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82AD" w14:textId="509FA195" w:rsidR="00AB4C42" w:rsidRPr="00170370" w:rsidRDefault="00AB4C42" w:rsidP="00AB4C42">
      <w:pPr>
        <w:pStyle w:val="1"/>
      </w:pPr>
      <w:bookmarkStart w:id="0" w:name="_Toc214916255"/>
      <w:bookmarkStart w:id="1" w:name="_Hlk214916691"/>
      <w:r w:rsidRPr="00170370">
        <w:t>РОЗДІЛ 1. ТЕОРЕТИЧНІ ОСНОВИ ДОСЛІДЖЕННЯ КІБЕРБУЛІНГУ У ПІДЛІТКОВОМУ СЕРЕДОВИЩІ</w:t>
      </w:r>
      <w:bookmarkEnd w:id="0"/>
    </w:p>
    <w:p w14:paraId="63071825" w14:textId="77777777" w:rsidR="00AB4C42" w:rsidRPr="00170370" w:rsidRDefault="00AB4C42" w:rsidP="00AB4C42">
      <w:pPr>
        <w:pStyle w:val="11"/>
      </w:pPr>
    </w:p>
    <w:p w14:paraId="120DF952" w14:textId="77777777" w:rsidR="00AB4C42" w:rsidRPr="00170370" w:rsidRDefault="00AB4C42" w:rsidP="00AB4C42">
      <w:pPr>
        <w:pStyle w:val="11"/>
      </w:pPr>
    </w:p>
    <w:p w14:paraId="2D1025B3" w14:textId="223623F4" w:rsidR="00AB4C42" w:rsidRPr="00170370" w:rsidRDefault="00AB4C42" w:rsidP="00AB4C42">
      <w:pPr>
        <w:pStyle w:val="2"/>
      </w:pPr>
      <w:bookmarkStart w:id="2" w:name="_Toc214916256"/>
      <w:r w:rsidRPr="00170370">
        <w:t>1.1. Аналіз наукової літератури у вітчизняній та зарубіжній психології</w:t>
      </w:r>
      <w:bookmarkEnd w:id="2"/>
    </w:p>
    <w:p w14:paraId="4DD1C663" w14:textId="77777777" w:rsidR="00AB4C42" w:rsidRPr="00170370" w:rsidRDefault="00AB4C42" w:rsidP="00AB4C42">
      <w:pPr>
        <w:pStyle w:val="11"/>
      </w:pPr>
    </w:p>
    <w:p w14:paraId="1B23F486" w14:textId="7C0FE8D1" w:rsidR="00AB4C42" w:rsidRPr="00170370" w:rsidRDefault="00AB4C42" w:rsidP="00AB4C42">
      <w:pPr>
        <w:pStyle w:val="11"/>
      </w:pPr>
      <w:r w:rsidRPr="00170370">
        <w:t>Сучасна психологічна наука оперує цілою низкою термінів, які описують різні аспекти цифрової взаємодії підлітків. Базовим поняттям у нашому дослідженні є "кібербулінг", який визначається як навмисне та систематичне заподіяння шкоди іншій людині через електронні засоби комунікації. На відміну від традиційного булінгу, кіберагресія має кілька специфічних характеристик. Вона може відбуватися цілодобово, охоплювати необмежену аудиторію та зберігатися в цифровому просторі необмежено довго. Л. А. Найдьонова у своїх методичних рекомендаціях описує кібербулінг як агресію в інтернеті, яка характеризується особливою психологічною травматичністю для жертв [46]. Важливо розуміти, що не будь-яка негативна взаємодія в мережі є кібербулінгом. Для цього явища обов'язковими є три компоненти: навмисність дій, їх повторюваність та наявність дисбалансу сил між агресором і жертвою.</w:t>
      </w:r>
    </w:p>
    <w:p w14:paraId="5F831DDD" w14:textId="47E4C47D" w:rsidR="00AB4C42" w:rsidRPr="00AB4C42" w:rsidRDefault="00AB4C42" w:rsidP="00AB4C42">
      <w:pPr>
        <w:pStyle w:val="11"/>
      </w:pPr>
      <w:r w:rsidRPr="00AB4C42">
        <w:t>Проблема кібербулінгу у підлітковому середовищі стала предметом активних наукових досліджень лише на початку XXI століття. Це пов'язано з масовим поширенням інтернет-технологій та соціальних мереж серед молоді. Перші систематичні дослідження цього явища з'явилися у західній психології приблизно в 2005-2008 роках. Тоді науковці почали фіксувати нові форми агресивної поведінки, які раніше не існували в традиційному офлайн-просторі. Українська психологічна наука звернула увагу на цю проблему дещо пізніше, однак за останнє десятиліття з'явилася значна кількість досліджень, присвячених різним аспектам кіберагресії та її впливу на психологічний стан підлітків.</w:t>
      </w:r>
    </w:p>
    <w:p w14:paraId="441D9F52" w14:textId="77777777" w:rsidR="00AB4C42" w:rsidRPr="00AB4C42" w:rsidRDefault="00AB4C42" w:rsidP="00AB4C42">
      <w:pPr>
        <w:pStyle w:val="11"/>
      </w:pPr>
      <w:r w:rsidRPr="00AB4C42">
        <w:t xml:space="preserve">Термін "кібербулінг" у науковому дискурсі вперше почав активно використовуватися завдяки роботам американських дослідників Джастіна Пачіна та Самір Гінджуджи на початку 2000-х років. Вони визначили це явище як навмисне та повторюване заподіяння шкоди іншій людині за допомогою </w:t>
      </w:r>
      <w:r w:rsidRPr="00AB4C42">
        <w:lastRenderedPageBreak/>
        <w:t>електронних засобів комунікації [69]. Пізніше Пітер Сміт та його колеги уточнили це визначення, додавши важливий елемент дисбалансу сил між агресором та жертвою [82]. В українській психології одним із перших комплексних досліджень кібербулінгу стала робота Л. А. Найдьонової, яка розглядала це явище як форму агресії в інтернет-просторі з особливими психологічними характеристиками [46]. Важливо розуміти, що кібербулінг не є просто перенесенням традиційного булінгу в онлайн-середовище. Він має специфічні особливості, які роблять його психологічно більш травматичним для жертв.</w:t>
      </w:r>
    </w:p>
    <w:p w14:paraId="3F75E62E" w14:textId="77777777" w:rsidR="00AB4C42" w:rsidRPr="00AB4C42" w:rsidRDefault="00AB4C42" w:rsidP="00AB4C42">
      <w:pPr>
        <w:pStyle w:val="11"/>
      </w:pPr>
      <w:r w:rsidRPr="00AB4C42">
        <w:t>Різні наукові школи пропонують власне бачення природи кібербулінгу. Представники когнітивно-поведінкового підходу, зокрема Роберт Девіс, розглядають цифрову агресію через призму дезадаптивних патернів мислення та поведінки в онлайн-середовищі [78]. Марк Гріффітс у своїх дослідженнях звертає увагу на адиктивний компонент інтернет-активності, який може посилювати схильність до агресивної поведінки [79]. В українській психології Т. М. Вакуліч досліджувала підлітковий вік як критичний період у формуванні інтернет-залежної поведінки [8]. Вона виявила, що підлітки проводять у мережі значно більше часу порівняно з іншими віковими групами. Це створює додаткові ризики для розвитку кіберагресії та віктимізації.</w:t>
      </w:r>
    </w:p>
    <w:p w14:paraId="290C40F0" w14:textId="77777777" w:rsidR="00AB4C42" w:rsidRPr="00AB4C42" w:rsidRDefault="00AB4C42" w:rsidP="00AB4C42">
      <w:pPr>
        <w:pStyle w:val="11"/>
      </w:pPr>
      <w:r w:rsidRPr="00AB4C42">
        <w:t>Соціально-психологічний підхід до вивчення кібербулінгу представлений роботами О. В. Зінченко, яка аналізувала вплив соціальних мереж на формування особистості підлітка [24]. Дослідниця підкреслює, що цифрове середовище стало повноцінним простором соціалізації сучасної молоді. Саме тут відбувається значна частина міжособистісної взаємодії, формуються групові норми та цінності. С. М. Іванова та А. В. Петрова у своєму дослідженні цифрової соціалізації виділяють як можливості, так і виклики, з якими стикаються підлітки в онлайн-просторі [25]. Вони зазначають, що відсутність фізичної присутності та анонімність можуть знижувати почуття відповідальності за свої дії. Це створює сприятливі умови для проявів агресивної поведінки навіть у тих підлітків, які в реальному житті не схильні до булінгу.</w:t>
      </w:r>
    </w:p>
    <w:p w14:paraId="562402F0" w14:textId="77777777" w:rsidR="00AB4C42" w:rsidRPr="00AB4C42" w:rsidRDefault="00AB4C42" w:rsidP="00AB4C42">
      <w:pPr>
        <w:pStyle w:val="11"/>
      </w:pPr>
      <w:r w:rsidRPr="00AB4C42">
        <w:lastRenderedPageBreak/>
        <w:t>Феномен інтернет-залежності та його зв'язок з кібербулінгом детально досліджений О. В. Камінською. У своїй докторській дисертації вона розкриває психологічні основи інтернет-залежності молоді та виділяє основні чинники її формування [26]. Дослідниця звертає увагу на те, що надмірна включеність у віртуальний простір може спотворювати сприйття реальності та знижувати емпатійні здібності підлітків. М. Н. Корнєв та А. Б. Коваленко у своїх роботах аналізують соціальні мережі як чинник формування залежної поведінки [30]. Вони виявили, що алгоритми соціальних мереж створені таким чином, щоб максимально утримувати увагу користувачів. Це призводить до формування компульсивної поведінки, коли підлітки не можуть контролювати час, проведений онлайн.</w:t>
      </w:r>
    </w:p>
    <w:p w14:paraId="3E91A387" w14:textId="77777777" w:rsidR="00AB4C42" w:rsidRPr="00AB4C42" w:rsidRDefault="00AB4C42" w:rsidP="00AB4C42">
      <w:pPr>
        <w:pStyle w:val="11"/>
      </w:pPr>
      <w:r w:rsidRPr="00AB4C42">
        <w:t>Вивчення психологічних наслідків кібербулінгу для жертв стало предметом численних досліджень. Н. О. Косарєва у своїй роботі описує кіберагресію як чинник психологічної травматизації підлітків [31]. Вона виділяє специфічні особливості онлайн-цькування, які роблять його особливо небезпечним. Матеріали, опубліковані в інтернеті, можуть зберігатися необмежено довго та мати необмежену аудиторію. О. Г. Гречановська та її колеги досліджували вплив соціальних мереж на психологічний стан та самооцінку української молоді [14]. Результати показали, що постійне порівняння себе з іншими та страх пропустити важливі події створюють хронічний стрес. Для жертв кібербулінгу ця ситуація ускладнюється тим, що вони постійно перебувають у стані тривоги через можливість нових нападів.</w:t>
      </w:r>
    </w:p>
    <w:p w14:paraId="743B52EC" w14:textId="77777777" w:rsidR="00AB4C42" w:rsidRPr="00AB4C42" w:rsidRDefault="00AB4C42" w:rsidP="00AB4C42">
      <w:pPr>
        <w:pStyle w:val="11"/>
      </w:pPr>
      <w:r w:rsidRPr="00AB4C42">
        <w:t xml:space="preserve">Суїцидальні наслідки кібербулінгу детально проаналізовані І. В. Музиченко, яка досліджувала психологічні особливості суїцидальної поведінки особистості [43]. Н. Петрук у своєму соціально-філософському аналізі звертає увагу на зв'язок між активністю в соціальних мережах та суїцидальними думками у молоді [51]. Особливо небезпечними є так звані "групи смерті" або "синій кит", які цілеспрямовано підштовхують вразливих підлітків до самогубства. І. В. Тимчишин у своїй кваліфікаційній роботі розглядає проблему кіберсуїциду як актуальний виклик для соціальної педагогіки [60]. Дослідниця підкреслює </w:t>
      </w:r>
      <w:r w:rsidRPr="00AB4C42">
        <w:lastRenderedPageBreak/>
        <w:t>необхідність розробки ефективних профілактичних програм, які б враховували специфіку цифрового середовища.</w:t>
      </w:r>
    </w:p>
    <w:p w14:paraId="22E9229E" w14:textId="77777777" w:rsidR="00AB4C42" w:rsidRPr="00AB4C42" w:rsidRDefault="00AB4C42" w:rsidP="00AB4C42">
      <w:pPr>
        <w:pStyle w:val="11"/>
      </w:pPr>
      <w:r w:rsidRPr="00AB4C42">
        <w:t>Для систематизації основних підходів до розуміння кібербулінгу у психологічній науці доцільно розглянути їх порівняльну характеристику (див. табл. 1.1).</w:t>
      </w:r>
    </w:p>
    <w:p w14:paraId="375BC0CE" w14:textId="77777777" w:rsidR="00AB4C42" w:rsidRPr="00170370" w:rsidRDefault="00AB4C42" w:rsidP="00AB4C42">
      <w:pPr>
        <w:pStyle w:val="11"/>
        <w:jc w:val="right"/>
      </w:pPr>
      <w:r w:rsidRPr="00AB4C42">
        <w:rPr>
          <w:b/>
          <w:bCs/>
        </w:rPr>
        <w:t>Таблиця 1.1</w:t>
      </w:r>
      <w:r w:rsidRPr="00AB4C42">
        <w:t xml:space="preserve"> </w:t>
      </w:r>
    </w:p>
    <w:p w14:paraId="64E1DD0A" w14:textId="2E52BE50" w:rsidR="00AB4C42" w:rsidRPr="00AB4C42" w:rsidRDefault="00AB4C42" w:rsidP="00AB4C42">
      <w:pPr>
        <w:pStyle w:val="11"/>
        <w:ind w:firstLine="0"/>
        <w:jc w:val="center"/>
      </w:pPr>
      <w:r w:rsidRPr="00AB4C42">
        <w:rPr>
          <w:b/>
          <w:bCs/>
        </w:rPr>
        <w:t>Основні теоретичні підходи до вивчення кібербулінгу</w:t>
      </w:r>
    </w:p>
    <w:tbl>
      <w:tblPr>
        <w:tblStyle w:val="14"/>
        <w:tblW w:w="0" w:type="auto"/>
        <w:tblLook w:val="04A0" w:firstRow="1" w:lastRow="0" w:firstColumn="1" w:lastColumn="0" w:noHBand="0" w:noVBand="1"/>
      </w:tblPr>
      <w:tblGrid>
        <w:gridCol w:w="2124"/>
        <w:gridCol w:w="2129"/>
        <w:gridCol w:w="2847"/>
        <w:gridCol w:w="2529"/>
      </w:tblGrid>
      <w:tr w:rsidR="00AB4C42" w:rsidRPr="00170370" w14:paraId="61F9A3B7" w14:textId="77777777" w:rsidTr="00AB4C42">
        <w:tc>
          <w:tcPr>
            <w:tcW w:w="0" w:type="auto"/>
            <w:vAlign w:val="center"/>
            <w:hideMark/>
          </w:tcPr>
          <w:p w14:paraId="47E9BA13" w14:textId="77777777" w:rsidR="00AB4C42" w:rsidRPr="00170370" w:rsidRDefault="00AB4C42" w:rsidP="00AB4C42">
            <w:pPr>
              <w:pStyle w:val="21"/>
              <w:jc w:val="center"/>
              <w:rPr>
                <w:b/>
                <w:bCs/>
                <w:sz w:val="24"/>
                <w:szCs w:val="24"/>
              </w:rPr>
            </w:pPr>
            <w:r w:rsidRPr="00170370">
              <w:rPr>
                <w:b/>
                <w:bCs/>
                <w:sz w:val="24"/>
                <w:szCs w:val="24"/>
              </w:rPr>
              <w:t>Підхід</w:t>
            </w:r>
          </w:p>
        </w:tc>
        <w:tc>
          <w:tcPr>
            <w:tcW w:w="0" w:type="auto"/>
            <w:vAlign w:val="center"/>
            <w:hideMark/>
          </w:tcPr>
          <w:p w14:paraId="6C9444E4" w14:textId="77777777" w:rsidR="00AB4C42" w:rsidRPr="00170370" w:rsidRDefault="00AB4C42" w:rsidP="00AB4C42">
            <w:pPr>
              <w:pStyle w:val="21"/>
              <w:jc w:val="center"/>
              <w:rPr>
                <w:b/>
                <w:bCs/>
                <w:sz w:val="24"/>
                <w:szCs w:val="24"/>
              </w:rPr>
            </w:pPr>
            <w:r w:rsidRPr="00170370">
              <w:rPr>
                <w:b/>
                <w:bCs/>
                <w:sz w:val="24"/>
                <w:szCs w:val="24"/>
              </w:rPr>
              <w:t>Представники</w:t>
            </w:r>
          </w:p>
        </w:tc>
        <w:tc>
          <w:tcPr>
            <w:tcW w:w="0" w:type="auto"/>
            <w:vAlign w:val="center"/>
            <w:hideMark/>
          </w:tcPr>
          <w:p w14:paraId="0F23BE71" w14:textId="77777777" w:rsidR="00AB4C42" w:rsidRPr="00170370" w:rsidRDefault="00AB4C42" w:rsidP="00AB4C42">
            <w:pPr>
              <w:pStyle w:val="21"/>
              <w:jc w:val="center"/>
              <w:rPr>
                <w:b/>
                <w:bCs/>
                <w:sz w:val="24"/>
                <w:szCs w:val="24"/>
              </w:rPr>
            </w:pPr>
            <w:r w:rsidRPr="00170370">
              <w:rPr>
                <w:b/>
                <w:bCs/>
                <w:sz w:val="24"/>
                <w:szCs w:val="24"/>
              </w:rPr>
              <w:t>Ключові ідеї</w:t>
            </w:r>
          </w:p>
        </w:tc>
        <w:tc>
          <w:tcPr>
            <w:tcW w:w="0" w:type="auto"/>
            <w:vAlign w:val="center"/>
            <w:hideMark/>
          </w:tcPr>
          <w:p w14:paraId="694D9FD5" w14:textId="77777777" w:rsidR="00AB4C42" w:rsidRPr="00170370" w:rsidRDefault="00AB4C42" w:rsidP="00AB4C42">
            <w:pPr>
              <w:pStyle w:val="21"/>
              <w:jc w:val="center"/>
              <w:rPr>
                <w:b/>
                <w:bCs/>
                <w:sz w:val="24"/>
                <w:szCs w:val="24"/>
              </w:rPr>
            </w:pPr>
            <w:r w:rsidRPr="00170370">
              <w:rPr>
                <w:b/>
                <w:bCs/>
                <w:sz w:val="24"/>
                <w:szCs w:val="24"/>
              </w:rPr>
              <w:t>Фокус уваги</w:t>
            </w:r>
          </w:p>
        </w:tc>
      </w:tr>
      <w:tr w:rsidR="00AB4C42" w:rsidRPr="00170370" w14:paraId="6A121B83" w14:textId="77777777" w:rsidTr="00AB4C42">
        <w:tc>
          <w:tcPr>
            <w:tcW w:w="0" w:type="auto"/>
            <w:vAlign w:val="center"/>
            <w:hideMark/>
          </w:tcPr>
          <w:p w14:paraId="410A8E8E" w14:textId="77777777" w:rsidR="00AB4C42" w:rsidRPr="00170370" w:rsidRDefault="00AB4C42" w:rsidP="00AB4C42">
            <w:pPr>
              <w:pStyle w:val="21"/>
              <w:jc w:val="center"/>
              <w:rPr>
                <w:sz w:val="24"/>
                <w:szCs w:val="24"/>
              </w:rPr>
            </w:pPr>
            <w:r w:rsidRPr="00170370">
              <w:rPr>
                <w:sz w:val="24"/>
                <w:szCs w:val="24"/>
              </w:rPr>
              <w:t>Когнітивно-поведінковий</w:t>
            </w:r>
          </w:p>
        </w:tc>
        <w:tc>
          <w:tcPr>
            <w:tcW w:w="0" w:type="auto"/>
            <w:vAlign w:val="center"/>
            <w:hideMark/>
          </w:tcPr>
          <w:p w14:paraId="4D0BA6B7" w14:textId="77777777" w:rsidR="00AB4C42" w:rsidRPr="00170370" w:rsidRDefault="00AB4C42" w:rsidP="00AB4C42">
            <w:pPr>
              <w:pStyle w:val="21"/>
              <w:jc w:val="center"/>
              <w:rPr>
                <w:sz w:val="24"/>
                <w:szCs w:val="24"/>
              </w:rPr>
            </w:pPr>
            <w:r w:rsidRPr="00170370">
              <w:rPr>
                <w:sz w:val="24"/>
                <w:szCs w:val="24"/>
              </w:rPr>
              <w:t>Р. Девіс, К. Янг</w:t>
            </w:r>
          </w:p>
        </w:tc>
        <w:tc>
          <w:tcPr>
            <w:tcW w:w="0" w:type="auto"/>
            <w:vAlign w:val="center"/>
            <w:hideMark/>
          </w:tcPr>
          <w:p w14:paraId="53079F1C" w14:textId="77777777" w:rsidR="00AB4C42" w:rsidRPr="00170370" w:rsidRDefault="00AB4C42" w:rsidP="00AB4C42">
            <w:pPr>
              <w:pStyle w:val="21"/>
              <w:jc w:val="center"/>
              <w:rPr>
                <w:sz w:val="24"/>
                <w:szCs w:val="24"/>
              </w:rPr>
            </w:pPr>
            <w:r w:rsidRPr="00170370">
              <w:rPr>
                <w:sz w:val="24"/>
                <w:szCs w:val="24"/>
              </w:rPr>
              <w:t>Дезадаптивні патерни мислення та поведінки в онлайн-середовищі</w:t>
            </w:r>
          </w:p>
        </w:tc>
        <w:tc>
          <w:tcPr>
            <w:tcW w:w="0" w:type="auto"/>
            <w:vAlign w:val="center"/>
            <w:hideMark/>
          </w:tcPr>
          <w:p w14:paraId="666FCCD6" w14:textId="77777777" w:rsidR="00AB4C42" w:rsidRPr="00170370" w:rsidRDefault="00AB4C42" w:rsidP="00AB4C42">
            <w:pPr>
              <w:pStyle w:val="21"/>
              <w:jc w:val="center"/>
              <w:rPr>
                <w:sz w:val="24"/>
                <w:szCs w:val="24"/>
              </w:rPr>
            </w:pPr>
            <w:r w:rsidRPr="00170370">
              <w:rPr>
                <w:sz w:val="24"/>
                <w:szCs w:val="24"/>
              </w:rPr>
              <w:t>Індивідуальні когнітивні спотворення та їх корекція</w:t>
            </w:r>
          </w:p>
        </w:tc>
      </w:tr>
      <w:tr w:rsidR="00AB4C42" w:rsidRPr="00170370" w14:paraId="0425EB10" w14:textId="77777777" w:rsidTr="00AB4C42">
        <w:tc>
          <w:tcPr>
            <w:tcW w:w="0" w:type="auto"/>
            <w:vAlign w:val="center"/>
            <w:hideMark/>
          </w:tcPr>
          <w:p w14:paraId="53B64E66" w14:textId="77777777" w:rsidR="00AB4C42" w:rsidRPr="00170370" w:rsidRDefault="00AB4C42" w:rsidP="00AB4C42">
            <w:pPr>
              <w:pStyle w:val="21"/>
              <w:jc w:val="center"/>
              <w:rPr>
                <w:sz w:val="24"/>
                <w:szCs w:val="24"/>
              </w:rPr>
            </w:pPr>
            <w:r w:rsidRPr="00170370">
              <w:rPr>
                <w:sz w:val="24"/>
                <w:szCs w:val="24"/>
              </w:rPr>
              <w:t>Соціально-психологічний</w:t>
            </w:r>
          </w:p>
        </w:tc>
        <w:tc>
          <w:tcPr>
            <w:tcW w:w="0" w:type="auto"/>
            <w:vAlign w:val="center"/>
            <w:hideMark/>
          </w:tcPr>
          <w:p w14:paraId="13EA88C8" w14:textId="77777777" w:rsidR="00AB4C42" w:rsidRPr="00170370" w:rsidRDefault="00AB4C42" w:rsidP="00AB4C42">
            <w:pPr>
              <w:pStyle w:val="21"/>
              <w:jc w:val="center"/>
              <w:rPr>
                <w:sz w:val="24"/>
                <w:szCs w:val="24"/>
              </w:rPr>
            </w:pPr>
            <w:r w:rsidRPr="00170370">
              <w:rPr>
                <w:sz w:val="24"/>
                <w:szCs w:val="24"/>
              </w:rPr>
              <w:t>О. В. Зінченко, С. М. Іванова</w:t>
            </w:r>
          </w:p>
        </w:tc>
        <w:tc>
          <w:tcPr>
            <w:tcW w:w="0" w:type="auto"/>
            <w:vAlign w:val="center"/>
            <w:hideMark/>
          </w:tcPr>
          <w:p w14:paraId="278E1F73" w14:textId="77777777" w:rsidR="00AB4C42" w:rsidRPr="00170370" w:rsidRDefault="00AB4C42" w:rsidP="00AB4C42">
            <w:pPr>
              <w:pStyle w:val="21"/>
              <w:jc w:val="center"/>
              <w:rPr>
                <w:sz w:val="24"/>
                <w:szCs w:val="24"/>
              </w:rPr>
            </w:pPr>
            <w:r w:rsidRPr="00170370">
              <w:rPr>
                <w:sz w:val="24"/>
                <w:szCs w:val="24"/>
              </w:rPr>
              <w:t>Вплив цифрового середовища на соціалізацію та міжособистісні відносини</w:t>
            </w:r>
          </w:p>
        </w:tc>
        <w:tc>
          <w:tcPr>
            <w:tcW w:w="0" w:type="auto"/>
            <w:vAlign w:val="center"/>
            <w:hideMark/>
          </w:tcPr>
          <w:p w14:paraId="12593A80" w14:textId="77777777" w:rsidR="00AB4C42" w:rsidRPr="00170370" w:rsidRDefault="00AB4C42" w:rsidP="00AB4C42">
            <w:pPr>
              <w:pStyle w:val="21"/>
              <w:jc w:val="center"/>
              <w:rPr>
                <w:sz w:val="24"/>
                <w:szCs w:val="24"/>
              </w:rPr>
            </w:pPr>
            <w:r w:rsidRPr="00170370">
              <w:rPr>
                <w:sz w:val="24"/>
                <w:szCs w:val="24"/>
              </w:rPr>
              <w:t>Групові процеси та норми в онлайн-спільнотах</w:t>
            </w:r>
          </w:p>
        </w:tc>
      </w:tr>
      <w:tr w:rsidR="00AB4C42" w:rsidRPr="00170370" w14:paraId="3A0D5196" w14:textId="77777777" w:rsidTr="00AB4C42">
        <w:tc>
          <w:tcPr>
            <w:tcW w:w="0" w:type="auto"/>
            <w:vAlign w:val="center"/>
            <w:hideMark/>
          </w:tcPr>
          <w:p w14:paraId="3DB77EE2" w14:textId="77777777" w:rsidR="00AB4C42" w:rsidRPr="00170370" w:rsidRDefault="00AB4C42" w:rsidP="00AB4C42">
            <w:pPr>
              <w:pStyle w:val="21"/>
              <w:jc w:val="center"/>
              <w:rPr>
                <w:sz w:val="24"/>
                <w:szCs w:val="24"/>
              </w:rPr>
            </w:pPr>
            <w:r w:rsidRPr="00170370">
              <w:rPr>
                <w:sz w:val="24"/>
                <w:szCs w:val="24"/>
              </w:rPr>
              <w:t>Адиктологічний</w:t>
            </w:r>
          </w:p>
        </w:tc>
        <w:tc>
          <w:tcPr>
            <w:tcW w:w="0" w:type="auto"/>
            <w:vAlign w:val="center"/>
            <w:hideMark/>
          </w:tcPr>
          <w:p w14:paraId="438B752D" w14:textId="77777777" w:rsidR="00AB4C42" w:rsidRPr="00170370" w:rsidRDefault="00AB4C42" w:rsidP="00AB4C42">
            <w:pPr>
              <w:pStyle w:val="21"/>
              <w:jc w:val="center"/>
              <w:rPr>
                <w:sz w:val="24"/>
                <w:szCs w:val="24"/>
              </w:rPr>
            </w:pPr>
            <w:r w:rsidRPr="00170370">
              <w:rPr>
                <w:sz w:val="24"/>
                <w:szCs w:val="24"/>
              </w:rPr>
              <w:t>М. Гріффітс, О. В. Камінська</w:t>
            </w:r>
          </w:p>
        </w:tc>
        <w:tc>
          <w:tcPr>
            <w:tcW w:w="0" w:type="auto"/>
            <w:vAlign w:val="center"/>
            <w:hideMark/>
          </w:tcPr>
          <w:p w14:paraId="581B075A" w14:textId="77777777" w:rsidR="00AB4C42" w:rsidRPr="00170370" w:rsidRDefault="00AB4C42" w:rsidP="00AB4C42">
            <w:pPr>
              <w:pStyle w:val="21"/>
              <w:jc w:val="center"/>
              <w:rPr>
                <w:sz w:val="24"/>
                <w:szCs w:val="24"/>
              </w:rPr>
            </w:pPr>
            <w:r w:rsidRPr="00170370">
              <w:rPr>
                <w:sz w:val="24"/>
                <w:szCs w:val="24"/>
              </w:rPr>
              <w:t>Інтернет-залежність як чинник кіберагресії</w:t>
            </w:r>
          </w:p>
        </w:tc>
        <w:tc>
          <w:tcPr>
            <w:tcW w:w="0" w:type="auto"/>
            <w:vAlign w:val="center"/>
            <w:hideMark/>
          </w:tcPr>
          <w:p w14:paraId="1FF5F6E4" w14:textId="77777777" w:rsidR="00AB4C42" w:rsidRPr="00170370" w:rsidRDefault="00AB4C42" w:rsidP="00AB4C42">
            <w:pPr>
              <w:pStyle w:val="21"/>
              <w:jc w:val="center"/>
              <w:rPr>
                <w:sz w:val="24"/>
                <w:szCs w:val="24"/>
              </w:rPr>
            </w:pPr>
            <w:r w:rsidRPr="00170370">
              <w:rPr>
                <w:sz w:val="24"/>
                <w:szCs w:val="24"/>
              </w:rPr>
              <w:t>Формування та подолання цифрової залежності</w:t>
            </w:r>
          </w:p>
        </w:tc>
      </w:tr>
      <w:tr w:rsidR="00AB4C42" w:rsidRPr="00170370" w14:paraId="705C4AA4" w14:textId="77777777" w:rsidTr="00AB4C42">
        <w:tc>
          <w:tcPr>
            <w:tcW w:w="0" w:type="auto"/>
            <w:vAlign w:val="center"/>
            <w:hideMark/>
          </w:tcPr>
          <w:p w14:paraId="2BFFA948" w14:textId="77777777" w:rsidR="00AB4C42" w:rsidRPr="00170370" w:rsidRDefault="00AB4C42" w:rsidP="00AB4C42">
            <w:pPr>
              <w:pStyle w:val="21"/>
              <w:jc w:val="center"/>
              <w:rPr>
                <w:sz w:val="24"/>
                <w:szCs w:val="24"/>
              </w:rPr>
            </w:pPr>
            <w:r w:rsidRPr="00170370">
              <w:rPr>
                <w:sz w:val="24"/>
                <w:szCs w:val="24"/>
              </w:rPr>
              <w:t>Віктимологічний</w:t>
            </w:r>
          </w:p>
        </w:tc>
        <w:tc>
          <w:tcPr>
            <w:tcW w:w="0" w:type="auto"/>
            <w:vAlign w:val="center"/>
            <w:hideMark/>
          </w:tcPr>
          <w:p w14:paraId="0A0DF511" w14:textId="77777777" w:rsidR="00AB4C42" w:rsidRPr="00170370" w:rsidRDefault="00AB4C42" w:rsidP="00AB4C42">
            <w:pPr>
              <w:pStyle w:val="21"/>
              <w:jc w:val="center"/>
              <w:rPr>
                <w:sz w:val="24"/>
                <w:szCs w:val="24"/>
              </w:rPr>
            </w:pPr>
            <w:r w:rsidRPr="00170370">
              <w:rPr>
                <w:sz w:val="24"/>
                <w:szCs w:val="24"/>
              </w:rPr>
              <w:t>Н. О. Косарєва, О. Г. Гречановська</w:t>
            </w:r>
          </w:p>
        </w:tc>
        <w:tc>
          <w:tcPr>
            <w:tcW w:w="0" w:type="auto"/>
            <w:vAlign w:val="center"/>
            <w:hideMark/>
          </w:tcPr>
          <w:p w14:paraId="547F52B5" w14:textId="77777777" w:rsidR="00AB4C42" w:rsidRPr="00170370" w:rsidRDefault="00AB4C42" w:rsidP="00AB4C42">
            <w:pPr>
              <w:pStyle w:val="21"/>
              <w:jc w:val="center"/>
              <w:rPr>
                <w:sz w:val="24"/>
                <w:szCs w:val="24"/>
              </w:rPr>
            </w:pPr>
            <w:r w:rsidRPr="00170370">
              <w:rPr>
                <w:sz w:val="24"/>
                <w:szCs w:val="24"/>
              </w:rPr>
              <w:t>Психологічні наслідки кібербулінгу для жертв</w:t>
            </w:r>
          </w:p>
        </w:tc>
        <w:tc>
          <w:tcPr>
            <w:tcW w:w="0" w:type="auto"/>
            <w:vAlign w:val="center"/>
            <w:hideMark/>
          </w:tcPr>
          <w:p w14:paraId="3394D92C" w14:textId="77777777" w:rsidR="00AB4C42" w:rsidRPr="00170370" w:rsidRDefault="00AB4C42" w:rsidP="00AB4C42">
            <w:pPr>
              <w:pStyle w:val="21"/>
              <w:jc w:val="center"/>
              <w:rPr>
                <w:sz w:val="24"/>
                <w:szCs w:val="24"/>
              </w:rPr>
            </w:pPr>
            <w:r w:rsidRPr="00170370">
              <w:rPr>
                <w:sz w:val="24"/>
                <w:szCs w:val="24"/>
              </w:rPr>
              <w:t>Травматизація та відновлення постраждалих</w:t>
            </w:r>
          </w:p>
        </w:tc>
      </w:tr>
      <w:tr w:rsidR="00AB4C42" w:rsidRPr="00170370" w14:paraId="4CE21EC6" w14:textId="77777777" w:rsidTr="00AB4C42">
        <w:tc>
          <w:tcPr>
            <w:tcW w:w="0" w:type="auto"/>
            <w:vAlign w:val="center"/>
            <w:hideMark/>
          </w:tcPr>
          <w:p w14:paraId="1FA877BB" w14:textId="77777777" w:rsidR="00AB4C42" w:rsidRPr="00170370" w:rsidRDefault="00AB4C42" w:rsidP="00AB4C42">
            <w:pPr>
              <w:pStyle w:val="21"/>
              <w:jc w:val="center"/>
              <w:rPr>
                <w:sz w:val="24"/>
                <w:szCs w:val="24"/>
              </w:rPr>
            </w:pPr>
            <w:r w:rsidRPr="00170370">
              <w:rPr>
                <w:sz w:val="24"/>
                <w:szCs w:val="24"/>
              </w:rPr>
              <w:t>Превентивний</w:t>
            </w:r>
          </w:p>
        </w:tc>
        <w:tc>
          <w:tcPr>
            <w:tcW w:w="0" w:type="auto"/>
            <w:vAlign w:val="center"/>
            <w:hideMark/>
          </w:tcPr>
          <w:p w14:paraId="1D06080B" w14:textId="77777777" w:rsidR="00AB4C42" w:rsidRPr="00170370" w:rsidRDefault="00AB4C42" w:rsidP="00AB4C42">
            <w:pPr>
              <w:pStyle w:val="21"/>
              <w:jc w:val="center"/>
              <w:rPr>
                <w:sz w:val="24"/>
                <w:szCs w:val="24"/>
              </w:rPr>
            </w:pPr>
            <w:r w:rsidRPr="00170370">
              <w:rPr>
                <w:sz w:val="24"/>
                <w:szCs w:val="24"/>
              </w:rPr>
              <w:t>Л. А. Найдьонова, О. В. Ткачук</w:t>
            </w:r>
          </w:p>
        </w:tc>
        <w:tc>
          <w:tcPr>
            <w:tcW w:w="0" w:type="auto"/>
            <w:vAlign w:val="center"/>
            <w:hideMark/>
          </w:tcPr>
          <w:p w14:paraId="0B6F4FF0" w14:textId="77777777" w:rsidR="00AB4C42" w:rsidRPr="00170370" w:rsidRDefault="00AB4C42" w:rsidP="00AB4C42">
            <w:pPr>
              <w:pStyle w:val="21"/>
              <w:jc w:val="center"/>
              <w:rPr>
                <w:sz w:val="24"/>
                <w:szCs w:val="24"/>
              </w:rPr>
            </w:pPr>
            <w:r w:rsidRPr="00170370">
              <w:rPr>
                <w:sz w:val="24"/>
                <w:szCs w:val="24"/>
              </w:rPr>
              <w:t>Розробка програм профілактики та протидії кібербулінгу</w:t>
            </w:r>
          </w:p>
        </w:tc>
        <w:tc>
          <w:tcPr>
            <w:tcW w:w="0" w:type="auto"/>
            <w:vAlign w:val="center"/>
            <w:hideMark/>
          </w:tcPr>
          <w:p w14:paraId="485A57AB" w14:textId="77777777" w:rsidR="00AB4C42" w:rsidRPr="00170370" w:rsidRDefault="00AB4C42" w:rsidP="00AB4C42">
            <w:pPr>
              <w:pStyle w:val="21"/>
              <w:jc w:val="center"/>
              <w:rPr>
                <w:sz w:val="24"/>
                <w:szCs w:val="24"/>
              </w:rPr>
            </w:pPr>
            <w:r w:rsidRPr="00170370">
              <w:rPr>
                <w:sz w:val="24"/>
                <w:szCs w:val="24"/>
              </w:rPr>
              <w:t>Освітні та психокорекційні інтервенції</w:t>
            </w:r>
          </w:p>
        </w:tc>
      </w:tr>
    </w:tbl>
    <w:p w14:paraId="3C087E5D" w14:textId="77777777" w:rsidR="00AB4C42" w:rsidRPr="00170370" w:rsidRDefault="00AB4C42" w:rsidP="00AB4C42">
      <w:pPr>
        <w:pStyle w:val="11"/>
      </w:pPr>
    </w:p>
    <w:p w14:paraId="19C3821A" w14:textId="5591236A" w:rsidR="00AB4C42" w:rsidRPr="00AB4C42" w:rsidRDefault="00AB4C42" w:rsidP="00AB4C42">
      <w:pPr>
        <w:pStyle w:val="11"/>
      </w:pPr>
      <w:r w:rsidRPr="00AB4C42">
        <w:t>Проблема діагностики та виявлення кібербулінгу розроблена у працях Л. А. Найдьонової. У своїх методичних рекомендаціях вона запропонувала комплексний інструментарій для діагностики як булінгу, так і кібербулінгу в освітніх закладах [45]. Дослідниця підкреслює важливість раннього виявлення ознак цифрової агресії та своєчасного втручання. О. В. Ткачук аналізує зарубіжний досвід протидії кібербулінгу в освітньому середовищі [61]. Вона звертає увагу на успішні практики скандинавських країн, де питання кібербезпеки інтегровані в шкільні програми. М. Мойса та К. Шиманська у своєму аналітичному дослідженні представляють українську специфіку проблеми кібербулінгу [42].</w:t>
      </w:r>
    </w:p>
    <w:p w14:paraId="7C62CFB2" w14:textId="77777777" w:rsidR="00AB4C42" w:rsidRPr="00AB4C42" w:rsidRDefault="00AB4C42" w:rsidP="00AB4C42">
      <w:pPr>
        <w:pStyle w:val="11"/>
      </w:pPr>
      <w:r w:rsidRPr="00AB4C42">
        <w:lastRenderedPageBreak/>
        <w:t>Концептуальні основи профілактики кібербулінгу закладені у працях В. Г. Кременя та його колег. У концепції виховання дітей та молоді в цифровому просторі автори підкреслюють необхідність формування цифрової грамотності та критичного мислення [32]. Документ визначає стратегічні напрями роботи освітньої системи в умовах тотальної діджиталізації. С. В. Штурхецький зі співавторами розробили методичні рекомендації для вчителів щодо роботи з підлітками в цифрову епоху [73]. Особлива увага приділяється розвитку навичок безпечної поведінки онлайн та критичного ставлення до інформації. А. Філіпішина та В. Іонан представили стратегію захисту дитини в цифровому середовищі, де профілактика кібербулінгу визначена як пріоритетний напрям [64].</w:t>
      </w:r>
    </w:p>
    <w:p w14:paraId="75C6DEF7" w14:textId="77777777" w:rsidR="00AB4C42" w:rsidRPr="00AB4C42" w:rsidRDefault="00AB4C42" w:rsidP="00AB4C42">
      <w:pPr>
        <w:pStyle w:val="11"/>
      </w:pPr>
      <w:r w:rsidRPr="00AB4C42">
        <w:t>Емпіричні дослідження поширеності кібербулінгу серед української молоді проведені ЮНІСЕФ в Україні. Статистичні дані показують, що близько 30% підлітків стикалися з різними формами онлайн-агресії [5]. Особливо вразливими виявилися діти віком 13-15 років, які активно використовують соціальні мережі. Дослідження Pew Research Center у США демонструє схожі тенденції, вказуючи на глобальний характер проблеми [74]. Цікаві дані представлені в роботі Ендрю Пшибильського та Норі Вайнштайн, які досліджували зв'язок між часом використання цифрових пристроїв та психологічним благополуччям підлітків [76]. Вони виявили нелінійну залежність за принципом "золотої середини", коли помірне використання технологій не шкодить, але надмірне призводить до негативних наслідків.</w:t>
      </w:r>
    </w:p>
    <w:p w14:paraId="69649AF2" w14:textId="77777777" w:rsidR="00AB4C42" w:rsidRPr="00AB4C42" w:rsidRDefault="00AB4C42" w:rsidP="00AB4C42">
      <w:pPr>
        <w:pStyle w:val="11"/>
      </w:pPr>
      <w:r w:rsidRPr="00AB4C42">
        <w:t xml:space="preserve">Роль емпатії у попередженні кібербулінгу досліджена у працях Л. П. Журавльової, яка створила фундаментальну монографію з психології емпатії [21]. Дослідниця розглядає емпатію як багатокомпонентне утворення, яке включає когнітивні, емоційні та поведінкові аспекти. М. Я. Хоменко вивчала соціально-психологічні умови розвитку емпатії у підлітків [65]. Вона виявила, що підлітковий вік є сензитивним періодом для формування емпатійних здібностей. Т. Бутенко та І. Матійків досліджували роль емпатії у розвитку моральної самосвідомості підлітків [6]. Вони довели, що здатність розуміти та </w:t>
      </w:r>
      <w:r w:rsidRPr="00AB4C42">
        <w:lastRenderedPageBreak/>
        <w:t>відчувати емоції інших людей є основою морального розвитку. О. В. Головіна звертає увагу на необхідність розвитку емоційного інтелекту підлітків в умовах цифрової комунікації [13].</w:t>
      </w:r>
    </w:p>
    <w:p w14:paraId="5399216F" w14:textId="77777777" w:rsidR="00AB4C42" w:rsidRPr="00AB4C42" w:rsidRDefault="00AB4C42" w:rsidP="00AB4C42">
      <w:pPr>
        <w:pStyle w:val="11"/>
      </w:pPr>
      <w:r w:rsidRPr="00AB4C42">
        <w:t>Таким чином, аналіз наукової літератури показує, що проблема кібербулінгу є міждисциплінарною та потребує комплексного підходу до вивчення. Сучасні дослідження охоплюють широкий спектр питань від психологічних механізмів виникнення цифрової агресії до розробки ефективних профілактичних програм. Особливо важливим є розвиток емпатії як ключового чинника попередження кіберагресії. Українська психологічна наука активно долучилася до вивчення цієї проблеми та має значний потенціал для розробки культурно адаптованих інтервенцій, які враховують специфіку вітчизняного освітнього та соціального контексту.</w:t>
      </w:r>
    </w:p>
    <w:p w14:paraId="2246223E" w14:textId="77777777" w:rsidR="00FB26A2" w:rsidRDefault="00FB26A2" w:rsidP="00AB4C42">
      <w:pPr>
        <w:pStyle w:val="11"/>
        <w:rPr>
          <w:lang w:val="ru-RU"/>
        </w:rPr>
      </w:pPr>
    </w:p>
    <w:p w14:paraId="0AD5D87C" w14:textId="77777777" w:rsidR="00170370" w:rsidRDefault="00170370" w:rsidP="00AB4C42">
      <w:pPr>
        <w:pStyle w:val="11"/>
        <w:rPr>
          <w:lang w:val="ru-RU"/>
        </w:rPr>
      </w:pPr>
    </w:p>
    <w:p w14:paraId="2B89ADB5" w14:textId="15B13A21" w:rsidR="00170370" w:rsidRDefault="00170370" w:rsidP="00170370">
      <w:pPr>
        <w:pStyle w:val="2"/>
      </w:pPr>
      <w:bookmarkStart w:id="3" w:name="_Toc214916257"/>
      <w:r w:rsidRPr="00170370">
        <w:t>1.2. Поняття кібербулінгу та його психосоціальні особливості у підлітковому віці</w:t>
      </w:r>
      <w:bookmarkEnd w:id="3"/>
    </w:p>
    <w:p w14:paraId="50BB0C82" w14:textId="77777777" w:rsidR="00170370" w:rsidRDefault="00170370" w:rsidP="00AB4C42">
      <w:pPr>
        <w:pStyle w:val="11"/>
        <w:rPr>
          <w:lang w:val="ru-RU"/>
        </w:rPr>
      </w:pPr>
    </w:p>
    <w:p w14:paraId="2E0FB982" w14:textId="77777777" w:rsidR="00170370" w:rsidRPr="00170370" w:rsidRDefault="00170370" w:rsidP="00170370">
      <w:pPr>
        <w:pStyle w:val="11"/>
      </w:pPr>
      <w:r w:rsidRPr="00170370">
        <w:t>Кібербулінг як психологічний феномен виник на межі технологічної революції та трансформації комунікативних практик сучасного суспільства. Це явище не має прямих аналогів у попередніх поколіннях, оскільки його існування безпосередньо пов'язане з масовим поширенням цифрових технологій та соціальних мереж. На відміну від традиційного булінгу, який обмежений фізичним простором та часом, кіберагресія має можливість проникати в будь-який куточок життя підлітка. Вона не припиняється після уроків чи у вихідні дні, а супроводжує жертву постійно через смартфон або комп'ютер. Саме ця всепроникність робить кібербулінг особливо травматичним для психіки молодої людини.</w:t>
      </w:r>
    </w:p>
    <w:p w14:paraId="2C4C8A5E" w14:textId="77777777" w:rsidR="00170370" w:rsidRPr="00170370" w:rsidRDefault="00170370" w:rsidP="00170370">
      <w:pPr>
        <w:pStyle w:val="11"/>
      </w:pPr>
      <w:r w:rsidRPr="00170370">
        <w:t xml:space="preserve">У науковій літературі існує декілька визначень кібербулінгу, які відображають різні аспекти цього явища. Л. А. Найдьонова визначає кібербулінг як агресію в інтернеті, що характеризується навмисністю, повторюваністю та </w:t>
      </w:r>
      <w:r w:rsidRPr="00170370">
        <w:lastRenderedPageBreak/>
        <w:t>дисбалансом сил між агресором і жертвою [46]. Н. М. Пантєлєєва та Г. Т. Кабенгеле розглядають це явище як загрозу психологічній і соціальній безпеці життєдіяльності особистості [49]. І. Лубенець підкреслює, що кібернасильство є формою психологічного тиску, здійснюваного через електронні засоби комунікації [37]. О. В. Лапа звертає увагу на соціально-педагогічний аспект проблеми, визначаючи кібербулінг як деструктивну форму віртуального спілкування сучасних дітей та молоді [36]. Усі ці визначення об'єднує розуміння кібербулінгу як цілеспрямованої агресивної поведінки, що реалізується через цифрові канали комунікації.</w:t>
      </w:r>
    </w:p>
    <w:p w14:paraId="0F64FF55" w14:textId="77777777" w:rsidR="00170370" w:rsidRPr="00170370" w:rsidRDefault="00170370" w:rsidP="00170370">
      <w:pPr>
        <w:pStyle w:val="11"/>
      </w:pPr>
      <w:r w:rsidRPr="00170370">
        <w:t>Для розуміння структури кібербулінгу важливо виділити його основні компоненти та форми прояву. Дослідники виокремлюють кілька ключових елементів, які характеризують це явище. Навмисність передбачає усвідомлене бажання заподіяти шкоду іншій людині, а не випадкову образу чи непорозуміння. Повторюваність означає систематичний характер агресивних дій, що відрізняє булінг від одноразового конфлікту. Дисбаланс сил виявляється у перевазі агресора над жертвою, яка може бути технологічною, соціальною чи психологічною. Публічність у цифровому просторі означає, що акти агресії часто відбуваються на очах широкої аудиторії, що посилює травматичний ефект. Анонімність дає можливість агресору приховувати свою ідентичність, що знижує почуття відповідальності за свої дії.</w:t>
      </w:r>
    </w:p>
    <w:p w14:paraId="30A428C9" w14:textId="77777777" w:rsidR="00170370" w:rsidRPr="00170370" w:rsidRDefault="00170370" w:rsidP="00170370">
      <w:pPr>
        <w:pStyle w:val="11"/>
      </w:pPr>
      <w:r w:rsidRPr="00170370">
        <w:t>Основні форми кібербулінгу можна систематизувати за характером агресивних дій та способами їх реалізації (див. табл. 1.2).</w:t>
      </w:r>
    </w:p>
    <w:p w14:paraId="1AE71EDE" w14:textId="77777777" w:rsidR="00170370" w:rsidRDefault="00170370" w:rsidP="00170370">
      <w:pPr>
        <w:pStyle w:val="11"/>
        <w:jc w:val="right"/>
        <w:rPr>
          <w:lang w:val="ru-RU"/>
        </w:rPr>
      </w:pPr>
      <w:r w:rsidRPr="00170370">
        <w:rPr>
          <w:b/>
          <w:bCs/>
        </w:rPr>
        <w:t>Таблиця 1.2</w:t>
      </w:r>
      <w:r w:rsidRPr="00170370">
        <w:t xml:space="preserve"> </w:t>
      </w:r>
    </w:p>
    <w:p w14:paraId="24BD76BF" w14:textId="4221848E" w:rsidR="00170370" w:rsidRPr="00170370" w:rsidRDefault="00170370" w:rsidP="00170370">
      <w:pPr>
        <w:pStyle w:val="11"/>
        <w:ind w:firstLine="0"/>
        <w:jc w:val="center"/>
      </w:pPr>
      <w:r w:rsidRPr="00170370">
        <w:rPr>
          <w:b/>
          <w:bCs/>
        </w:rPr>
        <w:t>Типологія форм кібербулінгу у підлітковому середовищі</w:t>
      </w:r>
    </w:p>
    <w:tbl>
      <w:tblPr>
        <w:tblStyle w:val="14"/>
        <w:tblW w:w="0" w:type="auto"/>
        <w:tblLook w:val="04A0" w:firstRow="1" w:lastRow="0" w:firstColumn="1" w:lastColumn="0" w:noHBand="0" w:noVBand="1"/>
      </w:tblPr>
      <w:tblGrid>
        <w:gridCol w:w="1643"/>
        <w:gridCol w:w="2690"/>
        <w:gridCol w:w="2949"/>
        <w:gridCol w:w="2347"/>
      </w:tblGrid>
      <w:tr w:rsidR="00170370" w:rsidRPr="00170370" w14:paraId="4F08884E" w14:textId="77777777" w:rsidTr="00170370">
        <w:tc>
          <w:tcPr>
            <w:tcW w:w="0" w:type="auto"/>
            <w:vAlign w:val="center"/>
            <w:hideMark/>
          </w:tcPr>
          <w:p w14:paraId="13813B0E" w14:textId="77777777" w:rsidR="00170370" w:rsidRPr="00170370" w:rsidRDefault="00170370" w:rsidP="00170370">
            <w:pPr>
              <w:pStyle w:val="21"/>
              <w:jc w:val="center"/>
              <w:rPr>
                <w:b/>
                <w:bCs/>
                <w:sz w:val="24"/>
                <w:szCs w:val="24"/>
              </w:rPr>
            </w:pPr>
            <w:r w:rsidRPr="00170370">
              <w:rPr>
                <w:b/>
                <w:bCs/>
                <w:sz w:val="24"/>
                <w:szCs w:val="24"/>
              </w:rPr>
              <w:t>Форма</w:t>
            </w:r>
          </w:p>
        </w:tc>
        <w:tc>
          <w:tcPr>
            <w:tcW w:w="0" w:type="auto"/>
            <w:vAlign w:val="center"/>
            <w:hideMark/>
          </w:tcPr>
          <w:p w14:paraId="5FC34E5E" w14:textId="77777777" w:rsidR="00170370" w:rsidRPr="00170370" w:rsidRDefault="00170370" w:rsidP="00170370">
            <w:pPr>
              <w:pStyle w:val="21"/>
              <w:jc w:val="center"/>
              <w:rPr>
                <w:b/>
                <w:bCs/>
                <w:sz w:val="24"/>
                <w:szCs w:val="24"/>
              </w:rPr>
            </w:pPr>
            <w:r w:rsidRPr="00170370">
              <w:rPr>
                <w:b/>
                <w:bCs/>
                <w:sz w:val="24"/>
                <w:szCs w:val="24"/>
              </w:rPr>
              <w:t>Характеристика</w:t>
            </w:r>
          </w:p>
        </w:tc>
        <w:tc>
          <w:tcPr>
            <w:tcW w:w="0" w:type="auto"/>
            <w:vAlign w:val="center"/>
            <w:hideMark/>
          </w:tcPr>
          <w:p w14:paraId="62A25486" w14:textId="77777777" w:rsidR="00170370" w:rsidRPr="00170370" w:rsidRDefault="00170370" w:rsidP="00170370">
            <w:pPr>
              <w:pStyle w:val="21"/>
              <w:jc w:val="center"/>
              <w:rPr>
                <w:b/>
                <w:bCs/>
                <w:sz w:val="24"/>
                <w:szCs w:val="24"/>
              </w:rPr>
            </w:pPr>
            <w:r w:rsidRPr="00170370">
              <w:rPr>
                <w:b/>
                <w:bCs/>
                <w:sz w:val="24"/>
                <w:szCs w:val="24"/>
              </w:rPr>
              <w:t>Приклади проявів</w:t>
            </w:r>
          </w:p>
        </w:tc>
        <w:tc>
          <w:tcPr>
            <w:tcW w:w="0" w:type="auto"/>
            <w:vAlign w:val="center"/>
            <w:hideMark/>
          </w:tcPr>
          <w:p w14:paraId="0891737F" w14:textId="77777777" w:rsidR="00170370" w:rsidRPr="00170370" w:rsidRDefault="00170370" w:rsidP="00170370">
            <w:pPr>
              <w:pStyle w:val="21"/>
              <w:jc w:val="center"/>
              <w:rPr>
                <w:b/>
                <w:bCs/>
                <w:sz w:val="24"/>
                <w:szCs w:val="24"/>
              </w:rPr>
            </w:pPr>
            <w:r w:rsidRPr="00170370">
              <w:rPr>
                <w:b/>
                <w:bCs/>
                <w:sz w:val="24"/>
                <w:szCs w:val="24"/>
              </w:rPr>
              <w:t>Психологічний вплив</w:t>
            </w:r>
          </w:p>
        </w:tc>
      </w:tr>
      <w:tr w:rsidR="00170370" w:rsidRPr="00170370" w14:paraId="6A3A093D" w14:textId="77777777" w:rsidTr="00170370">
        <w:tc>
          <w:tcPr>
            <w:tcW w:w="0" w:type="auto"/>
            <w:vAlign w:val="center"/>
            <w:hideMark/>
          </w:tcPr>
          <w:p w14:paraId="156208E2" w14:textId="77777777" w:rsidR="00170370" w:rsidRPr="00170370" w:rsidRDefault="00170370" w:rsidP="00170370">
            <w:pPr>
              <w:pStyle w:val="21"/>
              <w:jc w:val="center"/>
              <w:rPr>
                <w:sz w:val="24"/>
                <w:szCs w:val="24"/>
              </w:rPr>
            </w:pPr>
            <w:r w:rsidRPr="00170370">
              <w:rPr>
                <w:sz w:val="24"/>
                <w:szCs w:val="24"/>
              </w:rPr>
              <w:t>Флеймінг</w:t>
            </w:r>
          </w:p>
        </w:tc>
        <w:tc>
          <w:tcPr>
            <w:tcW w:w="0" w:type="auto"/>
            <w:vAlign w:val="center"/>
            <w:hideMark/>
          </w:tcPr>
          <w:p w14:paraId="6CFB72D5" w14:textId="77777777" w:rsidR="00170370" w:rsidRPr="00170370" w:rsidRDefault="00170370" w:rsidP="00170370">
            <w:pPr>
              <w:pStyle w:val="21"/>
              <w:jc w:val="center"/>
              <w:rPr>
                <w:sz w:val="24"/>
                <w:szCs w:val="24"/>
              </w:rPr>
            </w:pPr>
            <w:r w:rsidRPr="00170370">
              <w:rPr>
                <w:sz w:val="24"/>
                <w:szCs w:val="24"/>
              </w:rPr>
              <w:t>Публічні образливі повідомлення у коментарях або чатах</w:t>
            </w:r>
          </w:p>
        </w:tc>
        <w:tc>
          <w:tcPr>
            <w:tcW w:w="0" w:type="auto"/>
            <w:vAlign w:val="center"/>
            <w:hideMark/>
          </w:tcPr>
          <w:p w14:paraId="05714015" w14:textId="77777777" w:rsidR="00170370" w:rsidRPr="00170370" w:rsidRDefault="00170370" w:rsidP="00170370">
            <w:pPr>
              <w:pStyle w:val="21"/>
              <w:jc w:val="center"/>
              <w:rPr>
                <w:sz w:val="24"/>
                <w:szCs w:val="24"/>
              </w:rPr>
            </w:pPr>
            <w:r w:rsidRPr="00170370">
              <w:rPr>
                <w:sz w:val="24"/>
                <w:szCs w:val="24"/>
              </w:rPr>
              <w:t>Провокативні коментарі, образливі дописи, вербальні атаки в онлайн-дискусіях</w:t>
            </w:r>
          </w:p>
        </w:tc>
        <w:tc>
          <w:tcPr>
            <w:tcW w:w="0" w:type="auto"/>
            <w:vAlign w:val="center"/>
            <w:hideMark/>
          </w:tcPr>
          <w:p w14:paraId="64B40BEA" w14:textId="77777777" w:rsidR="00170370" w:rsidRPr="00170370" w:rsidRDefault="00170370" w:rsidP="00170370">
            <w:pPr>
              <w:pStyle w:val="21"/>
              <w:jc w:val="center"/>
              <w:rPr>
                <w:sz w:val="24"/>
                <w:szCs w:val="24"/>
              </w:rPr>
            </w:pPr>
            <w:r w:rsidRPr="00170370">
              <w:rPr>
                <w:sz w:val="24"/>
                <w:szCs w:val="24"/>
              </w:rPr>
              <w:t>Емоційне виснаження, зниження самооцінки</w:t>
            </w:r>
          </w:p>
        </w:tc>
      </w:tr>
      <w:tr w:rsidR="00170370" w:rsidRPr="00170370" w14:paraId="469250D9" w14:textId="77777777" w:rsidTr="00170370">
        <w:tc>
          <w:tcPr>
            <w:tcW w:w="0" w:type="auto"/>
            <w:vAlign w:val="center"/>
            <w:hideMark/>
          </w:tcPr>
          <w:p w14:paraId="4F816551" w14:textId="77777777" w:rsidR="00170370" w:rsidRPr="00170370" w:rsidRDefault="00170370" w:rsidP="00170370">
            <w:pPr>
              <w:pStyle w:val="21"/>
              <w:jc w:val="center"/>
              <w:rPr>
                <w:sz w:val="24"/>
                <w:szCs w:val="24"/>
              </w:rPr>
            </w:pPr>
            <w:r w:rsidRPr="00170370">
              <w:rPr>
                <w:sz w:val="24"/>
                <w:szCs w:val="24"/>
              </w:rPr>
              <w:t>Харасмент</w:t>
            </w:r>
          </w:p>
        </w:tc>
        <w:tc>
          <w:tcPr>
            <w:tcW w:w="0" w:type="auto"/>
            <w:vAlign w:val="center"/>
            <w:hideMark/>
          </w:tcPr>
          <w:p w14:paraId="3218AD71" w14:textId="77777777" w:rsidR="00170370" w:rsidRPr="00170370" w:rsidRDefault="00170370" w:rsidP="00170370">
            <w:pPr>
              <w:pStyle w:val="21"/>
              <w:jc w:val="center"/>
              <w:rPr>
                <w:sz w:val="24"/>
                <w:szCs w:val="24"/>
              </w:rPr>
            </w:pPr>
            <w:r w:rsidRPr="00170370">
              <w:rPr>
                <w:sz w:val="24"/>
                <w:szCs w:val="24"/>
              </w:rPr>
              <w:t>Систематичне надсилання образливих приватних повідомлень</w:t>
            </w:r>
          </w:p>
        </w:tc>
        <w:tc>
          <w:tcPr>
            <w:tcW w:w="0" w:type="auto"/>
            <w:vAlign w:val="center"/>
            <w:hideMark/>
          </w:tcPr>
          <w:p w14:paraId="77C299CB" w14:textId="77777777" w:rsidR="00170370" w:rsidRPr="00170370" w:rsidRDefault="00170370" w:rsidP="00170370">
            <w:pPr>
              <w:pStyle w:val="21"/>
              <w:jc w:val="center"/>
              <w:rPr>
                <w:sz w:val="24"/>
                <w:szCs w:val="24"/>
              </w:rPr>
            </w:pPr>
            <w:r w:rsidRPr="00170370">
              <w:rPr>
                <w:sz w:val="24"/>
                <w:szCs w:val="24"/>
              </w:rPr>
              <w:t>Погрози, образи, залякування через директ-повідомлення</w:t>
            </w:r>
          </w:p>
        </w:tc>
        <w:tc>
          <w:tcPr>
            <w:tcW w:w="0" w:type="auto"/>
            <w:vAlign w:val="center"/>
            <w:hideMark/>
          </w:tcPr>
          <w:p w14:paraId="7F930777" w14:textId="77777777" w:rsidR="00170370" w:rsidRPr="00170370" w:rsidRDefault="00170370" w:rsidP="00170370">
            <w:pPr>
              <w:pStyle w:val="21"/>
              <w:jc w:val="center"/>
              <w:rPr>
                <w:sz w:val="24"/>
                <w:szCs w:val="24"/>
              </w:rPr>
            </w:pPr>
            <w:r w:rsidRPr="00170370">
              <w:rPr>
                <w:sz w:val="24"/>
                <w:szCs w:val="24"/>
              </w:rPr>
              <w:t>Хронічна тривожність, параноя</w:t>
            </w:r>
          </w:p>
        </w:tc>
      </w:tr>
      <w:tr w:rsidR="00170370" w:rsidRPr="00170370" w14:paraId="7C3A0E60" w14:textId="77777777" w:rsidTr="00170370">
        <w:tc>
          <w:tcPr>
            <w:tcW w:w="0" w:type="auto"/>
            <w:vAlign w:val="center"/>
            <w:hideMark/>
          </w:tcPr>
          <w:p w14:paraId="76346EF8" w14:textId="77777777" w:rsidR="00170370" w:rsidRPr="00170370" w:rsidRDefault="00170370" w:rsidP="00170370">
            <w:pPr>
              <w:pStyle w:val="21"/>
              <w:jc w:val="center"/>
              <w:rPr>
                <w:sz w:val="24"/>
                <w:szCs w:val="24"/>
              </w:rPr>
            </w:pPr>
            <w:r w:rsidRPr="00170370">
              <w:rPr>
                <w:sz w:val="24"/>
                <w:szCs w:val="24"/>
              </w:rPr>
              <w:lastRenderedPageBreak/>
              <w:t>Дигрейдінг</w:t>
            </w:r>
          </w:p>
        </w:tc>
        <w:tc>
          <w:tcPr>
            <w:tcW w:w="0" w:type="auto"/>
            <w:vAlign w:val="center"/>
            <w:hideMark/>
          </w:tcPr>
          <w:p w14:paraId="54920DA3" w14:textId="77777777" w:rsidR="00170370" w:rsidRPr="00170370" w:rsidRDefault="00170370" w:rsidP="00170370">
            <w:pPr>
              <w:pStyle w:val="21"/>
              <w:jc w:val="center"/>
              <w:rPr>
                <w:sz w:val="24"/>
                <w:szCs w:val="24"/>
              </w:rPr>
            </w:pPr>
            <w:r w:rsidRPr="00170370">
              <w:rPr>
                <w:sz w:val="24"/>
                <w:szCs w:val="24"/>
              </w:rPr>
              <w:t>Поширення компрометуючої інформації або фотографій</w:t>
            </w:r>
          </w:p>
        </w:tc>
        <w:tc>
          <w:tcPr>
            <w:tcW w:w="0" w:type="auto"/>
            <w:vAlign w:val="center"/>
            <w:hideMark/>
          </w:tcPr>
          <w:p w14:paraId="022215A3" w14:textId="77777777" w:rsidR="00170370" w:rsidRPr="00170370" w:rsidRDefault="00170370" w:rsidP="00170370">
            <w:pPr>
              <w:pStyle w:val="21"/>
              <w:jc w:val="center"/>
              <w:rPr>
                <w:sz w:val="24"/>
                <w:szCs w:val="24"/>
              </w:rPr>
            </w:pPr>
            <w:r w:rsidRPr="00170370">
              <w:rPr>
                <w:sz w:val="24"/>
                <w:szCs w:val="24"/>
              </w:rPr>
              <w:t>Публікація приватних фото, скріншотів особистих розмов</w:t>
            </w:r>
          </w:p>
        </w:tc>
        <w:tc>
          <w:tcPr>
            <w:tcW w:w="0" w:type="auto"/>
            <w:vAlign w:val="center"/>
            <w:hideMark/>
          </w:tcPr>
          <w:p w14:paraId="70A4C582" w14:textId="77777777" w:rsidR="00170370" w:rsidRPr="00170370" w:rsidRDefault="00170370" w:rsidP="00170370">
            <w:pPr>
              <w:pStyle w:val="21"/>
              <w:jc w:val="center"/>
              <w:rPr>
                <w:sz w:val="24"/>
                <w:szCs w:val="24"/>
              </w:rPr>
            </w:pPr>
            <w:r w:rsidRPr="00170370">
              <w:rPr>
                <w:sz w:val="24"/>
                <w:szCs w:val="24"/>
              </w:rPr>
              <w:t>Соціальна ізоляція, сором</w:t>
            </w:r>
          </w:p>
        </w:tc>
      </w:tr>
      <w:tr w:rsidR="00170370" w:rsidRPr="00170370" w14:paraId="318FA0E5" w14:textId="77777777" w:rsidTr="00170370">
        <w:tc>
          <w:tcPr>
            <w:tcW w:w="0" w:type="auto"/>
            <w:vAlign w:val="center"/>
            <w:hideMark/>
          </w:tcPr>
          <w:p w14:paraId="5A467D46" w14:textId="77777777" w:rsidR="00170370" w:rsidRPr="00170370" w:rsidRDefault="00170370" w:rsidP="00170370">
            <w:pPr>
              <w:pStyle w:val="21"/>
              <w:jc w:val="center"/>
              <w:rPr>
                <w:sz w:val="24"/>
                <w:szCs w:val="24"/>
              </w:rPr>
            </w:pPr>
            <w:r w:rsidRPr="00170370">
              <w:rPr>
                <w:sz w:val="24"/>
                <w:szCs w:val="24"/>
              </w:rPr>
              <w:t>Імперсонація</w:t>
            </w:r>
          </w:p>
        </w:tc>
        <w:tc>
          <w:tcPr>
            <w:tcW w:w="0" w:type="auto"/>
            <w:vAlign w:val="center"/>
            <w:hideMark/>
          </w:tcPr>
          <w:p w14:paraId="5D40BEC5" w14:textId="77777777" w:rsidR="00170370" w:rsidRPr="00170370" w:rsidRDefault="00170370" w:rsidP="00170370">
            <w:pPr>
              <w:pStyle w:val="21"/>
              <w:jc w:val="center"/>
              <w:rPr>
                <w:sz w:val="24"/>
                <w:szCs w:val="24"/>
              </w:rPr>
            </w:pPr>
            <w:r w:rsidRPr="00170370">
              <w:rPr>
                <w:sz w:val="24"/>
                <w:szCs w:val="24"/>
              </w:rPr>
              <w:t>Створення фальшивих акаунтів від імені жертви</w:t>
            </w:r>
          </w:p>
        </w:tc>
        <w:tc>
          <w:tcPr>
            <w:tcW w:w="0" w:type="auto"/>
            <w:vAlign w:val="center"/>
            <w:hideMark/>
          </w:tcPr>
          <w:p w14:paraId="17E36B54" w14:textId="77777777" w:rsidR="00170370" w:rsidRPr="00170370" w:rsidRDefault="00170370" w:rsidP="00170370">
            <w:pPr>
              <w:pStyle w:val="21"/>
              <w:jc w:val="center"/>
              <w:rPr>
                <w:sz w:val="24"/>
                <w:szCs w:val="24"/>
              </w:rPr>
            </w:pPr>
            <w:r w:rsidRPr="00170370">
              <w:rPr>
                <w:sz w:val="24"/>
                <w:szCs w:val="24"/>
              </w:rPr>
              <w:t>Підробка профілю, публікація неправдивої інформації від чужого імені</w:t>
            </w:r>
          </w:p>
        </w:tc>
        <w:tc>
          <w:tcPr>
            <w:tcW w:w="0" w:type="auto"/>
            <w:vAlign w:val="center"/>
            <w:hideMark/>
          </w:tcPr>
          <w:p w14:paraId="0A992E3D" w14:textId="77777777" w:rsidR="00170370" w:rsidRPr="00170370" w:rsidRDefault="00170370" w:rsidP="00170370">
            <w:pPr>
              <w:pStyle w:val="21"/>
              <w:jc w:val="center"/>
              <w:rPr>
                <w:sz w:val="24"/>
                <w:szCs w:val="24"/>
              </w:rPr>
            </w:pPr>
            <w:r w:rsidRPr="00170370">
              <w:rPr>
                <w:sz w:val="24"/>
                <w:szCs w:val="24"/>
              </w:rPr>
              <w:t>Втрата довіри оточення, плутанина ідентичності</w:t>
            </w:r>
          </w:p>
        </w:tc>
      </w:tr>
      <w:tr w:rsidR="00170370" w:rsidRPr="00170370" w14:paraId="5E45C7A4" w14:textId="77777777" w:rsidTr="00170370">
        <w:tc>
          <w:tcPr>
            <w:tcW w:w="0" w:type="auto"/>
            <w:vAlign w:val="center"/>
            <w:hideMark/>
          </w:tcPr>
          <w:p w14:paraId="6E1C36A6" w14:textId="77777777" w:rsidR="00170370" w:rsidRPr="00170370" w:rsidRDefault="00170370" w:rsidP="00170370">
            <w:pPr>
              <w:pStyle w:val="21"/>
              <w:jc w:val="center"/>
              <w:rPr>
                <w:sz w:val="24"/>
                <w:szCs w:val="24"/>
              </w:rPr>
            </w:pPr>
            <w:r w:rsidRPr="00170370">
              <w:rPr>
                <w:sz w:val="24"/>
                <w:szCs w:val="24"/>
              </w:rPr>
              <w:t>Аутинг</w:t>
            </w:r>
          </w:p>
        </w:tc>
        <w:tc>
          <w:tcPr>
            <w:tcW w:w="0" w:type="auto"/>
            <w:vAlign w:val="center"/>
            <w:hideMark/>
          </w:tcPr>
          <w:p w14:paraId="4B6966C1" w14:textId="77777777" w:rsidR="00170370" w:rsidRPr="00170370" w:rsidRDefault="00170370" w:rsidP="00170370">
            <w:pPr>
              <w:pStyle w:val="21"/>
              <w:jc w:val="center"/>
              <w:rPr>
                <w:sz w:val="24"/>
                <w:szCs w:val="24"/>
              </w:rPr>
            </w:pPr>
            <w:r w:rsidRPr="00170370">
              <w:rPr>
                <w:sz w:val="24"/>
                <w:szCs w:val="24"/>
              </w:rPr>
              <w:t>Розголошення особистої інформації без згоди</w:t>
            </w:r>
          </w:p>
        </w:tc>
        <w:tc>
          <w:tcPr>
            <w:tcW w:w="0" w:type="auto"/>
            <w:vAlign w:val="center"/>
            <w:hideMark/>
          </w:tcPr>
          <w:p w14:paraId="2597DC0C" w14:textId="77777777" w:rsidR="00170370" w:rsidRPr="00170370" w:rsidRDefault="00170370" w:rsidP="00170370">
            <w:pPr>
              <w:pStyle w:val="21"/>
              <w:jc w:val="center"/>
              <w:rPr>
                <w:sz w:val="24"/>
                <w:szCs w:val="24"/>
              </w:rPr>
            </w:pPr>
            <w:r w:rsidRPr="00170370">
              <w:rPr>
                <w:sz w:val="24"/>
                <w:szCs w:val="24"/>
              </w:rPr>
              <w:t>Публікація секретів, приватних даних, компрометуючих фактів</w:t>
            </w:r>
          </w:p>
        </w:tc>
        <w:tc>
          <w:tcPr>
            <w:tcW w:w="0" w:type="auto"/>
            <w:vAlign w:val="center"/>
            <w:hideMark/>
          </w:tcPr>
          <w:p w14:paraId="4DE17B58" w14:textId="77777777" w:rsidR="00170370" w:rsidRPr="00170370" w:rsidRDefault="00170370" w:rsidP="00170370">
            <w:pPr>
              <w:pStyle w:val="21"/>
              <w:jc w:val="center"/>
              <w:rPr>
                <w:sz w:val="24"/>
                <w:szCs w:val="24"/>
              </w:rPr>
            </w:pPr>
            <w:r w:rsidRPr="00170370">
              <w:rPr>
                <w:sz w:val="24"/>
                <w:szCs w:val="24"/>
              </w:rPr>
              <w:t>Почуття зради, депресія</w:t>
            </w:r>
          </w:p>
        </w:tc>
      </w:tr>
      <w:tr w:rsidR="00170370" w:rsidRPr="00170370" w14:paraId="0269D01F" w14:textId="77777777" w:rsidTr="00170370">
        <w:tc>
          <w:tcPr>
            <w:tcW w:w="0" w:type="auto"/>
            <w:vAlign w:val="center"/>
            <w:hideMark/>
          </w:tcPr>
          <w:p w14:paraId="3608D544" w14:textId="77777777" w:rsidR="00170370" w:rsidRPr="00170370" w:rsidRDefault="00170370" w:rsidP="00170370">
            <w:pPr>
              <w:pStyle w:val="21"/>
              <w:jc w:val="center"/>
              <w:rPr>
                <w:sz w:val="24"/>
                <w:szCs w:val="24"/>
              </w:rPr>
            </w:pPr>
            <w:r w:rsidRPr="00170370">
              <w:rPr>
                <w:sz w:val="24"/>
                <w:szCs w:val="24"/>
              </w:rPr>
              <w:t>Кіберсталкінг</w:t>
            </w:r>
          </w:p>
        </w:tc>
        <w:tc>
          <w:tcPr>
            <w:tcW w:w="0" w:type="auto"/>
            <w:vAlign w:val="center"/>
            <w:hideMark/>
          </w:tcPr>
          <w:p w14:paraId="0BEA60C2" w14:textId="77777777" w:rsidR="00170370" w:rsidRPr="00170370" w:rsidRDefault="00170370" w:rsidP="00170370">
            <w:pPr>
              <w:pStyle w:val="21"/>
              <w:jc w:val="center"/>
              <w:rPr>
                <w:sz w:val="24"/>
                <w:szCs w:val="24"/>
              </w:rPr>
            </w:pPr>
            <w:r w:rsidRPr="00170370">
              <w:rPr>
                <w:sz w:val="24"/>
                <w:szCs w:val="24"/>
              </w:rPr>
              <w:t>Постійне переслідування та спостереження онлайн</w:t>
            </w:r>
          </w:p>
        </w:tc>
        <w:tc>
          <w:tcPr>
            <w:tcW w:w="0" w:type="auto"/>
            <w:vAlign w:val="center"/>
            <w:hideMark/>
          </w:tcPr>
          <w:p w14:paraId="398E97CB" w14:textId="77777777" w:rsidR="00170370" w:rsidRPr="00170370" w:rsidRDefault="00170370" w:rsidP="00170370">
            <w:pPr>
              <w:pStyle w:val="21"/>
              <w:jc w:val="center"/>
              <w:rPr>
                <w:sz w:val="24"/>
                <w:szCs w:val="24"/>
              </w:rPr>
            </w:pPr>
            <w:r w:rsidRPr="00170370">
              <w:rPr>
                <w:sz w:val="24"/>
                <w:szCs w:val="24"/>
              </w:rPr>
              <w:t>Моніторинг активності, настирливі спроби контакту</w:t>
            </w:r>
          </w:p>
        </w:tc>
        <w:tc>
          <w:tcPr>
            <w:tcW w:w="0" w:type="auto"/>
            <w:vAlign w:val="center"/>
            <w:hideMark/>
          </w:tcPr>
          <w:p w14:paraId="2E620BC2" w14:textId="77777777" w:rsidR="00170370" w:rsidRPr="00170370" w:rsidRDefault="00170370" w:rsidP="00170370">
            <w:pPr>
              <w:pStyle w:val="21"/>
              <w:jc w:val="center"/>
              <w:rPr>
                <w:sz w:val="24"/>
                <w:szCs w:val="24"/>
              </w:rPr>
            </w:pPr>
            <w:r w:rsidRPr="00170370">
              <w:rPr>
                <w:sz w:val="24"/>
                <w:szCs w:val="24"/>
              </w:rPr>
              <w:t>Страх, параноїдальні реакції</w:t>
            </w:r>
          </w:p>
        </w:tc>
      </w:tr>
      <w:tr w:rsidR="00170370" w:rsidRPr="00170370" w14:paraId="79B86863" w14:textId="77777777" w:rsidTr="00170370">
        <w:tc>
          <w:tcPr>
            <w:tcW w:w="0" w:type="auto"/>
            <w:vAlign w:val="center"/>
            <w:hideMark/>
          </w:tcPr>
          <w:p w14:paraId="3061E30B" w14:textId="77777777" w:rsidR="00170370" w:rsidRPr="00170370" w:rsidRDefault="00170370" w:rsidP="00170370">
            <w:pPr>
              <w:pStyle w:val="21"/>
              <w:jc w:val="center"/>
              <w:rPr>
                <w:sz w:val="24"/>
                <w:szCs w:val="24"/>
              </w:rPr>
            </w:pPr>
            <w:r w:rsidRPr="00170370">
              <w:rPr>
                <w:sz w:val="24"/>
                <w:szCs w:val="24"/>
              </w:rPr>
              <w:t>Ексклюзія</w:t>
            </w:r>
          </w:p>
        </w:tc>
        <w:tc>
          <w:tcPr>
            <w:tcW w:w="0" w:type="auto"/>
            <w:vAlign w:val="center"/>
            <w:hideMark/>
          </w:tcPr>
          <w:p w14:paraId="364FF62A" w14:textId="77777777" w:rsidR="00170370" w:rsidRPr="00170370" w:rsidRDefault="00170370" w:rsidP="00170370">
            <w:pPr>
              <w:pStyle w:val="21"/>
              <w:jc w:val="center"/>
              <w:rPr>
                <w:sz w:val="24"/>
                <w:szCs w:val="24"/>
              </w:rPr>
            </w:pPr>
            <w:r w:rsidRPr="00170370">
              <w:rPr>
                <w:sz w:val="24"/>
                <w:szCs w:val="24"/>
              </w:rPr>
              <w:t>Навмисне виключення з онлайн-спільнот або груп</w:t>
            </w:r>
          </w:p>
        </w:tc>
        <w:tc>
          <w:tcPr>
            <w:tcW w:w="0" w:type="auto"/>
            <w:vAlign w:val="center"/>
            <w:hideMark/>
          </w:tcPr>
          <w:p w14:paraId="34A37995" w14:textId="77777777" w:rsidR="00170370" w:rsidRPr="00170370" w:rsidRDefault="00170370" w:rsidP="00170370">
            <w:pPr>
              <w:pStyle w:val="21"/>
              <w:jc w:val="center"/>
              <w:rPr>
                <w:sz w:val="24"/>
                <w:szCs w:val="24"/>
              </w:rPr>
            </w:pPr>
            <w:r w:rsidRPr="00170370">
              <w:rPr>
                <w:sz w:val="24"/>
                <w:szCs w:val="24"/>
              </w:rPr>
              <w:t>Видалення з чатів,ігнорування у соціальних мережах</w:t>
            </w:r>
          </w:p>
        </w:tc>
        <w:tc>
          <w:tcPr>
            <w:tcW w:w="0" w:type="auto"/>
            <w:vAlign w:val="center"/>
            <w:hideMark/>
          </w:tcPr>
          <w:p w14:paraId="7E7C182D" w14:textId="77777777" w:rsidR="00170370" w:rsidRPr="00170370" w:rsidRDefault="00170370" w:rsidP="00170370">
            <w:pPr>
              <w:pStyle w:val="21"/>
              <w:jc w:val="center"/>
              <w:rPr>
                <w:sz w:val="24"/>
                <w:szCs w:val="24"/>
              </w:rPr>
            </w:pPr>
            <w:r w:rsidRPr="00170370">
              <w:rPr>
                <w:sz w:val="24"/>
                <w:szCs w:val="24"/>
              </w:rPr>
              <w:t>Самотність, відчуття непотрібності</w:t>
            </w:r>
          </w:p>
        </w:tc>
      </w:tr>
    </w:tbl>
    <w:p w14:paraId="2C8EBFBF" w14:textId="77777777" w:rsidR="00170370" w:rsidRDefault="00170370" w:rsidP="00170370">
      <w:pPr>
        <w:pStyle w:val="11"/>
        <w:rPr>
          <w:lang w:val="ru-RU"/>
        </w:rPr>
      </w:pPr>
    </w:p>
    <w:p w14:paraId="3289897D" w14:textId="0ACE6F41" w:rsidR="00170370" w:rsidRPr="00170370" w:rsidRDefault="00170370" w:rsidP="00170370">
      <w:pPr>
        <w:pStyle w:val="11"/>
      </w:pPr>
      <w:r w:rsidRPr="00170370">
        <w:t>Підлітковий вік характеризується особливою вразливістю до кібербулінгу через специфіку психологічного розвитку на цьому етапі. Т. В. Дуткевич підкреслює, що підлітки переживають інтенсивний процес формування ідентичності та самосвідомості [20]. Думка однолітків набуває критичного значення для самооцінки молодої людини. М. Й. Боришевський та С. М. Хорунжий звертають увагу на те, що саме в підлітковому віці відбувається активний розвиток моральних переконань [4]. В. І. Січка досліджувала особливості сприйняття картини світу підлітками та виявила, що вони схильні до категоричності суджень і емоційної нестабільності [58]. Ці особливості роблять підлітків як більш схильними до агресивної поведінки онлайн, так і більш вразливими до її наслідків.</w:t>
      </w:r>
    </w:p>
    <w:p w14:paraId="616C4D0F" w14:textId="77777777" w:rsidR="00170370" w:rsidRPr="00170370" w:rsidRDefault="00170370" w:rsidP="00170370">
      <w:pPr>
        <w:pStyle w:val="11"/>
      </w:pPr>
      <w:r w:rsidRPr="00170370">
        <w:t xml:space="preserve">Соціальні мережі стали природним середовищем існування для сучасних підлітків. Статистичні дані показують, що українські підлітки проводять в інтернеті в середньому від 4 до 8 годин на день [5]. Т. М. Вакуліч досліджувала феномен інтернет-залежності підлітків і виявила, що саме ця вікова група найбільш схильна до формування адиктивних патернів поведінки онлайн [10]. В. О. Нагнібіда звертає увагу на те, що соціальні мережі впливають на всі аспекти розвитку особистості підлітка від самооцінки до системи цінностей [44]. А. С. </w:t>
      </w:r>
      <w:r w:rsidRPr="00170370">
        <w:lastRenderedPageBreak/>
        <w:t>Козак у своєму дослідженні виявила, що постійне порівняння себе з іншими в соціальних мережах створює нереалістичні стандарти та знижує самооцінку [29].</w:t>
      </w:r>
    </w:p>
    <w:p w14:paraId="12D531B0" w14:textId="77777777" w:rsidR="00170370" w:rsidRPr="00170370" w:rsidRDefault="00170370" w:rsidP="00170370">
      <w:pPr>
        <w:pStyle w:val="11"/>
      </w:pPr>
      <w:r w:rsidRPr="00170370">
        <w:t>Психологічні механізми кібербулінгу суттєво відрізняються від традиційних форм агресії. Ефект онлайн-дезінгібіції, описаний багатьма дослідниками, пояснює, чому люди поводяться в інтернеті більш агресивно, ніж у реальному житті. Анонімність або відчуття анонімності знижує страх покарання та соціального осуду. Відсутність візуального контакту з жертвою зменшує емпатію та усвідомлення реальних наслідків своїх дій. О. М. Немеш у своїй монографії аналізує віртуальну діяльність особистості та підкреслює, що психологічний зміст онлайн-взаємодії має свою специфічну структуру [47]. І. О. Мальцева розглядає кіберсоціалізацію як особливий вид соціалізації, що формує нові патерни поведінки та міжособистісної взаємодії [39].</w:t>
      </w:r>
    </w:p>
    <w:p w14:paraId="17DFDC5F" w14:textId="4D05C763" w:rsidR="00170370" w:rsidRPr="00170370" w:rsidRDefault="00170370" w:rsidP="00170370">
      <w:pPr>
        <w:pStyle w:val="11"/>
      </w:pPr>
      <w:r w:rsidRPr="00170370">
        <w:t>Для систематизації психосоціальних особливостей кібербулінгу доцільно представити його основні виміри у вигляді схеми</w:t>
      </w:r>
      <w:r>
        <w:rPr>
          <w:lang w:val="ru-RU"/>
        </w:rPr>
        <w:t xml:space="preserve"> (див. рис.1.1)</w:t>
      </w:r>
      <w:r w:rsidRPr="00170370">
        <w:t xml:space="preserve">. </w:t>
      </w:r>
    </w:p>
    <w:p w14:paraId="27B9BB05" w14:textId="48888CE9" w:rsidR="00170370" w:rsidRDefault="00170370" w:rsidP="00170370">
      <w:pPr>
        <w:pStyle w:val="11"/>
        <w:ind w:firstLine="0"/>
        <w:jc w:val="center"/>
        <w:rPr>
          <w:b/>
          <w:bCs/>
          <w:lang w:val="ru-RU"/>
        </w:rPr>
      </w:pPr>
      <w:r>
        <w:rPr>
          <w:b/>
          <w:bCs/>
          <w:noProof/>
          <w:lang w:val="ru-RU"/>
        </w:rPr>
        <w:drawing>
          <wp:inline distT="0" distB="0" distL="0" distR="0" wp14:anchorId="3992A26F" wp14:editId="3ED68DE8">
            <wp:extent cx="5486400" cy="3721395"/>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215DB2B" w14:textId="31D3DC5D" w:rsidR="00170370" w:rsidRPr="00170370" w:rsidRDefault="00170370" w:rsidP="00170370">
      <w:pPr>
        <w:pStyle w:val="11"/>
        <w:ind w:firstLine="0"/>
        <w:jc w:val="center"/>
      </w:pPr>
      <w:r w:rsidRPr="00170370">
        <w:rPr>
          <w:b/>
          <w:bCs/>
        </w:rPr>
        <w:t>Рис</w:t>
      </w:r>
      <w:r>
        <w:rPr>
          <w:b/>
          <w:bCs/>
          <w:lang w:val="ru-RU"/>
        </w:rPr>
        <w:t>.</w:t>
      </w:r>
      <w:r w:rsidRPr="00170370">
        <w:rPr>
          <w:b/>
          <w:bCs/>
        </w:rPr>
        <w:t xml:space="preserve"> 1.1. Психосоціальні виміри кібербулінгу у підлітковому віці</w:t>
      </w:r>
    </w:p>
    <w:p w14:paraId="174D433F" w14:textId="77777777" w:rsidR="00170370" w:rsidRPr="00170370" w:rsidRDefault="00170370" w:rsidP="00170370">
      <w:pPr>
        <w:pStyle w:val="11"/>
      </w:pPr>
      <w:r w:rsidRPr="00170370">
        <w:t xml:space="preserve">Наслідки кібербулінгу для психологічного здоров'я підлітків можуть бути катастрофічними. Ю. Б. Мельник у своєму дисертаційному дослідженні показала, що кіберагресія значно знижує рівень психологічної безпеки </w:t>
      </w:r>
      <w:r w:rsidRPr="00170370">
        <w:lastRenderedPageBreak/>
        <w:t>особистості [40]. Жертви кібербулінгу часто відчувають хронічний стрес, оскільки не можуть передбачити, коли станеться наступна атака. Вони можуть побачити образливий коментар у будь-який момент, навіть серед ночі. М. М. Новогородська досліджувала залежність підлітків від віртуального середовища та виявила, що постійне перебування онлайн посилює вразливість до кіберагресії [48]. О. О. Стахова та Т. П. Борисюк підкреслюють, що інтернет-залежність та віктимізація часто йдут пліч-о-пліч, створюючи замкнене коло [57].</w:t>
      </w:r>
    </w:p>
    <w:p w14:paraId="0A1974C6" w14:textId="77777777" w:rsidR="00170370" w:rsidRPr="00170370" w:rsidRDefault="00170370" w:rsidP="00170370">
      <w:pPr>
        <w:pStyle w:val="11"/>
      </w:pPr>
      <w:r w:rsidRPr="00170370">
        <w:t>Гендерні особливості кібербулінгу становлять окремий напрям досліджень. Т. В. Говорун та О. М. Кікінежді у своїх роботах з гендерної психології звертають увагу на те, що хлопці та дівчата по-різному переживають та реагують на кіберагресію [12]. Дівчата частіше стають жертвами харасменту та дигрейдінгу, особливо коли йдеться про поширення інтимних фотографій. Хлопці більше схильні до флеймінгу та прямої вербальної агресії в онлайн-іграх та коментарях. М. В. Папуча підкреслює, що гендерні стереотипи впливають на те, як підлітки сприймають та інтерпретують агресивну поведінку онлайн [50].</w:t>
      </w:r>
    </w:p>
    <w:p w14:paraId="0DA17BD7" w14:textId="77777777" w:rsidR="00170370" w:rsidRPr="00170370" w:rsidRDefault="00170370" w:rsidP="00170370">
      <w:pPr>
        <w:pStyle w:val="11"/>
      </w:pPr>
      <w:r w:rsidRPr="00170370">
        <w:t>Особливу тривогу викликає зв'язок між кібербулінгом та суїцидальною поведінкою підлітків. Статистика показує, що жертви систематичної кіберагресії мають значно вищий ризик суїцидальних думок та спроб [51]. Ефект "снігової кулі" виникає, коли один образливий пост або коментар швидко поширюється між користувачами, набираючи все більшого розголосу. Підліток може прокинутися вранці і виявити сотні образливих коментарів під своїм фото або постом. Такий масований психологічний тиск може призвести до відчуття безвиході та думок про суїцид. Н. Д. Гребенюк звертає увагу на психологічні аспекти інтернет-залежності як форми адиктивної поведінки, що може посилювати суїцидальні ризики [15].</w:t>
      </w:r>
    </w:p>
    <w:p w14:paraId="0718AB85" w14:textId="77777777" w:rsidR="00170370" w:rsidRPr="00170370" w:rsidRDefault="00170370" w:rsidP="00170370">
      <w:pPr>
        <w:pStyle w:val="11"/>
      </w:pPr>
      <w:r w:rsidRPr="00170370">
        <w:t>Роль батьків та освітніх закладів у попередженні кібербулінгу є критично важливою. Однак дослідження показують значний розрив між цифровою компетентністю підлітків та дорослих. Багато батьків не розуміють, що відбувається в онлайн-житті їхніх дітей, і не знають, як розпізнати ознаки кібербулінгу. О. В. Савчук у своїй роботі підкреслює необхідність соціально-</w:t>
      </w:r>
      <w:r w:rsidRPr="00170370">
        <w:lastRenderedPageBreak/>
        <w:t>педагогічної профілактики інтернет-залежності у підлітковому середовищі [55]. Д. С. Підтикан досліджувала педагогічні аспекти протидії кібербулінгу та виявила, що майбутні педагоги потребують спеціальної підготовки для роботи з цією проблемою [52]. Л. І. Гриценок звертає увагу на необхідність комплексного підходу до профілактики девіантної поведінки підлітків, включаючи цифрову агресію [16].</w:t>
      </w:r>
    </w:p>
    <w:p w14:paraId="5878BA92" w14:textId="77777777" w:rsidR="00170370" w:rsidRPr="00170370" w:rsidRDefault="00170370" w:rsidP="00170370">
      <w:pPr>
        <w:pStyle w:val="11"/>
      </w:pPr>
      <w:r w:rsidRPr="00170370">
        <w:t>Культурний контекст також впливає на особливості прояву кібербулінгу. В українському суспільстві, яке переживає період трансформації та військових дій, підлітки стикаються з додатковими стресорами. С. В. Ройз звертає увагу на те, що підлітки в умовах воєнного стану переживають підвищену тривожність та емоційну нестабільність [54]. Це може як посилювати агресивну поведінку онлайн, так і робити молодих людей більш вразливими до впливу кіберагресії. А. Р. Тарасенко досліджувала психологічні аспекти інформаційної безпеки дитини в сучасному суспільстві [59]. Вона підкреслює, що в умовах інформаційної війни підлітки потребують особливої уваги та захисту від деструктивного контенту.</w:t>
      </w:r>
    </w:p>
    <w:p w14:paraId="243C29FA" w14:textId="6C02C954" w:rsidR="00170370" w:rsidRDefault="00170370" w:rsidP="00170370">
      <w:pPr>
        <w:pStyle w:val="11"/>
        <w:rPr>
          <w:lang w:val="ru-RU"/>
        </w:rPr>
      </w:pPr>
      <w:r w:rsidRPr="00170370">
        <w:t>Таким чином, кібербулінг у підлітковому середовищі є складним багатовимірним явищем, яке вимагає комплексного розуміння з урахуванням психологічних, соціальних, технологічних та культурних факторів. Специфіка підліткового віку робить цю групу особливо вразливою до кіберагресії через незавершеність процесів формування ідентичності, високу значущість думки однолітків та інтенсивну цифрову активність. Розуміння психосоціальних особливостей кібербулінгу є необхідною основою для розробки ефективних профілактичних та інтервенційних програм, спрямованих на захист психологічного здоров'я підлітків у цифровому просторі.</w:t>
      </w:r>
    </w:p>
    <w:p w14:paraId="41F27A86" w14:textId="77777777" w:rsidR="00170370" w:rsidRDefault="00170370">
      <w:pPr>
        <w:spacing w:line="259" w:lineRule="auto"/>
        <w:rPr>
          <w:rFonts w:ascii="Times New Roman" w:hAnsi="Times New Roman" w:cs="Times New Roman"/>
          <w:color w:val="000000" w:themeColor="text1"/>
          <w:sz w:val="28"/>
          <w:szCs w:val="28"/>
        </w:rPr>
      </w:pPr>
      <w:r>
        <w:br w:type="page"/>
      </w:r>
    </w:p>
    <w:p w14:paraId="5B6B76CB" w14:textId="77777777" w:rsidR="00170370" w:rsidRPr="00170370" w:rsidRDefault="00170370" w:rsidP="00170370">
      <w:pPr>
        <w:pStyle w:val="2"/>
      </w:pPr>
      <w:bookmarkStart w:id="4" w:name="_Toc214916258"/>
      <w:r w:rsidRPr="00170370">
        <w:lastRenderedPageBreak/>
        <w:t>1.3. Психологічні механізми розвитку цифрової емпатії як засобу попередження кібербулінгу</w:t>
      </w:r>
      <w:bookmarkEnd w:id="4"/>
    </w:p>
    <w:p w14:paraId="16D7B336" w14:textId="77777777" w:rsidR="00170370" w:rsidRDefault="00170370" w:rsidP="00170370">
      <w:pPr>
        <w:pStyle w:val="11"/>
        <w:rPr>
          <w:lang w:val="ru-RU"/>
        </w:rPr>
      </w:pPr>
    </w:p>
    <w:p w14:paraId="3C813F65" w14:textId="77777777" w:rsidR="004B38DA" w:rsidRPr="004B38DA" w:rsidRDefault="004B38DA" w:rsidP="004B38DA">
      <w:pPr>
        <w:pStyle w:val="11"/>
      </w:pPr>
      <w:r w:rsidRPr="004B38DA">
        <w:t>Емпатія як психологічний феномен завжди посідала центральне місце у дослідженнях міжособистісних відносин та морального розвитку особистості. Л. П. Журавльова у своїй фундаментальній монографії визначає емпатію як складне багатокомпонентне утворення, що включає здатність розуміти емоційний стан іншої людини, співпереживати їй та відповідати адекватною поведінковою реакцією [21]. Традиційно емпатія розглядалася в контексті безпосередньої міжособистісної взаємодії, де людина могла спостерігати за мімікою, жестами, інтонацією співрозмовника. Однак цифрова епоха поставила перед психологічною наукою нові виклики, адже значна частина комунікації підлітків відбувається через текстові повідомлення, емодзі та цифровий контент. Це вимагає переосмислення класичних уявлень про емпатію та розробки концепції цифрової емпатії як специфічної здібності розуміти та відчувати емоції інших людей у віртуальному просторі.</w:t>
      </w:r>
    </w:p>
    <w:p w14:paraId="4569D8DD" w14:textId="77777777" w:rsidR="004B38DA" w:rsidRPr="004B38DA" w:rsidRDefault="004B38DA" w:rsidP="004B38DA">
      <w:pPr>
        <w:pStyle w:val="11"/>
      </w:pPr>
      <w:r w:rsidRPr="004B38DA">
        <w:t>Цифрова емпатія відрізняється від традиційної емпатії низкою специфічних характеристик. У віртуальному середовищі відсутні невербальні сигнали, які зазвичай допомагають зрозуміти емоційний стан співрозмовника. Підліток повинен спиратися переважно на текстовий контент, емодзі та контекст повідомлення для інтерпретації почуттів іншої людини [13]. О. В. Головіна підкреслює, що розвиток емоційного інтелекту в умовах цифрової комунікації потребує особливих навичок декодування емоційних станів через обмежені канали передачі інформації. М. Я. Хоменко у своєму дослідженні виявила, що соціально-психологічні умови, необхідні для розвитку емпатії у підлітків, значно ускладнюються в онлайн-середовищі через відсутність безпосереднього контакту [65]. Водночас цифрова емпатія має й певні переваги, оскільки дає можливість більш рефлексивно обміркувати свою реакцію перед тим, як відповісти на повідомлення.</w:t>
      </w:r>
    </w:p>
    <w:p w14:paraId="08B16197" w14:textId="77777777" w:rsidR="004B38DA" w:rsidRPr="004B38DA" w:rsidRDefault="004B38DA" w:rsidP="004B38DA">
      <w:pPr>
        <w:pStyle w:val="11"/>
      </w:pPr>
      <w:r w:rsidRPr="004B38DA">
        <w:lastRenderedPageBreak/>
        <w:t>Структура цифрової емпатії включає три основні компоненти, які взаємодіють між собою та формують цілісну здатність до емпатійної поведінки онлайн. Когнітивний компонент передбачає розуміння того, що інша людина може мати відмінні від наших думки, почуття та переконання [21]. У цифровому контексті це означає здатність правильно інтерпретувати зміст повідомлень, розпізнавати приховані емоції за текстом та враховувати можливість неоднозначного тлумачення написаного. Емоційний компонент включає здатність співпереживати іншій людині, відчувати її емоційний стан як свій власний. Л. П. Журавльова та М. М. Шпак звертають увагу на те, що емпатія та емоційний інтелект тісно пов'язані між собою і взаємно підсилюють один одного [22]. Поведінковий компонент виявляється у конкретних діях, спрямованих на підтримку іншої людини. В онлайн-середовищі це може бути підтримуючий коментар, особисте повідомлення або захист від кіберагресії.</w:t>
      </w:r>
    </w:p>
    <w:p w14:paraId="17F9A664" w14:textId="77777777" w:rsidR="004B38DA" w:rsidRPr="004B38DA" w:rsidRDefault="004B38DA" w:rsidP="004B38DA">
      <w:pPr>
        <w:pStyle w:val="11"/>
      </w:pPr>
      <w:r w:rsidRPr="004B38DA">
        <w:t>Психологічні механізми формування цифрової емпатії базуються на загальних закономірностях розвитку емпатійних здібностей, але мають свою специфіку. Т. Бутенко та І. Матійків підкреслюють, що емпатія відіграє ключову роль у розвитку моральної самосвідомості підлітків [6]. Механізм ідентифікації передбачає здатність поставити себе на місце іншої людини та уявити її почуття. У віртуальному просторі цей механізм працює дещо інакше, оскільки підліток повинен уявити не лише емоції співрозмовника, але й контекст його життєвої ситуації, який часто залишається прихованим. Механізм проекції дозволяє людині приписувати іншим власні емоційні стани та переживання. І. Д. Бех у своїх роботах наголошує на важливості духовного розвитку особистості для формування здатності до емпатії [1].</w:t>
      </w:r>
    </w:p>
    <w:p w14:paraId="25B7DBC2" w14:textId="77777777" w:rsidR="004B38DA" w:rsidRPr="004B38DA" w:rsidRDefault="004B38DA" w:rsidP="004B38DA">
      <w:pPr>
        <w:pStyle w:val="11"/>
      </w:pPr>
      <w:r w:rsidRPr="004B38DA">
        <w:t xml:space="preserve">Розвиток цифрової емпатії у підлітковому віці має свої особливості, пов'язані зі специфікою психологічного розвитку на цьому етапі. О. П. Орищенко та О. П. Саннікова розглядають емпатію як інтегральну властивість особистості, що має різні психологічні виміри [48]. Підлітковий вік є сензитивним періодом для формування емпатійних здібностей, оскільки саме в цей час відбувається інтенсивний розвиток самосвідомості та здатності до рефлексії [65]. М. Й. </w:t>
      </w:r>
      <w:r w:rsidRPr="004B38DA">
        <w:lastRenderedPageBreak/>
        <w:t>Боришевський звертає увагу на те, що моральні переконання, які формуються в підлітковому віці, значною мірою визначають здатність до емпатії у дорослому житті [4]. Однак цифрове середовище може як сприяти, так і перешкоджати розвитку емпатії залежно від характеру онлайн-активності підлітка.</w:t>
      </w:r>
    </w:p>
    <w:p w14:paraId="19766AD6" w14:textId="77777777" w:rsidR="004B38DA" w:rsidRPr="004B38DA" w:rsidRDefault="004B38DA" w:rsidP="004B38DA">
      <w:pPr>
        <w:pStyle w:val="11"/>
      </w:pPr>
      <w:r w:rsidRPr="004B38DA">
        <w:t>Дефіцит емпатії є одним із ключових психологічних чинників виникнення кібербулінгу. Коли підліток не може або не хоче зрозуміти почуття іншої людини, йому легше виправдати свою агресивну поведінку онлайн [46]. Ефект онлайн-дезінгібіції посилює цю проблему, оскільки відсутність візуального контакту з жертвою знижує емпатійний відгук агресора. О. В. Немеш підкреслює, що віртуальна діяльність має свою специфічну психологічну структуру, яка може змінювати характер міжособистісних відносин [47]. Підліток може написати образливий коментар, не замислюючись про те, як він вплине на емоційний стан іншої людини. Анонімність або відчуття безкарності додатково знижують мотивацію до емпатійної поведінки. Саме тому розвиток цифрової емпатії розглядається як один із найефективніших засобів попередження кіберагресії.</w:t>
      </w:r>
    </w:p>
    <w:p w14:paraId="6EED408C" w14:textId="77777777" w:rsidR="004B38DA" w:rsidRPr="004B38DA" w:rsidRDefault="004B38DA" w:rsidP="004B38DA">
      <w:pPr>
        <w:pStyle w:val="11"/>
      </w:pPr>
      <w:r w:rsidRPr="004B38DA">
        <w:t>Методи розвитку цифрової емпатії у підлітків мають базуватися на активних формах навчання та практичній діяльності. Н. В. Чепелєва підкреслює важливість особистісної підготовки для формування здатності до емпатії [66]. Тренінгові програми, спрямовані на розвиток емпатійних навичок, показують високу ефективність у роботі з підлітками. Рольові ігри дозволяють підліткам відчути себе на місці жертви кібербулінгу та усвідомити емоційні наслідки агресивної поведінки. Аналіз кейсів реальних ситуацій кіберагресії допомагає розвинути критичне мислення та здатність розпізнавати ознаки булінгу. С. В. Штурхецький зі співавторами у своїх методичних рекомендаціях пропонують різноманітні вправи для розвитку емпатії в цифровому середовищі [73]. О. Ф. Бондаренко звертає увагу на те, що психологічна допомога має включати не лише корекційну роботу, але й превентивні заходи [3].</w:t>
      </w:r>
    </w:p>
    <w:p w14:paraId="1ED22C87" w14:textId="77777777" w:rsidR="004B38DA" w:rsidRPr="004B38DA" w:rsidRDefault="004B38DA" w:rsidP="004B38DA">
      <w:pPr>
        <w:pStyle w:val="11"/>
      </w:pPr>
      <w:r w:rsidRPr="004B38DA">
        <w:t xml:space="preserve">Зв'язок між цифровою емпатією та просоціальною поведінкою онлайн є предметом сучасних досліджень. Підлітки з високим рівнем емпатії частіше </w:t>
      </w:r>
      <w:r w:rsidRPr="004B38DA">
        <w:lastRenderedPageBreak/>
        <w:t>демонструють підтримуючу поведінку в соціальних мережах, захищають жертв від кіберагресії та створюють позитивний емоційний клімат у своїх онлайн-спільнотах [32]. Вони схильні публікувати більше позитивного контенту, підтримувати інших у коментарях та уникати конфліктних ситуацій. Л. М. Карамушка та Т. М. Дзюба у своїх роботах з психології управління конфліктами підкреслюють, що емпатія є важливим чинником конструктивного вирішення міжособистісних суперечностей [27]. У цифровому контексті це означає здатність деескалувати конфлікти в коментарях, знаходити компромісні рішення та сприяти діалогу замість протистояння.</w:t>
      </w:r>
    </w:p>
    <w:p w14:paraId="0002FFA7" w14:textId="77777777" w:rsidR="004B38DA" w:rsidRPr="004B38DA" w:rsidRDefault="004B38DA" w:rsidP="004B38DA">
      <w:pPr>
        <w:pStyle w:val="11"/>
      </w:pPr>
      <w:r w:rsidRPr="004B38DA">
        <w:t>Бар'єри на шляху розвитку цифрової емпатії пов'язані як з особливостями онлайн-середовища, так і з індивідуально-психологічними характеристиками підлітків. Інформаційне перевантаження призводить до емоційного виснаження та зниження чутливості до чужих проблем [40]. Коли підліток бачить десятки або сотні постів щодня, йому важко емоційно відгукнутися на кожен із них. Культура "лайків" та поверхневої взаємодії в соціальних мережах не сприяє глибокому емпатійному контакту. М. М. Новогородська звертає увагу на те, що залежність від віртуального середовища може знижувати здатність до емпатії через постійне відволікання уваги [48]. С. М. Савенко підкреслює, що підлітки, залежні від соціальних мереж, часто демонструють знижену емоційну чутливість до інших [54].</w:t>
      </w:r>
    </w:p>
    <w:p w14:paraId="0E165D86" w14:textId="7FC3879E" w:rsidR="004B38DA" w:rsidRPr="004B38DA" w:rsidRDefault="004B38DA" w:rsidP="004B38DA">
      <w:pPr>
        <w:pStyle w:val="11"/>
      </w:pPr>
      <w:r>
        <w:rPr>
          <w:lang w:val="ru-RU"/>
        </w:rPr>
        <w:t>Отже</w:t>
      </w:r>
      <w:r w:rsidRPr="004B38DA">
        <w:t>, розвиток цифрової емпатії є ключовим механізмом попередження кібербулінгу у підлітковому середовищі. Цифрова емпатія являє собою специфічну здатність розуміти та відчувати емоції інших людей у віртуальному просторі, що базується на когнітивному, емоційному та поведінковому компонентах. Формування цієї здатності у підлітків вимагає цілеспрямованої психолого-педагогічної роботи з використанням тренінгових технологій, рольових ігор та аналізу реальних ситуацій. Високий рівень цифрової емпатії знижує ймовірність агресивної поведінки онлайн та підвищує готовність підлітків захищати жертв кіберагресії, що створює основу для безпечного та етичного цифрового середовища.</w:t>
      </w:r>
    </w:p>
    <w:p w14:paraId="08FBB29D" w14:textId="77777777" w:rsidR="004B38DA" w:rsidRPr="004B38DA" w:rsidRDefault="004B38DA" w:rsidP="004B38DA">
      <w:pPr>
        <w:pStyle w:val="2"/>
        <w:ind w:firstLine="0"/>
        <w:jc w:val="center"/>
      </w:pPr>
      <w:bookmarkStart w:id="5" w:name="_Toc214916259"/>
      <w:r w:rsidRPr="004B38DA">
        <w:lastRenderedPageBreak/>
        <w:t>Висновки до першого розділу</w:t>
      </w:r>
      <w:bookmarkEnd w:id="5"/>
    </w:p>
    <w:p w14:paraId="3F6B18E0" w14:textId="77777777" w:rsidR="004B38DA" w:rsidRDefault="004B38DA" w:rsidP="004B38DA">
      <w:pPr>
        <w:pStyle w:val="11"/>
        <w:rPr>
          <w:lang w:val="ru-RU"/>
        </w:rPr>
      </w:pPr>
    </w:p>
    <w:p w14:paraId="3AFFDD78" w14:textId="6E835545" w:rsidR="004B38DA" w:rsidRPr="004B38DA" w:rsidRDefault="004B38DA" w:rsidP="004B38DA">
      <w:pPr>
        <w:pStyle w:val="11"/>
      </w:pPr>
      <w:r w:rsidRPr="004B38DA">
        <w:t>Теоретичний аналіз наукової літератури з проблеми кібербулінгу у підлітковому середовищі дозволив визначити основні концептуальні підходи до розуміння цього феномену, розкрити його психосоціальні особливості та обґрунтувати роль цифрової емпатії як засобу попередження кіберагресії.</w:t>
      </w:r>
    </w:p>
    <w:p w14:paraId="04E0136C" w14:textId="77777777" w:rsidR="004B38DA" w:rsidRPr="004B38DA" w:rsidRDefault="004B38DA" w:rsidP="004B38DA">
      <w:pPr>
        <w:pStyle w:val="11"/>
      </w:pPr>
      <w:r w:rsidRPr="004B38DA">
        <w:t>Аналіз вітчизняної та зарубіжної психологічної літератури показав, що проблема кібербулінгу досліджується у межах різних наукових підходів. Когнітивно-поведінковий підхід розглядає кіберагресію через призму дезадаптивних патернів мислення та поведінки в онлайн-середовищі. Соціально-психологічний підхід акцентує увагу на впливі цифрового середовища на процеси соціалізації підлітків. Адиктологічний напрям пов'язує кібербулінг з інтернет-залежністю, віктимологічний досліджує наслідки для жертв, а превентивний зосереджується на розробці профілактичних програм. Українська психологічна наука активно долучилася до вивчення проблеми, представивши культурно адаптовані дослідження для освітніх закладів.</w:t>
      </w:r>
    </w:p>
    <w:p w14:paraId="2355CD02" w14:textId="77777777" w:rsidR="004B38DA" w:rsidRPr="004B38DA" w:rsidRDefault="004B38DA" w:rsidP="004B38DA">
      <w:pPr>
        <w:pStyle w:val="11"/>
      </w:pPr>
      <w:r w:rsidRPr="004B38DA">
        <w:t>Визначено, що кібербулінг являє собою навмисну, повторювану агресивну поведінку через цифрові канали комунікації з дисбалансом сил між агресором і жертвою. Психосоціальні особливості кібербулінгу у підлітковому віці зумовлені інтенсивним формуванням ідентичості, високою значущістю думки однолітків та активною цифровою соціалізацією. Основні форми включають флеймінг, харасмент, дигрейдінг, імперсонацію, аутинг, кіберсталкінг та ексклюзію. Наслідки для психологічного здоров'я підлітків включають хронічну тривожність, депресію, соціальну ізоляцію та суїцидальні думки. Всепроникність цифрової агресії та можливість анонімності роблять кібербулінг особливо травматичним явищем.</w:t>
      </w:r>
    </w:p>
    <w:p w14:paraId="2DA6971A" w14:textId="77777777" w:rsidR="004B38DA" w:rsidRPr="004B38DA" w:rsidRDefault="004B38DA" w:rsidP="004B38DA">
      <w:pPr>
        <w:pStyle w:val="11"/>
      </w:pPr>
      <w:r w:rsidRPr="004B38DA">
        <w:t xml:space="preserve">Розкрито психологічні механізми розвитку цифрової емпатії як здатності розуміти та відчувати емоції інших у віртуальному просторі. Структура цифрової емпатії включає когнітивний, емоційний та поведінковий компоненти. Дефіцит емпатії визначено як ключовий чинник виникнення кібербулінгу, оскільки </w:t>
      </w:r>
      <w:r w:rsidRPr="004B38DA">
        <w:lastRenderedPageBreak/>
        <w:t>відсутність здатності співпереживати полегшує виправдання агресивної поведінки. Ефект онлайн-дезінгібіції додатково знижує емпатійний відгук через відсутність візуального контакту з жертвою. Розвиток цифрової емпатії через тренінгові програми розглядається як ефективний засіб попередження кіберагресії у підлітковому середовищі.</w:t>
      </w:r>
    </w:p>
    <w:p w14:paraId="7FDC7296" w14:textId="76E51069" w:rsidR="004B38DA" w:rsidRDefault="004B38DA" w:rsidP="004B38DA">
      <w:pPr>
        <w:pStyle w:val="11"/>
        <w:rPr>
          <w:lang w:val="ru-RU"/>
        </w:rPr>
      </w:pPr>
      <w:r w:rsidRPr="004B38DA">
        <w:t>Таким чином, теоретичний аналіз засвідчив необхідність розробки комплексних профілактичних програм, спрямованих на розвиток цифрової емпатії у підлітків як ключового захисного чинника проти кіберагресії. Результати теоретичного дослідження створюють методологічну основу для емпіричного вивчення психосоціальних аспектів кібербулінгу та розробки ефективної тренінгової програми.</w:t>
      </w:r>
    </w:p>
    <w:p w14:paraId="4CB381B5" w14:textId="77777777" w:rsidR="004B38DA" w:rsidRDefault="004B38DA">
      <w:pPr>
        <w:spacing w:line="259" w:lineRule="auto"/>
        <w:rPr>
          <w:rFonts w:ascii="Times New Roman" w:hAnsi="Times New Roman" w:cs="Times New Roman"/>
          <w:color w:val="000000" w:themeColor="text1"/>
          <w:sz w:val="28"/>
          <w:szCs w:val="28"/>
        </w:rPr>
      </w:pPr>
      <w:r>
        <w:br w:type="page"/>
      </w:r>
    </w:p>
    <w:p w14:paraId="0EA16E71" w14:textId="77777777" w:rsidR="004B38DA" w:rsidRPr="00170370" w:rsidRDefault="004B38DA" w:rsidP="004B38DA">
      <w:pPr>
        <w:pStyle w:val="1"/>
      </w:pPr>
      <w:bookmarkStart w:id="6" w:name="_Toc214916260"/>
      <w:r w:rsidRPr="00170370">
        <w:lastRenderedPageBreak/>
        <w:t>РОЗДІЛ 2. ЕМПІРИЧНЕ ДОСЛІДЖЕННЯ ПСИХОСОЦІАЛЬНИХ АСПЕКТІВ КІБЕРБУЛІНГУ У ПІДЛІТКІВ</w:t>
      </w:r>
      <w:bookmarkEnd w:id="6"/>
    </w:p>
    <w:p w14:paraId="6484B9E9" w14:textId="77777777" w:rsidR="004B38DA" w:rsidRPr="004B38DA" w:rsidRDefault="004B38DA" w:rsidP="004B38DA">
      <w:pPr>
        <w:pStyle w:val="11"/>
      </w:pPr>
    </w:p>
    <w:p w14:paraId="02DA5608" w14:textId="77777777" w:rsidR="004B38DA" w:rsidRPr="004B38DA" w:rsidRDefault="004B38DA" w:rsidP="004B38DA">
      <w:pPr>
        <w:pStyle w:val="11"/>
      </w:pPr>
    </w:p>
    <w:p w14:paraId="62168C29" w14:textId="52DCFCC8" w:rsidR="004B38DA" w:rsidRPr="00170370" w:rsidRDefault="004B38DA" w:rsidP="004B38DA">
      <w:pPr>
        <w:pStyle w:val="2"/>
      </w:pPr>
      <w:bookmarkStart w:id="7" w:name="_Toc214916261"/>
      <w:r w:rsidRPr="00170370">
        <w:t>2.1. Методологічні засади та організація емпіричного дослідження</w:t>
      </w:r>
      <w:bookmarkEnd w:id="7"/>
    </w:p>
    <w:p w14:paraId="24D412E1" w14:textId="77777777" w:rsidR="00170370" w:rsidRDefault="00170370" w:rsidP="004B38DA">
      <w:pPr>
        <w:pStyle w:val="11"/>
        <w:rPr>
          <w:lang w:val="ru-RU"/>
        </w:rPr>
      </w:pPr>
    </w:p>
    <w:p w14:paraId="10446570" w14:textId="77777777" w:rsidR="009B6014" w:rsidRPr="009B6014" w:rsidRDefault="009B6014" w:rsidP="009B6014">
      <w:pPr>
        <w:pStyle w:val="11"/>
      </w:pPr>
      <w:r w:rsidRPr="009B6014">
        <w:t>Дослідження психосоціальних аспектів кібербулінгу у підлітковому середовищі та ефективності тренінгів цифрової емпатії в його попередженні набуває особливої актуальності в контексті тотальної діджиталізації життя сучасної молоді. На відміну від традиційного булінгу, кіберагресія має всепроникний характер та може супроводжувати підлітка постійно через цифрові пристрої, що створює унікальні виклики для психологічного благополуччя цієї вікової групи.</w:t>
      </w:r>
    </w:p>
    <w:p w14:paraId="2AF437E1" w14:textId="77777777" w:rsidR="009B6014" w:rsidRPr="009B6014" w:rsidRDefault="009B6014" w:rsidP="009B6014">
      <w:pPr>
        <w:pStyle w:val="11"/>
      </w:pPr>
      <w:r w:rsidRPr="009B6014">
        <w:t>Кібербулінг розглядається сучасними дослідниками як багатовимірний феномен, що включає різні форми цифрової агресії та має специфічний вплив на психологічний стан підлітків [46]. У контексті попередження кіберагресії особливого значення набуває розвиток цифрової емпатії, оскільки здатність розуміти та відчувати емоції інших людей у віртуальному просторі виступає ключовим захисним чинником проти агресивної поведінки онлайн. Теоретико-методологічною основою дослідження є інтегративний підхід, що поєднує когнітивно-поведінковий, соціально-психологічний та превентивний напрями вивчення кібербулінгу. Л. А. Найдьонова підкреслює, що ефективна профілактика кіберагресії вимагає комплексного підходу, який враховує як індивідуально-психологічні особливості підлітків, так і характеристики їхнього цифрового середовища [46].</w:t>
      </w:r>
    </w:p>
    <w:p w14:paraId="7610836F" w14:textId="77777777" w:rsidR="009B6014" w:rsidRPr="009B6014" w:rsidRDefault="009B6014" w:rsidP="009B6014">
      <w:pPr>
        <w:pStyle w:val="11"/>
      </w:pPr>
      <w:r w:rsidRPr="009B6014">
        <w:t xml:space="preserve">Зарубіжні дослідження підтверджують фундаментальну важливість емпатії для попередження агресивної поведінки в онлайн-середовищі. Дослідження Пітера Сміта та його колег показали, що підлітки з низьким рівнем емпатії частіше виступають агресорами в ситуаціях кібербулінгу [82]. Робота Джастіна Пачіна та Самір Гінджуджі виділяє емпатійні здібності як один із </w:t>
      </w:r>
      <w:r w:rsidRPr="009B6014">
        <w:lastRenderedPageBreak/>
        <w:t>найбільш ефективних факторів захисту від участі в кіберагресії [69]. Українські дослідники також акцентують увагу на ролі емоційного інтелекту та емпатії в процесах безпечної цифрової комунікації підлітків [13].</w:t>
      </w:r>
    </w:p>
    <w:p w14:paraId="728F2B36" w14:textId="77777777" w:rsidR="009B6014" w:rsidRPr="009B6014" w:rsidRDefault="009B6014" w:rsidP="009B6014">
      <w:pPr>
        <w:pStyle w:val="11"/>
      </w:pPr>
      <w:r w:rsidRPr="009B6014">
        <w:t>О. В. Зінченко відзначає, що підлітки, які активно користуються соціальними мережами, часто стикаються з комплексом психологічних проблем, пов'язаних як з віктимізацією, так і з проявами власної агресивної поведінки онлайн [24]. Ці проблеми ускладнюються специфікою віртуального середовища, де анонімність та відсутність візуального контакту знижують емпатійний відгук. Водночас цілеспрямований розвиток цифрової емпатії може значно знизити ймовірність агресивної поведінки та підвищити готовність захищати жертв кіберагресії.</w:t>
      </w:r>
    </w:p>
    <w:p w14:paraId="7979BA6A" w14:textId="77777777" w:rsidR="009B6014" w:rsidRPr="009B6014" w:rsidRDefault="009B6014" w:rsidP="009B6014">
      <w:pPr>
        <w:pStyle w:val="11"/>
      </w:pPr>
      <w:r w:rsidRPr="009B6014">
        <w:t>М. Я. Хоменко підкреслює, що підлітковий вік є сензитивним періодом для формування емпатійних здібностей, що створює сприятливі умови для проведення цілеспрямованої психолого-педагогічної роботи [65]. Л. П. Журавльова наголошує на необхідності використання активних форм навчання для розвитку емпатії, зокрема тренінгових технологій, рольових ігор та групових дискусій [21]. С. В. Штурхецький зі співавторами розробили методичні рекомендації для роботи з підлітками в цифрову епоху, де особлива увага приділяється формуванню навичок безпечної та етичної поведінки онлайн [73].</w:t>
      </w:r>
    </w:p>
    <w:p w14:paraId="4DF161D4" w14:textId="77777777" w:rsidR="009B6014" w:rsidRPr="009B6014" w:rsidRDefault="009B6014" w:rsidP="009B6014">
      <w:pPr>
        <w:pStyle w:val="11"/>
      </w:pPr>
      <w:r w:rsidRPr="009B6014">
        <w:t>Аналіз наукової літератури та теоретичних положень, викладених у першому розділі, дозволяє виділити три ключові показники для емпіричного дослідження психосоціальних аспектів кібербулінгу у підлітковому середовищі та ефективності тренінгів цифрової емпатії.</w:t>
      </w:r>
    </w:p>
    <w:p w14:paraId="4042DC74" w14:textId="77777777" w:rsidR="009B6014" w:rsidRPr="009B6014" w:rsidRDefault="009B6014" w:rsidP="009B6014">
      <w:pPr>
        <w:pStyle w:val="11"/>
      </w:pPr>
      <w:r w:rsidRPr="009B6014">
        <w:t xml:space="preserve">Перший ключовий показник (досвід кібербулінгу) є центральною характеристикою, що відображає включеність підлітка в ситуації цифрової агресії в різних ролях. Н. О. Косарєва визначає досвід кібербулінгу як системну характеристику, що включає віктимізацію, агресивну поведінку, спостереження за кіберагресією та психологічний вплив цих переживань [31]. У контексті підліткового середовища досвід кібербулінгу проявляється в різних формах: від флеймінгу та харасменту до дигрейдінгу та кіберсталкінгу. Цифрове середовище </w:t>
      </w:r>
      <w:r w:rsidRPr="009B6014">
        <w:lastRenderedPageBreak/>
        <w:t>відіграє ключову роль у поширенні кіберагресії, створюючи умови для анонімної та публічної агресивної поведінки [47].</w:t>
      </w:r>
    </w:p>
    <w:p w14:paraId="60103132" w14:textId="77777777" w:rsidR="009B6014" w:rsidRPr="009B6014" w:rsidRDefault="009B6014" w:rsidP="009B6014">
      <w:pPr>
        <w:pStyle w:val="11"/>
      </w:pPr>
      <w:r w:rsidRPr="009B6014">
        <w:t>Другий ключовий показник (рівень емпатії) відображає здатність підлітка розуміти емоційні стани інших людей, співпереживати їм та відповідати адекватною поведінковою реакцією. Саме емпатія, а не просто знання про неприйнятність агресії, є критичним фактором етичної поведінки в цифровому просторі [21]. Рівень емпатії включає когнітивний компонент, що передбачає розуміння перспективи іншої людини, емоційний компонент, який забезпечує співпереживання, та поведінковий компонент, що виявляється в підтримуючих діях. Дефіцит емпатії значно підвищує ризик агресивної поведінки онлайн, оскільки знижує здатність усвідомлювати шкоду, яку завдають власні дії [6].</w:t>
      </w:r>
    </w:p>
    <w:p w14:paraId="683C29F2" w14:textId="77777777" w:rsidR="009B6014" w:rsidRPr="009B6014" w:rsidRDefault="009B6014" w:rsidP="009B6014">
      <w:pPr>
        <w:pStyle w:val="11"/>
      </w:pPr>
      <w:r w:rsidRPr="009B6014">
        <w:t>Третій ключовий показник (цифрова емпатія та онлайн-поведінка) є інтегральною характеристикою здатності підлітка до емпатійної взаємодії саме у віртуальному просторі. Цифрова емпатія включає здатність розпізнавати емоції через текстові повідомлення та цифрові символи, емоційно відгукуватися на переживання інших онлайн та демонструвати підтримуючу поведінку в соціальних мережах [13]. Цей показник можна розглядати як результативну характеристику, що відображає ефективність функціонування емпатії як захисного механізму проти кіберагресії. Підлітки з високим рівнем цифрової емпатії рідше виступають агресорами, частіше захищають жертв та створюють позитивну атмосферу в онлайн-спільнотах [32].</w:t>
      </w:r>
    </w:p>
    <w:p w14:paraId="6722207F" w14:textId="77777777" w:rsidR="009B6014" w:rsidRPr="009B6014" w:rsidRDefault="009B6014" w:rsidP="009B6014">
      <w:pPr>
        <w:pStyle w:val="11"/>
      </w:pPr>
      <w:r w:rsidRPr="009B6014">
        <w:t>Усі три виділені ключові показники утворюють взаємопов'язану систему. Рівень емпатії визначає характер участі підлітка в ситуаціях кібербулінгу: підлітки з високою емпатією рідше виступають агресорами та частіше захищають жертв [65]. Цифрова емпатія виступає специфічною формою прояву загальної емпатії у віртуальному середовищі, адаптуючи емпатійні здібності до умов онлайн-комунікації. Досвід кібербулінгу, у свою чергу, впливає на розвиток емпатії: систематична участь в агресивній поведінці може знижувати емпатійну чутливість, тоді як досвід віктимізації може як підвищувати емпатію до інших жертв, так і призводити до емоційного виснаження.</w:t>
      </w:r>
    </w:p>
    <w:p w14:paraId="2345A472" w14:textId="77777777" w:rsidR="009B6014" w:rsidRPr="009B6014" w:rsidRDefault="009B6014" w:rsidP="009B6014">
      <w:pPr>
        <w:pStyle w:val="11"/>
      </w:pPr>
      <w:r w:rsidRPr="009B6014">
        <w:lastRenderedPageBreak/>
        <w:t>Виходячи з цих теоретичних положень, для емпіричного дослідження було обрано комплекс психодіагностичних методик. Опитувальник досвіду кібербулінгу призначений для комплексної діагностики включеності підлітків в ситуації цифрової агресії через оцінку досвіду віктимізації, агресивної поведінки, спостереження та психологічного впливу кібербулінгу. Шкала міжособистісної реактивності Марка Девіса дозволяє оцінити рівень емпатії через чотири субшкали: прийняття перспективи, фантазія, емпатійна турбота та особистий дистрес. Опитувальник цифрової поведінки та онлайн-емпатії забезпечує комплексну оцінку здатності до емпатійної взаємодії у віртуальному просторі через діагностику когнітивного, емоційного та поведінкового компонентів цифрової емпатії.</w:t>
      </w:r>
    </w:p>
    <w:p w14:paraId="41C26A01" w14:textId="77777777" w:rsidR="009B6014" w:rsidRPr="009B6014" w:rsidRDefault="009B6014" w:rsidP="009B6014">
      <w:pPr>
        <w:pStyle w:val="11"/>
      </w:pPr>
      <w:r w:rsidRPr="009B6014">
        <w:t>Емпіричне дослідження проводилося на базі Науково-практичного центру медико-соціальних та психотехнологій у дистанційному форматі з використанням платформи Google Forms. Респондентами виступили підлітки, які навчаються в загальноосвітньому навчальному закладі. Дистанційний формат дослідження був обраний з міркувань забезпечення психологічного комфорту респондентів, оскільки тема кібербулінгу може викликати складні емоційні переживання, а анонімність онлайн-опитування сприяє більшій відвертості відповідей.</w:t>
      </w:r>
    </w:p>
    <w:p w14:paraId="5A6971DE" w14:textId="77777777" w:rsidR="009B6014" w:rsidRPr="009B6014" w:rsidRDefault="009B6014" w:rsidP="009B6014">
      <w:pPr>
        <w:pStyle w:val="11"/>
      </w:pPr>
      <w:r w:rsidRPr="009B6014">
        <w:t>Дослідження здійснювалося у два етапи. Констатувальний експеримент був спрямований на діагностику початкового рівня досвіду кібербулінгу, емпатії та цифрової емпатії у підлітків. На цьому етапі було проведено анкетування з використанням усіх трьох діагностичних методик, здійснено первинну обробку даних та статистичний аналіз результатів. Формувальний експеримент передбачав розробку та впровадження тренінгової програми розвитку цифрової емпатії для експериментальної групи, тоді як контрольна група не брала участі у тренінгових заняттях. Після завершення тренінгової програми було проведено повторну діагностику обох груп з використанням тих самих методик для оцінки ефективності психологічної інтервенції.</w:t>
      </w:r>
    </w:p>
    <w:p w14:paraId="1A4232C2" w14:textId="77777777" w:rsidR="009B6014" w:rsidRPr="009B6014" w:rsidRDefault="009B6014" w:rsidP="009B6014">
      <w:pPr>
        <w:pStyle w:val="11"/>
      </w:pPr>
      <w:r w:rsidRPr="009B6014">
        <w:lastRenderedPageBreak/>
        <w:t>Такий комплексний підхід до діагностики дозволяє отримати всебічну картину психосоціальних аспектів кібербулінгу у підлітковому середовищі та оцінити ефективність тренінгів цифрової емпатії як засобу попередження кіберагресії. Він враховує як індивідуальні характеристики особистості підлітка, так і специфіку його функціонування в цифровому просторі. Це створює методологічну основу для розробки ефективних програм психологічної профілактики, що активізують розвиток емпатійних здібностей як ключового захисного чинника проти кібербулінгу.</w:t>
      </w:r>
    </w:p>
    <w:p w14:paraId="78A1FF89" w14:textId="77777777" w:rsidR="009B6014" w:rsidRPr="009B6014" w:rsidRDefault="009B6014" w:rsidP="009B6014">
      <w:pPr>
        <w:pStyle w:val="11"/>
      </w:pPr>
      <w:r w:rsidRPr="009B6014">
        <w:t>Таким чином, методологічні засади емпіричного дослідження базуються на інтегративному підході до вивчення кібербулінгу, що поєднує діагностику досвіду цифрової агресії, рівня емпатії та здатності до емпатійної взаємодії у віртуальному просторі. Комплексна діагностика цих показників на етапах констатувального та формувального експериментів створює основу для розуміння механізмів впливу цифрової емпатії на попередження кібербулінгу та розробки науково обґрунтованих технологій психологічної підтримки підлітків у цифровому середовищі.</w:t>
      </w:r>
    </w:p>
    <w:p w14:paraId="49701B4E" w14:textId="77777777" w:rsidR="004B38DA" w:rsidRDefault="004B38DA" w:rsidP="004B38DA">
      <w:pPr>
        <w:pStyle w:val="11"/>
        <w:rPr>
          <w:lang w:val="ru-RU"/>
        </w:rPr>
      </w:pPr>
    </w:p>
    <w:p w14:paraId="3EE02F6A" w14:textId="77777777" w:rsidR="004A35F3" w:rsidRDefault="004A35F3" w:rsidP="004B38DA">
      <w:pPr>
        <w:pStyle w:val="11"/>
        <w:rPr>
          <w:lang w:val="ru-RU"/>
        </w:rPr>
      </w:pPr>
    </w:p>
    <w:p w14:paraId="1C551022" w14:textId="77777777" w:rsidR="004A35F3" w:rsidRPr="00170370" w:rsidRDefault="004A35F3" w:rsidP="004A35F3">
      <w:pPr>
        <w:pStyle w:val="2"/>
      </w:pPr>
      <w:bookmarkStart w:id="8" w:name="_Toc214916262"/>
      <w:r w:rsidRPr="00170370">
        <w:t>2.2. Характеристика вибірки, етапи та процедура дослідження</w:t>
      </w:r>
      <w:bookmarkEnd w:id="8"/>
    </w:p>
    <w:p w14:paraId="7BF40D12" w14:textId="77777777" w:rsidR="009B6014" w:rsidRDefault="009B6014" w:rsidP="004B38DA">
      <w:pPr>
        <w:pStyle w:val="11"/>
        <w:rPr>
          <w:lang w:val="ru-RU"/>
        </w:rPr>
      </w:pPr>
    </w:p>
    <w:p w14:paraId="0FF2BD4F" w14:textId="69E5940D" w:rsidR="004A35F3" w:rsidRPr="004A35F3" w:rsidRDefault="004A35F3" w:rsidP="004A35F3">
      <w:pPr>
        <w:pStyle w:val="11"/>
      </w:pPr>
      <w:r w:rsidRPr="004A35F3">
        <w:t>Під час проведення емпіричного дослідження психосоціальних аспектів кібербулінгу у підлітковому середовищі було використано комплекс взаємодоповнюючих методик, що дозволяють всебічно оцінити рівень включеності підлітків у ситуації цифрової агресії, їхні емпатійні здібності та особливості онлайн-поведінки. Обрані методики дають можливість оцінити як загальний досвід кібербулінгу, так і окремі його прояви за різними формами та ролями. Усі методики мають зрозумілу структуру та адаптовані до особливостей підліткового віку, що забезпечує їхню ефективність у психологічній практиці роботи з цією віковою групою. Розглянемо детально кожну з них.</w:t>
      </w:r>
    </w:p>
    <w:p w14:paraId="31BCF112" w14:textId="77777777" w:rsidR="004A35F3" w:rsidRDefault="004A35F3">
      <w:pPr>
        <w:spacing w:line="259" w:lineRule="auto"/>
        <w:rPr>
          <w:rFonts w:ascii="Times New Roman" w:hAnsi="Times New Roman" w:cs="Times New Roman"/>
          <w:b/>
          <w:bCs/>
          <w:color w:val="000000" w:themeColor="text1"/>
          <w:sz w:val="28"/>
          <w:szCs w:val="28"/>
          <w:lang w:val="uk-UA"/>
        </w:rPr>
      </w:pPr>
      <w:r>
        <w:rPr>
          <w:b/>
          <w:bCs/>
        </w:rPr>
        <w:br w:type="page"/>
      </w:r>
    </w:p>
    <w:p w14:paraId="6E553DF6" w14:textId="276D9369" w:rsidR="004A35F3" w:rsidRPr="004A35F3" w:rsidRDefault="004A35F3" w:rsidP="004A35F3">
      <w:pPr>
        <w:pStyle w:val="11"/>
        <w:spacing w:before="200" w:after="200"/>
        <w:ind w:firstLine="0"/>
        <w:jc w:val="center"/>
        <w:rPr>
          <w:u w:val="single"/>
        </w:rPr>
      </w:pPr>
      <w:r w:rsidRPr="004A35F3">
        <w:rPr>
          <w:u w:val="single"/>
        </w:rPr>
        <w:lastRenderedPageBreak/>
        <w:t>1. Опитувальник досвіду кібербулінгу</w:t>
      </w:r>
    </w:p>
    <w:p w14:paraId="57370465" w14:textId="17103D6D" w:rsidR="004A35F3" w:rsidRPr="004A35F3" w:rsidRDefault="004A35F3" w:rsidP="004A35F3">
      <w:pPr>
        <w:pStyle w:val="11"/>
      </w:pPr>
      <w:r w:rsidRPr="004A35F3">
        <w:t xml:space="preserve">Опитувальник досвіду кібербулінгу був розроблений на основі досліджень Л. А. Найдьонової щодо діагностики булінгу та кібербулінгу в освітньому середовищі [46], а також з урахуванням робіт зарубіжних дослідників Джастіна Пачіна та Самір Гінджуджі [69]. Методика є авторською </w:t>
      </w:r>
      <w:r>
        <w:rPr>
          <w:lang w:val="ru-RU"/>
        </w:rPr>
        <w:t>адаптацією</w:t>
      </w:r>
      <w:r w:rsidRPr="004A35F3">
        <w:t xml:space="preserve"> до українського контексту та особливостей цифрової поведінки сучасних підлітків. Опитувальник є комплексним інструментом для оцінки включеності підлітків у різні ситуації кіберагресії.</w:t>
      </w:r>
    </w:p>
    <w:p w14:paraId="74B0849C" w14:textId="660F6EE3" w:rsidR="004A35F3" w:rsidRPr="004A35F3" w:rsidRDefault="004A35F3" w:rsidP="004A35F3">
      <w:pPr>
        <w:pStyle w:val="11"/>
      </w:pPr>
      <w:r w:rsidRPr="004A35F3">
        <w:t>Теоретичною основою методики є розуміння кібербулінгу як багатовимірного феномену, що включає різні ролі учасників: жертва, агресор та свідок. Методика базується на визначенні кібербулінгу як навмисної, повторюваної агресивної поведінки через цифрові канали комунікації з дисбалансом сил між агресором і жертвою. Такий підхід дозволяє оцінити не лише факт стикання з кіберагресією, але й специфіку участі підлітка в цих ситуаціях.</w:t>
      </w:r>
    </w:p>
    <w:p w14:paraId="32DC406B" w14:textId="77777777" w:rsidR="004A35F3" w:rsidRPr="004A35F3" w:rsidRDefault="004A35F3" w:rsidP="004A35F3">
      <w:pPr>
        <w:pStyle w:val="11"/>
      </w:pPr>
      <w:r w:rsidRPr="004A35F3">
        <w:t>Опитувальник складається з 30 тверджень, які оцінюються респондентами за 5-бальною шкалою Лікерта: ніколи, рідко, іноді, часто, дуже часто. Респонденти отримують інструкцію уважно прочитати кожне твердження та оцінити, наскільки часто вони стикалися з описаною ситуацією. Загальний бал варіюється від 30 до 150, де вищі показники свідчать про більшу включеність у ситуації кібербулінгу.</w:t>
      </w:r>
    </w:p>
    <w:p w14:paraId="46A02A81" w14:textId="3AD72EB2" w:rsidR="004A35F3" w:rsidRPr="004A35F3" w:rsidRDefault="004A35F3" w:rsidP="004A35F3">
      <w:pPr>
        <w:pStyle w:val="11"/>
      </w:pPr>
      <w:r w:rsidRPr="004A35F3">
        <w:t xml:space="preserve">Методика дозволяє оцінити чотири основні блоки. Блок досвіду віктимізації включає 10 питань, що оцінюють частоту та форми кіберагресії, спрямованої на респондента: образливі повідомлення, поширення неправдивої інформації, публікацію особистих фотографій без згоди, виключення з онлайн-груп, створення фальшивих акаунтів, ігнорування, погрози, розголошення секретів, стеження за активністю, приниження в коментарях. Блок агресивної поведінки включає 10 питань, що діагностують власну участь респондента в кіберагресії: написання образливих повідомлень, публікація неправдивої інформації про інших, поширення чужих фотографій без згоди, виключення </w:t>
      </w:r>
      <w:r w:rsidRPr="004A35F3">
        <w:lastRenderedPageBreak/>
        <w:t>когось з груп, створення фальшивих акаунтів, навмисне ігнорування, погрози, розголошення чужих секретів, провокування в коментарях, висміювання інших. Блок досвіду спостереження включає 5 питань, що оцінюють частоту спостереження за кіберагресією в онлайн-середовищі респондента. Блок психологічного впливу включає 5 питань, що діагностують емоційні та поведінкові наслідки кібербулінгу для респондента.</w:t>
      </w:r>
    </w:p>
    <w:p w14:paraId="098B6458" w14:textId="5E1F7EF7" w:rsidR="004A35F3" w:rsidRPr="004A35F3" w:rsidRDefault="004A35F3" w:rsidP="004A35F3">
      <w:pPr>
        <w:pStyle w:val="11"/>
      </w:pPr>
      <w:r w:rsidRPr="004A35F3">
        <w:t>Інтерпретація результатів здійснюється як за загальним балом, так і за окремими блоками. Для блоку віктимізації показник 10-20 балів свідчить про низький рівень, 21-35 балів про середній рівень, 36-50 балів про високий рівень віктимізації. Для блоку агресивної поведінки показник 10-20 балів вказує на низький рівень, 21-35 балів на середній рівень, 36-50 балів на високий рівень агресивної поведінки онлайн. Для блоку спостереження показник 5-10 балів свідчить про низький рівень, 11-18 балів про середній рівень, 19-25 балів про високий рівень спостереження кібербулінгу. Для блоку психологічного впливу показник 5-10 балів вказує на низький рівень, 11-18 балів на середній рівень, 19-25 балів на високий рівень психологічного впливу. Загальний показник досвіду кібербулінгу інтерпретується так: 30-70 балів низький рівень включеності, 71-110 балів середній рівень, 111-150 балів високий рівень включеності в кібербулінг.</w:t>
      </w:r>
    </w:p>
    <w:p w14:paraId="43953067" w14:textId="77777777" w:rsidR="004A35F3" w:rsidRPr="004A35F3" w:rsidRDefault="004A35F3" w:rsidP="004A35F3">
      <w:pPr>
        <w:pStyle w:val="11"/>
      </w:pPr>
      <w:r w:rsidRPr="004A35F3">
        <w:t>Методика має задовільні показники надійності, що було підтверджено пілотажним дослідженням. Внутрішня узгодженість блоків забезпечує можливість диференційованої оцінки різних аспектів досвіду кібербулінгу. Комплексна структура опитувальника дозволяє виявити як явні, так і приховані форми участі підлітків у ситуаціях цифрової агресії.</w:t>
      </w:r>
    </w:p>
    <w:p w14:paraId="4D6EAE3E" w14:textId="77777777" w:rsidR="004A35F3" w:rsidRPr="004A35F3" w:rsidRDefault="004A35F3" w:rsidP="000834CC">
      <w:pPr>
        <w:pStyle w:val="11"/>
        <w:spacing w:before="200" w:after="200"/>
        <w:ind w:firstLine="0"/>
        <w:jc w:val="center"/>
        <w:rPr>
          <w:u w:val="single"/>
        </w:rPr>
      </w:pPr>
      <w:r w:rsidRPr="004A35F3">
        <w:rPr>
          <w:u w:val="single"/>
        </w:rPr>
        <w:t>2. Шкала міжособистісної реактивності Марка Девіса (Interpersonal Reactivity Index, IRI)</w:t>
      </w:r>
    </w:p>
    <w:p w14:paraId="2A1F5DA9" w14:textId="77777777" w:rsidR="004A35F3" w:rsidRPr="004A35F3" w:rsidRDefault="004A35F3" w:rsidP="004A35F3">
      <w:pPr>
        <w:pStyle w:val="11"/>
      </w:pPr>
      <w:r w:rsidRPr="004A35F3">
        <w:t xml:space="preserve">Шкала міжособистісної реактивності була розроблена американським психологом Марком Девісом у 1980 році як інструмент для багатовимірної оцінки емпатії. Методика є одним з найбільш поширених та валідних </w:t>
      </w:r>
      <w:r w:rsidRPr="004A35F3">
        <w:lastRenderedPageBreak/>
        <w:t>інструментів для діагностики емпатійних здібностей у світовій психологічній практиці. Українська адаптація методики забезпечує можливість її використання для роботи з підлітками в нашому культурному контексті.</w:t>
      </w:r>
    </w:p>
    <w:p w14:paraId="1058EDC5" w14:textId="2B52B16E" w:rsidR="004A35F3" w:rsidRPr="004A35F3" w:rsidRDefault="004A35F3" w:rsidP="004A35F3">
      <w:pPr>
        <w:pStyle w:val="11"/>
      </w:pPr>
      <w:r w:rsidRPr="004A35F3">
        <w:t>Теоретичною основою методики є розуміння емпатії як багатокомпонентного утворення, що включає як когнітивні, так і емоційні аспекти. Девіс розглядав емпатію не як єдину характеристику, а як набір пов'язаних між собою здібностей, які можуть бути виражені у різній мірі. Такий підхід дозволяє отримати диференційовану оцінку різних аспектів емпатії, що є критично важливим для розуміння механізмів попередження кіберагресії.</w:t>
      </w:r>
    </w:p>
    <w:p w14:paraId="3EA65C15" w14:textId="77777777" w:rsidR="004A35F3" w:rsidRPr="004A35F3" w:rsidRDefault="004A35F3" w:rsidP="004A35F3">
      <w:pPr>
        <w:pStyle w:val="11"/>
      </w:pPr>
      <w:r w:rsidRPr="004A35F3">
        <w:t>Шкала IRI складається з 28 тверджень, які оцінюються респондентами за 5-бальною шкалою Лікерта: зовсім мене не описує, мене не описує, нейтрально, мене описує, дуже добре мене описує. Респонденти отримують інструкцію уважно прочитати кожне твердження та оцінити, наскільки воно відповідає їхнім звичайним думкам та почуттям. Загальний бал варіюється від 28 до 140, де вищі показники свідчать про більш розвинену здатність до емпатії.</w:t>
      </w:r>
    </w:p>
    <w:p w14:paraId="0F277057" w14:textId="39873A79" w:rsidR="004A35F3" w:rsidRPr="004A35F3" w:rsidRDefault="004A35F3" w:rsidP="004A35F3">
      <w:pPr>
        <w:pStyle w:val="11"/>
      </w:pPr>
      <w:r w:rsidRPr="004A35F3">
        <w:t>Методика вимірює чотири субшкали емпатії. Субшкала прийняття перспективи включає 10 питань і оцінює когнітивний компонент емпатії, здатність розуміти точку зору іншої людини та бачити ситуацію з її перспективи. Ця здібність є критично важливою для попередження кіберагресії, оскільки дозволяє підліткам усвідомлювати вплив своїх дій на емоційний стан інших. Субшкала фантазії включає 4 питання і оцінює здатність переноситися в уявні ситуації та ідентифікувати себе з вигаданими персонажами. Хоча ця здібність може здаватися менш релевантною для попередження кібербулінгу, вона відображає загальну емпатійну чутливість особистості. Субшкала емпатійної турботи включає 11 питань і оцінює емоційний компонент емпатії, здатність відчувати турботу, співчуття та тепло до інших людей. Саме цей компонент є найбільш потужним предиктором захисної поведінки в ситуаціях кібербулінгу. Субшкала особистого дистресу включає 3 питання і оцінює схильність до переживання власного дискомфорту у відповідь на напружені емоційні ситуації інших людей.</w:t>
      </w:r>
    </w:p>
    <w:p w14:paraId="770D83DB" w14:textId="10999AEA" w:rsidR="004A35F3" w:rsidRPr="004A35F3" w:rsidRDefault="004A35F3" w:rsidP="004A35F3">
      <w:pPr>
        <w:pStyle w:val="11"/>
      </w:pPr>
      <w:r w:rsidRPr="004A35F3">
        <w:lastRenderedPageBreak/>
        <w:t>Інтерпретація результатів здійснюється за окремими субшкалами та загальним показником емпатії. Для субшкали прийняття перспективи показник 10-23 бали свідчить про низький рівень, 24-36 балів про середній рівень, 37-50 балів про високий рівень. Для субшкали фантазії показник 4-9 балів вказує на низький рівень, 10-15 балів на середній рівень, 16-20 балів на високий рівень. Для субшкали емпатійної турботи показник 11-25 балів свідчить про низький рівень, 26-40 балів про середній рівень, 41-55 балів про високий рівень. Для субшкали особистого дистресу показник 3-7 балів вказує на низький рівень, 8-11 балів на середній рівень, 12-15 балів на високий рівень. Загальний показник емпатії інтерпретується так: 28-65 балів низький рівень, 66-102 бали середній рівень, 103-140 балів високий рівень емпатії.</w:t>
      </w:r>
    </w:p>
    <w:p w14:paraId="5C8868FC" w14:textId="77777777" w:rsidR="004A35F3" w:rsidRPr="004A35F3" w:rsidRDefault="004A35F3" w:rsidP="004A35F3">
      <w:pPr>
        <w:pStyle w:val="11"/>
      </w:pPr>
      <w:r w:rsidRPr="004A35F3">
        <w:t>Методика має високі психометричні показники. Внутрішня узгодженість субшкал складає від 0,71 до 0,77. Тест-ретестова надійність становить від 0,62 до 0,81. Конвергентна валідність підтверджена кореляціями з іншими методиками діагностики емпатії та просоціальної поведінки. Методика широко використовується в дослідженнях зв'язку емпатії з агресивною поведінкою, де показано, що низькі показники за субшкалами прийняття перспективи та емпатійної турботи асоціюються з підвищеним ризиком агресії.</w:t>
      </w:r>
    </w:p>
    <w:p w14:paraId="78307245" w14:textId="77777777" w:rsidR="004A35F3" w:rsidRPr="004A35F3" w:rsidRDefault="004A35F3" w:rsidP="000834CC">
      <w:pPr>
        <w:pStyle w:val="11"/>
        <w:spacing w:before="200" w:after="200"/>
        <w:ind w:firstLine="0"/>
        <w:jc w:val="center"/>
        <w:rPr>
          <w:u w:val="single"/>
        </w:rPr>
      </w:pPr>
      <w:r w:rsidRPr="004A35F3">
        <w:rPr>
          <w:u w:val="single"/>
        </w:rPr>
        <w:t>3. Опитувальник цифрової поведінки та онлайн-емпатії</w:t>
      </w:r>
    </w:p>
    <w:p w14:paraId="759CC264" w14:textId="77777777" w:rsidR="004A35F3" w:rsidRPr="004A35F3" w:rsidRDefault="004A35F3" w:rsidP="004A35F3">
      <w:pPr>
        <w:pStyle w:val="11"/>
      </w:pPr>
      <w:r w:rsidRPr="004A35F3">
        <w:t>Опитувальник цифрової поведінки та онлайн-емпатії був розроблений як авторський інструмент для діагностики специфічних особливостей емпатійної взаємодії підлітків у віртуальному просторі. Методика базується на теоретичних положеннях про цифрову емпатію, викладених у роботах О. В. Головіної [13], М. Я. Хоменко [65] та зарубіжних дослідників цифрової комунікації. Опитувальник заповнює прогалину в діагностичному інструментарії, оскільки традиційні методики оцінки емпатії не враховують специфіки онлайн-взаємодії.</w:t>
      </w:r>
    </w:p>
    <w:p w14:paraId="19DA63F3" w14:textId="64DB0491" w:rsidR="004A35F3" w:rsidRPr="004A35F3" w:rsidRDefault="004A35F3" w:rsidP="004A35F3">
      <w:pPr>
        <w:pStyle w:val="11"/>
      </w:pPr>
      <w:r w:rsidRPr="004A35F3">
        <w:t xml:space="preserve">Теоретичною основою методики є концепція цифрової емпатії як специфічної здатності розуміти та відчувати емоції інших людей у віртуальному просторі. На відміну від традиційної емпатії, цифрова емпатія вимагає здатності </w:t>
      </w:r>
      <w:r w:rsidRPr="004A35F3">
        <w:lastRenderedPageBreak/>
        <w:t>декодувати емоційні стани через текстовий контент, емодзі та цифрові символи за відсутності невербальних сигналів. Методика також враховує поведінковий компонент, оцінюючи готовність до підтримуючої поведінки та захисту від кіберагресії.</w:t>
      </w:r>
    </w:p>
    <w:p w14:paraId="6A393139" w14:textId="77777777" w:rsidR="004A35F3" w:rsidRPr="004A35F3" w:rsidRDefault="004A35F3" w:rsidP="004A35F3">
      <w:pPr>
        <w:pStyle w:val="11"/>
      </w:pPr>
      <w:r w:rsidRPr="004A35F3">
        <w:t>Опитувальник складається з 25 тверджень, які оцінюються респондентами за 5-бальною шкалою Лікерта: ніколи, рідко, іноді, часто, дуже часто. Респонденти отримують інструкцію оцінити, наскільки часто вони демонструють описану поведінку або переживають зазначені почуття в онлайн-комунікації. Загальний бал для блоків цифрової емпатії варіюється від 18 до 90.</w:t>
      </w:r>
    </w:p>
    <w:p w14:paraId="2F2250A5" w14:textId="60F44814" w:rsidR="004A35F3" w:rsidRPr="004A35F3" w:rsidRDefault="004A35F3" w:rsidP="004A35F3">
      <w:pPr>
        <w:pStyle w:val="11"/>
      </w:pPr>
      <w:r w:rsidRPr="004A35F3">
        <w:t>Методика вимірює чотири основні блоки. Блок цифрової активності включає 7 питань і оцінює рівень залучення підлітка до цифрового середовища та ознаки можливої залежності від соціальних мереж. Цей блок є важливим контекстуальним показником, оскільки надмірна цифрова активність може як підвищувати ризик участі в кібербулінгу, так і знижувати емпатійну чутливість через інформаційне перевантаження. Блок когнітивного компонента онлайн-емпатії включає 6 питань і оцінює здатність розпізнавати емоційні стани інших людей через текстові повідомлення, емодзі та контекст цифрової комунікації. Блок емоційного компонента онлайн-емпатії включає 6 питань і діагностує здатність до емоційного відгуку на переживання інших людей у цифровому просторі, співпереживання та емоційне резонування з онлайн-контентом. Блок поведінкового компонента онлайн-емпатії включає 6 питань і оцінює готовність надавати підтримку іншим онлайн, захищати від кіберагресії та демонструвати просоціальну поведінку в соціальних мережах.</w:t>
      </w:r>
    </w:p>
    <w:p w14:paraId="527C83DC" w14:textId="77777777" w:rsidR="004A35F3" w:rsidRPr="004A35F3" w:rsidRDefault="004A35F3" w:rsidP="004A35F3">
      <w:pPr>
        <w:pStyle w:val="11"/>
      </w:pPr>
      <w:r w:rsidRPr="004A35F3">
        <w:t xml:space="preserve">Інтерпретація результатів здійснюється окремо для кожного блоку та загального показника цифрової емпатії. Для блоку цифрової активності показник 7-14 балів свідчить про низький рівень цифрової залежності, 15-25 балів про середній рівень, 26-35 балів про високий рівень залежності. Для блоків когнітивного, емоційного та поведінкового компонентів онлайн-емпатії показник 6-12 балів вказує на низький рівень, 13-21 бал на середній рівень, 22-30 балів на високий рівень відповідного компонента. Загальний показник </w:t>
      </w:r>
      <w:r w:rsidRPr="004A35F3">
        <w:lastRenderedPageBreak/>
        <w:t>цифрової емпатії обчислюється як сума балів блоків 2, 3 і 4 і інтерпретується так: 18-42 бали низький рівень, 43-66 балів середній рівень, 67-90 балів високий рівень цифрової емпатії.</w:t>
      </w:r>
    </w:p>
    <w:p w14:paraId="0DDB786D" w14:textId="77777777" w:rsidR="004A35F3" w:rsidRPr="004A35F3" w:rsidRDefault="004A35F3" w:rsidP="004A35F3">
      <w:pPr>
        <w:pStyle w:val="11"/>
      </w:pPr>
      <w:r w:rsidRPr="004A35F3">
        <w:t>Методика пройшла пілотажну апробацію на вибірці підлітків, що підтвердило її зрозумілість та адекватність для цільової групи. Внутрішня узгодженість блоків забезпечує можливість диференційованої оцінки різних аспектів цифрової емпатії. Комплексна структура опитувальника дозволяє виявити як сильні, так і слабкі сторони емпатійної взаємодії підлітків у віртуальному просторі, що є критично важливим для розробки цілеспрямованих тренінгових програм.</w:t>
      </w:r>
    </w:p>
    <w:p w14:paraId="37A7977C" w14:textId="77777777" w:rsidR="004A35F3" w:rsidRPr="004A35F3" w:rsidRDefault="004A35F3" w:rsidP="004A35F3">
      <w:pPr>
        <w:pStyle w:val="11"/>
      </w:pPr>
      <w:r w:rsidRPr="004A35F3">
        <w:t>Таким чином, комплексне використання трьох описаних методик дозволяє всебічно оцінити психосоціальні аспекти кібербулінгу у підлітковому середовищі та потенціал розвитку цифрової емпатії як засобу його попередження. Опитувальник досвіду кібербулінгу забезпечує діагностику включеності підлітків у різні ролі цифрової агресії. Шкала міжособистісної реактивності Девіса дозволяє оцінити загальний рівень емпатії та її окремі компоненти. Опитувальник цифрової поведінки та онлайн-емпатії вимірює специфічні здібності до емпатійної взаємодії у віртуальному просторі. Такий комплексний підхід забезпечує надійну та валідну діагностику, а також дозволяє відстежити динаміку змін після впровадження тренінгової програми розвитку цифрової емпатії.</w:t>
      </w:r>
    </w:p>
    <w:p w14:paraId="27B7B733" w14:textId="77777777" w:rsidR="004A35F3" w:rsidRDefault="004A35F3" w:rsidP="004B38DA">
      <w:pPr>
        <w:pStyle w:val="11"/>
        <w:rPr>
          <w:lang w:val="en-US"/>
        </w:rPr>
      </w:pPr>
    </w:p>
    <w:p w14:paraId="42A36E87" w14:textId="77777777" w:rsidR="00C45A80" w:rsidRPr="00C45A80" w:rsidRDefault="00C45A80" w:rsidP="004B38DA">
      <w:pPr>
        <w:pStyle w:val="11"/>
        <w:rPr>
          <w:lang w:val="en-US"/>
        </w:rPr>
      </w:pPr>
    </w:p>
    <w:p w14:paraId="4687AB88" w14:textId="77777777" w:rsidR="00C45A80" w:rsidRPr="00C45A80" w:rsidRDefault="00C45A80" w:rsidP="00C45A80">
      <w:pPr>
        <w:pStyle w:val="2"/>
      </w:pPr>
      <w:bookmarkStart w:id="9" w:name="_Toc214916263"/>
      <w:r w:rsidRPr="00C45A80">
        <w:t>2.3. Психологічний та статистичний аналіз констатувального експерименту</w:t>
      </w:r>
      <w:bookmarkEnd w:id="9"/>
    </w:p>
    <w:p w14:paraId="6D41DFCB" w14:textId="77777777" w:rsidR="00C45A80" w:rsidRDefault="00C45A80" w:rsidP="00C45A80">
      <w:pPr>
        <w:pStyle w:val="11"/>
        <w:rPr>
          <w:lang w:val="en-US"/>
        </w:rPr>
      </w:pPr>
    </w:p>
    <w:p w14:paraId="5DCC62B6" w14:textId="12D4154D" w:rsidR="00C45A80" w:rsidRPr="00C45A80" w:rsidRDefault="00C45A80" w:rsidP="00C45A80">
      <w:pPr>
        <w:pStyle w:val="11"/>
      </w:pPr>
      <w:r w:rsidRPr="00C45A80">
        <w:t xml:space="preserve">Практика проходила на базі Науково-практичного центру медико-соціальних та психотехнологій протягом жовтня 2025 року. Емпіричне дослідження проводилося в загальноосвітньому навчальному закладі серед підлітків. Вибір дистанційного формату дослідження з використанням </w:t>
      </w:r>
      <w:r w:rsidRPr="00C45A80">
        <w:lastRenderedPageBreak/>
        <w:t>платформи Google Forms був зумовлений специфікою теми, оскільки питання кібербулінгу можуть викликати складні емоційні переживання у підлітків, а анонімність онлайн-опитування сприяє більшій відвертості відповідей.</w:t>
      </w:r>
    </w:p>
    <w:p w14:paraId="04F3C5F3" w14:textId="7A29E797" w:rsidR="00C45A80" w:rsidRPr="00C45A80" w:rsidRDefault="00C45A80" w:rsidP="00C45A80">
      <w:pPr>
        <w:pStyle w:val="11"/>
      </w:pPr>
      <w:r w:rsidRPr="00C45A80">
        <w:t xml:space="preserve">Для дотримання принципів конфіденційності та збереження анонімності учасників кожному респонденту було присвоєно умовний номер у діапазоні від 1 до 30. Вибірку дослідження склали 30 підлітків віком від 13 до 16 років. Узагальнену характеристику вибірки представлено у таблиці (див. табл. 2.1). </w:t>
      </w:r>
    </w:p>
    <w:p w14:paraId="725E03F4" w14:textId="77777777" w:rsidR="00C45A80" w:rsidRDefault="00C45A80" w:rsidP="00C45A80">
      <w:pPr>
        <w:pStyle w:val="11"/>
        <w:jc w:val="right"/>
        <w:rPr>
          <w:lang w:val="en-US"/>
        </w:rPr>
      </w:pPr>
      <w:r w:rsidRPr="00C45A80">
        <w:rPr>
          <w:b/>
          <w:bCs/>
        </w:rPr>
        <w:t>Таблиця 2.1</w:t>
      </w:r>
      <w:r w:rsidRPr="00C45A80">
        <w:t xml:space="preserve"> </w:t>
      </w:r>
    </w:p>
    <w:p w14:paraId="16FDA8FD" w14:textId="34A67EDF" w:rsidR="00C45A80" w:rsidRPr="00C45A80" w:rsidRDefault="00C45A80" w:rsidP="00C45A80">
      <w:pPr>
        <w:pStyle w:val="11"/>
        <w:ind w:firstLine="0"/>
        <w:jc w:val="center"/>
      </w:pPr>
      <w:r w:rsidRPr="00C45A80">
        <w:rPr>
          <w:b/>
          <w:bCs/>
        </w:rPr>
        <w:t>Соціально-демографічна характеристика вибірки дослідження</w:t>
      </w:r>
    </w:p>
    <w:tbl>
      <w:tblPr>
        <w:tblStyle w:val="14"/>
        <w:tblW w:w="5000" w:type="pct"/>
        <w:tblLook w:val="04A0" w:firstRow="1" w:lastRow="0" w:firstColumn="1" w:lastColumn="0" w:noHBand="0" w:noVBand="1"/>
      </w:tblPr>
      <w:tblGrid>
        <w:gridCol w:w="3673"/>
        <w:gridCol w:w="2061"/>
        <w:gridCol w:w="2039"/>
        <w:gridCol w:w="1856"/>
      </w:tblGrid>
      <w:tr w:rsidR="00C45A80" w:rsidRPr="00C45A80" w14:paraId="73F859E2" w14:textId="77777777" w:rsidTr="00C45A80">
        <w:tc>
          <w:tcPr>
            <w:tcW w:w="0" w:type="auto"/>
            <w:vAlign w:val="center"/>
            <w:hideMark/>
          </w:tcPr>
          <w:p w14:paraId="1C489DBF" w14:textId="77777777" w:rsidR="00C45A80" w:rsidRPr="00C45A80" w:rsidRDefault="00C45A80" w:rsidP="00C45A80">
            <w:pPr>
              <w:pStyle w:val="21"/>
              <w:jc w:val="center"/>
              <w:rPr>
                <w:b/>
                <w:bCs/>
                <w:sz w:val="24"/>
                <w:szCs w:val="24"/>
              </w:rPr>
            </w:pPr>
            <w:r w:rsidRPr="00C45A80">
              <w:rPr>
                <w:b/>
                <w:bCs/>
                <w:sz w:val="24"/>
                <w:szCs w:val="24"/>
              </w:rPr>
              <w:t>Характеристика</w:t>
            </w:r>
          </w:p>
        </w:tc>
        <w:tc>
          <w:tcPr>
            <w:tcW w:w="0" w:type="auto"/>
            <w:vAlign w:val="center"/>
            <w:hideMark/>
          </w:tcPr>
          <w:p w14:paraId="28D865D4" w14:textId="77777777" w:rsidR="00C45A80" w:rsidRPr="00C45A80" w:rsidRDefault="00C45A80" w:rsidP="00C45A80">
            <w:pPr>
              <w:pStyle w:val="21"/>
              <w:jc w:val="center"/>
              <w:rPr>
                <w:b/>
                <w:bCs/>
                <w:sz w:val="24"/>
                <w:szCs w:val="24"/>
              </w:rPr>
            </w:pPr>
            <w:r w:rsidRPr="00C45A80">
              <w:rPr>
                <w:b/>
                <w:bCs/>
                <w:sz w:val="24"/>
                <w:szCs w:val="24"/>
              </w:rPr>
              <w:t>Показник</w:t>
            </w:r>
          </w:p>
        </w:tc>
        <w:tc>
          <w:tcPr>
            <w:tcW w:w="0" w:type="auto"/>
            <w:vAlign w:val="center"/>
            <w:hideMark/>
          </w:tcPr>
          <w:p w14:paraId="10C74DC3" w14:textId="77777777" w:rsidR="00C45A80" w:rsidRPr="00C45A80" w:rsidRDefault="00C45A80" w:rsidP="00C45A80">
            <w:pPr>
              <w:pStyle w:val="21"/>
              <w:jc w:val="center"/>
              <w:rPr>
                <w:b/>
                <w:bCs/>
                <w:sz w:val="24"/>
                <w:szCs w:val="24"/>
              </w:rPr>
            </w:pPr>
            <w:r w:rsidRPr="00C45A80">
              <w:rPr>
                <w:b/>
                <w:bCs/>
                <w:sz w:val="24"/>
                <w:szCs w:val="24"/>
              </w:rPr>
              <w:t>Кількість</w:t>
            </w:r>
          </w:p>
        </w:tc>
        <w:tc>
          <w:tcPr>
            <w:tcW w:w="0" w:type="auto"/>
            <w:vAlign w:val="center"/>
            <w:hideMark/>
          </w:tcPr>
          <w:p w14:paraId="48FED9DA" w14:textId="77777777" w:rsidR="00C45A80" w:rsidRPr="00C45A80" w:rsidRDefault="00C45A80" w:rsidP="00C45A80">
            <w:pPr>
              <w:pStyle w:val="21"/>
              <w:jc w:val="center"/>
              <w:rPr>
                <w:b/>
                <w:bCs/>
                <w:sz w:val="24"/>
                <w:szCs w:val="24"/>
              </w:rPr>
            </w:pPr>
            <w:r w:rsidRPr="00C45A80">
              <w:rPr>
                <w:b/>
                <w:bCs/>
                <w:sz w:val="24"/>
                <w:szCs w:val="24"/>
              </w:rPr>
              <w:t>Відсоток</w:t>
            </w:r>
          </w:p>
        </w:tc>
      </w:tr>
      <w:tr w:rsidR="00C45A80" w:rsidRPr="00C45A80" w14:paraId="06B76587" w14:textId="77777777" w:rsidTr="00C45A80">
        <w:tc>
          <w:tcPr>
            <w:tcW w:w="0" w:type="auto"/>
            <w:vAlign w:val="center"/>
            <w:hideMark/>
          </w:tcPr>
          <w:p w14:paraId="199D1D34" w14:textId="77777777" w:rsidR="00C45A80" w:rsidRPr="00C45A80" w:rsidRDefault="00C45A80" w:rsidP="00C45A80">
            <w:pPr>
              <w:pStyle w:val="21"/>
              <w:jc w:val="center"/>
              <w:rPr>
                <w:b/>
                <w:bCs/>
                <w:sz w:val="24"/>
                <w:szCs w:val="24"/>
              </w:rPr>
            </w:pPr>
            <w:r w:rsidRPr="00C45A80">
              <w:rPr>
                <w:b/>
                <w:bCs/>
                <w:sz w:val="24"/>
                <w:szCs w:val="24"/>
              </w:rPr>
              <w:t>Загальна кількість</w:t>
            </w:r>
          </w:p>
        </w:tc>
        <w:tc>
          <w:tcPr>
            <w:tcW w:w="0" w:type="auto"/>
            <w:vAlign w:val="center"/>
            <w:hideMark/>
          </w:tcPr>
          <w:p w14:paraId="3B760F29" w14:textId="77777777" w:rsidR="00C45A80" w:rsidRPr="00C45A80" w:rsidRDefault="00C45A80" w:rsidP="00C45A80">
            <w:pPr>
              <w:pStyle w:val="21"/>
              <w:jc w:val="center"/>
              <w:rPr>
                <w:sz w:val="24"/>
                <w:szCs w:val="24"/>
              </w:rPr>
            </w:pPr>
          </w:p>
        </w:tc>
        <w:tc>
          <w:tcPr>
            <w:tcW w:w="0" w:type="auto"/>
            <w:vAlign w:val="center"/>
            <w:hideMark/>
          </w:tcPr>
          <w:p w14:paraId="3B30655F" w14:textId="77777777" w:rsidR="00C45A80" w:rsidRPr="00C45A80" w:rsidRDefault="00C45A80" w:rsidP="00C45A80">
            <w:pPr>
              <w:pStyle w:val="21"/>
              <w:jc w:val="center"/>
              <w:rPr>
                <w:sz w:val="24"/>
                <w:szCs w:val="24"/>
              </w:rPr>
            </w:pPr>
            <w:r w:rsidRPr="00C45A80">
              <w:rPr>
                <w:sz w:val="24"/>
                <w:szCs w:val="24"/>
              </w:rPr>
              <w:t>30</w:t>
            </w:r>
          </w:p>
        </w:tc>
        <w:tc>
          <w:tcPr>
            <w:tcW w:w="0" w:type="auto"/>
            <w:vAlign w:val="center"/>
            <w:hideMark/>
          </w:tcPr>
          <w:p w14:paraId="4AADC04F" w14:textId="77777777" w:rsidR="00C45A80" w:rsidRPr="00C45A80" w:rsidRDefault="00C45A80" w:rsidP="00C45A80">
            <w:pPr>
              <w:pStyle w:val="21"/>
              <w:jc w:val="center"/>
              <w:rPr>
                <w:sz w:val="24"/>
                <w:szCs w:val="24"/>
              </w:rPr>
            </w:pPr>
            <w:r w:rsidRPr="00C45A80">
              <w:rPr>
                <w:sz w:val="24"/>
                <w:szCs w:val="24"/>
              </w:rPr>
              <w:t>100%</w:t>
            </w:r>
          </w:p>
        </w:tc>
      </w:tr>
      <w:tr w:rsidR="00C45A80" w:rsidRPr="00C45A80" w14:paraId="40E81184" w14:textId="77777777" w:rsidTr="00C45A80">
        <w:tc>
          <w:tcPr>
            <w:tcW w:w="0" w:type="auto"/>
            <w:vMerge w:val="restart"/>
            <w:vAlign w:val="center"/>
            <w:hideMark/>
          </w:tcPr>
          <w:p w14:paraId="44BEA2D1" w14:textId="77777777" w:rsidR="00C45A80" w:rsidRPr="00C45A80" w:rsidRDefault="00C45A80" w:rsidP="00C45A80">
            <w:pPr>
              <w:pStyle w:val="21"/>
              <w:jc w:val="center"/>
              <w:rPr>
                <w:b/>
                <w:bCs/>
                <w:sz w:val="24"/>
                <w:szCs w:val="24"/>
              </w:rPr>
            </w:pPr>
            <w:r w:rsidRPr="00C45A80">
              <w:rPr>
                <w:b/>
                <w:bCs/>
                <w:sz w:val="24"/>
                <w:szCs w:val="24"/>
              </w:rPr>
              <w:t>Стать</w:t>
            </w:r>
          </w:p>
        </w:tc>
        <w:tc>
          <w:tcPr>
            <w:tcW w:w="0" w:type="auto"/>
            <w:vAlign w:val="center"/>
            <w:hideMark/>
          </w:tcPr>
          <w:p w14:paraId="6078FD4C" w14:textId="77777777" w:rsidR="00C45A80" w:rsidRPr="00C45A80" w:rsidRDefault="00C45A80" w:rsidP="00C45A80">
            <w:pPr>
              <w:pStyle w:val="21"/>
              <w:jc w:val="center"/>
              <w:rPr>
                <w:sz w:val="24"/>
                <w:szCs w:val="24"/>
              </w:rPr>
            </w:pPr>
            <w:r w:rsidRPr="00C45A80">
              <w:rPr>
                <w:sz w:val="24"/>
                <w:szCs w:val="24"/>
              </w:rPr>
              <w:t>Хлопці</w:t>
            </w:r>
          </w:p>
        </w:tc>
        <w:tc>
          <w:tcPr>
            <w:tcW w:w="0" w:type="auto"/>
            <w:vAlign w:val="center"/>
            <w:hideMark/>
          </w:tcPr>
          <w:p w14:paraId="1C9A307E" w14:textId="77777777" w:rsidR="00C45A80" w:rsidRPr="00C45A80" w:rsidRDefault="00C45A80" w:rsidP="00C45A80">
            <w:pPr>
              <w:pStyle w:val="21"/>
              <w:jc w:val="center"/>
              <w:rPr>
                <w:sz w:val="24"/>
                <w:szCs w:val="24"/>
              </w:rPr>
            </w:pPr>
            <w:r w:rsidRPr="00C45A80">
              <w:rPr>
                <w:sz w:val="24"/>
                <w:szCs w:val="24"/>
              </w:rPr>
              <w:t>14</w:t>
            </w:r>
          </w:p>
        </w:tc>
        <w:tc>
          <w:tcPr>
            <w:tcW w:w="0" w:type="auto"/>
            <w:vAlign w:val="center"/>
            <w:hideMark/>
          </w:tcPr>
          <w:p w14:paraId="62430A1E" w14:textId="77777777" w:rsidR="00C45A80" w:rsidRPr="00C45A80" w:rsidRDefault="00C45A80" w:rsidP="00C45A80">
            <w:pPr>
              <w:pStyle w:val="21"/>
              <w:jc w:val="center"/>
              <w:rPr>
                <w:sz w:val="24"/>
                <w:szCs w:val="24"/>
              </w:rPr>
            </w:pPr>
            <w:r w:rsidRPr="00C45A80">
              <w:rPr>
                <w:sz w:val="24"/>
                <w:szCs w:val="24"/>
              </w:rPr>
              <w:t>46,7%</w:t>
            </w:r>
          </w:p>
        </w:tc>
      </w:tr>
      <w:tr w:rsidR="00C45A80" w:rsidRPr="00C45A80" w14:paraId="33275589" w14:textId="77777777" w:rsidTr="00C45A80">
        <w:tc>
          <w:tcPr>
            <w:tcW w:w="0" w:type="auto"/>
            <w:vMerge/>
            <w:vAlign w:val="center"/>
            <w:hideMark/>
          </w:tcPr>
          <w:p w14:paraId="21F4CF05" w14:textId="77777777" w:rsidR="00C45A80" w:rsidRPr="00C45A80" w:rsidRDefault="00C45A80" w:rsidP="00C45A80">
            <w:pPr>
              <w:pStyle w:val="21"/>
              <w:jc w:val="center"/>
              <w:rPr>
                <w:b/>
                <w:bCs/>
                <w:sz w:val="24"/>
                <w:szCs w:val="24"/>
              </w:rPr>
            </w:pPr>
          </w:p>
        </w:tc>
        <w:tc>
          <w:tcPr>
            <w:tcW w:w="0" w:type="auto"/>
            <w:vAlign w:val="center"/>
            <w:hideMark/>
          </w:tcPr>
          <w:p w14:paraId="47B6B308" w14:textId="77777777" w:rsidR="00C45A80" w:rsidRPr="00C45A80" w:rsidRDefault="00C45A80" w:rsidP="00C45A80">
            <w:pPr>
              <w:pStyle w:val="21"/>
              <w:jc w:val="center"/>
              <w:rPr>
                <w:sz w:val="24"/>
                <w:szCs w:val="24"/>
              </w:rPr>
            </w:pPr>
            <w:r w:rsidRPr="00C45A80">
              <w:rPr>
                <w:sz w:val="24"/>
                <w:szCs w:val="24"/>
              </w:rPr>
              <w:t>Дівчата</w:t>
            </w:r>
          </w:p>
        </w:tc>
        <w:tc>
          <w:tcPr>
            <w:tcW w:w="0" w:type="auto"/>
            <w:vAlign w:val="center"/>
            <w:hideMark/>
          </w:tcPr>
          <w:p w14:paraId="46FF06EF" w14:textId="77777777" w:rsidR="00C45A80" w:rsidRPr="00C45A80" w:rsidRDefault="00C45A80" w:rsidP="00C45A80">
            <w:pPr>
              <w:pStyle w:val="21"/>
              <w:jc w:val="center"/>
              <w:rPr>
                <w:sz w:val="24"/>
                <w:szCs w:val="24"/>
              </w:rPr>
            </w:pPr>
            <w:r w:rsidRPr="00C45A80">
              <w:rPr>
                <w:sz w:val="24"/>
                <w:szCs w:val="24"/>
              </w:rPr>
              <w:t>16</w:t>
            </w:r>
          </w:p>
        </w:tc>
        <w:tc>
          <w:tcPr>
            <w:tcW w:w="0" w:type="auto"/>
            <w:vAlign w:val="center"/>
            <w:hideMark/>
          </w:tcPr>
          <w:p w14:paraId="40B9CE2C" w14:textId="77777777" w:rsidR="00C45A80" w:rsidRPr="00C45A80" w:rsidRDefault="00C45A80" w:rsidP="00C45A80">
            <w:pPr>
              <w:pStyle w:val="21"/>
              <w:jc w:val="center"/>
              <w:rPr>
                <w:sz w:val="24"/>
                <w:szCs w:val="24"/>
              </w:rPr>
            </w:pPr>
            <w:r w:rsidRPr="00C45A80">
              <w:rPr>
                <w:sz w:val="24"/>
                <w:szCs w:val="24"/>
              </w:rPr>
              <w:t>53,3%</w:t>
            </w:r>
          </w:p>
        </w:tc>
      </w:tr>
      <w:tr w:rsidR="00C45A80" w:rsidRPr="00C45A80" w14:paraId="36FC3B60" w14:textId="77777777" w:rsidTr="00C45A80">
        <w:tc>
          <w:tcPr>
            <w:tcW w:w="0" w:type="auto"/>
            <w:vMerge w:val="restart"/>
            <w:vAlign w:val="center"/>
            <w:hideMark/>
          </w:tcPr>
          <w:p w14:paraId="070943A9" w14:textId="77777777" w:rsidR="00C45A80" w:rsidRPr="00C45A80" w:rsidRDefault="00C45A80" w:rsidP="00C45A80">
            <w:pPr>
              <w:pStyle w:val="21"/>
              <w:jc w:val="center"/>
              <w:rPr>
                <w:b/>
                <w:bCs/>
                <w:sz w:val="24"/>
                <w:szCs w:val="24"/>
              </w:rPr>
            </w:pPr>
            <w:r w:rsidRPr="00C45A80">
              <w:rPr>
                <w:b/>
                <w:bCs/>
                <w:sz w:val="24"/>
                <w:szCs w:val="24"/>
              </w:rPr>
              <w:t>Вік</w:t>
            </w:r>
          </w:p>
        </w:tc>
        <w:tc>
          <w:tcPr>
            <w:tcW w:w="0" w:type="auto"/>
            <w:vAlign w:val="center"/>
            <w:hideMark/>
          </w:tcPr>
          <w:p w14:paraId="09756A89" w14:textId="77777777" w:rsidR="00C45A80" w:rsidRPr="00C45A80" w:rsidRDefault="00C45A80" w:rsidP="00C45A80">
            <w:pPr>
              <w:pStyle w:val="21"/>
              <w:jc w:val="center"/>
              <w:rPr>
                <w:sz w:val="24"/>
                <w:szCs w:val="24"/>
              </w:rPr>
            </w:pPr>
            <w:r w:rsidRPr="00C45A80">
              <w:rPr>
                <w:sz w:val="24"/>
                <w:szCs w:val="24"/>
              </w:rPr>
              <w:t>13 років</w:t>
            </w:r>
          </w:p>
        </w:tc>
        <w:tc>
          <w:tcPr>
            <w:tcW w:w="0" w:type="auto"/>
            <w:vAlign w:val="center"/>
            <w:hideMark/>
          </w:tcPr>
          <w:p w14:paraId="7884CFD3" w14:textId="77777777" w:rsidR="00C45A80" w:rsidRPr="00C45A80" w:rsidRDefault="00C45A80" w:rsidP="00C45A80">
            <w:pPr>
              <w:pStyle w:val="21"/>
              <w:jc w:val="center"/>
              <w:rPr>
                <w:sz w:val="24"/>
                <w:szCs w:val="24"/>
              </w:rPr>
            </w:pPr>
            <w:r w:rsidRPr="00C45A80">
              <w:rPr>
                <w:sz w:val="24"/>
                <w:szCs w:val="24"/>
              </w:rPr>
              <w:t>7</w:t>
            </w:r>
          </w:p>
        </w:tc>
        <w:tc>
          <w:tcPr>
            <w:tcW w:w="0" w:type="auto"/>
            <w:vAlign w:val="center"/>
            <w:hideMark/>
          </w:tcPr>
          <w:p w14:paraId="1A25CB7D" w14:textId="77777777" w:rsidR="00C45A80" w:rsidRPr="00C45A80" w:rsidRDefault="00C45A80" w:rsidP="00C45A80">
            <w:pPr>
              <w:pStyle w:val="21"/>
              <w:jc w:val="center"/>
              <w:rPr>
                <w:sz w:val="24"/>
                <w:szCs w:val="24"/>
              </w:rPr>
            </w:pPr>
            <w:r w:rsidRPr="00C45A80">
              <w:rPr>
                <w:sz w:val="24"/>
                <w:szCs w:val="24"/>
              </w:rPr>
              <w:t>23,3%</w:t>
            </w:r>
          </w:p>
        </w:tc>
      </w:tr>
      <w:tr w:rsidR="00C45A80" w:rsidRPr="00C45A80" w14:paraId="31B62F51" w14:textId="77777777" w:rsidTr="00C45A80">
        <w:tc>
          <w:tcPr>
            <w:tcW w:w="0" w:type="auto"/>
            <w:vMerge/>
            <w:vAlign w:val="center"/>
            <w:hideMark/>
          </w:tcPr>
          <w:p w14:paraId="057E97DD" w14:textId="77777777" w:rsidR="00C45A80" w:rsidRPr="00C45A80" w:rsidRDefault="00C45A80" w:rsidP="00C45A80">
            <w:pPr>
              <w:pStyle w:val="21"/>
              <w:jc w:val="center"/>
              <w:rPr>
                <w:b/>
                <w:bCs/>
                <w:sz w:val="24"/>
                <w:szCs w:val="24"/>
              </w:rPr>
            </w:pPr>
          </w:p>
        </w:tc>
        <w:tc>
          <w:tcPr>
            <w:tcW w:w="0" w:type="auto"/>
            <w:vAlign w:val="center"/>
            <w:hideMark/>
          </w:tcPr>
          <w:p w14:paraId="64949F6C" w14:textId="77777777" w:rsidR="00C45A80" w:rsidRPr="00C45A80" w:rsidRDefault="00C45A80" w:rsidP="00C45A80">
            <w:pPr>
              <w:pStyle w:val="21"/>
              <w:jc w:val="center"/>
              <w:rPr>
                <w:sz w:val="24"/>
                <w:szCs w:val="24"/>
              </w:rPr>
            </w:pPr>
            <w:r w:rsidRPr="00C45A80">
              <w:rPr>
                <w:sz w:val="24"/>
                <w:szCs w:val="24"/>
              </w:rPr>
              <w:t>14 років</w:t>
            </w:r>
          </w:p>
        </w:tc>
        <w:tc>
          <w:tcPr>
            <w:tcW w:w="0" w:type="auto"/>
            <w:vAlign w:val="center"/>
            <w:hideMark/>
          </w:tcPr>
          <w:p w14:paraId="34B4DD88" w14:textId="77777777" w:rsidR="00C45A80" w:rsidRPr="00C45A80" w:rsidRDefault="00C45A80" w:rsidP="00C45A80">
            <w:pPr>
              <w:pStyle w:val="21"/>
              <w:jc w:val="center"/>
              <w:rPr>
                <w:sz w:val="24"/>
                <w:szCs w:val="24"/>
              </w:rPr>
            </w:pPr>
            <w:r w:rsidRPr="00C45A80">
              <w:rPr>
                <w:sz w:val="24"/>
                <w:szCs w:val="24"/>
              </w:rPr>
              <w:t>9</w:t>
            </w:r>
          </w:p>
        </w:tc>
        <w:tc>
          <w:tcPr>
            <w:tcW w:w="0" w:type="auto"/>
            <w:vAlign w:val="center"/>
            <w:hideMark/>
          </w:tcPr>
          <w:p w14:paraId="19A38872" w14:textId="77777777" w:rsidR="00C45A80" w:rsidRPr="00C45A80" w:rsidRDefault="00C45A80" w:rsidP="00C45A80">
            <w:pPr>
              <w:pStyle w:val="21"/>
              <w:jc w:val="center"/>
              <w:rPr>
                <w:sz w:val="24"/>
                <w:szCs w:val="24"/>
              </w:rPr>
            </w:pPr>
            <w:r w:rsidRPr="00C45A80">
              <w:rPr>
                <w:sz w:val="24"/>
                <w:szCs w:val="24"/>
              </w:rPr>
              <w:t>30,0%</w:t>
            </w:r>
          </w:p>
        </w:tc>
      </w:tr>
      <w:tr w:rsidR="00C45A80" w:rsidRPr="00C45A80" w14:paraId="5D832B0C" w14:textId="77777777" w:rsidTr="00C45A80">
        <w:tc>
          <w:tcPr>
            <w:tcW w:w="0" w:type="auto"/>
            <w:vMerge/>
            <w:vAlign w:val="center"/>
            <w:hideMark/>
          </w:tcPr>
          <w:p w14:paraId="35420F37" w14:textId="77777777" w:rsidR="00C45A80" w:rsidRPr="00C45A80" w:rsidRDefault="00C45A80" w:rsidP="00C45A80">
            <w:pPr>
              <w:pStyle w:val="21"/>
              <w:jc w:val="center"/>
              <w:rPr>
                <w:b/>
                <w:bCs/>
                <w:sz w:val="24"/>
                <w:szCs w:val="24"/>
              </w:rPr>
            </w:pPr>
          </w:p>
        </w:tc>
        <w:tc>
          <w:tcPr>
            <w:tcW w:w="0" w:type="auto"/>
            <w:vAlign w:val="center"/>
            <w:hideMark/>
          </w:tcPr>
          <w:p w14:paraId="424E9430" w14:textId="77777777" w:rsidR="00C45A80" w:rsidRPr="00C45A80" w:rsidRDefault="00C45A80" w:rsidP="00C45A80">
            <w:pPr>
              <w:pStyle w:val="21"/>
              <w:jc w:val="center"/>
              <w:rPr>
                <w:sz w:val="24"/>
                <w:szCs w:val="24"/>
              </w:rPr>
            </w:pPr>
            <w:r w:rsidRPr="00C45A80">
              <w:rPr>
                <w:sz w:val="24"/>
                <w:szCs w:val="24"/>
              </w:rPr>
              <w:t>15 років</w:t>
            </w:r>
          </w:p>
        </w:tc>
        <w:tc>
          <w:tcPr>
            <w:tcW w:w="0" w:type="auto"/>
            <w:vAlign w:val="center"/>
            <w:hideMark/>
          </w:tcPr>
          <w:p w14:paraId="5B97BBCB" w14:textId="77777777" w:rsidR="00C45A80" w:rsidRPr="00C45A80" w:rsidRDefault="00C45A80" w:rsidP="00C45A80">
            <w:pPr>
              <w:pStyle w:val="21"/>
              <w:jc w:val="center"/>
              <w:rPr>
                <w:sz w:val="24"/>
                <w:szCs w:val="24"/>
              </w:rPr>
            </w:pPr>
            <w:r w:rsidRPr="00C45A80">
              <w:rPr>
                <w:sz w:val="24"/>
                <w:szCs w:val="24"/>
              </w:rPr>
              <w:t>8</w:t>
            </w:r>
          </w:p>
        </w:tc>
        <w:tc>
          <w:tcPr>
            <w:tcW w:w="0" w:type="auto"/>
            <w:vAlign w:val="center"/>
            <w:hideMark/>
          </w:tcPr>
          <w:p w14:paraId="670C4A16" w14:textId="77777777" w:rsidR="00C45A80" w:rsidRPr="00C45A80" w:rsidRDefault="00C45A80" w:rsidP="00C45A80">
            <w:pPr>
              <w:pStyle w:val="21"/>
              <w:jc w:val="center"/>
              <w:rPr>
                <w:sz w:val="24"/>
                <w:szCs w:val="24"/>
              </w:rPr>
            </w:pPr>
            <w:r w:rsidRPr="00C45A80">
              <w:rPr>
                <w:sz w:val="24"/>
                <w:szCs w:val="24"/>
              </w:rPr>
              <w:t>26,7%</w:t>
            </w:r>
          </w:p>
        </w:tc>
      </w:tr>
      <w:tr w:rsidR="00C45A80" w:rsidRPr="00C45A80" w14:paraId="7CF536F6" w14:textId="77777777" w:rsidTr="00C45A80">
        <w:tc>
          <w:tcPr>
            <w:tcW w:w="0" w:type="auto"/>
            <w:vMerge/>
            <w:vAlign w:val="center"/>
            <w:hideMark/>
          </w:tcPr>
          <w:p w14:paraId="0C174B45" w14:textId="77777777" w:rsidR="00C45A80" w:rsidRPr="00C45A80" w:rsidRDefault="00C45A80" w:rsidP="00C45A80">
            <w:pPr>
              <w:pStyle w:val="21"/>
              <w:jc w:val="center"/>
              <w:rPr>
                <w:b/>
                <w:bCs/>
                <w:sz w:val="24"/>
                <w:szCs w:val="24"/>
              </w:rPr>
            </w:pPr>
          </w:p>
        </w:tc>
        <w:tc>
          <w:tcPr>
            <w:tcW w:w="0" w:type="auto"/>
            <w:vAlign w:val="center"/>
            <w:hideMark/>
          </w:tcPr>
          <w:p w14:paraId="74AF5CB9" w14:textId="77777777" w:rsidR="00C45A80" w:rsidRPr="00C45A80" w:rsidRDefault="00C45A80" w:rsidP="00C45A80">
            <w:pPr>
              <w:pStyle w:val="21"/>
              <w:jc w:val="center"/>
              <w:rPr>
                <w:sz w:val="24"/>
                <w:szCs w:val="24"/>
              </w:rPr>
            </w:pPr>
            <w:r w:rsidRPr="00C45A80">
              <w:rPr>
                <w:sz w:val="24"/>
                <w:szCs w:val="24"/>
              </w:rPr>
              <w:t>16 років</w:t>
            </w:r>
          </w:p>
        </w:tc>
        <w:tc>
          <w:tcPr>
            <w:tcW w:w="0" w:type="auto"/>
            <w:vAlign w:val="center"/>
            <w:hideMark/>
          </w:tcPr>
          <w:p w14:paraId="06850A10" w14:textId="77777777" w:rsidR="00C45A80" w:rsidRPr="00C45A80" w:rsidRDefault="00C45A80" w:rsidP="00C45A80">
            <w:pPr>
              <w:pStyle w:val="21"/>
              <w:jc w:val="center"/>
              <w:rPr>
                <w:sz w:val="24"/>
                <w:szCs w:val="24"/>
              </w:rPr>
            </w:pPr>
            <w:r w:rsidRPr="00C45A80">
              <w:rPr>
                <w:sz w:val="24"/>
                <w:szCs w:val="24"/>
              </w:rPr>
              <w:t>6</w:t>
            </w:r>
          </w:p>
        </w:tc>
        <w:tc>
          <w:tcPr>
            <w:tcW w:w="0" w:type="auto"/>
            <w:vAlign w:val="center"/>
            <w:hideMark/>
          </w:tcPr>
          <w:p w14:paraId="38DFCE2C" w14:textId="77777777" w:rsidR="00C45A80" w:rsidRPr="00C45A80" w:rsidRDefault="00C45A80" w:rsidP="00C45A80">
            <w:pPr>
              <w:pStyle w:val="21"/>
              <w:jc w:val="center"/>
              <w:rPr>
                <w:sz w:val="24"/>
                <w:szCs w:val="24"/>
              </w:rPr>
            </w:pPr>
            <w:r w:rsidRPr="00C45A80">
              <w:rPr>
                <w:sz w:val="24"/>
                <w:szCs w:val="24"/>
              </w:rPr>
              <w:t>20,0%</w:t>
            </w:r>
          </w:p>
        </w:tc>
      </w:tr>
      <w:tr w:rsidR="00C45A80" w:rsidRPr="00C45A80" w14:paraId="7303E998" w14:textId="77777777" w:rsidTr="00C45A80">
        <w:tc>
          <w:tcPr>
            <w:tcW w:w="0" w:type="auto"/>
            <w:vMerge w:val="restart"/>
            <w:vAlign w:val="center"/>
            <w:hideMark/>
          </w:tcPr>
          <w:p w14:paraId="664A786C" w14:textId="77777777" w:rsidR="00C45A80" w:rsidRPr="00C45A80" w:rsidRDefault="00C45A80" w:rsidP="00C45A80">
            <w:pPr>
              <w:pStyle w:val="21"/>
              <w:jc w:val="center"/>
              <w:rPr>
                <w:b/>
                <w:bCs/>
                <w:sz w:val="24"/>
                <w:szCs w:val="24"/>
              </w:rPr>
            </w:pPr>
            <w:r w:rsidRPr="00C45A80">
              <w:rPr>
                <w:b/>
                <w:bCs/>
                <w:sz w:val="24"/>
                <w:szCs w:val="24"/>
              </w:rPr>
              <w:t>Клас</w:t>
            </w:r>
          </w:p>
        </w:tc>
        <w:tc>
          <w:tcPr>
            <w:tcW w:w="0" w:type="auto"/>
            <w:vAlign w:val="center"/>
            <w:hideMark/>
          </w:tcPr>
          <w:p w14:paraId="51FAA737" w14:textId="77777777" w:rsidR="00C45A80" w:rsidRPr="00C45A80" w:rsidRDefault="00C45A80" w:rsidP="00C45A80">
            <w:pPr>
              <w:pStyle w:val="21"/>
              <w:jc w:val="center"/>
              <w:rPr>
                <w:sz w:val="24"/>
                <w:szCs w:val="24"/>
              </w:rPr>
            </w:pPr>
            <w:r w:rsidRPr="00C45A80">
              <w:rPr>
                <w:sz w:val="24"/>
                <w:szCs w:val="24"/>
              </w:rPr>
              <w:t>7 клас</w:t>
            </w:r>
          </w:p>
        </w:tc>
        <w:tc>
          <w:tcPr>
            <w:tcW w:w="0" w:type="auto"/>
            <w:vAlign w:val="center"/>
            <w:hideMark/>
          </w:tcPr>
          <w:p w14:paraId="17EDDCF9" w14:textId="77777777" w:rsidR="00C45A80" w:rsidRPr="00C45A80" w:rsidRDefault="00C45A80" w:rsidP="00C45A80">
            <w:pPr>
              <w:pStyle w:val="21"/>
              <w:jc w:val="center"/>
              <w:rPr>
                <w:sz w:val="24"/>
                <w:szCs w:val="24"/>
              </w:rPr>
            </w:pPr>
            <w:r w:rsidRPr="00C45A80">
              <w:rPr>
                <w:sz w:val="24"/>
                <w:szCs w:val="24"/>
              </w:rPr>
              <w:t>7</w:t>
            </w:r>
          </w:p>
        </w:tc>
        <w:tc>
          <w:tcPr>
            <w:tcW w:w="0" w:type="auto"/>
            <w:vAlign w:val="center"/>
            <w:hideMark/>
          </w:tcPr>
          <w:p w14:paraId="1B42F6D4" w14:textId="77777777" w:rsidR="00C45A80" w:rsidRPr="00C45A80" w:rsidRDefault="00C45A80" w:rsidP="00C45A80">
            <w:pPr>
              <w:pStyle w:val="21"/>
              <w:jc w:val="center"/>
              <w:rPr>
                <w:sz w:val="24"/>
                <w:szCs w:val="24"/>
              </w:rPr>
            </w:pPr>
            <w:r w:rsidRPr="00C45A80">
              <w:rPr>
                <w:sz w:val="24"/>
                <w:szCs w:val="24"/>
              </w:rPr>
              <w:t>23,3%</w:t>
            </w:r>
          </w:p>
        </w:tc>
      </w:tr>
      <w:tr w:rsidR="00C45A80" w:rsidRPr="00C45A80" w14:paraId="00816EE5" w14:textId="77777777" w:rsidTr="00C45A80">
        <w:tc>
          <w:tcPr>
            <w:tcW w:w="0" w:type="auto"/>
            <w:vMerge/>
            <w:vAlign w:val="center"/>
            <w:hideMark/>
          </w:tcPr>
          <w:p w14:paraId="78257077" w14:textId="77777777" w:rsidR="00C45A80" w:rsidRPr="00C45A80" w:rsidRDefault="00C45A80" w:rsidP="00C45A80">
            <w:pPr>
              <w:pStyle w:val="21"/>
              <w:jc w:val="center"/>
              <w:rPr>
                <w:sz w:val="24"/>
                <w:szCs w:val="24"/>
              </w:rPr>
            </w:pPr>
          </w:p>
        </w:tc>
        <w:tc>
          <w:tcPr>
            <w:tcW w:w="0" w:type="auto"/>
            <w:vAlign w:val="center"/>
            <w:hideMark/>
          </w:tcPr>
          <w:p w14:paraId="4F5875FF" w14:textId="77777777" w:rsidR="00C45A80" w:rsidRPr="00C45A80" w:rsidRDefault="00C45A80" w:rsidP="00C45A80">
            <w:pPr>
              <w:pStyle w:val="21"/>
              <w:jc w:val="center"/>
              <w:rPr>
                <w:sz w:val="24"/>
                <w:szCs w:val="24"/>
              </w:rPr>
            </w:pPr>
            <w:r w:rsidRPr="00C45A80">
              <w:rPr>
                <w:sz w:val="24"/>
                <w:szCs w:val="24"/>
              </w:rPr>
              <w:t>8 клас</w:t>
            </w:r>
          </w:p>
        </w:tc>
        <w:tc>
          <w:tcPr>
            <w:tcW w:w="0" w:type="auto"/>
            <w:vAlign w:val="center"/>
            <w:hideMark/>
          </w:tcPr>
          <w:p w14:paraId="0FB39FB7" w14:textId="77777777" w:rsidR="00C45A80" w:rsidRPr="00C45A80" w:rsidRDefault="00C45A80" w:rsidP="00C45A80">
            <w:pPr>
              <w:pStyle w:val="21"/>
              <w:jc w:val="center"/>
              <w:rPr>
                <w:sz w:val="24"/>
                <w:szCs w:val="24"/>
              </w:rPr>
            </w:pPr>
            <w:r w:rsidRPr="00C45A80">
              <w:rPr>
                <w:sz w:val="24"/>
                <w:szCs w:val="24"/>
              </w:rPr>
              <w:t>9</w:t>
            </w:r>
          </w:p>
        </w:tc>
        <w:tc>
          <w:tcPr>
            <w:tcW w:w="0" w:type="auto"/>
            <w:vAlign w:val="center"/>
            <w:hideMark/>
          </w:tcPr>
          <w:p w14:paraId="7902EE6B" w14:textId="77777777" w:rsidR="00C45A80" w:rsidRPr="00C45A80" w:rsidRDefault="00C45A80" w:rsidP="00C45A80">
            <w:pPr>
              <w:pStyle w:val="21"/>
              <w:jc w:val="center"/>
              <w:rPr>
                <w:sz w:val="24"/>
                <w:szCs w:val="24"/>
              </w:rPr>
            </w:pPr>
            <w:r w:rsidRPr="00C45A80">
              <w:rPr>
                <w:sz w:val="24"/>
                <w:szCs w:val="24"/>
              </w:rPr>
              <w:t>30,0%</w:t>
            </w:r>
          </w:p>
        </w:tc>
      </w:tr>
      <w:tr w:rsidR="00C45A80" w:rsidRPr="00C45A80" w14:paraId="2C9A6707" w14:textId="77777777" w:rsidTr="00C45A80">
        <w:tc>
          <w:tcPr>
            <w:tcW w:w="0" w:type="auto"/>
            <w:vMerge/>
            <w:vAlign w:val="center"/>
            <w:hideMark/>
          </w:tcPr>
          <w:p w14:paraId="0087E996" w14:textId="77777777" w:rsidR="00C45A80" w:rsidRPr="00C45A80" w:rsidRDefault="00C45A80" w:rsidP="00C45A80">
            <w:pPr>
              <w:pStyle w:val="21"/>
              <w:jc w:val="center"/>
              <w:rPr>
                <w:sz w:val="24"/>
                <w:szCs w:val="24"/>
              </w:rPr>
            </w:pPr>
          </w:p>
        </w:tc>
        <w:tc>
          <w:tcPr>
            <w:tcW w:w="0" w:type="auto"/>
            <w:vAlign w:val="center"/>
            <w:hideMark/>
          </w:tcPr>
          <w:p w14:paraId="7918E147" w14:textId="77777777" w:rsidR="00C45A80" w:rsidRPr="00C45A80" w:rsidRDefault="00C45A80" w:rsidP="00C45A80">
            <w:pPr>
              <w:pStyle w:val="21"/>
              <w:jc w:val="center"/>
              <w:rPr>
                <w:sz w:val="24"/>
                <w:szCs w:val="24"/>
              </w:rPr>
            </w:pPr>
            <w:r w:rsidRPr="00C45A80">
              <w:rPr>
                <w:sz w:val="24"/>
                <w:szCs w:val="24"/>
              </w:rPr>
              <w:t>9 клас</w:t>
            </w:r>
          </w:p>
        </w:tc>
        <w:tc>
          <w:tcPr>
            <w:tcW w:w="0" w:type="auto"/>
            <w:vAlign w:val="center"/>
            <w:hideMark/>
          </w:tcPr>
          <w:p w14:paraId="4A875890" w14:textId="77777777" w:rsidR="00C45A80" w:rsidRPr="00C45A80" w:rsidRDefault="00C45A80" w:rsidP="00C45A80">
            <w:pPr>
              <w:pStyle w:val="21"/>
              <w:jc w:val="center"/>
              <w:rPr>
                <w:sz w:val="24"/>
                <w:szCs w:val="24"/>
              </w:rPr>
            </w:pPr>
            <w:r w:rsidRPr="00C45A80">
              <w:rPr>
                <w:sz w:val="24"/>
                <w:szCs w:val="24"/>
              </w:rPr>
              <w:t>8</w:t>
            </w:r>
          </w:p>
        </w:tc>
        <w:tc>
          <w:tcPr>
            <w:tcW w:w="0" w:type="auto"/>
            <w:vAlign w:val="center"/>
            <w:hideMark/>
          </w:tcPr>
          <w:p w14:paraId="455D6FE4" w14:textId="77777777" w:rsidR="00C45A80" w:rsidRPr="00C45A80" w:rsidRDefault="00C45A80" w:rsidP="00C45A80">
            <w:pPr>
              <w:pStyle w:val="21"/>
              <w:jc w:val="center"/>
              <w:rPr>
                <w:sz w:val="24"/>
                <w:szCs w:val="24"/>
              </w:rPr>
            </w:pPr>
            <w:r w:rsidRPr="00C45A80">
              <w:rPr>
                <w:sz w:val="24"/>
                <w:szCs w:val="24"/>
              </w:rPr>
              <w:t>26,7%</w:t>
            </w:r>
          </w:p>
        </w:tc>
      </w:tr>
      <w:tr w:rsidR="00C45A80" w:rsidRPr="00C45A80" w14:paraId="7BBE4621" w14:textId="77777777" w:rsidTr="00C45A80">
        <w:tc>
          <w:tcPr>
            <w:tcW w:w="0" w:type="auto"/>
            <w:vMerge/>
            <w:vAlign w:val="center"/>
            <w:hideMark/>
          </w:tcPr>
          <w:p w14:paraId="3A6F5248" w14:textId="77777777" w:rsidR="00C45A80" w:rsidRPr="00C45A80" w:rsidRDefault="00C45A80" w:rsidP="00C45A80">
            <w:pPr>
              <w:pStyle w:val="21"/>
              <w:jc w:val="center"/>
              <w:rPr>
                <w:sz w:val="24"/>
                <w:szCs w:val="24"/>
              </w:rPr>
            </w:pPr>
          </w:p>
        </w:tc>
        <w:tc>
          <w:tcPr>
            <w:tcW w:w="0" w:type="auto"/>
            <w:vAlign w:val="center"/>
            <w:hideMark/>
          </w:tcPr>
          <w:p w14:paraId="5BB46CB8" w14:textId="77777777" w:rsidR="00C45A80" w:rsidRPr="00C45A80" w:rsidRDefault="00C45A80" w:rsidP="00C45A80">
            <w:pPr>
              <w:pStyle w:val="21"/>
              <w:jc w:val="center"/>
              <w:rPr>
                <w:sz w:val="24"/>
                <w:szCs w:val="24"/>
              </w:rPr>
            </w:pPr>
            <w:r w:rsidRPr="00C45A80">
              <w:rPr>
                <w:sz w:val="24"/>
                <w:szCs w:val="24"/>
              </w:rPr>
              <w:t>10 клас</w:t>
            </w:r>
          </w:p>
        </w:tc>
        <w:tc>
          <w:tcPr>
            <w:tcW w:w="0" w:type="auto"/>
            <w:vAlign w:val="center"/>
            <w:hideMark/>
          </w:tcPr>
          <w:p w14:paraId="33BBC382" w14:textId="77777777" w:rsidR="00C45A80" w:rsidRPr="00C45A80" w:rsidRDefault="00C45A80" w:rsidP="00C45A80">
            <w:pPr>
              <w:pStyle w:val="21"/>
              <w:jc w:val="center"/>
              <w:rPr>
                <w:sz w:val="24"/>
                <w:szCs w:val="24"/>
              </w:rPr>
            </w:pPr>
            <w:r w:rsidRPr="00C45A80">
              <w:rPr>
                <w:sz w:val="24"/>
                <w:szCs w:val="24"/>
              </w:rPr>
              <w:t>6</w:t>
            </w:r>
          </w:p>
        </w:tc>
        <w:tc>
          <w:tcPr>
            <w:tcW w:w="0" w:type="auto"/>
            <w:vAlign w:val="center"/>
            <w:hideMark/>
          </w:tcPr>
          <w:p w14:paraId="454824F3" w14:textId="77777777" w:rsidR="00C45A80" w:rsidRPr="00C45A80" w:rsidRDefault="00C45A80" w:rsidP="00C45A80">
            <w:pPr>
              <w:pStyle w:val="21"/>
              <w:jc w:val="center"/>
              <w:rPr>
                <w:sz w:val="24"/>
                <w:szCs w:val="24"/>
              </w:rPr>
            </w:pPr>
            <w:r w:rsidRPr="00C45A80">
              <w:rPr>
                <w:sz w:val="24"/>
                <w:szCs w:val="24"/>
              </w:rPr>
              <w:t>20,0%</w:t>
            </w:r>
          </w:p>
        </w:tc>
      </w:tr>
    </w:tbl>
    <w:p w14:paraId="153A14A0" w14:textId="77777777" w:rsidR="00C45A80" w:rsidRDefault="00C45A80" w:rsidP="00C45A80">
      <w:pPr>
        <w:pStyle w:val="11"/>
        <w:rPr>
          <w:lang w:val="en-US"/>
        </w:rPr>
      </w:pPr>
    </w:p>
    <w:p w14:paraId="4D95679C" w14:textId="6F25B914" w:rsidR="00C45A80" w:rsidRPr="00C45A80" w:rsidRDefault="00C45A80" w:rsidP="00C45A80">
      <w:pPr>
        <w:pStyle w:val="11"/>
      </w:pPr>
      <w:r w:rsidRPr="00C45A80">
        <w:t>На першому етапі дослідження було проведено Опитувальник досвіду кібербулінгу. Результати представлено у таблиці (див. табл. 2.2).</w:t>
      </w:r>
    </w:p>
    <w:p w14:paraId="77B49CD1" w14:textId="77777777" w:rsidR="00C45A80" w:rsidRPr="00C45A80" w:rsidRDefault="00C45A80" w:rsidP="00C45A80">
      <w:pPr>
        <w:pStyle w:val="11"/>
      </w:pPr>
      <w:r w:rsidRPr="00C45A80">
        <w:t>Для систематизації отриманих результатів та виявлення основних тенденцій у досвіді кібербулінгу було проведено оцінку включеності кожного респондента в ситуації цифрової агресії за чотирма блоками: віктимізація, агресивна поведінка, спостереження та психологічний вплив. Це дозволило визначити загальний рівень включеності підлітків у кібербулінг та виявити специфічні особливості їхнього досвіду у цифровому просторі.</w:t>
      </w:r>
    </w:p>
    <w:p w14:paraId="2EBAA6E0" w14:textId="77777777" w:rsidR="00C45A80" w:rsidRDefault="00C45A80">
      <w:pPr>
        <w:spacing w:line="259" w:lineRule="auto"/>
        <w:rPr>
          <w:rFonts w:ascii="Times New Roman" w:hAnsi="Times New Roman" w:cs="Times New Roman"/>
          <w:b/>
          <w:bCs/>
          <w:color w:val="000000" w:themeColor="text1"/>
          <w:sz w:val="28"/>
          <w:szCs w:val="28"/>
          <w:lang w:val="uk-UA"/>
        </w:rPr>
      </w:pPr>
      <w:r>
        <w:rPr>
          <w:b/>
          <w:bCs/>
        </w:rPr>
        <w:br w:type="page"/>
      </w:r>
    </w:p>
    <w:p w14:paraId="5237D002" w14:textId="630AC1D3" w:rsidR="00C45A80" w:rsidRDefault="00C45A80" w:rsidP="00C45A80">
      <w:pPr>
        <w:pStyle w:val="11"/>
        <w:jc w:val="right"/>
        <w:rPr>
          <w:lang w:val="en-US"/>
        </w:rPr>
      </w:pPr>
      <w:r w:rsidRPr="00C45A80">
        <w:rPr>
          <w:b/>
          <w:bCs/>
        </w:rPr>
        <w:lastRenderedPageBreak/>
        <w:t>Таблиця 2.2</w:t>
      </w:r>
      <w:r w:rsidRPr="00C45A80">
        <w:t xml:space="preserve"> </w:t>
      </w:r>
    </w:p>
    <w:p w14:paraId="66F0F343" w14:textId="1CCBD1AE" w:rsidR="00C45A80" w:rsidRPr="00C45A80" w:rsidRDefault="00C45A80" w:rsidP="00C45A80">
      <w:pPr>
        <w:pStyle w:val="11"/>
        <w:ind w:firstLine="0"/>
        <w:jc w:val="center"/>
      </w:pPr>
      <w:r w:rsidRPr="00C45A80">
        <w:rPr>
          <w:b/>
          <w:bCs/>
        </w:rPr>
        <w:t>Результати дослідження за Опитувальником досвіду кібербулінгу</w:t>
      </w:r>
    </w:p>
    <w:tbl>
      <w:tblPr>
        <w:tblStyle w:val="14"/>
        <w:tblW w:w="5000" w:type="pct"/>
        <w:tblLayout w:type="fixed"/>
        <w:tblLook w:val="04A0" w:firstRow="1" w:lastRow="0" w:firstColumn="1" w:lastColumn="0" w:noHBand="0" w:noVBand="1"/>
      </w:tblPr>
      <w:tblGrid>
        <w:gridCol w:w="492"/>
        <w:gridCol w:w="567"/>
        <w:gridCol w:w="1248"/>
        <w:gridCol w:w="567"/>
        <w:gridCol w:w="1249"/>
        <w:gridCol w:w="568"/>
        <w:gridCol w:w="1249"/>
        <w:gridCol w:w="568"/>
        <w:gridCol w:w="1249"/>
        <w:gridCol w:w="623"/>
        <w:gridCol w:w="1249"/>
      </w:tblGrid>
      <w:tr w:rsidR="00C45A80" w:rsidRPr="00C45A80" w14:paraId="035F4C9C" w14:textId="77777777" w:rsidTr="00C45A80">
        <w:trPr>
          <w:cantSplit/>
          <w:trHeight w:val="1999"/>
        </w:trPr>
        <w:tc>
          <w:tcPr>
            <w:tcW w:w="456" w:type="dxa"/>
            <w:vAlign w:val="center"/>
            <w:hideMark/>
          </w:tcPr>
          <w:p w14:paraId="44B13C90" w14:textId="77777777" w:rsidR="00C45A80" w:rsidRPr="00C45A80" w:rsidRDefault="00C45A80" w:rsidP="00C45A80">
            <w:pPr>
              <w:pStyle w:val="21"/>
              <w:jc w:val="center"/>
              <w:rPr>
                <w:b/>
                <w:bCs/>
              </w:rPr>
            </w:pPr>
            <w:r w:rsidRPr="00C45A80">
              <w:rPr>
                <w:b/>
                <w:bCs/>
              </w:rPr>
              <w:t>№</w:t>
            </w:r>
          </w:p>
        </w:tc>
        <w:tc>
          <w:tcPr>
            <w:tcW w:w="525" w:type="dxa"/>
            <w:textDirection w:val="btLr"/>
            <w:vAlign w:val="center"/>
            <w:hideMark/>
          </w:tcPr>
          <w:p w14:paraId="5E6D3761" w14:textId="77777777" w:rsidR="00C45A80" w:rsidRPr="00C45A80" w:rsidRDefault="00C45A80" w:rsidP="00C45A80">
            <w:pPr>
              <w:pStyle w:val="21"/>
              <w:ind w:left="113" w:right="113"/>
              <w:jc w:val="center"/>
              <w:rPr>
                <w:b/>
                <w:bCs/>
                <w:sz w:val="18"/>
                <w:szCs w:val="18"/>
              </w:rPr>
            </w:pPr>
            <w:r w:rsidRPr="00C45A80">
              <w:rPr>
                <w:b/>
                <w:bCs/>
                <w:sz w:val="18"/>
                <w:szCs w:val="18"/>
              </w:rPr>
              <w:t>Віктимізація</w:t>
            </w:r>
          </w:p>
        </w:tc>
        <w:tc>
          <w:tcPr>
            <w:tcW w:w="1155" w:type="dxa"/>
            <w:textDirection w:val="btLr"/>
            <w:vAlign w:val="center"/>
            <w:hideMark/>
          </w:tcPr>
          <w:p w14:paraId="1EF260A1" w14:textId="77777777" w:rsidR="00C45A80" w:rsidRPr="00C45A80" w:rsidRDefault="00C45A80" w:rsidP="00C45A80">
            <w:pPr>
              <w:pStyle w:val="21"/>
              <w:ind w:left="113" w:right="113"/>
              <w:jc w:val="center"/>
              <w:rPr>
                <w:b/>
                <w:bCs/>
                <w:sz w:val="20"/>
                <w:szCs w:val="20"/>
              </w:rPr>
            </w:pPr>
            <w:r w:rsidRPr="00C45A80">
              <w:rPr>
                <w:b/>
                <w:bCs/>
                <w:sz w:val="20"/>
                <w:szCs w:val="20"/>
              </w:rPr>
              <w:t>Рівень</w:t>
            </w:r>
          </w:p>
        </w:tc>
        <w:tc>
          <w:tcPr>
            <w:tcW w:w="525" w:type="dxa"/>
            <w:textDirection w:val="btLr"/>
            <w:vAlign w:val="center"/>
            <w:hideMark/>
          </w:tcPr>
          <w:p w14:paraId="5371B28A" w14:textId="77777777" w:rsidR="00C45A80" w:rsidRPr="00C45A80" w:rsidRDefault="00C45A80" w:rsidP="00C45A80">
            <w:pPr>
              <w:pStyle w:val="21"/>
              <w:ind w:left="113" w:right="113"/>
              <w:jc w:val="center"/>
              <w:rPr>
                <w:b/>
                <w:bCs/>
                <w:sz w:val="20"/>
                <w:szCs w:val="20"/>
              </w:rPr>
            </w:pPr>
            <w:r w:rsidRPr="00C45A80">
              <w:rPr>
                <w:b/>
                <w:bCs/>
                <w:sz w:val="20"/>
                <w:szCs w:val="20"/>
              </w:rPr>
              <w:t>Агресивна поведінка</w:t>
            </w:r>
          </w:p>
        </w:tc>
        <w:tc>
          <w:tcPr>
            <w:tcW w:w="1155" w:type="dxa"/>
            <w:textDirection w:val="btLr"/>
            <w:vAlign w:val="center"/>
            <w:hideMark/>
          </w:tcPr>
          <w:p w14:paraId="4BDB3EDC" w14:textId="77777777" w:rsidR="00C45A80" w:rsidRPr="00C45A80" w:rsidRDefault="00C45A80" w:rsidP="00C45A80">
            <w:pPr>
              <w:pStyle w:val="21"/>
              <w:ind w:left="113" w:right="113"/>
              <w:jc w:val="center"/>
              <w:rPr>
                <w:b/>
                <w:bCs/>
                <w:sz w:val="20"/>
                <w:szCs w:val="20"/>
              </w:rPr>
            </w:pPr>
            <w:r w:rsidRPr="00C45A80">
              <w:rPr>
                <w:b/>
                <w:bCs/>
                <w:sz w:val="20"/>
                <w:szCs w:val="20"/>
              </w:rPr>
              <w:t>Рівень</w:t>
            </w:r>
          </w:p>
        </w:tc>
        <w:tc>
          <w:tcPr>
            <w:tcW w:w="525" w:type="dxa"/>
            <w:textDirection w:val="btLr"/>
            <w:vAlign w:val="center"/>
            <w:hideMark/>
          </w:tcPr>
          <w:p w14:paraId="350758E3" w14:textId="77777777" w:rsidR="00C45A80" w:rsidRPr="00C45A80" w:rsidRDefault="00C45A80" w:rsidP="00C45A80">
            <w:pPr>
              <w:pStyle w:val="21"/>
              <w:ind w:left="113" w:right="113"/>
              <w:jc w:val="center"/>
              <w:rPr>
                <w:b/>
                <w:bCs/>
                <w:sz w:val="20"/>
                <w:szCs w:val="20"/>
              </w:rPr>
            </w:pPr>
            <w:r w:rsidRPr="00C45A80">
              <w:rPr>
                <w:b/>
                <w:bCs/>
                <w:sz w:val="20"/>
                <w:szCs w:val="20"/>
              </w:rPr>
              <w:t>Спостереження</w:t>
            </w:r>
          </w:p>
        </w:tc>
        <w:tc>
          <w:tcPr>
            <w:tcW w:w="1155" w:type="dxa"/>
            <w:textDirection w:val="btLr"/>
            <w:vAlign w:val="center"/>
            <w:hideMark/>
          </w:tcPr>
          <w:p w14:paraId="75E9C392" w14:textId="77777777" w:rsidR="00C45A80" w:rsidRPr="00C45A80" w:rsidRDefault="00C45A80" w:rsidP="00C45A80">
            <w:pPr>
              <w:pStyle w:val="21"/>
              <w:ind w:left="113" w:right="113"/>
              <w:jc w:val="center"/>
              <w:rPr>
                <w:b/>
                <w:bCs/>
                <w:sz w:val="20"/>
                <w:szCs w:val="20"/>
              </w:rPr>
            </w:pPr>
            <w:r w:rsidRPr="00C45A80">
              <w:rPr>
                <w:b/>
                <w:bCs/>
                <w:sz w:val="20"/>
                <w:szCs w:val="20"/>
              </w:rPr>
              <w:t>Рівень</w:t>
            </w:r>
          </w:p>
        </w:tc>
        <w:tc>
          <w:tcPr>
            <w:tcW w:w="525" w:type="dxa"/>
            <w:textDirection w:val="btLr"/>
            <w:vAlign w:val="center"/>
            <w:hideMark/>
          </w:tcPr>
          <w:p w14:paraId="2400A057" w14:textId="77777777" w:rsidR="00C45A80" w:rsidRPr="00C45A80" w:rsidRDefault="00C45A80" w:rsidP="00C45A80">
            <w:pPr>
              <w:pStyle w:val="21"/>
              <w:ind w:left="113" w:right="113"/>
              <w:jc w:val="center"/>
              <w:rPr>
                <w:b/>
                <w:bCs/>
                <w:sz w:val="20"/>
                <w:szCs w:val="20"/>
              </w:rPr>
            </w:pPr>
            <w:r w:rsidRPr="00C45A80">
              <w:rPr>
                <w:b/>
                <w:bCs/>
                <w:sz w:val="20"/>
                <w:szCs w:val="20"/>
              </w:rPr>
              <w:t>Психологічний вплив</w:t>
            </w:r>
          </w:p>
        </w:tc>
        <w:tc>
          <w:tcPr>
            <w:tcW w:w="1155" w:type="dxa"/>
            <w:textDirection w:val="btLr"/>
            <w:vAlign w:val="center"/>
            <w:hideMark/>
          </w:tcPr>
          <w:p w14:paraId="4713FD73" w14:textId="77777777" w:rsidR="00C45A80" w:rsidRPr="00C45A80" w:rsidRDefault="00C45A80" w:rsidP="00C45A80">
            <w:pPr>
              <w:pStyle w:val="21"/>
              <w:ind w:left="113" w:right="113"/>
              <w:jc w:val="center"/>
              <w:rPr>
                <w:b/>
                <w:bCs/>
                <w:sz w:val="20"/>
                <w:szCs w:val="20"/>
              </w:rPr>
            </w:pPr>
            <w:r w:rsidRPr="00C45A80">
              <w:rPr>
                <w:b/>
                <w:bCs/>
                <w:sz w:val="20"/>
                <w:szCs w:val="20"/>
              </w:rPr>
              <w:t>Рівень</w:t>
            </w:r>
          </w:p>
        </w:tc>
        <w:tc>
          <w:tcPr>
            <w:tcW w:w="576" w:type="dxa"/>
            <w:textDirection w:val="btLr"/>
            <w:vAlign w:val="center"/>
            <w:hideMark/>
          </w:tcPr>
          <w:p w14:paraId="64EF086E" w14:textId="77777777" w:rsidR="00C45A80" w:rsidRPr="00C45A80" w:rsidRDefault="00C45A80" w:rsidP="00C45A80">
            <w:pPr>
              <w:pStyle w:val="21"/>
              <w:ind w:left="113" w:right="113"/>
              <w:jc w:val="center"/>
              <w:rPr>
                <w:b/>
                <w:bCs/>
                <w:sz w:val="20"/>
                <w:szCs w:val="20"/>
              </w:rPr>
            </w:pPr>
            <w:r w:rsidRPr="00C45A80">
              <w:rPr>
                <w:b/>
                <w:bCs/>
                <w:sz w:val="20"/>
                <w:szCs w:val="20"/>
              </w:rPr>
              <w:t>Загальний бал</w:t>
            </w:r>
          </w:p>
        </w:tc>
        <w:tc>
          <w:tcPr>
            <w:tcW w:w="1155" w:type="dxa"/>
            <w:textDirection w:val="btLr"/>
            <w:vAlign w:val="center"/>
            <w:hideMark/>
          </w:tcPr>
          <w:p w14:paraId="41235421" w14:textId="77777777" w:rsidR="00C45A80" w:rsidRPr="00C45A80" w:rsidRDefault="00C45A80" w:rsidP="00C45A80">
            <w:pPr>
              <w:pStyle w:val="21"/>
              <w:ind w:left="113" w:right="113"/>
              <w:jc w:val="center"/>
              <w:rPr>
                <w:b/>
                <w:bCs/>
                <w:sz w:val="20"/>
                <w:szCs w:val="20"/>
              </w:rPr>
            </w:pPr>
            <w:r w:rsidRPr="00C45A80">
              <w:rPr>
                <w:b/>
                <w:bCs/>
                <w:sz w:val="20"/>
                <w:szCs w:val="20"/>
              </w:rPr>
              <w:t>Загальний рівень</w:t>
            </w:r>
          </w:p>
        </w:tc>
      </w:tr>
      <w:tr w:rsidR="00C45A80" w:rsidRPr="00C45A80" w14:paraId="4ED783FC" w14:textId="77777777" w:rsidTr="00C45A80">
        <w:tc>
          <w:tcPr>
            <w:tcW w:w="456" w:type="dxa"/>
            <w:vAlign w:val="center"/>
            <w:hideMark/>
          </w:tcPr>
          <w:p w14:paraId="7A0AAF3F" w14:textId="77777777" w:rsidR="00C45A80" w:rsidRPr="00C45A80" w:rsidRDefault="00C45A80" w:rsidP="00C45A80">
            <w:pPr>
              <w:pStyle w:val="21"/>
              <w:jc w:val="center"/>
              <w:rPr>
                <w:sz w:val="24"/>
                <w:szCs w:val="24"/>
              </w:rPr>
            </w:pPr>
            <w:r w:rsidRPr="00C45A80">
              <w:rPr>
                <w:sz w:val="24"/>
                <w:szCs w:val="24"/>
              </w:rPr>
              <w:t>1</w:t>
            </w:r>
          </w:p>
        </w:tc>
        <w:tc>
          <w:tcPr>
            <w:tcW w:w="525" w:type="dxa"/>
            <w:vAlign w:val="center"/>
            <w:hideMark/>
          </w:tcPr>
          <w:p w14:paraId="06F1F508" w14:textId="77777777" w:rsidR="00C45A80" w:rsidRPr="00C45A80" w:rsidRDefault="00C45A80" w:rsidP="00C45A80">
            <w:pPr>
              <w:pStyle w:val="21"/>
              <w:jc w:val="center"/>
              <w:rPr>
                <w:sz w:val="24"/>
                <w:szCs w:val="24"/>
              </w:rPr>
            </w:pPr>
            <w:r w:rsidRPr="00C45A80">
              <w:rPr>
                <w:sz w:val="24"/>
                <w:szCs w:val="24"/>
              </w:rPr>
              <w:t>18</w:t>
            </w:r>
          </w:p>
        </w:tc>
        <w:tc>
          <w:tcPr>
            <w:tcW w:w="1155" w:type="dxa"/>
            <w:vAlign w:val="center"/>
            <w:hideMark/>
          </w:tcPr>
          <w:p w14:paraId="0B51F22D"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61C459A6" w14:textId="77777777" w:rsidR="00C45A80" w:rsidRPr="00C45A80" w:rsidRDefault="00C45A80" w:rsidP="00C45A80">
            <w:pPr>
              <w:pStyle w:val="21"/>
              <w:jc w:val="center"/>
              <w:rPr>
                <w:sz w:val="24"/>
                <w:szCs w:val="24"/>
              </w:rPr>
            </w:pPr>
            <w:r w:rsidRPr="00C45A80">
              <w:rPr>
                <w:sz w:val="24"/>
                <w:szCs w:val="24"/>
              </w:rPr>
              <w:t>12</w:t>
            </w:r>
          </w:p>
        </w:tc>
        <w:tc>
          <w:tcPr>
            <w:tcW w:w="1155" w:type="dxa"/>
            <w:vAlign w:val="center"/>
            <w:hideMark/>
          </w:tcPr>
          <w:p w14:paraId="44B02313"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343E6DB7" w14:textId="77777777" w:rsidR="00C45A80" w:rsidRPr="00C45A80" w:rsidRDefault="00C45A80" w:rsidP="00C45A80">
            <w:pPr>
              <w:pStyle w:val="21"/>
              <w:jc w:val="center"/>
              <w:rPr>
                <w:sz w:val="24"/>
                <w:szCs w:val="24"/>
              </w:rPr>
            </w:pPr>
            <w:r w:rsidRPr="00C45A80">
              <w:rPr>
                <w:sz w:val="24"/>
                <w:szCs w:val="24"/>
              </w:rPr>
              <w:t>8</w:t>
            </w:r>
          </w:p>
        </w:tc>
        <w:tc>
          <w:tcPr>
            <w:tcW w:w="1155" w:type="dxa"/>
            <w:vAlign w:val="center"/>
            <w:hideMark/>
          </w:tcPr>
          <w:p w14:paraId="5A03C8D7"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5E3CC542" w14:textId="77777777" w:rsidR="00C45A80" w:rsidRPr="00C45A80" w:rsidRDefault="00C45A80" w:rsidP="00C45A80">
            <w:pPr>
              <w:pStyle w:val="21"/>
              <w:jc w:val="center"/>
              <w:rPr>
                <w:sz w:val="24"/>
                <w:szCs w:val="24"/>
              </w:rPr>
            </w:pPr>
            <w:r w:rsidRPr="00C45A80">
              <w:rPr>
                <w:sz w:val="24"/>
                <w:szCs w:val="24"/>
              </w:rPr>
              <w:t>7</w:t>
            </w:r>
          </w:p>
        </w:tc>
        <w:tc>
          <w:tcPr>
            <w:tcW w:w="1155" w:type="dxa"/>
            <w:vAlign w:val="center"/>
            <w:hideMark/>
          </w:tcPr>
          <w:p w14:paraId="5C68570E"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29E0AB60" w14:textId="77777777" w:rsidR="00C45A80" w:rsidRPr="00C45A80" w:rsidRDefault="00C45A80" w:rsidP="00C45A80">
            <w:pPr>
              <w:pStyle w:val="21"/>
              <w:jc w:val="center"/>
              <w:rPr>
                <w:sz w:val="24"/>
                <w:szCs w:val="24"/>
              </w:rPr>
            </w:pPr>
            <w:r w:rsidRPr="00C45A80">
              <w:rPr>
                <w:sz w:val="24"/>
                <w:szCs w:val="24"/>
              </w:rPr>
              <w:t>45</w:t>
            </w:r>
          </w:p>
        </w:tc>
        <w:tc>
          <w:tcPr>
            <w:tcW w:w="1155" w:type="dxa"/>
            <w:vAlign w:val="center"/>
            <w:hideMark/>
          </w:tcPr>
          <w:p w14:paraId="2B1B3BF2"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5FA617AA" w14:textId="77777777" w:rsidTr="00C45A80">
        <w:tc>
          <w:tcPr>
            <w:tcW w:w="456" w:type="dxa"/>
            <w:vAlign w:val="center"/>
            <w:hideMark/>
          </w:tcPr>
          <w:p w14:paraId="3CEF48EB" w14:textId="77777777" w:rsidR="00C45A80" w:rsidRPr="00C45A80" w:rsidRDefault="00C45A80" w:rsidP="00C45A80">
            <w:pPr>
              <w:pStyle w:val="21"/>
              <w:jc w:val="center"/>
              <w:rPr>
                <w:sz w:val="24"/>
                <w:szCs w:val="24"/>
              </w:rPr>
            </w:pPr>
            <w:r w:rsidRPr="00C45A80">
              <w:rPr>
                <w:sz w:val="24"/>
                <w:szCs w:val="24"/>
              </w:rPr>
              <w:t>2</w:t>
            </w:r>
          </w:p>
        </w:tc>
        <w:tc>
          <w:tcPr>
            <w:tcW w:w="525" w:type="dxa"/>
            <w:vAlign w:val="center"/>
            <w:hideMark/>
          </w:tcPr>
          <w:p w14:paraId="42CD2834" w14:textId="77777777" w:rsidR="00C45A80" w:rsidRPr="00C45A80" w:rsidRDefault="00C45A80" w:rsidP="00C45A80">
            <w:pPr>
              <w:pStyle w:val="21"/>
              <w:jc w:val="center"/>
              <w:rPr>
                <w:sz w:val="24"/>
                <w:szCs w:val="24"/>
              </w:rPr>
            </w:pPr>
            <w:r w:rsidRPr="00C45A80">
              <w:rPr>
                <w:sz w:val="24"/>
                <w:szCs w:val="24"/>
              </w:rPr>
              <w:t>32</w:t>
            </w:r>
          </w:p>
        </w:tc>
        <w:tc>
          <w:tcPr>
            <w:tcW w:w="1155" w:type="dxa"/>
            <w:vAlign w:val="center"/>
            <w:hideMark/>
          </w:tcPr>
          <w:p w14:paraId="538C1BA5"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410D7118" w14:textId="77777777" w:rsidR="00C45A80" w:rsidRPr="00C45A80" w:rsidRDefault="00C45A80" w:rsidP="00C45A80">
            <w:pPr>
              <w:pStyle w:val="21"/>
              <w:jc w:val="center"/>
              <w:rPr>
                <w:sz w:val="24"/>
                <w:szCs w:val="24"/>
              </w:rPr>
            </w:pPr>
            <w:r w:rsidRPr="00C45A80">
              <w:rPr>
                <w:sz w:val="24"/>
                <w:szCs w:val="24"/>
              </w:rPr>
              <w:t>28</w:t>
            </w:r>
          </w:p>
        </w:tc>
        <w:tc>
          <w:tcPr>
            <w:tcW w:w="1155" w:type="dxa"/>
            <w:vAlign w:val="center"/>
            <w:hideMark/>
          </w:tcPr>
          <w:p w14:paraId="3BB86BA1"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2D05C506" w14:textId="77777777" w:rsidR="00C45A80" w:rsidRPr="00C45A80" w:rsidRDefault="00C45A80" w:rsidP="00C45A80">
            <w:pPr>
              <w:pStyle w:val="21"/>
              <w:jc w:val="center"/>
              <w:rPr>
                <w:sz w:val="24"/>
                <w:szCs w:val="24"/>
              </w:rPr>
            </w:pPr>
            <w:r w:rsidRPr="00C45A80">
              <w:rPr>
                <w:sz w:val="24"/>
                <w:szCs w:val="24"/>
              </w:rPr>
              <w:t>15</w:t>
            </w:r>
          </w:p>
        </w:tc>
        <w:tc>
          <w:tcPr>
            <w:tcW w:w="1155" w:type="dxa"/>
            <w:vAlign w:val="center"/>
            <w:hideMark/>
          </w:tcPr>
          <w:p w14:paraId="5164403C"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0E011B76" w14:textId="77777777" w:rsidR="00C45A80" w:rsidRPr="00C45A80" w:rsidRDefault="00C45A80" w:rsidP="00C45A80">
            <w:pPr>
              <w:pStyle w:val="21"/>
              <w:jc w:val="center"/>
              <w:rPr>
                <w:sz w:val="24"/>
                <w:szCs w:val="24"/>
              </w:rPr>
            </w:pPr>
            <w:r w:rsidRPr="00C45A80">
              <w:rPr>
                <w:sz w:val="24"/>
                <w:szCs w:val="24"/>
              </w:rPr>
              <w:t>14</w:t>
            </w:r>
          </w:p>
        </w:tc>
        <w:tc>
          <w:tcPr>
            <w:tcW w:w="1155" w:type="dxa"/>
            <w:vAlign w:val="center"/>
            <w:hideMark/>
          </w:tcPr>
          <w:p w14:paraId="5B87334A"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6CC78B47" w14:textId="77777777" w:rsidR="00C45A80" w:rsidRPr="00C45A80" w:rsidRDefault="00C45A80" w:rsidP="00C45A80">
            <w:pPr>
              <w:pStyle w:val="21"/>
              <w:jc w:val="center"/>
              <w:rPr>
                <w:sz w:val="24"/>
                <w:szCs w:val="24"/>
              </w:rPr>
            </w:pPr>
            <w:r w:rsidRPr="00C45A80">
              <w:rPr>
                <w:sz w:val="24"/>
                <w:szCs w:val="24"/>
              </w:rPr>
              <w:t>89</w:t>
            </w:r>
          </w:p>
        </w:tc>
        <w:tc>
          <w:tcPr>
            <w:tcW w:w="1155" w:type="dxa"/>
            <w:vAlign w:val="center"/>
            <w:hideMark/>
          </w:tcPr>
          <w:p w14:paraId="3E370420"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6B160176" w14:textId="77777777" w:rsidTr="00C45A80">
        <w:tc>
          <w:tcPr>
            <w:tcW w:w="456" w:type="dxa"/>
            <w:vAlign w:val="center"/>
            <w:hideMark/>
          </w:tcPr>
          <w:p w14:paraId="01E6BF03" w14:textId="77777777" w:rsidR="00C45A80" w:rsidRPr="00C45A80" w:rsidRDefault="00C45A80" w:rsidP="00C45A80">
            <w:pPr>
              <w:pStyle w:val="21"/>
              <w:jc w:val="center"/>
              <w:rPr>
                <w:sz w:val="24"/>
                <w:szCs w:val="24"/>
              </w:rPr>
            </w:pPr>
            <w:r w:rsidRPr="00C45A80">
              <w:rPr>
                <w:sz w:val="24"/>
                <w:szCs w:val="24"/>
              </w:rPr>
              <w:t>3</w:t>
            </w:r>
          </w:p>
        </w:tc>
        <w:tc>
          <w:tcPr>
            <w:tcW w:w="525" w:type="dxa"/>
            <w:vAlign w:val="center"/>
            <w:hideMark/>
          </w:tcPr>
          <w:p w14:paraId="0C3A78EF" w14:textId="77777777" w:rsidR="00C45A80" w:rsidRPr="00C45A80" w:rsidRDefault="00C45A80" w:rsidP="00C45A80">
            <w:pPr>
              <w:pStyle w:val="21"/>
              <w:jc w:val="center"/>
              <w:rPr>
                <w:sz w:val="24"/>
                <w:szCs w:val="24"/>
              </w:rPr>
            </w:pPr>
            <w:r w:rsidRPr="00C45A80">
              <w:rPr>
                <w:sz w:val="24"/>
                <w:szCs w:val="24"/>
              </w:rPr>
              <w:t>42</w:t>
            </w:r>
          </w:p>
        </w:tc>
        <w:tc>
          <w:tcPr>
            <w:tcW w:w="1155" w:type="dxa"/>
            <w:vAlign w:val="center"/>
            <w:hideMark/>
          </w:tcPr>
          <w:p w14:paraId="3A3E2E10"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7E79DFFC" w14:textId="77777777" w:rsidR="00C45A80" w:rsidRPr="00C45A80" w:rsidRDefault="00C45A80" w:rsidP="00C45A80">
            <w:pPr>
              <w:pStyle w:val="21"/>
              <w:jc w:val="center"/>
              <w:rPr>
                <w:sz w:val="24"/>
                <w:szCs w:val="24"/>
              </w:rPr>
            </w:pPr>
            <w:r w:rsidRPr="00C45A80">
              <w:rPr>
                <w:sz w:val="24"/>
                <w:szCs w:val="24"/>
              </w:rPr>
              <w:t>38</w:t>
            </w:r>
          </w:p>
        </w:tc>
        <w:tc>
          <w:tcPr>
            <w:tcW w:w="1155" w:type="dxa"/>
            <w:vAlign w:val="center"/>
            <w:hideMark/>
          </w:tcPr>
          <w:p w14:paraId="2492C2B4"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2D444C7B" w14:textId="77777777" w:rsidR="00C45A80" w:rsidRPr="00C45A80" w:rsidRDefault="00C45A80" w:rsidP="00C45A80">
            <w:pPr>
              <w:pStyle w:val="21"/>
              <w:jc w:val="center"/>
              <w:rPr>
                <w:sz w:val="24"/>
                <w:szCs w:val="24"/>
              </w:rPr>
            </w:pPr>
            <w:r w:rsidRPr="00C45A80">
              <w:rPr>
                <w:sz w:val="24"/>
                <w:szCs w:val="24"/>
              </w:rPr>
              <w:t>22</w:t>
            </w:r>
          </w:p>
        </w:tc>
        <w:tc>
          <w:tcPr>
            <w:tcW w:w="1155" w:type="dxa"/>
            <w:vAlign w:val="center"/>
            <w:hideMark/>
          </w:tcPr>
          <w:p w14:paraId="3036E366"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44BE9C4B" w14:textId="77777777" w:rsidR="00C45A80" w:rsidRPr="00C45A80" w:rsidRDefault="00C45A80" w:rsidP="00C45A80">
            <w:pPr>
              <w:pStyle w:val="21"/>
              <w:jc w:val="center"/>
              <w:rPr>
                <w:sz w:val="24"/>
                <w:szCs w:val="24"/>
              </w:rPr>
            </w:pPr>
            <w:r w:rsidRPr="00C45A80">
              <w:rPr>
                <w:sz w:val="24"/>
                <w:szCs w:val="24"/>
              </w:rPr>
              <w:t>20</w:t>
            </w:r>
          </w:p>
        </w:tc>
        <w:tc>
          <w:tcPr>
            <w:tcW w:w="1155" w:type="dxa"/>
            <w:vAlign w:val="center"/>
            <w:hideMark/>
          </w:tcPr>
          <w:p w14:paraId="5F7EB3B9" w14:textId="77777777" w:rsidR="00C45A80" w:rsidRPr="00C45A80" w:rsidRDefault="00C45A80" w:rsidP="00C45A80">
            <w:pPr>
              <w:pStyle w:val="21"/>
              <w:jc w:val="center"/>
              <w:rPr>
                <w:sz w:val="24"/>
                <w:szCs w:val="24"/>
              </w:rPr>
            </w:pPr>
            <w:r w:rsidRPr="00C45A80">
              <w:rPr>
                <w:sz w:val="24"/>
                <w:szCs w:val="24"/>
              </w:rPr>
              <w:t>Високий</w:t>
            </w:r>
          </w:p>
        </w:tc>
        <w:tc>
          <w:tcPr>
            <w:tcW w:w="576" w:type="dxa"/>
            <w:vAlign w:val="center"/>
            <w:hideMark/>
          </w:tcPr>
          <w:p w14:paraId="1AC1AF2E" w14:textId="77777777" w:rsidR="00C45A80" w:rsidRPr="00C45A80" w:rsidRDefault="00C45A80" w:rsidP="00C45A80">
            <w:pPr>
              <w:pStyle w:val="21"/>
              <w:jc w:val="center"/>
              <w:rPr>
                <w:sz w:val="24"/>
                <w:szCs w:val="24"/>
              </w:rPr>
            </w:pPr>
            <w:r w:rsidRPr="00C45A80">
              <w:rPr>
                <w:sz w:val="24"/>
                <w:szCs w:val="24"/>
              </w:rPr>
              <w:t>122</w:t>
            </w:r>
          </w:p>
        </w:tc>
        <w:tc>
          <w:tcPr>
            <w:tcW w:w="1155" w:type="dxa"/>
            <w:vAlign w:val="center"/>
            <w:hideMark/>
          </w:tcPr>
          <w:p w14:paraId="136A2B90" w14:textId="77777777" w:rsidR="00C45A80" w:rsidRPr="00C45A80" w:rsidRDefault="00C45A80" w:rsidP="00C45A80">
            <w:pPr>
              <w:pStyle w:val="21"/>
              <w:jc w:val="center"/>
              <w:rPr>
                <w:sz w:val="24"/>
                <w:szCs w:val="24"/>
              </w:rPr>
            </w:pPr>
            <w:r w:rsidRPr="00C45A80">
              <w:rPr>
                <w:sz w:val="24"/>
                <w:szCs w:val="24"/>
              </w:rPr>
              <w:t>Високий</w:t>
            </w:r>
          </w:p>
        </w:tc>
      </w:tr>
      <w:tr w:rsidR="00C45A80" w:rsidRPr="00C45A80" w14:paraId="19D186CB" w14:textId="77777777" w:rsidTr="00C45A80">
        <w:tc>
          <w:tcPr>
            <w:tcW w:w="456" w:type="dxa"/>
            <w:vAlign w:val="center"/>
            <w:hideMark/>
          </w:tcPr>
          <w:p w14:paraId="4642F704" w14:textId="77777777" w:rsidR="00C45A80" w:rsidRPr="00C45A80" w:rsidRDefault="00C45A80" w:rsidP="00C45A80">
            <w:pPr>
              <w:pStyle w:val="21"/>
              <w:jc w:val="center"/>
              <w:rPr>
                <w:sz w:val="24"/>
                <w:szCs w:val="24"/>
              </w:rPr>
            </w:pPr>
            <w:r w:rsidRPr="00C45A80">
              <w:rPr>
                <w:sz w:val="24"/>
                <w:szCs w:val="24"/>
              </w:rPr>
              <w:t>4</w:t>
            </w:r>
          </w:p>
        </w:tc>
        <w:tc>
          <w:tcPr>
            <w:tcW w:w="525" w:type="dxa"/>
            <w:vAlign w:val="center"/>
            <w:hideMark/>
          </w:tcPr>
          <w:p w14:paraId="120B24B4" w14:textId="77777777" w:rsidR="00C45A80" w:rsidRPr="00C45A80" w:rsidRDefault="00C45A80" w:rsidP="00C45A80">
            <w:pPr>
              <w:pStyle w:val="21"/>
              <w:jc w:val="center"/>
              <w:rPr>
                <w:sz w:val="24"/>
                <w:szCs w:val="24"/>
              </w:rPr>
            </w:pPr>
            <w:r w:rsidRPr="00C45A80">
              <w:rPr>
                <w:sz w:val="24"/>
                <w:szCs w:val="24"/>
              </w:rPr>
              <w:t>25</w:t>
            </w:r>
          </w:p>
        </w:tc>
        <w:tc>
          <w:tcPr>
            <w:tcW w:w="1155" w:type="dxa"/>
            <w:vAlign w:val="center"/>
            <w:hideMark/>
          </w:tcPr>
          <w:p w14:paraId="508BD579"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1F8952C2" w14:textId="77777777" w:rsidR="00C45A80" w:rsidRPr="00C45A80" w:rsidRDefault="00C45A80" w:rsidP="00C45A80">
            <w:pPr>
              <w:pStyle w:val="21"/>
              <w:jc w:val="center"/>
              <w:rPr>
                <w:sz w:val="24"/>
                <w:szCs w:val="24"/>
              </w:rPr>
            </w:pPr>
            <w:r w:rsidRPr="00C45A80">
              <w:rPr>
                <w:sz w:val="24"/>
                <w:szCs w:val="24"/>
              </w:rPr>
              <w:t>16</w:t>
            </w:r>
          </w:p>
        </w:tc>
        <w:tc>
          <w:tcPr>
            <w:tcW w:w="1155" w:type="dxa"/>
            <w:vAlign w:val="center"/>
            <w:hideMark/>
          </w:tcPr>
          <w:p w14:paraId="7238A11C"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018997B3" w14:textId="77777777" w:rsidR="00C45A80" w:rsidRPr="00C45A80" w:rsidRDefault="00C45A80" w:rsidP="00C45A80">
            <w:pPr>
              <w:pStyle w:val="21"/>
              <w:jc w:val="center"/>
              <w:rPr>
                <w:sz w:val="24"/>
                <w:szCs w:val="24"/>
              </w:rPr>
            </w:pPr>
            <w:r w:rsidRPr="00C45A80">
              <w:rPr>
                <w:sz w:val="24"/>
                <w:szCs w:val="24"/>
              </w:rPr>
              <w:t>12</w:t>
            </w:r>
          </w:p>
        </w:tc>
        <w:tc>
          <w:tcPr>
            <w:tcW w:w="1155" w:type="dxa"/>
            <w:vAlign w:val="center"/>
            <w:hideMark/>
          </w:tcPr>
          <w:p w14:paraId="168D707E"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4B2149AC" w14:textId="77777777" w:rsidR="00C45A80" w:rsidRPr="00C45A80" w:rsidRDefault="00C45A80" w:rsidP="00C45A80">
            <w:pPr>
              <w:pStyle w:val="21"/>
              <w:jc w:val="center"/>
              <w:rPr>
                <w:sz w:val="24"/>
                <w:szCs w:val="24"/>
              </w:rPr>
            </w:pPr>
            <w:r w:rsidRPr="00C45A80">
              <w:rPr>
                <w:sz w:val="24"/>
                <w:szCs w:val="24"/>
              </w:rPr>
              <w:t>10</w:t>
            </w:r>
          </w:p>
        </w:tc>
        <w:tc>
          <w:tcPr>
            <w:tcW w:w="1155" w:type="dxa"/>
            <w:vAlign w:val="center"/>
            <w:hideMark/>
          </w:tcPr>
          <w:p w14:paraId="57141DCB"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39C7CFDC" w14:textId="77777777" w:rsidR="00C45A80" w:rsidRPr="00C45A80" w:rsidRDefault="00C45A80" w:rsidP="00C45A80">
            <w:pPr>
              <w:pStyle w:val="21"/>
              <w:jc w:val="center"/>
              <w:rPr>
                <w:sz w:val="24"/>
                <w:szCs w:val="24"/>
              </w:rPr>
            </w:pPr>
            <w:r w:rsidRPr="00C45A80">
              <w:rPr>
                <w:sz w:val="24"/>
                <w:szCs w:val="24"/>
              </w:rPr>
              <w:t>63</w:t>
            </w:r>
          </w:p>
        </w:tc>
        <w:tc>
          <w:tcPr>
            <w:tcW w:w="1155" w:type="dxa"/>
            <w:vAlign w:val="center"/>
            <w:hideMark/>
          </w:tcPr>
          <w:p w14:paraId="417DFFF7"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440942C0" w14:textId="77777777" w:rsidTr="00C45A80">
        <w:tc>
          <w:tcPr>
            <w:tcW w:w="456" w:type="dxa"/>
            <w:vAlign w:val="center"/>
            <w:hideMark/>
          </w:tcPr>
          <w:p w14:paraId="162CC7FB" w14:textId="77777777" w:rsidR="00C45A80" w:rsidRPr="00C45A80" w:rsidRDefault="00C45A80" w:rsidP="00C45A80">
            <w:pPr>
              <w:pStyle w:val="21"/>
              <w:jc w:val="center"/>
              <w:rPr>
                <w:sz w:val="24"/>
                <w:szCs w:val="24"/>
              </w:rPr>
            </w:pPr>
            <w:r w:rsidRPr="00C45A80">
              <w:rPr>
                <w:sz w:val="24"/>
                <w:szCs w:val="24"/>
              </w:rPr>
              <w:t>5</w:t>
            </w:r>
          </w:p>
        </w:tc>
        <w:tc>
          <w:tcPr>
            <w:tcW w:w="525" w:type="dxa"/>
            <w:vAlign w:val="center"/>
            <w:hideMark/>
          </w:tcPr>
          <w:p w14:paraId="4F009E6E" w14:textId="77777777" w:rsidR="00C45A80" w:rsidRPr="00C45A80" w:rsidRDefault="00C45A80" w:rsidP="00C45A80">
            <w:pPr>
              <w:pStyle w:val="21"/>
              <w:jc w:val="center"/>
              <w:rPr>
                <w:sz w:val="24"/>
                <w:szCs w:val="24"/>
              </w:rPr>
            </w:pPr>
            <w:r w:rsidRPr="00C45A80">
              <w:rPr>
                <w:sz w:val="24"/>
                <w:szCs w:val="24"/>
              </w:rPr>
              <w:t>38</w:t>
            </w:r>
          </w:p>
        </w:tc>
        <w:tc>
          <w:tcPr>
            <w:tcW w:w="1155" w:type="dxa"/>
            <w:vAlign w:val="center"/>
            <w:hideMark/>
          </w:tcPr>
          <w:p w14:paraId="65CACF48"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307ED785" w14:textId="77777777" w:rsidR="00C45A80" w:rsidRPr="00C45A80" w:rsidRDefault="00C45A80" w:rsidP="00C45A80">
            <w:pPr>
              <w:pStyle w:val="21"/>
              <w:jc w:val="center"/>
              <w:rPr>
                <w:sz w:val="24"/>
                <w:szCs w:val="24"/>
              </w:rPr>
            </w:pPr>
            <w:r w:rsidRPr="00C45A80">
              <w:rPr>
                <w:sz w:val="24"/>
                <w:szCs w:val="24"/>
              </w:rPr>
              <w:t>34</w:t>
            </w:r>
          </w:p>
        </w:tc>
        <w:tc>
          <w:tcPr>
            <w:tcW w:w="1155" w:type="dxa"/>
            <w:vAlign w:val="center"/>
            <w:hideMark/>
          </w:tcPr>
          <w:p w14:paraId="0D1EE568"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75538352" w14:textId="77777777" w:rsidR="00C45A80" w:rsidRPr="00C45A80" w:rsidRDefault="00C45A80" w:rsidP="00C45A80">
            <w:pPr>
              <w:pStyle w:val="21"/>
              <w:jc w:val="center"/>
              <w:rPr>
                <w:sz w:val="24"/>
                <w:szCs w:val="24"/>
              </w:rPr>
            </w:pPr>
            <w:r w:rsidRPr="00C45A80">
              <w:rPr>
                <w:sz w:val="24"/>
                <w:szCs w:val="24"/>
              </w:rPr>
              <w:t>18</w:t>
            </w:r>
          </w:p>
        </w:tc>
        <w:tc>
          <w:tcPr>
            <w:tcW w:w="1155" w:type="dxa"/>
            <w:vAlign w:val="center"/>
            <w:hideMark/>
          </w:tcPr>
          <w:p w14:paraId="1FE1D801"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3628518A" w14:textId="77777777" w:rsidR="00C45A80" w:rsidRPr="00C45A80" w:rsidRDefault="00C45A80" w:rsidP="00C45A80">
            <w:pPr>
              <w:pStyle w:val="21"/>
              <w:jc w:val="center"/>
              <w:rPr>
                <w:sz w:val="24"/>
                <w:szCs w:val="24"/>
              </w:rPr>
            </w:pPr>
            <w:r w:rsidRPr="00C45A80">
              <w:rPr>
                <w:sz w:val="24"/>
                <w:szCs w:val="24"/>
              </w:rPr>
              <w:t>17</w:t>
            </w:r>
          </w:p>
        </w:tc>
        <w:tc>
          <w:tcPr>
            <w:tcW w:w="1155" w:type="dxa"/>
            <w:vAlign w:val="center"/>
            <w:hideMark/>
          </w:tcPr>
          <w:p w14:paraId="43CCF74B"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2937E21F" w14:textId="77777777" w:rsidR="00C45A80" w:rsidRPr="00C45A80" w:rsidRDefault="00C45A80" w:rsidP="00C45A80">
            <w:pPr>
              <w:pStyle w:val="21"/>
              <w:jc w:val="center"/>
              <w:rPr>
                <w:sz w:val="24"/>
                <w:szCs w:val="24"/>
              </w:rPr>
            </w:pPr>
            <w:r w:rsidRPr="00C45A80">
              <w:rPr>
                <w:sz w:val="24"/>
                <w:szCs w:val="24"/>
              </w:rPr>
              <w:t>107</w:t>
            </w:r>
          </w:p>
        </w:tc>
        <w:tc>
          <w:tcPr>
            <w:tcW w:w="1155" w:type="dxa"/>
            <w:vAlign w:val="center"/>
            <w:hideMark/>
          </w:tcPr>
          <w:p w14:paraId="5FEA8BFD"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046BBF87" w14:textId="77777777" w:rsidTr="00C45A80">
        <w:tc>
          <w:tcPr>
            <w:tcW w:w="456" w:type="dxa"/>
            <w:vAlign w:val="center"/>
            <w:hideMark/>
          </w:tcPr>
          <w:p w14:paraId="3252916C" w14:textId="77777777" w:rsidR="00C45A80" w:rsidRPr="00C45A80" w:rsidRDefault="00C45A80" w:rsidP="00C45A80">
            <w:pPr>
              <w:pStyle w:val="21"/>
              <w:jc w:val="center"/>
              <w:rPr>
                <w:sz w:val="24"/>
                <w:szCs w:val="24"/>
              </w:rPr>
            </w:pPr>
            <w:r w:rsidRPr="00C45A80">
              <w:rPr>
                <w:sz w:val="24"/>
                <w:szCs w:val="24"/>
              </w:rPr>
              <w:t>6</w:t>
            </w:r>
          </w:p>
        </w:tc>
        <w:tc>
          <w:tcPr>
            <w:tcW w:w="525" w:type="dxa"/>
            <w:vAlign w:val="center"/>
            <w:hideMark/>
          </w:tcPr>
          <w:p w14:paraId="24A1B5A0" w14:textId="77777777" w:rsidR="00C45A80" w:rsidRPr="00C45A80" w:rsidRDefault="00C45A80" w:rsidP="00C45A80">
            <w:pPr>
              <w:pStyle w:val="21"/>
              <w:jc w:val="center"/>
              <w:rPr>
                <w:sz w:val="24"/>
                <w:szCs w:val="24"/>
              </w:rPr>
            </w:pPr>
            <w:r w:rsidRPr="00C45A80">
              <w:rPr>
                <w:sz w:val="24"/>
                <w:szCs w:val="24"/>
              </w:rPr>
              <w:t>15</w:t>
            </w:r>
          </w:p>
        </w:tc>
        <w:tc>
          <w:tcPr>
            <w:tcW w:w="1155" w:type="dxa"/>
            <w:vAlign w:val="center"/>
            <w:hideMark/>
          </w:tcPr>
          <w:p w14:paraId="6AC18959"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1DBF0D73" w14:textId="77777777" w:rsidR="00C45A80" w:rsidRPr="00C45A80" w:rsidRDefault="00C45A80" w:rsidP="00C45A80">
            <w:pPr>
              <w:pStyle w:val="21"/>
              <w:jc w:val="center"/>
              <w:rPr>
                <w:sz w:val="24"/>
                <w:szCs w:val="24"/>
              </w:rPr>
            </w:pPr>
            <w:r w:rsidRPr="00C45A80">
              <w:rPr>
                <w:sz w:val="24"/>
                <w:szCs w:val="24"/>
              </w:rPr>
              <w:t>14</w:t>
            </w:r>
          </w:p>
        </w:tc>
        <w:tc>
          <w:tcPr>
            <w:tcW w:w="1155" w:type="dxa"/>
            <w:vAlign w:val="center"/>
            <w:hideMark/>
          </w:tcPr>
          <w:p w14:paraId="4573C0C1"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04B68D00" w14:textId="77777777" w:rsidR="00C45A80" w:rsidRPr="00C45A80" w:rsidRDefault="00C45A80" w:rsidP="00C45A80">
            <w:pPr>
              <w:pStyle w:val="21"/>
              <w:jc w:val="center"/>
              <w:rPr>
                <w:sz w:val="24"/>
                <w:szCs w:val="24"/>
              </w:rPr>
            </w:pPr>
            <w:r w:rsidRPr="00C45A80">
              <w:rPr>
                <w:sz w:val="24"/>
                <w:szCs w:val="24"/>
              </w:rPr>
              <w:t>9</w:t>
            </w:r>
          </w:p>
        </w:tc>
        <w:tc>
          <w:tcPr>
            <w:tcW w:w="1155" w:type="dxa"/>
            <w:vAlign w:val="center"/>
            <w:hideMark/>
          </w:tcPr>
          <w:p w14:paraId="6A4BE727"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7CEFBF2C" w14:textId="77777777" w:rsidR="00C45A80" w:rsidRPr="00C45A80" w:rsidRDefault="00C45A80" w:rsidP="00C45A80">
            <w:pPr>
              <w:pStyle w:val="21"/>
              <w:jc w:val="center"/>
              <w:rPr>
                <w:sz w:val="24"/>
                <w:szCs w:val="24"/>
              </w:rPr>
            </w:pPr>
            <w:r w:rsidRPr="00C45A80">
              <w:rPr>
                <w:sz w:val="24"/>
                <w:szCs w:val="24"/>
              </w:rPr>
              <w:t>8</w:t>
            </w:r>
          </w:p>
        </w:tc>
        <w:tc>
          <w:tcPr>
            <w:tcW w:w="1155" w:type="dxa"/>
            <w:vAlign w:val="center"/>
            <w:hideMark/>
          </w:tcPr>
          <w:p w14:paraId="1485EC6E"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70CBEBBC" w14:textId="77777777" w:rsidR="00C45A80" w:rsidRPr="00C45A80" w:rsidRDefault="00C45A80" w:rsidP="00C45A80">
            <w:pPr>
              <w:pStyle w:val="21"/>
              <w:jc w:val="center"/>
              <w:rPr>
                <w:sz w:val="24"/>
                <w:szCs w:val="24"/>
              </w:rPr>
            </w:pPr>
            <w:r w:rsidRPr="00C45A80">
              <w:rPr>
                <w:sz w:val="24"/>
                <w:szCs w:val="24"/>
              </w:rPr>
              <w:t>46</w:t>
            </w:r>
          </w:p>
        </w:tc>
        <w:tc>
          <w:tcPr>
            <w:tcW w:w="1155" w:type="dxa"/>
            <w:vAlign w:val="center"/>
            <w:hideMark/>
          </w:tcPr>
          <w:p w14:paraId="5A1F78D7"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6D7A60A8" w14:textId="77777777" w:rsidTr="00C45A80">
        <w:tc>
          <w:tcPr>
            <w:tcW w:w="456" w:type="dxa"/>
            <w:vAlign w:val="center"/>
            <w:hideMark/>
          </w:tcPr>
          <w:p w14:paraId="349F5557" w14:textId="77777777" w:rsidR="00C45A80" w:rsidRPr="00C45A80" w:rsidRDefault="00C45A80" w:rsidP="00C45A80">
            <w:pPr>
              <w:pStyle w:val="21"/>
              <w:jc w:val="center"/>
              <w:rPr>
                <w:sz w:val="24"/>
                <w:szCs w:val="24"/>
              </w:rPr>
            </w:pPr>
            <w:r w:rsidRPr="00C45A80">
              <w:rPr>
                <w:sz w:val="24"/>
                <w:szCs w:val="24"/>
              </w:rPr>
              <w:t>7</w:t>
            </w:r>
          </w:p>
        </w:tc>
        <w:tc>
          <w:tcPr>
            <w:tcW w:w="525" w:type="dxa"/>
            <w:vAlign w:val="center"/>
            <w:hideMark/>
          </w:tcPr>
          <w:p w14:paraId="5F99C664" w14:textId="77777777" w:rsidR="00C45A80" w:rsidRPr="00C45A80" w:rsidRDefault="00C45A80" w:rsidP="00C45A80">
            <w:pPr>
              <w:pStyle w:val="21"/>
              <w:jc w:val="center"/>
              <w:rPr>
                <w:sz w:val="24"/>
                <w:szCs w:val="24"/>
              </w:rPr>
            </w:pPr>
            <w:r w:rsidRPr="00C45A80">
              <w:rPr>
                <w:sz w:val="24"/>
                <w:szCs w:val="24"/>
              </w:rPr>
              <w:t>29</w:t>
            </w:r>
          </w:p>
        </w:tc>
        <w:tc>
          <w:tcPr>
            <w:tcW w:w="1155" w:type="dxa"/>
            <w:vAlign w:val="center"/>
            <w:hideMark/>
          </w:tcPr>
          <w:p w14:paraId="295CD7BA"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69CCB589" w14:textId="77777777" w:rsidR="00C45A80" w:rsidRPr="00C45A80" w:rsidRDefault="00C45A80" w:rsidP="00C45A80">
            <w:pPr>
              <w:pStyle w:val="21"/>
              <w:jc w:val="center"/>
              <w:rPr>
                <w:sz w:val="24"/>
                <w:szCs w:val="24"/>
              </w:rPr>
            </w:pPr>
            <w:r w:rsidRPr="00C45A80">
              <w:rPr>
                <w:sz w:val="24"/>
                <w:szCs w:val="24"/>
              </w:rPr>
              <w:t>22</w:t>
            </w:r>
          </w:p>
        </w:tc>
        <w:tc>
          <w:tcPr>
            <w:tcW w:w="1155" w:type="dxa"/>
            <w:vAlign w:val="center"/>
            <w:hideMark/>
          </w:tcPr>
          <w:p w14:paraId="6D5D4719"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2E7D6D5D" w14:textId="77777777" w:rsidR="00C45A80" w:rsidRPr="00C45A80" w:rsidRDefault="00C45A80" w:rsidP="00C45A80">
            <w:pPr>
              <w:pStyle w:val="21"/>
              <w:jc w:val="center"/>
              <w:rPr>
                <w:sz w:val="24"/>
                <w:szCs w:val="24"/>
              </w:rPr>
            </w:pPr>
            <w:r w:rsidRPr="00C45A80">
              <w:rPr>
                <w:sz w:val="24"/>
                <w:szCs w:val="24"/>
              </w:rPr>
              <w:t>14</w:t>
            </w:r>
          </w:p>
        </w:tc>
        <w:tc>
          <w:tcPr>
            <w:tcW w:w="1155" w:type="dxa"/>
            <w:vAlign w:val="center"/>
            <w:hideMark/>
          </w:tcPr>
          <w:p w14:paraId="1CD95630"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58CC3B44" w14:textId="77777777" w:rsidR="00C45A80" w:rsidRPr="00C45A80" w:rsidRDefault="00C45A80" w:rsidP="00C45A80">
            <w:pPr>
              <w:pStyle w:val="21"/>
              <w:jc w:val="center"/>
              <w:rPr>
                <w:sz w:val="24"/>
                <w:szCs w:val="24"/>
              </w:rPr>
            </w:pPr>
            <w:r w:rsidRPr="00C45A80">
              <w:rPr>
                <w:sz w:val="24"/>
                <w:szCs w:val="24"/>
              </w:rPr>
              <w:t>12</w:t>
            </w:r>
          </w:p>
        </w:tc>
        <w:tc>
          <w:tcPr>
            <w:tcW w:w="1155" w:type="dxa"/>
            <w:vAlign w:val="center"/>
            <w:hideMark/>
          </w:tcPr>
          <w:p w14:paraId="2E0A72A6"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61DD2710" w14:textId="77777777" w:rsidR="00C45A80" w:rsidRPr="00C45A80" w:rsidRDefault="00C45A80" w:rsidP="00C45A80">
            <w:pPr>
              <w:pStyle w:val="21"/>
              <w:jc w:val="center"/>
              <w:rPr>
                <w:sz w:val="24"/>
                <w:szCs w:val="24"/>
              </w:rPr>
            </w:pPr>
            <w:r w:rsidRPr="00C45A80">
              <w:rPr>
                <w:sz w:val="24"/>
                <w:szCs w:val="24"/>
              </w:rPr>
              <w:t>77</w:t>
            </w:r>
          </w:p>
        </w:tc>
        <w:tc>
          <w:tcPr>
            <w:tcW w:w="1155" w:type="dxa"/>
            <w:vAlign w:val="center"/>
            <w:hideMark/>
          </w:tcPr>
          <w:p w14:paraId="7C308C11"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67D57EB8" w14:textId="77777777" w:rsidTr="00C45A80">
        <w:tc>
          <w:tcPr>
            <w:tcW w:w="456" w:type="dxa"/>
            <w:vAlign w:val="center"/>
            <w:hideMark/>
          </w:tcPr>
          <w:p w14:paraId="0ADB103C" w14:textId="77777777" w:rsidR="00C45A80" w:rsidRPr="00C45A80" w:rsidRDefault="00C45A80" w:rsidP="00C45A80">
            <w:pPr>
              <w:pStyle w:val="21"/>
              <w:jc w:val="center"/>
              <w:rPr>
                <w:sz w:val="24"/>
                <w:szCs w:val="24"/>
              </w:rPr>
            </w:pPr>
            <w:r w:rsidRPr="00C45A80">
              <w:rPr>
                <w:sz w:val="24"/>
                <w:szCs w:val="24"/>
              </w:rPr>
              <w:t>8</w:t>
            </w:r>
          </w:p>
        </w:tc>
        <w:tc>
          <w:tcPr>
            <w:tcW w:w="525" w:type="dxa"/>
            <w:vAlign w:val="center"/>
            <w:hideMark/>
          </w:tcPr>
          <w:p w14:paraId="110A8360" w14:textId="77777777" w:rsidR="00C45A80" w:rsidRPr="00C45A80" w:rsidRDefault="00C45A80" w:rsidP="00C45A80">
            <w:pPr>
              <w:pStyle w:val="21"/>
              <w:jc w:val="center"/>
              <w:rPr>
                <w:sz w:val="24"/>
                <w:szCs w:val="24"/>
              </w:rPr>
            </w:pPr>
            <w:r w:rsidRPr="00C45A80">
              <w:rPr>
                <w:sz w:val="24"/>
                <w:szCs w:val="24"/>
              </w:rPr>
              <w:t>20</w:t>
            </w:r>
          </w:p>
        </w:tc>
        <w:tc>
          <w:tcPr>
            <w:tcW w:w="1155" w:type="dxa"/>
            <w:vAlign w:val="center"/>
            <w:hideMark/>
          </w:tcPr>
          <w:p w14:paraId="5B5EA87B"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59724FC6" w14:textId="77777777" w:rsidR="00C45A80" w:rsidRPr="00C45A80" w:rsidRDefault="00C45A80" w:rsidP="00C45A80">
            <w:pPr>
              <w:pStyle w:val="21"/>
              <w:jc w:val="center"/>
              <w:rPr>
                <w:sz w:val="24"/>
                <w:szCs w:val="24"/>
              </w:rPr>
            </w:pPr>
            <w:r w:rsidRPr="00C45A80">
              <w:rPr>
                <w:sz w:val="24"/>
                <w:szCs w:val="24"/>
              </w:rPr>
              <w:t>18</w:t>
            </w:r>
          </w:p>
        </w:tc>
        <w:tc>
          <w:tcPr>
            <w:tcW w:w="1155" w:type="dxa"/>
            <w:vAlign w:val="center"/>
            <w:hideMark/>
          </w:tcPr>
          <w:p w14:paraId="116B37A6"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5942912D" w14:textId="77777777" w:rsidR="00C45A80" w:rsidRPr="00C45A80" w:rsidRDefault="00C45A80" w:rsidP="00C45A80">
            <w:pPr>
              <w:pStyle w:val="21"/>
              <w:jc w:val="center"/>
              <w:rPr>
                <w:sz w:val="24"/>
                <w:szCs w:val="24"/>
              </w:rPr>
            </w:pPr>
            <w:r w:rsidRPr="00C45A80">
              <w:rPr>
                <w:sz w:val="24"/>
                <w:szCs w:val="24"/>
              </w:rPr>
              <w:t>11</w:t>
            </w:r>
          </w:p>
        </w:tc>
        <w:tc>
          <w:tcPr>
            <w:tcW w:w="1155" w:type="dxa"/>
            <w:vAlign w:val="center"/>
            <w:hideMark/>
          </w:tcPr>
          <w:p w14:paraId="69C85C30"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46858C68" w14:textId="77777777" w:rsidR="00C45A80" w:rsidRPr="00C45A80" w:rsidRDefault="00C45A80" w:rsidP="00C45A80">
            <w:pPr>
              <w:pStyle w:val="21"/>
              <w:jc w:val="center"/>
              <w:rPr>
                <w:sz w:val="24"/>
                <w:szCs w:val="24"/>
              </w:rPr>
            </w:pPr>
            <w:r w:rsidRPr="00C45A80">
              <w:rPr>
                <w:sz w:val="24"/>
                <w:szCs w:val="24"/>
              </w:rPr>
              <w:t>9</w:t>
            </w:r>
          </w:p>
        </w:tc>
        <w:tc>
          <w:tcPr>
            <w:tcW w:w="1155" w:type="dxa"/>
            <w:vAlign w:val="center"/>
            <w:hideMark/>
          </w:tcPr>
          <w:p w14:paraId="0C684C00"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183843CA" w14:textId="77777777" w:rsidR="00C45A80" w:rsidRPr="00C45A80" w:rsidRDefault="00C45A80" w:rsidP="00C45A80">
            <w:pPr>
              <w:pStyle w:val="21"/>
              <w:jc w:val="center"/>
              <w:rPr>
                <w:sz w:val="24"/>
                <w:szCs w:val="24"/>
              </w:rPr>
            </w:pPr>
            <w:r w:rsidRPr="00C45A80">
              <w:rPr>
                <w:sz w:val="24"/>
                <w:szCs w:val="24"/>
              </w:rPr>
              <w:t>58</w:t>
            </w:r>
          </w:p>
        </w:tc>
        <w:tc>
          <w:tcPr>
            <w:tcW w:w="1155" w:type="dxa"/>
            <w:vAlign w:val="center"/>
            <w:hideMark/>
          </w:tcPr>
          <w:p w14:paraId="418D612B"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254998C1" w14:textId="77777777" w:rsidTr="00C45A80">
        <w:tc>
          <w:tcPr>
            <w:tcW w:w="456" w:type="dxa"/>
            <w:vAlign w:val="center"/>
            <w:hideMark/>
          </w:tcPr>
          <w:p w14:paraId="046B395B" w14:textId="77777777" w:rsidR="00C45A80" w:rsidRPr="00C45A80" w:rsidRDefault="00C45A80" w:rsidP="00C45A80">
            <w:pPr>
              <w:pStyle w:val="21"/>
              <w:jc w:val="center"/>
              <w:rPr>
                <w:sz w:val="24"/>
                <w:szCs w:val="24"/>
              </w:rPr>
            </w:pPr>
            <w:r w:rsidRPr="00C45A80">
              <w:rPr>
                <w:sz w:val="24"/>
                <w:szCs w:val="24"/>
              </w:rPr>
              <w:t>9</w:t>
            </w:r>
          </w:p>
        </w:tc>
        <w:tc>
          <w:tcPr>
            <w:tcW w:w="525" w:type="dxa"/>
            <w:vAlign w:val="center"/>
            <w:hideMark/>
          </w:tcPr>
          <w:p w14:paraId="208409BD" w14:textId="77777777" w:rsidR="00C45A80" w:rsidRPr="00C45A80" w:rsidRDefault="00C45A80" w:rsidP="00C45A80">
            <w:pPr>
              <w:pStyle w:val="21"/>
              <w:jc w:val="center"/>
              <w:rPr>
                <w:sz w:val="24"/>
                <w:szCs w:val="24"/>
              </w:rPr>
            </w:pPr>
            <w:r w:rsidRPr="00C45A80">
              <w:rPr>
                <w:sz w:val="24"/>
                <w:szCs w:val="24"/>
              </w:rPr>
              <w:t>36</w:t>
            </w:r>
          </w:p>
        </w:tc>
        <w:tc>
          <w:tcPr>
            <w:tcW w:w="1155" w:type="dxa"/>
            <w:vAlign w:val="center"/>
            <w:hideMark/>
          </w:tcPr>
          <w:p w14:paraId="04765B8D"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4BA2D310" w14:textId="77777777" w:rsidR="00C45A80" w:rsidRPr="00C45A80" w:rsidRDefault="00C45A80" w:rsidP="00C45A80">
            <w:pPr>
              <w:pStyle w:val="21"/>
              <w:jc w:val="center"/>
              <w:rPr>
                <w:sz w:val="24"/>
                <w:szCs w:val="24"/>
              </w:rPr>
            </w:pPr>
            <w:r w:rsidRPr="00C45A80">
              <w:rPr>
                <w:sz w:val="24"/>
                <w:szCs w:val="24"/>
              </w:rPr>
              <w:t>30</w:t>
            </w:r>
          </w:p>
        </w:tc>
        <w:tc>
          <w:tcPr>
            <w:tcW w:w="1155" w:type="dxa"/>
            <w:vAlign w:val="center"/>
            <w:hideMark/>
          </w:tcPr>
          <w:p w14:paraId="4087F869"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3B51A7B1" w14:textId="77777777" w:rsidR="00C45A80" w:rsidRPr="00C45A80" w:rsidRDefault="00C45A80" w:rsidP="00C45A80">
            <w:pPr>
              <w:pStyle w:val="21"/>
              <w:jc w:val="center"/>
              <w:rPr>
                <w:sz w:val="24"/>
                <w:szCs w:val="24"/>
              </w:rPr>
            </w:pPr>
            <w:r w:rsidRPr="00C45A80">
              <w:rPr>
                <w:sz w:val="24"/>
                <w:szCs w:val="24"/>
              </w:rPr>
              <w:t>19</w:t>
            </w:r>
          </w:p>
        </w:tc>
        <w:tc>
          <w:tcPr>
            <w:tcW w:w="1155" w:type="dxa"/>
            <w:vAlign w:val="center"/>
            <w:hideMark/>
          </w:tcPr>
          <w:p w14:paraId="469AF915"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425274EB" w14:textId="77777777" w:rsidR="00C45A80" w:rsidRPr="00C45A80" w:rsidRDefault="00C45A80" w:rsidP="00C45A80">
            <w:pPr>
              <w:pStyle w:val="21"/>
              <w:jc w:val="center"/>
              <w:rPr>
                <w:sz w:val="24"/>
                <w:szCs w:val="24"/>
              </w:rPr>
            </w:pPr>
            <w:r w:rsidRPr="00C45A80">
              <w:rPr>
                <w:sz w:val="24"/>
                <w:szCs w:val="24"/>
              </w:rPr>
              <w:t>18</w:t>
            </w:r>
          </w:p>
        </w:tc>
        <w:tc>
          <w:tcPr>
            <w:tcW w:w="1155" w:type="dxa"/>
            <w:vAlign w:val="center"/>
            <w:hideMark/>
          </w:tcPr>
          <w:p w14:paraId="705C307D"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1BBD1270" w14:textId="77777777" w:rsidR="00C45A80" w:rsidRPr="00C45A80" w:rsidRDefault="00C45A80" w:rsidP="00C45A80">
            <w:pPr>
              <w:pStyle w:val="21"/>
              <w:jc w:val="center"/>
              <w:rPr>
                <w:sz w:val="24"/>
                <w:szCs w:val="24"/>
              </w:rPr>
            </w:pPr>
            <w:r w:rsidRPr="00C45A80">
              <w:rPr>
                <w:sz w:val="24"/>
                <w:szCs w:val="24"/>
              </w:rPr>
              <w:t>103</w:t>
            </w:r>
          </w:p>
        </w:tc>
        <w:tc>
          <w:tcPr>
            <w:tcW w:w="1155" w:type="dxa"/>
            <w:vAlign w:val="center"/>
            <w:hideMark/>
          </w:tcPr>
          <w:p w14:paraId="3F79233C"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43A07889" w14:textId="77777777" w:rsidTr="00C45A80">
        <w:tc>
          <w:tcPr>
            <w:tcW w:w="456" w:type="dxa"/>
            <w:vAlign w:val="center"/>
            <w:hideMark/>
          </w:tcPr>
          <w:p w14:paraId="1375E36E" w14:textId="77777777" w:rsidR="00C45A80" w:rsidRPr="00C45A80" w:rsidRDefault="00C45A80" w:rsidP="00C45A80">
            <w:pPr>
              <w:pStyle w:val="21"/>
              <w:jc w:val="center"/>
              <w:rPr>
                <w:sz w:val="24"/>
                <w:szCs w:val="24"/>
              </w:rPr>
            </w:pPr>
            <w:r w:rsidRPr="00C45A80">
              <w:rPr>
                <w:sz w:val="24"/>
                <w:szCs w:val="24"/>
              </w:rPr>
              <w:t>10</w:t>
            </w:r>
          </w:p>
        </w:tc>
        <w:tc>
          <w:tcPr>
            <w:tcW w:w="525" w:type="dxa"/>
            <w:vAlign w:val="center"/>
            <w:hideMark/>
          </w:tcPr>
          <w:p w14:paraId="2CA2B918" w14:textId="77777777" w:rsidR="00C45A80" w:rsidRPr="00C45A80" w:rsidRDefault="00C45A80" w:rsidP="00C45A80">
            <w:pPr>
              <w:pStyle w:val="21"/>
              <w:jc w:val="center"/>
              <w:rPr>
                <w:sz w:val="24"/>
                <w:szCs w:val="24"/>
              </w:rPr>
            </w:pPr>
            <w:r w:rsidRPr="00C45A80">
              <w:rPr>
                <w:sz w:val="24"/>
                <w:szCs w:val="24"/>
              </w:rPr>
              <w:t>17</w:t>
            </w:r>
          </w:p>
        </w:tc>
        <w:tc>
          <w:tcPr>
            <w:tcW w:w="1155" w:type="dxa"/>
            <w:vAlign w:val="center"/>
            <w:hideMark/>
          </w:tcPr>
          <w:p w14:paraId="79A3A827"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1676E997" w14:textId="77777777" w:rsidR="00C45A80" w:rsidRPr="00C45A80" w:rsidRDefault="00C45A80" w:rsidP="00C45A80">
            <w:pPr>
              <w:pStyle w:val="21"/>
              <w:jc w:val="center"/>
              <w:rPr>
                <w:sz w:val="24"/>
                <w:szCs w:val="24"/>
              </w:rPr>
            </w:pPr>
            <w:r w:rsidRPr="00C45A80">
              <w:rPr>
                <w:sz w:val="24"/>
                <w:szCs w:val="24"/>
              </w:rPr>
              <w:t>13</w:t>
            </w:r>
          </w:p>
        </w:tc>
        <w:tc>
          <w:tcPr>
            <w:tcW w:w="1155" w:type="dxa"/>
            <w:vAlign w:val="center"/>
            <w:hideMark/>
          </w:tcPr>
          <w:p w14:paraId="6AEBFE6D"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7A8C7AC1" w14:textId="77777777" w:rsidR="00C45A80" w:rsidRPr="00C45A80" w:rsidRDefault="00C45A80" w:rsidP="00C45A80">
            <w:pPr>
              <w:pStyle w:val="21"/>
              <w:jc w:val="center"/>
              <w:rPr>
                <w:sz w:val="24"/>
                <w:szCs w:val="24"/>
              </w:rPr>
            </w:pPr>
            <w:r w:rsidRPr="00C45A80">
              <w:rPr>
                <w:sz w:val="24"/>
                <w:szCs w:val="24"/>
              </w:rPr>
              <w:t>10</w:t>
            </w:r>
          </w:p>
        </w:tc>
        <w:tc>
          <w:tcPr>
            <w:tcW w:w="1155" w:type="dxa"/>
            <w:vAlign w:val="center"/>
            <w:hideMark/>
          </w:tcPr>
          <w:p w14:paraId="7A4E3253"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24ED8FDE" w14:textId="77777777" w:rsidR="00C45A80" w:rsidRPr="00C45A80" w:rsidRDefault="00C45A80" w:rsidP="00C45A80">
            <w:pPr>
              <w:pStyle w:val="21"/>
              <w:jc w:val="center"/>
              <w:rPr>
                <w:sz w:val="24"/>
                <w:szCs w:val="24"/>
              </w:rPr>
            </w:pPr>
            <w:r w:rsidRPr="00C45A80">
              <w:rPr>
                <w:sz w:val="24"/>
                <w:szCs w:val="24"/>
              </w:rPr>
              <w:t>8</w:t>
            </w:r>
          </w:p>
        </w:tc>
        <w:tc>
          <w:tcPr>
            <w:tcW w:w="1155" w:type="dxa"/>
            <w:vAlign w:val="center"/>
            <w:hideMark/>
          </w:tcPr>
          <w:p w14:paraId="48B4F8E9"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61BDE480" w14:textId="77777777" w:rsidR="00C45A80" w:rsidRPr="00C45A80" w:rsidRDefault="00C45A80" w:rsidP="00C45A80">
            <w:pPr>
              <w:pStyle w:val="21"/>
              <w:jc w:val="center"/>
              <w:rPr>
                <w:sz w:val="24"/>
                <w:szCs w:val="24"/>
              </w:rPr>
            </w:pPr>
            <w:r w:rsidRPr="00C45A80">
              <w:rPr>
                <w:sz w:val="24"/>
                <w:szCs w:val="24"/>
              </w:rPr>
              <w:t>48</w:t>
            </w:r>
          </w:p>
        </w:tc>
        <w:tc>
          <w:tcPr>
            <w:tcW w:w="1155" w:type="dxa"/>
            <w:vAlign w:val="center"/>
            <w:hideMark/>
          </w:tcPr>
          <w:p w14:paraId="4CF3E4E1"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2236741A" w14:textId="77777777" w:rsidTr="00C45A80">
        <w:tc>
          <w:tcPr>
            <w:tcW w:w="456" w:type="dxa"/>
            <w:vAlign w:val="center"/>
            <w:hideMark/>
          </w:tcPr>
          <w:p w14:paraId="7E3CEFB7" w14:textId="77777777" w:rsidR="00C45A80" w:rsidRPr="00C45A80" w:rsidRDefault="00C45A80" w:rsidP="00C45A80">
            <w:pPr>
              <w:pStyle w:val="21"/>
              <w:jc w:val="center"/>
              <w:rPr>
                <w:sz w:val="24"/>
                <w:szCs w:val="24"/>
              </w:rPr>
            </w:pPr>
            <w:r w:rsidRPr="00C45A80">
              <w:rPr>
                <w:sz w:val="24"/>
                <w:szCs w:val="24"/>
              </w:rPr>
              <w:t>11</w:t>
            </w:r>
          </w:p>
        </w:tc>
        <w:tc>
          <w:tcPr>
            <w:tcW w:w="525" w:type="dxa"/>
            <w:vAlign w:val="center"/>
            <w:hideMark/>
          </w:tcPr>
          <w:p w14:paraId="02C5386B" w14:textId="77777777" w:rsidR="00C45A80" w:rsidRPr="00C45A80" w:rsidRDefault="00C45A80" w:rsidP="00C45A80">
            <w:pPr>
              <w:pStyle w:val="21"/>
              <w:jc w:val="center"/>
              <w:rPr>
                <w:sz w:val="24"/>
                <w:szCs w:val="24"/>
              </w:rPr>
            </w:pPr>
            <w:r w:rsidRPr="00C45A80">
              <w:rPr>
                <w:sz w:val="24"/>
                <w:szCs w:val="24"/>
              </w:rPr>
              <w:t>40</w:t>
            </w:r>
          </w:p>
        </w:tc>
        <w:tc>
          <w:tcPr>
            <w:tcW w:w="1155" w:type="dxa"/>
            <w:vAlign w:val="center"/>
            <w:hideMark/>
          </w:tcPr>
          <w:p w14:paraId="63121AF0"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48A060A0" w14:textId="77777777" w:rsidR="00C45A80" w:rsidRPr="00C45A80" w:rsidRDefault="00C45A80" w:rsidP="00C45A80">
            <w:pPr>
              <w:pStyle w:val="21"/>
              <w:jc w:val="center"/>
              <w:rPr>
                <w:sz w:val="24"/>
                <w:szCs w:val="24"/>
              </w:rPr>
            </w:pPr>
            <w:r w:rsidRPr="00C45A80">
              <w:rPr>
                <w:sz w:val="24"/>
                <w:szCs w:val="24"/>
              </w:rPr>
              <w:t>36</w:t>
            </w:r>
          </w:p>
        </w:tc>
        <w:tc>
          <w:tcPr>
            <w:tcW w:w="1155" w:type="dxa"/>
            <w:vAlign w:val="center"/>
            <w:hideMark/>
          </w:tcPr>
          <w:p w14:paraId="4BA7B922"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7C76337A" w14:textId="77777777" w:rsidR="00C45A80" w:rsidRPr="00C45A80" w:rsidRDefault="00C45A80" w:rsidP="00C45A80">
            <w:pPr>
              <w:pStyle w:val="21"/>
              <w:jc w:val="center"/>
              <w:rPr>
                <w:sz w:val="24"/>
                <w:szCs w:val="24"/>
              </w:rPr>
            </w:pPr>
            <w:r w:rsidRPr="00C45A80">
              <w:rPr>
                <w:sz w:val="24"/>
                <w:szCs w:val="24"/>
              </w:rPr>
              <w:t>21</w:t>
            </w:r>
          </w:p>
        </w:tc>
        <w:tc>
          <w:tcPr>
            <w:tcW w:w="1155" w:type="dxa"/>
            <w:vAlign w:val="center"/>
            <w:hideMark/>
          </w:tcPr>
          <w:p w14:paraId="5DA1BF43"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21335591" w14:textId="77777777" w:rsidR="00C45A80" w:rsidRPr="00C45A80" w:rsidRDefault="00C45A80" w:rsidP="00C45A80">
            <w:pPr>
              <w:pStyle w:val="21"/>
              <w:jc w:val="center"/>
              <w:rPr>
                <w:sz w:val="24"/>
                <w:szCs w:val="24"/>
              </w:rPr>
            </w:pPr>
            <w:r w:rsidRPr="00C45A80">
              <w:rPr>
                <w:sz w:val="24"/>
                <w:szCs w:val="24"/>
              </w:rPr>
              <w:t>19</w:t>
            </w:r>
          </w:p>
        </w:tc>
        <w:tc>
          <w:tcPr>
            <w:tcW w:w="1155" w:type="dxa"/>
            <w:vAlign w:val="center"/>
            <w:hideMark/>
          </w:tcPr>
          <w:p w14:paraId="4966688D" w14:textId="77777777" w:rsidR="00C45A80" w:rsidRPr="00C45A80" w:rsidRDefault="00C45A80" w:rsidP="00C45A80">
            <w:pPr>
              <w:pStyle w:val="21"/>
              <w:jc w:val="center"/>
              <w:rPr>
                <w:sz w:val="24"/>
                <w:szCs w:val="24"/>
              </w:rPr>
            </w:pPr>
            <w:r w:rsidRPr="00C45A80">
              <w:rPr>
                <w:sz w:val="24"/>
                <w:szCs w:val="24"/>
              </w:rPr>
              <w:t>Високий</w:t>
            </w:r>
          </w:p>
        </w:tc>
        <w:tc>
          <w:tcPr>
            <w:tcW w:w="576" w:type="dxa"/>
            <w:vAlign w:val="center"/>
            <w:hideMark/>
          </w:tcPr>
          <w:p w14:paraId="78C5D0FF" w14:textId="77777777" w:rsidR="00C45A80" w:rsidRPr="00C45A80" w:rsidRDefault="00C45A80" w:rsidP="00C45A80">
            <w:pPr>
              <w:pStyle w:val="21"/>
              <w:jc w:val="center"/>
              <w:rPr>
                <w:sz w:val="24"/>
                <w:szCs w:val="24"/>
              </w:rPr>
            </w:pPr>
            <w:r w:rsidRPr="00C45A80">
              <w:rPr>
                <w:sz w:val="24"/>
                <w:szCs w:val="24"/>
              </w:rPr>
              <w:t>116</w:t>
            </w:r>
          </w:p>
        </w:tc>
        <w:tc>
          <w:tcPr>
            <w:tcW w:w="1155" w:type="dxa"/>
            <w:vAlign w:val="center"/>
            <w:hideMark/>
          </w:tcPr>
          <w:p w14:paraId="57EFB66E" w14:textId="77777777" w:rsidR="00C45A80" w:rsidRPr="00C45A80" w:rsidRDefault="00C45A80" w:rsidP="00C45A80">
            <w:pPr>
              <w:pStyle w:val="21"/>
              <w:jc w:val="center"/>
              <w:rPr>
                <w:sz w:val="24"/>
                <w:szCs w:val="24"/>
              </w:rPr>
            </w:pPr>
            <w:r w:rsidRPr="00C45A80">
              <w:rPr>
                <w:sz w:val="24"/>
                <w:szCs w:val="24"/>
              </w:rPr>
              <w:t>Високий</w:t>
            </w:r>
          </w:p>
        </w:tc>
      </w:tr>
      <w:tr w:rsidR="00C45A80" w:rsidRPr="00C45A80" w14:paraId="55D52FE7" w14:textId="77777777" w:rsidTr="00C45A80">
        <w:tc>
          <w:tcPr>
            <w:tcW w:w="456" w:type="dxa"/>
            <w:vAlign w:val="center"/>
            <w:hideMark/>
          </w:tcPr>
          <w:p w14:paraId="1E10D0A1" w14:textId="77777777" w:rsidR="00C45A80" w:rsidRPr="00C45A80" w:rsidRDefault="00C45A80" w:rsidP="00C45A80">
            <w:pPr>
              <w:pStyle w:val="21"/>
              <w:jc w:val="center"/>
              <w:rPr>
                <w:sz w:val="24"/>
                <w:szCs w:val="24"/>
              </w:rPr>
            </w:pPr>
            <w:r w:rsidRPr="00C45A80">
              <w:rPr>
                <w:sz w:val="24"/>
                <w:szCs w:val="24"/>
              </w:rPr>
              <w:t>12</w:t>
            </w:r>
          </w:p>
        </w:tc>
        <w:tc>
          <w:tcPr>
            <w:tcW w:w="525" w:type="dxa"/>
            <w:vAlign w:val="center"/>
            <w:hideMark/>
          </w:tcPr>
          <w:p w14:paraId="06207966" w14:textId="77777777" w:rsidR="00C45A80" w:rsidRPr="00C45A80" w:rsidRDefault="00C45A80" w:rsidP="00C45A80">
            <w:pPr>
              <w:pStyle w:val="21"/>
              <w:jc w:val="center"/>
              <w:rPr>
                <w:sz w:val="24"/>
                <w:szCs w:val="24"/>
              </w:rPr>
            </w:pPr>
            <w:r w:rsidRPr="00C45A80">
              <w:rPr>
                <w:sz w:val="24"/>
                <w:szCs w:val="24"/>
              </w:rPr>
              <w:t>27</w:t>
            </w:r>
          </w:p>
        </w:tc>
        <w:tc>
          <w:tcPr>
            <w:tcW w:w="1155" w:type="dxa"/>
            <w:vAlign w:val="center"/>
            <w:hideMark/>
          </w:tcPr>
          <w:p w14:paraId="26DDE76B"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2A03B18A" w14:textId="77777777" w:rsidR="00C45A80" w:rsidRPr="00C45A80" w:rsidRDefault="00C45A80" w:rsidP="00C45A80">
            <w:pPr>
              <w:pStyle w:val="21"/>
              <w:jc w:val="center"/>
              <w:rPr>
                <w:sz w:val="24"/>
                <w:szCs w:val="24"/>
              </w:rPr>
            </w:pPr>
            <w:r w:rsidRPr="00C45A80">
              <w:rPr>
                <w:sz w:val="24"/>
                <w:szCs w:val="24"/>
              </w:rPr>
              <w:t>20</w:t>
            </w:r>
          </w:p>
        </w:tc>
        <w:tc>
          <w:tcPr>
            <w:tcW w:w="1155" w:type="dxa"/>
            <w:vAlign w:val="center"/>
            <w:hideMark/>
          </w:tcPr>
          <w:p w14:paraId="6ABEC16A"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330EE7E2" w14:textId="77777777" w:rsidR="00C45A80" w:rsidRPr="00C45A80" w:rsidRDefault="00C45A80" w:rsidP="00C45A80">
            <w:pPr>
              <w:pStyle w:val="21"/>
              <w:jc w:val="center"/>
              <w:rPr>
                <w:sz w:val="24"/>
                <w:szCs w:val="24"/>
              </w:rPr>
            </w:pPr>
            <w:r w:rsidRPr="00C45A80">
              <w:rPr>
                <w:sz w:val="24"/>
                <w:szCs w:val="24"/>
              </w:rPr>
              <w:t>13</w:t>
            </w:r>
          </w:p>
        </w:tc>
        <w:tc>
          <w:tcPr>
            <w:tcW w:w="1155" w:type="dxa"/>
            <w:vAlign w:val="center"/>
            <w:hideMark/>
          </w:tcPr>
          <w:p w14:paraId="5DE2A3EA"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5AB7278A" w14:textId="77777777" w:rsidR="00C45A80" w:rsidRPr="00C45A80" w:rsidRDefault="00C45A80" w:rsidP="00C45A80">
            <w:pPr>
              <w:pStyle w:val="21"/>
              <w:jc w:val="center"/>
              <w:rPr>
                <w:sz w:val="24"/>
                <w:szCs w:val="24"/>
              </w:rPr>
            </w:pPr>
            <w:r w:rsidRPr="00C45A80">
              <w:rPr>
                <w:sz w:val="24"/>
                <w:szCs w:val="24"/>
              </w:rPr>
              <w:t>11</w:t>
            </w:r>
          </w:p>
        </w:tc>
        <w:tc>
          <w:tcPr>
            <w:tcW w:w="1155" w:type="dxa"/>
            <w:vAlign w:val="center"/>
            <w:hideMark/>
          </w:tcPr>
          <w:p w14:paraId="3F74C9AD"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7E69C4F1" w14:textId="77777777" w:rsidR="00C45A80" w:rsidRPr="00C45A80" w:rsidRDefault="00C45A80" w:rsidP="00C45A80">
            <w:pPr>
              <w:pStyle w:val="21"/>
              <w:jc w:val="center"/>
              <w:rPr>
                <w:sz w:val="24"/>
                <w:szCs w:val="24"/>
              </w:rPr>
            </w:pPr>
            <w:r w:rsidRPr="00C45A80">
              <w:rPr>
                <w:sz w:val="24"/>
                <w:szCs w:val="24"/>
              </w:rPr>
              <w:t>71</w:t>
            </w:r>
          </w:p>
        </w:tc>
        <w:tc>
          <w:tcPr>
            <w:tcW w:w="1155" w:type="dxa"/>
            <w:vAlign w:val="center"/>
            <w:hideMark/>
          </w:tcPr>
          <w:p w14:paraId="3AB53C40"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0DA4AF2D" w14:textId="77777777" w:rsidTr="00C45A80">
        <w:tc>
          <w:tcPr>
            <w:tcW w:w="456" w:type="dxa"/>
            <w:vAlign w:val="center"/>
            <w:hideMark/>
          </w:tcPr>
          <w:p w14:paraId="6E9B83C9" w14:textId="77777777" w:rsidR="00C45A80" w:rsidRPr="00C45A80" w:rsidRDefault="00C45A80" w:rsidP="00C45A80">
            <w:pPr>
              <w:pStyle w:val="21"/>
              <w:jc w:val="center"/>
              <w:rPr>
                <w:sz w:val="24"/>
                <w:szCs w:val="24"/>
              </w:rPr>
            </w:pPr>
            <w:r w:rsidRPr="00C45A80">
              <w:rPr>
                <w:sz w:val="24"/>
                <w:szCs w:val="24"/>
              </w:rPr>
              <w:t>13</w:t>
            </w:r>
          </w:p>
        </w:tc>
        <w:tc>
          <w:tcPr>
            <w:tcW w:w="525" w:type="dxa"/>
            <w:vAlign w:val="center"/>
            <w:hideMark/>
          </w:tcPr>
          <w:p w14:paraId="5F1BB22D" w14:textId="77777777" w:rsidR="00C45A80" w:rsidRPr="00C45A80" w:rsidRDefault="00C45A80" w:rsidP="00C45A80">
            <w:pPr>
              <w:pStyle w:val="21"/>
              <w:jc w:val="center"/>
              <w:rPr>
                <w:sz w:val="24"/>
                <w:szCs w:val="24"/>
              </w:rPr>
            </w:pPr>
            <w:r w:rsidRPr="00C45A80">
              <w:rPr>
                <w:sz w:val="24"/>
                <w:szCs w:val="24"/>
              </w:rPr>
              <w:t>44</w:t>
            </w:r>
          </w:p>
        </w:tc>
        <w:tc>
          <w:tcPr>
            <w:tcW w:w="1155" w:type="dxa"/>
            <w:vAlign w:val="center"/>
            <w:hideMark/>
          </w:tcPr>
          <w:p w14:paraId="448F4170"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46CE3E67" w14:textId="77777777" w:rsidR="00C45A80" w:rsidRPr="00C45A80" w:rsidRDefault="00C45A80" w:rsidP="00C45A80">
            <w:pPr>
              <w:pStyle w:val="21"/>
              <w:jc w:val="center"/>
              <w:rPr>
                <w:sz w:val="24"/>
                <w:szCs w:val="24"/>
              </w:rPr>
            </w:pPr>
            <w:r w:rsidRPr="00C45A80">
              <w:rPr>
                <w:sz w:val="24"/>
                <w:szCs w:val="24"/>
              </w:rPr>
              <w:t>40</w:t>
            </w:r>
          </w:p>
        </w:tc>
        <w:tc>
          <w:tcPr>
            <w:tcW w:w="1155" w:type="dxa"/>
            <w:vAlign w:val="center"/>
            <w:hideMark/>
          </w:tcPr>
          <w:p w14:paraId="713CD1A7"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4543E483" w14:textId="77777777" w:rsidR="00C45A80" w:rsidRPr="00C45A80" w:rsidRDefault="00C45A80" w:rsidP="00C45A80">
            <w:pPr>
              <w:pStyle w:val="21"/>
              <w:jc w:val="center"/>
              <w:rPr>
                <w:sz w:val="24"/>
                <w:szCs w:val="24"/>
              </w:rPr>
            </w:pPr>
            <w:r w:rsidRPr="00C45A80">
              <w:rPr>
                <w:sz w:val="24"/>
                <w:szCs w:val="24"/>
              </w:rPr>
              <w:t>23</w:t>
            </w:r>
          </w:p>
        </w:tc>
        <w:tc>
          <w:tcPr>
            <w:tcW w:w="1155" w:type="dxa"/>
            <w:vAlign w:val="center"/>
            <w:hideMark/>
          </w:tcPr>
          <w:p w14:paraId="58A23E58"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633E9E1E" w14:textId="77777777" w:rsidR="00C45A80" w:rsidRPr="00C45A80" w:rsidRDefault="00C45A80" w:rsidP="00C45A80">
            <w:pPr>
              <w:pStyle w:val="21"/>
              <w:jc w:val="center"/>
              <w:rPr>
                <w:sz w:val="24"/>
                <w:szCs w:val="24"/>
              </w:rPr>
            </w:pPr>
            <w:r w:rsidRPr="00C45A80">
              <w:rPr>
                <w:sz w:val="24"/>
                <w:szCs w:val="24"/>
              </w:rPr>
              <w:t>21</w:t>
            </w:r>
          </w:p>
        </w:tc>
        <w:tc>
          <w:tcPr>
            <w:tcW w:w="1155" w:type="dxa"/>
            <w:vAlign w:val="center"/>
            <w:hideMark/>
          </w:tcPr>
          <w:p w14:paraId="7444D12B" w14:textId="77777777" w:rsidR="00C45A80" w:rsidRPr="00C45A80" w:rsidRDefault="00C45A80" w:rsidP="00C45A80">
            <w:pPr>
              <w:pStyle w:val="21"/>
              <w:jc w:val="center"/>
              <w:rPr>
                <w:sz w:val="24"/>
                <w:szCs w:val="24"/>
              </w:rPr>
            </w:pPr>
            <w:r w:rsidRPr="00C45A80">
              <w:rPr>
                <w:sz w:val="24"/>
                <w:szCs w:val="24"/>
              </w:rPr>
              <w:t>Високий</w:t>
            </w:r>
          </w:p>
        </w:tc>
        <w:tc>
          <w:tcPr>
            <w:tcW w:w="576" w:type="dxa"/>
            <w:vAlign w:val="center"/>
            <w:hideMark/>
          </w:tcPr>
          <w:p w14:paraId="0F194A85" w14:textId="77777777" w:rsidR="00C45A80" w:rsidRPr="00C45A80" w:rsidRDefault="00C45A80" w:rsidP="00C45A80">
            <w:pPr>
              <w:pStyle w:val="21"/>
              <w:jc w:val="center"/>
              <w:rPr>
                <w:sz w:val="24"/>
                <w:szCs w:val="24"/>
              </w:rPr>
            </w:pPr>
            <w:r w:rsidRPr="00C45A80">
              <w:rPr>
                <w:sz w:val="24"/>
                <w:szCs w:val="24"/>
              </w:rPr>
              <w:t>128</w:t>
            </w:r>
          </w:p>
        </w:tc>
        <w:tc>
          <w:tcPr>
            <w:tcW w:w="1155" w:type="dxa"/>
            <w:vAlign w:val="center"/>
            <w:hideMark/>
          </w:tcPr>
          <w:p w14:paraId="584C995F" w14:textId="77777777" w:rsidR="00C45A80" w:rsidRPr="00C45A80" w:rsidRDefault="00C45A80" w:rsidP="00C45A80">
            <w:pPr>
              <w:pStyle w:val="21"/>
              <w:jc w:val="center"/>
              <w:rPr>
                <w:sz w:val="24"/>
                <w:szCs w:val="24"/>
              </w:rPr>
            </w:pPr>
            <w:r w:rsidRPr="00C45A80">
              <w:rPr>
                <w:sz w:val="24"/>
                <w:szCs w:val="24"/>
              </w:rPr>
              <w:t>Високий</w:t>
            </w:r>
          </w:p>
        </w:tc>
      </w:tr>
      <w:tr w:rsidR="00C45A80" w:rsidRPr="00C45A80" w14:paraId="7AB034E6" w14:textId="77777777" w:rsidTr="00C45A80">
        <w:tc>
          <w:tcPr>
            <w:tcW w:w="456" w:type="dxa"/>
            <w:vAlign w:val="center"/>
            <w:hideMark/>
          </w:tcPr>
          <w:p w14:paraId="01E106C7" w14:textId="77777777" w:rsidR="00C45A80" w:rsidRPr="00C45A80" w:rsidRDefault="00C45A80" w:rsidP="00C45A80">
            <w:pPr>
              <w:pStyle w:val="21"/>
              <w:jc w:val="center"/>
              <w:rPr>
                <w:sz w:val="24"/>
                <w:szCs w:val="24"/>
              </w:rPr>
            </w:pPr>
            <w:r w:rsidRPr="00C45A80">
              <w:rPr>
                <w:sz w:val="24"/>
                <w:szCs w:val="24"/>
              </w:rPr>
              <w:t>14</w:t>
            </w:r>
          </w:p>
        </w:tc>
        <w:tc>
          <w:tcPr>
            <w:tcW w:w="525" w:type="dxa"/>
            <w:vAlign w:val="center"/>
            <w:hideMark/>
          </w:tcPr>
          <w:p w14:paraId="30CDA0F7" w14:textId="77777777" w:rsidR="00C45A80" w:rsidRPr="00C45A80" w:rsidRDefault="00C45A80" w:rsidP="00C45A80">
            <w:pPr>
              <w:pStyle w:val="21"/>
              <w:jc w:val="center"/>
              <w:rPr>
                <w:sz w:val="24"/>
                <w:szCs w:val="24"/>
              </w:rPr>
            </w:pPr>
            <w:r w:rsidRPr="00C45A80">
              <w:rPr>
                <w:sz w:val="24"/>
                <w:szCs w:val="24"/>
              </w:rPr>
              <w:t>16</w:t>
            </w:r>
          </w:p>
        </w:tc>
        <w:tc>
          <w:tcPr>
            <w:tcW w:w="1155" w:type="dxa"/>
            <w:vAlign w:val="center"/>
            <w:hideMark/>
          </w:tcPr>
          <w:p w14:paraId="5BA4DEB3"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5F0067FF" w14:textId="77777777" w:rsidR="00C45A80" w:rsidRPr="00C45A80" w:rsidRDefault="00C45A80" w:rsidP="00C45A80">
            <w:pPr>
              <w:pStyle w:val="21"/>
              <w:jc w:val="center"/>
              <w:rPr>
                <w:sz w:val="24"/>
                <w:szCs w:val="24"/>
              </w:rPr>
            </w:pPr>
            <w:r w:rsidRPr="00C45A80">
              <w:rPr>
                <w:sz w:val="24"/>
                <w:szCs w:val="24"/>
              </w:rPr>
              <w:t>15</w:t>
            </w:r>
          </w:p>
        </w:tc>
        <w:tc>
          <w:tcPr>
            <w:tcW w:w="1155" w:type="dxa"/>
            <w:vAlign w:val="center"/>
            <w:hideMark/>
          </w:tcPr>
          <w:p w14:paraId="2DA27BDA"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4D762858" w14:textId="77777777" w:rsidR="00C45A80" w:rsidRPr="00C45A80" w:rsidRDefault="00C45A80" w:rsidP="00C45A80">
            <w:pPr>
              <w:pStyle w:val="21"/>
              <w:jc w:val="center"/>
              <w:rPr>
                <w:sz w:val="24"/>
                <w:szCs w:val="24"/>
              </w:rPr>
            </w:pPr>
            <w:r w:rsidRPr="00C45A80">
              <w:rPr>
                <w:sz w:val="24"/>
                <w:szCs w:val="24"/>
              </w:rPr>
              <w:t>9</w:t>
            </w:r>
          </w:p>
        </w:tc>
        <w:tc>
          <w:tcPr>
            <w:tcW w:w="1155" w:type="dxa"/>
            <w:vAlign w:val="center"/>
            <w:hideMark/>
          </w:tcPr>
          <w:p w14:paraId="48F6A31E"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38DC85FF" w14:textId="77777777" w:rsidR="00C45A80" w:rsidRPr="00C45A80" w:rsidRDefault="00C45A80" w:rsidP="00C45A80">
            <w:pPr>
              <w:pStyle w:val="21"/>
              <w:jc w:val="center"/>
              <w:rPr>
                <w:sz w:val="24"/>
                <w:szCs w:val="24"/>
              </w:rPr>
            </w:pPr>
            <w:r w:rsidRPr="00C45A80">
              <w:rPr>
                <w:sz w:val="24"/>
                <w:szCs w:val="24"/>
              </w:rPr>
              <w:t>7</w:t>
            </w:r>
          </w:p>
        </w:tc>
        <w:tc>
          <w:tcPr>
            <w:tcW w:w="1155" w:type="dxa"/>
            <w:vAlign w:val="center"/>
            <w:hideMark/>
          </w:tcPr>
          <w:p w14:paraId="7F0D6824"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40612B7C" w14:textId="77777777" w:rsidR="00C45A80" w:rsidRPr="00C45A80" w:rsidRDefault="00C45A80" w:rsidP="00C45A80">
            <w:pPr>
              <w:pStyle w:val="21"/>
              <w:jc w:val="center"/>
              <w:rPr>
                <w:sz w:val="24"/>
                <w:szCs w:val="24"/>
              </w:rPr>
            </w:pPr>
            <w:r w:rsidRPr="00C45A80">
              <w:rPr>
                <w:sz w:val="24"/>
                <w:szCs w:val="24"/>
              </w:rPr>
              <w:t>47</w:t>
            </w:r>
          </w:p>
        </w:tc>
        <w:tc>
          <w:tcPr>
            <w:tcW w:w="1155" w:type="dxa"/>
            <w:vAlign w:val="center"/>
            <w:hideMark/>
          </w:tcPr>
          <w:p w14:paraId="6ACDF801"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1A5309A0" w14:textId="77777777" w:rsidTr="00C45A80">
        <w:tc>
          <w:tcPr>
            <w:tcW w:w="456" w:type="dxa"/>
            <w:vAlign w:val="center"/>
            <w:hideMark/>
          </w:tcPr>
          <w:p w14:paraId="54EA432E" w14:textId="77777777" w:rsidR="00C45A80" w:rsidRPr="00C45A80" w:rsidRDefault="00C45A80" w:rsidP="00C45A80">
            <w:pPr>
              <w:pStyle w:val="21"/>
              <w:jc w:val="center"/>
              <w:rPr>
                <w:sz w:val="24"/>
                <w:szCs w:val="24"/>
              </w:rPr>
            </w:pPr>
            <w:r w:rsidRPr="00C45A80">
              <w:rPr>
                <w:sz w:val="24"/>
                <w:szCs w:val="24"/>
              </w:rPr>
              <w:t>15</w:t>
            </w:r>
          </w:p>
        </w:tc>
        <w:tc>
          <w:tcPr>
            <w:tcW w:w="525" w:type="dxa"/>
            <w:vAlign w:val="center"/>
            <w:hideMark/>
          </w:tcPr>
          <w:p w14:paraId="3A201DA5" w14:textId="77777777" w:rsidR="00C45A80" w:rsidRPr="00C45A80" w:rsidRDefault="00C45A80" w:rsidP="00C45A80">
            <w:pPr>
              <w:pStyle w:val="21"/>
              <w:jc w:val="center"/>
              <w:rPr>
                <w:sz w:val="24"/>
                <w:szCs w:val="24"/>
              </w:rPr>
            </w:pPr>
            <w:r w:rsidRPr="00C45A80">
              <w:rPr>
                <w:sz w:val="24"/>
                <w:szCs w:val="24"/>
              </w:rPr>
              <w:t>31</w:t>
            </w:r>
          </w:p>
        </w:tc>
        <w:tc>
          <w:tcPr>
            <w:tcW w:w="1155" w:type="dxa"/>
            <w:vAlign w:val="center"/>
            <w:hideMark/>
          </w:tcPr>
          <w:p w14:paraId="7D1E05ED"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03D63DC7" w14:textId="77777777" w:rsidR="00C45A80" w:rsidRPr="00C45A80" w:rsidRDefault="00C45A80" w:rsidP="00C45A80">
            <w:pPr>
              <w:pStyle w:val="21"/>
              <w:jc w:val="center"/>
              <w:rPr>
                <w:sz w:val="24"/>
                <w:szCs w:val="24"/>
              </w:rPr>
            </w:pPr>
            <w:r w:rsidRPr="00C45A80">
              <w:rPr>
                <w:sz w:val="24"/>
                <w:szCs w:val="24"/>
              </w:rPr>
              <w:t>24</w:t>
            </w:r>
          </w:p>
        </w:tc>
        <w:tc>
          <w:tcPr>
            <w:tcW w:w="1155" w:type="dxa"/>
            <w:vAlign w:val="center"/>
            <w:hideMark/>
          </w:tcPr>
          <w:p w14:paraId="4D0CA554"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792F5D88" w14:textId="77777777" w:rsidR="00C45A80" w:rsidRPr="00C45A80" w:rsidRDefault="00C45A80" w:rsidP="00C45A80">
            <w:pPr>
              <w:pStyle w:val="21"/>
              <w:jc w:val="center"/>
              <w:rPr>
                <w:sz w:val="24"/>
                <w:szCs w:val="24"/>
              </w:rPr>
            </w:pPr>
            <w:r w:rsidRPr="00C45A80">
              <w:rPr>
                <w:sz w:val="24"/>
                <w:szCs w:val="24"/>
              </w:rPr>
              <w:t>16</w:t>
            </w:r>
          </w:p>
        </w:tc>
        <w:tc>
          <w:tcPr>
            <w:tcW w:w="1155" w:type="dxa"/>
            <w:vAlign w:val="center"/>
            <w:hideMark/>
          </w:tcPr>
          <w:p w14:paraId="29241854"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68C613F9" w14:textId="77777777" w:rsidR="00C45A80" w:rsidRPr="00C45A80" w:rsidRDefault="00C45A80" w:rsidP="00C45A80">
            <w:pPr>
              <w:pStyle w:val="21"/>
              <w:jc w:val="center"/>
              <w:rPr>
                <w:sz w:val="24"/>
                <w:szCs w:val="24"/>
              </w:rPr>
            </w:pPr>
            <w:r w:rsidRPr="00C45A80">
              <w:rPr>
                <w:sz w:val="24"/>
                <w:szCs w:val="24"/>
              </w:rPr>
              <w:t>13</w:t>
            </w:r>
          </w:p>
        </w:tc>
        <w:tc>
          <w:tcPr>
            <w:tcW w:w="1155" w:type="dxa"/>
            <w:vAlign w:val="center"/>
            <w:hideMark/>
          </w:tcPr>
          <w:p w14:paraId="11F91FE9"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1D49E911" w14:textId="77777777" w:rsidR="00C45A80" w:rsidRPr="00C45A80" w:rsidRDefault="00C45A80" w:rsidP="00C45A80">
            <w:pPr>
              <w:pStyle w:val="21"/>
              <w:jc w:val="center"/>
              <w:rPr>
                <w:sz w:val="24"/>
                <w:szCs w:val="24"/>
              </w:rPr>
            </w:pPr>
            <w:r w:rsidRPr="00C45A80">
              <w:rPr>
                <w:sz w:val="24"/>
                <w:szCs w:val="24"/>
              </w:rPr>
              <w:t>84</w:t>
            </w:r>
          </w:p>
        </w:tc>
        <w:tc>
          <w:tcPr>
            <w:tcW w:w="1155" w:type="dxa"/>
            <w:vAlign w:val="center"/>
            <w:hideMark/>
          </w:tcPr>
          <w:p w14:paraId="377EE63A"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73A95C22" w14:textId="77777777" w:rsidTr="00C45A80">
        <w:tc>
          <w:tcPr>
            <w:tcW w:w="456" w:type="dxa"/>
            <w:vAlign w:val="center"/>
            <w:hideMark/>
          </w:tcPr>
          <w:p w14:paraId="7EA50EB2" w14:textId="77777777" w:rsidR="00C45A80" w:rsidRPr="00C45A80" w:rsidRDefault="00C45A80" w:rsidP="00C45A80">
            <w:pPr>
              <w:pStyle w:val="21"/>
              <w:jc w:val="center"/>
              <w:rPr>
                <w:sz w:val="24"/>
                <w:szCs w:val="24"/>
              </w:rPr>
            </w:pPr>
            <w:r w:rsidRPr="00C45A80">
              <w:rPr>
                <w:sz w:val="24"/>
                <w:szCs w:val="24"/>
              </w:rPr>
              <w:t>16</w:t>
            </w:r>
          </w:p>
        </w:tc>
        <w:tc>
          <w:tcPr>
            <w:tcW w:w="525" w:type="dxa"/>
            <w:vAlign w:val="center"/>
            <w:hideMark/>
          </w:tcPr>
          <w:p w14:paraId="1D31BF1F" w14:textId="77777777" w:rsidR="00C45A80" w:rsidRPr="00C45A80" w:rsidRDefault="00C45A80" w:rsidP="00C45A80">
            <w:pPr>
              <w:pStyle w:val="21"/>
              <w:jc w:val="center"/>
              <w:rPr>
                <w:sz w:val="24"/>
                <w:szCs w:val="24"/>
              </w:rPr>
            </w:pPr>
            <w:r w:rsidRPr="00C45A80">
              <w:rPr>
                <w:sz w:val="24"/>
                <w:szCs w:val="24"/>
              </w:rPr>
              <w:t>39</w:t>
            </w:r>
          </w:p>
        </w:tc>
        <w:tc>
          <w:tcPr>
            <w:tcW w:w="1155" w:type="dxa"/>
            <w:vAlign w:val="center"/>
            <w:hideMark/>
          </w:tcPr>
          <w:p w14:paraId="187DD6DD"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2EA8A484" w14:textId="77777777" w:rsidR="00C45A80" w:rsidRPr="00C45A80" w:rsidRDefault="00C45A80" w:rsidP="00C45A80">
            <w:pPr>
              <w:pStyle w:val="21"/>
              <w:jc w:val="center"/>
              <w:rPr>
                <w:sz w:val="24"/>
                <w:szCs w:val="24"/>
              </w:rPr>
            </w:pPr>
            <w:r w:rsidRPr="00C45A80">
              <w:rPr>
                <w:sz w:val="24"/>
                <w:szCs w:val="24"/>
              </w:rPr>
              <w:t>32</w:t>
            </w:r>
          </w:p>
        </w:tc>
        <w:tc>
          <w:tcPr>
            <w:tcW w:w="1155" w:type="dxa"/>
            <w:vAlign w:val="center"/>
            <w:hideMark/>
          </w:tcPr>
          <w:p w14:paraId="16BC39B1"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4DFDF7B1" w14:textId="77777777" w:rsidR="00C45A80" w:rsidRPr="00C45A80" w:rsidRDefault="00C45A80" w:rsidP="00C45A80">
            <w:pPr>
              <w:pStyle w:val="21"/>
              <w:jc w:val="center"/>
              <w:rPr>
                <w:sz w:val="24"/>
                <w:szCs w:val="24"/>
              </w:rPr>
            </w:pPr>
            <w:r w:rsidRPr="00C45A80">
              <w:rPr>
                <w:sz w:val="24"/>
                <w:szCs w:val="24"/>
              </w:rPr>
              <w:t>20</w:t>
            </w:r>
          </w:p>
        </w:tc>
        <w:tc>
          <w:tcPr>
            <w:tcW w:w="1155" w:type="dxa"/>
            <w:vAlign w:val="center"/>
            <w:hideMark/>
          </w:tcPr>
          <w:p w14:paraId="23142A94"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57B22B1C" w14:textId="77777777" w:rsidR="00C45A80" w:rsidRPr="00C45A80" w:rsidRDefault="00C45A80" w:rsidP="00C45A80">
            <w:pPr>
              <w:pStyle w:val="21"/>
              <w:jc w:val="center"/>
              <w:rPr>
                <w:sz w:val="24"/>
                <w:szCs w:val="24"/>
              </w:rPr>
            </w:pPr>
            <w:r w:rsidRPr="00C45A80">
              <w:rPr>
                <w:sz w:val="24"/>
                <w:szCs w:val="24"/>
              </w:rPr>
              <w:t>18</w:t>
            </w:r>
          </w:p>
        </w:tc>
        <w:tc>
          <w:tcPr>
            <w:tcW w:w="1155" w:type="dxa"/>
            <w:vAlign w:val="center"/>
            <w:hideMark/>
          </w:tcPr>
          <w:p w14:paraId="692CA59D"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70DA6D12" w14:textId="77777777" w:rsidR="00C45A80" w:rsidRPr="00C45A80" w:rsidRDefault="00C45A80" w:rsidP="00C45A80">
            <w:pPr>
              <w:pStyle w:val="21"/>
              <w:jc w:val="center"/>
              <w:rPr>
                <w:sz w:val="24"/>
                <w:szCs w:val="24"/>
              </w:rPr>
            </w:pPr>
            <w:r w:rsidRPr="00C45A80">
              <w:rPr>
                <w:sz w:val="24"/>
                <w:szCs w:val="24"/>
              </w:rPr>
              <w:t>109</w:t>
            </w:r>
          </w:p>
        </w:tc>
        <w:tc>
          <w:tcPr>
            <w:tcW w:w="1155" w:type="dxa"/>
            <w:vAlign w:val="center"/>
            <w:hideMark/>
          </w:tcPr>
          <w:p w14:paraId="0697411B"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27A777A3" w14:textId="77777777" w:rsidTr="00C45A80">
        <w:tc>
          <w:tcPr>
            <w:tcW w:w="456" w:type="dxa"/>
            <w:vAlign w:val="center"/>
            <w:hideMark/>
          </w:tcPr>
          <w:p w14:paraId="43406E73" w14:textId="77777777" w:rsidR="00C45A80" w:rsidRPr="00C45A80" w:rsidRDefault="00C45A80" w:rsidP="00C45A80">
            <w:pPr>
              <w:pStyle w:val="21"/>
              <w:jc w:val="center"/>
              <w:rPr>
                <w:sz w:val="24"/>
                <w:szCs w:val="24"/>
              </w:rPr>
            </w:pPr>
            <w:r w:rsidRPr="00C45A80">
              <w:rPr>
                <w:sz w:val="24"/>
                <w:szCs w:val="24"/>
              </w:rPr>
              <w:t>17</w:t>
            </w:r>
          </w:p>
        </w:tc>
        <w:tc>
          <w:tcPr>
            <w:tcW w:w="525" w:type="dxa"/>
            <w:vAlign w:val="center"/>
            <w:hideMark/>
          </w:tcPr>
          <w:p w14:paraId="19DA1369" w14:textId="77777777" w:rsidR="00C45A80" w:rsidRPr="00C45A80" w:rsidRDefault="00C45A80" w:rsidP="00C45A80">
            <w:pPr>
              <w:pStyle w:val="21"/>
              <w:jc w:val="center"/>
              <w:rPr>
                <w:sz w:val="24"/>
                <w:szCs w:val="24"/>
              </w:rPr>
            </w:pPr>
            <w:r w:rsidRPr="00C45A80">
              <w:rPr>
                <w:sz w:val="24"/>
                <w:szCs w:val="24"/>
              </w:rPr>
              <w:t>22</w:t>
            </w:r>
          </w:p>
        </w:tc>
        <w:tc>
          <w:tcPr>
            <w:tcW w:w="1155" w:type="dxa"/>
            <w:vAlign w:val="center"/>
            <w:hideMark/>
          </w:tcPr>
          <w:p w14:paraId="5E27709E"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2A18568F" w14:textId="77777777" w:rsidR="00C45A80" w:rsidRPr="00C45A80" w:rsidRDefault="00C45A80" w:rsidP="00C45A80">
            <w:pPr>
              <w:pStyle w:val="21"/>
              <w:jc w:val="center"/>
              <w:rPr>
                <w:sz w:val="24"/>
                <w:szCs w:val="24"/>
              </w:rPr>
            </w:pPr>
            <w:r w:rsidRPr="00C45A80">
              <w:rPr>
                <w:sz w:val="24"/>
                <w:szCs w:val="24"/>
              </w:rPr>
              <w:t>17</w:t>
            </w:r>
          </w:p>
        </w:tc>
        <w:tc>
          <w:tcPr>
            <w:tcW w:w="1155" w:type="dxa"/>
            <w:vAlign w:val="center"/>
            <w:hideMark/>
          </w:tcPr>
          <w:p w14:paraId="02BD7AC7"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3A1BDB11" w14:textId="77777777" w:rsidR="00C45A80" w:rsidRPr="00C45A80" w:rsidRDefault="00C45A80" w:rsidP="00C45A80">
            <w:pPr>
              <w:pStyle w:val="21"/>
              <w:jc w:val="center"/>
              <w:rPr>
                <w:sz w:val="24"/>
                <w:szCs w:val="24"/>
              </w:rPr>
            </w:pPr>
            <w:r w:rsidRPr="00C45A80">
              <w:rPr>
                <w:sz w:val="24"/>
                <w:szCs w:val="24"/>
              </w:rPr>
              <w:t>12</w:t>
            </w:r>
          </w:p>
        </w:tc>
        <w:tc>
          <w:tcPr>
            <w:tcW w:w="1155" w:type="dxa"/>
            <w:vAlign w:val="center"/>
            <w:hideMark/>
          </w:tcPr>
          <w:p w14:paraId="59AFEC8D"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4D12B1BE" w14:textId="77777777" w:rsidR="00C45A80" w:rsidRPr="00C45A80" w:rsidRDefault="00C45A80" w:rsidP="00C45A80">
            <w:pPr>
              <w:pStyle w:val="21"/>
              <w:jc w:val="center"/>
              <w:rPr>
                <w:sz w:val="24"/>
                <w:szCs w:val="24"/>
              </w:rPr>
            </w:pPr>
            <w:r w:rsidRPr="00C45A80">
              <w:rPr>
                <w:sz w:val="24"/>
                <w:szCs w:val="24"/>
              </w:rPr>
              <w:t>10</w:t>
            </w:r>
          </w:p>
        </w:tc>
        <w:tc>
          <w:tcPr>
            <w:tcW w:w="1155" w:type="dxa"/>
            <w:vAlign w:val="center"/>
            <w:hideMark/>
          </w:tcPr>
          <w:p w14:paraId="61399BAA"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7A15BA32" w14:textId="77777777" w:rsidR="00C45A80" w:rsidRPr="00C45A80" w:rsidRDefault="00C45A80" w:rsidP="00C45A80">
            <w:pPr>
              <w:pStyle w:val="21"/>
              <w:jc w:val="center"/>
              <w:rPr>
                <w:sz w:val="24"/>
                <w:szCs w:val="24"/>
              </w:rPr>
            </w:pPr>
            <w:r w:rsidRPr="00C45A80">
              <w:rPr>
                <w:sz w:val="24"/>
                <w:szCs w:val="24"/>
              </w:rPr>
              <w:t>61</w:t>
            </w:r>
          </w:p>
        </w:tc>
        <w:tc>
          <w:tcPr>
            <w:tcW w:w="1155" w:type="dxa"/>
            <w:vAlign w:val="center"/>
            <w:hideMark/>
          </w:tcPr>
          <w:p w14:paraId="2E951085"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16C7D55B" w14:textId="77777777" w:rsidTr="00C45A80">
        <w:tc>
          <w:tcPr>
            <w:tcW w:w="456" w:type="dxa"/>
            <w:vAlign w:val="center"/>
            <w:hideMark/>
          </w:tcPr>
          <w:p w14:paraId="5EA58054" w14:textId="77777777" w:rsidR="00C45A80" w:rsidRPr="00C45A80" w:rsidRDefault="00C45A80" w:rsidP="00C45A80">
            <w:pPr>
              <w:pStyle w:val="21"/>
              <w:jc w:val="center"/>
              <w:rPr>
                <w:sz w:val="24"/>
                <w:szCs w:val="24"/>
              </w:rPr>
            </w:pPr>
            <w:r w:rsidRPr="00C45A80">
              <w:rPr>
                <w:sz w:val="24"/>
                <w:szCs w:val="24"/>
              </w:rPr>
              <w:t>18</w:t>
            </w:r>
          </w:p>
        </w:tc>
        <w:tc>
          <w:tcPr>
            <w:tcW w:w="525" w:type="dxa"/>
            <w:vAlign w:val="center"/>
            <w:hideMark/>
          </w:tcPr>
          <w:p w14:paraId="0E3907BC" w14:textId="77777777" w:rsidR="00C45A80" w:rsidRPr="00C45A80" w:rsidRDefault="00C45A80" w:rsidP="00C45A80">
            <w:pPr>
              <w:pStyle w:val="21"/>
              <w:jc w:val="center"/>
              <w:rPr>
                <w:sz w:val="24"/>
                <w:szCs w:val="24"/>
              </w:rPr>
            </w:pPr>
            <w:r w:rsidRPr="00C45A80">
              <w:rPr>
                <w:sz w:val="24"/>
                <w:szCs w:val="24"/>
              </w:rPr>
              <w:t>14</w:t>
            </w:r>
          </w:p>
        </w:tc>
        <w:tc>
          <w:tcPr>
            <w:tcW w:w="1155" w:type="dxa"/>
            <w:vAlign w:val="center"/>
            <w:hideMark/>
          </w:tcPr>
          <w:p w14:paraId="3CEA7C62"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0AB28137" w14:textId="77777777" w:rsidR="00C45A80" w:rsidRPr="00C45A80" w:rsidRDefault="00C45A80" w:rsidP="00C45A80">
            <w:pPr>
              <w:pStyle w:val="21"/>
              <w:jc w:val="center"/>
              <w:rPr>
                <w:sz w:val="24"/>
                <w:szCs w:val="24"/>
              </w:rPr>
            </w:pPr>
            <w:r w:rsidRPr="00C45A80">
              <w:rPr>
                <w:sz w:val="24"/>
                <w:szCs w:val="24"/>
              </w:rPr>
              <w:t>12</w:t>
            </w:r>
          </w:p>
        </w:tc>
        <w:tc>
          <w:tcPr>
            <w:tcW w:w="1155" w:type="dxa"/>
            <w:vAlign w:val="center"/>
            <w:hideMark/>
          </w:tcPr>
          <w:p w14:paraId="7D13C4A3"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7A6BA11D" w14:textId="77777777" w:rsidR="00C45A80" w:rsidRPr="00C45A80" w:rsidRDefault="00C45A80" w:rsidP="00C45A80">
            <w:pPr>
              <w:pStyle w:val="21"/>
              <w:jc w:val="center"/>
              <w:rPr>
                <w:sz w:val="24"/>
                <w:szCs w:val="24"/>
              </w:rPr>
            </w:pPr>
            <w:r w:rsidRPr="00C45A80">
              <w:rPr>
                <w:sz w:val="24"/>
                <w:szCs w:val="24"/>
              </w:rPr>
              <w:t>8</w:t>
            </w:r>
          </w:p>
        </w:tc>
        <w:tc>
          <w:tcPr>
            <w:tcW w:w="1155" w:type="dxa"/>
            <w:vAlign w:val="center"/>
            <w:hideMark/>
          </w:tcPr>
          <w:p w14:paraId="0E10D823"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37408145" w14:textId="77777777" w:rsidR="00C45A80" w:rsidRPr="00C45A80" w:rsidRDefault="00C45A80" w:rsidP="00C45A80">
            <w:pPr>
              <w:pStyle w:val="21"/>
              <w:jc w:val="center"/>
              <w:rPr>
                <w:sz w:val="24"/>
                <w:szCs w:val="24"/>
              </w:rPr>
            </w:pPr>
            <w:r w:rsidRPr="00C45A80">
              <w:rPr>
                <w:sz w:val="24"/>
                <w:szCs w:val="24"/>
              </w:rPr>
              <w:t>6</w:t>
            </w:r>
          </w:p>
        </w:tc>
        <w:tc>
          <w:tcPr>
            <w:tcW w:w="1155" w:type="dxa"/>
            <w:vAlign w:val="center"/>
            <w:hideMark/>
          </w:tcPr>
          <w:p w14:paraId="40AC03A4"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221480AC" w14:textId="77777777" w:rsidR="00C45A80" w:rsidRPr="00C45A80" w:rsidRDefault="00C45A80" w:rsidP="00C45A80">
            <w:pPr>
              <w:pStyle w:val="21"/>
              <w:jc w:val="center"/>
              <w:rPr>
                <w:sz w:val="24"/>
                <w:szCs w:val="24"/>
              </w:rPr>
            </w:pPr>
            <w:r w:rsidRPr="00C45A80">
              <w:rPr>
                <w:sz w:val="24"/>
                <w:szCs w:val="24"/>
              </w:rPr>
              <w:t>40</w:t>
            </w:r>
          </w:p>
        </w:tc>
        <w:tc>
          <w:tcPr>
            <w:tcW w:w="1155" w:type="dxa"/>
            <w:vAlign w:val="center"/>
            <w:hideMark/>
          </w:tcPr>
          <w:p w14:paraId="07991503"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1829B21A" w14:textId="77777777" w:rsidTr="00C45A80">
        <w:tc>
          <w:tcPr>
            <w:tcW w:w="456" w:type="dxa"/>
            <w:vAlign w:val="center"/>
            <w:hideMark/>
          </w:tcPr>
          <w:p w14:paraId="0B50BF8E" w14:textId="77777777" w:rsidR="00C45A80" w:rsidRPr="00C45A80" w:rsidRDefault="00C45A80" w:rsidP="00C45A80">
            <w:pPr>
              <w:pStyle w:val="21"/>
              <w:jc w:val="center"/>
              <w:rPr>
                <w:sz w:val="24"/>
                <w:szCs w:val="24"/>
              </w:rPr>
            </w:pPr>
            <w:r w:rsidRPr="00C45A80">
              <w:rPr>
                <w:sz w:val="24"/>
                <w:szCs w:val="24"/>
              </w:rPr>
              <w:t>19</w:t>
            </w:r>
          </w:p>
        </w:tc>
        <w:tc>
          <w:tcPr>
            <w:tcW w:w="525" w:type="dxa"/>
            <w:vAlign w:val="center"/>
            <w:hideMark/>
          </w:tcPr>
          <w:p w14:paraId="33D1669B" w14:textId="77777777" w:rsidR="00C45A80" w:rsidRPr="00C45A80" w:rsidRDefault="00C45A80" w:rsidP="00C45A80">
            <w:pPr>
              <w:pStyle w:val="21"/>
              <w:jc w:val="center"/>
              <w:rPr>
                <w:sz w:val="24"/>
                <w:szCs w:val="24"/>
              </w:rPr>
            </w:pPr>
            <w:r w:rsidRPr="00C45A80">
              <w:rPr>
                <w:sz w:val="24"/>
                <w:szCs w:val="24"/>
              </w:rPr>
              <w:t>37</w:t>
            </w:r>
          </w:p>
        </w:tc>
        <w:tc>
          <w:tcPr>
            <w:tcW w:w="1155" w:type="dxa"/>
            <w:vAlign w:val="center"/>
            <w:hideMark/>
          </w:tcPr>
          <w:p w14:paraId="035A0EBF"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30F45EF9" w14:textId="77777777" w:rsidR="00C45A80" w:rsidRPr="00C45A80" w:rsidRDefault="00C45A80" w:rsidP="00C45A80">
            <w:pPr>
              <w:pStyle w:val="21"/>
              <w:jc w:val="center"/>
              <w:rPr>
                <w:sz w:val="24"/>
                <w:szCs w:val="24"/>
              </w:rPr>
            </w:pPr>
            <w:r w:rsidRPr="00C45A80">
              <w:rPr>
                <w:sz w:val="24"/>
                <w:szCs w:val="24"/>
              </w:rPr>
              <w:t>33</w:t>
            </w:r>
          </w:p>
        </w:tc>
        <w:tc>
          <w:tcPr>
            <w:tcW w:w="1155" w:type="dxa"/>
            <w:vAlign w:val="center"/>
            <w:hideMark/>
          </w:tcPr>
          <w:p w14:paraId="29EC4908"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68BA71D3" w14:textId="77777777" w:rsidR="00C45A80" w:rsidRPr="00C45A80" w:rsidRDefault="00C45A80" w:rsidP="00C45A80">
            <w:pPr>
              <w:pStyle w:val="21"/>
              <w:jc w:val="center"/>
              <w:rPr>
                <w:sz w:val="24"/>
                <w:szCs w:val="24"/>
              </w:rPr>
            </w:pPr>
            <w:r w:rsidRPr="00C45A80">
              <w:rPr>
                <w:sz w:val="24"/>
                <w:szCs w:val="24"/>
              </w:rPr>
              <w:t>19</w:t>
            </w:r>
          </w:p>
        </w:tc>
        <w:tc>
          <w:tcPr>
            <w:tcW w:w="1155" w:type="dxa"/>
            <w:vAlign w:val="center"/>
            <w:hideMark/>
          </w:tcPr>
          <w:p w14:paraId="53AD9527"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453FC96B" w14:textId="77777777" w:rsidR="00C45A80" w:rsidRPr="00C45A80" w:rsidRDefault="00C45A80" w:rsidP="00C45A80">
            <w:pPr>
              <w:pStyle w:val="21"/>
              <w:jc w:val="center"/>
              <w:rPr>
                <w:sz w:val="24"/>
                <w:szCs w:val="24"/>
              </w:rPr>
            </w:pPr>
            <w:r w:rsidRPr="00C45A80">
              <w:rPr>
                <w:sz w:val="24"/>
                <w:szCs w:val="24"/>
              </w:rPr>
              <w:t>17</w:t>
            </w:r>
          </w:p>
        </w:tc>
        <w:tc>
          <w:tcPr>
            <w:tcW w:w="1155" w:type="dxa"/>
            <w:vAlign w:val="center"/>
            <w:hideMark/>
          </w:tcPr>
          <w:p w14:paraId="3B1ED5F4"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2902C171" w14:textId="77777777" w:rsidR="00C45A80" w:rsidRPr="00C45A80" w:rsidRDefault="00C45A80" w:rsidP="00C45A80">
            <w:pPr>
              <w:pStyle w:val="21"/>
              <w:jc w:val="center"/>
              <w:rPr>
                <w:sz w:val="24"/>
                <w:szCs w:val="24"/>
              </w:rPr>
            </w:pPr>
            <w:r w:rsidRPr="00C45A80">
              <w:rPr>
                <w:sz w:val="24"/>
                <w:szCs w:val="24"/>
              </w:rPr>
              <w:t>106</w:t>
            </w:r>
          </w:p>
        </w:tc>
        <w:tc>
          <w:tcPr>
            <w:tcW w:w="1155" w:type="dxa"/>
            <w:vAlign w:val="center"/>
            <w:hideMark/>
          </w:tcPr>
          <w:p w14:paraId="69C3D0AF"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580B3998" w14:textId="77777777" w:rsidTr="00C45A80">
        <w:tc>
          <w:tcPr>
            <w:tcW w:w="456" w:type="dxa"/>
            <w:vAlign w:val="center"/>
            <w:hideMark/>
          </w:tcPr>
          <w:p w14:paraId="12A251D6" w14:textId="77777777" w:rsidR="00C45A80" w:rsidRPr="00C45A80" w:rsidRDefault="00C45A80" w:rsidP="00C45A80">
            <w:pPr>
              <w:pStyle w:val="21"/>
              <w:jc w:val="center"/>
              <w:rPr>
                <w:sz w:val="24"/>
                <w:szCs w:val="24"/>
              </w:rPr>
            </w:pPr>
            <w:r w:rsidRPr="00C45A80">
              <w:rPr>
                <w:sz w:val="24"/>
                <w:szCs w:val="24"/>
              </w:rPr>
              <w:t>20</w:t>
            </w:r>
          </w:p>
        </w:tc>
        <w:tc>
          <w:tcPr>
            <w:tcW w:w="525" w:type="dxa"/>
            <w:vAlign w:val="center"/>
            <w:hideMark/>
          </w:tcPr>
          <w:p w14:paraId="782A2FAB" w14:textId="77777777" w:rsidR="00C45A80" w:rsidRPr="00C45A80" w:rsidRDefault="00C45A80" w:rsidP="00C45A80">
            <w:pPr>
              <w:pStyle w:val="21"/>
              <w:jc w:val="center"/>
              <w:rPr>
                <w:sz w:val="24"/>
                <w:szCs w:val="24"/>
              </w:rPr>
            </w:pPr>
            <w:r w:rsidRPr="00C45A80">
              <w:rPr>
                <w:sz w:val="24"/>
                <w:szCs w:val="24"/>
              </w:rPr>
              <w:t>26</w:t>
            </w:r>
          </w:p>
        </w:tc>
        <w:tc>
          <w:tcPr>
            <w:tcW w:w="1155" w:type="dxa"/>
            <w:vAlign w:val="center"/>
            <w:hideMark/>
          </w:tcPr>
          <w:p w14:paraId="0573A46B"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4077428F" w14:textId="77777777" w:rsidR="00C45A80" w:rsidRPr="00C45A80" w:rsidRDefault="00C45A80" w:rsidP="00C45A80">
            <w:pPr>
              <w:pStyle w:val="21"/>
              <w:jc w:val="center"/>
              <w:rPr>
                <w:sz w:val="24"/>
                <w:szCs w:val="24"/>
              </w:rPr>
            </w:pPr>
            <w:r w:rsidRPr="00C45A80">
              <w:rPr>
                <w:sz w:val="24"/>
                <w:szCs w:val="24"/>
              </w:rPr>
              <w:t>21</w:t>
            </w:r>
          </w:p>
        </w:tc>
        <w:tc>
          <w:tcPr>
            <w:tcW w:w="1155" w:type="dxa"/>
            <w:vAlign w:val="center"/>
            <w:hideMark/>
          </w:tcPr>
          <w:p w14:paraId="3A414FCD"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769F3BDE" w14:textId="77777777" w:rsidR="00C45A80" w:rsidRPr="00C45A80" w:rsidRDefault="00C45A80" w:rsidP="00C45A80">
            <w:pPr>
              <w:pStyle w:val="21"/>
              <w:jc w:val="center"/>
              <w:rPr>
                <w:sz w:val="24"/>
                <w:szCs w:val="24"/>
              </w:rPr>
            </w:pPr>
            <w:r w:rsidRPr="00C45A80">
              <w:rPr>
                <w:sz w:val="24"/>
                <w:szCs w:val="24"/>
              </w:rPr>
              <w:t>14</w:t>
            </w:r>
          </w:p>
        </w:tc>
        <w:tc>
          <w:tcPr>
            <w:tcW w:w="1155" w:type="dxa"/>
            <w:vAlign w:val="center"/>
            <w:hideMark/>
          </w:tcPr>
          <w:p w14:paraId="55C8B007"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0F15EA77" w14:textId="77777777" w:rsidR="00C45A80" w:rsidRPr="00C45A80" w:rsidRDefault="00C45A80" w:rsidP="00C45A80">
            <w:pPr>
              <w:pStyle w:val="21"/>
              <w:jc w:val="center"/>
              <w:rPr>
                <w:sz w:val="24"/>
                <w:szCs w:val="24"/>
              </w:rPr>
            </w:pPr>
            <w:r w:rsidRPr="00C45A80">
              <w:rPr>
                <w:sz w:val="24"/>
                <w:szCs w:val="24"/>
              </w:rPr>
              <w:t>12</w:t>
            </w:r>
          </w:p>
        </w:tc>
        <w:tc>
          <w:tcPr>
            <w:tcW w:w="1155" w:type="dxa"/>
            <w:vAlign w:val="center"/>
            <w:hideMark/>
          </w:tcPr>
          <w:p w14:paraId="56D09C9D"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1C151485" w14:textId="77777777" w:rsidR="00C45A80" w:rsidRPr="00C45A80" w:rsidRDefault="00C45A80" w:rsidP="00C45A80">
            <w:pPr>
              <w:pStyle w:val="21"/>
              <w:jc w:val="center"/>
              <w:rPr>
                <w:sz w:val="24"/>
                <w:szCs w:val="24"/>
              </w:rPr>
            </w:pPr>
            <w:r w:rsidRPr="00C45A80">
              <w:rPr>
                <w:sz w:val="24"/>
                <w:szCs w:val="24"/>
              </w:rPr>
              <w:t>73</w:t>
            </w:r>
          </w:p>
        </w:tc>
        <w:tc>
          <w:tcPr>
            <w:tcW w:w="1155" w:type="dxa"/>
            <w:vAlign w:val="center"/>
            <w:hideMark/>
          </w:tcPr>
          <w:p w14:paraId="6FC0F1DA"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00B75CD7" w14:textId="77777777" w:rsidTr="00C45A80">
        <w:tc>
          <w:tcPr>
            <w:tcW w:w="456" w:type="dxa"/>
            <w:vAlign w:val="center"/>
            <w:hideMark/>
          </w:tcPr>
          <w:p w14:paraId="41AD70BC" w14:textId="77777777" w:rsidR="00C45A80" w:rsidRPr="00C45A80" w:rsidRDefault="00C45A80" w:rsidP="00C45A80">
            <w:pPr>
              <w:pStyle w:val="21"/>
              <w:jc w:val="center"/>
              <w:rPr>
                <w:sz w:val="24"/>
                <w:szCs w:val="24"/>
              </w:rPr>
            </w:pPr>
            <w:r w:rsidRPr="00C45A80">
              <w:rPr>
                <w:sz w:val="24"/>
                <w:szCs w:val="24"/>
              </w:rPr>
              <w:t>21</w:t>
            </w:r>
          </w:p>
        </w:tc>
        <w:tc>
          <w:tcPr>
            <w:tcW w:w="525" w:type="dxa"/>
            <w:vAlign w:val="center"/>
            <w:hideMark/>
          </w:tcPr>
          <w:p w14:paraId="35CAA115" w14:textId="77777777" w:rsidR="00C45A80" w:rsidRPr="00C45A80" w:rsidRDefault="00C45A80" w:rsidP="00C45A80">
            <w:pPr>
              <w:pStyle w:val="21"/>
              <w:jc w:val="center"/>
              <w:rPr>
                <w:sz w:val="24"/>
                <w:szCs w:val="24"/>
              </w:rPr>
            </w:pPr>
            <w:r w:rsidRPr="00C45A80">
              <w:rPr>
                <w:sz w:val="24"/>
                <w:szCs w:val="24"/>
              </w:rPr>
              <w:t>41</w:t>
            </w:r>
          </w:p>
        </w:tc>
        <w:tc>
          <w:tcPr>
            <w:tcW w:w="1155" w:type="dxa"/>
            <w:vAlign w:val="center"/>
            <w:hideMark/>
          </w:tcPr>
          <w:p w14:paraId="399272BA"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42482A14" w14:textId="77777777" w:rsidR="00C45A80" w:rsidRPr="00C45A80" w:rsidRDefault="00C45A80" w:rsidP="00C45A80">
            <w:pPr>
              <w:pStyle w:val="21"/>
              <w:jc w:val="center"/>
              <w:rPr>
                <w:sz w:val="24"/>
                <w:szCs w:val="24"/>
              </w:rPr>
            </w:pPr>
            <w:r w:rsidRPr="00C45A80">
              <w:rPr>
                <w:sz w:val="24"/>
                <w:szCs w:val="24"/>
              </w:rPr>
              <w:t>37</w:t>
            </w:r>
          </w:p>
        </w:tc>
        <w:tc>
          <w:tcPr>
            <w:tcW w:w="1155" w:type="dxa"/>
            <w:vAlign w:val="center"/>
            <w:hideMark/>
          </w:tcPr>
          <w:p w14:paraId="6583194E"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716EAF95" w14:textId="77777777" w:rsidR="00C45A80" w:rsidRPr="00C45A80" w:rsidRDefault="00C45A80" w:rsidP="00C45A80">
            <w:pPr>
              <w:pStyle w:val="21"/>
              <w:jc w:val="center"/>
              <w:rPr>
                <w:sz w:val="24"/>
                <w:szCs w:val="24"/>
              </w:rPr>
            </w:pPr>
            <w:r w:rsidRPr="00C45A80">
              <w:rPr>
                <w:sz w:val="24"/>
                <w:szCs w:val="24"/>
              </w:rPr>
              <w:t>22</w:t>
            </w:r>
          </w:p>
        </w:tc>
        <w:tc>
          <w:tcPr>
            <w:tcW w:w="1155" w:type="dxa"/>
            <w:vAlign w:val="center"/>
            <w:hideMark/>
          </w:tcPr>
          <w:p w14:paraId="3E52D6B3"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0B035657" w14:textId="77777777" w:rsidR="00C45A80" w:rsidRPr="00C45A80" w:rsidRDefault="00C45A80" w:rsidP="00C45A80">
            <w:pPr>
              <w:pStyle w:val="21"/>
              <w:jc w:val="center"/>
              <w:rPr>
                <w:sz w:val="24"/>
                <w:szCs w:val="24"/>
              </w:rPr>
            </w:pPr>
            <w:r w:rsidRPr="00C45A80">
              <w:rPr>
                <w:sz w:val="24"/>
                <w:szCs w:val="24"/>
              </w:rPr>
              <w:t>20</w:t>
            </w:r>
          </w:p>
        </w:tc>
        <w:tc>
          <w:tcPr>
            <w:tcW w:w="1155" w:type="dxa"/>
            <w:vAlign w:val="center"/>
            <w:hideMark/>
          </w:tcPr>
          <w:p w14:paraId="1A13FBC2" w14:textId="77777777" w:rsidR="00C45A80" w:rsidRPr="00C45A80" w:rsidRDefault="00C45A80" w:rsidP="00C45A80">
            <w:pPr>
              <w:pStyle w:val="21"/>
              <w:jc w:val="center"/>
              <w:rPr>
                <w:sz w:val="24"/>
                <w:szCs w:val="24"/>
              </w:rPr>
            </w:pPr>
            <w:r w:rsidRPr="00C45A80">
              <w:rPr>
                <w:sz w:val="24"/>
                <w:szCs w:val="24"/>
              </w:rPr>
              <w:t>Високий</w:t>
            </w:r>
          </w:p>
        </w:tc>
        <w:tc>
          <w:tcPr>
            <w:tcW w:w="576" w:type="dxa"/>
            <w:vAlign w:val="center"/>
            <w:hideMark/>
          </w:tcPr>
          <w:p w14:paraId="0BAE0524" w14:textId="77777777" w:rsidR="00C45A80" w:rsidRPr="00C45A80" w:rsidRDefault="00C45A80" w:rsidP="00C45A80">
            <w:pPr>
              <w:pStyle w:val="21"/>
              <w:jc w:val="center"/>
              <w:rPr>
                <w:sz w:val="24"/>
                <w:szCs w:val="24"/>
              </w:rPr>
            </w:pPr>
            <w:r w:rsidRPr="00C45A80">
              <w:rPr>
                <w:sz w:val="24"/>
                <w:szCs w:val="24"/>
              </w:rPr>
              <w:t>120</w:t>
            </w:r>
          </w:p>
        </w:tc>
        <w:tc>
          <w:tcPr>
            <w:tcW w:w="1155" w:type="dxa"/>
            <w:vAlign w:val="center"/>
            <w:hideMark/>
          </w:tcPr>
          <w:p w14:paraId="2E07EA61" w14:textId="77777777" w:rsidR="00C45A80" w:rsidRPr="00C45A80" w:rsidRDefault="00C45A80" w:rsidP="00C45A80">
            <w:pPr>
              <w:pStyle w:val="21"/>
              <w:jc w:val="center"/>
              <w:rPr>
                <w:sz w:val="24"/>
                <w:szCs w:val="24"/>
              </w:rPr>
            </w:pPr>
            <w:r w:rsidRPr="00C45A80">
              <w:rPr>
                <w:sz w:val="24"/>
                <w:szCs w:val="24"/>
              </w:rPr>
              <w:t>Високий</w:t>
            </w:r>
          </w:p>
        </w:tc>
      </w:tr>
      <w:tr w:rsidR="00C45A80" w:rsidRPr="00C45A80" w14:paraId="738C3779" w14:textId="77777777" w:rsidTr="00C45A80">
        <w:tc>
          <w:tcPr>
            <w:tcW w:w="456" w:type="dxa"/>
            <w:vAlign w:val="center"/>
            <w:hideMark/>
          </w:tcPr>
          <w:p w14:paraId="1571502B" w14:textId="77777777" w:rsidR="00C45A80" w:rsidRPr="00C45A80" w:rsidRDefault="00C45A80" w:rsidP="00C45A80">
            <w:pPr>
              <w:pStyle w:val="21"/>
              <w:jc w:val="center"/>
              <w:rPr>
                <w:sz w:val="24"/>
                <w:szCs w:val="24"/>
              </w:rPr>
            </w:pPr>
            <w:r w:rsidRPr="00C45A80">
              <w:rPr>
                <w:sz w:val="24"/>
                <w:szCs w:val="24"/>
              </w:rPr>
              <w:t>22</w:t>
            </w:r>
          </w:p>
        </w:tc>
        <w:tc>
          <w:tcPr>
            <w:tcW w:w="525" w:type="dxa"/>
            <w:vAlign w:val="center"/>
            <w:hideMark/>
          </w:tcPr>
          <w:p w14:paraId="371D2D9B" w14:textId="77777777" w:rsidR="00C45A80" w:rsidRPr="00C45A80" w:rsidRDefault="00C45A80" w:rsidP="00C45A80">
            <w:pPr>
              <w:pStyle w:val="21"/>
              <w:jc w:val="center"/>
              <w:rPr>
                <w:sz w:val="24"/>
                <w:szCs w:val="24"/>
              </w:rPr>
            </w:pPr>
            <w:r w:rsidRPr="00C45A80">
              <w:rPr>
                <w:sz w:val="24"/>
                <w:szCs w:val="24"/>
              </w:rPr>
              <w:t>19</w:t>
            </w:r>
          </w:p>
        </w:tc>
        <w:tc>
          <w:tcPr>
            <w:tcW w:w="1155" w:type="dxa"/>
            <w:vAlign w:val="center"/>
            <w:hideMark/>
          </w:tcPr>
          <w:p w14:paraId="756B6A2F"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34D5918C" w14:textId="77777777" w:rsidR="00C45A80" w:rsidRPr="00C45A80" w:rsidRDefault="00C45A80" w:rsidP="00C45A80">
            <w:pPr>
              <w:pStyle w:val="21"/>
              <w:jc w:val="center"/>
              <w:rPr>
                <w:sz w:val="24"/>
                <w:szCs w:val="24"/>
              </w:rPr>
            </w:pPr>
            <w:r w:rsidRPr="00C45A80">
              <w:rPr>
                <w:sz w:val="24"/>
                <w:szCs w:val="24"/>
              </w:rPr>
              <w:t>16</w:t>
            </w:r>
          </w:p>
        </w:tc>
        <w:tc>
          <w:tcPr>
            <w:tcW w:w="1155" w:type="dxa"/>
            <w:vAlign w:val="center"/>
            <w:hideMark/>
          </w:tcPr>
          <w:p w14:paraId="003D8719"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53747863" w14:textId="77777777" w:rsidR="00C45A80" w:rsidRPr="00C45A80" w:rsidRDefault="00C45A80" w:rsidP="00C45A80">
            <w:pPr>
              <w:pStyle w:val="21"/>
              <w:jc w:val="center"/>
              <w:rPr>
                <w:sz w:val="24"/>
                <w:szCs w:val="24"/>
              </w:rPr>
            </w:pPr>
            <w:r w:rsidRPr="00C45A80">
              <w:rPr>
                <w:sz w:val="24"/>
                <w:szCs w:val="24"/>
              </w:rPr>
              <w:t>10</w:t>
            </w:r>
          </w:p>
        </w:tc>
        <w:tc>
          <w:tcPr>
            <w:tcW w:w="1155" w:type="dxa"/>
            <w:vAlign w:val="center"/>
            <w:hideMark/>
          </w:tcPr>
          <w:p w14:paraId="363B518C"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1CB43916" w14:textId="77777777" w:rsidR="00C45A80" w:rsidRPr="00C45A80" w:rsidRDefault="00C45A80" w:rsidP="00C45A80">
            <w:pPr>
              <w:pStyle w:val="21"/>
              <w:jc w:val="center"/>
              <w:rPr>
                <w:sz w:val="24"/>
                <w:szCs w:val="24"/>
              </w:rPr>
            </w:pPr>
            <w:r w:rsidRPr="00C45A80">
              <w:rPr>
                <w:sz w:val="24"/>
                <w:szCs w:val="24"/>
              </w:rPr>
              <w:t>9</w:t>
            </w:r>
          </w:p>
        </w:tc>
        <w:tc>
          <w:tcPr>
            <w:tcW w:w="1155" w:type="dxa"/>
            <w:vAlign w:val="center"/>
            <w:hideMark/>
          </w:tcPr>
          <w:p w14:paraId="48FEB092"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6DC8B7FD" w14:textId="77777777" w:rsidR="00C45A80" w:rsidRPr="00C45A80" w:rsidRDefault="00C45A80" w:rsidP="00C45A80">
            <w:pPr>
              <w:pStyle w:val="21"/>
              <w:jc w:val="center"/>
              <w:rPr>
                <w:sz w:val="24"/>
                <w:szCs w:val="24"/>
              </w:rPr>
            </w:pPr>
            <w:r w:rsidRPr="00C45A80">
              <w:rPr>
                <w:sz w:val="24"/>
                <w:szCs w:val="24"/>
              </w:rPr>
              <w:t>54</w:t>
            </w:r>
          </w:p>
        </w:tc>
        <w:tc>
          <w:tcPr>
            <w:tcW w:w="1155" w:type="dxa"/>
            <w:vAlign w:val="center"/>
            <w:hideMark/>
          </w:tcPr>
          <w:p w14:paraId="484754C7"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5DF6BF55" w14:textId="77777777" w:rsidTr="00C45A80">
        <w:tc>
          <w:tcPr>
            <w:tcW w:w="456" w:type="dxa"/>
            <w:vAlign w:val="center"/>
            <w:hideMark/>
          </w:tcPr>
          <w:p w14:paraId="65390D59" w14:textId="77777777" w:rsidR="00C45A80" w:rsidRPr="00C45A80" w:rsidRDefault="00C45A80" w:rsidP="00C45A80">
            <w:pPr>
              <w:pStyle w:val="21"/>
              <w:jc w:val="center"/>
              <w:rPr>
                <w:sz w:val="24"/>
                <w:szCs w:val="24"/>
              </w:rPr>
            </w:pPr>
            <w:r w:rsidRPr="00C45A80">
              <w:rPr>
                <w:sz w:val="24"/>
                <w:szCs w:val="24"/>
              </w:rPr>
              <w:t>23</w:t>
            </w:r>
          </w:p>
        </w:tc>
        <w:tc>
          <w:tcPr>
            <w:tcW w:w="525" w:type="dxa"/>
            <w:vAlign w:val="center"/>
            <w:hideMark/>
          </w:tcPr>
          <w:p w14:paraId="58C1FADA" w14:textId="77777777" w:rsidR="00C45A80" w:rsidRPr="00C45A80" w:rsidRDefault="00C45A80" w:rsidP="00C45A80">
            <w:pPr>
              <w:pStyle w:val="21"/>
              <w:jc w:val="center"/>
              <w:rPr>
                <w:sz w:val="24"/>
                <w:szCs w:val="24"/>
              </w:rPr>
            </w:pPr>
            <w:r w:rsidRPr="00C45A80">
              <w:rPr>
                <w:sz w:val="24"/>
                <w:szCs w:val="24"/>
              </w:rPr>
              <w:t>28</w:t>
            </w:r>
          </w:p>
        </w:tc>
        <w:tc>
          <w:tcPr>
            <w:tcW w:w="1155" w:type="dxa"/>
            <w:vAlign w:val="center"/>
            <w:hideMark/>
          </w:tcPr>
          <w:p w14:paraId="24C17023"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2BF7BA9E" w14:textId="77777777" w:rsidR="00C45A80" w:rsidRPr="00C45A80" w:rsidRDefault="00C45A80" w:rsidP="00C45A80">
            <w:pPr>
              <w:pStyle w:val="21"/>
              <w:jc w:val="center"/>
              <w:rPr>
                <w:sz w:val="24"/>
                <w:szCs w:val="24"/>
              </w:rPr>
            </w:pPr>
            <w:r w:rsidRPr="00C45A80">
              <w:rPr>
                <w:sz w:val="24"/>
                <w:szCs w:val="24"/>
              </w:rPr>
              <w:t>23</w:t>
            </w:r>
          </w:p>
        </w:tc>
        <w:tc>
          <w:tcPr>
            <w:tcW w:w="1155" w:type="dxa"/>
            <w:vAlign w:val="center"/>
            <w:hideMark/>
          </w:tcPr>
          <w:p w14:paraId="59BF1950"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133AEAB5" w14:textId="77777777" w:rsidR="00C45A80" w:rsidRPr="00C45A80" w:rsidRDefault="00C45A80" w:rsidP="00C45A80">
            <w:pPr>
              <w:pStyle w:val="21"/>
              <w:jc w:val="center"/>
              <w:rPr>
                <w:sz w:val="24"/>
                <w:szCs w:val="24"/>
              </w:rPr>
            </w:pPr>
            <w:r w:rsidRPr="00C45A80">
              <w:rPr>
                <w:sz w:val="24"/>
                <w:szCs w:val="24"/>
              </w:rPr>
              <w:t>15</w:t>
            </w:r>
          </w:p>
        </w:tc>
        <w:tc>
          <w:tcPr>
            <w:tcW w:w="1155" w:type="dxa"/>
            <w:vAlign w:val="center"/>
            <w:hideMark/>
          </w:tcPr>
          <w:p w14:paraId="564AD0A8"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0F33B1FF" w14:textId="77777777" w:rsidR="00C45A80" w:rsidRPr="00C45A80" w:rsidRDefault="00C45A80" w:rsidP="00C45A80">
            <w:pPr>
              <w:pStyle w:val="21"/>
              <w:jc w:val="center"/>
              <w:rPr>
                <w:sz w:val="24"/>
                <w:szCs w:val="24"/>
              </w:rPr>
            </w:pPr>
            <w:r w:rsidRPr="00C45A80">
              <w:rPr>
                <w:sz w:val="24"/>
                <w:szCs w:val="24"/>
              </w:rPr>
              <w:t>13</w:t>
            </w:r>
          </w:p>
        </w:tc>
        <w:tc>
          <w:tcPr>
            <w:tcW w:w="1155" w:type="dxa"/>
            <w:vAlign w:val="center"/>
            <w:hideMark/>
          </w:tcPr>
          <w:p w14:paraId="4D404BDE"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36AB6162" w14:textId="77777777" w:rsidR="00C45A80" w:rsidRPr="00C45A80" w:rsidRDefault="00C45A80" w:rsidP="00C45A80">
            <w:pPr>
              <w:pStyle w:val="21"/>
              <w:jc w:val="center"/>
              <w:rPr>
                <w:sz w:val="24"/>
                <w:szCs w:val="24"/>
              </w:rPr>
            </w:pPr>
            <w:r w:rsidRPr="00C45A80">
              <w:rPr>
                <w:sz w:val="24"/>
                <w:szCs w:val="24"/>
              </w:rPr>
              <w:t>79</w:t>
            </w:r>
          </w:p>
        </w:tc>
        <w:tc>
          <w:tcPr>
            <w:tcW w:w="1155" w:type="dxa"/>
            <w:vAlign w:val="center"/>
            <w:hideMark/>
          </w:tcPr>
          <w:p w14:paraId="67C3CF5B"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73CC5BFE" w14:textId="77777777" w:rsidTr="00C45A80">
        <w:tc>
          <w:tcPr>
            <w:tcW w:w="456" w:type="dxa"/>
            <w:vAlign w:val="center"/>
            <w:hideMark/>
          </w:tcPr>
          <w:p w14:paraId="5E170195" w14:textId="77777777" w:rsidR="00C45A80" w:rsidRPr="00C45A80" w:rsidRDefault="00C45A80" w:rsidP="00C45A80">
            <w:pPr>
              <w:pStyle w:val="21"/>
              <w:jc w:val="center"/>
              <w:rPr>
                <w:sz w:val="24"/>
                <w:szCs w:val="24"/>
              </w:rPr>
            </w:pPr>
            <w:r w:rsidRPr="00C45A80">
              <w:rPr>
                <w:sz w:val="24"/>
                <w:szCs w:val="24"/>
              </w:rPr>
              <w:t>24</w:t>
            </w:r>
          </w:p>
        </w:tc>
        <w:tc>
          <w:tcPr>
            <w:tcW w:w="525" w:type="dxa"/>
            <w:vAlign w:val="center"/>
            <w:hideMark/>
          </w:tcPr>
          <w:p w14:paraId="33A4ABF0" w14:textId="77777777" w:rsidR="00C45A80" w:rsidRPr="00C45A80" w:rsidRDefault="00C45A80" w:rsidP="00C45A80">
            <w:pPr>
              <w:pStyle w:val="21"/>
              <w:jc w:val="center"/>
              <w:rPr>
                <w:sz w:val="24"/>
                <w:szCs w:val="24"/>
              </w:rPr>
            </w:pPr>
            <w:r w:rsidRPr="00C45A80">
              <w:rPr>
                <w:sz w:val="24"/>
                <w:szCs w:val="24"/>
              </w:rPr>
              <w:t>35</w:t>
            </w:r>
          </w:p>
        </w:tc>
        <w:tc>
          <w:tcPr>
            <w:tcW w:w="1155" w:type="dxa"/>
            <w:vAlign w:val="center"/>
            <w:hideMark/>
          </w:tcPr>
          <w:p w14:paraId="4F64E4DD"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6CACC17B" w14:textId="77777777" w:rsidR="00C45A80" w:rsidRPr="00C45A80" w:rsidRDefault="00C45A80" w:rsidP="00C45A80">
            <w:pPr>
              <w:pStyle w:val="21"/>
              <w:jc w:val="center"/>
              <w:rPr>
                <w:sz w:val="24"/>
                <w:szCs w:val="24"/>
              </w:rPr>
            </w:pPr>
            <w:r w:rsidRPr="00C45A80">
              <w:rPr>
                <w:sz w:val="24"/>
                <w:szCs w:val="24"/>
              </w:rPr>
              <w:t>29</w:t>
            </w:r>
          </w:p>
        </w:tc>
        <w:tc>
          <w:tcPr>
            <w:tcW w:w="1155" w:type="dxa"/>
            <w:vAlign w:val="center"/>
            <w:hideMark/>
          </w:tcPr>
          <w:p w14:paraId="3A878BA9"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7D05B585" w14:textId="77777777" w:rsidR="00C45A80" w:rsidRPr="00C45A80" w:rsidRDefault="00C45A80" w:rsidP="00C45A80">
            <w:pPr>
              <w:pStyle w:val="21"/>
              <w:jc w:val="center"/>
              <w:rPr>
                <w:sz w:val="24"/>
                <w:szCs w:val="24"/>
              </w:rPr>
            </w:pPr>
            <w:r w:rsidRPr="00C45A80">
              <w:rPr>
                <w:sz w:val="24"/>
                <w:szCs w:val="24"/>
              </w:rPr>
              <w:t>17</w:t>
            </w:r>
          </w:p>
        </w:tc>
        <w:tc>
          <w:tcPr>
            <w:tcW w:w="1155" w:type="dxa"/>
            <w:vAlign w:val="center"/>
            <w:hideMark/>
          </w:tcPr>
          <w:p w14:paraId="5F11BB6E"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46505E93" w14:textId="77777777" w:rsidR="00C45A80" w:rsidRPr="00C45A80" w:rsidRDefault="00C45A80" w:rsidP="00C45A80">
            <w:pPr>
              <w:pStyle w:val="21"/>
              <w:jc w:val="center"/>
              <w:rPr>
                <w:sz w:val="24"/>
                <w:szCs w:val="24"/>
              </w:rPr>
            </w:pPr>
            <w:r w:rsidRPr="00C45A80">
              <w:rPr>
                <w:sz w:val="24"/>
                <w:szCs w:val="24"/>
              </w:rPr>
              <w:t>16</w:t>
            </w:r>
          </w:p>
        </w:tc>
        <w:tc>
          <w:tcPr>
            <w:tcW w:w="1155" w:type="dxa"/>
            <w:vAlign w:val="center"/>
            <w:hideMark/>
          </w:tcPr>
          <w:p w14:paraId="144911A9"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52373538" w14:textId="77777777" w:rsidR="00C45A80" w:rsidRPr="00C45A80" w:rsidRDefault="00C45A80" w:rsidP="00C45A80">
            <w:pPr>
              <w:pStyle w:val="21"/>
              <w:jc w:val="center"/>
              <w:rPr>
                <w:sz w:val="24"/>
                <w:szCs w:val="24"/>
              </w:rPr>
            </w:pPr>
            <w:r w:rsidRPr="00C45A80">
              <w:rPr>
                <w:sz w:val="24"/>
                <w:szCs w:val="24"/>
              </w:rPr>
              <w:t>97</w:t>
            </w:r>
          </w:p>
        </w:tc>
        <w:tc>
          <w:tcPr>
            <w:tcW w:w="1155" w:type="dxa"/>
            <w:vAlign w:val="center"/>
            <w:hideMark/>
          </w:tcPr>
          <w:p w14:paraId="2B01815B" w14:textId="77777777" w:rsidR="00C45A80" w:rsidRPr="00C45A80" w:rsidRDefault="00C45A80" w:rsidP="00C45A80">
            <w:pPr>
              <w:pStyle w:val="21"/>
              <w:jc w:val="center"/>
              <w:rPr>
                <w:sz w:val="24"/>
                <w:szCs w:val="24"/>
              </w:rPr>
            </w:pPr>
            <w:r w:rsidRPr="00C45A80">
              <w:rPr>
                <w:sz w:val="24"/>
                <w:szCs w:val="24"/>
              </w:rPr>
              <w:t>Середній</w:t>
            </w:r>
          </w:p>
        </w:tc>
      </w:tr>
      <w:tr w:rsidR="00C45A80" w:rsidRPr="00C45A80" w14:paraId="0E382E4F" w14:textId="77777777" w:rsidTr="00C45A80">
        <w:tc>
          <w:tcPr>
            <w:tcW w:w="456" w:type="dxa"/>
            <w:vAlign w:val="center"/>
            <w:hideMark/>
          </w:tcPr>
          <w:p w14:paraId="01F21A9C" w14:textId="77777777" w:rsidR="00C45A80" w:rsidRPr="00C45A80" w:rsidRDefault="00C45A80" w:rsidP="00C45A80">
            <w:pPr>
              <w:pStyle w:val="21"/>
              <w:jc w:val="center"/>
              <w:rPr>
                <w:sz w:val="24"/>
                <w:szCs w:val="24"/>
              </w:rPr>
            </w:pPr>
            <w:r w:rsidRPr="00C45A80">
              <w:rPr>
                <w:sz w:val="24"/>
                <w:szCs w:val="24"/>
              </w:rPr>
              <w:t>25</w:t>
            </w:r>
          </w:p>
        </w:tc>
        <w:tc>
          <w:tcPr>
            <w:tcW w:w="525" w:type="dxa"/>
            <w:vAlign w:val="center"/>
            <w:hideMark/>
          </w:tcPr>
          <w:p w14:paraId="3FF3858C" w14:textId="77777777" w:rsidR="00C45A80" w:rsidRPr="00C45A80" w:rsidRDefault="00C45A80" w:rsidP="00C45A80">
            <w:pPr>
              <w:pStyle w:val="21"/>
              <w:jc w:val="center"/>
              <w:rPr>
                <w:sz w:val="24"/>
                <w:szCs w:val="24"/>
              </w:rPr>
            </w:pPr>
            <w:r w:rsidRPr="00C45A80">
              <w:rPr>
                <w:sz w:val="24"/>
                <w:szCs w:val="24"/>
              </w:rPr>
              <w:t>21</w:t>
            </w:r>
          </w:p>
        </w:tc>
        <w:tc>
          <w:tcPr>
            <w:tcW w:w="1155" w:type="dxa"/>
            <w:vAlign w:val="center"/>
            <w:hideMark/>
          </w:tcPr>
          <w:p w14:paraId="7C573283"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3839B697" w14:textId="77777777" w:rsidR="00C45A80" w:rsidRPr="00C45A80" w:rsidRDefault="00C45A80" w:rsidP="00C45A80">
            <w:pPr>
              <w:pStyle w:val="21"/>
              <w:jc w:val="center"/>
              <w:rPr>
                <w:sz w:val="24"/>
                <w:szCs w:val="24"/>
              </w:rPr>
            </w:pPr>
            <w:r w:rsidRPr="00C45A80">
              <w:rPr>
                <w:sz w:val="24"/>
                <w:szCs w:val="24"/>
              </w:rPr>
              <w:t>18</w:t>
            </w:r>
          </w:p>
        </w:tc>
        <w:tc>
          <w:tcPr>
            <w:tcW w:w="1155" w:type="dxa"/>
            <w:vAlign w:val="center"/>
            <w:hideMark/>
          </w:tcPr>
          <w:p w14:paraId="191E8105"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42485F34" w14:textId="77777777" w:rsidR="00C45A80" w:rsidRPr="00C45A80" w:rsidRDefault="00C45A80" w:rsidP="00C45A80">
            <w:pPr>
              <w:pStyle w:val="21"/>
              <w:jc w:val="center"/>
              <w:rPr>
                <w:sz w:val="24"/>
                <w:szCs w:val="24"/>
              </w:rPr>
            </w:pPr>
            <w:r w:rsidRPr="00C45A80">
              <w:rPr>
                <w:sz w:val="24"/>
                <w:szCs w:val="24"/>
              </w:rPr>
              <w:t>11</w:t>
            </w:r>
          </w:p>
        </w:tc>
        <w:tc>
          <w:tcPr>
            <w:tcW w:w="1155" w:type="dxa"/>
            <w:vAlign w:val="center"/>
            <w:hideMark/>
          </w:tcPr>
          <w:p w14:paraId="6D79252E"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5B944700" w14:textId="77777777" w:rsidR="00C45A80" w:rsidRPr="00C45A80" w:rsidRDefault="00C45A80" w:rsidP="00C45A80">
            <w:pPr>
              <w:pStyle w:val="21"/>
              <w:jc w:val="center"/>
              <w:rPr>
                <w:sz w:val="24"/>
                <w:szCs w:val="24"/>
              </w:rPr>
            </w:pPr>
            <w:r w:rsidRPr="00C45A80">
              <w:rPr>
                <w:sz w:val="24"/>
                <w:szCs w:val="24"/>
              </w:rPr>
              <w:t>10</w:t>
            </w:r>
          </w:p>
        </w:tc>
        <w:tc>
          <w:tcPr>
            <w:tcW w:w="1155" w:type="dxa"/>
            <w:vAlign w:val="center"/>
            <w:hideMark/>
          </w:tcPr>
          <w:p w14:paraId="6274BD6A"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3393735C" w14:textId="77777777" w:rsidR="00C45A80" w:rsidRPr="00C45A80" w:rsidRDefault="00C45A80" w:rsidP="00C45A80">
            <w:pPr>
              <w:pStyle w:val="21"/>
              <w:jc w:val="center"/>
              <w:rPr>
                <w:sz w:val="24"/>
                <w:szCs w:val="24"/>
              </w:rPr>
            </w:pPr>
            <w:r w:rsidRPr="00C45A80">
              <w:rPr>
                <w:sz w:val="24"/>
                <w:szCs w:val="24"/>
              </w:rPr>
              <w:t>60</w:t>
            </w:r>
          </w:p>
        </w:tc>
        <w:tc>
          <w:tcPr>
            <w:tcW w:w="1155" w:type="dxa"/>
            <w:vAlign w:val="center"/>
            <w:hideMark/>
          </w:tcPr>
          <w:p w14:paraId="3ABD60D2"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57E361E8" w14:textId="77777777" w:rsidTr="00C45A80">
        <w:tc>
          <w:tcPr>
            <w:tcW w:w="456" w:type="dxa"/>
            <w:vAlign w:val="center"/>
            <w:hideMark/>
          </w:tcPr>
          <w:p w14:paraId="1C555442" w14:textId="77777777" w:rsidR="00C45A80" w:rsidRPr="00C45A80" w:rsidRDefault="00C45A80" w:rsidP="00C45A80">
            <w:pPr>
              <w:pStyle w:val="21"/>
              <w:jc w:val="center"/>
              <w:rPr>
                <w:sz w:val="24"/>
                <w:szCs w:val="24"/>
              </w:rPr>
            </w:pPr>
            <w:r w:rsidRPr="00C45A80">
              <w:rPr>
                <w:sz w:val="24"/>
                <w:szCs w:val="24"/>
              </w:rPr>
              <w:t>26</w:t>
            </w:r>
          </w:p>
        </w:tc>
        <w:tc>
          <w:tcPr>
            <w:tcW w:w="525" w:type="dxa"/>
            <w:vAlign w:val="center"/>
            <w:hideMark/>
          </w:tcPr>
          <w:p w14:paraId="108E2D5D" w14:textId="77777777" w:rsidR="00C45A80" w:rsidRPr="00C45A80" w:rsidRDefault="00C45A80" w:rsidP="00C45A80">
            <w:pPr>
              <w:pStyle w:val="21"/>
              <w:jc w:val="center"/>
              <w:rPr>
                <w:sz w:val="24"/>
                <w:szCs w:val="24"/>
              </w:rPr>
            </w:pPr>
            <w:r w:rsidRPr="00C45A80">
              <w:rPr>
                <w:sz w:val="24"/>
                <w:szCs w:val="24"/>
              </w:rPr>
              <w:t>43</w:t>
            </w:r>
          </w:p>
        </w:tc>
        <w:tc>
          <w:tcPr>
            <w:tcW w:w="1155" w:type="dxa"/>
            <w:vAlign w:val="center"/>
            <w:hideMark/>
          </w:tcPr>
          <w:p w14:paraId="396F03E8"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72F59AD1" w14:textId="77777777" w:rsidR="00C45A80" w:rsidRPr="00C45A80" w:rsidRDefault="00C45A80" w:rsidP="00C45A80">
            <w:pPr>
              <w:pStyle w:val="21"/>
              <w:jc w:val="center"/>
              <w:rPr>
                <w:sz w:val="24"/>
                <w:szCs w:val="24"/>
              </w:rPr>
            </w:pPr>
            <w:r w:rsidRPr="00C45A80">
              <w:rPr>
                <w:sz w:val="24"/>
                <w:szCs w:val="24"/>
              </w:rPr>
              <w:t>39</w:t>
            </w:r>
          </w:p>
        </w:tc>
        <w:tc>
          <w:tcPr>
            <w:tcW w:w="1155" w:type="dxa"/>
            <w:vAlign w:val="center"/>
            <w:hideMark/>
          </w:tcPr>
          <w:p w14:paraId="53414553"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0A0D75AB" w14:textId="77777777" w:rsidR="00C45A80" w:rsidRPr="00C45A80" w:rsidRDefault="00C45A80" w:rsidP="00C45A80">
            <w:pPr>
              <w:pStyle w:val="21"/>
              <w:jc w:val="center"/>
              <w:rPr>
                <w:sz w:val="24"/>
                <w:szCs w:val="24"/>
              </w:rPr>
            </w:pPr>
            <w:r w:rsidRPr="00C45A80">
              <w:rPr>
                <w:sz w:val="24"/>
                <w:szCs w:val="24"/>
              </w:rPr>
              <w:t>24</w:t>
            </w:r>
          </w:p>
        </w:tc>
        <w:tc>
          <w:tcPr>
            <w:tcW w:w="1155" w:type="dxa"/>
            <w:vAlign w:val="center"/>
            <w:hideMark/>
          </w:tcPr>
          <w:p w14:paraId="4167E5E8"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49EBC561" w14:textId="77777777" w:rsidR="00C45A80" w:rsidRPr="00C45A80" w:rsidRDefault="00C45A80" w:rsidP="00C45A80">
            <w:pPr>
              <w:pStyle w:val="21"/>
              <w:jc w:val="center"/>
              <w:rPr>
                <w:sz w:val="24"/>
                <w:szCs w:val="24"/>
              </w:rPr>
            </w:pPr>
            <w:r w:rsidRPr="00C45A80">
              <w:rPr>
                <w:sz w:val="24"/>
                <w:szCs w:val="24"/>
              </w:rPr>
              <w:t>22</w:t>
            </w:r>
          </w:p>
        </w:tc>
        <w:tc>
          <w:tcPr>
            <w:tcW w:w="1155" w:type="dxa"/>
            <w:vAlign w:val="center"/>
            <w:hideMark/>
          </w:tcPr>
          <w:p w14:paraId="74FFFABE" w14:textId="77777777" w:rsidR="00C45A80" w:rsidRPr="00C45A80" w:rsidRDefault="00C45A80" w:rsidP="00C45A80">
            <w:pPr>
              <w:pStyle w:val="21"/>
              <w:jc w:val="center"/>
              <w:rPr>
                <w:sz w:val="24"/>
                <w:szCs w:val="24"/>
              </w:rPr>
            </w:pPr>
            <w:r w:rsidRPr="00C45A80">
              <w:rPr>
                <w:sz w:val="24"/>
                <w:szCs w:val="24"/>
              </w:rPr>
              <w:t>Високий</w:t>
            </w:r>
          </w:p>
        </w:tc>
        <w:tc>
          <w:tcPr>
            <w:tcW w:w="576" w:type="dxa"/>
            <w:vAlign w:val="center"/>
            <w:hideMark/>
          </w:tcPr>
          <w:p w14:paraId="1B43496E" w14:textId="77777777" w:rsidR="00C45A80" w:rsidRPr="00C45A80" w:rsidRDefault="00C45A80" w:rsidP="00C45A80">
            <w:pPr>
              <w:pStyle w:val="21"/>
              <w:jc w:val="center"/>
              <w:rPr>
                <w:sz w:val="24"/>
                <w:szCs w:val="24"/>
              </w:rPr>
            </w:pPr>
            <w:r w:rsidRPr="00C45A80">
              <w:rPr>
                <w:sz w:val="24"/>
                <w:szCs w:val="24"/>
              </w:rPr>
              <w:t>128</w:t>
            </w:r>
          </w:p>
        </w:tc>
        <w:tc>
          <w:tcPr>
            <w:tcW w:w="1155" w:type="dxa"/>
            <w:vAlign w:val="center"/>
            <w:hideMark/>
          </w:tcPr>
          <w:p w14:paraId="7F64C4EB" w14:textId="77777777" w:rsidR="00C45A80" w:rsidRPr="00C45A80" w:rsidRDefault="00C45A80" w:rsidP="00C45A80">
            <w:pPr>
              <w:pStyle w:val="21"/>
              <w:jc w:val="center"/>
              <w:rPr>
                <w:sz w:val="24"/>
                <w:szCs w:val="24"/>
              </w:rPr>
            </w:pPr>
            <w:r w:rsidRPr="00C45A80">
              <w:rPr>
                <w:sz w:val="24"/>
                <w:szCs w:val="24"/>
              </w:rPr>
              <w:t>Високий</w:t>
            </w:r>
          </w:p>
        </w:tc>
      </w:tr>
      <w:tr w:rsidR="00C45A80" w:rsidRPr="00C45A80" w14:paraId="17C54E36" w14:textId="77777777" w:rsidTr="00C45A80">
        <w:tc>
          <w:tcPr>
            <w:tcW w:w="456" w:type="dxa"/>
            <w:vAlign w:val="center"/>
            <w:hideMark/>
          </w:tcPr>
          <w:p w14:paraId="492FE8E8" w14:textId="77777777" w:rsidR="00C45A80" w:rsidRPr="00C45A80" w:rsidRDefault="00C45A80" w:rsidP="00C45A80">
            <w:pPr>
              <w:pStyle w:val="21"/>
              <w:jc w:val="center"/>
              <w:rPr>
                <w:sz w:val="24"/>
                <w:szCs w:val="24"/>
              </w:rPr>
            </w:pPr>
            <w:r w:rsidRPr="00C45A80">
              <w:rPr>
                <w:sz w:val="24"/>
                <w:szCs w:val="24"/>
              </w:rPr>
              <w:t>27</w:t>
            </w:r>
          </w:p>
        </w:tc>
        <w:tc>
          <w:tcPr>
            <w:tcW w:w="525" w:type="dxa"/>
            <w:vAlign w:val="center"/>
            <w:hideMark/>
          </w:tcPr>
          <w:p w14:paraId="4E06EE23" w14:textId="77777777" w:rsidR="00C45A80" w:rsidRPr="00C45A80" w:rsidRDefault="00C45A80" w:rsidP="00C45A80">
            <w:pPr>
              <w:pStyle w:val="21"/>
              <w:jc w:val="center"/>
              <w:rPr>
                <w:sz w:val="24"/>
                <w:szCs w:val="24"/>
              </w:rPr>
            </w:pPr>
            <w:r w:rsidRPr="00C45A80">
              <w:rPr>
                <w:sz w:val="24"/>
                <w:szCs w:val="24"/>
              </w:rPr>
              <w:t>23</w:t>
            </w:r>
          </w:p>
        </w:tc>
        <w:tc>
          <w:tcPr>
            <w:tcW w:w="1155" w:type="dxa"/>
            <w:vAlign w:val="center"/>
            <w:hideMark/>
          </w:tcPr>
          <w:p w14:paraId="7AEA9718"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14B36085" w14:textId="77777777" w:rsidR="00C45A80" w:rsidRPr="00C45A80" w:rsidRDefault="00C45A80" w:rsidP="00C45A80">
            <w:pPr>
              <w:pStyle w:val="21"/>
              <w:jc w:val="center"/>
              <w:rPr>
                <w:sz w:val="24"/>
                <w:szCs w:val="24"/>
              </w:rPr>
            </w:pPr>
            <w:r w:rsidRPr="00C45A80">
              <w:rPr>
                <w:sz w:val="24"/>
                <w:szCs w:val="24"/>
              </w:rPr>
              <w:t>19</w:t>
            </w:r>
          </w:p>
        </w:tc>
        <w:tc>
          <w:tcPr>
            <w:tcW w:w="1155" w:type="dxa"/>
            <w:vAlign w:val="center"/>
            <w:hideMark/>
          </w:tcPr>
          <w:p w14:paraId="408A77E7"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1B26AB7E" w14:textId="77777777" w:rsidR="00C45A80" w:rsidRPr="00C45A80" w:rsidRDefault="00C45A80" w:rsidP="00C45A80">
            <w:pPr>
              <w:pStyle w:val="21"/>
              <w:jc w:val="center"/>
              <w:rPr>
                <w:sz w:val="24"/>
                <w:szCs w:val="24"/>
              </w:rPr>
            </w:pPr>
            <w:r w:rsidRPr="00C45A80">
              <w:rPr>
                <w:sz w:val="24"/>
                <w:szCs w:val="24"/>
              </w:rPr>
              <w:t>13</w:t>
            </w:r>
          </w:p>
        </w:tc>
        <w:tc>
          <w:tcPr>
            <w:tcW w:w="1155" w:type="dxa"/>
            <w:vAlign w:val="center"/>
            <w:hideMark/>
          </w:tcPr>
          <w:p w14:paraId="358DBAB2"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194001CD" w14:textId="77777777" w:rsidR="00C45A80" w:rsidRPr="00C45A80" w:rsidRDefault="00C45A80" w:rsidP="00C45A80">
            <w:pPr>
              <w:pStyle w:val="21"/>
              <w:jc w:val="center"/>
              <w:rPr>
                <w:sz w:val="24"/>
                <w:szCs w:val="24"/>
              </w:rPr>
            </w:pPr>
            <w:r w:rsidRPr="00C45A80">
              <w:rPr>
                <w:sz w:val="24"/>
                <w:szCs w:val="24"/>
              </w:rPr>
              <w:t>11</w:t>
            </w:r>
          </w:p>
        </w:tc>
        <w:tc>
          <w:tcPr>
            <w:tcW w:w="1155" w:type="dxa"/>
            <w:vAlign w:val="center"/>
            <w:hideMark/>
          </w:tcPr>
          <w:p w14:paraId="4791E5B9"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4326B24A" w14:textId="77777777" w:rsidR="00C45A80" w:rsidRPr="00C45A80" w:rsidRDefault="00C45A80" w:rsidP="00C45A80">
            <w:pPr>
              <w:pStyle w:val="21"/>
              <w:jc w:val="center"/>
              <w:rPr>
                <w:sz w:val="24"/>
                <w:szCs w:val="24"/>
              </w:rPr>
            </w:pPr>
            <w:r w:rsidRPr="00C45A80">
              <w:rPr>
                <w:sz w:val="24"/>
                <w:szCs w:val="24"/>
              </w:rPr>
              <w:t>66</w:t>
            </w:r>
          </w:p>
        </w:tc>
        <w:tc>
          <w:tcPr>
            <w:tcW w:w="1155" w:type="dxa"/>
            <w:vAlign w:val="center"/>
            <w:hideMark/>
          </w:tcPr>
          <w:p w14:paraId="3E9290AF"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47914D93" w14:textId="77777777" w:rsidTr="00C45A80">
        <w:tc>
          <w:tcPr>
            <w:tcW w:w="456" w:type="dxa"/>
            <w:vAlign w:val="center"/>
            <w:hideMark/>
          </w:tcPr>
          <w:p w14:paraId="07562FC8" w14:textId="77777777" w:rsidR="00C45A80" w:rsidRPr="00C45A80" w:rsidRDefault="00C45A80" w:rsidP="00C45A80">
            <w:pPr>
              <w:pStyle w:val="21"/>
              <w:jc w:val="center"/>
              <w:rPr>
                <w:sz w:val="24"/>
                <w:szCs w:val="24"/>
              </w:rPr>
            </w:pPr>
            <w:r w:rsidRPr="00C45A80">
              <w:rPr>
                <w:sz w:val="24"/>
                <w:szCs w:val="24"/>
              </w:rPr>
              <w:t>28</w:t>
            </w:r>
          </w:p>
        </w:tc>
        <w:tc>
          <w:tcPr>
            <w:tcW w:w="525" w:type="dxa"/>
            <w:vAlign w:val="center"/>
            <w:hideMark/>
          </w:tcPr>
          <w:p w14:paraId="1073CE0C" w14:textId="77777777" w:rsidR="00C45A80" w:rsidRPr="00C45A80" w:rsidRDefault="00C45A80" w:rsidP="00C45A80">
            <w:pPr>
              <w:pStyle w:val="21"/>
              <w:jc w:val="center"/>
              <w:rPr>
                <w:sz w:val="24"/>
                <w:szCs w:val="24"/>
              </w:rPr>
            </w:pPr>
            <w:r w:rsidRPr="00C45A80">
              <w:rPr>
                <w:sz w:val="24"/>
                <w:szCs w:val="24"/>
              </w:rPr>
              <w:t>38</w:t>
            </w:r>
          </w:p>
        </w:tc>
        <w:tc>
          <w:tcPr>
            <w:tcW w:w="1155" w:type="dxa"/>
            <w:vAlign w:val="center"/>
            <w:hideMark/>
          </w:tcPr>
          <w:p w14:paraId="45B4534A"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31EC08D0" w14:textId="77777777" w:rsidR="00C45A80" w:rsidRPr="00C45A80" w:rsidRDefault="00C45A80" w:rsidP="00C45A80">
            <w:pPr>
              <w:pStyle w:val="21"/>
              <w:jc w:val="center"/>
              <w:rPr>
                <w:sz w:val="24"/>
                <w:szCs w:val="24"/>
              </w:rPr>
            </w:pPr>
            <w:r w:rsidRPr="00C45A80">
              <w:rPr>
                <w:sz w:val="24"/>
                <w:szCs w:val="24"/>
              </w:rPr>
              <w:t>35</w:t>
            </w:r>
          </w:p>
        </w:tc>
        <w:tc>
          <w:tcPr>
            <w:tcW w:w="1155" w:type="dxa"/>
            <w:vAlign w:val="center"/>
            <w:hideMark/>
          </w:tcPr>
          <w:p w14:paraId="471ADF9D"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6D0171E2" w14:textId="77777777" w:rsidR="00C45A80" w:rsidRPr="00C45A80" w:rsidRDefault="00C45A80" w:rsidP="00C45A80">
            <w:pPr>
              <w:pStyle w:val="21"/>
              <w:jc w:val="center"/>
              <w:rPr>
                <w:sz w:val="24"/>
                <w:szCs w:val="24"/>
              </w:rPr>
            </w:pPr>
            <w:r w:rsidRPr="00C45A80">
              <w:rPr>
                <w:sz w:val="24"/>
                <w:szCs w:val="24"/>
              </w:rPr>
              <w:t>20</w:t>
            </w:r>
          </w:p>
        </w:tc>
        <w:tc>
          <w:tcPr>
            <w:tcW w:w="1155" w:type="dxa"/>
            <w:vAlign w:val="center"/>
            <w:hideMark/>
          </w:tcPr>
          <w:p w14:paraId="6B7AE1DC" w14:textId="77777777" w:rsidR="00C45A80" w:rsidRPr="00C45A80" w:rsidRDefault="00C45A80" w:rsidP="00C45A80">
            <w:pPr>
              <w:pStyle w:val="21"/>
              <w:jc w:val="center"/>
              <w:rPr>
                <w:sz w:val="24"/>
                <w:szCs w:val="24"/>
              </w:rPr>
            </w:pPr>
            <w:r w:rsidRPr="00C45A80">
              <w:rPr>
                <w:sz w:val="24"/>
                <w:szCs w:val="24"/>
              </w:rPr>
              <w:t>Високий</w:t>
            </w:r>
          </w:p>
        </w:tc>
        <w:tc>
          <w:tcPr>
            <w:tcW w:w="525" w:type="dxa"/>
            <w:vAlign w:val="center"/>
            <w:hideMark/>
          </w:tcPr>
          <w:p w14:paraId="6437B160" w14:textId="77777777" w:rsidR="00C45A80" w:rsidRPr="00C45A80" w:rsidRDefault="00C45A80" w:rsidP="00C45A80">
            <w:pPr>
              <w:pStyle w:val="21"/>
              <w:jc w:val="center"/>
              <w:rPr>
                <w:sz w:val="24"/>
                <w:szCs w:val="24"/>
              </w:rPr>
            </w:pPr>
            <w:r w:rsidRPr="00C45A80">
              <w:rPr>
                <w:sz w:val="24"/>
                <w:szCs w:val="24"/>
              </w:rPr>
              <w:t>19</w:t>
            </w:r>
          </w:p>
        </w:tc>
        <w:tc>
          <w:tcPr>
            <w:tcW w:w="1155" w:type="dxa"/>
            <w:vAlign w:val="center"/>
            <w:hideMark/>
          </w:tcPr>
          <w:p w14:paraId="479CA4D7" w14:textId="77777777" w:rsidR="00C45A80" w:rsidRPr="00C45A80" w:rsidRDefault="00C45A80" w:rsidP="00C45A80">
            <w:pPr>
              <w:pStyle w:val="21"/>
              <w:jc w:val="center"/>
              <w:rPr>
                <w:sz w:val="24"/>
                <w:szCs w:val="24"/>
              </w:rPr>
            </w:pPr>
            <w:r w:rsidRPr="00C45A80">
              <w:rPr>
                <w:sz w:val="24"/>
                <w:szCs w:val="24"/>
              </w:rPr>
              <w:t>Високий</w:t>
            </w:r>
          </w:p>
        </w:tc>
        <w:tc>
          <w:tcPr>
            <w:tcW w:w="576" w:type="dxa"/>
            <w:vAlign w:val="center"/>
            <w:hideMark/>
          </w:tcPr>
          <w:p w14:paraId="5F6C9456" w14:textId="77777777" w:rsidR="00C45A80" w:rsidRPr="00C45A80" w:rsidRDefault="00C45A80" w:rsidP="00C45A80">
            <w:pPr>
              <w:pStyle w:val="21"/>
              <w:jc w:val="center"/>
              <w:rPr>
                <w:sz w:val="24"/>
                <w:szCs w:val="24"/>
              </w:rPr>
            </w:pPr>
            <w:r w:rsidRPr="00C45A80">
              <w:rPr>
                <w:sz w:val="24"/>
                <w:szCs w:val="24"/>
              </w:rPr>
              <w:t>112</w:t>
            </w:r>
          </w:p>
        </w:tc>
        <w:tc>
          <w:tcPr>
            <w:tcW w:w="1155" w:type="dxa"/>
            <w:vAlign w:val="center"/>
            <w:hideMark/>
          </w:tcPr>
          <w:p w14:paraId="638384FA" w14:textId="77777777" w:rsidR="00C45A80" w:rsidRPr="00C45A80" w:rsidRDefault="00C45A80" w:rsidP="00C45A80">
            <w:pPr>
              <w:pStyle w:val="21"/>
              <w:jc w:val="center"/>
              <w:rPr>
                <w:sz w:val="24"/>
                <w:szCs w:val="24"/>
              </w:rPr>
            </w:pPr>
            <w:r w:rsidRPr="00C45A80">
              <w:rPr>
                <w:sz w:val="24"/>
                <w:szCs w:val="24"/>
              </w:rPr>
              <w:t>Високий</w:t>
            </w:r>
          </w:p>
        </w:tc>
      </w:tr>
      <w:tr w:rsidR="00C45A80" w:rsidRPr="00C45A80" w14:paraId="236D07AC" w14:textId="77777777" w:rsidTr="00C45A80">
        <w:tc>
          <w:tcPr>
            <w:tcW w:w="456" w:type="dxa"/>
            <w:vAlign w:val="center"/>
            <w:hideMark/>
          </w:tcPr>
          <w:p w14:paraId="2C59E9AE" w14:textId="77777777" w:rsidR="00C45A80" w:rsidRPr="00C45A80" w:rsidRDefault="00C45A80" w:rsidP="00C45A80">
            <w:pPr>
              <w:pStyle w:val="21"/>
              <w:jc w:val="center"/>
              <w:rPr>
                <w:sz w:val="24"/>
                <w:szCs w:val="24"/>
              </w:rPr>
            </w:pPr>
            <w:r w:rsidRPr="00C45A80">
              <w:rPr>
                <w:sz w:val="24"/>
                <w:szCs w:val="24"/>
              </w:rPr>
              <w:t>29</w:t>
            </w:r>
          </w:p>
        </w:tc>
        <w:tc>
          <w:tcPr>
            <w:tcW w:w="525" w:type="dxa"/>
            <w:vAlign w:val="center"/>
            <w:hideMark/>
          </w:tcPr>
          <w:p w14:paraId="1066738F" w14:textId="77777777" w:rsidR="00C45A80" w:rsidRPr="00C45A80" w:rsidRDefault="00C45A80" w:rsidP="00C45A80">
            <w:pPr>
              <w:pStyle w:val="21"/>
              <w:jc w:val="center"/>
              <w:rPr>
                <w:sz w:val="24"/>
                <w:szCs w:val="24"/>
              </w:rPr>
            </w:pPr>
            <w:r w:rsidRPr="00C45A80">
              <w:rPr>
                <w:sz w:val="24"/>
                <w:szCs w:val="24"/>
              </w:rPr>
              <w:t>24</w:t>
            </w:r>
          </w:p>
        </w:tc>
        <w:tc>
          <w:tcPr>
            <w:tcW w:w="1155" w:type="dxa"/>
            <w:vAlign w:val="center"/>
            <w:hideMark/>
          </w:tcPr>
          <w:p w14:paraId="456BE308"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56F17894" w14:textId="77777777" w:rsidR="00C45A80" w:rsidRPr="00C45A80" w:rsidRDefault="00C45A80" w:rsidP="00C45A80">
            <w:pPr>
              <w:pStyle w:val="21"/>
              <w:jc w:val="center"/>
              <w:rPr>
                <w:sz w:val="24"/>
                <w:szCs w:val="24"/>
              </w:rPr>
            </w:pPr>
            <w:r w:rsidRPr="00C45A80">
              <w:rPr>
                <w:sz w:val="24"/>
                <w:szCs w:val="24"/>
              </w:rPr>
              <w:t>20</w:t>
            </w:r>
          </w:p>
        </w:tc>
        <w:tc>
          <w:tcPr>
            <w:tcW w:w="1155" w:type="dxa"/>
            <w:vAlign w:val="center"/>
            <w:hideMark/>
          </w:tcPr>
          <w:p w14:paraId="08ABBB55"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3F3E5F21" w14:textId="77777777" w:rsidR="00C45A80" w:rsidRPr="00C45A80" w:rsidRDefault="00C45A80" w:rsidP="00C45A80">
            <w:pPr>
              <w:pStyle w:val="21"/>
              <w:jc w:val="center"/>
              <w:rPr>
                <w:sz w:val="24"/>
                <w:szCs w:val="24"/>
              </w:rPr>
            </w:pPr>
            <w:r w:rsidRPr="00C45A80">
              <w:rPr>
                <w:sz w:val="24"/>
                <w:szCs w:val="24"/>
              </w:rPr>
              <w:t>14</w:t>
            </w:r>
          </w:p>
        </w:tc>
        <w:tc>
          <w:tcPr>
            <w:tcW w:w="1155" w:type="dxa"/>
            <w:vAlign w:val="center"/>
            <w:hideMark/>
          </w:tcPr>
          <w:p w14:paraId="56D4581E" w14:textId="77777777" w:rsidR="00C45A80" w:rsidRPr="00C45A80" w:rsidRDefault="00C45A80" w:rsidP="00C45A80">
            <w:pPr>
              <w:pStyle w:val="21"/>
              <w:jc w:val="center"/>
              <w:rPr>
                <w:sz w:val="24"/>
                <w:szCs w:val="24"/>
              </w:rPr>
            </w:pPr>
            <w:r w:rsidRPr="00C45A80">
              <w:rPr>
                <w:sz w:val="24"/>
                <w:szCs w:val="24"/>
              </w:rPr>
              <w:t>Середній</w:t>
            </w:r>
          </w:p>
        </w:tc>
        <w:tc>
          <w:tcPr>
            <w:tcW w:w="525" w:type="dxa"/>
            <w:vAlign w:val="center"/>
            <w:hideMark/>
          </w:tcPr>
          <w:p w14:paraId="2B455CA7" w14:textId="77777777" w:rsidR="00C45A80" w:rsidRPr="00C45A80" w:rsidRDefault="00C45A80" w:rsidP="00C45A80">
            <w:pPr>
              <w:pStyle w:val="21"/>
              <w:jc w:val="center"/>
              <w:rPr>
                <w:sz w:val="24"/>
                <w:szCs w:val="24"/>
              </w:rPr>
            </w:pPr>
            <w:r w:rsidRPr="00C45A80">
              <w:rPr>
                <w:sz w:val="24"/>
                <w:szCs w:val="24"/>
              </w:rPr>
              <w:t>12</w:t>
            </w:r>
          </w:p>
        </w:tc>
        <w:tc>
          <w:tcPr>
            <w:tcW w:w="1155" w:type="dxa"/>
            <w:vAlign w:val="center"/>
            <w:hideMark/>
          </w:tcPr>
          <w:p w14:paraId="1F003FC6" w14:textId="77777777" w:rsidR="00C45A80" w:rsidRPr="00C45A80" w:rsidRDefault="00C45A80" w:rsidP="00C45A80">
            <w:pPr>
              <w:pStyle w:val="21"/>
              <w:jc w:val="center"/>
              <w:rPr>
                <w:sz w:val="24"/>
                <w:szCs w:val="24"/>
              </w:rPr>
            </w:pPr>
            <w:r w:rsidRPr="00C45A80">
              <w:rPr>
                <w:sz w:val="24"/>
                <w:szCs w:val="24"/>
              </w:rPr>
              <w:t>Середній</w:t>
            </w:r>
          </w:p>
        </w:tc>
        <w:tc>
          <w:tcPr>
            <w:tcW w:w="576" w:type="dxa"/>
            <w:vAlign w:val="center"/>
            <w:hideMark/>
          </w:tcPr>
          <w:p w14:paraId="679B3EE2" w14:textId="77777777" w:rsidR="00C45A80" w:rsidRPr="00C45A80" w:rsidRDefault="00C45A80" w:rsidP="00C45A80">
            <w:pPr>
              <w:pStyle w:val="21"/>
              <w:jc w:val="center"/>
              <w:rPr>
                <w:sz w:val="24"/>
                <w:szCs w:val="24"/>
              </w:rPr>
            </w:pPr>
            <w:r w:rsidRPr="00C45A80">
              <w:rPr>
                <w:sz w:val="24"/>
                <w:szCs w:val="24"/>
              </w:rPr>
              <w:t>70</w:t>
            </w:r>
          </w:p>
        </w:tc>
        <w:tc>
          <w:tcPr>
            <w:tcW w:w="1155" w:type="dxa"/>
            <w:vAlign w:val="center"/>
            <w:hideMark/>
          </w:tcPr>
          <w:p w14:paraId="49C84788" w14:textId="77777777" w:rsidR="00C45A80" w:rsidRPr="00C45A80" w:rsidRDefault="00C45A80" w:rsidP="00C45A80">
            <w:pPr>
              <w:pStyle w:val="21"/>
              <w:jc w:val="center"/>
              <w:rPr>
                <w:sz w:val="24"/>
                <w:szCs w:val="24"/>
              </w:rPr>
            </w:pPr>
            <w:r w:rsidRPr="00C45A80">
              <w:rPr>
                <w:sz w:val="24"/>
                <w:szCs w:val="24"/>
              </w:rPr>
              <w:t>Низький</w:t>
            </w:r>
          </w:p>
        </w:tc>
      </w:tr>
      <w:tr w:rsidR="00C45A80" w:rsidRPr="00C45A80" w14:paraId="01A9AD9E" w14:textId="77777777" w:rsidTr="00C45A80">
        <w:tc>
          <w:tcPr>
            <w:tcW w:w="456" w:type="dxa"/>
            <w:vAlign w:val="center"/>
            <w:hideMark/>
          </w:tcPr>
          <w:p w14:paraId="28CC0E1A" w14:textId="77777777" w:rsidR="00C45A80" w:rsidRPr="00C45A80" w:rsidRDefault="00C45A80" w:rsidP="00C45A80">
            <w:pPr>
              <w:pStyle w:val="21"/>
              <w:jc w:val="center"/>
              <w:rPr>
                <w:sz w:val="24"/>
                <w:szCs w:val="24"/>
              </w:rPr>
            </w:pPr>
            <w:r w:rsidRPr="00C45A80">
              <w:rPr>
                <w:sz w:val="24"/>
                <w:szCs w:val="24"/>
              </w:rPr>
              <w:t>30</w:t>
            </w:r>
          </w:p>
        </w:tc>
        <w:tc>
          <w:tcPr>
            <w:tcW w:w="525" w:type="dxa"/>
            <w:vAlign w:val="center"/>
            <w:hideMark/>
          </w:tcPr>
          <w:p w14:paraId="3745D343" w14:textId="77777777" w:rsidR="00C45A80" w:rsidRPr="00C45A80" w:rsidRDefault="00C45A80" w:rsidP="00C45A80">
            <w:pPr>
              <w:pStyle w:val="21"/>
              <w:jc w:val="center"/>
              <w:rPr>
                <w:sz w:val="24"/>
                <w:szCs w:val="24"/>
              </w:rPr>
            </w:pPr>
            <w:r w:rsidRPr="00C45A80">
              <w:rPr>
                <w:sz w:val="24"/>
                <w:szCs w:val="24"/>
              </w:rPr>
              <w:t>15</w:t>
            </w:r>
          </w:p>
        </w:tc>
        <w:tc>
          <w:tcPr>
            <w:tcW w:w="1155" w:type="dxa"/>
            <w:vAlign w:val="center"/>
            <w:hideMark/>
          </w:tcPr>
          <w:p w14:paraId="0CC686B0"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3729BD25" w14:textId="77777777" w:rsidR="00C45A80" w:rsidRPr="00C45A80" w:rsidRDefault="00C45A80" w:rsidP="00C45A80">
            <w:pPr>
              <w:pStyle w:val="21"/>
              <w:jc w:val="center"/>
              <w:rPr>
                <w:sz w:val="24"/>
                <w:szCs w:val="24"/>
              </w:rPr>
            </w:pPr>
            <w:r w:rsidRPr="00C45A80">
              <w:rPr>
                <w:sz w:val="24"/>
                <w:szCs w:val="24"/>
              </w:rPr>
              <w:t>14</w:t>
            </w:r>
          </w:p>
        </w:tc>
        <w:tc>
          <w:tcPr>
            <w:tcW w:w="1155" w:type="dxa"/>
            <w:vAlign w:val="center"/>
            <w:hideMark/>
          </w:tcPr>
          <w:p w14:paraId="5749F88D"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4BD11755" w14:textId="77777777" w:rsidR="00C45A80" w:rsidRPr="00C45A80" w:rsidRDefault="00C45A80" w:rsidP="00C45A80">
            <w:pPr>
              <w:pStyle w:val="21"/>
              <w:jc w:val="center"/>
              <w:rPr>
                <w:sz w:val="24"/>
                <w:szCs w:val="24"/>
              </w:rPr>
            </w:pPr>
            <w:r w:rsidRPr="00C45A80">
              <w:rPr>
                <w:sz w:val="24"/>
                <w:szCs w:val="24"/>
              </w:rPr>
              <w:t>10</w:t>
            </w:r>
          </w:p>
        </w:tc>
        <w:tc>
          <w:tcPr>
            <w:tcW w:w="1155" w:type="dxa"/>
            <w:vAlign w:val="center"/>
            <w:hideMark/>
          </w:tcPr>
          <w:p w14:paraId="2F78F71D" w14:textId="77777777" w:rsidR="00C45A80" w:rsidRPr="00C45A80" w:rsidRDefault="00C45A80" w:rsidP="00C45A80">
            <w:pPr>
              <w:pStyle w:val="21"/>
              <w:jc w:val="center"/>
              <w:rPr>
                <w:sz w:val="24"/>
                <w:szCs w:val="24"/>
              </w:rPr>
            </w:pPr>
            <w:r w:rsidRPr="00C45A80">
              <w:rPr>
                <w:sz w:val="24"/>
                <w:szCs w:val="24"/>
              </w:rPr>
              <w:t>Низький</w:t>
            </w:r>
          </w:p>
        </w:tc>
        <w:tc>
          <w:tcPr>
            <w:tcW w:w="525" w:type="dxa"/>
            <w:vAlign w:val="center"/>
            <w:hideMark/>
          </w:tcPr>
          <w:p w14:paraId="4EACE834" w14:textId="77777777" w:rsidR="00C45A80" w:rsidRPr="00C45A80" w:rsidRDefault="00C45A80" w:rsidP="00C45A80">
            <w:pPr>
              <w:pStyle w:val="21"/>
              <w:jc w:val="center"/>
              <w:rPr>
                <w:sz w:val="24"/>
                <w:szCs w:val="24"/>
              </w:rPr>
            </w:pPr>
            <w:r w:rsidRPr="00C45A80">
              <w:rPr>
                <w:sz w:val="24"/>
                <w:szCs w:val="24"/>
              </w:rPr>
              <w:t>8</w:t>
            </w:r>
          </w:p>
        </w:tc>
        <w:tc>
          <w:tcPr>
            <w:tcW w:w="1155" w:type="dxa"/>
            <w:vAlign w:val="center"/>
            <w:hideMark/>
          </w:tcPr>
          <w:p w14:paraId="5A54F678" w14:textId="77777777" w:rsidR="00C45A80" w:rsidRPr="00C45A80" w:rsidRDefault="00C45A80" w:rsidP="00C45A80">
            <w:pPr>
              <w:pStyle w:val="21"/>
              <w:jc w:val="center"/>
              <w:rPr>
                <w:sz w:val="24"/>
                <w:szCs w:val="24"/>
              </w:rPr>
            </w:pPr>
            <w:r w:rsidRPr="00C45A80">
              <w:rPr>
                <w:sz w:val="24"/>
                <w:szCs w:val="24"/>
              </w:rPr>
              <w:t>Низький</w:t>
            </w:r>
          </w:p>
        </w:tc>
        <w:tc>
          <w:tcPr>
            <w:tcW w:w="576" w:type="dxa"/>
            <w:vAlign w:val="center"/>
            <w:hideMark/>
          </w:tcPr>
          <w:p w14:paraId="088042CC" w14:textId="77777777" w:rsidR="00C45A80" w:rsidRPr="00C45A80" w:rsidRDefault="00C45A80" w:rsidP="00C45A80">
            <w:pPr>
              <w:pStyle w:val="21"/>
              <w:jc w:val="center"/>
              <w:rPr>
                <w:sz w:val="24"/>
                <w:szCs w:val="24"/>
              </w:rPr>
            </w:pPr>
            <w:r w:rsidRPr="00C45A80">
              <w:rPr>
                <w:sz w:val="24"/>
                <w:szCs w:val="24"/>
              </w:rPr>
              <w:t>47</w:t>
            </w:r>
          </w:p>
        </w:tc>
        <w:tc>
          <w:tcPr>
            <w:tcW w:w="1155" w:type="dxa"/>
            <w:vAlign w:val="center"/>
            <w:hideMark/>
          </w:tcPr>
          <w:p w14:paraId="3B8F407C" w14:textId="77777777" w:rsidR="00C45A80" w:rsidRPr="00C45A80" w:rsidRDefault="00C45A80" w:rsidP="00C45A80">
            <w:pPr>
              <w:pStyle w:val="21"/>
              <w:jc w:val="center"/>
              <w:rPr>
                <w:sz w:val="24"/>
                <w:szCs w:val="24"/>
              </w:rPr>
            </w:pPr>
            <w:r w:rsidRPr="00C45A80">
              <w:rPr>
                <w:sz w:val="24"/>
                <w:szCs w:val="24"/>
              </w:rPr>
              <w:t>Низький</w:t>
            </w:r>
          </w:p>
        </w:tc>
      </w:tr>
    </w:tbl>
    <w:p w14:paraId="65762E55" w14:textId="77777777" w:rsidR="00C45A80" w:rsidRPr="00C45A80" w:rsidRDefault="00C45A80" w:rsidP="00C45A80">
      <w:pPr>
        <w:pStyle w:val="11"/>
        <w:rPr>
          <w:sz w:val="22"/>
          <w:szCs w:val="22"/>
        </w:rPr>
      </w:pPr>
      <w:r w:rsidRPr="00C45A80">
        <w:rPr>
          <w:i/>
          <w:iCs/>
          <w:sz w:val="22"/>
          <w:szCs w:val="22"/>
        </w:rPr>
        <w:t>Примітка: Для блоку віктимізації: 10-20 балів – низький рівень, 21-35 балів – середній рівень, 36-50 балів – високий рівень. Для блоку агресивної поведінки: 10-20 балів – низький рівень, 21-35 балів – середній рівень, 36-50 балів – високий рівень. Для блоку спостереження: 5-10 балів – низький рівень, 11-18 балів – середній рівень, 19-25 балів – високий рівень. Для блоку психологічного впливу: 5-10 балів – низький рівень, 11-18 балів – середній рівень, 19-25 балів – високий рівень. Загальний показник: 30-70 балів – низький рівень, 71-110 балів – середній рівень, 111-150 балів – високий рівень.</w:t>
      </w:r>
    </w:p>
    <w:p w14:paraId="01DC6BF8" w14:textId="77777777" w:rsidR="00C45A80" w:rsidRPr="00C45A80" w:rsidRDefault="00C45A80" w:rsidP="00C45A80">
      <w:pPr>
        <w:pStyle w:val="11"/>
      </w:pPr>
      <w:r w:rsidRPr="00C45A80">
        <w:lastRenderedPageBreak/>
        <w:t>На основі індивідуальних результатів було проведено категоризацію респондентів за рівнями включеності у кібербулінг відповідно до критеріїв методики. Це дозволило виявити загальні тенденції та розподіл підлітків за ступенем включеності в ситуації цифрової агресії (див. табл. 2.3).</w:t>
      </w:r>
    </w:p>
    <w:p w14:paraId="65660F9E" w14:textId="77777777" w:rsidR="00C45A80" w:rsidRDefault="00C45A80" w:rsidP="00C45A80">
      <w:pPr>
        <w:pStyle w:val="11"/>
        <w:jc w:val="right"/>
        <w:rPr>
          <w:lang w:val="en-US"/>
        </w:rPr>
      </w:pPr>
      <w:r w:rsidRPr="00C45A80">
        <w:rPr>
          <w:b/>
          <w:bCs/>
        </w:rPr>
        <w:t>Таблиця 2.3</w:t>
      </w:r>
      <w:r w:rsidRPr="00C45A80">
        <w:t xml:space="preserve"> </w:t>
      </w:r>
    </w:p>
    <w:p w14:paraId="0026B60E" w14:textId="68502345" w:rsidR="00C45A80" w:rsidRPr="00C45A80" w:rsidRDefault="00C45A80" w:rsidP="00C45A80">
      <w:pPr>
        <w:pStyle w:val="11"/>
        <w:ind w:firstLine="0"/>
        <w:jc w:val="center"/>
      </w:pPr>
      <w:r w:rsidRPr="00C45A80">
        <w:rPr>
          <w:b/>
          <w:bCs/>
        </w:rPr>
        <w:t>Узагальнені результати дослідження за Опитувальником досвіду кібербулінгу</w:t>
      </w:r>
    </w:p>
    <w:tbl>
      <w:tblPr>
        <w:tblStyle w:val="14"/>
        <w:tblW w:w="5000" w:type="pct"/>
        <w:tblLook w:val="04A0" w:firstRow="1" w:lastRow="0" w:firstColumn="1" w:lastColumn="0" w:noHBand="0" w:noVBand="1"/>
      </w:tblPr>
      <w:tblGrid>
        <w:gridCol w:w="2503"/>
        <w:gridCol w:w="1853"/>
        <w:gridCol w:w="1874"/>
        <w:gridCol w:w="1832"/>
        <w:gridCol w:w="1567"/>
      </w:tblGrid>
      <w:tr w:rsidR="00FB5AF2" w:rsidRPr="00C45A80" w14:paraId="3330A788" w14:textId="77777777" w:rsidTr="00806A7D">
        <w:tc>
          <w:tcPr>
            <w:tcW w:w="0" w:type="auto"/>
            <w:vAlign w:val="center"/>
            <w:hideMark/>
          </w:tcPr>
          <w:p w14:paraId="6822E9F6" w14:textId="77777777" w:rsidR="00C45A80" w:rsidRPr="00FB5AF2" w:rsidRDefault="00C45A80" w:rsidP="00C45A80">
            <w:pPr>
              <w:pStyle w:val="21"/>
              <w:jc w:val="center"/>
              <w:rPr>
                <w:b/>
                <w:bCs/>
                <w:sz w:val="22"/>
                <w:szCs w:val="22"/>
              </w:rPr>
            </w:pPr>
            <w:r w:rsidRPr="00FB5AF2">
              <w:rPr>
                <w:b/>
                <w:bCs/>
                <w:sz w:val="22"/>
                <w:szCs w:val="22"/>
              </w:rPr>
              <w:t>Показник</w:t>
            </w:r>
          </w:p>
        </w:tc>
        <w:tc>
          <w:tcPr>
            <w:tcW w:w="0" w:type="auto"/>
            <w:vAlign w:val="center"/>
            <w:hideMark/>
          </w:tcPr>
          <w:p w14:paraId="1E768005" w14:textId="77777777" w:rsidR="00C45A80" w:rsidRPr="00FB5AF2" w:rsidRDefault="00C45A80" w:rsidP="00C45A80">
            <w:pPr>
              <w:pStyle w:val="21"/>
              <w:jc w:val="center"/>
              <w:rPr>
                <w:b/>
                <w:bCs/>
                <w:sz w:val="22"/>
                <w:szCs w:val="22"/>
              </w:rPr>
            </w:pPr>
            <w:r w:rsidRPr="00FB5AF2">
              <w:rPr>
                <w:b/>
                <w:bCs/>
                <w:sz w:val="22"/>
                <w:szCs w:val="22"/>
              </w:rPr>
              <w:t>Низький рівень</w:t>
            </w:r>
          </w:p>
        </w:tc>
        <w:tc>
          <w:tcPr>
            <w:tcW w:w="0" w:type="auto"/>
            <w:vAlign w:val="center"/>
            <w:hideMark/>
          </w:tcPr>
          <w:p w14:paraId="4319FA7C" w14:textId="77777777" w:rsidR="00C45A80" w:rsidRPr="00FB5AF2" w:rsidRDefault="00C45A80" w:rsidP="00C45A80">
            <w:pPr>
              <w:pStyle w:val="21"/>
              <w:jc w:val="center"/>
              <w:rPr>
                <w:b/>
                <w:bCs/>
                <w:sz w:val="22"/>
                <w:szCs w:val="22"/>
              </w:rPr>
            </w:pPr>
            <w:r w:rsidRPr="00FB5AF2">
              <w:rPr>
                <w:b/>
                <w:bCs/>
                <w:sz w:val="22"/>
                <w:szCs w:val="22"/>
              </w:rPr>
              <w:t>Середній рівень</w:t>
            </w:r>
          </w:p>
        </w:tc>
        <w:tc>
          <w:tcPr>
            <w:tcW w:w="0" w:type="auto"/>
            <w:vAlign w:val="center"/>
            <w:hideMark/>
          </w:tcPr>
          <w:p w14:paraId="56AB4980" w14:textId="77777777" w:rsidR="00C45A80" w:rsidRPr="00FB5AF2" w:rsidRDefault="00C45A80" w:rsidP="00C45A80">
            <w:pPr>
              <w:pStyle w:val="21"/>
              <w:jc w:val="center"/>
              <w:rPr>
                <w:b/>
                <w:bCs/>
                <w:sz w:val="22"/>
                <w:szCs w:val="22"/>
              </w:rPr>
            </w:pPr>
            <w:r w:rsidRPr="00FB5AF2">
              <w:rPr>
                <w:b/>
                <w:bCs/>
                <w:sz w:val="22"/>
                <w:szCs w:val="22"/>
              </w:rPr>
              <w:t>Високий рівень</w:t>
            </w:r>
          </w:p>
        </w:tc>
        <w:tc>
          <w:tcPr>
            <w:tcW w:w="0" w:type="auto"/>
            <w:vAlign w:val="center"/>
            <w:hideMark/>
          </w:tcPr>
          <w:p w14:paraId="042FA745" w14:textId="77777777" w:rsidR="00C45A80" w:rsidRPr="00FB5AF2" w:rsidRDefault="00C45A80" w:rsidP="00C45A80">
            <w:pPr>
              <w:pStyle w:val="21"/>
              <w:jc w:val="center"/>
              <w:rPr>
                <w:b/>
                <w:bCs/>
                <w:sz w:val="22"/>
                <w:szCs w:val="22"/>
              </w:rPr>
            </w:pPr>
            <w:r w:rsidRPr="00FB5AF2">
              <w:rPr>
                <w:b/>
                <w:bCs/>
                <w:sz w:val="22"/>
                <w:szCs w:val="22"/>
              </w:rPr>
              <w:t>Середній бал</w:t>
            </w:r>
          </w:p>
        </w:tc>
      </w:tr>
      <w:tr w:rsidR="00FB5AF2" w:rsidRPr="00C45A80" w14:paraId="72BCF657" w14:textId="77777777" w:rsidTr="00806A7D">
        <w:tc>
          <w:tcPr>
            <w:tcW w:w="0" w:type="auto"/>
            <w:vAlign w:val="center"/>
            <w:hideMark/>
          </w:tcPr>
          <w:p w14:paraId="6C97DF59" w14:textId="77777777" w:rsidR="00C45A80" w:rsidRPr="00C45A80" w:rsidRDefault="00C45A80" w:rsidP="00C45A80">
            <w:pPr>
              <w:pStyle w:val="21"/>
              <w:jc w:val="center"/>
              <w:rPr>
                <w:sz w:val="24"/>
                <w:szCs w:val="24"/>
              </w:rPr>
            </w:pPr>
            <w:r w:rsidRPr="00C45A80">
              <w:rPr>
                <w:sz w:val="24"/>
                <w:szCs w:val="24"/>
              </w:rPr>
              <w:t>Віктимізація</w:t>
            </w:r>
          </w:p>
        </w:tc>
        <w:tc>
          <w:tcPr>
            <w:tcW w:w="0" w:type="auto"/>
            <w:vAlign w:val="center"/>
            <w:hideMark/>
          </w:tcPr>
          <w:p w14:paraId="19605C76" w14:textId="77777777" w:rsidR="00C45A80" w:rsidRPr="00C45A80" w:rsidRDefault="00C45A80" w:rsidP="00C45A80">
            <w:pPr>
              <w:pStyle w:val="21"/>
              <w:jc w:val="center"/>
              <w:rPr>
                <w:sz w:val="24"/>
                <w:szCs w:val="24"/>
              </w:rPr>
            </w:pPr>
            <w:r w:rsidRPr="00C45A80">
              <w:rPr>
                <w:sz w:val="24"/>
                <w:szCs w:val="24"/>
              </w:rPr>
              <w:t>11 осіб (36,7%)</w:t>
            </w:r>
          </w:p>
        </w:tc>
        <w:tc>
          <w:tcPr>
            <w:tcW w:w="0" w:type="auto"/>
            <w:vAlign w:val="center"/>
            <w:hideMark/>
          </w:tcPr>
          <w:p w14:paraId="20C7C98D" w14:textId="77777777" w:rsidR="00C45A80" w:rsidRPr="00C45A80" w:rsidRDefault="00C45A80" w:rsidP="00C45A80">
            <w:pPr>
              <w:pStyle w:val="21"/>
              <w:jc w:val="center"/>
              <w:rPr>
                <w:sz w:val="24"/>
                <w:szCs w:val="24"/>
              </w:rPr>
            </w:pPr>
            <w:r w:rsidRPr="00C45A80">
              <w:rPr>
                <w:sz w:val="24"/>
                <w:szCs w:val="24"/>
              </w:rPr>
              <w:t>13 осіб (43,3%)</w:t>
            </w:r>
          </w:p>
        </w:tc>
        <w:tc>
          <w:tcPr>
            <w:tcW w:w="0" w:type="auto"/>
            <w:vAlign w:val="center"/>
            <w:hideMark/>
          </w:tcPr>
          <w:p w14:paraId="2B8BDFEB" w14:textId="77777777" w:rsidR="00C45A80" w:rsidRPr="00C45A80" w:rsidRDefault="00C45A80" w:rsidP="00C45A80">
            <w:pPr>
              <w:pStyle w:val="21"/>
              <w:jc w:val="center"/>
              <w:rPr>
                <w:sz w:val="24"/>
                <w:szCs w:val="24"/>
              </w:rPr>
            </w:pPr>
            <w:r w:rsidRPr="00C45A80">
              <w:rPr>
                <w:sz w:val="24"/>
                <w:szCs w:val="24"/>
              </w:rPr>
              <w:t>6 осіб (20,0%)</w:t>
            </w:r>
          </w:p>
        </w:tc>
        <w:tc>
          <w:tcPr>
            <w:tcW w:w="0" w:type="auto"/>
            <w:vAlign w:val="center"/>
            <w:hideMark/>
          </w:tcPr>
          <w:p w14:paraId="301A0EF7" w14:textId="77777777" w:rsidR="00C45A80" w:rsidRPr="00C45A80" w:rsidRDefault="00C45A80" w:rsidP="00C45A80">
            <w:pPr>
              <w:pStyle w:val="21"/>
              <w:jc w:val="center"/>
              <w:rPr>
                <w:sz w:val="24"/>
                <w:szCs w:val="24"/>
              </w:rPr>
            </w:pPr>
            <w:r w:rsidRPr="00C45A80">
              <w:rPr>
                <w:sz w:val="24"/>
                <w:szCs w:val="24"/>
              </w:rPr>
              <w:t>27,5</w:t>
            </w:r>
          </w:p>
        </w:tc>
      </w:tr>
      <w:tr w:rsidR="00FB5AF2" w:rsidRPr="00C45A80" w14:paraId="7634E25E" w14:textId="77777777" w:rsidTr="00806A7D">
        <w:tc>
          <w:tcPr>
            <w:tcW w:w="0" w:type="auto"/>
            <w:vAlign w:val="center"/>
            <w:hideMark/>
          </w:tcPr>
          <w:p w14:paraId="564354ED" w14:textId="77777777" w:rsidR="00C45A80" w:rsidRPr="00C45A80" w:rsidRDefault="00C45A80" w:rsidP="00C45A80">
            <w:pPr>
              <w:pStyle w:val="21"/>
              <w:jc w:val="center"/>
              <w:rPr>
                <w:sz w:val="24"/>
                <w:szCs w:val="24"/>
              </w:rPr>
            </w:pPr>
            <w:r w:rsidRPr="00C45A80">
              <w:rPr>
                <w:sz w:val="24"/>
                <w:szCs w:val="24"/>
              </w:rPr>
              <w:t>Агресивна поведінка</w:t>
            </w:r>
          </w:p>
        </w:tc>
        <w:tc>
          <w:tcPr>
            <w:tcW w:w="0" w:type="auto"/>
            <w:vAlign w:val="center"/>
            <w:hideMark/>
          </w:tcPr>
          <w:p w14:paraId="701DE289" w14:textId="77777777" w:rsidR="00C45A80" w:rsidRPr="00C45A80" w:rsidRDefault="00C45A80" w:rsidP="00C45A80">
            <w:pPr>
              <w:pStyle w:val="21"/>
              <w:jc w:val="center"/>
              <w:rPr>
                <w:sz w:val="24"/>
                <w:szCs w:val="24"/>
              </w:rPr>
            </w:pPr>
            <w:r w:rsidRPr="00C45A80">
              <w:rPr>
                <w:sz w:val="24"/>
                <w:szCs w:val="24"/>
              </w:rPr>
              <w:t>19 осіб (63,3%)</w:t>
            </w:r>
          </w:p>
        </w:tc>
        <w:tc>
          <w:tcPr>
            <w:tcW w:w="0" w:type="auto"/>
            <w:vAlign w:val="center"/>
            <w:hideMark/>
          </w:tcPr>
          <w:p w14:paraId="458884D3" w14:textId="77777777" w:rsidR="00C45A80" w:rsidRPr="00C45A80" w:rsidRDefault="00C45A80" w:rsidP="00C45A80">
            <w:pPr>
              <w:pStyle w:val="21"/>
              <w:jc w:val="center"/>
              <w:rPr>
                <w:sz w:val="24"/>
                <w:szCs w:val="24"/>
              </w:rPr>
            </w:pPr>
            <w:r w:rsidRPr="00C45A80">
              <w:rPr>
                <w:sz w:val="24"/>
                <w:szCs w:val="24"/>
              </w:rPr>
              <w:t>9 осіб (30,0%)</w:t>
            </w:r>
          </w:p>
        </w:tc>
        <w:tc>
          <w:tcPr>
            <w:tcW w:w="0" w:type="auto"/>
            <w:vAlign w:val="center"/>
            <w:hideMark/>
          </w:tcPr>
          <w:p w14:paraId="215C7197" w14:textId="77777777" w:rsidR="00C45A80" w:rsidRPr="00C45A80" w:rsidRDefault="00C45A80" w:rsidP="00C45A80">
            <w:pPr>
              <w:pStyle w:val="21"/>
              <w:jc w:val="center"/>
              <w:rPr>
                <w:sz w:val="24"/>
                <w:szCs w:val="24"/>
              </w:rPr>
            </w:pPr>
            <w:r w:rsidRPr="00C45A80">
              <w:rPr>
                <w:sz w:val="24"/>
                <w:szCs w:val="24"/>
              </w:rPr>
              <w:t>2 особи (6,7%)</w:t>
            </w:r>
          </w:p>
        </w:tc>
        <w:tc>
          <w:tcPr>
            <w:tcW w:w="0" w:type="auto"/>
            <w:vAlign w:val="center"/>
            <w:hideMark/>
          </w:tcPr>
          <w:p w14:paraId="727E66A6" w14:textId="77777777" w:rsidR="00C45A80" w:rsidRPr="00C45A80" w:rsidRDefault="00C45A80" w:rsidP="00C45A80">
            <w:pPr>
              <w:pStyle w:val="21"/>
              <w:jc w:val="center"/>
              <w:rPr>
                <w:sz w:val="24"/>
                <w:szCs w:val="24"/>
              </w:rPr>
            </w:pPr>
            <w:r w:rsidRPr="00C45A80">
              <w:rPr>
                <w:sz w:val="24"/>
                <w:szCs w:val="24"/>
              </w:rPr>
              <w:t>23,1</w:t>
            </w:r>
          </w:p>
        </w:tc>
      </w:tr>
      <w:tr w:rsidR="00FB5AF2" w:rsidRPr="00C45A80" w14:paraId="26377459" w14:textId="77777777" w:rsidTr="00806A7D">
        <w:tc>
          <w:tcPr>
            <w:tcW w:w="0" w:type="auto"/>
            <w:vAlign w:val="center"/>
            <w:hideMark/>
          </w:tcPr>
          <w:p w14:paraId="65DD17EC" w14:textId="77777777" w:rsidR="00C45A80" w:rsidRPr="00C45A80" w:rsidRDefault="00C45A80" w:rsidP="00C45A80">
            <w:pPr>
              <w:pStyle w:val="21"/>
              <w:jc w:val="center"/>
              <w:rPr>
                <w:sz w:val="24"/>
                <w:szCs w:val="24"/>
              </w:rPr>
            </w:pPr>
            <w:r w:rsidRPr="00C45A80">
              <w:rPr>
                <w:sz w:val="24"/>
                <w:szCs w:val="24"/>
              </w:rPr>
              <w:t>Спостереження</w:t>
            </w:r>
          </w:p>
        </w:tc>
        <w:tc>
          <w:tcPr>
            <w:tcW w:w="0" w:type="auto"/>
            <w:vAlign w:val="center"/>
            <w:hideMark/>
          </w:tcPr>
          <w:p w14:paraId="6DEBA89A" w14:textId="77777777" w:rsidR="00C45A80" w:rsidRPr="00C45A80" w:rsidRDefault="00C45A80" w:rsidP="00C45A80">
            <w:pPr>
              <w:pStyle w:val="21"/>
              <w:jc w:val="center"/>
              <w:rPr>
                <w:sz w:val="24"/>
                <w:szCs w:val="24"/>
              </w:rPr>
            </w:pPr>
            <w:r w:rsidRPr="00C45A80">
              <w:rPr>
                <w:sz w:val="24"/>
                <w:szCs w:val="24"/>
              </w:rPr>
              <w:t>9 осіб (30,0%)</w:t>
            </w:r>
          </w:p>
        </w:tc>
        <w:tc>
          <w:tcPr>
            <w:tcW w:w="0" w:type="auto"/>
            <w:vAlign w:val="center"/>
            <w:hideMark/>
          </w:tcPr>
          <w:p w14:paraId="04AFFD0E" w14:textId="77777777" w:rsidR="00C45A80" w:rsidRPr="00C45A80" w:rsidRDefault="00C45A80" w:rsidP="00C45A80">
            <w:pPr>
              <w:pStyle w:val="21"/>
              <w:jc w:val="center"/>
              <w:rPr>
                <w:sz w:val="24"/>
                <w:szCs w:val="24"/>
              </w:rPr>
            </w:pPr>
            <w:r w:rsidRPr="00C45A80">
              <w:rPr>
                <w:sz w:val="24"/>
                <w:szCs w:val="24"/>
              </w:rPr>
              <w:t>14 осіб (46,7%)</w:t>
            </w:r>
          </w:p>
        </w:tc>
        <w:tc>
          <w:tcPr>
            <w:tcW w:w="0" w:type="auto"/>
            <w:vAlign w:val="center"/>
            <w:hideMark/>
          </w:tcPr>
          <w:p w14:paraId="6E8BC525" w14:textId="77777777" w:rsidR="00C45A80" w:rsidRPr="00C45A80" w:rsidRDefault="00C45A80" w:rsidP="00C45A80">
            <w:pPr>
              <w:pStyle w:val="21"/>
              <w:jc w:val="center"/>
              <w:rPr>
                <w:sz w:val="24"/>
                <w:szCs w:val="24"/>
              </w:rPr>
            </w:pPr>
            <w:r w:rsidRPr="00C45A80">
              <w:rPr>
                <w:sz w:val="24"/>
                <w:szCs w:val="24"/>
              </w:rPr>
              <w:t>7 осіб (23,3%)</w:t>
            </w:r>
          </w:p>
        </w:tc>
        <w:tc>
          <w:tcPr>
            <w:tcW w:w="0" w:type="auto"/>
            <w:vAlign w:val="center"/>
            <w:hideMark/>
          </w:tcPr>
          <w:p w14:paraId="03170C17" w14:textId="77777777" w:rsidR="00C45A80" w:rsidRPr="00C45A80" w:rsidRDefault="00C45A80" w:rsidP="00C45A80">
            <w:pPr>
              <w:pStyle w:val="21"/>
              <w:jc w:val="center"/>
              <w:rPr>
                <w:sz w:val="24"/>
                <w:szCs w:val="24"/>
              </w:rPr>
            </w:pPr>
            <w:r w:rsidRPr="00C45A80">
              <w:rPr>
                <w:sz w:val="24"/>
                <w:szCs w:val="24"/>
              </w:rPr>
              <w:t>14,8</w:t>
            </w:r>
          </w:p>
        </w:tc>
      </w:tr>
      <w:tr w:rsidR="00FB5AF2" w:rsidRPr="00C45A80" w14:paraId="18AFF087" w14:textId="77777777" w:rsidTr="00806A7D">
        <w:tc>
          <w:tcPr>
            <w:tcW w:w="0" w:type="auto"/>
            <w:vAlign w:val="center"/>
            <w:hideMark/>
          </w:tcPr>
          <w:p w14:paraId="38773155" w14:textId="77777777" w:rsidR="00C45A80" w:rsidRPr="00C45A80" w:rsidRDefault="00C45A80" w:rsidP="00C45A80">
            <w:pPr>
              <w:pStyle w:val="21"/>
              <w:jc w:val="center"/>
              <w:rPr>
                <w:sz w:val="24"/>
                <w:szCs w:val="24"/>
              </w:rPr>
            </w:pPr>
            <w:r w:rsidRPr="00C45A80">
              <w:rPr>
                <w:sz w:val="24"/>
                <w:szCs w:val="24"/>
              </w:rPr>
              <w:t>Психологічний вплив</w:t>
            </w:r>
          </w:p>
        </w:tc>
        <w:tc>
          <w:tcPr>
            <w:tcW w:w="0" w:type="auto"/>
            <w:vAlign w:val="center"/>
            <w:hideMark/>
          </w:tcPr>
          <w:p w14:paraId="4FAC60CC" w14:textId="77777777" w:rsidR="00C45A80" w:rsidRPr="00C45A80" w:rsidRDefault="00C45A80" w:rsidP="00C45A80">
            <w:pPr>
              <w:pStyle w:val="21"/>
              <w:jc w:val="center"/>
              <w:rPr>
                <w:sz w:val="24"/>
                <w:szCs w:val="24"/>
              </w:rPr>
            </w:pPr>
            <w:r w:rsidRPr="00C45A80">
              <w:rPr>
                <w:sz w:val="24"/>
                <w:szCs w:val="24"/>
              </w:rPr>
              <w:t>12 осіб (40,0%)</w:t>
            </w:r>
          </w:p>
        </w:tc>
        <w:tc>
          <w:tcPr>
            <w:tcW w:w="0" w:type="auto"/>
            <w:vAlign w:val="center"/>
            <w:hideMark/>
          </w:tcPr>
          <w:p w14:paraId="230A4090" w14:textId="77777777" w:rsidR="00C45A80" w:rsidRPr="00C45A80" w:rsidRDefault="00C45A80" w:rsidP="00C45A80">
            <w:pPr>
              <w:pStyle w:val="21"/>
              <w:jc w:val="center"/>
              <w:rPr>
                <w:sz w:val="24"/>
                <w:szCs w:val="24"/>
              </w:rPr>
            </w:pPr>
            <w:r w:rsidRPr="00C45A80">
              <w:rPr>
                <w:sz w:val="24"/>
                <w:szCs w:val="24"/>
              </w:rPr>
              <w:t>13 осіб (43,3%)</w:t>
            </w:r>
          </w:p>
        </w:tc>
        <w:tc>
          <w:tcPr>
            <w:tcW w:w="0" w:type="auto"/>
            <w:vAlign w:val="center"/>
            <w:hideMark/>
          </w:tcPr>
          <w:p w14:paraId="5B5B8E9B" w14:textId="77777777" w:rsidR="00C45A80" w:rsidRPr="00C45A80" w:rsidRDefault="00C45A80" w:rsidP="00C45A80">
            <w:pPr>
              <w:pStyle w:val="21"/>
              <w:jc w:val="center"/>
              <w:rPr>
                <w:sz w:val="24"/>
                <w:szCs w:val="24"/>
              </w:rPr>
            </w:pPr>
            <w:r w:rsidRPr="00C45A80">
              <w:rPr>
                <w:sz w:val="24"/>
                <w:szCs w:val="24"/>
              </w:rPr>
              <w:t>5 осіб (16,7%)</w:t>
            </w:r>
          </w:p>
        </w:tc>
        <w:tc>
          <w:tcPr>
            <w:tcW w:w="0" w:type="auto"/>
            <w:vAlign w:val="center"/>
            <w:hideMark/>
          </w:tcPr>
          <w:p w14:paraId="627AB649" w14:textId="77777777" w:rsidR="00C45A80" w:rsidRPr="00C45A80" w:rsidRDefault="00C45A80" w:rsidP="00C45A80">
            <w:pPr>
              <w:pStyle w:val="21"/>
              <w:jc w:val="center"/>
              <w:rPr>
                <w:sz w:val="24"/>
                <w:szCs w:val="24"/>
              </w:rPr>
            </w:pPr>
            <w:r w:rsidRPr="00C45A80">
              <w:rPr>
                <w:sz w:val="24"/>
                <w:szCs w:val="24"/>
              </w:rPr>
              <w:t>13,2</w:t>
            </w:r>
          </w:p>
        </w:tc>
      </w:tr>
      <w:tr w:rsidR="00FB5AF2" w:rsidRPr="00C45A80" w14:paraId="716D4A10" w14:textId="77777777" w:rsidTr="00806A7D">
        <w:tc>
          <w:tcPr>
            <w:tcW w:w="0" w:type="auto"/>
            <w:vAlign w:val="center"/>
            <w:hideMark/>
          </w:tcPr>
          <w:p w14:paraId="30AB3500" w14:textId="77777777" w:rsidR="00C45A80" w:rsidRPr="00C45A80" w:rsidRDefault="00C45A80" w:rsidP="00C45A80">
            <w:pPr>
              <w:pStyle w:val="21"/>
              <w:jc w:val="center"/>
              <w:rPr>
                <w:sz w:val="24"/>
                <w:szCs w:val="24"/>
              </w:rPr>
            </w:pPr>
            <w:r w:rsidRPr="00C45A80">
              <w:rPr>
                <w:sz w:val="24"/>
                <w:szCs w:val="24"/>
              </w:rPr>
              <w:t>Загальний показник</w:t>
            </w:r>
          </w:p>
        </w:tc>
        <w:tc>
          <w:tcPr>
            <w:tcW w:w="0" w:type="auto"/>
            <w:vAlign w:val="center"/>
            <w:hideMark/>
          </w:tcPr>
          <w:p w14:paraId="331CFF31" w14:textId="77777777" w:rsidR="00C45A80" w:rsidRPr="00C45A80" w:rsidRDefault="00C45A80" w:rsidP="00C45A80">
            <w:pPr>
              <w:pStyle w:val="21"/>
              <w:jc w:val="center"/>
              <w:rPr>
                <w:sz w:val="24"/>
                <w:szCs w:val="24"/>
              </w:rPr>
            </w:pPr>
            <w:r w:rsidRPr="00C45A80">
              <w:rPr>
                <w:sz w:val="24"/>
                <w:szCs w:val="24"/>
              </w:rPr>
              <w:t>13 осіб (43,3%)</w:t>
            </w:r>
          </w:p>
        </w:tc>
        <w:tc>
          <w:tcPr>
            <w:tcW w:w="0" w:type="auto"/>
            <w:vAlign w:val="center"/>
            <w:hideMark/>
          </w:tcPr>
          <w:p w14:paraId="7A76CB7F" w14:textId="77777777" w:rsidR="00C45A80" w:rsidRPr="00C45A80" w:rsidRDefault="00C45A80" w:rsidP="00C45A80">
            <w:pPr>
              <w:pStyle w:val="21"/>
              <w:jc w:val="center"/>
              <w:rPr>
                <w:sz w:val="24"/>
                <w:szCs w:val="24"/>
              </w:rPr>
            </w:pPr>
            <w:r w:rsidRPr="00C45A80">
              <w:rPr>
                <w:sz w:val="24"/>
                <w:szCs w:val="24"/>
              </w:rPr>
              <w:t>12 осіб (40,0%)</w:t>
            </w:r>
          </w:p>
        </w:tc>
        <w:tc>
          <w:tcPr>
            <w:tcW w:w="0" w:type="auto"/>
            <w:vAlign w:val="center"/>
            <w:hideMark/>
          </w:tcPr>
          <w:p w14:paraId="3A69B907" w14:textId="77777777" w:rsidR="00C45A80" w:rsidRPr="00C45A80" w:rsidRDefault="00C45A80" w:rsidP="00C45A80">
            <w:pPr>
              <w:pStyle w:val="21"/>
              <w:jc w:val="center"/>
              <w:rPr>
                <w:sz w:val="24"/>
                <w:szCs w:val="24"/>
              </w:rPr>
            </w:pPr>
            <w:r w:rsidRPr="00C45A80">
              <w:rPr>
                <w:sz w:val="24"/>
                <w:szCs w:val="24"/>
              </w:rPr>
              <w:t>5 осіб (16,7%)</w:t>
            </w:r>
          </w:p>
        </w:tc>
        <w:tc>
          <w:tcPr>
            <w:tcW w:w="0" w:type="auto"/>
            <w:vAlign w:val="center"/>
            <w:hideMark/>
          </w:tcPr>
          <w:p w14:paraId="04EC1EFC" w14:textId="77777777" w:rsidR="00C45A80" w:rsidRPr="00C45A80" w:rsidRDefault="00C45A80" w:rsidP="00C45A80">
            <w:pPr>
              <w:pStyle w:val="21"/>
              <w:jc w:val="center"/>
              <w:rPr>
                <w:sz w:val="24"/>
                <w:szCs w:val="24"/>
              </w:rPr>
            </w:pPr>
            <w:r w:rsidRPr="00C45A80">
              <w:rPr>
                <w:sz w:val="24"/>
                <w:szCs w:val="24"/>
              </w:rPr>
              <w:t>78,6</w:t>
            </w:r>
          </w:p>
        </w:tc>
      </w:tr>
    </w:tbl>
    <w:p w14:paraId="08BF4193" w14:textId="15C370A6" w:rsidR="00C45A80" w:rsidRPr="00C45A80" w:rsidRDefault="00806A7D" w:rsidP="00C45A80">
      <w:pPr>
        <w:pStyle w:val="11"/>
      </w:pPr>
      <w:r w:rsidRPr="0009351A">
        <w:rPr>
          <w:rFonts w:eastAsia="Times New Roman"/>
          <w:b/>
          <w:bCs/>
          <w:noProof/>
          <w:lang w:eastAsia="ru-RU"/>
        </w:rPr>
        <w:drawing>
          <wp:anchor distT="0" distB="0" distL="114300" distR="114300" simplePos="0" relativeHeight="251659264" behindDoc="0" locked="0" layoutInCell="1" allowOverlap="1" wp14:anchorId="35FAEAB8" wp14:editId="70A2BA6D">
            <wp:simplePos x="0" y="0"/>
            <wp:positionH relativeFrom="margin">
              <wp:align>right</wp:align>
            </wp:positionH>
            <wp:positionV relativeFrom="paragraph">
              <wp:posOffset>922655</wp:posOffset>
            </wp:positionV>
            <wp:extent cx="6116955" cy="2292350"/>
            <wp:effectExtent l="0" t="0" r="0" b="0"/>
            <wp:wrapTopAndBottom/>
            <wp:docPr id="10" name="Діагра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C45A80" w:rsidRPr="00C45A80">
        <w:t>Для наочного відображення результатів дослідження за Опитувальником досвіду кібербулінгу створено стовпчасту діаграму розподілу респондентів за рівнями включеності у кібербулінг (див. рис. 2.1).</w:t>
      </w:r>
    </w:p>
    <w:p w14:paraId="2C435E53" w14:textId="126EF641" w:rsidR="00C45A80" w:rsidRPr="00C45A80" w:rsidRDefault="00C45A80" w:rsidP="00FB5AF2">
      <w:pPr>
        <w:pStyle w:val="11"/>
        <w:ind w:firstLine="0"/>
        <w:jc w:val="center"/>
      </w:pPr>
      <w:r w:rsidRPr="00C45A80">
        <w:rPr>
          <w:b/>
          <w:bCs/>
        </w:rPr>
        <w:t>Рис. 2.1. Розподіл респондентів за рівнями досвіду кібербулінгу</w:t>
      </w:r>
    </w:p>
    <w:p w14:paraId="74F44F7D" w14:textId="77777777" w:rsidR="00FB5AF2" w:rsidRDefault="00FB5AF2" w:rsidP="00C45A80">
      <w:pPr>
        <w:pStyle w:val="11"/>
        <w:rPr>
          <w:lang w:val="ru-RU"/>
        </w:rPr>
      </w:pPr>
    </w:p>
    <w:p w14:paraId="2F86594A" w14:textId="350DFECA" w:rsidR="00C45A80" w:rsidRPr="00C45A80" w:rsidRDefault="00C45A80" w:rsidP="00C45A80">
      <w:pPr>
        <w:pStyle w:val="11"/>
      </w:pPr>
      <w:r w:rsidRPr="00C45A80">
        <w:t xml:space="preserve">Аналізуючи результати дослідження за Опитувальником досвіду кібербулінгу, можна зробити наступні висновки. За показником віктимізації найбільша кількість досліджуваних (43,3%, 13 осіб) демонструє середній рівень із середнім балом 27,5. Це свідчить про те, що майже половина підлітків періодично стикається з проявами кіберагресії на свою адресу, що може створювати психологічний дискомфорт і впливати на емоційний стан. Тривожним є той факт, що п'ята частина досліджуваних (20,0%, 6 осіб) </w:t>
      </w:r>
      <w:r w:rsidRPr="00C45A80">
        <w:lastRenderedPageBreak/>
        <w:t>демонструє високий рівень віктимізації. Це вказує на систематичне зазнавання кіберагресії, що становить серйозну загрозу для психологічного благополуччя. Позитивним є той факт, що 36,7% досліджуваних (11 осіб) мають низький рівень віктимізації, що свідчить про відносну безпеку їхнього цифрового середовища.</w:t>
      </w:r>
    </w:p>
    <w:p w14:paraId="501C3C21" w14:textId="77777777" w:rsidR="00C45A80" w:rsidRPr="00C45A80" w:rsidRDefault="00C45A80" w:rsidP="00C45A80">
      <w:pPr>
        <w:pStyle w:val="11"/>
      </w:pPr>
      <w:r w:rsidRPr="00C45A80">
        <w:t>За показником агресивної поведінки спостерігається більш сприятлива картина: переважна більшість респондентів (63,3%, 19 осіб) демонструє низький рівень із середнім балом 23,1. Це свідчить про те, що більшість підлітків дотримується етичних норм онлайн-комунікації та не виявляє систематичної агресивної поведінки. Середній рівень агресивної поведінки виявлено у 30,0% респондентів (9 осіб), що може бути ситуативним або реактивним. Тривожним є те, що 6,7% досліджуваних (2 особи) демонструють високий рівень агресивної поведінки онлайн, що потребує цілеспрямованої психологічної роботи з розвитку емпатії та етики цифрової комунікації.</w:t>
      </w:r>
    </w:p>
    <w:p w14:paraId="663BAC6E" w14:textId="77777777" w:rsidR="00C45A80" w:rsidRPr="00C45A80" w:rsidRDefault="00C45A80" w:rsidP="00C45A80">
      <w:pPr>
        <w:pStyle w:val="11"/>
      </w:pPr>
      <w:r w:rsidRPr="00C45A80">
        <w:t>За показником спостереження кібербулінгу найбільша кількість досліджуваних (46,7%, 14 осіб) демонструє середній рівень із середнім балом 14,8. Це свідчить про те, що майже половина підлітків помічає прояви кіберагресії у своєму онлайн-середовищі. Високий рівень спостереження демонструють 23,3% респондентів (7 осіб), що вказує на поширеність кібербулінгу в їхньому цифровому оточенні. Це підкреслює важливість розвитку навичок захисника та формування активної просоціальної позиції у підлітків. Низький рівень спостереження мають 30,0% досліджуваних (9 осіб).</w:t>
      </w:r>
    </w:p>
    <w:p w14:paraId="1A52EE20" w14:textId="77777777" w:rsidR="00C45A80" w:rsidRPr="00C45A80" w:rsidRDefault="00C45A80" w:rsidP="00C45A80">
      <w:pPr>
        <w:pStyle w:val="11"/>
      </w:pPr>
      <w:r w:rsidRPr="00C45A80">
        <w:t>За показником психологічного впливу найбільша кількість досліджуваних (43,3%, 13 осіб) демонструє середній рівень із середнім балом 13,2. Це свідчить про помітний вплив кіберагресії на емоційний стан та повсякденне життя респондентів. Тривожним є те, що 16,7% респондентів (5 осіб) мають високий рівень психологічного впливу, що вказує на значне порушення психологічного благополуччя. Позитивним є той факт, що 40,0% досліджуваних (12 осіб) мають низький рівень психологічного впливу, що свідчить про наявність адаптивних ресурсів для подолання негативного досвіду онлайн.</w:t>
      </w:r>
    </w:p>
    <w:p w14:paraId="7A860642" w14:textId="77777777" w:rsidR="00C45A80" w:rsidRPr="00C45A80" w:rsidRDefault="00C45A80" w:rsidP="00C45A80">
      <w:pPr>
        <w:pStyle w:val="11"/>
      </w:pPr>
      <w:r w:rsidRPr="00C45A80">
        <w:lastRenderedPageBreak/>
        <w:t>За загальним показником включеності у кібербулінг найбільша кількість досліджуваних (43,3%, 13 осіб) демонструє низький рівень із середнім балом 78,6. Це свідчить про те, що майже половина підлітків рідко стикається з ситуаціями кібербулінгу або ефективно з ними справляється. Середній рівень включеності виявлено у 40,0% респондентів (12 осіб), що вказує на періодичну участь у ситуаціях цифрової агресії. Тривожним є те, що 16,7% досліджуваних (5 осіб) мають високий рівень включеності у кібербулінг, що потребує термінової психологічної допомоги та системної профілактичної роботи.</w:t>
      </w:r>
    </w:p>
    <w:p w14:paraId="02AAFA81" w14:textId="77777777" w:rsidR="00C45A80" w:rsidRPr="00C45A80" w:rsidRDefault="00C45A80" w:rsidP="00C45A80">
      <w:pPr>
        <w:pStyle w:val="11"/>
      </w:pPr>
      <w:r w:rsidRPr="00C45A80">
        <w:t>Другим етапом дослідження стало застосування Шкали міжособистісної реактивності Марка Девіса. Результати представлено у таблиці (див. табл. 2.4).</w:t>
      </w:r>
    </w:p>
    <w:p w14:paraId="4F362756" w14:textId="6B8FE2E9" w:rsidR="00FB5AF2" w:rsidRPr="00FB5AF2" w:rsidRDefault="00C45A80" w:rsidP="00FB5AF2">
      <w:pPr>
        <w:pStyle w:val="11"/>
        <w:jc w:val="right"/>
        <w:rPr>
          <w:lang w:val="ru-RU"/>
        </w:rPr>
      </w:pPr>
      <w:r w:rsidRPr="00C45A80">
        <w:rPr>
          <w:b/>
          <w:bCs/>
        </w:rPr>
        <w:t>Таблиця 2.4</w:t>
      </w:r>
    </w:p>
    <w:p w14:paraId="7458E952" w14:textId="5B9A72E2" w:rsidR="00C45A80" w:rsidRPr="00C45A80" w:rsidRDefault="00C45A80" w:rsidP="00FB5AF2">
      <w:pPr>
        <w:pStyle w:val="11"/>
        <w:ind w:firstLine="0"/>
        <w:jc w:val="center"/>
      </w:pPr>
      <w:r w:rsidRPr="00C45A80">
        <w:rPr>
          <w:b/>
          <w:bCs/>
        </w:rPr>
        <w:t>Результати дослідження за Шкалою міжособистісної реактивності (IRI)</w:t>
      </w:r>
    </w:p>
    <w:tbl>
      <w:tblPr>
        <w:tblStyle w:val="14"/>
        <w:tblW w:w="5000" w:type="pct"/>
        <w:tblLook w:val="04A0" w:firstRow="1" w:lastRow="0" w:firstColumn="1" w:lastColumn="0" w:noHBand="0" w:noVBand="1"/>
      </w:tblPr>
      <w:tblGrid>
        <w:gridCol w:w="505"/>
        <w:gridCol w:w="576"/>
        <w:gridCol w:w="1239"/>
        <w:gridCol w:w="575"/>
        <w:gridCol w:w="1239"/>
        <w:gridCol w:w="575"/>
        <w:gridCol w:w="1239"/>
        <w:gridCol w:w="575"/>
        <w:gridCol w:w="1239"/>
        <w:gridCol w:w="628"/>
        <w:gridCol w:w="1239"/>
      </w:tblGrid>
      <w:tr w:rsidR="00FB5AF2" w:rsidRPr="00FB5AF2" w14:paraId="7E24EBAB" w14:textId="77777777" w:rsidTr="00FB5AF2">
        <w:trPr>
          <w:cantSplit/>
          <w:trHeight w:val="2055"/>
        </w:trPr>
        <w:tc>
          <w:tcPr>
            <w:tcW w:w="0" w:type="auto"/>
            <w:vAlign w:val="center"/>
            <w:hideMark/>
          </w:tcPr>
          <w:p w14:paraId="11FBF36B" w14:textId="77777777" w:rsidR="00C45A80" w:rsidRPr="00FB5AF2" w:rsidRDefault="00C45A80" w:rsidP="00FB5AF2">
            <w:pPr>
              <w:pStyle w:val="21"/>
              <w:jc w:val="center"/>
              <w:rPr>
                <w:b/>
                <w:bCs/>
                <w:sz w:val="22"/>
                <w:szCs w:val="22"/>
              </w:rPr>
            </w:pPr>
            <w:r w:rsidRPr="00FB5AF2">
              <w:rPr>
                <w:b/>
                <w:bCs/>
                <w:sz w:val="22"/>
                <w:szCs w:val="22"/>
              </w:rPr>
              <w:t>№</w:t>
            </w:r>
          </w:p>
        </w:tc>
        <w:tc>
          <w:tcPr>
            <w:tcW w:w="0" w:type="auto"/>
            <w:textDirection w:val="btLr"/>
            <w:vAlign w:val="center"/>
            <w:hideMark/>
          </w:tcPr>
          <w:p w14:paraId="09B60766" w14:textId="77777777" w:rsidR="00C45A80" w:rsidRPr="00FB5AF2" w:rsidRDefault="00C45A80" w:rsidP="00FB5AF2">
            <w:pPr>
              <w:pStyle w:val="21"/>
              <w:ind w:left="113" w:right="113"/>
              <w:jc w:val="center"/>
              <w:rPr>
                <w:b/>
                <w:bCs/>
                <w:sz w:val="22"/>
                <w:szCs w:val="22"/>
              </w:rPr>
            </w:pPr>
            <w:r w:rsidRPr="00FB5AF2">
              <w:rPr>
                <w:b/>
                <w:bCs/>
                <w:sz w:val="22"/>
                <w:szCs w:val="22"/>
              </w:rPr>
              <w:t>Прийняття перспективи</w:t>
            </w:r>
          </w:p>
        </w:tc>
        <w:tc>
          <w:tcPr>
            <w:tcW w:w="0" w:type="auto"/>
            <w:textDirection w:val="btLr"/>
            <w:vAlign w:val="center"/>
            <w:hideMark/>
          </w:tcPr>
          <w:p w14:paraId="27467806" w14:textId="77777777" w:rsidR="00C45A80" w:rsidRPr="00FB5AF2" w:rsidRDefault="00C45A80" w:rsidP="00FB5AF2">
            <w:pPr>
              <w:pStyle w:val="21"/>
              <w:ind w:left="113" w:right="113"/>
              <w:jc w:val="center"/>
              <w:rPr>
                <w:b/>
                <w:bCs/>
                <w:sz w:val="22"/>
                <w:szCs w:val="22"/>
              </w:rPr>
            </w:pPr>
            <w:r w:rsidRPr="00FB5AF2">
              <w:rPr>
                <w:b/>
                <w:bCs/>
                <w:sz w:val="22"/>
                <w:szCs w:val="22"/>
              </w:rPr>
              <w:t>Рівень</w:t>
            </w:r>
          </w:p>
        </w:tc>
        <w:tc>
          <w:tcPr>
            <w:tcW w:w="0" w:type="auto"/>
            <w:textDirection w:val="btLr"/>
            <w:vAlign w:val="center"/>
            <w:hideMark/>
          </w:tcPr>
          <w:p w14:paraId="557738D9" w14:textId="77777777" w:rsidR="00C45A80" w:rsidRPr="00FB5AF2" w:rsidRDefault="00C45A80" w:rsidP="00FB5AF2">
            <w:pPr>
              <w:pStyle w:val="21"/>
              <w:ind w:left="113" w:right="113"/>
              <w:jc w:val="center"/>
              <w:rPr>
                <w:b/>
                <w:bCs/>
                <w:sz w:val="22"/>
                <w:szCs w:val="22"/>
              </w:rPr>
            </w:pPr>
            <w:r w:rsidRPr="00FB5AF2">
              <w:rPr>
                <w:b/>
                <w:bCs/>
                <w:sz w:val="22"/>
                <w:szCs w:val="22"/>
              </w:rPr>
              <w:t>Фантазія</w:t>
            </w:r>
          </w:p>
        </w:tc>
        <w:tc>
          <w:tcPr>
            <w:tcW w:w="0" w:type="auto"/>
            <w:textDirection w:val="btLr"/>
            <w:vAlign w:val="center"/>
            <w:hideMark/>
          </w:tcPr>
          <w:p w14:paraId="59CCBF49" w14:textId="77777777" w:rsidR="00C45A80" w:rsidRPr="00FB5AF2" w:rsidRDefault="00C45A80" w:rsidP="00FB5AF2">
            <w:pPr>
              <w:pStyle w:val="21"/>
              <w:ind w:left="113" w:right="113"/>
              <w:jc w:val="center"/>
              <w:rPr>
                <w:b/>
                <w:bCs/>
                <w:sz w:val="22"/>
                <w:szCs w:val="22"/>
              </w:rPr>
            </w:pPr>
            <w:r w:rsidRPr="00FB5AF2">
              <w:rPr>
                <w:b/>
                <w:bCs/>
                <w:sz w:val="22"/>
                <w:szCs w:val="22"/>
              </w:rPr>
              <w:t>Рівень</w:t>
            </w:r>
          </w:p>
        </w:tc>
        <w:tc>
          <w:tcPr>
            <w:tcW w:w="0" w:type="auto"/>
            <w:textDirection w:val="btLr"/>
            <w:vAlign w:val="center"/>
            <w:hideMark/>
          </w:tcPr>
          <w:p w14:paraId="1ED34749" w14:textId="77777777" w:rsidR="00C45A80" w:rsidRPr="00FB5AF2" w:rsidRDefault="00C45A80" w:rsidP="00FB5AF2">
            <w:pPr>
              <w:pStyle w:val="21"/>
              <w:ind w:left="113" w:right="113"/>
              <w:jc w:val="center"/>
              <w:rPr>
                <w:b/>
                <w:bCs/>
                <w:sz w:val="22"/>
                <w:szCs w:val="22"/>
              </w:rPr>
            </w:pPr>
            <w:r w:rsidRPr="00FB5AF2">
              <w:rPr>
                <w:b/>
                <w:bCs/>
                <w:sz w:val="22"/>
                <w:szCs w:val="22"/>
              </w:rPr>
              <w:t>Емпатійна турбота</w:t>
            </w:r>
          </w:p>
        </w:tc>
        <w:tc>
          <w:tcPr>
            <w:tcW w:w="0" w:type="auto"/>
            <w:textDirection w:val="btLr"/>
            <w:vAlign w:val="center"/>
            <w:hideMark/>
          </w:tcPr>
          <w:p w14:paraId="2A628759" w14:textId="77777777" w:rsidR="00C45A80" w:rsidRPr="00FB5AF2" w:rsidRDefault="00C45A80" w:rsidP="00FB5AF2">
            <w:pPr>
              <w:pStyle w:val="21"/>
              <w:ind w:left="113" w:right="113"/>
              <w:jc w:val="center"/>
              <w:rPr>
                <w:b/>
                <w:bCs/>
                <w:sz w:val="22"/>
                <w:szCs w:val="22"/>
              </w:rPr>
            </w:pPr>
            <w:r w:rsidRPr="00FB5AF2">
              <w:rPr>
                <w:b/>
                <w:bCs/>
                <w:sz w:val="22"/>
                <w:szCs w:val="22"/>
              </w:rPr>
              <w:t>Рівень</w:t>
            </w:r>
          </w:p>
        </w:tc>
        <w:tc>
          <w:tcPr>
            <w:tcW w:w="0" w:type="auto"/>
            <w:textDirection w:val="btLr"/>
            <w:vAlign w:val="center"/>
            <w:hideMark/>
          </w:tcPr>
          <w:p w14:paraId="20EF3448" w14:textId="77777777" w:rsidR="00C45A80" w:rsidRPr="00FB5AF2" w:rsidRDefault="00C45A80" w:rsidP="00FB5AF2">
            <w:pPr>
              <w:pStyle w:val="21"/>
              <w:ind w:left="113" w:right="113"/>
              <w:jc w:val="center"/>
              <w:rPr>
                <w:b/>
                <w:bCs/>
                <w:sz w:val="22"/>
                <w:szCs w:val="22"/>
              </w:rPr>
            </w:pPr>
            <w:r w:rsidRPr="00FB5AF2">
              <w:rPr>
                <w:b/>
                <w:bCs/>
                <w:sz w:val="22"/>
                <w:szCs w:val="22"/>
              </w:rPr>
              <w:t>Особистий дистрес</w:t>
            </w:r>
          </w:p>
        </w:tc>
        <w:tc>
          <w:tcPr>
            <w:tcW w:w="0" w:type="auto"/>
            <w:textDirection w:val="btLr"/>
            <w:vAlign w:val="center"/>
            <w:hideMark/>
          </w:tcPr>
          <w:p w14:paraId="13B5648F" w14:textId="77777777" w:rsidR="00C45A80" w:rsidRPr="00FB5AF2" w:rsidRDefault="00C45A80" w:rsidP="00FB5AF2">
            <w:pPr>
              <w:pStyle w:val="21"/>
              <w:ind w:left="113" w:right="113"/>
              <w:jc w:val="center"/>
              <w:rPr>
                <w:b/>
                <w:bCs/>
                <w:sz w:val="22"/>
                <w:szCs w:val="22"/>
              </w:rPr>
            </w:pPr>
            <w:r w:rsidRPr="00FB5AF2">
              <w:rPr>
                <w:b/>
                <w:bCs/>
                <w:sz w:val="22"/>
                <w:szCs w:val="22"/>
              </w:rPr>
              <w:t>Рівень</w:t>
            </w:r>
          </w:p>
        </w:tc>
        <w:tc>
          <w:tcPr>
            <w:tcW w:w="0" w:type="auto"/>
            <w:textDirection w:val="btLr"/>
            <w:vAlign w:val="center"/>
            <w:hideMark/>
          </w:tcPr>
          <w:p w14:paraId="30DF707B" w14:textId="77777777" w:rsidR="00C45A80" w:rsidRPr="00FB5AF2" w:rsidRDefault="00C45A80" w:rsidP="00FB5AF2">
            <w:pPr>
              <w:pStyle w:val="21"/>
              <w:ind w:left="113" w:right="113"/>
              <w:jc w:val="center"/>
              <w:rPr>
                <w:b/>
                <w:bCs/>
                <w:sz w:val="22"/>
                <w:szCs w:val="22"/>
              </w:rPr>
            </w:pPr>
            <w:r w:rsidRPr="00FB5AF2">
              <w:rPr>
                <w:b/>
                <w:bCs/>
                <w:sz w:val="22"/>
                <w:szCs w:val="22"/>
              </w:rPr>
              <w:t>Загальний показник</w:t>
            </w:r>
          </w:p>
        </w:tc>
        <w:tc>
          <w:tcPr>
            <w:tcW w:w="0" w:type="auto"/>
            <w:textDirection w:val="btLr"/>
            <w:vAlign w:val="center"/>
            <w:hideMark/>
          </w:tcPr>
          <w:p w14:paraId="06EAF0CF" w14:textId="77777777" w:rsidR="00C45A80" w:rsidRPr="00FB5AF2" w:rsidRDefault="00C45A80" w:rsidP="00FB5AF2">
            <w:pPr>
              <w:pStyle w:val="21"/>
              <w:ind w:left="113" w:right="113"/>
              <w:jc w:val="center"/>
              <w:rPr>
                <w:b/>
                <w:bCs/>
                <w:sz w:val="22"/>
                <w:szCs w:val="22"/>
              </w:rPr>
            </w:pPr>
            <w:r w:rsidRPr="00FB5AF2">
              <w:rPr>
                <w:b/>
                <w:bCs/>
                <w:sz w:val="22"/>
                <w:szCs w:val="22"/>
              </w:rPr>
              <w:t>Загальний рівень</w:t>
            </w:r>
          </w:p>
        </w:tc>
      </w:tr>
      <w:tr w:rsidR="00FB5AF2" w:rsidRPr="00FB5AF2" w14:paraId="45A2485B" w14:textId="77777777" w:rsidTr="00FB5AF2">
        <w:tc>
          <w:tcPr>
            <w:tcW w:w="0" w:type="auto"/>
            <w:vAlign w:val="center"/>
            <w:hideMark/>
          </w:tcPr>
          <w:p w14:paraId="69720158" w14:textId="77777777" w:rsidR="00C45A80" w:rsidRPr="00FB5AF2" w:rsidRDefault="00C45A80" w:rsidP="00FB5AF2">
            <w:pPr>
              <w:pStyle w:val="21"/>
              <w:jc w:val="center"/>
              <w:rPr>
                <w:sz w:val="22"/>
                <w:szCs w:val="22"/>
              </w:rPr>
            </w:pPr>
            <w:r w:rsidRPr="00FB5AF2">
              <w:rPr>
                <w:sz w:val="22"/>
                <w:szCs w:val="22"/>
              </w:rPr>
              <w:t>1</w:t>
            </w:r>
          </w:p>
        </w:tc>
        <w:tc>
          <w:tcPr>
            <w:tcW w:w="0" w:type="auto"/>
            <w:vAlign w:val="center"/>
            <w:hideMark/>
          </w:tcPr>
          <w:p w14:paraId="55AA817B" w14:textId="77777777" w:rsidR="00C45A80" w:rsidRPr="00FB5AF2" w:rsidRDefault="00C45A80" w:rsidP="00FB5AF2">
            <w:pPr>
              <w:pStyle w:val="21"/>
              <w:jc w:val="center"/>
              <w:rPr>
                <w:sz w:val="22"/>
                <w:szCs w:val="22"/>
              </w:rPr>
            </w:pPr>
            <w:r w:rsidRPr="00FB5AF2">
              <w:rPr>
                <w:sz w:val="22"/>
                <w:szCs w:val="22"/>
              </w:rPr>
              <w:t>28</w:t>
            </w:r>
          </w:p>
        </w:tc>
        <w:tc>
          <w:tcPr>
            <w:tcW w:w="0" w:type="auto"/>
            <w:vAlign w:val="center"/>
            <w:hideMark/>
          </w:tcPr>
          <w:p w14:paraId="093636D6"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FE25979" w14:textId="77777777" w:rsidR="00C45A80" w:rsidRPr="00FB5AF2" w:rsidRDefault="00C45A80" w:rsidP="00FB5AF2">
            <w:pPr>
              <w:pStyle w:val="21"/>
              <w:jc w:val="center"/>
              <w:rPr>
                <w:sz w:val="22"/>
                <w:szCs w:val="22"/>
              </w:rPr>
            </w:pPr>
            <w:r w:rsidRPr="00FB5AF2">
              <w:rPr>
                <w:sz w:val="22"/>
                <w:szCs w:val="22"/>
              </w:rPr>
              <w:t>12</w:t>
            </w:r>
          </w:p>
        </w:tc>
        <w:tc>
          <w:tcPr>
            <w:tcW w:w="0" w:type="auto"/>
            <w:vAlign w:val="center"/>
            <w:hideMark/>
          </w:tcPr>
          <w:p w14:paraId="298F7DD4"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00DB0610" w14:textId="77777777" w:rsidR="00C45A80" w:rsidRPr="00FB5AF2" w:rsidRDefault="00C45A80" w:rsidP="00FB5AF2">
            <w:pPr>
              <w:pStyle w:val="21"/>
              <w:jc w:val="center"/>
              <w:rPr>
                <w:sz w:val="22"/>
                <w:szCs w:val="22"/>
              </w:rPr>
            </w:pPr>
            <w:r w:rsidRPr="00FB5AF2">
              <w:rPr>
                <w:sz w:val="22"/>
                <w:szCs w:val="22"/>
              </w:rPr>
              <w:t>32</w:t>
            </w:r>
          </w:p>
        </w:tc>
        <w:tc>
          <w:tcPr>
            <w:tcW w:w="0" w:type="auto"/>
            <w:vAlign w:val="center"/>
            <w:hideMark/>
          </w:tcPr>
          <w:p w14:paraId="6D843155"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03657974" w14:textId="77777777" w:rsidR="00C45A80" w:rsidRPr="00FB5AF2" w:rsidRDefault="00C45A80" w:rsidP="00FB5AF2">
            <w:pPr>
              <w:pStyle w:val="21"/>
              <w:jc w:val="center"/>
              <w:rPr>
                <w:sz w:val="22"/>
                <w:szCs w:val="22"/>
              </w:rPr>
            </w:pPr>
            <w:r w:rsidRPr="00FB5AF2">
              <w:rPr>
                <w:sz w:val="22"/>
                <w:szCs w:val="22"/>
              </w:rPr>
              <w:t>8</w:t>
            </w:r>
          </w:p>
        </w:tc>
        <w:tc>
          <w:tcPr>
            <w:tcW w:w="0" w:type="auto"/>
            <w:vAlign w:val="center"/>
            <w:hideMark/>
          </w:tcPr>
          <w:p w14:paraId="66F1019F"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46D83097" w14:textId="77777777" w:rsidR="00C45A80" w:rsidRPr="00FB5AF2" w:rsidRDefault="00C45A80" w:rsidP="00FB5AF2">
            <w:pPr>
              <w:pStyle w:val="21"/>
              <w:jc w:val="center"/>
              <w:rPr>
                <w:sz w:val="22"/>
                <w:szCs w:val="22"/>
              </w:rPr>
            </w:pPr>
            <w:r w:rsidRPr="00FB5AF2">
              <w:rPr>
                <w:sz w:val="22"/>
                <w:szCs w:val="22"/>
              </w:rPr>
              <w:t>80</w:t>
            </w:r>
          </w:p>
        </w:tc>
        <w:tc>
          <w:tcPr>
            <w:tcW w:w="0" w:type="auto"/>
            <w:vAlign w:val="center"/>
            <w:hideMark/>
          </w:tcPr>
          <w:p w14:paraId="6ECCE60C"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2FD0C670" w14:textId="77777777" w:rsidTr="00FB5AF2">
        <w:tc>
          <w:tcPr>
            <w:tcW w:w="0" w:type="auto"/>
            <w:vAlign w:val="center"/>
            <w:hideMark/>
          </w:tcPr>
          <w:p w14:paraId="7DBE9768" w14:textId="77777777" w:rsidR="00C45A80" w:rsidRPr="00FB5AF2" w:rsidRDefault="00C45A80" w:rsidP="00FB5AF2">
            <w:pPr>
              <w:pStyle w:val="21"/>
              <w:jc w:val="center"/>
              <w:rPr>
                <w:sz w:val="22"/>
                <w:szCs w:val="22"/>
              </w:rPr>
            </w:pPr>
            <w:r w:rsidRPr="00FB5AF2">
              <w:rPr>
                <w:sz w:val="22"/>
                <w:szCs w:val="22"/>
              </w:rPr>
              <w:t>2</w:t>
            </w:r>
          </w:p>
        </w:tc>
        <w:tc>
          <w:tcPr>
            <w:tcW w:w="0" w:type="auto"/>
            <w:vAlign w:val="center"/>
            <w:hideMark/>
          </w:tcPr>
          <w:p w14:paraId="13C37482" w14:textId="77777777" w:rsidR="00C45A80" w:rsidRPr="00FB5AF2" w:rsidRDefault="00C45A80" w:rsidP="00FB5AF2">
            <w:pPr>
              <w:pStyle w:val="21"/>
              <w:jc w:val="center"/>
              <w:rPr>
                <w:sz w:val="22"/>
                <w:szCs w:val="22"/>
              </w:rPr>
            </w:pPr>
            <w:r w:rsidRPr="00FB5AF2">
              <w:rPr>
                <w:sz w:val="22"/>
                <w:szCs w:val="22"/>
              </w:rPr>
              <w:t>42</w:t>
            </w:r>
          </w:p>
        </w:tc>
        <w:tc>
          <w:tcPr>
            <w:tcW w:w="0" w:type="auto"/>
            <w:vAlign w:val="center"/>
            <w:hideMark/>
          </w:tcPr>
          <w:p w14:paraId="4C595F4A"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1BA97F57" w14:textId="77777777" w:rsidR="00C45A80" w:rsidRPr="00FB5AF2" w:rsidRDefault="00C45A80" w:rsidP="00FB5AF2">
            <w:pPr>
              <w:pStyle w:val="21"/>
              <w:jc w:val="center"/>
              <w:rPr>
                <w:sz w:val="22"/>
                <w:szCs w:val="22"/>
              </w:rPr>
            </w:pPr>
            <w:r w:rsidRPr="00FB5AF2">
              <w:rPr>
                <w:sz w:val="22"/>
                <w:szCs w:val="22"/>
              </w:rPr>
              <w:t>16</w:t>
            </w:r>
          </w:p>
        </w:tc>
        <w:tc>
          <w:tcPr>
            <w:tcW w:w="0" w:type="auto"/>
            <w:vAlign w:val="center"/>
            <w:hideMark/>
          </w:tcPr>
          <w:p w14:paraId="5086DDD5"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60F91B2E" w14:textId="77777777" w:rsidR="00C45A80" w:rsidRPr="00FB5AF2" w:rsidRDefault="00C45A80" w:rsidP="00FB5AF2">
            <w:pPr>
              <w:pStyle w:val="21"/>
              <w:jc w:val="center"/>
              <w:rPr>
                <w:sz w:val="22"/>
                <w:szCs w:val="22"/>
              </w:rPr>
            </w:pPr>
            <w:r w:rsidRPr="00FB5AF2">
              <w:rPr>
                <w:sz w:val="22"/>
                <w:szCs w:val="22"/>
              </w:rPr>
              <w:t>45</w:t>
            </w:r>
          </w:p>
        </w:tc>
        <w:tc>
          <w:tcPr>
            <w:tcW w:w="0" w:type="auto"/>
            <w:vAlign w:val="center"/>
            <w:hideMark/>
          </w:tcPr>
          <w:p w14:paraId="4F9495A4"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123D9DEE" w14:textId="77777777" w:rsidR="00C45A80" w:rsidRPr="00FB5AF2" w:rsidRDefault="00C45A80" w:rsidP="00FB5AF2">
            <w:pPr>
              <w:pStyle w:val="21"/>
              <w:jc w:val="center"/>
              <w:rPr>
                <w:sz w:val="22"/>
                <w:szCs w:val="22"/>
              </w:rPr>
            </w:pPr>
            <w:r w:rsidRPr="00FB5AF2">
              <w:rPr>
                <w:sz w:val="22"/>
                <w:szCs w:val="22"/>
              </w:rPr>
              <w:t>10</w:t>
            </w:r>
          </w:p>
        </w:tc>
        <w:tc>
          <w:tcPr>
            <w:tcW w:w="0" w:type="auto"/>
            <w:vAlign w:val="center"/>
            <w:hideMark/>
          </w:tcPr>
          <w:p w14:paraId="60E075C5"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E12FD41" w14:textId="77777777" w:rsidR="00C45A80" w:rsidRPr="00FB5AF2" w:rsidRDefault="00C45A80" w:rsidP="00FB5AF2">
            <w:pPr>
              <w:pStyle w:val="21"/>
              <w:jc w:val="center"/>
              <w:rPr>
                <w:sz w:val="22"/>
                <w:szCs w:val="22"/>
              </w:rPr>
            </w:pPr>
            <w:r w:rsidRPr="00FB5AF2">
              <w:rPr>
                <w:sz w:val="22"/>
                <w:szCs w:val="22"/>
              </w:rPr>
              <w:t>113</w:t>
            </w:r>
          </w:p>
        </w:tc>
        <w:tc>
          <w:tcPr>
            <w:tcW w:w="0" w:type="auto"/>
            <w:vAlign w:val="center"/>
            <w:hideMark/>
          </w:tcPr>
          <w:p w14:paraId="598A75A9" w14:textId="77777777" w:rsidR="00C45A80" w:rsidRPr="00FB5AF2" w:rsidRDefault="00C45A80" w:rsidP="00FB5AF2">
            <w:pPr>
              <w:pStyle w:val="21"/>
              <w:jc w:val="center"/>
              <w:rPr>
                <w:sz w:val="22"/>
                <w:szCs w:val="22"/>
              </w:rPr>
            </w:pPr>
            <w:r w:rsidRPr="00FB5AF2">
              <w:rPr>
                <w:sz w:val="22"/>
                <w:szCs w:val="22"/>
              </w:rPr>
              <w:t>Високий</w:t>
            </w:r>
          </w:p>
        </w:tc>
      </w:tr>
      <w:tr w:rsidR="00FB5AF2" w:rsidRPr="00FB5AF2" w14:paraId="0E0599D0" w14:textId="77777777" w:rsidTr="00FB5AF2">
        <w:tc>
          <w:tcPr>
            <w:tcW w:w="0" w:type="auto"/>
            <w:vAlign w:val="center"/>
            <w:hideMark/>
          </w:tcPr>
          <w:p w14:paraId="77597BB2" w14:textId="77777777" w:rsidR="00C45A80" w:rsidRPr="00FB5AF2" w:rsidRDefault="00C45A80" w:rsidP="00FB5AF2">
            <w:pPr>
              <w:pStyle w:val="21"/>
              <w:jc w:val="center"/>
              <w:rPr>
                <w:sz w:val="22"/>
                <w:szCs w:val="22"/>
              </w:rPr>
            </w:pPr>
            <w:r w:rsidRPr="00FB5AF2">
              <w:rPr>
                <w:sz w:val="22"/>
                <w:szCs w:val="22"/>
              </w:rPr>
              <w:t>3</w:t>
            </w:r>
          </w:p>
        </w:tc>
        <w:tc>
          <w:tcPr>
            <w:tcW w:w="0" w:type="auto"/>
            <w:vAlign w:val="center"/>
            <w:hideMark/>
          </w:tcPr>
          <w:p w14:paraId="3EEB40AB" w14:textId="77777777" w:rsidR="00C45A80" w:rsidRPr="00FB5AF2" w:rsidRDefault="00C45A80" w:rsidP="00FB5AF2">
            <w:pPr>
              <w:pStyle w:val="21"/>
              <w:jc w:val="center"/>
              <w:rPr>
                <w:sz w:val="22"/>
                <w:szCs w:val="22"/>
              </w:rPr>
            </w:pPr>
            <w:r w:rsidRPr="00FB5AF2">
              <w:rPr>
                <w:sz w:val="22"/>
                <w:szCs w:val="22"/>
              </w:rPr>
              <w:t>18</w:t>
            </w:r>
          </w:p>
        </w:tc>
        <w:tc>
          <w:tcPr>
            <w:tcW w:w="0" w:type="auto"/>
            <w:vAlign w:val="center"/>
            <w:hideMark/>
          </w:tcPr>
          <w:p w14:paraId="621CB444"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023C6DDF" w14:textId="77777777" w:rsidR="00C45A80" w:rsidRPr="00FB5AF2" w:rsidRDefault="00C45A80" w:rsidP="00FB5AF2">
            <w:pPr>
              <w:pStyle w:val="21"/>
              <w:jc w:val="center"/>
              <w:rPr>
                <w:sz w:val="22"/>
                <w:szCs w:val="22"/>
              </w:rPr>
            </w:pPr>
            <w:r w:rsidRPr="00FB5AF2">
              <w:rPr>
                <w:sz w:val="22"/>
                <w:szCs w:val="22"/>
              </w:rPr>
              <w:t>7</w:t>
            </w:r>
          </w:p>
        </w:tc>
        <w:tc>
          <w:tcPr>
            <w:tcW w:w="0" w:type="auto"/>
            <w:vAlign w:val="center"/>
            <w:hideMark/>
          </w:tcPr>
          <w:p w14:paraId="634FBD54"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051F3E00" w14:textId="77777777" w:rsidR="00C45A80" w:rsidRPr="00FB5AF2" w:rsidRDefault="00C45A80" w:rsidP="00FB5AF2">
            <w:pPr>
              <w:pStyle w:val="21"/>
              <w:jc w:val="center"/>
              <w:rPr>
                <w:sz w:val="22"/>
                <w:szCs w:val="22"/>
              </w:rPr>
            </w:pPr>
            <w:r w:rsidRPr="00FB5AF2">
              <w:rPr>
                <w:sz w:val="22"/>
                <w:szCs w:val="22"/>
              </w:rPr>
              <w:t>20</w:t>
            </w:r>
          </w:p>
        </w:tc>
        <w:tc>
          <w:tcPr>
            <w:tcW w:w="0" w:type="auto"/>
            <w:vAlign w:val="center"/>
            <w:hideMark/>
          </w:tcPr>
          <w:p w14:paraId="1A9A417F"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2ACF6128" w14:textId="77777777" w:rsidR="00C45A80" w:rsidRPr="00FB5AF2" w:rsidRDefault="00C45A80" w:rsidP="00FB5AF2">
            <w:pPr>
              <w:pStyle w:val="21"/>
              <w:jc w:val="center"/>
              <w:rPr>
                <w:sz w:val="22"/>
                <w:szCs w:val="22"/>
              </w:rPr>
            </w:pPr>
            <w:r w:rsidRPr="00FB5AF2">
              <w:rPr>
                <w:sz w:val="22"/>
                <w:szCs w:val="22"/>
              </w:rPr>
              <w:t>6</w:t>
            </w:r>
          </w:p>
        </w:tc>
        <w:tc>
          <w:tcPr>
            <w:tcW w:w="0" w:type="auto"/>
            <w:vAlign w:val="center"/>
            <w:hideMark/>
          </w:tcPr>
          <w:p w14:paraId="70CF01F6"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508B30AE" w14:textId="77777777" w:rsidR="00C45A80" w:rsidRPr="00FB5AF2" w:rsidRDefault="00C45A80" w:rsidP="00FB5AF2">
            <w:pPr>
              <w:pStyle w:val="21"/>
              <w:jc w:val="center"/>
              <w:rPr>
                <w:sz w:val="22"/>
                <w:szCs w:val="22"/>
              </w:rPr>
            </w:pPr>
            <w:r w:rsidRPr="00FB5AF2">
              <w:rPr>
                <w:sz w:val="22"/>
                <w:szCs w:val="22"/>
              </w:rPr>
              <w:t>51</w:t>
            </w:r>
          </w:p>
        </w:tc>
        <w:tc>
          <w:tcPr>
            <w:tcW w:w="0" w:type="auto"/>
            <w:vAlign w:val="center"/>
            <w:hideMark/>
          </w:tcPr>
          <w:p w14:paraId="06D755DC" w14:textId="77777777" w:rsidR="00C45A80" w:rsidRPr="00FB5AF2" w:rsidRDefault="00C45A80" w:rsidP="00FB5AF2">
            <w:pPr>
              <w:pStyle w:val="21"/>
              <w:jc w:val="center"/>
              <w:rPr>
                <w:sz w:val="22"/>
                <w:szCs w:val="22"/>
              </w:rPr>
            </w:pPr>
            <w:r w:rsidRPr="00FB5AF2">
              <w:rPr>
                <w:sz w:val="22"/>
                <w:szCs w:val="22"/>
              </w:rPr>
              <w:t>Низький</w:t>
            </w:r>
          </w:p>
        </w:tc>
      </w:tr>
      <w:tr w:rsidR="00FB5AF2" w:rsidRPr="00FB5AF2" w14:paraId="6BF721A7" w14:textId="77777777" w:rsidTr="00FB5AF2">
        <w:tc>
          <w:tcPr>
            <w:tcW w:w="0" w:type="auto"/>
            <w:vAlign w:val="center"/>
            <w:hideMark/>
          </w:tcPr>
          <w:p w14:paraId="07EA7F95" w14:textId="77777777" w:rsidR="00C45A80" w:rsidRPr="00FB5AF2" w:rsidRDefault="00C45A80" w:rsidP="00FB5AF2">
            <w:pPr>
              <w:pStyle w:val="21"/>
              <w:jc w:val="center"/>
              <w:rPr>
                <w:sz w:val="22"/>
                <w:szCs w:val="22"/>
              </w:rPr>
            </w:pPr>
            <w:r w:rsidRPr="00FB5AF2">
              <w:rPr>
                <w:sz w:val="22"/>
                <w:szCs w:val="22"/>
              </w:rPr>
              <w:t>4</w:t>
            </w:r>
          </w:p>
        </w:tc>
        <w:tc>
          <w:tcPr>
            <w:tcW w:w="0" w:type="auto"/>
            <w:vAlign w:val="center"/>
            <w:hideMark/>
          </w:tcPr>
          <w:p w14:paraId="4A2D2163" w14:textId="77777777" w:rsidR="00C45A80" w:rsidRPr="00FB5AF2" w:rsidRDefault="00C45A80" w:rsidP="00FB5AF2">
            <w:pPr>
              <w:pStyle w:val="21"/>
              <w:jc w:val="center"/>
              <w:rPr>
                <w:sz w:val="22"/>
                <w:szCs w:val="22"/>
              </w:rPr>
            </w:pPr>
            <w:r w:rsidRPr="00FB5AF2">
              <w:rPr>
                <w:sz w:val="22"/>
                <w:szCs w:val="22"/>
              </w:rPr>
              <w:t>30</w:t>
            </w:r>
          </w:p>
        </w:tc>
        <w:tc>
          <w:tcPr>
            <w:tcW w:w="0" w:type="auto"/>
            <w:vAlign w:val="center"/>
            <w:hideMark/>
          </w:tcPr>
          <w:p w14:paraId="4066BDE3"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408F8F06" w14:textId="77777777" w:rsidR="00C45A80" w:rsidRPr="00FB5AF2" w:rsidRDefault="00C45A80" w:rsidP="00FB5AF2">
            <w:pPr>
              <w:pStyle w:val="21"/>
              <w:jc w:val="center"/>
              <w:rPr>
                <w:sz w:val="22"/>
                <w:szCs w:val="22"/>
              </w:rPr>
            </w:pPr>
            <w:r w:rsidRPr="00FB5AF2">
              <w:rPr>
                <w:sz w:val="22"/>
                <w:szCs w:val="22"/>
              </w:rPr>
              <w:t>13</w:t>
            </w:r>
          </w:p>
        </w:tc>
        <w:tc>
          <w:tcPr>
            <w:tcW w:w="0" w:type="auto"/>
            <w:vAlign w:val="center"/>
            <w:hideMark/>
          </w:tcPr>
          <w:p w14:paraId="5E6E9FB0"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54F0F9DA" w14:textId="77777777" w:rsidR="00C45A80" w:rsidRPr="00FB5AF2" w:rsidRDefault="00C45A80" w:rsidP="00FB5AF2">
            <w:pPr>
              <w:pStyle w:val="21"/>
              <w:jc w:val="center"/>
              <w:rPr>
                <w:sz w:val="22"/>
                <w:szCs w:val="22"/>
              </w:rPr>
            </w:pPr>
            <w:r w:rsidRPr="00FB5AF2">
              <w:rPr>
                <w:sz w:val="22"/>
                <w:szCs w:val="22"/>
              </w:rPr>
              <w:t>34</w:t>
            </w:r>
          </w:p>
        </w:tc>
        <w:tc>
          <w:tcPr>
            <w:tcW w:w="0" w:type="auto"/>
            <w:vAlign w:val="center"/>
            <w:hideMark/>
          </w:tcPr>
          <w:p w14:paraId="3BAE1502"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068CE63" w14:textId="77777777" w:rsidR="00C45A80" w:rsidRPr="00FB5AF2" w:rsidRDefault="00C45A80" w:rsidP="00FB5AF2">
            <w:pPr>
              <w:pStyle w:val="21"/>
              <w:jc w:val="center"/>
              <w:rPr>
                <w:sz w:val="22"/>
                <w:szCs w:val="22"/>
              </w:rPr>
            </w:pPr>
            <w:r w:rsidRPr="00FB5AF2">
              <w:rPr>
                <w:sz w:val="22"/>
                <w:szCs w:val="22"/>
              </w:rPr>
              <w:t>9</w:t>
            </w:r>
          </w:p>
        </w:tc>
        <w:tc>
          <w:tcPr>
            <w:tcW w:w="0" w:type="auto"/>
            <w:vAlign w:val="center"/>
            <w:hideMark/>
          </w:tcPr>
          <w:p w14:paraId="6FC26B94"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0A5EEC6" w14:textId="77777777" w:rsidR="00C45A80" w:rsidRPr="00FB5AF2" w:rsidRDefault="00C45A80" w:rsidP="00FB5AF2">
            <w:pPr>
              <w:pStyle w:val="21"/>
              <w:jc w:val="center"/>
              <w:rPr>
                <w:sz w:val="22"/>
                <w:szCs w:val="22"/>
              </w:rPr>
            </w:pPr>
            <w:r w:rsidRPr="00FB5AF2">
              <w:rPr>
                <w:sz w:val="22"/>
                <w:szCs w:val="22"/>
              </w:rPr>
              <w:t>86</w:t>
            </w:r>
          </w:p>
        </w:tc>
        <w:tc>
          <w:tcPr>
            <w:tcW w:w="0" w:type="auto"/>
            <w:vAlign w:val="center"/>
            <w:hideMark/>
          </w:tcPr>
          <w:p w14:paraId="48C5EBE2"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2174919D" w14:textId="77777777" w:rsidTr="00FB5AF2">
        <w:tc>
          <w:tcPr>
            <w:tcW w:w="0" w:type="auto"/>
            <w:vAlign w:val="center"/>
            <w:hideMark/>
          </w:tcPr>
          <w:p w14:paraId="02D2FABC" w14:textId="77777777" w:rsidR="00C45A80" w:rsidRPr="00FB5AF2" w:rsidRDefault="00C45A80" w:rsidP="00FB5AF2">
            <w:pPr>
              <w:pStyle w:val="21"/>
              <w:jc w:val="center"/>
              <w:rPr>
                <w:sz w:val="22"/>
                <w:szCs w:val="22"/>
              </w:rPr>
            </w:pPr>
            <w:r w:rsidRPr="00FB5AF2">
              <w:rPr>
                <w:sz w:val="22"/>
                <w:szCs w:val="22"/>
              </w:rPr>
              <w:t>5</w:t>
            </w:r>
          </w:p>
        </w:tc>
        <w:tc>
          <w:tcPr>
            <w:tcW w:w="0" w:type="auto"/>
            <w:vAlign w:val="center"/>
            <w:hideMark/>
          </w:tcPr>
          <w:p w14:paraId="72E9A389" w14:textId="77777777" w:rsidR="00C45A80" w:rsidRPr="00FB5AF2" w:rsidRDefault="00C45A80" w:rsidP="00FB5AF2">
            <w:pPr>
              <w:pStyle w:val="21"/>
              <w:jc w:val="center"/>
              <w:rPr>
                <w:sz w:val="22"/>
                <w:szCs w:val="22"/>
              </w:rPr>
            </w:pPr>
            <w:r w:rsidRPr="00FB5AF2">
              <w:rPr>
                <w:sz w:val="22"/>
                <w:szCs w:val="22"/>
              </w:rPr>
              <w:t>40</w:t>
            </w:r>
          </w:p>
        </w:tc>
        <w:tc>
          <w:tcPr>
            <w:tcW w:w="0" w:type="auto"/>
            <w:vAlign w:val="center"/>
            <w:hideMark/>
          </w:tcPr>
          <w:p w14:paraId="0833A32E"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4007CF30" w14:textId="77777777" w:rsidR="00C45A80" w:rsidRPr="00FB5AF2" w:rsidRDefault="00C45A80" w:rsidP="00FB5AF2">
            <w:pPr>
              <w:pStyle w:val="21"/>
              <w:jc w:val="center"/>
              <w:rPr>
                <w:sz w:val="22"/>
                <w:szCs w:val="22"/>
              </w:rPr>
            </w:pPr>
            <w:r w:rsidRPr="00FB5AF2">
              <w:rPr>
                <w:sz w:val="22"/>
                <w:szCs w:val="22"/>
              </w:rPr>
              <w:t>15</w:t>
            </w:r>
          </w:p>
        </w:tc>
        <w:tc>
          <w:tcPr>
            <w:tcW w:w="0" w:type="auto"/>
            <w:vAlign w:val="center"/>
            <w:hideMark/>
          </w:tcPr>
          <w:p w14:paraId="06A4361D"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64BCA98F" w14:textId="77777777" w:rsidR="00C45A80" w:rsidRPr="00FB5AF2" w:rsidRDefault="00C45A80" w:rsidP="00FB5AF2">
            <w:pPr>
              <w:pStyle w:val="21"/>
              <w:jc w:val="center"/>
              <w:rPr>
                <w:sz w:val="22"/>
                <w:szCs w:val="22"/>
              </w:rPr>
            </w:pPr>
            <w:r w:rsidRPr="00FB5AF2">
              <w:rPr>
                <w:sz w:val="22"/>
                <w:szCs w:val="22"/>
              </w:rPr>
              <w:t>42</w:t>
            </w:r>
          </w:p>
        </w:tc>
        <w:tc>
          <w:tcPr>
            <w:tcW w:w="0" w:type="auto"/>
            <w:vAlign w:val="center"/>
            <w:hideMark/>
          </w:tcPr>
          <w:p w14:paraId="34C1C78A"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0910C4E4" w14:textId="77777777" w:rsidR="00C45A80" w:rsidRPr="00FB5AF2" w:rsidRDefault="00C45A80" w:rsidP="00FB5AF2">
            <w:pPr>
              <w:pStyle w:val="21"/>
              <w:jc w:val="center"/>
              <w:rPr>
                <w:sz w:val="22"/>
                <w:szCs w:val="22"/>
              </w:rPr>
            </w:pPr>
            <w:r w:rsidRPr="00FB5AF2">
              <w:rPr>
                <w:sz w:val="22"/>
                <w:szCs w:val="22"/>
              </w:rPr>
              <w:t>11</w:t>
            </w:r>
          </w:p>
        </w:tc>
        <w:tc>
          <w:tcPr>
            <w:tcW w:w="0" w:type="auto"/>
            <w:vAlign w:val="center"/>
            <w:hideMark/>
          </w:tcPr>
          <w:p w14:paraId="635E0471"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8DD43EF" w14:textId="77777777" w:rsidR="00C45A80" w:rsidRPr="00FB5AF2" w:rsidRDefault="00C45A80" w:rsidP="00FB5AF2">
            <w:pPr>
              <w:pStyle w:val="21"/>
              <w:jc w:val="center"/>
              <w:rPr>
                <w:sz w:val="22"/>
                <w:szCs w:val="22"/>
              </w:rPr>
            </w:pPr>
            <w:r w:rsidRPr="00FB5AF2">
              <w:rPr>
                <w:sz w:val="22"/>
                <w:szCs w:val="22"/>
              </w:rPr>
              <w:t>108</w:t>
            </w:r>
          </w:p>
        </w:tc>
        <w:tc>
          <w:tcPr>
            <w:tcW w:w="0" w:type="auto"/>
            <w:vAlign w:val="center"/>
            <w:hideMark/>
          </w:tcPr>
          <w:p w14:paraId="4B83FC58" w14:textId="77777777" w:rsidR="00C45A80" w:rsidRPr="00FB5AF2" w:rsidRDefault="00C45A80" w:rsidP="00FB5AF2">
            <w:pPr>
              <w:pStyle w:val="21"/>
              <w:jc w:val="center"/>
              <w:rPr>
                <w:sz w:val="22"/>
                <w:szCs w:val="22"/>
              </w:rPr>
            </w:pPr>
            <w:r w:rsidRPr="00FB5AF2">
              <w:rPr>
                <w:sz w:val="22"/>
                <w:szCs w:val="22"/>
              </w:rPr>
              <w:t>Високий</w:t>
            </w:r>
          </w:p>
        </w:tc>
      </w:tr>
      <w:tr w:rsidR="00FB5AF2" w:rsidRPr="00FB5AF2" w14:paraId="06E46471" w14:textId="77777777" w:rsidTr="00FB5AF2">
        <w:tc>
          <w:tcPr>
            <w:tcW w:w="0" w:type="auto"/>
            <w:vAlign w:val="center"/>
            <w:hideMark/>
          </w:tcPr>
          <w:p w14:paraId="1002FF1E" w14:textId="77777777" w:rsidR="00C45A80" w:rsidRPr="00FB5AF2" w:rsidRDefault="00C45A80" w:rsidP="00FB5AF2">
            <w:pPr>
              <w:pStyle w:val="21"/>
              <w:jc w:val="center"/>
              <w:rPr>
                <w:sz w:val="22"/>
                <w:szCs w:val="22"/>
              </w:rPr>
            </w:pPr>
            <w:r w:rsidRPr="00FB5AF2">
              <w:rPr>
                <w:sz w:val="22"/>
                <w:szCs w:val="22"/>
              </w:rPr>
              <w:t>6</w:t>
            </w:r>
          </w:p>
        </w:tc>
        <w:tc>
          <w:tcPr>
            <w:tcW w:w="0" w:type="auto"/>
            <w:vAlign w:val="center"/>
            <w:hideMark/>
          </w:tcPr>
          <w:p w14:paraId="5E01D586" w14:textId="77777777" w:rsidR="00C45A80" w:rsidRPr="00FB5AF2" w:rsidRDefault="00C45A80" w:rsidP="00FB5AF2">
            <w:pPr>
              <w:pStyle w:val="21"/>
              <w:jc w:val="center"/>
              <w:rPr>
                <w:sz w:val="22"/>
                <w:szCs w:val="22"/>
              </w:rPr>
            </w:pPr>
            <w:r w:rsidRPr="00FB5AF2">
              <w:rPr>
                <w:sz w:val="22"/>
                <w:szCs w:val="22"/>
              </w:rPr>
              <w:t>20</w:t>
            </w:r>
          </w:p>
        </w:tc>
        <w:tc>
          <w:tcPr>
            <w:tcW w:w="0" w:type="auto"/>
            <w:vAlign w:val="center"/>
            <w:hideMark/>
          </w:tcPr>
          <w:p w14:paraId="0769554B"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6EF9C907" w14:textId="77777777" w:rsidR="00C45A80" w:rsidRPr="00FB5AF2" w:rsidRDefault="00C45A80" w:rsidP="00FB5AF2">
            <w:pPr>
              <w:pStyle w:val="21"/>
              <w:jc w:val="center"/>
              <w:rPr>
                <w:sz w:val="22"/>
                <w:szCs w:val="22"/>
              </w:rPr>
            </w:pPr>
            <w:r w:rsidRPr="00FB5AF2">
              <w:rPr>
                <w:sz w:val="22"/>
                <w:szCs w:val="22"/>
              </w:rPr>
              <w:t>8</w:t>
            </w:r>
          </w:p>
        </w:tc>
        <w:tc>
          <w:tcPr>
            <w:tcW w:w="0" w:type="auto"/>
            <w:vAlign w:val="center"/>
            <w:hideMark/>
          </w:tcPr>
          <w:p w14:paraId="7FA206E1"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05EED0F7" w14:textId="77777777" w:rsidR="00C45A80" w:rsidRPr="00FB5AF2" w:rsidRDefault="00C45A80" w:rsidP="00FB5AF2">
            <w:pPr>
              <w:pStyle w:val="21"/>
              <w:jc w:val="center"/>
              <w:rPr>
                <w:sz w:val="22"/>
                <w:szCs w:val="22"/>
              </w:rPr>
            </w:pPr>
            <w:r w:rsidRPr="00FB5AF2">
              <w:rPr>
                <w:sz w:val="22"/>
                <w:szCs w:val="22"/>
              </w:rPr>
              <w:t>22</w:t>
            </w:r>
          </w:p>
        </w:tc>
        <w:tc>
          <w:tcPr>
            <w:tcW w:w="0" w:type="auto"/>
            <w:vAlign w:val="center"/>
            <w:hideMark/>
          </w:tcPr>
          <w:p w14:paraId="35D34482"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04F81296" w14:textId="77777777" w:rsidR="00C45A80" w:rsidRPr="00FB5AF2" w:rsidRDefault="00C45A80" w:rsidP="00FB5AF2">
            <w:pPr>
              <w:pStyle w:val="21"/>
              <w:jc w:val="center"/>
              <w:rPr>
                <w:sz w:val="22"/>
                <w:szCs w:val="22"/>
              </w:rPr>
            </w:pPr>
            <w:r w:rsidRPr="00FB5AF2">
              <w:rPr>
                <w:sz w:val="22"/>
                <w:szCs w:val="22"/>
              </w:rPr>
              <w:t>7</w:t>
            </w:r>
          </w:p>
        </w:tc>
        <w:tc>
          <w:tcPr>
            <w:tcW w:w="0" w:type="auto"/>
            <w:vAlign w:val="center"/>
            <w:hideMark/>
          </w:tcPr>
          <w:p w14:paraId="3BEDB26C"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28E2C056" w14:textId="77777777" w:rsidR="00C45A80" w:rsidRPr="00FB5AF2" w:rsidRDefault="00C45A80" w:rsidP="00FB5AF2">
            <w:pPr>
              <w:pStyle w:val="21"/>
              <w:jc w:val="center"/>
              <w:rPr>
                <w:sz w:val="22"/>
                <w:szCs w:val="22"/>
              </w:rPr>
            </w:pPr>
            <w:r w:rsidRPr="00FB5AF2">
              <w:rPr>
                <w:sz w:val="22"/>
                <w:szCs w:val="22"/>
              </w:rPr>
              <w:t>57</w:t>
            </w:r>
          </w:p>
        </w:tc>
        <w:tc>
          <w:tcPr>
            <w:tcW w:w="0" w:type="auto"/>
            <w:vAlign w:val="center"/>
            <w:hideMark/>
          </w:tcPr>
          <w:p w14:paraId="1DF97AB0" w14:textId="77777777" w:rsidR="00C45A80" w:rsidRPr="00FB5AF2" w:rsidRDefault="00C45A80" w:rsidP="00FB5AF2">
            <w:pPr>
              <w:pStyle w:val="21"/>
              <w:jc w:val="center"/>
              <w:rPr>
                <w:sz w:val="22"/>
                <w:szCs w:val="22"/>
              </w:rPr>
            </w:pPr>
            <w:r w:rsidRPr="00FB5AF2">
              <w:rPr>
                <w:sz w:val="22"/>
                <w:szCs w:val="22"/>
              </w:rPr>
              <w:t>Низький</w:t>
            </w:r>
          </w:p>
        </w:tc>
      </w:tr>
      <w:tr w:rsidR="00FB5AF2" w:rsidRPr="00FB5AF2" w14:paraId="51BF44F0" w14:textId="77777777" w:rsidTr="00FB5AF2">
        <w:tc>
          <w:tcPr>
            <w:tcW w:w="0" w:type="auto"/>
            <w:vAlign w:val="center"/>
            <w:hideMark/>
          </w:tcPr>
          <w:p w14:paraId="02EE06DD" w14:textId="77777777" w:rsidR="00C45A80" w:rsidRPr="00FB5AF2" w:rsidRDefault="00C45A80" w:rsidP="00FB5AF2">
            <w:pPr>
              <w:pStyle w:val="21"/>
              <w:jc w:val="center"/>
              <w:rPr>
                <w:sz w:val="22"/>
                <w:szCs w:val="22"/>
              </w:rPr>
            </w:pPr>
            <w:r w:rsidRPr="00FB5AF2">
              <w:rPr>
                <w:sz w:val="22"/>
                <w:szCs w:val="22"/>
              </w:rPr>
              <w:t>7</w:t>
            </w:r>
          </w:p>
        </w:tc>
        <w:tc>
          <w:tcPr>
            <w:tcW w:w="0" w:type="auto"/>
            <w:vAlign w:val="center"/>
            <w:hideMark/>
          </w:tcPr>
          <w:p w14:paraId="008A0E87" w14:textId="77777777" w:rsidR="00C45A80" w:rsidRPr="00FB5AF2" w:rsidRDefault="00C45A80" w:rsidP="00FB5AF2">
            <w:pPr>
              <w:pStyle w:val="21"/>
              <w:jc w:val="center"/>
              <w:rPr>
                <w:sz w:val="22"/>
                <w:szCs w:val="22"/>
              </w:rPr>
            </w:pPr>
            <w:r w:rsidRPr="00FB5AF2">
              <w:rPr>
                <w:sz w:val="22"/>
                <w:szCs w:val="22"/>
              </w:rPr>
              <w:t>32</w:t>
            </w:r>
          </w:p>
        </w:tc>
        <w:tc>
          <w:tcPr>
            <w:tcW w:w="0" w:type="auto"/>
            <w:vAlign w:val="center"/>
            <w:hideMark/>
          </w:tcPr>
          <w:p w14:paraId="4B5BF409"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1ADE770" w14:textId="77777777" w:rsidR="00C45A80" w:rsidRPr="00FB5AF2" w:rsidRDefault="00C45A80" w:rsidP="00FB5AF2">
            <w:pPr>
              <w:pStyle w:val="21"/>
              <w:jc w:val="center"/>
              <w:rPr>
                <w:sz w:val="22"/>
                <w:szCs w:val="22"/>
              </w:rPr>
            </w:pPr>
            <w:r w:rsidRPr="00FB5AF2">
              <w:rPr>
                <w:sz w:val="22"/>
                <w:szCs w:val="22"/>
              </w:rPr>
              <w:t>14</w:t>
            </w:r>
          </w:p>
        </w:tc>
        <w:tc>
          <w:tcPr>
            <w:tcW w:w="0" w:type="auto"/>
            <w:vAlign w:val="center"/>
            <w:hideMark/>
          </w:tcPr>
          <w:p w14:paraId="2794892F"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085F8D38" w14:textId="77777777" w:rsidR="00C45A80" w:rsidRPr="00FB5AF2" w:rsidRDefault="00C45A80" w:rsidP="00FB5AF2">
            <w:pPr>
              <w:pStyle w:val="21"/>
              <w:jc w:val="center"/>
              <w:rPr>
                <w:sz w:val="22"/>
                <w:szCs w:val="22"/>
              </w:rPr>
            </w:pPr>
            <w:r w:rsidRPr="00FB5AF2">
              <w:rPr>
                <w:sz w:val="22"/>
                <w:szCs w:val="22"/>
              </w:rPr>
              <w:t>36</w:t>
            </w:r>
          </w:p>
        </w:tc>
        <w:tc>
          <w:tcPr>
            <w:tcW w:w="0" w:type="auto"/>
            <w:vAlign w:val="center"/>
            <w:hideMark/>
          </w:tcPr>
          <w:p w14:paraId="54B95936"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65A04B79" w14:textId="77777777" w:rsidR="00C45A80" w:rsidRPr="00FB5AF2" w:rsidRDefault="00C45A80" w:rsidP="00FB5AF2">
            <w:pPr>
              <w:pStyle w:val="21"/>
              <w:jc w:val="center"/>
              <w:rPr>
                <w:sz w:val="22"/>
                <w:szCs w:val="22"/>
              </w:rPr>
            </w:pPr>
            <w:r w:rsidRPr="00FB5AF2">
              <w:rPr>
                <w:sz w:val="22"/>
                <w:szCs w:val="22"/>
              </w:rPr>
              <w:t>9</w:t>
            </w:r>
          </w:p>
        </w:tc>
        <w:tc>
          <w:tcPr>
            <w:tcW w:w="0" w:type="auto"/>
            <w:vAlign w:val="center"/>
            <w:hideMark/>
          </w:tcPr>
          <w:p w14:paraId="517C5F83"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B68F66A" w14:textId="77777777" w:rsidR="00C45A80" w:rsidRPr="00FB5AF2" w:rsidRDefault="00C45A80" w:rsidP="00FB5AF2">
            <w:pPr>
              <w:pStyle w:val="21"/>
              <w:jc w:val="center"/>
              <w:rPr>
                <w:sz w:val="22"/>
                <w:szCs w:val="22"/>
              </w:rPr>
            </w:pPr>
            <w:r w:rsidRPr="00FB5AF2">
              <w:rPr>
                <w:sz w:val="22"/>
                <w:szCs w:val="22"/>
              </w:rPr>
              <w:t>91</w:t>
            </w:r>
          </w:p>
        </w:tc>
        <w:tc>
          <w:tcPr>
            <w:tcW w:w="0" w:type="auto"/>
            <w:vAlign w:val="center"/>
            <w:hideMark/>
          </w:tcPr>
          <w:p w14:paraId="74C20178"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340B048A" w14:textId="77777777" w:rsidTr="00FB5AF2">
        <w:tc>
          <w:tcPr>
            <w:tcW w:w="0" w:type="auto"/>
            <w:vAlign w:val="center"/>
            <w:hideMark/>
          </w:tcPr>
          <w:p w14:paraId="31C49E34" w14:textId="77777777" w:rsidR="00C45A80" w:rsidRPr="00FB5AF2" w:rsidRDefault="00C45A80" w:rsidP="00FB5AF2">
            <w:pPr>
              <w:pStyle w:val="21"/>
              <w:jc w:val="center"/>
              <w:rPr>
                <w:sz w:val="22"/>
                <w:szCs w:val="22"/>
              </w:rPr>
            </w:pPr>
            <w:r w:rsidRPr="00FB5AF2">
              <w:rPr>
                <w:sz w:val="22"/>
                <w:szCs w:val="22"/>
              </w:rPr>
              <w:t>8</w:t>
            </w:r>
          </w:p>
        </w:tc>
        <w:tc>
          <w:tcPr>
            <w:tcW w:w="0" w:type="auto"/>
            <w:vAlign w:val="center"/>
            <w:hideMark/>
          </w:tcPr>
          <w:p w14:paraId="5EF603C2" w14:textId="77777777" w:rsidR="00C45A80" w:rsidRPr="00FB5AF2" w:rsidRDefault="00C45A80" w:rsidP="00FB5AF2">
            <w:pPr>
              <w:pStyle w:val="21"/>
              <w:jc w:val="center"/>
              <w:rPr>
                <w:sz w:val="22"/>
                <w:szCs w:val="22"/>
              </w:rPr>
            </w:pPr>
            <w:r w:rsidRPr="00FB5AF2">
              <w:rPr>
                <w:sz w:val="22"/>
                <w:szCs w:val="22"/>
              </w:rPr>
              <w:t>25</w:t>
            </w:r>
          </w:p>
        </w:tc>
        <w:tc>
          <w:tcPr>
            <w:tcW w:w="0" w:type="auto"/>
            <w:vAlign w:val="center"/>
            <w:hideMark/>
          </w:tcPr>
          <w:p w14:paraId="1EFB25A3"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3DF90DE" w14:textId="77777777" w:rsidR="00C45A80" w:rsidRPr="00FB5AF2" w:rsidRDefault="00C45A80" w:rsidP="00FB5AF2">
            <w:pPr>
              <w:pStyle w:val="21"/>
              <w:jc w:val="center"/>
              <w:rPr>
                <w:sz w:val="22"/>
                <w:szCs w:val="22"/>
              </w:rPr>
            </w:pPr>
            <w:r w:rsidRPr="00FB5AF2">
              <w:rPr>
                <w:sz w:val="22"/>
                <w:szCs w:val="22"/>
              </w:rPr>
              <w:t>11</w:t>
            </w:r>
          </w:p>
        </w:tc>
        <w:tc>
          <w:tcPr>
            <w:tcW w:w="0" w:type="auto"/>
            <w:vAlign w:val="center"/>
            <w:hideMark/>
          </w:tcPr>
          <w:p w14:paraId="52C56665"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9F6110C" w14:textId="77777777" w:rsidR="00C45A80" w:rsidRPr="00FB5AF2" w:rsidRDefault="00C45A80" w:rsidP="00FB5AF2">
            <w:pPr>
              <w:pStyle w:val="21"/>
              <w:jc w:val="center"/>
              <w:rPr>
                <w:sz w:val="22"/>
                <w:szCs w:val="22"/>
              </w:rPr>
            </w:pPr>
            <w:r w:rsidRPr="00FB5AF2">
              <w:rPr>
                <w:sz w:val="22"/>
                <w:szCs w:val="22"/>
              </w:rPr>
              <w:t>28</w:t>
            </w:r>
          </w:p>
        </w:tc>
        <w:tc>
          <w:tcPr>
            <w:tcW w:w="0" w:type="auto"/>
            <w:vAlign w:val="center"/>
            <w:hideMark/>
          </w:tcPr>
          <w:p w14:paraId="6FF8E9D3"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3B2F3638" w14:textId="77777777" w:rsidR="00C45A80" w:rsidRPr="00FB5AF2" w:rsidRDefault="00C45A80" w:rsidP="00FB5AF2">
            <w:pPr>
              <w:pStyle w:val="21"/>
              <w:jc w:val="center"/>
              <w:rPr>
                <w:sz w:val="22"/>
                <w:szCs w:val="22"/>
              </w:rPr>
            </w:pPr>
            <w:r w:rsidRPr="00FB5AF2">
              <w:rPr>
                <w:sz w:val="22"/>
                <w:szCs w:val="22"/>
              </w:rPr>
              <w:t>8</w:t>
            </w:r>
          </w:p>
        </w:tc>
        <w:tc>
          <w:tcPr>
            <w:tcW w:w="0" w:type="auto"/>
            <w:vAlign w:val="center"/>
            <w:hideMark/>
          </w:tcPr>
          <w:p w14:paraId="1D3FD1D8"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34621A98" w14:textId="77777777" w:rsidR="00C45A80" w:rsidRPr="00FB5AF2" w:rsidRDefault="00C45A80" w:rsidP="00FB5AF2">
            <w:pPr>
              <w:pStyle w:val="21"/>
              <w:jc w:val="center"/>
              <w:rPr>
                <w:sz w:val="22"/>
                <w:szCs w:val="22"/>
              </w:rPr>
            </w:pPr>
            <w:r w:rsidRPr="00FB5AF2">
              <w:rPr>
                <w:sz w:val="22"/>
                <w:szCs w:val="22"/>
              </w:rPr>
              <w:t>72</w:t>
            </w:r>
          </w:p>
        </w:tc>
        <w:tc>
          <w:tcPr>
            <w:tcW w:w="0" w:type="auto"/>
            <w:vAlign w:val="center"/>
            <w:hideMark/>
          </w:tcPr>
          <w:p w14:paraId="32A30BDE"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2C98F1C2" w14:textId="77777777" w:rsidTr="00FB5AF2">
        <w:tc>
          <w:tcPr>
            <w:tcW w:w="0" w:type="auto"/>
            <w:vAlign w:val="center"/>
            <w:hideMark/>
          </w:tcPr>
          <w:p w14:paraId="25B9E126" w14:textId="77777777" w:rsidR="00C45A80" w:rsidRPr="00FB5AF2" w:rsidRDefault="00C45A80" w:rsidP="00FB5AF2">
            <w:pPr>
              <w:pStyle w:val="21"/>
              <w:jc w:val="center"/>
              <w:rPr>
                <w:sz w:val="22"/>
                <w:szCs w:val="22"/>
              </w:rPr>
            </w:pPr>
            <w:r w:rsidRPr="00FB5AF2">
              <w:rPr>
                <w:sz w:val="22"/>
                <w:szCs w:val="22"/>
              </w:rPr>
              <w:t>9</w:t>
            </w:r>
          </w:p>
        </w:tc>
        <w:tc>
          <w:tcPr>
            <w:tcW w:w="0" w:type="auto"/>
            <w:vAlign w:val="center"/>
            <w:hideMark/>
          </w:tcPr>
          <w:p w14:paraId="66FF3F6D" w14:textId="77777777" w:rsidR="00C45A80" w:rsidRPr="00FB5AF2" w:rsidRDefault="00C45A80" w:rsidP="00FB5AF2">
            <w:pPr>
              <w:pStyle w:val="21"/>
              <w:jc w:val="center"/>
              <w:rPr>
                <w:sz w:val="22"/>
                <w:szCs w:val="22"/>
              </w:rPr>
            </w:pPr>
            <w:r w:rsidRPr="00FB5AF2">
              <w:rPr>
                <w:sz w:val="22"/>
                <w:szCs w:val="22"/>
              </w:rPr>
              <w:t>38</w:t>
            </w:r>
          </w:p>
        </w:tc>
        <w:tc>
          <w:tcPr>
            <w:tcW w:w="0" w:type="auto"/>
            <w:vAlign w:val="center"/>
            <w:hideMark/>
          </w:tcPr>
          <w:p w14:paraId="69312385"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1D2C86E0" w14:textId="77777777" w:rsidR="00C45A80" w:rsidRPr="00FB5AF2" w:rsidRDefault="00C45A80" w:rsidP="00FB5AF2">
            <w:pPr>
              <w:pStyle w:val="21"/>
              <w:jc w:val="center"/>
              <w:rPr>
                <w:sz w:val="22"/>
                <w:szCs w:val="22"/>
              </w:rPr>
            </w:pPr>
            <w:r w:rsidRPr="00FB5AF2">
              <w:rPr>
                <w:sz w:val="22"/>
                <w:szCs w:val="22"/>
              </w:rPr>
              <w:t>16</w:t>
            </w:r>
          </w:p>
        </w:tc>
        <w:tc>
          <w:tcPr>
            <w:tcW w:w="0" w:type="auto"/>
            <w:vAlign w:val="center"/>
            <w:hideMark/>
          </w:tcPr>
          <w:p w14:paraId="503F05E2"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1CD18605" w14:textId="77777777" w:rsidR="00C45A80" w:rsidRPr="00FB5AF2" w:rsidRDefault="00C45A80" w:rsidP="00FB5AF2">
            <w:pPr>
              <w:pStyle w:val="21"/>
              <w:jc w:val="center"/>
              <w:rPr>
                <w:sz w:val="22"/>
                <w:szCs w:val="22"/>
              </w:rPr>
            </w:pPr>
            <w:r w:rsidRPr="00FB5AF2">
              <w:rPr>
                <w:sz w:val="22"/>
                <w:szCs w:val="22"/>
              </w:rPr>
              <w:t>44</w:t>
            </w:r>
          </w:p>
        </w:tc>
        <w:tc>
          <w:tcPr>
            <w:tcW w:w="0" w:type="auto"/>
            <w:vAlign w:val="center"/>
            <w:hideMark/>
          </w:tcPr>
          <w:p w14:paraId="2D0F3C45"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3C87DD5C" w14:textId="77777777" w:rsidR="00C45A80" w:rsidRPr="00FB5AF2" w:rsidRDefault="00C45A80" w:rsidP="00FB5AF2">
            <w:pPr>
              <w:pStyle w:val="21"/>
              <w:jc w:val="center"/>
              <w:rPr>
                <w:sz w:val="22"/>
                <w:szCs w:val="22"/>
              </w:rPr>
            </w:pPr>
            <w:r w:rsidRPr="00FB5AF2">
              <w:rPr>
                <w:sz w:val="22"/>
                <w:szCs w:val="22"/>
              </w:rPr>
              <w:t>12</w:t>
            </w:r>
          </w:p>
        </w:tc>
        <w:tc>
          <w:tcPr>
            <w:tcW w:w="0" w:type="auto"/>
            <w:vAlign w:val="center"/>
            <w:hideMark/>
          </w:tcPr>
          <w:p w14:paraId="4343F866"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219D4310" w14:textId="77777777" w:rsidR="00C45A80" w:rsidRPr="00FB5AF2" w:rsidRDefault="00C45A80" w:rsidP="00FB5AF2">
            <w:pPr>
              <w:pStyle w:val="21"/>
              <w:jc w:val="center"/>
              <w:rPr>
                <w:sz w:val="22"/>
                <w:szCs w:val="22"/>
              </w:rPr>
            </w:pPr>
            <w:r w:rsidRPr="00FB5AF2">
              <w:rPr>
                <w:sz w:val="22"/>
                <w:szCs w:val="22"/>
              </w:rPr>
              <w:t>110</w:t>
            </w:r>
          </w:p>
        </w:tc>
        <w:tc>
          <w:tcPr>
            <w:tcW w:w="0" w:type="auto"/>
            <w:vAlign w:val="center"/>
            <w:hideMark/>
          </w:tcPr>
          <w:p w14:paraId="292286C5" w14:textId="77777777" w:rsidR="00C45A80" w:rsidRPr="00FB5AF2" w:rsidRDefault="00C45A80" w:rsidP="00FB5AF2">
            <w:pPr>
              <w:pStyle w:val="21"/>
              <w:jc w:val="center"/>
              <w:rPr>
                <w:sz w:val="22"/>
                <w:szCs w:val="22"/>
              </w:rPr>
            </w:pPr>
            <w:r w:rsidRPr="00FB5AF2">
              <w:rPr>
                <w:sz w:val="22"/>
                <w:szCs w:val="22"/>
              </w:rPr>
              <w:t>Високий</w:t>
            </w:r>
          </w:p>
        </w:tc>
      </w:tr>
      <w:tr w:rsidR="00FB5AF2" w:rsidRPr="00FB5AF2" w14:paraId="3B854F35" w14:textId="77777777" w:rsidTr="00FB5AF2">
        <w:tc>
          <w:tcPr>
            <w:tcW w:w="0" w:type="auto"/>
            <w:vAlign w:val="center"/>
            <w:hideMark/>
          </w:tcPr>
          <w:p w14:paraId="027F702E" w14:textId="77777777" w:rsidR="00C45A80" w:rsidRPr="00FB5AF2" w:rsidRDefault="00C45A80" w:rsidP="00FB5AF2">
            <w:pPr>
              <w:pStyle w:val="21"/>
              <w:jc w:val="center"/>
              <w:rPr>
                <w:sz w:val="22"/>
                <w:szCs w:val="22"/>
              </w:rPr>
            </w:pPr>
            <w:r w:rsidRPr="00FB5AF2">
              <w:rPr>
                <w:sz w:val="22"/>
                <w:szCs w:val="22"/>
              </w:rPr>
              <w:t>10</w:t>
            </w:r>
          </w:p>
        </w:tc>
        <w:tc>
          <w:tcPr>
            <w:tcW w:w="0" w:type="auto"/>
            <w:vAlign w:val="center"/>
            <w:hideMark/>
          </w:tcPr>
          <w:p w14:paraId="6DFF39DF" w14:textId="77777777" w:rsidR="00C45A80" w:rsidRPr="00FB5AF2" w:rsidRDefault="00C45A80" w:rsidP="00FB5AF2">
            <w:pPr>
              <w:pStyle w:val="21"/>
              <w:jc w:val="center"/>
              <w:rPr>
                <w:sz w:val="22"/>
                <w:szCs w:val="22"/>
              </w:rPr>
            </w:pPr>
            <w:r w:rsidRPr="00FB5AF2">
              <w:rPr>
                <w:sz w:val="22"/>
                <w:szCs w:val="22"/>
              </w:rPr>
              <w:t>22</w:t>
            </w:r>
          </w:p>
        </w:tc>
        <w:tc>
          <w:tcPr>
            <w:tcW w:w="0" w:type="auto"/>
            <w:vAlign w:val="center"/>
            <w:hideMark/>
          </w:tcPr>
          <w:p w14:paraId="735C23CF"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30D6C073" w14:textId="77777777" w:rsidR="00C45A80" w:rsidRPr="00FB5AF2" w:rsidRDefault="00C45A80" w:rsidP="00FB5AF2">
            <w:pPr>
              <w:pStyle w:val="21"/>
              <w:jc w:val="center"/>
              <w:rPr>
                <w:sz w:val="22"/>
                <w:szCs w:val="22"/>
              </w:rPr>
            </w:pPr>
            <w:r w:rsidRPr="00FB5AF2">
              <w:rPr>
                <w:sz w:val="22"/>
                <w:szCs w:val="22"/>
              </w:rPr>
              <w:t>9</w:t>
            </w:r>
          </w:p>
        </w:tc>
        <w:tc>
          <w:tcPr>
            <w:tcW w:w="0" w:type="auto"/>
            <w:vAlign w:val="center"/>
            <w:hideMark/>
          </w:tcPr>
          <w:p w14:paraId="39A1C62F"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0E3CBAB7" w14:textId="77777777" w:rsidR="00C45A80" w:rsidRPr="00FB5AF2" w:rsidRDefault="00C45A80" w:rsidP="00FB5AF2">
            <w:pPr>
              <w:pStyle w:val="21"/>
              <w:jc w:val="center"/>
              <w:rPr>
                <w:sz w:val="22"/>
                <w:szCs w:val="22"/>
              </w:rPr>
            </w:pPr>
            <w:r w:rsidRPr="00FB5AF2">
              <w:rPr>
                <w:sz w:val="22"/>
                <w:szCs w:val="22"/>
              </w:rPr>
              <w:t>24</w:t>
            </w:r>
          </w:p>
        </w:tc>
        <w:tc>
          <w:tcPr>
            <w:tcW w:w="0" w:type="auto"/>
            <w:vAlign w:val="center"/>
            <w:hideMark/>
          </w:tcPr>
          <w:p w14:paraId="4AD3B674"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370B4DEB" w14:textId="77777777" w:rsidR="00C45A80" w:rsidRPr="00FB5AF2" w:rsidRDefault="00C45A80" w:rsidP="00FB5AF2">
            <w:pPr>
              <w:pStyle w:val="21"/>
              <w:jc w:val="center"/>
              <w:rPr>
                <w:sz w:val="22"/>
                <w:szCs w:val="22"/>
              </w:rPr>
            </w:pPr>
            <w:r w:rsidRPr="00FB5AF2">
              <w:rPr>
                <w:sz w:val="22"/>
                <w:szCs w:val="22"/>
              </w:rPr>
              <w:t>7</w:t>
            </w:r>
          </w:p>
        </w:tc>
        <w:tc>
          <w:tcPr>
            <w:tcW w:w="0" w:type="auto"/>
            <w:vAlign w:val="center"/>
            <w:hideMark/>
          </w:tcPr>
          <w:p w14:paraId="47B8F8AD"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1E28E98E" w14:textId="77777777" w:rsidR="00C45A80" w:rsidRPr="00FB5AF2" w:rsidRDefault="00C45A80" w:rsidP="00FB5AF2">
            <w:pPr>
              <w:pStyle w:val="21"/>
              <w:jc w:val="center"/>
              <w:rPr>
                <w:sz w:val="22"/>
                <w:szCs w:val="22"/>
              </w:rPr>
            </w:pPr>
            <w:r w:rsidRPr="00FB5AF2">
              <w:rPr>
                <w:sz w:val="22"/>
                <w:szCs w:val="22"/>
              </w:rPr>
              <w:t>62</w:t>
            </w:r>
          </w:p>
        </w:tc>
        <w:tc>
          <w:tcPr>
            <w:tcW w:w="0" w:type="auto"/>
            <w:vAlign w:val="center"/>
            <w:hideMark/>
          </w:tcPr>
          <w:p w14:paraId="2294A4DC" w14:textId="77777777" w:rsidR="00C45A80" w:rsidRPr="00FB5AF2" w:rsidRDefault="00C45A80" w:rsidP="00FB5AF2">
            <w:pPr>
              <w:pStyle w:val="21"/>
              <w:jc w:val="center"/>
              <w:rPr>
                <w:sz w:val="22"/>
                <w:szCs w:val="22"/>
              </w:rPr>
            </w:pPr>
            <w:r w:rsidRPr="00FB5AF2">
              <w:rPr>
                <w:sz w:val="22"/>
                <w:szCs w:val="22"/>
              </w:rPr>
              <w:t>Низький</w:t>
            </w:r>
          </w:p>
        </w:tc>
      </w:tr>
      <w:tr w:rsidR="00FB5AF2" w:rsidRPr="00FB5AF2" w14:paraId="5C114448" w14:textId="77777777" w:rsidTr="00FB5AF2">
        <w:tc>
          <w:tcPr>
            <w:tcW w:w="0" w:type="auto"/>
            <w:vAlign w:val="center"/>
            <w:hideMark/>
          </w:tcPr>
          <w:p w14:paraId="043C8271" w14:textId="77777777" w:rsidR="00C45A80" w:rsidRPr="00FB5AF2" w:rsidRDefault="00C45A80" w:rsidP="00FB5AF2">
            <w:pPr>
              <w:pStyle w:val="21"/>
              <w:jc w:val="center"/>
              <w:rPr>
                <w:sz w:val="22"/>
                <w:szCs w:val="22"/>
              </w:rPr>
            </w:pPr>
            <w:r w:rsidRPr="00FB5AF2">
              <w:rPr>
                <w:sz w:val="22"/>
                <w:szCs w:val="22"/>
              </w:rPr>
              <w:t>11</w:t>
            </w:r>
          </w:p>
        </w:tc>
        <w:tc>
          <w:tcPr>
            <w:tcW w:w="0" w:type="auto"/>
            <w:vAlign w:val="center"/>
            <w:hideMark/>
          </w:tcPr>
          <w:p w14:paraId="2064E8E4" w14:textId="77777777" w:rsidR="00C45A80" w:rsidRPr="00FB5AF2" w:rsidRDefault="00C45A80" w:rsidP="00FB5AF2">
            <w:pPr>
              <w:pStyle w:val="21"/>
              <w:jc w:val="center"/>
              <w:rPr>
                <w:sz w:val="22"/>
                <w:szCs w:val="22"/>
              </w:rPr>
            </w:pPr>
            <w:r w:rsidRPr="00FB5AF2">
              <w:rPr>
                <w:sz w:val="22"/>
                <w:szCs w:val="22"/>
              </w:rPr>
              <w:t>41</w:t>
            </w:r>
          </w:p>
        </w:tc>
        <w:tc>
          <w:tcPr>
            <w:tcW w:w="0" w:type="auto"/>
            <w:vAlign w:val="center"/>
            <w:hideMark/>
          </w:tcPr>
          <w:p w14:paraId="5A474360"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7AF09DD3" w14:textId="77777777" w:rsidR="00C45A80" w:rsidRPr="00FB5AF2" w:rsidRDefault="00C45A80" w:rsidP="00FB5AF2">
            <w:pPr>
              <w:pStyle w:val="21"/>
              <w:jc w:val="center"/>
              <w:rPr>
                <w:sz w:val="22"/>
                <w:szCs w:val="22"/>
              </w:rPr>
            </w:pPr>
            <w:r w:rsidRPr="00FB5AF2">
              <w:rPr>
                <w:sz w:val="22"/>
                <w:szCs w:val="22"/>
              </w:rPr>
              <w:t>17</w:t>
            </w:r>
          </w:p>
        </w:tc>
        <w:tc>
          <w:tcPr>
            <w:tcW w:w="0" w:type="auto"/>
            <w:vAlign w:val="center"/>
            <w:hideMark/>
          </w:tcPr>
          <w:p w14:paraId="7BE3B3B1"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697179DF" w14:textId="77777777" w:rsidR="00C45A80" w:rsidRPr="00FB5AF2" w:rsidRDefault="00C45A80" w:rsidP="00FB5AF2">
            <w:pPr>
              <w:pStyle w:val="21"/>
              <w:jc w:val="center"/>
              <w:rPr>
                <w:sz w:val="22"/>
                <w:szCs w:val="22"/>
              </w:rPr>
            </w:pPr>
            <w:r w:rsidRPr="00FB5AF2">
              <w:rPr>
                <w:sz w:val="22"/>
                <w:szCs w:val="22"/>
              </w:rPr>
              <w:t>46</w:t>
            </w:r>
          </w:p>
        </w:tc>
        <w:tc>
          <w:tcPr>
            <w:tcW w:w="0" w:type="auto"/>
            <w:vAlign w:val="center"/>
            <w:hideMark/>
          </w:tcPr>
          <w:p w14:paraId="415D417E"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31A664AD" w14:textId="77777777" w:rsidR="00C45A80" w:rsidRPr="00FB5AF2" w:rsidRDefault="00C45A80" w:rsidP="00FB5AF2">
            <w:pPr>
              <w:pStyle w:val="21"/>
              <w:jc w:val="center"/>
              <w:rPr>
                <w:sz w:val="22"/>
                <w:szCs w:val="22"/>
              </w:rPr>
            </w:pPr>
            <w:r w:rsidRPr="00FB5AF2">
              <w:rPr>
                <w:sz w:val="22"/>
                <w:szCs w:val="22"/>
              </w:rPr>
              <w:t>10</w:t>
            </w:r>
          </w:p>
        </w:tc>
        <w:tc>
          <w:tcPr>
            <w:tcW w:w="0" w:type="auto"/>
            <w:vAlign w:val="center"/>
            <w:hideMark/>
          </w:tcPr>
          <w:p w14:paraId="57711BE2"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947A18B" w14:textId="77777777" w:rsidR="00C45A80" w:rsidRPr="00FB5AF2" w:rsidRDefault="00C45A80" w:rsidP="00FB5AF2">
            <w:pPr>
              <w:pStyle w:val="21"/>
              <w:jc w:val="center"/>
              <w:rPr>
                <w:sz w:val="22"/>
                <w:szCs w:val="22"/>
              </w:rPr>
            </w:pPr>
            <w:r w:rsidRPr="00FB5AF2">
              <w:rPr>
                <w:sz w:val="22"/>
                <w:szCs w:val="22"/>
              </w:rPr>
              <w:t>114</w:t>
            </w:r>
          </w:p>
        </w:tc>
        <w:tc>
          <w:tcPr>
            <w:tcW w:w="0" w:type="auto"/>
            <w:vAlign w:val="center"/>
            <w:hideMark/>
          </w:tcPr>
          <w:p w14:paraId="3C0D0F50" w14:textId="77777777" w:rsidR="00C45A80" w:rsidRPr="00FB5AF2" w:rsidRDefault="00C45A80" w:rsidP="00FB5AF2">
            <w:pPr>
              <w:pStyle w:val="21"/>
              <w:jc w:val="center"/>
              <w:rPr>
                <w:sz w:val="22"/>
                <w:szCs w:val="22"/>
              </w:rPr>
            </w:pPr>
            <w:r w:rsidRPr="00FB5AF2">
              <w:rPr>
                <w:sz w:val="22"/>
                <w:szCs w:val="22"/>
              </w:rPr>
              <w:t>Високий</w:t>
            </w:r>
          </w:p>
        </w:tc>
      </w:tr>
      <w:tr w:rsidR="00FB5AF2" w:rsidRPr="00FB5AF2" w14:paraId="628D268F" w14:textId="77777777" w:rsidTr="00FB5AF2">
        <w:tc>
          <w:tcPr>
            <w:tcW w:w="0" w:type="auto"/>
            <w:vAlign w:val="center"/>
            <w:hideMark/>
          </w:tcPr>
          <w:p w14:paraId="1D755E4B" w14:textId="77777777" w:rsidR="00C45A80" w:rsidRPr="00FB5AF2" w:rsidRDefault="00C45A80" w:rsidP="00FB5AF2">
            <w:pPr>
              <w:pStyle w:val="21"/>
              <w:jc w:val="center"/>
              <w:rPr>
                <w:sz w:val="22"/>
                <w:szCs w:val="22"/>
              </w:rPr>
            </w:pPr>
            <w:r w:rsidRPr="00FB5AF2">
              <w:rPr>
                <w:sz w:val="22"/>
                <w:szCs w:val="22"/>
              </w:rPr>
              <w:t>12</w:t>
            </w:r>
          </w:p>
        </w:tc>
        <w:tc>
          <w:tcPr>
            <w:tcW w:w="0" w:type="auto"/>
            <w:vAlign w:val="center"/>
            <w:hideMark/>
          </w:tcPr>
          <w:p w14:paraId="3AAF1872" w14:textId="77777777" w:rsidR="00C45A80" w:rsidRPr="00FB5AF2" w:rsidRDefault="00C45A80" w:rsidP="00FB5AF2">
            <w:pPr>
              <w:pStyle w:val="21"/>
              <w:jc w:val="center"/>
              <w:rPr>
                <w:sz w:val="22"/>
                <w:szCs w:val="22"/>
              </w:rPr>
            </w:pPr>
            <w:r w:rsidRPr="00FB5AF2">
              <w:rPr>
                <w:sz w:val="22"/>
                <w:szCs w:val="22"/>
              </w:rPr>
              <w:t>29</w:t>
            </w:r>
          </w:p>
        </w:tc>
        <w:tc>
          <w:tcPr>
            <w:tcW w:w="0" w:type="auto"/>
            <w:vAlign w:val="center"/>
            <w:hideMark/>
          </w:tcPr>
          <w:p w14:paraId="6A49A5E7"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66E7C9D" w14:textId="77777777" w:rsidR="00C45A80" w:rsidRPr="00FB5AF2" w:rsidRDefault="00C45A80" w:rsidP="00FB5AF2">
            <w:pPr>
              <w:pStyle w:val="21"/>
              <w:jc w:val="center"/>
              <w:rPr>
                <w:sz w:val="22"/>
                <w:szCs w:val="22"/>
              </w:rPr>
            </w:pPr>
            <w:r w:rsidRPr="00FB5AF2">
              <w:rPr>
                <w:sz w:val="22"/>
                <w:szCs w:val="22"/>
              </w:rPr>
              <w:t>12</w:t>
            </w:r>
          </w:p>
        </w:tc>
        <w:tc>
          <w:tcPr>
            <w:tcW w:w="0" w:type="auto"/>
            <w:vAlign w:val="center"/>
            <w:hideMark/>
          </w:tcPr>
          <w:p w14:paraId="77AF69E0"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F7DA439" w14:textId="77777777" w:rsidR="00C45A80" w:rsidRPr="00FB5AF2" w:rsidRDefault="00C45A80" w:rsidP="00FB5AF2">
            <w:pPr>
              <w:pStyle w:val="21"/>
              <w:jc w:val="center"/>
              <w:rPr>
                <w:sz w:val="22"/>
                <w:szCs w:val="22"/>
              </w:rPr>
            </w:pPr>
            <w:r w:rsidRPr="00FB5AF2">
              <w:rPr>
                <w:sz w:val="22"/>
                <w:szCs w:val="22"/>
              </w:rPr>
              <w:t>33</w:t>
            </w:r>
          </w:p>
        </w:tc>
        <w:tc>
          <w:tcPr>
            <w:tcW w:w="0" w:type="auto"/>
            <w:vAlign w:val="center"/>
            <w:hideMark/>
          </w:tcPr>
          <w:p w14:paraId="3211DD46"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262939A" w14:textId="77777777" w:rsidR="00C45A80" w:rsidRPr="00FB5AF2" w:rsidRDefault="00C45A80" w:rsidP="00FB5AF2">
            <w:pPr>
              <w:pStyle w:val="21"/>
              <w:jc w:val="center"/>
              <w:rPr>
                <w:sz w:val="22"/>
                <w:szCs w:val="22"/>
              </w:rPr>
            </w:pPr>
            <w:r w:rsidRPr="00FB5AF2">
              <w:rPr>
                <w:sz w:val="22"/>
                <w:szCs w:val="22"/>
              </w:rPr>
              <w:t>8</w:t>
            </w:r>
          </w:p>
        </w:tc>
        <w:tc>
          <w:tcPr>
            <w:tcW w:w="0" w:type="auto"/>
            <w:vAlign w:val="center"/>
            <w:hideMark/>
          </w:tcPr>
          <w:p w14:paraId="4AC57E98"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5966C9B" w14:textId="77777777" w:rsidR="00C45A80" w:rsidRPr="00FB5AF2" w:rsidRDefault="00C45A80" w:rsidP="00FB5AF2">
            <w:pPr>
              <w:pStyle w:val="21"/>
              <w:jc w:val="center"/>
              <w:rPr>
                <w:sz w:val="22"/>
                <w:szCs w:val="22"/>
              </w:rPr>
            </w:pPr>
            <w:r w:rsidRPr="00FB5AF2">
              <w:rPr>
                <w:sz w:val="22"/>
                <w:szCs w:val="22"/>
              </w:rPr>
              <w:t>82</w:t>
            </w:r>
          </w:p>
        </w:tc>
        <w:tc>
          <w:tcPr>
            <w:tcW w:w="0" w:type="auto"/>
            <w:vAlign w:val="center"/>
            <w:hideMark/>
          </w:tcPr>
          <w:p w14:paraId="46D1328D"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1875B2F7" w14:textId="77777777" w:rsidTr="00FB5AF2">
        <w:tc>
          <w:tcPr>
            <w:tcW w:w="0" w:type="auto"/>
            <w:vAlign w:val="center"/>
            <w:hideMark/>
          </w:tcPr>
          <w:p w14:paraId="5C0D25E5" w14:textId="77777777" w:rsidR="00C45A80" w:rsidRPr="00FB5AF2" w:rsidRDefault="00C45A80" w:rsidP="00FB5AF2">
            <w:pPr>
              <w:pStyle w:val="21"/>
              <w:jc w:val="center"/>
              <w:rPr>
                <w:sz w:val="22"/>
                <w:szCs w:val="22"/>
              </w:rPr>
            </w:pPr>
            <w:r w:rsidRPr="00FB5AF2">
              <w:rPr>
                <w:sz w:val="22"/>
                <w:szCs w:val="22"/>
              </w:rPr>
              <w:t>13</w:t>
            </w:r>
          </w:p>
        </w:tc>
        <w:tc>
          <w:tcPr>
            <w:tcW w:w="0" w:type="auto"/>
            <w:vAlign w:val="center"/>
            <w:hideMark/>
          </w:tcPr>
          <w:p w14:paraId="7F73BC3F" w14:textId="77777777" w:rsidR="00C45A80" w:rsidRPr="00FB5AF2" w:rsidRDefault="00C45A80" w:rsidP="00FB5AF2">
            <w:pPr>
              <w:pStyle w:val="21"/>
              <w:jc w:val="center"/>
              <w:rPr>
                <w:sz w:val="22"/>
                <w:szCs w:val="22"/>
              </w:rPr>
            </w:pPr>
            <w:r w:rsidRPr="00FB5AF2">
              <w:rPr>
                <w:sz w:val="22"/>
                <w:szCs w:val="22"/>
              </w:rPr>
              <w:t>16</w:t>
            </w:r>
          </w:p>
        </w:tc>
        <w:tc>
          <w:tcPr>
            <w:tcW w:w="0" w:type="auto"/>
            <w:vAlign w:val="center"/>
            <w:hideMark/>
          </w:tcPr>
          <w:p w14:paraId="1609B8F9"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0E09D425" w14:textId="77777777" w:rsidR="00C45A80" w:rsidRPr="00FB5AF2" w:rsidRDefault="00C45A80" w:rsidP="00FB5AF2">
            <w:pPr>
              <w:pStyle w:val="21"/>
              <w:jc w:val="center"/>
              <w:rPr>
                <w:sz w:val="22"/>
                <w:szCs w:val="22"/>
              </w:rPr>
            </w:pPr>
            <w:r w:rsidRPr="00FB5AF2">
              <w:rPr>
                <w:sz w:val="22"/>
                <w:szCs w:val="22"/>
              </w:rPr>
              <w:t>6</w:t>
            </w:r>
          </w:p>
        </w:tc>
        <w:tc>
          <w:tcPr>
            <w:tcW w:w="0" w:type="auto"/>
            <w:vAlign w:val="center"/>
            <w:hideMark/>
          </w:tcPr>
          <w:p w14:paraId="2A1C3EF3"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18A7A9E6" w14:textId="77777777" w:rsidR="00C45A80" w:rsidRPr="00FB5AF2" w:rsidRDefault="00C45A80" w:rsidP="00FB5AF2">
            <w:pPr>
              <w:pStyle w:val="21"/>
              <w:jc w:val="center"/>
              <w:rPr>
                <w:sz w:val="22"/>
                <w:szCs w:val="22"/>
              </w:rPr>
            </w:pPr>
            <w:r w:rsidRPr="00FB5AF2">
              <w:rPr>
                <w:sz w:val="22"/>
                <w:szCs w:val="22"/>
              </w:rPr>
              <w:t>18</w:t>
            </w:r>
          </w:p>
        </w:tc>
        <w:tc>
          <w:tcPr>
            <w:tcW w:w="0" w:type="auto"/>
            <w:vAlign w:val="center"/>
            <w:hideMark/>
          </w:tcPr>
          <w:p w14:paraId="732DAA2D"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39E68772" w14:textId="77777777" w:rsidR="00C45A80" w:rsidRPr="00FB5AF2" w:rsidRDefault="00C45A80" w:rsidP="00FB5AF2">
            <w:pPr>
              <w:pStyle w:val="21"/>
              <w:jc w:val="center"/>
              <w:rPr>
                <w:sz w:val="22"/>
                <w:szCs w:val="22"/>
              </w:rPr>
            </w:pPr>
            <w:r w:rsidRPr="00FB5AF2">
              <w:rPr>
                <w:sz w:val="22"/>
                <w:szCs w:val="22"/>
              </w:rPr>
              <w:t>5</w:t>
            </w:r>
          </w:p>
        </w:tc>
        <w:tc>
          <w:tcPr>
            <w:tcW w:w="0" w:type="auto"/>
            <w:vAlign w:val="center"/>
            <w:hideMark/>
          </w:tcPr>
          <w:p w14:paraId="5BE6E712"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443B8265" w14:textId="77777777" w:rsidR="00C45A80" w:rsidRPr="00FB5AF2" w:rsidRDefault="00C45A80" w:rsidP="00FB5AF2">
            <w:pPr>
              <w:pStyle w:val="21"/>
              <w:jc w:val="center"/>
              <w:rPr>
                <w:sz w:val="22"/>
                <w:szCs w:val="22"/>
              </w:rPr>
            </w:pPr>
            <w:r w:rsidRPr="00FB5AF2">
              <w:rPr>
                <w:sz w:val="22"/>
                <w:szCs w:val="22"/>
              </w:rPr>
              <w:t>45</w:t>
            </w:r>
          </w:p>
        </w:tc>
        <w:tc>
          <w:tcPr>
            <w:tcW w:w="0" w:type="auto"/>
            <w:vAlign w:val="center"/>
            <w:hideMark/>
          </w:tcPr>
          <w:p w14:paraId="3A0622E6" w14:textId="77777777" w:rsidR="00C45A80" w:rsidRPr="00FB5AF2" w:rsidRDefault="00C45A80" w:rsidP="00FB5AF2">
            <w:pPr>
              <w:pStyle w:val="21"/>
              <w:jc w:val="center"/>
              <w:rPr>
                <w:sz w:val="22"/>
                <w:szCs w:val="22"/>
              </w:rPr>
            </w:pPr>
            <w:r w:rsidRPr="00FB5AF2">
              <w:rPr>
                <w:sz w:val="22"/>
                <w:szCs w:val="22"/>
              </w:rPr>
              <w:t>Низький</w:t>
            </w:r>
          </w:p>
        </w:tc>
      </w:tr>
      <w:tr w:rsidR="00FB5AF2" w:rsidRPr="00FB5AF2" w14:paraId="60D3B189" w14:textId="77777777" w:rsidTr="00FB5AF2">
        <w:tc>
          <w:tcPr>
            <w:tcW w:w="0" w:type="auto"/>
            <w:vAlign w:val="center"/>
            <w:hideMark/>
          </w:tcPr>
          <w:p w14:paraId="765F664C" w14:textId="77777777" w:rsidR="00C45A80" w:rsidRPr="00FB5AF2" w:rsidRDefault="00C45A80" w:rsidP="00FB5AF2">
            <w:pPr>
              <w:pStyle w:val="21"/>
              <w:jc w:val="center"/>
              <w:rPr>
                <w:sz w:val="22"/>
                <w:szCs w:val="22"/>
              </w:rPr>
            </w:pPr>
            <w:r w:rsidRPr="00FB5AF2">
              <w:rPr>
                <w:sz w:val="22"/>
                <w:szCs w:val="22"/>
              </w:rPr>
              <w:t>14</w:t>
            </w:r>
          </w:p>
        </w:tc>
        <w:tc>
          <w:tcPr>
            <w:tcW w:w="0" w:type="auto"/>
            <w:vAlign w:val="center"/>
            <w:hideMark/>
          </w:tcPr>
          <w:p w14:paraId="44E47722" w14:textId="77777777" w:rsidR="00C45A80" w:rsidRPr="00FB5AF2" w:rsidRDefault="00C45A80" w:rsidP="00FB5AF2">
            <w:pPr>
              <w:pStyle w:val="21"/>
              <w:jc w:val="center"/>
              <w:rPr>
                <w:sz w:val="22"/>
                <w:szCs w:val="22"/>
              </w:rPr>
            </w:pPr>
            <w:r w:rsidRPr="00FB5AF2">
              <w:rPr>
                <w:sz w:val="22"/>
                <w:szCs w:val="22"/>
              </w:rPr>
              <w:t>26</w:t>
            </w:r>
          </w:p>
        </w:tc>
        <w:tc>
          <w:tcPr>
            <w:tcW w:w="0" w:type="auto"/>
            <w:vAlign w:val="center"/>
            <w:hideMark/>
          </w:tcPr>
          <w:p w14:paraId="0BBB2135"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4F5972B" w14:textId="77777777" w:rsidR="00C45A80" w:rsidRPr="00FB5AF2" w:rsidRDefault="00C45A80" w:rsidP="00FB5AF2">
            <w:pPr>
              <w:pStyle w:val="21"/>
              <w:jc w:val="center"/>
              <w:rPr>
                <w:sz w:val="22"/>
                <w:szCs w:val="22"/>
              </w:rPr>
            </w:pPr>
            <w:r w:rsidRPr="00FB5AF2">
              <w:rPr>
                <w:sz w:val="22"/>
                <w:szCs w:val="22"/>
              </w:rPr>
              <w:t>11</w:t>
            </w:r>
          </w:p>
        </w:tc>
        <w:tc>
          <w:tcPr>
            <w:tcW w:w="0" w:type="auto"/>
            <w:vAlign w:val="center"/>
            <w:hideMark/>
          </w:tcPr>
          <w:p w14:paraId="7CB506D6"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47D4451D" w14:textId="77777777" w:rsidR="00C45A80" w:rsidRPr="00FB5AF2" w:rsidRDefault="00C45A80" w:rsidP="00FB5AF2">
            <w:pPr>
              <w:pStyle w:val="21"/>
              <w:jc w:val="center"/>
              <w:rPr>
                <w:sz w:val="22"/>
                <w:szCs w:val="22"/>
              </w:rPr>
            </w:pPr>
            <w:r w:rsidRPr="00FB5AF2">
              <w:rPr>
                <w:sz w:val="22"/>
                <w:szCs w:val="22"/>
              </w:rPr>
              <w:t>30</w:t>
            </w:r>
          </w:p>
        </w:tc>
        <w:tc>
          <w:tcPr>
            <w:tcW w:w="0" w:type="auto"/>
            <w:vAlign w:val="center"/>
            <w:hideMark/>
          </w:tcPr>
          <w:p w14:paraId="356C4FAA"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738F657" w14:textId="77777777" w:rsidR="00C45A80" w:rsidRPr="00FB5AF2" w:rsidRDefault="00C45A80" w:rsidP="00FB5AF2">
            <w:pPr>
              <w:pStyle w:val="21"/>
              <w:jc w:val="center"/>
              <w:rPr>
                <w:sz w:val="22"/>
                <w:szCs w:val="22"/>
              </w:rPr>
            </w:pPr>
            <w:r w:rsidRPr="00FB5AF2">
              <w:rPr>
                <w:sz w:val="22"/>
                <w:szCs w:val="22"/>
              </w:rPr>
              <w:t>9</w:t>
            </w:r>
          </w:p>
        </w:tc>
        <w:tc>
          <w:tcPr>
            <w:tcW w:w="0" w:type="auto"/>
            <w:vAlign w:val="center"/>
            <w:hideMark/>
          </w:tcPr>
          <w:p w14:paraId="7F4F2950"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AF0EDBB" w14:textId="77777777" w:rsidR="00C45A80" w:rsidRPr="00FB5AF2" w:rsidRDefault="00C45A80" w:rsidP="00FB5AF2">
            <w:pPr>
              <w:pStyle w:val="21"/>
              <w:jc w:val="center"/>
              <w:rPr>
                <w:sz w:val="22"/>
                <w:szCs w:val="22"/>
              </w:rPr>
            </w:pPr>
            <w:r w:rsidRPr="00FB5AF2">
              <w:rPr>
                <w:sz w:val="22"/>
                <w:szCs w:val="22"/>
              </w:rPr>
              <w:t>76</w:t>
            </w:r>
          </w:p>
        </w:tc>
        <w:tc>
          <w:tcPr>
            <w:tcW w:w="0" w:type="auto"/>
            <w:vAlign w:val="center"/>
            <w:hideMark/>
          </w:tcPr>
          <w:p w14:paraId="27DCE897"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0675EEE2" w14:textId="77777777" w:rsidTr="00FB5AF2">
        <w:tc>
          <w:tcPr>
            <w:tcW w:w="0" w:type="auto"/>
            <w:vAlign w:val="center"/>
            <w:hideMark/>
          </w:tcPr>
          <w:p w14:paraId="344EB5F4" w14:textId="77777777" w:rsidR="00C45A80" w:rsidRPr="00FB5AF2" w:rsidRDefault="00C45A80" w:rsidP="00FB5AF2">
            <w:pPr>
              <w:pStyle w:val="21"/>
              <w:jc w:val="center"/>
              <w:rPr>
                <w:sz w:val="22"/>
                <w:szCs w:val="22"/>
              </w:rPr>
            </w:pPr>
            <w:r w:rsidRPr="00FB5AF2">
              <w:rPr>
                <w:sz w:val="22"/>
                <w:szCs w:val="22"/>
              </w:rPr>
              <w:t>15</w:t>
            </w:r>
          </w:p>
        </w:tc>
        <w:tc>
          <w:tcPr>
            <w:tcW w:w="0" w:type="auto"/>
            <w:vAlign w:val="center"/>
            <w:hideMark/>
          </w:tcPr>
          <w:p w14:paraId="4AA71BAB" w14:textId="77777777" w:rsidR="00C45A80" w:rsidRPr="00FB5AF2" w:rsidRDefault="00C45A80" w:rsidP="00FB5AF2">
            <w:pPr>
              <w:pStyle w:val="21"/>
              <w:jc w:val="center"/>
              <w:rPr>
                <w:sz w:val="22"/>
                <w:szCs w:val="22"/>
              </w:rPr>
            </w:pPr>
            <w:r w:rsidRPr="00FB5AF2">
              <w:rPr>
                <w:sz w:val="22"/>
                <w:szCs w:val="22"/>
              </w:rPr>
              <w:t>34</w:t>
            </w:r>
          </w:p>
        </w:tc>
        <w:tc>
          <w:tcPr>
            <w:tcW w:w="0" w:type="auto"/>
            <w:vAlign w:val="center"/>
            <w:hideMark/>
          </w:tcPr>
          <w:p w14:paraId="07DD5AA6"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51EB3884" w14:textId="77777777" w:rsidR="00C45A80" w:rsidRPr="00FB5AF2" w:rsidRDefault="00C45A80" w:rsidP="00FB5AF2">
            <w:pPr>
              <w:pStyle w:val="21"/>
              <w:jc w:val="center"/>
              <w:rPr>
                <w:sz w:val="22"/>
                <w:szCs w:val="22"/>
              </w:rPr>
            </w:pPr>
            <w:r w:rsidRPr="00FB5AF2">
              <w:rPr>
                <w:sz w:val="22"/>
                <w:szCs w:val="22"/>
              </w:rPr>
              <w:t>14</w:t>
            </w:r>
          </w:p>
        </w:tc>
        <w:tc>
          <w:tcPr>
            <w:tcW w:w="0" w:type="auto"/>
            <w:vAlign w:val="center"/>
            <w:hideMark/>
          </w:tcPr>
          <w:p w14:paraId="47E41238"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39BC843" w14:textId="77777777" w:rsidR="00C45A80" w:rsidRPr="00FB5AF2" w:rsidRDefault="00C45A80" w:rsidP="00FB5AF2">
            <w:pPr>
              <w:pStyle w:val="21"/>
              <w:jc w:val="center"/>
              <w:rPr>
                <w:sz w:val="22"/>
                <w:szCs w:val="22"/>
              </w:rPr>
            </w:pPr>
            <w:r w:rsidRPr="00FB5AF2">
              <w:rPr>
                <w:sz w:val="22"/>
                <w:szCs w:val="22"/>
              </w:rPr>
              <w:t>38</w:t>
            </w:r>
          </w:p>
        </w:tc>
        <w:tc>
          <w:tcPr>
            <w:tcW w:w="0" w:type="auto"/>
            <w:vAlign w:val="center"/>
            <w:hideMark/>
          </w:tcPr>
          <w:p w14:paraId="5A5E649E"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246D6AA" w14:textId="77777777" w:rsidR="00C45A80" w:rsidRPr="00FB5AF2" w:rsidRDefault="00C45A80" w:rsidP="00FB5AF2">
            <w:pPr>
              <w:pStyle w:val="21"/>
              <w:jc w:val="center"/>
              <w:rPr>
                <w:sz w:val="22"/>
                <w:szCs w:val="22"/>
              </w:rPr>
            </w:pPr>
            <w:r w:rsidRPr="00FB5AF2">
              <w:rPr>
                <w:sz w:val="22"/>
                <w:szCs w:val="22"/>
              </w:rPr>
              <w:t>10</w:t>
            </w:r>
          </w:p>
        </w:tc>
        <w:tc>
          <w:tcPr>
            <w:tcW w:w="0" w:type="auto"/>
            <w:vAlign w:val="center"/>
            <w:hideMark/>
          </w:tcPr>
          <w:p w14:paraId="22A62CB9"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5C0E7D83" w14:textId="77777777" w:rsidR="00C45A80" w:rsidRPr="00FB5AF2" w:rsidRDefault="00C45A80" w:rsidP="00FB5AF2">
            <w:pPr>
              <w:pStyle w:val="21"/>
              <w:jc w:val="center"/>
              <w:rPr>
                <w:sz w:val="22"/>
                <w:szCs w:val="22"/>
              </w:rPr>
            </w:pPr>
            <w:r w:rsidRPr="00FB5AF2">
              <w:rPr>
                <w:sz w:val="22"/>
                <w:szCs w:val="22"/>
              </w:rPr>
              <w:t>96</w:t>
            </w:r>
          </w:p>
        </w:tc>
        <w:tc>
          <w:tcPr>
            <w:tcW w:w="0" w:type="auto"/>
            <w:vAlign w:val="center"/>
            <w:hideMark/>
          </w:tcPr>
          <w:p w14:paraId="32F1EF4B"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6EF73A28" w14:textId="77777777" w:rsidTr="00FB5AF2">
        <w:tc>
          <w:tcPr>
            <w:tcW w:w="0" w:type="auto"/>
            <w:vAlign w:val="center"/>
            <w:hideMark/>
          </w:tcPr>
          <w:p w14:paraId="755A1762" w14:textId="77777777" w:rsidR="00C45A80" w:rsidRPr="00FB5AF2" w:rsidRDefault="00C45A80" w:rsidP="00FB5AF2">
            <w:pPr>
              <w:pStyle w:val="21"/>
              <w:jc w:val="center"/>
              <w:rPr>
                <w:sz w:val="22"/>
                <w:szCs w:val="22"/>
              </w:rPr>
            </w:pPr>
            <w:r w:rsidRPr="00FB5AF2">
              <w:rPr>
                <w:sz w:val="22"/>
                <w:szCs w:val="22"/>
              </w:rPr>
              <w:t>16</w:t>
            </w:r>
          </w:p>
        </w:tc>
        <w:tc>
          <w:tcPr>
            <w:tcW w:w="0" w:type="auto"/>
            <w:vAlign w:val="center"/>
            <w:hideMark/>
          </w:tcPr>
          <w:p w14:paraId="1C400F27" w14:textId="77777777" w:rsidR="00C45A80" w:rsidRPr="00FB5AF2" w:rsidRDefault="00C45A80" w:rsidP="00FB5AF2">
            <w:pPr>
              <w:pStyle w:val="21"/>
              <w:jc w:val="center"/>
              <w:rPr>
                <w:sz w:val="22"/>
                <w:szCs w:val="22"/>
              </w:rPr>
            </w:pPr>
            <w:r w:rsidRPr="00FB5AF2">
              <w:rPr>
                <w:sz w:val="22"/>
                <w:szCs w:val="22"/>
              </w:rPr>
              <w:t>39</w:t>
            </w:r>
          </w:p>
        </w:tc>
        <w:tc>
          <w:tcPr>
            <w:tcW w:w="0" w:type="auto"/>
            <w:vAlign w:val="center"/>
            <w:hideMark/>
          </w:tcPr>
          <w:p w14:paraId="60920B15"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5DBFFC25" w14:textId="77777777" w:rsidR="00C45A80" w:rsidRPr="00FB5AF2" w:rsidRDefault="00C45A80" w:rsidP="00FB5AF2">
            <w:pPr>
              <w:pStyle w:val="21"/>
              <w:jc w:val="center"/>
              <w:rPr>
                <w:sz w:val="22"/>
                <w:szCs w:val="22"/>
              </w:rPr>
            </w:pPr>
            <w:r w:rsidRPr="00FB5AF2">
              <w:rPr>
                <w:sz w:val="22"/>
                <w:szCs w:val="22"/>
              </w:rPr>
              <w:t>16</w:t>
            </w:r>
          </w:p>
        </w:tc>
        <w:tc>
          <w:tcPr>
            <w:tcW w:w="0" w:type="auto"/>
            <w:vAlign w:val="center"/>
            <w:hideMark/>
          </w:tcPr>
          <w:p w14:paraId="2938F747"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09731E7C" w14:textId="77777777" w:rsidR="00C45A80" w:rsidRPr="00FB5AF2" w:rsidRDefault="00C45A80" w:rsidP="00FB5AF2">
            <w:pPr>
              <w:pStyle w:val="21"/>
              <w:jc w:val="center"/>
              <w:rPr>
                <w:sz w:val="22"/>
                <w:szCs w:val="22"/>
              </w:rPr>
            </w:pPr>
            <w:r w:rsidRPr="00FB5AF2">
              <w:rPr>
                <w:sz w:val="22"/>
                <w:szCs w:val="22"/>
              </w:rPr>
              <w:t>43</w:t>
            </w:r>
          </w:p>
        </w:tc>
        <w:tc>
          <w:tcPr>
            <w:tcW w:w="0" w:type="auto"/>
            <w:vAlign w:val="center"/>
            <w:hideMark/>
          </w:tcPr>
          <w:p w14:paraId="20653DA9"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66FB423A" w14:textId="77777777" w:rsidR="00C45A80" w:rsidRPr="00FB5AF2" w:rsidRDefault="00C45A80" w:rsidP="00FB5AF2">
            <w:pPr>
              <w:pStyle w:val="21"/>
              <w:jc w:val="center"/>
              <w:rPr>
                <w:sz w:val="22"/>
                <w:szCs w:val="22"/>
              </w:rPr>
            </w:pPr>
            <w:r w:rsidRPr="00FB5AF2">
              <w:rPr>
                <w:sz w:val="22"/>
                <w:szCs w:val="22"/>
              </w:rPr>
              <w:t>11</w:t>
            </w:r>
          </w:p>
        </w:tc>
        <w:tc>
          <w:tcPr>
            <w:tcW w:w="0" w:type="auto"/>
            <w:vAlign w:val="center"/>
            <w:hideMark/>
          </w:tcPr>
          <w:p w14:paraId="50289000"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3F291D2D" w14:textId="77777777" w:rsidR="00C45A80" w:rsidRPr="00FB5AF2" w:rsidRDefault="00C45A80" w:rsidP="00FB5AF2">
            <w:pPr>
              <w:pStyle w:val="21"/>
              <w:jc w:val="center"/>
              <w:rPr>
                <w:sz w:val="22"/>
                <w:szCs w:val="22"/>
              </w:rPr>
            </w:pPr>
            <w:r w:rsidRPr="00FB5AF2">
              <w:rPr>
                <w:sz w:val="22"/>
                <w:szCs w:val="22"/>
              </w:rPr>
              <w:t>109</w:t>
            </w:r>
          </w:p>
        </w:tc>
        <w:tc>
          <w:tcPr>
            <w:tcW w:w="0" w:type="auto"/>
            <w:vAlign w:val="center"/>
            <w:hideMark/>
          </w:tcPr>
          <w:p w14:paraId="275124A3" w14:textId="77777777" w:rsidR="00C45A80" w:rsidRPr="00FB5AF2" w:rsidRDefault="00C45A80" w:rsidP="00FB5AF2">
            <w:pPr>
              <w:pStyle w:val="21"/>
              <w:jc w:val="center"/>
              <w:rPr>
                <w:sz w:val="22"/>
                <w:szCs w:val="22"/>
              </w:rPr>
            </w:pPr>
            <w:r w:rsidRPr="00FB5AF2">
              <w:rPr>
                <w:sz w:val="22"/>
                <w:szCs w:val="22"/>
              </w:rPr>
              <w:t>Високий</w:t>
            </w:r>
          </w:p>
        </w:tc>
      </w:tr>
      <w:tr w:rsidR="00FB5AF2" w:rsidRPr="00FB5AF2" w14:paraId="26BB6B25" w14:textId="77777777" w:rsidTr="00FB5AF2">
        <w:tc>
          <w:tcPr>
            <w:tcW w:w="0" w:type="auto"/>
            <w:vAlign w:val="center"/>
            <w:hideMark/>
          </w:tcPr>
          <w:p w14:paraId="1D7F1289" w14:textId="77777777" w:rsidR="00C45A80" w:rsidRPr="00FB5AF2" w:rsidRDefault="00C45A80" w:rsidP="00FB5AF2">
            <w:pPr>
              <w:pStyle w:val="21"/>
              <w:jc w:val="center"/>
              <w:rPr>
                <w:sz w:val="22"/>
                <w:szCs w:val="22"/>
              </w:rPr>
            </w:pPr>
            <w:r w:rsidRPr="00FB5AF2">
              <w:rPr>
                <w:sz w:val="22"/>
                <w:szCs w:val="22"/>
              </w:rPr>
              <w:t>17</w:t>
            </w:r>
          </w:p>
        </w:tc>
        <w:tc>
          <w:tcPr>
            <w:tcW w:w="0" w:type="auto"/>
            <w:vAlign w:val="center"/>
            <w:hideMark/>
          </w:tcPr>
          <w:p w14:paraId="2EF6CAF1" w14:textId="77777777" w:rsidR="00C45A80" w:rsidRPr="00FB5AF2" w:rsidRDefault="00C45A80" w:rsidP="00FB5AF2">
            <w:pPr>
              <w:pStyle w:val="21"/>
              <w:jc w:val="center"/>
              <w:rPr>
                <w:sz w:val="22"/>
                <w:szCs w:val="22"/>
              </w:rPr>
            </w:pPr>
            <w:r w:rsidRPr="00FB5AF2">
              <w:rPr>
                <w:sz w:val="22"/>
                <w:szCs w:val="22"/>
              </w:rPr>
              <w:t>27</w:t>
            </w:r>
          </w:p>
        </w:tc>
        <w:tc>
          <w:tcPr>
            <w:tcW w:w="0" w:type="auto"/>
            <w:vAlign w:val="center"/>
            <w:hideMark/>
          </w:tcPr>
          <w:p w14:paraId="4CD449BB"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071D5E08" w14:textId="77777777" w:rsidR="00C45A80" w:rsidRPr="00FB5AF2" w:rsidRDefault="00C45A80" w:rsidP="00FB5AF2">
            <w:pPr>
              <w:pStyle w:val="21"/>
              <w:jc w:val="center"/>
              <w:rPr>
                <w:sz w:val="22"/>
                <w:szCs w:val="22"/>
              </w:rPr>
            </w:pPr>
            <w:r w:rsidRPr="00FB5AF2">
              <w:rPr>
                <w:sz w:val="22"/>
                <w:szCs w:val="22"/>
              </w:rPr>
              <w:t>12</w:t>
            </w:r>
          </w:p>
        </w:tc>
        <w:tc>
          <w:tcPr>
            <w:tcW w:w="0" w:type="auto"/>
            <w:vAlign w:val="center"/>
            <w:hideMark/>
          </w:tcPr>
          <w:p w14:paraId="0CAD1D3F"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6847A02C" w14:textId="77777777" w:rsidR="00C45A80" w:rsidRPr="00FB5AF2" w:rsidRDefault="00C45A80" w:rsidP="00FB5AF2">
            <w:pPr>
              <w:pStyle w:val="21"/>
              <w:jc w:val="center"/>
              <w:rPr>
                <w:sz w:val="22"/>
                <w:szCs w:val="22"/>
              </w:rPr>
            </w:pPr>
            <w:r w:rsidRPr="00FB5AF2">
              <w:rPr>
                <w:sz w:val="22"/>
                <w:szCs w:val="22"/>
              </w:rPr>
              <w:t>31</w:t>
            </w:r>
          </w:p>
        </w:tc>
        <w:tc>
          <w:tcPr>
            <w:tcW w:w="0" w:type="auto"/>
            <w:vAlign w:val="center"/>
            <w:hideMark/>
          </w:tcPr>
          <w:p w14:paraId="1ED8B138"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A138722" w14:textId="77777777" w:rsidR="00C45A80" w:rsidRPr="00FB5AF2" w:rsidRDefault="00C45A80" w:rsidP="00FB5AF2">
            <w:pPr>
              <w:pStyle w:val="21"/>
              <w:jc w:val="center"/>
              <w:rPr>
                <w:sz w:val="22"/>
                <w:szCs w:val="22"/>
              </w:rPr>
            </w:pPr>
            <w:r w:rsidRPr="00FB5AF2">
              <w:rPr>
                <w:sz w:val="22"/>
                <w:szCs w:val="22"/>
              </w:rPr>
              <w:t>8</w:t>
            </w:r>
          </w:p>
        </w:tc>
        <w:tc>
          <w:tcPr>
            <w:tcW w:w="0" w:type="auto"/>
            <w:vAlign w:val="center"/>
            <w:hideMark/>
          </w:tcPr>
          <w:p w14:paraId="5A3422BA"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D2531AF" w14:textId="77777777" w:rsidR="00C45A80" w:rsidRPr="00FB5AF2" w:rsidRDefault="00C45A80" w:rsidP="00FB5AF2">
            <w:pPr>
              <w:pStyle w:val="21"/>
              <w:jc w:val="center"/>
              <w:rPr>
                <w:sz w:val="22"/>
                <w:szCs w:val="22"/>
              </w:rPr>
            </w:pPr>
            <w:r w:rsidRPr="00FB5AF2">
              <w:rPr>
                <w:sz w:val="22"/>
                <w:szCs w:val="22"/>
              </w:rPr>
              <w:t>78</w:t>
            </w:r>
          </w:p>
        </w:tc>
        <w:tc>
          <w:tcPr>
            <w:tcW w:w="0" w:type="auto"/>
            <w:vAlign w:val="center"/>
            <w:hideMark/>
          </w:tcPr>
          <w:p w14:paraId="36EFC092"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6CED638B" w14:textId="77777777" w:rsidTr="00FB5AF2">
        <w:tc>
          <w:tcPr>
            <w:tcW w:w="0" w:type="auto"/>
            <w:vAlign w:val="center"/>
            <w:hideMark/>
          </w:tcPr>
          <w:p w14:paraId="7F0A3691" w14:textId="77777777" w:rsidR="00C45A80" w:rsidRPr="00FB5AF2" w:rsidRDefault="00C45A80" w:rsidP="00FB5AF2">
            <w:pPr>
              <w:pStyle w:val="21"/>
              <w:jc w:val="center"/>
              <w:rPr>
                <w:sz w:val="22"/>
                <w:szCs w:val="22"/>
              </w:rPr>
            </w:pPr>
            <w:r w:rsidRPr="00FB5AF2">
              <w:rPr>
                <w:sz w:val="22"/>
                <w:szCs w:val="22"/>
              </w:rPr>
              <w:t>18</w:t>
            </w:r>
          </w:p>
        </w:tc>
        <w:tc>
          <w:tcPr>
            <w:tcW w:w="0" w:type="auto"/>
            <w:vAlign w:val="center"/>
            <w:hideMark/>
          </w:tcPr>
          <w:p w14:paraId="45DC477F" w14:textId="77777777" w:rsidR="00C45A80" w:rsidRPr="00FB5AF2" w:rsidRDefault="00C45A80" w:rsidP="00FB5AF2">
            <w:pPr>
              <w:pStyle w:val="21"/>
              <w:jc w:val="center"/>
              <w:rPr>
                <w:sz w:val="22"/>
                <w:szCs w:val="22"/>
              </w:rPr>
            </w:pPr>
            <w:r w:rsidRPr="00FB5AF2">
              <w:rPr>
                <w:sz w:val="22"/>
                <w:szCs w:val="22"/>
              </w:rPr>
              <w:t>21</w:t>
            </w:r>
          </w:p>
        </w:tc>
        <w:tc>
          <w:tcPr>
            <w:tcW w:w="0" w:type="auto"/>
            <w:vAlign w:val="center"/>
            <w:hideMark/>
          </w:tcPr>
          <w:p w14:paraId="2EAF9F7D"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22865BC6" w14:textId="77777777" w:rsidR="00C45A80" w:rsidRPr="00FB5AF2" w:rsidRDefault="00C45A80" w:rsidP="00FB5AF2">
            <w:pPr>
              <w:pStyle w:val="21"/>
              <w:jc w:val="center"/>
              <w:rPr>
                <w:sz w:val="22"/>
                <w:szCs w:val="22"/>
              </w:rPr>
            </w:pPr>
            <w:r w:rsidRPr="00FB5AF2">
              <w:rPr>
                <w:sz w:val="22"/>
                <w:szCs w:val="22"/>
              </w:rPr>
              <w:t>8</w:t>
            </w:r>
          </w:p>
        </w:tc>
        <w:tc>
          <w:tcPr>
            <w:tcW w:w="0" w:type="auto"/>
            <w:vAlign w:val="center"/>
            <w:hideMark/>
          </w:tcPr>
          <w:p w14:paraId="177B7AD9"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772487FB" w14:textId="77777777" w:rsidR="00C45A80" w:rsidRPr="00FB5AF2" w:rsidRDefault="00C45A80" w:rsidP="00FB5AF2">
            <w:pPr>
              <w:pStyle w:val="21"/>
              <w:jc w:val="center"/>
              <w:rPr>
                <w:sz w:val="22"/>
                <w:szCs w:val="22"/>
              </w:rPr>
            </w:pPr>
            <w:r w:rsidRPr="00FB5AF2">
              <w:rPr>
                <w:sz w:val="22"/>
                <w:szCs w:val="22"/>
              </w:rPr>
              <w:t>23</w:t>
            </w:r>
          </w:p>
        </w:tc>
        <w:tc>
          <w:tcPr>
            <w:tcW w:w="0" w:type="auto"/>
            <w:vAlign w:val="center"/>
            <w:hideMark/>
          </w:tcPr>
          <w:p w14:paraId="4F81AE61"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3D0BA55E" w14:textId="77777777" w:rsidR="00C45A80" w:rsidRPr="00FB5AF2" w:rsidRDefault="00C45A80" w:rsidP="00FB5AF2">
            <w:pPr>
              <w:pStyle w:val="21"/>
              <w:jc w:val="center"/>
              <w:rPr>
                <w:sz w:val="22"/>
                <w:szCs w:val="22"/>
              </w:rPr>
            </w:pPr>
            <w:r w:rsidRPr="00FB5AF2">
              <w:rPr>
                <w:sz w:val="22"/>
                <w:szCs w:val="22"/>
              </w:rPr>
              <w:t>6</w:t>
            </w:r>
          </w:p>
        </w:tc>
        <w:tc>
          <w:tcPr>
            <w:tcW w:w="0" w:type="auto"/>
            <w:vAlign w:val="center"/>
            <w:hideMark/>
          </w:tcPr>
          <w:p w14:paraId="02D3D0BB"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12FB57A6" w14:textId="77777777" w:rsidR="00C45A80" w:rsidRPr="00FB5AF2" w:rsidRDefault="00C45A80" w:rsidP="00FB5AF2">
            <w:pPr>
              <w:pStyle w:val="21"/>
              <w:jc w:val="center"/>
              <w:rPr>
                <w:sz w:val="22"/>
                <w:szCs w:val="22"/>
              </w:rPr>
            </w:pPr>
            <w:r w:rsidRPr="00FB5AF2">
              <w:rPr>
                <w:sz w:val="22"/>
                <w:szCs w:val="22"/>
              </w:rPr>
              <w:t>58</w:t>
            </w:r>
          </w:p>
        </w:tc>
        <w:tc>
          <w:tcPr>
            <w:tcW w:w="0" w:type="auto"/>
            <w:vAlign w:val="center"/>
            <w:hideMark/>
          </w:tcPr>
          <w:p w14:paraId="4F5E3A3F" w14:textId="77777777" w:rsidR="00C45A80" w:rsidRPr="00FB5AF2" w:rsidRDefault="00C45A80" w:rsidP="00FB5AF2">
            <w:pPr>
              <w:pStyle w:val="21"/>
              <w:jc w:val="center"/>
              <w:rPr>
                <w:sz w:val="22"/>
                <w:szCs w:val="22"/>
              </w:rPr>
            </w:pPr>
            <w:r w:rsidRPr="00FB5AF2">
              <w:rPr>
                <w:sz w:val="22"/>
                <w:szCs w:val="22"/>
              </w:rPr>
              <w:t>Низький</w:t>
            </w:r>
          </w:p>
        </w:tc>
      </w:tr>
      <w:tr w:rsidR="00FB5AF2" w:rsidRPr="00FB5AF2" w14:paraId="2B080930" w14:textId="77777777" w:rsidTr="00FB5AF2">
        <w:tc>
          <w:tcPr>
            <w:tcW w:w="0" w:type="auto"/>
            <w:vAlign w:val="center"/>
            <w:hideMark/>
          </w:tcPr>
          <w:p w14:paraId="6A10B179" w14:textId="77777777" w:rsidR="00C45A80" w:rsidRPr="00FB5AF2" w:rsidRDefault="00C45A80" w:rsidP="00FB5AF2">
            <w:pPr>
              <w:pStyle w:val="21"/>
              <w:jc w:val="center"/>
              <w:rPr>
                <w:sz w:val="22"/>
                <w:szCs w:val="22"/>
              </w:rPr>
            </w:pPr>
            <w:r w:rsidRPr="00FB5AF2">
              <w:rPr>
                <w:sz w:val="22"/>
                <w:szCs w:val="22"/>
              </w:rPr>
              <w:t>19</w:t>
            </w:r>
          </w:p>
        </w:tc>
        <w:tc>
          <w:tcPr>
            <w:tcW w:w="0" w:type="auto"/>
            <w:vAlign w:val="center"/>
            <w:hideMark/>
          </w:tcPr>
          <w:p w14:paraId="1D75510A" w14:textId="77777777" w:rsidR="00C45A80" w:rsidRPr="00FB5AF2" w:rsidRDefault="00C45A80" w:rsidP="00FB5AF2">
            <w:pPr>
              <w:pStyle w:val="21"/>
              <w:jc w:val="center"/>
              <w:rPr>
                <w:sz w:val="22"/>
                <w:szCs w:val="22"/>
              </w:rPr>
            </w:pPr>
            <w:r w:rsidRPr="00FB5AF2">
              <w:rPr>
                <w:sz w:val="22"/>
                <w:szCs w:val="22"/>
              </w:rPr>
              <w:t>37</w:t>
            </w:r>
          </w:p>
        </w:tc>
        <w:tc>
          <w:tcPr>
            <w:tcW w:w="0" w:type="auto"/>
            <w:vAlign w:val="center"/>
            <w:hideMark/>
          </w:tcPr>
          <w:p w14:paraId="38B2BD8E"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3C1ED105" w14:textId="77777777" w:rsidR="00C45A80" w:rsidRPr="00FB5AF2" w:rsidRDefault="00C45A80" w:rsidP="00FB5AF2">
            <w:pPr>
              <w:pStyle w:val="21"/>
              <w:jc w:val="center"/>
              <w:rPr>
                <w:sz w:val="22"/>
                <w:szCs w:val="22"/>
              </w:rPr>
            </w:pPr>
            <w:r w:rsidRPr="00FB5AF2">
              <w:rPr>
                <w:sz w:val="22"/>
                <w:szCs w:val="22"/>
              </w:rPr>
              <w:t>15</w:t>
            </w:r>
          </w:p>
        </w:tc>
        <w:tc>
          <w:tcPr>
            <w:tcW w:w="0" w:type="auto"/>
            <w:vAlign w:val="center"/>
            <w:hideMark/>
          </w:tcPr>
          <w:p w14:paraId="05457DE5"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55FB5BD5" w14:textId="77777777" w:rsidR="00C45A80" w:rsidRPr="00FB5AF2" w:rsidRDefault="00C45A80" w:rsidP="00FB5AF2">
            <w:pPr>
              <w:pStyle w:val="21"/>
              <w:jc w:val="center"/>
              <w:rPr>
                <w:sz w:val="22"/>
                <w:szCs w:val="22"/>
              </w:rPr>
            </w:pPr>
            <w:r w:rsidRPr="00FB5AF2">
              <w:rPr>
                <w:sz w:val="22"/>
                <w:szCs w:val="22"/>
              </w:rPr>
              <w:t>41</w:t>
            </w:r>
          </w:p>
        </w:tc>
        <w:tc>
          <w:tcPr>
            <w:tcW w:w="0" w:type="auto"/>
            <w:vAlign w:val="center"/>
            <w:hideMark/>
          </w:tcPr>
          <w:p w14:paraId="26FEE993"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1C537529" w14:textId="77777777" w:rsidR="00C45A80" w:rsidRPr="00FB5AF2" w:rsidRDefault="00C45A80" w:rsidP="00FB5AF2">
            <w:pPr>
              <w:pStyle w:val="21"/>
              <w:jc w:val="center"/>
              <w:rPr>
                <w:sz w:val="22"/>
                <w:szCs w:val="22"/>
              </w:rPr>
            </w:pPr>
            <w:r w:rsidRPr="00FB5AF2">
              <w:rPr>
                <w:sz w:val="22"/>
                <w:szCs w:val="22"/>
              </w:rPr>
              <w:t>10</w:t>
            </w:r>
          </w:p>
        </w:tc>
        <w:tc>
          <w:tcPr>
            <w:tcW w:w="0" w:type="auto"/>
            <w:vAlign w:val="center"/>
            <w:hideMark/>
          </w:tcPr>
          <w:p w14:paraId="48C267AE"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65106A7B" w14:textId="77777777" w:rsidR="00C45A80" w:rsidRPr="00FB5AF2" w:rsidRDefault="00C45A80" w:rsidP="00FB5AF2">
            <w:pPr>
              <w:pStyle w:val="21"/>
              <w:jc w:val="center"/>
              <w:rPr>
                <w:sz w:val="22"/>
                <w:szCs w:val="22"/>
              </w:rPr>
            </w:pPr>
            <w:r w:rsidRPr="00FB5AF2">
              <w:rPr>
                <w:sz w:val="22"/>
                <w:szCs w:val="22"/>
              </w:rPr>
              <w:t>103</w:t>
            </w:r>
          </w:p>
        </w:tc>
        <w:tc>
          <w:tcPr>
            <w:tcW w:w="0" w:type="auto"/>
            <w:vAlign w:val="center"/>
            <w:hideMark/>
          </w:tcPr>
          <w:p w14:paraId="41D1DC95" w14:textId="77777777" w:rsidR="00C45A80" w:rsidRPr="00FB5AF2" w:rsidRDefault="00C45A80" w:rsidP="00FB5AF2">
            <w:pPr>
              <w:pStyle w:val="21"/>
              <w:jc w:val="center"/>
              <w:rPr>
                <w:sz w:val="22"/>
                <w:szCs w:val="22"/>
              </w:rPr>
            </w:pPr>
            <w:r w:rsidRPr="00FB5AF2">
              <w:rPr>
                <w:sz w:val="22"/>
                <w:szCs w:val="22"/>
              </w:rPr>
              <w:t>Високий</w:t>
            </w:r>
          </w:p>
        </w:tc>
      </w:tr>
      <w:tr w:rsidR="00FB5AF2" w:rsidRPr="00FB5AF2" w14:paraId="76011F91" w14:textId="77777777" w:rsidTr="00FB5AF2">
        <w:tc>
          <w:tcPr>
            <w:tcW w:w="0" w:type="auto"/>
            <w:vAlign w:val="center"/>
            <w:hideMark/>
          </w:tcPr>
          <w:p w14:paraId="6E552DBB" w14:textId="77777777" w:rsidR="00C45A80" w:rsidRPr="00FB5AF2" w:rsidRDefault="00C45A80" w:rsidP="00FB5AF2">
            <w:pPr>
              <w:pStyle w:val="21"/>
              <w:jc w:val="center"/>
              <w:rPr>
                <w:sz w:val="22"/>
                <w:szCs w:val="22"/>
              </w:rPr>
            </w:pPr>
            <w:r w:rsidRPr="00FB5AF2">
              <w:rPr>
                <w:sz w:val="22"/>
                <w:szCs w:val="22"/>
              </w:rPr>
              <w:t>20</w:t>
            </w:r>
          </w:p>
        </w:tc>
        <w:tc>
          <w:tcPr>
            <w:tcW w:w="0" w:type="auto"/>
            <w:vAlign w:val="center"/>
            <w:hideMark/>
          </w:tcPr>
          <w:p w14:paraId="54C86115" w14:textId="77777777" w:rsidR="00C45A80" w:rsidRPr="00FB5AF2" w:rsidRDefault="00C45A80" w:rsidP="00FB5AF2">
            <w:pPr>
              <w:pStyle w:val="21"/>
              <w:jc w:val="center"/>
              <w:rPr>
                <w:sz w:val="22"/>
                <w:szCs w:val="22"/>
              </w:rPr>
            </w:pPr>
            <w:r w:rsidRPr="00FB5AF2">
              <w:rPr>
                <w:sz w:val="22"/>
                <w:szCs w:val="22"/>
              </w:rPr>
              <w:t>31</w:t>
            </w:r>
          </w:p>
        </w:tc>
        <w:tc>
          <w:tcPr>
            <w:tcW w:w="0" w:type="auto"/>
            <w:vAlign w:val="center"/>
            <w:hideMark/>
          </w:tcPr>
          <w:p w14:paraId="2641501A"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32AAB762" w14:textId="77777777" w:rsidR="00C45A80" w:rsidRPr="00FB5AF2" w:rsidRDefault="00C45A80" w:rsidP="00FB5AF2">
            <w:pPr>
              <w:pStyle w:val="21"/>
              <w:jc w:val="center"/>
              <w:rPr>
                <w:sz w:val="22"/>
                <w:szCs w:val="22"/>
              </w:rPr>
            </w:pPr>
            <w:r w:rsidRPr="00FB5AF2">
              <w:rPr>
                <w:sz w:val="22"/>
                <w:szCs w:val="22"/>
              </w:rPr>
              <w:t>13</w:t>
            </w:r>
          </w:p>
        </w:tc>
        <w:tc>
          <w:tcPr>
            <w:tcW w:w="0" w:type="auto"/>
            <w:vAlign w:val="center"/>
            <w:hideMark/>
          </w:tcPr>
          <w:p w14:paraId="5A49FE72"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63B33F11" w14:textId="77777777" w:rsidR="00C45A80" w:rsidRPr="00FB5AF2" w:rsidRDefault="00C45A80" w:rsidP="00FB5AF2">
            <w:pPr>
              <w:pStyle w:val="21"/>
              <w:jc w:val="center"/>
              <w:rPr>
                <w:sz w:val="22"/>
                <w:szCs w:val="22"/>
              </w:rPr>
            </w:pPr>
            <w:r w:rsidRPr="00FB5AF2">
              <w:rPr>
                <w:sz w:val="22"/>
                <w:szCs w:val="22"/>
              </w:rPr>
              <w:t>35</w:t>
            </w:r>
          </w:p>
        </w:tc>
        <w:tc>
          <w:tcPr>
            <w:tcW w:w="0" w:type="auto"/>
            <w:vAlign w:val="center"/>
            <w:hideMark/>
          </w:tcPr>
          <w:p w14:paraId="6E875F57"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5A618996" w14:textId="77777777" w:rsidR="00C45A80" w:rsidRPr="00FB5AF2" w:rsidRDefault="00C45A80" w:rsidP="00FB5AF2">
            <w:pPr>
              <w:pStyle w:val="21"/>
              <w:jc w:val="center"/>
              <w:rPr>
                <w:sz w:val="22"/>
                <w:szCs w:val="22"/>
              </w:rPr>
            </w:pPr>
            <w:r w:rsidRPr="00FB5AF2">
              <w:rPr>
                <w:sz w:val="22"/>
                <w:szCs w:val="22"/>
              </w:rPr>
              <w:t>9</w:t>
            </w:r>
          </w:p>
        </w:tc>
        <w:tc>
          <w:tcPr>
            <w:tcW w:w="0" w:type="auto"/>
            <w:vAlign w:val="center"/>
            <w:hideMark/>
          </w:tcPr>
          <w:p w14:paraId="6AE8186E"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64FE251A" w14:textId="77777777" w:rsidR="00C45A80" w:rsidRPr="00FB5AF2" w:rsidRDefault="00C45A80" w:rsidP="00FB5AF2">
            <w:pPr>
              <w:pStyle w:val="21"/>
              <w:jc w:val="center"/>
              <w:rPr>
                <w:sz w:val="22"/>
                <w:szCs w:val="22"/>
              </w:rPr>
            </w:pPr>
            <w:r w:rsidRPr="00FB5AF2">
              <w:rPr>
                <w:sz w:val="22"/>
                <w:szCs w:val="22"/>
              </w:rPr>
              <w:t>88</w:t>
            </w:r>
          </w:p>
        </w:tc>
        <w:tc>
          <w:tcPr>
            <w:tcW w:w="0" w:type="auto"/>
            <w:vAlign w:val="center"/>
            <w:hideMark/>
          </w:tcPr>
          <w:p w14:paraId="04E23B14"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1B0BFFBC" w14:textId="77777777" w:rsidTr="00FB5AF2">
        <w:tc>
          <w:tcPr>
            <w:tcW w:w="0" w:type="auto"/>
            <w:vAlign w:val="center"/>
            <w:hideMark/>
          </w:tcPr>
          <w:p w14:paraId="2424EB73" w14:textId="77777777" w:rsidR="00C45A80" w:rsidRPr="00FB5AF2" w:rsidRDefault="00C45A80" w:rsidP="00FB5AF2">
            <w:pPr>
              <w:pStyle w:val="21"/>
              <w:jc w:val="center"/>
              <w:rPr>
                <w:sz w:val="22"/>
                <w:szCs w:val="22"/>
              </w:rPr>
            </w:pPr>
            <w:r w:rsidRPr="00FB5AF2">
              <w:rPr>
                <w:sz w:val="22"/>
                <w:szCs w:val="22"/>
              </w:rPr>
              <w:t>21</w:t>
            </w:r>
          </w:p>
        </w:tc>
        <w:tc>
          <w:tcPr>
            <w:tcW w:w="0" w:type="auto"/>
            <w:vAlign w:val="center"/>
            <w:hideMark/>
          </w:tcPr>
          <w:p w14:paraId="3769524D" w14:textId="77777777" w:rsidR="00C45A80" w:rsidRPr="00FB5AF2" w:rsidRDefault="00C45A80" w:rsidP="00FB5AF2">
            <w:pPr>
              <w:pStyle w:val="21"/>
              <w:jc w:val="center"/>
              <w:rPr>
                <w:sz w:val="22"/>
                <w:szCs w:val="22"/>
              </w:rPr>
            </w:pPr>
            <w:r w:rsidRPr="00FB5AF2">
              <w:rPr>
                <w:sz w:val="22"/>
                <w:szCs w:val="22"/>
              </w:rPr>
              <w:t>43</w:t>
            </w:r>
          </w:p>
        </w:tc>
        <w:tc>
          <w:tcPr>
            <w:tcW w:w="0" w:type="auto"/>
            <w:vAlign w:val="center"/>
            <w:hideMark/>
          </w:tcPr>
          <w:p w14:paraId="5E871E4D"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00A25102" w14:textId="77777777" w:rsidR="00C45A80" w:rsidRPr="00FB5AF2" w:rsidRDefault="00C45A80" w:rsidP="00FB5AF2">
            <w:pPr>
              <w:pStyle w:val="21"/>
              <w:jc w:val="center"/>
              <w:rPr>
                <w:sz w:val="22"/>
                <w:szCs w:val="22"/>
              </w:rPr>
            </w:pPr>
            <w:r w:rsidRPr="00FB5AF2">
              <w:rPr>
                <w:sz w:val="22"/>
                <w:szCs w:val="22"/>
              </w:rPr>
              <w:t>18</w:t>
            </w:r>
          </w:p>
        </w:tc>
        <w:tc>
          <w:tcPr>
            <w:tcW w:w="0" w:type="auto"/>
            <w:vAlign w:val="center"/>
            <w:hideMark/>
          </w:tcPr>
          <w:p w14:paraId="6E0A75D1"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2256C6B1" w14:textId="77777777" w:rsidR="00C45A80" w:rsidRPr="00FB5AF2" w:rsidRDefault="00C45A80" w:rsidP="00FB5AF2">
            <w:pPr>
              <w:pStyle w:val="21"/>
              <w:jc w:val="center"/>
              <w:rPr>
                <w:sz w:val="22"/>
                <w:szCs w:val="22"/>
              </w:rPr>
            </w:pPr>
            <w:r w:rsidRPr="00FB5AF2">
              <w:rPr>
                <w:sz w:val="22"/>
                <w:szCs w:val="22"/>
              </w:rPr>
              <w:t>47</w:t>
            </w:r>
          </w:p>
        </w:tc>
        <w:tc>
          <w:tcPr>
            <w:tcW w:w="0" w:type="auto"/>
            <w:vAlign w:val="center"/>
            <w:hideMark/>
          </w:tcPr>
          <w:p w14:paraId="76114BBD"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109390E4" w14:textId="77777777" w:rsidR="00C45A80" w:rsidRPr="00FB5AF2" w:rsidRDefault="00C45A80" w:rsidP="00FB5AF2">
            <w:pPr>
              <w:pStyle w:val="21"/>
              <w:jc w:val="center"/>
              <w:rPr>
                <w:sz w:val="22"/>
                <w:szCs w:val="22"/>
              </w:rPr>
            </w:pPr>
            <w:r w:rsidRPr="00FB5AF2">
              <w:rPr>
                <w:sz w:val="22"/>
                <w:szCs w:val="22"/>
              </w:rPr>
              <w:t>12</w:t>
            </w:r>
          </w:p>
        </w:tc>
        <w:tc>
          <w:tcPr>
            <w:tcW w:w="0" w:type="auto"/>
            <w:vAlign w:val="center"/>
            <w:hideMark/>
          </w:tcPr>
          <w:p w14:paraId="082A3ECB"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57B79B8E" w14:textId="77777777" w:rsidR="00C45A80" w:rsidRPr="00FB5AF2" w:rsidRDefault="00C45A80" w:rsidP="00FB5AF2">
            <w:pPr>
              <w:pStyle w:val="21"/>
              <w:jc w:val="center"/>
              <w:rPr>
                <w:sz w:val="22"/>
                <w:szCs w:val="22"/>
              </w:rPr>
            </w:pPr>
            <w:r w:rsidRPr="00FB5AF2">
              <w:rPr>
                <w:sz w:val="22"/>
                <w:szCs w:val="22"/>
              </w:rPr>
              <w:t>120</w:t>
            </w:r>
          </w:p>
        </w:tc>
        <w:tc>
          <w:tcPr>
            <w:tcW w:w="0" w:type="auto"/>
            <w:vAlign w:val="center"/>
            <w:hideMark/>
          </w:tcPr>
          <w:p w14:paraId="39D77E10" w14:textId="77777777" w:rsidR="00C45A80" w:rsidRPr="00FB5AF2" w:rsidRDefault="00C45A80" w:rsidP="00FB5AF2">
            <w:pPr>
              <w:pStyle w:val="21"/>
              <w:jc w:val="center"/>
              <w:rPr>
                <w:sz w:val="22"/>
                <w:szCs w:val="22"/>
              </w:rPr>
            </w:pPr>
            <w:r w:rsidRPr="00FB5AF2">
              <w:rPr>
                <w:sz w:val="22"/>
                <w:szCs w:val="22"/>
              </w:rPr>
              <w:t>Високий</w:t>
            </w:r>
          </w:p>
        </w:tc>
      </w:tr>
      <w:tr w:rsidR="00FB5AF2" w:rsidRPr="00FB5AF2" w14:paraId="0A37330A" w14:textId="77777777" w:rsidTr="00FB5AF2">
        <w:tc>
          <w:tcPr>
            <w:tcW w:w="0" w:type="auto"/>
            <w:vAlign w:val="center"/>
            <w:hideMark/>
          </w:tcPr>
          <w:p w14:paraId="365E938F" w14:textId="77777777" w:rsidR="00C45A80" w:rsidRPr="00FB5AF2" w:rsidRDefault="00C45A80" w:rsidP="00FB5AF2">
            <w:pPr>
              <w:pStyle w:val="21"/>
              <w:jc w:val="center"/>
              <w:rPr>
                <w:sz w:val="22"/>
                <w:szCs w:val="22"/>
              </w:rPr>
            </w:pPr>
            <w:r w:rsidRPr="00FB5AF2">
              <w:rPr>
                <w:sz w:val="22"/>
                <w:szCs w:val="22"/>
              </w:rPr>
              <w:t>22</w:t>
            </w:r>
          </w:p>
        </w:tc>
        <w:tc>
          <w:tcPr>
            <w:tcW w:w="0" w:type="auto"/>
            <w:vAlign w:val="center"/>
            <w:hideMark/>
          </w:tcPr>
          <w:p w14:paraId="654F9AA1" w14:textId="77777777" w:rsidR="00C45A80" w:rsidRPr="00FB5AF2" w:rsidRDefault="00C45A80" w:rsidP="00FB5AF2">
            <w:pPr>
              <w:pStyle w:val="21"/>
              <w:jc w:val="center"/>
              <w:rPr>
                <w:sz w:val="22"/>
                <w:szCs w:val="22"/>
              </w:rPr>
            </w:pPr>
            <w:r w:rsidRPr="00FB5AF2">
              <w:rPr>
                <w:sz w:val="22"/>
                <w:szCs w:val="22"/>
              </w:rPr>
              <w:t>24</w:t>
            </w:r>
          </w:p>
        </w:tc>
        <w:tc>
          <w:tcPr>
            <w:tcW w:w="0" w:type="auto"/>
            <w:vAlign w:val="center"/>
            <w:hideMark/>
          </w:tcPr>
          <w:p w14:paraId="39EC0FD8"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3028A6E3" w14:textId="77777777" w:rsidR="00C45A80" w:rsidRPr="00FB5AF2" w:rsidRDefault="00C45A80" w:rsidP="00FB5AF2">
            <w:pPr>
              <w:pStyle w:val="21"/>
              <w:jc w:val="center"/>
              <w:rPr>
                <w:sz w:val="22"/>
                <w:szCs w:val="22"/>
              </w:rPr>
            </w:pPr>
            <w:r w:rsidRPr="00FB5AF2">
              <w:rPr>
                <w:sz w:val="22"/>
                <w:szCs w:val="22"/>
              </w:rPr>
              <w:t>10</w:t>
            </w:r>
          </w:p>
        </w:tc>
        <w:tc>
          <w:tcPr>
            <w:tcW w:w="0" w:type="auto"/>
            <w:vAlign w:val="center"/>
            <w:hideMark/>
          </w:tcPr>
          <w:p w14:paraId="22972F01"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CF2F95B" w14:textId="77777777" w:rsidR="00C45A80" w:rsidRPr="00FB5AF2" w:rsidRDefault="00C45A80" w:rsidP="00FB5AF2">
            <w:pPr>
              <w:pStyle w:val="21"/>
              <w:jc w:val="center"/>
              <w:rPr>
                <w:sz w:val="22"/>
                <w:szCs w:val="22"/>
              </w:rPr>
            </w:pPr>
            <w:r w:rsidRPr="00FB5AF2">
              <w:rPr>
                <w:sz w:val="22"/>
                <w:szCs w:val="22"/>
              </w:rPr>
              <w:t>27</w:t>
            </w:r>
          </w:p>
        </w:tc>
        <w:tc>
          <w:tcPr>
            <w:tcW w:w="0" w:type="auto"/>
            <w:vAlign w:val="center"/>
            <w:hideMark/>
          </w:tcPr>
          <w:p w14:paraId="3054D02E"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40C3506C" w14:textId="77777777" w:rsidR="00C45A80" w:rsidRPr="00FB5AF2" w:rsidRDefault="00C45A80" w:rsidP="00FB5AF2">
            <w:pPr>
              <w:pStyle w:val="21"/>
              <w:jc w:val="center"/>
              <w:rPr>
                <w:sz w:val="22"/>
                <w:szCs w:val="22"/>
              </w:rPr>
            </w:pPr>
            <w:r w:rsidRPr="00FB5AF2">
              <w:rPr>
                <w:sz w:val="22"/>
                <w:szCs w:val="22"/>
              </w:rPr>
              <w:t>7</w:t>
            </w:r>
          </w:p>
        </w:tc>
        <w:tc>
          <w:tcPr>
            <w:tcW w:w="0" w:type="auto"/>
            <w:vAlign w:val="center"/>
            <w:hideMark/>
          </w:tcPr>
          <w:p w14:paraId="1FF125AA"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013EA9DA" w14:textId="77777777" w:rsidR="00C45A80" w:rsidRPr="00FB5AF2" w:rsidRDefault="00C45A80" w:rsidP="00FB5AF2">
            <w:pPr>
              <w:pStyle w:val="21"/>
              <w:jc w:val="center"/>
              <w:rPr>
                <w:sz w:val="22"/>
                <w:szCs w:val="22"/>
              </w:rPr>
            </w:pPr>
            <w:r w:rsidRPr="00FB5AF2">
              <w:rPr>
                <w:sz w:val="22"/>
                <w:szCs w:val="22"/>
              </w:rPr>
              <w:t>68</w:t>
            </w:r>
          </w:p>
        </w:tc>
        <w:tc>
          <w:tcPr>
            <w:tcW w:w="0" w:type="auto"/>
            <w:vAlign w:val="center"/>
            <w:hideMark/>
          </w:tcPr>
          <w:p w14:paraId="5C06C16C"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71564EF3" w14:textId="77777777" w:rsidTr="00FB5AF2">
        <w:tc>
          <w:tcPr>
            <w:tcW w:w="0" w:type="auto"/>
            <w:vAlign w:val="center"/>
            <w:hideMark/>
          </w:tcPr>
          <w:p w14:paraId="02ADCDAB" w14:textId="77777777" w:rsidR="00C45A80" w:rsidRPr="00FB5AF2" w:rsidRDefault="00C45A80" w:rsidP="00FB5AF2">
            <w:pPr>
              <w:pStyle w:val="21"/>
              <w:jc w:val="center"/>
              <w:rPr>
                <w:sz w:val="22"/>
                <w:szCs w:val="22"/>
              </w:rPr>
            </w:pPr>
            <w:r w:rsidRPr="00FB5AF2">
              <w:rPr>
                <w:sz w:val="22"/>
                <w:szCs w:val="22"/>
              </w:rPr>
              <w:t>23</w:t>
            </w:r>
          </w:p>
        </w:tc>
        <w:tc>
          <w:tcPr>
            <w:tcW w:w="0" w:type="auto"/>
            <w:vAlign w:val="center"/>
            <w:hideMark/>
          </w:tcPr>
          <w:p w14:paraId="60B7D417" w14:textId="77777777" w:rsidR="00C45A80" w:rsidRPr="00FB5AF2" w:rsidRDefault="00C45A80" w:rsidP="00FB5AF2">
            <w:pPr>
              <w:pStyle w:val="21"/>
              <w:jc w:val="center"/>
              <w:rPr>
                <w:sz w:val="22"/>
                <w:szCs w:val="22"/>
              </w:rPr>
            </w:pPr>
            <w:r w:rsidRPr="00FB5AF2">
              <w:rPr>
                <w:sz w:val="22"/>
                <w:szCs w:val="22"/>
              </w:rPr>
              <w:t>33</w:t>
            </w:r>
          </w:p>
        </w:tc>
        <w:tc>
          <w:tcPr>
            <w:tcW w:w="0" w:type="auto"/>
            <w:vAlign w:val="center"/>
            <w:hideMark/>
          </w:tcPr>
          <w:p w14:paraId="07504E54"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ED99A13" w14:textId="77777777" w:rsidR="00C45A80" w:rsidRPr="00FB5AF2" w:rsidRDefault="00C45A80" w:rsidP="00FB5AF2">
            <w:pPr>
              <w:pStyle w:val="21"/>
              <w:jc w:val="center"/>
              <w:rPr>
                <w:sz w:val="22"/>
                <w:szCs w:val="22"/>
              </w:rPr>
            </w:pPr>
            <w:r w:rsidRPr="00FB5AF2">
              <w:rPr>
                <w:sz w:val="22"/>
                <w:szCs w:val="22"/>
              </w:rPr>
              <w:t>14</w:t>
            </w:r>
          </w:p>
        </w:tc>
        <w:tc>
          <w:tcPr>
            <w:tcW w:w="0" w:type="auto"/>
            <w:vAlign w:val="center"/>
            <w:hideMark/>
          </w:tcPr>
          <w:p w14:paraId="6CF88F29"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69903F2" w14:textId="77777777" w:rsidR="00C45A80" w:rsidRPr="00FB5AF2" w:rsidRDefault="00C45A80" w:rsidP="00FB5AF2">
            <w:pPr>
              <w:pStyle w:val="21"/>
              <w:jc w:val="center"/>
              <w:rPr>
                <w:sz w:val="22"/>
                <w:szCs w:val="22"/>
              </w:rPr>
            </w:pPr>
            <w:r w:rsidRPr="00FB5AF2">
              <w:rPr>
                <w:sz w:val="22"/>
                <w:szCs w:val="22"/>
              </w:rPr>
              <w:t>37</w:t>
            </w:r>
          </w:p>
        </w:tc>
        <w:tc>
          <w:tcPr>
            <w:tcW w:w="0" w:type="auto"/>
            <w:vAlign w:val="center"/>
            <w:hideMark/>
          </w:tcPr>
          <w:p w14:paraId="07390BB2"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328268A8" w14:textId="77777777" w:rsidR="00C45A80" w:rsidRPr="00FB5AF2" w:rsidRDefault="00C45A80" w:rsidP="00FB5AF2">
            <w:pPr>
              <w:pStyle w:val="21"/>
              <w:jc w:val="center"/>
              <w:rPr>
                <w:sz w:val="22"/>
                <w:szCs w:val="22"/>
              </w:rPr>
            </w:pPr>
            <w:r w:rsidRPr="00FB5AF2">
              <w:rPr>
                <w:sz w:val="22"/>
                <w:szCs w:val="22"/>
              </w:rPr>
              <w:t>9</w:t>
            </w:r>
          </w:p>
        </w:tc>
        <w:tc>
          <w:tcPr>
            <w:tcW w:w="0" w:type="auto"/>
            <w:vAlign w:val="center"/>
            <w:hideMark/>
          </w:tcPr>
          <w:p w14:paraId="4FF5C953"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3395C41" w14:textId="77777777" w:rsidR="00C45A80" w:rsidRPr="00FB5AF2" w:rsidRDefault="00C45A80" w:rsidP="00FB5AF2">
            <w:pPr>
              <w:pStyle w:val="21"/>
              <w:jc w:val="center"/>
              <w:rPr>
                <w:sz w:val="22"/>
                <w:szCs w:val="22"/>
              </w:rPr>
            </w:pPr>
            <w:r w:rsidRPr="00FB5AF2">
              <w:rPr>
                <w:sz w:val="22"/>
                <w:szCs w:val="22"/>
              </w:rPr>
              <w:t>93</w:t>
            </w:r>
          </w:p>
        </w:tc>
        <w:tc>
          <w:tcPr>
            <w:tcW w:w="0" w:type="auto"/>
            <w:vAlign w:val="center"/>
            <w:hideMark/>
          </w:tcPr>
          <w:p w14:paraId="6A95010D"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39EC0C60" w14:textId="77777777" w:rsidTr="00FB5AF2">
        <w:tc>
          <w:tcPr>
            <w:tcW w:w="0" w:type="auto"/>
            <w:vAlign w:val="center"/>
            <w:hideMark/>
          </w:tcPr>
          <w:p w14:paraId="171FAA74" w14:textId="77777777" w:rsidR="00C45A80" w:rsidRPr="00FB5AF2" w:rsidRDefault="00C45A80" w:rsidP="00FB5AF2">
            <w:pPr>
              <w:pStyle w:val="21"/>
              <w:jc w:val="center"/>
              <w:rPr>
                <w:sz w:val="22"/>
                <w:szCs w:val="22"/>
              </w:rPr>
            </w:pPr>
            <w:r w:rsidRPr="00FB5AF2">
              <w:rPr>
                <w:sz w:val="22"/>
                <w:szCs w:val="22"/>
              </w:rPr>
              <w:lastRenderedPageBreak/>
              <w:t>24</w:t>
            </w:r>
          </w:p>
        </w:tc>
        <w:tc>
          <w:tcPr>
            <w:tcW w:w="0" w:type="auto"/>
            <w:vAlign w:val="center"/>
            <w:hideMark/>
          </w:tcPr>
          <w:p w14:paraId="34DAE674" w14:textId="77777777" w:rsidR="00C45A80" w:rsidRPr="00FB5AF2" w:rsidRDefault="00C45A80" w:rsidP="00FB5AF2">
            <w:pPr>
              <w:pStyle w:val="21"/>
              <w:jc w:val="center"/>
              <w:rPr>
                <w:sz w:val="22"/>
                <w:szCs w:val="22"/>
              </w:rPr>
            </w:pPr>
            <w:r w:rsidRPr="00FB5AF2">
              <w:rPr>
                <w:sz w:val="22"/>
                <w:szCs w:val="22"/>
              </w:rPr>
              <w:t>36</w:t>
            </w:r>
          </w:p>
        </w:tc>
        <w:tc>
          <w:tcPr>
            <w:tcW w:w="0" w:type="auto"/>
            <w:vAlign w:val="center"/>
            <w:hideMark/>
          </w:tcPr>
          <w:p w14:paraId="4CC7C077"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262F6448" w14:textId="77777777" w:rsidR="00C45A80" w:rsidRPr="00FB5AF2" w:rsidRDefault="00C45A80" w:rsidP="00FB5AF2">
            <w:pPr>
              <w:pStyle w:val="21"/>
              <w:jc w:val="center"/>
              <w:rPr>
                <w:sz w:val="22"/>
                <w:szCs w:val="22"/>
              </w:rPr>
            </w:pPr>
            <w:r w:rsidRPr="00FB5AF2">
              <w:rPr>
                <w:sz w:val="22"/>
                <w:szCs w:val="22"/>
              </w:rPr>
              <w:t>15</w:t>
            </w:r>
          </w:p>
        </w:tc>
        <w:tc>
          <w:tcPr>
            <w:tcW w:w="0" w:type="auto"/>
            <w:vAlign w:val="center"/>
            <w:hideMark/>
          </w:tcPr>
          <w:p w14:paraId="0326E9D6"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06E57BC1" w14:textId="77777777" w:rsidR="00C45A80" w:rsidRPr="00FB5AF2" w:rsidRDefault="00C45A80" w:rsidP="00FB5AF2">
            <w:pPr>
              <w:pStyle w:val="21"/>
              <w:jc w:val="center"/>
              <w:rPr>
                <w:sz w:val="22"/>
                <w:szCs w:val="22"/>
              </w:rPr>
            </w:pPr>
            <w:r w:rsidRPr="00FB5AF2">
              <w:rPr>
                <w:sz w:val="22"/>
                <w:szCs w:val="22"/>
              </w:rPr>
              <w:t>40</w:t>
            </w:r>
          </w:p>
        </w:tc>
        <w:tc>
          <w:tcPr>
            <w:tcW w:w="0" w:type="auto"/>
            <w:vAlign w:val="center"/>
            <w:hideMark/>
          </w:tcPr>
          <w:p w14:paraId="2CC959C2"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43852C40" w14:textId="77777777" w:rsidR="00C45A80" w:rsidRPr="00FB5AF2" w:rsidRDefault="00C45A80" w:rsidP="00FB5AF2">
            <w:pPr>
              <w:pStyle w:val="21"/>
              <w:jc w:val="center"/>
              <w:rPr>
                <w:sz w:val="22"/>
                <w:szCs w:val="22"/>
              </w:rPr>
            </w:pPr>
            <w:r w:rsidRPr="00FB5AF2">
              <w:rPr>
                <w:sz w:val="22"/>
                <w:szCs w:val="22"/>
              </w:rPr>
              <w:t>11</w:t>
            </w:r>
          </w:p>
        </w:tc>
        <w:tc>
          <w:tcPr>
            <w:tcW w:w="0" w:type="auto"/>
            <w:vAlign w:val="center"/>
            <w:hideMark/>
          </w:tcPr>
          <w:p w14:paraId="66FF7A76"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209F5E7" w14:textId="77777777" w:rsidR="00C45A80" w:rsidRPr="00FB5AF2" w:rsidRDefault="00C45A80" w:rsidP="00FB5AF2">
            <w:pPr>
              <w:pStyle w:val="21"/>
              <w:jc w:val="center"/>
              <w:rPr>
                <w:sz w:val="22"/>
                <w:szCs w:val="22"/>
              </w:rPr>
            </w:pPr>
            <w:r w:rsidRPr="00FB5AF2">
              <w:rPr>
                <w:sz w:val="22"/>
                <w:szCs w:val="22"/>
              </w:rPr>
              <w:t>102</w:t>
            </w:r>
          </w:p>
        </w:tc>
        <w:tc>
          <w:tcPr>
            <w:tcW w:w="0" w:type="auto"/>
            <w:vAlign w:val="center"/>
            <w:hideMark/>
          </w:tcPr>
          <w:p w14:paraId="032B947C"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607E133E" w14:textId="77777777" w:rsidTr="00FB5AF2">
        <w:tc>
          <w:tcPr>
            <w:tcW w:w="0" w:type="auto"/>
            <w:vAlign w:val="center"/>
            <w:hideMark/>
          </w:tcPr>
          <w:p w14:paraId="2FA3829D" w14:textId="77777777" w:rsidR="00C45A80" w:rsidRPr="00FB5AF2" w:rsidRDefault="00C45A80" w:rsidP="00FB5AF2">
            <w:pPr>
              <w:pStyle w:val="21"/>
              <w:jc w:val="center"/>
              <w:rPr>
                <w:sz w:val="22"/>
                <w:szCs w:val="22"/>
              </w:rPr>
            </w:pPr>
            <w:r w:rsidRPr="00FB5AF2">
              <w:rPr>
                <w:sz w:val="22"/>
                <w:szCs w:val="22"/>
              </w:rPr>
              <w:t>25</w:t>
            </w:r>
          </w:p>
        </w:tc>
        <w:tc>
          <w:tcPr>
            <w:tcW w:w="0" w:type="auto"/>
            <w:vAlign w:val="center"/>
            <w:hideMark/>
          </w:tcPr>
          <w:p w14:paraId="2ED6934F" w14:textId="77777777" w:rsidR="00C45A80" w:rsidRPr="00FB5AF2" w:rsidRDefault="00C45A80" w:rsidP="00FB5AF2">
            <w:pPr>
              <w:pStyle w:val="21"/>
              <w:jc w:val="center"/>
              <w:rPr>
                <w:sz w:val="22"/>
                <w:szCs w:val="22"/>
              </w:rPr>
            </w:pPr>
            <w:r w:rsidRPr="00FB5AF2">
              <w:rPr>
                <w:sz w:val="22"/>
                <w:szCs w:val="22"/>
              </w:rPr>
              <w:t>28</w:t>
            </w:r>
          </w:p>
        </w:tc>
        <w:tc>
          <w:tcPr>
            <w:tcW w:w="0" w:type="auto"/>
            <w:vAlign w:val="center"/>
            <w:hideMark/>
          </w:tcPr>
          <w:p w14:paraId="78DE021B"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803BFCA" w14:textId="77777777" w:rsidR="00C45A80" w:rsidRPr="00FB5AF2" w:rsidRDefault="00C45A80" w:rsidP="00FB5AF2">
            <w:pPr>
              <w:pStyle w:val="21"/>
              <w:jc w:val="center"/>
              <w:rPr>
                <w:sz w:val="22"/>
                <w:szCs w:val="22"/>
              </w:rPr>
            </w:pPr>
            <w:r w:rsidRPr="00FB5AF2">
              <w:rPr>
                <w:sz w:val="22"/>
                <w:szCs w:val="22"/>
              </w:rPr>
              <w:t>12</w:t>
            </w:r>
          </w:p>
        </w:tc>
        <w:tc>
          <w:tcPr>
            <w:tcW w:w="0" w:type="auto"/>
            <w:vAlign w:val="center"/>
            <w:hideMark/>
          </w:tcPr>
          <w:p w14:paraId="42E19D7F"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6463E761" w14:textId="77777777" w:rsidR="00C45A80" w:rsidRPr="00FB5AF2" w:rsidRDefault="00C45A80" w:rsidP="00FB5AF2">
            <w:pPr>
              <w:pStyle w:val="21"/>
              <w:jc w:val="center"/>
              <w:rPr>
                <w:sz w:val="22"/>
                <w:szCs w:val="22"/>
              </w:rPr>
            </w:pPr>
            <w:r w:rsidRPr="00FB5AF2">
              <w:rPr>
                <w:sz w:val="22"/>
                <w:szCs w:val="22"/>
              </w:rPr>
              <w:t>32</w:t>
            </w:r>
          </w:p>
        </w:tc>
        <w:tc>
          <w:tcPr>
            <w:tcW w:w="0" w:type="auto"/>
            <w:vAlign w:val="center"/>
            <w:hideMark/>
          </w:tcPr>
          <w:p w14:paraId="67B050B3"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214C269" w14:textId="77777777" w:rsidR="00C45A80" w:rsidRPr="00FB5AF2" w:rsidRDefault="00C45A80" w:rsidP="00FB5AF2">
            <w:pPr>
              <w:pStyle w:val="21"/>
              <w:jc w:val="center"/>
              <w:rPr>
                <w:sz w:val="22"/>
                <w:szCs w:val="22"/>
              </w:rPr>
            </w:pPr>
            <w:r w:rsidRPr="00FB5AF2">
              <w:rPr>
                <w:sz w:val="22"/>
                <w:szCs w:val="22"/>
              </w:rPr>
              <w:t>8</w:t>
            </w:r>
          </w:p>
        </w:tc>
        <w:tc>
          <w:tcPr>
            <w:tcW w:w="0" w:type="auto"/>
            <w:vAlign w:val="center"/>
            <w:hideMark/>
          </w:tcPr>
          <w:p w14:paraId="217318C1"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57895916" w14:textId="77777777" w:rsidR="00C45A80" w:rsidRPr="00FB5AF2" w:rsidRDefault="00C45A80" w:rsidP="00FB5AF2">
            <w:pPr>
              <w:pStyle w:val="21"/>
              <w:jc w:val="center"/>
              <w:rPr>
                <w:sz w:val="22"/>
                <w:szCs w:val="22"/>
              </w:rPr>
            </w:pPr>
            <w:r w:rsidRPr="00FB5AF2">
              <w:rPr>
                <w:sz w:val="22"/>
                <w:szCs w:val="22"/>
              </w:rPr>
              <w:t>80</w:t>
            </w:r>
          </w:p>
        </w:tc>
        <w:tc>
          <w:tcPr>
            <w:tcW w:w="0" w:type="auto"/>
            <w:vAlign w:val="center"/>
            <w:hideMark/>
          </w:tcPr>
          <w:p w14:paraId="4B2B8AF1"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2895E7CF" w14:textId="77777777" w:rsidTr="00FB5AF2">
        <w:tc>
          <w:tcPr>
            <w:tcW w:w="0" w:type="auto"/>
            <w:vAlign w:val="center"/>
            <w:hideMark/>
          </w:tcPr>
          <w:p w14:paraId="5FB52D9A" w14:textId="77777777" w:rsidR="00C45A80" w:rsidRPr="00FB5AF2" w:rsidRDefault="00C45A80" w:rsidP="00FB5AF2">
            <w:pPr>
              <w:pStyle w:val="21"/>
              <w:jc w:val="center"/>
              <w:rPr>
                <w:sz w:val="22"/>
                <w:szCs w:val="22"/>
              </w:rPr>
            </w:pPr>
            <w:r w:rsidRPr="00FB5AF2">
              <w:rPr>
                <w:sz w:val="22"/>
                <w:szCs w:val="22"/>
              </w:rPr>
              <w:t>26</w:t>
            </w:r>
          </w:p>
        </w:tc>
        <w:tc>
          <w:tcPr>
            <w:tcW w:w="0" w:type="auto"/>
            <w:vAlign w:val="center"/>
            <w:hideMark/>
          </w:tcPr>
          <w:p w14:paraId="44A3655B" w14:textId="77777777" w:rsidR="00C45A80" w:rsidRPr="00FB5AF2" w:rsidRDefault="00C45A80" w:rsidP="00FB5AF2">
            <w:pPr>
              <w:pStyle w:val="21"/>
              <w:jc w:val="center"/>
              <w:rPr>
                <w:sz w:val="22"/>
                <w:szCs w:val="22"/>
              </w:rPr>
            </w:pPr>
            <w:r w:rsidRPr="00FB5AF2">
              <w:rPr>
                <w:sz w:val="22"/>
                <w:szCs w:val="22"/>
              </w:rPr>
              <w:t>17</w:t>
            </w:r>
          </w:p>
        </w:tc>
        <w:tc>
          <w:tcPr>
            <w:tcW w:w="0" w:type="auto"/>
            <w:vAlign w:val="center"/>
            <w:hideMark/>
          </w:tcPr>
          <w:p w14:paraId="4B7429ED"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42794915" w14:textId="77777777" w:rsidR="00C45A80" w:rsidRPr="00FB5AF2" w:rsidRDefault="00C45A80" w:rsidP="00FB5AF2">
            <w:pPr>
              <w:pStyle w:val="21"/>
              <w:jc w:val="center"/>
              <w:rPr>
                <w:sz w:val="22"/>
                <w:szCs w:val="22"/>
              </w:rPr>
            </w:pPr>
            <w:r w:rsidRPr="00FB5AF2">
              <w:rPr>
                <w:sz w:val="22"/>
                <w:szCs w:val="22"/>
              </w:rPr>
              <w:t>7</w:t>
            </w:r>
          </w:p>
        </w:tc>
        <w:tc>
          <w:tcPr>
            <w:tcW w:w="0" w:type="auto"/>
            <w:vAlign w:val="center"/>
            <w:hideMark/>
          </w:tcPr>
          <w:p w14:paraId="41F57841"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0113365A" w14:textId="77777777" w:rsidR="00C45A80" w:rsidRPr="00FB5AF2" w:rsidRDefault="00C45A80" w:rsidP="00FB5AF2">
            <w:pPr>
              <w:pStyle w:val="21"/>
              <w:jc w:val="center"/>
              <w:rPr>
                <w:sz w:val="22"/>
                <w:szCs w:val="22"/>
              </w:rPr>
            </w:pPr>
            <w:r w:rsidRPr="00FB5AF2">
              <w:rPr>
                <w:sz w:val="22"/>
                <w:szCs w:val="22"/>
              </w:rPr>
              <w:t>19</w:t>
            </w:r>
          </w:p>
        </w:tc>
        <w:tc>
          <w:tcPr>
            <w:tcW w:w="0" w:type="auto"/>
            <w:vAlign w:val="center"/>
            <w:hideMark/>
          </w:tcPr>
          <w:p w14:paraId="5918BAEA"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24C780E5" w14:textId="77777777" w:rsidR="00C45A80" w:rsidRPr="00FB5AF2" w:rsidRDefault="00C45A80" w:rsidP="00FB5AF2">
            <w:pPr>
              <w:pStyle w:val="21"/>
              <w:jc w:val="center"/>
              <w:rPr>
                <w:sz w:val="22"/>
                <w:szCs w:val="22"/>
              </w:rPr>
            </w:pPr>
            <w:r w:rsidRPr="00FB5AF2">
              <w:rPr>
                <w:sz w:val="22"/>
                <w:szCs w:val="22"/>
              </w:rPr>
              <w:t>6</w:t>
            </w:r>
          </w:p>
        </w:tc>
        <w:tc>
          <w:tcPr>
            <w:tcW w:w="0" w:type="auto"/>
            <w:vAlign w:val="center"/>
            <w:hideMark/>
          </w:tcPr>
          <w:p w14:paraId="14A8A6FD"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251AEA90" w14:textId="77777777" w:rsidR="00C45A80" w:rsidRPr="00FB5AF2" w:rsidRDefault="00C45A80" w:rsidP="00FB5AF2">
            <w:pPr>
              <w:pStyle w:val="21"/>
              <w:jc w:val="center"/>
              <w:rPr>
                <w:sz w:val="22"/>
                <w:szCs w:val="22"/>
              </w:rPr>
            </w:pPr>
            <w:r w:rsidRPr="00FB5AF2">
              <w:rPr>
                <w:sz w:val="22"/>
                <w:szCs w:val="22"/>
              </w:rPr>
              <w:t>49</w:t>
            </w:r>
          </w:p>
        </w:tc>
        <w:tc>
          <w:tcPr>
            <w:tcW w:w="0" w:type="auto"/>
            <w:vAlign w:val="center"/>
            <w:hideMark/>
          </w:tcPr>
          <w:p w14:paraId="14A56810" w14:textId="77777777" w:rsidR="00C45A80" w:rsidRPr="00FB5AF2" w:rsidRDefault="00C45A80" w:rsidP="00FB5AF2">
            <w:pPr>
              <w:pStyle w:val="21"/>
              <w:jc w:val="center"/>
              <w:rPr>
                <w:sz w:val="22"/>
                <w:szCs w:val="22"/>
              </w:rPr>
            </w:pPr>
            <w:r w:rsidRPr="00FB5AF2">
              <w:rPr>
                <w:sz w:val="22"/>
                <w:szCs w:val="22"/>
              </w:rPr>
              <w:t>Низький</w:t>
            </w:r>
          </w:p>
        </w:tc>
      </w:tr>
      <w:tr w:rsidR="00FB5AF2" w:rsidRPr="00FB5AF2" w14:paraId="1AB790C7" w14:textId="77777777" w:rsidTr="00FB5AF2">
        <w:tc>
          <w:tcPr>
            <w:tcW w:w="0" w:type="auto"/>
            <w:vAlign w:val="center"/>
            <w:hideMark/>
          </w:tcPr>
          <w:p w14:paraId="19EABA4E" w14:textId="77777777" w:rsidR="00C45A80" w:rsidRPr="00FB5AF2" w:rsidRDefault="00C45A80" w:rsidP="00FB5AF2">
            <w:pPr>
              <w:pStyle w:val="21"/>
              <w:jc w:val="center"/>
              <w:rPr>
                <w:sz w:val="22"/>
                <w:szCs w:val="22"/>
              </w:rPr>
            </w:pPr>
            <w:r w:rsidRPr="00FB5AF2">
              <w:rPr>
                <w:sz w:val="22"/>
                <w:szCs w:val="22"/>
              </w:rPr>
              <w:t>27</w:t>
            </w:r>
          </w:p>
        </w:tc>
        <w:tc>
          <w:tcPr>
            <w:tcW w:w="0" w:type="auto"/>
            <w:vAlign w:val="center"/>
            <w:hideMark/>
          </w:tcPr>
          <w:p w14:paraId="5CFA0E76" w14:textId="77777777" w:rsidR="00C45A80" w:rsidRPr="00FB5AF2" w:rsidRDefault="00C45A80" w:rsidP="00FB5AF2">
            <w:pPr>
              <w:pStyle w:val="21"/>
              <w:jc w:val="center"/>
              <w:rPr>
                <w:sz w:val="22"/>
                <w:szCs w:val="22"/>
              </w:rPr>
            </w:pPr>
            <w:r w:rsidRPr="00FB5AF2">
              <w:rPr>
                <w:sz w:val="22"/>
                <w:szCs w:val="22"/>
              </w:rPr>
              <w:t>30</w:t>
            </w:r>
          </w:p>
        </w:tc>
        <w:tc>
          <w:tcPr>
            <w:tcW w:w="0" w:type="auto"/>
            <w:vAlign w:val="center"/>
            <w:hideMark/>
          </w:tcPr>
          <w:p w14:paraId="0009B3B1"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0F3F3338" w14:textId="77777777" w:rsidR="00C45A80" w:rsidRPr="00FB5AF2" w:rsidRDefault="00C45A80" w:rsidP="00FB5AF2">
            <w:pPr>
              <w:pStyle w:val="21"/>
              <w:jc w:val="center"/>
              <w:rPr>
                <w:sz w:val="22"/>
                <w:szCs w:val="22"/>
              </w:rPr>
            </w:pPr>
            <w:r w:rsidRPr="00FB5AF2">
              <w:rPr>
                <w:sz w:val="22"/>
                <w:szCs w:val="22"/>
              </w:rPr>
              <w:t>13</w:t>
            </w:r>
          </w:p>
        </w:tc>
        <w:tc>
          <w:tcPr>
            <w:tcW w:w="0" w:type="auto"/>
            <w:vAlign w:val="center"/>
            <w:hideMark/>
          </w:tcPr>
          <w:p w14:paraId="069C9B61"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41018391" w14:textId="77777777" w:rsidR="00C45A80" w:rsidRPr="00FB5AF2" w:rsidRDefault="00C45A80" w:rsidP="00FB5AF2">
            <w:pPr>
              <w:pStyle w:val="21"/>
              <w:jc w:val="center"/>
              <w:rPr>
                <w:sz w:val="22"/>
                <w:szCs w:val="22"/>
              </w:rPr>
            </w:pPr>
            <w:r w:rsidRPr="00FB5AF2">
              <w:rPr>
                <w:sz w:val="22"/>
                <w:szCs w:val="22"/>
              </w:rPr>
              <w:t>34</w:t>
            </w:r>
          </w:p>
        </w:tc>
        <w:tc>
          <w:tcPr>
            <w:tcW w:w="0" w:type="auto"/>
            <w:vAlign w:val="center"/>
            <w:hideMark/>
          </w:tcPr>
          <w:p w14:paraId="72212337"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C50DEED" w14:textId="77777777" w:rsidR="00C45A80" w:rsidRPr="00FB5AF2" w:rsidRDefault="00C45A80" w:rsidP="00FB5AF2">
            <w:pPr>
              <w:pStyle w:val="21"/>
              <w:jc w:val="center"/>
              <w:rPr>
                <w:sz w:val="22"/>
                <w:szCs w:val="22"/>
              </w:rPr>
            </w:pPr>
            <w:r w:rsidRPr="00FB5AF2">
              <w:rPr>
                <w:sz w:val="22"/>
                <w:szCs w:val="22"/>
              </w:rPr>
              <w:t>9</w:t>
            </w:r>
          </w:p>
        </w:tc>
        <w:tc>
          <w:tcPr>
            <w:tcW w:w="0" w:type="auto"/>
            <w:vAlign w:val="center"/>
            <w:hideMark/>
          </w:tcPr>
          <w:p w14:paraId="4585244E"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1FCEA811" w14:textId="77777777" w:rsidR="00C45A80" w:rsidRPr="00FB5AF2" w:rsidRDefault="00C45A80" w:rsidP="00FB5AF2">
            <w:pPr>
              <w:pStyle w:val="21"/>
              <w:jc w:val="center"/>
              <w:rPr>
                <w:sz w:val="22"/>
                <w:szCs w:val="22"/>
              </w:rPr>
            </w:pPr>
            <w:r w:rsidRPr="00FB5AF2">
              <w:rPr>
                <w:sz w:val="22"/>
                <w:szCs w:val="22"/>
              </w:rPr>
              <w:t>86</w:t>
            </w:r>
          </w:p>
        </w:tc>
        <w:tc>
          <w:tcPr>
            <w:tcW w:w="0" w:type="auto"/>
            <w:vAlign w:val="center"/>
            <w:hideMark/>
          </w:tcPr>
          <w:p w14:paraId="561264F3"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77430E99" w14:textId="77777777" w:rsidTr="00FB5AF2">
        <w:tc>
          <w:tcPr>
            <w:tcW w:w="0" w:type="auto"/>
            <w:vAlign w:val="center"/>
            <w:hideMark/>
          </w:tcPr>
          <w:p w14:paraId="0F39D53F" w14:textId="77777777" w:rsidR="00C45A80" w:rsidRPr="00FB5AF2" w:rsidRDefault="00C45A80" w:rsidP="00FB5AF2">
            <w:pPr>
              <w:pStyle w:val="21"/>
              <w:jc w:val="center"/>
              <w:rPr>
                <w:sz w:val="22"/>
                <w:szCs w:val="22"/>
              </w:rPr>
            </w:pPr>
            <w:r w:rsidRPr="00FB5AF2">
              <w:rPr>
                <w:sz w:val="22"/>
                <w:szCs w:val="22"/>
              </w:rPr>
              <w:t>28</w:t>
            </w:r>
          </w:p>
        </w:tc>
        <w:tc>
          <w:tcPr>
            <w:tcW w:w="0" w:type="auto"/>
            <w:vAlign w:val="center"/>
            <w:hideMark/>
          </w:tcPr>
          <w:p w14:paraId="38B69925" w14:textId="77777777" w:rsidR="00C45A80" w:rsidRPr="00FB5AF2" w:rsidRDefault="00C45A80" w:rsidP="00FB5AF2">
            <w:pPr>
              <w:pStyle w:val="21"/>
              <w:jc w:val="center"/>
              <w:rPr>
                <w:sz w:val="22"/>
                <w:szCs w:val="22"/>
              </w:rPr>
            </w:pPr>
            <w:r w:rsidRPr="00FB5AF2">
              <w:rPr>
                <w:sz w:val="22"/>
                <w:szCs w:val="22"/>
              </w:rPr>
              <w:t>40</w:t>
            </w:r>
          </w:p>
        </w:tc>
        <w:tc>
          <w:tcPr>
            <w:tcW w:w="0" w:type="auto"/>
            <w:vAlign w:val="center"/>
            <w:hideMark/>
          </w:tcPr>
          <w:p w14:paraId="501DF050"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27991F08" w14:textId="77777777" w:rsidR="00C45A80" w:rsidRPr="00FB5AF2" w:rsidRDefault="00C45A80" w:rsidP="00FB5AF2">
            <w:pPr>
              <w:pStyle w:val="21"/>
              <w:jc w:val="center"/>
              <w:rPr>
                <w:sz w:val="22"/>
                <w:szCs w:val="22"/>
              </w:rPr>
            </w:pPr>
            <w:r w:rsidRPr="00FB5AF2">
              <w:rPr>
                <w:sz w:val="22"/>
                <w:szCs w:val="22"/>
              </w:rPr>
              <w:t>16</w:t>
            </w:r>
          </w:p>
        </w:tc>
        <w:tc>
          <w:tcPr>
            <w:tcW w:w="0" w:type="auto"/>
            <w:vAlign w:val="center"/>
            <w:hideMark/>
          </w:tcPr>
          <w:p w14:paraId="384833F3"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44FDB40A" w14:textId="77777777" w:rsidR="00C45A80" w:rsidRPr="00FB5AF2" w:rsidRDefault="00C45A80" w:rsidP="00FB5AF2">
            <w:pPr>
              <w:pStyle w:val="21"/>
              <w:jc w:val="center"/>
              <w:rPr>
                <w:sz w:val="22"/>
                <w:szCs w:val="22"/>
              </w:rPr>
            </w:pPr>
            <w:r w:rsidRPr="00FB5AF2">
              <w:rPr>
                <w:sz w:val="22"/>
                <w:szCs w:val="22"/>
              </w:rPr>
              <w:t>44</w:t>
            </w:r>
          </w:p>
        </w:tc>
        <w:tc>
          <w:tcPr>
            <w:tcW w:w="0" w:type="auto"/>
            <w:vAlign w:val="center"/>
            <w:hideMark/>
          </w:tcPr>
          <w:p w14:paraId="53F0B767" w14:textId="77777777" w:rsidR="00C45A80" w:rsidRPr="00FB5AF2" w:rsidRDefault="00C45A80" w:rsidP="00FB5AF2">
            <w:pPr>
              <w:pStyle w:val="21"/>
              <w:jc w:val="center"/>
              <w:rPr>
                <w:sz w:val="22"/>
                <w:szCs w:val="22"/>
              </w:rPr>
            </w:pPr>
            <w:r w:rsidRPr="00FB5AF2">
              <w:rPr>
                <w:sz w:val="22"/>
                <w:szCs w:val="22"/>
              </w:rPr>
              <w:t>Високий</w:t>
            </w:r>
          </w:p>
        </w:tc>
        <w:tc>
          <w:tcPr>
            <w:tcW w:w="0" w:type="auto"/>
            <w:vAlign w:val="center"/>
            <w:hideMark/>
          </w:tcPr>
          <w:p w14:paraId="54B8C71A" w14:textId="77777777" w:rsidR="00C45A80" w:rsidRPr="00FB5AF2" w:rsidRDefault="00C45A80" w:rsidP="00FB5AF2">
            <w:pPr>
              <w:pStyle w:val="21"/>
              <w:jc w:val="center"/>
              <w:rPr>
                <w:sz w:val="22"/>
                <w:szCs w:val="22"/>
              </w:rPr>
            </w:pPr>
            <w:r w:rsidRPr="00FB5AF2">
              <w:rPr>
                <w:sz w:val="22"/>
                <w:szCs w:val="22"/>
              </w:rPr>
              <w:t>11</w:t>
            </w:r>
          </w:p>
        </w:tc>
        <w:tc>
          <w:tcPr>
            <w:tcW w:w="0" w:type="auto"/>
            <w:vAlign w:val="center"/>
            <w:hideMark/>
          </w:tcPr>
          <w:p w14:paraId="4FBB24BC"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597D168A" w14:textId="77777777" w:rsidR="00C45A80" w:rsidRPr="00FB5AF2" w:rsidRDefault="00C45A80" w:rsidP="00FB5AF2">
            <w:pPr>
              <w:pStyle w:val="21"/>
              <w:jc w:val="center"/>
              <w:rPr>
                <w:sz w:val="22"/>
                <w:szCs w:val="22"/>
              </w:rPr>
            </w:pPr>
            <w:r w:rsidRPr="00FB5AF2">
              <w:rPr>
                <w:sz w:val="22"/>
                <w:szCs w:val="22"/>
              </w:rPr>
              <w:t>111</w:t>
            </w:r>
          </w:p>
        </w:tc>
        <w:tc>
          <w:tcPr>
            <w:tcW w:w="0" w:type="auto"/>
            <w:vAlign w:val="center"/>
            <w:hideMark/>
          </w:tcPr>
          <w:p w14:paraId="2ED68898" w14:textId="77777777" w:rsidR="00C45A80" w:rsidRPr="00FB5AF2" w:rsidRDefault="00C45A80" w:rsidP="00FB5AF2">
            <w:pPr>
              <w:pStyle w:val="21"/>
              <w:jc w:val="center"/>
              <w:rPr>
                <w:sz w:val="22"/>
                <w:szCs w:val="22"/>
              </w:rPr>
            </w:pPr>
            <w:r w:rsidRPr="00FB5AF2">
              <w:rPr>
                <w:sz w:val="22"/>
                <w:szCs w:val="22"/>
              </w:rPr>
              <w:t>Високий</w:t>
            </w:r>
          </w:p>
        </w:tc>
      </w:tr>
      <w:tr w:rsidR="00FB5AF2" w:rsidRPr="00FB5AF2" w14:paraId="28F5B0EA" w14:textId="77777777" w:rsidTr="00FB5AF2">
        <w:tc>
          <w:tcPr>
            <w:tcW w:w="0" w:type="auto"/>
            <w:vAlign w:val="center"/>
            <w:hideMark/>
          </w:tcPr>
          <w:p w14:paraId="62940C8D" w14:textId="77777777" w:rsidR="00C45A80" w:rsidRPr="00FB5AF2" w:rsidRDefault="00C45A80" w:rsidP="00FB5AF2">
            <w:pPr>
              <w:pStyle w:val="21"/>
              <w:jc w:val="center"/>
              <w:rPr>
                <w:sz w:val="22"/>
                <w:szCs w:val="22"/>
              </w:rPr>
            </w:pPr>
            <w:r w:rsidRPr="00FB5AF2">
              <w:rPr>
                <w:sz w:val="22"/>
                <w:szCs w:val="22"/>
              </w:rPr>
              <w:t>29</w:t>
            </w:r>
          </w:p>
        </w:tc>
        <w:tc>
          <w:tcPr>
            <w:tcW w:w="0" w:type="auto"/>
            <w:vAlign w:val="center"/>
            <w:hideMark/>
          </w:tcPr>
          <w:p w14:paraId="64B2588F" w14:textId="77777777" w:rsidR="00C45A80" w:rsidRPr="00FB5AF2" w:rsidRDefault="00C45A80" w:rsidP="00FB5AF2">
            <w:pPr>
              <w:pStyle w:val="21"/>
              <w:jc w:val="center"/>
              <w:rPr>
                <w:sz w:val="22"/>
                <w:szCs w:val="22"/>
              </w:rPr>
            </w:pPr>
            <w:r w:rsidRPr="00FB5AF2">
              <w:rPr>
                <w:sz w:val="22"/>
                <w:szCs w:val="22"/>
              </w:rPr>
              <w:t>29</w:t>
            </w:r>
          </w:p>
        </w:tc>
        <w:tc>
          <w:tcPr>
            <w:tcW w:w="0" w:type="auto"/>
            <w:vAlign w:val="center"/>
            <w:hideMark/>
          </w:tcPr>
          <w:p w14:paraId="28FC4FE6"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7291FE3F" w14:textId="77777777" w:rsidR="00C45A80" w:rsidRPr="00FB5AF2" w:rsidRDefault="00C45A80" w:rsidP="00FB5AF2">
            <w:pPr>
              <w:pStyle w:val="21"/>
              <w:jc w:val="center"/>
              <w:rPr>
                <w:sz w:val="22"/>
                <w:szCs w:val="22"/>
              </w:rPr>
            </w:pPr>
            <w:r w:rsidRPr="00FB5AF2">
              <w:rPr>
                <w:sz w:val="22"/>
                <w:szCs w:val="22"/>
              </w:rPr>
              <w:t>12</w:t>
            </w:r>
          </w:p>
        </w:tc>
        <w:tc>
          <w:tcPr>
            <w:tcW w:w="0" w:type="auto"/>
            <w:vAlign w:val="center"/>
            <w:hideMark/>
          </w:tcPr>
          <w:p w14:paraId="65D3B2F7"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0585A625" w14:textId="77777777" w:rsidR="00C45A80" w:rsidRPr="00FB5AF2" w:rsidRDefault="00C45A80" w:rsidP="00FB5AF2">
            <w:pPr>
              <w:pStyle w:val="21"/>
              <w:jc w:val="center"/>
              <w:rPr>
                <w:sz w:val="22"/>
                <w:szCs w:val="22"/>
              </w:rPr>
            </w:pPr>
            <w:r w:rsidRPr="00FB5AF2">
              <w:rPr>
                <w:sz w:val="22"/>
                <w:szCs w:val="22"/>
              </w:rPr>
              <w:t>33</w:t>
            </w:r>
          </w:p>
        </w:tc>
        <w:tc>
          <w:tcPr>
            <w:tcW w:w="0" w:type="auto"/>
            <w:vAlign w:val="center"/>
            <w:hideMark/>
          </w:tcPr>
          <w:p w14:paraId="734388F1"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00E98BE7" w14:textId="77777777" w:rsidR="00C45A80" w:rsidRPr="00FB5AF2" w:rsidRDefault="00C45A80" w:rsidP="00FB5AF2">
            <w:pPr>
              <w:pStyle w:val="21"/>
              <w:jc w:val="center"/>
              <w:rPr>
                <w:sz w:val="22"/>
                <w:szCs w:val="22"/>
              </w:rPr>
            </w:pPr>
            <w:r w:rsidRPr="00FB5AF2">
              <w:rPr>
                <w:sz w:val="22"/>
                <w:szCs w:val="22"/>
              </w:rPr>
              <w:t>8</w:t>
            </w:r>
          </w:p>
        </w:tc>
        <w:tc>
          <w:tcPr>
            <w:tcW w:w="0" w:type="auto"/>
            <w:vAlign w:val="center"/>
            <w:hideMark/>
          </w:tcPr>
          <w:p w14:paraId="1AA8C442" w14:textId="77777777" w:rsidR="00C45A80" w:rsidRPr="00FB5AF2" w:rsidRDefault="00C45A80" w:rsidP="00FB5AF2">
            <w:pPr>
              <w:pStyle w:val="21"/>
              <w:jc w:val="center"/>
              <w:rPr>
                <w:sz w:val="22"/>
                <w:szCs w:val="22"/>
              </w:rPr>
            </w:pPr>
            <w:r w:rsidRPr="00FB5AF2">
              <w:rPr>
                <w:sz w:val="22"/>
                <w:szCs w:val="22"/>
              </w:rPr>
              <w:t>Середній</w:t>
            </w:r>
          </w:p>
        </w:tc>
        <w:tc>
          <w:tcPr>
            <w:tcW w:w="0" w:type="auto"/>
            <w:vAlign w:val="center"/>
            <w:hideMark/>
          </w:tcPr>
          <w:p w14:paraId="577DD950" w14:textId="77777777" w:rsidR="00C45A80" w:rsidRPr="00FB5AF2" w:rsidRDefault="00C45A80" w:rsidP="00FB5AF2">
            <w:pPr>
              <w:pStyle w:val="21"/>
              <w:jc w:val="center"/>
              <w:rPr>
                <w:sz w:val="22"/>
                <w:szCs w:val="22"/>
              </w:rPr>
            </w:pPr>
            <w:r w:rsidRPr="00FB5AF2">
              <w:rPr>
                <w:sz w:val="22"/>
                <w:szCs w:val="22"/>
              </w:rPr>
              <w:t>82</w:t>
            </w:r>
          </w:p>
        </w:tc>
        <w:tc>
          <w:tcPr>
            <w:tcW w:w="0" w:type="auto"/>
            <w:vAlign w:val="center"/>
            <w:hideMark/>
          </w:tcPr>
          <w:p w14:paraId="1206C664" w14:textId="77777777" w:rsidR="00C45A80" w:rsidRPr="00FB5AF2" w:rsidRDefault="00C45A80" w:rsidP="00FB5AF2">
            <w:pPr>
              <w:pStyle w:val="21"/>
              <w:jc w:val="center"/>
              <w:rPr>
                <w:sz w:val="22"/>
                <w:szCs w:val="22"/>
              </w:rPr>
            </w:pPr>
            <w:r w:rsidRPr="00FB5AF2">
              <w:rPr>
                <w:sz w:val="22"/>
                <w:szCs w:val="22"/>
              </w:rPr>
              <w:t>Середній</w:t>
            </w:r>
          </w:p>
        </w:tc>
      </w:tr>
      <w:tr w:rsidR="00FB5AF2" w:rsidRPr="00FB5AF2" w14:paraId="15FD6A84" w14:textId="77777777" w:rsidTr="00FB5AF2">
        <w:tc>
          <w:tcPr>
            <w:tcW w:w="0" w:type="auto"/>
            <w:vAlign w:val="center"/>
            <w:hideMark/>
          </w:tcPr>
          <w:p w14:paraId="7490B887" w14:textId="77777777" w:rsidR="00C45A80" w:rsidRPr="00FB5AF2" w:rsidRDefault="00C45A80" w:rsidP="00FB5AF2">
            <w:pPr>
              <w:pStyle w:val="21"/>
              <w:jc w:val="center"/>
              <w:rPr>
                <w:sz w:val="22"/>
                <w:szCs w:val="22"/>
              </w:rPr>
            </w:pPr>
            <w:r w:rsidRPr="00FB5AF2">
              <w:rPr>
                <w:sz w:val="22"/>
                <w:szCs w:val="22"/>
              </w:rPr>
              <w:t>30</w:t>
            </w:r>
          </w:p>
        </w:tc>
        <w:tc>
          <w:tcPr>
            <w:tcW w:w="0" w:type="auto"/>
            <w:vAlign w:val="center"/>
            <w:hideMark/>
          </w:tcPr>
          <w:p w14:paraId="6F0403BC" w14:textId="77777777" w:rsidR="00C45A80" w:rsidRPr="00FB5AF2" w:rsidRDefault="00C45A80" w:rsidP="00FB5AF2">
            <w:pPr>
              <w:pStyle w:val="21"/>
              <w:jc w:val="center"/>
              <w:rPr>
                <w:sz w:val="22"/>
                <w:szCs w:val="22"/>
              </w:rPr>
            </w:pPr>
            <w:r w:rsidRPr="00FB5AF2">
              <w:rPr>
                <w:sz w:val="22"/>
                <w:szCs w:val="22"/>
              </w:rPr>
              <w:t>23</w:t>
            </w:r>
          </w:p>
        </w:tc>
        <w:tc>
          <w:tcPr>
            <w:tcW w:w="0" w:type="auto"/>
            <w:vAlign w:val="center"/>
            <w:hideMark/>
          </w:tcPr>
          <w:p w14:paraId="08102455"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6E4E8D0B" w14:textId="77777777" w:rsidR="00C45A80" w:rsidRPr="00FB5AF2" w:rsidRDefault="00C45A80" w:rsidP="00FB5AF2">
            <w:pPr>
              <w:pStyle w:val="21"/>
              <w:jc w:val="center"/>
              <w:rPr>
                <w:sz w:val="22"/>
                <w:szCs w:val="22"/>
              </w:rPr>
            </w:pPr>
            <w:r w:rsidRPr="00FB5AF2">
              <w:rPr>
                <w:sz w:val="22"/>
                <w:szCs w:val="22"/>
              </w:rPr>
              <w:t>9</w:t>
            </w:r>
          </w:p>
        </w:tc>
        <w:tc>
          <w:tcPr>
            <w:tcW w:w="0" w:type="auto"/>
            <w:vAlign w:val="center"/>
            <w:hideMark/>
          </w:tcPr>
          <w:p w14:paraId="5685D9BA"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67FEA2CA" w14:textId="77777777" w:rsidR="00C45A80" w:rsidRPr="00FB5AF2" w:rsidRDefault="00C45A80" w:rsidP="00FB5AF2">
            <w:pPr>
              <w:pStyle w:val="21"/>
              <w:jc w:val="center"/>
              <w:rPr>
                <w:sz w:val="22"/>
                <w:szCs w:val="22"/>
              </w:rPr>
            </w:pPr>
            <w:r w:rsidRPr="00FB5AF2">
              <w:rPr>
                <w:sz w:val="22"/>
                <w:szCs w:val="22"/>
              </w:rPr>
              <w:t>25</w:t>
            </w:r>
          </w:p>
        </w:tc>
        <w:tc>
          <w:tcPr>
            <w:tcW w:w="0" w:type="auto"/>
            <w:vAlign w:val="center"/>
            <w:hideMark/>
          </w:tcPr>
          <w:p w14:paraId="2EB800A4"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63FD6493" w14:textId="77777777" w:rsidR="00C45A80" w:rsidRPr="00FB5AF2" w:rsidRDefault="00C45A80" w:rsidP="00FB5AF2">
            <w:pPr>
              <w:pStyle w:val="21"/>
              <w:jc w:val="center"/>
              <w:rPr>
                <w:sz w:val="22"/>
                <w:szCs w:val="22"/>
              </w:rPr>
            </w:pPr>
            <w:r w:rsidRPr="00FB5AF2">
              <w:rPr>
                <w:sz w:val="22"/>
                <w:szCs w:val="22"/>
              </w:rPr>
              <w:t>7</w:t>
            </w:r>
          </w:p>
        </w:tc>
        <w:tc>
          <w:tcPr>
            <w:tcW w:w="0" w:type="auto"/>
            <w:vAlign w:val="center"/>
            <w:hideMark/>
          </w:tcPr>
          <w:p w14:paraId="0B0842CF" w14:textId="77777777" w:rsidR="00C45A80" w:rsidRPr="00FB5AF2" w:rsidRDefault="00C45A80" w:rsidP="00FB5AF2">
            <w:pPr>
              <w:pStyle w:val="21"/>
              <w:jc w:val="center"/>
              <w:rPr>
                <w:sz w:val="22"/>
                <w:szCs w:val="22"/>
              </w:rPr>
            </w:pPr>
            <w:r w:rsidRPr="00FB5AF2">
              <w:rPr>
                <w:sz w:val="22"/>
                <w:szCs w:val="22"/>
              </w:rPr>
              <w:t>Низький</w:t>
            </w:r>
          </w:p>
        </w:tc>
        <w:tc>
          <w:tcPr>
            <w:tcW w:w="0" w:type="auto"/>
            <w:vAlign w:val="center"/>
            <w:hideMark/>
          </w:tcPr>
          <w:p w14:paraId="56F7A5C9" w14:textId="77777777" w:rsidR="00C45A80" w:rsidRPr="00FB5AF2" w:rsidRDefault="00C45A80" w:rsidP="00FB5AF2">
            <w:pPr>
              <w:pStyle w:val="21"/>
              <w:jc w:val="center"/>
              <w:rPr>
                <w:sz w:val="22"/>
                <w:szCs w:val="22"/>
              </w:rPr>
            </w:pPr>
            <w:r w:rsidRPr="00FB5AF2">
              <w:rPr>
                <w:sz w:val="22"/>
                <w:szCs w:val="22"/>
              </w:rPr>
              <w:t>64</w:t>
            </w:r>
          </w:p>
        </w:tc>
        <w:tc>
          <w:tcPr>
            <w:tcW w:w="0" w:type="auto"/>
            <w:vAlign w:val="center"/>
            <w:hideMark/>
          </w:tcPr>
          <w:p w14:paraId="759FFEC3" w14:textId="77777777" w:rsidR="00C45A80" w:rsidRPr="00FB5AF2" w:rsidRDefault="00C45A80" w:rsidP="00FB5AF2">
            <w:pPr>
              <w:pStyle w:val="21"/>
              <w:jc w:val="center"/>
              <w:rPr>
                <w:sz w:val="22"/>
                <w:szCs w:val="22"/>
              </w:rPr>
            </w:pPr>
            <w:r w:rsidRPr="00FB5AF2">
              <w:rPr>
                <w:sz w:val="22"/>
                <w:szCs w:val="22"/>
              </w:rPr>
              <w:t>Низький</w:t>
            </w:r>
          </w:p>
        </w:tc>
      </w:tr>
    </w:tbl>
    <w:p w14:paraId="35EBFE2E" w14:textId="77777777" w:rsidR="00C45A80" w:rsidRPr="00C45A80" w:rsidRDefault="00C45A80" w:rsidP="00C45A80">
      <w:pPr>
        <w:pStyle w:val="11"/>
        <w:rPr>
          <w:sz w:val="22"/>
          <w:szCs w:val="22"/>
        </w:rPr>
      </w:pPr>
      <w:r w:rsidRPr="00C45A80">
        <w:rPr>
          <w:i/>
          <w:iCs/>
          <w:sz w:val="22"/>
          <w:szCs w:val="22"/>
        </w:rPr>
        <w:t>Примітка: Для субшкали прийняття перспективи: 10-23 бали – низький рівень, 24-36 балів – середній рівень, 37-50 балів – високий рівень. Для субшкали фантазії: 4-9 балів – низький рівень, 10-15 балів – середній рівень, 16-20 балів – високий рівень. Для субшкали емпатійної турботи: 11-25 балів – низький рівень, 26-40 балів – середній рівень, 41-55 балів – високий рівень. Для субшкали особистого дистресу: 3-7 балів – низький рівень, 8-11 балів – середній рівень, 12-15 балів – високий рівень. Загальний показник: 28-65 балів – низький рівень, 66-102 бали – середній рівень, 103-140 балів – високий рівень.</w:t>
      </w:r>
    </w:p>
    <w:p w14:paraId="31405D58" w14:textId="77777777" w:rsidR="00FB5AF2" w:rsidRDefault="00FB5AF2" w:rsidP="00C45A80">
      <w:pPr>
        <w:pStyle w:val="11"/>
        <w:rPr>
          <w:lang w:val="ru-RU"/>
        </w:rPr>
      </w:pPr>
    </w:p>
    <w:p w14:paraId="3982F557" w14:textId="66FA73FB" w:rsidR="00C45A80" w:rsidRPr="00C45A80" w:rsidRDefault="00C45A80" w:rsidP="00C45A80">
      <w:pPr>
        <w:pStyle w:val="11"/>
      </w:pPr>
      <w:r w:rsidRPr="00C45A80">
        <w:t>Для узагальнення результатів та виявлення загальних тенденцій у рівні емпатії було проведено групування респондентів за рівнями вираженості чотирьох субшкал (див. табл. 2.5).</w:t>
      </w:r>
    </w:p>
    <w:p w14:paraId="628293E1" w14:textId="77777777" w:rsidR="00FB5AF2" w:rsidRDefault="00C45A80" w:rsidP="00FB5AF2">
      <w:pPr>
        <w:pStyle w:val="11"/>
        <w:jc w:val="right"/>
        <w:rPr>
          <w:lang w:val="ru-RU"/>
        </w:rPr>
      </w:pPr>
      <w:r w:rsidRPr="00C45A80">
        <w:rPr>
          <w:b/>
          <w:bCs/>
        </w:rPr>
        <w:t>Таблиця 2.5</w:t>
      </w:r>
      <w:r w:rsidRPr="00C45A80">
        <w:t xml:space="preserve"> </w:t>
      </w:r>
    </w:p>
    <w:p w14:paraId="700AE125" w14:textId="366E7E3E" w:rsidR="00C45A80" w:rsidRPr="00C45A80" w:rsidRDefault="00C45A80" w:rsidP="00FB5AF2">
      <w:pPr>
        <w:pStyle w:val="11"/>
        <w:ind w:firstLine="0"/>
        <w:jc w:val="center"/>
      </w:pPr>
      <w:r w:rsidRPr="00C45A80">
        <w:rPr>
          <w:b/>
          <w:bCs/>
        </w:rPr>
        <w:t xml:space="preserve">Узагальнені результати дослідження за </w:t>
      </w:r>
      <w:r w:rsidR="00FB5AF2">
        <w:rPr>
          <w:b/>
          <w:bCs/>
          <w:lang w:val="ru-RU"/>
        </w:rPr>
        <w:br/>
      </w:r>
      <w:r w:rsidRPr="00C45A80">
        <w:rPr>
          <w:b/>
          <w:bCs/>
        </w:rPr>
        <w:t>Шкалою міжособистісної реактивності</w:t>
      </w:r>
    </w:p>
    <w:tbl>
      <w:tblPr>
        <w:tblStyle w:val="14"/>
        <w:tblW w:w="0" w:type="auto"/>
        <w:tblLook w:val="04A0" w:firstRow="1" w:lastRow="0" w:firstColumn="1" w:lastColumn="0" w:noHBand="0" w:noVBand="1"/>
      </w:tblPr>
      <w:tblGrid>
        <w:gridCol w:w="2777"/>
        <w:gridCol w:w="1781"/>
        <w:gridCol w:w="1801"/>
        <w:gridCol w:w="1760"/>
        <w:gridCol w:w="1510"/>
      </w:tblGrid>
      <w:tr w:rsidR="00FB5AF2" w:rsidRPr="00FB5AF2" w14:paraId="66B6EF85" w14:textId="77777777" w:rsidTr="00FB5AF2">
        <w:tc>
          <w:tcPr>
            <w:tcW w:w="0" w:type="auto"/>
            <w:vAlign w:val="center"/>
            <w:hideMark/>
          </w:tcPr>
          <w:p w14:paraId="6C6C40C6" w14:textId="77777777" w:rsidR="00C45A80" w:rsidRPr="00FB5AF2" w:rsidRDefault="00C45A80" w:rsidP="00FB5AF2">
            <w:pPr>
              <w:pStyle w:val="21"/>
              <w:jc w:val="center"/>
              <w:rPr>
                <w:b/>
                <w:bCs/>
                <w:sz w:val="22"/>
                <w:szCs w:val="22"/>
              </w:rPr>
            </w:pPr>
            <w:r w:rsidRPr="00FB5AF2">
              <w:rPr>
                <w:b/>
                <w:bCs/>
                <w:sz w:val="22"/>
                <w:szCs w:val="22"/>
              </w:rPr>
              <w:t>Субшкала</w:t>
            </w:r>
          </w:p>
        </w:tc>
        <w:tc>
          <w:tcPr>
            <w:tcW w:w="0" w:type="auto"/>
            <w:vAlign w:val="center"/>
            <w:hideMark/>
          </w:tcPr>
          <w:p w14:paraId="0FFDE158" w14:textId="77777777" w:rsidR="00C45A80" w:rsidRPr="00FB5AF2" w:rsidRDefault="00C45A80" w:rsidP="00FB5AF2">
            <w:pPr>
              <w:pStyle w:val="21"/>
              <w:jc w:val="center"/>
              <w:rPr>
                <w:b/>
                <w:bCs/>
                <w:sz w:val="22"/>
                <w:szCs w:val="22"/>
              </w:rPr>
            </w:pPr>
            <w:r w:rsidRPr="00FB5AF2">
              <w:rPr>
                <w:b/>
                <w:bCs/>
                <w:sz w:val="22"/>
                <w:szCs w:val="22"/>
              </w:rPr>
              <w:t>Низький рівень</w:t>
            </w:r>
          </w:p>
        </w:tc>
        <w:tc>
          <w:tcPr>
            <w:tcW w:w="0" w:type="auto"/>
            <w:vAlign w:val="center"/>
            <w:hideMark/>
          </w:tcPr>
          <w:p w14:paraId="19BAB8B9" w14:textId="77777777" w:rsidR="00C45A80" w:rsidRPr="00FB5AF2" w:rsidRDefault="00C45A80" w:rsidP="00FB5AF2">
            <w:pPr>
              <w:pStyle w:val="21"/>
              <w:jc w:val="center"/>
              <w:rPr>
                <w:b/>
                <w:bCs/>
                <w:sz w:val="22"/>
                <w:szCs w:val="22"/>
              </w:rPr>
            </w:pPr>
            <w:r w:rsidRPr="00FB5AF2">
              <w:rPr>
                <w:b/>
                <w:bCs/>
                <w:sz w:val="22"/>
                <w:szCs w:val="22"/>
              </w:rPr>
              <w:t>Середній рівень</w:t>
            </w:r>
          </w:p>
        </w:tc>
        <w:tc>
          <w:tcPr>
            <w:tcW w:w="0" w:type="auto"/>
            <w:vAlign w:val="center"/>
            <w:hideMark/>
          </w:tcPr>
          <w:p w14:paraId="2B4D5D30" w14:textId="77777777" w:rsidR="00C45A80" w:rsidRPr="00FB5AF2" w:rsidRDefault="00C45A80" w:rsidP="00FB5AF2">
            <w:pPr>
              <w:pStyle w:val="21"/>
              <w:jc w:val="center"/>
              <w:rPr>
                <w:b/>
                <w:bCs/>
                <w:sz w:val="22"/>
                <w:szCs w:val="22"/>
              </w:rPr>
            </w:pPr>
            <w:r w:rsidRPr="00FB5AF2">
              <w:rPr>
                <w:b/>
                <w:bCs/>
                <w:sz w:val="22"/>
                <w:szCs w:val="22"/>
              </w:rPr>
              <w:t>Високий рівень</w:t>
            </w:r>
          </w:p>
        </w:tc>
        <w:tc>
          <w:tcPr>
            <w:tcW w:w="0" w:type="auto"/>
            <w:vAlign w:val="center"/>
            <w:hideMark/>
          </w:tcPr>
          <w:p w14:paraId="51FCB4F5" w14:textId="77777777" w:rsidR="00C45A80" w:rsidRPr="00FB5AF2" w:rsidRDefault="00C45A80" w:rsidP="00FB5AF2">
            <w:pPr>
              <w:pStyle w:val="21"/>
              <w:jc w:val="center"/>
              <w:rPr>
                <w:b/>
                <w:bCs/>
                <w:sz w:val="22"/>
                <w:szCs w:val="22"/>
              </w:rPr>
            </w:pPr>
            <w:r w:rsidRPr="00FB5AF2">
              <w:rPr>
                <w:b/>
                <w:bCs/>
                <w:sz w:val="22"/>
                <w:szCs w:val="22"/>
              </w:rPr>
              <w:t>Середній бал</w:t>
            </w:r>
          </w:p>
        </w:tc>
      </w:tr>
      <w:tr w:rsidR="00FB5AF2" w:rsidRPr="00FB5AF2" w14:paraId="0C172660" w14:textId="77777777" w:rsidTr="00FB5AF2">
        <w:tc>
          <w:tcPr>
            <w:tcW w:w="0" w:type="auto"/>
            <w:vAlign w:val="center"/>
            <w:hideMark/>
          </w:tcPr>
          <w:p w14:paraId="130FBD53" w14:textId="77777777" w:rsidR="00C45A80" w:rsidRPr="00FB5AF2" w:rsidRDefault="00C45A80" w:rsidP="00FB5AF2">
            <w:pPr>
              <w:pStyle w:val="21"/>
              <w:jc w:val="center"/>
              <w:rPr>
                <w:sz w:val="22"/>
                <w:szCs w:val="22"/>
              </w:rPr>
            </w:pPr>
            <w:r w:rsidRPr="00FB5AF2">
              <w:rPr>
                <w:sz w:val="22"/>
                <w:szCs w:val="22"/>
              </w:rPr>
              <w:t>Прийняття перспективи</w:t>
            </w:r>
          </w:p>
        </w:tc>
        <w:tc>
          <w:tcPr>
            <w:tcW w:w="0" w:type="auto"/>
            <w:vAlign w:val="center"/>
            <w:hideMark/>
          </w:tcPr>
          <w:p w14:paraId="5DDEE43B" w14:textId="77777777" w:rsidR="00C45A80" w:rsidRPr="00FB5AF2" w:rsidRDefault="00C45A80" w:rsidP="00FB5AF2">
            <w:pPr>
              <w:pStyle w:val="21"/>
              <w:jc w:val="center"/>
              <w:rPr>
                <w:sz w:val="22"/>
                <w:szCs w:val="22"/>
              </w:rPr>
            </w:pPr>
            <w:r w:rsidRPr="00FB5AF2">
              <w:rPr>
                <w:sz w:val="22"/>
                <w:szCs w:val="22"/>
              </w:rPr>
              <w:t>8 осіб (26,7%)</w:t>
            </w:r>
          </w:p>
        </w:tc>
        <w:tc>
          <w:tcPr>
            <w:tcW w:w="0" w:type="auto"/>
            <w:vAlign w:val="center"/>
            <w:hideMark/>
          </w:tcPr>
          <w:p w14:paraId="4AE6856C" w14:textId="77777777" w:rsidR="00C45A80" w:rsidRPr="00FB5AF2" w:rsidRDefault="00C45A80" w:rsidP="00FB5AF2">
            <w:pPr>
              <w:pStyle w:val="21"/>
              <w:jc w:val="center"/>
              <w:rPr>
                <w:sz w:val="22"/>
                <w:szCs w:val="22"/>
              </w:rPr>
            </w:pPr>
            <w:r w:rsidRPr="00FB5AF2">
              <w:rPr>
                <w:sz w:val="22"/>
                <w:szCs w:val="22"/>
              </w:rPr>
              <w:t>16 осіб (53,3%)</w:t>
            </w:r>
          </w:p>
        </w:tc>
        <w:tc>
          <w:tcPr>
            <w:tcW w:w="0" w:type="auto"/>
            <w:vAlign w:val="center"/>
            <w:hideMark/>
          </w:tcPr>
          <w:p w14:paraId="08995FD9" w14:textId="77777777" w:rsidR="00C45A80" w:rsidRPr="00FB5AF2" w:rsidRDefault="00C45A80" w:rsidP="00FB5AF2">
            <w:pPr>
              <w:pStyle w:val="21"/>
              <w:jc w:val="center"/>
              <w:rPr>
                <w:sz w:val="22"/>
                <w:szCs w:val="22"/>
              </w:rPr>
            </w:pPr>
            <w:r w:rsidRPr="00FB5AF2">
              <w:rPr>
                <w:sz w:val="22"/>
                <w:szCs w:val="22"/>
              </w:rPr>
              <w:t>6 осіб (20,0%)</w:t>
            </w:r>
          </w:p>
        </w:tc>
        <w:tc>
          <w:tcPr>
            <w:tcW w:w="0" w:type="auto"/>
            <w:vAlign w:val="center"/>
            <w:hideMark/>
          </w:tcPr>
          <w:p w14:paraId="7EFEB29D" w14:textId="77777777" w:rsidR="00C45A80" w:rsidRPr="00FB5AF2" w:rsidRDefault="00C45A80" w:rsidP="00FB5AF2">
            <w:pPr>
              <w:pStyle w:val="21"/>
              <w:jc w:val="center"/>
              <w:rPr>
                <w:sz w:val="22"/>
                <w:szCs w:val="22"/>
              </w:rPr>
            </w:pPr>
            <w:r w:rsidRPr="00FB5AF2">
              <w:rPr>
                <w:sz w:val="22"/>
                <w:szCs w:val="22"/>
              </w:rPr>
              <w:t>29,9</w:t>
            </w:r>
          </w:p>
        </w:tc>
      </w:tr>
      <w:tr w:rsidR="00FB5AF2" w:rsidRPr="00FB5AF2" w14:paraId="31B420EB" w14:textId="77777777" w:rsidTr="00FB5AF2">
        <w:tc>
          <w:tcPr>
            <w:tcW w:w="0" w:type="auto"/>
            <w:vAlign w:val="center"/>
            <w:hideMark/>
          </w:tcPr>
          <w:p w14:paraId="6F27F5BB" w14:textId="77777777" w:rsidR="00C45A80" w:rsidRPr="00FB5AF2" w:rsidRDefault="00C45A80" w:rsidP="00FB5AF2">
            <w:pPr>
              <w:pStyle w:val="21"/>
              <w:jc w:val="center"/>
              <w:rPr>
                <w:sz w:val="22"/>
                <w:szCs w:val="22"/>
              </w:rPr>
            </w:pPr>
            <w:r w:rsidRPr="00FB5AF2">
              <w:rPr>
                <w:sz w:val="22"/>
                <w:szCs w:val="22"/>
              </w:rPr>
              <w:t>Фантазія</w:t>
            </w:r>
          </w:p>
        </w:tc>
        <w:tc>
          <w:tcPr>
            <w:tcW w:w="0" w:type="auto"/>
            <w:vAlign w:val="center"/>
            <w:hideMark/>
          </w:tcPr>
          <w:p w14:paraId="6B0B045C" w14:textId="77777777" w:rsidR="00C45A80" w:rsidRPr="00FB5AF2" w:rsidRDefault="00C45A80" w:rsidP="00FB5AF2">
            <w:pPr>
              <w:pStyle w:val="21"/>
              <w:jc w:val="center"/>
              <w:rPr>
                <w:sz w:val="22"/>
                <w:szCs w:val="22"/>
              </w:rPr>
            </w:pPr>
            <w:r w:rsidRPr="00FB5AF2">
              <w:rPr>
                <w:sz w:val="22"/>
                <w:szCs w:val="22"/>
              </w:rPr>
              <w:t>9 осіб (30,0%)</w:t>
            </w:r>
          </w:p>
        </w:tc>
        <w:tc>
          <w:tcPr>
            <w:tcW w:w="0" w:type="auto"/>
            <w:vAlign w:val="center"/>
            <w:hideMark/>
          </w:tcPr>
          <w:p w14:paraId="20B34053" w14:textId="77777777" w:rsidR="00C45A80" w:rsidRPr="00FB5AF2" w:rsidRDefault="00C45A80" w:rsidP="00FB5AF2">
            <w:pPr>
              <w:pStyle w:val="21"/>
              <w:jc w:val="center"/>
              <w:rPr>
                <w:sz w:val="22"/>
                <w:szCs w:val="22"/>
              </w:rPr>
            </w:pPr>
            <w:r w:rsidRPr="00FB5AF2">
              <w:rPr>
                <w:sz w:val="22"/>
                <w:szCs w:val="22"/>
              </w:rPr>
              <w:t>15 осіб (50,0%)</w:t>
            </w:r>
          </w:p>
        </w:tc>
        <w:tc>
          <w:tcPr>
            <w:tcW w:w="0" w:type="auto"/>
            <w:vAlign w:val="center"/>
            <w:hideMark/>
          </w:tcPr>
          <w:p w14:paraId="17B77038" w14:textId="77777777" w:rsidR="00C45A80" w:rsidRPr="00FB5AF2" w:rsidRDefault="00C45A80" w:rsidP="00FB5AF2">
            <w:pPr>
              <w:pStyle w:val="21"/>
              <w:jc w:val="center"/>
              <w:rPr>
                <w:sz w:val="22"/>
                <w:szCs w:val="22"/>
              </w:rPr>
            </w:pPr>
            <w:r w:rsidRPr="00FB5AF2">
              <w:rPr>
                <w:sz w:val="22"/>
                <w:szCs w:val="22"/>
              </w:rPr>
              <w:t>6 осіб (20,0%)</w:t>
            </w:r>
          </w:p>
        </w:tc>
        <w:tc>
          <w:tcPr>
            <w:tcW w:w="0" w:type="auto"/>
            <w:vAlign w:val="center"/>
            <w:hideMark/>
          </w:tcPr>
          <w:p w14:paraId="7358D36E" w14:textId="77777777" w:rsidR="00C45A80" w:rsidRPr="00FB5AF2" w:rsidRDefault="00C45A80" w:rsidP="00FB5AF2">
            <w:pPr>
              <w:pStyle w:val="21"/>
              <w:jc w:val="center"/>
              <w:rPr>
                <w:sz w:val="22"/>
                <w:szCs w:val="22"/>
              </w:rPr>
            </w:pPr>
            <w:r w:rsidRPr="00FB5AF2">
              <w:rPr>
                <w:sz w:val="22"/>
                <w:szCs w:val="22"/>
              </w:rPr>
              <w:t>12,2</w:t>
            </w:r>
          </w:p>
        </w:tc>
      </w:tr>
      <w:tr w:rsidR="00FB5AF2" w:rsidRPr="00FB5AF2" w14:paraId="6A0CBF82" w14:textId="77777777" w:rsidTr="00FB5AF2">
        <w:tc>
          <w:tcPr>
            <w:tcW w:w="0" w:type="auto"/>
            <w:vAlign w:val="center"/>
            <w:hideMark/>
          </w:tcPr>
          <w:p w14:paraId="665F97E2" w14:textId="77777777" w:rsidR="00C45A80" w:rsidRPr="00FB5AF2" w:rsidRDefault="00C45A80" w:rsidP="00FB5AF2">
            <w:pPr>
              <w:pStyle w:val="21"/>
              <w:jc w:val="center"/>
              <w:rPr>
                <w:sz w:val="22"/>
                <w:szCs w:val="22"/>
              </w:rPr>
            </w:pPr>
            <w:r w:rsidRPr="00FB5AF2">
              <w:rPr>
                <w:sz w:val="22"/>
                <w:szCs w:val="22"/>
              </w:rPr>
              <w:t>Емпатійна турбота</w:t>
            </w:r>
          </w:p>
        </w:tc>
        <w:tc>
          <w:tcPr>
            <w:tcW w:w="0" w:type="auto"/>
            <w:vAlign w:val="center"/>
            <w:hideMark/>
          </w:tcPr>
          <w:p w14:paraId="7C52A1FF" w14:textId="77777777" w:rsidR="00C45A80" w:rsidRPr="00FB5AF2" w:rsidRDefault="00C45A80" w:rsidP="00FB5AF2">
            <w:pPr>
              <w:pStyle w:val="21"/>
              <w:jc w:val="center"/>
              <w:rPr>
                <w:sz w:val="22"/>
                <w:szCs w:val="22"/>
              </w:rPr>
            </w:pPr>
            <w:r w:rsidRPr="00FB5AF2">
              <w:rPr>
                <w:sz w:val="22"/>
                <w:szCs w:val="22"/>
              </w:rPr>
              <w:t>7 осіб (23,3%)</w:t>
            </w:r>
          </w:p>
        </w:tc>
        <w:tc>
          <w:tcPr>
            <w:tcW w:w="0" w:type="auto"/>
            <w:vAlign w:val="center"/>
            <w:hideMark/>
          </w:tcPr>
          <w:p w14:paraId="091DBF3B" w14:textId="77777777" w:rsidR="00C45A80" w:rsidRPr="00FB5AF2" w:rsidRDefault="00C45A80" w:rsidP="00FB5AF2">
            <w:pPr>
              <w:pStyle w:val="21"/>
              <w:jc w:val="center"/>
              <w:rPr>
                <w:sz w:val="22"/>
                <w:szCs w:val="22"/>
              </w:rPr>
            </w:pPr>
            <w:r w:rsidRPr="00FB5AF2">
              <w:rPr>
                <w:sz w:val="22"/>
                <w:szCs w:val="22"/>
              </w:rPr>
              <w:t>17 осіб (56,7%)</w:t>
            </w:r>
          </w:p>
        </w:tc>
        <w:tc>
          <w:tcPr>
            <w:tcW w:w="0" w:type="auto"/>
            <w:vAlign w:val="center"/>
            <w:hideMark/>
          </w:tcPr>
          <w:p w14:paraId="553DFD32" w14:textId="77777777" w:rsidR="00C45A80" w:rsidRPr="00FB5AF2" w:rsidRDefault="00C45A80" w:rsidP="00FB5AF2">
            <w:pPr>
              <w:pStyle w:val="21"/>
              <w:jc w:val="center"/>
              <w:rPr>
                <w:sz w:val="22"/>
                <w:szCs w:val="22"/>
              </w:rPr>
            </w:pPr>
            <w:r w:rsidRPr="00FB5AF2">
              <w:rPr>
                <w:sz w:val="22"/>
                <w:szCs w:val="22"/>
              </w:rPr>
              <w:t>6 осіб (20,0%)</w:t>
            </w:r>
          </w:p>
        </w:tc>
        <w:tc>
          <w:tcPr>
            <w:tcW w:w="0" w:type="auto"/>
            <w:vAlign w:val="center"/>
            <w:hideMark/>
          </w:tcPr>
          <w:p w14:paraId="46273AEF" w14:textId="77777777" w:rsidR="00C45A80" w:rsidRPr="00FB5AF2" w:rsidRDefault="00C45A80" w:rsidP="00FB5AF2">
            <w:pPr>
              <w:pStyle w:val="21"/>
              <w:jc w:val="center"/>
              <w:rPr>
                <w:sz w:val="22"/>
                <w:szCs w:val="22"/>
              </w:rPr>
            </w:pPr>
            <w:r w:rsidRPr="00FB5AF2">
              <w:rPr>
                <w:sz w:val="22"/>
                <w:szCs w:val="22"/>
              </w:rPr>
              <w:t>33,2</w:t>
            </w:r>
          </w:p>
        </w:tc>
      </w:tr>
      <w:tr w:rsidR="00FB5AF2" w:rsidRPr="00FB5AF2" w14:paraId="7E4EEE7F" w14:textId="77777777" w:rsidTr="00FB5AF2">
        <w:tc>
          <w:tcPr>
            <w:tcW w:w="0" w:type="auto"/>
            <w:vAlign w:val="center"/>
            <w:hideMark/>
          </w:tcPr>
          <w:p w14:paraId="061BD285" w14:textId="77777777" w:rsidR="00C45A80" w:rsidRPr="00FB5AF2" w:rsidRDefault="00C45A80" w:rsidP="00FB5AF2">
            <w:pPr>
              <w:pStyle w:val="21"/>
              <w:jc w:val="center"/>
              <w:rPr>
                <w:sz w:val="22"/>
                <w:szCs w:val="22"/>
              </w:rPr>
            </w:pPr>
            <w:r w:rsidRPr="00FB5AF2">
              <w:rPr>
                <w:sz w:val="22"/>
                <w:szCs w:val="22"/>
              </w:rPr>
              <w:t>Особистий дистрес</w:t>
            </w:r>
          </w:p>
        </w:tc>
        <w:tc>
          <w:tcPr>
            <w:tcW w:w="0" w:type="auto"/>
            <w:vAlign w:val="center"/>
            <w:hideMark/>
          </w:tcPr>
          <w:p w14:paraId="7467E831" w14:textId="77777777" w:rsidR="00C45A80" w:rsidRPr="00FB5AF2" w:rsidRDefault="00C45A80" w:rsidP="00FB5AF2">
            <w:pPr>
              <w:pStyle w:val="21"/>
              <w:jc w:val="center"/>
              <w:rPr>
                <w:sz w:val="22"/>
                <w:szCs w:val="22"/>
              </w:rPr>
            </w:pPr>
            <w:r w:rsidRPr="00FB5AF2">
              <w:rPr>
                <w:sz w:val="22"/>
                <w:szCs w:val="22"/>
              </w:rPr>
              <w:t>10 осіб (33,3%)</w:t>
            </w:r>
          </w:p>
        </w:tc>
        <w:tc>
          <w:tcPr>
            <w:tcW w:w="0" w:type="auto"/>
            <w:vAlign w:val="center"/>
            <w:hideMark/>
          </w:tcPr>
          <w:p w14:paraId="5143A2A0" w14:textId="77777777" w:rsidR="00C45A80" w:rsidRPr="00FB5AF2" w:rsidRDefault="00C45A80" w:rsidP="00FB5AF2">
            <w:pPr>
              <w:pStyle w:val="21"/>
              <w:jc w:val="center"/>
              <w:rPr>
                <w:sz w:val="22"/>
                <w:szCs w:val="22"/>
              </w:rPr>
            </w:pPr>
            <w:r w:rsidRPr="00FB5AF2">
              <w:rPr>
                <w:sz w:val="22"/>
                <w:szCs w:val="22"/>
              </w:rPr>
              <w:t>16 осіб (53,4%)</w:t>
            </w:r>
          </w:p>
        </w:tc>
        <w:tc>
          <w:tcPr>
            <w:tcW w:w="0" w:type="auto"/>
            <w:vAlign w:val="center"/>
            <w:hideMark/>
          </w:tcPr>
          <w:p w14:paraId="2AC2B3A9" w14:textId="77777777" w:rsidR="00C45A80" w:rsidRPr="00FB5AF2" w:rsidRDefault="00C45A80" w:rsidP="00FB5AF2">
            <w:pPr>
              <w:pStyle w:val="21"/>
              <w:jc w:val="center"/>
              <w:rPr>
                <w:sz w:val="22"/>
                <w:szCs w:val="22"/>
              </w:rPr>
            </w:pPr>
            <w:r w:rsidRPr="00FB5AF2">
              <w:rPr>
                <w:sz w:val="22"/>
                <w:szCs w:val="22"/>
              </w:rPr>
              <w:t>4 особи (13,3%)</w:t>
            </w:r>
          </w:p>
        </w:tc>
        <w:tc>
          <w:tcPr>
            <w:tcW w:w="0" w:type="auto"/>
            <w:vAlign w:val="center"/>
            <w:hideMark/>
          </w:tcPr>
          <w:p w14:paraId="0A732494" w14:textId="77777777" w:rsidR="00C45A80" w:rsidRPr="00FB5AF2" w:rsidRDefault="00C45A80" w:rsidP="00FB5AF2">
            <w:pPr>
              <w:pStyle w:val="21"/>
              <w:jc w:val="center"/>
              <w:rPr>
                <w:sz w:val="22"/>
                <w:szCs w:val="22"/>
              </w:rPr>
            </w:pPr>
            <w:r w:rsidRPr="00FB5AF2">
              <w:rPr>
                <w:sz w:val="22"/>
                <w:szCs w:val="22"/>
              </w:rPr>
              <w:t>8,7</w:t>
            </w:r>
          </w:p>
        </w:tc>
      </w:tr>
      <w:tr w:rsidR="00FB5AF2" w:rsidRPr="00FB5AF2" w14:paraId="34B5CD66" w14:textId="77777777" w:rsidTr="00FB5AF2">
        <w:tc>
          <w:tcPr>
            <w:tcW w:w="0" w:type="auto"/>
            <w:vAlign w:val="center"/>
            <w:hideMark/>
          </w:tcPr>
          <w:p w14:paraId="352068D6" w14:textId="77777777" w:rsidR="00C45A80" w:rsidRPr="00FB5AF2" w:rsidRDefault="00C45A80" w:rsidP="00FB5AF2">
            <w:pPr>
              <w:pStyle w:val="21"/>
              <w:jc w:val="center"/>
              <w:rPr>
                <w:sz w:val="22"/>
                <w:szCs w:val="22"/>
              </w:rPr>
            </w:pPr>
            <w:r w:rsidRPr="00FB5AF2">
              <w:rPr>
                <w:sz w:val="22"/>
                <w:szCs w:val="22"/>
              </w:rPr>
              <w:t>Загальний показник емпатії</w:t>
            </w:r>
          </w:p>
        </w:tc>
        <w:tc>
          <w:tcPr>
            <w:tcW w:w="0" w:type="auto"/>
            <w:vAlign w:val="center"/>
            <w:hideMark/>
          </w:tcPr>
          <w:p w14:paraId="3762A665" w14:textId="77777777" w:rsidR="00C45A80" w:rsidRPr="00FB5AF2" w:rsidRDefault="00C45A80" w:rsidP="00FB5AF2">
            <w:pPr>
              <w:pStyle w:val="21"/>
              <w:jc w:val="center"/>
              <w:rPr>
                <w:sz w:val="22"/>
                <w:szCs w:val="22"/>
              </w:rPr>
            </w:pPr>
            <w:r w:rsidRPr="00FB5AF2">
              <w:rPr>
                <w:sz w:val="22"/>
                <w:szCs w:val="22"/>
              </w:rPr>
              <w:t>9 осіб (30,0%)</w:t>
            </w:r>
          </w:p>
        </w:tc>
        <w:tc>
          <w:tcPr>
            <w:tcW w:w="0" w:type="auto"/>
            <w:vAlign w:val="center"/>
            <w:hideMark/>
          </w:tcPr>
          <w:p w14:paraId="5E964390" w14:textId="77777777" w:rsidR="00C45A80" w:rsidRPr="00FB5AF2" w:rsidRDefault="00C45A80" w:rsidP="00FB5AF2">
            <w:pPr>
              <w:pStyle w:val="21"/>
              <w:jc w:val="center"/>
              <w:rPr>
                <w:sz w:val="22"/>
                <w:szCs w:val="22"/>
              </w:rPr>
            </w:pPr>
            <w:r w:rsidRPr="00FB5AF2">
              <w:rPr>
                <w:sz w:val="22"/>
                <w:szCs w:val="22"/>
              </w:rPr>
              <w:t>15 осіб (50,0%)</w:t>
            </w:r>
          </w:p>
        </w:tc>
        <w:tc>
          <w:tcPr>
            <w:tcW w:w="0" w:type="auto"/>
            <w:vAlign w:val="center"/>
            <w:hideMark/>
          </w:tcPr>
          <w:p w14:paraId="45AAC11B" w14:textId="77777777" w:rsidR="00C45A80" w:rsidRPr="00FB5AF2" w:rsidRDefault="00C45A80" w:rsidP="00FB5AF2">
            <w:pPr>
              <w:pStyle w:val="21"/>
              <w:jc w:val="center"/>
              <w:rPr>
                <w:sz w:val="22"/>
                <w:szCs w:val="22"/>
              </w:rPr>
            </w:pPr>
            <w:r w:rsidRPr="00FB5AF2">
              <w:rPr>
                <w:sz w:val="22"/>
                <w:szCs w:val="22"/>
              </w:rPr>
              <w:t>6 осіб (20,0%)</w:t>
            </w:r>
          </w:p>
        </w:tc>
        <w:tc>
          <w:tcPr>
            <w:tcW w:w="0" w:type="auto"/>
            <w:vAlign w:val="center"/>
            <w:hideMark/>
          </w:tcPr>
          <w:p w14:paraId="42BF01D3" w14:textId="77777777" w:rsidR="00C45A80" w:rsidRPr="00FB5AF2" w:rsidRDefault="00C45A80" w:rsidP="00FB5AF2">
            <w:pPr>
              <w:pStyle w:val="21"/>
              <w:jc w:val="center"/>
              <w:rPr>
                <w:sz w:val="22"/>
                <w:szCs w:val="22"/>
              </w:rPr>
            </w:pPr>
            <w:r w:rsidRPr="00FB5AF2">
              <w:rPr>
                <w:sz w:val="22"/>
                <w:szCs w:val="22"/>
              </w:rPr>
              <w:t>84,0</w:t>
            </w:r>
          </w:p>
        </w:tc>
      </w:tr>
    </w:tbl>
    <w:p w14:paraId="325EC6B8" w14:textId="77777777" w:rsidR="00FB5AF2" w:rsidRDefault="00FB5AF2" w:rsidP="00C45A80">
      <w:pPr>
        <w:pStyle w:val="11"/>
        <w:rPr>
          <w:lang w:val="ru-RU"/>
        </w:rPr>
      </w:pPr>
    </w:p>
    <w:p w14:paraId="3D95A26A" w14:textId="6DAA1E71" w:rsidR="00C45A80" w:rsidRPr="00C45A80" w:rsidRDefault="00C45A80" w:rsidP="00C45A80">
      <w:pPr>
        <w:pStyle w:val="11"/>
      </w:pPr>
      <w:r w:rsidRPr="00C45A80">
        <w:t>Для наочного відображення результатів дослідження за Шкалою міжособистісної реактивності створено стовпчасту діаграму розподілу респондентів за рівнями емпатії (див. рис. 2.2).</w:t>
      </w:r>
    </w:p>
    <w:p w14:paraId="3084869D" w14:textId="3C3A7924" w:rsidR="00C45A80" w:rsidRPr="00C45A80" w:rsidRDefault="00806A7D" w:rsidP="00FB5AF2">
      <w:pPr>
        <w:pStyle w:val="11"/>
        <w:ind w:firstLine="0"/>
        <w:jc w:val="center"/>
      </w:pPr>
      <w:r w:rsidRPr="0009351A">
        <w:rPr>
          <w:rFonts w:eastAsia="Times New Roman"/>
          <w:b/>
          <w:bCs/>
          <w:noProof/>
          <w:lang w:eastAsia="ru-RU"/>
        </w:rPr>
        <w:lastRenderedPageBreak/>
        <w:drawing>
          <wp:anchor distT="0" distB="0" distL="114300" distR="114300" simplePos="0" relativeHeight="251661312" behindDoc="0" locked="0" layoutInCell="1" allowOverlap="1" wp14:anchorId="5E582C6D" wp14:editId="325C34AF">
            <wp:simplePos x="0" y="0"/>
            <wp:positionH relativeFrom="margin">
              <wp:align>right</wp:align>
            </wp:positionH>
            <wp:positionV relativeFrom="paragraph">
              <wp:posOffset>540</wp:posOffset>
            </wp:positionV>
            <wp:extent cx="6116955" cy="2552065"/>
            <wp:effectExtent l="0" t="0" r="0" b="635"/>
            <wp:wrapTopAndBottom/>
            <wp:docPr id="3" name="Діагра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C45A80" w:rsidRPr="00C45A80">
        <w:rPr>
          <w:b/>
          <w:bCs/>
        </w:rPr>
        <w:t>Рис. 2.2. Розподіл респондентів за рівнями емпатії</w:t>
      </w:r>
    </w:p>
    <w:p w14:paraId="0A213157" w14:textId="77777777" w:rsidR="00FB5AF2" w:rsidRDefault="00FB5AF2" w:rsidP="00C45A80">
      <w:pPr>
        <w:pStyle w:val="11"/>
        <w:rPr>
          <w:lang w:val="ru-RU"/>
        </w:rPr>
      </w:pPr>
    </w:p>
    <w:p w14:paraId="672D0129" w14:textId="369841CD" w:rsidR="00C45A80" w:rsidRPr="00C45A80" w:rsidRDefault="00C45A80" w:rsidP="00C45A80">
      <w:pPr>
        <w:pStyle w:val="11"/>
      </w:pPr>
      <w:r w:rsidRPr="00C45A80">
        <w:t>Аналізуючи результати дослідження за Шкалою міжособистісної реактивності, можна зробити наступні висновки. За субшкалою прийняття перспективи найбільша кількість досліджуваних (53,3%, 16 осіб) демонструє середній рівень із середнім балом 29,9. Це свідчить про задовільну здатність розуміти точку зору інших людей, хоча цей компонент емпатії потребує подальшого розвитку. Тривожним є той факт, що більше чверті досліджуваних (26,7%, 8 осіб) мають низький рівень прийняття перспективи, що може призводити до труднощів у розумінні думок, почуттів та мотивів інших людей. Позитивним є те, що 20,0% респондентів (6 осіб) демонструють високий рівень цього компонента, що свідчить про добре розвинену здатність до когнітивної емпатії.</w:t>
      </w:r>
    </w:p>
    <w:p w14:paraId="449270B7" w14:textId="77777777" w:rsidR="00C45A80" w:rsidRPr="00C45A80" w:rsidRDefault="00C45A80" w:rsidP="00C45A80">
      <w:pPr>
        <w:pStyle w:val="11"/>
      </w:pPr>
      <w:r w:rsidRPr="00C45A80">
        <w:t>За субшкалою фантазії спостерігається подібний розподіл: половина досліджуваних (50,0%, 15 осіб) має середній рівень із середнім балом 12,2. Низький рівень виявлено у 30,0% респондентів (9 осіб), високий у 20,0% (6 осіб). Ця субшкала, хоча і відображає здатність до ідентифікації з вигаданими персонажами, менш критична для попередження кібербулінгу порівняно з іншими компонентами емпатії.</w:t>
      </w:r>
    </w:p>
    <w:p w14:paraId="40FAE8C2" w14:textId="77777777" w:rsidR="00C45A80" w:rsidRPr="00C45A80" w:rsidRDefault="00C45A80" w:rsidP="00C45A80">
      <w:pPr>
        <w:pStyle w:val="11"/>
      </w:pPr>
      <w:r w:rsidRPr="00C45A80">
        <w:t xml:space="preserve">За субшкалою емпатійної турботи найбільша кількість досліджуваних (56,7%, 17 осіб) демонструє середній рівень із середнім балом 33,2. Це свідчить про помірну здатність до емоційного відгуку та співпереживання. Низький </w:t>
      </w:r>
      <w:r w:rsidRPr="00C45A80">
        <w:lastRenderedPageBreak/>
        <w:t>рівень емпатійної турботи виявлено у 23,3% респондентів (7 осіб), що вказує на емоційну холодність та байдужість до проблем інших. Це особливо тривожно, оскільки саме емпатійна турбота є найбільш потужним предиктором захисної поведінки в ситуаціях кібербулінгу. Високий рівень демонструють 20,0% респондентів (6 осіб), що свідчить про сильно виражені почуття співчуття та турботи до інших людей.</w:t>
      </w:r>
    </w:p>
    <w:p w14:paraId="74C030DE" w14:textId="77777777" w:rsidR="00C45A80" w:rsidRPr="00C45A80" w:rsidRDefault="00C45A80" w:rsidP="00C45A80">
      <w:pPr>
        <w:pStyle w:val="11"/>
      </w:pPr>
      <w:r w:rsidRPr="00C45A80">
        <w:t>За субшкалою особистого дистресу спостерігається найбільш сприятлива картина: третина досліджуваних (33,3%, 10 осіб) має низький рівень із середнім балом 8,7, що свідчить про здатність зберігати емоційну рівновагу в складних ситуаціях. Середній рівень виявлено у 53,4% респондентів (16 осіб), високий у 13,3% (4 особи). Високий рівень особистого дистресу може заважати ефективній емпатійній поведінці, оскільки людина занадто зосереджена на власному дискомфорті.</w:t>
      </w:r>
    </w:p>
    <w:p w14:paraId="0C1F9F0D" w14:textId="77777777" w:rsidR="00C45A80" w:rsidRPr="00C45A80" w:rsidRDefault="00C45A80" w:rsidP="00C45A80">
      <w:pPr>
        <w:pStyle w:val="11"/>
      </w:pPr>
      <w:r w:rsidRPr="00C45A80">
        <w:t>За загальним показником емпатії половина досліджуваних (50,0%, 15 осіб) демонструє середній рівень із середнім балом 84,0. Це свідчить про задовільний розвиток емпатійних здібностей, які потребують подальшого вдосконалення. Тривожним є те, що 30,0% респондентів (9 осіб) мають низький рівень емпатії, що значно підвищує ризик агресивної поведінки онлайн та знижує готовність захищати жертв кіберагресії. Позитивним є те, що 20,0% досліджуваних (6 осіб) демонструють високий рівень емпатії, що свідчить про добре розвинену здатність розуміти та співпереживати іншим людям.</w:t>
      </w:r>
    </w:p>
    <w:p w14:paraId="657D4CF1" w14:textId="60AFB1E1" w:rsidR="00FB5AF2" w:rsidRPr="00FB5AF2" w:rsidRDefault="00FB5AF2" w:rsidP="00FB5AF2">
      <w:pPr>
        <w:pStyle w:val="11"/>
      </w:pPr>
      <w:r w:rsidRPr="00FB5AF2">
        <w:rPr>
          <w:lang w:val="ru-RU"/>
        </w:rPr>
        <w:t>Третім етапом дослідження стало застосування Опитувальника цифрової поведінки та онлайн-емп</w:t>
      </w:r>
      <w:r w:rsidRPr="00FB5AF2">
        <w:t>атії. Результати представлено у таблиці (див. табл. 2.6).</w:t>
      </w:r>
    </w:p>
    <w:p w14:paraId="2960236E" w14:textId="77777777" w:rsidR="00806A7D" w:rsidRDefault="00806A7D">
      <w:pPr>
        <w:spacing w:line="259" w:lineRule="auto"/>
        <w:rPr>
          <w:rFonts w:ascii="Times New Roman" w:hAnsi="Times New Roman" w:cs="Times New Roman"/>
          <w:b/>
          <w:bCs/>
          <w:color w:val="000000" w:themeColor="text1"/>
          <w:sz w:val="28"/>
          <w:szCs w:val="28"/>
          <w:lang w:val="uk-UA"/>
        </w:rPr>
      </w:pPr>
      <w:r>
        <w:rPr>
          <w:b/>
          <w:bCs/>
        </w:rPr>
        <w:br w:type="page"/>
      </w:r>
    </w:p>
    <w:p w14:paraId="154C38B8" w14:textId="165DD925" w:rsidR="00FB5AF2" w:rsidRDefault="00FB5AF2" w:rsidP="00FB5AF2">
      <w:pPr>
        <w:pStyle w:val="11"/>
        <w:jc w:val="right"/>
        <w:rPr>
          <w:lang w:val="ru-RU"/>
        </w:rPr>
      </w:pPr>
      <w:r w:rsidRPr="00FB5AF2">
        <w:rPr>
          <w:b/>
          <w:bCs/>
        </w:rPr>
        <w:lastRenderedPageBreak/>
        <w:t>Таблиця 2.6</w:t>
      </w:r>
      <w:r w:rsidRPr="00FB5AF2">
        <w:t xml:space="preserve"> </w:t>
      </w:r>
    </w:p>
    <w:p w14:paraId="12FDA992" w14:textId="2828B8D9" w:rsidR="00FB5AF2" w:rsidRPr="00FB5AF2" w:rsidRDefault="00FB5AF2" w:rsidP="00FB5AF2">
      <w:pPr>
        <w:pStyle w:val="11"/>
        <w:ind w:firstLine="0"/>
        <w:jc w:val="center"/>
      </w:pPr>
      <w:r w:rsidRPr="00FB5AF2">
        <w:rPr>
          <w:b/>
          <w:bCs/>
        </w:rPr>
        <w:t xml:space="preserve">Результати дослідження за </w:t>
      </w:r>
      <w:r>
        <w:rPr>
          <w:b/>
          <w:bCs/>
          <w:lang w:val="ru-RU"/>
        </w:rPr>
        <w:br/>
      </w:r>
      <w:r w:rsidRPr="00FB5AF2">
        <w:rPr>
          <w:b/>
          <w:bCs/>
        </w:rPr>
        <w:t>Опитувальником цифрової поведінки та онлайн-емпатії</w:t>
      </w:r>
    </w:p>
    <w:tbl>
      <w:tblPr>
        <w:tblStyle w:val="14"/>
        <w:tblW w:w="5000" w:type="pct"/>
        <w:tblLook w:val="04A0" w:firstRow="1" w:lastRow="0" w:firstColumn="1" w:lastColumn="0" w:noHBand="0" w:noVBand="1"/>
      </w:tblPr>
      <w:tblGrid>
        <w:gridCol w:w="515"/>
        <w:gridCol w:w="586"/>
        <w:gridCol w:w="1236"/>
        <w:gridCol w:w="587"/>
        <w:gridCol w:w="1236"/>
        <w:gridCol w:w="587"/>
        <w:gridCol w:w="1236"/>
        <w:gridCol w:w="587"/>
        <w:gridCol w:w="1236"/>
        <w:gridCol w:w="587"/>
        <w:gridCol w:w="1236"/>
      </w:tblGrid>
      <w:tr w:rsidR="00C64BA3" w:rsidRPr="00C64BA3" w14:paraId="703F5EE5" w14:textId="77777777" w:rsidTr="00C64BA3">
        <w:trPr>
          <w:cantSplit/>
          <w:trHeight w:val="2352"/>
        </w:trPr>
        <w:tc>
          <w:tcPr>
            <w:tcW w:w="0" w:type="auto"/>
            <w:vAlign w:val="center"/>
            <w:hideMark/>
          </w:tcPr>
          <w:p w14:paraId="6E0BC69D" w14:textId="77777777" w:rsidR="00FB5AF2" w:rsidRPr="00C64BA3" w:rsidRDefault="00FB5AF2" w:rsidP="00C64BA3">
            <w:pPr>
              <w:pStyle w:val="21"/>
              <w:jc w:val="center"/>
              <w:rPr>
                <w:b/>
                <w:bCs/>
                <w:sz w:val="20"/>
                <w:szCs w:val="20"/>
              </w:rPr>
            </w:pPr>
            <w:r w:rsidRPr="00C64BA3">
              <w:rPr>
                <w:b/>
                <w:bCs/>
                <w:sz w:val="20"/>
                <w:szCs w:val="20"/>
              </w:rPr>
              <w:t>№</w:t>
            </w:r>
          </w:p>
        </w:tc>
        <w:tc>
          <w:tcPr>
            <w:tcW w:w="0" w:type="auto"/>
            <w:textDirection w:val="btLr"/>
            <w:vAlign w:val="center"/>
            <w:hideMark/>
          </w:tcPr>
          <w:p w14:paraId="54CF5D56" w14:textId="77777777" w:rsidR="00FB5AF2" w:rsidRPr="00C64BA3" w:rsidRDefault="00FB5AF2" w:rsidP="00C64BA3">
            <w:pPr>
              <w:pStyle w:val="21"/>
              <w:ind w:left="113" w:right="113"/>
              <w:jc w:val="center"/>
              <w:rPr>
                <w:b/>
                <w:bCs/>
                <w:sz w:val="20"/>
                <w:szCs w:val="20"/>
              </w:rPr>
            </w:pPr>
            <w:r w:rsidRPr="00C64BA3">
              <w:rPr>
                <w:b/>
                <w:bCs/>
                <w:sz w:val="20"/>
                <w:szCs w:val="20"/>
              </w:rPr>
              <w:t>Цифрова активність</w:t>
            </w:r>
          </w:p>
        </w:tc>
        <w:tc>
          <w:tcPr>
            <w:tcW w:w="0" w:type="auto"/>
            <w:textDirection w:val="btLr"/>
            <w:vAlign w:val="center"/>
            <w:hideMark/>
          </w:tcPr>
          <w:p w14:paraId="323C8017" w14:textId="77777777" w:rsidR="00FB5AF2" w:rsidRPr="00C64BA3" w:rsidRDefault="00FB5AF2" w:rsidP="00C64BA3">
            <w:pPr>
              <w:pStyle w:val="21"/>
              <w:ind w:left="113" w:right="113"/>
              <w:jc w:val="center"/>
              <w:rPr>
                <w:b/>
                <w:bCs/>
                <w:sz w:val="20"/>
                <w:szCs w:val="20"/>
              </w:rPr>
            </w:pPr>
            <w:r w:rsidRPr="00C64BA3">
              <w:rPr>
                <w:b/>
                <w:bCs/>
                <w:sz w:val="20"/>
                <w:szCs w:val="20"/>
              </w:rPr>
              <w:t>Рівень</w:t>
            </w:r>
          </w:p>
        </w:tc>
        <w:tc>
          <w:tcPr>
            <w:tcW w:w="0" w:type="auto"/>
            <w:textDirection w:val="btLr"/>
            <w:vAlign w:val="center"/>
            <w:hideMark/>
          </w:tcPr>
          <w:p w14:paraId="560AAFA5" w14:textId="77777777" w:rsidR="00FB5AF2" w:rsidRPr="00C64BA3" w:rsidRDefault="00FB5AF2" w:rsidP="00C64BA3">
            <w:pPr>
              <w:pStyle w:val="21"/>
              <w:ind w:left="113" w:right="113"/>
              <w:jc w:val="center"/>
              <w:rPr>
                <w:b/>
                <w:bCs/>
                <w:sz w:val="20"/>
                <w:szCs w:val="20"/>
              </w:rPr>
            </w:pPr>
            <w:r w:rsidRPr="00C64BA3">
              <w:rPr>
                <w:b/>
                <w:bCs/>
                <w:sz w:val="20"/>
                <w:szCs w:val="20"/>
              </w:rPr>
              <w:t>Когнітивний компонент</w:t>
            </w:r>
          </w:p>
        </w:tc>
        <w:tc>
          <w:tcPr>
            <w:tcW w:w="0" w:type="auto"/>
            <w:textDirection w:val="btLr"/>
            <w:vAlign w:val="center"/>
            <w:hideMark/>
          </w:tcPr>
          <w:p w14:paraId="73013D1B" w14:textId="77777777" w:rsidR="00FB5AF2" w:rsidRPr="00C64BA3" w:rsidRDefault="00FB5AF2" w:rsidP="00C64BA3">
            <w:pPr>
              <w:pStyle w:val="21"/>
              <w:ind w:left="113" w:right="113"/>
              <w:jc w:val="center"/>
              <w:rPr>
                <w:b/>
                <w:bCs/>
                <w:sz w:val="20"/>
                <w:szCs w:val="20"/>
              </w:rPr>
            </w:pPr>
            <w:r w:rsidRPr="00C64BA3">
              <w:rPr>
                <w:b/>
                <w:bCs/>
                <w:sz w:val="20"/>
                <w:szCs w:val="20"/>
              </w:rPr>
              <w:t>Рівень</w:t>
            </w:r>
          </w:p>
        </w:tc>
        <w:tc>
          <w:tcPr>
            <w:tcW w:w="0" w:type="auto"/>
            <w:textDirection w:val="btLr"/>
            <w:vAlign w:val="center"/>
            <w:hideMark/>
          </w:tcPr>
          <w:p w14:paraId="119231CB" w14:textId="77777777" w:rsidR="00FB5AF2" w:rsidRPr="00C64BA3" w:rsidRDefault="00FB5AF2" w:rsidP="00C64BA3">
            <w:pPr>
              <w:pStyle w:val="21"/>
              <w:ind w:left="113" w:right="113"/>
              <w:jc w:val="center"/>
              <w:rPr>
                <w:b/>
                <w:bCs/>
                <w:sz w:val="20"/>
                <w:szCs w:val="20"/>
              </w:rPr>
            </w:pPr>
            <w:r w:rsidRPr="00C64BA3">
              <w:rPr>
                <w:b/>
                <w:bCs/>
                <w:sz w:val="20"/>
                <w:szCs w:val="20"/>
              </w:rPr>
              <w:t>Емоційний компонент</w:t>
            </w:r>
          </w:p>
        </w:tc>
        <w:tc>
          <w:tcPr>
            <w:tcW w:w="0" w:type="auto"/>
            <w:textDirection w:val="btLr"/>
            <w:vAlign w:val="center"/>
            <w:hideMark/>
          </w:tcPr>
          <w:p w14:paraId="308CEB53" w14:textId="77777777" w:rsidR="00FB5AF2" w:rsidRPr="00C64BA3" w:rsidRDefault="00FB5AF2" w:rsidP="00C64BA3">
            <w:pPr>
              <w:pStyle w:val="21"/>
              <w:ind w:left="113" w:right="113"/>
              <w:jc w:val="center"/>
              <w:rPr>
                <w:b/>
                <w:bCs/>
                <w:sz w:val="20"/>
                <w:szCs w:val="20"/>
              </w:rPr>
            </w:pPr>
            <w:r w:rsidRPr="00C64BA3">
              <w:rPr>
                <w:b/>
                <w:bCs/>
                <w:sz w:val="20"/>
                <w:szCs w:val="20"/>
              </w:rPr>
              <w:t>Рівень</w:t>
            </w:r>
          </w:p>
        </w:tc>
        <w:tc>
          <w:tcPr>
            <w:tcW w:w="0" w:type="auto"/>
            <w:textDirection w:val="btLr"/>
            <w:vAlign w:val="center"/>
            <w:hideMark/>
          </w:tcPr>
          <w:p w14:paraId="292C99EF" w14:textId="77777777" w:rsidR="00FB5AF2" w:rsidRPr="00C64BA3" w:rsidRDefault="00FB5AF2" w:rsidP="00C64BA3">
            <w:pPr>
              <w:pStyle w:val="21"/>
              <w:ind w:left="113" w:right="113"/>
              <w:jc w:val="center"/>
              <w:rPr>
                <w:b/>
                <w:bCs/>
                <w:sz w:val="20"/>
                <w:szCs w:val="20"/>
              </w:rPr>
            </w:pPr>
            <w:r w:rsidRPr="00C64BA3">
              <w:rPr>
                <w:b/>
                <w:bCs/>
                <w:sz w:val="20"/>
                <w:szCs w:val="20"/>
              </w:rPr>
              <w:t>Поведінковий компонент</w:t>
            </w:r>
          </w:p>
        </w:tc>
        <w:tc>
          <w:tcPr>
            <w:tcW w:w="0" w:type="auto"/>
            <w:textDirection w:val="btLr"/>
            <w:vAlign w:val="center"/>
            <w:hideMark/>
          </w:tcPr>
          <w:p w14:paraId="2F1A23F1" w14:textId="77777777" w:rsidR="00FB5AF2" w:rsidRPr="00C64BA3" w:rsidRDefault="00FB5AF2" w:rsidP="00C64BA3">
            <w:pPr>
              <w:pStyle w:val="21"/>
              <w:ind w:left="113" w:right="113"/>
              <w:jc w:val="center"/>
              <w:rPr>
                <w:b/>
                <w:bCs/>
                <w:sz w:val="20"/>
                <w:szCs w:val="20"/>
              </w:rPr>
            </w:pPr>
            <w:r w:rsidRPr="00C64BA3">
              <w:rPr>
                <w:b/>
                <w:bCs/>
                <w:sz w:val="20"/>
                <w:szCs w:val="20"/>
              </w:rPr>
              <w:t>Рівень</w:t>
            </w:r>
          </w:p>
        </w:tc>
        <w:tc>
          <w:tcPr>
            <w:tcW w:w="0" w:type="auto"/>
            <w:textDirection w:val="btLr"/>
            <w:vAlign w:val="center"/>
            <w:hideMark/>
          </w:tcPr>
          <w:p w14:paraId="18E19E48" w14:textId="77777777" w:rsidR="00FB5AF2" w:rsidRPr="00C64BA3" w:rsidRDefault="00FB5AF2" w:rsidP="00C64BA3">
            <w:pPr>
              <w:pStyle w:val="21"/>
              <w:ind w:left="113" w:right="113"/>
              <w:jc w:val="center"/>
              <w:rPr>
                <w:b/>
                <w:bCs/>
                <w:sz w:val="20"/>
                <w:szCs w:val="20"/>
              </w:rPr>
            </w:pPr>
            <w:r w:rsidRPr="00C64BA3">
              <w:rPr>
                <w:b/>
                <w:bCs/>
                <w:sz w:val="20"/>
                <w:szCs w:val="20"/>
              </w:rPr>
              <w:t>Загальний показник</w:t>
            </w:r>
          </w:p>
        </w:tc>
        <w:tc>
          <w:tcPr>
            <w:tcW w:w="0" w:type="auto"/>
            <w:textDirection w:val="btLr"/>
            <w:vAlign w:val="center"/>
            <w:hideMark/>
          </w:tcPr>
          <w:p w14:paraId="2281FFCF" w14:textId="77777777" w:rsidR="00FB5AF2" w:rsidRPr="00C64BA3" w:rsidRDefault="00FB5AF2" w:rsidP="00C64BA3">
            <w:pPr>
              <w:pStyle w:val="21"/>
              <w:ind w:left="113" w:right="113"/>
              <w:jc w:val="center"/>
              <w:rPr>
                <w:b/>
                <w:bCs/>
                <w:sz w:val="20"/>
                <w:szCs w:val="20"/>
              </w:rPr>
            </w:pPr>
            <w:r w:rsidRPr="00C64BA3">
              <w:rPr>
                <w:b/>
                <w:bCs/>
                <w:sz w:val="20"/>
                <w:szCs w:val="20"/>
              </w:rPr>
              <w:t>Загальний рівень</w:t>
            </w:r>
          </w:p>
        </w:tc>
      </w:tr>
      <w:tr w:rsidR="00C64BA3" w:rsidRPr="00C64BA3" w14:paraId="5FDCAD98" w14:textId="77777777" w:rsidTr="00C64BA3">
        <w:tc>
          <w:tcPr>
            <w:tcW w:w="0" w:type="auto"/>
            <w:vAlign w:val="center"/>
            <w:hideMark/>
          </w:tcPr>
          <w:p w14:paraId="4A2867F5" w14:textId="77777777" w:rsidR="00FB5AF2" w:rsidRPr="00C64BA3" w:rsidRDefault="00FB5AF2" w:rsidP="00C64BA3">
            <w:pPr>
              <w:pStyle w:val="21"/>
              <w:jc w:val="center"/>
              <w:rPr>
                <w:sz w:val="20"/>
                <w:szCs w:val="20"/>
              </w:rPr>
            </w:pPr>
            <w:r w:rsidRPr="00C64BA3">
              <w:rPr>
                <w:sz w:val="20"/>
                <w:szCs w:val="20"/>
              </w:rPr>
              <w:t>1</w:t>
            </w:r>
          </w:p>
        </w:tc>
        <w:tc>
          <w:tcPr>
            <w:tcW w:w="0" w:type="auto"/>
            <w:vAlign w:val="center"/>
            <w:hideMark/>
          </w:tcPr>
          <w:p w14:paraId="0B290A15"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40748692"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515B58B1"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38666D58"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4C7DAA26"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0BF56433"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6011BDAF" w14:textId="77777777" w:rsidR="00FB5AF2" w:rsidRPr="00C64BA3" w:rsidRDefault="00FB5AF2" w:rsidP="00C64BA3">
            <w:pPr>
              <w:pStyle w:val="21"/>
              <w:jc w:val="center"/>
              <w:rPr>
                <w:sz w:val="20"/>
                <w:szCs w:val="20"/>
              </w:rPr>
            </w:pPr>
            <w:r w:rsidRPr="00C64BA3">
              <w:rPr>
                <w:sz w:val="20"/>
                <w:szCs w:val="20"/>
              </w:rPr>
              <w:t>15</w:t>
            </w:r>
          </w:p>
        </w:tc>
        <w:tc>
          <w:tcPr>
            <w:tcW w:w="0" w:type="auto"/>
            <w:vAlign w:val="center"/>
            <w:hideMark/>
          </w:tcPr>
          <w:p w14:paraId="23A6D584"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5259F4DB" w14:textId="77777777" w:rsidR="00FB5AF2" w:rsidRPr="00C64BA3" w:rsidRDefault="00FB5AF2" w:rsidP="00C64BA3">
            <w:pPr>
              <w:pStyle w:val="21"/>
              <w:jc w:val="center"/>
              <w:rPr>
                <w:sz w:val="20"/>
                <w:szCs w:val="20"/>
              </w:rPr>
            </w:pPr>
            <w:r w:rsidRPr="00C64BA3">
              <w:rPr>
                <w:sz w:val="20"/>
                <w:szCs w:val="20"/>
              </w:rPr>
              <w:t>49</w:t>
            </w:r>
          </w:p>
        </w:tc>
        <w:tc>
          <w:tcPr>
            <w:tcW w:w="0" w:type="auto"/>
            <w:vAlign w:val="center"/>
            <w:hideMark/>
          </w:tcPr>
          <w:p w14:paraId="60134F79"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572BA69B" w14:textId="77777777" w:rsidTr="00C64BA3">
        <w:tc>
          <w:tcPr>
            <w:tcW w:w="0" w:type="auto"/>
            <w:vAlign w:val="center"/>
            <w:hideMark/>
          </w:tcPr>
          <w:p w14:paraId="2FFC9BDA" w14:textId="77777777" w:rsidR="00FB5AF2" w:rsidRPr="00C64BA3" w:rsidRDefault="00FB5AF2" w:rsidP="00C64BA3">
            <w:pPr>
              <w:pStyle w:val="21"/>
              <w:jc w:val="center"/>
              <w:rPr>
                <w:sz w:val="20"/>
                <w:szCs w:val="20"/>
              </w:rPr>
            </w:pPr>
            <w:r w:rsidRPr="00C64BA3">
              <w:rPr>
                <w:sz w:val="20"/>
                <w:szCs w:val="20"/>
              </w:rPr>
              <w:t>2</w:t>
            </w:r>
          </w:p>
        </w:tc>
        <w:tc>
          <w:tcPr>
            <w:tcW w:w="0" w:type="auto"/>
            <w:vAlign w:val="center"/>
            <w:hideMark/>
          </w:tcPr>
          <w:p w14:paraId="08F3C8CC" w14:textId="77777777" w:rsidR="00FB5AF2" w:rsidRPr="00C64BA3" w:rsidRDefault="00FB5AF2" w:rsidP="00C64BA3">
            <w:pPr>
              <w:pStyle w:val="21"/>
              <w:jc w:val="center"/>
              <w:rPr>
                <w:sz w:val="20"/>
                <w:szCs w:val="20"/>
              </w:rPr>
            </w:pPr>
            <w:r w:rsidRPr="00C64BA3">
              <w:rPr>
                <w:sz w:val="20"/>
                <w:szCs w:val="20"/>
              </w:rPr>
              <w:t>28</w:t>
            </w:r>
          </w:p>
        </w:tc>
        <w:tc>
          <w:tcPr>
            <w:tcW w:w="0" w:type="auto"/>
            <w:vAlign w:val="center"/>
            <w:hideMark/>
          </w:tcPr>
          <w:p w14:paraId="0B6B0258"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2345A158" w14:textId="77777777" w:rsidR="00FB5AF2" w:rsidRPr="00C64BA3" w:rsidRDefault="00FB5AF2" w:rsidP="00C64BA3">
            <w:pPr>
              <w:pStyle w:val="21"/>
              <w:jc w:val="center"/>
              <w:rPr>
                <w:sz w:val="20"/>
                <w:szCs w:val="20"/>
              </w:rPr>
            </w:pPr>
            <w:r w:rsidRPr="00C64BA3">
              <w:rPr>
                <w:sz w:val="20"/>
                <w:szCs w:val="20"/>
              </w:rPr>
              <w:t>25</w:t>
            </w:r>
          </w:p>
        </w:tc>
        <w:tc>
          <w:tcPr>
            <w:tcW w:w="0" w:type="auto"/>
            <w:vAlign w:val="center"/>
            <w:hideMark/>
          </w:tcPr>
          <w:p w14:paraId="414B695C"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0515D7B3" w14:textId="77777777" w:rsidR="00FB5AF2" w:rsidRPr="00C64BA3" w:rsidRDefault="00FB5AF2" w:rsidP="00C64BA3">
            <w:pPr>
              <w:pStyle w:val="21"/>
              <w:jc w:val="center"/>
              <w:rPr>
                <w:sz w:val="20"/>
                <w:szCs w:val="20"/>
              </w:rPr>
            </w:pPr>
            <w:r w:rsidRPr="00C64BA3">
              <w:rPr>
                <w:sz w:val="20"/>
                <w:szCs w:val="20"/>
              </w:rPr>
              <w:t>26</w:t>
            </w:r>
          </w:p>
        </w:tc>
        <w:tc>
          <w:tcPr>
            <w:tcW w:w="0" w:type="auto"/>
            <w:vAlign w:val="center"/>
            <w:hideMark/>
          </w:tcPr>
          <w:p w14:paraId="3200A95F"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5E6E75F4" w14:textId="77777777" w:rsidR="00FB5AF2" w:rsidRPr="00C64BA3" w:rsidRDefault="00FB5AF2" w:rsidP="00C64BA3">
            <w:pPr>
              <w:pStyle w:val="21"/>
              <w:jc w:val="center"/>
              <w:rPr>
                <w:sz w:val="20"/>
                <w:szCs w:val="20"/>
              </w:rPr>
            </w:pPr>
            <w:r w:rsidRPr="00C64BA3">
              <w:rPr>
                <w:sz w:val="20"/>
                <w:szCs w:val="20"/>
              </w:rPr>
              <w:t>23</w:t>
            </w:r>
          </w:p>
        </w:tc>
        <w:tc>
          <w:tcPr>
            <w:tcW w:w="0" w:type="auto"/>
            <w:vAlign w:val="center"/>
            <w:hideMark/>
          </w:tcPr>
          <w:p w14:paraId="4EB006AE"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51FD1069" w14:textId="77777777" w:rsidR="00FB5AF2" w:rsidRPr="00C64BA3" w:rsidRDefault="00FB5AF2" w:rsidP="00C64BA3">
            <w:pPr>
              <w:pStyle w:val="21"/>
              <w:jc w:val="center"/>
              <w:rPr>
                <w:sz w:val="20"/>
                <w:szCs w:val="20"/>
              </w:rPr>
            </w:pPr>
            <w:r w:rsidRPr="00C64BA3">
              <w:rPr>
                <w:sz w:val="20"/>
                <w:szCs w:val="20"/>
              </w:rPr>
              <w:t>74</w:t>
            </w:r>
          </w:p>
        </w:tc>
        <w:tc>
          <w:tcPr>
            <w:tcW w:w="0" w:type="auto"/>
            <w:vAlign w:val="center"/>
            <w:hideMark/>
          </w:tcPr>
          <w:p w14:paraId="746B65C2" w14:textId="77777777" w:rsidR="00FB5AF2" w:rsidRPr="00C64BA3" w:rsidRDefault="00FB5AF2" w:rsidP="00C64BA3">
            <w:pPr>
              <w:pStyle w:val="21"/>
              <w:jc w:val="center"/>
              <w:rPr>
                <w:sz w:val="20"/>
                <w:szCs w:val="20"/>
              </w:rPr>
            </w:pPr>
            <w:r w:rsidRPr="00C64BA3">
              <w:rPr>
                <w:sz w:val="20"/>
                <w:szCs w:val="20"/>
              </w:rPr>
              <w:t>Високий</w:t>
            </w:r>
          </w:p>
        </w:tc>
      </w:tr>
      <w:tr w:rsidR="00C64BA3" w:rsidRPr="00C64BA3" w14:paraId="2C86580A" w14:textId="77777777" w:rsidTr="00C64BA3">
        <w:tc>
          <w:tcPr>
            <w:tcW w:w="0" w:type="auto"/>
            <w:vAlign w:val="center"/>
            <w:hideMark/>
          </w:tcPr>
          <w:p w14:paraId="40A36E23" w14:textId="77777777" w:rsidR="00FB5AF2" w:rsidRPr="00C64BA3" w:rsidRDefault="00FB5AF2" w:rsidP="00C64BA3">
            <w:pPr>
              <w:pStyle w:val="21"/>
              <w:jc w:val="center"/>
              <w:rPr>
                <w:sz w:val="20"/>
                <w:szCs w:val="20"/>
              </w:rPr>
            </w:pPr>
            <w:r w:rsidRPr="00C64BA3">
              <w:rPr>
                <w:sz w:val="20"/>
                <w:szCs w:val="20"/>
              </w:rPr>
              <w:t>3</w:t>
            </w:r>
          </w:p>
        </w:tc>
        <w:tc>
          <w:tcPr>
            <w:tcW w:w="0" w:type="auto"/>
            <w:vAlign w:val="center"/>
            <w:hideMark/>
          </w:tcPr>
          <w:p w14:paraId="58C508C8" w14:textId="77777777" w:rsidR="00FB5AF2" w:rsidRPr="00C64BA3" w:rsidRDefault="00FB5AF2" w:rsidP="00C64BA3">
            <w:pPr>
              <w:pStyle w:val="21"/>
              <w:jc w:val="center"/>
              <w:rPr>
                <w:sz w:val="20"/>
                <w:szCs w:val="20"/>
              </w:rPr>
            </w:pPr>
            <w:r w:rsidRPr="00C64BA3">
              <w:rPr>
                <w:sz w:val="20"/>
                <w:szCs w:val="20"/>
              </w:rPr>
              <w:t>12</w:t>
            </w:r>
          </w:p>
        </w:tc>
        <w:tc>
          <w:tcPr>
            <w:tcW w:w="0" w:type="auto"/>
            <w:vAlign w:val="center"/>
            <w:hideMark/>
          </w:tcPr>
          <w:p w14:paraId="19EED938"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7B0FF6C8" w14:textId="77777777" w:rsidR="00FB5AF2" w:rsidRPr="00C64BA3" w:rsidRDefault="00FB5AF2" w:rsidP="00C64BA3">
            <w:pPr>
              <w:pStyle w:val="21"/>
              <w:jc w:val="center"/>
              <w:rPr>
                <w:sz w:val="20"/>
                <w:szCs w:val="20"/>
              </w:rPr>
            </w:pPr>
            <w:r w:rsidRPr="00C64BA3">
              <w:rPr>
                <w:sz w:val="20"/>
                <w:szCs w:val="20"/>
              </w:rPr>
              <w:t>10</w:t>
            </w:r>
          </w:p>
        </w:tc>
        <w:tc>
          <w:tcPr>
            <w:tcW w:w="0" w:type="auto"/>
            <w:vAlign w:val="center"/>
            <w:hideMark/>
          </w:tcPr>
          <w:p w14:paraId="2E7B54C3"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4C6F8B4A" w14:textId="77777777" w:rsidR="00FB5AF2" w:rsidRPr="00C64BA3" w:rsidRDefault="00FB5AF2" w:rsidP="00C64BA3">
            <w:pPr>
              <w:pStyle w:val="21"/>
              <w:jc w:val="center"/>
              <w:rPr>
                <w:sz w:val="20"/>
                <w:szCs w:val="20"/>
              </w:rPr>
            </w:pPr>
            <w:r w:rsidRPr="00C64BA3">
              <w:rPr>
                <w:sz w:val="20"/>
                <w:szCs w:val="20"/>
              </w:rPr>
              <w:t>11</w:t>
            </w:r>
          </w:p>
        </w:tc>
        <w:tc>
          <w:tcPr>
            <w:tcW w:w="0" w:type="auto"/>
            <w:vAlign w:val="center"/>
            <w:hideMark/>
          </w:tcPr>
          <w:p w14:paraId="6E3F768A"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13B3721D" w14:textId="77777777" w:rsidR="00FB5AF2" w:rsidRPr="00C64BA3" w:rsidRDefault="00FB5AF2" w:rsidP="00C64BA3">
            <w:pPr>
              <w:pStyle w:val="21"/>
              <w:jc w:val="center"/>
              <w:rPr>
                <w:sz w:val="20"/>
                <w:szCs w:val="20"/>
              </w:rPr>
            </w:pPr>
            <w:r w:rsidRPr="00C64BA3">
              <w:rPr>
                <w:sz w:val="20"/>
                <w:szCs w:val="20"/>
              </w:rPr>
              <w:t>9</w:t>
            </w:r>
          </w:p>
        </w:tc>
        <w:tc>
          <w:tcPr>
            <w:tcW w:w="0" w:type="auto"/>
            <w:vAlign w:val="center"/>
            <w:hideMark/>
          </w:tcPr>
          <w:p w14:paraId="662D7E40"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7A515488" w14:textId="77777777" w:rsidR="00FB5AF2" w:rsidRPr="00C64BA3" w:rsidRDefault="00FB5AF2" w:rsidP="00C64BA3">
            <w:pPr>
              <w:pStyle w:val="21"/>
              <w:jc w:val="center"/>
              <w:rPr>
                <w:sz w:val="20"/>
                <w:szCs w:val="20"/>
              </w:rPr>
            </w:pPr>
            <w:r w:rsidRPr="00C64BA3">
              <w:rPr>
                <w:sz w:val="20"/>
                <w:szCs w:val="20"/>
              </w:rPr>
              <w:t>30</w:t>
            </w:r>
          </w:p>
        </w:tc>
        <w:tc>
          <w:tcPr>
            <w:tcW w:w="0" w:type="auto"/>
            <w:vAlign w:val="center"/>
            <w:hideMark/>
          </w:tcPr>
          <w:p w14:paraId="1D24EC34" w14:textId="77777777" w:rsidR="00FB5AF2" w:rsidRPr="00C64BA3" w:rsidRDefault="00FB5AF2" w:rsidP="00C64BA3">
            <w:pPr>
              <w:pStyle w:val="21"/>
              <w:jc w:val="center"/>
              <w:rPr>
                <w:sz w:val="20"/>
                <w:szCs w:val="20"/>
              </w:rPr>
            </w:pPr>
            <w:r w:rsidRPr="00C64BA3">
              <w:rPr>
                <w:sz w:val="20"/>
                <w:szCs w:val="20"/>
              </w:rPr>
              <w:t>Низький</w:t>
            </w:r>
          </w:p>
        </w:tc>
      </w:tr>
      <w:tr w:rsidR="00C64BA3" w:rsidRPr="00C64BA3" w14:paraId="4139B5D6" w14:textId="77777777" w:rsidTr="00C64BA3">
        <w:tc>
          <w:tcPr>
            <w:tcW w:w="0" w:type="auto"/>
            <w:vAlign w:val="center"/>
            <w:hideMark/>
          </w:tcPr>
          <w:p w14:paraId="38EC469C" w14:textId="77777777" w:rsidR="00FB5AF2" w:rsidRPr="00C64BA3" w:rsidRDefault="00FB5AF2" w:rsidP="00C64BA3">
            <w:pPr>
              <w:pStyle w:val="21"/>
              <w:jc w:val="center"/>
              <w:rPr>
                <w:sz w:val="20"/>
                <w:szCs w:val="20"/>
              </w:rPr>
            </w:pPr>
            <w:r w:rsidRPr="00C64BA3">
              <w:rPr>
                <w:sz w:val="20"/>
                <w:szCs w:val="20"/>
              </w:rPr>
              <w:t>4</w:t>
            </w:r>
          </w:p>
        </w:tc>
        <w:tc>
          <w:tcPr>
            <w:tcW w:w="0" w:type="auto"/>
            <w:vAlign w:val="center"/>
            <w:hideMark/>
          </w:tcPr>
          <w:p w14:paraId="5B5D9361" w14:textId="77777777" w:rsidR="00FB5AF2" w:rsidRPr="00C64BA3" w:rsidRDefault="00FB5AF2" w:rsidP="00C64BA3">
            <w:pPr>
              <w:pStyle w:val="21"/>
              <w:jc w:val="center"/>
              <w:rPr>
                <w:sz w:val="20"/>
                <w:szCs w:val="20"/>
              </w:rPr>
            </w:pPr>
            <w:r w:rsidRPr="00C64BA3">
              <w:rPr>
                <w:sz w:val="20"/>
                <w:szCs w:val="20"/>
              </w:rPr>
              <w:t>20</w:t>
            </w:r>
          </w:p>
        </w:tc>
        <w:tc>
          <w:tcPr>
            <w:tcW w:w="0" w:type="auto"/>
            <w:vAlign w:val="center"/>
            <w:hideMark/>
          </w:tcPr>
          <w:p w14:paraId="2FEBDFBC"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06F2ED91" w14:textId="77777777" w:rsidR="00FB5AF2" w:rsidRPr="00C64BA3" w:rsidRDefault="00FB5AF2" w:rsidP="00C64BA3">
            <w:pPr>
              <w:pStyle w:val="21"/>
              <w:jc w:val="center"/>
              <w:rPr>
                <w:sz w:val="20"/>
                <w:szCs w:val="20"/>
              </w:rPr>
            </w:pPr>
            <w:r w:rsidRPr="00C64BA3">
              <w:rPr>
                <w:sz w:val="20"/>
                <w:szCs w:val="20"/>
              </w:rPr>
              <w:t>17</w:t>
            </w:r>
          </w:p>
        </w:tc>
        <w:tc>
          <w:tcPr>
            <w:tcW w:w="0" w:type="auto"/>
            <w:vAlign w:val="center"/>
            <w:hideMark/>
          </w:tcPr>
          <w:p w14:paraId="309084FB"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334A5897" w14:textId="77777777" w:rsidR="00FB5AF2" w:rsidRPr="00C64BA3" w:rsidRDefault="00FB5AF2" w:rsidP="00C64BA3">
            <w:pPr>
              <w:pStyle w:val="21"/>
              <w:jc w:val="center"/>
              <w:rPr>
                <w:sz w:val="20"/>
                <w:szCs w:val="20"/>
              </w:rPr>
            </w:pPr>
            <w:r w:rsidRPr="00C64BA3">
              <w:rPr>
                <w:sz w:val="20"/>
                <w:szCs w:val="20"/>
              </w:rPr>
              <w:t>19</w:t>
            </w:r>
          </w:p>
        </w:tc>
        <w:tc>
          <w:tcPr>
            <w:tcW w:w="0" w:type="auto"/>
            <w:vAlign w:val="center"/>
            <w:hideMark/>
          </w:tcPr>
          <w:p w14:paraId="463576AA"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0C16417C"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4CDAF0D6"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065623D4" w14:textId="77777777" w:rsidR="00FB5AF2" w:rsidRPr="00C64BA3" w:rsidRDefault="00FB5AF2" w:rsidP="00C64BA3">
            <w:pPr>
              <w:pStyle w:val="21"/>
              <w:jc w:val="center"/>
              <w:rPr>
                <w:sz w:val="20"/>
                <w:szCs w:val="20"/>
              </w:rPr>
            </w:pPr>
            <w:r w:rsidRPr="00C64BA3">
              <w:rPr>
                <w:sz w:val="20"/>
                <w:szCs w:val="20"/>
              </w:rPr>
              <w:t>52</w:t>
            </w:r>
          </w:p>
        </w:tc>
        <w:tc>
          <w:tcPr>
            <w:tcW w:w="0" w:type="auto"/>
            <w:vAlign w:val="center"/>
            <w:hideMark/>
          </w:tcPr>
          <w:p w14:paraId="31A92693"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63A1ED8B" w14:textId="77777777" w:rsidTr="00C64BA3">
        <w:tc>
          <w:tcPr>
            <w:tcW w:w="0" w:type="auto"/>
            <w:vAlign w:val="center"/>
            <w:hideMark/>
          </w:tcPr>
          <w:p w14:paraId="5E01A3D0" w14:textId="77777777" w:rsidR="00FB5AF2" w:rsidRPr="00C64BA3" w:rsidRDefault="00FB5AF2" w:rsidP="00C64BA3">
            <w:pPr>
              <w:pStyle w:val="21"/>
              <w:jc w:val="center"/>
              <w:rPr>
                <w:sz w:val="20"/>
                <w:szCs w:val="20"/>
              </w:rPr>
            </w:pPr>
            <w:r w:rsidRPr="00C64BA3">
              <w:rPr>
                <w:sz w:val="20"/>
                <w:szCs w:val="20"/>
              </w:rPr>
              <w:t>5</w:t>
            </w:r>
          </w:p>
        </w:tc>
        <w:tc>
          <w:tcPr>
            <w:tcW w:w="0" w:type="auto"/>
            <w:vAlign w:val="center"/>
            <w:hideMark/>
          </w:tcPr>
          <w:p w14:paraId="7FF650EE" w14:textId="77777777" w:rsidR="00FB5AF2" w:rsidRPr="00C64BA3" w:rsidRDefault="00FB5AF2" w:rsidP="00C64BA3">
            <w:pPr>
              <w:pStyle w:val="21"/>
              <w:jc w:val="center"/>
              <w:rPr>
                <w:sz w:val="20"/>
                <w:szCs w:val="20"/>
              </w:rPr>
            </w:pPr>
            <w:r w:rsidRPr="00C64BA3">
              <w:rPr>
                <w:sz w:val="20"/>
                <w:szCs w:val="20"/>
              </w:rPr>
              <w:t>26</w:t>
            </w:r>
          </w:p>
        </w:tc>
        <w:tc>
          <w:tcPr>
            <w:tcW w:w="0" w:type="auto"/>
            <w:vAlign w:val="center"/>
            <w:hideMark/>
          </w:tcPr>
          <w:p w14:paraId="278BA9A8"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33F85ACA" w14:textId="77777777" w:rsidR="00FB5AF2" w:rsidRPr="00C64BA3" w:rsidRDefault="00FB5AF2" w:rsidP="00C64BA3">
            <w:pPr>
              <w:pStyle w:val="21"/>
              <w:jc w:val="center"/>
              <w:rPr>
                <w:sz w:val="20"/>
                <w:szCs w:val="20"/>
              </w:rPr>
            </w:pPr>
            <w:r w:rsidRPr="00C64BA3">
              <w:rPr>
                <w:sz w:val="20"/>
                <w:szCs w:val="20"/>
              </w:rPr>
              <w:t>23</w:t>
            </w:r>
          </w:p>
        </w:tc>
        <w:tc>
          <w:tcPr>
            <w:tcW w:w="0" w:type="auto"/>
            <w:vAlign w:val="center"/>
            <w:hideMark/>
          </w:tcPr>
          <w:p w14:paraId="59BFB92B"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2B2F92E5" w14:textId="77777777" w:rsidR="00FB5AF2" w:rsidRPr="00C64BA3" w:rsidRDefault="00FB5AF2" w:rsidP="00C64BA3">
            <w:pPr>
              <w:pStyle w:val="21"/>
              <w:jc w:val="center"/>
              <w:rPr>
                <w:sz w:val="20"/>
                <w:szCs w:val="20"/>
              </w:rPr>
            </w:pPr>
            <w:r w:rsidRPr="00C64BA3">
              <w:rPr>
                <w:sz w:val="20"/>
                <w:szCs w:val="20"/>
              </w:rPr>
              <w:t>24</w:t>
            </w:r>
          </w:p>
        </w:tc>
        <w:tc>
          <w:tcPr>
            <w:tcW w:w="0" w:type="auto"/>
            <w:vAlign w:val="center"/>
            <w:hideMark/>
          </w:tcPr>
          <w:p w14:paraId="5B2320B9"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6DAB489F" w14:textId="77777777" w:rsidR="00FB5AF2" w:rsidRPr="00C64BA3" w:rsidRDefault="00FB5AF2" w:rsidP="00C64BA3">
            <w:pPr>
              <w:pStyle w:val="21"/>
              <w:jc w:val="center"/>
              <w:rPr>
                <w:sz w:val="20"/>
                <w:szCs w:val="20"/>
              </w:rPr>
            </w:pPr>
            <w:r w:rsidRPr="00C64BA3">
              <w:rPr>
                <w:sz w:val="20"/>
                <w:szCs w:val="20"/>
              </w:rPr>
              <w:t>21</w:t>
            </w:r>
          </w:p>
        </w:tc>
        <w:tc>
          <w:tcPr>
            <w:tcW w:w="0" w:type="auto"/>
            <w:vAlign w:val="center"/>
            <w:hideMark/>
          </w:tcPr>
          <w:p w14:paraId="5F0DFFC9"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371A9DF5" w14:textId="77777777" w:rsidR="00FB5AF2" w:rsidRPr="00C64BA3" w:rsidRDefault="00FB5AF2" w:rsidP="00C64BA3">
            <w:pPr>
              <w:pStyle w:val="21"/>
              <w:jc w:val="center"/>
              <w:rPr>
                <w:sz w:val="20"/>
                <w:szCs w:val="20"/>
              </w:rPr>
            </w:pPr>
            <w:r w:rsidRPr="00C64BA3">
              <w:rPr>
                <w:sz w:val="20"/>
                <w:szCs w:val="20"/>
              </w:rPr>
              <w:t>68</w:t>
            </w:r>
          </w:p>
        </w:tc>
        <w:tc>
          <w:tcPr>
            <w:tcW w:w="0" w:type="auto"/>
            <w:vAlign w:val="center"/>
            <w:hideMark/>
          </w:tcPr>
          <w:p w14:paraId="132A94FA" w14:textId="77777777" w:rsidR="00FB5AF2" w:rsidRPr="00C64BA3" w:rsidRDefault="00FB5AF2" w:rsidP="00C64BA3">
            <w:pPr>
              <w:pStyle w:val="21"/>
              <w:jc w:val="center"/>
              <w:rPr>
                <w:sz w:val="20"/>
                <w:szCs w:val="20"/>
              </w:rPr>
            </w:pPr>
            <w:r w:rsidRPr="00C64BA3">
              <w:rPr>
                <w:sz w:val="20"/>
                <w:szCs w:val="20"/>
              </w:rPr>
              <w:t>Високий</w:t>
            </w:r>
          </w:p>
        </w:tc>
      </w:tr>
      <w:tr w:rsidR="00C64BA3" w:rsidRPr="00C64BA3" w14:paraId="4B31065E" w14:textId="77777777" w:rsidTr="00C64BA3">
        <w:tc>
          <w:tcPr>
            <w:tcW w:w="0" w:type="auto"/>
            <w:vAlign w:val="center"/>
            <w:hideMark/>
          </w:tcPr>
          <w:p w14:paraId="5622EC93" w14:textId="77777777" w:rsidR="00FB5AF2" w:rsidRPr="00C64BA3" w:rsidRDefault="00FB5AF2" w:rsidP="00C64BA3">
            <w:pPr>
              <w:pStyle w:val="21"/>
              <w:jc w:val="center"/>
              <w:rPr>
                <w:sz w:val="20"/>
                <w:szCs w:val="20"/>
              </w:rPr>
            </w:pPr>
            <w:r w:rsidRPr="00C64BA3">
              <w:rPr>
                <w:sz w:val="20"/>
                <w:szCs w:val="20"/>
              </w:rPr>
              <w:t>6</w:t>
            </w:r>
          </w:p>
        </w:tc>
        <w:tc>
          <w:tcPr>
            <w:tcW w:w="0" w:type="auto"/>
            <w:vAlign w:val="center"/>
            <w:hideMark/>
          </w:tcPr>
          <w:p w14:paraId="14DA9FA4" w14:textId="77777777" w:rsidR="00FB5AF2" w:rsidRPr="00C64BA3" w:rsidRDefault="00FB5AF2" w:rsidP="00C64BA3">
            <w:pPr>
              <w:pStyle w:val="21"/>
              <w:jc w:val="center"/>
              <w:rPr>
                <w:sz w:val="20"/>
                <w:szCs w:val="20"/>
              </w:rPr>
            </w:pPr>
            <w:r w:rsidRPr="00C64BA3">
              <w:rPr>
                <w:sz w:val="20"/>
                <w:szCs w:val="20"/>
              </w:rPr>
              <w:t>14</w:t>
            </w:r>
          </w:p>
        </w:tc>
        <w:tc>
          <w:tcPr>
            <w:tcW w:w="0" w:type="auto"/>
            <w:vAlign w:val="center"/>
            <w:hideMark/>
          </w:tcPr>
          <w:p w14:paraId="222B210F"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6BA0050D" w14:textId="77777777" w:rsidR="00FB5AF2" w:rsidRPr="00C64BA3" w:rsidRDefault="00FB5AF2" w:rsidP="00C64BA3">
            <w:pPr>
              <w:pStyle w:val="21"/>
              <w:jc w:val="center"/>
              <w:rPr>
                <w:sz w:val="20"/>
                <w:szCs w:val="20"/>
              </w:rPr>
            </w:pPr>
            <w:r w:rsidRPr="00C64BA3">
              <w:rPr>
                <w:sz w:val="20"/>
                <w:szCs w:val="20"/>
              </w:rPr>
              <w:t>11</w:t>
            </w:r>
          </w:p>
        </w:tc>
        <w:tc>
          <w:tcPr>
            <w:tcW w:w="0" w:type="auto"/>
            <w:vAlign w:val="center"/>
            <w:hideMark/>
          </w:tcPr>
          <w:p w14:paraId="74EEC44C"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06ED8C20" w14:textId="77777777" w:rsidR="00FB5AF2" w:rsidRPr="00C64BA3" w:rsidRDefault="00FB5AF2" w:rsidP="00C64BA3">
            <w:pPr>
              <w:pStyle w:val="21"/>
              <w:jc w:val="center"/>
              <w:rPr>
                <w:sz w:val="20"/>
                <w:szCs w:val="20"/>
              </w:rPr>
            </w:pPr>
            <w:r w:rsidRPr="00C64BA3">
              <w:rPr>
                <w:sz w:val="20"/>
                <w:szCs w:val="20"/>
              </w:rPr>
              <w:t>12</w:t>
            </w:r>
          </w:p>
        </w:tc>
        <w:tc>
          <w:tcPr>
            <w:tcW w:w="0" w:type="auto"/>
            <w:vAlign w:val="center"/>
            <w:hideMark/>
          </w:tcPr>
          <w:p w14:paraId="62256C7B"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50BFA81D" w14:textId="77777777" w:rsidR="00FB5AF2" w:rsidRPr="00C64BA3" w:rsidRDefault="00FB5AF2" w:rsidP="00C64BA3">
            <w:pPr>
              <w:pStyle w:val="21"/>
              <w:jc w:val="center"/>
              <w:rPr>
                <w:sz w:val="20"/>
                <w:szCs w:val="20"/>
              </w:rPr>
            </w:pPr>
            <w:r w:rsidRPr="00C64BA3">
              <w:rPr>
                <w:sz w:val="20"/>
                <w:szCs w:val="20"/>
              </w:rPr>
              <w:t>10</w:t>
            </w:r>
          </w:p>
        </w:tc>
        <w:tc>
          <w:tcPr>
            <w:tcW w:w="0" w:type="auto"/>
            <w:vAlign w:val="center"/>
            <w:hideMark/>
          </w:tcPr>
          <w:p w14:paraId="63A13CEB"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3BAB0226" w14:textId="77777777" w:rsidR="00FB5AF2" w:rsidRPr="00C64BA3" w:rsidRDefault="00FB5AF2" w:rsidP="00C64BA3">
            <w:pPr>
              <w:pStyle w:val="21"/>
              <w:jc w:val="center"/>
              <w:rPr>
                <w:sz w:val="20"/>
                <w:szCs w:val="20"/>
              </w:rPr>
            </w:pPr>
            <w:r w:rsidRPr="00C64BA3">
              <w:rPr>
                <w:sz w:val="20"/>
                <w:szCs w:val="20"/>
              </w:rPr>
              <w:t>33</w:t>
            </w:r>
          </w:p>
        </w:tc>
        <w:tc>
          <w:tcPr>
            <w:tcW w:w="0" w:type="auto"/>
            <w:vAlign w:val="center"/>
            <w:hideMark/>
          </w:tcPr>
          <w:p w14:paraId="2A7E5288" w14:textId="77777777" w:rsidR="00FB5AF2" w:rsidRPr="00C64BA3" w:rsidRDefault="00FB5AF2" w:rsidP="00C64BA3">
            <w:pPr>
              <w:pStyle w:val="21"/>
              <w:jc w:val="center"/>
              <w:rPr>
                <w:sz w:val="20"/>
                <w:szCs w:val="20"/>
              </w:rPr>
            </w:pPr>
            <w:r w:rsidRPr="00C64BA3">
              <w:rPr>
                <w:sz w:val="20"/>
                <w:szCs w:val="20"/>
              </w:rPr>
              <w:t>Низький</w:t>
            </w:r>
          </w:p>
        </w:tc>
      </w:tr>
      <w:tr w:rsidR="00C64BA3" w:rsidRPr="00C64BA3" w14:paraId="57798431" w14:textId="77777777" w:rsidTr="00C64BA3">
        <w:tc>
          <w:tcPr>
            <w:tcW w:w="0" w:type="auto"/>
            <w:vAlign w:val="center"/>
            <w:hideMark/>
          </w:tcPr>
          <w:p w14:paraId="32CE319F" w14:textId="77777777" w:rsidR="00FB5AF2" w:rsidRPr="00C64BA3" w:rsidRDefault="00FB5AF2" w:rsidP="00C64BA3">
            <w:pPr>
              <w:pStyle w:val="21"/>
              <w:jc w:val="center"/>
              <w:rPr>
                <w:sz w:val="20"/>
                <w:szCs w:val="20"/>
              </w:rPr>
            </w:pPr>
            <w:r w:rsidRPr="00C64BA3">
              <w:rPr>
                <w:sz w:val="20"/>
                <w:szCs w:val="20"/>
              </w:rPr>
              <w:t>7</w:t>
            </w:r>
          </w:p>
        </w:tc>
        <w:tc>
          <w:tcPr>
            <w:tcW w:w="0" w:type="auto"/>
            <w:vAlign w:val="center"/>
            <w:hideMark/>
          </w:tcPr>
          <w:p w14:paraId="2B5262B3" w14:textId="77777777" w:rsidR="00FB5AF2" w:rsidRPr="00C64BA3" w:rsidRDefault="00FB5AF2" w:rsidP="00C64BA3">
            <w:pPr>
              <w:pStyle w:val="21"/>
              <w:jc w:val="center"/>
              <w:rPr>
                <w:sz w:val="20"/>
                <w:szCs w:val="20"/>
              </w:rPr>
            </w:pPr>
            <w:r w:rsidRPr="00C64BA3">
              <w:rPr>
                <w:sz w:val="20"/>
                <w:szCs w:val="20"/>
              </w:rPr>
              <w:t>22</w:t>
            </w:r>
          </w:p>
        </w:tc>
        <w:tc>
          <w:tcPr>
            <w:tcW w:w="0" w:type="auto"/>
            <w:vAlign w:val="center"/>
            <w:hideMark/>
          </w:tcPr>
          <w:p w14:paraId="12A140E0"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4F428EAA"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4767FFED"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7BD1FDB6" w14:textId="77777777" w:rsidR="00FB5AF2" w:rsidRPr="00C64BA3" w:rsidRDefault="00FB5AF2" w:rsidP="00C64BA3">
            <w:pPr>
              <w:pStyle w:val="21"/>
              <w:jc w:val="center"/>
              <w:rPr>
                <w:sz w:val="20"/>
                <w:szCs w:val="20"/>
              </w:rPr>
            </w:pPr>
            <w:r w:rsidRPr="00C64BA3">
              <w:rPr>
                <w:sz w:val="20"/>
                <w:szCs w:val="20"/>
              </w:rPr>
              <w:t>20</w:t>
            </w:r>
          </w:p>
        </w:tc>
        <w:tc>
          <w:tcPr>
            <w:tcW w:w="0" w:type="auto"/>
            <w:vAlign w:val="center"/>
            <w:hideMark/>
          </w:tcPr>
          <w:p w14:paraId="41FF2E6C"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75A4B016" w14:textId="77777777" w:rsidR="00FB5AF2" w:rsidRPr="00C64BA3" w:rsidRDefault="00FB5AF2" w:rsidP="00C64BA3">
            <w:pPr>
              <w:pStyle w:val="21"/>
              <w:jc w:val="center"/>
              <w:rPr>
                <w:sz w:val="20"/>
                <w:szCs w:val="20"/>
              </w:rPr>
            </w:pPr>
            <w:r w:rsidRPr="00C64BA3">
              <w:rPr>
                <w:sz w:val="20"/>
                <w:szCs w:val="20"/>
              </w:rPr>
              <w:t>17</w:t>
            </w:r>
          </w:p>
        </w:tc>
        <w:tc>
          <w:tcPr>
            <w:tcW w:w="0" w:type="auto"/>
            <w:vAlign w:val="center"/>
            <w:hideMark/>
          </w:tcPr>
          <w:p w14:paraId="4A042770"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C69DFD0" w14:textId="77777777" w:rsidR="00FB5AF2" w:rsidRPr="00C64BA3" w:rsidRDefault="00FB5AF2" w:rsidP="00C64BA3">
            <w:pPr>
              <w:pStyle w:val="21"/>
              <w:jc w:val="center"/>
              <w:rPr>
                <w:sz w:val="20"/>
                <w:szCs w:val="20"/>
              </w:rPr>
            </w:pPr>
            <w:r w:rsidRPr="00C64BA3">
              <w:rPr>
                <w:sz w:val="20"/>
                <w:szCs w:val="20"/>
              </w:rPr>
              <w:t>55</w:t>
            </w:r>
          </w:p>
        </w:tc>
        <w:tc>
          <w:tcPr>
            <w:tcW w:w="0" w:type="auto"/>
            <w:vAlign w:val="center"/>
            <w:hideMark/>
          </w:tcPr>
          <w:p w14:paraId="24BBE629"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0F86428A" w14:textId="77777777" w:rsidTr="00C64BA3">
        <w:tc>
          <w:tcPr>
            <w:tcW w:w="0" w:type="auto"/>
            <w:vAlign w:val="center"/>
            <w:hideMark/>
          </w:tcPr>
          <w:p w14:paraId="6BD128B6" w14:textId="77777777" w:rsidR="00FB5AF2" w:rsidRPr="00C64BA3" w:rsidRDefault="00FB5AF2" w:rsidP="00C64BA3">
            <w:pPr>
              <w:pStyle w:val="21"/>
              <w:jc w:val="center"/>
              <w:rPr>
                <w:sz w:val="20"/>
                <w:szCs w:val="20"/>
              </w:rPr>
            </w:pPr>
            <w:r w:rsidRPr="00C64BA3">
              <w:rPr>
                <w:sz w:val="20"/>
                <w:szCs w:val="20"/>
              </w:rPr>
              <w:t>8</w:t>
            </w:r>
          </w:p>
        </w:tc>
        <w:tc>
          <w:tcPr>
            <w:tcW w:w="0" w:type="auto"/>
            <w:vAlign w:val="center"/>
            <w:hideMark/>
          </w:tcPr>
          <w:p w14:paraId="5213B0F2"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5878243B"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412CFFE" w14:textId="77777777" w:rsidR="00FB5AF2" w:rsidRPr="00C64BA3" w:rsidRDefault="00FB5AF2" w:rsidP="00C64BA3">
            <w:pPr>
              <w:pStyle w:val="21"/>
              <w:jc w:val="center"/>
              <w:rPr>
                <w:sz w:val="20"/>
                <w:szCs w:val="20"/>
              </w:rPr>
            </w:pPr>
            <w:r w:rsidRPr="00C64BA3">
              <w:rPr>
                <w:sz w:val="20"/>
                <w:szCs w:val="20"/>
              </w:rPr>
              <w:t>14</w:t>
            </w:r>
          </w:p>
        </w:tc>
        <w:tc>
          <w:tcPr>
            <w:tcW w:w="0" w:type="auto"/>
            <w:vAlign w:val="center"/>
            <w:hideMark/>
          </w:tcPr>
          <w:p w14:paraId="30C1ED9C"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AC54534"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1CFC92F7"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09ED49D" w14:textId="77777777" w:rsidR="00FB5AF2" w:rsidRPr="00C64BA3" w:rsidRDefault="00FB5AF2" w:rsidP="00C64BA3">
            <w:pPr>
              <w:pStyle w:val="21"/>
              <w:jc w:val="center"/>
              <w:rPr>
                <w:sz w:val="20"/>
                <w:szCs w:val="20"/>
              </w:rPr>
            </w:pPr>
            <w:r w:rsidRPr="00C64BA3">
              <w:rPr>
                <w:sz w:val="20"/>
                <w:szCs w:val="20"/>
              </w:rPr>
              <w:t>13</w:t>
            </w:r>
          </w:p>
        </w:tc>
        <w:tc>
          <w:tcPr>
            <w:tcW w:w="0" w:type="auto"/>
            <w:vAlign w:val="center"/>
            <w:hideMark/>
          </w:tcPr>
          <w:p w14:paraId="084F5E6F"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67E6822B" w14:textId="77777777" w:rsidR="00FB5AF2" w:rsidRPr="00C64BA3" w:rsidRDefault="00FB5AF2" w:rsidP="00C64BA3">
            <w:pPr>
              <w:pStyle w:val="21"/>
              <w:jc w:val="center"/>
              <w:rPr>
                <w:sz w:val="20"/>
                <w:szCs w:val="20"/>
              </w:rPr>
            </w:pPr>
            <w:r w:rsidRPr="00C64BA3">
              <w:rPr>
                <w:sz w:val="20"/>
                <w:szCs w:val="20"/>
              </w:rPr>
              <w:t>43</w:t>
            </w:r>
          </w:p>
        </w:tc>
        <w:tc>
          <w:tcPr>
            <w:tcW w:w="0" w:type="auto"/>
            <w:vAlign w:val="center"/>
            <w:hideMark/>
          </w:tcPr>
          <w:p w14:paraId="111C8E28"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774A5E8F" w14:textId="77777777" w:rsidTr="00C64BA3">
        <w:tc>
          <w:tcPr>
            <w:tcW w:w="0" w:type="auto"/>
            <w:vAlign w:val="center"/>
            <w:hideMark/>
          </w:tcPr>
          <w:p w14:paraId="2CB36FD7" w14:textId="77777777" w:rsidR="00FB5AF2" w:rsidRPr="00C64BA3" w:rsidRDefault="00FB5AF2" w:rsidP="00C64BA3">
            <w:pPr>
              <w:pStyle w:val="21"/>
              <w:jc w:val="center"/>
              <w:rPr>
                <w:sz w:val="20"/>
                <w:szCs w:val="20"/>
              </w:rPr>
            </w:pPr>
            <w:r w:rsidRPr="00C64BA3">
              <w:rPr>
                <w:sz w:val="20"/>
                <w:szCs w:val="20"/>
              </w:rPr>
              <w:t>9</w:t>
            </w:r>
          </w:p>
        </w:tc>
        <w:tc>
          <w:tcPr>
            <w:tcW w:w="0" w:type="auto"/>
            <w:vAlign w:val="center"/>
            <w:hideMark/>
          </w:tcPr>
          <w:p w14:paraId="7AD65E6C" w14:textId="77777777" w:rsidR="00FB5AF2" w:rsidRPr="00C64BA3" w:rsidRDefault="00FB5AF2" w:rsidP="00C64BA3">
            <w:pPr>
              <w:pStyle w:val="21"/>
              <w:jc w:val="center"/>
              <w:rPr>
                <w:sz w:val="20"/>
                <w:szCs w:val="20"/>
              </w:rPr>
            </w:pPr>
            <w:r w:rsidRPr="00C64BA3">
              <w:rPr>
                <w:sz w:val="20"/>
                <w:szCs w:val="20"/>
              </w:rPr>
              <w:t>27</w:t>
            </w:r>
          </w:p>
        </w:tc>
        <w:tc>
          <w:tcPr>
            <w:tcW w:w="0" w:type="auto"/>
            <w:vAlign w:val="center"/>
            <w:hideMark/>
          </w:tcPr>
          <w:p w14:paraId="0CF154D7"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21507C79" w14:textId="77777777" w:rsidR="00FB5AF2" w:rsidRPr="00C64BA3" w:rsidRDefault="00FB5AF2" w:rsidP="00C64BA3">
            <w:pPr>
              <w:pStyle w:val="21"/>
              <w:jc w:val="center"/>
              <w:rPr>
                <w:sz w:val="20"/>
                <w:szCs w:val="20"/>
              </w:rPr>
            </w:pPr>
            <w:r w:rsidRPr="00C64BA3">
              <w:rPr>
                <w:sz w:val="20"/>
                <w:szCs w:val="20"/>
              </w:rPr>
              <w:t>24</w:t>
            </w:r>
          </w:p>
        </w:tc>
        <w:tc>
          <w:tcPr>
            <w:tcW w:w="0" w:type="auto"/>
            <w:vAlign w:val="center"/>
            <w:hideMark/>
          </w:tcPr>
          <w:p w14:paraId="27C3E28F"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20D74F0F" w14:textId="77777777" w:rsidR="00FB5AF2" w:rsidRPr="00C64BA3" w:rsidRDefault="00FB5AF2" w:rsidP="00C64BA3">
            <w:pPr>
              <w:pStyle w:val="21"/>
              <w:jc w:val="center"/>
              <w:rPr>
                <w:sz w:val="20"/>
                <w:szCs w:val="20"/>
              </w:rPr>
            </w:pPr>
            <w:r w:rsidRPr="00C64BA3">
              <w:rPr>
                <w:sz w:val="20"/>
                <w:szCs w:val="20"/>
              </w:rPr>
              <w:t>25</w:t>
            </w:r>
          </w:p>
        </w:tc>
        <w:tc>
          <w:tcPr>
            <w:tcW w:w="0" w:type="auto"/>
            <w:vAlign w:val="center"/>
            <w:hideMark/>
          </w:tcPr>
          <w:p w14:paraId="7F00B462"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59150DCF" w14:textId="77777777" w:rsidR="00FB5AF2" w:rsidRPr="00C64BA3" w:rsidRDefault="00FB5AF2" w:rsidP="00C64BA3">
            <w:pPr>
              <w:pStyle w:val="21"/>
              <w:jc w:val="center"/>
              <w:rPr>
                <w:sz w:val="20"/>
                <w:szCs w:val="20"/>
              </w:rPr>
            </w:pPr>
            <w:r w:rsidRPr="00C64BA3">
              <w:rPr>
                <w:sz w:val="20"/>
                <w:szCs w:val="20"/>
              </w:rPr>
              <w:t>22</w:t>
            </w:r>
          </w:p>
        </w:tc>
        <w:tc>
          <w:tcPr>
            <w:tcW w:w="0" w:type="auto"/>
            <w:vAlign w:val="center"/>
            <w:hideMark/>
          </w:tcPr>
          <w:p w14:paraId="17BFA1EE"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2DB3F83C" w14:textId="77777777" w:rsidR="00FB5AF2" w:rsidRPr="00C64BA3" w:rsidRDefault="00FB5AF2" w:rsidP="00C64BA3">
            <w:pPr>
              <w:pStyle w:val="21"/>
              <w:jc w:val="center"/>
              <w:rPr>
                <w:sz w:val="20"/>
                <w:szCs w:val="20"/>
              </w:rPr>
            </w:pPr>
            <w:r w:rsidRPr="00C64BA3">
              <w:rPr>
                <w:sz w:val="20"/>
                <w:szCs w:val="20"/>
              </w:rPr>
              <w:t>71</w:t>
            </w:r>
          </w:p>
        </w:tc>
        <w:tc>
          <w:tcPr>
            <w:tcW w:w="0" w:type="auto"/>
            <w:vAlign w:val="center"/>
            <w:hideMark/>
          </w:tcPr>
          <w:p w14:paraId="6C46E84A" w14:textId="77777777" w:rsidR="00FB5AF2" w:rsidRPr="00C64BA3" w:rsidRDefault="00FB5AF2" w:rsidP="00C64BA3">
            <w:pPr>
              <w:pStyle w:val="21"/>
              <w:jc w:val="center"/>
              <w:rPr>
                <w:sz w:val="20"/>
                <w:szCs w:val="20"/>
              </w:rPr>
            </w:pPr>
            <w:r w:rsidRPr="00C64BA3">
              <w:rPr>
                <w:sz w:val="20"/>
                <w:szCs w:val="20"/>
              </w:rPr>
              <w:t>Високий</w:t>
            </w:r>
          </w:p>
        </w:tc>
      </w:tr>
      <w:tr w:rsidR="00C64BA3" w:rsidRPr="00C64BA3" w14:paraId="7B9710C8" w14:textId="77777777" w:rsidTr="00C64BA3">
        <w:tc>
          <w:tcPr>
            <w:tcW w:w="0" w:type="auto"/>
            <w:vAlign w:val="center"/>
            <w:hideMark/>
          </w:tcPr>
          <w:p w14:paraId="7B1A8191" w14:textId="77777777" w:rsidR="00FB5AF2" w:rsidRPr="00C64BA3" w:rsidRDefault="00FB5AF2" w:rsidP="00C64BA3">
            <w:pPr>
              <w:pStyle w:val="21"/>
              <w:jc w:val="center"/>
              <w:rPr>
                <w:sz w:val="20"/>
                <w:szCs w:val="20"/>
              </w:rPr>
            </w:pPr>
            <w:r w:rsidRPr="00C64BA3">
              <w:rPr>
                <w:sz w:val="20"/>
                <w:szCs w:val="20"/>
              </w:rPr>
              <w:t>10</w:t>
            </w:r>
          </w:p>
        </w:tc>
        <w:tc>
          <w:tcPr>
            <w:tcW w:w="0" w:type="auto"/>
            <w:vAlign w:val="center"/>
            <w:hideMark/>
          </w:tcPr>
          <w:p w14:paraId="42E98DFD" w14:textId="77777777" w:rsidR="00FB5AF2" w:rsidRPr="00C64BA3" w:rsidRDefault="00FB5AF2" w:rsidP="00C64BA3">
            <w:pPr>
              <w:pStyle w:val="21"/>
              <w:jc w:val="center"/>
              <w:rPr>
                <w:sz w:val="20"/>
                <w:szCs w:val="20"/>
              </w:rPr>
            </w:pPr>
            <w:r w:rsidRPr="00C64BA3">
              <w:rPr>
                <w:sz w:val="20"/>
                <w:szCs w:val="20"/>
              </w:rPr>
              <w:t>13</w:t>
            </w:r>
          </w:p>
        </w:tc>
        <w:tc>
          <w:tcPr>
            <w:tcW w:w="0" w:type="auto"/>
            <w:vAlign w:val="center"/>
            <w:hideMark/>
          </w:tcPr>
          <w:p w14:paraId="14F8F58F"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2DF12FD7" w14:textId="77777777" w:rsidR="00FB5AF2" w:rsidRPr="00C64BA3" w:rsidRDefault="00FB5AF2" w:rsidP="00C64BA3">
            <w:pPr>
              <w:pStyle w:val="21"/>
              <w:jc w:val="center"/>
              <w:rPr>
                <w:sz w:val="20"/>
                <w:szCs w:val="20"/>
              </w:rPr>
            </w:pPr>
            <w:r w:rsidRPr="00C64BA3">
              <w:rPr>
                <w:sz w:val="20"/>
                <w:szCs w:val="20"/>
              </w:rPr>
              <w:t>11</w:t>
            </w:r>
          </w:p>
        </w:tc>
        <w:tc>
          <w:tcPr>
            <w:tcW w:w="0" w:type="auto"/>
            <w:vAlign w:val="center"/>
            <w:hideMark/>
          </w:tcPr>
          <w:p w14:paraId="18C50A1F"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5A2217E2" w14:textId="77777777" w:rsidR="00FB5AF2" w:rsidRPr="00C64BA3" w:rsidRDefault="00FB5AF2" w:rsidP="00C64BA3">
            <w:pPr>
              <w:pStyle w:val="21"/>
              <w:jc w:val="center"/>
              <w:rPr>
                <w:sz w:val="20"/>
                <w:szCs w:val="20"/>
              </w:rPr>
            </w:pPr>
            <w:r w:rsidRPr="00C64BA3">
              <w:rPr>
                <w:sz w:val="20"/>
                <w:szCs w:val="20"/>
              </w:rPr>
              <w:t>12</w:t>
            </w:r>
          </w:p>
        </w:tc>
        <w:tc>
          <w:tcPr>
            <w:tcW w:w="0" w:type="auto"/>
            <w:vAlign w:val="center"/>
            <w:hideMark/>
          </w:tcPr>
          <w:p w14:paraId="68FB2406"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05A1DBBD" w14:textId="77777777" w:rsidR="00FB5AF2" w:rsidRPr="00C64BA3" w:rsidRDefault="00FB5AF2" w:rsidP="00C64BA3">
            <w:pPr>
              <w:pStyle w:val="21"/>
              <w:jc w:val="center"/>
              <w:rPr>
                <w:sz w:val="20"/>
                <w:szCs w:val="20"/>
              </w:rPr>
            </w:pPr>
            <w:r w:rsidRPr="00C64BA3">
              <w:rPr>
                <w:sz w:val="20"/>
                <w:szCs w:val="20"/>
              </w:rPr>
              <w:t>10</w:t>
            </w:r>
          </w:p>
        </w:tc>
        <w:tc>
          <w:tcPr>
            <w:tcW w:w="0" w:type="auto"/>
            <w:vAlign w:val="center"/>
            <w:hideMark/>
          </w:tcPr>
          <w:p w14:paraId="2D77A82B"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627B5089" w14:textId="77777777" w:rsidR="00FB5AF2" w:rsidRPr="00C64BA3" w:rsidRDefault="00FB5AF2" w:rsidP="00C64BA3">
            <w:pPr>
              <w:pStyle w:val="21"/>
              <w:jc w:val="center"/>
              <w:rPr>
                <w:sz w:val="20"/>
                <w:szCs w:val="20"/>
              </w:rPr>
            </w:pPr>
            <w:r w:rsidRPr="00C64BA3">
              <w:rPr>
                <w:sz w:val="20"/>
                <w:szCs w:val="20"/>
              </w:rPr>
              <w:t>33</w:t>
            </w:r>
          </w:p>
        </w:tc>
        <w:tc>
          <w:tcPr>
            <w:tcW w:w="0" w:type="auto"/>
            <w:vAlign w:val="center"/>
            <w:hideMark/>
          </w:tcPr>
          <w:p w14:paraId="2FCD8C96" w14:textId="77777777" w:rsidR="00FB5AF2" w:rsidRPr="00C64BA3" w:rsidRDefault="00FB5AF2" w:rsidP="00C64BA3">
            <w:pPr>
              <w:pStyle w:val="21"/>
              <w:jc w:val="center"/>
              <w:rPr>
                <w:sz w:val="20"/>
                <w:szCs w:val="20"/>
              </w:rPr>
            </w:pPr>
            <w:r w:rsidRPr="00C64BA3">
              <w:rPr>
                <w:sz w:val="20"/>
                <w:szCs w:val="20"/>
              </w:rPr>
              <w:t>Низький</w:t>
            </w:r>
          </w:p>
        </w:tc>
      </w:tr>
      <w:tr w:rsidR="00C64BA3" w:rsidRPr="00C64BA3" w14:paraId="73A68A19" w14:textId="77777777" w:rsidTr="00C64BA3">
        <w:tc>
          <w:tcPr>
            <w:tcW w:w="0" w:type="auto"/>
            <w:vAlign w:val="center"/>
            <w:hideMark/>
          </w:tcPr>
          <w:p w14:paraId="6D6BD4FF" w14:textId="77777777" w:rsidR="00FB5AF2" w:rsidRPr="00C64BA3" w:rsidRDefault="00FB5AF2" w:rsidP="00C64BA3">
            <w:pPr>
              <w:pStyle w:val="21"/>
              <w:jc w:val="center"/>
              <w:rPr>
                <w:sz w:val="20"/>
                <w:szCs w:val="20"/>
              </w:rPr>
            </w:pPr>
            <w:r w:rsidRPr="00C64BA3">
              <w:rPr>
                <w:sz w:val="20"/>
                <w:szCs w:val="20"/>
              </w:rPr>
              <w:t>11</w:t>
            </w:r>
          </w:p>
        </w:tc>
        <w:tc>
          <w:tcPr>
            <w:tcW w:w="0" w:type="auto"/>
            <w:vAlign w:val="center"/>
            <w:hideMark/>
          </w:tcPr>
          <w:p w14:paraId="5CD71CB7" w14:textId="77777777" w:rsidR="00FB5AF2" w:rsidRPr="00C64BA3" w:rsidRDefault="00FB5AF2" w:rsidP="00C64BA3">
            <w:pPr>
              <w:pStyle w:val="21"/>
              <w:jc w:val="center"/>
              <w:rPr>
                <w:sz w:val="20"/>
                <w:szCs w:val="20"/>
              </w:rPr>
            </w:pPr>
            <w:r w:rsidRPr="00C64BA3">
              <w:rPr>
                <w:sz w:val="20"/>
                <w:szCs w:val="20"/>
              </w:rPr>
              <w:t>29</w:t>
            </w:r>
          </w:p>
        </w:tc>
        <w:tc>
          <w:tcPr>
            <w:tcW w:w="0" w:type="auto"/>
            <w:vAlign w:val="center"/>
            <w:hideMark/>
          </w:tcPr>
          <w:p w14:paraId="43758FD7"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101C1282" w14:textId="77777777" w:rsidR="00FB5AF2" w:rsidRPr="00C64BA3" w:rsidRDefault="00FB5AF2" w:rsidP="00C64BA3">
            <w:pPr>
              <w:pStyle w:val="21"/>
              <w:jc w:val="center"/>
              <w:rPr>
                <w:sz w:val="20"/>
                <w:szCs w:val="20"/>
              </w:rPr>
            </w:pPr>
            <w:r w:rsidRPr="00C64BA3">
              <w:rPr>
                <w:sz w:val="20"/>
                <w:szCs w:val="20"/>
              </w:rPr>
              <w:t>26</w:t>
            </w:r>
          </w:p>
        </w:tc>
        <w:tc>
          <w:tcPr>
            <w:tcW w:w="0" w:type="auto"/>
            <w:vAlign w:val="center"/>
            <w:hideMark/>
          </w:tcPr>
          <w:p w14:paraId="1FFED22E"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0DD1F718" w14:textId="77777777" w:rsidR="00FB5AF2" w:rsidRPr="00C64BA3" w:rsidRDefault="00FB5AF2" w:rsidP="00C64BA3">
            <w:pPr>
              <w:pStyle w:val="21"/>
              <w:jc w:val="center"/>
              <w:rPr>
                <w:sz w:val="20"/>
                <w:szCs w:val="20"/>
              </w:rPr>
            </w:pPr>
            <w:r w:rsidRPr="00C64BA3">
              <w:rPr>
                <w:sz w:val="20"/>
                <w:szCs w:val="20"/>
              </w:rPr>
              <w:t>27</w:t>
            </w:r>
          </w:p>
        </w:tc>
        <w:tc>
          <w:tcPr>
            <w:tcW w:w="0" w:type="auto"/>
            <w:vAlign w:val="center"/>
            <w:hideMark/>
          </w:tcPr>
          <w:p w14:paraId="4B011907"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0429FC0F" w14:textId="77777777" w:rsidR="00FB5AF2" w:rsidRPr="00C64BA3" w:rsidRDefault="00FB5AF2" w:rsidP="00C64BA3">
            <w:pPr>
              <w:pStyle w:val="21"/>
              <w:jc w:val="center"/>
              <w:rPr>
                <w:sz w:val="20"/>
                <w:szCs w:val="20"/>
              </w:rPr>
            </w:pPr>
            <w:r w:rsidRPr="00C64BA3">
              <w:rPr>
                <w:sz w:val="20"/>
                <w:szCs w:val="20"/>
              </w:rPr>
              <w:t>24</w:t>
            </w:r>
          </w:p>
        </w:tc>
        <w:tc>
          <w:tcPr>
            <w:tcW w:w="0" w:type="auto"/>
            <w:vAlign w:val="center"/>
            <w:hideMark/>
          </w:tcPr>
          <w:p w14:paraId="59B78F1C"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71F9FFD5" w14:textId="77777777" w:rsidR="00FB5AF2" w:rsidRPr="00C64BA3" w:rsidRDefault="00FB5AF2" w:rsidP="00C64BA3">
            <w:pPr>
              <w:pStyle w:val="21"/>
              <w:jc w:val="center"/>
              <w:rPr>
                <w:sz w:val="20"/>
                <w:szCs w:val="20"/>
              </w:rPr>
            </w:pPr>
            <w:r w:rsidRPr="00C64BA3">
              <w:rPr>
                <w:sz w:val="20"/>
                <w:szCs w:val="20"/>
              </w:rPr>
              <w:t>77</w:t>
            </w:r>
          </w:p>
        </w:tc>
        <w:tc>
          <w:tcPr>
            <w:tcW w:w="0" w:type="auto"/>
            <w:vAlign w:val="center"/>
            <w:hideMark/>
          </w:tcPr>
          <w:p w14:paraId="1ED88657" w14:textId="77777777" w:rsidR="00FB5AF2" w:rsidRPr="00C64BA3" w:rsidRDefault="00FB5AF2" w:rsidP="00C64BA3">
            <w:pPr>
              <w:pStyle w:val="21"/>
              <w:jc w:val="center"/>
              <w:rPr>
                <w:sz w:val="20"/>
                <w:szCs w:val="20"/>
              </w:rPr>
            </w:pPr>
            <w:r w:rsidRPr="00C64BA3">
              <w:rPr>
                <w:sz w:val="20"/>
                <w:szCs w:val="20"/>
              </w:rPr>
              <w:t>Високий</w:t>
            </w:r>
          </w:p>
        </w:tc>
      </w:tr>
      <w:tr w:rsidR="00C64BA3" w:rsidRPr="00C64BA3" w14:paraId="6EFA94E1" w14:textId="77777777" w:rsidTr="00C64BA3">
        <w:tc>
          <w:tcPr>
            <w:tcW w:w="0" w:type="auto"/>
            <w:vAlign w:val="center"/>
            <w:hideMark/>
          </w:tcPr>
          <w:p w14:paraId="570CE0C2" w14:textId="77777777" w:rsidR="00FB5AF2" w:rsidRPr="00C64BA3" w:rsidRDefault="00FB5AF2" w:rsidP="00C64BA3">
            <w:pPr>
              <w:pStyle w:val="21"/>
              <w:jc w:val="center"/>
              <w:rPr>
                <w:sz w:val="20"/>
                <w:szCs w:val="20"/>
              </w:rPr>
            </w:pPr>
            <w:r w:rsidRPr="00C64BA3">
              <w:rPr>
                <w:sz w:val="20"/>
                <w:szCs w:val="20"/>
              </w:rPr>
              <w:t>12</w:t>
            </w:r>
          </w:p>
        </w:tc>
        <w:tc>
          <w:tcPr>
            <w:tcW w:w="0" w:type="auto"/>
            <w:vAlign w:val="center"/>
            <w:hideMark/>
          </w:tcPr>
          <w:p w14:paraId="24176019" w14:textId="77777777" w:rsidR="00FB5AF2" w:rsidRPr="00C64BA3" w:rsidRDefault="00FB5AF2" w:rsidP="00C64BA3">
            <w:pPr>
              <w:pStyle w:val="21"/>
              <w:jc w:val="center"/>
              <w:rPr>
                <w:sz w:val="20"/>
                <w:szCs w:val="20"/>
              </w:rPr>
            </w:pPr>
            <w:r w:rsidRPr="00C64BA3">
              <w:rPr>
                <w:sz w:val="20"/>
                <w:szCs w:val="20"/>
              </w:rPr>
              <w:t>19</w:t>
            </w:r>
          </w:p>
        </w:tc>
        <w:tc>
          <w:tcPr>
            <w:tcW w:w="0" w:type="auto"/>
            <w:vAlign w:val="center"/>
            <w:hideMark/>
          </w:tcPr>
          <w:p w14:paraId="2FCE6EF5"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D83789C"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57B6B6B6"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78C4D3F"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7C7C174A"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3F9674EF" w14:textId="77777777" w:rsidR="00FB5AF2" w:rsidRPr="00C64BA3" w:rsidRDefault="00FB5AF2" w:rsidP="00C64BA3">
            <w:pPr>
              <w:pStyle w:val="21"/>
              <w:jc w:val="center"/>
              <w:rPr>
                <w:sz w:val="20"/>
                <w:szCs w:val="20"/>
              </w:rPr>
            </w:pPr>
            <w:r w:rsidRPr="00C64BA3">
              <w:rPr>
                <w:sz w:val="20"/>
                <w:szCs w:val="20"/>
              </w:rPr>
              <w:t>15</w:t>
            </w:r>
          </w:p>
        </w:tc>
        <w:tc>
          <w:tcPr>
            <w:tcW w:w="0" w:type="auto"/>
            <w:vAlign w:val="center"/>
            <w:hideMark/>
          </w:tcPr>
          <w:p w14:paraId="0A10C2D4"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400EF5DD" w14:textId="77777777" w:rsidR="00FB5AF2" w:rsidRPr="00C64BA3" w:rsidRDefault="00FB5AF2" w:rsidP="00C64BA3">
            <w:pPr>
              <w:pStyle w:val="21"/>
              <w:jc w:val="center"/>
              <w:rPr>
                <w:sz w:val="20"/>
                <w:szCs w:val="20"/>
              </w:rPr>
            </w:pPr>
            <w:r w:rsidRPr="00C64BA3">
              <w:rPr>
                <w:sz w:val="20"/>
                <w:szCs w:val="20"/>
              </w:rPr>
              <w:t>49</w:t>
            </w:r>
          </w:p>
        </w:tc>
        <w:tc>
          <w:tcPr>
            <w:tcW w:w="0" w:type="auto"/>
            <w:vAlign w:val="center"/>
            <w:hideMark/>
          </w:tcPr>
          <w:p w14:paraId="18FAF7A1"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2701A566" w14:textId="77777777" w:rsidTr="00C64BA3">
        <w:tc>
          <w:tcPr>
            <w:tcW w:w="0" w:type="auto"/>
            <w:vAlign w:val="center"/>
            <w:hideMark/>
          </w:tcPr>
          <w:p w14:paraId="1E2E8130" w14:textId="77777777" w:rsidR="00FB5AF2" w:rsidRPr="00C64BA3" w:rsidRDefault="00FB5AF2" w:rsidP="00C64BA3">
            <w:pPr>
              <w:pStyle w:val="21"/>
              <w:jc w:val="center"/>
              <w:rPr>
                <w:sz w:val="20"/>
                <w:szCs w:val="20"/>
              </w:rPr>
            </w:pPr>
            <w:r w:rsidRPr="00C64BA3">
              <w:rPr>
                <w:sz w:val="20"/>
                <w:szCs w:val="20"/>
              </w:rPr>
              <w:t>13</w:t>
            </w:r>
          </w:p>
        </w:tc>
        <w:tc>
          <w:tcPr>
            <w:tcW w:w="0" w:type="auto"/>
            <w:vAlign w:val="center"/>
            <w:hideMark/>
          </w:tcPr>
          <w:p w14:paraId="791ED53E" w14:textId="77777777" w:rsidR="00FB5AF2" w:rsidRPr="00C64BA3" w:rsidRDefault="00FB5AF2" w:rsidP="00C64BA3">
            <w:pPr>
              <w:pStyle w:val="21"/>
              <w:jc w:val="center"/>
              <w:rPr>
                <w:sz w:val="20"/>
                <w:szCs w:val="20"/>
              </w:rPr>
            </w:pPr>
            <w:r w:rsidRPr="00C64BA3">
              <w:rPr>
                <w:sz w:val="20"/>
                <w:szCs w:val="20"/>
              </w:rPr>
              <w:t>11</w:t>
            </w:r>
          </w:p>
        </w:tc>
        <w:tc>
          <w:tcPr>
            <w:tcW w:w="0" w:type="auto"/>
            <w:vAlign w:val="center"/>
            <w:hideMark/>
          </w:tcPr>
          <w:p w14:paraId="2EE79E51"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06B14765" w14:textId="77777777" w:rsidR="00FB5AF2" w:rsidRPr="00C64BA3" w:rsidRDefault="00FB5AF2" w:rsidP="00C64BA3">
            <w:pPr>
              <w:pStyle w:val="21"/>
              <w:jc w:val="center"/>
              <w:rPr>
                <w:sz w:val="20"/>
                <w:szCs w:val="20"/>
              </w:rPr>
            </w:pPr>
            <w:r w:rsidRPr="00C64BA3">
              <w:rPr>
                <w:sz w:val="20"/>
                <w:szCs w:val="20"/>
              </w:rPr>
              <w:t>9</w:t>
            </w:r>
          </w:p>
        </w:tc>
        <w:tc>
          <w:tcPr>
            <w:tcW w:w="0" w:type="auto"/>
            <w:vAlign w:val="center"/>
            <w:hideMark/>
          </w:tcPr>
          <w:p w14:paraId="5A0CA97C"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32CED1F0" w14:textId="77777777" w:rsidR="00FB5AF2" w:rsidRPr="00C64BA3" w:rsidRDefault="00FB5AF2" w:rsidP="00C64BA3">
            <w:pPr>
              <w:pStyle w:val="21"/>
              <w:jc w:val="center"/>
              <w:rPr>
                <w:sz w:val="20"/>
                <w:szCs w:val="20"/>
              </w:rPr>
            </w:pPr>
            <w:r w:rsidRPr="00C64BA3">
              <w:rPr>
                <w:sz w:val="20"/>
                <w:szCs w:val="20"/>
              </w:rPr>
              <w:t>10</w:t>
            </w:r>
          </w:p>
        </w:tc>
        <w:tc>
          <w:tcPr>
            <w:tcW w:w="0" w:type="auto"/>
            <w:vAlign w:val="center"/>
            <w:hideMark/>
          </w:tcPr>
          <w:p w14:paraId="4358C080"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3EDDBFF3" w14:textId="77777777" w:rsidR="00FB5AF2" w:rsidRPr="00C64BA3" w:rsidRDefault="00FB5AF2" w:rsidP="00C64BA3">
            <w:pPr>
              <w:pStyle w:val="21"/>
              <w:jc w:val="center"/>
              <w:rPr>
                <w:sz w:val="20"/>
                <w:szCs w:val="20"/>
              </w:rPr>
            </w:pPr>
            <w:r w:rsidRPr="00C64BA3">
              <w:rPr>
                <w:sz w:val="20"/>
                <w:szCs w:val="20"/>
              </w:rPr>
              <w:t>8</w:t>
            </w:r>
          </w:p>
        </w:tc>
        <w:tc>
          <w:tcPr>
            <w:tcW w:w="0" w:type="auto"/>
            <w:vAlign w:val="center"/>
            <w:hideMark/>
          </w:tcPr>
          <w:p w14:paraId="5C1991C3"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5BF9C06D" w14:textId="77777777" w:rsidR="00FB5AF2" w:rsidRPr="00C64BA3" w:rsidRDefault="00FB5AF2" w:rsidP="00C64BA3">
            <w:pPr>
              <w:pStyle w:val="21"/>
              <w:jc w:val="center"/>
              <w:rPr>
                <w:sz w:val="20"/>
                <w:szCs w:val="20"/>
              </w:rPr>
            </w:pPr>
            <w:r w:rsidRPr="00C64BA3">
              <w:rPr>
                <w:sz w:val="20"/>
                <w:szCs w:val="20"/>
              </w:rPr>
              <w:t>27</w:t>
            </w:r>
          </w:p>
        </w:tc>
        <w:tc>
          <w:tcPr>
            <w:tcW w:w="0" w:type="auto"/>
            <w:vAlign w:val="center"/>
            <w:hideMark/>
          </w:tcPr>
          <w:p w14:paraId="17580698" w14:textId="77777777" w:rsidR="00FB5AF2" w:rsidRPr="00C64BA3" w:rsidRDefault="00FB5AF2" w:rsidP="00C64BA3">
            <w:pPr>
              <w:pStyle w:val="21"/>
              <w:jc w:val="center"/>
              <w:rPr>
                <w:sz w:val="20"/>
                <w:szCs w:val="20"/>
              </w:rPr>
            </w:pPr>
            <w:r w:rsidRPr="00C64BA3">
              <w:rPr>
                <w:sz w:val="20"/>
                <w:szCs w:val="20"/>
              </w:rPr>
              <w:t>Низький</w:t>
            </w:r>
          </w:p>
        </w:tc>
      </w:tr>
      <w:tr w:rsidR="00C64BA3" w:rsidRPr="00C64BA3" w14:paraId="5574A801" w14:textId="77777777" w:rsidTr="00C64BA3">
        <w:tc>
          <w:tcPr>
            <w:tcW w:w="0" w:type="auto"/>
            <w:vAlign w:val="center"/>
            <w:hideMark/>
          </w:tcPr>
          <w:p w14:paraId="05330C08" w14:textId="77777777" w:rsidR="00FB5AF2" w:rsidRPr="00C64BA3" w:rsidRDefault="00FB5AF2" w:rsidP="00C64BA3">
            <w:pPr>
              <w:pStyle w:val="21"/>
              <w:jc w:val="center"/>
              <w:rPr>
                <w:sz w:val="20"/>
                <w:szCs w:val="20"/>
              </w:rPr>
            </w:pPr>
            <w:r w:rsidRPr="00C64BA3">
              <w:rPr>
                <w:sz w:val="20"/>
                <w:szCs w:val="20"/>
              </w:rPr>
              <w:t>14</w:t>
            </w:r>
          </w:p>
        </w:tc>
        <w:tc>
          <w:tcPr>
            <w:tcW w:w="0" w:type="auto"/>
            <w:vAlign w:val="center"/>
            <w:hideMark/>
          </w:tcPr>
          <w:p w14:paraId="12613772" w14:textId="77777777" w:rsidR="00FB5AF2" w:rsidRPr="00C64BA3" w:rsidRDefault="00FB5AF2" w:rsidP="00C64BA3">
            <w:pPr>
              <w:pStyle w:val="21"/>
              <w:jc w:val="center"/>
              <w:rPr>
                <w:sz w:val="20"/>
                <w:szCs w:val="20"/>
              </w:rPr>
            </w:pPr>
            <w:r w:rsidRPr="00C64BA3">
              <w:rPr>
                <w:sz w:val="20"/>
                <w:szCs w:val="20"/>
              </w:rPr>
              <w:t>17</w:t>
            </w:r>
          </w:p>
        </w:tc>
        <w:tc>
          <w:tcPr>
            <w:tcW w:w="0" w:type="auto"/>
            <w:vAlign w:val="center"/>
            <w:hideMark/>
          </w:tcPr>
          <w:p w14:paraId="3698CE28"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F29A1C9" w14:textId="77777777" w:rsidR="00FB5AF2" w:rsidRPr="00C64BA3" w:rsidRDefault="00FB5AF2" w:rsidP="00C64BA3">
            <w:pPr>
              <w:pStyle w:val="21"/>
              <w:jc w:val="center"/>
              <w:rPr>
                <w:sz w:val="20"/>
                <w:szCs w:val="20"/>
              </w:rPr>
            </w:pPr>
            <w:r w:rsidRPr="00C64BA3">
              <w:rPr>
                <w:sz w:val="20"/>
                <w:szCs w:val="20"/>
              </w:rPr>
              <w:t>15</w:t>
            </w:r>
          </w:p>
        </w:tc>
        <w:tc>
          <w:tcPr>
            <w:tcW w:w="0" w:type="auto"/>
            <w:vAlign w:val="center"/>
            <w:hideMark/>
          </w:tcPr>
          <w:p w14:paraId="1B3059EA"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8F61AD6" w14:textId="77777777" w:rsidR="00FB5AF2" w:rsidRPr="00C64BA3" w:rsidRDefault="00FB5AF2" w:rsidP="00C64BA3">
            <w:pPr>
              <w:pStyle w:val="21"/>
              <w:jc w:val="center"/>
              <w:rPr>
                <w:sz w:val="20"/>
                <w:szCs w:val="20"/>
              </w:rPr>
            </w:pPr>
            <w:r w:rsidRPr="00C64BA3">
              <w:rPr>
                <w:sz w:val="20"/>
                <w:szCs w:val="20"/>
              </w:rPr>
              <w:t>17</w:t>
            </w:r>
          </w:p>
        </w:tc>
        <w:tc>
          <w:tcPr>
            <w:tcW w:w="0" w:type="auto"/>
            <w:vAlign w:val="center"/>
            <w:hideMark/>
          </w:tcPr>
          <w:p w14:paraId="04703965"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60568D43" w14:textId="77777777" w:rsidR="00FB5AF2" w:rsidRPr="00C64BA3" w:rsidRDefault="00FB5AF2" w:rsidP="00C64BA3">
            <w:pPr>
              <w:pStyle w:val="21"/>
              <w:jc w:val="center"/>
              <w:rPr>
                <w:sz w:val="20"/>
                <w:szCs w:val="20"/>
              </w:rPr>
            </w:pPr>
            <w:r w:rsidRPr="00C64BA3">
              <w:rPr>
                <w:sz w:val="20"/>
                <w:szCs w:val="20"/>
              </w:rPr>
              <w:t>14</w:t>
            </w:r>
          </w:p>
        </w:tc>
        <w:tc>
          <w:tcPr>
            <w:tcW w:w="0" w:type="auto"/>
            <w:vAlign w:val="center"/>
            <w:hideMark/>
          </w:tcPr>
          <w:p w14:paraId="73763EAB"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A4F2594" w14:textId="77777777" w:rsidR="00FB5AF2" w:rsidRPr="00C64BA3" w:rsidRDefault="00FB5AF2" w:rsidP="00C64BA3">
            <w:pPr>
              <w:pStyle w:val="21"/>
              <w:jc w:val="center"/>
              <w:rPr>
                <w:sz w:val="20"/>
                <w:szCs w:val="20"/>
              </w:rPr>
            </w:pPr>
            <w:r w:rsidRPr="00C64BA3">
              <w:rPr>
                <w:sz w:val="20"/>
                <w:szCs w:val="20"/>
              </w:rPr>
              <w:t>46</w:t>
            </w:r>
          </w:p>
        </w:tc>
        <w:tc>
          <w:tcPr>
            <w:tcW w:w="0" w:type="auto"/>
            <w:vAlign w:val="center"/>
            <w:hideMark/>
          </w:tcPr>
          <w:p w14:paraId="69615131"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10822992" w14:textId="77777777" w:rsidTr="00C64BA3">
        <w:tc>
          <w:tcPr>
            <w:tcW w:w="0" w:type="auto"/>
            <w:vAlign w:val="center"/>
            <w:hideMark/>
          </w:tcPr>
          <w:p w14:paraId="775E1B15" w14:textId="77777777" w:rsidR="00FB5AF2" w:rsidRPr="00C64BA3" w:rsidRDefault="00FB5AF2" w:rsidP="00C64BA3">
            <w:pPr>
              <w:pStyle w:val="21"/>
              <w:jc w:val="center"/>
              <w:rPr>
                <w:sz w:val="20"/>
                <w:szCs w:val="20"/>
              </w:rPr>
            </w:pPr>
            <w:r w:rsidRPr="00C64BA3">
              <w:rPr>
                <w:sz w:val="20"/>
                <w:szCs w:val="20"/>
              </w:rPr>
              <w:t>15</w:t>
            </w:r>
          </w:p>
        </w:tc>
        <w:tc>
          <w:tcPr>
            <w:tcW w:w="0" w:type="auto"/>
            <w:vAlign w:val="center"/>
            <w:hideMark/>
          </w:tcPr>
          <w:p w14:paraId="7041E3F8" w14:textId="77777777" w:rsidR="00FB5AF2" w:rsidRPr="00C64BA3" w:rsidRDefault="00FB5AF2" w:rsidP="00C64BA3">
            <w:pPr>
              <w:pStyle w:val="21"/>
              <w:jc w:val="center"/>
              <w:rPr>
                <w:sz w:val="20"/>
                <w:szCs w:val="20"/>
              </w:rPr>
            </w:pPr>
            <w:r w:rsidRPr="00C64BA3">
              <w:rPr>
                <w:sz w:val="20"/>
                <w:szCs w:val="20"/>
              </w:rPr>
              <w:t>23</w:t>
            </w:r>
          </w:p>
        </w:tc>
        <w:tc>
          <w:tcPr>
            <w:tcW w:w="0" w:type="auto"/>
            <w:vAlign w:val="center"/>
            <w:hideMark/>
          </w:tcPr>
          <w:p w14:paraId="2AD39E4D"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36CB788" w14:textId="77777777" w:rsidR="00FB5AF2" w:rsidRPr="00C64BA3" w:rsidRDefault="00FB5AF2" w:rsidP="00C64BA3">
            <w:pPr>
              <w:pStyle w:val="21"/>
              <w:jc w:val="center"/>
              <w:rPr>
                <w:sz w:val="20"/>
                <w:szCs w:val="20"/>
              </w:rPr>
            </w:pPr>
            <w:r w:rsidRPr="00C64BA3">
              <w:rPr>
                <w:sz w:val="20"/>
                <w:szCs w:val="20"/>
              </w:rPr>
              <w:t>19</w:t>
            </w:r>
          </w:p>
        </w:tc>
        <w:tc>
          <w:tcPr>
            <w:tcW w:w="0" w:type="auto"/>
            <w:vAlign w:val="center"/>
            <w:hideMark/>
          </w:tcPr>
          <w:p w14:paraId="4CC9A1CA"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6E50A3DD" w14:textId="77777777" w:rsidR="00FB5AF2" w:rsidRPr="00C64BA3" w:rsidRDefault="00FB5AF2" w:rsidP="00C64BA3">
            <w:pPr>
              <w:pStyle w:val="21"/>
              <w:jc w:val="center"/>
              <w:rPr>
                <w:sz w:val="20"/>
                <w:szCs w:val="20"/>
              </w:rPr>
            </w:pPr>
            <w:r w:rsidRPr="00C64BA3">
              <w:rPr>
                <w:sz w:val="20"/>
                <w:szCs w:val="20"/>
              </w:rPr>
              <w:t>21</w:t>
            </w:r>
          </w:p>
        </w:tc>
        <w:tc>
          <w:tcPr>
            <w:tcW w:w="0" w:type="auto"/>
            <w:vAlign w:val="center"/>
            <w:hideMark/>
          </w:tcPr>
          <w:p w14:paraId="26AB3B31"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20A7B7A"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372FC565"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3EB497DF" w14:textId="77777777" w:rsidR="00FB5AF2" w:rsidRPr="00C64BA3" w:rsidRDefault="00FB5AF2" w:rsidP="00C64BA3">
            <w:pPr>
              <w:pStyle w:val="21"/>
              <w:jc w:val="center"/>
              <w:rPr>
                <w:sz w:val="20"/>
                <w:szCs w:val="20"/>
              </w:rPr>
            </w:pPr>
            <w:r w:rsidRPr="00C64BA3">
              <w:rPr>
                <w:sz w:val="20"/>
                <w:szCs w:val="20"/>
              </w:rPr>
              <w:t>58</w:t>
            </w:r>
          </w:p>
        </w:tc>
        <w:tc>
          <w:tcPr>
            <w:tcW w:w="0" w:type="auto"/>
            <w:vAlign w:val="center"/>
            <w:hideMark/>
          </w:tcPr>
          <w:p w14:paraId="31331A3B"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4429CA34" w14:textId="77777777" w:rsidTr="00C64BA3">
        <w:tc>
          <w:tcPr>
            <w:tcW w:w="0" w:type="auto"/>
            <w:vAlign w:val="center"/>
            <w:hideMark/>
          </w:tcPr>
          <w:p w14:paraId="6C817B3C"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3E61ABA7" w14:textId="77777777" w:rsidR="00FB5AF2" w:rsidRPr="00C64BA3" w:rsidRDefault="00FB5AF2" w:rsidP="00C64BA3">
            <w:pPr>
              <w:pStyle w:val="21"/>
              <w:jc w:val="center"/>
              <w:rPr>
                <w:sz w:val="20"/>
                <w:szCs w:val="20"/>
              </w:rPr>
            </w:pPr>
            <w:r w:rsidRPr="00C64BA3">
              <w:rPr>
                <w:sz w:val="20"/>
                <w:szCs w:val="20"/>
              </w:rPr>
              <w:t>28</w:t>
            </w:r>
          </w:p>
        </w:tc>
        <w:tc>
          <w:tcPr>
            <w:tcW w:w="0" w:type="auto"/>
            <w:vAlign w:val="center"/>
            <w:hideMark/>
          </w:tcPr>
          <w:p w14:paraId="4402ED13"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3F4DCFB7" w14:textId="77777777" w:rsidR="00FB5AF2" w:rsidRPr="00C64BA3" w:rsidRDefault="00FB5AF2" w:rsidP="00C64BA3">
            <w:pPr>
              <w:pStyle w:val="21"/>
              <w:jc w:val="center"/>
              <w:rPr>
                <w:sz w:val="20"/>
                <w:szCs w:val="20"/>
              </w:rPr>
            </w:pPr>
            <w:r w:rsidRPr="00C64BA3">
              <w:rPr>
                <w:sz w:val="20"/>
                <w:szCs w:val="20"/>
              </w:rPr>
              <w:t>24</w:t>
            </w:r>
          </w:p>
        </w:tc>
        <w:tc>
          <w:tcPr>
            <w:tcW w:w="0" w:type="auto"/>
            <w:vAlign w:val="center"/>
            <w:hideMark/>
          </w:tcPr>
          <w:p w14:paraId="272662D8"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06AAB743" w14:textId="77777777" w:rsidR="00FB5AF2" w:rsidRPr="00C64BA3" w:rsidRDefault="00FB5AF2" w:rsidP="00C64BA3">
            <w:pPr>
              <w:pStyle w:val="21"/>
              <w:jc w:val="center"/>
              <w:rPr>
                <w:sz w:val="20"/>
                <w:szCs w:val="20"/>
              </w:rPr>
            </w:pPr>
            <w:r w:rsidRPr="00C64BA3">
              <w:rPr>
                <w:sz w:val="20"/>
                <w:szCs w:val="20"/>
              </w:rPr>
              <w:t>25</w:t>
            </w:r>
          </w:p>
        </w:tc>
        <w:tc>
          <w:tcPr>
            <w:tcW w:w="0" w:type="auto"/>
            <w:vAlign w:val="center"/>
            <w:hideMark/>
          </w:tcPr>
          <w:p w14:paraId="5E45410E"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21DDAD60" w14:textId="77777777" w:rsidR="00FB5AF2" w:rsidRPr="00C64BA3" w:rsidRDefault="00FB5AF2" w:rsidP="00C64BA3">
            <w:pPr>
              <w:pStyle w:val="21"/>
              <w:jc w:val="center"/>
              <w:rPr>
                <w:sz w:val="20"/>
                <w:szCs w:val="20"/>
              </w:rPr>
            </w:pPr>
            <w:r w:rsidRPr="00C64BA3">
              <w:rPr>
                <w:sz w:val="20"/>
                <w:szCs w:val="20"/>
              </w:rPr>
              <w:t>22</w:t>
            </w:r>
          </w:p>
        </w:tc>
        <w:tc>
          <w:tcPr>
            <w:tcW w:w="0" w:type="auto"/>
            <w:vAlign w:val="center"/>
            <w:hideMark/>
          </w:tcPr>
          <w:p w14:paraId="5050F5F2"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4CF815FC" w14:textId="77777777" w:rsidR="00FB5AF2" w:rsidRPr="00C64BA3" w:rsidRDefault="00FB5AF2" w:rsidP="00C64BA3">
            <w:pPr>
              <w:pStyle w:val="21"/>
              <w:jc w:val="center"/>
              <w:rPr>
                <w:sz w:val="20"/>
                <w:szCs w:val="20"/>
              </w:rPr>
            </w:pPr>
            <w:r w:rsidRPr="00C64BA3">
              <w:rPr>
                <w:sz w:val="20"/>
                <w:szCs w:val="20"/>
              </w:rPr>
              <w:t>71</w:t>
            </w:r>
          </w:p>
        </w:tc>
        <w:tc>
          <w:tcPr>
            <w:tcW w:w="0" w:type="auto"/>
            <w:vAlign w:val="center"/>
            <w:hideMark/>
          </w:tcPr>
          <w:p w14:paraId="647052EA" w14:textId="77777777" w:rsidR="00FB5AF2" w:rsidRPr="00C64BA3" w:rsidRDefault="00FB5AF2" w:rsidP="00C64BA3">
            <w:pPr>
              <w:pStyle w:val="21"/>
              <w:jc w:val="center"/>
              <w:rPr>
                <w:sz w:val="20"/>
                <w:szCs w:val="20"/>
              </w:rPr>
            </w:pPr>
            <w:r w:rsidRPr="00C64BA3">
              <w:rPr>
                <w:sz w:val="20"/>
                <w:szCs w:val="20"/>
              </w:rPr>
              <w:t>Високий</w:t>
            </w:r>
          </w:p>
        </w:tc>
      </w:tr>
      <w:tr w:rsidR="00C64BA3" w:rsidRPr="00C64BA3" w14:paraId="5A5B910A" w14:textId="77777777" w:rsidTr="00C64BA3">
        <w:tc>
          <w:tcPr>
            <w:tcW w:w="0" w:type="auto"/>
            <w:vAlign w:val="center"/>
            <w:hideMark/>
          </w:tcPr>
          <w:p w14:paraId="123EF5A6" w14:textId="77777777" w:rsidR="00FB5AF2" w:rsidRPr="00C64BA3" w:rsidRDefault="00FB5AF2" w:rsidP="00C64BA3">
            <w:pPr>
              <w:pStyle w:val="21"/>
              <w:jc w:val="center"/>
              <w:rPr>
                <w:sz w:val="20"/>
                <w:szCs w:val="20"/>
              </w:rPr>
            </w:pPr>
            <w:r w:rsidRPr="00C64BA3">
              <w:rPr>
                <w:sz w:val="20"/>
                <w:szCs w:val="20"/>
              </w:rPr>
              <w:t>17</w:t>
            </w:r>
          </w:p>
        </w:tc>
        <w:tc>
          <w:tcPr>
            <w:tcW w:w="0" w:type="auto"/>
            <w:vAlign w:val="center"/>
            <w:hideMark/>
          </w:tcPr>
          <w:p w14:paraId="1462A318"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271795A1"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4ED40705"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371E3A3C"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DACED76"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0E1E7D4B"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42B96D47" w14:textId="77777777" w:rsidR="00FB5AF2" w:rsidRPr="00C64BA3" w:rsidRDefault="00FB5AF2" w:rsidP="00C64BA3">
            <w:pPr>
              <w:pStyle w:val="21"/>
              <w:jc w:val="center"/>
              <w:rPr>
                <w:sz w:val="20"/>
                <w:szCs w:val="20"/>
              </w:rPr>
            </w:pPr>
            <w:r w:rsidRPr="00C64BA3">
              <w:rPr>
                <w:sz w:val="20"/>
                <w:szCs w:val="20"/>
              </w:rPr>
              <w:t>15</w:t>
            </w:r>
          </w:p>
        </w:tc>
        <w:tc>
          <w:tcPr>
            <w:tcW w:w="0" w:type="auto"/>
            <w:vAlign w:val="center"/>
            <w:hideMark/>
          </w:tcPr>
          <w:p w14:paraId="5EA21E20"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0C6A8998" w14:textId="77777777" w:rsidR="00FB5AF2" w:rsidRPr="00C64BA3" w:rsidRDefault="00FB5AF2" w:rsidP="00C64BA3">
            <w:pPr>
              <w:pStyle w:val="21"/>
              <w:jc w:val="center"/>
              <w:rPr>
                <w:sz w:val="20"/>
                <w:szCs w:val="20"/>
              </w:rPr>
            </w:pPr>
            <w:r w:rsidRPr="00C64BA3">
              <w:rPr>
                <w:sz w:val="20"/>
                <w:szCs w:val="20"/>
              </w:rPr>
              <w:t>49</w:t>
            </w:r>
          </w:p>
        </w:tc>
        <w:tc>
          <w:tcPr>
            <w:tcW w:w="0" w:type="auto"/>
            <w:vAlign w:val="center"/>
            <w:hideMark/>
          </w:tcPr>
          <w:p w14:paraId="6E2D4922"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3EB4DF72" w14:textId="77777777" w:rsidTr="00C64BA3">
        <w:tc>
          <w:tcPr>
            <w:tcW w:w="0" w:type="auto"/>
            <w:vAlign w:val="center"/>
            <w:hideMark/>
          </w:tcPr>
          <w:p w14:paraId="05D817DC"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4E1803A0" w14:textId="77777777" w:rsidR="00FB5AF2" w:rsidRPr="00C64BA3" w:rsidRDefault="00FB5AF2" w:rsidP="00C64BA3">
            <w:pPr>
              <w:pStyle w:val="21"/>
              <w:jc w:val="center"/>
              <w:rPr>
                <w:sz w:val="20"/>
                <w:szCs w:val="20"/>
              </w:rPr>
            </w:pPr>
            <w:r w:rsidRPr="00C64BA3">
              <w:rPr>
                <w:sz w:val="20"/>
                <w:szCs w:val="20"/>
              </w:rPr>
              <w:t>13</w:t>
            </w:r>
          </w:p>
        </w:tc>
        <w:tc>
          <w:tcPr>
            <w:tcW w:w="0" w:type="auto"/>
            <w:vAlign w:val="center"/>
            <w:hideMark/>
          </w:tcPr>
          <w:p w14:paraId="0A4FED84"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37579302" w14:textId="77777777" w:rsidR="00FB5AF2" w:rsidRPr="00C64BA3" w:rsidRDefault="00FB5AF2" w:rsidP="00C64BA3">
            <w:pPr>
              <w:pStyle w:val="21"/>
              <w:jc w:val="center"/>
              <w:rPr>
                <w:sz w:val="20"/>
                <w:szCs w:val="20"/>
              </w:rPr>
            </w:pPr>
            <w:r w:rsidRPr="00C64BA3">
              <w:rPr>
                <w:sz w:val="20"/>
                <w:szCs w:val="20"/>
              </w:rPr>
              <w:t>10</w:t>
            </w:r>
          </w:p>
        </w:tc>
        <w:tc>
          <w:tcPr>
            <w:tcW w:w="0" w:type="auto"/>
            <w:vAlign w:val="center"/>
            <w:hideMark/>
          </w:tcPr>
          <w:p w14:paraId="35AF7417"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27057152" w14:textId="77777777" w:rsidR="00FB5AF2" w:rsidRPr="00C64BA3" w:rsidRDefault="00FB5AF2" w:rsidP="00C64BA3">
            <w:pPr>
              <w:pStyle w:val="21"/>
              <w:jc w:val="center"/>
              <w:rPr>
                <w:sz w:val="20"/>
                <w:szCs w:val="20"/>
              </w:rPr>
            </w:pPr>
            <w:r w:rsidRPr="00C64BA3">
              <w:rPr>
                <w:sz w:val="20"/>
                <w:szCs w:val="20"/>
              </w:rPr>
              <w:t>11</w:t>
            </w:r>
          </w:p>
        </w:tc>
        <w:tc>
          <w:tcPr>
            <w:tcW w:w="0" w:type="auto"/>
            <w:vAlign w:val="center"/>
            <w:hideMark/>
          </w:tcPr>
          <w:p w14:paraId="16D91DE6"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225CC27E" w14:textId="77777777" w:rsidR="00FB5AF2" w:rsidRPr="00C64BA3" w:rsidRDefault="00FB5AF2" w:rsidP="00C64BA3">
            <w:pPr>
              <w:pStyle w:val="21"/>
              <w:jc w:val="center"/>
              <w:rPr>
                <w:sz w:val="20"/>
                <w:szCs w:val="20"/>
              </w:rPr>
            </w:pPr>
            <w:r w:rsidRPr="00C64BA3">
              <w:rPr>
                <w:sz w:val="20"/>
                <w:szCs w:val="20"/>
              </w:rPr>
              <w:t>9</w:t>
            </w:r>
          </w:p>
        </w:tc>
        <w:tc>
          <w:tcPr>
            <w:tcW w:w="0" w:type="auto"/>
            <w:vAlign w:val="center"/>
            <w:hideMark/>
          </w:tcPr>
          <w:p w14:paraId="5B9E2F9E"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5E95A40D" w14:textId="77777777" w:rsidR="00FB5AF2" w:rsidRPr="00C64BA3" w:rsidRDefault="00FB5AF2" w:rsidP="00C64BA3">
            <w:pPr>
              <w:pStyle w:val="21"/>
              <w:jc w:val="center"/>
              <w:rPr>
                <w:sz w:val="20"/>
                <w:szCs w:val="20"/>
              </w:rPr>
            </w:pPr>
            <w:r w:rsidRPr="00C64BA3">
              <w:rPr>
                <w:sz w:val="20"/>
                <w:szCs w:val="20"/>
              </w:rPr>
              <w:t>30</w:t>
            </w:r>
          </w:p>
        </w:tc>
        <w:tc>
          <w:tcPr>
            <w:tcW w:w="0" w:type="auto"/>
            <w:vAlign w:val="center"/>
            <w:hideMark/>
          </w:tcPr>
          <w:p w14:paraId="2DC376E4" w14:textId="77777777" w:rsidR="00FB5AF2" w:rsidRPr="00C64BA3" w:rsidRDefault="00FB5AF2" w:rsidP="00C64BA3">
            <w:pPr>
              <w:pStyle w:val="21"/>
              <w:jc w:val="center"/>
              <w:rPr>
                <w:sz w:val="20"/>
                <w:szCs w:val="20"/>
              </w:rPr>
            </w:pPr>
            <w:r w:rsidRPr="00C64BA3">
              <w:rPr>
                <w:sz w:val="20"/>
                <w:szCs w:val="20"/>
              </w:rPr>
              <w:t>Низький</w:t>
            </w:r>
          </w:p>
        </w:tc>
      </w:tr>
      <w:tr w:rsidR="00C64BA3" w:rsidRPr="00C64BA3" w14:paraId="6C6589AD" w14:textId="77777777" w:rsidTr="00C64BA3">
        <w:tc>
          <w:tcPr>
            <w:tcW w:w="0" w:type="auto"/>
            <w:vAlign w:val="center"/>
            <w:hideMark/>
          </w:tcPr>
          <w:p w14:paraId="3BECF15B" w14:textId="77777777" w:rsidR="00FB5AF2" w:rsidRPr="00C64BA3" w:rsidRDefault="00FB5AF2" w:rsidP="00C64BA3">
            <w:pPr>
              <w:pStyle w:val="21"/>
              <w:jc w:val="center"/>
              <w:rPr>
                <w:sz w:val="20"/>
                <w:szCs w:val="20"/>
              </w:rPr>
            </w:pPr>
            <w:r w:rsidRPr="00C64BA3">
              <w:rPr>
                <w:sz w:val="20"/>
                <w:szCs w:val="20"/>
              </w:rPr>
              <w:t>19</w:t>
            </w:r>
          </w:p>
        </w:tc>
        <w:tc>
          <w:tcPr>
            <w:tcW w:w="0" w:type="auto"/>
            <w:vAlign w:val="center"/>
            <w:hideMark/>
          </w:tcPr>
          <w:p w14:paraId="0BF3FAD7" w14:textId="77777777" w:rsidR="00FB5AF2" w:rsidRPr="00C64BA3" w:rsidRDefault="00FB5AF2" w:rsidP="00C64BA3">
            <w:pPr>
              <w:pStyle w:val="21"/>
              <w:jc w:val="center"/>
              <w:rPr>
                <w:sz w:val="20"/>
                <w:szCs w:val="20"/>
              </w:rPr>
            </w:pPr>
            <w:r w:rsidRPr="00C64BA3">
              <w:rPr>
                <w:sz w:val="20"/>
                <w:szCs w:val="20"/>
              </w:rPr>
              <w:t>26</w:t>
            </w:r>
          </w:p>
        </w:tc>
        <w:tc>
          <w:tcPr>
            <w:tcW w:w="0" w:type="auto"/>
            <w:vAlign w:val="center"/>
            <w:hideMark/>
          </w:tcPr>
          <w:p w14:paraId="29EAC839"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2F0FFC70" w14:textId="77777777" w:rsidR="00FB5AF2" w:rsidRPr="00C64BA3" w:rsidRDefault="00FB5AF2" w:rsidP="00C64BA3">
            <w:pPr>
              <w:pStyle w:val="21"/>
              <w:jc w:val="center"/>
              <w:rPr>
                <w:sz w:val="20"/>
                <w:szCs w:val="20"/>
              </w:rPr>
            </w:pPr>
            <w:r w:rsidRPr="00C64BA3">
              <w:rPr>
                <w:sz w:val="20"/>
                <w:szCs w:val="20"/>
              </w:rPr>
              <w:t>23</w:t>
            </w:r>
          </w:p>
        </w:tc>
        <w:tc>
          <w:tcPr>
            <w:tcW w:w="0" w:type="auto"/>
            <w:vAlign w:val="center"/>
            <w:hideMark/>
          </w:tcPr>
          <w:p w14:paraId="13542457"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1E02D44E" w14:textId="77777777" w:rsidR="00FB5AF2" w:rsidRPr="00C64BA3" w:rsidRDefault="00FB5AF2" w:rsidP="00C64BA3">
            <w:pPr>
              <w:pStyle w:val="21"/>
              <w:jc w:val="center"/>
              <w:rPr>
                <w:sz w:val="20"/>
                <w:szCs w:val="20"/>
              </w:rPr>
            </w:pPr>
            <w:r w:rsidRPr="00C64BA3">
              <w:rPr>
                <w:sz w:val="20"/>
                <w:szCs w:val="20"/>
              </w:rPr>
              <w:t>24</w:t>
            </w:r>
          </w:p>
        </w:tc>
        <w:tc>
          <w:tcPr>
            <w:tcW w:w="0" w:type="auto"/>
            <w:vAlign w:val="center"/>
            <w:hideMark/>
          </w:tcPr>
          <w:p w14:paraId="6D977EBD"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67E600A9" w14:textId="77777777" w:rsidR="00FB5AF2" w:rsidRPr="00C64BA3" w:rsidRDefault="00FB5AF2" w:rsidP="00C64BA3">
            <w:pPr>
              <w:pStyle w:val="21"/>
              <w:jc w:val="center"/>
              <w:rPr>
                <w:sz w:val="20"/>
                <w:szCs w:val="20"/>
              </w:rPr>
            </w:pPr>
            <w:r w:rsidRPr="00C64BA3">
              <w:rPr>
                <w:sz w:val="20"/>
                <w:szCs w:val="20"/>
              </w:rPr>
              <w:t>21</w:t>
            </w:r>
          </w:p>
        </w:tc>
        <w:tc>
          <w:tcPr>
            <w:tcW w:w="0" w:type="auto"/>
            <w:vAlign w:val="center"/>
            <w:hideMark/>
          </w:tcPr>
          <w:p w14:paraId="7DB431BA"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04E4A0B7" w14:textId="77777777" w:rsidR="00FB5AF2" w:rsidRPr="00C64BA3" w:rsidRDefault="00FB5AF2" w:rsidP="00C64BA3">
            <w:pPr>
              <w:pStyle w:val="21"/>
              <w:jc w:val="center"/>
              <w:rPr>
                <w:sz w:val="20"/>
                <w:szCs w:val="20"/>
              </w:rPr>
            </w:pPr>
            <w:r w:rsidRPr="00C64BA3">
              <w:rPr>
                <w:sz w:val="20"/>
                <w:szCs w:val="20"/>
              </w:rPr>
              <w:t>68</w:t>
            </w:r>
          </w:p>
        </w:tc>
        <w:tc>
          <w:tcPr>
            <w:tcW w:w="0" w:type="auto"/>
            <w:vAlign w:val="center"/>
            <w:hideMark/>
          </w:tcPr>
          <w:p w14:paraId="51F62E92" w14:textId="77777777" w:rsidR="00FB5AF2" w:rsidRPr="00C64BA3" w:rsidRDefault="00FB5AF2" w:rsidP="00C64BA3">
            <w:pPr>
              <w:pStyle w:val="21"/>
              <w:jc w:val="center"/>
              <w:rPr>
                <w:sz w:val="20"/>
                <w:szCs w:val="20"/>
              </w:rPr>
            </w:pPr>
            <w:r w:rsidRPr="00C64BA3">
              <w:rPr>
                <w:sz w:val="20"/>
                <w:szCs w:val="20"/>
              </w:rPr>
              <w:t>Високий</w:t>
            </w:r>
          </w:p>
        </w:tc>
      </w:tr>
      <w:tr w:rsidR="00C64BA3" w:rsidRPr="00C64BA3" w14:paraId="24D2F2A5" w14:textId="77777777" w:rsidTr="00C64BA3">
        <w:tc>
          <w:tcPr>
            <w:tcW w:w="0" w:type="auto"/>
            <w:vAlign w:val="center"/>
            <w:hideMark/>
          </w:tcPr>
          <w:p w14:paraId="0E5FAE9B" w14:textId="77777777" w:rsidR="00FB5AF2" w:rsidRPr="00C64BA3" w:rsidRDefault="00FB5AF2" w:rsidP="00C64BA3">
            <w:pPr>
              <w:pStyle w:val="21"/>
              <w:jc w:val="center"/>
              <w:rPr>
                <w:sz w:val="20"/>
                <w:szCs w:val="20"/>
              </w:rPr>
            </w:pPr>
            <w:r w:rsidRPr="00C64BA3">
              <w:rPr>
                <w:sz w:val="20"/>
                <w:szCs w:val="20"/>
              </w:rPr>
              <w:t>20</w:t>
            </w:r>
          </w:p>
        </w:tc>
        <w:tc>
          <w:tcPr>
            <w:tcW w:w="0" w:type="auto"/>
            <w:vAlign w:val="center"/>
            <w:hideMark/>
          </w:tcPr>
          <w:p w14:paraId="07BA346C" w14:textId="77777777" w:rsidR="00FB5AF2" w:rsidRPr="00C64BA3" w:rsidRDefault="00FB5AF2" w:rsidP="00C64BA3">
            <w:pPr>
              <w:pStyle w:val="21"/>
              <w:jc w:val="center"/>
              <w:rPr>
                <w:sz w:val="20"/>
                <w:szCs w:val="20"/>
              </w:rPr>
            </w:pPr>
            <w:r w:rsidRPr="00C64BA3">
              <w:rPr>
                <w:sz w:val="20"/>
                <w:szCs w:val="20"/>
              </w:rPr>
              <w:t>21</w:t>
            </w:r>
          </w:p>
        </w:tc>
        <w:tc>
          <w:tcPr>
            <w:tcW w:w="0" w:type="auto"/>
            <w:vAlign w:val="center"/>
            <w:hideMark/>
          </w:tcPr>
          <w:p w14:paraId="0D79CAFC"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46CDE6C" w14:textId="77777777" w:rsidR="00FB5AF2" w:rsidRPr="00C64BA3" w:rsidRDefault="00FB5AF2" w:rsidP="00C64BA3">
            <w:pPr>
              <w:pStyle w:val="21"/>
              <w:jc w:val="center"/>
              <w:rPr>
                <w:sz w:val="20"/>
                <w:szCs w:val="20"/>
              </w:rPr>
            </w:pPr>
            <w:r w:rsidRPr="00C64BA3">
              <w:rPr>
                <w:sz w:val="20"/>
                <w:szCs w:val="20"/>
              </w:rPr>
              <w:t>17</w:t>
            </w:r>
          </w:p>
        </w:tc>
        <w:tc>
          <w:tcPr>
            <w:tcW w:w="0" w:type="auto"/>
            <w:vAlign w:val="center"/>
            <w:hideMark/>
          </w:tcPr>
          <w:p w14:paraId="2F9D838B"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48CC28B6" w14:textId="77777777" w:rsidR="00FB5AF2" w:rsidRPr="00C64BA3" w:rsidRDefault="00FB5AF2" w:rsidP="00C64BA3">
            <w:pPr>
              <w:pStyle w:val="21"/>
              <w:jc w:val="center"/>
              <w:rPr>
                <w:sz w:val="20"/>
                <w:szCs w:val="20"/>
              </w:rPr>
            </w:pPr>
            <w:r w:rsidRPr="00C64BA3">
              <w:rPr>
                <w:sz w:val="20"/>
                <w:szCs w:val="20"/>
              </w:rPr>
              <w:t>19</w:t>
            </w:r>
          </w:p>
        </w:tc>
        <w:tc>
          <w:tcPr>
            <w:tcW w:w="0" w:type="auto"/>
            <w:vAlign w:val="center"/>
            <w:hideMark/>
          </w:tcPr>
          <w:p w14:paraId="5B42B751"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97F792A"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1A5818D3"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40BD24F4" w14:textId="77777777" w:rsidR="00FB5AF2" w:rsidRPr="00C64BA3" w:rsidRDefault="00FB5AF2" w:rsidP="00C64BA3">
            <w:pPr>
              <w:pStyle w:val="21"/>
              <w:jc w:val="center"/>
              <w:rPr>
                <w:sz w:val="20"/>
                <w:szCs w:val="20"/>
              </w:rPr>
            </w:pPr>
            <w:r w:rsidRPr="00C64BA3">
              <w:rPr>
                <w:sz w:val="20"/>
                <w:szCs w:val="20"/>
              </w:rPr>
              <w:t>52</w:t>
            </w:r>
          </w:p>
        </w:tc>
        <w:tc>
          <w:tcPr>
            <w:tcW w:w="0" w:type="auto"/>
            <w:vAlign w:val="center"/>
            <w:hideMark/>
          </w:tcPr>
          <w:p w14:paraId="333F775D"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5E81E939" w14:textId="77777777" w:rsidTr="00C64BA3">
        <w:tc>
          <w:tcPr>
            <w:tcW w:w="0" w:type="auto"/>
            <w:vAlign w:val="center"/>
            <w:hideMark/>
          </w:tcPr>
          <w:p w14:paraId="4BB35ED6" w14:textId="77777777" w:rsidR="00FB5AF2" w:rsidRPr="00C64BA3" w:rsidRDefault="00FB5AF2" w:rsidP="00C64BA3">
            <w:pPr>
              <w:pStyle w:val="21"/>
              <w:jc w:val="center"/>
              <w:rPr>
                <w:sz w:val="20"/>
                <w:szCs w:val="20"/>
              </w:rPr>
            </w:pPr>
            <w:r w:rsidRPr="00C64BA3">
              <w:rPr>
                <w:sz w:val="20"/>
                <w:szCs w:val="20"/>
              </w:rPr>
              <w:t>21</w:t>
            </w:r>
          </w:p>
        </w:tc>
        <w:tc>
          <w:tcPr>
            <w:tcW w:w="0" w:type="auto"/>
            <w:vAlign w:val="center"/>
            <w:hideMark/>
          </w:tcPr>
          <w:p w14:paraId="3B4A08BE" w14:textId="77777777" w:rsidR="00FB5AF2" w:rsidRPr="00C64BA3" w:rsidRDefault="00FB5AF2" w:rsidP="00C64BA3">
            <w:pPr>
              <w:pStyle w:val="21"/>
              <w:jc w:val="center"/>
              <w:rPr>
                <w:sz w:val="20"/>
                <w:szCs w:val="20"/>
              </w:rPr>
            </w:pPr>
            <w:r w:rsidRPr="00C64BA3">
              <w:rPr>
                <w:sz w:val="20"/>
                <w:szCs w:val="20"/>
              </w:rPr>
              <w:t>30</w:t>
            </w:r>
          </w:p>
        </w:tc>
        <w:tc>
          <w:tcPr>
            <w:tcW w:w="0" w:type="auto"/>
            <w:vAlign w:val="center"/>
            <w:hideMark/>
          </w:tcPr>
          <w:p w14:paraId="223E2210"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44AD8CC4" w14:textId="77777777" w:rsidR="00FB5AF2" w:rsidRPr="00C64BA3" w:rsidRDefault="00FB5AF2" w:rsidP="00C64BA3">
            <w:pPr>
              <w:pStyle w:val="21"/>
              <w:jc w:val="center"/>
              <w:rPr>
                <w:sz w:val="20"/>
                <w:szCs w:val="20"/>
              </w:rPr>
            </w:pPr>
            <w:r w:rsidRPr="00C64BA3">
              <w:rPr>
                <w:sz w:val="20"/>
                <w:szCs w:val="20"/>
              </w:rPr>
              <w:t>27</w:t>
            </w:r>
          </w:p>
        </w:tc>
        <w:tc>
          <w:tcPr>
            <w:tcW w:w="0" w:type="auto"/>
            <w:vAlign w:val="center"/>
            <w:hideMark/>
          </w:tcPr>
          <w:p w14:paraId="50FE0395"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3BDC56CD" w14:textId="77777777" w:rsidR="00FB5AF2" w:rsidRPr="00C64BA3" w:rsidRDefault="00FB5AF2" w:rsidP="00C64BA3">
            <w:pPr>
              <w:pStyle w:val="21"/>
              <w:jc w:val="center"/>
              <w:rPr>
                <w:sz w:val="20"/>
                <w:szCs w:val="20"/>
              </w:rPr>
            </w:pPr>
            <w:r w:rsidRPr="00C64BA3">
              <w:rPr>
                <w:sz w:val="20"/>
                <w:szCs w:val="20"/>
              </w:rPr>
              <w:t>28</w:t>
            </w:r>
          </w:p>
        </w:tc>
        <w:tc>
          <w:tcPr>
            <w:tcW w:w="0" w:type="auto"/>
            <w:vAlign w:val="center"/>
            <w:hideMark/>
          </w:tcPr>
          <w:p w14:paraId="0EFAD0FD"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47303D92" w14:textId="77777777" w:rsidR="00FB5AF2" w:rsidRPr="00C64BA3" w:rsidRDefault="00FB5AF2" w:rsidP="00C64BA3">
            <w:pPr>
              <w:pStyle w:val="21"/>
              <w:jc w:val="center"/>
              <w:rPr>
                <w:sz w:val="20"/>
                <w:szCs w:val="20"/>
              </w:rPr>
            </w:pPr>
            <w:r w:rsidRPr="00C64BA3">
              <w:rPr>
                <w:sz w:val="20"/>
                <w:szCs w:val="20"/>
              </w:rPr>
              <w:t>25</w:t>
            </w:r>
          </w:p>
        </w:tc>
        <w:tc>
          <w:tcPr>
            <w:tcW w:w="0" w:type="auto"/>
            <w:vAlign w:val="center"/>
            <w:hideMark/>
          </w:tcPr>
          <w:p w14:paraId="20B6E4B4"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23709EFD" w14:textId="77777777" w:rsidR="00FB5AF2" w:rsidRPr="00C64BA3" w:rsidRDefault="00FB5AF2" w:rsidP="00C64BA3">
            <w:pPr>
              <w:pStyle w:val="21"/>
              <w:jc w:val="center"/>
              <w:rPr>
                <w:sz w:val="20"/>
                <w:szCs w:val="20"/>
              </w:rPr>
            </w:pPr>
            <w:r w:rsidRPr="00C64BA3">
              <w:rPr>
                <w:sz w:val="20"/>
                <w:szCs w:val="20"/>
              </w:rPr>
              <w:t>80</w:t>
            </w:r>
          </w:p>
        </w:tc>
        <w:tc>
          <w:tcPr>
            <w:tcW w:w="0" w:type="auto"/>
            <w:vAlign w:val="center"/>
            <w:hideMark/>
          </w:tcPr>
          <w:p w14:paraId="32902255" w14:textId="77777777" w:rsidR="00FB5AF2" w:rsidRPr="00C64BA3" w:rsidRDefault="00FB5AF2" w:rsidP="00C64BA3">
            <w:pPr>
              <w:pStyle w:val="21"/>
              <w:jc w:val="center"/>
              <w:rPr>
                <w:sz w:val="20"/>
                <w:szCs w:val="20"/>
              </w:rPr>
            </w:pPr>
            <w:r w:rsidRPr="00C64BA3">
              <w:rPr>
                <w:sz w:val="20"/>
                <w:szCs w:val="20"/>
              </w:rPr>
              <w:t>Високий</w:t>
            </w:r>
          </w:p>
        </w:tc>
      </w:tr>
      <w:tr w:rsidR="00C64BA3" w:rsidRPr="00C64BA3" w14:paraId="2B50039C" w14:textId="77777777" w:rsidTr="00C64BA3">
        <w:tc>
          <w:tcPr>
            <w:tcW w:w="0" w:type="auto"/>
            <w:vAlign w:val="center"/>
            <w:hideMark/>
          </w:tcPr>
          <w:p w14:paraId="38DD2173" w14:textId="77777777" w:rsidR="00FB5AF2" w:rsidRPr="00C64BA3" w:rsidRDefault="00FB5AF2" w:rsidP="00C64BA3">
            <w:pPr>
              <w:pStyle w:val="21"/>
              <w:jc w:val="center"/>
              <w:rPr>
                <w:sz w:val="20"/>
                <w:szCs w:val="20"/>
              </w:rPr>
            </w:pPr>
            <w:r w:rsidRPr="00C64BA3">
              <w:rPr>
                <w:sz w:val="20"/>
                <w:szCs w:val="20"/>
              </w:rPr>
              <w:t>22</w:t>
            </w:r>
          </w:p>
        </w:tc>
        <w:tc>
          <w:tcPr>
            <w:tcW w:w="0" w:type="auto"/>
            <w:vAlign w:val="center"/>
            <w:hideMark/>
          </w:tcPr>
          <w:p w14:paraId="16590847" w14:textId="77777777" w:rsidR="00FB5AF2" w:rsidRPr="00C64BA3" w:rsidRDefault="00FB5AF2" w:rsidP="00C64BA3">
            <w:pPr>
              <w:pStyle w:val="21"/>
              <w:jc w:val="center"/>
              <w:rPr>
                <w:sz w:val="20"/>
                <w:szCs w:val="20"/>
              </w:rPr>
            </w:pPr>
            <w:r w:rsidRPr="00C64BA3">
              <w:rPr>
                <w:sz w:val="20"/>
                <w:szCs w:val="20"/>
              </w:rPr>
              <w:t>15</w:t>
            </w:r>
          </w:p>
        </w:tc>
        <w:tc>
          <w:tcPr>
            <w:tcW w:w="0" w:type="auto"/>
            <w:vAlign w:val="center"/>
            <w:hideMark/>
          </w:tcPr>
          <w:p w14:paraId="709F5AEA"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C6FBC05" w14:textId="77777777" w:rsidR="00FB5AF2" w:rsidRPr="00C64BA3" w:rsidRDefault="00FB5AF2" w:rsidP="00C64BA3">
            <w:pPr>
              <w:pStyle w:val="21"/>
              <w:jc w:val="center"/>
              <w:rPr>
                <w:sz w:val="20"/>
                <w:szCs w:val="20"/>
              </w:rPr>
            </w:pPr>
            <w:r w:rsidRPr="00C64BA3">
              <w:rPr>
                <w:sz w:val="20"/>
                <w:szCs w:val="20"/>
              </w:rPr>
              <w:t>13</w:t>
            </w:r>
          </w:p>
        </w:tc>
        <w:tc>
          <w:tcPr>
            <w:tcW w:w="0" w:type="auto"/>
            <w:vAlign w:val="center"/>
            <w:hideMark/>
          </w:tcPr>
          <w:p w14:paraId="558CCCC7"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598DAA4" w14:textId="77777777" w:rsidR="00FB5AF2" w:rsidRPr="00C64BA3" w:rsidRDefault="00FB5AF2" w:rsidP="00C64BA3">
            <w:pPr>
              <w:pStyle w:val="21"/>
              <w:jc w:val="center"/>
              <w:rPr>
                <w:sz w:val="20"/>
                <w:szCs w:val="20"/>
              </w:rPr>
            </w:pPr>
            <w:r w:rsidRPr="00C64BA3">
              <w:rPr>
                <w:sz w:val="20"/>
                <w:szCs w:val="20"/>
              </w:rPr>
              <w:t>14</w:t>
            </w:r>
          </w:p>
        </w:tc>
        <w:tc>
          <w:tcPr>
            <w:tcW w:w="0" w:type="auto"/>
            <w:vAlign w:val="center"/>
            <w:hideMark/>
          </w:tcPr>
          <w:p w14:paraId="24089215"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77D8F48F" w14:textId="77777777" w:rsidR="00FB5AF2" w:rsidRPr="00C64BA3" w:rsidRDefault="00FB5AF2" w:rsidP="00C64BA3">
            <w:pPr>
              <w:pStyle w:val="21"/>
              <w:jc w:val="center"/>
              <w:rPr>
                <w:sz w:val="20"/>
                <w:szCs w:val="20"/>
              </w:rPr>
            </w:pPr>
            <w:r w:rsidRPr="00C64BA3">
              <w:rPr>
                <w:sz w:val="20"/>
                <w:szCs w:val="20"/>
              </w:rPr>
              <w:t>12</w:t>
            </w:r>
          </w:p>
        </w:tc>
        <w:tc>
          <w:tcPr>
            <w:tcW w:w="0" w:type="auto"/>
            <w:vAlign w:val="center"/>
            <w:hideMark/>
          </w:tcPr>
          <w:p w14:paraId="592B1659"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65052CAC" w14:textId="77777777" w:rsidR="00FB5AF2" w:rsidRPr="00C64BA3" w:rsidRDefault="00FB5AF2" w:rsidP="00C64BA3">
            <w:pPr>
              <w:pStyle w:val="21"/>
              <w:jc w:val="center"/>
              <w:rPr>
                <w:sz w:val="20"/>
                <w:szCs w:val="20"/>
              </w:rPr>
            </w:pPr>
            <w:r w:rsidRPr="00C64BA3">
              <w:rPr>
                <w:sz w:val="20"/>
                <w:szCs w:val="20"/>
              </w:rPr>
              <w:t>39</w:t>
            </w:r>
          </w:p>
        </w:tc>
        <w:tc>
          <w:tcPr>
            <w:tcW w:w="0" w:type="auto"/>
            <w:vAlign w:val="center"/>
            <w:hideMark/>
          </w:tcPr>
          <w:p w14:paraId="128FA23F" w14:textId="77777777" w:rsidR="00FB5AF2" w:rsidRPr="00C64BA3" w:rsidRDefault="00FB5AF2" w:rsidP="00C64BA3">
            <w:pPr>
              <w:pStyle w:val="21"/>
              <w:jc w:val="center"/>
              <w:rPr>
                <w:sz w:val="20"/>
                <w:szCs w:val="20"/>
              </w:rPr>
            </w:pPr>
            <w:r w:rsidRPr="00C64BA3">
              <w:rPr>
                <w:sz w:val="20"/>
                <w:szCs w:val="20"/>
              </w:rPr>
              <w:t>Низький</w:t>
            </w:r>
          </w:p>
        </w:tc>
      </w:tr>
      <w:tr w:rsidR="00C64BA3" w:rsidRPr="00C64BA3" w14:paraId="55211BD6" w14:textId="77777777" w:rsidTr="00C64BA3">
        <w:tc>
          <w:tcPr>
            <w:tcW w:w="0" w:type="auto"/>
            <w:vAlign w:val="center"/>
            <w:hideMark/>
          </w:tcPr>
          <w:p w14:paraId="37A73E68" w14:textId="77777777" w:rsidR="00FB5AF2" w:rsidRPr="00C64BA3" w:rsidRDefault="00FB5AF2" w:rsidP="00C64BA3">
            <w:pPr>
              <w:pStyle w:val="21"/>
              <w:jc w:val="center"/>
              <w:rPr>
                <w:sz w:val="20"/>
                <w:szCs w:val="20"/>
              </w:rPr>
            </w:pPr>
            <w:r w:rsidRPr="00C64BA3">
              <w:rPr>
                <w:sz w:val="20"/>
                <w:szCs w:val="20"/>
              </w:rPr>
              <w:t>23</w:t>
            </w:r>
          </w:p>
        </w:tc>
        <w:tc>
          <w:tcPr>
            <w:tcW w:w="0" w:type="auto"/>
            <w:vAlign w:val="center"/>
            <w:hideMark/>
          </w:tcPr>
          <w:p w14:paraId="2611E13E" w14:textId="77777777" w:rsidR="00FB5AF2" w:rsidRPr="00C64BA3" w:rsidRDefault="00FB5AF2" w:rsidP="00C64BA3">
            <w:pPr>
              <w:pStyle w:val="21"/>
              <w:jc w:val="center"/>
              <w:rPr>
                <w:sz w:val="20"/>
                <w:szCs w:val="20"/>
              </w:rPr>
            </w:pPr>
            <w:r w:rsidRPr="00C64BA3">
              <w:rPr>
                <w:sz w:val="20"/>
                <w:szCs w:val="20"/>
              </w:rPr>
              <w:t>22</w:t>
            </w:r>
          </w:p>
        </w:tc>
        <w:tc>
          <w:tcPr>
            <w:tcW w:w="0" w:type="auto"/>
            <w:vAlign w:val="center"/>
            <w:hideMark/>
          </w:tcPr>
          <w:p w14:paraId="16FAC99D"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E154774"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0163088F"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4F4BFA24" w14:textId="77777777" w:rsidR="00FB5AF2" w:rsidRPr="00C64BA3" w:rsidRDefault="00FB5AF2" w:rsidP="00C64BA3">
            <w:pPr>
              <w:pStyle w:val="21"/>
              <w:jc w:val="center"/>
              <w:rPr>
                <w:sz w:val="20"/>
                <w:szCs w:val="20"/>
              </w:rPr>
            </w:pPr>
            <w:r w:rsidRPr="00C64BA3">
              <w:rPr>
                <w:sz w:val="20"/>
                <w:szCs w:val="20"/>
              </w:rPr>
              <w:t>20</w:t>
            </w:r>
          </w:p>
        </w:tc>
        <w:tc>
          <w:tcPr>
            <w:tcW w:w="0" w:type="auto"/>
            <w:vAlign w:val="center"/>
            <w:hideMark/>
          </w:tcPr>
          <w:p w14:paraId="30C806A8"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04B4163B" w14:textId="77777777" w:rsidR="00FB5AF2" w:rsidRPr="00C64BA3" w:rsidRDefault="00FB5AF2" w:rsidP="00C64BA3">
            <w:pPr>
              <w:pStyle w:val="21"/>
              <w:jc w:val="center"/>
              <w:rPr>
                <w:sz w:val="20"/>
                <w:szCs w:val="20"/>
              </w:rPr>
            </w:pPr>
            <w:r w:rsidRPr="00C64BA3">
              <w:rPr>
                <w:sz w:val="20"/>
                <w:szCs w:val="20"/>
              </w:rPr>
              <w:t>17</w:t>
            </w:r>
          </w:p>
        </w:tc>
        <w:tc>
          <w:tcPr>
            <w:tcW w:w="0" w:type="auto"/>
            <w:vAlign w:val="center"/>
            <w:hideMark/>
          </w:tcPr>
          <w:p w14:paraId="0BC57595"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313C85AF" w14:textId="77777777" w:rsidR="00FB5AF2" w:rsidRPr="00C64BA3" w:rsidRDefault="00FB5AF2" w:rsidP="00C64BA3">
            <w:pPr>
              <w:pStyle w:val="21"/>
              <w:jc w:val="center"/>
              <w:rPr>
                <w:sz w:val="20"/>
                <w:szCs w:val="20"/>
              </w:rPr>
            </w:pPr>
            <w:r w:rsidRPr="00C64BA3">
              <w:rPr>
                <w:sz w:val="20"/>
                <w:szCs w:val="20"/>
              </w:rPr>
              <w:t>55</w:t>
            </w:r>
          </w:p>
        </w:tc>
        <w:tc>
          <w:tcPr>
            <w:tcW w:w="0" w:type="auto"/>
            <w:vAlign w:val="center"/>
            <w:hideMark/>
          </w:tcPr>
          <w:p w14:paraId="79E15905"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12E554DF" w14:textId="77777777" w:rsidTr="00C64BA3">
        <w:tc>
          <w:tcPr>
            <w:tcW w:w="0" w:type="auto"/>
            <w:vAlign w:val="center"/>
            <w:hideMark/>
          </w:tcPr>
          <w:p w14:paraId="7235C6DE" w14:textId="77777777" w:rsidR="00FB5AF2" w:rsidRPr="00C64BA3" w:rsidRDefault="00FB5AF2" w:rsidP="00C64BA3">
            <w:pPr>
              <w:pStyle w:val="21"/>
              <w:jc w:val="center"/>
              <w:rPr>
                <w:sz w:val="20"/>
                <w:szCs w:val="20"/>
              </w:rPr>
            </w:pPr>
            <w:r w:rsidRPr="00C64BA3">
              <w:rPr>
                <w:sz w:val="20"/>
                <w:szCs w:val="20"/>
              </w:rPr>
              <w:t>24</w:t>
            </w:r>
          </w:p>
        </w:tc>
        <w:tc>
          <w:tcPr>
            <w:tcW w:w="0" w:type="auto"/>
            <w:vAlign w:val="center"/>
            <w:hideMark/>
          </w:tcPr>
          <w:p w14:paraId="141B2298" w14:textId="77777777" w:rsidR="00FB5AF2" w:rsidRPr="00C64BA3" w:rsidRDefault="00FB5AF2" w:rsidP="00C64BA3">
            <w:pPr>
              <w:pStyle w:val="21"/>
              <w:jc w:val="center"/>
              <w:rPr>
                <w:sz w:val="20"/>
                <w:szCs w:val="20"/>
              </w:rPr>
            </w:pPr>
            <w:r w:rsidRPr="00C64BA3">
              <w:rPr>
                <w:sz w:val="20"/>
                <w:szCs w:val="20"/>
              </w:rPr>
              <w:t>24</w:t>
            </w:r>
          </w:p>
        </w:tc>
        <w:tc>
          <w:tcPr>
            <w:tcW w:w="0" w:type="auto"/>
            <w:vAlign w:val="center"/>
            <w:hideMark/>
          </w:tcPr>
          <w:p w14:paraId="700AE314"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6CB66981" w14:textId="77777777" w:rsidR="00FB5AF2" w:rsidRPr="00C64BA3" w:rsidRDefault="00FB5AF2" w:rsidP="00C64BA3">
            <w:pPr>
              <w:pStyle w:val="21"/>
              <w:jc w:val="center"/>
              <w:rPr>
                <w:sz w:val="20"/>
                <w:szCs w:val="20"/>
              </w:rPr>
            </w:pPr>
            <w:r w:rsidRPr="00C64BA3">
              <w:rPr>
                <w:sz w:val="20"/>
                <w:szCs w:val="20"/>
              </w:rPr>
              <w:t>20</w:t>
            </w:r>
          </w:p>
        </w:tc>
        <w:tc>
          <w:tcPr>
            <w:tcW w:w="0" w:type="auto"/>
            <w:vAlign w:val="center"/>
            <w:hideMark/>
          </w:tcPr>
          <w:p w14:paraId="2CFA61CA"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1C8659D4" w14:textId="77777777" w:rsidR="00FB5AF2" w:rsidRPr="00C64BA3" w:rsidRDefault="00FB5AF2" w:rsidP="00C64BA3">
            <w:pPr>
              <w:pStyle w:val="21"/>
              <w:jc w:val="center"/>
              <w:rPr>
                <w:sz w:val="20"/>
                <w:szCs w:val="20"/>
              </w:rPr>
            </w:pPr>
            <w:r w:rsidRPr="00C64BA3">
              <w:rPr>
                <w:sz w:val="20"/>
                <w:szCs w:val="20"/>
              </w:rPr>
              <w:t>22</w:t>
            </w:r>
          </w:p>
        </w:tc>
        <w:tc>
          <w:tcPr>
            <w:tcW w:w="0" w:type="auto"/>
            <w:vAlign w:val="center"/>
            <w:hideMark/>
          </w:tcPr>
          <w:p w14:paraId="6930CC84"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1022CE21" w14:textId="77777777" w:rsidR="00FB5AF2" w:rsidRPr="00C64BA3" w:rsidRDefault="00FB5AF2" w:rsidP="00C64BA3">
            <w:pPr>
              <w:pStyle w:val="21"/>
              <w:jc w:val="center"/>
              <w:rPr>
                <w:sz w:val="20"/>
                <w:szCs w:val="20"/>
              </w:rPr>
            </w:pPr>
            <w:r w:rsidRPr="00C64BA3">
              <w:rPr>
                <w:sz w:val="20"/>
                <w:szCs w:val="20"/>
              </w:rPr>
              <w:t>19</w:t>
            </w:r>
          </w:p>
        </w:tc>
        <w:tc>
          <w:tcPr>
            <w:tcW w:w="0" w:type="auto"/>
            <w:vAlign w:val="center"/>
            <w:hideMark/>
          </w:tcPr>
          <w:p w14:paraId="224A8A3A"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0A59C6D" w14:textId="77777777" w:rsidR="00FB5AF2" w:rsidRPr="00C64BA3" w:rsidRDefault="00FB5AF2" w:rsidP="00C64BA3">
            <w:pPr>
              <w:pStyle w:val="21"/>
              <w:jc w:val="center"/>
              <w:rPr>
                <w:sz w:val="20"/>
                <w:szCs w:val="20"/>
              </w:rPr>
            </w:pPr>
            <w:r w:rsidRPr="00C64BA3">
              <w:rPr>
                <w:sz w:val="20"/>
                <w:szCs w:val="20"/>
              </w:rPr>
              <w:t>61</w:t>
            </w:r>
          </w:p>
        </w:tc>
        <w:tc>
          <w:tcPr>
            <w:tcW w:w="0" w:type="auto"/>
            <w:vAlign w:val="center"/>
            <w:hideMark/>
          </w:tcPr>
          <w:p w14:paraId="0C6ED4C6"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3C7BCC35" w14:textId="77777777" w:rsidTr="00C64BA3">
        <w:tc>
          <w:tcPr>
            <w:tcW w:w="0" w:type="auto"/>
            <w:vAlign w:val="center"/>
            <w:hideMark/>
          </w:tcPr>
          <w:p w14:paraId="02F5B78C" w14:textId="77777777" w:rsidR="00FB5AF2" w:rsidRPr="00C64BA3" w:rsidRDefault="00FB5AF2" w:rsidP="00C64BA3">
            <w:pPr>
              <w:pStyle w:val="21"/>
              <w:jc w:val="center"/>
              <w:rPr>
                <w:sz w:val="20"/>
                <w:szCs w:val="20"/>
              </w:rPr>
            </w:pPr>
            <w:r w:rsidRPr="00C64BA3">
              <w:rPr>
                <w:sz w:val="20"/>
                <w:szCs w:val="20"/>
              </w:rPr>
              <w:t>25</w:t>
            </w:r>
          </w:p>
        </w:tc>
        <w:tc>
          <w:tcPr>
            <w:tcW w:w="0" w:type="auto"/>
            <w:vAlign w:val="center"/>
            <w:hideMark/>
          </w:tcPr>
          <w:p w14:paraId="278F22BE" w14:textId="77777777" w:rsidR="00FB5AF2" w:rsidRPr="00C64BA3" w:rsidRDefault="00FB5AF2" w:rsidP="00C64BA3">
            <w:pPr>
              <w:pStyle w:val="21"/>
              <w:jc w:val="center"/>
              <w:rPr>
                <w:sz w:val="20"/>
                <w:szCs w:val="20"/>
              </w:rPr>
            </w:pPr>
            <w:r w:rsidRPr="00C64BA3">
              <w:rPr>
                <w:sz w:val="20"/>
                <w:szCs w:val="20"/>
              </w:rPr>
              <w:t>19</w:t>
            </w:r>
          </w:p>
        </w:tc>
        <w:tc>
          <w:tcPr>
            <w:tcW w:w="0" w:type="auto"/>
            <w:vAlign w:val="center"/>
            <w:hideMark/>
          </w:tcPr>
          <w:p w14:paraId="3934A54C"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33B63006"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6F5D20BB"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62BD9BDE"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1F119042"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7FD7EA12" w14:textId="77777777" w:rsidR="00FB5AF2" w:rsidRPr="00C64BA3" w:rsidRDefault="00FB5AF2" w:rsidP="00C64BA3">
            <w:pPr>
              <w:pStyle w:val="21"/>
              <w:jc w:val="center"/>
              <w:rPr>
                <w:sz w:val="20"/>
                <w:szCs w:val="20"/>
              </w:rPr>
            </w:pPr>
            <w:r w:rsidRPr="00C64BA3">
              <w:rPr>
                <w:sz w:val="20"/>
                <w:szCs w:val="20"/>
              </w:rPr>
              <w:t>15</w:t>
            </w:r>
          </w:p>
        </w:tc>
        <w:tc>
          <w:tcPr>
            <w:tcW w:w="0" w:type="auto"/>
            <w:vAlign w:val="center"/>
            <w:hideMark/>
          </w:tcPr>
          <w:p w14:paraId="193BBA4A"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3666534" w14:textId="77777777" w:rsidR="00FB5AF2" w:rsidRPr="00C64BA3" w:rsidRDefault="00FB5AF2" w:rsidP="00C64BA3">
            <w:pPr>
              <w:pStyle w:val="21"/>
              <w:jc w:val="center"/>
              <w:rPr>
                <w:sz w:val="20"/>
                <w:szCs w:val="20"/>
              </w:rPr>
            </w:pPr>
            <w:r w:rsidRPr="00C64BA3">
              <w:rPr>
                <w:sz w:val="20"/>
                <w:szCs w:val="20"/>
              </w:rPr>
              <w:t>49</w:t>
            </w:r>
          </w:p>
        </w:tc>
        <w:tc>
          <w:tcPr>
            <w:tcW w:w="0" w:type="auto"/>
            <w:vAlign w:val="center"/>
            <w:hideMark/>
          </w:tcPr>
          <w:p w14:paraId="2A4537D6"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33CAE2A1" w14:textId="77777777" w:rsidTr="00C64BA3">
        <w:tc>
          <w:tcPr>
            <w:tcW w:w="0" w:type="auto"/>
            <w:vAlign w:val="center"/>
            <w:hideMark/>
          </w:tcPr>
          <w:p w14:paraId="7455E152" w14:textId="77777777" w:rsidR="00FB5AF2" w:rsidRPr="00C64BA3" w:rsidRDefault="00FB5AF2" w:rsidP="00C64BA3">
            <w:pPr>
              <w:pStyle w:val="21"/>
              <w:jc w:val="center"/>
              <w:rPr>
                <w:sz w:val="20"/>
                <w:szCs w:val="20"/>
              </w:rPr>
            </w:pPr>
            <w:r w:rsidRPr="00C64BA3">
              <w:rPr>
                <w:sz w:val="20"/>
                <w:szCs w:val="20"/>
              </w:rPr>
              <w:t>26</w:t>
            </w:r>
          </w:p>
        </w:tc>
        <w:tc>
          <w:tcPr>
            <w:tcW w:w="0" w:type="auto"/>
            <w:vAlign w:val="center"/>
            <w:hideMark/>
          </w:tcPr>
          <w:p w14:paraId="1DB1FF5A" w14:textId="77777777" w:rsidR="00FB5AF2" w:rsidRPr="00C64BA3" w:rsidRDefault="00FB5AF2" w:rsidP="00C64BA3">
            <w:pPr>
              <w:pStyle w:val="21"/>
              <w:jc w:val="center"/>
              <w:rPr>
                <w:sz w:val="20"/>
                <w:szCs w:val="20"/>
              </w:rPr>
            </w:pPr>
            <w:r w:rsidRPr="00C64BA3">
              <w:rPr>
                <w:sz w:val="20"/>
                <w:szCs w:val="20"/>
              </w:rPr>
              <w:t>12</w:t>
            </w:r>
          </w:p>
        </w:tc>
        <w:tc>
          <w:tcPr>
            <w:tcW w:w="0" w:type="auto"/>
            <w:vAlign w:val="center"/>
            <w:hideMark/>
          </w:tcPr>
          <w:p w14:paraId="509DDD36"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533C3F53" w14:textId="77777777" w:rsidR="00FB5AF2" w:rsidRPr="00C64BA3" w:rsidRDefault="00FB5AF2" w:rsidP="00C64BA3">
            <w:pPr>
              <w:pStyle w:val="21"/>
              <w:jc w:val="center"/>
              <w:rPr>
                <w:sz w:val="20"/>
                <w:szCs w:val="20"/>
              </w:rPr>
            </w:pPr>
            <w:r w:rsidRPr="00C64BA3">
              <w:rPr>
                <w:sz w:val="20"/>
                <w:szCs w:val="20"/>
              </w:rPr>
              <w:t>9</w:t>
            </w:r>
          </w:p>
        </w:tc>
        <w:tc>
          <w:tcPr>
            <w:tcW w:w="0" w:type="auto"/>
            <w:vAlign w:val="center"/>
            <w:hideMark/>
          </w:tcPr>
          <w:p w14:paraId="495643C5"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0D72B6A2" w14:textId="77777777" w:rsidR="00FB5AF2" w:rsidRPr="00C64BA3" w:rsidRDefault="00FB5AF2" w:rsidP="00C64BA3">
            <w:pPr>
              <w:pStyle w:val="21"/>
              <w:jc w:val="center"/>
              <w:rPr>
                <w:sz w:val="20"/>
                <w:szCs w:val="20"/>
              </w:rPr>
            </w:pPr>
            <w:r w:rsidRPr="00C64BA3">
              <w:rPr>
                <w:sz w:val="20"/>
                <w:szCs w:val="20"/>
              </w:rPr>
              <w:t>10</w:t>
            </w:r>
          </w:p>
        </w:tc>
        <w:tc>
          <w:tcPr>
            <w:tcW w:w="0" w:type="auto"/>
            <w:vAlign w:val="center"/>
            <w:hideMark/>
          </w:tcPr>
          <w:p w14:paraId="04D52512"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7FFBCA33" w14:textId="77777777" w:rsidR="00FB5AF2" w:rsidRPr="00C64BA3" w:rsidRDefault="00FB5AF2" w:rsidP="00C64BA3">
            <w:pPr>
              <w:pStyle w:val="21"/>
              <w:jc w:val="center"/>
              <w:rPr>
                <w:sz w:val="20"/>
                <w:szCs w:val="20"/>
              </w:rPr>
            </w:pPr>
            <w:r w:rsidRPr="00C64BA3">
              <w:rPr>
                <w:sz w:val="20"/>
                <w:szCs w:val="20"/>
              </w:rPr>
              <w:t>8</w:t>
            </w:r>
          </w:p>
        </w:tc>
        <w:tc>
          <w:tcPr>
            <w:tcW w:w="0" w:type="auto"/>
            <w:vAlign w:val="center"/>
            <w:hideMark/>
          </w:tcPr>
          <w:p w14:paraId="7988FC3D"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174197CA" w14:textId="77777777" w:rsidR="00FB5AF2" w:rsidRPr="00C64BA3" w:rsidRDefault="00FB5AF2" w:rsidP="00C64BA3">
            <w:pPr>
              <w:pStyle w:val="21"/>
              <w:jc w:val="center"/>
              <w:rPr>
                <w:sz w:val="20"/>
                <w:szCs w:val="20"/>
              </w:rPr>
            </w:pPr>
            <w:r w:rsidRPr="00C64BA3">
              <w:rPr>
                <w:sz w:val="20"/>
                <w:szCs w:val="20"/>
              </w:rPr>
              <w:t>27</w:t>
            </w:r>
          </w:p>
        </w:tc>
        <w:tc>
          <w:tcPr>
            <w:tcW w:w="0" w:type="auto"/>
            <w:vAlign w:val="center"/>
            <w:hideMark/>
          </w:tcPr>
          <w:p w14:paraId="4A68DBF3" w14:textId="77777777" w:rsidR="00FB5AF2" w:rsidRPr="00C64BA3" w:rsidRDefault="00FB5AF2" w:rsidP="00C64BA3">
            <w:pPr>
              <w:pStyle w:val="21"/>
              <w:jc w:val="center"/>
              <w:rPr>
                <w:sz w:val="20"/>
                <w:szCs w:val="20"/>
              </w:rPr>
            </w:pPr>
            <w:r w:rsidRPr="00C64BA3">
              <w:rPr>
                <w:sz w:val="20"/>
                <w:szCs w:val="20"/>
              </w:rPr>
              <w:t>Низький</w:t>
            </w:r>
          </w:p>
        </w:tc>
      </w:tr>
      <w:tr w:rsidR="00C64BA3" w:rsidRPr="00C64BA3" w14:paraId="4410318A" w14:textId="77777777" w:rsidTr="00C64BA3">
        <w:tc>
          <w:tcPr>
            <w:tcW w:w="0" w:type="auto"/>
            <w:vAlign w:val="center"/>
            <w:hideMark/>
          </w:tcPr>
          <w:p w14:paraId="0964FCCE" w14:textId="77777777" w:rsidR="00FB5AF2" w:rsidRPr="00C64BA3" w:rsidRDefault="00FB5AF2" w:rsidP="00C64BA3">
            <w:pPr>
              <w:pStyle w:val="21"/>
              <w:jc w:val="center"/>
              <w:rPr>
                <w:sz w:val="20"/>
                <w:szCs w:val="20"/>
              </w:rPr>
            </w:pPr>
            <w:r w:rsidRPr="00C64BA3">
              <w:rPr>
                <w:sz w:val="20"/>
                <w:szCs w:val="20"/>
              </w:rPr>
              <w:t>27</w:t>
            </w:r>
          </w:p>
        </w:tc>
        <w:tc>
          <w:tcPr>
            <w:tcW w:w="0" w:type="auto"/>
            <w:vAlign w:val="center"/>
            <w:hideMark/>
          </w:tcPr>
          <w:p w14:paraId="024314CD" w14:textId="77777777" w:rsidR="00FB5AF2" w:rsidRPr="00C64BA3" w:rsidRDefault="00FB5AF2" w:rsidP="00C64BA3">
            <w:pPr>
              <w:pStyle w:val="21"/>
              <w:jc w:val="center"/>
              <w:rPr>
                <w:sz w:val="20"/>
                <w:szCs w:val="20"/>
              </w:rPr>
            </w:pPr>
            <w:r w:rsidRPr="00C64BA3">
              <w:rPr>
                <w:sz w:val="20"/>
                <w:szCs w:val="20"/>
              </w:rPr>
              <w:t>20</w:t>
            </w:r>
          </w:p>
        </w:tc>
        <w:tc>
          <w:tcPr>
            <w:tcW w:w="0" w:type="auto"/>
            <w:vAlign w:val="center"/>
            <w:hideMark/>
          </w:tcPr>
          <w:p w14:paraId="6281A528"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2A9E194" w14:textId="77777777" w:rsidR="00FB5AF2" w:rsidRPr="00C64BA3" w:rsidRDefault="00FB5AF2" w:rsidP="00C64BA3">
            <w:pPr>
              <w:pStyle w:val="21"/>
              <w:jc w:val="center"/>
              <w:rPr>
                <w:sz w:val="20"/>
                <w:szCs w:val="20"/>
              </w:rPr>
            </w:pPr>
            <w:r w:rsidRPr="00C64BA3">
              <w:rPr>
                <w:sz w:val="20"/>
                <w:szCs w:val="20"/>
              </w:rPr>
              <w:t>17</w:t>
            </w:r>
          </w:p>
        </w:tc>
        <w:tc>
          <w:tcPr>
            <w:tcW w:w="0" w:type="auto"/>
            <w:vAlign w:val="center"/>
            <w:hideMark/>
          </w:tcPr>
          <w:p w14:paraId="6A3FA069"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5F9DE72" w14:textId="77777777" w:rsidR="00FB5AF2" w:rsidRPr="00C64BA3" w:rsidRDefault="00FB5AF2" w:rsidP="00C64BA3">
            <w:pPr>
              <w:pStyle w:val="21"/>
              <w:jc w:val="center"/>
              <w:rPr>
                <w:sz w:val="20"/>
                <w:szCs w:val="20"/>
              </w:rPr>
            </w:pPr>
            <w:r w:rsidRPr="00C64BA3">
              <w:rPr>
                <w:sz w:val="20"/>
                <w:szCs w:val="20"/>
              </w:rPr>
              <w:t>19</w:t>
            </w:r>
          </w:p>
        </w:tc>
        <w:tc>
          <w:tcPr>
            <w:tcW w:w="0" w:type="auto"/>
            <w:vAlign w:val="center"/>
            <w:hideMark/>
          </w:tcPr>
          <w:p w14:paraId="7DD79061"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51CAD8B1"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6DE7D717"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7233708F" w14:textId="77777777" w:rsidR="00FB5AF2" w:rsidRPr="00C64BA3" w:rsidRDefault="00FB5AF2" w:rsidP="00C64BA3">
            <w:pPr>
              <w:pStyle w:val="21"/>
              <w:jc w:val="center"/>
              <w:rPr>
                <w:sz w:val="20"/>
                <w:szCs w:val="20"/>
              </w:rPr>
            </w:pPr>
            <w:r w:rsidRPr="00C64BA3">
              <w:rPr>
                <w:sz w:val="20"/>
                <w:szCs w:val="20"/>
              </w:rPr>
              <w:t>52</w:t>
            </w:r>
          </w:p>
        </w:tc>
        <w:tc>
          <w:tcPr>
            <w:tcW w:w="0" w:type="auto"/>
            <w:vAlign w:val="center"/>
            <w:hideMark/>
          </w:tcPr>
          <w:p w14:paraId="3A720AAC"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5D58F985" w14:textId="77777777" w:rsidTr="00C64BA3">
        <w:tc>
          <w:tcPr>
            <w:tcW w:w="0" w:type="auto"/>
            <w:vAlign w:val="center"/>
            <w:hideMark/>
          </w:tcPr>
          <w:p w14:paraId="3C4958CB" w14:textId="77777777" w:rsidR="00FB5AF2" w:rsidRPr="00C64BA3" w:rsidRDefault="00FB5AF2" w:rsidP="00C64BA3">
            <w:pPr>
              <w:pStyle w:val="21"/>
              <w:jc w:val="center"/>
              <w:rPr>
                <w:sz w:val="20"/>
                <w:szCs w:val="20"/>
              </w:rPr>
            </w:pPr>
            <w:r w:rsidRPr="00C64BA3">
              <w:rPr>
                <w:sz w:val="20"/>
                <w:szCs w:val="20"/>
              </w:rPr>
              <w:t>28</w:t>
            </w:r>
          </w:p>
        </w:tc>
        <w:tc>
          <w:tcPr>
            <w:tcW w:w="0" w:type="auto"/>
            <w:vAlign w:val="center"/>
            <w:hideMark/>
          </w:tcPr>
          <w:p w14:paraId="64E03F88" w14:textId="77777777" w:rsidR="00FB5AF2" w:rsidRPr="00C64BA3" w:rsidRDefault="00FB5AF2" w:rsidP="00C64BA3">
            <w:pPr>
              <w:pStyle w:val="21"/>
              <w:jc w:val="center"/>
              <w:rPr>
                <w:sz w:val="20"/>
                <w:szCs w:val="20"/>
              </w:rPr>
            </w:pPr>
            <w:r w:rsidRPr="00C64BA3">
              <w:rPr>
                <w:sz w:val="20"/>
                <w:szCs w:val="20"/>
              </w:rPr>
              <w:t>27</w:t>
            </w:r>
          </w:p>
        </w:tc>
        <w:tc>
          <w:tcPr>
            <w:tcW w:w="0" w:type="auto"/>
            <w:vAlign w:val="center"/>
            <w:hideMark/>
          </w:tcPr>
          <w:p w14:paraId="09F231CE"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2B6D66CE" w14:textId="77777777" w:rsidR="00FB5AF2" w:rsidRPr="00C64BA3" w:rsidRDefault="00FB5AF2" w:rsidP="00C64BA3">
            <w:pPr>
              <w:pStyle w:val="21"/>
              <w:jc w:val="center"/>
              <w:rPr>
                <w:sz w:val="20"/>
                <w:szCs w:val="20"/>
              </w:rPr>
            </w:pPr>
            <w:r w:rsidRPr="00C64BA3">
              <w:rPr>
                <w:sz w:val="20"/>
                <w:szCs w:val="20"/>
              </w:rPr>
              <w:t>24</w:t>
            </w:r>
          </w:p>
        </w:tc>
        <w:tc>
          <w:tcPr>
            <w:tcW w:w="0" w:type="auto"/>
            <w:vAlign w:val="center"/>
            <w:hideMark/>
          </w:tcPr>
          <w:p w14:paraId="1F0DC4CE"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6E43CFC0" w14:textId="77777777" w:rsidR="00FB5AF2" w:rsidRPr="00C64BA3" w:rsidRDefault="00FB5AF2" w:rsidP="00C64BA3">
            <w:pPr>
              <w:pStyle w:val="21"/>
              <w:jc w:val="center"/>
              <w:rPr>
                <w:sz w:val="20"/>
                <w:szCs w:val="20"/>
              </w:rPr>
            </w:pPr>
            <w:r w:rsidRPr="00C64BA3">
              <w:rPr>
                <w:sz w:val="20"/>
                <w:szCs w:val="20"/>
              </w:rPr>
              <w:t>26</w:t>
            </w:r>
          </w:p>
        </w:tc>
        <w:tc>
          <w:tcPr>
            <w:tcW w:w="0" w:type="auto"/>
            <w:vAlign w:val="center"/>
            <w:hideMark/>
          </w:tcPr>
          <w:p w14:paraId="3A85EC71"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3ECC6FE9" w14:textId="77777777" w:rsidR="00FB5AF2" w:rsidRPr="00C64BA3" w:rsidRDefault="00FB5AF2" w:rsidP="00C64BA3">
            <w:pPr>
              <w:pStyle w:val="21"/>
              <w:jc w:val="center"/>
              <w:rPr>
                <w:sz w:val="20"/>
                <w:szCs w:val="20"/>
              </w:rPr>
            </w:pPr>
            <w:r w:rsidRPr="00C64BA3">
              <w:rPr>
                <w:sz w:val="20"/>
                <w:szCs w:val="20"/>
              </w:rPr>
              <w:t>23</w:t>
            </w:r>
          </w:p>
        </w:tc>
        <w:tc>
          <w:tcPr>
            <w:tcW w:w="0" w:type="auto"/>
            <w:vAlign w:val="center"/>
            <w:hideMark/>
          </w:tcPr>
          <w:p w14:paraId="43EE14B6" w14:textId="77777777" w:rsidR="00FB5AF2" w:rsidRPr="00C64BA3" w:rsidRDefault="00FB5AF2" w:rsidP="00C64BA3">
            <w:pPr>
              <w:pStyle w:val="21"/>
              <w:jc w:val="center"/>
              <w:rPr>
                <w:sz w:val="20"/>
                <w:szCs w:val="20"/>
              </w:rPr>
            </w:pPr>
            <w:r w:rsidRPr="00C64BA3">
              <w:rPr>
                <w:sz w:val="20"/>
                <w:szCs w:val="20"/>
              </w:rPr>
              <w:t>Високий</w:t>
            </w:r>
          </w:p>
        </w:tc>
        <w:tc>
          <w:tcPr>
            <w:tcW w:w="0" w:type="auto"/>
            <w:vAlign w:val="center"/>
            <w:hideMark/>
          </w:tcPr>
          <w:p w14:paraId="1F9D6682" w14:textId="77777777" w:rsidR="00FB5AF2" w:rsidRPr="00C64BA3" w:rsidRDefault="00FB5AF2" w:rsidP="00C64BA3">
            <w:pPr>
              <w:pStyle w:val="21"/>
              <w:jc w:val="center"/>
              <w:rPr>
                <w:sz w:val="20"/>
                <w:szCs w:val="20"/>
              </w:rPr>
            </w:pPr>
            <w:r w:rsidRPr="00C64BA3">
              <w:rPr>
                <w:sz w:val="20"/>
                <w:szCs w:val="20"/>
              </w:rPr>
              <w:t>73</w:t>
            </w:r>
          </w:p>
        </w:tc>
        <w:tc>
          <w:tcPr>
            <w:tcW w:w="0" w:type="auto"/>
            <w:vAlign w:val="center"/>
            <w:hideMark/>
          </w:tcPr>
          <w:p w14:paraId="74723B47" w14:textId="77777777" w:rsidR="00FB5AF2" w:rsidRPr="00C64BA3" w:rsidRDefault="00FB5AF2" w:rsidP="00C64BA3">
            <w:pPr>
              <w:pStyle w:val="21"/>
              <w:jc w:val="center"/>
              <w:rPr>
                <w:sz w:val="20"/>
                <w:szCs w:val="20"/>
              </w:rPr>
            </w:pPr>
            <w:r w:rsidRPr="00C64BA3">
              <w:rPr>
                <w:sz w:val="20"/>
                <w:szCs w:val="20"/>
              </w:rPr>
              <w:t>Високий</w:t>
            </w:r>
          </w:p>
        </w:tc>
      </w:tr>
      <w:tr w:rsidR="00C64BA3" w:rsidRPr="00C64BA3" w14:paraId="4B16F6F3" w14:textId="77777777" w:rsidTr="00C64BA3">
        <w:tc>
          <w:tcPr>
            <w:tcW w:w="0" w:type="auto"/>
            <w:vAlign w:val="center"/>
            <w:hideMark/>
          </w:tcPr>
          <w:p w14:paraId="39693E5B" w14:textId="77777777" w:rsidR="00FB5AF2" w:rsidRPr="00C64BA3" w:rsidRDefault="00FB5AF2" w:rsidP="00C64BA3">
            <w:pPr>
              <w:pStyle w:val="21"/>
              <w:jc w:val="center"/>
              <w:rPr>
                <w:sz w:val="20"/>
                <w:szCs w:val="20"/>
              </w:rPr>
            </w:pPr>
            <w:r w:rsidRPr="00C64BA3">
              <w:rPr>
                <w:sz w:val="20"/>
                <w:szCs w:val="20"/>
              </w:rPr>
              <w:t>29</w:t>
            </w:r>
          </w:p>
        </w:tc>
        <w:tc>
          <w:tcPr>
            <w:tcW w:w="0" w:type="auto"/>
            <w:vAlign w:val="center"/>
            <w:hideMark/>
          </w:tcPr>
          <w:p w14:paraId="1589F723" w14:textId="77777777" w:rsidR="00FB5AF2" w:rsidRPr="00C64BA3" w:rsidRDefault="00FB5AF2" w:rsidP="00C64BA3">
            <w:pPr>
              <w:pStyle w:val="21"/>
              <w:jc w:val="center"/>
              <w:rPr>
                <w:sz w:val="20"/>
                <w:szCs w:val="20"/>
              </w:rPr>
            </w:pPr>
            <w:r w:rsidRPr="00C64BA3">
              <w:rPr>
                <w:sz w:val="20"/>
                <w:szCs w:val="20"/>
              </w:rPr>
              <w:t>19</w:t>
            </w:r>
          </w:p>
        </w:tc>
        <w:tc>
          <w:tcPr>
            <w:tcW w:w="0" w:type="auto"/>
            <w:vAlign w:val="center"/>
            <w:hideMark/>
          </w:tcPr>
          <w:p w14:paraId="68DAB787"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29BFB0A1" w14:textId="77777777" w:rsidR="00FB5AF2" w:rsidRPr="00C64BA3" w:rsidRDefault="00FB5AF2" w:rsidP="00C64BA3">
            <w:pPr>
              <w:pStyle w:val="21"/>
              <w:jc w:val="center"/>
              <w:rPr>
                <w:sz w:val="20"/>
                <w:szCs w:val="20"/>
              </w:rPr>
            </w:pPr>
            <w:r w:rsidRPr="00C64BA3">
              <w:rPr>
                <w:sz w:val="20"/>
                <w:szCs w:val="20"/>
              </w:rPr>
              <w:t>16</w:t>
            </w:r>
          </w:p>
        </w:tc>
        <w:tc>
          <w:tcPr>
            <w:tcW w:w="0" w:type="auto"/>
            <w:vAlign w:val="center"/>
            <w:hideMark/>
          </w:tcPr>
          <w:p w14:paraId="39E7CA42"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0C47218B" w14:textId="77777777" w:rsidR="00FB5AF2" w:rsidRPr="00C64BA3" w:rsidRDefault="00FB5AF2" w:rsidP="00C64BA3">
            <w:pPr>
              <w:pStyle w:val="21"/>
              <w:jc w:val="center"/>
              <w:rPr>
                <w:sz w:val="20"/>
                <w:szCs w:val="20"/>
              </w:rPr>
            </w:pPr>
            <w:r w:rsidRPr="00C64BA3">
              <w:rPr>
                <w:sz w:val="20"/>
                <w:szCs w:val="20"/>
              </w:rPr>
              <w:t>18</w:t>
            </w:r>
          </w:p>
        </w:tc>
        <w:tc>
          <w:tcPr>
            <w:tcW w:w="0" w:type="auto"/>
            <w:vAlign w:val="center"/>
            <w:hideMark/>
          </w:tcPr>
          <w:p w14:paraId="1FDE83A0"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366C5875" w14:textId="77777777" w:rsidR="00FB5AF2" w:rsidRPr="00C64BA3" w:rsidRDefault="00FB5AF2" w:rsidP="00C64BA3">
            <w:pPr>
              <w:pStyle w:val="21"/>
              <w:jc w:val="center"/>
              <w:rPr>
                <w:sz w:val="20"/>
                <w:szCs w:val="20"/>
              </w:rPr>
            </w:pPr>
            <w:r w:rsidRPr="00C64BA3">
              <w:rPr>
                <w:sz w:val="20"/>
                <w:szCs w:val="20"/>
              </w:rPr>
              <w:t>15</w:t>
            </w:r>
          </w:p>
        </w:tc>
        <w:tc>
          <w:tcPr>
            <w:tcW w:w="0" w:type="auto"/>
            <w:vAlign w:val="center"/>
            <w:hideMark/>
          </w:tcPr>
          <w:p w14:paraId="758A5758" w14:textId="77777777" w:rsidR="00FB5AF2" w:rsidRPr="00C64BA3" w:rsidRDefault="00FB5AF2" w:rsidP="00C64BA3">
            <w:pPr>
              <w:pStyle w:val="21"/>
              <w:jc w:val="center"/>
              <w:rPr>
                <w:sz w:val="20"/>
                <w:szCs w:val="20"/>
              </w:rPr>
            </w:pPr>
            <w:r w:rsidRPr="00C64BA3">
              <w:rPr>
                <w:sz w:val="20"/>
                <w:szCs w:val="20"/>
              </w:rPr>
              <w:t>Середній</w:t>
            </w:r>
          </w:p>
        </w:tc>
        <w:tc>
          <w:tcPr>
            <w:tcW w:w="0" w:type="auto"/>
            <w:vAlign w:val="center"/>
            <w:hideMark/>
          </w:tcPr>
          <w:p w14:paraId="5745B8D0" w14:textId="77777777" w:rsidR="00FB5AF2" w:rsidRPr="00C64BA3" w:rsidRDefault="00FB5AF2" w:rsidP="00C64BA3">
            <w:pPr>
              <w:pStyle w:val="21"/>
              <w:jc w:val="center"/>
              <w:rPr>
                <w:sz w:val="20"/>
                <w:szCs w:val="20"/>
              </w:rPr>
            </w:pPr>
            <w:r w:rsidRPr="00C64BA3">
              <w:rPr>
                <w:sz w:val="20"/>
                <w:szCs w:val="20"/>
              </w:rPr>
              <w:t>49</w:t>
            </w:r>
          </w:p>
        </w:tc>
        <w:tc>
          <w:tcPr>
            <w:tcW w:w="0" w:type="auto"/>
            <w:vAlign w:val="center"/>
            <w:hideMark/>
          </w:tcPr>
          <w:p w14:paraId="28CFE87E" w14:textId="77777777" w:rsidR="00FB5AF2" w:rsidRPr="00C64BA3" w:rsidRDefault="00FB5AF2" w:rsidP="00C64BA3">
            <w:pPr>
              <w:pStyle w:val="21"/>
              <w:jc w:val="center"/>
              <w:rPr>
                <w:sz w:val="20"/>
                <w:szCs w:val="20"/>
              </w:rPr>
            </w:pPr>
            <w:r w:rsidRPr="00C64BA3">
              <w:rPr>
                <w:sz w:val="20"/>
                <w:szCs w:val="20"/>
              </w:rPr>
              <w:t>Середній</w:t>
            </w:r>
          </w:p>
        </w:tc>
      </w:tr>
      <w:tr w:rsidR="00C64BA3" w:rsidRPr="00C64BA3" w14:paraId="77A0E9A5" w14:textId="77777777" w:rsidTr="00C64BA3">
        <w:tc>
          <w:tcPr>
            <w:tcW w:w="0" w:type="auto"/>
            <w:vAlign w:val="center"/>
            <w:hideMark/>
          </w:tcPr>
          <w:p w14:paraId="4B0CA590" w14:textId="77777777" w:rsidR="00FB5AF2" w:rsidRPr="00C64BA3" w:rsidRDefault="00FB5AF2" w:rsidP="00C64BA3">
            <w:pPr>
              <w:pStyle w:val="21"/>
              <w:jc w:val="center"/>
              <w:rPr>
                <w:sz w:val="20"/>
                <w:szCs w:val="20"/>
              </w:rPr>
            </w:pPr>
            <w:r w:rsidRPr="00C64BA3">
              <w:rPr>
                <w:sz w:val="20"/>
                <w:szCs w:val="20"/>
              </w:rPr>
              <w:t>30</w:t>
            </w:r>
          </w:p>
        </w:tc>
        <w:tc>
          <w:tcPr>
            <w:tcW w:w="0" w:type="auto"/>
            <w:vAlign w:val="center"/>
            <w:hideMark/>
          </w:tcPr>
          <w:p w14:paraId="3F38649F" w14:textId="77777777" w:rsidR="00FB5AF2" w:rsidRPr="00C64BA3" w:rsidRDefault="00FB5AF2" w:rsidP="00C64BA3">
            <w:pPr>
              <w:pStyle w:val="21"/>
              <w:jc w:val="center"/>
              <w:rPr>
                <w:sz w:val="20"/>
                <w:szCs w:val="20"/>
              </w:rPr>
            </w:pPr>
            <w:r w:rsidRPr="00C64BA3">
              <w:rPr>
                <w:sz w:val="20"/>
                <w:szCs w:val="20"/>
              </w:rPr>
              <w:t>14</w:t>
            </w:r>
          </w:p>
        </w:tc>
        <w:tc>
          <w:tcPr>
            <w:tcW w:w="0" w:type="auto"/>
            <w:vAlign w:val="center"/>
            <w:hideMark/>
          </w:tcPr>
          <w:p w14:paraId="71790365"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4A843F83" w14:textId="77777777" w:rsidR="00FB5AF2" w:rsidRPr="00C64BA3" w:rsidRDefault="00FB5AF2" w:rsidP="00C64BA3">
            <w:pPr>
              <w:pStyle w:val="21"/>
              <w:jc w:val="center"/>
              <w:rPr>
                <w:sz w:val="20"/>
                <w:szCs w:val="20"/>
              </w:rPr>
            </w:pPr>
            <w:r w:rsidRPr="00C64BA3">
              <w:rPr>
                <w:sz w:val="20"/>
                <w:szCs w:val="20"/>
              </w:rPr>
              <w:t>11</w:t>
            </w:r>
          </w:p>
        </w:tc>
        <w:tc>
          <w:tcPr>
            <w:tcW w:w="0" w:type="auto"/>
            <w:vAlign w:val="center"/>
            <w:hideMark/>
          </w:tcPr>
          <w:p w14:paraId="4E856E50"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6FE5D837" w14:textId="77777777" w:rsidR="00FB5AF2" w:rsidRPr="00C64BA3" w:rsidRDefault="00FB5AF2" w:rsidP="00C64BA3">
            <w:pPr>
              <w:pStyle w:val="21"/>
              <w:jc w:val="center"/>
              <w:rPr>
                <w:sz w:val="20"/>
                <w:szCs w:val="20"/>
              </w:rPr>
            </w:pPr>
            <w:r w:rsidRPr="00C64BA3">
              <w:rPr>
                <w:sz w:val="20"/>
                <w:szCs w:val="20"/>
              </w:rPr>
              <w:t>12</w:t>
            </w:r>
          </w:p>
        </w:tc>
        <w:tc>
          <w:tcPr>
            <w:tcW w:w="0" w:type="auto"/>
            <w:vAlign w:val="center"/>
            <w:hideMark/>
          </w:tcPr>
          <w:p w14:paraId="5FA4980F"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486A6ECF" w14:textId="77777777" w:rsidR="00FB5AF2" w:rsidRPr="00C64BA3" w:rsidRDefault="00FB5AF2" w:rsidP="00C64BA3">
            <w:pPr>
              <w:pStyle w:val="21"/>
              <w:jc w:val="center"/>
              <w:rPr>
                <w:sz w:val="20"/>
                <w:szCs w:val="20"/>
              </w:rPr>
            </w:pPr>
            <w:r w:rsidRPr="00C64BA3">
              <w:rPr>
                <w:sz w:val="20"/>
                <w:szCs w:val="20"/>
              </w:rPr>
              <w:t>10</w:t>
            </w:r>
          </w:p>
        </w:tc>
        <w:tc>
          <w:tcPr>
            <w:tcW w:w="0" w:type="auto"/>
            <w:vAlign w:val="center"/>
            <w:hideMark/>
          </w:tcPr>
          <w:p w14:paraId="3629E29A" w14:textId="77777777" w:rsidR="00FB5AF2" w:rsidRPr="00C64BA3" w:rsidRDefault="00FB5AF2" w:rsidP="00C64BA3">
            <w:pPr>
              <w:pStyle w:val="21"/>
              <w:jc w:val="center"/>
              <w:rPr>
                <w:sz w:val="20"/>
                <w:szCs w:val="20"/>
              </w:rPr>
            </w:pPr>
            <w:r w:rsidRPr="00C64BA3">
              <w:rPr>
                <w:sz w:val="20"/>
                <w:szCs w:val="20"/>
              </w:rPr>
              <w:t>Низький</w:t>
            </w:r>
          </w:p>
        </w:tc>
        <w:tc>
          <w:tcPr>
            <w:tcW w:w="0" w:type="auto"/>
            <w:vAlign w:val="center"/>
            <w:hideMark/>
          </w:tcPr>
          <w:p w14:paraId="7FE6FAE5" w14:textId="77777777" w:rsidR="00FB5AF2" w:rsidRPr="00C64BA3" w:rsidRDefault="00FB5AF2" w:rsidP="00C64BA3">
            <w:pPr>
              <w:pStyle w:val="21"/>
              <w:jc w:val="center"/>
              <w:rPr>
                <w:sz w:val="20"/>
                <w:szCs w:val="20"/>
              </w:rPr>
            </w:pPr>
            <w:r w:rsidRPr="00C64BA3">
              <w:rPr>
                <w:sz w:val="20"/>
                <w:szCs w:val="20"/>
              </w:rPr>
              <w:t>33</w:t>
            </w:r>
          </w:p>
        </w:tc>
        <w:tc>
          <w:tcPr>
            <w:tcW w:w="0" w:type="auto"/>
            <w:vAlign w:val="center"/>
            <w:hideMark/>
          </w:tcPr>
          <w:p w14:paraId="5B3411EF" w14:textId="77777777" w:rsidR="00FB5AF2" w:rsidRPr="00C64BA3" w:rsidRDefault="00FB5AF2" w:rsidP="00C64BA3">
            <w:pPr>
              <w:pStyle w:val="21"/>
              <w:jc w:val="center"/>
              <w:rPr>
                <w:sz w:val="20"/>
                <w:szCs w:val="20"/>
              </w:rPr>
            </w:pPr>
            <w:r w:rsidRPr="00C64BA3">
              <w:rPr>
                <w:sz w:val="20"/>
                <w:szCs w:val="20"/>
              </w:rPr>
              <w:t>Низький</w:t>
            </w:r>
          </w:p>
        </w:tc>
      </w:tr>
    </w:tbl>
    <w:p w14:paraId="73304763" w14:textId="77777777" w:rsidR="00FB5AF2" w:rsidRPr="00FB5AF2" w:rsidRDefault="00FB5AF2" w:rsidP="00FB5AF2">
      <w:pPr>
        <w:pStyle w:val="11"/>
        <w:rPr>
          <w:sz w:val="22"/>
          <w:szCs w:val="22"/>
        </w:rPr>
      </w:pPr>
      <w:r w:rsidRPr="00FB5AF2">
        <w:rPr>
          <w:i/>
          <w:iCs/>
          <w:sz w:val="22"/>
          <w:szCs w:val="22"/>
        </w:rPr>
        <w:t>Примітка: Для блоку цифрової активності: 7-14 балів – низький рівень, 15-25 балів – середній рівень, 26-35 балів – високий рівень. Для блоків когнітивного, емоційного та поведінкового компонентів: 6-12 балів – низький рівень, 13-21 бал – середній рівень, 22-30 балів – високий рівень. Загальний показник цифрової емпатії: 18-42 бали – низький рівень, 43-66 балів – середній рівень, 67-90 балів – високий рівень.</w:t>
      </w:r>
    </w:p>
    <w:p w14:paraId="15F84F97" w14:textId="77777777" w:rsidR="00C64BA3" w:rsidRDefault="00C64BA3" w:rsidP="00FB5AF2">
      <w:pPr>
        <w:pStyle w:val="11"/>
        <w:rPr>
          <w:lang w:val="ru-RU"/>
        </w:rPr>
      </w:pPr>
    </w:p>
    <w:p w14:paraId="1E2FA943" w14:textId="5604ECAB" w:rsidR="00FB5AF2" w:rsidRPr="00FB5AF2" w:rsidRDefault="00FB5AF2" w:rsidP="00FB5AF2">
      <w:pPr>
        <w:pStyle w:val="11"/>
      </w:pPr>
      <w:r w:rsidRPr="00FB5AF2">
        <w:lastRenderedPageBreak/>
        <w:t>Для узагальнення результатів та виявлення загальних тенденцій у цифровій поведінці та онлайн-емпатії було проведено групування респондентів за рівнями вираженості показників (див. табл. 2.7).</w:t>
      </w:r>
    </w:p>
    <w:p w14:paraId="3828FFA1" w14:textId="77777777" w:rsidR="00C64BA3" w:rsidRDefault="00FB5AF2" w:rsidP="00C64BA3">
      <w:pPr>
        <w:pStyle w:val="11"/>
        <w:jc w:val="right"/>
        <w:rPr>
          <w:lang w:val="ru-RU"/>
        </w:rPr>
      </w:pPr>
      <w:r w:rsidRPr="00FB5AF2">
        <w:rPr>
          <w:b/>
          <w:bCs/>
        </w:rPr>
        <w:t>Таблиця 2.7</w:t>
      </w:r>
      <w:r w:rsidRPr="00FB5AF2">
        <w:t xml:space="preserve"> </w:t>
      </w:r>
    </w:p>
    <w:p w14:paraId="257D3267" w14:textId="721203CF" w:rsidR="00FB5AF2" w:rsidRPr="00FB5AF2" w:rsidRDefault="00FB5AF2" w:rsidP="00C64BA3">
      <w:pPr>
        <w:pStyle w:val="11"/>
        <w:ind w:firstLine="0"/>
        <w:jc w:val="center"/>
      </w:pPr>
      <w:r w:rsidRPr="00FB5AF2">
        <w:rPr>
          <w:b/>
          <w:bCs/>
        </w:rPr>
        <w:t>Узагальнені результати дослідження за Опитувальником цифрової поведінки та онлайн-емпатії</w:t>
      </w:r>
    </w:p>
    <w:tbl>
      <w:tblPr>
        <w:tblStyle w:val="14"/>
        <w:tblW w:w="5000" w:type="pct"/>
        <w:tblLook w:val="04A0" w:firstRow="1" w:lastRow="0" w:firstColumn="1" w:lastColumn="0" w:noHBand="0" w:noVBand="1"/>
      </w:tblPr>
      <w:tblGrid>
        <w:gridCol w:w="3259"/>
        <w:gridCol w:w="1646"/>
        <w:gridCol w:w="1666"/>
        <w:gridCol w:w="1625"/>
        <w:gridCol w:w="1433"/>
      </w:tblGrid>
      <w:tr w:rsidR="00C64BA3" w:rsidRPr="00C64BA3" w14:paraId="24C66A40" w14:textId="77777777" w:rsidTr="00806A7D">
        <w:tc>
          <w:tcPr>
            <w:tcW w:w="0" w:type="auto"/>
            <w:vAlign w:val="center"/>
            <w:hideMark/>
          </w:tcPr>
          <w:p w14:paraId="4F0362B2" w14:textId="77777777" w:rsidR="00FB5AF2" w:rsidRPr="00C64BA3" w:rsidRDefault="00FB5AF2" w:rsidP="00C64BA3">
            <w:pPr>
              <w:pStyle w:val="21"/>
              <w:jc w:val="center"/>
              <w:rPr>
                <w:b/>
                <w:bCs/>
                <w:sz w:val="22"/>
                <w:szCs w:val="22"/>
              </w:rPr>
            </w:pPr>
            <w:r w:rsidRPr="00C64BA3">
              <w:rPr>
                <w:b/>
                <w:bCs/>
                <w:sz w:val="22"/>
                <w:szCs w:val="22"/>
              </w:rPr>
              <w:t>Показник</w:t>
            </w:r>
          </w:p>
        </w:tc>
        <w:tc>
          <w:tcPr>
            <w:tcW w:w="0" w:type="auto"/>
            <w:vAlign w:val="center"/>
            <w:hideMark/>
          </w:tcPr>
          <w:p w14:paraId="4FEE393B" w14:textId="77777777" w:rsidR="00FB5AF2" w:rsidRPr="00C64BA3" w:rsidRDefault="00FB5AF2" w:rsidP="00C64BA3">
            <w:pPr>
              <w:pStyle w:val="21"/>
              <w:jc w:val="center"/>
              <w:rPr>
                <w:b/>
                <w:bCs/>
                <w:sz w:val="22"/>
                <w:szCs w:val="22"/>
              </w:rPr>
            </w:pPr>
            <w:r w:rsidRPr="00C64BA3">
              <w:rPr>
                <w:b/>
                <w:bCs/>
                <w:sz w:val="22"/>
                <w:szCs w:val="22"/>
              </w:rPr>
              <w:t>Низький рівень</w:t>
            </w:r>
          </w:p>
        </w:tc>
        <w:tc>
          <w:tcPr>
            <w:tcW w:w="0" w:type="auto"/>
            <w:vAlign w:val="center"/>
            <w:hideMark/>
          </w:tcPr>
          <w:p w14:paraId="01165BDD" w14:textId="77777777" w:rsidR="00FB5AF2" w:rsidRPr="00C64BA3" w:rsidRDefault="00FB5AF2" w:rsidP="00C64BA3">
            <w:pPr>
              <w:pStyle w:val="21"/>
              <w:jc w:val="center"/>
              <w:rPr>
                <w:b/>
                <w:bCs/>
                <w:sz w:val="22"/>
                <w:szCs w:val="22"/>
              </w:rPr>
            </w:pPr>
            <w:r w:rsidRPr="00C64BA3">
              <w:rPr>
                <w:b/>
                <w:bCs/>
                <w:sz w:val="22"/>
                <w:szCs w:val="22"/>
              </w:rPr>
              <w:t>Середній рівень</w:t>
            </w:r>
          </w:p>
        </w:tc>
        <w:tc>
          <w:tcPr>
            <w:tcW w:w="0" w:type="auto"/>
            <w:vAlign w:val="center"/>
            <w:hideMark/>
          </w:tcPr>
          <w:p w14:paraId="51CECF14" w14:textId="77777777" w:rsidR="00FB5AF2" w:rsidRPr="00C64BA3" w:rsidRDefault="00FB5AF2" w:rsidP="00C64BA3">
            <w:pPr>
              <w:pStyle w:val="21"/>
              <w:jc w:val="center"/>
              <w:rPr>
                <w:b/>
                <w:bCs/>
                <w:sz w:val="22"/>
                <w:szCs w:val="22"/>
              </w:rPr>
            </w:pPr>
            <w:r w:rsidRPr="00C64BA3">
              <w:rPr>
                <w:b/>
                <w:bCs/>
                <w:sz w:val="22"/>
                <w:szCs w:val="22"/>
              </w:rPr>
              <w:t>Високий рівень</w:t>
            </w:r>
          </w:p>
        </w:tc>
        <w:tc>
          <w:tcPr>
            <w:tcW w:w="0" w:type="auto"/>
            <w:vAlign w:val="center"/>
            <w:hideMark/>
          </w:tcPr>
          <w:p w14:paraId="05EB090A" w14:textId="77777777" w:rsidR="00FB5AF2" w:rsidRPr="00C64BA3" w:rsidRDefault="00FB5AF2" w:rsidP="00C64BA3">
            <w:pPr>
              <w:pStyle w:val="21"/>
              <w:jc w:val="center"/>
              <w:rPr>
                <w:b/>
                <w:bCs/>
                <w:sz w:val="22"/>
                <w:szCs w:val="22"/>
              </w:rPr>
            </w:pPr>
            <w:r w:rsidRPr="00C64BA3">
              <w:rPr>
                <w:b/>
                <w:bCs/>
                <w:sz w:val="22"/>
                <w:szCs w:val="22"/>
              </w:rPr>
              <w:t>Середній бал</w:t>
            </w:r>
          </w:p>
        </w:tc>
      </w:tr>
      <w:tr w:rsidR="00C64BA3" w:rsidRPr="00C64BA3" w14:paraId="4958A668" w14:textId="77777777" w:rsidTr="00806A7D">
        <w:tc>
          <w:tcPr>
            <w:tcW w:w="0" w:type="auto"/>
            <w:vAlign w:val="center"/>
            <w:hideMark/>
          </w:tcPr>
          <w:p w14:paraId="6AE6D3C4" w14:textId="77777777" w:rsidR="00FB5AF2" w:rsidRPr="00C64BA3" w:rsidRDefault="00FB5AF2" w:rsidP="00C64BA3">
            <w:pPr>
              <w:pStyle w:val="21"/>
              <w:jc w:val="center"/>
              <w:rPr>
                <w:sz w:val="22"/>
                <w:szCs w:val="22"/>
              </w:rPr>
            </w:pPr>
            <w:r w:rsidRPr="00C64BA3">
              <w:rPr>
                <w:sz w:val="22"/>
                <w:szCs w:val="22"/>
              </w:rPr>
              <w:t>Цифрова активність</w:t>
            </w:r>
          </w:p>
        </w:tc>
        <w:tc>
          <w:tcPr>
            <w:tcW w:w="0" w:type="auto"/>
            <w:vAlign w:val="center"/>
            <w:hideMark/>
          </w:tcPr>
          <w:p w14:paraId="34570116" w14:textId="77777777" w:rsidR="00FB5AF2" w:rsidRPr="00C64BA3" w:rsidRDefault="00FB5AF2" w:rsidP="00C64BA3">
            <w:pPr>
              <w:pStyle w:val="21"/>
              <w:jc w:val="center"/>
              <w:rPr>
                <w:sz w:val="22"/>
                <w:szCs w:val="22"/>
              </w:rPr>
            </w:pPr>
            <w:r w:rsidRPr="00C64BA3">
              <w:rPr>
                <w:sz w:val="22"/>
                <w:szCs w:val="22"/>
              </w:rPr>
              <w:t>8 осіб (26,7%)</w:t>
            </w:r>
          </w:p>
        </w:tc>
        <w:tc>
          <w:tcPr>
            <w:tcW w:w="0" w:type="auto"/>
            <w:vAlign w:val="center"/>
            <w:hideMark/>
          </w:tcPr>
          <w:p w14:paraId="08D17EA4" w14:textId="77777777" w:rsidR="00FB5AF2" w:rsidRPr="00C64BA3" w:rsidRDefault="00FB5AF2" w:rsidP="00C64BA3">
            <w:pPr>
              <w:pStyle w:val="21"/>
              <w:jc w:val="center"/>
              <w:rPr>
                <w:sz w:val="22"/>
                <w:szCs w:val="22"/>
              </w:rPr>
            </w:pPr>
            <w:r w:rsidRPr="00C64BA3">
              <w:rPr>
                <w:sz w:val="22"/>
                <w:szCs w:val="22"/>
              </w:rPr>
              <w:t>16 осіб (53,3%)</w:t>
            </w:r>
          </w:p>
        </w:tc>
        <w:tc>
          <w:tcPr>
            <w:tcW w:w="0" w:type="auto"/>
            <w:vAlign w:val="center"/>
            <w:hideMark/>
          </w:tcPr>
          <w:p w14:paraId="67F3FE4A" w14:textId="77777777" w:rsidR="00FB5AF2" w:rsidRPr="00C64BA3" w:rsidRDefault="00FB5AF2" w:rsidP="00C64BA3">
            <w:pPr>
              <w:pStyle w:val="21"/>
              <w:jc w:val="center"/>
              <w:rPr>
                <w:sz w:val="22"/>
                <w:szCs w:val="22"/>
              </w:rPr>
            </w:pPr>
            <w:r w:rsidRPr="00C64BA3">
              <w:rPr>
                <w:sz w:val="22"/>
                <w:szCs w:val="22"/>
              </w:rPr>
              <w:t>6 осіб (20,0%)</w:t>
            </w:r>
          </w:p>
        </w:tc>
        <w:tc>
          <w:tcPr>
            <w:tcW w:w="0" w:type="auto"/>
            <w:vAlign w:val="center"/>
            <w:hideMark/>
          </w:tcPr>
          <w:p w14:paraId="166F5D3D" w14:textId="77777777" w:rsidR="00FB5AF2" w:rsidRPr="00C64BA3" w:rsidRDefault="00FB5AF2" w:rsidP="00C64BA3">
            <w:pPr>
              <w:pStyle w:val="21"/>
              <w:jc w:val="center"/>
              <w:rPr>
                <w:sz w:val="22"/>
                <w:szCs w:val="22"/>
              </w:rPr>
            </w:pPr>
            <w:r w:rsidRPr="00C64BA3">
              <w:rPr>
                <w:sz w:val="22"/>
                <w:szCs w:val="22"/>
              </w:rPr>
              <w:t>19,9</w:t>
            </w:r>
          </w:p>
        </w:tc>
      </w:tr>
      <w:tr w:rsidR="00C64BA3" w:rsidRPr="00C64BA3" w14:paraId="35EBF40F" w14:textId="77777777" w:rsidTr="00806A7D">
        <w:tc>
          <w:tcPr>
            <w:tcW w:w="0" w:type="auto"/>
            <w:vAlign w:val="center"/>
            <w:hideMark/>
          </w:tcPr>
          <w:p w14:paraId="68F4B4ED" w14:textId="77777777" w:rsidR="00FB5AF2" w:rsidRPr="00C64BA3" w:rsidRDefault="00FB5AF2" w:rsidP="00C64BA3">
            <w:pPr>
              <w:pStyle w:val="21"/>
              <w:jc w:val="center"/>
              <w:rPr>
                <w:sz w:val="22"/>
                <w:szCs w:val="22"/>
              </w:rPr>
            </w:pPr>
            <w:r w:rsidRPr="00C64BA3">
              <w:rPr>
                <w:sz w:val="22"/>
                <w:szCs w:val="22"/>
              </w:rPr>
              <w:t>Когнітивний компонент</w:t>
            </w:r>
          </w:p>
        </w:tc>
        <w:tc>
          <w:tcPr>
            <w:tcW w:w="0" w:type="auto"/>
            <w:vAlign w:val="center"/>
            <w:hideMark/>
          </w:tcPr>
          <w:p w14:paraId="0ECDDD70" w14:textId="77777777" w:rsidR="00FB5AF2" w:rsidRPr="00C64BA3" w:rsidRDefault="00FB5AF2" w:rsidP="00C64BA3">
            <w:pPr>
              <w:pStyle w:val="21"/>
              <w:jc w:val="center"/>
              <w:rPr>
                <w:sz w:val="22"/>
                <w:szCs w:val="22"/>
              </w:rPr>
            </w:pPr>
            <w:r w:rsidRPr="00C64BA3">
              <w:rPr>
                <w:sz w:val="22"/>
                <w:szCs w:val="22"/>
              </w:rPr>
              <w:t>10 осіб (33,3%)</w:t>
            </w:r>
          </w:p>
        </w:tc>
        <w:tc>
          <w:tcPr>
            <w:tcW w:w="0" w:type="auto"/>
            <w:vAlign w:val="center"/>
            <w:hideMark/>
          </w:tcPr>
          <w:p w14:paraId="0AB4D666" w14:textId="77777777" w:rsidR="00FB5AF2" w:rsidRPr="00C64BA3" w:rsidRDefault="00FB5AF2" w:rsidP="00C64BA3">
            <w:pPr>
              <w:pStyle w:val="21"/>
              <w:jc w:val="center"/>
              <w:rPr>
                <w:sz w:val="22"/>
                <w:szCs w:val="22"/>
              </w:rPr>
            </w:pPr>
            <w:r w:rsidRPr="00C64BA3">
              <w:rPr>
                <w:sz w:val="22"/>
                <w:szCs w:val="22"/>
              </w:rPr>
              <w:t>14 осіб (46,7%)</w:t>
            </w:r>
          </w:p>
        </w:tc>
        <w:tc>
          <w:tcPr>
            <w:tcW w:w="0" w:type="auto"/>
            <w:vAlign w:val="center"/>
            <w:hideMark/>
          </w:tcPr>
          <w:p w14:paraId="5691D02F" w14:textId="77777777" w:rsidR="00FB5AF2" w:rsidRPr="00C64BA3" w:rsidRDefault="00FB5AF2" w:rsidP="00C64BA3">
            <w:pPr>
              <w:pStyle w:val="21"/>
              <w:jc w:val="center"/>
              <w:rPr>
                <w:sz w:val="22"/>
                <w:szCs w:val="22"/>
              </w:rPr>
            </w:pPr>
            <w:r w:rsidRPr="00C64BA3">
              <w:rPr>
                <w:sz w:val="22"/>
                <w:szCs w:val="22"/>
              </w:rPr>
              <w:t>6 осіб (20,0%)</w:t>
            </w:r>
          </w:p>
        </w:tc>
        <w:tc>
          <w:tcPr>
            <w:tcW w:w="0" w:type="auto"/>
            <w:vAlign w:val="center"/>
            <w:hideMark/>
          </w:tcPr>
          <w:p w14:paraId="32EC7FB4" w14:textId="77777777" w:rsidR="00FB5AF2" w:rsidRPr="00C64BA3" w:rsidRDefault="00FB5AF2" w:rsidP="00C64BA3">
            <w:pPr>
              <w:pStyle w:val="21"/>
              <w:jc w:val="center"/>
              <w:rPr>
                <w:sz w:val="22"/>
                <w:szCs w:val="22"/>
              </w:rPr>
            </w:pPr>
            <w:r w:rsidRPr="00C64BA3">
              <w:rPr>
                <w:sz w:val="22"/>
                <w:szCs w:val="22"/>
              </w:rPr>
              <w:t>16,7</w:t>
            </w:r>
          </w:p>
        </w:tc>
      </w:tr>
      <w:tr w:rsidR="00C64BA3" w:rsidRPr="00C64BA3" w14:paraId="273B3F88" w14:textId="77777777" w:rsidTr="00806A7D">
        <w:tc>
          <w:tcPr>
            <w:tcW w:w="0" w:type="auto"/>
            <w:vAlign w:val="center"/>
            <w:hideMark/>
          </w:tcPr>
          <w:p w14:paraId="37FEAADB" w14:textId="77777777" w:rsidR="00FB5AF2" w:rsidRPr="00C64BA3" w:rsidRDefault="00FB5AF2" w:rsidP="00C64BA3">
            <w:pPr>
              <w:pStyle w:val="21"/>
              <w:jc w:val="center"/>
              <w:rPr>
                <w:sz w:val="22"/>
                <w:szCs w:val="22"/>
              </w:rPr>
            </w:pPr>
            <w:r w:rsidRPr="00C64BA3">
              <w:rPr>
                <w:sz w:val="22"/>
                <w:szCs w:val="22"/>
              </w:rPr>
              <w:t>Емоційний компонент</w:t>
            </w:r>
          </w:p>
        </w:tc>
        <w:tc>
          <w:tcPr>
            <w:tcW w:w="0" w:type="auto"/>
            <w:vAlign w:val="center"/>
            <w:hideMark/>
          </w:tcPr>
          <w:p w14:paraId="3FED715F" w14:textId="77777777" w:rsidR="00FB5AF2" w:rsidRPr="00C64BA3" w:rsidRDefault="00FB5AF2" w:rsidP="00C64BA3">
            <w:pPr>
              <w:pStyle w:val="21"/>
              <w:jc w:val="center"/>
              <w:rPr>
                <w:sz w:val="22"/>
                <w:szCs w:val="22"/>
              </w:rPr>
            </w:pPr>
            <w:r w:rsidRPr="00C64BA3">
              <w:rPr>
                <w:sz w:val="22"/>
                <w:szCs w:val="22"/>
              </w:rPr>
              <w:t>9 осіб (30,0%)</w:t>
            </w:r>
          </w:p>
        </w:tc>
        <w:tc>
          <w:tcPr>
            <w:tcW w:w="0" w:type="auto"/>
            <w:vAlign w:val="center"/>
            <w:hideMark/>
          </w:tcPr>
          <w:p w14:paraId="13230CE0" w14:textId="77777777" w:rsidR="00FB5AF2" w:rsidRPr="00C64BA3" w:rsidRDefault="00FB5AF2" w:rsidP="00C64BA3">
            <w:pPr>
              <w:pStyle w:val="21"/>
              <w:jc w:val="center"/>
              <w:rPr>
                <w:sz w:val="22"/>
                <w:szCs w:val="22"/>
              </w:rPr>
            </w:pPr>
            <w:r w:rsidRPr="00C64BA3">
              <w:rPr>
                <w:sz w:val="22"/>
                <w:szCs w:val="22"/>
              </w:rPr>
              <w:t>15 осіб (50,0%)</w:t>
            </w:r>
          </w:p>
        </w:tc>
        <w:tc>
          <w:tcPr>
            <w:tcW w:w="0" w:type="auto"/>
            <w:vAlign w:val="center"/>
            <w:hideMark/>
          </w:tcPr>
          <w:p w14:paraId="42B1AC2A" w14:textId="77777777" w:rsidR="00FB5AF2" w:rsidRPr="00C64BA3" w:rsidRDefault="00FB5AF2" w:rsidP="00C64BA3">
            <w:pPr>
              <w:pStyle w:val="21"/>
              <w:jc w:val="center"/>
              <w:rPr>
                <w:sz w:val="22"/>
                <w:szCs w:val="22"/>
              </w:rPr>
            </w:pPr>
            <w:r w:rsidRPr="00C64BA3">
              <w:rPr>
                <w:sz w:val="22"/>
                <w:szCs w:val="22"/>
              </w:rPr>
              <w:t>6 осіб (20,0%)</w:t>
            </w:r>
          </w:p>
        </w:tc>
        <w:tc>
          <w:tcPr>
            <w:tcW w:w="0" w:type="auto"/>
            <w:vAlign w:val="center"/>
            <w:hideMark/>
          </w:tcPr>
          <w:p w14:paraId="3526A957" w14:textId="77777777" w:rsidR="00FB5AF2" w:rsidRPr="00C64BA3" w:rsidRDefault="00FB5AF2" w:rsidP="00C64BA3">
            <w:pPr>
              <w:pStyle w:val="21"/>
              <w:jc w:val="center"/>
              <w:rPr>
                <w:sz w:val="22"/>
                <w:szCs w:val="22"/>
              </w:rPr>
            </w:pPr>
            <w:r w:rsidRPr="00C64BA3">
              <w:rPr>
                <w:sz w:val="22"/>
                <w:szCs w:val="22"/>
              </w:rPr>
              <w:t>17,6</w:t>
            </w:r>
          </w:p>
        </w:tc>
      </w:tr>
      <w:tr w:rsidR="00C64BA3" w:rsidRPr="00C64BA3" w14:paraId="5E57B2C2" w14:textId="77777777" w:rsidTr="00806A7D">
        <w:tc>
          <w:tcPr>
            <w:tcW w:w="0" w:type="auto"/>
            <w:vAlign w:val="center"/>
            <w:hideMark/>
          </w:tcPr>
          <w:p w14:paraId="2700FE7A" w14:textId="77777777" w:rsidR="00FB5AF2" w:rsidRPr="00C64BA3" w:rsidRDefault="00FB5AF2" w:rsidP="00C64BA3">
            <w:pPr>
              <w:pStyle w:val="21"/>
              <w:jc w:val="center"/>
              <w:rPr>
                <w:sz w:val="22"/>
                <w:szCs w:val="22"/>
              </w:rPr>
            </w:pPr>
            <w:r w:rsidRPr="00C64BA3">
              <w:rPr>
                <w:sz w:val="22"/>
                <w:szCs w:val="22"/>
              </w:rPr>
              <w:t>Поведінковий компонент</w:t>
            </w:r>
          </w:p>
        </w:tc>
        <w:tc>
          <w:tcPr>
            <w:tcW w:w="0" w:type="auto"/>
            <w:vAlign w:val="center"/>
            <w:hideMark/>
          </w:tcPr>
          <w:p w14:paraId="6C2F5F64" w14:textId="77777777" w:rsidR="00FB5AF2" w:rsidRPr="00C64BA3" w:rsidRDefault="00FB5AF2" w:rsidP="00C64BA3">
            <w:pPr>
              <w:pStyle w:val="21"/>
              <w:jc w:val="center"/>
              <w:rPr>
                <w:sz w:val="22"/>
                <w:szCs w:val="22"/>
              </w:rPr>
            </w:pPr>
            <w:r w:rsidRPr="00C64BA3">
              <w:rPr>
                <w:sz w:val="22"/>
                <w:szCs w:val="22"/>
              </w:rPr>
              <w:t>11 осіб (36,7%)</w:t>
            </w:r>
          </w:p>
        </w:tc>
        <w:tc>
          <w:tcPr>
            <w:tcW w:w="0" w:type="auto"/>
            <w:vAlign w:val="center"/>
            <w:hideMark/>
          </w:tcPr>
          <w:p w14:paraId="706B6DB2" w14:textId="77777777" w:rsidR="00FB5AF2" w:rsidRPr="00C64BA3" w:rsidRDefault="00FB5AF2" w:rsidP="00C64BA3">
            <w:pPr>
              <w:pStyle w:val="21"/>
              <w:jc w:val="center"/>
              <w:rPr>
                <w:sz w:val="22"/>
                <w:szCs w:val="22"/>
              </w:rPr>
            </w:pPr>
            <w:r w:rsidRPr="00C64BA3">
              <w:rPr>
                <w:sz w:val="22"/>
                <w:szCs w:val="22"/>
              </w:rPr>
              <w:t>13 осіб (43,3%)</w:t>
            </w:r>
          </w:p>
        </w:tc>
        <w:tc>
          <w:tcPr>
            <w:tcW w:w="0" w:type="auto"/>
            <w:vAlign w:val="center"/>
            <w:hideMark/>
          </w:tcPr>
          <w:p w14:paraId="645C34EE" w14:textId="77777777" w:rsidR="00FB5AF2" w:rsidRPr="00C64BA3" w:rsidRDefault="00FB5AF2" w:rsidP="00C64BA3">
            <w:pPr>
              <w:pStyle w:val="21"/>
              <w:jc w:val="center"/>
              <w:rPr>
                <w:sz w:val="22"/>
                <w:szCs w:val="22"/>
              </w:rPr>
            </w:pPr>
            <w:r w:rsidRPr="00C64BA3">
              <w:rPr>
                <w:sz w:val="22"/>
                <w:szCs w:val="22"/>
              </w:rPr>
              <w:t>6 осіб (20,0%)</w:t>
            </w:r>
          </w:p>
        </w:tc>
        <w:tc>
          <w:tcPr>
            <w:tcW w:w="0" w:type="auto"/>
            <w:vAlign w:val="center"/>
            <w:hideMark/>
          </w:tcPr>
          <w:p w14:paraId="406784A0" w14:textId="77777777" w:rsidR="00FB5AF2" w:rsidRPr="00C64BA3" w:rsidRDefault="00FB5AF2" w:rsidP="00C64BA3">
            <w:pPr>
              <w:pStyle w:val="21"/>
              <w:jc w:val="center"/>
              <w:rPr>
                <w:sz w:val="22"/>
                <w:szCs w:val="22"/>
              </w:rPr>
            </w:pPr>
            <w:r w:rsidRPr="00C64BA3">
              <w:rPr>
                <w:sz w:val="22"/>
                <w:szCs w:val="22"/>
              </w:rPr>
              <w:t>15,8</w:t>
            </w:r>
          </w:p>
        </w:tc>
      </w:tr>
      <w:tr w:rsidR="00C64BA3" w:rsidRPr="00C64BA3" w14:paraId="5C40DF1E" w14:textId="77777777" w:rsidTr="00806A7D">
        <w:tc>
          <w:tcPr>
            <w:tcW w:w="0" w:type="auto"/>
            <w:vAlign w:val="center"/>
            <w:hideMark/>
          </w:tcPr>
          <w:p w14:paraId="6571A500" w14:textId="77777777" w:rsidR="00FB5AF2" w:rsidRPr="00C64BA3" w:rsidRDefault="00FB5AF2" w:rsidP="00C64BA3">
            <w:pPr>
              <w:pStyle w:val="21"/>
              <w:jc w:val="center"/>
              <w:rPr>
                <w:sz w:val="22"/>
                <w:szCs w:val="22"/>
              </w:rPr>
            </w:pPr>
            <w:r w:rsidRPr="00C64BA3">
              <w:rPr>
                <w:sz w:val="22"/>
                <w:szCs w:val="22"/>
              </w:rPr>
              <w:t>Загальний показник цифрової емпатії</w:t>
            </w:r>
          </w:p>
        </w:tc>
        <w:tc>
          <w:tcPr>
            <w:tcW w:w="0" w:type="auto"/>
            <w:vAlign w:val="center"/>
            <w:hideMark/>
          </w:tcPr>
          <w:p w14:paraId="53D3D9C0" w14:textId="77777777" w:rsidR="00FB5AF2" w:rsidRPr="00C64BA3" w:rsidRDefault="00FB5AF2" w:rsidP="00C64BA3">
            <w:pPr>
              <w:pStyle w:val="21"/>
              <w:jc w:val="center"/>
              <w:rPr>
                <w:sz w:val="22"/>
                <w:szCs w:val="22"/>
              </w:rPr>
            </w:pPr>
            <w:r w:rsidRPr="00C64BA3">
              <w:rPr>
                <w:sz w:val="22"/>
                <w:szCs w:val="22"/>
              </w:rPr>
              <w:t>11 осіб (36,7%)</w:t>
            </w:r>
          </w:p>
        </w:tc>
        <w:tc>
          <w:tcPr>
            <w:tcW w:w="0" w:type="auto"/>
            <w:vAlign w:val="center"/>
            <w:hideMark/>
          </w:tcPr>
          <w:p w14:paraId="0155720C" w14:textId="77777777" w:rsidR="00FB5AF2" w:rsidRPr="00C64BA3" w:rsidRDefault="00FB5AF2" w:rsidP="00C64BA3">
            <w:pPr>
              <w:pStyle w:val="21"/>
              <w:jc w:val="center"/>
              <w:rPr>
                <w:sz w:val="22"/>
                <w:szCs w:val="22"/>
              </w:rPr>
            </w:pPr>
            <w:r w:rsidRPr="00C64BA3">
              <w:rPr>
                <w:sz w:val="22"/>
                <w:szCs w:val="22"/>
              </w:rPr>
              <w:t>13 осіб (43,3%)</w:t>
            </w:r>
          </w:p>
        </w:tc>
        <w:tc>
          <w:tcPr>
            <w:tcW w:w="0" w:type="auto"/>
            <w:vAlign w:val="center"/>
            <w:hideMark/>
          </w:tcPr>
          <w:p w14:paraId="4604DAED" w14:textId="77777777" w:rsidR="00FB5AF2" w:rsidRPr="00C64BA3" w:rsidRDefault="00FB5AF2" w:rsidP="00C64BA3">
            <w:pPr>
              <w:pStyle w:val="21"/>
              <w:jc w:val="center"/>
              <w:rPr>
                <w:sz w:val="22"/>
                <w:szCs w:val="22"/>
              </w:rPr>
            </w:pPr>
            <w:r w:rsidRPr="00C64BA3">
              <w:rPr>
                <w:sz w:val="22"/>
                <w:szCs w:val="22"/>
              </w:rPr>
              <w:t>6 осіб (20,0%)</w:t>
            </w:r>
          </w:p>
        </w:tc>
        <w:tc>
          <w:tcPr>
            <w:tcW w:w="0" w:type="auto"/>
            <w:vAlign w:val="center"/>
            <w:hideMark/>
          </w:tcPr>
          <w:p w14:paraId="434F8227" w14:textId="77777777" w:rsidR="00FB5AF2" w:rsidRPr="00C64BA3" w:rsidRDefault="00FB5AF2" w:rsidP="00C64BA3">
            <w:pPr>
              <w:pStyle w:val="21"/>
              <w:jc w:val="center"/>
              <w:rPr>
                <w:sz w:val="22"/>
                <w:szCs w:val="22"/>
              </w:rPr>
            </w:pPr>
            <w:r w:rsidRPr="00C64BA3">
              <w:rPr>
                <w:sz w:val="22"/>
                <w:szCs w:val="22"/>
              </w:rPr>
              <w:t>50,1</w:t>
            </w:r>
          </w:p>
        </w:tc>
      </w:tr>
    </w:tbl>
    <w:p w14:paraId="543AB98B" w14:textId="77777777" w:rsidR="00C64BA3" w:rsidRDefault="00C64BA3" w:rsidP="00FB5AF2">
      <w:pPr>
        <w:pStyle w:val="11"/>
        <w:rPr>
          <w:lang w:val="ru-RU"/>
        </w:rPr>
      </w:pPr>
    </w:p>
    <w:p w14:paraId="3FBC70A5" w14:textId="021C7AE7" w:rsidR="00FB5AF2" w:rsidRPr="00FB5AF2" w:rsidRDefault="00806A7D" w:rsidP="00FB5AF2">
      <w:pPr>
        <w:pStyle w:val="11"/>
      </w:pPr>
      <w:r w:rsidRPr="0009351A">
        <w:rPr>
          <w:rFonts w:eastAsia="Times New Roman"/>
          <w:b/>
          <w:bCs/>
          <w:noProof/>
          <w:lang w:eastAsia="ru-RU"/>
        </w:rPr>
        <w:drawing>
          <wp:anchor distT="0" distB="0" distL="114300" distR="114300" simplePos="0" relativeHeight="251663360" behindDoc="0" locked="0" layoutInCell="1" allowOverlap="1" wp14:anchorId="1010D9DC" wp14:editId="376ECB4B">
            <wp:simplePos x="0" y="0"/>
            <wp:positionH relativeFrom="margin">
              <wp:align>right</wp:align>
            </wp:positionH>
            <wp:positionV relativeFrom="paragraph">
              <wp:posOffset>892611</wp:posOffset>
            </wp:positionV>
            <wp:extent cx="6116955" cy="2552065"/>
            <wp:effectExtent l="0" t="0" r="0" b="635"/>
            <wp:wrapTopAndBottom/>
            <wp:docPr id="4" name="Діагра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FB5AF2" w:rsidRPr="00FB5AF2">
        <w:t>Для наочного відображення результатів дослідження за Опитувальником цифрової поведінки та онлайн-емпатії створено стовпчасту діаграму розподілу респондентів за рівнями цифрової емпатії (див. рис. 2.3).</w:t>
      </w:r>
    </w:p>
    <w:p w14:paraId="3B3A2F40" w14:textId="3922B859" w:rsidR="00FB5AF2" w:rsidRPr="00FB5AF2" w:rsidRDefault="00FB5AF2" w:rsidP="00C64BA3">
      <w:pPr>
        <w:pStyle w:val="11"/>
        <w:ind w:firstLine="0"/>
        <w:jc w:val="center"/>
      </w:pPr>
      <w:r w:rsidRPr="00FB5AF2">
        <w:rPr>
          <w:b/>
          <w:bCs/>
        </w:rPr>
        <w:t>Рис. 2.3. Розподіл респондентів за рівнями цифрової емпатії</w:t>
      </w:r>
    </w:p>
    <w:p w14:paraId="7BC469FB" w14:textId="77777777" w:rsidR="00C64BA3" w:rsidRDefault="00C64BA3" w:rsidP="00FB5AF2">
      <w:pPr>
        <w:pStyle w:val="11"/>
        <w:rPr>
          <w:lang w:val="ru-RU"/>
        </w:rPr>
      </w:pPr>
    </w:p>
    <w:p w14:paraId="423384C3" w14:textId="47895D13" w:rsidR="00FB5AF2" w:rsidRPr="00FB5AF2" w:rsidRDefault="00FB5AF2" w:rsidP="00FB5AF2">
      <w:pPr>
        <w:pStyle w:val="11"/>
      </w:pPr>
      <w:r w:rsidRPr="00FB5AF2">
        <w:t xml:space="preserve">Аналізуючи результати дослідження за Опитувальником цифрової поведінки та онлайн-емпатії, можна зробити наступні висновки. За показником цифрової активності найбільша кількість досліджуваних (53,3%, 16 осіб) демонструє середній рівень із середнім балом 19,9. Це свідчить про помірну включеність у цифрове середовище без виражених ознак залежності. Тривожним </w:t>
      </w:r>
      <w:r w:rsidRPr="00FB5AF2">
        <w:lastRenderedPageBreak/>
        <w:t>є те, що 20,0% респондентів (6 осіб) мають високий рівень цифрової активності, що може вказувати на ознаки цифрової залежності та ризик включення в ситуації кібербулінгу через надмірний час, проведений онлайн. Позитивним є те, що 26,7% досліджуваних (8 осіб) демонструють низький рівень, що свідчить про контрольоване використання цифрових технологій.</w:t>
      </w:r>
    </w:p>
    <w:p w14:paraId="4D7916DD" w14:textId="77777777" w:rsidR="00FB5AF2" w:rsidRPr="00FB5AF2" w:rsidRDefault="00FB5AF2" w:rsidP="00FB5AF2">
      <w:pPr>
        <w:pStyle w:val="11"/>
      </w:pPr>
      <w:r w:rsidRPr="00FB5AF2">
        <w:t>За когнітивним компонентом онлайн-емпатії найбільша кількість досліджуваних (46,7%, 14 осіб) демонструє середній рівень із середнім балом 16,7. Це свідчить про задовільну здатність розпізнавати емоції в цифровій комунікації, хоча ця навичка потребує розвитку. Тривожним є те, що третина респондентів (33,3%, 10 осіб) має низький рівень когнітивного компонента, що вказує на труднощі у розумінні емоційних станів інших людей через текстові повідомлення, емодзі та контекст онлайн-спілкування. Високий рівень демонструють 20,0% респондентів (6 осіб), що свідчить про добре розвинену здатність розуміти емоції в цифровому просторі.</w:t>
      </w:r>
    </w:p>
    <w:p w14:paraId="396EF6F3" w14:textId="77777777" w:rsidR="00FB5AF2" w:rsidRPr="00FB5AF2" w:rsidRDefault="00FB5AF2" w:rsidP="00FB5AF2">
      <w:pPr>
        <w:pStyle w:val="11"/>
      </w:pPr>
      <w:r w:rsidRPr="00FB5AF2">
        <w:t>За емоційним компонентом онлайн-емпатії половина досліджуваних (50,0%, 15 осіб) демонструє середній рівень із середнім балом 17,6. Це свідчить про помірну здатність до емоційного відгуку на переживання інших в онлайн-середовищі. Низький рівень виявлено у 30,0% респондентів (9 осіб), що вказує на емоційну дистанційованість від онлайн-контенту та слабкий емоційний резонанс з переживаннями інших людей у віртуальному просторі. Високий рівень демонструють 20,0% респондентів (6 осіб), що свідчить про яскраво виражену здатність до співпереживання онлайн та емоційну чутливість до проблем інших у цифровому середовищі.</w:t>
      </w:r>
    </w:p>
    <w:p w14:paraId="710499DF" w14:textId="77777777" w:rsidR="00FB5AF2" w:rsidRPr="00FB5AF2" w:rsidRDefault="00FB5AF2" w:rsidP="00FB5AF2">
      <w:pPr>
        <w:pStyle w:val="11"/>
      </w:pPr>
      <w:r w:rsidRPr="00FB5AF2">
        <w:t xml:space="preserve">За поведінковим компонентом онлайн-емпатії найбільша кількість досліджуваних (43,3%, 13 осіб) демонструє середній рівень із середнім балом 15,8. Це свідчить про помірну готовність надавати підтримку іншим онлайн та періодичну демонстрацію просоціальної поведінки в соціальних мережах. Тривожним є те, що більше третини респондентів (36,7%, 11 осіб) мають низький рівень поведінкового компонента, що вказує на пасивну позицію у цифровому просторі та низьку готовність захищати інших від кіберагресії або надавати </w:t>
      </w:r>
      <w:r w:rsidRPr="00FB5AF2">
        <w:lastRenderedPageBreak/>
        <w:t>емоційну підтримку. Високий рівень демонструють 20,0% респондентів (6 осіб), що свідчить про активну просоціальну поведінку онлайн та готовність підтримувати й захищати інших у віртуальному середовищі.</w:t>
      </w:r>
    </w:p>
    <w:p w14:paraId="588FF8CC" w14:textId="77777777" w:rsidR="00FB5AF2" w:rsidRPr="00FB5AF2" w:rsidRDefault="00FB5AF2" w:rsidP="00FB5AF2">
      <w:pPr>
        <w:pStyle w:val="11"/>
      </w:pPr>
      <w:r w:rsidRPr="00FB5AF2">
        <w:t>За загальним показником цифрової емпатії найбільша кількість досліджуваних (43,3%, 13 осіб) демонструє середній рівень із середнім балом 50,1. Це свідчить про задовільний рівень здатності до емпатійної взаємодії у віртуальному просторі, який потребує подальшого розвитку через тренінгові програми. Тривожним є те, що більше третини респондентів (36,7%, 11 осіб) мають низький рівень цифрової емпатії, що значно підвищує ризик агресивної поведінки онлайн, знижує готовність підтримувати інших та може призводити до нечутливості до переживань жертв кібербулінгу. Позитивним є те, що 20,0% досліджуваних (6 осіб) демонструють високий рівень цифрової емпатії, що свідчить про добре розвинену здатність розуміти, відчувати та підтримувати інших людей у цифровому просторі.</w:t>
      </w:r>
    </w:p>
    <w:p w14:paraId="26487C75" w14:textId="77777777" w:rsidR="00FB5AF2" w:rsidRPr="00FB5AF2" w:rsidRDefault="00FB5AF2" w:rsidP="00FB5AF2">
      <w:pPr>
        <w:pStyle w:val="11"/>
      </w:pPr>
      <w:r w:rsidRPr="00FB5AF2">
        <w:t>Порівняльний аналіз результатів за трьома методиками дозволяє виявити важливі взаємозв'язки між досліджуваними показниками та побудувати комплексну картину психосоціальних аспектів кібербулінгу у підлітковому середовищі.</w:t>
      </w:r>
    </w:p>
    <w:p w14:paraId="45DB5FE2" w14:textId="77777777" w:rsidR="00FB5AF2" w:rsidRPr="00FB5AF2" w:rsidRDefault="00FB5AF2" w:rsidP="00FB5AF2">
      <w:pPr>
        <w:pStyle w:val="11"/>
      </w:pPr>
      <w:r w:rsidRPr="00FB5AF2">
        <w:rPr>
          <w:b/>
          <w:bCs/>
        </w:rPr>
        <w:t>Взаємозв'язок емпатії та досвіду кібербулінгу.</w:t>
      </w:r>
      <w:r w:rsidRPr="00FB5AF2">
        <w:t xml:space="preserve"> Респонденти з низьким рівнем емпатії (9 осіб) демонструють значно вищі показники агресивної поведінки онлайн (середній бал 29,6) порівняно з респондентами з високим рівнем емпатії (6 осіб, середній бал 13,2). Навпаки, респонденти з високим рівнем емпатії рідше стають агресорами та частіше демонструють захисну поведінку у ситуаціях кібербулінгу. Це підтверджує фундаментальну роль емпатії у попередженні кіберагресії та необхідність її цілеспрямованого розвитку у підлітків.</w:t>
      </w:r>
    </w:p>
    <w:p w14:paraId="0BFA309B" w14:textId="77777777" w:rsidR="00FB5AF2" w:rsidRPr="00FB5AF2" w:rsidRDefault="00FB5AF2" w:rsidP="00FB5AF2">
      <w:pPr>
        <w:pStyle w:val="11"/>
      </w:pPr>
      <w:r w:rsidRPr="00FB5AF2">
        <w:rPr>
          <w:b/>
          <w:bCs/>
        </w:rPr>
        <w:t>Взаємозв'язок цифрової емпатії та віктимізації.</w:t>
      </w:r>
      <w:r w:rsidRPr="00FB5AF2">
        <w:t xml:space="preserve"> Підлітки з низьким рівнем цифрової емпатії (11 осіб) частіше стають жертвами кібербулінгу (середній бал віктимізації 31,4), що може бути пов'язано з труднощами у розумінні соціальних сигналів онлайн та неадекватними реакціями на </w:t>
      </w:r>
      <w:r w:rsidRPr="00FB5AF2">
        <w:lastRenderedPageBreak/>
        <w:t>провокації. Респонденти з високим рівнем цифрової емпатії (6 осіб) демонструють нижчі показники віктимізації (середній бал 20,8), що свідчить про захисну роль розвинених емпатійних здібностей у цифровому просторі.</w:t>
      </w:r>
    </w:p>
    <w:p w14:paraId="18275313" w14:textId="77777777" w:rsidR="00FB5AF2" w:rsidRPr="00FB5AF2" w:rsidRDefault="00FB5AF2" w:rsidP="00FB5AF2">
      <w:pPr>
        <w:pStyle w:val="11"/>
      </w:pPr>
      <w:r w:rsidRPr="00FB5AF2">
        <w:rPr>
          <w:b/>
          <w:bCs/>
        </w:rPr>
        <w:t>Взаємозв'язок загальної емпатії та цифрової емпатії.</w:t>
      </w:r>
      <w:r w:rsidRPr="00FB5AF2">
        <w:t xml:space="preserve"> Спостерігається сильний позитивний зв'язок між загальним рівнем емпатії та цифровою емпатією. Підлітки з високим рівнем загальної емпатії (6 осіб) майже завжди демонструють і високий рівень цифрової емпатії (5 з 6 осіб). Це вказує на те, що емпатійні здібності успішно переносяться з офлайн- в онлайн-середовище, хоча й потребують специфічної адаптації до умов цифрової комунікації.</w:t>
      </w:r>
    </w:p>
    <w:p w14:paraId="37AAAC30" w14:textId="77777777" w:rsidR="00FB5AF2" w:rsidRPr="00FB5AF2" w:rsidRDefault="00FB5AF2" w:rsidP="00FB5AF2">
      <w:pPr>
        <w:pStyle w:val="11"/>
      </w:pPr>
      <w:r w:rsidRPr="00FB5AF2">
        <w:rPr>
          <w:b/>
          <w:bCs/>
        </w:rPr>
        <w:t>Взаємозв'язок цифрової активності та кібербулінгу.</w:t>
      </w:r>
      <w:r w:rsidRPr="00FB5AF2">
        <w:t xml:space="preserve"> Підлітки з високим рівнем цифрової активності (6 осіб) демонструють підвищені показники як віктимізації (середній бал 35,3), так і спостереження кібербулінгу (середній бал 19,2). Це підтверджує, що надмірний час, проведений онлайн, підвищує ризик стикання з різними формами кіберагресії та свідчить про необхідність формування навичок безпечної цифрової поведінки.</w:t>
      </w:r>
    </w:p>
    <w:p w14:paraId="299C6E54" w14:textId="77777777" w:rsidR="00FB5AF2" w:rsidRPr="00FB5AF2" w:rsidRDefault="00FB5AF2" w:rsidP="00FB5AF2">
      <w:pPr>
        <w:pStyle w:val="11"/>
      </w:pPr>
      <w:r w:rsidRPr="00FB5AF2">
        <w:rPr>
          <w:b/>
          <w:bCs/>
        </w:rPr>
        <w:t>Взаємозв'язок психологічного впливу та емпатії.</w:t>
      </w:r>
      <w:r w:rsidRPr="00FB5AF2">
        <w:t xml:space="preserve"> Респонденти з високим рівнем емпатійної турботи (6 осіб) демонструють підвищені показники психологічного впливу кібербулінгу (середній бал 16,8), навіть якщо самі не є жертвами. Це вказує на те, що емпатійні підлітки глибше переживають спостереження за кіберагресією стосовно інших, що може призводити до емоційного виснаження та потребує розвитку навичок емоційної саморегуляції.</w:t>
      </w:r>
    </w:p>
    <w:p w14:paraId="71414B87" w14:textId="77777777" w:rsidR="00FB5AF2" w:rsidRPr="00FB5AF2" w:rsidRDefault="00FB5AF2" w:rsidP="00FB5AF2">
      <w:pPr>
        <w:pStyle w:val="11"/>
      </w:pPr>
      <w:r w:rsidRPr="00FB5AF2">
        <w:t>Для узагальнення всіх отриманих результатів було створено зведену таблицю (див. табл. 2.8), яка дозволяє побачити комплексну картину психосоціальних аспектів кібербулінгу у кожного респондента.</w:t>
      </w:r>
    </w:p>
    <w:p w14:paraId="7514DBE7" w14:textId="77777777" w:rsidR="00FB5AF2" w:rsidRDefault="00FB5AF2" w:rsidP="00FB5AF2">
      <w:pPr>
        <w:pStyle w:val="11"/>
        <w:jc w:val="right"/>
        <w:rPr>
          <w:lang w:val="ru-RU"/>
        </w:rPr>
      </w:pPr>
      <w:r w:rsidRPr="00FB5AF2">
        <w:rPr>
          <w:b/>
          <w:bCs/>
        </w:rPr>
        <w:t>Таблиця 2.8</w:t>
      </w:r>
      <w:r w:rsidRPr="00FB5AF2">
        <w:t xml:space="preserve"> </w:t>
      </w:r>
    </w:p>
    <w:p w14:paraId="70FB7107" w14:textId="716CC6D5" w:rsidR="00FB5AF2" w:rsidRPr="00FB5AF2" w:rsidRDefault="00FB5AF2" w:rsidP="00FB5AF2">
      <w:pPr>
        <w:pStyle w:val="11"/>
        <w:ind w:firstLine="0"/>
        <w:jc w:val="center"/>
      </w:pPr>
      <w:r w:rsidRPr="00FB5AF2">
        <w:rPr>
          <w:b/>
          <w:bCs/>
        </w:rPr>
        <w:t>Зведена таблиця результатів дослідження за всіма методиками (n=30)</w:t>
      </w:r>
    </w:p>
    <w:tbl>
      <w:tblPr>
        <w:tblStyle w:val="14"/>
        <w:tblW w:w="5000" w:type="pct"/>
        <w:tblLook w:val="04A0" w:firstRow="1" w:lastRow="0" w:firstColumn="1" w:lastColumn="0" w:noHBand="0" w:noVBand="1"/>
      </w:tblPr>
      <w:tblGrid>
        <w:gridCol w:w="545"/>
        <w:gridCol w:w="593"/>
        <w:gridCol w:w="593"/>
        <w:gridCol w:w="593"/>
        <w:gridCol w:w="593"/>
        <w:gridCol w:w="683"/>
        <w:gridCol w:w="593"/>
        <w:gridCol w:w="594"/>
        <w:gridCol w:w="594"/>
        <w:gridCol w:w="594"/>
        <w:gridCol w:w="684"/>
        <w:gridCol w:w="594"/>
        <w:gridCol w:w="594"/>
        <w:gridCol w:w="594"/>
        <w:gridCol w:w="594"/>
        <w:gridCol w:w="594"/>
      </w:tblGrid>
      <w:tr w:rsidR="00FB5AF2" w:rsidRPr="00C64BA3" w14:paraId="4BC015B2" w14:textId="77777777" w:rsidTr="00C64BA3">
        <w:trPr>
          <w:cantSplit/>
          <w:trHeight w:val="2755"/>
        </w:trPr>
        <w:tc>
          <w:tcPr>
            <w:tcW w:w="0" w:type="auto"/>
            <w:vAlign w:val="center"/>
            <w:hideMark/>
          </w:tcPr>
          <w:p w14:paraId="792C0476" w14:textId="77777777" w:rsidR="00FB5AF2" w:rsidRPr="00C64BA3" w:rsidRDefault="00FB5AF2" w:rsidP="00C64BA3">
            <w:pPr>
              <w:pStyle w:val="21"/>
              <w:jc w:val="center"/>
              <w:rPr>
                <w:b/>
                <w:bCs/>
                <w:sz w:val="20"/>
                <w:szCs w:val="20"/>
              </w:rPr>
            </w:pPr>
            <w:r w:rsidRPr="00C64BA3">
              <w:rPr>
                <w:b/>
                <w:bCs/>
                <w:sz w:val="20"/>
                <w:szCs w:val="20"/>
              </w:rPr>
              <w:lastRenderedPageBreak/>
              <w:t>№</w:t>
            </w:r>
          </w:p>
        </w:tc>
        <w:tc>
          <w:tcPr>
            <w:tcW w:w="0" w:type="auto"/>
            <w:textDirection w:val="btLr"/>
            <w:vAlign w:val="center"/>
            <w:hideMark/>
          </w:tcPr>
          <w:p w14:paraId="28B42ADD" w14:textId="77777777" w:rsidR="00FB5AF2" w:rsidRPr="00C64BA3" w:rsidRDefault="00FB5AF2" w:rsidP="00C64BA3">
            <w:pPr>
              <w:pStyle w:val="21"/>
              <w:ind w:left="113" w:right="113"/>
              <w:jc w:val="center"/>
              <w:rPr>
                <w:b/>
                <w:bCs/>
                <w:sz w:val="20"/>
                <w:szCs w:val="20"/>
              </w:rPr>
            </w:pPr>
            <w:r w:rsidRPr="00C64BA3">
              <w:rPr>
                <w:b/>
                <w:bCs/>
                <w:sz w:val="20"/>
                <w:szCs w:val="20"/>
              </w:rPr>
              <w:t>Віктимізація</w:t>
            </w:r>
          </w:p>
        </w:tc>
        <w:tc>
          <w:tcPr>
            <w:tcW w:w="0" w:type="auto"/>
            <w:textDirection w:val="btLr"/>
            <w:vAlign w:val="center"/>
            <w:hideMark/>
          </w:tcPr>
          <w:p w14:paraId="22DD2DD7" w14:textId="77777777" w:rsidR="00FB5AF2" w:rsidRPr="00C64BA3" w:rsidRDefault="00FB5AF2" w:rsidP="00C64BA3">
            <w:pPr>
              <w:pStyle w:val="21"/>
              <w:ind w:left="113" w:right="113"/>
              <w:jc w:val="center"/>
              <w:rPr>
                <w:b/>
                <w:bCs/>
                <w:sz w:val="20"/>
                <w:szCs w:val="20"/>
              </w:rPr>
            </w:pPr>
            <w:r w:rsidRPr="00C64BA3">
              <w:rPr>
                <w:b/>
                <w:bCs/>
                <w:sz w:val="20"/>
                <w:szCs w:val="20"/>
              </w:rPr>
              <w:t>Агресивна поведінка</w:t>
            </w:r>
          </w:p>
        </w:tc>
        <w:tc>
          <w:tcPr>
            <w:tcW w:w="0" w:type="auto"/>
            <w:textDirection w:val="btLr"/>
            <w:vAlign w:val="center"/>
            <w:hideMark/>
          </w:tcPr>
          <w:p w14:paraId="1A344482" w14:textId="77777777" w:rsidR="00FB5AF2" w:rsidRPr="00C64BA3" w:rsidRDefault="00FB5AF2" w:rsidP="00C64BA3">
            <w:pPr>
              <w:pStyle w:val="21"/>
              <w:ind w:left="113" w:right="113"/>
              <w:jc w:val="center"/>
              <w:rPr>
                <w:b/>
                <w:bCs/>
                <w:sz w:val="20"/>
                <w:szCs w:val="20"/>
              </w:rPr>
            </w:pPr>
            <w:r w:rsidRPr="00C64BA3">
              <w:rPr>
                <w:b/>
                <w:bCs/>
                <w:sz w:val="20"/>
                <w:szCs w:val="20"/>
              </w:rPr>
              <w:t>Спостереження</w:t>
            </w:r>
          </w:p>
        </w:tc>
        <w:tc>
          <w:tcPr>
            <w:tcW w:w="0" w:type="auto"/>
            <w:textDirection w:val="btLr"/>
            <w:vAlign w:val="center"/>
            <w:hideMark/>
          </w:tcPr>
          <w:p w14:paraId="6234F9EE" w14:textId="77777777" w:rsidR="00FB5AF2" w:rsidRPr="00C64BA3" w:rsidRDefault="00FB5AF2" w:rsidP="00C64BA3">
            <w:pPr>
              <w:pStyle w:val="21"/>
              <w:ind w:left="113" w:right="113"/>
              <w:jc w:val="center"/>
              <w:rPr>
                <w:b/>
                <w:bCs/>
                <w:sz w:val="20"/>
                <w:szCs w:val="20"/>
              </w:rPr>
            </w:pPr>
            <w:r w:rsidRPr="00C64BA3">
              <w:rPr>
                <w:b/>
                <w:bCs/>
                <w:sz w:val="20"/>
                <w:szCs w:val="20"/>
              </w:rPr>
              <w:t>Психологічний вплив</w:t>
            </w:r>
          </w:p>
        </w:tc>
        <w:tc>
          <w:tcPr>
            <w:tcW w:w="0" w:type="auto"/>
            <w:textDirection w:val="btLr"/>
            <w:vAlign w:val="center"/>
            <w:hideMark/>
          </w:tcPr>
          <w:p w14:paraId="2564FCF9" w14:textId="77777777" w:rsidR="00FB5AF2" w:rsidRPr="00C64BA3" w:rsidRDefault="00FB5AF2" w:rsidP="00C64BA3">
            <w:pPr>
              <w:pStyle w:val="21"/>
              <w:ind w:left="113" w:right="113"/>
              <w:jc w:val="center"/>
              <w:rPr>
                <w:b/>
                <w:bCs/>
                <w:sz w:val="20"/>
                <w:szCs w:val="20"/>
              </w:rPr>
            </w:pPr>
            <w:r w:rsidRPr="00C64BA3">
              <w:rPr>
                <w:b/>
                <w:bCs/>
                <w:sz w:val="20"/>
                <w:szCs w:val="20"/>
              </w:rPr>
              <w:t>Загальний досвід кібербулінгу</w:t>
            </w:r>
          </w:p>
        </w:tc>
        <w:tc>
          <w:tcPr>
            <w:tcW w:w="0" w:type="auto"/>
            <w:textDirection w:val="btLr"/>
            <w:vAlign w:val="center"/>
            <w:hideMark/>
          </w:tcPr>
          <w:p w14:paraId="2E49AA4F" w14:textId="77777777" w:rsidR="00FB5AF2" w:rsidRPr="00C64BA3" w:rsidRDefault="00FB5AF2" w:rsidP="00C64BA3">
            <w:pPr>
              <w:pStyle w:val="21"/>
              <w:ind w:left="113" w:right="113"/>
              <w:jc w:val="center"/>
              <w:rPr>
                <w:b/>
                <w:bCs/>
                <w:sz w:val="20"/>
                <w:szCs w:val="20"/>
              </w:rPr>
            </w:pPr>
            <w:r w:rsidRPr="00C64BA3">
              <w:rPr>
                <w:b/>
                <w:bCs/>
                <w:sz w:val="20"/>
                <w:szCs w:val="20"/>
              </w:rPr>
              <w:t>Прийняття перспективи</w:t>
            </w:r>
          </w:p>
        </w:tc>
        <w:tc>
          <w:tcPr>
            <w:tcW w:w="0" w:type="auto"/>
            <w:textDirection w:val="btLr"/>
            <w:vAlign w:val="center"/>
            <w:hideMark/>
          </w:tcPr>
          <w:p w14:paraId="5B1767F9" w14:textId="77777777" w:rsidR="00FB5AF2" w:rsidRPr="00C64BA3" w:rsidRDefault="00FB5AF2" w:rsidP="00C64BA3">
            <w:pPr>
              <w:pStyle w:val="21"/>
              <w:ind w:left="113" w:right="113"/>
              <w:jc w:val="center"/>
              <w:rPr>
                <w:b/>
                <w:bCs/>
                <w:sz w:val="20"/>
                <w:szCs w:val="20"/>
              </w:rPr>
            </w:pPr>
            <w:r w:rsidRPr="00C64BA3">
              <w:rPr>
                <w:b/>
                <w:bCs/>
                <w:sz w:val="20"/>
                <w:szCs w:val="20"/>
              </w:rPr>
              <w:t>Фантазія</w:t>
            </w:r>
          </w:p>
        </w:tc>
        <w:tc>
          <w:tcPr>
            <w:tcW w:w="0" w:type="auto"/>
            <w:textDirection w:val="btLr"/>
            <w:vAlign w:val="center"/>
            <w:hideMark/>
          </w:tcPr>
          <w:p w14:paraId="2BFC9C0B" w14:textId="77777777" w:rsidR="00FB5AF2" w:rsidRPr="00C64BA3" w:rsidRDefault="00FB5AF2" w:rsidP="00C64BA3">
            <w:pPr>
              <w:pStyle w:val="21"/>
              <w:ind w:left="113" w:right="113"/>
              <w:jc w:val="center"/>
              <w:rPr>
                <w:b/>
                <w:bCs/>
                <w:sz w:val="20"/>
                <w:szCs w:val="20"/>
              </w:rPr>
            </w:pPr>
            <w:r w:rsidRPr="00C64BA3">
              <w:rPr>
                <w:b/>
                <w:bCs/>
                <w:sz w:val="20"/>
                <w:szCs w:val="20"/>
              </w:rPr>
              <w:t>Емпатійна турбота</w:t>
            </w:r>
          </w:p>
        </w:tc>
        <w:tc>
          <w:tcPr>
            <w:tcW w:w="0" w:type="auto"/>
            <w:textDirection w:val="btLr"/>
            <w:vAlign w:val="center"/>
            <w:hideMark/>
          </w:tcPr>
          <w:p w14:paraId="14FB0AA5" w14:textId="77777777" w:rsidR="00FB5AF2" w:rsidRPr="00C64BA3" w:rsidRDefault="00FB5AF2" w:rsidP="00C64BA3">
            <w:pPr>
              <w:pStyle w:val="21"/>
              <w:ind w:left="113" w:right="113"/>
              <w:jc w:val="center"/>
              <w:rPr>
                <w:b/>
                <w:bCs/>
                <w:sz w:val="20"/>
                <w:szCs w:val="20"/>
              </w:rPr>
            </w:pPr>
            <w:r w:rsidRPr="00C64BA3">
              <w:rPr>
                <w:b/>
                <w:bCs/>
                <w:sz w:val="20"/>
                <w:szCs w:val="20"/>
              </w:rPr>
              <w:t>Особистий дистрес</w:t>
            </w:r>
          </w:p>
        </w:tc>
        <w:tc>
          <w:tcPr>
            <w:tcW w:w="0" w:type="auto"/>
            <w:textDirection w:val="btLr"/>
            <w:vAlign w:val="center"/>
            <w:hideMark/>
          </w:tcPr>
          <w:p w14:paraId="7DD41BB4" w14:textId="77777777" w:rsidR="00FB5AF2" w:rsidRPr="00C64BA3" w:rsidRDefault="00FB5AF2" w:rsidP="00C64BA3">
            <w:pPr>
              <w:pStyle w:val="21"/>
              <w:ind w:left="113" w:right="113"/>
              <w:jc w:val="center"/>
              <w:rPr>
                <w:b/>
                <w:bCs/>
                <w:sz w:val="20"/>
                <w:szCs w:val="20"/>
              </w:rPr>
            </w:pPr>
            <w:r w:rsidRPr="00C64BA3">
              <w:rPr>
                <w:b/>
                <w:bCs/>
                <w:sz w:val="20"/>
                <w:szCs w:val="20"/>
              </w:rPr>
              <w:t>Загальна емпатія</w:t>
            </w:r>
          </w:p>
        </w:tc>
        <w:tc>
          <w:tcPr>
            <w:tcW w:w="0" w:type="auto"/>
            <w:textDirection w:val="btLr"/>
            <w:vAlign w:val="center"/>
            <w:hideMark/>
          </w:tcPr>
          <w:p w14:paraId="4D37B855" w14:textId="77777777" w:rsidR="00FB5AF2" w:rsidRPr="00C64BA3" w:rsidRDefault="00FB5AF2" w:rsidP="00C64BA3">
            <w:pPr>
              <w:pStyle w:val="21"/>
              <w:ind w:left="113" w:right="113"/>
              <w:jc w:val="center"/>
              <w:rPr>
                <w:b/>
                <w:bCs/>
                <w:sz w:val="20"/>
                <w:szCs w:val="20"/>
              </w:rPr>
            </w:pPr>
            <w:r w:rsidRPr="00C64BA3">
              <w:rPr>
                <w:b/>
                <w:bCs/>
                <w:sz w:val="20"/>
                <w:szCs w:val="20"/>
              </w:rPr>
              <w:t>Цифрова активність</w:t>
            </w:r>
          </w:p>
        </w:tc>
        <w:tc>
          <w:tcPr>
            <w:tcW w:w="0" w:type="auto"/>
            <w:textDirection w:val="btLr"/>
            <w:vAlign w:val="center"/>
            <w:hideMark/>
          </w:tcPr>
          <w:p w14:paraId="6DA77D1A" w14:textId="77777777" w:rsidR="00FB5AF2" w:rsidRPr="00C64BA3" w:rsidRDefault="00FB5AF2" w:rsidP="00C64BA3">
            <w:pPr>
              <w:pStyle w:val="21"/>
              <w:ind w:left="113" w:right="113"/>
              <w:jc w:val="center"/>
              <w:rPr>
                <w:b/>
                <w:bCs/>
                <w:sz w:val="20"/>
                <w:szCs w:val="20"/>
              </w:rPr>
            </w:pPr>
            <w:r w:rsidRPr="00C64BA3">
              <w:rPr>
                <w:b/>
                <w:bCs/>
                <w:sz w:val="20"/>
                <w:szCs w:val="20"/>
              </w:rPr>
              <w:t>Когнітивний компонент</w:t>
            </w:r>
          </w:p>
        </w:tc>
        <w:tc>
          <w:tcPr>
            <w:tcW w:w="0" w:type="auto"/>
            <w:textDirection w:val="btLr"/>
            <w:vAlign w:val="center"/>
            <w:hideMark/>
          </w:tcPr>
          <w:p w14:paraId="4D7741AF" w14:textId="77777777" w:rsidR="00FB5AF2" w:rsidRPr="00C64BA3" w:rsidRDefault="00FB5AF2" w:rsidP="00C64BA3">
            <w:pPr>
              <w:pStyle w:val="21"/>
              <w:ind w:left="113" w:right="113"/>
              <w:jc w:val="center"/>
              <w:rPr>
                <w:b/>
                <w:bCs/>
                <w:sz w:val="20"/>
                <w:szCs w:val="20"/>
              </w:rPr>
            </w:pPr>
            <w:r w:rsidRPr="00C64BA3">
              <w:rPr>
                <w:b/>
                <w:bCs/>
                <w:sz w:val="20"/>
                <w:szCs w:val="20"/>
              </w:rPr>
              <w:t>Емоційний компонент</w:t>
            </w:r>
          </w:p>
        </w:tc>
        <w:tc>
          <w:tcPr>
            <w:tcW w:w="0" w:type="auto"/>
            <w:textDirection w:val="btLr"/>
            <w:vAlign w:val="center"/>
            <w:hideMark/>
          </w:tcPr>
          <w:p w14:paraId="731FBE7F" w14:textId="77777777" w:rsidR="00FB5AF2" w:rsidRPr="00C64BA3" w:rsidRDefault="00FB5AF2" w:rsidP="00C64BA3">
            <w:pPr>
              <w:pStyle w:val="21"/>
              <w:ind w:left="113" w:right="113"/>
              <w:jc w:val="center"/>
              <w:rPr>
                <w:b/>
                <w:bCs/>
                <w:sz w:val="20"/>
                <w:szCs w:val="20"/>
              </w:rPr>
            </w:pPr>
            <w:r w:rsidRPr="00C64BA3">
              <w:rPr>
                <w:b/>
                <w:bCs/>
                <w:sz w:val="20"/>
                <w:szCs w:val="20"/>
              </w:rPr>
              <w:t>Поведінковий компонент</w:t>
            </w:r>
          </w:p>
        </w:tc>
        <w:tc>
          <w:tcPr>
            <w:tcW w:w="0" w:type="auto"/>
            <w:textDirection w:val="btLr"/>
            <w:vAlign w:val="center"/>
            <w:hideMark/>
          </w:tcPr>
          <w:p w14:paraId="23DC0BDE" w14:textId="77777777" w:rsidR="00FB5AF2" w:rsidRPr="00C64BA3" w:rsidRDefault="00FB5AF2" w:rsidP="00C64BA3">
            <w:pPr>
              <w:pStyle w:val="21"/>
              <w:ind w:left="113" w:right="113"/>
              <w:jc w:val="center"/>
              <w:rPr>
                <w:b/>
                <w:bCs/>
                <w:sz w:val="20"/>
                <w:szCs w:val="20"/>
              </w:rPr>
            </w:pPr>
            <w:r w:rsidRPr="00C64BA3">
              <w:rPr>
                <w:b/>
                <w:bCs/>
                <w:sz w:val="20"/>
                <w:szCs w:val="20"/>
              </w:rPr>
              <w:t>Цифрова емпатія</w:t>
            </w:r>
          </w:p>
        </w:tc>
      </w:tr>
      <w:tr w:rsidR="00FB5AF2" w:rsidRPr="00C64BA3" w14:paraId="44DF8135" w14:textId="77777777" w:rsidTr="00C64BA3">
        <w:tc>
          <w:tcPr>
            <w:tcW w:w="0" w:type="auto"/>
            <w:vAlign w:val="center"/>
            <w:hideMark/>
          </w:tcPr>
          <w:p w14:paraId="230D2389" w14:textId="77777777" w:rsidR="00FB5AF2" w:rsidRPr="00C64BA3" w:rsidRDefault="00FB5AF2" w:rsidP="00C64BA3">
            <w:pPr>
              <w:pStyle w:val="21"/>
              <w:jc w:val="center"/>
              <w:rPr>
                <w:sz w:val="22"/>
                <w:szCs w:val="22"/>
              </w:rPr>
            </w:pPr>
            <w:r w:rsidRPr="00C64BA3">
              <w:rPr>
                <w:sz w:val="22"/>
                <w:szCs w:val="22"/>
              </w:rPr>
              <w:t>1</w:t>
            </w:r>
          </w:p>
        </w:tc>
        <w:tc>
          <w:tcPr>
            <w:tcW w:w="0" w:type="auto"/>
            <w:vAlign w:val="center"/>
            <w:hideMark/>
          </w:tcPr>
          <w:p w14:paraId="4A18F864"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3AFDE1F4"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38D22E60"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7249DF74" w14:textId="77777777" w:rsidR="00FB5AF2" w:rsidRPr="00C64BA3" w:rsidRDefault="00FB5AF2" w:rsidP="00C64BA3">
            <w:pPr>
              <w:pStyle w:val="21"/>
              <w:jc w:val="center"/>
              <w:rPr>
                <w:sz w:val="22"/>
                <w:szCs w:val="22"/>
              </w:rPr>
            </w:pPr>
            <w:r w:rsidRPr="00C64BA3">
              <w:rPr>
                <w:sz w:val="22"/>
                <w:szCs w:val="22"/>
              </w:rPr>
              <w:t>7</w:t>
            </w:r>
          </w:p>
        </w:tc>
        <w:tc>
          <w:tcPr>
            <w:tcW w:w="0" w:type="auto"/>
            <w:vAlign w:val="center"/>
            <w:hideMark/>
          </w:tcPr>
          <w:p w14:paraId="170E6964" w14:textId="77777777" w:rsidR="00FB5AF2" w:rsidRPr="00C64BA3" w:rsidRDefault="00FB5AF2" w:rsidP="00C64BA3">
            <w:pPr>
              <w:pStyle w:val="21"/>
              <w:jc w:val="center"/>
              <w:rPr>
                <w:sz w:val="22"/>
                <w:szCs w:val="22"/>
              </w:rPr>
            </w:pPr>
            <w:r w:rsidRPr="00C64BA3">
              <w:rPr>
                <w:sz w:val="22"/>
                <w:szCs w:val="22"/>
              </w:rPr>
              <w:t>45</w:t>
            </w:r>
          </w:p>
        </w:tc>
        <w:tc>
          <w:tcPr>
            <w:tcW w:w="0" w:type="auto"/>
            <w:vAlign w:val="center"/>
            <w:hideMark/>
          </w:tcPr>
          <w:p w14:paraId="1EEDEBBC" w14:textId="77777777" w:rsidR="00FB5AF2" w:rsidRPr="00C64BA3" w:rsidRDefault="00FB5AF2" w:rsidP="00C64BA3">
            <w:pPr>
              <w:pStyle w:val="21"/>
              <w:jc w:val="center"/>
              <w:rPr>
                <w:sz w:val="22"/>
                <w:szCs w:val="22"/>
              </w:rPr>
            </w:pPr>
            <w:r w:rsidRPr="00C64BA3">
              <w:rPr>
                <w:sz w:val="22"/>
                <w:szCs w:val="22"/>
              </w:rPr>
              <w:t>28</w:t>
            </w:r>
          </w:p>
        </w:tc>
        <w:tc>
          <w:tcPr>
            <w:tcW w:w="0" w:type="auto"/>
            <w:vAlign w:val="center"/>
            <w:hideMark/>
          </w:tcPr>
          <w:p w14:paraId="28794CF0"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50894B29" w14:textId="77777777" w:rsidR="00FB5AF2" w:rsidRPr="00C64BA3" w:rsidRDefault="00FB5AF2" w:rsidP="00C64BA3">
            <w:pPr>
              <w:pStyle w:val="21"/>
              <w:jc w:val="center"/>
              <w:rPr>
                <w:sz w:val="22"/>
                <w:szCs w:val="22"/>
              </w:rPr>
            </w:pPr>
            <w:r w:rsidRPr="00C64BA3">
              <w:rPr>
                <w:sz w:val="22"/>
                <w:szCs w:val="22"/>
              </w:rPr>
              <w:t>32</w:t>
            </w:r>
          </w:p>
        </w:tc>
        <w:tc>
          <w:tcPr>
            <w:tcW w:w="0" w:type="auto"/>
            <w:vAlign w:val="center"/>
            <w:hideMark/>
          </w:tcPr>
          <w:p w14:paraId="3E1531AC"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4E1F5BCA" w14:textId="77777777" w:rsidR="00FB5AF2" w:rsidRPr="00C64BA3" w:rsidRDefault="00FB5AF2" w:rsidP="00C64BA3">
            <w:pPr>
              <w:pStyle w:val="21"/>
              <w:jc w:val="center"/>
              <w:rPr>
                <w:sz w:val="22"/>
                <w:szCs w:val="22"/>
              </w:rPr>
            </w:pPr>
            <w:r w:rsidRPr="00C64BA3">
              <w:rPr>
                <w:sz w:val="22"/>
                <w:szCs w:val="22"/>
              </w:rPr>
              <w:t>80</w:t>
            </w:r>
          </w:p>
        </w:tc>
        <w:tc>
          <w:tcPr>
            <w:tcW w:w="0" w:type="auto"/>
            <w:vAlign w:val="center"/>
            <w:hideMark/>
          </w:tcPr>
          <w:p w14:paraId="24113917"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43C7DFA0"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65DAE6C6"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19D4181E"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78ADF6BC" w14:textId="77777777" w:rsidR="00FB5AF2" w:rsidRPr="00C64BA3" w:rsidRDefault="00FB5AF2" w:rsidP="00C64BA3">
            <w:pPr>
              <w:pStyle w:val="21"/>
              <w:jc w:val="center"/>
              <w:rPr>
                <w:sz w:val="22"/>
                <w:szCs w:val="22"/>
              </w:rPr>
            </w:pPr>
            <w:r w:rsidRPr="00C64BA3">
              <w:rPr>
                <w:sz w:val="22"/>
                <w:szCs w:val="22"/>
              </w:rPr>
              <w:t>49</w:t>
            </w:r>
          </w:p>
        </w:tc>
      </w:tr>
      <w:tr w:rsidR="00FB5AF2" w:rsidRPr="00C64BA3" w14:paraId="0D7C1C49" w14:textId="77777777" w:rsidTr="00C64BA3">
        <w:tc>
          <w:tcPr>
            <w:tcW w:w="0" w:type="auto"/>
            <w:vAlign w:val="center"/>
            <w:hideMark/>
          </w:tcPr>
          <w:p w14:paraId="4D6CB248" w14:textId="77777777" w:rsidR="00FB5AF2" w:rsidRPr="00C64BA3" w:rsidRDefault="00FB5AF2" w:rsidP="00C64BA3">
            <w:pPr>
              <w:pStyle w:val="21"/>
              <w:jc w:val="center"/>
              <w:rPr>
                <w:sz w:val="22"/>
                <w:szCs w:val="22"/>
              </w:rPr>
            </w:pPr>
            <w:r w:rsidRPr="00C64BA3">
              <w:rPr>
                <w:sz w:val="22"/>
                <w:szCs w:val="22"/>
              </w:rPr>
              <w:t>2</w:t>
            </w:r>
          </w:p>
        </w:tc>
        <w:tc>
          <w:tcPr>
            <w:tcW w:w="0" w:type="auto"/>
            <w:vAlign w:val="center"/>
            <w:hideMark/>
          </w:tcPr>
          <w:p w14:paraId="5E0060CD" w14:textId="77777777" w:rsidR="00FB5AF2" w:rsidRPr="00C64BA3" w:rsidRDefault="00FB5AF2" w:rsidP="00C64BA3">
            <w:pPr>
              <w:pStyle w:val="21"/>
              <w:jc w:val="center"/>
              <w:rPr>
                <w:sz w:val="22"/>
                <w:szCs w:val="22"/>
              </w:rPr>
            </w:pPr>
            <w:r w:rsidRPr="00C64BA3">
              <w:rPr>
                <w:sz w:val="22"/>
                <w:szCs w:val="22"/>
              </w:rPr>
              <w:t>32</w:t>
            </w:r>
          </w:p>
        </w:tc>
        <w:tc>
          <w:tcPr>
            <w:tcW w:w="0" w:type="auto"/>
            <w:vAlign w:val="center"/>
            <w:hideMark/>
          </w:tcPr>
          <w:p w14:paraId="4F8E80D9" w14:textId="77777777" w:rsidR="00FB5AF2" w:rsidRPr="00C64BA3" w:rsidRDefault="00FB5AF2" w:rsidP="00C64BA3">
            <w:pPr>
              <w:pStyle w:val="21"/>
              <w:jc w:val="center"/>
              <w:rPr>
                <w:sz w:val="22"/>
                <w:szCs w:val="22"/>
              </w:rPr>
            </w:pPr>
            <w:r w:rsidRPr="00C64BA3">
              <w:rPr>
                <w:sz w:val="22"/>
                <w:szCs w:val="22"/>
              </w:rPr>
              <w:t>28</w:t>
            </w:r>
          </w:p>
        </w:tc>
        <w:tc>
          <w:tcPr>
            <w:tcW w:w="0" w:type="auto"/>
            <w:vAlign w:val="center"/>
            <w:hideMark/>
          </w:tcPr>
          <w:p w14:paraId="28F1DFA6"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621D9C79"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2508BE80" w14:textId="77777777" w:rsidR="00FB5AF2" w:rsidRPr="00C64BA3" w:rsidRDefault="00FB5AF2" w:rsidP="00C64BA3">
            <w:pPr>
              <w:pStyle w:val="21"/>
              <w:jc w:val="center"/>
              <w:rPr>
                <w:sz w:val="22"/>
                <w:szCs w:val="22"/>
              </w:rPr>
            </w:pPr>
            <w:r w:rsidRPr="00C64BA3">
              <w:rPr>
                <w:sz w:val="22"/>
                <w:szCs w:val="22"/>
              </w:rPr>
              <w:t>89</w:t>
            </w:r>
          </w:p>
        </w:tc>
        <w:tc>
          <w:tcPr>
            <w:tcW w:w="0" w:type="auto"/>
            <w:vAlign w:val="center"/>
            <w:hideMark/>
          </w:tcPr>
          <w:p w14:paraId="5B810798" w14:textId="77777777" w:rsidR="00FB5AF2" w:rsidRPr="00C64BA3" w:rsidRDefault="00FB5AF2" w:rsidP="00C64BA3">
            <w:pPr>
              <w:pStyle w:val="21"/>
              <w:jc w:val="center"/>
              <w:rPr>
                <w:sz w:val="22"/>
                <w:szCs w:val="22"/>
              </w:rPr>
            </w:pPr>
            <w:r w:rsidRPr="00C64BA3">
              <w:rPr>
                <w:sz w:val="22"/>
                <w:szCs w:val="22"/>
              </w:rPr>
              <w:t>42</w:t>
            </w:r>
          </w:p>
        </w:tc>
        <w:tc>
          <w:tcPr>
            <w:tcW w:w="0" w:type="auto"/>
            <w:vAlign w:val="center"/>
            <w:hideMark/>
          </w:tcPr>
          <w:p w14:paraId="000D3CEC"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16E6D007" w14:textId="77777777" w:rsidR="00FB5AF2" w:rsidRPr="00C64BA3" w:rsidRDefault="00FB5AF2" w:rsidP="00C64BA3">
            <w:pPr>
              <w:pStyle w:val="21"/>
              <w:jc w:val="center"/>
              <w:rPr>
                <w:sz w:val="22"/>
                <w:szCs w:val="22"/>
              </w:rPr>
            </w:pPr>
            <w:r w:rsidRPr="00C64BA3">
              <w:rPr>
                <w:sz w:val="22"/>
                <w:szCs w:val="22"/>
              </w:rPr>
              <w:t>45</w:t>
            </w:r>
          </w:p>
        </w:tc>
        <w:tc>
          <w:tcPr>
            <w:tcW w:w="0" w:type="auto"/>
            <w:vAlign w:val="center"/>
            <w:hideMark/>
          </w:tcPr>
          <w:p w14:paraId="2FC7490E"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0B4A5B2D" w14:textId="77777777" w:rsidR="00FB5AF2" w:rsidRPr="00C64BA3" w:rsidRDefault="00FB5AF2" w:rsidP="00C64BA3">
            <w:pPr>
              <w:pStyle w:val="21"/>
              <w:jc w:val="center"/>
              <w:rPr>
                <w:sz w:val="22"/>
                <w:szCs w:val="22"/>
              </w:rPr>
            </w:pPr>
            <w:r w:rsidRPr="00C64BA3">
              <w:rPr>
                <w:sz w:val="22"/>
                <w:szCs w:val="22"/>
              </w:rPr>
              <w:t>113</w:t>
            </w:r>
          </w:p>
        </w:tc>
        <w:tc>
          <w:tcPr>
            <w:tcW w:w="0" w:type="auto"/>
            <w:vAlign w:val="center"/>
            <w:hideMark/>
          </w:tcPr>
          <w:p w14:paraId="3E987A61" w14:textId="77777777" w:rsidR="00FB5AF2" w:rsidRPr="00C64BA3" w:rsidRDefault="00FB5AF2" w:rsidP="00C64BA3">
            <w:pPr>
              <w:pStyle w:val="21"/>
              <w:jc w:val="center"/>
              <w:rPr>
                <w:sz w:val="22"/>
                <w:szCs w:val="22"/>
              </w:rPr>
            </w:pPr>
            <w:r w:rsidRPr="00C64BA3">
              <w:rPr>
                <w:sz w:val="22"/>
                <w:szCs w:val="22"/>
              </w:rPr>
              <w:t>28</w:t>
            </w:r>
          </w:p>
        </w:tc>
        <w:tc>
          <w:tcPr>
            <w:tcW w:w="0" w:type="auto"/>
            <w:vAlign w:val="center"/>
            <w:hideMark/>
          </w:tcPr>
          <w:p w14:paraId="7A9BBB71" w14:textId="77777777" w:rsidR="00FB5AF2" w:rsidRPr="00C64BA3" w:rsidRDefault="00FB5AF2" w:rsidP="00C64BA3">
            <w:pPr>
              <w:pStyle w:val="21"/>
              <w:jc w:val="center"/>
              <w:rPr>
                <w:sz w:val="22"/>
                <w:szCs w:val="22"/>
              </w:rPr>
            </w:pPr>
            <w:r w:rsidRPr="00C64BA3">
              <w:rPr>
                <w:sz w:val="22"/>
                <w:szCs w:val="22"/>
              </w:rPr>
              <w:t>25</w:t>
            </w:r>
          </w:p>
        </w:tc>
        <w:tc>
          <w:tcPr>
            <w:tcW w:w="0" w:type="auto"/>
            <w:vAlign w:val="center"/>
            <w:hideMark/>
          </w:tcPr>
          <w:p w14:paraId="4372E6F2" w14:textId="77777777" w:rsidR="00FB5AF2" w:rsidRPr="00C64BA3" w:rsidRDefault="00FB5AF2" w:rsidP="00C64BA3">
            <w:pPr>
              <w:pStyle w:val="21"/>
              <w:jc w:val="center"/>
              <w:rPr>
                <w:sz w:val="22"/>
                <w:szCs w:val="22"/>
              </w:rPr>
            </w:pPr>
            <w:r w:rsidRPr="00C64BA3">
              <w:rPr>
                <w:sz w:val="22"/>
                <w:szCs w:val="22"/>
              </w:rPr>
              <w:t>26</w:t>
            </w:r>
          </w:p>
        </w:tc>
        <w:tc>
          <w:tcPr>
            <w:tcW w:w="0" w:type="auto"/>
            <w:vAlign w:val="center"/>
            <w:hideMark/>
          </w:tcPr>
          <w:p w14:paraId="2A12A65C"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2884E619" w14:textId="77777777" w:rsidR="00FB5AF2" w:rsidRPr="00C64BA3" w:rsidRDefault="00FB5AF2" w:rsidP="00C64BA3">
            <w:pPr>
              <w:pStyle w:val="21"/>
              <w:jc w:val="center"/>
              <w:rPr>
                <w:sz w:val="22"/>
                <w:szCs w:val="22"/>
              </w:rPr>
            </w:pPr>
            <w:r w:rsidRPr="00C64BA3">
              <w:rPr>
                <w:sz w:val="22"/>
                <w:szCs w:val="22"/>
              </w:rPr>
              <w:t>74</w:t>
            </w:r>
          </w:p>
        </w:tc>
      </w:tr>
      <w:tr w:rsidR="00FB5AF2" w:rsidRPr="00C64BA3" w14:paraId="03D1274F" w14:textId="77777777" w:rsidTr="00C64BA3">
        <w:tc>
          <w:tcPr>
            <w:tcW w:w="0" w:type="auto"/>
            <w:vAlign w:val="center"/>
            <w:hideMark/>
          </w:tcPr>
          <w:p w14:paraId="6D55CFC5" w14:textId="77777777" w:rsidR="00FB5AF2" w:rsidRPr="00C64BA3" w:rsidRDefault="00FB5AF2" w:rsidP="00C64BA3">
            <w:pPr>
              <w:pStyle w:val="21"/>
              <w:jc w:val="center"/>
              <w:rPr>
                <w:sz w:val="22"/>
                <w:szCs w:val="22"/>
              </w:rPr>
            </w:pPr>
            <w:r w:rsidRPr="00C64BA3">
              <w:rPr>
                <w:sz w:val="22"/>
                <w:szCs w:val="22"/>
              </w:rPr>
              <w:t>3</w:t>
            </w:r>
          </w:p>
        </w:tc>
        <w:tc>
          <w:tcPr>
            <w:tcW w:w="0" w:type="auto"/>
            <w:vAlign w:val="center"/>
            <w:hideMark/>
          </w:tcPr>
          <w:p w14:paraId="10109BB3" w14:textId="77777777" w:rsidR="00FB5AF2" w:rsidRPr="00C64BA3" w:rsidRDefault="00FB5AF2" w:rsidP="00C64BA3">
            <w:pPr>
              <w:pStyle w:val="21"/>
              <w:jc w:val="center"/>
              <w:rPr>
                <w:sz w:val="22"/>
                <w:szCs w:val="22"/>
              </w:rPr>
            </w:pPr>
            <w:r w:rsidRPr="00C64BA3">
              <w:rPr>
                <w:sz w:val="22"/>
                <w:szCs w:val="22"/>
              </w:rPr>
              <w:t>42</w:t>
            </w:r>
          </w:p>
        </w:tc>
        <w:tc>
          <w:tcPr>
            <w:tcW w:w="0" w:type="auto"/>
            <w:vAlign w:val="center"/>
            <w:hideMark/>
          </w:tcPr>
          <w:p w14:paraId="6831E17D" w14:textId="77777777" w:rsidR="00FB5AF2" w:rsidRPr="00C64BA3" w:rsidRDefault="00FB5AF2" w:rsidP="00C64BA3">
            <w:pPr>
              <w:pStyle w:val="21"/>
              <w:jc w:val="center"/>
              <w:rPr>
                <w:sz w:val="22"/>
                <w:szCs w:val="22"/>
              </w:rPr>
            </w:pPr>
            <w:r w:rsidRPr="00C64BA3">
              <w:rPr>
                <w:sz w:val="22"/>
                <w:szCs w:val="22"/>
              </w:rPr>
              <w:t>38</w:t>
            </w:r>
          </w:p>
        </w:tc>
        <w:tc>
          <w:tcPr>
            <w:tcW w:w="0" w:type="auto"/>
            <w:vAlign w:val="center"/>
            <w:hideMark/>
          </w:tcPr>
          <w:p w14:paraId="5CA472D7"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2BD69AAB"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62F84F8F" w14:textId="77777777" w:rsidR="00FB5AF2" w:rsidRPr="00C64BA3" w:rsidRDefault="00FB5AF2" w:rsidP="00C64BA3">
            <w:pPr>
              <w:pStyle w:val="21"/>
              <w:jc w:val="center"/>
              <w:rPr>
                <w:sz w:val="22"/>
                <w:szCs w:val="22"/>
              </w:rPr>
            </w:pPr>
            <w:r w:rsidRPr="00C64BA3">
              <w:rPr>
                <w:sz w:val="22"/>
                <w:szCs w:val="22"/>
              </w:rPr>
              <w:t>122</w:t>
            </w:r>
          </w:p>
        </w:tc>
        <w:tc>
          <w:tcPr>
            <w:tcW w:w="0" w:type="auto"/>
            <w:vAlign w:val="center"/>
            <w:hideMark/>
          </w:tcPr>
          <w:p w14:paraId="6B111F0D"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0AE12A77" w14:textId="77777777" w:rsidR="00FB5AF2" w:rsidRPr="00C64BA3" w:rsidRDefault="00FB5AF2" w:rsidP="00C64BA3">
            <w:pPr>
              <w:pStyle w:val="21"/>
              <w:jc w:val="center"/>
              <w:rPr>
                <w:sz w:val="22"/>
                <w:szCs w:val="22"/>
              </w:rPr>
            </w:pPr>
            <w:r w:rsidRPr="00C64BA3">
              <w:rPr>
                <w:sz w:val="22"/>
                <w:szCs w:val="22"/>
              </w:rPr>
              <w:t>7</w:t>
            </w:r>
          </w:p>
        </w:tc>
        <w:tc>
          <w:tcPr>
            <w:tcW w:w="0" w:type="auto"/>
            <w:vAlign w:val="center"/>
            <w:hideMark/>
          </w:tcPr>
          <w:p w14:paraId="7B26CAB4"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1A3B536E" w14:textId="77777777" w:rsidR="00FB5AF2" w:rsidRPr="00C64BA3" w:rsidRDefault="00FB5AF2" w:rsidP="00C64BA3">
            <w:pPr>
              <w:pStyle w:val="21"/>
              <w:jc w:val="center"/>
              <w:rPr>
                <w:sz w:val="22"/>
                <w:szCs w:val="22"/>
              </w:rPr>
            </w:pPr>
            <w:r w:rsidRPr="00C64BA3">
              <w:rPr>
                <w:sz w:val="22"/>
                <w:szCs w:val="22"/>
              </w:rPr>
              <w:t>6</w:t>
            </w:r>
          </w:p>
        </w:tc>
        <w:tc>
          <w:tcPr>
            <w:tcW w:w="0" w:type="auto"/>
            <w:vAlign w:val="center"/>
            <w:hideMark/>
          </w:tcPr>
          <w:p w14:paraId="70FC5622" w14:textId="77777777" w:rsidR="00FB5AF2" w:rsidRPr="00C64BA3" w:rsidRDefault="00FB5AF2" w:rsidP="00C64BA3">
            <w:pPr>
              <w:pStyle w:val="21"/>
              <w:jc w:val="center"/>
              <w:rPr>
                <w:sz w:val="22"/>
                <w:szCs w:val="22"/>
              </w:rPr>
            </w:pPr>
            <w:r w:rsidRPr="00C64BA3">
              <w:rPr>
                <w:sz w:val="22"/>
                <w:szCs w:val="22"/>
              </w:rPr>
              <w:t>51</w:t>
            </w:r>
          </w:p>
        </w:tc>
        <w:tc>
          <w:tcPr>
            <w:tcW w:w="0" w:type="auto"/>
            <w:vAlign w:val="center"/>
            <w:hideMark/>
          </w:tcPr>
          <w:p w14:paraId="1B8158E1"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4C3B7366"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1FC6EAB8"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2D276671"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5B91CF78" w14:textId="77777777" w:rsidR="00FB5AF2" w:rsidRPr="00C64BA3" w:rsidRDefault="00FB5AF2" w:rsidP="00C64BA3">
            <w:pPr>
              <w:pStyle w:val="21"/>
              <w:jc w:val="center"/>
              <w:rPr>
                <w:sz w:val="22"/>
                <w:szCs w:val="22"/>
              </w:rPr>
            </w:pPr>
            <w:r w:rsidRPr="00C64BA3">
              <w:rPr>
                <w:sz w:val="22"/>
                <w:szCs w:val="22"/>
              </w:rPr>
              <w:t>30</w:t>
            </w:r>
          </w:p>
        </w:tc>
      </w:tr>
      <w:tr w:rsidR="00FB5AF2" w:rsidRPr="00C64BA3" w14:paraId="3D852301" w14:textId="77777777" w:rsidTr="00C64BA3">
        <w:tc>
          <w:tcPr>
            <w:tcW w:w="0" w:type="auto"/>
            <w:vAlign w:val="center"/>
            <w:hideMark/>
          </w:tcPr>
          <w:p w14:paraId="09DDA6B8" w14:textId="77777777" w:rsidR="00FB5AF2" w:rsidRPr="00C64BA3" w:rsidRDefault="00FB5AF2" w:rsidP="00C64BA3">
            <w:pPr>
              <w:pStyle w:val="21"/>
              <w:jc w:val="center"/>
              <w:rPr>
                <w:sz w:val="22"/>
                <w:szCs w:val="22"/>
              </w:rPr>
            </w:pPr>
            <w:r w:rsidRPr="00C64BA3">
              <w:rPr>
                <w:sz w:val="22"/>
                <w:szCs w:val="22"/>
              </w:rPr>
              <w:t>4</w:t>
            </w:r>
          </w:p>
        </w:tc>
        <w:tc>
          <w:tcPr>
            <w:tcW w:w="0" w:type="auto"/>
            <w:vAlign w:val="center"/>
            <w:hideMark/>
          </w:tcPr>
          <w:p w14:paraId="175189FB" w14:textId="77777777" w:rsidR="00FB5AF2" w:rsidRPr="00C64BA3" w:rsidRDefault="00FB5AF2" w:rsidP="00C64BA3">
            <w:pPr>
              <w:pStyle w:val="21"/>
              <w:jc w:val="center"/>
              <w:rPr>
                <w:sz w:val="22"/>
                <w:szCs w:val="22"/>
              </w:rPr>
            </w:pPr>
            <w:r w:rsidRPr="00C64BA3">
              <w:rPr>
                <w:sz w:val="22"/>
                <w:szCs w:val="22"/>
              </w:rPr>
              <w:t>25</w:t>
            </w:r>
          </w:p>
        </w:tc>
        <w:tc>
          <w:tcPr>
            <w:tcW w:w="0" w:type="auto"/>
            <w:vAlign w:val="center"/>
            <w:hideMark/>
          </w:tcPr>
          <w:p w14:paraId="2E27314F"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309B7659"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5717F538"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4D274AB9" w14:textId="77777777" w:rsidR="00FB5AF2" w:rsidRPr="00C64BA3" w:rsidRDefault="00FB5AF2" w:rsidP="00C64BA3">
            <w:pPr>
              <w:pStyle w:val="21"/>
              <w:jc w:val="center"/>
              <w:rPr>
                <w:sz w:val="22"/>
                <w:szCs w:val="22"/>
              </w:rPr>
            </w:pPr>
            <w:r w:rsidRPr="00C64BA3">
              <w:rPr>
                <w:sz w:val="22"/>
                <w:szCs w:val="22"/>
              </w:rPr>
              <w:t>63</w:t>
            </w:r>
          </w:p>
        </w:tc>
        <w:tc>
          <w:tcPr>
            <w:tcW w:w="0" w:type="auto"/>
            <w:vAlign w:val="center"/>
            <w:hideMark/>
          </w:tcPr>
          <w:p w14:paraId="776A6BD4" w14:textId="77777777" w:rsidR="00FB5AF2" w:rsidRPr="00C64BA3" w:rsidRDefault="00FB5AF2" w:rsidP="00C64BA3">
            <w:pPr>
              <w:pStyle w:val="21"/>
              <w:jc w:val="center"/>
              <w:rPr>
                <w:sz w:val="22"/>
                <w:szCs w:val="22"/>
              </w:rPr>
            </w:pPr>
            <w:r w:rsidRPr="00C64BA3">
              <w:rPr>
                <w:sz w:val="22"/>
                <w:szCs w:val="22"/>
              </w:rPr>
              <w:t>30</w:t>
            </w:r>
          </w:p>
        </w:tc>
        <w:tc>
          <w:tcPr>
            <w:tcW w:w="0" w:type="auto"/>
            <w:vAlign w:val="center"/>
            <w:hideMark/>
          </w:tcPr>
          <w:p w14:paraId="48B78EF0"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44F36ED2" w14:textId="77777777" w:rsidR="00FB5AF2" w:rsidRPr="00C64BA3" w:rsidRDefault="00FB5AF2" w:rsidP="00C64BA3">
            <w:pPr>
              <w:pStyle w:val="21"/>
              <w:jc w:val="center"/>
              <w:rPr>
                <w:sz w:val="22"/>
                <w:szCs w:val="22"/>
              </w:rPr>
            </w:pPr>
            <w:r w:rsidRPr="00C64BA3">
              <w:rPr>
                <w:sz w:val="22"/>
                <w:szCs w:val="22"/>
              </w:rPr>
              <w:t>34</w:t>
            </w:r>
          </w:p>
        </w:tc>
        <w:tc>
          <w:tcPr>
            <w:tcW w:w="0" w:type="auto"/>
            <w:vAlign w:val="center"/>
            <w:hideMark/>
          </w:tcPr>
          <w:p w14:paraId="49EF3BC4"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79D4A0FF" w14:textId="77777777" w:rsidR="00FB5AF2" w:rsidRPr="00C64BA3" w:rsidRDefault="00FB5AF2" w:rsidP="00C64BA3">
            <w:pPr>
              <w:pStyle w:val="21"/>
              <w:jc w:val="center"/>
              <w:rPr>
                <w:sz w:val="22"/>
                <w:szCs w:val="22"/>
              </w:rPr>
            </w:pPr>
            <w:r w:rsidRPr="00C64BA3">
              <w:rPr>
                <w:sz w:val="22"/>
                <w:szCs w:val="22"/>
              </w:rPr>
              <w:t>86</w:t>
            </w:r>
          </w:p>
        </w:tc>
        <w:tc>
          <w:tcPr>
            <w:tcW w:w="0" w:type="auto"/>
            <w:vAlign w:val="center"/>
            <w:hideMark/>
          </w:tcPr>
          <w:p w14:paraId="6D314BD2"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1736BACB"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29A8A8D5"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4661B7DD"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2DD773E0" w14:textId="77777777" w:rsidR="00FB5AF2" w:rsidRPr="00C64BA3" w:rsidRDefault="00FB5AF2" w:rsidP="00C64BA3">
            <w:pPr>
              <w:pStyle w:val="21"/>
              <w:jc w:val="center"/>
              <w:rPr>
                <w:sz w:val="22"/>
                <w:szCs w:val="22"/>
              </w:rPr>
            </w:pPr>
            <w:r w:rsidRPr="00C64BA3">
              <w:rPr>
                <w:sz w:val="22"/>
                <w:szCs w:val="22"/>
              </w:rPr>
              <w:t>52</w:t>
            </w:r>
          </w:p>
        </w:tc>
      </w:tr>
      <w:tr w:rsidR="00FB5AF2" w:rsidRPr="00C64BA3" w14:paraId="18406DFF" w14:textId="77777777" w:rsidTr="00C64BA3">
        <w:tc>
          <w:tcPr>
            <w:tcW w:w="0" w:type="auto"/>
            <w:vAlign w:val="center"/>
            <w:hideMark/>
          </w:tcPr>
          <w:p w14:paraId="379CB3E8" w14:textId="77777777" w:rsidR="00FB5AF2" w:rsidRPr="00C64BA3" w:rsidRDefault="00FB5AF2" w:rsidP="00C64BA3">
            <w:pPr>
              <w:pStyle w:val="21"/>
              <w:jc w:val="center"/>
              <w:rPr>
                <w:sz w:val="22"/>
                <w:szCs w:val="22"/>
              </w:rPr>
            </w:pPr>
            <w:r w:rsidRPr="00C64BA3">
              <w:rPr>
                <w:sz w:val="22"/>
                <w:szCs w:val="22"/>
              </w:rPr>
              <w:t>5</w:t>
            </w:r>
          </w:p>
        </w:tc>
        <w:tc>
          <w:tcPr>
            <w:tcW w:w="0" w:type="auto"/>
            <w:vAlign w:val="center"/>
            <w:hideMark/>
          </w:tcPr>
          <w:p w14:paraId="11AE9D42" w14:textId="77777777" w:rsidR="00FB5AF2" w:rsidRPr="00C64BA3" w:rsidRDefault="00FB5AF2" w:rsidP="00C64BA3">
            <w:pPr>
              <w:pStyle w:val="21"/>
              <w:jc w:val="center"/>
              <w:rPr>
                <w:sz w:val="22"/>
                <w:szCs w:val="22"/>
              </w:rPr>
            </w:pPr>
            <w:r w:rsidRPr="00C64BA3">
              <w:rPr>
                <w:sz w:val="22"/>
                <w:szCs w:val="22"/>
              </w:rPr>
              <w:t>38</w:t>
            </w:r>
          </w:p>
        </w:tc>
        <w:tc>
          <w:tcPr>
            <w:tcW w:w="0" w:type="auto"/>
            <w:vAlign w:val="center"/>
            <w:hideMark/>
          </w:tcPr>
          <w:p w14:paraId="72D39583" w14:textId="77777777" w:rsidR="00FB5AF2" w:rsidRPr="00C64BA3" w:rsidRDefault="00FB5AF2" w:rsidP="00C64BA3">
            <w:pPr>
              <w:pStyle w:val="21"/>
              <w:jc w:val="center"/>
              <w:rPr>
                <w:sz w:val="22"/>
                <w:szCs w:val="22"/>
              </w:rPr>
            </w:pPr>
            <w:r w:rsidRPr="00C64BA3">
              <w:rPr>
                <w:sz w:val="22"/>
                <w:szCs w:val="22"/>
              </w:rPr>
              <w:t>34</w:t>
            </w:r>
          </w:p>
        </w:tc>
        <w:tc>
          <w:tcPr>
            <w:tcW w:w="0" w:type="auto"/>
            <w:vAlign w:val="center"/>
            <w:hideMark/>
          </w:tcPr>
          <w:p w14:paraId="3A1BA6B2"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51D6C7EA"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37C04043" w14:textId="77777777" w:rsidR="00FB5AF2" w:rsidRPr="00C64BA3" w:rsidRDefault="00FB5AF2" w:rsidP="00C64BA3">
            <w:pPr>
              <w:pStyle w:val="21"/>
              <w:jc w:val="center"/>
              <w:rPr>
                <w:sz w:val="22"/>
                <w:szCs w:val="22"/>
              </w:rPr>
            </w:pPr>
            <w:r w:rsidRPr="00C64BA3">
              <w:rPr>
                <w:sz w:val="22"/>
                <w:szCs w:val="22"/>
              </w:rPr>
              <w:t>107</w:t>
            </w:r>
          </w:p>
        </w:tc>
        <w:tc>
          <w:tcPr>
            <w:tcW w:w="0" w:type="auto"/>
            <w:vAlign w:val="center"/>
            <w:hideMark/>
          </w:tcPr>
          <w:p w14:paraId="656E2587" w14:textId="77777777" w:rsidR="00FB5AF2" w:rsidRPr="00C64BA3" w:rsidRDefault="00FB5AF2" w:rsidP="00C64BA3">
            <w:pPr>
              <w:pStyle w:val="21"/>
              <w:jc w:val="center"/>
              <w:rPr>
                <w:sz w:val="22"/>
                <w:szCs w:val="22"/>
              </w:rPr>
            </w:pPr>
            <w:r w:rsidRPr="00C64BA3">
              <w:rPr>
                <w:sz w:val="22"/>
                <w:szCs w:val="22"/>
              </w:rPr>
              <w:t>40</w:t>
            </w:r>
          </w:p>
        </w:tc>
        <w:tc>
          <w:tcPr>
            <w:tcW w:w="0" w:type="auto"/>
            <w:vAlign w:val="center"/>
            <w:hideMark/>
          </w:tcPr>
          <w:p w14:paraId="4DA2880E"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6F4A5D05" w14:textId="77777777" w:rsidR="00FB5AF2" w:rsidRPr="00C64BA3" w:rsidRDefault="00FB5AF2" w:rsidP="00C64BA3">
            <w:pPr>
              <w:pStyle w:val="21"/>
              <w:jc w:val="center"/>
              <w:rPr>
                <w:sz w:val="22"/>
                <w:szCs w:val="22"/>
              </w:rPr>
            </w:pPr>
            <w:r w:rsidRPr="00C64BA3">
              <w:rPr>
                <w:sz w:val="22"/>
                <w:szCs w:val="22"/>
              </w:rPr>
              <w:t>42</w:t>
            </w:r>
          </w:p>
        </w:tc>
        <w:tc>
          <w:tcPr>
            <w:tcW w:w="0" w:type="auto"/>
            <w:vAlign w:val="center"/>
            <w:hideMark/>
          </w:tcPr>
          <w:p w14:paraId="12DF8427"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23DD7F0C" w14:textId="77777777" w:rsidR="00FB5AF2" w:rsidRPr="00C64BA3" w:rsidRDefault="00FB5AF2" w:rsidP="00C64BA3">
            <w:pPr>
              <w:pStyle w:val="21"/>
              <w:jc w:val="center"/>
              <w:rPr>
                <w:sz w:val="22"/>
                <w:szCs w:val="22"/>
              </w:rPr>
            </w:pPr>
            <w:r w:rsidRPr="00C64BA3">
              <w:rPr>
                <w:sz w:val="22"/>
                <w:szCs w:val="22"/>
              </w:rPr>
              <w:t>108</w:t>
            </w:r>
          </w:p>
        </w:tc>
        <w:tc>
          <w:tcPr>
            <w:tcW w:w="0" w:type="auto"/>
            <w:vAlign w:val="center"/>
            <w:hideMark/>
          </w:tcPr>
          <w:p w14:paraId="035FAFA7" w14:textId="77777777" w:rsidR="00FB5AF2" w:rsidRPr="00C64BA3" w:rsidRDefault="00FB5AF2" w:rsidP="00C64BA3">
            <w:pPr>
              <w:pStyle w:val="21"/>
              <w:jc w:val="center"/>
              <w:rPr>
                <w:sz w:val="22"/>
                <w:szCs w:val="22"/>
              </w:rPr>
            </w:pPr>
            <w:r w:rsidRPr="00C64BA3">
              <w:rPr>
                <w:sz w:val="22"/>
                <w:szCs w:val="22"/>
              </w:rPr>
              <w:t>26</w:t>
            </w:r>
          </w:p>
        </w:tc>
        <w:tc>
          <w:tcPr>
            <w:tcW w:w="0" w:type="auto"/>
            <w:vAlign w:val="center"/>
            <w:hideMark/>
          </w:tcPr>
          <w:p w14:paraId="08E2474E"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6BD62033"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109E2C75"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1F1C3596" w14:textId="77777777" w:rsidR="00FB5AF2" w:rsidRPr="00C64BA3" w:rsidRDefault="00FB5AF2" w:rsidP="00C64BA3">
            <w:pPr>
              <w:pStyle w:val="21"/>
              <w:jc w:val="center"/>
              <w:rPr>
                <w:sz w:val="22"/>
                <w:szCs w:val="22"/>
              </w:rPr>
            </w:pPr>
            <w:r w:rsidRPr="00C64BA3">
              <w:rPr>
                <w:sz w:val="22"/>
                <w:szCs w:val="22"/>
              </w:rPr>
              <w:t>68</w:t>
            </w:r>
          </w:p>
        </w:tc>
      </w:tr>
      <w:tr w:rsidR="00FB5AF2" w:rsidRPr="00C64BA3" w14:paraId="5D93ED86" w14:textId="77777777" w:rsidTr="00C64BA3">
        <w:tc>
          <w:tcPr>
            <w:tcW w:w="0" w:type="auto"/>
            <w:vAlign w:val="center"/>
            <w:hideMark/>
          </w:tcPr>
          <w:p w14:paraId="7AC89372" w14:textId="77777777" w:rsidR="00FB5AF2" w:rsidRPr="00C64BA3" w:rsidRDefault="00FB5AF2" w:rsidP="00C64BA3">
            <w:pPr>
              <w:pStyle w:val="21"/>
              <w:jc w:val="center"/>
              <w:rPr>
                <w:sz w:val="22"/>
                <w:szCs w:val="22"/>
              </w:rPr>
            </w:pPr>
            <w:r w:rsidRPr="00C64BA3">
              <w:rPr>
                <w:sz w:val="22"/>
                <w:szCs w:val="22"/>
              </w:rPr>
              <w:t>6</w:t>
            </w:r>
          </w:p>
        </w:tc>
        <w:tc>
          <w:tcPr>
            <w:tcW w:w="0" w:type="auto"/>
            <w:vAlign w:val="center"/>
            <w:hideMark/>
          </w:tcPr>
          <w:p w14:paraId="7BCD6503"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11A913D0"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1E69BF72"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59E24AAF"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59580659" w14:textId="77777777" w:rsidR="00FB5AF2" w:rsidRPr="00C64BA3" w:rsidRDefault="00FB5AF2" w:rsidP="00C64BA3">
            <w:pPr>
              <w:pStyle w:val="21"/>
              <w:jc w:val="center"/>
              <w:rPr>
                <w:sz w:val="22"/>
                <w:szCs w:val="22"/>
              </w:rPr>
            </w:pPr>
            <w:r w:rsidRPr="00C64BA3">
              <w:rPr>
                <w:sz w:val="22"/>
                <w:szCs w:val="22"/>
              </w:rPr>
              <w:t>46</w:t>
            </w:r>
          </w:p>
        </w:tc>
        <w:tc>
          <w:tcPr>
            <w:tcW w:w="0" w:type="auto"/>
            <w:vAlign w:val="center"/>
            <w:hideMark/>
          </w:tcPr>
          <w:p w14:paraId="20F857F4"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7252FA63"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745CA47E"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211F71C8" w14:textId="77777777" w:rsidR="00FB5AF2" w:rsidRPr="00C64BA3" w:rsidRDefault="00FB5AF2" w:rsidP="00C64BA3">
            <w:pPr>
              <w:pStyle w:val="21"/>
              <w:jc w:val="center"/>
              <w:rPr>
                <w:sz w:val="22"/>
                <w:szCs w:val="22"/>
              </w:rPr>
            </w:pPr>
            <w:r w:rsidRPr="00C64BA3">
              <w:rPr>
                <w:sz w:val="22"/>
                <w:szCs w:val="22"/>
              </w:rPr>
              <w:t>7</w:t>
            </w:r>
          </w:p>
        </w:tc>
        <w:tc>
          <w:tcPr>
            <w:tcW w:w="0" w:type="auto"/>
            <w:vAlign w:val="center"/>
            <w:hideMark/>
          </w:tcPr>
          <w:p w14:paraId="4E5CD0CF" w14:textId="77777777" w:rsidR="00FB5AF2" w:rsidRPr="00C64BA3" w:rsidRDefault="00FB5AF2" w:rsidP="00C64BA3">
            <w:pPr>
              <w:pStyle w:val="21"/>
              <w:jc w:val="center"/>
              <w:rPr>
                <w:sz w:val="22"/>
                <w:szCs w:val="22"/>
              </w:rPr>
            </w:pPr>
            <w:r w:rsidRPr="00C64BA3">
              <w:rPr>
                <w:sz w:val="22"/>
                <w:szCs w:val="22"/>
              </w:rPr>
              <w:t>57</w:t>
            </w:r>
          </w:p>
        </w:tc>
        <w:tc>
          <w:tcPr>
            <w:tcW w:w="0" w:type="auto"/>
            <w:vAlign w:val="center"/>
            <w:hideMark/>
          </w:tcPr>
          <w:p w14:paraId="59C37628"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3A98B805"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0FD86957"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7C4DFA0E"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567EE7EA" w14:textId="77777777" w:rsidR="00FB5AF2" w:rsidRPr="00C64BA3" w:rsidRDefault="00FB5AF2" w:rsidP="00C64BA3">
            <w:pPr>
              <w:pStyle w:val="21"/>
              <w:jc w:val="center"/>
              <w:rPr>
                <w:sz w:val="22"/>
                <w:szCs w:val="22"/>
              </w:rPr>
            </w:pPr>
            <w:r w:rsidRPr="00C64BA3">
              <w:rPr>
                <w:sz w:val="22"/>
                <w:szCs w:val="22"/>
              </w:rPr>
              <w:t>33</w:t>
            </w:r>
          </w:p>
        </w:tc>
      </w:tr>
      <w:tr w:rsidR="00FB5AF2" w:rsidRPr="00C64BA3" w14:paraId="37BB9EB1" w14:textId="77777777" w:rsidTr="00C64BA3">
        <w:tc>
          <w:tcPr>
            <w:tcW w:w="0" w:type="auto"/>
            <w:vAlign w:val="center"/>
            <w:hideMark/>
          </w:tcPr>
          <w:p w14:paraId="0F0C0EA4" w14:textId="77777777" w:rsidR="00FB5AF2" w:rsidRPr="00C64BA3" w:rsidRDefault="00FB5AF2" w:rsidP="00C64BA3">
            <w:pPr>
              <w:pStyle w:val="21"/>
              <w:jc w:val="center"/>
              <w:rPr>
                <w:sz w:val="22"/>
                <w:szCs w:val="22"/>
              </w:rPr>
            </w:pPr>
            <w:r w:rsidRPr="00C64BA3">
              <w:rPr>
                <w:sz w:val="22"/>
                <w:szCs w:val="22"/>
              </w:rPr>
              <w:t>7</w:t>
            </w:r>
          </w:p>
        </w:tc>
        <w:tc>
          <w:tcPr>
            <w:tcW w:w="0" w:type="auto"/>
            <w:vAlign w:val="center"/>
            <w:hideMark/>
          </w:tcPr>
          <w:p w14:paraId="5C9A5EB3" w14:textId="77777777" w:rsidR="00FB5AF2" w:rsidRPr="00C64BA3" w:rsidRDefault="00FB5AF2" w:rsidP="00C64BA3">
            <w:pPr>
              <w:pStyle w:val="21"/>
              <w:jc w:val="center"/>
              <w:rPr>
                <w:sz w:val="22"/>
                <w:szCs w:val="22"/>
              </w:rPr>
            </w:pPr>
            <w:r w:rsidRPr="00C64BA3">
              <w:rPr>
                <w:sz w:val="22"/>
                <w:szCs w:val="22"/>
              </w:rPr>
              <w:t>29</w:t>
            </w:r>
          </w:p>
        </w:tc>
        <w:tc>
          <w:tcPr>
            <w:tcW w:w="0" w:type="auto"/>
            <w:vAlign w:val="center"/>
            <w:hideMark/>
          </w:tcPr>
          <w:p w14:paraId="292FF0EA"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2F3A0C76"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60FCE155"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605D6B3E" w14:textId="77777777" w:rsidR="00FB5AF2" w:rsidRPr="00C64BA3" w:rsidRDefault="00FB5AF2" w:rsidP="00C64BA3">
            <w:pPr>
              <w:pStyle w:val="21"/>
              <w:jc w:val="center"/>
              <w:rPr>
                <w:sz w:val="22"/>
                <w:szCs w:val="22"/>
              </w:rPr>
            </w:pPr>
            <w:r w:rsidRPr="00C64BA3">
              <w:rPr>
                <w:sz w:val="22"/>
                <w:szCs w:val="22"/>
              </w:rPr>
              <w:t>77</w:t>
            </w:r>
          </w:p>
        </w:tc>
        <w:tc>
          <w:tcPr>
            <w:tcW w:w="0" w:type="auto"/>
            <w:vAlign w:val="center"/>
            <w:hideMark/>
          </w:tcPr>
          <w:p w14:paraId="7AE822E7" w14:textId="77777777" w:rsidR="00FB5AF2" w:rsidRPr="00C64BA3" w:rsidRDefault="00FB5AF2" w:rsidP="00C64BA3">
            <w:pPr>
              <w:pStyle w:val="21"/>
              <w:jc w:val="center"/>
              <w:rPr>
                <w:sz w:val="22"/>
                <w:szCs w:val="22"/>
              </w:rPr>
            </w:pPr>
            <w:r w:rsidRPr="00C64BA3">
              <w:rPr>
                <w:sz w:val="22"/>
                <w:szCs w:val="22"/>
              </w:rPr>
              <w:t>32</w:t>
            </w:r>
          </w:p>
        </w:tc>
        <w:tc>
          <w:tcPr>
            <w:tcW w:w="0" w:type="auto"/>
            <w:vAlign w:val="center"/>
            <w:hideMark/>
          </w:tcPr>
          <w:p w14:paraId="36900203"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4DA9FDF0" w14:textId="77777777" w:rsidR="00FB5AF2" w:rsidRPr="00C64BA3" w:rsidRDefault="00FB5AF2" w:rsidP="00C64BA3">
            <w:pPr>
              <w:pStyle w:val="21"/>
              <w:jc w:val="center"/>
              <w:rPr>
                <w:sz w:val="22"/>
                <w:szCs w:val="22"/>
              </w:rPr>
            </w:pPr>
            <w:r w:rsidRPr="00C64BA3">
              <w:rPr>
                <w:sz w:val="22"/>
                <w:szCs w:val="22"/>
              </w:rPr>
              <w:t>36</w:t>
            </w:r>
          </w:p>
        </w:tc>
        <w:tc>
          <w:tcPr>
            <w:tcW w:w="0" w:type="auto"/>
            <w:vAlign w:val="center"/>
            <w:hideMark/>
          </w:tcPr>
          <w:p w14:paraId="0D7FB9A8"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780210DC" w14:textId="77777777" w:rsidR="00FB5AF2" w:rsidRPr="00C64BA3" w:rsidRDefault="00FB5AF2" w:rsidP="00C64BA3">
            <w:pPr>
              <w:pStyle w:val="21"/>
              <w:jc w:val="center"/>
              <w:rPr>
                <w:sz w:val="22"/>
                <w:szCs w:val="22"/>
              </w:rPr>
            </w:pPr>
            <w:r w:rsidRPr="00C64BA3">
              <w:rPr>
                <w:sz w:val="22"/>
                <w:szCs w:val="22"/>
              </w:rPr>
              <w:t>91</w:t>
            </w:r>
          </w:p>
        </w:tc>
        <w:tc>
          <w:tcPr>
            <w:tcW w:w="0" w:type="auto"/>
            <w:vAlign w:val="center"/>
            <w:hideMark/>
          </w:tcPr>
          <w:p w14:paraId="024DB5EC"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7A48C4B8"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54AFCA92"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76FB1A07"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1A227A54" w14:textId="77777777" w:rsidR="00FB5AF2" w:rsidRPr="00C64BA3" w:rsidRDefault="00FB5AF2" w:rsidP="00C64BA3">
            <w:pPr>
              <w:pStyle w:val="21"/>
              <w:jc w:val="center"/>
              <w:rPr>
                <w:sz w:val="22"/>
                <w:szCs w:val="22"/>
              </w:rPr>
            </w:pPr>
            <w:r w:rsidRPr="00C64BA3">
              <w:rPr>
                <w:sz w:val="22"/>
                <w:szCs w:val="22"/>
              </w:rPr>
              <w:t>55</w:t>
            </w:r>
          </w:p>
        </w:tc>
      </w:tr>
      <w:tr w:rsidR="00FB5AF2" w:rsidRPr="00C64BA3" w14:paraId="65460D70" w14:textId="77777777" w:rsidTr="00C64BA3">
        <w:tc>
          <w:tcPr>
            <w:tcW w:w="0" w:type="auto"/>
            <w:vAlign w:val="center"/>
            <w:hideMark/>
          </w:tcPr>
          <w:p w14:paraId="33C3AC4A"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74B5715D"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6FCAFEDC"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59A02459"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6F9F4FDB"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4DC7897B" w14:textId="77777777" w:rsidR="00FB5AF2" w:rsidRPr="00C64BA3" w:rsidRDefault="00FB5AF2" w:rsidP="00C64BA3">
            <w:pPr>
              <w:pStyle w:val="21"/>
              <w:jc w:val="center"/>
              <w:rPr>
                <w:sz w:val="22"/>
                <w:szCs w:val="22"/>
              </w:rPr>
            </w:pPr>
            <w:r w:rsidRPr="00C64BA3">
              <w:rPr>
                <w:sz w:val="22"/>
                <w:szCs w:val="22"/>
              </w:rPr>
              <w:t>58</w:t>
            </w:r>
          </w:p>
        </w:tc>
        <w:tc>
          <w:tcPr>
            <w:tcW w:w="0" w:type="auto"/>
            <w:vAlign w:val="center"/>
            <w:hideMark/>
          </w:tcPr>
          <w:p w14:paraId="7AF21683" w14:textId="77777777" w:rsidR="00FB5AF2" w:rsidRPr="00C64BA3" w:rsidRDefault="00FB5AF2" w:rsidP="00C64BA3">
            <w:pPr>
              <w:pStyle w:val="21"/>
              <w:jc w:val="center"/>
              <w:rPr>
                <w:sz w:val="22"/>
                <w:szCs w:val="22"/>
              </w:rPr>
            </w:pPr>
            <w:r w:rsidRPr="00C64BA3">
              <w:rPr>
                <w:sz w:val="22"/>
                <w:szCs w:val="22"/>
              </w:rPr>
              <w:t>25</w:t>
            </w:r>
          </w:p>
        </w:tc>
        <w:tc>
          <w:tcPr>
            <w:tcW w:w="0" w:type="auto"/>
            <w:vAlign w:val="center"/>
            <w:hideMark/>
          </w:tcPr>
          <w:p w14:paraId="34568FD5"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77D8BC1C" w14:textId="77777777" w:rsidR="00FB5AF2" w:rsidRPr="00C64BA3" w:rsidRDefault="00FB5AF2" w:rsidP="00C64BA3">
            <w:pPr>
              <w:pStyle w:val="21"/>
              <w:jc w:val="center"/>
              <w:rPr>
                <w:sz w:val="22"/>
                <w:szCs w:val="22"/>
              </w:rPr>
            </w:pPr>
            <w:r w:rsidRPr="00C64BA3">
              <w:rPr>
                <w:sz w:val="22"/>
                <w:szCs w:val="22"/>
              </w:rPr>
              <w:t>28</w:t>
            </w:r>
          </w:p>
        </w:tc>
        <w:tc>
          <w:tcPr>
            <w:tcW w:w="0" w:type="auto"/>
            <w:vAlign w:val="center"/>
            <w:hideMark/>
          </w:tcPr>
          <w:p w14:paraId="50B5874A"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5F140B4E" w14:textId="77777777" w:rsidR="00FB5AF2" w:rsidRPr="00C64BA3" w:rsidRDefault="00FB5AF2" w:rsidP="00C64BA3">
            <w:pPr>
              <w:pStyle w:val="21"/>
              <w:jc w:val="center"/>
              <w:rPr>
                <w:sz w:val="22"/>
                <w:szCs w:val="22"/>
              </w:rPr>
            </w:pPr>
            <w:r w:rsidRPr="00C64BA3">
              <w:rPr>
                <w:sz w:val="22"/>
                <w:szCs w:val="22"/>
              </w:rPr>
              <w:t>72</w:t>
            </w:r>
          </w:p>
        </w:tc>
        <w:tc>
          <w:tcPr>
            <w:tcW w:w="0" w:type="auto"/>
            <w:vAlign w:val="center"/>
            <w:hideMark/>
          </w:tcPr>
          <w:p w14:paraId="1F029EFB"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4299CF63"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21B5D864"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583B3C7C"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738C37D0" w14:textId="77777777" w:rsidR="00FB5AF2" w:rsidRPr="00C64BA3" w:rsidRDefault="00FB5AF2" w:rsidP="00C64BA3">
            <w:pPr>
              <w:pStyle w:val="21"/>
              <w:jc w:val="center"/>
              <w:rPr>
                <w:sz w:val="22"/>
                <w:szCs w:val="22"/>
              </w:rPr>
            </w:pPr>
            <w:r w:rsidRPr="00C64BA3">
              <w:rPr>
                <w:sz w:val="22"/>
                <w:szCs w:val="22"/>
              </w:rPr>
              <w:t>43</w:t>
            </w:r>
          </w:p>
        </w:tc>
      </w:tr>
      <w:tr w:rsidR="00FB5AF2" w:rsidRPr="00C64BA3" w14:paraId="7D8B84D9" w14:textId="77777777" w:rsidTr="00C64BA3">
        <w:tc>
          <w:tcPr>
            <w:tcW w:w="0" w:type="auto"/>
            <w:vAlign w:val="center"/>
            <w:hideMark/>
          </w:tcPr>
          <w:p w14:paraId="4B7E6AA9"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4BCEC197" w14:textId="77777777" w:rsidR="00FB5AF2" w:rsidRPr="00C64BA3" w:rsidRDefault="00FB5AF2" w:rsidP="00C64BA3">
            <w:pPr>
              <w:pStyle w:val="21"/>
              <w:jc w:val="center"/>
              <w:rPr>
                <w:sz w:val="22"/>
                <w:szCs w:val="22"/>
              </w:rPr>
            </w:pPr>
            <w:r w:rsidRPr="00C64BA3">
              <w:rPr>
                <w:sz w:val="22"/>
                <w:szCs w:val="22"/>
              </w:rPr>
              <w:t>36</w:t>
            </w:r>
          </w:p>
        </w:tc>
        <w:tc>
          <w:tcPr>
            <w:tcW w:w="0" w:type="auto"/>
            <w:vAlign w:val="center"/>
            <w:hideMark/>
          </w:tcPr>
          <w:p w14:paraId="55E5A2C8" w14:textId="77777777" w:rsidR="00FB5AF2" w:rsidRPr="00C64BA3" w:rsidRDefault="00FB5AF2" w:rsidP="00C64BA3">
            <w:pPr>
              <w:pStyle w:val="21"/>
              <w:jc w:val="center"/>
              <w:rPr>
                <w:sz w:val="22"/>
                <w:szCs w:val="22"/>
              </w:rPr>
            </w:pPr>
            <w:r w:rsidRPr="00C64BA3">
              <w:rPr>
                <w:sz w:val="22"/>
                <w:szCs w:val="22"/>
              </w:rPr>
              <w:t>30</w:t>
            </w:r>
          </w:p>
        </w:tc>
        <w:tc>
          <w:tcPr>
            <w:tcW w:w="0" w:type="auto"/>
            <w:vAlign w:val="center"/>
            <w:hideMark/>
          </w:tcPr>
          <w:p w14:paraId="65A2C632"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309A4973"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2A00A016" w14:textId="77777777" w:rsidR="00FB5AF2" w:rsidRPr="00C64BA3" w:rsidRDefault="00FB5AF2" w:rsidP="00C64BA3">
            <w:pPr>
              <w:pStyle w:val="21"/>
              <w:jc w:val="center"/>
              <w:rPr>
                <w:sz w:val="22"/>
                <w:szCs w:val="22"/>
              </w:rPr>
            </w:pPr>
            <w:r w:rsidRPr="00C64BA3">
              <w:rPr>
                <w:sz w:val="22"/>
                <w:szCs w:val="22"/>
              </w:rPr>
              <w:t>103</w:t>
            </w:r>
          </w:p>
        </w:tc>
        <w:tc>
          <w:tcPr>
            <w:tcW w:w="0" w:type="auto"/>
            <w:vAlign w:val="center"/>
            <w:hideMark/>
          </w:tcPr>
          <w:p w14:paraId="750A47A0" w14:textId="77777777" w:rsidR="00FB5AF2" w:rsidRPr="00C64BA3" w:rsidRDefault="00FB5AF2" w:rsidP="00C64BA3">
            <w:pPr>
              <w:pStyle w:val="21"/>
              <w:jc w:val="center"/>
              <w:rPr>
                <w:sz w:val="22"/>
                <w:szCs w:val="22"/>
              </w:rPr>
            </w:pPr>
            <w:r w:rsidRPr="00C64BA3">
              <w:rPr>
                <w:sz w:val="22"/>
                <w:szCs w:val="22"/>
              </w:rPr>
              <w:t>38</w:t>
            </w:r>
          </w:p>
        </w:tc>
        <w:tc>
          <w:tcPr>
            <w:tcW w:w="0" w:type="auto"/>
            <w:vAlign w:val="center"/>
            <w:hideMark/>
          </w:tcPr>
          <w:p w14:paraId="266ACAF3"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69F88FA3" w14:textId="77777777" w:rsidR="00FB5AF2" w:rsidRPr="00C64BA3" w:rsidRDefault="00FB5AF2" w:rsidP="00C64BA3">
            <w:pPr>
              <w:pStyle w:val="21"/>
              <w:jc w:val="center"/>
              <w:rPr>
                <w:sz w:val="22"/>
                <w:szCs w:val="22"/>
              </w:rPr>
            </w:pPr>
            <w:r w:rsidRPr="00C64BA3">
              <w:rPr>
                <w:sz w:val="22"/>
                <w:szCs w:val="22"/>
              </w:rPr>
              <w:t>44</w:t>
            </w:r>
          </w:p>
        </w:tc>
        <w:tc>
          <w:tcPr>
            <w:tcW w:w="0" w:type="auto"/>
            <w:vAlign w:val="center"/>
            <w:hideMark/>
          </w:tcPr>
          <w:p w14:paraId="7FAB455D"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6891093A" w14:textId="77777777" w:rsidR="00FB5AF2" w:rsidRPr="00C64BA3" w:rsidRDefault="00FB5AF2" w:rsidP="00C64BA3">
            <w:pPr>
              <w:pStyle w:val="21"/>
              <w:jc w:val="center"/>
              <w:rPr>
                <w:sz w:val="22"/>
                <w:szCs w:val="22"/>
              </w:rPr>
            </w:pPr>
            <w:r w:rsidRPr="00C64BA3">
              <w:rPr>
                <w:sz w:val="22"/>
                <w:szCs w:val="22"/>
              </w:rPr>
              <w:t>110</w:t>
            </w:r>
          </w:p>
        </w:tc>
        <w:tc>
          <w:tcPr>
            <w:tcW w:w="0" w:type="auto"/>
            <w:vAlign w:val="center"/>
            <w:hideMark/>
          </w:tcPr>
          <w:p w14:paraId="1F1BED6F" w14:textId="77777777" w:rsidR="00FB5AF2" w:rsidRPr="00C64BA3" w:rsidRDefault="00FB5AF2" w:rsidP="00C64BA3">
            <w:pPr>
              <w:pStyle w:val="21"/>
              <w:jc w:val="center"/>
              <w:rPr>
                <w:sz w:val="22"/>
                <w:szCs w:val="22"/>
              </w:rPr>
            </w:pPr>
            <w:r w:rsidRPr="00C64BA3">
              <w:rPr>
                <w:sz w:val="22"/>
                <w:szCs w:val="22"/>
              </w:rPr>
              <w:t>27</w:t>
            </w:r>
          </w:p>
        </w:tc>
        <w:tc>
          <w:tcPr>
            <w:tcW w:w="0" w:type="auto"/>
            <w:vAlign w:val="center"/>
            <w:hideMark/>
          </w:tcPr>
          <w:p w14:paraId="0D707C5E"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2F5FC8BD" w14:textId="77777777" w:rsidR="00FB5AF2" w:rsidRPr="00C64BA3" w:rsidRDefault="00FB5AF2" w:rsidP="00C64BA3">
            <w:pPr>
              <w:pStyle w:val="21"/>
              <w:jc w:val="center"/>
              <w:rPr>
                <w:sz w:val="22"/>
                <w:szCs w:val="22"/>
              </w:rPr>
            </w:pPr>
            <w:r w:rsidRPr="00C64BA3">
              <w:rPr>
                <w:sz w:val="22"/>
                <w:szCs w:val="22"/>
              </w:rPr>
              <w:t>25</w:t>
            </w:r>
          </w:p>
        </w:tc>
        <w:tc>
          <w:tcPr>
            <w:tcW w:w="0" w:type="auto"/>
            <w:vAlign w:val="center"/>
            <w:hideMark/>
          </w:tcPr>
          <w:p w14:paraId="08A4C30B"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33DB424E" w14:textId="77777777" w:rsidR="00FB5AF2" w:rsidRPr="00C64BA3" w:rsidRDefault="00FB5AF2" w:rsidP="00C64BA3">
            <w:pPr>
              <w:pStyle w:val="21"/>
              <w:jc w:val="center"/>
              <w:rPr>
                <w:sz w:val="22"/>
                <w:szCs w:val="22"/>
              </w:rPr>
            </w:pPr>
            <w:r w:rsidRPr="00C64BA3">
              <w:rPr>
                <w:sz w:val="22"/>
                <w:szCs w:val="22"/>
              </w:rPr>
              <w:t>71</w:t>
            </w:r>
          </w:p>
        </w:tc>
      </w:tr>
      <w:tr w:rsidR="00FB5AF2" w:rsidRPr="00C64BA3" w14:paraId="1B1808C2" w14:textId="77777777" w:rsidTr="00C64BA3">
        <w:tc>
          <w:tcPr>
            <w:tcW w:w="0" w:type="auto"/>
            <w:vAlign w:val="center"/>
            <w:hideMark/>
          </w:tcPr>
          <w:p w14:paraId="6C7462DA"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4801464C"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73F2AA3F"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3F7A2E85"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4D577311"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2EE62958" w14:textId="77777777" w:rsidR="00FB5AF2" w:rsidRPr="00C64BA3" w:rsidRDefault="00FB5AF2" w:rsidP="00C64BA3">
            <w:pPr>
              <w:pStyle w:val="21"/>
              <w:jc w:val="center"/>
              <w:rPr>
                <w:sz w:val="22"/>
                <w:szCs w:val="22"/>
              </w:rPr>
            </w:pPr>
            <w:r w:rsidRPr="00C64BA3">
              <w:rPr>
                <w:sz w:val="22"/>
                <w:szCs w:val="22"/>
              </w:rPr>
              <w:t>48</w:t>
            </w:r>
          </w:p>
        </w:tc>
        <w:tc>
          <w:tcPr>
            <w:tcW w:w="0" w:type="auto"/>
            <w:vAlign w:val="center"/>
            <w:hideMark/>
          </w:tcPr>
          <w:p w14:paraId="4ECCEA76"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264B9460"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3C87E2BE"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441271E2" w14:textId="77777777" w:rsidR="00FB5AF2" w:rsidRPr="00C64BA3" w:rsidRDefault="00FB5AF2" w:rsidP="00C64BA3">
            <w:pPr>
              <w:pStyle w:val="21"/>
              <w:jc w:val="center"/>
              <w:rPr>
                <w:sz w:val="22"/>
                <w:szCs w:val="22"/>
              </w:rPr>
            </w:pPr>
            <w:r w:rsidRPr="00C64BA3">
              <w:rPr>
                <w:sz w:val="22"/>
                <w:szCs w:val="22"/>
              </w:rPr>
              <w:t>7</w:t>
            </w:r>
          </w:p>
        </w:tc>
        <w:tc>
          <w:tcPr>
            <w:tcW w:w="0" w:type="auto"/>
            <w:vAlign w:val="center"/>
            <w:hideMark/>
          </w:tcPr>
          <w:p w14:paraId="12A7C34C" w14:textId="77777777" w:rsidR="00FB5AF2" w:rsidRPr="00C64BA3" w:rsidRDefault="00FB5AF2" w:rsidP="00C64BA3">
            <w:pPr>
              <w:pStyle w:val="21"/>
              <w:jc w:val="center"/>
              <w:rPr>
                <w:sz w:val="22"/>
                <w:szCs w:val="22"/>
              </w:rPr>
            </w:pPr>
            <w:r w:rsidRPr="00C64BA3">
              <w:rPr>
                <w:sz w:val="22"/>
                <w:szCs w:val="22"/>
              </w:rPr>
              <w:t>62</w:t>
            </w:r>
          </w:p>
        </w:tc>
        <w:tc>
          <w:tcPr>
            <w:tcW w:w="0" w:type="auto"/>
            <w:vAlign w:val="center"/>
            <w:hideMark/>
          </w:tcPr>
          <w:p w14:paraId="48FBE611"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02B60182"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1B6477D9"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78568C55"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2B529B2E" w14:textId="77777777" w:rsidR="00FB5AF2" w:rsidRPr="00C64BA3" w:rsidRDefault="00FB5AF2" w:rsidP="00C64BA3">
            <w:pPr>
              <w:pStyle w:val="21"/>
              <w:jc w:val="center"/>
              <w:rPr>
                <w:sz w:val="22"/>
                <w:szCs w:val="22"/>
              </w:rPr>
            </w:pPr>
            <w:r w:rsidRPr="00C64BA3">
              <w:rPr>
                <w:sz w:val="22"/>
                <w:szCs w:val="22"/>
              </w:rPr>
              <w:t>33</w:t>
            </w:r>
          </w:p>
        </w:tc>
      </w:tr>
      <w:tr w:rsidR="00FB5AF2" w:rsidRPr="00C64BA3" w14:paraId="3029BCE1" w14:textId="77777777" w:rsidTr="00C64BA3">
        <w:tc>
          <w:tcPr>
            <w:tcW w:w="0" w:type="auto"/>
            <w:vAlign w:val="center"/>
            <w:hideMark/>
          </w:tcPr>
          <w:p w14:paraId="0414B42D"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2950D095" w14:textId="77777777" w:rsidR="00FB5AF2" w:rsidRPr="00C64BA3" w:rsidRDefault="00FB5AF2" w:rsidP="00C64BA3">
            <w:pPr>
              <w:pStyle w:val="21"/>
              <w:jc w:val="center"/>
              <w:rPr>
                <w:sz w:val="22"/>
                <w:szCs w:val="22"/>
              </w:rPr>
            </w:pPr>
            <w:r w:rsidRPr="00C64BA3">
              <w:rPr>
                <w:sz w:val="22"/>
                <w:szCs w:val="22"/>
              </w:rPr>
              <w:t>40</w:t>
            </w:r>
          </w:p>
        </w:tc>
        <w:tc>
          <w:tcPr>
            <w:tcW w:w="0" w:type="auto"/>
            <w:vAlign w:val="center"/>
            <w:hideMark/>
          </w:tcPr>
          <w:p w14:paraId="1C5E9A61" w14:textId="77777777" w:rsidR="00FB5AF2" w:rsidRPr="00C64BA3" w:rsidRDefault="00FB5AF2" w:rsidP="00C64BA3">
            <w:pPr>
              <w:pStyle w:val="21"/>
              <w:jc w:val="center"/>
              <w:rPr>
                <w:sz w:val="22"/>
                <w:szCs w:val="22"/>
              </w:rPr>
            </w:pPr>
            <w:r w:rsidRPr="00C64BA3">
              <w:rPr>
                <w:sz w:val="22"/>
                <w:szCs w:val="22"/>
              </w:rPr>
              <w:t>36</w:t>
            </w:r>
          </w:p>
        </w:tc>
        <w:tc>
          <w:tcPr>
            <w:tcW w:w="0" w:type="auto"/>
            <w:vAlign w:val="center"/>
            <w:hideMark/>
          </w:tcPr>
          <w:p w14:paraId="74554231"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05D95288"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7D3FE147" w14:textId="77777777" w:rsidR="00FB5AF2" w:rsidRPr="00C64BA3" w:rsidRDefault="00FB5AF2" w:rsidP="00C64BA3">
            <w:pPr>
              <w:pStyle w:val="21"/>
              <w:jc w:val="center"/>
              <w:rPr>
                <w:sz w:val="22"/>
                <w:szCs w:val="22"/>
              </w:rPr>
            </w:pPr>
            <w:r w:rsidRPr="00C64BA3">
              <w:rPr>
                <w:sz w:val="22"/>
                <w:szCs w:val="22"/>
              </w:rPr>
              <w:t>116</w:t>
            </w:r>
          </w:p>
        </w:tc>
        <w:tc>
          <w:tcPr>
            <w:tcW w:w="0" w:type="auto"/>
            <w:vAlign w:val="center"/>
            <w:hideMark/>
          </w:tcPr>
          <w:p w14:paraId="16B251A3" w14:textId="77777777" w:rsidR="00FB5AF2" w:rsidRPr="00C64BA3" w:rsidRDefault="00FB5AF2" w:rsidP="00C64BA3">
            <w:pPr>
              <w:pStyle w:val="21"/>
              <w:jc w:val="center"/>
              <w:rPr>
                <w:sz w:val="22"/>
                <w:szCs w:val="22"/>
              </w:rPr>
            </w:pPr>
            <w:r w:rsidRPr="00C64BA3">
              <w:rPr>
                <w:sz w:val="22"/>
                <w:szCs w:val="22"/>
              </w:rPr>
              <w:t>41</w:t>
            </w:r>
          </w:p>
        </w:tc>
        <w:tc>
          <w:tcPr>
            <w:tcW w:w="0" w:type="auto"/>
            <w:vAlign w:val="center"/>
            <w:hideMark/>
          </w:tcPr>
          <w:p w14:paraId="51F2A2F8"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6462EC3E" w14:textId="77777777" w:rsidR="00FB5AF2" w:rsidRPr="00C64BA3" w:rsidRDefault="00FB5AF2" w:rsidP="00C64BA3">
            <w:pPr>
              <w:pStyle w:val="21"/>
              <w:jc w:val="center"/>
              <w:rPr>
                <w:sz w:val="22"/>
                <w:szCs w:val="22"/>
              </w:rPr>
            </w:pPr>
            <w:r w:rsidRPr="00C64BA3">
              <w:rPr>
                <w:sz w:val="22"/>
                <w:szCs w:val="22"/>
              </w:rPr>
              <w:t>46</w:t>
            </w:r>
          </w:p>
        </w:tc>
        <w:tc>
          <w:tcPr>
            <w:tcW w:w="0" w:type="auto"/>
            <w:vAlign w:val="center"/>
            <w:hideMark/>
          </w:tcPr>
          <w:p w14:paraId="420DF2CC"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2C2841A5" w14:textId="77777777" w:rsidR="00FB5AF2" w:rsidRPr="00C64BA3" w:rsidRDefault="00FB5AF2" w:rsidP="00C64BA3">
            <w:pPr>
              <w:pStyle w:val="21"/>
              <w:jc w:val="center"/>
              <w:rPr>
                <w:sz w:val="22"/>
                <w:szCs w:val="22"/>
              </w:rPr>
            </w:pPr>
            <w:r w:rsidRPr="00C64BA3">
              <w:rPr>
                <w:sz w:val="22"/>
                <w:szCs w:val="22"/>
              </w:rPr>
              <w:t>114</w:t>
            </w:r>
          </w:p>
        </w:tc>
        <w:tc>
          <w:tcPr>
            <w:tcW w:w="0" w:type="auto"/>
            <w:vAlign w:val="center"/>
            <w:hideMark/>
          </w:tcPr>
          <w:p w14:paraId="1F6B2000" w14:textId="77777777" w:rsidR="00FB5AF2" w:rsidRPr="00C64BA3" w:rsidRDefault="00FB5AF2" w:rsidP="00C64BA3">
            <w:pPr>
              <w:pStyle w:val="21"/>
              <w:jc w:val="center"/>
              <w:rPr>
                <w:sz w:val="22"/>
                <w:szCs w:val="22"/>
              </w:rPr>
            </w:pPr>
            <w:r w:rsidRPr="00C64BA3">
              <w:rPr>
                <w:sz w:val="22"/>
                <w:szCs w:val="22"/>
              </w:rPr>
              <w:t>29</w:t>
            </w:r>
          </w:p>
        </w:tc>
        <w:tc>
          <w:tcPr>
            <w:tcW w:w="0" w:type="auto"/>
            <w:vAlign w:val="center"/>
            <w:hideMark/>
          </w:tcPr>
          <w:p w14:paraId="6BB7574B" w14:textId="77777777" w:rsidR="00FB5AF2" w:rsidRPr="00C64BA3" w:rsidRDefault="00FB5AF2" w:rsidP="00C64BA3">
            <w:pPr>
              <w:pStyle w:val="21"/>
              <w:jc w:val="center"/>
              <w:rPr>
                <w:sz w:val="22"/>
                <w:szCs w:val="22"/>
              </w:rPr>
            </w:pPr>
            <w:r w:rsidRPr="00C64BA3">
              <w:rPr>
                <w:sz w:val="22"/>
                <w:szCs w:val="22"/>
              </w:rPr>
              <w:t>26</w:t>
            </w:r>
          </w:p>
        </w:tc>
        <w:tc>
          <w:tcPr>
            <w:tcW w:w="0" w:type="auto"/>
            <w:vAlign w:val="center"/>
            <w:hideMark/>
          </w:tcPr>
          <w:p w14:paraId="739CDA65" w14:textId="77777777" w:rsidR="00FB5AF2" w:rsidRPr="00C64BA3" w:rsidRDefault="00FB5AF2" w:rsidP="00C64BA3">
            <w:pPr>
              <w:pStyle w:val="21"/>
              <w:jc w:val="center"/>
              <w:rPr>
                <w:sz w:val="22"/>
                <w:szCs w:val="22"/>
              </w:rPr>
            </w:pPr>
            <w:r w:rsidRPr="00C64BA3">
              <w:rPr>
                <w:sz w:val="22"/>
                <w:szCs w:val="22"/>
              </w:rPr>
              <w:t>27</w:t>
            </w:r>
          </w:p>
        </w:tc>
        <w:tc>
          <w:tcPr>
            <w:tcW w:w="0" w:type="auto"/>
            <w:vAlign w:val="center"/>
            <w:hideMark/>
          </w:tcPr>
          <w:p w14:paraId="63734229"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57BE0745" w14:textId="77777777" w:rsidR="00FB5AF2" w:rsidRPr="00C64BA3" w:rsidRDefault="00FB5AF2" w:rsidP="00C64BA3">
            <w:pPr>
              <w:pStyle w:val="21"/>
              <w:jc w:val="center"/>
              <w:rPr>
                <w:sz w:val="22"/>
                <w:szCs w:val="22"/>
              </w:rPr>
            </w:pPr>
            <w:r w:rsidRPr="00C64BA3">
              <w:rPr>
                <w:sz w:val="22"/>
                <w:szCs w:val="22"/>
              </w:rPr>
              <w:t>77</w:t>
            </w:r>
          </w:p>
        </w:tc>
      </w:tr>
      <w:tr w:rsidR="00FB5AF2" w:rsidRPr="00C64BA3" w14:paraId="5779DED2" w14:textId="77777777" w:rsidTr="00C64BA3">
        <w:tc>
          <w:tcPr>
            <w:tcW w:w="0" w:type="auto"/>
            <w:vAlign w:val="center"/>
            <w:hideMark/>
          </w:tcPr>
          <w:p w14:paraId="4C3FE345"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49FEBE9C" w14:textId="77777777" w:rsidR="00FB5AF2" w:rsidRPr="00C64BA3" w:rsidRDefault="00FB5AF2" w:rsidP="00C64BA3">
            <w:pPr>
              <w:pStyle w:val="21"/>
              <w:jc w:val="center"/>
              <w:rPr>
                <w:sz w:val="22"/>
                <w:szCs w:val="22"/>
              </w:rPr>
            </w:pPr>
            <w:r w:rsidRPr="00C64BA3">
              <w:rPr>
                <w:sz w:val="22"/>
                <w:szCs w:val="22"/>
              </w:rPr>
              <w:t>27</w:t>
            </w:r>
          </w:p>
        </w:tc>
        <w:tc>
          <w:tcPr>
            <w:tcW w:w="0" w:type="auto"/>
            <w:vAlign w:val="center"/>
            <w:hideMark/>
          </w:tcPr>
          <w:p w14:paraId="4CE339C4"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442BFEE7"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66DEB091"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0828A3EA" w14:textId="77777777" w:rsidR="00FB5AF2" w:rsidRPr="00C64BA3" w:rsidRDefault="00FB5AF2" w:rsidP="00C64BA3">
            <w:pPr>
              <w:pStyle w:val="21"/>
              <w:jc w:val="center"/>
              <w:rPr>
                <w:sz w:val="22"/>
                <w:szCs w:val="22"/>
              </w:rPr>
            </w:pPr>
            <w:r w:rsidRPr="00C64BA3">
              <w:rPr>
                <w:sz w:val="22"/>
                <w:szCs w:val="22"/>
              </w:rPr>
              <w:t>71</w:t>
            </w:r>
          </w:p>
        </w:tc>
        <w:tc>
          <w:tcPr>
            <w:tcW w:w="0" w:type="auto"/>
            <w:vAlign w:val="center"/>
            <w:hideMark/>
          </w:tcPr>
          <w:p w14:paraId="1A24F771" w14:textId="77777777" w:rsidR="00FB5AF2" w:rsidRPr="00C64BA3" w:rsidRDefault="00FB5AF2" w:rsidP="00C64BA3">
            <w:pPr>
              <w:pStyle w:val="21"/>
              <w:jc w:val="center"/>
              <w:rPr>
                <w:sz w:val="22"/>
                <w:szCs w:val="22"/>
              </w:rPr>
            </w:pPr>
            <w:r w:rsidRPr="00C64BA3">
              <w:rPr>
                <w:sz w:val="22"/>
                <w:szCs w:val="22"/>
              </w:rPr>
              <w:t>29</w:t>
            </w:r>
          </w:p>
        </w:tc>
        <w:tc>
          <w:tcPr>
            <w:tcW w:w="0" w:type="auto"/>
            <w:vAlign w:val="center"/>
            <w:hideMark/>
          </w:tcPr>
          <w:p w14:paraId="17355CB5"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75323722" w14:textId="77777777" w:rsidR="00FB5AF2" w:rsidRPr="00C64BA3" w:rsidRDefault="00FB5AF2" w:rsidP="00C64BA3">
            <w:pPr>
              <w:pStyle w:val="21"/>
              <w:jc w:val="center"/>
              <w:rPr>
                <w:sz w:val="22"/>
                <w:szCs w:val="22"/>
              </w:rPr>
            </w:pPr>
            <w:r w:rsidRPr="00C64BA3">
              <w:rPr>
                <w:sz w:val="22"/>
                <w:szCs w:val="22"/>
              </w:rPr>
              <w:t>33</w:t>
            </w:r>
          </w:p>
        </w:tc>
        <w:tc>
          <w:tcPr>
            <w:tcW w:w="0" w:type="auto"/>
            <w:vAlign w:val="center"/>
            <w:hideMark/>
          </w:tcPr>
          <w:p w14:paraId="227A1A13"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41471528" w14:textId="77777777" w:rsidR="00FB5AF2" w:rsidRPr="00C64BA3" w:rsidRDefault="00FB5AF2" w:rsidP="00C64BA3">
            <w:pPr>
              <w:pStyle w:val="21"/>
              <w:jc w:val="center"/>
              <w:rPr>
                <w:sz w:val="22"/>
                <w:szCs w:val="22"/>
              </w:rPr>
            </w:pPr>
            <w:r w:rsidRPr="00C64BA3">
              <w:rPr>
                <w:sz w:val="22"/>
                <w:szCs w:val="22"/>
              </w:rPr>
              <w:t>82</w:t>
            </w:r>
          </w:p>
        </w:tc>
        <w:tc>
          <w:tcPr>
            <w:tcW w:w="0" w:type="auto"/>
            <w:vAlign w:val="center"/>
            <w:hideMark/>
          </w:tcPr>
          <w:p w14:paraId="5F037998"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235CA2CC"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33DE3923"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6F42C310"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6F42245C" w14:textId="77777777" w:rsidR="00FB5AF2" w:rsidRPr="00C64BA3" w:rsidRDefault="00FB5AF2" w:rsidP="00C64BA3">
            <w:pPr>
              <w:pStyle w:val="21"/>
              <w:jc w:val="center"/>
              <w:rPr>
                <w:sz w:val="22"/>
                <w:szCs w:val="22"/>
              </w:rPr>
            </w:pPr>
            <w:r w:rsidRPr="00C64BA3">
              <w:rPr>
                <w:sz w:val="22"/>
                <w:szCs w:val="22"/>
              </w:rPr>
              <w:t>49</w:t>
            </w:r>
          </w:p>
        </w:tc>
      </w:tr>
      <w:tr w:rsidR="00FB5AF2" w:rsidRPr="00C64BA3" w14:paraId="1C63E53C" w14:textId="77777777" w:rsidTr="00C64BA3">
        <w:tc>
          <w:tcPr>
            <w:tcW w:w="0" w:type="auto"/>
            <w:vAlign w:val="center"/>
            <w:hideMark/>
          </w:tcPr>
          <w:p w14:paraId="796612CD"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5BEC2D9E" w14:textId="77777777" w:rsidR="00FB5AF2" w:rsidRPr="00C64BA3" w:rsidRDefault="00FB5AF2" w:rsidP="00C64BA3">
            <w:pPr>
              <w:pStyle w:val="21"/>
              <w:jc w:val="center"/>
              <w:rPr>
                <w:sz w:val="22"/>
                <w:szCs w:val="22"/>
              </w:rPr>
            </w:pPr>
            <w:r w:rsidRPr="00C64BA3">
              <w:rPr>
                <w:sz w:val="22"/>
                <w:szCs w:val="22"/>
              </w:rPr>
              <w:t>44</w:t>
            </w:r>
          </w:p>
        </w:tc>
        <w:tc>
          <w:tcPr>
            <w:tcW w:w="0" w:type="auto"/>
            <w:vAlign w:val="center"/>
            <w:hideMark/>
          </w:tcPr>
          <w:p w14:paraId="0E9EFD03" w14:textId="77777777" w:rsidR="00FB5AF2" w:rsidRPr="00C64BA3" w:rsidRDefault="00FB5AF2" w:rsidP="00C64BA3">
            <w:pPr>
              <w:pStyle w:val="21"/>
              <w:jc w:val="center"/>
              <w:rPr>
                <w:sz w:val="22"/>
                <w:szCs w:val="22"/>
              </w:rPr>
            </w:pPr>
            <w:r w:rsidRPr="00C64BA3">
              <w:rPr>
                <w:sz w:val="22"/>
                <w:szCs w:val="22"/>
              </w:rPr>
              <w:t>40</w:t>
            </w:r>
          </w:p>
        </w:tc>
        <w:tc>
          <w:tcPr>
            <w:tcW w:w="0" w:type="auto"/>
            <w:vAlign w:val="center"/>
            <w:hideMark/>
          </w:tcPr>
          <w:p w14:paraId="045D242D"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04417BC9"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5F3692A7" w14:textId="77777777" w:rsidR="00FB5AF2" w:rsidRPr="00C64BA3" w:rsidRDefault="00FB5AF2" w:rsidP="00C64BA3">
            <w:pPr>
              <w:pStyle w:val="21"/>
              <w:jc w:val="center"/>
              <w:rPr>
                <w:sz w:val="22"/>
                <w:szCs w:val="22"/>
              </w:rPr>
            </w:pPr>
            <w:r w:rsidRPr="00C64BA3">
              <w:rPr>
                <w:sz w:val="22"/>
                <w:szCs w:val="22"/>
              </w:rPr>
              <w:t>128</w:t>
            </w:r>
          </w:p>
        </w:tc>
        <w:tc>
          <w:tcPr>
            <w:tcW w:w="0" w:type="auto"/>
            <w:vAlign w:val="center"/>
            <w:hideMark/>
          </w:tcPr>
          <w:p w14:paraId="4BA4F931"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12F8B58E" w14:textId="77777777" w:rsidR="00FB5AF2" w:rsidRPr="00C64BA3" w:rsidRDefault="00FB5AF2" w:rsidP="00C64BA3">
            <w:pPr>
              <w:pStyle w:val="21"/>
              <w:jc w:val="center"/>
              <w:rPr>
                <w:sz w:val="22"/>
                <w:szCs w:val="22"/>
              </w:rPr>
            </w:pPr>
            <w:r w:rsidRPr="00C64BA3">
              <w:rPr>
                <w:sz w:val="22"/>
                <w:szCs w:val="22"/>
              </w:rPr>
              <w:t>6</w:t>
            </w:r>
          </w:p>
        </w:tc>
        <w:tc>
          <w:tcPr>
            <w:tcW w:w="0" w:type="auto"/>
            <w:vAlign w:val="center"/>
            <w:hideMark/>
          </w:tcPr>
          <w:p w14:paraId="6A59B983"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0F2EC7E2" w14:textId="77777777" w:rsidR="00FB5AF2" w:rsidRPr="00C64BA3" w:rsidRDefault="00FB5AF2" w:rsidP="00C64BA3">
            <w:pPr>
              <w:pStyle w:val="21"/>
              <w:jc w:val="center"/>
              <w:rPr>
                <w:sz w:val="22"/>
                <w:szCs w:val="22"/>
              </w:rPr>
            </w:pPr>
            <w:r w:rsidRPr="00C64BA3">
              <w:rPr>
                <w:sz w:val="22"/>
                <w:szCs w:val="22"/>
              </w:rPr>
              <w:t>5</w:t>
            </w:r>
          </w:p>
        </w:tc>
        <w:tc>
          <w:tcPr>
            <w:tcW w:w="0" w:type="auto"/>
            <w:vAlign w:val="center"/>
            <w:hideMark/>
          </w:tcPr>
          <w:p w14:paraId="10B6F528" w14:textId="77777777" w:rsidR="00FB5AF2" w:rsidRPr="00C64BA3" w:rsidRDefault="00FB5AF2" w:rsidP="00C64BA3">
            <w:pPr>
              <w:pStyle w:val="21"/>
              <w:jc w:val="center"/>
              <w:rPr>
                <w:sz w:val="22"/>
                <w:szCs w:val="22"/>
              </w:rPr>
            </w:pPr>
            <w:r w:rsidRPr="00C64BA3">
              <w:rPr>
                <w:sz w:val="22"/>
                <w:szCs w:val="22"/>
              </w:rPr>
              <w:t>45</w:t>
            </w:r>
          </w:p>
        </w:tc>
        <w:tc>
          <w:tcPr>
            <w:tcW w:w="0" w:type="auto"/>
            <w:vAlign w:val="center"/>
            <w:hideMark/>
          </w:tcPr>
          <w:p w14:paraId="55E7C104"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36E4AD37"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7DD5ECFF"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12F1E08F"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64409368" w14:textId="77777777" w:rsidR="00FB5AF2" w:rsidRPr="00C64BA3" w:rsidRDefault="00FB5AF2" w:rsidP="00C64BA3">
            <w:pPr>
              <w:pStyle w:val="21"/>
              <w:jc w:val="center"/>
              <w:rPr>
                <w:sz w:val="22"/>
                <w:szCs w:val="22"/>
              </w:rPr>
            </w:pPr>
            <w:r w:rsidRPr="00C64BA3">
              <w:rPr>
                <w:sz w:val="22"/>
                <w:szCs w:val="22"/>
              </w:rPr>
              <w:t>27</w:t>
            </w:r>
          </w:p>
        </w:tc>
      </w:tr>
      <w:tr w:rsidR="00FB5AF2" w:rsidRPr="00C64BA3" w14:paraId="5B5DC5DC" w14:textId="77777777" w:rsidTr="00C64BA3">
        <w:tc>
          <w:tcPr>
            <w:tcW w:w="0" w:type="auto"/>
            <w:vAlign w:val="center"/>
            <w:hideMark/>
          </w:tcPr>
          <w:p w14:paraId="3F5DEA37"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10EF1B65"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3FFABC3F"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11148C77"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5C5D60F5" w14:textId="77777777" w:rsidR="00FB5AF2" w:rsidRPr="00C64BA3" w:rsidRDefault="00FB5AF2" w:rsidP="00C64BA3">
            <w:pPr>
              <w:pStyle w:val="21"/>
              <w:jc w:val="center"/>
              <w:rPr>
                <w:sz w:val="22"/>
                <w:szCs w:val="22"/>
              </w:rPr>
            </w:pPr>
            <w:r w:rsidRPr="00C64BA3">
              <w:rPr>
                <w:sz w:val="22"/>
                <w:szCs w:val="22"/>
              </w:rPr>
              <w:t>7</w:t>
            </w:r>
          </w:p>
        </w:tc>
        <w:tc>
          <w:tcPr>
            <w:tcW w:w="0" w:type="auto"/>
            <w:vAlign w:val="center"/>
            <w:hideMark/>
          </w:tcPr>
          <w:p w14:paraId="055D8BE5" w14:textId="77777777" w:rsidR="00FB5AF2" w:rsidRPr="00C64BA3" w:rsidRDefault="00FB5AF2" w:rsidP="00C64BA3">
            <w:pPr>
              <w:pStyle w:val="21"/>
              <w:jc w:val="center"/>
              <w:rPr>
                <w:sz w:val="22"/>
                <w:szCs w:val="22"/>
              </w:rPr>
            </w:pPr>
            <w:r w:rsidRPr="00C64BA3">
              <w:rPr>
                <w:sz w:val="22"/>
                <w:szCs w:val="22"/>
              </w:rPr>
              <w:t>47</w:t>
            </w:r>
          </w:p>
        </w:tc>
        <w:tc>
          <w:tcPr>
            <w:tcW w:w="0" w:type="auto"/>
            <w:vAlign w:val="center"/>
            <w:hideMark/>
          </w:tcPr>
          <w:p w14:paraId="70CC9174" w14:textId="77777777" w:rsidR="00FB5AF2" w:rsidRPr="00C64BA3" w:rsidRDefault="00FB5AF2" w:rsidP="00C64BA3">
            <w:pPr>
              <w:pStyle w:val="21"/>
              <w:jc w:val="center"/>
              <w:rPr>
                <w:sz w:val="22"/>
                <w:szCs w:val="22"/>
              </w:rPr>
            </w:pPr>
            <w:r w:rsidRPr="00C64BA3">
              <w:rPr>
                <w:sz w:val="22"/>
                <w:szCs w:val="22"/>
              </w:rPr>
              <w:t>26</w:t>
            </w:r>
          </w:p>
        </w:tc>
        <w:tc>
          <w:tcPr>
            <w:tcW w:w="0" w:type="auto"/>
            <w:vAlign w:val="center"/>
            <w:hideMark/>
          </w:tcPr>
          <w:p w14:paraId="72F4F0FF"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39CE492B" w14:textId="77777777" w:rsidR="00FB5AF2" w:rsidRPr="00C64BA3" w:rsidRDefault="00FB5AF2" w:rsidP="00C64BA3">
            <w:pPr>
              <w:pStyle w:val="21"/>
              <w:jc w:val="center"/>
              <w:rPr>
                <w:sz w:val="22"/>
                <w:szCs w:val="22"/>
              </w:rPr>
            </w:pPr>
            <w:r w:rsidRPr="00C64BA3">
              <w:rPr>
                <w:sz w:val="22"/>
                <w:szCs w:val="22"/>
              </w:rPr>
              <w:t>30</w:t>
            </w:r>
          </w:p>
        </w:tc>
        <w:tc>
          <w:tcPr>
            <w:tcW w:w="0" w:type="auto"/>
            <w:vAlign w:val="center"/>
            <w:hideMark/>
          </w:tcPr>
          <w:p w14:paraId="39D9CB11"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735019D9" w14:textId="77777777" w:rsidR="00FB5AF2" w:rsidRPr="00C64BA3" w:rsidRDefault="00FB5AF2" w:rsidP="00C64BA3">
            <w:pPr>
              <w:pStyle w:val="21"/>
              <w:jc w:val="center"/>
              <w:rPr>
                <w:sz w:val="22"/>
                <w:szCs w:val="22"/>
              </w:rPr>
            </w:pPr>
            <w:r w:rsidRPr="00C64BA3">
              <w:rPr>
                <w:sz w:val="22"/>
                <w:szCs w:val="22"/>
              </w:rPr>
              <w:t>76</w:t>
            </w:r>
          </w:p>
        </w:tc>
        <w:tc>
          <w:tcPr>
            <w:tcW w:w="0" w:type="auto"/>
            <w:vAlign w:val="center"/>
            <w:hideMark/>
          </w:tcPr>
          <w:p w14:paraId="62FC8F65"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0E15EF62"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7A8D4655"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18D032E0"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063C88EE" w14:textId="77777777" w:rsidR="00FB5AF2" w:rsidRPr="00C64BA3" w:rsidRDefault="00FB5AF2" w:rsidP="00C64BA3">
            <w:pPr>
              <w:pStyle w:val="21"/>
              <w:jc w:val="center"/>
              <w:rPr>
                <w:sz w:val="22"/>
                <w:szCs w:val="22"/>
              </w:rPr>
            </w:pPr>
            <w:r w:rsidRPr="00C64BA3">
              <w:rPr>
                <w:sz w:val="22"/>
                <w:szCs w:val="22"/>
              </w:rPr>
              <w:t>46</w:t>
            </w:r>
          </w:p>
        </w:tc>
      </w:tr>
      <w:tr w:rsidR="00FB5AF2" w:rsidRPr="00C64BA3" w14:paraId="784BD36F" w14:textId="77777777" w:rsidTr="00C64BA3">
        <w:tc>
          <w:tcPr>
            <w:tcW w:w="0" w:type="auto"/>
            <w:vAlign w:val="center"/>
            <w:hideMark/>
          </w:tcPr>
          <w:p w14:paraId="377C79FD"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3D60BC6C" w14:textId="77777777" w:rsidR="00FB5AF2" w:rsidRPr="00C64BA3" w:rsidRDefault="00FB5AF2" w:rsidP="00C64BA3">
            <w:pPr>
              <w:pStyle w:val="21"/>
              <w:jc w:val="center"/>
              <w:rPr>
                <w:sz w:val="22"/>
                <w:szCs w:val="22"/>
              </w:rPr>
            </w:pPr>
            <w:r w:rsidRPr="00C64BA3">
              <w:rPr>
                <w:sz w:val="22"/>
                <w:szCs w:val="22"/>
              </w:rPr>
              <w:t>31</w:t>
            </w:r>
          </w:p>
        </w:tc>
        <w:tc>
          <w:tcPr>
            <w:tcW w:w="0" w:type="auto"/>
            <w:vAlign w:val="center"/>
            <w:hideMark/>
          </w:tcPr>
          <w:p w14:paraId="43294916"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21E5A045"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0142314A"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63699C87" w14:textId="77777777" w:rsidR="00FB5AF2" w:rsidRPr="00C64BA3" w:rsidRDefault="00FB5AF2" w:rsidP="00C64BA3">
            <w:pPr>
              <w:pStyle w:val="21"/>
              <w:jc w:val="center"/>
              <w:rPr>
                <w:sz w:val="22"/>
                <w:szCs w:val="22"/>
              </w:rPr>
            </w:pPr>
            <w:r w:rsidRPr="00C64BA3">
              <w:rPr>
                <w:sz w:val="22"/>
                <w:szCs w:val="22"/>
              </w:rPr>
              <w:t>84</w:t>
            </w:r>
          </w:p>
        </w:tc>
        <w:tc>
          <w:tcPr>
            <w:tcW w:w="0" w:type="auto"/>
            <w:vAlign w:val="center"/>
            <w:hideMark/>
          </w:tcPr>
          <w:p w14:paraId="65A6CD2B" w14:textId="77777777" w:rsidR="00FB5AF2" w:rsidRPr="00C64BA3" w:rsidRDefault="00FB5AF2" w:rsidP="00C64BA3">
            <w:pPr>
              <w:pStyle w:val="21"/>
              <w:jc w:val="center"/>
              <w:rPr>
                <w:sz w:val="22"/>
                <w:szCs w:val="22"/>
              </w:rPr>
            </w:pPr>
            <w:r w:rsidRPr="00C64BA3">
              <w:rPr>
                <w:sz w:val="22"/>
                <w:szCs w:val="22"/>
              </w:rPr>
              <w:t>34</w:t>
            </w:r>
          </w:p>
        </w:tc>
        <w:tc>
          <w:tcPr>
            <w:tcW w:w="0" w:type="auto"/>
            <w:vAlign w:val="center"/>
            <w:hideMark/>
          </w:tcPr>
          <w:p w14:paraId="4B19E607"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3B9A7A9A" w14:textId="77777777" w:rsidR="00FB5AF2" w:rsidRPr="00C64BA3" w:rsidRDefault="00FB5AF2" w:rsidP="00C64BA3">
            <w:pPr>
              <w:pStyle w:val="21"/>
              <w:jc w:val="center"/>
              <w:rPr>
                <w:sz w:val="22"/>
                <w:szCs w:val="22"/>
              </w:rPr>
            </w:pPr>
            <w:r w:rsidRPr="00C64BA3">
              <w:rPr>
                <w:sz w:val="22"/>
                <w:szCs w:val="22"/>
              </w:rPr>
              <w:t>38</w:t>
            </w:r>
          </w:p>
        </w:tc>
        <w:tc>
          <w:tcPr>
            <w:tcW w:w="0" w:type="auto"/>
            <w:vAlign w:val="center"/>
            <w:hideMark/>
          </w:tcPr>
          <w:p w14:paraId="305E3A8A"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29F89CBF" w14:textId="77777777" w:rsidR="00FB5AF2" w:rsidRPr="00C64BA3" w:rsidRDefault="00FB5AF2" w:rsidP="00C64BA3">
            <w:pPr>
              <w:pStyle w:val="21"/>
              <w:jc w:val="center"/>
              <w:rPr>
                <w:sz w:val="22"/>
                <w:szCs w:val="22"/>
              </w:rPr>
            </w:pPr>
            <w:r w:rsidRPr="00C64BA3">
              <w:rPr>
                <w:sz w:val="22"/>
                <w:szCs w:val="22"/>
              </w:rPr>
              <w:t>96</w:t>
            </w:r>
          </w:p>
        </w:tc>
        <w:tc>
          <w:tcPr>
            <w:tcW w:w="0" w:type="auto"/>
            <w:vAlign w:val="center"/>
            <w:hideMark/>
          </w:tcPr>
          <w:p w14:paraId="41A21258"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01A69456"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6E955CF7"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731C52A2"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209B139B" w14:textId="77777777" w:rsidR="00FB5AF2" w:rsidRPr="00C64BA3" w:rsidRDefault="00FB5AF2" w:rsidP="00C64BA3">
            <w:pPr>
              <w:pStyle w:val="21"/>
              <w:jc w:val="center"/>
              <w:rPr>
                <w:sz w:val="22"/>
                <w:szCs w:val="22"/>
              </w:rPr>
            </w:pPr>
            <w:r w:rsidRPr="00C64BA3">
              <w:rPr>
                <w:sz w:val="22"/>
                <w:szCs w:val="22"/>
              </w:rPr>
              <w:t>58</w:t>
            </w:r>
          </w:p>
        </w:tc>
      </w:tr>
      <w:tr w:rsidR="00FB5AF2" w:rsidRPr="00C64BA3" w14:paraId="4EC5B89D" w14:textId="77777777" w:rsidTr="00C64BA3">
        <w:tc>
          <w:tcPr>
            <w:tcW w:w="0" w:type="auto"/>
            <w:vAlign w:val="center"/>
            <w:hideMark/>
          </w:tcPr>
          <w:p w14:paraId="0FFB3706"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337A91A9" w14:textId="77777777" w:rsidR="00FB5AF2" w:rsidRPr="00C64BA3" w:rsidRDefault="00FB5AF2" w:rsidP="00C64BA3">
            <w:pPr>
              <w:pStyle w:val="21"/>
              <w:jc w:val="center"/>
              <w:rPr>
                <w:sz w:val="22"/>
                <w:szCs w:val="22"/>
              </w:rPr>
            </w:pPr>
            <w:r w:rsidRPr="00C64BA3">
              <w:rPr>
                <w:sz w:val="22"/>
                <w:szCs w:val="22"/>
              </w:rPr>
              <w:t>39</w:t>
            </w:r>
          </w:p>
        </w:tc>
        <w:tc>
          <w:tcPr>
            <w:tcW w:w="0" w:type="auto"/>
            <w:vAlign w:val="center"/>
            <w:hideMark/>
          </w:tcPr>
          <w:p w14:paraId="0032C7E1" w14:textId="77777777" w:rsidR="00FB5AF2" w:rsidRPr="00C64BA3" w:rsidRDefault="00FB5AF2" w:rsidP="00C64BA3">
            <w:pPr>
              <w:pStyle w:val="21"/>
              <w:jc w:val="center"/>
              <w:rPr>
                <w:sz w:val="22"/>
                <w:szCs w:val="22"/>
              </w:rPr>
            </w:pPr>
            <w:r w:rsidRPr="00C64BA3">
              <w:rPr>
                <w:sz w:val="22"/>
                <w:szCs w:val="22"/>
              </w:rPr>
              <w:t>32</w:t>
            </w:r>
          </w:p>
        </w:tc>
        <w:tc>
          <w:tcPr>
            <w:tcW w:w="0" w:type="auto"/>
            <w:vAlign w:val="center"/>
            <w:hideMark/>
          </w:tcPr>
          <w:p w14:paraId="372AC128"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7E40DAC5"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1915AB7C" w14:textId="77777777" w:rsidR="00FB5AF2" w:rsidRPr="00C64BA3" w:rsidRDefault="00FB5AF2" w:rsidP="00C64BA3">
            <w:pPr>
              <w:pStyle w:val="21"/>
              <w:jc w:val="center"/>
              <w:rPr>
                <w:sz w:val="22"/>
                <w:szCs w:val="22"/>
              </w:rPr>
            </w:pPr>
            <w:r w:rsidRPr="00C64BA3">
              <w:rPr>
                <w:sz w:val="22"/>
                <w:szCs w:val="22"/>
              </w:rPr>
              <w:t>109</w:t>
            </w:r>
          </w:p>
        </w:tc>
        <w:tc>
          <w:tcPr>
            <w:tcW w:w="0" w:type="auto"/>
            <w:vAlign w:val="center"/>
            <w:hideMark/>
          </w:tcPr>
          <w:p w14:paraId="6F606785" w14:textId="77777777" w:rsidR="00FB5AF2" w:rsidRPr="00C64BA3" w:rsidRDefault="00FB5AF2" w:rsidP="00C64BA3">
            <w:pPr>
              <w:pStyle w:val="21"/>
              <w:jc w:val="center"/>
              <w:rPr>
                <w:sz w:val="22"/>
                <w:szCs w:val="22"/>
              </w:rPr>
            </w:pPr>
            <w:r w:rsidRPr="00C64BA3">
              <w:rPr>
                <w:sz w:val="22"/>
                <w:szCs w:val="22"/>
              </w:rPr>
              <w:t>39</w:t>
            </w:r>
          </w:p>
        </w:tc>
        <w:tc>
          <w:tcPr>
            <w:tcW w:w="0" w:type="auto"/>
            <w:vAlign w:val="center"/>
            <w:hideMark/>
          </w:tcPr>
          <w:p w14:paraId="6070515A"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4FEDC33C" w14:textId="77777777" w:rsidR="00FB5AF2" w:rsidRPr="00C64BA3" w:rsidRDefault="00FB5AF2" w:rsidP="00C64BA3">
            <w:pPr>
              <w:pStyle w:val="21"/>
              <w:jc w:val="center"/>
              <w:rPr>
                <w:sz w:val="22"/>
                <w:szCs w:val="22"/>
              </w:rPr>
            </w:pPr>
            <w:r w:rsidRPr="00C64BA3">
              <w:rPr>
                <w:sz w:val="22"/>
                <w:szCs w:val="22"/>
              </w:rPr>
              <w:t>43</w:t>
            </w:r>
          </w:p>
        </w:tc>
        <w:tc>
          <w:tcPr>
            <w:tcW w:w="0" w:type="auto"/>
            <w:vAlign w:val="center"/>
            <w:hideMark/>
          </w:tcPr>
          <w:p w14:paraId="6F67B0F5"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77FC90E0" w14:textId="77777777" w:rsidR="00FB5AF2" w:rsidRPr="00C64BA3" w:rsidRDefault="00FB5AF2" w:rsidP="00C64BA3">
            <w:pPr>
              <w:pStyle w:val="21"/>
              <w:jc w:val="center"/>
              <w:rPr>
                <w:sz w:val="22"/>
                <w:szCs w:val="22"/>
              </w:rPr>
            </w:pPr>
            <w:r w:rsidRPr="00C64BA3">
              <w:rPr>
                <w:sz w:val="22"/>
                <w:szCs w:val="22"/>
              </w:rPr>
              <w:t>109</w:t>
            </w:r>
          </w:p>
        </w:tc>
        <w:tc>
          <w:tcPr>
            <w:tcW w:w="0" w:type="auto"/>
            <w:vAlign w:val="center"/>
            <w:hideMark/>
          </w:tcPr>
          <w:p w14:paraId="2F4ED48B" w14:textId="77777777" w:rsidR="00FB5AF2" w:rsidRPr="00C64BA3" w:rsidRDefault="00FB5AF2" w:rsidP="00C64BA3">
            <w:pPr>
              <w:pStyle w:val="21"/>
              <w:jc w:val="center"/>
              <w:rPr>
                <w:sz w:val="22"/>
                <w:szCs w:val="22"/>
              </w:rPr>
            </w:pPr>
            <w:r w:rsidRPr="00C64BA3">
              <w:rPr>
                <w:sz w:val="22"/>
                <w:szCs w:val="22"/>
              </w:rPr>
              <w:t>28</w:t>
            </w:r>
          </w:p>
        </w:tc>
        <w:tc>
          <w:tcPr>
            <w:tcW w:w="0" w:type="auto"/>
            <w:vAlign w:val="center"/>
            <w:hideMark/>
          </w:tcPr>
          <w:p w14:paraId="7E3C9303"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74E0D4F8" w14:textId="77777777" w:rsidR="00FB5AF2" w:rsidRPr="00C64BA3" w:rsidRDefault="00FB5AF2" w:rsidP="00C64BA3">
            <w:pPr>
              <w:pStyle w:val="21"/>
              <w:jc w:val="center"/>
              <w:rPr>
                <w:sz w:val="22"/>
                <w:szCs w:val="22"/>
              </w:rPr>
            </w:pPr>
            <w:r w:rsidRPr="00C64BA3">
              <w:rPr>
                <w:sz w:val="22"/>
                <w:szCs w:val="22"/>
              </w:rPr>
              <w:t>25</w:t>
            </w:r>
          </w:p>
        </w:tc>
        <w:tc>
          <w:tcPr>
            <w:tcW w:w="0" w:type="auto"/>
            <w:vAlign w:val="center"/>
            <w:hideMark/>
          </w:tcPr>
          <w:p w14:paraId="70572A19"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5AF6F299" w14:textId="77777777" w:rsidR="00FB5AF2" w:rsidRPr="00C64BA3" w:rsidRDefault="00FB5AF2" w:rsidP="00C64BA3">
            <w:pPr>
              <w:pStyle w:val="21"/>
              <w:jc w:val="center"/>
              <w:rPr>
                <w:sz w:val="22"/>
                <w:szCs w:val="22"/>
              </w:rPr>
            </w:pPr>
            <w:r w:rsidRPr="00C64BA3">
              <w:rPr>
                <w:sz w:val="22"/>
                <w:szCs w:val="22"/>
              </w:rPr>
              <w:t>71</w:t>
            </w:r>
          </w:p>
        </w:tc>
      </w:tr>
      <w:tr w:rsidR="00FB5AF2" w:rsidRPr="00C64BA3" w14:paraId="74A84813" w14:textId="77777777" w:rsidTr="00C64BA3">
        <w:tc>
          <w:tcPr>
            <w:tcW w:w="0" w:type="auto"/>
            <w:vAlign w:val="center"/>
            <w:hideMark/>
          </w:tcPr>
          <w:p w14:paraId="1248417E"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79054C2C"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5B48262C"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79ED5F4A"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226D9D02"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622D2AC5" w14:textId="77777777" w:rsidR="00FB5AF2" w:rsidRPr="00C64BA3" w:rsidRDefault="00FB5AF2" w:rsidP="00C64BA3">
            <w:pPr>
              <w:pStyle w:val="21"/>
              <w:jc w:val="center"/>
              <w:rPr>
                <w:sz w:val="22"/>
                <w:szCs w:val="22"/>
              </w:rPr>
            </w:pPr>
            <w:r w:rsidRPr="00C64BA3">
              <w:rPr>
                <w:sz w:val="22"/>
                <w:szCs w:val="22"/>
              </w:rPr>
              <w:t>61</w:t>
            </w:r>
          </w:p>
        </w:tc>
        <w:tc>
          <w:tcPr>
            <w:tcW w:w="0" w:type="auto"/>
            <w:vAlign w:val="center"/>
            <w:hideMark/>
          </w:tcPr>
          <w:p w14:paraId="79CEA79F" w14:textId="77777777" w:rsidR="00FB5AF2" w:rsidRPr="00C64BA3" w:rsidRDefault="00FB5AF2" w:rsidP="00C64BA3">
            <w:pPr>
              <w:pStyle w:val="21"/>
              <w:jc w:val="center"/>
              <w:rPr>
                <w:sz w:val="22"/>
                <w:szCs w:val="22"/>
              </w:rPr>
            </w:pPr>
            <w:r w:rsidRPr="00C64BA3">
              <w:rPr>
                <w:sz w:val="22"/>
                <w:szCs w:val="22"/>
              </w:rPr>
              <w:t>27</w:t>
            </w:r>
          </w:p>
        </w:tc>
        <w:tc>
          <w:tcPr>
            <w:tcW w:w="0" w:type="auto"/>
            <w:vAlign w:val="center"/>
            <w:hideMark/>
          </w:tcPr>
          <w:p w14:paraId="080179B9"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3BA76488" w14:textId="77777777" w:rsidR="00FB5AF2" w:rsidRPr="00C64BA3" w:rsidRDefault="00FB5AF2" w:rsidP="00C64BA3">
            <w:pPr>
              <w:pStyle w:val="21"/>
              <w:jc w:val="center"/>
              <w:rPr>
                <w:sz w:val="22"/>
                <w:szCs w:val="22"/>
              </w:rPr>
            </w:pPr>
            <w:r w:rsidRPr="00C64BA3">
              <w:rPr>
                <w:sz w:val="22"/>
                <w:szCs w:val="22"/>
              </w:rPr>
              <w:t>31</w:t>
            </w:r>
          </w:p>
        </w:tc>
        <w:tc>
          <w:tcPr>
            <w:tcW w:w="0" w:type="auto"/>
            <w:vAlign w:val="center"/>
            <w:hideMark/>
          </w:tcPr>
          <w:p w14:paraId="1FC88355"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6A632A1E" w14:textId="77777777" w:rsidR="00FB5AF2" w:rsidRPr="00C64BA3" w:rsidRDefault="00FB5AF2" w:rsidP="00C64BA3">
            <w:pPr>
              <w:pStyle w:val="21"/>
              <w:jc w:val="center"/>
              <w:rPr>
                <w:sz w:val="22"/>
                <w:szCs w:val="22"/>
              </w:rPr>
            </w:pPr>
            <w:r w:rsidRPr="00C64BA3">
              <w:rPr>
                <w:sz w:val="22"/>
                <w:szCs w:val="22"/>
              </w:rPr>
              <w:t>78</w:t>
            </w:r>
          </w:p>
        </w:tc>
        <w:tc>
          <w:tcPr>
            <w:tcW w:w="0" w:type="auto"/>
            <w:vAlign w:val="center"/>
            <w:hideMark/>
          </w:tcPr>
          <w:p w14:paraId="7953C3B8"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1D886F98"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162DD68A"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778C2813"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56EA46BB" w14:textId="77777777" w:rsidR="00FB5AF2" w:rsidRPr="00C64BA3" w:rsidRDefault="00FB5AF2" w:rsidP="00C64BA3">
            <w:pPr>
              <w:pStyle w:val="21"/>
              <w:jc w:val="center"/>
              <w:rPr>
                <w:sz w:val="22"/>
                <w:szCs w:val="22"/>
              </w:rPr>
            </w:pPr>
            <w:r w:rsidRPr="00C64BA3">
              <w:rPr>
                <w:sz w:val="22"/>
                <w:szCs w:val="22"/>
              </w:rPr>
              <w:t>49</w:t>
            </w:r>
          </w:p>
        </w:tc>
      </w:tr>
      <w:tr w:rsidR="00FB5AF2" w:rsidRPr="00C64BA3" w14:paraId="20A35854" w14:textId="77777777" w:rsidTr="00C64BA3">
        <w:tc>
          <w:tcPr>
            <w:tcW w:w="0" w:type="auto"/>
            <w:vAlign w:val="center"/>
            <w:hideMark/>
          </w:tcPr>
          <w:p w14:paraId="76E2006D"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57375BCB"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01C960E1"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25963AF5"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0F608AB9" w14:textId="77777777" w:rsidR="00FB5AF2" w:rsidRPr="00C64BA3" w:rsidRDefault="00FB5AF2" w:rsidP="00C64BA3">
            <w:pPr>
              <w:pStyle w:val="21"/>
              <w:jc w:val="center"/>
              <w:rPr>
                <w:sz w:val="22"/>
                <w:szCs w:val="22"/>
              </w:rPr>
            </w:pPr>
            <w:r w:rsidRPr="00C64BA3">
              <w:rPr>
                <w:sz w:val="22"/>
                <w:szCs w:val="22"/>
              </w:rPr>
              <w:t>6</w:t>
            </w:r>
          </w:p>
        </w:tc>
        <w:tc>
          <w:tcPr>
            <w:tcW w:w="0" w:type="auto"/>
            <w:vAlign w:val="center"/>
            <w:hideMark/>
          </w:tcPr>
          <w:p w14:paraId="05B68ACA" w14:textId="77777777" w:rsidR="00FB5AF2" w:rsidRPr="00C64BA3" w:rsidRDefault="00FB5AF2" w:rsidP="00C64BA3">
            <w:pPr>
              <w:pStyle w:val="21"/>
              <w:jc w:val="center"/>
              <w:rPr>
                <w:sz w:val="22"/>
                <w:szCs w:val="22"/>
              </w:rPr>
            </w:pPr>
            <w:r w:rsidRPr="00C64BA3">
              <w:rPr>
                <w:sz w:val="22"/>
                <w:szCs w:val="22"/>
              </w:rPr>
              <w:t>40</w:t>
            </w:r>
          </w:p>
        </w:tc>
        <w:tc>
          <w:tcPr>
            <w:tcW w:w="0" w:type="auto"/>
            <w:vAlign w:val="center"/>
            <w:hideMark/>
          </w:tcPr>
          <w:p w14:paraId="46F727F9"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12C544F7"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34F3727A"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7A7B7561" w14:textId="77777777" w:rsidR="00FB5AF2" w:rsidRPr="00C64BA3" w:rsidRDefault="00FB5AF2" w:rsidP="00C64BA3">
            <w:pPr>
              <w:pStyle w:val="21"/>
              <w:jc w:val="center"/>
              <w:rPr>
                <w:sz w:val="22"/>
                <w:szCs w:val="22"/>
              </w:rPr>
            </w:pPr>
            <w:r w:rsidRPr="00C64BA3">
              <w:rPr>
                <w:sz w:val="22"/>
                <w:szCs w:val="22"/>
              </w:rPr>
              <w:t>6</w:t>
            </w:r>
          </w:p>
        </w:tc>
        <w:tc>
          <w:tcPr>
            <w:tcW w:w="0" w:type="auto"/>
            <w:vAlign w:val="center"/>
            <w:hideMark/>
          </w:tcPr>
          <w:p w14:paraId="6D52F9E1" w14:textId="77777777" w:rsidR="00FB5AF2" w:rsidRPr="00C64BA3" w:rsidRDefault="00FB5AF2" w:rsidP="00C64BA3">
            <w:pPr>
              <w:pStyle w:val="21"/>
              <w:jc w:val="center"/>
              <w:rPr>
                <w:sz w:val="22"/>
                <w:szCs w:val="22"/>
              </w:rPr>
            </w:pPr>
            <w:r w:rsidRPr="00C64BA3">
              <w:rPr>
                <w:sz w:val="22"/>
                <w:szCs w:val="22"/>
              </w:rPr>
              <w:t>58</w:t>
            </w:r>
          </w:p>
        </w:tc>
        <w:tc>
          <w:tcPr>
            <w:tcW w:w="0" w:type="auto"/>
            <w:vAlign w:val="center"/>
            <w:hideMark/>
          </w:tcPr>
          <w:p w14:paraId="23491F75"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47488293"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43C62EA6"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24F869B4"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68FBD83C" w14:textId="77777777" w:rsidR="00FB5AF2" w:rsidRPr="00C64BA3" w:rsidRDefault="00FB5AF2" w:rsidP="00C64BA3">
            <w:pPr>
              <w:pStyle w:val="21"/>
              <w:jc w:val="center"/>
              <w:rPr>
                <w:sz w:val="22"/>
                <w:szCs w:val="22"/>
              </w:rPr>
            </w:pPr>
            <w:r w:rsidRPr="00C64BA3">
              <w:rPr>
                <w:sz w:val="22"/>
                <w:szCs w:val="22"/>
              </w:rPr>
              <w:t>30</w:t>
            </w:r>
          </w:p>
        </w:tc>
      </w:tr>
      <w:tr w:rsidR="00FB5AF2" w:rsidRPr="00C64BA3" w14:paraId="61A3E3DB" w14:textId="77777777" w:rsidTr="00C64BA3">
        <w:tc>
          <w:tcPr>
            <w:tcW w:w="0" w:type="auto"/>
            <w:vAlign w:val="center"/>
            <w:hideMark/>
          </w:tcPr>
          <w:p w14:paraId="358062E3"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195E662D" w14:textId="77777777" w:rsidR="00FB5AF2" w:rsidRPr="00C64BA3" w:rsidRDefault="00FB5AF2" w:rsidP="00C64BA3">
            <w:pPr>
              <w:pStyle w:val="21"/>
              <w:jc w:val="center"/>
              <w:rPr>
                <w:sz w:val="22"/>
                <w:szCs w:val="22"/>
              </w:rPr>
            </w:pPr>
            <w:r w:rsidRPr="00C64BA3">
              <w:rPr>
                <w:sz w:val="22"/>
                <w:szCs w:val="22"/>
              </w:rPr>
              <w:t>37</w:t>
            </w:r>
          </w:p>
        </w:tc>
        <w:tc>
          <w:tcPr>
            <w:tcW w:w="0" w:type="auto"/>
            <w:vAlign w:val="center"/>
            <w:hideMark/>
          </w:tcPr>
          <w:p w14:paraId="5582794E" w14:textId="77777777" w:rsidR="00FB5AF2" w:rsidRPr="00C64BA3" w:rsidRDefault="00FB5AF2" w:rsidP="00C64BA3">
            <w:pPr>
              <w:pStyle w:val="21"/>
              <w:jc w:val="center"/>
              <w:rPr>
                <w:sz w:val="22"/>
                <w:szCs w:val="22"/>
              </w:rPr>
            </w:pPr>
            <w:r w:rsidRPr="00C64BA3">
              <w:rPr>
                <w:sz w:val="22"/>
                <w:szCs w:val="22"/>
              </w:rPr>
              <w:t>33</w:t>
            </w:r>
          </w:p>
        </w:tc>
        <w:tc>
          <w:tcPr>
            <w:tcW w:w="0" w:type="auto"/>
            <w:vAlign w:val="center"/>
            <w:hideMark/>
          </w:tcPr>
          <w:p w14:paraId="09747E94"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5528B40E"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15905115" w14:textId="77777777" w:rsidR="00FB5AF2" w:rsidRPr="00C64BA3" w:rsidRDefault="00FB5AF2" w:rsidP="00C64BA3">
            <w:pPr>
              <w:pStyle w:val="21"/>
              <w:jc w:val="center"/>
              <w:rPr>
                <w:sz w:val="22"/>
                <w:szCs w:val="22"/>
              </w:rPr>
            </w:pPr>
            <w:r w:rsidRPr="00C64BA3">
              <w:rPr>
                <w:sz w:val="22"/>
                <w:szCs w:val="22"/>
              </w:rPr>
              <w:t>106</w:t>
            </w:r>
          </w:p>
        </w:tc>
        <w:tc>
          <w:tcPr>
            <w:tcW w:w="0" w:type="auto"/>
            <w:vAlign w:val="center"/>
            <w:hideMark/>
          </w:tcPr>
          <w:p w14:paraId="5C835DDB" w14:textId="77777777" w:rsidR="00FB5AF2" w:rsidRPr="00C64BA3" w:rsidRDefault="00FB5AF2" w:rsidP="00C64BA3">
            <w:pPr>
              <w:pStyle w:val="21"/>
              <w:jc w:val="center"/>
              <w:rPr>
                <w:sz w:val="22"/>
                <w:szCs w:val="22"/>
              </w:rPr>
            </w:pPr>
            <w:r w:rsidRPr="00C64BA3">
              <w:rPr>
                <w:sz w:val="22"/>
                <w:szCs w:val="22"/>
              </w:rPr>
              <w:t>37</w:t>
            </w:r>
          </w:p>
        </w:tc>
        <w:tc>
          <w:tcPr>
            <w:tcW w:w="0" w:type="auto"/>
            <w:vAlign w:val="center"/>
            <w:hideMark/>
          </w:tcPr>
          <w:p w14:paraId="36B4827C"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45FEA66A" w14:textId="77777777" w:rsidR="00FB5AF2" w:rsidRPr="00C64BA3" w:rsidRDefault="00FB5AF2" w:rsidP="00C64BA3">
            <w:pPr>
              <w:pStyle w:val="21"/>
              <w:jc w:val="center"/>
              <w:rPr>
                <w:sz w:val="22"/>
                <w:szCs w:val="22"/>
              </w:rPr>
            </w:pPr>
            <w:r w:rsidRPr="00C64BA3">
              <w:rPr>
                <w:sz w:val="22"/>
                <w:szCs w:val="22"/>
              </w:rPr>
              <w:t>41</w:t>
            </w:r>
          </w:p>
        </w:tc>
        <w:tc>
          <w:tcPr>
            <w:tcW w:w="0" w:type="auto"/>
            <w:vAlign w:val="center"/>
            <w:hideMark/>
          </w:tcPr>
          <w:p w14:paraId="55430267"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06C017B7" w14:textId="77777777" w:rsidR="00FB5AF2" w:rsidRPr="00C64BA3" w:rsidRDefault="00FB5AF2" w:rsidP="00C64BA3">
            <w:pPr>
              <w:pStyle w:val="21"/>
              <w:jc w:val="center"/>
              <w:rPr>
                <w:sz w:val="22"/>
                <w:szCs w:val="22"/>
              </w:rPr>
            </w:pPr>
            <w:r w:rsidRPr="00C64BA3">
              <w:rPr>
                <w:sz w:val="22"/>
                <w:szCs w:val="22"/>
              </w:rPr>
              <w:t>103</w:t>
            </w:r>
          </w:p>
        </w:tc>
        <w:tc>
          <w:tcPr>
            <w:tcW w:w="0" w:type="auto"/>
            <w:vAlign w:val="center"/>
            <w:hideMark/>
          </w:tcPr>
          <w:p w14:paraId="125A8958" w14:textId="77777777" w:rsidR="00FB5AF2" w:rsidRPr="00C64BA3" w:rsidRDefault="00FB5AF2" w:rsidP="00C64BA3">
            <w:pPr>
              <w:pStyle w:val="21"/>
              <w:jc w:val="center"/>
              <w:rPr>
                <w:sz w:val="22"/>
                <w:szCs w:val="22"/>
              </w:rPr>
            </w:pPr>
            <w:r w:rsidRPr="00C64BA3">
              <w:rPr>
                <w:sz w:val="22"/>
                <w:szCs w:val="22"/>
              </w:rPr>
              <w:t>26</w:t>
            </w:r>
          </w:p>
        </w:tc>
        <w:tc>
          <w:tcPr>
            <w:tcW w:w="0" w:type="auto"/>
            <w:vAlign w:val="center"/>
            <w:hideMark/>
          </w:tcPr>
          <w:p w14:paraId="3653C1D9"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4640633F"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2F2C3151"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4D6CCA90" w14:textId="77777777" w:rsidR="00FB5AF2" w:rsidRPr="00C64BA3" w:rsidRDefault="00FB5AF2" w:rsidP="00C64BA3">
            <w:pPr>
              <w:pStyle w:val="21"/>
              <w:jc w:val="center"/>
              <w:rPr>
                <w:sz w:val="22"/>
                <w:szCs w:val="22"/>
              </w:rPr>
            </w:pPr>
            <w:r w:rsidRPr="00C64BA3">
              <w:rPr>
                <w:sz w:val="22"/>
                <w:szCs w:val="22"/>
              </w:rPr>
              <w:t>68</w:t>
            </w:r>
          </w:p>
        </w:tc>
      </w:tr>
      <w:tr w:rsidR="00FB5AF2" w:rsidRPr="00C64BA3" w14:paraId="67BC9A45" w14:textId="77777777" w:rsidTr="00C64BA3">
        <w:tc>
          <w:tcPr>
            <w:tcW w:w="0" w:type="auto"/>
            <w:vAlign w:val="center"/>
            <w:hideMark/>
          </w:tcPr>
          <w:p w14:paraId="676937D3"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4A8F8FBD" w14:textId="77777777" w:rsidR="00FB5AF2" w:rsidRPr="00C64BA3" w:rsidRDefault="00FB5AF2" w:rsidP="00C64BA3">
            <w:pPr>
              <w:pStyle w:val="21"/>
              <w:jc w:val="center"/>
              <w:rPr>
                <w:sz w:val="22"/>
                <w:szCs w:val="22"/>
              </w:rPr>
            </w:pPr>
            <w:r w:rsidRPr="00C64BA3">
              <w:rPr>
                <w:sz w:val="22"/>
                <w:szCs w:val="22"/>
              </w:rPr>
              <w:t>26</w:t>
            </w:r>
          </w:p>
        </w:tc>
        <w:tc>
          <w:tcPr>
            <w:tcW w:w="0" w:type="auto"/>
            <w:vAlign w:val="center"/>
            <w:hideMark/>
          </w:tcPr>
          <w:p w14:paraId="008A29B2"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4F6E3195"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51710981"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78868023" w14:textId="77777777" w:rsidR="00FB5AF2" w:rsidRPr="00C64BA3" w:rsidRDefault="00FB5AF2" w:rsidP="00C64BA3">
            <w:pPr>
              <w:pStyle w:val="21"/>
              <w:jc w:val="center"/>
              <w:rPr>
                <w:sz w:val="22"/>
                <w:szCs w:val="22"/>
              </w:rPr>
            </w:pPr>
            <w:r w:rsidRPr="00C64BA3">
              <w:rPr>
                <w:sz w:val="22"/>
                <w:szCs w:val="22"/>
              </w:rPr>
              <w:t>73</w:t>
            </w:r>
          </w:p>
        </w:tc>
        <w:tc>
          <w:tcPr>
            <w:tcW w:w="0" w:type="auto"/>
            <w:vAlign w:val="center"/>
            <w:hideMark/>
          </w:tcPr>
          <w:p w14:paraId="5AEEBC98" w14:textId="77777777" w:rsidR="00FB5AF2" w:rsidRPr="00C64BA3" w:rsidRDefault="00FB5AF2" w:rsidP="00C64BA3">
            <w:pPr>
              <w:pStyle w:val="21"/>
              <w:jc w:val="center"/>
              <w:rPr>
                <w:sz w:val="22"/>
                <w:szCs w:val="22"/>
              </w:rPr>
            </w:pPr>
            <w:r w:rsidRPr="00C64BA3">
              <w:rPr>
                <w:sz w:val="22"/>
                <w:szCs w:val="22"/>
              </w:rPr>
              <w:t>31</w:t>
            </w:r>
          </w:p>
        </w:tc>
        <w:tc>
          <w:tcPr>
            <w:tcW w:w="0" w:type="auto"/>
            <w:vAlign w:val="center"/>
            <w:hideMark/>
          </w:tcPr>
          <w:p w14:paraId="13C5F30E"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2C0A1FC7" w14:textId="77777777" w:rsidR="00FB5AF2" w:rsidRPr="00C64BA3" w:rsidRDefault="00FB5AF2" w:rsidP="00C64BA3">
            <w:pPr>
              <w:pStyle w:val="21"/>
              <w:jc w:val="center"/>
              <w:rPr>
                <w:sz w:val="22"/>
                <w:szCs w:val="22"/>
              </w:rPr>
            </w:pPr>
            <w:r w:rsidRPr="00C64BA3">
              <w:rPr>
                <w:sz w:val="22"/>
                <w:szCs w:val="22"/>
              </w:rPr>
              <w:t>35</w:t>
            </w:r>
          </w:p>
        </w:tc>
        <w:tc>
          <w:tcPr>
            <w:tcW w:w="0" w:type="auto"/>
            <w:vAlign w:val="center"/>
            <w:hideMark/>
          </w:tcPr>
          <w:p w14:paraId="1B71D7E8"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7974A51C" w14:textId="77777777" w:rsidR="00FB5AF2" w:rsidRPr="00C64BA3" w:rsidRDefault="00FB5AF2" w:rsidP="00C64BA3">
            <w:pPr>
              <w:pStyle w:val="21"/>
              <w:jc w:val="center"/>
              <w:rPr>
                <w:sz w:val="22"/>
                <w:szCs w:val="22"/>
              </w:rPr>
            </w:pPr>
            <w:r w:rsidRPr="00C64BA3">
              <w:rPr>
                <w:sz w:val="22"/>
                <w:szCs w:val="22"/>
              </w:rPr>
              <w:t>88</w:t>
            </w:r>
          </w:p>
        </w:tc>
        <w:tc>
          <w:tcPr>
            <w:tcW w:w="0" w:type="auto"/>
            <w:vAlign w:val="center"/>
            <w:hideMark/>
          </w:tcPr>
          <w:p w14:paraId="0AEF2E78"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14D6587C"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7E0D4AEF"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5F00B460"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3914A2F6" w14:textId="77777777" w:rsidR="00FB5AF2" w:rsidRPr="00C64BA3" w:rsidRDefault="00FB5AF2" w:rsidP="00C64BA3">
            <w:pPr>
              <w:pStyle w:val="21"/>
              <w:jc w:val="center"/>
              <w:rPr>
                <w:sz w:val="22"/>
                <w:szCs w:val="22"/>
              </w:rPr>
            </w:pPr>
            <w:r w:rsidRPr="00C64BA3">
              <w:rPr>
                <w:sz w:val="22"/>
                <w:szCs w:val="22"/>
              </w:rPr>
              <w:t>52</w:t>
            </w:r>
          </w:p>
        </w:tc>
      </w:tr>
      <w:tr w:rsidR="00FB5AF2" w:rsidRPr="00C64BA3" w14:paraId="52848AF7" w14:textId="77777777" w:rsidTr="00C64BA3">
        <w:tc>
          <w:tcPr>
            <w:tcW w:w="0" w:type="auto"/>
            <w:vAlign w:val="center"/>
            <w:hideMark/>
          </w:tcPr>
          <w:p w14:paraId="49774047"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7EE9BD41" w14:textId="77777777" w:rsidR="00FB5AF2" w:rsidRPr="00C64BA3" w:rsidRDefault="00FB5AF2" w:rsidP="00C64BA3">
            <w:pPr>
              <w:pStyle w:val="21"/>
              <w:jc w:val="center"/>
              <w:rPr>
                <w:sz w:val="22"/>
                <w:szCs w:val="22"/>
              </w:rPr>
            </w:pPr>
            <w:r w:rsidRPr="00C64BA3">
              <w:rPr>
                <w:sz w:val="22"/>
                <w:szCs w:val="22"/>
              </w:rPr>
              <w:t>41</w:t>
            </w:r>
          </w:p>
        </w:tc>
        <w:tc>
          <w:tcPr>
            <w:tcW w:w="0" w:type="auto"/>
            <w:vAlign w:val="center"/>
            <w:hideMark/>
          </w:tcPr>
          <w:p w14:paraId="680E622B" w14:textId="77777777" w:rsidR="00FB5AF2" w:rsidRPr="00C64BA3" w:rsidRDefault="00FB5AF2" w:rsidP="00C64BA3">
            <w:pPr>
              <w:pStyle w:val="21"/>
              <w:jc w:val="center"/>
              <w:rPr>
                <w:sz w:val="22"/>
                <w:szCs w:val="22"/>
              </w:rPr>
            </w:pPr>
            <w:r w:rsidRPr="00C64BA3">
              <w:rPr>
                <w:sz w:val="22"/>
                <w:szCs w:val="22"/>
              </w:rPr>
              <w:t>37</w:t>
            </w:r>
          </w:p>
        </w:tc>
        <w:tc>
          <w:tcPr>
            <w:tcW w:w="0" w:type="auto"/>
            <w:vAlign w:val="center"/>
            <w:hideMark/>
          </w:tcPr>
          <w:p w14:paraId="0AD8F9B2"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40EFCE9F"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4AD68300" w14:textId="77777777" w:rsidR="00FB5AF2" w:rsidRPr="00C64BA3" w:rsidRDefault="00FB5AF2" w:rsidP="00C64BA3">
            <w:pPr>
              <w:pStyle w:val="21"/>
              <w:jc w:val="center"/>
              <w:rPr>
                <w:sz w:val="22"/>
                <w:szCs w:val="22"/>
              </w:rPr>
            </w:pPr>
            <w:r w:rsidRPr="00C64BA3">
              <w:rPr>
                <w:sz w:val="22"/>
                <w:szCs w:val="22"/>
              </w:rPr>
              <w:t>120</w:t>
            </w:r>
          </w:p>
        </w:tc>
        <w:tc>
          <w:tcPr>
            <w:tcW w:w="0" w:type="auto"/>
            <w:vAlign w:val="center"/>
            <w:hideMark/>
          </w:tcPr>
          <w:p w14:paraId="226C7DA7" w14:textId="77777777" w:rsidR="00FB5AF2" w:rsidRPr="00C64BA3" w:rsidRDefault="00FB5AF2" w:rsidP="00C64BA3">
            <w:pPr>
              <w:pStyle w:val="21"/>
              <w:jc w:val="center"/>
              <w:rPr>
                <w:sz w:val="22"/>
                <w:szCs w:val="22"/>
              </w:rPr>
            </w:pPr>
            <w:r w:rsidRPr="00C64BA3">
              <w:rPr>
                <w:sz w:val="22"/>
                <w:szCs w:val="22"/>
              </w:rPr>
              <w:t>43</w:t>
            </w:r>
          </w:p>
        </w:tc>
        <w:tc>
          <w:tcPr>
            <w:tcW w:w="0" w:type="auto"/>
            <w:vAlign w:val="center"/>
            <w:hideMark/>
          </w:tcPr>
          <w:p w14:paraId="371D43AA"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78B99BFC" w14:textId="77777777" w:rsidR="00FB5AF2" w:rsidRPr="00C64BA3" w:rsidRDefault="00FB5AF2" w:rsidP="00C64BA3">
            <w:pPr>
              <w:pStyle w:val="21"/>
              <w:jc w:val="center"/>
              <w:rPr>
                <w:sz w:val="22"/>
                <w:szCs w:val="22"/>
              </w:rPr>
            </w:pPr>
            <w:r w:rsidRPr="00C64BA3">
              <w:rPr>
                <w:sz w:val="22"/>
                <w:szCs w:val="22"/>
              </w:rPr>
              <w:t>47</w:t>
            </w:r>
          </w:p>
        </w:tc>
        <w:tc>
          <w:tcPr>
            <w:tcW w:w="0" w:type="auto"/>
            <w:vAlign w:val="center"/>
            <w:hideMark/>
          </w:tcPr>
          <w:p w14:paraId="03A1FA7A"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7812CB65" w14:textId="77777777" w:rsidR="00FB5AF2" w:rsidRPr="00C64BA3" w:rsidRDefault="00FB5AF2" w:rsidP="00C64BA3">
            <w:pPr>
              <w:pStyle w:val="21"/>
              <w:jc w:val="center"/>
              <w:rPr>
                <w:sz w:val="22"/>
                <w:szCs w:val="22"/>
              </w:rPr>
            </w:pPr>
            <w:r w:rsidRPr="00C64BA3">
              <w:rPr>
                <w:sz w:val="22"/>
                <w:szCs w:val="22"/>
              </w:rPr>
              <w:t>120</w:t>
            </w:r>
          </w:p>
        </w:tc>
        <w:tc>
          <w:tcPr>
            <w:tcW w:w="0" w:type="auto"/>
            <w:vAlign w:val="center"/>
            <w:hideMark/>
          </w:tcPr>
          <w:p w14:paraId="0411E0EC" w14:textId="77777777" w:rsidR="00FB5AF2" w:rsidRPr="00C64BA3" w:rsidRDefault="00FB5AF2" w:rsidP="00C64BA3">
            <w:pPr>
              <w:pStyle w:val="21"/>
              <w:jc w:val="center"/>
              <w:rPr>
                <w:sz w:val="22"/>
                <w:szCs w:val="22"/>
              </w:rPr>
            </w:pPr>
            <w:r w:rsidRPr="00C64BA3">
              <w:rPr>
                <w:sz w:val="22"/>
                <w:szCs w:val="22"/>
              </w:rPr>
              <w:t>30</w:t>
            </w:r>
          </w:p>
        </w:tc>
        <w:tc>
          <w:tcPr>
            <w:tcW w:w="0" w:type="auto"/>
            <w:vAlign w:val="center"/>
            <w:hideMark/>
          </w:tcPr>
          <w:p w14:paraId="3CEE81B2" w14:textId="77777777" w:rsidR="00FB5AF2" w:rsidRPr="00C64BA3" w:rsidRDefault="00FB5AF2" w:rsidP="00C64BA3">
            <w:pPr>
              <w:pStyle w:val="21"/>
              <w:jc w:val="center"/>
              <w:rPr>
                <w:sz w:val="22"/>
                <w:szCs w:val="22"/>
              </w:rPr>
            </w:pPr>
            <w:r w:rsidRPr="00C64BA3">
              <w:rPr>
                <w:sz w:val="22"/>
                <w:szCs w:val="22"/>
              </w:rPr>
              <w:t>27</w:t>
            </w:r>
          </w:p>
        </w:tc>
        <w:tc>
          <w:tcPr>
            <w:tcW w:w="0" w:type="auto"/>
            <w:vAlign w:val="center"/>
            <w:hideMark/>
          </w:tcPr>
          <w:p w14:paraId="24F259D7" w14:textId="77777777" w:rsidR="00FB5AF2" w:rsidRPr="00C64BA3" w:rsidRDefault="00FB5AF2" w:rsidP="00C64BA3">
            <w:pPr>
              <w:pStyle w:val="21"/>
              <w:jc w:val="center"/>
              <w:rPr>
                <w:sz w:val="22"/>
                <w:szCs w:val="22"/>
              </w:rPr>
            </w:pPr>
            <w:r w:rsidRPr="00C64BA3">
              <w:rPr>
                <w:sz w:val="22"/>
                <w:szCs w:val="22"/>
              </w:rPr>
              <w:t>28</w:t>
            </w:r>
          </w:p>
        </w:tc>
        <w:tc>
          <w:tcPr>
            <w:tcW w:w="0" w:type="auto"/>
            <w:vAlign w:val="center"/>
            <w:hideMark/>
          </w:tcPr>
          <w:p w14:paraId="006D4E39" w14:textId="77777777" w:rsidR="00FB5AF2" w:rsidRPr="00C64BA3" w:rsidRDefault="00FB5AF2" w:rsidP="00C64BA3">
            <w:pPr>
              <w:pStyle w:val="21"/>
              <w:jc w:val="center"/>
              <w:rPr>
                <w:sz w:val="22"/>
                <w:szCs w:val="22"/>
              </w:rPr>
            </w:pPr>
            <w:r w:rsidRPr="00C64BA3">
              <w:rPr>
                <w:sz w:val="22"/>
                <w:szCs w:val="22"/>
              </w:rPr>
              <w:t>25</w:t>
            </w:r>
          </w:p>
        </w:tc>
        <w:tc>
          <w:tcPr>
            <w:tcW w:w="0" w:type="auto"/>
            <w:vAlign w:val="center"/>
            <w:hideMark/>
          </w:tcPr>
          <w:p w14:paraId="7C5E8E43" w14:textId="77777777" w:rsidR="00FB5AF2" w:rsidRPr="00C64BA3" w:rsidRDefault="00FB5AF2" w:rsidP="00C64BA3">
            <w:pPr>
              <w:pStyle w:val="21"/>
              <w:jc w:val="center"/>
              <w:rPr>
                <w:sz w:val="22"/>
                <w:szCs w:val="22"/>
              </w:rPr>
            </w:pPr>
            <w:r w:rsidRPr="00C64BA3">
              <w:rPr>
                <w:sz w:val="22"/>
                <w:szCs w:val="22"/>
              </w:rPr>
              <w:t>80</w:t>
            </w:r>
          </w:p>
        </w:tc>
      </w:tr>
      <w:tr w:rsidR="00FB5AF2" w:rsidRPr="00C64BA3" w14:paraId="7ACAD818" w14:textId="77777777" w:rsidTr="00C64BA3">
        <w:tc>
          <w:tcPr>
            <w:tcW w:w="0" w:type="auto"/>
            <w:vAlign w:val="center"/>
            <w:hideMark/>
          </w:tcPr>
          <w:p w14:paraId="41D3F707"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7BB8A473"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7589D8F8"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44559269"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21DEAAC7"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764A4598" w14:textId="77777777" w:rsidR="00FB5AF2" w:rsidRPr="00C64BA3" w:rsidRDefault="00FB5AF2" w:rsidP="00C64BA3">
            <w:pPr>
              <w:pStyle w:val="21"/>
              <w:jc w:val="center"/>
              <w:rPr>
                <w:sz w:val="22"/>
                <w:szCs w:val="22"/>
              </w:rPr>
            </w:pPr>
            <w:r w:rsidRPr="00C64BA3">
              <w:rPr>
                <w:sz w:val="22"/>
                <w:szCs w:val="22"/>
              </w:rPr>
              <w:t>54</w:t>
            </w:r>
          </w:p>
        </w:tc>
        <w:tc>
          <w:tcPr>
            <w:tcW w:w="0" w:type="auto"/>
            <w:vAlign w:val="center"/>
            <w:hideMark/>
          </w:tcPr>
          <w:p w14:paraId="1A5CC5FE"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742458CB"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316F5471" w14:textId="77777777" w:rsidR="00FB5AF2" w:rsidRPr="00C64BA3" w:rsidRDefault="00FB5AF2" w:rsidP="00C64BA3">
            <w:pPr>
              <w:pStyle w:val="21"/>
              <w:jc w:val="center"/>
              <w:rPr>
                <w:sz w:val="22"/>
                <w:szCs w:val="22"/>
              </w:rPr>
            </w:pPr>
            <w:r w:rsidRPr="00C64BA3">
              <w:rPr>
                <w:sz w:val="22"/>
                <w:szCs w:val="22"/>
              </w:rPr>
              <w:t>27</w:t>
            </w:r>
          </w:p>
        </w:tc>
        <w:tc>
          <w:tcPr>
            <w:tcW w:w="0" w:type="auto"/>
            <w:vAlign w:val="center"/>
            <w:hideMark/>
          </w:tcPr>
          <w:p w14:paraId="17072DB9" w14:textId="77777777" w:rsidR="00FB5AF2" w:rsidRPr="00C64BA3" w:rsidRDefault="00FB5AF2" w:rsidP="00C64BA3">
            <w:pPr>
              <w:pStyle w:val="21"/>
              <w:jc w:val="center"/>
              <w:rPr>
                <w:sz w:val="22"/>
                <w:szCs w:val="22"/>
              </w:rPr>
            </w:pPr>
            <w:r w:rsidRPr="00C64BA3">
              <w:rPr>
                <w:sz w:val="22"/>
                <w:szCs w:val="22"/>
              </w:rPr>
              <w:t>7</w:t>
            </w:r>
          </w:p>
        </w:tc>
        <w:tc>
          <w:tcPr>
            <w:tcW w:w="0" w:type="auto"/>
            <w:vAlign w:val="center"/>
            <w:hideMark/>
          </w:tcPr>
          <w:p w14:paraId="0971CE4E" w14:textId="77777777" w:rsidR="00FB5AF2" w:rsidRPr="00C64BA3" w:rsidRDefault="00FB5AF2" w:rsidP="00C64BA3">
            <w:pPr>
              <w:pStyle w:val="21"/>
              <w:jc w:val="center"/>
              <w:rPr>
                <w:sz w:val="22"/>
                <w:szCs w:val="22"/>
              </w:rPr>
            </w:pPr>
            <w:r w:rsidRPr="00C64BA3">
              <w:rPr>
                <w:sz w:val="22"/>
                <w:szCs w:val="22"/>
              </w:rPr>
              <w:t>68</w:t>
            </w:r>
          </w:p>
        </w:tc>
        <w:tc>
          <w:tcPr>
            <w:tcW w:w="0" w:type="auto"/>
            <w:vAlign w:val="center"/>
            <w:hideMark/>
          </w:tcPr>
          <w:p w14:paraId="6E042D5F"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314D87B4"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065BD757"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0C60DB02"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7ABE8A41" w14:textId="77777777" w:rsidR="00FB5AF2" w:rsidRPr="00C64BA3" w:rsidRDefault="00FB5AF2" w:rsidP="00C64BA3">
            <w:pPr>
              <w:pStyle w:val="21"/>
              <w:jc w:val="center"/>
              <w:rPr>
                <w:sz w:val="22"/>
                <w:szCs w:val="22"/>
              </w:rPr>
            </w:pPr>
            <w:r w:rsidRPr="00C64BA3">
              <w:rPr>
                <w:sz w:val="22"/>
                <w:szCs w:val="22"/>
              </w:rPr>
              <w:t>39</w:t>
            </w:r>
          </w:p>
        </w:tc>
      </w:tr>
      <w:tr w:rsidR="00FB5AF2" w:rsidRPr="00C64BA3" w14:paraId="30093DE5" w14:textId="77777777" w:rsidTr="00C64BA3">
        <w:tc>
          <w:tcPr>
            <w:tcW w:w="0" w:type="auto"/>
            <w:vAlign w:val="center"/>
            <w:hideMark/>
          </w:tcPr>
          <w:p w14:paraId="52D113EB"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39F5FA4F" w14:textId="77777777" w:rsidR="00FB5AF2" w:rsidRPr="00C64BA3" w:rsidRDefault="00FB5AF2" w:rsidP="00C64BA3">
            <w:pPr>
              <w:pStyle w:val="21"/>
              <w:jc w:val="center"/>
              <w:rPr>
                <w:sz w:val="22"/>
                <w:szCs w:val="22"/>
              </w:rPr>
            </w:pPr>
            <w:r w:rsidRPr="00C64BA3">
              <w:rPr>
                <w:sz w:val="22"/>
                <w:szCs w:val="22"/>
              </w:rPr>
              <w:t>28</w:t>
            </w:r>
          </w:p>
        </w:tc>
        <w:tc>
          <w:tcPr>
            <w:tcW w:w="0" w:type="auto"/>
            <w:vAlign w:val="center"/>
            <w:hideMark/>
          </w:tcPr>
          <w:p w14:paraId="2C907DAB"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3E31E236"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1AC00A56"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54593B1D" w14:textId="77777777" w:rsidR="00FB5AF2" w:rsidRPr="00C64BA3" w:rsidRDefault="00FB5AF2" w:rsidP="00C64BA3">
            <w:pPr>
              <w:pStyle w:val="21"/>
              <w:jc w:val="center"/>
              <w:rPr>
                <w:sz w:val="22"/>
                <w:szCs w:val="22"/>
              </w:rPr>
            </w:pPr>
            <w:r w:rsidRPr="00C64BA3">
              <w:rPr>
                <w:sz w:val="22"/>
                <w:szCs w:val="22"/>
              </w:rPr>
              <w:t>79</w:t>
            </w:r>
          </w:p>
        </w:tc>
        <w:tc>
          <w:tcPr>
            <w:tcW w:w="0" w:type="auto"/>
            <w:vAlign w:val="center"/>
            <w:hideMark/>
          </w:tcPr>
          <w:p w14:paraId="7E3DB860" w14:textId="77777777" w:rsidR="00FB5AF2" w:rsidRPr="00C64BA3" w:rsidRDefault="00FB5AF2" w:rsidP="00C64BA3">
            <w:pPr>
              <w:pStyle w:val="21"/>
              <w:jc w:val="center"/>
              <w:rPr>
                <w:sz w:val="22"/>
                <w:szCs w:val="22"/>
              </w:rPr>
            </w:pPr>
            <w:r w:rsidRPr="00C64BA3">
              <w:rPr>
                <w:sz w:val="22"/>
                <w:szCs w:val="22"/>
              </w:rPr>
              <w:t>33</w:t>
            </w:r>
          </w:p>
        </w:tc>
        <w:tc>
          <w:tcPr>
            <w:tcW w:w="0" w:type="auto"/>
            <w:vAlign w:val="center"/>
            <w:hideMark/>
          </w:tcPr>
          <w:p w14:paraId="20D729D9"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796D1DC1" w14:textId="77777777" w:rsidR="00FB5AF2" w:rsidRPr="00C64BA3" w:rsidRDefault="00FB5AF2" w:rsidP="00C64BA3">
            <w:pPr>
              <w:pStyle w:val="21"/>
              <w:jc w:val="center"/>
              <w:rPr>
                <w:sz w:val="22"/>
                <w:szCs w:val="22"/>
              </w:rPr>
            </w:pPr>
            <w:r w:rsidRPr="00C64BA3">
              <w:rPr>
                <w:sz w:val="22"/>
                <w:szCs w:val="22"/>
              </w:rPr>
              <w:t>37</w:t>
            </w:r>
          </w:p>
        </w:tc>
        <w:tc>
          <w:tcPr>
            <w:tcW w:w="0" w:type="auto"/>
            <w:vAlign w:val="center"/>
            <w:hideMark/>
          </w:tcPr>
          <w:p w14:paraId="6A1B7098"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39BB5E3F" w14:textId="77777777" w:rsidR="00FB5AF2" w:rsidRPr="00C64BA3" w:rsidRDefault="00FB5AF2" w:rsidP="00C64BA3">
            <w:pPr>
              <w:pStyle w:val="21"/>
              <w:jc w:val="center"/>
              <w:rPr>
                <w:sz w:val="22"/>
                <w:szCs w:val="22"/>
              </w:rPr>
            </w:pPr>
            <w:r w:rsidRPr="00C64BA3">
              <w:rPr>
                <w:sz w:val="22"/>
                <w:szCs w:val="22"/>
              </w:rPr>
              <w:t>93</w:t>
            </w:r>
          </w:p>
        </w:tc>
        <w:tc>
          <w:tcPr>
            <w:tcW w:w="0" w:type="auto"/>
            <w:vAlign w:val="center"/>
            <w:hideMark/>
          </w:tcPr>
          <w:p w14:paraId="641B675C"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0A591169"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15FDAC95"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3FD295E3"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0CCD036E" w14:textId="77777777" w:rsidR="00FB5AF2" w:rsidRPr="00C64BA3" w:rsidRDefault="00FB5AF2" w:rsidP="00C64BA3">
            <w:pPr>
              <w:pStyle w:val="21"/>
              <w:jc w:val="center"/>
              <w:rPr>
                <w:sz w:val="22"/>
                <w:szCs w:val="22"/>
              </w:rPr>
            </w:pPr>
            <w:r w:rsidRPr="00C64BA3">
              <w:rPr>
                <w:sz w:val="22"/>
                <w:szCs w:val="22"/>
              </w:rPr>
              <w:t>55</w:t>
            </w:r>
          </w:p>
        </w:tc>
      </w:tr>
      <w:tr w:rsidR="00FB5AF2" w:rsidRPr="00C64BA3" w14:paraId="50F9E48D" w14:textId="77777777" w:rsidTr="00C64BA3">
        <w:tc>
          <w:tcPr>
            <w:tcW w:w="0" w:type="auto"/>
            <w:vAlign w:val="center"/>
            <w:hideMark/>
          </w:tcPr>
          <w:p w14:paraId="6D98571A"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08526348" w14:textId="77777777" w:rsidR="00FB5AF2" w:rsidRPr="00C64BA3" w:rsidRDefault="00FB5AF2" w:rsidP="00C64BA3">
            <w:pPr>
              <w:pStyle w:val="21"/>
              <w:jc w:val="center"/>
              <w:rPr>
                <w:sz w:val="22"/>
                <w:szCs w:val="22"/>
              </w:rPr>
            </w:pPr>
            <w:r w:rsidRPr="00C64BA3">
              <w:rPr>
                <w:sz w:val="22"/>
                <w:szCs w:val="22"/>
              </w:rPr>
              <w:t>35</w:t>
            </w:r>
          </w:p>
        </w:tc>
        <w:tc>
          <w:tcPr>
            <w:tcW w:w="0" w:type="auto"/>
            <w:vAlign w:val="center"/>
            <w:hideMark/>
          </w:tcPr>
          <w:p w14:paraId="5BB764BF" w14:textId="77777777" w:rsidR="00FB5AF2" w:rsidRPr="00C64BA3" w:rsidRDefault="00FB5AF2" w:rsidP="00C64BA3">
            <w:pPr>
              <w:pStyle w:val="21"/>
              <w:jc w:val="center"/>
              <w:rPr>
                <w:sz w:val="22"/>
                <w:szCs w:val="22"/>
              </w:rPr>
            </w:pPr>
            <w:r w:rsidRPr="00C64BA3">
              <w:rPr>
                <w:sz w:val="22"/>
                <w:szCs w:val="22"/>
              </w:rPr>
              <w:t>29</w:t>
            </w:r>
          </w:p>
        </w:tc>
        <w:tc>
          <w:tcPr>
            <w:tcW w:w="0" w:type="auto"/>
            <w:vAlign w:val="center"/>
            <w:hideMark/>
          </w:tcPr>
          <w:p w14:paraId="25A0D7F1"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26890940"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7234A7C6" w14:textId="77777777" w:rsidR="00FB5AF2" w:rsidRPr="00C64BA3" w:rsidRDefault="00FB5AF2" w:rsidP="00C64BA3">
            <w:pPr>
              <w:pStyle w:val="21"/>
              <w:jc w:val="center"/>
              <w:rPr>
                <w:sz w:val="22"/>
                <w:szCs w:val="22"/>
              </w:rPr>
            </w:pPr>
            <w:r w:rsidRPr="00C64BA3">
              <w:rPr>
                <w:sz w:val="22"/>
                <w:szCs w:val="22"/>
              </w:rPr>
              <w:t>97</w:t>
            </w:r>
          </w:p>
        </w:tc>
        <w:tc>
          <w:tcPr>
            <w:tcW w:w="0" w:type="auto"/>
            <w:vAlign w:val="center"/>
            <w:hideMark/>
          </w:tcPr>
          <w:p w14:paraId="69155ABA" w14:textId="77777777" w:rsidR="00FB5AF2" w:rsidRPr="00C64BA3" w:rsidRDefault="00FB5AF2" w:rsidP="00C64BA3">
            <w:pPr>
              <w:pStyle w:val="21"/>
              <w:jc w:val="center"/>
              <w:rPr>
                <w:sz w:val="22"/>
                <w:szCs w:val="22"/>
              </w:rPr>
            </w:pPr>
            <w:r w:rsidRPr="00C64BA3">
              <w:rPr>
                <w:sz w:val="22"/>
                <w:szCs w:val="22"/>
              </w:rPr>
              <w:t>36</w:t>
            </w:r>
          </w:p>
        </w:tc>
        <w:tc>
          <w:tcPr>
            <w:tcW w:w="0" w:type="auto"/>
            <w:vAlign w:val="center"/>
            <w:hideMark/>
          </w:tcPr>
          <w:p w14:paraId="73467EE3"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727ECB30" w14:textId="77777777" w:rsidR="00FB5AF2" w:rsidRPr="00C64BA3" w:rsidRDefault="00FB5AF2" w:rsidP="00C64BA3">
            <w:pPr>
              <w:pStyle w:val="21"/>
              <w:jc w:val="center"/>
              <w:rPr>
                <w:sz w:val="22"/>
                <w:szCs w:val="22"/>
              </w:rPr>
            </w:pPr>
            <w:r w:rsidRPr="00C64BA3">
              <w:rPr>
                <w:sz w:val="22"/>
                <w:szCs w:val="22"/>
              </w:rPr>
              <w:t>40</w:t>
            </w:r>
          </w:p>
        </w:tc>
        <w:tc>
          <w:tcPr>
            <w:tcW w:w="0" w:type="auto"/>
            <w:vAlign w:val="center"/>
            <w:hideMark/>
          </w:tcPr>
          <w:p w14:paraId="0545F30B"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6789912F" w14:textId="77777777" w:rsidR="00FB5AF2" w:rsidRPr="00C64BA3" w:rsidRDefault="00FB5AF2" w:rsidP="00C64BA3">
            <w:pPr>
              <w:pStyle w:val="21"/>
              <w:jc w:val="center"/>
              <w:rPr>
                <w:sz w:val="22"/>
                <w:szCs w:val="22"/>
              </w:rPr>
            </w:pPr>
            <w:r w:rsidRPr="00C64BA3">
              <w:rPr>
                <w:sz w:val="22"/>
                <w:szCs w:val="22"/>
              </w:rPr>
              <w:t>102</w:t>
            </w:r>
          </w:p>
        </w:tc>
        <w:tc>
          <w:tcPr>
            <w:tcW w:w="0" w:type="auto"/>
            <w:vAlign w:val="center"/>
            <w:hideMark/>
          </w:tcPr>
          <w:p w14:paraId="2393AE03"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73877F2E"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3026FC9A"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62B56135"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635F101C" w14:textId="77777777" w:rsidR="00FB5AF2" w:rsidRPr="00C64BA3" w:rsidRDefault="00FB5AF2" w:rsidP="00C64BA3">
            <w:pPr>
              <w:pStyle w:val="21"/>
              <w:jc w:val="center"/>
              <w:rPr>
                <w:sz w:val="22"/>
                <w:szCs w:val="22"/>
              </w:rPr>
            </w:pPr>
            <w:r w:rsidRPr="00C64BA3">
              <w:rPr>
                <w:sz w:val="22"/>
                <w:szCs w:val="22"/>
              </w:rPr>
              <w:t>61</w:t>
            </w:r>
          </w:p>
        </w:tc>
      </w:tr>
      <w:tr w:rsidR="00FB5AF2" w:rsidRPr="00C64BA3" w14:paraId="1C113F48" w14:textId="77777777" w:rsidTr="00C64BA3">
        <w:tc>
          <w:tcPr>
            <w:tcW w:w="0" w:type="auto"/>
            <w:vAlign w:val="center"/>
            <w:hideMark/>
          </w:tcPr>
          <w:p w14:paraId="1DC1E205" w14:textId="77777777" w:rsidR="00FB5AF2" w:rsidRPr="00C64BA3" w:rsidRDefault="00FB5AF2" w:rsidP="00C64BA3">
            <w:pPr>
              <w:pStyle w:val="21"/>
              <w:jc w:val="center"/>
              <w:rPr>
                <w:sz w:val="22"/>
                <w:szCs w:val="22"/>
              </w:rPr>
            </w:pPr>
            <w:r w:rsidRPr="00C64BA3">
              <w:rPr>
                <w:sz w:val="22"/>
                <w:szCs w:val="22"/>
              </w:rPr>
              <w:t>25</w:t>
            </w:r>
          </w:p>
        </w:tc>
        <w:tc>
          <w:tcPr>
            <w:tcW w:w="0" w:type="auto"/>
            <w:vAlign w:val="center"/>
            <w:hideMark/>
          </w:tcPr>
          <w:p w14:paraId="3208A9C4" w14:textId="77777777" w:rsidR="00FB5AF2" w:rsidRPr="00C64BA3" w:rsidRDefault="00FB5AF2" w:rsidP="00C64BA3">
            <w:pPr>
              <w:pStyle w:val="21"/>
              <w:jc w:val="center"/>
              <w:rPr>
                <w:sz w:val="22"/>
                <w:szCs w:val="22"/>
              </w:rPr>
            </w:pPr>
            <w:r w:rsidRPr="00C64BA3">
              <w:rPr>
                <w:sz w:val="22"/>
                <w:szCs w:val="22"/>
              </w:rPr>
              <w:t>21</w:t>
            </w:r>
          </w:p>
        </w:tc>
        <w:tc>
          <w:tcPr>
            <w:tcW w:w="0" w:type="auto"/>
            <w:vAlign w:val="center"/>
            <w:hideMark/>
          </w:tcPr>
          <w:p w14:paraId="116596C7"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01560A37"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5CD2A31D"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17C88627" w14:textId="77777777" w:rsidR="00FB5AF2" w:rsidRPr="00C64BA3" w:rsidRDefault="00FB5AF2" w:rsidP="00C64BA3">
            <w:pPr>
              <w:pStyle w:val="21"/>
              <w:jc w:val="center"/>
              <w:rPr>
                <w:sz w:val="22"/>
                <w:szCs w:val="22"/>
              </w:rPr>
            </w:pPr>
            <w:r w:rsidRPr="00C64BA3">
              <w:rPr>
                <w:sz w:val="22"/>
                <w:szCs w:val="22"/>
              </w:rPr>
              <w:t>60</w:t>
            </w:r>
          </w:p>
        </w:tc>
        <w:tc>
          <w:tcPr>
            <w:tcW w:w="0" w:type="auto"/>
            <w:vAlign w:val="center"/>
            <w:hideMark/>
          </w:tcPr>
          <w:p w14:paraId="02CF335B" w14:textId="77777777" w:rsidR="00FB5AF2" w:rsidRPr="00C64BA3" w:rsidRDefault="00FB5AF2" w:rsidP="00C64BA3">
            <w:pPr>
              <w:pStyle w:val="21"/>
              <w:jc w:val="center"/>
              <w:rPr>
                <w:sz w:val="22"/>
                <w:szCs w:val="22"/>
              </w:rPr>
            </w:pPr>
            <w:r w:rsidRPr="00C64BA3">
              <w:rPr>
                <w:sz w:val="22"/>
                <w:szCs w:val="22"/>
              </w:rPr>
              <w:t>28</w:t>
            </w:r>
          </w:p>
        </w:tc>
        <w:tc>
          <w:tcPr>
            <w:tcW w:w="0" w:type="auto"/>
            <w:vAlign w:val="center"/>
            <w:hideMark/>
          </w:tcPr>
          <w:p w14:paraId="61F1CB7A"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1417E19D" w14:textId="77777777" w:rsidR="00FB5AF2" w:rsidRPr="00C64BA3" w:rsidRDefault="00FB5AF2" w:rsidP="00C64BA3">
            <w:pPr>
              <w:pStyle w:val="21"/>
              <w:jc w:val="center"/>
              <w:rPr>
                <w:sz w:val="22"/>
                <w:szCs w:val="22"/>
              </w:rPr>
            </w:pPr>
            <w:r w:rsidRPr="00C64BA3">
              <w:rPr>
                <w:sz w:val="22"/>
                <w:szCs w:val="22"/>
              </w:rPr>
              <w:t>32</w:t>
            </w:r>
          </w:p>
        </w:tc>
        <w:tc>
          <w:tcPr>
            <w:tcW w:w="0" w:type="auto"/>
            <w:vAlign w:val="center"/>
            <w:hideMark/>
          </w:tcPr>
          <w:p w14:paraId="733709CA"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217F8EB5" w14:textId="77777777" w:rsidR="00FB5AF2" w:rsidRPr="00C64BA3" w:rsidRDefault="00FB5AF2" w:rsidP="00C64BA3">
            <w:pPr>
              <w:pStyle w:val="21"/>
              <w:jc w:val="center"/>
              <w:rPr>
                <w:sz w:val="22"/>
                <w:szCs w:val="22"/>
              </w:rPr>
            </w:pPr>
            <w:r w:rsidRPr="00C64BA3">
              <w:rPr>
                <w:sz w:val="22"/>
                <w:szCs w:val="22"/>
              </w:rPr>
              <w:t>80</w:t>
            </w:r>
          </w:p>
        </w:tc>
        <w:tc>
          <w:tcPr>
            <w:tcW w:w="0" w:type="auto"/>
            <w:vAlign w:val="center"/>
            <w:hideMark/>
          </w:tcPr>
          <w:p w14:paraId="35928734"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51599A60"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75842F76"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6B1DB2DB"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6D637876" w14:textId="77777777" w:rsidR="00FB5AF2" w:rsidRPr="00C64BA3" w:rsidRDefault="00FB5AF2" w:rsidP="00C64BA3">
            <w:pPr>
              <w:pStyle w:val="21"/>
              <w:jc w:val="center"/>
              <w:rPr>
                <w:sz w:val="22"/>
                <w:szCs w:val="22"/>
              </w:rPr>
            </w:pPr>
            <w:r w:rsidRPr="00C64BA3">
              <w:rPr>
                <w:sz w:val="22"/>
                <w:szCs w:val="22"/>
              </w:rPr>
              <w:t>49</w:t>
            </w:r>
          </w:p>
        </w:tc>
      </w:tr>
      <w:tr w:rsidR="00FB5AF2" w:rsidRPr="00C64BA3" w14:paraId="5BA63E03" w14:textId="77777777" w:rsidTr="00C64BA3">
        <w:tc>
          <w:tcPr>
            <w:tcW w:w="0" w:type="auto"/>
            <w:vAlign w:val="center"/>
            <w:hideMark/>
          </w:tcPr>
          <w:p w14:paraId="5CB55CBC" w14:textId="77777777" w:rsidR="00FB5AF2" w:rsidRPr="00C64BA3" w:rsidRDefault="00FB5AF2" w:rsidP="00C64BA3">
            <w:pPr>
              <w:pStyle w:val="21"/>
              <w:jc w:val="center"/>
              <w:rPr>
                <w:sz w:val="22"/>
                <w:szCs w:val="22"/>
              </w:rPr>
            </w:pPr>
            <w:r w:rsidRPr="00C64BA3">
              <w:rPr>
                <w:sz w:val="22"/>
                <w:szCs w:val="22"/>
              </w:rPr>
              <w:t>26</w:t>
            </w:r>
          </w:p>
        </w:tc>
        <w:tc>
          <w:tcPr>
            <w:tcW w:w="0" w:type="auto"/>
            <w:vAlign w:val="center"/>
            <w:hideMark/>
          </w:tcPr>
          <w:p w14:paraId="34B37F40" w14:textId="77777777" w:rsidR="00FB5AF2" w:rsidRPr="00C64BA3" w:rsidRDefault="00FB5AF2" w:rsidP="00C64BA3">
            <w:pPr>
              <w:pStyle w:val="21"/>
              <w:jc w:val="center"/>
              <w:rPr>
                <w:sz w:val="22"/>
                <w:szCs w:val="22"/>
              </w:rPr>
            </w:pPr>
            <w:r w:rsidRPr="00C64BA3">
              <w:rPr>
                <w:sz w:val="22"/>
                <w:szCs w:val="22"/>
              </w:rPr>
              <w:t>43</w:t>
            </w:r>
          </w:p>
        </w:tc>
        <w:tc>
          <w:tcPr>
            <w:tcW w:w="0" w:type="auto"/>
            <w:vAlign w:val="center"/>
            <w:hideMark/>
          </w:tcPr>
          <w:p w14:paraId="652583C1" w14:textId="77777777" w:rsidR="00FB5AF2" w:rsidRPr="00C64BA3" w:rsidRDefault="00FB5AF2" w:rsidP="00C64BA3">
            <w:pPr>
              <w:pStyle w:val="21"/>
              <w:jc w:val="center"/>
              <w:rPr>
                <w:sz w:val="22"/>
                <w:szCs w:val="22"/>
              </w:rPr>
            </w:pPr>
            <w:r w:rsidRPr="00C64BA3">
              <w:rPr>
                <w:sz w:val="22"/>
                <w:szCs w:val="22"/>
              </w:rPr>
              <w:t>39</w:t>
            </w:r>
          </w:p>
        </w:tc>
        <w:tc>
          <w:tcPr>
            <w:tcW w:w="0" w:type="auto"/>
            <w:vAlign w:val="center"/>
            <w:hideMark/>
          </w:tcPr>
          <w:p w14:paraId="6B3C6438"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06DDA1C6" w14:textId="77777777" w:rsidR="00FB5AF2" w:rsidRPr="00C64BA3" w:rsidRDefault="00FB5AF2" w:rsidP="00C64BA3">
            <w:pPr>
              <w:pStyle w:val="21"/>
              <w:jc w:val="center"/>
              <w:rPr>
                <w:sz w:val="22"/>
                <w:szCs w:val="22"/>
              </w:rPr>
            </w:pPr>
            <w:r w:rsidRPr="00C64BA3">
              <w:rPr>
                <w:sz w:val="22"/>
                <w:szCs w:val="22"/>
              </w:rPr>
              <w:t>22</w:t>
            </w:r>
          </w:p>
        </w:tc>
        <w:tc>
          <w:tcPr>
            <w:tcW w:w="0" w:type="auto"/>
            <w:vAlign w:val="center"/>
            <w:hideMark/>
          </w:tcPr>
          <w:p w14:paraId="7F93CBEB" w14:textId="77777777" w:rsidR="00FB5AF2" w:rsidRPr="00C64BA3" w:rsidRDefault="00FB5AF2" w:rsidP="00C64BA3">
            <w:pPr>
              <w:pStyle w:val="21"/>
              <w:jc w:val="center"/>
              <w:rPr>
                <w:sz w:val="22"/>
                <w:szCs w:val="22"/>
              </w:rPr>
            </w:pPr>
            <w:r w:rsidRPr="00C64BA3">
              <w:rPr>
                <w:sz w:val="22"/>
                <w:szCs w:val="22"/>
              </w:rPr>
              <w:t>128</w:t>
            </w:r>
          </w:p>
        </w:tc>
        <w:tc>
          <w:tcPr>
            <w:tcW w:w="0" w:type="auto"/>
            <w:vAlign w:val="center"/>
            <w:hideMark/>
          </w:tcPr>
          <w:p w14:paraId="6402EFE7"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5FBA62BC" w14:textId="77777777" w:rsidR="00FB5AF2" w:rsidRPr="00C64BA3" w:rsidRDefault="00FB5AF2" w:rsidP="00C64BA3">
            <w:pPr>
              <w:pStyle w:val="21"/>
              <w:jc w:val="center"/>
              <w:rPr>
                <w:sz w:val="22"/>
                <w:szCs w:val="22"/>
              </w:rPr>
            </w:pPr>
            <w:r w:rsidRPr="00C64BA3">
              <w:rPr>
                <w:sz w:val="22"/>
                <w:szCs w:val="22"/>
              </w:rPr>
              <w:t>7</w:t>
            </w:r>
          </w:p>
        </w:tc>
        <w:tc>
          <w:tcPr>
            <w:tcW w:w="0" w:type="auto"/>
            <w:vAlign w:val="center"/>
            <w:hideMark/>
          </w:tcPr>
          <w:p w14:paraId="0C6A9CC5"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710CD634" w14:textId="77777777" w:rsidR="00FB5AF2" w:rsidRPr="00C64BA3" w:rsidRDefault="00FB5AF2" w:rsidP="00C64BA3">
            <w:pPr>
              <w:pStyle w:val="21"/>
              <w:jc w:val="center"/>
              <w:rPr>
                <w:sz w:val="22"/>
                <w:szCs w:val="22"/>
              </w:rPr>
            </w:pPr>
            <w:r w:rsidRPr="00C64BA3">
              <w:rPr>
                <w:sz w:val="22"/>
                <w:szCs w:val="22"/>
              </w:rPr>
              <w:t>6</w:t>
            </w:r>
          </w:p>
        </w:tc>
        <w:tc>
          <w:tcPr>
            <w:tcW w:w="0" w:type="auto"/>
            <w:vAlign w:val="center"/>
            <w:hideMark/>
          </w:tcPr>
          <w:p w14:paraId="14828247" w14:textId="77777777" w:rsidR="00FB5AF2" w:rsidRPr="00C64BA3" w:rsidRDefault="00FB5AF2" w:rsidP="00C64BA3">
            <w:pPr>
              <w:pStyle w:val="21"/>
              <w:jc w:val="center"/>
              <w:rPr>
                <w:sz w:val="22"/>
                <w:szCs w:val="22"/>
              </w:rPr>
            </w:pPr>
            <w:r w:rsidRPr="00C64BA3">
              <w:rPr>
                <w:sz w:val="22"/>
                <w:szCs w:val="22"/>
              </w:rPr>
              <w:t>49</w:t>
            </w:r>
          </w:p>
        </w:tc>
        <w:tc>
          <w:tcPr>
            <w:tcW w:w="0" w:type="auto"/>
            <w:vAlign w:val="center"/>
            <w:hideMark/>
          </w:tcPr>
          <w:p w14:paraId="6DCC9B28"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5D6944AA"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2A7C26C5"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77E81474"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1D658B85" w14:textId="77777777" w:rsidR="00FB5AF2" w:rsidRPr="00C64BA3" w:rsidRDefault="00FB5AF2" w:rsidP="00C64BA3">
            <w:pPr>
              <w:pStyle w:val="21"/>
              <w:jc w:val="center"/>
              <w:rPr>
                <w:sz w:val="22"/>
                <w:szCs w:val="22"/>
              </w:rPr>
            </w:pPr>
            <w:r w:rsidRPr="00C64BA3">
              <w:rPr>
                <w:sz w:val="22"/>
                <w:szCs w:val="22"/>
              </w:rPr>
              <w:t>27</w:t>
            </w:r>
          </w:p>
        </w:tc>
      </w:tr>
      <w:tr w:rsidR="00FB5AF2" w:rsidRPr="00C64BA3" w14:paraId="4399F714" w14:textId="77777777" w:rsidTr="00C64BA3">
        <w:tc>
          <w:tcPr>
            <w:tcW w:w="0" w:type="auto"/>
            <w:vAlign w:val="center"/>
            <w:hideMark/>
          </w:tcPr>
          <w:p w14:paraId="13A5EAFC" w14:textId="77777777" w:rsidR="00FB5AF2" w:rsidRPr="00C64BA3" w:rsidRDefault="00FB5AF2" w:rsidP="00C64BA3">
            <w:pPr>
              <w:pStyle w:val="21"/>
              <w:jc w:val="center"/>
              <w:rPr>
                <w:sz w:val="22"/>
                <w:szCs w:val="22"/>
              </w:rPr>
            </w:pPr>
            <w:r w:rsidRPr="00C64BA3">
              <w:rPr>
                <w:sz w:val="22"/>
                <w:szCs w:val="22"/>
              </w:rPr>
              <w:t>27</w:t>
            </w:r>
          </w:p>
        </w:tc>
        <w:tc>
          <w:tcPr>
            <w:tcW w:w="0" w:type="auto"/>
            <w:vAlign w:val="center"/>
            <w:hideMark/>
          </w:tcPr>
          <w:p w14:paraId="5F347C9E"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7B9DA6A4"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6A0EDB56"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57015286"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68C7C82D" w14:textId="77777777" w:rsidR="00FB5AF2" w:rsidRPr="00C64BA3" w:rsidRDefault="00FB5AF2" w:rsidP="00C64BA3">
            <w:pPr>
              <w:pStyle w:val="21"/>
              <w:jc w:val="center"/>
              <w:rPr>
                <w:sz w:val="22"/>
                <w:szCs w:val="22"/>
              </w:rPr>
            </w:pPr>
            <w:r w:rsidRPr="00C64BA3">
              <w:rPr>
                <w:sz w:val="22"/>
                <w:szCs w:val="22"/>
              </w:rPr>
              <w:t>66</w:t>
            </w:r>
          </w:p>
        </w:tc>
        <w:tc>
          <w:tcPr>
            <w:tcW w:w="0" w:type="auto"/>
            <w:vAlign w:val="center"/>
            <w:hideMark/>
          </w:tcPr>
          <w:p w14:paraId="53575CF5" w14:textId="77777777" w:rsidR="00FB5AF2" w:rsidRPr="00C64BA3" w:rsidRDefault="00FB5AF2" w:rsidP="00C64BA3">
            <w:pPr>
              <w:pStyle w:val="21"/>
              <w:jc w:val="center"/>
              <w:rPr>
                <w:sz w:val="22"/>
                <w:szCs w:val="22"/>
              </w:rPr>
            </w:pPr>
            <w:r w:rsidRPr="00C64BA3">
              <w:rPr>
                <w:sz w:val="22"/>
                <w:szCs w:val="22"/>
              </w:rPr>
              <w:t>30</w:t>
            </w:r>
          </w:p>
        </w:tc>
        <w:tc>
          <w:tcPr>
            <w:tcW w:w="0" w:type="auto"/>
            <w:vAlign w:val="center"/>
            <w:hideMark/>
          </w:tcPr>
          <w:p w14:paraId="59961172" w14:textId="77777777" w:rsidR="00FB5AF2" w:rsidRPr="00C64BA3" w:rsidRDefault="00FB5AF2" w:rsidP="00C64BA3">
            <w:pPr>
              <w:pStyle w:val="21"/>
              <w:jc w:val="center"/>
              <w:rPr>
                <w:sz w:val="22"/>
                <w:szCs w:val="22"/>
              </w:rPr>
            </w:pPr>
            <w:r w:rsidRPr="00C64BA3">
              <w:rPr>
                <w:sz w:val="22"/>
                <w:szCs w:val="22"/>
              </w:rPr>
              <w:t>13</w:t>
            </w:r>
          </w:p>
        </w:tc>
        <w:tc>
          <w:tcPr>
            <w:tcW w:w="0" w:type="auto"/>
            <w:vAlign w:val="center"/>
            <w:hideMark/>
          </w:tcPr>
          <w:p w14:paraId="6D283893" w14:textId="77777777" w:rsidR="00FB5AF2" w:rsidRPr="00C64BA3" w:rsidRDefault="00FB5AF2" w:rsidP="00C64BA3">
            <w:pPr>
              <w:pStyle w:val="21"/>
              <w:jc w:val="center"/>
              <w:rPr>
                <w:sz w:val="22"/>
                <w:szCs w:val="22"/>
              </w:rPr>
            </w:pPr>
            <w:r w:rsidRPr="00C64BA3">
              <w:rPr>
                <w:sz w:val="22"/>
                <w:szCs w:val="22"/>
              </w:rPr>
              <w:t>34</w:t>
            </w:r>
          </w:p>
        </w:tc>
        <w:tc>
          <w:tcPr>
            <w:tcW w:w="0" w:type="auto"/>
            <w:vAlign w:val="center"/>
            <w:hideMark/>
          </w:tcPr>
          <w:p w14:paraId="3B0F4A67"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54A61394" w14:textId="77777777" w:rsidR="00FB5AF2" w:rsidRPr="00C64BA3" w:rsidRDefault="00FB5AF2" w:rsidP="00C64BA3">
            <w:pPr>
              <w:pStyle w:val="21"/>
              <w:jc w:val="center"/>
              <w:rPr>
                <w:sz w:val="22"/>
                <w:szCs w:val="22"/>
              </w:rPr>
            </w:pPr>
            <w:r w:rsidRPr="00C64BA3">
              <w:rPr>
                <w:sz w:val="22"/>
                <w:szCs w:val="22"/>
              </w:rPr>
              <w:t>86</w:t>
            </w:r>
          </w:p>
        </w:tc>
        <w:tc>
          <w:tcPr>
            <w:tcW w:w="0" w:type="auto"/>
            <w:vAlign w:val="center"/>
            <w:hideMark/>
          </w:tcPr>
          <w:p w14:paraId="0249FD85"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6B8F883E" w14:textId="77777777" w:rsidR="00FB5AF2" w:rsidRPr="00C64BA3" w:rsidRDefault="00FB5AF2" w:rsidP="00C64BA3">
            <w:pPr>
              <w:pStyle w:val="21"/>
              <w:jc w:val="center"/>
              <w:rPr>
                <w:sz w:val="22"/>
                <w:szCs w:val="22"/>
              </w:rPr>
            </w:pPr>
            <w:r w:rsidRPr="00C64BA3">
              <w:rPr>
                <w:sz w:val="22"/>
                <w:szCs w:val="22"/>
              </w:rPr>
              <w:t>17</w:t>
            </w:r>
          </w:p>
        </w:tc>
        <w:tc>
          <w:tcPr>
            <w:tcW w:w="0" w:type="auto"/>
            <w:vAlign w:val="center"/>
            <w:hideMark/>
          </w:tcPr>
          <w:p w14:paraId="7C6AA3D0"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221B6C0F"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110D3AEB" w14:textId="77777777" w:rsidR="00FB5AF2" w:rsidRPr="00C64BA3" w:rsidRDefault="00FB5AF2" w:rsidP="00C64BA3">
            <w:pPr>
              <w:pStyle w:val="21"/>
              <w:jc w:val="center"/>
              <w:rPr>
                <w:sz w:val="22"/>
                <w:szCs w:val="22"/>
              </w:rPr>
            </w:pPr>
            <w:r w:rsidRPr="00C64BA3">
              <w:rPr>
                <w:sz w:val="22"/>
                <w:szCs w:val="22"/>
              </w:rPr>
              <w:t>52</w:t>
            </w:r>
          </w:p>
        </w:tc>
      </w:tr>
      <w:tr w:rsidR="00FB5AF2" w:rsidRPr="00C64BA3" w14:paraId="4BCF33F6" w14:textId="77777777" w:rsidTr="00C64BA3">
        <w:tc>
          <w:tcPr>
            <w:tcW w:w="0" w:type="auto"/>
            <w:vAlign w:val="center"/>
            <w:hideMark/>
          </w:tcPr>
          <w:p w14:paraId="04A88C77" w14:textId="77777777" w:rsidR="00FB5AF2" w:rsidRPr="00C64BA3" w:rsidRDefault="00FB5AF2" w:rsidP="00C64BA3">
            <w:pPr>
              <w:pStyle w:val="21"/>
              <w:jc w:val="center"/>
              <w:rPr>
                <w:sz w:val="22"/>
                <w:szCs w:val="22"/>
              </w:rPr>
            </w:pPr>
            <w:r w:rsidRPr="00C64BA3">
              <w:rPr>
                <w:sz w:val="22"/>
                <w:szCs w:val="22"/>
              </w:rPr>
              <w:t>28</w:t>
            </w:r>
          </w:p>
        </w:tc>
        <w:tc>
          <w:tcPr>
            <w:tcW w:w="0" w:type="auto"/>
            <w:vAlign w:val="center"/>
            <w:hideMark/>
          </w:tcPr>
          <w:p w14:paraId="51216EAC" w14:textId="77777777" w:rsidR="00FB5AF2" w:rsidRPr="00C64BA3" w:rsidRDefault="00FB5AF2" w:rsidP="00C64BA3">
            <w:pPr>
              <w:pStyle w:val="21"/>
              <w:jc w:val="center"/>
              <w:rPr>
                <w:sz w:val="22"/>
                <w:szCs w:val="22"/>
              </w:rPr>
            </w:pPr>
            <w:r w:rsidRPr="00C64BA3">
              <w:rPr>
                <w:sz w:val="22"/>
                <w:szCs w:val="22"/>
              </w:rPr>
              <w:t>38</w:t>
            </w:r>
          </w:p>
        </w:tc>
        <w:tc>
          <w:tcPr>
            <w:tcW w:w="0" w:type="auto"/>
            <w:vAlign w:val="center"/>
            <w:hideMark/>
          </w:tcPr>
          <w:p w14:paraId="0A9F943B" w14:textId="77777777" w:rsidR="00FB5AF2" w:rsidRPr="00C64BA3" w:rsidRDefault="00FB5AF2" w:rsidP="00C64BA3">
            <w:pPr>
              <w:pStyle w:val="21"/>
              <w:jc w:val="center"/>
              <w:rPr>
                <w:sz w:val="22"/>
                <w:szCs w:val="22"/>
              </w:rPr>
            </w:pPr>
            <w:r w:rsidRPr="00C64BA3">
              <w:rPr>
                <w:sz w:val="22"/>
                <w:szCs w:val="22"/>
              </w:rPr>
              <w:t>35</w:t>
            </w:r>
          </w:p>
        </w:tc>
        <w:tc>
          <w:tcPr>
            <w:tcW w:w="0" w:type="auto"/>
            <w:vAlign w:val="center"/>
            <w:hideMark/>
          </w:tcPr>
          <w:p w14:paraId="27064372"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3656461B"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26CC3D8C" w14:textId="77777777" w:rsidR="00FB5AF2" w:rsidRPr="00C64BA3" w:rsidRDefault="00FB5AF2" w:rsidP="00C64BA3">
            <w:pPr>
              <w:pStyle w:val="21"/>
              <w:jc w:val="center"/>
              <w:rPr>
                <w:sz w:val="22"/>
                <w:szCs w:val="22"/>
              </w:rPr>
            </w:pPr>
            <w:r w:rsidRPr="00C64BA3">
              <w:rPr>
                <w:sz w:val="22"/>
                <w:szCs w:val="22"/>
              </w:rPr>
              <w:t>112</w:t>
            </w:r>
          </w:p>
        </w:tc>
        <w:tc>
          <w:tcPr>
            <w:tcW w:w="0" w:type="auto"/>
            <w:vAlign w:val="center"/>
            <w:hideMark/>
          </w:tcPr>
          <w:p w14:paraId="0461DF22" w14:textId="77777777" w:rsidR="00FB5AF2" w:rsidRPr="00C64BA3" w:rsidRDefault="00FB5AF2" w:rsidP="00C64BA3">
            <w:pPr>
              <w:pStyle w:val="21"/>
              <w:jc w:val="center"/>
              <w:rPr>
                <w:sz w:val="22"/>
                <w:szCs w:val="22"/>
              </w:rPr>
            </w:pPr>
            <w:r w:rsidRPr="00C64BA3">
              <w:rPr>
                <w:sz w:val="22"/>
                <w:szCs w:val="22"/>
              </w:rPr>
              <w:t>40</w:t>
            </w:r>
          </w:p>
        </w:tc>
        <w:tc>
          <w:tcPr>
            <w:tcW w:w="0" w:type="auto"/>
            <w:vAlign w:val="center"/>
            <w:hideMark/>
          </w:tcPr>
          <w:p w14:paraId="39B9C277"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26662207" w14:textId="77777777" w:rsidR="00FB5AF2" w:rsidRPr="00C64BA3" w:rsidRDefault="00FB5AF2" w:rsidP="00C64BA3">
            <w:pPr>
              <w:pStyle w:val="21"/>
              <w:jc w:val="center"/>
              <w:rPr>
                <w:sz w:val="22"/>
                <w:szCs w:val="22"/>
              </w:rPr>
            </w:pPr>
            <w:r w:rsidRPr="00C64BA3">
              <w:rPr>
                <w:sz w:val="22"/>
                <w:szCs w:val="22"/>
              </w:rPr>
              <w:t>44</w:t>
            </w:r>
          </w:p>
        </w:tc>
        <w:tc>
          <w:tcPr>
            <w:tcW w:w="0" w:type="auto"/>
            <w:vAlign w:val="center"/>
            <w:hideMark/>
          </w:tcPr>
          <w:p w14:paraId="3734355E"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68F03448" w14:textId="77777777" w:rsidR="00FB5AF2" w:rsidRPr="00C64BA3" w:rsidRDefault="00FB5AF2" w:rsidP="00C64BA3">
            <w:pPr>
              <w:pStyle w:val="21"/>
              <w:jc w:val="center"/>
              <w:rPr>
                <w:sz w:val="22"/>
                <w:szCs w:val="22"/>
              </w:rPr>
            </w:pPr>
            <w:r w:rsidRPr="00C64BA3">
              <w:rPr>
                <w:sz w:val="22"/>
                <w:szCs w:val="22"/>
              </w:rPr>
              <w:t>111</w:t>
            </w:r>
          </w:p>
        </w:tc>
        <w:tc>
          <w:tcPr>
            <w:tcW w:w="0" w:type="auto"/>
            <w:vAlign w:val="center"/>
            <w:hideMark/>
          </w:tcPr>
          <w:p w14:paraId="6212A5E4" w14:textId="77777777" w:rsidR="00FB5AF2" w:rsidRPr="00C64BA3" w:rsidRDefault="00FB5AF2" w:rsidP="00C64BA3">
            <w:pPr>
              <w:pStyle w:val="21"/>
              <w:jc w:val="center"/>
              <w:rPr>
                <w:sz w:val="22"/>
                <w:szCs w:val="22"/>
              </w:rPr>
            </w:pPr>
            <w:r w:rsidRPr="00C64BA3">
              <w:rPr>
                <w:sz w:val="22"/>
                <w:szCs w:val="22"/>
              </w:rPr>
              <w:t>27</w:t>
            </w:r>
          </w:p>
        </w:tc>
        <w:tc>
          <w:tcPr>
            <w:tcW w:w="0" w:type="auto"/>
            <w:vAlign w:val="center"/>
            <w:hideMark/>
          </w:tcPr>
          <w:p w14:paraId="0072FFB6"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56C8A176" w14:textId="77777777" w:rsidR="00FB5AF2" w:rsidRPr="00C64BA3" w:rsidRDefault="00FB5AF2" w:rsidP="00C64BA3">
            <w:pPr>
              <w:pStyle w:val="21"/>
              <w:jc w:val="center"/>
              <w:rPr>
                <w:sz w:val="22"/>
                <w:szCs w:val="22"/>
              </w:rPr>
            </w:pPr>
            <w:r w:rsidRPr="00C64BA3">
              <w:rPr>
                <w:sz w:val="22"/>
                <w:szCs w:val="22"/>
              </w:rPr>
              <w:t>26</w:t>
            </w:r>
          </w:p>
        </w:tc>
        <w:tc>
          <w:tcPr>
            <w:tcW w:w="0" w:type="auto"/>
            <w:vAlign w:val="center"/>
            <w:hideMark/>
          </w:tcPr>
          <w:p w14:paraId="69E71C7C"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623CA693" w14:textId="77777777" w:rsidR="00FB5AF2" w:rsidRPr="00C64BA3" w:rsidRDefault="00FB5AF2" w:rsidP="00C64BA3">
            <w:pPr>
              <w:pStyle w:val="21"/>
              <w:jc w:val="center"/>
              <w:rPr>
                <w:sz w:val="22"/>
                <w:szCs w:val="22"/>
              </w:rPr>
            </w:pPr>
            <w:r w:rsidRPr="00C64BA3">
              <w:rPr>
                <w:sz w:val="22"/>
                <w:szCs w:val="22"/>
              </w:rPr>
              <w:t>73</w:t>
            </w:r>
          </w:p>
        </w:tc>
      </w:tr>
      <w:tr w:rsidR="00FB5AF2" w:rsidRPr="00C64BA3" w14:paraId="6B4F60DF" w14:textId="77777777" w:rsidTr="00C64BA3">
        <w:tc>
          <w:tcPr>
            <w:tcW w:w="0" w:type="auto"/>
            <w:vAlign w:val="center"/>
            <w:hideMark/>
          </w:tcPr>
          <w:p w14:paraId="6709470C" w14:textId="77777777" w:rsidR="00FB5AF2" w:rsidRPr="00C64BA3" w:rsidRDefault="00FB5AF2" w:rsidP="00C64BA3">
            <w:pPr>
              <w:pStyle w:val="21"/>
              <w:jc w:val="center"/>
              <w:rPr>
                <w:sz w:val="22"/>
                <w:szCs w:val="22"/>
              </w:rPr>
            </w:pPr>
            <w:r w:rsidRPr="00C64BA3">
              <w:rPr>
                <w:sz w:val="22"/>
                <w:szCs w:val="22"/>
              </w:rPr>
              <w:t>29</w:t>
            </w:r>
          </w:p>
        </w:tc>
        <w:tc>
          <w:tcPr>
            <w:tcW w:w="0" w:type="auto"/>
            <w:vAlign w:val="center"/>
            <w:hideMark/>
          </w:tcPr>
          <w:p w14:paraId="69F779AA" w14:textId="77777777" w:rsidR="00FB5AF2" w:rsidRPr="00C64BA3" w:rsidRDefault="00FB5AF2" w:rsidP="00C64BA3">
            <w:pPr>
              <w:pStyle w:val="21"/>
              <w:jc w:val="center"/>
              <w:rPr>
                <w:sz w:val="22"/>
                <w:szCs w:val="22"/>
              </w:rPr>
            </w:pPr>
            <w:r w:rsidRPr="00C64BA3">
              <w:rPr>
                <w:sz w:val="22"/>
                <w:szCs w:val="22"/>
              </w:rPr>
              <w:t>24</w:t>
            </w:r>
          </w:p>
        </w:tc>
        <w:tc>
          <w:tcPr>
            <w:tcW w:w="0" w:type="auto"/>
            <w:vAlign w:val="center"/>
            <w:hideMark/>
          </w:tcPr>
          <w:p w14:paraId="56035496" w14:textId="77777777" w:rsidR="00FB5AF2" w:rsidRPr="00C64BA3" w:rsidRDefault="00FB5AF2" w:rsidP="00C64BA3">
            <w:pPr>
              <w:pStyle w:val="21"/>
              <w:jc w:val="center"/>
              <w:rPr>
                <w:sz w:val="22"/>
                <w:szCs w:val="22"/>
              </w:rPr>
            </w:pPr>
            <w:r w:rsidRPr="00C64BA3">
              <w:rPr>
                <w:sz w:val="22"/>
                <w:szCs w:val="22"/>
              </w:rPr>
              <w:t>20</w:t>
            </w:r>
          </w:p>
        </w:tc>
        <w:tc>
          <w:tcPr>
            <w:tcW w:w="0" w:type="auto"/>
            <w:vAlign w:val="center"/>
            <w:hideMark/>
          </w:tcPr>
          <w:p w14:paraId="58D0D28F"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5E2AB082"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26C24F08" w14:textId="77777777" w:rsidR="00FB5AF2" w:rsidRPr="00C64BA3" w:rsidRDefault="00FB5AF2" w:rsidP="00C64BA3">
            <w:pPr>
              <w:pStyle w:val="21"/>
              <w:jc w:val="center"/>
              <w:rPr>
                <w:sz w:val="22"/>
                <w:szCs w:val="22"/>
              </w:rPr>
            </w:pPr>
            <w:r w:rsidRPr="00C64BA3">
              <w:rPr>
                <w:sz w:val="22"/>
                <w:szCs w:val="22"/>
              </w:rPr>
              <w:t>70</w:t>
            </w:r>
          </w:p>
        </w:tc>
        <w:tc>
          <w:tcPr>
            <w:tcW w:w="0" w:type="auto"/>
            <w:vAlign w:val="center"/>
            <w:hideMark/>
          </w:tcPr>
          <w:p w14:paraId="075EBDA7" w14:textId="77777777" w:rsidR="00FB5AF2" w:rsidRPr="00C64BA3" w:rsidRDefault="00FB5AF2" w:rsidP="00C64BA3">
            <w:pPr>
              <w:pStyle w:val="21"/>
              <w:jc w:val="center"/>
              <w:rPr>
                <w:sz w:val="22"/>
                <w:szCs w:val="22"/>
              </w:rPr>
            </w:pPr>
            <w:r w:rsidRPr="00C64BA3">
              <w:rPr>
                <w:sz w:val="22"/>
                <w:szCs w:val="22"/>
              </w:rPr>
              <w:t>29</w:t>
            </w:r>
          </w:p>
        </w:tc>
        <w:tc>
          <w:tcPr>
            <w:tcW w:w="0" w:type="auto"/>
            <w:vAlign w:val="center"/>
            <w:hideMark/>
          </w:tcPr>
          <w:p w14:paraId="589E57AE"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4D9687E6" w14:textId="77777777" w:rsidR="00FB5AF2" w:rsidRPr="00C64BA3" w:rsidRDefault="00FB5AF2" w:rsidP="00C64BA3">
            <w:pPr>
              <w:pStyle w:val="21"/>
              <w:jc w:val="center"/>
              <w:rPr>
                <w:sz w:val="22"/>
                <w:szCs w:val="22"/>
              </w:rPr>
            </w:pPr>
            <w:r w:rsidRPr="00C64BA3">
              <w:rPr>
                <w:sz w:val="22"/>
                <w:szCs w:val="22"/>
              </w:rPr>
              <w:t>33</w:t>
            </w:r>
          </w:p>
        </w:tc>
        <w:tc>
          <w:tcPr>
            <w:tcW w:w="0" w:type="auto"/>
            <w:vAlign w:val="center"/>
            <w:hideMark/>
          </w:tcPr>
          <w:p w14:paraId="22E86CA8"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499D244D" w14:textId="77777777" w:rsidR="00FB5AF2" w:rsidRPr="00C64BA3" w:rsidRDefault="00FB5AF2" w:rsidP="00C64BA3">
            <w:pPr>
              <w:pStyle w:val="21"/>
              <w:jc w:val="center"/>
              <w:rPr>
                <w:sz w:val="22"/>
                <w:szCs w:val="22"/>
              </w:rPr>
            </w:pPr>
            <w:r w:rsidRPr="00C64BA3">
              <w:rPr>
                <w:sz w:val="22"/>
                <w:szCs w:val="22"/>
              </w:rPr>
              <w:t>82</w:t>
            </w:r>
          </w:p>
        </w:tc>
        <w:tc>
          <w:tcPr>
            <w:tcW w:w="0" w:type="auto"/>
            <w:vAlign w:val="center"/>
            <w:hideMark/>
          </w:tcPr>
          <w:p w14:paraId="2C866B73" w14:textId="77777777" w:rsidR="00FB5AF2" w:rsidRPr="00C64BA3" w:rsidRDefault="00FB5AF2" w:rsidP="00C64BA3">
            <w:pPr>
              <w:pStyle w:val="21"/>
              <w:jc w:val="center"/>
              <w:rPr>
                <w:sz w:val="22"/>
                <w:szCs w:val="22"/>
              </w:rPr>
            </w:pPr>
            <w:r w:rsidRPr="00C64BA3">
              <w:rPr>
                <w:sz w:val="22"/>
                <w:szCs w:val="22"/>
              </w:rPr>
              <w:t>19</w:t>
            </w:r>
          </w:p>
        </w:tc>
        <w:tc>
          <w:tcPr>
            <w:tcW w:w="0" w:type="auto"/>
            <w:vAlign w:val="center"/>
            <w:hideMark/>
          </w:tcPr>
          <w:p w14:paraId="3BD4ED93" w14:textId="77777777" w:rsidR="00FB5AF2" w:rsidRPr="00C64BA3" w:rsidRDefault="00FB5AF2" w:rsidP="00C64BA3">
            <w:pPr>
              <w:pStyle w:val="21"/>
              <w:jc w:val="center"/>
              <w:rPr>
                <w:sz w:val="22"/>
                <w:szCs w:val="22"/>
              </w:rPr>
            </w:pPr>
            <w:r w:rsidRPr="00C64BA3">
              <w:rPr>
                <w:sz w:val="22"/>
                <w:szCs w:val="22"/>
              </w:rPr>
              <w:t>16</w:t>
            </w:r>
          </w:p>
        </w:tc>
        <w:tc>
          <w:tcPr>
            <w:tcW w:w="0" w:type="auto"/>
            <w:vAlign w:val="center"/>
            <w:hideMark/>
          </w:tcPr>
          <w:p w14:paraId="72AAEF39" w14:textId="77777777" w:rsidR="00FB5AF2" w:rsidRPr="00C64BA3" w:rsidRDefault="00FB5AF2" w:rsidP="00C64BA3">
            <w:pPr>
              <w:pStyle w:val="21"/>
              <w:jc w:val="center"/>
              <w:rPr>
                <w:sz w:val="22"/>
                <w:szCs w:val="22"/>
              </w:rPr>
            </w:pPr>
            <w:r w:rsidRPr="00C64BA3">
              <w:rPr>
                <w:sz w:val="22"/>
                <w:szCs w:val="22"/>
              </w:rPr>
              <w:t>18</w:t>
            </w:r>
          </w:p>
        </w:tc>
        <w:tc>
          <w:tcPr>
            <w:tcW w:w="0" w:type="auto"/>
            <w:vAlign w:val="center"/>
            <w:hideMark/>
          </w:tcPr>
          <w:p w14:paraId="22A86135"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30A5FFB4" w14:textId="77777777" w:rsidR="00FB5AF2" w:rsidRPr="00C64BA3" w:rsidRDefault="00FB5AF2" w:rsidP="00C64BA3">
            <w:pPr>
              <w:pStyle w:val="21"/>
              <w:jc w:val="center"/>
              <w:rPr>
                <w:sz w:val="22"/>
                <w:szCs w:val="22"/>
              </w:rPr>
            </w:pPr>
            <w:r w:rsidRPr="00C64BA3">
              <w:rPr>
                <w:sz w:val="22"/>
                <w:szCs w:val="22"/>
              </w:rPr>
              <w:t>49</w:t>
            </w:r>
          </w:p>
        </w:tc>
      </w:tr>
      <w:tr w:rsidR="00FB5AF2" w:rsidRPr="00C64BA3" w14:paraId="44AEC565" w14:textId="77777777" w:rsidTr="00C64BA3">
        <w:tc>
          <w:tcPr>
            <w:tcW w:w="0" w:type="auto"/>
            <w:vAlign w:val="center"/>
            <w:hideMark/>
          </w:tcPr>
          <w:p w14:paraId="5F444BF6" w14:textId="77777777" w:rsidR="00FB5AF2" w:rsidRPr="00C64BA3" w:rsidRDefault="00FB5AF2" w:rsidP="00C64BA3">
            <w:pPr>
              <w:pStyle w:val="21"/>
              <w:jc w:val="center"/>
              <w:rPr>
                <w:sz w:val="22"/>
                <w:szCs w:val="22"/>
              </w:rPr>
            </w:pPr>
            <w:r w:rsidRPr="00C64BA3">
              <w:rPr>
                <w:sz w:val="22"/>
                <w:szCs w:val="22"/>
              </w:rPr>
              <w:t>30</w:t>
            </w:r>
          </w:p>
        </w:tc>
        <w:tc>
          <w:tcPr>
            <w:tcW w:w="0" w:type="auto"/>
            <w:vAlign w:val="center"/>
            <w:hideMark/>
          </w:tcPr>
          <w:p w14:paraId="5A230D6F" w14:textId="77777777" w:rsidR="00FB5AF2" w:rsidRPr="00C64BA3" w:rsidRDefault="00FB5AF2" w:rsidP="00C64BA3">
            <w:pPr>
              <w:pStyle w:val="21"/>
              <w:jc w:val="center"/>
              <w:rPr>
                <w:sz w:val="22"/>
                <w:szCs w:val="22"/>
              </w:rPr>
            </w:pPr>
            <w:r w:rsidRPr="00C64BA3">
              <w:rPr>
                <w:sz w:val="22"/>
                <w:szCs w:val="22"/>
              </w:rPr>
              <w:t>15</w:t>
            </w:r>
          </w:p>
        </w:tc>
        <w:tc>
          <w:tcPr>
            <w:tcW w:w="0" w:type="auto"/>
            <w:vAlign w:val="center"/>
            <w:hideMark/>
          </w:tcPr>
          <w:p w14:paraId="0DC738D7"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2EDC3798"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514D917E" w14:textId="77777777" w:rsidR="00FB5AF2" w:rsidRPr="00C64BA3" w:rsidRDefault="00FB5AF2" w:rsidP="00C64BA3">
            <w:pPr>
              <w:pStyle w:val="21"/>
              <w:jc w:val="center"/>
              <w:rPr>
                <w:sz w:val="22"/>
                <w:szCs w:val="22"/>
              </w:rPr>
            </w:pPr>
            <w:r w:rsidRPr="00C64BA3">
              <w:rPr>
                <w:sz w:val="22"/>
                <w:szCs w:val="22"/>
              </w:rPr>
              <w:t>8</w:t>
            </w:r>
          </w:p>
        </w:tc>
        <w:tc>
          <w:tcPr>
            <w:tcW w:w="0" w:type="auto"/>
            <w:vAlign w:val="center"/>
            <w:hideMark/>
          </w:tcPr>
          <w:p w14:paraId="27D36F5C" w14:textId="77777777" w:rsidR="00FB5AF2" w:rsidRPr="00C64BA3" w:rsidRDefault="00FB5AF2" w:rsidP="00C64BA3">
            <w:pPr>
              <w:pStyle w:val="21"/>
              <w:jc w:val="center"/>
              <w:rPr>
                <w:sz w:val="22"/>
                <w:szCs w:val="22"/>
              </w:rPr>
            </w:pPr>
            <w:r w:rsidRPr="00C64BA3">
              <w:rPr>
                <w:sz w:val="22"/>
                <w:szCs w:val="22"/>
              </w:rPr>
              <w:t>47</w:t>
            </w:r>
          </w:p>
        </w:tc>
        <w:tc>
          <w:tcPr>
            <w:tcW w:w="0" w:type="auto"/>
            <w:vAlign w:val="center"/>
            <w:hideMark/>
          </w:tcPr>
          <w:p w14:paraId="7563D511" w14:textId="77777777" w:rsidR="00FB5AF2" w:rsidRPr="00C64BA3" w:rsidRDefault="00FB5AF2" w:rsidP="00C64BA3">
            <w:pPr>
              <w:pStyle w:val="21"/>
              <w:jc w:val="center"/>
              <w:rPr>
                <w:sz w:val="22"/>
                <w:szCs w:val="22"/>
              </w:rPr>
            </w:pPr>
            <w:r w:rsidRPr="00C64BA3">
              <w:rPr>
                <w:sz w:val="22"/>
                <w:szCs w:val="22"/>
              </w:rPr>
              <w:t>23</w:t>
            </w:r>
          </w:p>
        </w:tc>
        <w:tc>
          <w:tcPr>
            <w:tcW w:w="0" w:type="auto"/>
            <w:vAlign w:val="center"/>
            <w:hideMark/>
          </w:tcPr>
          <w:p w14:paraId="11F1D34E" w14:textId="77777777" w:rsidR="00FB5AF2" w:rsidRPr="00C64BA3" w:rsidRDefault="00FB5AF2" w:rsidP="00C64BA3">
            <w:pPr>
              <w:pStyle w:val="21"/>
              <w:jc w:val="center"/>
              <w:rPr>
                <w:sz w:val="22"/>
                <w:szCs w:val="22"/>
              </w:rPr>
            </w:pPr>
            <w:r w:rsidRPr="00C64BA3">
              <w:rPr>
                <w:sz w:val="22"/>
                <w:szCs w:val="22"/>
              </w:rPr>
              <w:t>9</w:t>
            </w:r>
          </w:p>
        </w:tc>
        <w:tc>
          <w:tcPr>
            <w:tcW w:w="0" w:type="auto"/>
            <w:vAlign w:val="center"/>
            <w:hideMark/>
          </w:tcPr>
          <w:p w14:paraId="054420FF" w14:textId="77777777" w:rsidR="00FB5AF2" w:rsidRPr="00C64BA3" w:rsidRDefault="00FB5AF2" w:rsidP="00C64BA3">
            <w:pPr>
              <w:pStyle w:val="21"/>
              <w:jc w:val="center"/>
              <w:rPr>
                <w:sz w:val="22"/>
                <w:szCs w:val="22"/>
              </w:rPr>
            </w:pPr>
            <w:r w:rsidRPr="00C64BA3">
              <w:rPr>
                <w:sz w:val="22"/>
                <w:szCs w:val="22"/>
              </w:rPr>
              <w:t>25</w:t>
            </w:r>
          </w:p>
        </w:tc>
        <w:tc>
          <w:tcPr>
            <w:tcW w:w="0" w:type="auto"/>
            <w:vAlign w:val="center"/>
            <w:hideMark/>
          </w:tcPr>
          <w:p w14:paraId="21B278F5" w14:textId="77777777" w:rsidR="00FB5AF2" w:rsidRPr="00C64BA3" w:rsidRDefault="00FB5AF2" w:rsidP="00C64BA3">
            <w:pPr>
              <w:pStyle w:val="21"/>
              <w:jc w:val="center"/>
              <w:rPr>
                <w:sz w:val="22"/>
                <w:szCs w:val="22"/>
              </w:rPr>
            </w:pPr>
            <w:r w:rsidRPr="00C64BA3">
              <w:rPr>
                <w:sz w:val="22"/>
                <w:szCs w:val="22"/>
              </w:rPr>
              <w:t>7</w:t>
            </w:r>
          </w:p>
        </w:tc>
        <w:tc>
          <w:tcPr>
            <w:tcW w:w="0" w:type="auto"/>
            <w:vAlign w:val="center"/>
            <w:hideMark/>
          </w:tcPr>
          <w:p w14:paraId="56D709D2" w14:textId="77777777" w:rsidR="00FB5AF2" w:rsidRPr="00C64BA3" w:rsidRDefault="00FB5AF2" w:rsidP="00C64BA3">
            <w:pPr>
              <w:pStyle w:val="21"/>
              <w:jc w:val="center"/>
              <w:rPr>
                <w:sz w:val="22"/>
                <w:szCs w:val="22"/>
              </w:rPr>
            </w:pPr>
            <w:r w:rsidRPr="00C64BA3">
              <w:rPr>
                <w:sz w:val="22"/>
                <w:szCs w:val="22"/>
              </w:rPr>
              <w:t>64</w:t>
            </w:r>
          </w:p>
        </w:tc>
        <w:tc>
          <w:tcPr>
            <w:tcW w:w="0" w:type="auto"/>
            <w:vAlign w:val="center"/>
            <w:hideMark/>
          </w:tcPr>
          <w:p w14:paraId="12A0ADAF" w14:textId="77777777" w:rsidR="00FB5AF2" w:rsidRPr="00C64BA3" w:rsidRDefault="00FB5AF2" w:rsidP="00C64BA3">
            <w:pPr>
              <w:pStyle w:val="21"/>
              <w:jc w:val="center"/>
              <w:rPr>
                <w:sz w:val="22"/>
                <w:szCs w:val="22"/>
              </w:rPr>
            </w:pPr>
            <w:r w:rsidRPr="00C64BA3">
              <w:rPr>
                <w:sz w:val="22"/>
                <w:szCs w:val="22"/>
              </w:rPr>
              <w:t>14</w:t>
            </w:r>
          </w:p>
        </w:tc>
        <w:tc>
          <w:tcPr>
            <w:tcW w:w="0" w:type="auto"/>
            <w:vAlign w:val="center"/>
            <w:hideMark/>
          </w:tcPr>
          <w:p w14:paraId="3933D7BC" w14:textId="77777777" w:rsidR="00FB5AF2" w:rsidRPr="00C64BA3" w:rsidRDefault="00FB5AF2" w:rsidP="00C64BA3">
            <w:pPr>
              <w:pStyle w:val="21"/>
              <w:jc w:val="center"/>
              <w:rPr>
                <w:sz w:val="22"/>
                <w:szCs w:val="22"/>
              </w:rPr>
            </w:pPr>
            <w:r w:rsidRPr="00C64BA3">
              <w:rPr>
                <w:sz w:val="22"/>
                <w:szCs w:val="22"/>
              </w:rPr>
              <w:t>11</w:t>
            </w:r>
          </w:p>
        </w:tc>
        <w:tc>
          <w:tcPr>
            <w:tcW w:w="0" w:type="auto"/>
            <w:vAlign w:val="center"/>
            <w:hideMark/>
          </w:tcPr>
          <w:p w14:paraId="14E813E0" w14:textId="77777777" w:rsidR="00FB5AF2" w:rsidRPr="00C64BA3" w:rsidRDefault="00FB5AF2" w:rsidP="00C64BA3">
            <w:pPr>
              <w:pStyle w:val="21"/>
              <w:jc w:val="center"/>
              <w:rPr>
                <w:sz w:val="22"/>
                <w:szCs w:val="22"/>
              </w:rPr>
            </w:pPr>
            <w:r w:rsidRPr="00C64BA3">
              <w:rPr>
                <w:sz w:val="22"/>
                <w:szCs w:val="22"/>
              </w:rPr>
              <w:t>12</w:t>
            </w:r>
          </w:p>
        </w:tc>
        <w:tc>
          <w:tcPr>
            <w:tcW w:w="0" w:type="auto"/>
            <w:vAlign w:val="center"/>
            <w:hideMark/>
          </w:tcPr>
          <w:p w14:paraId="264F4447" w14:textId="77777777" w:rsidR="00FB5AF2" w:rsidRPr="00C64BA3" w:rsidRDefault="00FB5AF2" w:rsidP="00C64BA3">
            <w:pPr>
              <w:pStyle w:val="21"/>
              <w:jc w:val="center"/>
              <w:rPr>
                <w:sz w:val="22"/>
                <w:szCs w:val="22"/>
              </w:rPr>
            </w:pPr>
            <w:r w:rsidRPr="00C64BA3">
              <w:rPr>
                <w:sz w:val="22"/>
                <w:szCs w:val="22"/>
              </w:rPr>
              <w:t>10</w:t>
            </w:r>
          </w:p>
        </w:tc>
        <w:tc>
          <w:tcPr>
            <w:tcW w:w="0" w:type="auto"/>
            <w:vAlign w:val="center"/>
            <w:hideMark/>
          </w:tcPr>
          <w:p w14:paraId="49FB31B5" w14:textId="77777777" w:rsidR="00FB5AF2" w:rsidRPr="00C64BA3" w:rsidRDefault="00FB5AF2" w:rsidP="00C64BA3">
            <w:pPr>
              <w:pStyle w:val="21"/>
              <w:jc w:val="center"/>
              <w:rPr>
                <w:sz w:val="22"/>
                <w:szCs w:val="22"/>
              </w:rPr>
            </w:pPr>
            <w:r w:rsidRPr="00C64BA3">
              <w:rPr>
                <w:sz w:val="22"/>
                <w:szCs w:val="22"/>
              </w:rPr>
              <w:t>33</w:t>
            </w:r>
          </w:p>
        </w:tc>
      </w:tr>
    </w:tbl>
    <w:p w14:paraId="2D74B5BC" w14:textId="77777777" w:rsidR="00FB5AF2" w:rsidRDefault="00FB5AF2" w:rsidP="00FB5AF2">
      <w:pPr>
        <w:pStyle w:val="11"/>
        <w:rPr>
          <w:lang w:val="ru-RU"/>
        </w:rPr>
      </w:pPr>
    </w:p>
    <w:p w14:paraId="7FD788F5" w14:textId="35B2F52E" w:rsidR="00FB5AF2" w:rsidRPr="00FB5AF2" w:rsidRDefault="00FB5AF2" w:rsidP="00FB5AF2">
      <w:pPr>
        <w:pStyle w:val="11"/>
      </w:pPr>
      <w:r w:rsidRPr="00FB5AF2">
        <w:t xml:space="preserve">На основі результатів констатувального експерименту для участі в тренінговій програмі було відібрано 15 підлітків, які продемонстрували найбільшу потребу в розвитку цифрової емпатії. Критеріями відбору стали: наявність середнього або високого рівня досвіду кібербулінгу (більше 71 балу) в поєднанні з низьким або середнім рівнем емпатії (менше 103 балів), низький або середній рівень цифрової емпатії (менше 67 балів), підвищені показники </w:t>
      </w:r>
      <w:r w:rsidRPr="00FB5AF2">
        <w:lastRenderedPageBreak/>
        <w:t>агресивної поведінки онлайн або віктимізації (більше 21 балу). До експериментальної групи увійшли підлітки, які мали щонайменше два з чотирьох зазначених факторів ризику, що свідчить про недостатність їхніх емпатійних ресурсів у цифровому просторі та потребу в цілеспрямованій психологічній роботі. Характеристику експериментальної групи представлено у таблиці (див. табл. 2.9).</w:t>
      </w:r>
    </w:p>
    <w:p w14:paraId="1D6E90BA" w14:textId="51CECCFC" w:rsidR="00FB5AF2" w:rsidRDefault="00FB5AF2" w:rsidP="00FB5AF2">
      <w:pPr>
        <w:pStyle w:val="11"/>
        <w:jc w:val="right"/>
        <w:rPr>
          <w:lang w:val="ru-RU"/>
        </w:rPr>
      </w:pPr>
      <w:r w:rsidRPr="00FB5AF2">
        <w:rPr>
          <w:b/>
          <w:bCs/>
          <w:lang w:val="ru-RU"/>
        </w:rPr>
        <w:t>Таблиця 2.9</w:t>
      </w:r>
      <w:r w:rsidRPr="00FB5AF2">
        <w:rPr>
          <w:lang w:val="ru-RU"/>
        </w:rPr>
        <w:t xml:space="preserve"> </w:t>
      </w:r>
    </w:p>
    <w:p w14:paraId="7FA06511" w14:textId="5B8877F3" w:rsidR="000834CC" w:rsidRPr="004B38DA" w:rsidRDefault="00FB5AF2" w:rsidP="00FB5AF2">
      <w:pPr>
        <w:pStyle w:val="11"/>
        <w:ind w:firstLine="0"/>
        <w:jc w:val="center"/>
        <w:rPr>
          <w:lang w:val="ru-RU"/>
        </w:rPr>
      </w:pPr>
      <w:r w:rsidRPr="00FB5AF2">
        <w:rPr>
          <w:b/>
          <w:bCs/>
          <w:lang w:val="ru-RU"/>
        </w:rPr>
        <w:t>Характеристика експериментальної групи для формувального експерименту (n=15)</w:t>
      </w:r>
    </w:p>
    <w:tbl>
      <w:tblPr>
        <w:tblStyle w:val="14"/>
        <w:tblW w:w="0" w:type="auto"/>
        <w:tblLook w:val="04A0" w:firstRow="1" w:lastRow="0" w:firstColumn="1" w:lastColumn="0" w:noHBand="0" w:noVBand="1"/>
      </w:tblPr>
      <w:tblGrid>
        <w:gridCol w:w="1344"/>
        <w:gridCol w:w="1582"/>
        <w:gridCol w:w="1582"/>
        <w:gridCol w:w="1672"/>
        <w:gridCol w:w="1462"/>
        <w:gridCol w:w="1462"/>
        <w:gridCol w:w="525"/>
      </w:tblGrid>
      <w:tr w:rsidR="00C64BA3" w:rsidRPr="00C64BA3" w14:paraId="6697F5A2" w14:textId="77777777" w:rsidTr="00C64BA3">
        <w:trPr>
          <w:cantSplit/>
          <w:trHeight w:val="2644"/>
        </w:trPr>
        <w:tc>
          <w:tcPr>
            <w:tcW w:w="0" w:type="auto"/>
            <w:vAlign w:val="center"/>
            <w:hideMark/>
          </w:tcPr>
          <w:p w14:paraId="24CD79B4" w14:textId="77777777" w:rsidR="00C64BA3" w:rsidRPr="00C64BA3" w:rsidRDefault="00C64BA3" w:rsidP="00C64BA3">
            <w:pPr>
              <w:pStyle w:val="21"/>
              <w:jc w:val="center"/>
              <w:rPr>
                <w:b/>
                <w:bCs/>
                <w:sz w:val="20"/>
                <w:szCs w:val="20"/>
              </w:rPr>
            </w:pPr>
            <w:r w:rsidRPr="00C64BA3">
              <w:rPr>
                <w:b/>
                <w:bCs/>
                <w:sz w:val="20"/>
                <w:szCs w:val="20"/>
              </w:rPr>
              <w:t>№ респондента</w:t>
            </w:r>
          </w:p>
        </w:tc>
        <w:tc>
          <w:tcPr>
            <w:tcW w:w="1523" w:type="dxa"/>
            <w:textDirection w:val="btLr"/>
            <w:vAlign w:val="center"/>
            <w:hideMark/>
          </w:tcPr>
          <w:p w14:paraId="79C2C049" w14:textId="77777777" w:rsidR="00C64BA3" w:rsidRPr="00C64BA3" w:rsidRDefault="00C64BA3" w:rsidP="00C64BA3">
            <w:pPr>
              <w:pStyle w:val="21"/>
              <w:ind w:left="113" w:right="113"/>
              <w:jc w:val="center"/>
              <w:rPr>
                <w:b/>
                <w:bCs/>
                <w:sz w:val="24"/>
                <w:szCs w:val="24"/>
              </w:rPr>
            </w:pPr>
            <w:r w:rsidRPr="00C64BA3">
              <w:rPr>
                <w:b/>
                <w:bCs/>
                <w:sz w:val="24"/>
                <w:szCs w:val="24"/>
              </w:rPr>
              <w:t>Досвід кібербулінгу (рівень/бали)</w:t>
            </w:r>
          </w:p>
        </w:tc>
        <w:tc>
          <w:tcPr>
            <w:tcW w:w="1523" w:type="dxa"/>
            <w:textDirection w:val="btLr"/>
            <w:vAlign w:val="center"/>
            <w:hideMark/>
          </w:tcPr>
          <w:p w14:paraId="3F579ED0" w14:textId="77777777" w:rsidR="00C64BA3" w:rsidRPr="00C64BA3" w:rsidRDefault="00C64BA3" w:rsidP="00C64BA3">
            <w:pPr>
              <w:pStyle w:val="21"/>
              <w:ind w:left="113" w:right="113"/>
              <w:jc w:val="center"/>
              <w:rPr>
                <w:b/>
                <w:bCs/>
                <w:sz w:val="24"/>
                <w:szCs w:val="24"/>
              </w:rPr>
            </w:pPr>
            <w:r w:rsidRPr="00C64BA3">
              <w:rPr>
                <w:b/>
                <w:bCs/>
                <w:sz w:val="24"/>
                <w:szCs w:val="24"/>
              </w:rPr>
              <w:t>Загальна емпатія (рівень/бали)</w:t>
            </w:r>
          </w:p>
        </w:tc>
        <w:tc>
          <w:tcPr>
            <w:tcW w:w="1891" w:type="dxa"/>
            <w:textDirection w:val="btLr"/>
            <w:vAlign w:val="center"/>
            <w:hideMark/>
          </w:tcPr>
          <w:p w14:paraId="1F7479CA" w14:textId="77777777" w:rsidR="00C64BA3" w:rsidRPr="00C64BA3" w:rsidRDefault="00C64BA3" w:rsidP="00C64BA3">
            <w:pPr>
              <w:pStyle w:val="21"/>
              <w:ind w:left="113" w:right="113"/>
              <w:jc w:val="center"/>
              <w:rPr>
                <w:b/>
                <w:bCs/>
                <w:sz w:val="24"/>
                <w:szCs w:val="24"/>
              </w:rPr>
            </w:pPr>
            <w:r w:rsidRPr="00C64BA3">
              <w:rPr>
                <w:b/>
                <w:bCs/>
                <w:sz w:val="24"/>
                <w:szCs w:val="24"/>
              </w:rPr>
              <w:t>Цифрова емпатія (рівень/бали)</w:t>
            </w:r>
          </w:p>
        </w:tc>
        <w:tc>
          <w:tcPr>
            <w:tcW w:w="927" w:type="dxa"/>
            <w:textDirection w:val="btLr"/>
            <w:vAlign w:val="center"/>
            <w:hideMark/>
          </w:tcPr>
          <w:p w14:paraId="52710742" w14:textId="77777777" w:rsidR="00C64BA3" w:rsidRPr="00C64BA3" w:rsidRDefault="00C64BA3" w:rsidP="00C64BA3">
            <w:pPr>
              <w:pStyle w:val="21"/>
              <w:ind w:left="113" w:right="113"/>
              <w:jc w:val="center"/>
              <w:rPr>
                <w:b/>
                <w:bCs/>
                <w:sz w:val="24"/>
                <w:szCs w:val="24"/>
              </w:rPr>
            </w:pPr>
            <w:r w:rsidRPr="00C64BA3">
              <w:rPr>
                <w:b/>
                <w:bCs/>
                <w:sz w:val="24"/>
                <w:szCs w:val="24"/>
              </w:rPr>
              <w:t>Агресивна поведінка (рівень/бали)</w:t>
            </w:r>
          </w:p>
        </w:tc>
        <w:tc>
          <w:tcPr>
            <w:tcW w:w="0" w:type="auto"/>
            <w:textDirection w:val="btLr"/>
            <w:vAlign w:val="center"/>
            <w:hideMark/>
          </w:tcPr>
          <w:p w14:paraId="553056C0" w14:textId="77777777" w:rsidR="00C64BA3" w:rsidRPr="00C64BA3" w:rsidRDefault="00C64BA3" w:rsidP="00C64BA3">
            <w:pPr>
              <w:pStyle w:val="21"/>
              <w:ind w:left="113" w:right="113"/>
              <w:jc w:val="center"/>
              <w:rPr>
                <w:b/>
                <w:bCs/>
                <w:sz w:val="24"/>
                <w:szCs w:val="24"/>
              </w:rPr>
            </w:pPr>
            <w:r w:rsidRPr="00C64BA3">
              <w:rPr>
                <w:b/>
                <w:bCs/>
                <w:sz w:val="24"/>
                <w:szCs w:val="24"/>
              </w:rPr>
              <w:t>Віктимізація (рівень/бали)</w:t>
            </w:r>
          </w:p>
        </w:tc>
        <w:tc>
          <w:tcPr>
            <w:tcW w:w="0" w:type="auto"/>
            <w:textDirection w:val="btLr"/>
            <w:vAlign w:val="center"/>
            <w:hideMark/>
          </w:tcPr>
          <w:p w14:paraId="3A7CF38B" w14:textId="77777777" w:rsidR="00C64BA3" w:rsidRPr="00C64BA3" w:rsidRDefault="00C64BA3" w:rsidP="00C64BA3">
            <w:pPr>
              <w:pStyle w:val="21"/>
              <w:ind w:left="113" w:right="113"/>
              <w:jc w:val="center"/>
              <w:rPr>
                <w:b/>
                <w:bCs/>
                <w:sz w:val="24"/>
                <w:szCs w:val="24"/>
              </w:rPr>
            </w:pPr>
            <w:r w:rsidRPr="00C64BA3">
              <w:rPr>
                <w:b/>
                <w:bCs/>
                <w:sz w:val="24"/>
                <w:szCs w:val="24"/>
              </w:rPr>
              <w:t>Кількість факторів ризику</w:t>
            </w:r>
          </w:p>
        </w:tc>
      </w:tr>
      <w:tr w:rsidR="00C64BA3" w:rsidRPr="00C64BA3" w14:paraId="095C799D" w14:textId="77777777" w:rsidTr="00C64BA3">
        <w:tc>
          <w:tcPr>
            <w:tcW w:w="0" w:type="auto"/>
            <w:vAlign w:val="center"/>
            <w:hideMark/>
          </w:tcPr>
          <w:p w14:paraId="6EB73565" w14:textId="77777777" w:rsidR="00C64BA3" w:rsidRPr="00C64BA3" w:rsidRDefault="00C64BA3" w:rsidP="00C64BA3">
            <w:pPr>
              <w:pStyle w:val="21"/>
              <w:jc w:val="center"/>
              <w:rPr>
                <w:sz w:val="24"/>
                <w:szCs w:val="24"/>
              </w:rPr>
            </w:pPr>
            <w:r w:rsidRPr="00C64BA3">
              <w:rPr>
                <w:sz w:val="24"/>
                <w:szCs w:val="24"/>
              </w:rPr>
              <w:t>2</w:t>
            </w:r>
          </w:p>
        </w:tc>
        <w:tc>
          <w:tcPr>
            <w:tcW w:w="1523" w:type="dxa"/>
            <w:vAlign w:val="center"/>
            <w:hideMark/>
          </w:tcPr>
          <w:p w14:paraId="058852F7" w14:textId="77777777" w:rsidR="00C64BA3" w:rsidRPr="00C64BA3" w:rsidRDefault="00C64BA3" w:rsidP="00C64BA3">
            <w:pPr>
              <w:pStyle w:val="21"/>
              <w:jc w:val="center"/>
              <w:rPr>
                <w:sz w:val="24"/>
                <w:szCs w:val="24"/>
              </w:rPr>
            </w:pPr>
            <w:r w:rsidRPr="00C64BA3">
              <w:rPr>
                <w:sz w:val="24"/>
                <w:szCs w:val="24"/>
              </w:rPr>
              <w:t>Середній/89</w:t>
            </w:r>
          </w:p>
        </w:tc>
        <w:tc>
          <w:tcPr>
            <w:tcW w:w="1523" w:type="dxa"/>
            <w:vAlign w:val="center"/>
            <w:hideMark/>
          </w:tcPr>
          <w:p w14:paraId="59E3772A" w14:textId="77777777" w:rsidR="00C64BA3" w:rsidRPr="00C64BA3" w:rsidRDefault="00C64BA3" w:rsidP="00C64BA3">
            <w:pPr>
              <w:pStyle w:val="21"/>
              <w:jc w:val="center"/>
              <w:rPr>
                <w:sz w:val="24"/>
                <w:szCs w:val="24"/>
              </w:rPr>
            </w:pPr>
            <w:r w:rsidRPr="00C64BA3">
              <w:rPr>
                <w:sz w:val="24"/>
                <w:szCs w:val="24"/>
              </w:rPr>
              <w:t>Високий/113</w:t>
            </w:r>
          </w:p>
        </w:tc>
        <w:tc>
          <w:tcPr>
            <w:tcW w:w="1891" w:type="dxa"/>
            <w:vAlign w:val="center"/>
            <w:hideMark/>
          </w:tcPr>
          <w:p w14:paraId="065F7142" w14:textId="77777777" w:rsidR="00C64BA3" w:rsidRPr="00C64BA3" w:rsidRDefault="00C64BA3" w:rsidP="00C64BA3">
            <w:pPr>
              <w:pStyle w:val="21"/>
              <w:jc w:val="center"/>
              <w:rPr>
                <w:sz w:val="24"/>
                <w:szCs w:val="24"/>
              </w:rPr>
            </w:pPr>
            <w:r w:rsidRPr="00C64BA3">
              <w:rPr>
                <w:sz w:val="24"/>
                <w:szCs w:val="24"/>
              </w:rPr>
              <w:t>Високий/74</w:t>
            </w:r>
          </w:p>
        </w:tc>
        <w:tc>
          <w:tcPr>
            <w:tcW w:w="927" w:type="dxa"/>
            <w:vAlign w:val="center"/>
            <w:hideMark/>
          </w:tcPr>
          <w:p w14:paraId="1688B324" w14:textId="77777777" w:rsidR="00C64BA3" w:rsidRPr="00C64BA3" w:rsidRDefault="00C64BA3" w:rsidP="00C64BA3">
            <w:pPr>
              <w:pStyle w:val="21"/>
              <w:jc w:val="center"/>
              <w:rPr>
                <w:sz w:val="24"/>
                <w:szCs w:val="24"/>
              </w:rPr>
            </w:pPr>
            <w:r w:rsidRPr="00C64BA3">
              <w:rPr>
                <w:sz w:val="24"/>
                <w:szCs w:val="24"/>
              </w:rPr>
              <w:t>Середній/28</w:t>
            </w:r>
          </w:p>
        </w:tc>
        <w:tc>
          <w:tcPr>
            <w:tcW w:w="0" w:type="auto"/>
            <w:vAlign w:val="center"/>
            <w:hideMark/>
          </w:tcPr>
          <w:p w14:paraId="154D2E78" w14:textId="77777777" w:rsidR="00C64BA3" w:rsidRPr="00C64BA3" w:rsidRDefault="00C64BA3" w:rsidP="00C64BA3">
            <w:pPr>
              <w:pStyle w:val="21"/>
              <w:jc w:val="center"/>
              <w:rPr>
                <w:sz w:val="24"/>
                <w:szCs w:val="24"/>
              </w:rPr>
            </w:pPr>
            <w:r w:rsidRPr="00C64BA3">
              <w:rPr>
                <w:sz w:val="24"/>
                <w:szCs w:val="24"/>
              </w:rPr>
              <w:t>Середній/32</w:t>
            </w:r>
          </w:p>
        </w:tc>
        <w:tc>
          <w:tcPr>
            <w:tcW w:w="0" w:type="auto"/>
            <w:vAlign w:val="center"/>
            <w:hideMark/>
          </w:tcPr>
          <w:p w14:paraId="4CFC6285" w14:textId="77777777" w:rsidR="00C64BA3" w:rsidRPr="00C64BA3" w:rsidRDefault="00C64BA3" w:rsidP="00C64BA3">
            <w:pPr>
              <w:pStyle w:val="21"/>
              <w:jc w:val="center"/>
              <w:rPr>
                <w:sz w:val="24"/>
                <w:szCs w:val="24"/>
              </w:rPr>
            </w:pPr>
            <w:r w:rsidRPr="00C64BA3">
              <w:rPr>
                <w:sz w:val="24"/>
                <w:szCs w:val="24"/>
              </w:rPr>
              <w:t>2</w:t>
            </w:r>
          </w:p>
        </w:tc>
      </w:tr>
      <w:tr w:rsidR="00C64BA3" w:rsidRPr="00C64BA3" w14:paraId="24AA4496" w14:textId="77777777" w:rsidTr="00C64BA3">
        <w:tc>
          <w:tcPr>
            <w:tcW w:w="0" w:type="auto"/>
            <w:vAlign w:val="center"/>
            <w:hideMark/>
          </w:tcPr>
          <w:p w14:paraId="3BB221BA" w14:textId="77777777" w:rsidR="00C64BA3" w:rsidRPr="00C64BA3" w:rsidRDefault="00C64BA3" w:rsidP="00C64BA3">
            <w:pPr>
              <w:pStyle w:val="21"/>
              <w:jc w:val="center"/>
              <w:rPr>
                <w:sz w:val="24"/>
                <w:szCs w:val="24"/>
              </w:rPr>
            </w:pPr>
            <w:r w:rsidRPr="00C64BA3">
              <w:rPr>
                <w:sz w:val="24"/>
                <w:szCs w:val="24"/>
              </w:rPr>
              <w:t>3</w:t>
            </w:r>
          </w:p>
        </w:tc>
        <w:tc>
          <w:tcPr>
            <w:tcW w:w="1523" w:type="dxa"/>
            <w:vAlign w:val="center"/>
            <w:hideMark/>
          </w:tcPr>
          <w:p w14:paraId="3BC49E0F" w14:textId="77777777" w:rsidR="00C64BA3" w:rsidRPr="00C64BA3" w:rsidRDefault="00C64BA3" w:rsidP="00C64BA3">
            <w:pPr>
              <w:pStyle w:val="21"/>
              <w:jc w:val="center"/>
              <w:rPr>
                <w:sz w:val="24"/>
                <w:szCs w:val="24"/>
              </w:rPr>
            </w:pPr>
            <w:r w:rsidRPr="00C64BA3">
              <w:rPr>
                <w:sz w:val="24"/>
                <w:szCs w:val="24"/>
              </w:rPr>
              <w:t>Високий/122</w:t>
            </w:r>
          </w:p>
        </w:tc>
        <w:tc>
          <w:tcPr>
            <w:tcW w:w="1523" w:type="dxa"/>
            <w:vAlign w:val="center"/>
            <w:hideMark/>
          </w:tcPr>
          <w:p w14:paraId="00F075DA" w14:textId="77777777" w:rsidR="00C64BA3" w:rsidRPr="00C64BA3" w:rsidRDefault="00C64BA3" w:rsidP="00C64BA3">
            <w:pPr>
              <w:pStyle w:val="21"/>
              <w:jc w:val="center"/>
              <w:rPr>
                <w:sz w:val="24"/>
                <w:szCs w:val="24"/>
              </w:rPr>
            </w:pPr>
            <w:r w:rsidRPr="00C64BA3">
              <w:rPr>
                <w:sz w:val="24"/>
                <w:szCs w:val="24"/>
              </w:rPr>
              <w:t>Низький/51</w:t>
            </w:r>
          </w:p>
        </w:tc>
        <w:tc>
          <w:tcPr>
            <w:tcW w:w="1891" w:type="dxa"/>
            <w:vAlign w:val="center"/>
            <w:hideMark/>
          </w:tcPr>
          <w:p w14:paraId="23E5DBDA" w14:textId="77777777" w:rsidR="00C64BA3" w:rsidRPr="00C64BA3" w:rsidRDefault="00C64BA3" w:rsidP="00C64BA3">
            <w:pPr>
              <w:pStyle w:val="21"/>
              <w:jc w:val="center"/>
              <w:rPr>
                <w:sz w:val="24"/>
                <w:szCs w:val="24"/>
              </w:rPr>
            </w:pPr>
            <w:r w:rsidRPr="00C64BA3">
              <w:rPr>
                <w:sz w:val="24"/>
                <w:szCs w:val="24"/>
              </w:rPr>
              <w:t>Низький/30</w:t>
            </w:r>
          </w:p>
        </w:tc>
        <w:tc>
          <w:tcPr>
            <w:tcW w:w="927" w:type="dxa"/>
            <w:vAlign w:val="center"/>
            <w:hideMark/>
          </w:tcPr>
          <w:p w14:paraId="443001C1" w14:textId="77777777" w:rsidR="00C64BA3" w:rsidRPr="00C64BA3" w:rsidRDefault="00C64BA3" w:rsidP="00C64BA3">
            <w:pPr>
              <w:pStyle w:val="21"/>
              <w:jc w:val="center"/>
              <w:rPr>
                <w:sz w:val="24"/>
                <w:szCs w:val="24"/>
              </w:rPr>
            </w:pPr>
            <w:r w:rsidRPr="00C64BA3">
              <w:rPr>
                <w:sz w:val="24"/>
                <w:szCs w:val="24"/>
              </w:rPr>
              <w:t>Високий/38</w:t>
            </w:r>
          </w:p>
        </w:tc>
        <w:tc>
          <w:tcPr>
            <w:tcW w:w="0" w:type="auto"/>
            <w:vAlign w:val="center"/>
            <w:hideMark/>
          </w:tcPr>
          <w:p w14:paraId="00C01A01" w14:textId="77777777" w:rsidR="00C64BA3" w:rsidRPr="00C64BA3" w:rsidRDefault="00C64BA3" w:rsidP="00C64BA3">
            <w:pPr>
              <w:pStyle w:val="21"/>
              <w:jc w:val="center"/>
              <w:rPr>
                <w:sz w:val="24"/>
                <w:szCs w:val="24"/>
              </w:rPr>
            </w:pPr>
            <w:r w:rsidRPr="00C64BA3">
              <w:rPr>
                <w:sz w:val="24"/>
                <w:szCs w:val="24"/>
              </w:rPr>
              <w:t>Високий/42</w:t>
            </w:r>
          </w:p>
        </w:tc>
        <w:tc>
          <w:tcPr>
            <w:tcW w:w="0" w:type="auto"/>
            <w:vAlign w:val="center"/>
            <w:hideMark/>
          </w:tcPr>
          <w:p w14:paraId="64B23BBA" w14:textId="77777777" w:rsidR="00C64BA3" w:rsidRPr="00C64BA3" w:rsidRDefault="00C64BA3" w:rsidP="00C64BA3">
            <w:pPr>
              <w:pStyle w:val="21"/>
              <w:jc w:val="center"/>
              <w:rPr>
                <w:sz w:val="24"/>
                <w:szCs w:val="24"/>
              </w:rPr>
            </w:pPr>
            <w:r w:rsidRPr="00C64BA3">
              <w:rPr>
                <w:sz w:val="24"/>
                <w:szCs w:val="24"/>
              </w:rPr>
              <w:t>4</w:t>
            </w:r>
          </w:p>
        </w:tc>
      </w:tr>
      <w:tr w:rsidR="00C64BA3" w:rsidRPr="00C64BA3" w14:paraId="0164CB41" w14:textId="77777777" w:rsidTr="00C64BA3">
        <w:tc>
          <w:tcPr>
            <w:tcW w:w="0" w:type="auto"/>
            <w:vAlign w:val="center"/>
            <w:hideMark/>
          </w:tcPr>
          <w:p w14:paraId="3315F0A8" w14:textId="77777777" w:rsidR="00C64BA3" w:rsidRPr="00C64BA3" w:rsidRDefault="00C64BA3" w:rsidP="00C64BA3">
            <w:pPr>
              <w:pStyle w:val="21"/>
              <w:jc w:val="center"/>
              <w:rPr>
                <w:sz w:val="24"/>
                <w:szCs w:val="24"/>
              </w:rPr>
            </w:pPr>
            <w:r w:rsidRPr="00C64BA3">
              <w:rPr>
                <w:sz w:val="24"/>
                <w:szCs w:val="24"/>
              </w:rPr>
              <w:t>5</w:t>
            </w:r>
          </w:p>
        </w:tc>
        <w:tc>
          <w:tcPr>
            <w:tcW w:w="1523" w:type="dxa"/>
            <w:vAlign w:val="center"/>
            <w:hideMark/>
          </w:tcPr>
          <w:p w14:paraId="6BBE1F6A" w14:textId="77777777" w:rsidR="00C64BA3" w:rsidRPr="00C64BA3" w:rsidRDefault="00C64BA3" w:rsidP="00C64BA3">
            <w:pPr>
              <w:pStyle w:val="21"/>
              <w:jc w:val="center"/>
              <w:rPr>
                <w:sz w:val="24"/>
                <w:szCs w:val="24"/>
              </w:rPr>
            </w:pPr>
            <w:r w:rsidRPr="00C64BA3">
              <w:rPr>
                <w:sz w:val="24"/>
                <w:szCs w:val="24"/>
              </w:rPr>
              <w:t>Середній/107</w:t>
            </w:r>
          </w:p>
        </w:tc>
        <w:tc>
          <w:tcPr>
            <w:tcW w:w="1523" w:type="dxa"/>
            <w:vAlign w:val="center"/>
            <w:hideMark/>
          </w:tcPr>
          <w:p w14:paraId="77C82329" w14:textId="77777777" w:rsidR="00C64BA3" w:rsidRPr="00C64BA3" w:rsidRDefault="00C64BA3" w:rsidP="00C64BA3">
            <w:pPr>
              <w:pStyle w:val="21"/>
              <w:jc w:val="center"/>
              <w:rPr>
                <w:sz w:val="24"/>
                <w:szCs w:val="24"/>
              </w:rPr>
            </w:pPr>
            <w:r w:rsidRPr="00C64BA3">
              <w:rPr>
                <w:sz w:val="24"/>
                <w:szCs w:val="24"/>
              </w:rPr>
              <w:t>Високий/108</w:t>
            </w:r>
          </w:p>
        </w:tc>
        <w:tc>
          <w:tcPr>
            <w:tcW w:w="1891" w:type="dxa"/>
            <w:vAlign w:val="center"/>
            <w:hideMark/>
          </w:tcPr>
          <w:p w14:paraId="53F9CD43" w14:textId="77777777" w:rsidR="00C64BA3" w:rsidRPr="00C64BA3" w:rsidRDefault="00C64BA3" w:rsidP="00C64BA3">
            <w:pPr>
              <w:pStyle w:val="21"/>
              <w:jc w:val="center"/>
              <w:rPr>
                <w:sz w:val="24"/>
                <w:szCs w:val="24"/>
              </w:rPr>
            </w:pPr>
            <w:r w:rsidRPr="00C64BA3">
              <w:rPr>
                <w:sz w:val="24"/>
                <w:szCs w:val="24"/>
              </w:rPr>
              <w:t>Високий/68</w:t>
            </w:r>
          </w:p>
        </w:tc>
        <w:tc>
          <w:tcPr>
            <w:tcW w:w="927" w:type="dxa"/>
            <w:vAlign w:val="center"/>
            <w:hideMark/>
          </w:tcPr>
          <w:p w14:paraId="31445670" w14:textId="77777777" w:rsidR="00C64BA3" w:rsidRPr="00C64BA3" w:rsidRDefault="00C64BA3" w:rsidP="00C64BA3">
            <w:pPr>
              <w:pStyle w:val="21"/>
              <w:jc w:val="center"/>
              <w:rPr>
                <w:sz w:val="24"/>
                <w:szCs w:val="24"/>
              </w:rPr>
            </w:pPr>
            <w:r w:rsidRPr="00C64BA3">
              <w:rPr>
                <w:sz w:val="24"/>
                <w:szCs w:val="24"/>
              </w:rPr>
              <w:t>Середній/34</w:t>
            </w:r>
          </w:p>
        </w:tc>
        <w:tc>
          <w:tcPr>
            <w:tcW w:w="0" w:type="auto"/>
            <w:vAlign w:val="center"/>
            <w:hideMark/>
          </w:tcPr>
          <w:p w14:paraId="25B4CB06" w14:textId="77777777" w:rsidR="00C64BA3" w:rsidRPr="00C64BA3" w:rsidRDefault="00C64BA3" w:rsidP="00C64BA3">
            <w:pPr>
              <w:pStyle w:val="21"/>
              <w:jc w:val="center"/>
              <w:rPr>
                <w:sz w:val="24"/>
                <w:szCs w:val="24"/>
              </w:rPr>
            </w:pPr>
            <w:r w:rsidRPr="00C64BA3">
              <w:rPr>
                <w:sz w:val="24"/>
                <w:szCs w:val="24"/>
              </w:rPr>
              <w:t>Високий/38</w:t>
            </w:r>
          </w:p>
        </w:tc>
        <w:tc>
          <w:tcPr>
            <w:tcW w:w="0" w:type="auto"/>
            <w:vAlign w:val="center"/>
            <w:hideMark/>
          </w:tcPr>
          <w:p w14:paraId="23DD71D5" w14:textId="77777777" w:rsidR="00C64BA3" w:rsidRPr="00C64BA3" w:rsidRDefault="00C64BA3" w:rsidP="00C64BA3">
            <w:pPr>
              <w:pStyle w:val="21"/>
              <w:jc w:val="center"/>
              <w:rPr>
                <w:sz w:val="24"/>
                <w:szCs w:val="24"/>
              </w:rPr>
            </w:pPr>
            <w:r w:rsidRPr="00C64BA3">
              <w:rPr>
                <w:sz w:val="24"/>
                <w:szCs w:val="24"/>
              </w:rPr>
              <w:t>3</w:t>
            </w:r>
          </w:p>
        </w:tc>
      </w:tr>
      <w:tr w:rsidR="00C64BA3" w:rsidRPr="00C64BA3" w14:paraId="502C4844" w14:textId="77777777" w:rsidTr="00C64BA3">
        <w:tc>
          <w:tcPr>
            <w:tcW w:w="0" w:type="auto"/>
            <w:vAlign w:val="center"/>
            <w:hideMark/>
          </w:tcPr>
          <w:p w14:paraId="12D62C0C" w14:textId="77777777" w:rsidR="00C64BA3" w:rsidRPr="00C64BA3" w:rsidRDefault="00C64BA3" w:rsidP="00C64BA3">
            <w:pPr>
              <w:pStyle w:val="21"/>
              <w:jc w:val="center"/>
              <w:rPr>
                <w:sz w:val="24"/>
                <w:szCs w:val="24"/>
              </w:rPr>
            </w:pPr>
            <w:r w:rsidRPr="00C64BA3">
              <w:rPr>
                <w:sz w:val="24"/>
                <w:szCs w:val="24"/>
              </w:rPr>
              <w:t>7</w:t>
            </w:r>
          </w:p>
        </w:tc>
        <w:tc>
          <w:tcPr>
            <w:tcW w:w="1523" w:type="dxa"/>
            <w:vAlign w:val="center"/>
            <w:hideMark/>
          </w:tcPr>
          <w:p w14:paraId="3D647B03" w14:textId="77777777" w:rsidR="00C64BA3" w:rsidRPr="00C64BA3" w:rsidRDefault="00C64BA3" w:rsidP="00C64BA3">
            <w:pPr>
              <w:pStyle w:val="21"/>
              <w:jc w:val="center"/>
              <w:rPr>
                <w:sz w:val="24"/>
                <w:szCs w:val="24"/>
              </w:rPr>
            </w:pPr>
            <w:r w:rsidRPr="00C64BA3">
              <w:rPr>
                <w:sz w:val="24"/>
                <w:szCs w:val="24"/>
              </w:rPr>
              <w:t>Середній/77</w:t>
            </w:r>
          </w:p>
        </w:tc>
        <w:tc>
          <w:tcPr>
            <w:tcW w:w="1523" w:type="dxa"/>
            <w:vAlign w:val="center"/>
            <w:hideMark/>
          </w:tcPr>
          <w:p w14:paraId="52CFFF56" w14:textId="77777777" w:rsidR="00C64BA3" w:rsidRPr="00C64BA3" w:rsidRDefault="00C64BA3" w:rsidP="00C64BA3">
            <w:pPr>
              <w:pStyle w:val="21"/>
              <w:jc w:val="center"/>
              <w:rPr>
                <w:sz w:val="24"/>
                <w:szCs w:val="24"/>
              </w:rPr>
            </w:pPr>
            <w:r w:rsidRPr="00C64BA3">
              <w:rPr>
                <w:sz w:val="24"/>
                <w:szCs w:val="24"/>
              </w:rPr>
              <w:t>Середній/91</w:t>
            </w:r>
          </w:p>
        </w:tc>
        <w:tc>
          <w:tcPr>
            <w:tcW w:w="1891" w:type="dxa"/>
            <w:vAlign w:val="center"/>
            <w:hideMark/>
          </w:tcPr>
          <w:p w14:paraId="1083754A" w14:textId="77777777" w:rsidR="00C64BA3" w:rsidRPr="00C64BA3" w:rsidRDefault="00C64BA3" w:rsidP="00C64BA3">
            <w:pPr>
              <w:pStyle w:val="21"/>
              <w:jc w:val="center"/>
              <w:rPr>
                <w:sz w:val="24"/>
                <w:szCs w:val="24"/>
              </w:rPr>
            </w:pPr>
            <w:r w:rsidRPr="00C64BA3">
              <w:rPr>
                <w:sz w:val="24"/>
                <w:szCs w:val="24"/>
              </w:rPr>
              <w:t>Середній/55</w:t>
            </w:r>
          </w:p>
        </w:tc>
        <w:tc>
          <w:tcPr>
            <w:tcW w:w="927" w:type="dxa"/>
            <w:vAlign w:val="center"/>
            <w:hideMark/>
          </w:tcPr>
          <w:p w14:paraId="1E3752B4" w14:textId="77777777" w:rsidR="00C64BA3" w:rsidRPr="00C64BA3" w:rsidRDefault="00C64BA3" w:rsidP="00C64BA3">
            <w:pPr>
              <w:pStyle w:val="21"/>
              <w:jc w:val="center"/>
              <w:rPr>
                <w:sz w:val="24"/>
                <w:szCs w:val="24"/>
              </w:rPr>
            </w:pPr>
            <w:r w:rsidRPr="00C64BA3">
              <w:rPr>
                <w:sz w:val="24"/>
                <w:szCs w:val="24"/>
              </w:rPr>
              <w:t>Середній/22</w:t>
            </w:r>
          </w:p>
        </w:tc>
        <w:tc>
          <w:tcPr>
            <w:tcW w:w="0" w:type="auto"/>
            <w:vAlign w:val="center"/>
            <w:hideMark/>
          </w:tcPr>
          <w:p w14:paraId="4B6C8D6B" w14:textId="77777777" w:rsidR="00C64BA3" w:rsidRPr="00C64BA3" w:rsidRDefault="00C64BA3" w:rsidP="00C64BA3">
            <w:pPr>
              <w:pStyle w:val="21"/>
              <w:jc w:val="center"/>
              <w:rPr>
                <w:sz w:val="24"/>
                <w:szCs w:val="24"/>
              </w:rPr>
            </w:pPr>
            <w:r w:rsidRPr="00C64BA3">
              <w:rPr>
                <w:sz w:val="24"/>
                <w:szCs w:val="24"/>
              </w:rPr>
              <w:t>Середній/29</w:t>
            </w:r>
          </w:p>
        </w:tc>
        <w:tc>
          <w:tcPr>
            <w:tcW w:w="0" w:type="auto"/>
            <w:vAlign w:val="center"/>
            <w:hideMark/>
          </w:tcPr>
          <w:p w14:paraId="1E7A2D65" w14:textId="77777777" w:rsidR="00C64BA3" w:rsidRPr="00C64BA3" w:rsidRDefault="00C64BA3" w:rsidP="00C64BA3">
            <w:pPr>
              <w:pStyle w:val="21"/>
              <w:jc w:val="center"/>
              <w:rPr>
                <w:sz w:val="24"/>
                <w:szCs w:val="24"/>
              </w:rPr>
            </w:pPr>
            <w:r w:rsidRPr="00C64BA3">
              <w:rPr>
                <w:sz w:val="24"/>
                <w:szCs w:val="24"/>
              </w:rPr>
              <w:t>2</w:t>
            </w:r>
          </w:p>
        </w:tc>
      </w:tr>
      <w:tr w:rsidR="00C64BA3" w:rsidRPr="00C64BA3" w14:paraId="1E246CBE" w14:textId="77777777" w:rsidTr="00C64BA3">
        <w:tc>
          <w:tcPr>
            <w:tcW w:w="0" w:type="auto"/>
            <w:vAlign w:val="center"/>
            <w:hideMark/>
          </w:tcPr>
          <w:p w14:paraId="4DDD4AF8" w14:textId="77777777" w:rsidR="00C64BA3" w:rsidRPr="00C64BA3" w:rsidRDefault="00C64BA3" w:rsidP="00C64BA3">
            <w:pPr>
              <w:pStyle w:val="21"/>
              <w:jc w:val="center"/>
              <w:rPr>
                <w:sz w:val="24"/>
                <w:szCs w:val="24"/>
              </w:rPr>
            </w:pPr>
            <w:r w:rsidRPr="00C64BA3">
              <w:rPr>
                <w:sz w:val="24"/>
                <w:szCs w:val="24"/>
              </w:rPr>
              <w:t>9</w:t>
            </w:r>
          </w:p>
        </w:tc>
        <w:tc>
          <w:tcPr>
            <w:tcW w:w="1523" w:type="dxa"/>
            <w:vAlign w:val="center"/>
            <w:hideMark/>
          </w:tcPr>
          <w:p w14:paraId="3D91E602" w14:textId="77777777" w:rsidR="00C64BA3" w:rsidRPr="00C64BA3" w:rsidRDefault="00C64BA3" w:rsidP="00C64BA3">
            <w:pPr>
              <w:pStyle w:val="21"/>
              <w:jc w:val="center"/>
              <w:rPr>
                <w:sz w:val="24"/>
                <w:szCs w:val="24"/>
              </w:rPr>
            </w:pPr>
            <w:r w:rsidRPr="00C64BA3">
              <w:rPr>
                <w:sz w:val="24"/>
                <w:szCs w:val="24"/>
              </w:rPr>
              <w:t>Середній/103</w:t>
            </w:r>
          </w:p>
        </w:tc>
        <w:tc>
          <w:tcPr>
            <w:tcW w:w="1523" w:type="dxa"/>
            <w:vAlign w:val="center"/>
            <w:hideMark/>
          </w:tcPr>
          <w:p w14:paraId="2131B35E" w14:textId="77777777" w:rsidR="00C64BA3" w:rsidRPr="00C64BA3" w:rsidRDefault="00C64BA3" w:rsidP="00C64BA3">
            <w:pPr>
              <w:pStyle w:val="21"/>
              <w:jc w:val="center"/>
              <w:rPr>
                <w:sz w:val="24"/>
                <w:szCs w:val="24"/>
              </w:rPr>
            </w:pPr>
            <w:r w:rsidRPr="00C64BA3">
              <w:rPr>
                <w:sz w:val="24"/>
                <w:szCs w:val="24"/>
              </w:rPr>
              <w:t>Високий/110</w:t>
            </w:r>
          </w:p>
        </w:tc>
        <w:tc>
          <w:tcPr>
            <w:tcW w:w="1891" w:type="dxa"/>
            <w:vAlign w:val="center"/>
            <w:hideMark/>
          </w:tcPr>
          <w:p w14:paraId="0ABAF26C" w14:textId="77777777" w:rsidR="00C64BA3" w:rsidRPr="00C64BA3" w:rsidRDefault="00C64BA3" w:rsidP="00C64BA3">
            <w:pPr>
              <w:pStyle w:val="21"/>
              <w:jc w:val="center"/>
              <w:rPr>
                <w:sz w:val="24"/>
                <w:szCs w:val="24"/>
              </w:rPr>
            </w:pPr>
            <w:r w:rsidRPr="00C64BA3">
              <w:rPr>
                <w:sz w:val="24"/>
                <w:szCs w:val="24"/>
              </w:rPr>
              <w:t>Високий/71</w:t>
            </w:r>
          </w:p>
        </w:tc>
        <w:tc>
          <w:tcPr>
            <w:tcW w:w="927" w:type="dxa"/>
            <w:vAlign w:val="center"/>
            <w:hideMark/>
          </w:tcPr>
          <w:p w14:paraId="40F2C179" w14:textId="77777777" w:rsidR="00C64BA3" w:rsidRPr="00C64BA3" w:rsidRDefault="00C64BA3" w:rsidP="00C64BA3">
            <w:pPr>
              <w:pStyle w:val="21"/>
              <w:jc w:val="center"/>
              <w:rPr>
                <w:sz w:val="24"/>
                <w:szCs w:val="24"/>
              </w:rPr>
            </w:pPr>
            <w:r w:rsidRPr="00C64BA3">
              <w:rPr>
                <w:sz w:val="24"/>
                <w:szCs w:val="24"/>
              </w:rPr>
              <w:t>Середній/30</w:t>
            </w:r>
          </w:p>
        </w:tc>
        <w:tc>
          <w:tcPr>
            <w:tcW w:w="0" w:type="auto"/>
            <w:vAlign w:val="center"/>
            <w:hideMark/>
          </w:tcPr>
          <w:p w14:paraId="3BF50730" w14:textId="77777777" w:rsidR="00C64BA3" w:rsidRPr="00C64BA3" w:rsidRDefault="00C64BA3" w:rsidP="00C64BA3">
            <w:pPr>
              <w:pStyle w:val="21"/>
              <w:jc w:val="center"/>
              <w:rPr>
                <w:sz w:val="24"/>
                <w:szCs w:val="24"/>
              </w:rPr>
            </w:pPr>
            <w:r w:rsidRPr="00C64BA3">
              <w:rPr>
                <w:sz w:val="24"/>
                <w:szCs w:val="24"/>
              </w:rPr>
              <w:t>Високий/36</w:t>
            </w:r>
          </w:p>
        </w:tc>
        <w:tc>
          <w:tcPr>
            <w:tcW w:w="0" w:type="auto"/>
            <w:vAlign w:val="center"/>
            <w:hideMark/>
          </w:tcPr>
          <w:p w14:paraId="42219A2C" w14:textId="77777777" w:rsidR="00C64BA3" w:rsidRPr="00C64BA3" w:rsidRDefault="00C64BA3" w:rsidP="00C64BA3">
            <w:pPr>
              <w:pStyle w:val="21"/>
              <w:jc w:val="center"/>
              <w:rPr>
                <w:sz w:val="24"/>
                <w:szCs w:val="24"/>
              </w:rPr>
            </w:pPr>
            <w:r w:rsidRPr="00C64BA3">
              <w:rPr>
                <w:sz w:val="24"/>
                <w:szCs w:val="24"/>
              </w:rPr>
              <w:t>3</w:t>
            </w:r>
          </w:p>
        </w:tc>
      </w:tr>
      <w:tr w:rsidR="00C64BA3" w:rsidRPr="00C64BA3" w14:paraId="2BB16611" w14:textId="77777777" w:rsidTr="00C64BA3">
        <w:tc>
          <w:tcPr>
            <w:tcW w:w="0" w:type="auto"/>
            <w:vAlign w:val="center"/>
            <w:hideMark/>
          </w:tcPr>
          <w:p w14:paraId="766C77EE" w14:textId="77777777" w:rsidR="00C64BA3" w:rsidRPr="00C64BA3" w:rsidRDefault="00C64BA3" w:rsidP="00C64BA3">
            <w:pPr>
              <w:pStyle w:val="21"/>
              <w:jc w:val="center"/>
              <w:rPr>
                <w:sz w:val="24"/>
                <w:szCs w:val="24"/>
              </w:rPr>
            </w:pPr>
            <w:r w:rsidRPr="00C64BA3">
              <w:rPr>
                <w:sz w:val="24"/>
                <w:szCs w:val="24"/>
              </w:rPr>
              <w:t>11</w:t>
            </w:r>
          </w:p>
        </w:tc>
        <w:tc>
          <w:tcPr>
            <w:tcW w:w="1523" w:type="dxa"/>
            <w:vAlign w:val="center"/>
            <w:hideMark/>
          </w:tcPr>
          <w:p w14:paraId="3A41ED88" w14:textId="77777777" w:rsidR="00C64BA3" w:rsidRPr="00C64BA3" w:rsidRDefault="00C64BA3" w:rsidP="00C64BA3">
            <w:pPr>
              <w:pStyle w:val="21"/>
              <w:jc w:val="center"/>
              <w:rPr>
                <w:sz w:val="24"/>
                <w:szCs w:val="24"/>
              </w:rPr>
            </w:pPr>
            <w:r w:rsidRPr="00C64BA3">
              <w:rPr>
                <w:sz w:val="24"/>
                <w:szCs w:val="24"/>
              </w:rPr>
              <w:t>Високий/116</w:t>
            </w:r>
          </w:p>
        </w:tc>
        <w:tc>
          <w:tcPr>
            <w:tcW w:w="1523" w:type="dxa"/>
            <w:vAlign w:val="center"/>
            <w:hideMark/>
          </w:tcPr>
          <w:p w14:paraId="0E424EDB" w14:textId="77777777" w:rsidR="00C64BA3" w:rsidRPr="00C64BA3" w:rsidRDefault="00C64BA3" w:rsidP="00C64BA3">
            <w:pPr>
              <w:pStyle w:val="21"/>
              <w:jc w:val="center"/>
              <w:rPr>
                <w:sz w:val="24"/>
                <w:szCs w:val="24"/>
              </w:rPr>
            </w:pPr>
            <w:r w:rsidRPr="00C64BA3">
              <w:rPr>
                <w:sz w:val="24"/>
                <w:szCs w:val="24"/>
              </w:rPr>
              <w:t>Високий/114</w:t>
            </w:r>
          </w:p>
        </w:tc>
        <w:tc>
          <w:tcPr>
            <w:tcW w:w="1891" w:type="dxa"/>
            <w:vAlign w:val="center"/>
            <w:hideMark/>
          </w:tcPr>
          <w:p w14:paraId="20D7CFDF" w14:textId="77777777" w:rsidR="00C64BA3" w:rsidRPr="00C64BA3" w:rsidRDefault="00C64BA3" w:rsidP="00C64BA3">
            <w:pPr>
              <w:pStyle w:val="21"/>
              <w:jc w:val="center"/>
              <w:rPr>
                <w:sz w:val="24"/>
                <w:szCs w:val="24"/>
              </w:rPr>
            </w:pPr>
            <w:r w:rsidRPr="00C64BA3">
              <w:rPr>
                <w:sz w:val="24"/>
                <w:szCs w:val="24"/>
              </w:rPr>
              <w:t>Високий/77</w:t>
            </w:r>
          </w:p>
        </w:tc>
        <w:tc>
          <w:tcPr>
            <w:tcW w:w="927" w:type="dxa"/>
            <w:vAlign w:val="center"/>
            <w:hideMark/>
          </w:tcPr>
          <w:p w14:paraId="124E6D37" w14:textId="77777777" w:rsidR="00C64BA3" w:rsidRPr="00C64BA3" w:rsidRDefault="00C64BA3" w:rsidP="00C64BA3">
            <w:pPr>
              <w:pStyle w:val="21"/>
              <w:jc w:val="center"/>
              <w:rPr>
                <w:sz w:val="24"/>
                <w:szCs w:val="24"/>
              </w:rPr>
            </w:pPr>
            <w:r w:rsidRPr="00C64BA3">
              <w:rPr>
                <w:sz w:val="24"/>
                <w:szCs w:val="24"/>
              </w:rPr>
              <w:t>Високий/36</w:t>
            </w:r>
          </w:p>
        </w:tc>
        <w:tc>
          <w:tcPr>
            <w:tcW w:w="0" w:type="auto"/>
            <w:vAlign w:val="center"/>
            <w:hideMark/>
          </w:tcPr>
          <w:p w14:paraId="65C08A3B" w14:textId="77777777" w:rsidR="00C64BA3" w:rsidRPr="00C64BA3" w:rsidRDefault="00C64BA3" w:rsidP="00C64BA3">
            <w:pPr>
              <w:pStyle w:val="21"/>
              <w:jc w:val="center"/>
              <w:rPr>
                <w:sz w:val="24"/>
                <w:szCs w:val="24"/>
              </w:rPr>
            </w:pPr>
            <w:r w:rsidRPr="00C64BA3">
              <w:rPr>
                <w:sz w:val="24"/>
                <w:szCs w:val="24"/>
              </w:rPr>
              <w:t>Високий/40</w:t>
            </w:r>
          </w:p>
        </w:tc>
        <w:tc>
          <w:tcPr>
            <w:tcW w:w="0" w:type="auto"/>
            <w:vAlign w:val="center"/>
            <w:hideMark/>
          </w:tcPr>
          <w:p w14:paraId="2683DC91" w14:textId="77777777" w:rsidR="00C64BA3" w:rsidRPr="00C64BA3" w:rsidRDefault="00C64BA3" w:rsidP="00C64BA3">
            <w:pPr>
              <w:pStyle w:val="21"/>
              <w:jc w:val="center"/>
              <w:rPr>
                <w:sz w:val="24"/>
                <w:szCs w:val="24"/>
              </w:rPr>
            </w:pPr>
            <w:r w:rsidRPr="00C64BA3">
              <w:rPr>
                <w:sz w:val="24"/>
                <w:szCs w:val="24"/>
              </w:rPr>
              <w:t>3</w:t>
            </w:r>
          </w:p>
        </w:tc>
      </w:tr>
      <w:tr w:rsidR="00C64BA3" w:rsidRPr="00C64BA3" w14:paraId="457FB936" w14:textId="77777777" w:rsidTr="00C64BA3">
        <w:tc>
          <w:tcPr>
            <w:tcW w:w="0" w:type="auto"/>
            <w:vAlign w:val="center"/>
            <w:hideMark/>
          </w:tcPr>
          <w:p w14:paraId="4FA56747" w14:textId="77777777" w:rsidR="00C64BA3" w:rsidRPr="00C64BA3" w:rsidRDefault="00C64BA3" w:rsidP="00C64BA3">
            <w:pPr>
              <w:pStyle w:val="21"/>
              <w:jc w:val="center"/>
              <w:rPr>
                <w:sz w:val="24"/>
                <w:szCs w:val="24"/>
              </w:rPr>
            </w:pPr>
            <w:r w:rsidRPr="00C64BA3">
              <w:rPr>
                <w:sz w:val="24"/>
                <w:szCs w:val="24"/>
              </w:rPr>
              <w:t>13</w:t>
            </w:r>
          </w:p>
        </w:tc>
        <w:tc>
          <w:tcPr>
            <w:tcW w:w="1523" w:type="dxa"/>
            <w:vAlign w:val="center"/>
            <w:hideMark/>
          </w:tcPr>
          <w:p w14:paraId="1777E51D" w14:textId="77777777" w:rsidR="00C64BA3" w:rsidRPr="00C64BA3" w:rsidRDefault="00C64BA3" w:rsidP="00C64BA3">
            <w:pPr>
              <w:pStyle w:val="21"/>
              <w:jc w:val="center"/>
              <w:rPr>
                <w:sz w:val="24"/>
                <w:szCs w:val="24"/>
              </w:rPr>
            </w:pPr>
            <w:r w:rsidRPr="00C64BA3">
              <w:rPr>
                <w:sz w:val="24"/>
                <w:szCs w:val="24"/>
              </w:rPr>
              <w:t>Високий/128</w:t>
            </w:r>
          </w:p>
        </w:tc>
        <w:tc>
          <w:tcPr>
            <w:tcW w:w="1523" w:type="dxa"/>
            <w:vAlign w:val="center"/>
            <w:hideMark/>
          </w:tcPr>
          <w:p w14:paraId="6D9D4699" w14:textId="77777777" w:rsidR="00C64BA3" w:rsidRPr="00C64BA3" w:rsidRDefault="00C64BA3" w:rsidP="00C64BA3">
            <w:pPr>
              <w:pStyle w:val="21"/>
              <w:jc w:val="center"/>
              <w:rPr>
                <w:sz w:val="24"/>
                <w:szCs w:val="24"/>
              </w:rPr>
            </w:pPr>
            <w:r w:rsidRPr="00C64BA3">
              <w:rPr>
                <w:sz w:val="24"/>
                <w:szCs w:val="24"/>
              </w:rPr>
              <w:t>Низький/45</w:t>
            </w:r>
          </w:p>
        </w:tc>
        <w:tc>
          <w:tcPr>
            <w:tcW w:w="1891" w:type="dxa"/>
            <w:vAlign w:val="center"/>
            <w:hideMark/>
          </w:tcPr>
          <w:p w14:paraId="45AA5D35" w14:textId="77777777" w:rsidR="00C64BA3" w:rsidRPr="00C64BA3" w:rsidRDefault="00C64BA3" w:rsidP="00C64BA3">
            <w:pPr>
              <w:pStyle w:val="21"/>
              <w:jc w:val="center"/>
              <w:rPr>
                <w:sz w:val="24"/>
                <w:szCs w:val="24"/>
              </w:rPr>
            </w:pPr>
            <w:r w:rsidRPr="00C64BA3">
              <w:rPr>
                <w:sz w:val="24"/>
                <w:szCs w:val="24"/>
              </w:rPr>
              <w:t>Низький/27</w:t>
            </w:r>
          </w:p>
        </w:tc>
        <w:tc>
          <w:tcPr>
            <w:tcW w:w="927" w:type="dxa"/>
            <w:vAlign w:val="center"/>
            <w:hideMark/>
          </w:tcPr>
          <w:p w14:paraId="33C69D63" w14:textId="77777777" w:rsidR="00C64BA3" w:rsidRPr="00C64BA3" w:rsidRDefault="00C64BA3" w:rsidP="00C64BA3">
            <w:pPr>
              <w:pStyle w:val="21"/>
              <w:jc w:val="center"/>
              <w:rPr>
                <w:sz w:val="24"/>
                <w:szCs w:val="24"/>
              </w:rPr>
            </w:pPr>
            <w:r w:rsidRPr="00C64BA3">
              <w:rPr>
                <w:sz w:val="24"/>
                <w:szCs w:val="24"/>
              </w:rPr>
              <w:t>Високий/40</w:t>
            </w:r>
          </w:p>
        </w:tc>
        <w:tc>
          <w:tcPr>
            <w:tcW w:w="0" w:type="auto"/>
            <w:vAlign w:val="center"/>
            <w:hideMark/>
          </w:tcPr>
          <w:p w14:paraId="65909E5A" w14:textId="77777777" w:rsidR="00C64BA3" w:rsidRPr="00C64BA3" w:rsidRDefault="00C64BA3" w:rsidP="00C64BA3">
            <w:pPr>
              <w:pStyle w:val="21"/>
              <w:jc w:val="center"/>
              <w:rPr>
                <w:sz w:val="24"/>
                <w:szCs w:val="24"/>
              </w:rPr>
            </w:pPr>
            <w:r w:rsidRPr="00C64BA3">
              <w:rPr>
                <w:sz w:val="24"/>
                <w:szCs w:val="24"/>
              </w:rPr>
              <w:t>Високий/44</w:t>
            </w:r>
          </w:p>
        </w:tc>
        <w:tc>
          <w:tcPr>
            <w:tcW w:w="0" w:type="auto"/>
            <w:vAlign w:val="center"/>
            <w:hideMark/>
          </w:tcPr>
          <w:p w14:paraId="7817D628" w14:textId="77777777" w:rsidR="00C64BA3" w:rsidRPr="00C64BA3" w:rsidRDefault="00C64BA3" w:rsidP="00C64BA3">
            <w:pPr>
              <w:pStyle w:val="21"/>
              <w:jc w:val="center"/>
              <w:rPr>
                <w:sz w:val="24"/>
                <w:szCs w:val="24"/>
              </w:rPr>
            </w:pPr>
            <w:r w:rsidRPr="00C64BA3">
              <w:rPr>
                <w:sz w:val="24"/>
                <w:szCs w:val="24"/>
              </w:rPr>
              <w:t>4</w:t>
            </w:r>
          </w:p>
        </w:tc>
      </w:tr>
      <w:tr w:rsidR="00C64BA3" w:rsidRPr="00C64BA3" w14:paraId="598DBDAE" w14:textId="77777777" w:rsidTr="00C64BA3">
        <w:tc>
          <w:tcPr>
            <w:tcW w:w="0" w:type="auto"/>
            <w:vAlign w:val="center"/>
            <w:hideMark/>
          </w:tcPr>
          <w:p w14:paraId="4FF1300C" w14:textId="77777777" w:rsidR="00C64BA3" w:rsidRPr="00C64BA3" w:rsidRDefault="00C64BA3" w:rsidP="00C64BA3">
            <w:pPr>
              <w:pStyle w:val="21"/>
              <w:jc w:val="center"/>
              <w:rPr>
                <w:sz w:val="24"/>
                <w:szCs w:val="24"/>
              </w:rPr>
            </w:pPr>
            <w:r w:rsidRPr="00C64BA3">
              <w:rPr>
                <w:sz w:val="24"/>
                <w:szCs w:val="24"/>
              </w:rPr>
              <w:t>15</w:t>
            </w:r>
          </w:p>
        </w:tc>
        <w:tc>
          <w:tcPr>
            <w:tcW w:w="1523" w:type="dxa"/>
            <w:vAlign w:val="center"/>
            <w:hideMark/>
          </w:tcPr>
          <w:p w14:paraId="72CD179F" w14:textId="77777777" w:rsidR="00C64BA3" w:rsidRPr="00C64BA3" w:rsidRDefault="00C64BA3" w:rsidP="00C64BA3">
            <w:pPr>
              <w:pStyle w:val="21"/>
              <w:jc w:val="center"/>
              <w:rPr>
                <w:sz w:val="24"/>
                <w:szCs w:val="24"/>
              </w:rPr>
            </w:pPr>
            <w:r w:rsidRPr="00C64BA3">
              <w:rPr>
                <w:sz w:val="24"/>
                <w:szCs w:val="24"/>
              </w:rPr>
              <w:t>Середній/84</w:t>
            </w:r>
          </w:p>
        </w:tc>
        <w:tc>
          <w:tcPr>
            <w:tcW w:w="1523" w:type="dxa"/>
            <w:vAlign w:val="center"/>
            <w:hideMark/>
          </w:tcPr>
          <w:p w14:paraId="411011BE" w14:textId="77777777" w:rsidR="00C64BA3" w:rsidRPr="00C64BA3" w:rsidRDefault="00C64BA3" w:rsidP="00C64BA3">
            <w:pPr>
              <w:pStyle w:val="21"/>
              <w:jc w:val="center"/>
              <w:rPr>
                <w:sz w:val="24"/>
                <w:szCs w:val="24"/>
              </w:rPr>
            </w:pPr>
            <w:r w:rsidRPr="00C64BA3">
              <w:rPr>
                <w:sz w:val="24"/>
                <w:szCs w:val="24"/>
              </w:rPr>
              <w:t>Середній/96</w:t>
            </w:r>
          </w:p>
        </w:tc>
        <w:tc>
          <w:tcPr>
            <w:tcW w:w="1891" w:type="dxa"/>
            <w:vAlign w:val="center"/>
            <w:hideMark/>
          </w:tcPr>
          <w:p w14:paraId="20857DEB" w14:textId="77777777" w:rsidR="00C64BA3" w:rsidRPr="00C64BA3" w:rsidRDefault="00C64BA3" w:rsidP="00C64BA3">
            <w:pPr>
              <w:pStyle w:val="21"/>
              <w:jc w:val="center"/>
              <w:rPr>
                <w:sz w:val="24"/>
                <w:szCs w:val="24"/>
              </w:rPr>
            </w:pPr>
            <w:r w:rsidRPr="00C64BA3">
              <w:rPr>
                <w:sz w:val="24"/>
                <w:szCs w:val="24"/>
              </w:rPr>
              <w:t>Середній/58</w:t>
            </w:r>
          </w:p>
        </w:tc>
        <w:tc>
          <w:tcPr>
            <w:tcW w:w="927" w:type="dxa"/>
            <w:vAlign w:val="center"/>
            <w:hideMark/>
          </w:tcPr>
          <w:p w14:paraId="3C3C5652" w14:textId="77777777" w:rsidR="00C64BA3" w:rsidRPr="00C64BA3" w:rsidRDefault="00C64BA3" w:rsidP="00C64BA3">
            <w:pPr>
              <w:pStyle w:val="21"/>
              <w:jc w:val="center"/>
              <w:rPr>
                <w:sz w:val="24"/>
                <w:szCs w:val="24"/>
              </w:rPr>
            </w:pPr>
            <w:r w:rsidRPr="00C64BA3">
              <w:rPr>
                <w:sz w:val="24"/>
                <w:szCs w:val="24"/>
              </w:rPr>
              <w:t>Середній/24</w:t>
            </w:r>
          </w:p>
        </w:tc>
        <w:tc>
          <w:tcPr>
            <w:tcW w:w="0" w:type="auto"/>
            <w:vAlign w:val="center"/>
            <w:hideMark/>
          </w:tcPr>
          <w:p w14:paraId="71C8593C" w14:textId="77777777" w:rsidR="00C64BA3" w:rsidRPr="00C64BA3" w:rsidRDefault="00C64BA3" w:rsidP="00C64BA3">
            <w:pPr>
              <w:pStyle w:val="21"/>
              <w:jc w:val="center"/>
              <w:rPr>
                <w:sz w:val="24"/>
                <w:szCs w:val="24"/>
              </w:rPr>
            </w:pPr>
            <w:r w:rsidRPr="00C64BA3">
              <w:rPr>
                <w:sz w:val="24"/>
                <w:szCs w:val="24"/>
              </w:rPr>
              <w:t>Середній/31</w:t>
            </w:r>
          </w:p>
        </w:tc>
        <w:tc>
          <w:tcPr>
            <w:tcW w:w="0" w:type="auto"/>
            <w:vAlign w:val="center"/>
            <w:hideMark/>
          </w:tcPr>
          <w:p w14:paraId="2E143DA5" w14:textId="77777777" w:rsidR="00C64BA3" w:rsidRPr="00C64BA3" w:rsidRDefault="00C64BA3" w:rsidP="00C64BA3">
            <w:pPr>
              <w:pStyle w:val="21"/>
              <w:jc w:val="center"/>
              <w:rPr>
                <w:sz w:val="24"/>
                <w:szCs w:val="24"/>
              </w:rPr>
            </w:pPr>
            <w:r w:rsidRPr="00C64BA3">
              <w:rPr>
                <w:sz w:val="24"/>
                <w:szCs w:val="24"/>
              </w:rPr>
              <w:t>2</w:t>
            </w:r>
          </w:p>
        </w:tc>
      </w:tr>
      <w:tr w:rsidR="00C64BA3" w:rsidRPr="00C64BA3" w14:paraId="58A653FB" w14:textId="77777777" w:rsidTr="00C64BA3">
        <w:tc>
          <w:tcPr>
            <w:tcW w:w="0" w:type="auto"/>
            <w:vAlign w:val="center"/>
            <w:hideMark/>
          </w:tcPr>
          <w:p w14:paraId="2DB294C7" w14:textId="77777777" w:rsidR="00C64BA3" w:rsidRPr="00C64BA3" w:rsidRDefault="00C64BA3" w:rsidP="00C64BA3">
            <w:pPr>
              <w:pStyle w:val="21"/>
              <w:jc w:val="center"/>
              <w:rPr>
                <w:sz w:val="24"/>
                <w:szCs w:val="24"/>
              </w:rPr>
            </w:pPr>
            <w:r w:rsidRPr="00C64BA3">
              <w:rPr>
                <w:sz w:val="24"/>
                <w:szCs w:val="24"/>
              </w:rPr>
              <w:t>16</w:t>
            </w:r>
          </w:p>
        </w:tc>
        <w:tc>
          <w:tcPr>
            <w:tcW w:w="1523" w:type="dxa"/>
            <w:vAlign w:val="center"/>
            <w:hideMark/>
          </w:tcPr>
          <w:p w14:paraId="37026498" w14:textId="77777777" w:rsidR="00C64BA3" w:rsidRPr="00C64BA3" w:rsidRDefault="00C64BA3" w:rsidP="00C64BA3">
            <w:pPr>
              <w:pStyle w:val="21"/>
              <w:jc w:val="center"/>
              <w:rPr>
                <w:sz w:val="24"/>
                <w:szCs w:val="24"/>
              </w:rPr>
            </w:pPr>
            <w:r w:rsidRPr="00C64BA3">
              <w:rPr>
                <w:sz w:val="24"/>
                <w:szCs w:val="24"/>
              </w:rPr>
              <w:t>Середній/109</w:t>
            </w:r>
          </w:p>
        </w:tc>
        <w:tc>
          <w:tcPr>
            <w:tcW w:w="1523" w:type="dxa"/>
            <w:vAlign w:val="center"/>
            <w:hideMark/>
          </w:tcPr>
          <w:p w14:paraId="71D9EDF0" w14:textId="77777777" w:rsidR="00C64BA3" w:rsidRPr="00C64BA3" w:rsidRDefault="00C64BA3" w:rsidP="00C64BA3">
            <w:pPr>
              <w:pStyle w:val="21"/>
              <w:jc w:val="center"/>
              <w:rPr>
                <w:sz w:val="24"/>
                <w:szCs w:val="24"/>
              </w:rPr>
            </w:pPr>
            <w:r w:rsidRPr="00C64BA3">
              <w:rPr>
                <w:sz w:val="24"/>
                <w:szCs w:val="24"/>
              </w:rPr>
              <w:t>Високий/109</w:t>
            </w:r>
          </w:p>
        </w:tc>
        <w:tc>
          <w:tcPr>
            <w:tcW w:w="1891" w:type="dxa"/>
            <w:vAlign w:val="center"/>
            <w:hideMark/>
          </w:tcPr>
          <w:p w14:paraId="5089FE68" w14:textId="77777777" w:rsidR="00C64BA3" w:rsidRPr="00C64BA3" w:rsidRDefault="00C64BA3" w:rsidP="00C64BA3">
            <w:pPr>
              <w:pStyle w:val="21"/>
              <w:jc w:val="center"/>
              <w:rPr>
                <w:sz w:val="24"/>
                <w:szCs w:val="24"/>
              </w:rPr>
            </w:pPr>
            <w:r w:rsidRPr="00C64BA3">
              <w:rPr>
                <w:sz w:val="24"/>
                <w:szCs w:val="24"/>
              </w:rPr>
              <w:t>Високий/71</w:t>
            </w:r>
          </w:p>
        </w:tc>
        <w:tc>
          <w:tcPr>
            <w:tcW w:w="927" w:type="dxa"/>
            <w:vAlign w:val="center"/>
            <w:hideMark/>
          </w:tcPr>
          <w:p w14:paraId="58F1BD1D" w14:textId="77777777" w:rsidR="00C64BA3" w:rsidRPr="00C64BA3" w:rsidRDefault="00C64BA3" w:rsidP="00C64BA3">
            <w:pPr>
              <w:pStyle w:val="21"/>
              <w:jc w:val="center"/>
              <w:rPr>
                <w:sz w:val="24"/>
                <w:szCs w:val="24"/>
              </w:rPr>
            </w:pPr>
            <w:r w:rsidRPr="00C64BA3">
              <w:rPr>
                <w:sz w:val="24"/>
                <w:szCs w:val="24"/>
              </w:rPr>
              <w:t>Середній/32</w:t>
            </w:r>
          </w:p>
        </w:tc>
        <w:tc>
          <w:tcPr>
            <w:tcW w:w="0" w:type="auto"/>
            <w:vAlign w:val="center"/>
            <w:hideMark/>
          </w:tcPr>
          <w:p w14:paraId="4CF0D980" w14:textId="77777777" w:rsidR="00C64BA3" w:rsidRPr="00C64BA3" w:rsidRDefault="00C64BA3" w:rsidP="00C64BA3">
            <w:pPr>
              <w:pStyle w:val="21"/>
              <w:jc w:val="center"/>
              <w:rPr>
                <w:sz w:val="24"/>
                <w:szCs w:val="24"/>
              </w:rPr>
            </w:pPr>
            <w:r w:rsidRPr="00C64BA3">
              <w:rPr>
                <w:sz w:val="24"/>
                <w:szCs w:val="24"/>
              </w:rPr>
              <w:t>Високий/39</w:t>
            </w:r>
          </w:p>
        </w:tc>
        <w:tc>
          <w:tcPr>
            <w:tcW w:w="0" w:type="auto"/>
            <w:vAlign w:val="center"/>
            <w:hideMark/>
          </w:tcPr>
          <w:p w14:paraId="4ED4E6C8" w14:textId="77777777" w:rsidR="00C64BA3" w:rsidRPr="00C64BA3" w:rsidRDefault="00C64BA3" w:rsidP="00C64BA3">
            <w:pPr>
              <w:pStyle w:val="21"/>
              <w:jc w:val="center"/>
              <w:rPr>
                <w:sz w:val="24"/>
                <w:szCs w:val="24"/>
              </w:rPr>
            </w:pPr>
            <w:r w:rsidRPr="00C64BA3">
              <w:rPr>
                <w:sz w:val="24"/>
                <w:szCs w:val="24"/>
              </w:rPr>
              <w:t>3</w:t>
            </w:r>
          </w:p>
        </w:tc>
      </w:tr>
      <w:tr w:rsidR="00C64BA3" w:rsidRPr="00C64BA3" w14:paraId="297239DF" w14:textId="77777777" w:rsidTr="00C64BA3">
        <w:tc>
          <w:tcPr>
            <w:tcW w:w="0" w:type="auto"/>
            <w:vAlign w:val="center"/>
            <w:hideMark/>
          </w:tcPr>
          <w:p w14:paraId="7FF0AF67" w14:textId="77777777" w:rsidR="00C64BA3" w:rsidRPr="00C64BA3" w:rsidRDefault="00C64BA3" w:rsidP="00C64BA3">
            <w:pPr>
              <w:pStyle w:val="21"/>
              <w:jc w:val="center"/>
              <w:rPr>
                <w:sz w:val="24"/>
                <w:szCs w:val="24"/>
              </w:rPr>
            </w:pPr>
            <w:r w:rsidRPr="00C64BA3">
              <w:rPr>
                <w:sz w:val="24"/>
                <w:szCs w:val="24"/>
              </w:rPr>
              <w:t>19</w:t>
            </w:r>
          </w:p>
        </w:tc>
        <w:tc>
          <w:tcPr>
            <w:tcW w:w="1523" w:type="dxa"/>
            <w:vAlign w:val="center"/>
            <w:hideMark/>
          </w:tcPr>
          <w:p w14:paraId="4F85FFD9" w14:textId="77777777" w:rsidR="00C64BA3" w:rsidRPr="00C64BA3" w:rsidRDefault="00C64BA3" w:rsidP="00C64BA3">
            <w:pPr>
              <w:pStyle w:val="21"/>
              <w:jc w:val="center"/>
              <w:rPr>
                <w:sz w:val="24"/>
                <w:szCs w:val="24"/>
              </w:rPr>
            </w:pPr>
            <w:r w:rsidRPr="00C64BA3">
              <w:rPr>
                <w:sz w:val="24"/>
                <w:szCs w:val="24"/>
              </w:rPr>
              <w:t>Середній/106</w:t>
            </w:r>
          </w:p>
        </w:tc>
        <w:tc>
          <w:tcPr>
            <w:tcW w:w="1523" w:type="dxa"/>
            <w:vAlign w:val="center"/>
            <w:hideMark/>
          </w:tcPr>
          <w:p w14:paraId="62B5045E" w14:textId="77777777" w:rsidR="00C64BA3" w:rsidRPr="00C64BA3" w:rsidRDefault="00C64BA3" w:rsidP="00C64BA3">
            <w:pPr>
              <w:pStyle w:val="21"/>
              <w:jc w:val="center"/>
              <w:rPr>
                <w:sz w:val="24"/>
                <w:szCs w:val="24"/>
              </w:rPr>
            </w:pPr>
            <w:r w:rsidRPr="00C64BA3">
              <w:rPr>
                <w:sz w:val="24"/>
                <w:szCs w:val="24"/>
              </w:rPr>
              <w:t>Високий/103</w:t>
            </w:r>
          </w:p>
        </w:tc>
        <w:tc>
          <w:tcPr>
            <w:tcW w:w="1891" w:type="dxa"/>
            <w:vAlign w:val="center"/>
            <w:hideMark/>
          </w:tcPr>
          <w:p w14:paraId="55757080" w14:textId="77777777" w:rsidR="00C64BA3" w:rsidRPr="00C64BA3" w:rsidRDefault="00C64BA3" w:rsidP="00C64BA3">
            <w:pPr>
              <w:pStyle w:val="21"/>
              <w:jc w:val="center"/>
              <w:rPr>
                <w:sz w:val="24"/>
                <w:szCs w:val="24"/>
              </w:rPr>
            </w:pPr>
            <w:r w:rsidRPr="00C64BA3">
              <w:rPr>
                <w:sz w:val="24"/>
                <w:szCs w:val="24"/>
              </w:rPr>
              <w:t>Високий/68</w:t>
            </w:r>
          </w:p>
        </w:tc>
        <w:tc>
          <w:tcPr>
            <w:tcW w:w="927" w:type="dxa"/>
            <w:vAlign w:val="center"/>
            <w:hideMark/>
          </w:tcPr>
          <w:p w14:paraId="1569BCFD" w14:textId="77777777" w:rsidR="00C64BA3" w:rsidRPr="00C64BA3" w:rsidRDefault="00C64BA3" w:rsidP="00C64BA3">
            <w:pPr>
              <w:pStyle w:val="21"/>
              <w:jc w:val="center"/>
              <w:rPr>
                <w:sz w:val="24"/>
                <w:szCs w:val="24"/>
              </w:rPr>
            </w:pPr>
            <w:r w:rsidRPr="00C64BA3">
              <w:rPr>
                <w:sz w:val="24"/>
                <w:szCs w:val="24"/>
              </w:rPr>
              <w:t>Середній/33</w:t>
            </w:r>
          </w:p>
        </w:tc>
        <w:tc>
          <w:tcPr>
            <w:tcW w:w="0" w:type="auto"/>
            <w:vAlign w:val="center"/>
            <w:hideMark/>
          </w:tcPr>
          <w:p w14:paraId="1483EB43" w14:textId="77777777" w:rsidR="00C64BA3" w:rsidRPr="00C64BA3" w:rsidRDefault="00C64BA3" w:rsidP="00C64BA3">
            <w:pPr>
              <w:pStyle w:val="21"/>
              <w:jc w:val="center"/>
              <w:rPr>
                <w:sz w:val="24"/>
                <w:szCs w:val="24"/>
              </w:rPr>
            </w:pPr>
            <w:r w:rsidRPr="00C64BA3">
              <w:rPr>
                <w:sz w:val="24"/>
                <w:szCs w:val="24"/>
              </w:rPr>
              <w:t>Високий/37</w:t>
            </w:r>
          </w:p>
        </w:tc>
        <w:tc>
          <w:tcPr>
            <w:tcW w:w="0" w:type="auto"/>
            <w:vAlign w:val="center"/>
            <w:hideMark/>
          </w:tcPr>
          <w:p w14:paraId="23E52968" w14:textId="77777777" w:rsidR="00C64BA3" w:rsidRPr="00C64BA3" w:rsidRDefault="00C64BA3" w:rsidP="00C64BA3">
            <w:pPr>
              <w:pStyle w:val="21"/>
              <w:jc w:val="center"/>
              <w:rPr>
                <w:sz w:val="24"/>
                <w:szCs w:val="24"/>
              </w:rPr>
            </w:pPr>
            <w:r w:rsidRPr="00C64BA3">
              <w:rPr>
                <w:sz w:val="24"/>
                <w:szCs w:val="24"/>
              </w:rPr>
              <w:t>3</w:t>
            </w:r>
          </w:p>
        </w:tc>
      </w:tr>
      <w:tr w:rsidR="00C64BA3" w:rsidRPr="00C64BA3" w14:paraId="2912AE99" w14:textId="77777777" w:rsidTr="00C64BA3">
        <w:tc>
          <w:tcPr>
            <w:tcW w:w="0" w:type="auto"/>
            <w:vAlign w:val="center"/>
            <w:hideMark/>
          </w:tcPr>
          <w:p w14:paraId="1E22F79B" w14:textId="77777777" w:rsidR="00C64BA3" w:rsidRPr="00C64BA3" w:rsidRDefault="00C64BA3" w:rsidP="00C64BA3">
            <w:pPr>
              <w:pStyle w:val="21"/>
              <w:jc w:val="center"/>
              <w:rPr>
                <w:sz w:val="24"/>
                <w:szCs w:val="24"/>
              </w:rPr>
            </w:pPr>
            <w:r w:rsidRPr="00C64BA3">
              <w:rPr>
                <w:sz w:val="24"/>
                <w:szCs w:val="24"/>
              </w:rPr>
              <w:t>21</w:t>
            </w:r>
          </w:p>
        </w:tc>
        <w:tc>
          <w:tcPr>
            <w:tcW w:w="1523" w:type="dxa"/>
            <w:vAlign w:val="center"/>
            <w:hideMark/>
          </w:tcPr>
          <w:p w14:paraId="3E81B5BF" w14:textId="77777777" w:rsidR="00C64BA3" w:rsidRPr="00C64BA3" w:rsidRDefault="00C64BA3" w:rsidP="00C64BA3">
            <w:pPr>
              <w:pStyle w:val="21"/>
              <w:jc w:val="center"/>
              <w:rPr>
                <w:sz w:val="24"/>
                <w:szCs w:val="24"/>
              </w:rPr>
            </w:pPr>
            <w:r w:rsidRPr="00C64BA3">
              <w:rPr>
                <w:sz w:val="24"/>
                <w:szCs w:val="24"/>
              </w:rPr>
              <w:t>Високий/120</w:t>
            </w:r>
          </w:p>
        </w:tc>
        <w:tc>
          <w:tcPr>
            <w:tcW w:w="1523" w:type="dxa"/>
            <w:vAlign w:val="center"/>
            <w:hideMark/>
          </w:tcPr>
          <w:p w14:paraId="11264252" w14:textId="77777777" w:rsidR="00C64BA3" w:rsidRPr="00C64BA3" w:rsidRDefault="00C64BA3" w:rsidP="00C64BA3">
            <w:pPr>
              <w:pStyle w:val="21"/>
              <w:jc w:val="center"/>
              <w:rPr>
                <w:sz w:val="24"/>
                <w:szCs w:val="24"/>
              </w:rPr>
            </w:pPr>
            <w:r w:rsidRPr="00C64BA3">
              <w:rPr>
                <w:sz w:val="24"/>
                <w:szCs w:val="24"/>
              </w:rPr>
              <w:t>Високий/120</w:t>
            </w:r>
          </w:p>
        </w:tc>
        <w:tc>
          <w:tcPr>
            <w:tcW w:w="1891" w:type="dxa"/>
            <w:vAlign w:val="center"/>
            <w:hideMark/>
          </w:tcPr>
          <w:p w14:paraId="03CB06C7" w14:textId="77777777" w:rsidR="00C64BA3" w:rsidRPr="00C64BA3" w:rsidRDefault="00C64BA3" w:rsidP="00C64BA3">
            <w:pPr>
              <w:pStyle w:val="21"/>
              <w:jc w:val="center"/>
              <w:rPr>
                <w:sz w:val="24"/>
                <w:szCs w:val="24"/>
              </w:rPr>
            </w:pPr>
            <w:r w:rsidRPr="00C64BA3">
              <w:rPr>
                <w:sz w:val="24"/>
                <w:szCs w:val="24"/>
              </w:rPr>
              <w:t>Високий/80</w:t>
            </w:r>
          </w:p>
        </w:tc>
        <w:tc>
          <w:tcPr>
            <w:tcW w:w="927" w:type="dxa"/>
            <w:vAlign w:val="center"/>
            <w:hideMark/>
          </w:tcPr>
          <w:p w14:paraId="1ECFC29B" w14:textId="77777777" w:rsidR="00C64BA3" w:rsidRPr="00C64BA3" w:rsidRDefault="00C64BA3" w:rsidP="00C64BA3">
            <w:pPr>
              <w:pStyle w:val="21"/>
              <w:jc w:val="center"/>
              <w:rPr>
                <w:sz w:val="24"/>
                <w:szCs w:val="24"/>
              </w:rPr>
            </w:pPr>
            <w:r w:rsidRPr="00C64BA3">
              <w:rPr>
                <w:sz w:val="24"/>
                <w:szCs w:val="24"/>
              </w:rPr>
              <w:t>Високий/37</w:t>
            </w:r>
          </w:p>
        </w:tc>
        <w:tc>
          <w:tcPr>
            <w:tcW w:w="0" w:type="auto"/>
            <w:vAlign w:val="center"/>
            <w:hideMark/>
          </w:tcPr>
          <w:p w14:paraId="236984A2" w14:textId="77777777" w:rsidR="00C64BA3" w:rsidRPr="00C64BA3" w:rsidRDefault="00C64BA3" w:rsidP="00C64BA3">
            <w:pPr>
              <w:pStyle w:val="21"/>
              <w:jc w:val="center"/>
              <w:rPr>
                <w:sz w:val="24"/>
                <w:szCs w:val="24"/>
              </w:rPr>
            </w:pPr>
            <w:r w:rsidRPr="00C64BA3">
              <w:rPr>
                <w:sz w:val="24"/>
                <w:szCs w:val="24"/>
              </w:rPr>
              <w:t>Високий/41</w:t>
            </w:r>
          </w:p>
        </w:tc>
        <w:tc>
          <w:tcPr>
            <w:tcW w:w="0" w:type="auto"/>
            <w:vAlign w:val="center"/>
            <w:hideMark/>
          </w:tcPr>
          <w:p w14:paraId="221209E7" w14:textId="77777777" w:rsidR="00C64BA3" w:rsidRPr="00C64BA3" w:rsidRDefault="00C64BA3" w:rsidP="00C64BA3">
            <w:pPr>
              <w:pStyle w:val="21"/>
              <w:jc w:val="center"/>
              <w:rPr>
                <w:sz w:val="24"/>
                <w:szCs w:val="24"/>
              </w:rPr>
            </w:pPr>
            <w:r w:rsidRPr="00C64BA3">
              <w:rPr>
                <w:sz w:val="24"/>
                <w:szCs w:val="24"/>
              </w:rPr>
              <w:t>3</w:t>
            </w:r>
          </w:p>
        </w:tc>
      </w:tr>
      <w:tr w:rsidR="00C64BA3" w:rsidRPr="00C64BA3" w14:paraId="2139EC89" w14:textId="77777777" w:rsidTr="00C64BA3">
        <w:tc>
          <w:tcPr>
            <w:tcW w:w="0" w:type="auto"/>
            <w:vAlign w:val="center"/>
            <w:hideMark/>
          </w:tcPr>
          <w:p w14:paraId="4CC0E897" w14:textId="77777777" w:rsidR="00C64BA3" w:rsidRPr="00C64BA3" w:rsidRDefault="00C64BA3" w:rsidP="00C64BA3">
            <w:pPr>
              <w:pStyle w:val="21"/>
              <w:jc w:val="center"/>
              <w:rPr>
                <w:sz w:val="24"/>
                <w:szCs w:val="24"/>
              </w:rPr>
            </w:pPr>
            <w:r w:rsidRPr="00C64BA3">
              <w:rPr>
                <w:sz w:val="24"/>
                <w:szCs w:val="24"/>
              </w:rPr>
              <w:t>24</w:t>
            </w:r>
          </w:p>
        </w:tc>
        <w:tc>
          <w:tcPr>
            <w:tcW w:w="1523" w:type="dxa"/>
            <w:vAlign w:val="center"/>
            <w:hideMark/>
          </w:tcPr>
          <w:p w14:paraId="1FA7CDDC" w14:textId="77777777" w:rsidR="00C64BA3" w:rsidRPr="00C64BA3" w:rsidRDefault="00C64BA3" w:rsidP="00C64BA3">
            <w:pPr>
              <w:pStyle w:val="21"/>
              <w:jc w:val="center"/>
              <w:rPr>
                <w:sz w:val="24"/>
                <w:szCs w:val="24"/>
              </w:rPr>
            </w:pPr>
            <w:r w:rsidRPr="00C64BA3">
              <w:rPr>
                <w:sz w:val="24"/>
                <w:szCs w:val="24"/>
              </w:rPr>
              <w:t>Середній/97</w:t>
            </w:r>
          </w:p>
        </w:tc>
        <w:tc>
          <w:tcPr>
            <w:tcW w:w="1523" w:type="dxa"/>
            <w:vAlign w:val="center"/>
            <w:hideMark/>
          </w:tcPr>
          <w:p w14:paraId="03914512" w14:textId="77777777" w:rsidR="00C64BA3" w:rsidRPr="00C64BA3" w:rsidRDefault="00C64BA3" w:rsidP="00C64BA3">
            <w:pPr>
              <w:pStyle w:val="21"/>
              <w:jc w:val="center"/>
              <w:rPr>
                <w:sz w:val="24"/>
                <w:szCs w:val="24"/>
              </w:rPr>
            </w:pPr>
            <w:r w:rsidRPr="00C64BA3">
              <w:rPr>
                <w:sz w:val="24"/>
                <w:szCs w:val="24"/>
              </w:rPr>
              <w:t>Середній/102</w:t>
            </w:r>
          </w:p>
        </w:tc>
        <w:tc>
          <w:tcPr>
            <w:tcW w:w="1891" w:type="dxa"/>
            <w:vAlign w:val="center"/>
            <w:hideMark/>
          </w:tcPr>
          <w:p w14:paraId="77137656" w14:textId="77777777" w:rsidR="00C64BA3" w:rsidRPr="00C64BA3" w:rsidRDefault="00C64BA3" w:rsidP="00C64BA3">
            <w:pPr>
              <w:pStyle w:val="21"/>
              <w:jc w:val="center"/>
              <w:rPr>
                <w:sz w:val="24"/>
                <w:szCs w:val="24"/>
              </w:rPr>
            </w:pPr>
            <w:r w:rsidRPr="00C64BA3">
              <w:rPr>
                <w:sz w:val="24"/>
                <w:szCs w:val="24"/>
              </w:rPr>
              <w:t>Середній/61</w:t>
            </w:r>
          </w:p>
        </w:tc>
        <w:tc>
          <w:tcPr>
            <w:tcW w:w="927" w:type="dxa"/>
            <w:vAlign w:val="center"/>
            <w:hideMark/>
          </w:tcPr>
          <w:p w14:paraId="40AFC74A" w14:textId="77777777" w:rsidR="00C64BA3" w:rsidRPr="00C64BA3" w:rsidRDefault="00C64BA3" w:rsidP="00C64BA3">
            <w:pPr>
              <w:pStyle w:val="21"/>
              <w:jc w:val="center"/>
              <w:rPr>
                <w:sz w:val="24"/>
                <w:szCs w:val="24"/>
              </w:rPr>
            </w:pPr>
            <w:r w:rsidRPr="00C64BA3">
              <w:rPr>
                <w:sz w:val="24"/>
                <w:szCs w:val="24"/>
              </w:rPr>
              <w:t>Середній/29</w:t>
            </w:r>
          </w:p>
        </w:tc>
        <w:tc>
          <w:tcPr>
            <w:tcW w:w="0" w:type="auto"/>
            <w:vAlign w:val="center"/>
            <w:hideMark/>
          </w:tcPr>
          <w:p w14:paraId="327D3A13" w14:textId="77777777" w:rsidR="00C64BA3" w:rsidRPr="00C64BA3" w:rsidRDefault="00C64BA3" w:rsidP="00C64BA3">
            <w:pPr>
              <w:pStyle w:val="21"/>
              <w:jc w:val="center"/>
              <w:rPr>
                <w:sz w:val="24"/>
                <w:szCs w:val="24"/>
              </w:rPr>
            </w:pPr>
            <w:r w:rsidRPr="00C64BA3">
              <w:rPr>
                <w:sz w:val="24"/>
                <w:szCs w:val="24"/>
              </w:rPr>
              <w:t>Середній/35</w:t>
            </w:r>
          </w:p>
        </w:tc>
        <w:tc>
          <w:tcPr>
            <w:tcW w:w="0" w:type="auto"/>
            <w:vAlign w:val="center"/>
            <w:hideMark/>
          </w:tcPr>
          <w:p w14:paraId="0929BCBA" w14:textId="77777777" w:rsidR="00C64BA3" w:rsidRPr="00C64BA3" w:rsidRDefault="00C64BA3" w:rsidP="00C64BA3">
            <w:pPr>
              <w:pStyle w:val="21"/>
              <w:jc w:val="center"/>
              <w:rPr>
                <w:sz w:val="24"/>
                <w:szCs w:val="24"/>
              </w:rPr>
            </w:pPr>
            <w:r w:rsidRPr="00C64BA3">
              <w:rPr>
                <w:sz w:val="24"/>
                <w:szCs w:val="24"/>
              </w:rPr>
              <w:t>2</w:t>
            </w:r>
          </w:p>
        </w:tc>
      </w:tr>
      <w:tr w:rsidR="00C64BA3" w:rsidRPr="00C64BA3" w14:paraId="4B6C0EDC" w14:textId="77777777" w:rsidTr="00C64BA3">
        <w:tc>
          <w:tcPr>
            <w:tcW w:w="0" w:type="auto"/>
            <w:vAlign w:val="center"/>
            <w:hideMark/>
          </w:tcPr>
          <w:p w14:paraId="463409C1" w14:textId="77777777" w:rsidR="00C64BA3" w:rsidRPr="00C64BA3" w:rsidRDefault="00C64BA3" w:rsidP="00C64BA3">
            <w:pPr>
              <w:pStyle w:val="21"/>
              <w:jc w:val="center"/>
              <w:rPr>
                <w:sz w:val="24"/>
                <w:szCs w:val="24"/>
              </w:rPr>
            </w:pPr>
            <w:r w:rsidRPr="00C64BA3">
              <w:rPr>
                <w:sz w:val="24"/>
                <w:szCs w:val="24"/>
              </w:rPr>
              <w:t>26</w:t>
            </w:r>
          </w:p>
        </w:tc>
        <w:tc>
          <w:tcPr>
            <w:tcW w:w="1523" w:type="dxa"/>
            <w:vAlign w:val="center"/>
            <w:hideMark/>
          </w:tcPr>
          <w:p w14:paraId="5566FD9D" w14:textId="77777777" w:rsidR="00C64BA3" w:rsidRPr="00C64BA3" w:rsidRDefault="00C64BA3" w:rsidP="00C64BA3">
            <w:pPr>
              <w:pStyle w:val="21"/>
              <w:jc w:val="center"/>
              <w:rPr>
                <w:sz w:val="24"/>
                <w:szCs w:val="24"/>
              </w:rPr>
            </w:pPr>
            <w:r w:rsidRPr="00C64BA3">
              <w:rPr>
                <w:sz w:val="24"/>
                <w:szCs w:val="24"/>
              </w:rPr>
              <w:t>Високий/128</w:t>
            </w:r>
          </w:p>
        </w:tc>
        <w:tc>
          <w:tcPr>
            <w:tcW w:w="1523" w:type="dxa"/>
            <w:vAlign w:val="center"/>
            <w:hideMark/>
          </w:tcPr>
          <w:p w14:paraId="6B1C5B55" w14:textId="77777777" w:rsidR="00C64BA3" w:rsidRPr="00C64BA3" w:rsidRDefault="00C64BA3" w:rsidP="00C64BA3">
            <w:pPr>
              <w:pStyle w:val="21"/>
              <w:jc w:val="center"/>
              <w:rPr>
                <w:sz w:val="24"/>
                <w:szCs w:val="24"/>
              </w:rPr>
            </w:pPr>
            <w:r w:rsidRPr="00C64BA3">
              <w:rPr>
                <w:sz w:val="24"/>
                <w:szCs w:val="24"/>
              </w:rPr>
              <w:t>Низький/49</w:t>
            </w:r>
          </w:p>
        </w:tc>
        <w:tc>
          <w:tcPr>
            <w:tcW w:w="1891" w:type="dxa"/>
            <w:vAlign w:val="center"/>
            <w:hideMark/>
          </w:tcPr>
          <w:p w14:paraId="39E8A9EA" w14:textId="77777777" w:rsidR="00C64BA3" w:rsidRPr="00C64BA3" w:rsidRDefault="00C64BA3" w:rsidP="00C64BA3">
            <w:pPr>
              <w:pStyle w:val="21"/>
              <w:jc w:val="center"/>
              <w:rPr>
                <w:sz w:val="24"/>
                <w:szCs w:val="24"/>
              </w:rPr>
            </w:pPr>
            <w:r w:rsidRPr="00C64BA3">
              <w:rPr>
                <w:sz w:val="24"/>
                <w:szCs w:val="24"/>
              </w:rPr>
              <w:t>Низький/27</w:t>
            </w:r>
          </w:p>
        </w:tc>
        <w:tc>
          <w:tcPr>
            <w:tcW w:w="927" w:type="dxa"/>
            <w:vAlign w:val="center"/>
            <w:hideMark/>
          </w:tcPr>
          <w:p w14:paraId="2DCB4E5A" w14:textId="77777777" w:rsidR="00C64BA3" w:rsidRPr="00C64BA3" w:rsidRDefault="00C64BA3" w:rsidP="00C64BA3">
            <w:pPr>
              <w:pStyle w:val="21"/>
              <w:jc w:val="center"/>
              <w:rPr>
                <w:sz w:val="24"/>
                <w:szCs w:val="24"/>
              </w:rPr>
            </w:pPr>
            <w:r w:rsidRPr="00C64BA3">
              <w:rPr>
                <w:sz w:val="24"/>
                <w:szCs w:val="24"/>
              </w:rPr>
              <w:t>Високий/39</w:t>
            </w:r>
          </w:p>
        </w:tc>
        <w:tc>
          <w:tcPr>
            <w:tcW w:w="0" w:type="auto"/>
            <w:vAlign w:val="center"/>
            <w:hideMark/>
          </w:tcPr>
          <w:p w14:paraId="6B898C17" w14:textId="77777777" w:rsidR="00C64BA3" w:rsidRPr="00C64BA3" w:rsidRDefault="00C64BA3" w:rsidP="00C64BA3">
            <w:pPr>
              <w:pStyle w:val="21"/>
              <w:jc w:val="center"/>
              <w:rPr>
                <w:sz w:val="24"/>
                <w:szCs w:val="24"/>
              </w:rPr>
            </w:pPr>
            <w:r w:rsidRPr="00C64BA3">
              <w:rPr>
                <w:sz w:val="24"/>
                <w:szCs w:val="24"/>
              </w:rPr>
              <w:t>Високий/43</w:t>
            </w:r>
          </w:p>
        </w:tc>
        <w:tc>
          <w:tcPr>
            <w:tcW w:w="0" w:type="auto"/>
            <w:vAlign w:val="center"/>
            <w:hideMark/>
          </w:tcPr>
          <w:p w14:paraId="16D02D71" w14:textId="77777777" w:rsidR="00C64BA3" w:rsidRPr="00C64BA3" w:rsidRDefault="00C64BA3" w:rsidP="00C64BA3">
            <w:pPr>
              <w:pStyle w:val="21"/>
              <w:jc w:val="center"/>
              <w:rPr>
                <w:sz w:val="24"/>
                <w:szCs w:val="24"/>
              </w:rPr>
            </w:pPr>
            <w:r w:rsidRPr="00C64BA3">
              <w:rPr>
                <w:sz w:val="24"/>
                <w:szCs w:val="24"/>
              </w:rPr>
              <w:t>4</w:t>
            </w:r>
          </w:p>
        </w:tc>
      </w:tr>
      <w:tr w:rsidR="00C64BA3" w:rsidRPr="00C64BA3" w14:paraId="51BC742A" w14:textId="77777777" w:rsidTr="00C64BA3">
        <w:tc>
          <w:tcPr>
            <w:tcW w:w="0" w:type="auto"/>
            <w:vAlign w:val="center"/>
            <w:hideMark/>
          </w:tcPr>
          <w:p w14:paraId="0B82DA5A" w14:textId="77777777" w:rsidR="00C64BA3" w:rsidRPr="00C64BA3" w:rsidRDefault="00C64BA3" w:rsidP="00C64BA3">
            <w:pPr>
              <w:pStyle w:val="21"/>
              <w:jc w:val="center"/>
              <w:rPr>
                <w:sz w:val="24"/>
                <w:szCs w:val="24"/>
              </w:rPr>
            </w:pPr>
            <w:r w:rsidRPr="00C64BA3">
              <w:rPr>
                <w:sz w:val="24"/>
                <w:szCs w:val="24"/>
              </w:rPr>
              <w:t>28</w:t>
            </w:r>
          </w:p>
        </w:tc>
        <w:tc>
          <w:tcPr>
            <w:tcW w:w="1523" w:type="dxa"/>
            <w:vAlign w:val="center"/>
            <w:hideMark/>
          </w:tcPr>
          <w:p w14:paraId="35FF6CA9" w14:textId="77777777" w:rsidR="00C64BA3" w:rsidRPr="00C64BA3" w:rsidRDefault="00C64BA3" w:rsidP="00C64BA3">
            <w:pPr>
              <w:pStyle w:val="21"/>
              <w:jc w:val="center"/>
              <w:rPr>
                <w:sz w:val="24"/>
                <w:szCs w:val="24"/>
              </w:rPr>
            </w:pPr>
            <w:r w:rsidRPr="00C64BA3">
              <w:rPr>
                <w:sz w:val="24"/>
                <w:szCs w:val="24"/>
              </w:rPr>
              <w:t>Високий/112</w:t>
            </w:r>
          </w:p>
        </w:tc>
        <w:tc>
          <w:tcPr>
            <w:tcW w:w="1523" w:type="dxa"/>
            <w:vAlign w:val="center"/>
            <w:hideMark/>
          </w:tcPr>
          <w:p w14:paraId="22F8718D" w14:textId="77777777" w:rsidR="00C64BA3" w:rsidRPr="00C64BA3" w:rsidRDefault="00C64BA3" w:rsidP="00C64BA3">
            <w:pPr>
              <w:pStyle w:val="21"/>
              <w:jc w:val="center"/>
              <w:rPr>
                <w:sz w:val="24"/>
                <w:szCs w:val="24"/>
              </w:rPr>
            </w:pPr>
            <w:r w:rsidRPr="00C64BA3">
              <w:rPr>
                <w:sz w:val="24"/>
                <w:szCs w:val="24"/>
              </w:rPr>
              <w:t>Високий/111</w:t>
            </w:r>
          </w:p>
        </w:tc>
        <w:tc>
          <w:tcPr>
            <w:tcW w:w="1891" w:type="dxa"/>
            <w:vAlign w:val="center"/>
            <w:hideMark/>
          </w:tcPr>
          <w:p w14:paraId="3029061D" w14:textId="77777777" w:rsidR="00C64BA3" w:rsidRPr="00C64BA3" w:rsidRDefault="00C64BA3" w:rsidP="00C64BA3">
            <w:pPr>
              <w:pStyle w:val="21"/>
              <w:jc w:val="center"/>
              <w:rPr>
                <w:sz w:val="24"/>
                <w:szCs w:val="24"/>
              </w:rPr>
            </w:pPr>
            <w:r w:rsidRPr="00C64BA3">
              <w:rPr>
                <w:sz w:val="24"/>
                <w:szCs w:val="24"/>
              </w:rPr>
              <w:t>Високий/73</w:t>
            </w:r>
          </w:p>
        </w:tc>
        <w:tc>
          <w:tcPr>
            <w:tcW w:w="927" w:type="dxa"/>
            <w:vAlign w:val="center"/>
            <w:hideMark/>
          </w:tcPr>
          <w:p w14:paraId="30DC62D9" w14:textId="77777777" w:rsidR="00C64BA3" w:rsidRPr="00C64BA3" w:rsidRDefault="00C64BA3" w:rsidP="00C64BA3">
            <w:pPr>
              <w:pStyle w:val="21"/>
              <w:jc w:val="center"/>
              <w:rPr>
                <w:sz w:val="24"/>
                <w:szCs w:val="24"/>
              </w:rPr>
            </w:pPr>
            <w:r w:rsidRPr="00C64BA3">
              <w:rPr>
                <w:sz w:val="24"/>
                <w:szCs w:val="24"/>
              </w:rPr>
              <w:t>Середній/35</w:t>
            </w:r>
          </w:p>
        </w:tc>
        <w:tc>
          <w:tcPr>
            <w:tcW w:w="0" w:type="auto"/>
            <w:vAlign w:val="center"/>
            <w:hideMark/>
          </w:tcPr>
          <w:p w14:paraId="11C8F048" w14:textId="77777777" w:rsidR="00C64BA3" w:rsidRPr="00C64BA3" w:rsidRDefault="00C64BA3" w:rsidP="00C64BA3">
            <w:pPr>
              <w:pStyle w:val="21"/>
              <w:jc w:val="center"/>
              <w:rPr>
                <w:sz w:val="24"/>
                <w:szCs w:val="24"/>
              </w:rPr>
            </w:pPr>
            <w:r w:rsidRPr="00C64BA3">
              <w:rPr>
                <w:sz w:val="24"/>
                <w:szCs w:val="24"/>
              </w:rPr>
              <w:t>Високий/38</w:t>
            </w:r>
          </w:p>
        </w:tc>
        <w:tc>
          <w:tcPr>
            <w:tcW w:w="0" w:type="auto"/>
            <w:vAlign w:val="center"/>
            <w:hideMark/>
          </w:tcPr>
          <w:p w14:paraId="64B6BEA4" w14:textId="77777777" w:rsidR="00C64BA3" w:rsidRPr="00C64BA3" w:rsidRDefault="00C64BA3" w:rsidP="00C64BA3">
            <w:pPr>
              <w:pStyle w:val="21"/>
              <w:jc w:val="center"/>
              <w:rPr>
                <w:sz w:val="24"/>
                <w:szCs w:val="24"/>
              </w:rPr>
            </w:pPr>
            <w:r w:rsidRPr="00C64BA3">
              <w:rPr>
                <w:sz w:val="24"/>
                <w:szCs w:val="24"/>
              </w:rPr>
              <w:t>3</w:t>
            </w:r>
          </w:p>
        </w:tc>
      </w:tr>
      <w:tr w:rsidR="00C64BA3" w:rsidRPr="00C64BA3" w14:paraId="6311ECE6" w14:textId="77777777" w:rsidTr="00C64BA3">
        <w:tc>
          <w:tcPr>
            <w:tcW w:w="0" w:type="auto"/>
            <w:vAlign w:val="center"/>
            <w:hideMark/>
          </w:tcPr>
          <w:p w14:paraId="45C16040" w14:textId="77777777" w:rsidR="00C64BA3" w:rsidRPr="00C64BA3" w:rsidRDefault="00C64BA3" w:rsidP="00C64BA3">
            <w:pPr>
              <w:pStyle w:val="21"/>
              <w:jc w:val="center"/>
              <w:rPr>
                <w:sz w:val="24"/>
                <w:szCs w:val="24"/>
              </w:rPr>
            </w:pPr>
            <w:r w:rsidRPr="00C64BA3">
              <w:rPr>
                <w:sz w:val="24"/>
                <w:szCs w:val="24"/>
              </w:rPr>
              <w:t>23</w:t>
            </w:r>
          </w:p>
        </w:tc>
        <w:tc>
          <w:tcPr>
            <w:tcW w:w="1523" w:type="dxa"/>
            <w:vAlign w:val="center"/>
            <w:hideMark/>
          </w:tcPr>
          <w:p w14:paraId="26964DCB" w14:textId="77777777" w:rsidR="00C64BA3" w:rsidRPr="00C64BA3" w:rsidRDefault="00C64BA3" w:rsidP="00C64BA3">
            <w:pPr>
              <w:pStyle w:val="21"/>
              <w:jc w:val="center"/>
              <w:rPr>
                <w:sz w:val="24"/>
                <w:szCs w:val="24"/>
              </w:rPr>
            </w:pPr>
            <w:r w:rsidRPr="00C64BA3">
              <w:rPr>
                <w:sz w:val="24"/>
                <w:szCs w:val="24"/>
              </w:rPr>
              <w:t>Середній/79</w:t>
            </w:r>
          </w:p>
        </w:tc>
        <w:tc>
          <w:tcPr>
            <w:tcW w:w="1523" w:type="dxa"/>
            <w:vAlign w:val="center"/>
            <w:hideMark/>
          </w:tcPr>
          <w:p w14:paraId="6F3336B7" w14:textId="77777777" w:rsidR="00C64BA3" w:rsidRPr="00C64BA3" w:rsidRDefault="00C64BA3" w:rsidP="00C64BA3">
            <w:pPr>
              <w:pStyle w:val="21"/>
              <w:jc w:val="center"/>
              <w:rPr>
                <w:sz w:val="24"/>
                <w:szCs w:val="24"/>
              </w:rPr>
            </w:pPr>
            <w:r w:rsidRPr="00C64BA3">
              <w:rPr>
                <w:sz w:val="24"/>
                <w:szCs w:val="24"/>
              </w:rPr>
              <w:t>Середній/93</w:t>
            </w:r>
          </w:p>
        </w:tc>
        <w:tc>
          <w:tcPr>
            <w:tcW w:w="1891" w:type="dxa"/>
            <w:vAlign w:val="center"/>
            <w:hideMark/>
          </w:tcPr>
          <w:p w14:paraId="1AC6FFBF" w14:textId="77777777" w:rsidR="00C64BA3" w:rsidRPr="00C64BA3" w:rsidRDefault="00C64BA3" w:rsidP="00C64BA3">
            <w:pPr>
              <w:pStyle w:val="21"/>
              <w:jc w:val="center"/>
              <w:rPr>
                <w:sz w:val="24"/>
                <w:szCs w:val="24"/>
              </w:rPr>
            </w:pPr>
            <w:r w:rsidRPr="00C64BA3">
              <w:rPr>
                <w:sz w:val="24"/>
                <w:szCs w:val="24"/>
              </w:rPr>
              <w:t>Середній/55</w:t>
            </w:r>
          </w:p>
        </w:tc>
        <w:tc>
          <w:tcPr>
            <w:tcW w:w="927" w:type="dxa"/>
            <w:vAlign w:val="center"/>
            <w:hideMark/>
          </w:tcPr>
          <w:p w14:paraId="5F4E0033" w14:textId="77777777" w:rsidR="00C64BA3" w:rsidRPr="00C64BA3" w:rsidRDefault="00C64BA3" w:rsidP="00C64BA3">
            <w:pPr>
              <w:pStyle w:val="21"/>
              <w:jc w:val="center"/>
              <w:rPr>
                <w:sz w:val="24"/>
                <w:szCs w:val="24"/>
              </w:rPr>
            </w:pPr>
            <w:r w:rsidRPr="00C64BA3">
              <w:rPr>
                <w:sz w:val="24"/>
                <w:szCs w:val="24"/>
              </w:rPr>
              <w:t>Середній/23</w:t>
            </w:r>
          </w:p>
        </w:tc>
        <w:tc>
          <w:tcPr>
            <w:tcW w:w="0" w:type="auto"/>
            <w:vAlign w:val="center"/>
            <w:hideMark/>
          </w:tcPr>
          <w:p w14:paraId="4E6A9F1C" w14:textId="77777777" w:rsidR="00C64BA3" w:rsidRPr="00C64BA3" w:rsidRDefault="00C64BA3" w:rsidP="00C64BA3">
            <w:pPr>
              <w:pStyle w:val="21"/>
              <w:jc w:val="center"/>
              <w:rPr>
                <w:sz w:val="24"/>
                <w:szCs w:val="24"/>
              </w:rPr>
            </w:pPr>
            <w:r w:rsidRPr="00C64BA3">
              <w:rPr>
                <w:sz w:val="24"/>
                <w:szCs w:val="24"/>
              </w:rPr>
              <w:t>Середній/28</w:t>
            </w:r>
          </w:p>
        </w:tc>
        <w:tc>
          <w:tcPr>
            <w:tcW w:w="0" w:type="auto"/>
            <w:vAlign w:val="center"/>
            <w:hideMark/>
          </w:tcPr>
          <w:p w14:paraId="6B66D54D" w14:textId="77777777" w:rsidR="00C64BA3" w:rsidRPr="00C64BA3" w:rsidRDefault="00C64BA3" w:rsidP="00C64BA3">
            <w:pPr>
              <w:pStyle w:val="21"/>
              <w:jc w:val="center"/>
              <w:rPr>
                <w:sz w:val="24"/>
                <w:szCs w:val="24"/>
              </w:rPr>
            </w:pPr>
            <w:r w:rsidRPr="00C64BA3">
              <w:rPr>
                <w:sz w:val="24"/>
                <w:szCs w:val="24"/>
              </w:rPr>
              <w:t>2</w:t>
            </w:r>
          </w:p>
        </w:tc>
      </w:tr>
    </w:tbl>
    <w:p w14:paraId="787695FB" w14:textId="77777777" w:rsidR="00C64BA3" w:rsidRDefault="00C64BA3" w:rsidP="00C64BA3">
      <w:pPr>
        <w:pStyle w:val="11"/>
        <w:rPr>
          <w:lang w:val="ru-RU"/>
        </w:rPr>
      </w:pPr>
    </w:p>
    <w:p w14:paraId="41BA0C32" w14:textId="5D49EF84" w:rsidR="00C64BA3" w:rsidRPr="00C64BA3" w:rsidRDefault="00C64BA3" w:rsidP="00C64BA3">
      <w:pPr>
        <w:pStyle w:val="11"/>
      </w:pPr>
      <w:r w:rsidRPr="00C64BA3">
        <w:t xml:space="preserve">Отримані результати констатувального експерименту повністю підтверджують актуальність дослідження психосоціальних аспектів кібербулінгу у підлітковому середовищі та обґрунтовують необхідність розробки комплексної програми розвитку цифрової емпатії. Виявлені взаємозв'язки між досвідом кібербулінгу, рівнем емпатії та особливостями </w:t>
      </w:r>
      <w:r w:rsidRPr="00C64BA3">
        <w:lastRenderedPageBreak/>
        <w:t>цифрової поведінки демонструють системний характер психологічного функціонування підлітків у віртуальному просторі та вказують на можливі точки психологічного втручання.</w:t>
      </w:r>
    </w:p>
    <w:p w14:paraId="1972AF6F" w14:textId="77777777" w:rsidR="00C64BA3" w:rsidRPr="00C64BA3" w:rsidRDefault="00C64BA3" w:rsidP="00C64BA3">
      <w:pPr>
        <w:pStyle w:val="11"/>
      </w:pPr>
      <w:r w:rsidRPr="00C64BA3">
        <w:t>Результати констатувального експерименту обґрунтовують необхідність розробки диференційованої тренінгової програми розвитку цифрової емпатії, спрямованої на: підвищення рівня загальної емпатії через розвиток когнітивних та емоційних компонентів; формування цифрової емпатії як специфічної здатності розуміти та відчувати емоції інших у віртуальному просторі; розвиток навичок розпізнавання емоцій через текстові повідомлення та цифрові символи; зниження рівня агресивної поведінки онлайн через усвідомлення наслідків власних дій; формування активної просоціальної позиції та готовності захищати жертв кібербулінгу; розвиток навичок емоційної саморегуляції та конструктивної онлайн-комунікації.</w:t>
      </w:r>
    </w:p>
    <w:p w14:paraId="5FC103EC" w14:textId="77777777" w:rsidR="00C64BA3" w:rsidRPr="00C64BA3" w:rsidRDefault="00C64BA3" w:rsidP="00C64BA3">
      <w:pPr>
        <w:pStyle w:val="11"/>
      </w:pPr>
      <w:r w:rsidRPr="00C64BA3">
        <w:t>До експериментальної групи увійшли підлітки з поєднанням двох або більше факторів ризику, що свідчить про недостатність емпатійних ресурсів у цифровому просторі та необхідність цілеспрямованої психологічної роботи з розвитку здатності до емпатійної взаємодії онлайн. Особливу увагу заслуговують респонденти з високим рівнем досвіду кібербулінгу в поєднанні з низьким рівнем емпатії, оскільки саме ця група демонструє найвищі показники агресивної поведінки та потребує інтенсивної психокорекційної роботи.</w:t>
      </w:r>
    </w:p>
    <w:p w14:paraId="0AC06355" w14:textId="77777777" w:rsidR="00C64BA3" w:rsidRPr="00C64BA3" w:rsidRDefault="00C64BA3" w:rsidP="00C64BA3">
      <w:pPr>
        <w:pStyle w:val="11"/>
      </w:pPr>
      <w:r w:rsidRPr="00C64BA3">
        <w:t>Контрольну групу склали 15 підлітків, які не брали участі у тренінговій програмі. Для забезпечення порівнянності груп, до контрольної групи увійшли респонденти з подібними показниками досвіду кібербулінгу, емпатії та цифрової поведінки. Характеристику контрольної групи представлено у таблиці (див. табл. 2.10).</w:t>
      </w:r>
    </w:p>
    <w:p w14:paraId="6C8543A8" w14:textId="77777777" w:rsidR="00C64BA3" w:rsidRDefault="00C64BA3" w:rsidP="00C64BA3">
      <w:pPr>
        <w:pStyle w:val="11"/>
        <w:jc w:val="right"/>
        <w:rPr>
          <w:lang w:val="ru-RU"/>
        </w:rPr>
      </w:pPr>
      <w:r w:rsidRPr="00C64BA3">
        <w:rPr>
          <w:b/>
          <w:bCs/>
        </w:rPr>
        <w:t>Таблиця 2.10</w:t>
      </w:r>
      <w:r w:rsidRPr="00C64BA3">
        <w:t xml:space="preserve"> </w:t>
      </w:r>
    </w:p>
    <w:p w14:paraId="11AF6B41" w14:textId="29098021" w:rsidR="00C64BA3" w:rsidRPr="00C64BA3" w:rsidRDefault="00C64BA3" w:rsidP="00C64BA3">
      <w:pPr>
        <w:pStyle w:val="11"/>
        <w:ind w:firstLine="0"/>
        <w:jc w:val="center"/>
      </w:pPr>
      <w:r w:rsidRPr="00C64BA3">
        <w:rPr>
          <w:b/>
          <w:bCs/>
        </w:rPr>
        <w:t>Характеристика контрольної групи (n=15)</w:t>
      </w:r>
    </w:p>
    <w:tbl>
      <w:tblPr>
        <w:tblStyle w:val="14"/>
        <w:tblW w:w="0" w:type="auto"/>
        <w:tblLook w:val="04A0" w:firstRow="1" w:lastRow="0" w:firstColumn="1" w:lastColumn="0" w:noHBand="0" w:noVBand="1"/>
      </w:tblPr>
      <w:tblGrid>
        <w:gridCol w:w="1472"/>
        <w:gridCol w:w="1641"/>
        <w:gridCol w:w="1630"/>
        <w:gridCol w:w="1630"/>
        <w:gridCol w:w="1649"/>
        <w:gridCol w:w="1607"/>
      </w:tblGrid>
      <w:tr w:rsidR="00C64BA3" w:rsidRPr="00C64BA3" w14:paraId="2C58D94F" w14:textId="77777777" w:rsidTr="00C64BA3">
        <w:tc>
          <w:tcPr>
            <w:tcW w:w="0" w:type="auto"/>
            <w:vAlign w:val="center"/>
            <w:hideMark/>
          </w:tcPr>
          <w:p w14:paraId="11B25902" w14:textId="77777777" w:rsidR="00C64BA3" w:rsidRPr="00C64BA3" w:rsidRDefault="00C64BA3" w:rsidP="00C64BA3">
            <w:pPr>
              <w:pStyle w:val="21"/>
              <w:jc w:val="center"/>
              <w:rPr>
                <w:b/>
                <w:bCs/>
                <w:sz w:val="22"/>
                <w:szCs w:val="22"/>
              </w:rPr>
            </w:pPr>
            <w:r w:rsidRPr="00C64BA3">
              <w:rPr>
                <w:b/>
                <w:bCs/>
                <w:sz w:val="22"/>
                <w:szCs w:val="22"/>
              </w:rPr>
              <w:t>№ респондента</w:t>
            </w:r>
          </w:p>
        </w:tc>
        <w:tc>
          <w:tcPr>
            <w:tcW w:w="0" w:type="auto"/>
            <w:vAlign w:val="center"/>
            <w:hideMark/>
          </w:tcPr>
          <w:p w14:paraId="020D64A4" w14:textId="77777777" w:rsidR="00C64BA3" w:rsidRPr="00C64BA3" w:rsidRDefault="00C64BA3" w:rsidP="00C64BA3">
            <w:pPr>
              <w:pStyle w:val="21"/>
              <w:jc w:val="center"/>
              <w:rPr>
                <w:b/>
                <w:bCs/>
                <w:sz w:val="22"/>
                <w:szCs w:val="22"/>
              </w:rPr>
            </w:pPr>
            <w:r w:rsidRPr="00C64BA3">
              <w:rPr>
                <w:b/>
                <w:bCs/>
                <w:sz w:val="22"/>
                <w:szCs w:val="22"/>
              </w:rPr>
              <w:t>Досвід кібербулінгу (рівень/бали)</w:t>
            </w:r>
          </w:p>
        </w:tc>
        <w:tc>
          <w:tcPr>
            <w:tcW w:w="0" w:type="auto"/>
            <w:vAlign w:val="center"/>
            <w:hideMark/>
          </w:tcPr>
          <w:p w14:paraId="56DAA2EC" w14:textId="77777777" w:rsidR="00C64BA3" w:rsidRPr="00C64BA3" w:rsidRDefault="00C64BA3" w:rsidP="00C64BA3">
            <w:pPr>
              <w:pStyle w:val="21"/>
              <w:jc w:val="center"/>
              <w:rPr>
                <w:b/>
                <w:bCs/>
                <w:sz w:val="22"/>
                <w:szCs w:val="22"/>
              </w:rPr>
            </w:pPr>
            <w:r w:rsidRPr="00C64BA3">
              <w:rPr>
                <w:b/>
                <w:bCs/>
                <w:sz w:val="22"/>
                <w:szCs w:val="22"/>
              </w:rPr>
              <w:t>Загальна емпатія (рівень/бали)</w:t>
            </w:r>
          </w:p>
        </w:tc>
        <w:tc>
          <w:tcPr>
            <w:tcW w:w="0" w:type="auto"/>
            <w:vAlign w:val="center"/>
            <w:hideMark/>
          </w:tcPr>
          <w:p w14:paraId="1CA90C2F" w14:textId="77777777" w:rsidR="00C64BA3" w:rsidRPr="00C64BA3" w:rsidRDefault="00C64BA3" w:rsidP="00C64BA3">
            <w:pPr>
              <w:pStyle w:val="21"/>
              <w:jc w:val="center"/>
              <w:rPr>
                <w:b/>
                <w:bCs/>
                <w:sz w:val="22"/>
                <w:szCs w:val="22"/>
              </w:rPr>
            </w:pPr>
            <w:r w:rsidRPr="00C64BA3">
              <w:rPr>
                <w:b/>
                <w:bCs/>
                <w:sz w:val="22"/>
                <w:szCs w:val="22"/>
              </w:rPr>
              <w:t>Цифрова емпатія (рівень/бали)</w:t>
            </w:r>
          </w:p>
        </w:tc>
        <w:tc>
          <w:tcPr>
            <w:tcW w:w="0" w:type="auto"/>
            <w:vAlign w:val="center"/>
            <w:hideMark/>
          </w:tcPr>
          <w:p w14:paraId="1C452664" w14:textId="77777777" w:rsidR="00C64BA3" w:rsidRPr="00C64BA3" w:rsidRDefault="00C64BA3" w:rsidP="00C64BA3">
            <w:pPr>
              <w:pStyle w:val="21"/>
              <w:jc w:val="center"/>
              <w:rPr>
                <w:b/>
                <w:bCs/>
                <w:sz w:val="22"/>
                <w:szCs w:val="22"/>
              </w:rPr>
            </w:pPr>
            <w:r w:rsidRPr="00C64BA3">
              <w:rPr>
                <w:b/>
                <w:bCs/>
                <w:sz w:val="22"/>
                <w:szCs w:val="22"/>
              </w:rPr>
              <w:t>Агресивна поведінка (рівень/бали)</w:t>
            </w:r>
          </w:p>
        </w:tc>
        <w:tc>
          <w:tcPr>
            <w:tcW w:w="0" w:type="auto"/>
            <w:vAlign w:val="center"/>
            <w:hideMark/>
          </w:tcPr>
          <w:p w14:paraId="23DE9077" w14:textId="77777777" w:rsidR="00C64BA3" w:rsidRPr="00C64BA3" w:rsidRDefault="00C64BA3" w:rsidP="00C64BA3">
            <w:pPr>
              <w:pStyle w:val="21"/>
              <w:jc w:val="center"/>
              <w:rPr>
                <w:b/>
                <w:bCs/>
                <w:sz w:val="22"/>
                <w:szCs w:val="22"/>
              </w:rPr>
            </w:pPr>
            <w:r w:rsidRPr="00C64BA3">
              <w:rPr>
                <w:b/>
                <w:bCs/>
                <w:sz w:val="22"/>
                <w:szCs w:val="22"/>
              </w:rPr>
              <w:t>Віктимізація (рівень/бали)</w:t>
            </w:r>
          </w:p>
        </w:tc>
      </w:tr>
      <w:tr w:rsidR="00C64BA3" w:rsidRPr="00C64BA3" w14:paraId="181736A4" w14:textId="77777777" w:rsidTr="00C64BA3">
        <w:tc>
          <w:tcPr>
            <w:tcW w:w="0" w:type="auto"/>
            <w:vAlign w:val="center"/>
            <w:hideMark/>
          </w:tcPr>
          <w:p w14:paraId="67956864" w14:textId="77777777" w:rsidR="00C64BA3" w:rsidRPr="00C64BA3" w:rsidRDefault="00C64BA3" w:rsidP="00C64BA3">
            <w:pPr>
              <w:pStyle w:val="21"/>
              <w:jc w:val="center"/>
              <w:rPr>
                <w:sz w:val="24"/>
                <w:szCs w:val="24"/>
              </w:rPr>
            </w:pPr>
            <w:r w:rsidRPr="00C64BA3">
              <w:rPr>
                <w:sz w:val="24"/>
                <w:szCs w:val="24"/>
              </w:rPr>
              <w:t>1</w:t>
            </w:r>
          </w:p>
        </w:tc>
        <w:tc>
          <w:tcPr>
            <w:tcW w:w="0" w:type="auto"/>
            <w:vAlign w:val="center"/>
            <w:hideMark/>
          </w:tcPr>
          <w:p w14:paraId="69D2A31C" w14:textId="77777777" w:rsidR="00C64BA3" w:rsidRPr="00C64BA3" w:rsidRDefault="00C64BA3" w:rsidP="00C64BA3">
            <w:pPr>
              <w:pStyle w:val="21"/>
              <w:jc w:val="center"/>
              <w:rPr>
                <w:sz w:val="24"/>
                <w:szCs w:val="24"/>
              </w:rPr>
            </w:pPr>
            <w:r w:rsidRPr="00C64BA3">
              <w:rPr>
                <w:sz w:val="24"/>
                <w:szCs w:val="24"/>
              </w:rPr>
              <w:t>Низький/45</w:t>
            </w:r>
          </w:p>
        </w:tc>
        <w:tc>
          <w:tcPr>
            <w:tcW w:w="0" w:type="auto"/>
            <w:vAlign w:val="center"/>
            <w:hideMark/>
          </w:tcPr>
          <w:p w14:paraId="50C860C2" w14:textId="77777777" w:rsidR="00C64BA3" w:rsidRPr="00C64BA3" w:rsidRDefault="00C64BA3" w:rsidP="00C64BA3">
            <w:pPr>
              <w:pStyle w:val="21"/>
              <w:jc w:val="center"/>
              <w:rPr>
                <w:sz w:val="24"/>
                <w:szCs w:val="24"/>
              </w:rPr>
            </w:pPr>
            <w:r w:rsidRPr="00C64BA3">
              <w:rPr>
                <w:sz w:val="24"/>
                <w:szCs w:val="24"/>
              </w:rPr>
              <w:t>Середній/80</w:t>
            </w:r>
          </w:p>
        </w:tc>
        <w:tc>
          <w:tcPr>
            <w:tcW w:w="0" w:type="auto"/>
            <w:vAlign w:val="center"/>
            <w:hideMark/>
          </w:tcPr>
          <w:p w14:paraId="3234C86C" w14:textId="77777777" w:rsidR="00C64BA3" w:rsidRPr="00C64BA3" w:rsidRDefault="00C64BA3" w:rsidP="00C64BA3">
            <w:pPr>
              <w:pStyle w:val="21"/>
              <w:jc w:val="center"/>
              <w:rPr>
                <w:sz w:val="24"/>
                <w:szCs w:val="24"/>
              </w:rPr>
            </w:pPr>
            <w:r w:rsidRPr="00C64BA3">
              <w:rPr>
                <w:sz w:val="24"/>
                <w:szCs w:val="24"/>
              </w:rPr>
              <w:t>Середній/49</w:t>
            </w:r>
          </w:p>
        </w:tc>
        <w:tc>
          <w:tcPr>
            <w:tcW w:w="0" w:type="auto"/>
            <w:vAlign w:val="center"/>
            <w:hideMark/>
          </w:tcPr>
          <w:p w14:paraId="2DF997D3" w14:textId="77777777" w:rsidR="00C64BA3" w:rsidRPr="00C64BA3" w:rsidRDefault="00C64BA3" w:rsidP="00C64BA3">
            <w:pPr>
              <w:pStyle w:val="21"/>
              <w:jc w:val="center"/>
              <w:rPr>
                <w:sz w:val="24"/>
                <w:szCs w:val="24"/>
              </w:rPr>
            </w:pPr>
            <w:r w:rsidRPr="00C64BA3">
              <w:rPr>
                <w:sz w:val="24"/>
                <w:szCs w:val="24"/>
              </w:rPr>
              <w:t>Низький/12</w:t>
            </w:r>
          </w:p>
        </w:tc>
        <w:tc>
          <w:tcPr>
            <w:tcW w:w="0" w:type="auto"/>
            <w:vAlign w:val="center"/>
            <w:hideMark/>
          </w:tcPr>
          <w:p w14:paraId="5B424328" w14:textId="77777777" w:rsidR="00C64BA3" w:rsidRPr="00C64BA3" w:rsidRDefault="00C64BA3" w:rsidP="00C64BA3">
            <w:pPr>
              <w:pStyle w:val="21"/>
              <w:jc w:val="center"/>
              <w:rPr>
                <w:sz w:val="24"/>
                <w:szCs w:val="24"/>
              </w:rPr>
            </w:pPr>
            <w:r w:rsidRPr="00C64BA3">
              <w:rPr>
                <w:sz w:val="24"/>
                <w:szCs w:val="24"/>
              </w:rPr>
              <w:t>Низький/18</w:t>
            </w:r>
          </w:p>
        </w:tc>
      </w:tr>
      <w:tr w:rsidR="00C64BA3" w:rsidRPr="00C64BA3" w14:paraId="52E5E6E4" w14:textId="77777777" w:rsidTr="00C64BA3">
        <w:tc>
          <w:tcPr>
            <w:tcW w:w="0" w:type="auto"/>
            <w:vAlign w:val="center"/>
            <w:hideMark/>
          </w:tcPr>
          <w:p w14:paraId="4D97F4A3" w14:textId="77777777" w:rsidR="00C64BA3" w:rsidRPr="00C64BA3" w:rsidRDefault="00C64BA3" w:rsidP="00C64BA3">
            <w:pPr>
              <w:pStyle w:val="21"/>
              <w:jc w:val="center"/>
              <w:rPr>
                <w:sz w:val="24"/>
                <w:szCs w:val="24"/>
              </w:rPr>
            </w:pPr>
            <w:r w:rsidRPr="00C64BA3">
              <w:rPr>
                <w:sz w:val="24"/>
                <w:szCs w:val="24"/>
              </w:rPr>
              <w:t>4</w:t>
            </w:r>
          </w:p>
        </w:tc>
        <w:tc>
          <w:tcPr>
            <w:tcW w:w="0" w:type="auto"/>
            <w:vAlign w:val="center"/>
            <w:hideMark/>
          </w:tcPr>
          <w:p w14:paraId="599100DB" w14:textId="77777777" w:rsidR="00C64BA3" w:rsidRPr="00C64BA3" w:rsidRDefault="00C64BA3" w:rsidP="00C64BA3">
            <w:pPr>
              <w:pStyle w:val="21"/>
              <w:jc w:val="center"/>
              <w:rPr>
                <w:sz w:val="24"/>
                <w:szCs w:val="24"/>
              </w:rPr>
            </w:pPr>
            <w:r w:rsidRPr="00C64BA3">
              <w:rPr>
                <w:sz w:val="24"/>
                <w:szCs w:val="24"/>
              </w:rPr>
              <w:t>Низький/63</w:t>
            </w:r>
          </w:p>
        </w:tc>
        <w:tc>
          <w:tcPr>
            <w:tcW w:w="0" w:type="auto"/>
            <w:vAlign w:val="center"/>
            <w:hideMark/>
          </w:tcPr>
          <w:p w14:paraId="2ADAC420" w14:textId="77777777" w:rsidR="00C64BA3" w:rsidRPr="00C64BA3" w:rsidRDefault="00C64BA3" w:rsidP="00C64BA3">
            <w:pPr>
              <w:pStyle w:val="21"/>
              <w:jc w:val="center"/>
              <w:rPr>
                <w:sz w:val="24"/>
                <w:szCs w:val="24"/>
              </w:rPr>
            </w:pPr>
            <w:r w:rsidRPr="00C64BA3">
              <w:rPr>
                <w:sz w:val="24"/>
                <w:szCs w:val="24"/>
              </w:rPr>
              <w:t>Середній/86</w:t>
            </w:r>
          </w:p>
        </w:tc>
        <w:tc>
          <w:tcPr>
            <w:tcW w:w="0" w:type="auto"/>
            <w:vAlign w:val="center"/>
            <w:hideMark/>
          </w:tcPr>
          <w:p w14:paraId="25A2CF0D" w14:textId="77777777" w:rsidR="00C64BA3" w:rsidRPr="00C64BA3" w:rsidRDefault="00C64BA3" w:rsidP="00C64BA3">
            <w:pPr>
              <w:pStyle w:val="21"/>
              <w:jc w:val="center"/>
              <w:rPr>
                <w:sz w:val="24"/>
                <w:szCs w:val="24"/>
              </w:rPr>
            </w:pPr>
            <w:r w:rsidRPr="00C64BA3">
              <w:rPr>
                <w:sz w:val="24"/>
                <w:szCs w:val="24"/>
              </w:rPr>
              <w:t>Середній/52</w:t>
            </w:r>
          </w:p>
        </w:tc>
        <w:tc>
          <w:tcPr>
            <w:tcW w:w="0" w:type="auto"/>
            <w:vAlign w:val="center"/>
            <w:hideMark/>
          </w:tcPr>
          <w:p w14:paraId="71EDEDE0" w14:textId="77777777" w:rsidR="00C64BA3" w:rsidRPr="00C64BA3" w:rsidRDefault="00C64BA3" w:rsidP="00C64BA3">
            <w:pPr>
              <w:pStyle w:val="21"/>
              <w:jc w:val="center"/>
              <w:rPr>
                <w:sz w:val="24"/>
                <w:szCs w:val="24"/>
              </w:rPr>
            </w:pPr>
            <w:r w:rsidRPr="00C64BA3">
              <w:rPr>
                <w:sz w:val="24"/>
                <w:szCs w:val="24"/>
              </w:rPr>
              <w:t>Низький/16</w:t>
            </w:r>
          </w:p>
        </w:tc>
        <w:tc>
          <w:tcPr>
            <w:tcW w:w="0" w:type="auto"/>
            <w:vAlign w:val="center"/>
            <w:hideMark/>
          </w:tcPr>
          <w:p w14:paraId="4FCBA781" w14:textId="77777777" w:rsidR="00C64BA3" w:rsidRPr="00C64BA3" w:rsidRDefault="00C64BA3" w:rsidP="00C64BA3">
            <w:pPr>
              <w:pStyle w:val="21"/>
              <w:jc w:val="center"/>
              <w:rPr>
                <w:sz w:val="24"/>
                <w:szCs w:val="24"/>
              </w:rPr>
            </w:pPr>
            <w:r w:rsidRPr="00C64BA3">
              <w:rPr>
                <w:sz w:val="24"/>
                <w:szCs w:val="24"/>
              </w:rPr>
              <w:t>Середній/25</w:t>
            </w:r>
          </w:p>
        </w:tc>
      </w:tr>
      <w:tr w:rsidR="00C64BA3" w:rsidRPr="00C64BA3" w14:paraId="5DC077A3" w14:textId="77777777" w:rsidTr="00C64BA3">
        <w:tc>
          <w:tcPr>
            <w:tcW w:w="0" w:type="auto"/>
            <w:vAlign w:val="center"/>
            <w:hideMark/>
          </w:tcPr>
          <w:p w14:paraId="58D7894D" w14:textId="77777777" w:rsidR="00C64BA3" w:rsidRPr="00C64BA3" w:rsidRDefault="00C64BA3" w:rsidP="00C64BA3">
            <w:pPr>
              <w:pStyle w:val="21"/>
              <w:jc w:val="center"/>
              <w:rPr>
                <w:sz w:val="24"/>
                <w:szCs w:val="24"/>
              </w:rPr>
            </w:pPr>
            <w:r w:rsidRPr="00C64BA3">
              <w:rPr>
                <w:sz w:val="24"/>
                <w:szCs w:val="24"/>
              </w:rPr>
              <w:lastRenderedPageBreak/>
              <w:t>6</w:t>
            </w:r>
          </w:p>
        </w:tc>
        <w:tc>
          <w:tcPr>
            <w:tcW w:w="0" w:type="auto"/>
            <w:vAlign w:val="center"/>
            <w:hideMark/>
          </w:tcPr>
          <w:p w14:paraId="5FBB2BF5" w14:textId="77777777" w:rsidR="00C64BA3" w:rsidRPr="00C64BA3" w:rsidRDefault="00C64BA3" w:rsidP="00C64BA3">
            <w:pPr>
              <w:pStyle w:val="21"/>
              <w:jc w:val="center"/>
              <w:rPr>
                <w:sz w:val="24"/>
                <w:szCs w:val="24"/>
              </w:rPr>
            </w:pPr>
            <w:r w:rsidRPr="00C64BA3">
              <w:rPr>
                <w:sz w:val="24"/>
                <w:szCs w:val="24"/>
              </w:rPr>
              <w:t>Низький/46</w:t>
            </w:r>
          </w:p>
        </w:tc>
        <w:tc>
          <w:tcPr>
            <w:tcW w:w="0" w:type="auto"/>
            <w:vAlign w:val="center"/>
            <w:hideMark/>
          </w:tcPr>
          <w:p w14:paraId="2A923FCE" w14:textId="77777777" w:rsidR="00C64BA3" w:rsidRPr="00C64BA3" w:rsidRDefault="00C64BA3" w:rsidP="00C64BA3">
            <w:pPr>
              <w:pStyle w:val="21"/>
              <w:jc w:val="center"/>
              <w:rPr>
                <w:sz w:val="24"/>
                <w:szCs w:val="24"/>
              </w:rPr>
            </w:pPr>
            <w:r w:rsidRPr="00C64BA3">
              <w:rPr>
                <w:sz w:val="24"/>
                <w:szCs w:val="24"/>
              </w:rPr>
              <w:t>Низький/57</w:t>
            </w:r>
          </w:p>
        </w:tc>
        <w:tc>
          <w:tcPr>
            <w:tcW w:w="0" w:type="auto"/>
            <w:vAlign w:val="center"/>
            <w:hideMark/>
          </w:tcPr>
          <w:p w14:paraId="47A68798" w14:textId="77777777" w:rsidR="00C64BA3" w:rsidRPr="00C64BA3" w:rsidRDefault="00C64BA3" w:rsidP="00C64BA3">
            <w:pPr>
              <w:pStyle w:val="21"/>
              <w:jc w:val="center"/>
              <w:rPr>
                <w:sz w:val="24"/>
                <w:szCs w:val="24"/>
              </w:rPr>
            </w:pPr>
            <w:r w:rsidRPr="00C64BA3">
              <w:rPr>
                <w:sz w:val="24"/>
                <w:szCs w:val="24"/>
              </w:rPr>
              <w:t>Низький/33</w:t>
            </w:r>
          </w:p>
        </w:tc>
        <w:tc>
          <w:tcPr>
            <w:tcW w:w="0" w:type="auto"/>
            <w:vAlign w:val="center"/>
            <w:hideMark/>
          </w:tcPr>
          <w:p w14:paraId="5AACB02D" w14:textId="77777777" w:rsidR="00C64BA3" w:rsidRPr="00C64BA3" w:rsidRDefault="00C64BA3" w:rsidP="00C64BA3">
            <w:pPr>
              <w:pStyle w:val="21"/>
              <w:jc w:val="center"/>
              <w:rPr>
                <w:sz w:val="24"/>
                <w:szCs w:val="24"/>
              </w:rPr>
            </w:pPr>
            <w:r w:rsidRPr="00C64BA3">
              <w:rPr>
                <w:sz w:val="24"/>
                <w:szCs w:val="24"/>
              </w:rPr>
              <w:t>Низький/14</w:t>
            </w:r>
          </w:p>
        </w:tc>
        <w:tc>
          <w:tcPr>
            <w:tcW w:w="0" w:type="auto"/>
            <w:vAlign w:val="center"/>
            <w:hideMark/>
          </w:tcPr>
          <w:p w14:paraId="2DEFA602" w14:textId="77777777" w:rsidR="00C64BA3" w:rsidRPr="00C64BA3" w:rsidRDefault="00C64BA3" w:rsidP="00C64BA3">
            <w:pPr>
              <w:pStyle w:val="21"/>
              <w:jc w:val="center"/>
              <w:rPr>
                <w:sz w:val="24"/>
                <w:szCs w:val="24"/>
              </w:rPr>
            </w:pPr>
            <w:r w:rsidRPr="00C64BA3">
              <w:rPr>
                <w:sz w:val="24"/>
                <w:szCs w:val="24"/>
              </w:rPr>
              <w:t>Низький/15</w:t>
            </w:r>
          </w:p>
        </w:tc>
      </w:tr>
      <w:tr w:rsidR="00C64BA3" w:rsidRPr="00C64BA3" w14:paraId="6747E83D" w14:textId="77777777" w:rsidTr="00C64BA3">
        <w:tc>
          <w:tcPr>
            <w:tcW w:w="0" w:type="auto"/>
            <w:vAlign w:val="center"/>
            <w:hideMark/>
          </w:tcPr>
          <w:p w14:paraId="3BBA8B0C" w14:textId="77777777" w:rsidR="00C64BA3" w:rsidRPr="00C64BA3" w:rsidRDefault="00C64BA3" w:rsidP="00C64BA3">
            <w:pPr>
              <w:pStyle w:val="21"/>
              <w:jc w:val="center"/>
              <w:rPr>
                <w:sz w:val="24"/>
                <w:szCs w:val="24"/>
              </w:rPr>
            </w:pPr>
            <w:r w:rsidRPr="00C64BA3">
              <w:rPr>
                <w:sz w:val="24"/>
                <w:szCs w:val="24"/>
              </w:rPr>
              <w:t>8</w:t>
            </w:r>
          </w:p>
        </w:tc>
        <w:tc>
          <w:tcPr>
            <w:tcW w:w="0" w:type="auto"/>
            <w:vAlign w:val="center"/>
            <w:hideMark/>
          </w:tcPr>
          <w:p w14:paraId="7E75153C" w14:textId="77777777" w:rsidR="00C64BA3" w:rsidRPr="00C64BA3" w:rsidRDefault="00C64BA3" w:rsidP="00C64BA3">
            <w:pPr>
              <w:pStyle w:val="21"/>
              <w:jc w:val="center"/>
              <w:rPr>
                <w:sz w:val="24"/>
                <w:szCs w:val="24"/>
              </w:rPr>
            </w:pPr>
            <w:r w:rsidRPr="00C64BA3">
              <w:rPr>
                <w:sz w:val="24"/>
                <w:szCs w:val="24"/>
              </w:rPr>
              <w:t>Низький/58</w:t>
            </w:r>
          </w:p>
        </w:tc>
        <w:tc>
          <w:tcPr>
            <w:tcW w:w="0" w:type="auto"/>
            <w:vAlign w:val="center"/>
            <w:hideMark/>
          </w:tcPr>
          <w:p w14:paraId="6CBCA2BE" w14:textId="77777777" w:rsidR="00C64BA3" w:rsidRPr="00C64BA3" w:rsidRDefault="00C64BA3" w:rsidP="00C64BA3">
            <w:pPr>
              <w:pStyle w:val="21"/>
              <w:jc w:val="center"/>
              <w:rPr>
                <w:sz w:val="24"/>
                <w:szCs w:val="24"/>
              </w:rPr>
            </w:pPr>
            <w:r w:rsidRPr="00C64BA3">
              <w:rPr>
                <w:sz w:val="24"/>
                <w:szCs w:val="24"/>
              </w:rPr>
              <w:t>Середній/72</w:t>
            </w:r>
          </w:p>
        </w:tc>
        <w:tc>
          <w:tcPr>
            <w:tcW w:w="0" w:type="auto"/>
            <w:vAlign w:val="center"/>
            <w:hideMark/>
          </w:tcPr>
          <w:p w14:paraId="1BBC4E48" w14:textId="77777777" w:rsidR="00C64BA3" w:rsidRPr="00C64BA3" w:rsidRDefault="00C64BA3" w:rsidP="00C64BA3">
            <w:pPr>
              <w:pStyle w:val="21"/>
              <w:jc w:val="center"/>
              <w:rPr>
                <w:sz w:val="24"/>
                <w:szCs w:val="24"/>
              </w:rPr>
            </w:pPr>
            <w:r w:rsidRPr="00C64BA3">
              <w:rPr>
                <w:sz w:val="24"/>
                <w:szCs w:val="24"/>
              </w:rPr>
              <w:t>Середній/43</w:t>
            </w:r>
          </w:p>
        </w:tc>
        <w:tc>
          <w:tcPr>
            <w:tcW w:w="0" w:type="auto"/>
            <w:vAlign w:val="center"/>
            <w:hideMark/>
          </w:tcPr>
          <w:p w14:paraId="2213F25B" w14:textId="77777777" w:rsidR="00C64BA3" w:rsidRPr="00C64BA3" w:rsidRDefault="00C64BA3" w:rsidP="00C64BA3">
            <w:pPr>
              <w:pStyle w:val="21"/>
              <w:jc w:val="center"/>
              <w:rPr>
                <w:sz w:val="24"/>
                <w:szCs w:val="24"/>
              </w:rPr>
            </w:pPr>
            <w:r w:rsidRPr="00C64BA3">
              <w:rPr>
                <w:sz w:val="24"/>
                <w:szCs w:val="24"/>
              </w:rPr>
              <w:t>Низький/18</w:t>
            </w:r>
          </w:p>
        </w:tc>
        <w:tc>
          <w:tcPr>
            <w:tcW w:w="0" w:type="auto"/>
            <w:vAlign w:val="center"/>
            <w:hideMark/>
          </w:tcPr>
          <w:p w14:paraId="72454A7F" w14:textId="77777777" w:rsidR="00C64BA3" w:rsidRPr="00C64BA3" w:rsidRDefault="00C64BA3" w:rsidP="00C64BA3">
            <w:pPr>
              <w:pStyle w:val="21"/>
              <w:jc w:val="center"/>
              <w:rPr>
                <w:sz w:val="24"/>
                <w:szCs w:val="24"/>
              </w:rPr>
            </w:pPr>
            <w:r w:rsidRPr="00C64BA3">
              <w:rPr>
                <w:sz w:val="24"/>
                <w:szCs w:val="24"/>
              </w:rPr>
              <w:t>Низький/20</w:t>
            </w:r>
          </w:p>
        </w:tc>
      </w:tr>
      <w:tr w:rsidR="00C64BA3" w:rsidRPr="00C64BA3" w14:paraId="6751660D" w14:textId="77777777" w:rsidTr="00C64BA3">
        <w:tc>
          <w:tcPr>
            <w:tcW w:w="0" w:type="auto"/>
            <w:vAlign w:val="center"/>
            <w:hideMark/>
          </w:tcPr>
          <w:p w14:paraId="4CA560F9" w14:textId="77777777" w:rsidR="00C64BA3" w:rsidRPr="00C64BA3" w:rsidRDefault="00C64BA3" w:rsidP="00C64BA3">
            <w:pPr>
              <w:pStyle w:val="21"/>
              <w:jc w:val="center"/>
              <w:rPr>
                <w:sz w:val="24"/>
                <w:szCs w:val="24"/>
              </w:rPr>
            </w:pPr>
            <w:r w:rsidRPr="00C64BA3">
              <w:rPr>
                <w:sz w:val="24"/>
                <w:szCs w:val="24"/>
              </w:rPr>
              <w:t>10</w:t>
            </w:r>
          </w:p>
        </w:tc>
        <w:tc>
          <w:tcPr>
            <w:tcW w:w="0" w:type="auto"/>
            <w:vAlign w:val="center"/>
            <w:hideMark/>
          </w:tcPr>
          <w:p w14:paraId="7F86111C" w14:textId="77777777" w:rsidR="00C64BA3" w:rsidRPr="00C64BA3" w:rsidRDefault="00C64BA3" w:rsidP="00C64BA3">
            <w:pPr>
              <w:pStyle w:val="21"/>
              <w:jc w:val="center"/>
              <w:rPr>
                <w:sz w:val="24"/>
                <w:szCs w:val="24"/>
              </w:rPr>
            </w:pPr>
            <w:r w:rsidRPr="00C64BA3">
              <w:rPr>
                <w:sz w:val="24"/>
                <w:szCs w:val="24"/>
              </w:rPr>
              <w:t>Низький/48</w:t>
            </w:r>
          </w:p>
        </w:tc>
        <w:tc>
          <w:tcPr>
            <w:tcW w:w="0" w:type="auto"/>
            <w:vAlign w:val="center"/>
            <w:hideMark/>
          </w:tcPr>
          <w:p w14:paraId="554B6B83" w14:textId="77777777" w:rsidR="00C64BA3" w:rsidRPr="00C64BA3" w:rsidRDefault="00C64BA3" w:rsidP="00C64BA3">
            <w:pPr>
              <w:pStyle w:val="21"/>
              <w:jc w:val="center"/>
              <w:rPr>
                <w:sz w:val="24"/>
                <w:szCs w:val="24"/>
              </w:rPr>
            </w:pPr>
            <w:r w:rsidRPr="00C64BA3">
              <w:rPr>
                <w:sz w:val="24"/>
                <w:szCs w:val="24"/>
              </w:rPr>
              <w:t>Низький/62</w:t>
            </w:r>
          </w:p>
        </w:tc>
        <w:tc>
          <w:tcPr>
            <w:tcW w:w="0" w:type="auto"/>
            <w:vAlign w:val="center"/>
            <w:hideMark/>
          </w:tcPr>
          <w:p w14:paraId="496862AC" w14:textId="77777777" w:rsidR="00C64BA3" w:rsidRPr="00C64BA3" w:rsidRDefault="00C64BA3" w:rsidP="00C64BA3">
            <w:pPr>
              <w:pStyle w:val="21"/>
              <w:jc w:val="center"/>
              <w:rPr>
                <w:sz w:val="24"/>
                <w:szCs w:val="24"/>
              </w:rPr>
            </w:pPr>
            <w:r w:rsidRPr="00C64BA3">
              <w:rPr>
                <w:sz w:val="24"/>
                <w:szCs w:val="24"/>
              </w:rPr>
              <w:t>Низький/33</w:t>
            </w:r>
          </w:p>
        </w:tc>
        <w:tc>
          <w:tcPr>
            <w:tcW w:w="0" w:type="auto"/>
            <w:vAlign w:val="center"/>
            <w:hideMark/>
          </w:tcPr>
          <w:p w14:paraId="449E3168" w14:textId="77777777" w:rsidR="00C64BA3" w:rsidRPr="00C64BA3" w:rsidRDefault="00C64BA3" w:rsidP="00C64BA3">
            <w:pPr>
              <w:pStyle w:val="21"/>
              <w:jc w:val="center"/>
              <w:rPr>
                <w:sz w:val="24"/>
                <w:szCs w:val="24"/>
              </w:rPr>
            </w:pPr>
            <w:r w:rsidRPr="00C64BA3">
              <w:rPr>
                <w:sz w:val="24"/>
                <w:szCs w:val="24"/>
              </w:rPr>
              <w:t>Низький/13</w:t>
            </w:r>
          </w:p>
        </w:tc>
        <w:tc>
          <w:tcPr>
            <w:tcW w:w="0" w:type="auto"/>
            <w:vAlign w:val="center"/>
            <w:hideMark/>
          </w:tcPr>
          <w:p w14:paraId="03DA4338" w14:textId="77777777" w:rsidR="00C64BA3" w:rsidRPr="00C64BA3" w:rsidRDefault="00C64BA3" w:rsidP="00C64BA3">
            <w:pPr>
              <w:pStyle w:val="21"/>
              <w:jc w:val="center"/>
              <w:rPr>
                <w:sz w:val="24"/>
                <w:szCs w:val="24"/>
              </w:rPr>
            </w:pPr>
            <w:r w:rsidRPr="00C64BA3">
              <w:rPr>
                <w:sz w:val="24"/>
                <w:szCs w:val="24"/>
              </w:rPr>
              <w:t>Низький/17</w:t>
            </w:r>
          </w:p>
        </w:tc>
      </w:tr>
      <w:tr w:rsidR="00C64BA3" w:rsidRPr="00C64BA3" w14:paraId="34F35AD5" w14:textId="77777777" w:rsidTr="00C64BA3">
        <w:tc>
          <w:tcPr>
            <w:tcW w:w="0" w:type="auto"/>
            <w:vAlign w:val="center"/>
            <w:hideMark/>
          </w:tcPr>
          <w:p w14:paraId="38C4EF18" w14:textId="77777777" w:rsidR="00C64BA3" w:rsidRPr="00C64BA3" w:rsidRDefault="00C64BA3" w:rsidP="00C64BA3">
            <w:pPr>
              <w:pStyle w:val="21"/>
              <w:jc w:val="center"/>
              <w:rPr>
                <w:sz w:val="24"/>
                <w:szCs w:val="24"/>
              </w:rPr>
            </w:pPr>
            <w:r w:rsidRPr="00C64BA3">
              <w:rPr>
                <w:sz w:val="24"/>
                <w:szCs w:val="24"/>
              </w:rPr>
              <w:t>12</w:t>
            </w:r>
          </w:p>
        </w:tc>
        <w:tc>
          <w:tcPr>
            <w:tcW w:w="0" w:type="auto"/>
            <w:vAlign w:val="center"/>
            <w:hideMark/>
          </w:tcPr>
          <w:p w14:paraId="7615348C" w14:textId="77777777" w:rsidR="00C64BA3" w:rsidRPr="00C64BA3" w:rsidRDefault="00C64BA3" w:rsidP="00C64BA3">
            <w:pPr>
              <w:pStyle w:val="21"/>
              <w:jc w:val="center"/>
              <w:rPr>
                <w:sz w:val="24"/>
                <w:szCs w:val="24"/>
              </w:rPr>
            </w:pPr>
            <w:r w:rsidRPr="00C64BA3">
              <w:rPr>
                <w:sz w:val="24"/>
                <w:szCs w:val="24"/>
              </w:rPr>
              <w:t>Середній/71</w:t>
            </w:r>
          </w:p>
        </w:tc>
        <w:tc>
          <w:tcPr>
            <w:tcW w:w="0" w:type="auto"/>
            <w:vAlign w:val="center"/>
            <w:hideMark/>
          </w:tcPr>
          <w:p w14:paraId="268DCDFB" w14:textId="77777777" w:rsidR="00C64BA3" w:rsidRPr="00C64BA3" w:rsidRDefault="00C64BA3" w:rsidP="00C64BA3">
            <w:pPr>
              <w:pStyle w:val="21"/>
              <w:jc w:val="center"/>
              <w:rPr>
                <w:sz w:val="24"/>
                <w:szCs w:val="24"/>
              </w:rPr>
            </w:pPr>
            <w:r w:rsidRPr="00C64BA3">
              <w:rPr>
                <w:sz w:val="24"/>
                <w:szCs w:val="24"/>
              </w:rPr>
              <w:t>Середній/82</w:t>
            </w:r>
          </w:p>
        </w:tc>
        <w:tc>
          <w:tcPr>
            <w:tcW w:w="0" w:type="auto"/>
            <w:vAlign w:val="center"/>
            <w:hideMark/>
          </w:tcPr>
          <w:p w14:paraId="2923D80C" w14:textId="77777777" w:rsidR="00C64BA3" w:rsidRPr="00C64BA3" w:rsidRDefault="00C64BA3" w:rsidP="00C64BA3">
            <w:pPr>
              <w:pStyle w:val="21"/>
              <w:jc w:val="center"/>
              <w:rPr>
                <w:sz w:val="24"/>
                <w:szCs w:val="24"/>
              </w:rPr>
            </w:pPr>
            <w:r w:rsidRPr="00C64BA3">
              <w:rPr>
                <w:sz w:val="24"/>
                <w:szCs w:val="24"/>
              </w:rPr>
              <w:t>Середній/49</w:t>
            </w:r>
          </w:p>
        </w:tc>
        <w:tc>
          <w:tcPr>
            <w:tcW w:w="0" w:type="auto"/>
            <w:vAlign w:val="center"/>
            <w:hideMark/>
          </w:tcPr>
          <w:p w14:paraId="5F24113C" w14:textId="77777777" w:rsidR="00C64BA3" w:rsidRPr="00C64BA3" w:rsidRDefault="00C64BA3" w:rsidP="00C64BA3">
            <w:pPr>
              <w:pStyle w:val="21"/>
              <w:jc w:val="center"/>
              <w:rPr>
                <w:sz w:val="24"/>
                <w:szCs w:val="24"/>
              </w:rPr>
            </w:pPr>
            <w:r w:rsidRPr="00C64BA3">
              <w:rPr>
                <w:sz w:val="24"/>
                <w:szCs w:val="24"/>
              </w:rPr>
              <w:t>Низький/20</w:t>
            </w:r>
          </w:p>
        </w:tc>
        <w:tc>
          <w:tcPr>
            <w:tcW w:w="0" w:type="auto"/>
            <w:vAlign w:val="center"/>
            <w:hideMark/>
          </w:tcPr>
          <w:p w14:paraId="05B61294" w14:textId="77777777" w:rsidR="00C64BA3" w:rsidRPr="00C64BA3" w:rsidRDefault="00C64BA3" w:rsidP="00C64BA3">
            <w:pPr>
              <w:pStyle w:val="21"/>
              <w:jc w:val="center"/>
              <w:rPr>
                <w:sz w:val="24"/>
                <w:szCs w:val="24"/>
              </w:rPr>
            </w:pPr>
            <w:r w:rsidRPr="00C64BA3">
              <w:rPr>
                <w:sz w:val="24"/>
                <w:szCs w:val="24"/>
              </w:rPr>
              <w:t>Середній/27</w:t>
            </w:r>
          </w:p>
        </w:tc>
      </w:tr>
      <w:tr w:rsidR="00C64BA3" w:rsidRPr="00C64BA3" w14:paraId="6485B70E" w14:textId="77777777" w:rsidTr="00C64BA3">
        <w:tc>
          <w:tcPr>
            <w:tcW w:w="0" w:type="auto"/>
            <w:vAlign w:val="center"/>
            <w:hideMark/>
          </w:tcPr>
          <w:p w14:paraId="76F07784" w14:textId="77777777" w:rsidR="00C64BA3" w:rsidRPr="00C64BA3" w:rsidRDefault="00C64BA3" w:rsidP="00C64BA3">
            <w:pPr>
              <w:pStyle w:val="21"/>
              <w:jc w:val="center"/>
              <w:rPr>
                <w:sz w:val="24"/>
                <w:szCs w:val="24"/>
              </w:rPr>
            </w:pPr>
            <w:r w:rsidRPr="00C64BA3">
              <w:rPr>
                <w:sz w:val="24"/>
                <w:szCs w:val="24"/>
              </w:rPr>
              <w:t>14</w:t>
            </w:r>
          </w:p>
        </w:tc>
        <w:tc>
          <w:tcPr>
            <w:tcW w:w="0" w:type="auto"/>
            <w:vAlign w:val="center"/>
            <w:hideMark/>
          </w:tcPr>
          <w:p w14:paraId="0225F081" w14:textId="77777777" w:rsidR="00C64BA3" w:rsidRPr="00C64BA3" w:rsidRDefault="00C64BA3" w:rsidP="00C64BA3">
            <w:pPr>
              <w:pStyle w:val="21"/>
              <w:jc w:val="center"/>
              <w:rPr>
                <w:sz w:val="24"/>
                <w:szCs w:val="24"/>
              </w:rPr>
            </w:pPr>
            <w:r w:rsidRPr="00C64BA3">
              <w:rPr>
                <w:sz w:val="24"/>
                <w:szCs w:val="24"/>
              </w:rPr>
              <w:t>Низький/47</w:t>
            </w:r>
          </w:p>
        </w:tc>
        <w:tc>
          <w:tcPr>
            <w:tcW w:w="0" w:type="auto"/>
            <w:vAlign w:val="center"/>
            <w:hideMark/>
          </w:tcPr>
          <w:p w14:paraId="0488278F" w14:textId="77777777" w:rsidR="00C64BA3" w:rsidRPr="00C64BA3" w:rsidRDefault="00C64BA3" w:rsidP="00C64BA3">
            <w:pPr>
              <w:pStyle w:val="21"/>
              <w:jc w:val="center"/>
              <w:rPr>
                <w:sz w:val="24"/>
                <w:szCs w:val="24"/>
              </w:rPr>
            </w:pPr>
            <w:r w:rsidRPr="00C64BA3">
              <w:rPr>
                <w:sz w:val="24"/>
                <w:szCs w:val="24"/>
              </w:rPr>
              <w:t>Середній/76</w:t>
            </w:r>
          </w:p>
        </w:tc>
        <w:tc>
          <w:tcPr>
            <w:tcW w:w="0" w:type="auto"/>
            <w:vAlign w:val="center"/>
            <w:hideMark/>
          </w:tcPr>
          <w:p w14:paraId="7662503F" w14:textId="77777777" w:rsidR="00C64BA3" w:rsidRPr="00C64BA3" w:rsidRDefault="00C64BA3" w:rsidP="00C64BA3">
            <w:pPr>
              <w:pStyle w:val="21"/>
              <w:jc w:val="center"/>
              <w:rPr>
                <w:sz w:val="24"/>
                <w:szCs w:val="24"/>
              </w:rPr>
            </w:pPr>
            <w:r w:rsidRPr="00C64BA3">
              <w:rPr>
                <w:sz w:val="24"/>
                <w:szCs w:val="24"/>
              </w:rPr>
              <w:t>Середній/46</w:t>
            </w:r>
          </w:p>
        </w:tc>
        <w:tc>
          <w:tcPr>
            <w:tcW w:w="0" w:type="auto"/>
            <w:vAlign w:val="center"/>
            <w:hideMark/>
          </w:tcPr>
          <w:p w14:paraId="34AD73AB" w14:textId="77777777" w:rsidR="00C64BA3" w:rsidRPr="00C64BA3" w:rsidRDefault="00C64BA3" w:rsidP="00C64BA3">
            <w:pPr>
              <w:pStyle w:val="21"/>
              <w:jc w:val="center"/>
              <w:rPr>
                <w:sz w:val="24"/>
                <w:szCs w:val="24"/>
              </w:rPr>
            </w:pPr>
            <w:r w:rsidRPr="00C64BA3">
              <w:rPr>
                <w:sz w:val="24"/>
                <w:szCs w:val="24"/>
              </w:rPr>
              <w:t>Низький/15</w:t>
            </w:r>
          </w:p>
        </w:tc>
        <w:tc>
          <w:tcPr>
            <w:tcW w:w="0" w:type="auto"/>
            <w:vAlign w:val="center"/>
            <w:hideMark/>
          </w:tcPr>
          <w:p w14:paraId="7D3B3C50" w14:textId="77777777" w:rsidR="00C64BA3" w:rsidRPr="00C64BA3" w:rsidRDefault="00C64BA3" w:rsidP="00C64BA3">
            <w:pPr>
              <w:pStyle w:val="21"/>
              <w:jc w:val="center"/>
              <w:rPr>
                <w:sz w:val="24"/>
                <w:szCs w:val="24"/>
              </w:rPr>
            </w:pPr>
            <w:r w:rsidRPr="00C64BA3">
              <w:rPr>
                <w:sz w:val="24"/>
                <w:szCs w:val="24"/>
              </w:rPr>
              <w:t>Низький/16</w:t>
            </w:r>
          </w:p>
        </w:tc>
      </w:tr>
      <w:tr w:rsidR="00C64BA3" w:rsidRPr="00C64BA3" w14:paraId="35663669" w14:textId="77777777" w:rsidTr="00C64BA3">
        <w:tc>
          <w:tcPr>
            <w:tcW w:w="0" w:type="auto"/>
            <w:vAlign w:val="center"/>
            <w:hideMark/>
          </w:tcPr>
          <w:p w14:paraId="78CC86CC" w14:textId="77777777" w:rsidR="00C64BA3" w:rsidRPr="00C64BA3" w:rsidRDefault="00C64BA3" w:rsidP="00C64BA3">
            <w:pPr>
              <w:pStyle w:val="21"/>
              <w:jc w:val="center"/>
              <w:rPr>
                <w:sz w:val="24"/>
                <w:szCs w:val="24"/>
              </w:rPr>
            </w:pPr>
            <w:r w:rsidRPr="00C64BA3">
              <w:rPr>
                <w:sz w:val="24"/>
                <w:szCs w:val="24"/>
              </w:rPr>
              <w:t>17</w:t>
            </w:r>
          </w:p>
        </w:tc>
        <w:tc>
          <w:tcPr>
            <w:tcW w:w="0" w:type="auto"/>
            <w:vAlign w:val="center"/>
            <w:hideMark/>
          </w:tcPr>
          <w:p w14:paraId="595C43D5" w14:textId="77777777" w:rsidR="00C64BA3" w:rsidRPr="00C64BA3" w:rsidRDefault="00C64BA3" w:rsidP="00C64BA3">
            <w:pPr>
              <w:pStyle w:val="21"/>
              <w:jc w:val="center"/>
              <w:rPr>
                <w:sz w:val="24"/>
                <w:szCs w:val="24"/>
              </w:rPr>
            </w:pPr>
            <w:r w:rsidRPr="00C64BA3">
              <w:rPr>
                <w:sz w:val="24"/>
                <w:szCs w:val="24"/>
              </w:rPr>
              <w:t>Низький/61</w:t>
            </w:r>
          </w:p>
        </w:tc>
        <w:tc>
          <w:tcPr>
            <w:tcW w:w="0" w:type="auto"/>
            <w:vAlign w:val="center"/>
            <w:hideMark/>
          </w:tcPr>
          <w:p w14:paraId="43A328CE" w14:textId="77777777" w:rsidR="00C64BA3" w:rsidRPr="00C64BA3" w:rsidRDefault="00C64BA3" w:rsidP="00C64BA3">
            <w:pPr>
              <w:pStyle w:val="21"/>
              <w:jc w:val="center"/>
              <w:rPr>
                <w:sz w:val="24"/>
                <w:szCs w:val="24"/>
              </w:rPr>
            </w:pPr>
            <w:r w:rsidRPr="00C64BA3">
              <w:rPr>
                <w:sz w:val="24"/>
                <w:szCs w:val="24"/>
              </w:rPr>
              <w:t>Середній/78</w:t>
            </w:r>
          </w:p>
        </w:tc>
        <w:tc>
          <w:tcPr>
            <w:tcW w:w="0" w:type="auto"/>
            <w:vAlign w:val="center"/>
            <w:hideMark/>
          </w:tcPr>
          <w:p w14:paraId="65614C49" w14:textId="77777777" w:rsidR="00C64BA3" w:rsidRPr="00C64BA3" w:rsidRDefault="00C64BA3" w:rsidP="00C64BA3">
            <w:pPr>
              <w:pStyle w:val="21"/>
              <w:jc w:val="center"/>
              <w:rPr>
                <w:sz w:val="24"/>
                <w:szCs w:val="24"/>
              </w:rPr>
            </w:pPr>
            <w:r w:rsidRPr="00C64BA3">
              <w:rPr>
                <w:sz w:val="24"/>
                <w:szCs w:val="24"/>
              </w:rPr>
              <w:t>Середній/49</w:t>
            </w:r>
          </w:p>
        </w:tc>
        <w:tc>
          <w:tcPr>
            <w:tcW w:w="0" w:type="auto"/>
            <w:vAlign w:val="center"/>
            <w:hideMark/>
          </w:tcPr>
          <w:p w14:paraId="60B88A79" w14:textId="77777777" w:rsidR="00C64BA3" w:rsidRPr="00C64BA3" w:rsidRDefault="00C64BA3" w:rsidP="00C64BA3">
            <w:pPr>
              <w:pStyle w:val="21"/>
              <w:jc w:val="center"/>
              <w:rPr>
                <w:sz w:val="24"/>
                <w:szCs w:val="24"/>
              </w:rPr>
            </w:pPr>
            <w:r w:rsidRPr="00C64BA3">
              <w:rPr>
                <w:sz w:val="24"/>
                <w:szCs w:val="24"/>
              </w:rPr>
              <w:t>Низький/17</w:t>
            </w:r>
          </w:p>
        </w:tc>
        <w:tc>
          <w:tcPr>
            <w:tcW w:w="0" w:type="auto"/>
            <w:vAlign w:val="center"/>
            <w:hideMark/>
          </w:tcPr>
          <w:p w14:paraId="22A52AC3" w14:textId="77777777" w:rsidR="00C64BA3" w:rsidRPr="00C64BA3" w:rsidRDefault="00C64BA3" w:rsidP="00C64BA3">
            <w:pPr>
              <w:pStyle w:val="21"/>
              <w:jc w:val="center"/>
              <w:rPr>
                <w:sz w:val="24"/>
                <w:szCs w:val="24"/>
              </w:rPr>
            </w:pPr>
            <w:r w:rsidRPr="00C64BA3">
              <w:rPr>
                <w:sz w:val="24"/>
                <w:szCs w:val="24"/>
              </w:rPr>
              <w:t>Середній/22</w:t>
            </w:r>
          </w:p>
        </w:tc>
      </w:tr>
      <w:tr w:rsidR="00C64BA3" w:rsidRPr="00C64BA3" w14:paraId="0FB9ECD3" w14:textId="77777777" w:rsidTr="00C64BA3">
        <w:tc>
          <w:tcPr>
            <w:tcW w:w="0" w:type="auto"/>
            <w:vAlign w:val="center"/>
            <w:hideMark/>
          </w:tcPr>
          <w:p w14:paraId="2D421D22" w14:textId="77777777" w:rsidR="00C64BA3" w:rsidRPr="00C64BA3" w:rsidRDefault="00C64BA3" w:rsidP="00C64BA3">
            <w:pPr>
              <w:pStyle w:val="21"/>
              <w:jc w:val="center"/>
              <w:rPr>
                <w:sz w:val="24"/>
                <w:szCs w:val="24"/>
              </w:rPr>
            </w:pPr>
            <w:r w:rsidRPr="00C64BA3">
              <w:rPr>
                <w:sz w:val="24"/>
                <w:szCs w:val="24"/>
              </w:rPr>
              <w:t>18</w:t>
            </w:r>
          </w:p>
        </w:tc>
        <w:tc>
          <w:tcPr>
            <w:tcW w:w="0" w:type="auto"/>
            <w:vAlign w:val="center"/>
            <w:hideMark/>
          </w:tcPr>
          <w:p w14:paraId="5C6463A9" w14:textId="77777777" w:rsidR="00C64BA3" w:rsidRPr="00C64BA3" w:rsidRDefault="00C64BA3" w:rsidP="00C64BA3">
            <w:pPr>
              <w:pStyle w:val="21"/>
              <w:jc w:val="center"/>
              <w:rPr>
                <w:sz w:val="24"/>
                <w:szCs w:val="24"/>
              </w:rPr>
            </w:pPr>
            <w:r w:rsidRPr="00C64BA3">
              <w:rPr>
                <w:sz w:val="24"/>
                <w:szCs w:val="24"/>
              </w:rPr>
              <w:t>Низький/40</w:t>
            </w:r>
          </w:p>
        </w:tc>
        <w:tc>
          <w:tcPr>
            <w:tcW w:w="0" w:type="auto"/>
            <w:vAlign w:val="center"/>
            <w:hideMark/>
          </w:tcPr>
          <w:p w14:paraId="12504116" w14:textId="77777777" w:rsidR="00C64BA3" w:rsidRPr="00C64BA3" w:rsidRDefault="00C64BA3" w:rsidP="00C64BA3">
            <w:pPr>
              <w:pStyle w:val="21"/>
              <w:jc w:val="center"/>
              <w:rPr>
                <w:sz w:val="24"/>
                <w:szCs w:val="24"/>
              </w:rPr>
            </w:pPr>
            <w:r w:rsidRPr="00C64BA3">
              <w:rPr>
                <w:sz w:val="24"/>
                <w:szCs w:val="24"/>
              </w:rPr>
              <w:t>Низький/58</w:t>
            </w:r>
          </w:p>
        </w:tc>
        <w:tc>
          <w:tcPr>
            <w:tcW w:w="0" w:type="auto"/>
            <w:vAlign w:val="center"/>
            <w:hideMark/>
          </w:tcPr>
          <w:p w14:paraId="2BDD91AE" w14:textId="77777777" w:rsidR="00C64BA3" w:rsidRPr="00C64BA3" w:rsidRDefault="00C64BA3" w:rsidP="00C64BA3">
            <w:pPr>
              <w:pStyle w:val="21"/>
              <w:jc w:val="center"/>
              <w:rPr>
                <w:sz w:val="24"/>
                <w:szCs w:val="24"/>
              </w:rPr>
            </w:pPr>
            <w:r w:rsidRPr="00C64BA3">
              <w:rPr>
                <w:sz w:val="24"/>
                <w:szCs w:val="24"/>
              </w:rPr>
              <w:t>Низький/30</w:t>
            </w:r>
          </w:p>
        </w:tc>
        <w:tc>
          <w:tcPr>
            <w:tcW w:w="0" w:type="auto"/>
            <w:vAlign w:val="center"/>
            <w:hideMark/>
          </w:tcPr>
          <w:p w14:paraId="6E2A8BE3" w14:textId="77777777" w:rsidR="00C64BA3" w:rsidRPr="00C64BA3" w:rsidRDefault="00C64BA3" w:rsidP="00C64BA3">
            <w:pPr>
              <w:pStyle w:val="21"/>
              <w:jc w:val="center"/>
              <w:rPr>
                <w:sz w:val="24"/>
                <w:szCs w:val="24"/>
              </w:rPr>
            </w:pPr>
            <w:r w:rsidRPr="00C64BA3">
              <w:rPr>
                <w:sz w:val="24"/>
                <w:szCs w:val="24"/>
              </w:rPr>
              <w:t>Низький/12</w:t>
            </w:r>
          </w:p>
        </w:tc>
        <w:tc>
          <w:tcPr>
            <w:tcW w:w="0" w:type="auto"/>
            <w:vAlign w:val="center"/>
            <w:hideMark/>
          </w:tcPr>
          <w:p w14:paraId="71456ED6" w14:textId="77777777" w:rsidR="00C64BA3" w:rsidRPr="00C64BA3" w:rsidRDefault="00C64BA3" w:rsidP="00C64BA3">
            <w:pPr>
              <w:pStyle w:val="21"/>
              <w:jc w:val="center"/>
              <w:rPr>
                <w:sz w:val="24"/>
                <w:szCs w:val="24"/>
              </w:rPr>
            </w:pPr>
            <w:r w:rsidRPr="00C64BA3">
              <w:rPr>
                <w:sz w:val="24"/>
                <w:szCs w:val="24"/>
              </w:rPr>
              <w:t>Низький/14</w:t>
            </w:r>
          </w:p>
        </w:tc>
      </w:tr>
      <w:tr w:rsidR="00C64BA3" w:rsidRPr="00C64BA3" w14:paraId="1E90BC40" w14:textId="77777777" w:rsidTr="00C64BA3">
        <w:tc>
          <w:tcPr>
            <w:tcW w:w="0" w:type="auto"/>
            <w:vAlign w:val="center"/>
            <w:hideMark/>
          </w:tcPr>
          <w:p w14:paraId="6ABF0F79" w14:textId="77777777" w:rsidR="00C64BA3" w:rsidRPr="00C64BA3" w:rsidRDefault="00C64BA3" w:rsidP="00C64BA3">
            <w:pPr>
              <w:pStyle w:val="21"/>
              <w:jc w:val="center"/>
              <w:rPr>
                <w:sz w:val="24"/>
                <w:szCs w:val="24"/>
              </w:rPr>
            </w:pPr>
            <w:r w:rsidRPr="00C64BA3">
              <w:rPr>
                <w:sz w:val="24"/>
                <w:szCs w:val="24"/>
              </w:rPr>
              <w:t>20</w:t>
            </w:r>
          </w:p>
        </w:tc>
        <w:tc>
          <w:tcPr>
            <w:tcW w:w="0" w:type="auto"/>
            <w:vAlign w:val="center"/>
            <w:hideMark/>
          </w:tcPr>
          <w:p w14:paraId="3EC19755" w14:textId="77777777" w:rsidR="00C64BA3" w:rsidRPr="00C64BA3" w:rsidRDefault="00C64BA3" w:rsidP="00C64BA3">
            <w:pPr>
              <w:pStyle w:val="21"/>
              <w:jc w:val="center"/>
              <w:rPr>
                <w:sz w:val="24"/>
                <w:szCs w:val="24"/>
              </w:rPr>
            </w:pPr>
            <w:r w:rsidRPr="00C64BA3">
              <w:rPr>
                <w:sz w:val="24"/>
                <w:szCs w:val="24"/>
              </w:rPr>
              <w:t>Середній/73</w:t>
            </w:r>
          </w:p>
        </w:tc>
        <w:tc>
          <w:tcPr>
            <w:tcW w:w="0" w:type="auto"/>
            <w:vAlign w:val="center"/>
            <w:hideMark/>
          </w:tcPr>
          <w:p w14:paraId="23D773D1" w14:textId="77777777" w:rsidR="00C64BA3" w:rsidRPr="00C64BA3" w:rsidRDefault="00C64BA3" w:rsidP="00C64BA3">
            <w:pPr>
              <w:pStyle w:val="21"/>
              <w:jc w:val="center"/>
              <w:rPr>
                <w:sz w:val="24"/>
                <w:szCs w:val="24"/>
              </w:rPr>
            </w:pPr>
            <w:r w:rsidRPr="00C64BA3">
              <w:rPr>
                <w:sz w:val="24"/>
                <w:szCs w:val="24"/>
              </w:rPr>
              <w:t>Середній/88</w:t>
            </w:r>
          </w:p>
        </w:tc>
        <w:tc>
          <w:tcPr>
            <w:tcW w:w="0" w:type="auto"/>
            <w:vAlign w:val="center"/>
            <w:hideMark/>
          </w:tcPr>
          <w:p w14:paraId="1B82EDE6" w14:textId="77777777" w:rsidR="00C64BA3" w:rsidRPr="00C64BA3" w:rsidRDefault="00C64BA3" w:rsidP="00C64BA3">
            <w:pPr>
              <w:pStyle w:val="21"/>
              <w:jc w:val="center"/>
              <w:rPr>
                <w:sz w:val="24"/>
                <w:szCs w:val="24"/>
              </w:rPr>
            </w:pPr>
            <w:r w:rsidRPr="00C64BA3">
              <w:rPr>
                <w:sz w:val="24"/>
                <w:szCs w:val="24"/>
              </w:rPr>
              <w:t>Середній/52</w:t>
            </w:r>
          </w:p>
        </w:tc>
        <w:tc>
          <w:tcPr>
            <w:tcW w:w="0" w:type="auto"/>
            <w:vAlign w:val="center"/>
            <w:hideMark/>
          </w:tcPr>
          <w:p w14:paraId="08ED4349" w14:textId="77777777" w:rsidR="00C64BA3" w:rsidRPr="00C64BA3" w:rsidRDefault="00C64BA3" w:rsidP="00C64BA3">
            <w:pPr>
              <w:pStyle w:val="21"/>
              <w:jc w:val="center"/>
              <w:rPr>
                <w:sz w:val="24"/>
                <w:szCs w:val="24"/>
              </w:rPr>
            </w:pPr>
            <w:r w:rsidRPr="00C64BA3">
              <w:rPr>
                <w:sz w:val="24"/>
                <w:szCs w:val="24"/>
              </w:rPr>
              <w:t>Середній/21</w:t>
            </w:r>
          </w:p>
        </w:tc>
        <w:tc>
          <w:tcPr>
            <w:tcW w:w="0" w:type="auto"/>
            <w:vAlign w:val="center"/>
            <w:hideMark/>
          </w:tcPr>
          <w:p w14:paraId="113AF9E0" w14:textId="77777777" w:rsidR="00C64BA3" w:rsidRPr="00C64BA3" w:rsidRDefault="00C64BA3" w:rsidP="00C64BA3">
            <w:pPr>
              <w:pStyle w:val="21"/>
              <w:jc w:val="center"/>
              <w:rPr>
                <w:sz w:val="24"/>
                <w:szCs w:val="24"/>
              </w:rPr>
            </w:pPr>
            <w:r w:rsidRPr="00C64BA3">
              <w:rPr>
                <w:sz w:val="24"/>
                <w:szCs w:val="24"/>
              </w:rPr>
              <w:t>Середній/26</w:t>
            </w:r>
          </w:p>
        </w:tc>
      </w:tr>
      <w:tr w:rsidR="00C64BA3" w:rsidRPr="00C64BA3" w14:paraId="3E1F4FD4" w14:textId="77777777" w:rsidTr="00C64BA3">
        <w:tc>
          <w:tcPr>
            <w:tcW w:w="0" w:type="auto"/>
            <w:vAlign w:val="center"/>
            <w:hideMark/>
          </w:tcPr>
          <w:p w14:paraId="3192ADBB" w14:textId="77777777" w:rsidR="00C64BA3" w:rsidRPr="00C64BA3" w:rsidRDefault="00C64BA3" w:rsidP="00C64BA3">
            <w:pPr>
              <w:pStyle w:val="21"/>
              <w:jc w:val="center"/>
              <w:rPr>
                <w:sz w:val="24"/>
                <w:szCs w:val="24"/>
              </w:rPr>
            </w:pPr>
            <w:r w:rsidRPr="00C64BA3">
              <w:rPr>
                <w:sz w:val="24"/>
                <w:szCs w:val="24"/>
              </w:rPr>
              <w:t>22</w:t>
            </w:r>
          </w:p>
        </w:tc>
        <w:tc>
          <w:tcPr>
            <w:tcW w:w="0" w:type="auto"/>
            <w:vAlign w:val="center"/>
            <w:hideMark/>
          </w:tcPr>
          <w:p w14:paraId="631FA78A" w14:textId="77777777" w:rsidR="00C64BA3" w:rsidRPr="00C64BA3" w:rsidRDefault="00C64BA3" w:rsidP="00C64BA3">
            <w:pPr>
              <w:pStyle w:val="21"/>
              <w:jc w:val="center"/>
              <w:rPr>
                <w:sz w:val="24"/>
                <w:szCs w:val="24"/>
              </w:rPr>
            </w:pPr>
            <w:r w:rsidRPr="00C64BA3">
              <w:rPr>
                <w:sz w:val="24"/>
                <w:szCs w:val="24"/>
              </w:rPr>
              <w:t>Низький/54</w:t>
            </w:r>
          </w:p>
        </w:tc>
        <w:tc>
          <w:tcPr>
            <w:tcW w:w="0" w:type="auto"/>
            <w:vAlign w:val="center"/>
            <w:hideMark/>
          </w:tcPr>
          <w:p w14:paraId="506B3359" w14:textId="77777777" w:rsidR="00C64BA3" w:rsidRPr="00C64BA3" w:rsidRDefault="00C64BA3" w:rsidP="00C64BA3">
            <w:pPr>
              <w:pStyle w:val="21"/>
              <w:jc w:val="center"/>
              <w:rPr>
                <w:sz w:val="24"/>
                <w:szCs w:val="24"/>
              </w:rPr>
            </w:pPr>
            <w:r w:rsidRPr="00C64BA3">
              <w:rPr>
                <w:sz w:val="24"/>
                <w:szCs w:val="24"/>
              </w:rPr>
              <w:t>Середній/68</w:t>
            </w:r>
          </w:p>
        </w:tc>
        <w:tc>
          <w:tcPr>
            <w:tcW w:w="0" w:type="auto"/>
            <w:vAlign w:val="center"/>
            <w:hideMark/>
          </w:tcPr>
          <w:p w14:paraId="3B9DAB7C" w14:textId="77777777" w:rsidR="00C64BA3" w:rsidRPr="00C64BA3" w:rsidRDefault="00C64BA3" w:rsidP="00C64BA3">
            <w:pPr>
              <w:pStyle w:val="21"/>
              <w:jc w:val="center"/>
              <w:rPr>
                <w:sz w:val="24"/>
                <w:szCs w:val="24"/>
              </w:rPr>
            </w:pPr>
            <w:r w:rsidRPr="00C64BA3">
              <w:rPr>
                <w:sz w:val="24"/>
                <w:szCs w:val="24"/>
              </w:rPr>
              <w:t>Низький/39</w:t>
            </w:r>
          </w:p>
        </w:tc>
        <w:tc>
          <w:tcPr>
            <w:tcW w:w="0" w:type="auto"/>
            <w:vAlign w:val="center"/>
            <w:hideMark/>
          </w:tcPr>
          <w:p w14:paraId="2AC878D5" w14:textId="77777777" w:rsidR="00C64BA3" w:rsidRPr="00C64BA3" w:rsidRDefault="00C64BA3" w:rsidP="00C64BA3">
            <w:pPr>
              <w:pStyle w:val="21"/>
              <w:jc w:val="center"/>
              <w:rPr>
                <w:sz w:val="24"/>
                <w:szCs w:val="24"/>
              </w:rPr>
            </w:pPr>
            <w:r w:rsidRPr="00C64BA3">
              <w:rPr>
                <w:sz w:val="24"/>
                <w:szCs w:val="24"/>
              </w:rPr>
              <w:t>Низький/16</w:t>
            </w:r>
          </w:p>
        </w:tc>
        <w:tc>
          <w:tcPr>
            <w:tcW w:w="0" w:type="auto"/>
            <w:vAlign w:val="center"/>
            <w:hideMark/>
          </w:tcPr>
          <w:p w14:paraId="67D0537A" w14:textId="77777777" w:rsidR="00C64BA3" w:rsidRPr="00C64BA3" w:rsidRDefault="00C64BA3" w:rsidP="00C64BA3">
            <w:pPr>
              <w:pStyle w:val="21"/>
              <w:jc w:val="center"/>
              <w:rPr>
                <w:sz w:val="24"/>
                <w:szCs w:val="24"/>
              </w:rPr>
            </w:pPr>
            <w:r w:rsidRPr="00C64BA3">
              <w:rPr>
                <w:sz w:val="24"/>
                <w:szCs w:val="24"/>
              </w:rPr>
              <w:t>Низький/19</w:t>
            </w:r>
          </w:p>
        </w:tc>
      </w:tr>
      <w:tr w:rsidR="00C64BA3" w:rsidRPr="00C64BA3" w14:paraId="5B544320" w14:textId="77777777" w:rsidTr="00C64BA3">
        <w:tc>
          <w:tcPr>
            <w:tcW w:w="0" w:type="auto"/>
            <w:vAlign w:val="center"/>
            <w:hideMark/>
          </w:tcPr>
          <w:p w14:paraId="5246500E" w14:textId="77777777" w:rsidR="00C64BA3" w:rsidRPr="00C64BA3" w:rsidRDefault="00C64BA3" w:rsidP="00C64BA3">
            <w:pPr>
              <w:pStyle w:val="21"/>
              <w:jc w:val="center"/>
              <w:rPr>
                <w:sz w:val="24"/>
                <w:szCs w:val="24"/>
              </w:rPr>
            </w:pPr>
            <w:r w:rsidRPr="00C64BA3">
              <w:rPr>
                <w:sz w:val="24"/>
                <w:szCs w:val="24"/>
              </w:rPr>
              <w:t>25</w:t>
            </w:r>
          </w:p>
        </w:tc>
        <w:tc>
          <w:tcPr>
            <w:tcW w:w="0" w:type="auto"/>
            <w:vAlign w:val="center"/>
            <w:hideMark/>
          </w:tcPr>
          <w:p w14:paraId="6E7A1355" w14:textId="77777777" w:rsidR="00C64BA3" w:rsidRPr="00C64BA3" w:rsidRDefault="00C64BA3" w:rsidP="00C64BA3">
            <w:pPr>
              <w:pStyle w:val="21"/>
              <w:jc w:val="center"/>
              <w:rPr>
                <w:sz w:val="24"/>
                <w:szCs w:val="24"/>
              </w:rPr>
            </w:pPr>
            <w:r w:rsidRPr="00C64BA3">
              <w:rPr>
                <w:sz w:val="24"/>
                <w:szCs w:val="24"/>
              </w:rPr>
              <w:t>Низький/60</w:t>
            </w:r>
          </w:p>
        </w:tc>
        <w:tc>
          <w:tcPr>
            <w:tcW w:w="0" w:type="auto"/>
            <w:vAlign w:val="center"/>
            <w:hideMark/>
          </w:tcPr>
          <w:p w14:paraId="5C449372" w14:textId="77777777" w:rsidR="00C64BA3" w:rsidRPr="00C64BA3" w:rsidRDefault="00C64BA3" w:rsidP="00C64BA3">
            <w:pPr>
              <w:pStyle w:val="21"/>
              <w:jc w:val="center"/>
              <w:rPr>
                <w:sz w:val="24"/>
                <w:szCs w:val="24"/>
              </w:rPr>
            </w:pPr>
            <w:r w:rsidRPr="00C64BA3">
              <w:rPr>
                <w:sz w:val="24"/>
                <w:szCs w:val="24"/>
              </w:rPr>
              <w:t>Середній/80</w:t>
            </w:r>
          </w:p>
        </w:tc>
        <w:tc>
          <w:tcPr>
            <w:tcW w:w="0" w:type="auto"/>
            <w:vAlign w:val="center"/>
            <w:hideMark/>
          </w:tcPr>
          <w:p w14:paraId="4DD96816" w14:textId="77777777" w:rsidR="00C64BA3" w:rsidRPr="00C64BA3" w:rsidRDefault="00C64BA3" w:rsidP="00C64BA3">
            <w:pPr>
              <w:pStyle w:val="21"/>
              <w:jc w:val="center"/>
              <w:rPr>
                <w:sz w:val="24"/>
                <w:szCs w:val="24"/>
              </w:rPr>
            </w:pPr>
            <w:r w:rsidRPr="00C64BA3">
              <w:rPr>
                <w:sz w:val="24"/>
                <w:szCs w:val="24"/>
              </w:rPr>
              <w:t>Середній/49</w:t>
            </w:r>
          </w:p>
        </w:tc>
        <w:tc>
          <w:tcPr>
            <w:tcW w:w="0" w:type="auto"/>
            <w:vAlign w:val="center"/>
            <w:hideMark/>
          </w:tcPr>
          <w:p w14:paraId="287AEE82" w14:textId="77777777" w:rsidR="00C64BA3" w:rsidRPr="00C64BA3" w:rsidRDefault="00C64BA3" w:rsidP="00C64BA3">
            <w:pPr>
              <w:pStyle w:val="21"/>
              <w:jc w:val="center"/>
              <w:rPr>
                <w:sz w:val="24"/>
                <w:szCs w:val="24"/>
              </w:rPr>
            </w:pPr>
            <w:r w:rsidRPr="00C64BA3">
              <w:rPr>
                <w:sz w:val="24"/>
                <w:szCs w:val="24"/>
              </w:rPr>
              <w:t>Низький/18</w:t>
            </w:r>
          </w:p>
        </w:tc>
        <w:tc>
          <w:tcPr>
            <w:tcW w:w="0" w:type="auto"/>
            <w:vAlign w:val="center"/>
            <w:hideMark/>
          </w:tcPr>
          <w:p w14:paraId="0F1CB4E4" w14:textId="77777777" w:rsidR="00C64BA3" w:rsidRPr="00C64BA3" w:rsidRDefault="00C64BA3" w:rsidP="00C64BA3">
            <w:pPr>
              <w:pStyle w:val="21"/>
              <w:jc w:val="center"/>
              <w:rPr>
                <w:sz w:val="24"/>
                <w:szCs w:val="24"/>
              </w:rPr>
            </w:pPr>
            <w:r w:rsidRPr="00C64BA3">
              <w:rPr>
                <w:sz w:val="24"/>
                <w:szCs w:val="24"/>
              </w:rPr>
              <w:t>Середній/21</w:t>
            </w:r>
          </w:p>
        </w:tc>
      </w:tr>
      <w:tr w:rsidR="00C64BA3" w:rsidRPr="00C64BA3" w14:paraId="3A486E29" w14:textId="77777777" w:rsidTr="00C64BA3">
        <w:tc>
          <w:tcPr>
            <w:tcW w:w="0" w:type="auto"/>
            <w:vAlign w:val="center"/>
            <w:hideMark/>
          </w:tcPr>
          <w:p w14:paraId="4AA01A96" w14:textId="77777777" w:rsidR="00C64BA3" w:rsidRPr="00C64BA3" w:rsidRDefault="00C64BA3" w:rsidP="00C64BA3">
            <w:pPr>
              <w:pStyle w:val="21"/>
              <w:jc w:val="center"/>
              <w:rPr>
                <w:sz w:val="24"/>
                <w:szCs w:val="24"/>
              </w:rPr>
            </w:pPr>
            <w:r w:rsidRPr="00C64BA3">
              <w:rPr>
                <w:sz w:val="24"/>
                <w:szCs w:val="24"/>
              </w:rPr>
              <w:t>27</w:t>
            </w:r>
          </w:p>
        </w:tc>
        <w:tc>
          <w:tcPr>
            <w:tcW w:w="0" w:type="auto"/>
            <w:vAlign w:val="center"/>
            <w:hideMark/>
          </w:tcPr>
          <w:p w14:paraId="7B28BEE9" w14:textId="77777777" w:rsidR="00C64BA3" w:rsidRPr="00C64BA3" w:rsidRDefault="00C64BA3" w:rsidP="00C64BA3">
            <w:pPr>
              <w:pStyle w:val="21"/>
              <w:jc w:val="center"/>
              <w:rPr>
                <w:sz w:val="24"/>
                <w:szCs w:val="24"/>
              </w:rPr>
            </w:pPr>
            <w:r w:rsidRPr="00C64BA3">
              <w:rPr>
                <w:sz w:val="24"/>
                <w:szCs w:val="24"/>
              </w:rPr>
              <w:t>Низький/66</w:t>
            </w:r>
          </w:p>
        </w:tc>
        <w:tc>
          <w:tcPr>
            <w:tcW w:w="0" w:type="auto"/>
            <w:vAlign w:val="center"/>
            <w:hideMark/>
          </w:tcPr>
          <w:p w14:paraId="6530E95A" w14:textId="77777777" w:rsidR="00C64BA3" w:rsidRPr="00C64BA3" w:rsidRDefault="00C64BA3" w:rsidP="00C64BA3">
            <w:pPr>
              <w:pStyle w:val="21"/>
              <w:jc w:val="center"/>
              <w:rPr>
                <w:sz w:val="24"/>
                <w:szCs w:val="24"/>
              </w:rPr>
            </w:pPr>
            <w:r w:rsidRPr="00C64BA3">
              <w:rPr>
                <w:sz w:val="24"/>
                <w:szCs w:val="24"/>
              </w:rPr>
              <w:t>Середній/86</w:t>
            </w:r>
          </w:p>
        </w:tc>
        <w:tc>
          <w:tcPr>
            <w:tcW w:w="0" w:type="auto"/>
            <w:vAlign w:val="center"/>
            <w:hideMark/>
          </w:tcPr>
          <w:p w14:paraId="20751383" w14:textId="77777777" w:rsidR="00C64BA3" w:rsidRPr="00C64BA3" w:rsidRDefault="00C64BA3" w:rsidP="00C64BA3">
            <w:pPr>
              <w:pStyle w:val="21"/>
              <w:jc w:val="center"/>
              <w:rPr>
                <w:sz w:val="24"/>
                <w:szCs w:val="24"/>
              </w:rPr>
            </w:pPr>
            <w:r w:rsidRPr="00C64BA3">
              <w:rPr>
                <w:sz w:val="24"/>
                <w:szCs w:val="24"/>
              </w:rPr>
              <w:t>Середній/52</w:t>
            </w:r>
          </w:p>
        </w:tc>
        <w:tc>
          <w:tcPr>
            <w:tcW w:w="0" w:type="auto"/>
            <w:vAlign w:val="center"/>
            <w:hideMark/>
          </w:tcPr>
          <w:p w14:paraId="467A5F0F" w14:textId="77777777" w:rsidR="00C64BA3" w:rsidRPr="00C64BA3" w:rsidRDefault="00C64BA3" w:rsidP="00C64BA3">
            <w:pPr>
              <w:pStyle w:val="21"/>
              <w:jc w:val="center"/>
              <w:rPr>
                <w:sz w:val="24"/>
                <w:szCs w:val="24"/>
              </w:rPr>
            </w:pPr>
            <w:r w:rsidRPr="00C64BA3">
              <w:rPr>
                <w:sz w:val="24"/>
                <w:szCs w:val="24"/>
              </w:rPr>
              <w:t>Низький/19</w:t>
            </w:r>
          </w:p>
        </w:tc>
        <w:tc>
          <w:tcPr>
            <w:tcW w:w="0" w:type="auto"/>
            <w:vAlign w:val="center"/>
            <w:hideMark/>
          </w:tcPr>
          <w:p w14:paraId="5F9D8D73" w14:textId="77777777" w:rsidR="00C64BA3" w:rsidRPr="00C64BA3" w:rsidRDefault="00C64BA3" w:rsidP="00C64BA3">
            <w:pPr>
              <w:pStyle w:val="21"/>
              <w:jc w:val="center"/>
              <w:rPr>
                <w:sz w:val="24"/>
                <w:szCs w:val="24"/>
              </w:rPr>
            </w:pPr>
            <w:r w:rsidRPr="00C64BA3">
              <w:rPr>
                <w:sz w:val="24"/>
                <w:szCs w:val="24"/>
              </w:rPr>
              <w:t>Середній/23</w:t>
            </w:r>
          </w:p>
        </w:tc>
      </w:tr>
      <w:tr w:rsidR="00C64BA3" w:rsidRPr="00C64BA3" w14:paraId="7FE8C2FD" w14:textId="77777777" w:rsidTr="00C64BA3">
        <w:tc>
          <w:tcPr>
            <w:tcW w:w="0" w:type="auto"/>
            <w:vAlign w:val="center"/>
            <w:hideMark/>
          </w:tcPr>
          <w:p w14:paraId="07B6FEA1" w14:textId="77777777" w:rsidR="00C64BA3" w:rsidRPr="00C64BA3" w:rsidRDefault="00C64BA3" w:rsidP="00C64BA3">
            <w:pPr>
              <w:pStyle w:val="21"/>
              <w:jc w:val="center"/>
              <w:rPr>
                <w:sz w:val="24"/>
                <w:szCs w:val="24"/>
              </w:rPr>
            </w:pPr>
            <w:r w:rsidRPr="00C64BA3">
              <w:rPr>
                <w:sz w:val="24"/>
                <w:szCs w:val="24"/>
              </w:rPr>
              <w:t>29</w:t>
            </w:r>
          </w:p>
        </w:tc>
        <w:tc>
          <w:tcPr>
            <w:tcW w:w="0" w:type="auto"/>
            <w:vAlign w:val="center"/>
            <w:hideMark/>
          </w:tcPr>
          <w:p w14:paraId="125310E7" w14:textId="77777777" w:rsidR="00C64BA3" w:rsidRPr="00C64BA3" w:rsidRDefault="00C64BA3" w:rsidP="00C64BA3">
            <w:pPr>
              <w:pStyle w:val="21"/>
              <w:jc w:val="center"/>
              <w:rPr>
                <w:sz w:val="24"/>
                <w:szCs w:val="24"/>
              </w:rPr>
            </w:pPr>
            <w:r w:rsidRPr="00C64BA3">
              <w:rPr>
                <w:sz w:val="24"/>
                <w:szCs w:val="24"/>
              </w:rPr>
              <w:t>Низький/70</w:t>
            </w:r>
          </w:p>
        </w:tc>
        <w:tc>
          <w:tcPr>
            <w:tcW w:w="0" w:type="auto"/>
            <w:vAlign w:val="center"/>
            <w:hideMark/>
          </w:tcPr>
          <w:p w14:paraId="17BC1A0E" w14:textId="77777777" w:rsidR="00C64BA3" w:rsidRPr="00C64BA3" w:rsidRDefault="00C64BA3" w:rsidP="00C64BA3">
            <w:pPr>
              <w:pStyle w:val="21"/>
              <w:jc w:val="center"/>
              <w:rPr>
                <w:sz w:val="24"/>
                <w:szCs w:val="24"/>
              </w:rPr>
            </w:pPr>
            <w:r w:rsidRPr="00C64BA3">
              <w:rPr>
                <w:sz w:val="24"/>
                <w:szCs w:val="24"/>
              </w:rPr>
              <w:t>Середній/82</w:t>
            </w:r>
          </w:p>
        </w:tc>
        <w:tc>
          <w:tcPr>
            <w:tcW w:w="0" w:type="auto"/>
            <w:vAlign w:val="center"/>
            <w:hideMark/>
          </w:tcPr>
          <w:p w14:paraId="26403E0A" w14:textId="77777777" w:rsidR="00C64BA3" w:rsidRPr="00C64BA3" w:rsidRDefault="00C64BA3" w:rsidP="00C64BA3">
            <w:pPr>
              <w:pStyle w:val="21"/>
              <w:jc w:val="center"/>
              <w:rPr>
                <w:sz w:val="24"/>
                <w:szCs w:val="24"/>
              </w:rPr>
            </w:pPr>
            <w:r w:rsidRPr="00C64BA3">
              <w:rPr>
                <w:sz w:val="24"/>
                <w:szCs w:val="24"/>
              </w:rPr>
              <w:t>Середній/49</w:t>
            </w:r>
          </w:p>
        </w:tc>
        <w:tc>
          <w:tcPr>
            <w:tcW w:w="0" w:type="auto"/>
            <w:vAlign w:val="center"/>
            <w:hideMark/>
          </w:tcPr>
          <w:p w14:paraId="0998CCE5" w14:textId="77777777" w:rsidR="00C64BA3" w:rsidRPr="00C64BA3" w:rsidRDefault="00C64BA3" w:rsidP="00C64BA3">
            <w:pPr>
              <w:pStyle w:val="21"/>
              <w:jc w:val="center"/>
              <w:rPr>
                <w:sz w:val="24"/>
                <w:szCs w:val="24"/>
              </w:rPr>
            </w:pPr>
            <w:r w:rsidRPr="00C64BA3">
              <w:rPr>
                <w:sz w:val="24"/>
                <w:szCs w:val="24"/>
              </w:rPr>
              <w:t>Низький/20</w:t>
            </w:r>
          </w:p>
        </w:tc>
        <w:tc>
          <w:tcPr>
            <w:tcW w:w="0" w:type="auto"/>
            <w:vAlign w:val="center"/>
            <w:hideMark/>
          </w:tcPr>
          <w:p w14:paraId="45F916B4" w14:textId="77777777" w:rsidR="00C64BA3" w:rsidRPr="00C64BA3" w:rsidRDefault="00C64BA3" w:rsidP="00C64BA3">
            <w:pPr>
              <w:pStyle w:val="21"/>
              <w:jc w:val="center"/>
              <w:rPr>
                <w:sz w:val="24"/>
                <w:szCs w:val="24"/>
              </w:rPr>
            </w:pPr>
            <w:r w:rsidRPr="00C64BA3">
              <w:rPr>
                <w:sz w:val="24"/>
                <w:szCs w:val="24"/>
              </w:rPr>
              <w:t>Середній/24</w:t>
            </w:r>
          </w:p>
        </w:tc>
      </w:tr>
      <w:tr w:rsidR="00C64BA3" w:rsidRPr="00C64BA3" w14:paraId="79BE9EBE" w14:textId="77777777" w:rsidTr="00C64BA3">
        <w:tc>
          <w:tcPr>
            <w:tcW w:w="0" w:type="auto"/>
            <w:vAlign w:val="center"/>
            <w:hideMark/>
          </w:tcPr>
          <w:p w14:paraId="1F8D6EAE" w14:textId="77777777" w:rsidR="00C64BA3" w:rsidRPr="00C64BA3" w:rsidRDefault="00C64BA3" w:rsidP="00C64BA3">
            <w:pPr>
              <w:pStyle w:val="21"/>
              <w:jc w:val="center"/>
              <w:rPr>
                <w:sz w:val="24"/>
                <w:szCs w:val="24"/>
              </w:rPr>
            </w:pPr>
            <w:r w:rsidRPr="00C64BA3">
              <w:rPr>
                <w:sz w:val="24"/>
                <w:szCs w:val="24"/>
              </w:rPr>
              <w:t>30</w:t>
            </w:r>
          </w:p>
        </w:tc>
        <w:tc>
          <w:tcPr>
            <w:tcW w:w="0" w:type="auto"/>
            <w:vAlign w:val="center"/>
            <w:hideMark/>
          </w:tcPr>
          <w:p w14:paraId="0FDBCBFA" w14:textId="77777777" w:rsidR="00C64BA3" w:rsidRPr="00C64BA3" w:rsidRDefault="00C64BA3" w:rsidP="00C64BA3">
            <w:pPr>
              <w:pStyle w:val="21"/>
              <w:jc w:val="center"/>
              <w:rPr>
                <w:sz w:val="24"/>
                <w:szCs w:val="24"/>
              </w:rPr>
            </w:pPr>
            <w:r w:rsidRPr="00C64BA3">
              <w:rPr>
                <w:sz w:val="24"/>
                <w:szCs w:val="24"/>
              </w:rPr>
              <w:t>Низький/47</w:t>
            </w:r>
          </w:p>
        </w:tc>
        <w:tc>
          <w:tcPr>
            <w:tcW w:w="0" w:type="auto"/>
            <w:vAlign w:val="center"/>
            <w:hideMark/>
          </w:tcPr>
          <w:p w14:paraId="7E2CE339" w14:textId="77777777" w:rsidR="00C64BA3" w:rsidRPr="00C64BA3" w:rsidRDefault="00C64BA3" w:rsidP="00C64BA3">
            <w:pPr>
              <w:pStyle w:val="21"/>
              <w:jc w:val="center"/>
              <w:rPr>
                <w:sz w:val="24"/>
                <w:szCs w:val="24"/>
              </w:rPr>
            </w:pPr>
            <w:r w:rsidRPr="00C64BA3">
              <w:rPr>
                <w:sz w:val="24"/>
                <w:szCs w:val="24"/>
              </w:rPr>
              <w:t>Низький/64</w:t>
            </w:r>
          </w:p>
        </w:tc>
        <w:tc>
          <w:tcPr>
            <w:tcW w:w="0" w:type="auto"/>
            <w:vAlign w:val="center"/>
            <w:hideMark/>
          </w:tcPr>
          <w:p w14:paraId="1B1604C2" w14:textId="77777777" w:rsidR="00C64BA3" w:rsidRPr="00C64BA3" w:rsidRDefault="00C64BA3" w:rsidP="00C64BA3">
            <w:pPr>
              <w:pStyle w:val="21"/>
              <w:jc w:val="center"/>
              <w:rPr>
                <w:sz w:val="24"/>
                <w:szCs w:val="24"/>
              </w:rPr>
            </w:pPr>
            <w:r w:rsidRPr="00C64BA3">
              <w:rPr>
                <w:sz w:val="24"/>
                <w:szCs w:val="24"/>
              </w:rPr>
              <w:t>Низький/33</w:t>
            </w:r>
          </w:p>
        </w:tc>
        <w:tc>
          <w:tcPr>
            <w:tcW w:w="0" w:type="auto"/>
            <w:vAlign w:val="center"/>
            <w:hideMark/>
          </w:tcPr>
          <w:p w14:paraId="36C1547A" w14:textId="77777777" w:rsidR="00C64BA3" w:rsidRPr="00C64BA3" w:rsidRDefault="00C64BA3" w:rsidP="00C64BA3">
            <w:pPr>
              <w:pStyle w:val="21"/>
              <w:jc w:val="center"/>
              <w:rPr>
                <w:sz w:val="24"/>
                <w:szCs w:val="24"/>
              </w:rPr>
            </w:pPr>
            <w:r w:rsidRPr="00C64BA3">
              <w:rPr>
                <w:sz w:val="24"/>
                <w:szCs w:val="24"/>
              </w:rPr>
              <w:t>Низький/14</w:t>
            </w:r>
          </w:p>
        </w:tc>
        <w:tc>
          <w:tcPr>
            <w:tcW w:w="0" w:type="auto"/>
            <w:vAlign w:val="center"/>
            <w:hideMark/>
          </w:tcPr>
          <w:p w14:paraId="31D2A988" w14:textId="77777777" w:rsidR="00C64BA3" w:rsidRPr="00C64BA3" w:rsidRDefault="00C64BA3" w:rsidP="00C64BA3">
            <w:pPr>
              <w:pStyle w:val="21"/>
              <w:jc w:val="center"/>
              <w:rPr>
                <w:sz w:val="24"/>
                <w:szCs w:val="24"/>
              </w:rPr>
            </w:pPr>
            <w:r w:rsidRPr="00C64BA3">
              <w:rPr>
                <w:sz w:val="24"/>
                <w:szCs w:val="24"/>
              </w:rPr>
              <w:t>Низький/15</w:t>
            </w:r>
          </w:p>
        </w:tc>
      </w:tr>
    </w:tbl>
    <w:p w14:paraId="236306D3" w14:textId="77777777" w:rsidR="00C64BA3" w:rsidRDefault="00C64BA3" w:rsidP="00C64BA3">
      <w:pPr>
        <w:pStyle w:val="11"/>
        <w:rPr>
          <w:lang w:val="ru-RU"/>
        </w:rPr>
      </w:pPr>
    </w:p>
    <w:p w14:paraId="20DCE526" w14:textId="7B706F19" w:rsidR="00C64BA3" w:rsidRPr="00C64BA3" w:rsidRDefault="00C64BA3" w:rsidP="00C64BA3">
      <w:pPr>
        <w:pStyle w:val="11"/>
      </w:pPr>
      <w:r w:rsidRPr="00C64BA3">
        <w:t>Порівняльний аналіз експериментальної та контрольної груп показує, що експериментальна група характеризується значно вищими показниками досвіду кібербулінгу (середній бал 103,9 проти 58,6 у контрольній групі), більшою частотою агресивної поведінки онлайн (середній бал 32,1 проти 16,5) та вищим рівнем віктимізації (середній бал 36,7 проти 20,1). Водночас показники загальної емпатії та цифрової емпатії в обох групах знаходяться переважно на середньому рівні, що створює оптимальні умови для їхнього розвитку через тренінгову програму.</w:t>
      </w:r>
    </w:p>
    <w:p w14:paraId="2BA5CE41" w14:textId="5EBC1055" w:rsidR="00826352" w:rsidRDefault="00C64BA3" w:rsidP="00826352">
      <w:pPr>
        <w:pStyle w:val="11"/>
        <w:rPr>
          <w:lang w:val="en-US"/>
        </w:rPr>
      </w:pPr>
      <w:r w:rsidRPr="00C64BA3">
        <w:t>Таким чином, результати констатувального експерименту підтверджують наявність виражених особливостей психосоціальних аспектів кібербулінгу у підлітків та обґрунтовують необхідність цілеспрямованої психологічної роботи з розвитку цифрової емпатії, формування навичок безпечної онлайн-комунікації, зниження рівня агресивної поведінки у віртуальному просторі та підвищення готовності захищати жертв кіберагресії для створення безпечного та етичного цифрового середовища.</w:t>
      </w:r>
    </w:p>
    <w:p w14:paraId="6FCB7B3F" w14:textId="77777777" w:rsidR="00826352" w:rsidRDefault="00826352">
      <w:pPr>
        <w:spacing w:line="259" w:lineRule="auto"/>
        <w:rPr>
          <w:rFonts w:ascii="Times New Roman" w:hAnsi="Times New Roman" w:cs="Times New Roman"/>
          <w:color w:val="000000" w:themeColor="text1"/>
          <w:sz w:val="28"/>
          <w:szCs w:val="28"/>
          <w:lang w:val="en-US"/>
        </w:rPr>
      </w:pPr>
      <w:r>
        <w:rPr>
          <w:lang w:val="en-US"/>
        </w:rPr>
        <w:br w:type="page"/>
      </w:r>
    </w:p>
    <w:p w14:paraId="5E746E48" w14:textId="5D56CB95" w:rsidR="00826352" w:rsidRPr="00826352" w:rsidRDefault="00826352" w:rsidP="00826352">
      <w:pPr>
        <w:pStyle w:val="2"/>
        <w:ind w:firstLine="0"/>
        <w:jc w:val="center"/>
      </w:pPr>
      <w:bookmarkStart w:id="10" w:name="_Toc214916264"/>
      <w:r w:rsidRPr="00826352">
        <w:lastRenderedPageBreak/>
        <w:t>Висновки до другого розділу</w:t>
      </w:r>
      <w:bookmarkEnd w:id="10"/>
    </w:p>
    <w:p w14:paraId="04C7F3F2" w14:textId="77777777" w:rsidR="00826352" w:rsidRDefault="00826352" w:rsidP="00826352">
      <w:pPr>
        <w:pStyle w:val="11"/>
        <w:rPr>
          <w:lang w:val="ru-RU"/>
        </w:rPr>
      </w:pPr>
    </w:p>
    <w:p w14:paraId="5BD3371D" w14:textId="77777777" w:rsidR="00826352" w:rsidRPr="00826352" w:rsidRDefault="00826352" w:rsidP="00826352">
      <w:pPr>
        <w:pStyle w:val="11"/>
      </w:pPr>
      <w:r w:rsidRPr="00826352">
        <w:t>Емпіричне дослідження психосоціальних аспектів кібербулінгу у підлітковому середовищі дозволило виявити основні тенденції включеності підлітків у ситуації цифрової агресії, визначити рівень розвитку емпатійних здібностей та особливості цифрової поведінки, а також обґрунтувати необхідність розробки тренінгової програми розвитку цифрової емпатії.</w:t>
      </w:r>
    </w:p>
    <w:p w14:paraId="50F64640" w14:textId="77777777" w:rsidR="00826352" w:rsidRPr="00826352" w:rsidRDefault="00826352" w:rsidP="00826352">
      <w:pPr>
        <w:pStyle w:val="11"/>
      </w:pPr>
      <w:r w:rsidRPr="00826352">
        <w:t>Визначено методологічні засади емпіричного дослідження, що базуються на інтегративному підході до вивчення кібербулінгу через діагностику трьох ключових показників: досвіду кібербулінгу, рівня емпатії та цифрової емпатії. Практика проходила на базі Науково-практичного центру медико-соціальних та психотехнологій, тоді як безпосереднє дослідження проводилося в загальноосвітньому закладі серед підлітків віком від 13 до 16 років у дистанційному форматі. Дослідження здійснювалося у два етапи: констатувальний експеримент для діагностики початкового рівня показників та формувальний експеримент для впровадження тренінгової програми. Комплексний діагностичний інструментарій забезпечив можливість всебічної оцінки психосоціальних аспектів кібербулінгу у підлітків.</w:t>
      </w:r>
    </w:p>
    <w:p w14:paraId="12F1E29D" w14:textId="77777777" w:rsidR="00826352" w:rsidRPr="00826352" w:rsidRDefault="00826352" w:rsidP="00826352">
      <w:pPr>
        <w:pStyle w:val="11"/>
      </w:pPr>
      <w:r w:rsidRPr="00826352">
        <w:t>Детально описано три психодіагностичні методики для дослідження кібербулінгу. Опитувальник досвіду кібербулінгу діагностує включеність підлітків у різні ролі цифрової агресії. Шкала міжособистісної реактивності Девіса забезпечує багатовимірну оцінку емпатії через чотири субшкали. Опитувальник цифрової поведінки та онлайн-емпатії вимірює специфічні здібності до емпатійної взаємодії у віртуальному просторі. Усі методики адаптовані до особливостей підліткового віку та забезпечують можливість відстеження динаміки змін після психологічної інтервенції.</w:t>
      </w:r>
    </w:p>
    <w:p w14:paraId="648F60F2" w14:textId="77777777" w:rsidR="00826352" w:rsidRPr="00826352" w:rsidRDefault="00826352" w:rsidP="00826352">
      <w:pPr>
        <w:pStyle w:val="11"/>
      </w:pPr>
      <w:r w:rsidRPr="00826352">
        <w:t xml:space="preserve">Результати констатувального експерименту на вибірці з 30 підлітків виявили, що 43,3% респондентів демонструють середній рівень віктимізації, 20% високий рівень, що вказує на поширеність кіберагресії. За показником емпатії половина досліджуваних має середній рівень, 30% низький рівень, що підвищує </w:t>
      </w:r>
      <w:r w:rsidRPr="00826352">
        <w:lastRenderedPageBreak/>
        <w:t>ризик участі в кіберагресії. За цифровою емпатією 43,3% демонструють середній рівень, 36,7% низький рівень, що свідчить про недостатню розвиненість здібностей до емпатійної взаємодії онлайн. Порівняльний аналіз виявив сильний взаємозв'язок між низьким рівнем емпатії та високими показниками агресивної поведінки, що підтверджує роль емпатії у попередженні кібербулінгу. На основі результатів було сформовано експериментальну групу з 15 підлітків для участі у тренінговій програмі.</w:t>
      </w:r>
    </w:p>
    <w:p w14:paraId="6337621E" w14:textId="0631DFFA" w:rsidR="00826352" w:rsidRDefault="00826352" w:rsidP="00826352">
      <w:pPr>
        <w:pStyle w:val="11"/>
      </w:pPr>
      <w:r w:rsidRPr="00826352">
        <w:t>Таким чином, результати емпіричного дослідження підтвердили актуальність проблеми кібербулінгу у підлітковому середовищі та обґрунтували необхідність розробки тренінгової програми розвитку цифрової емпатії. Виявлені взаємозв'язки створюють методологічну основу для розробки ефективних профілактичних інтервенцій, спрямованих на формування безпечного цифрового середовища для підлітків.</w:t>
      </w:r>
    </w:p>
    <w:p w14:paraId="426A2D72" w14:textId="77777777" w:rsidR="00826352" w:rsidRDefault="00826352">
      <w:pPr>
        <w:spacing w:line="259" w:lineRule="auto"/>
        <w:rPr>
          <w:rFonts w:ascii="Times New Roman" w:hAnsi="Times New Roman" w:cs="Times New Roman"/>
          <w:color w:val="000000" w:themeColor="text1"/>
          <w:sz w:val="28"/>
          <w:szCs w:val="28"/>
          <w:lang w:val="uk-UA"/>
        </w:rPr>
      </w:pPr>
      <w:r>
        <w:br w:type="page"/>
      </w:r>
    </w:p>
    <w:p w14:paraId="4BA46CBE" w14:textId="77777777" w:rsidR="00826352" w:rsidRPr="00170370" w:rsidRDefault="00826352" w:rsidP="00826352">
      <w:pPr>
        <w:pStyle w:val="1"/>
      </w:pPr>
      <w:bookmarkStart w:id="11" w:name="_Toc214916265"/>
      <w:r w:rsidRPr="00170370">
        <w:lastRenderedPageBreak/>
        <w:t>РОЗДІЛ 3. РОЗРОБКА ТА ВПРОВАДЖЕННЯ ТРЕНІНГОВОЇ ПРОГРАМИ ЦИФРОВОЇ ЕМПАТІЇ ДЛЯ ПОПЕРЕДЖЕННЯ КІБЕРБУЛІНГУ</w:t>
      </w:r>
      <w:bookmarkEnd w:id="11"/>
    </w:p>
    <w:p w14:paraId="0CFE595C" w14:textId="77777777" w:rsidR="00826352" w:rsidRDefault="00826352" w:rsidP="00826352">
      <w:pPr>
        <w:pStyle w:val="11"/>
        <w:rPr>
          <w:lang w:val="ru-RU"/>
        </w:rPr>
      </w:pPr>
    </w:p>
    <w:p w14:paraId="262EBF0A" w14:textId="77777777" w:rsidR="00826352" w:rsidRDefault="00826352" w:rsidP="00826352">
      <w:pPr>
        <w:pStyle w:val="11"/>
        <w:rPr>
          <w:lang w:val="ru-RU"/>
        </w:rPr>
      </w:pPr>
    </w:p>
    <w:p w14:paraId="7DEC8558" w14:textId="75C47661" w:rsidR="00826352" w:rsidRPr="00170370" w:rsidRDefault="00826352" w:rsidP="00826352">
      <w:pPr>
        <w:pStyle w:val="2"/>
      </w:pPr>
      <w:bookmarkStart w:id="12" w:name="_Toc214916266"/>
      <w:r w:rsidRPr="00170370">
        <w:t>3.1. Методологічний аналіз розробки програми тренінгів цифрової емпатії</w:t>
      </w:r>
      <w:bookmarkEnd w:id="12"/>
    </w:p>
    <w:p w14:paraId="29CBB029" w14:textId="77777777" w:rsidR="00C64BA3" w:rsidRDefault="00C64BA3" w:rsidP="00826352">
      <w:pPr>
        <w:pStyle w:val="11"/>
        <w:rPr>
          <w:lang w:val="ru-RU"/>
        </w:rPr>
      </w:pPr>
    </w:p>
    <w:p w14:paraId="1BB5A140" w14:textId="77777777" w:rsidR="003B1294" w:rsidRPr="003B1294" w:rsidRDefault="003B1294" w:rsidP="003B1294">
      <w:pPr>
        <w:pStyle w:val="11"/>
      </w:pPr>
      <w:r w:rsidRPr="003B1294">
        <w:t>Результати проведеного емпіричного дослідження продемонстрували необхідність розробки спеціалізованої тренінгової програми розвитку цифрової емпатії для підлітків як засобу попередження кібербулінгу. Констатувальний експеримент виявив, що найбільша частина учасників (43,3%) демонструє середній рівень включеності у кібербулінг, водночас 16,7% підлітків мають високий рівень, що вказує на поширеність цифрової агресії у підлітковому середовищі. За показниками емпатії половина респондентів (50%) демонструє середній рівень, проте 30% мають низький рівень емпатії, що підвищує ризик агресивної поведінки онлайн. Аналіз цифрової емпатії виявив, що 43,3% підлітків мають середній рівень, а 36,7% низький рівень здатності до емпатійної взаємодії у віртуальному просторі. Особливо важливим є виявлений взаємозв'язок між низьким рівнем емпатії та високими показниками агресивної поведінки онлайн, що підтверджує роль емпатійних здібностей у попередженні кіберагресії. На основі цих результатів для участі у формувальному експерименті було запрошено 15 підлітків, які продемонстрували найбільшу потребу в розвитку цифрової емпатії через поєднання двох або більше факторів ризику.</w:t>
      </w:r>
    </w:p>
    <w:p w14:paraId="21F7DB6F" w14:textId="77777777" w:rsidR="003B1294" w:rsidRPr="003B1294" w:rsidRDefault="003B1294" w:rsidP="003B1294">
      <w:pPr>
        <w:pStyle w:val="11"/>
      </w:pPr>
      <w:r w:rsidRPr="003B1294">
        <w:t xml:space="preserve">Теоретико-методологічною основою розробленої програми стали концептуальні положення провідних українських та зарубіжних дослідників у галузі психології емпатії, кібербулінгу та цифрової комунікації. Фундаментальні роботи Марка Девіса щодо багатовимірної природи емпатії створили концептуальну базу для розуміння когнітивних та емоційних компонентів емпатійних здібностей. Дослідження Л. П. Журавльової з психології емпатії </w:t>
      </w:r>
      <w:r w:rsidRPr="003B1294">
        <w:lastRenderedPageBreak/>
        <w:t>дозволили визначити ключові напрямки роботи з розвитку емпатійних здібностей у підлітковому віці та специфіку їхнього формування. Роботи Л. А. Найдьонової з діагностики та протидії кібербулінгу забезпечили методологічний фундамент для розробки програм профілактики цифрової агресії в освітньому середовищі. Теоретичні розробки О. В. Головіної щодо розвитку емоційного інтелекту підлітків в умовах цифрової комунікації дозволили врахувати специфіку емпатійної взаємодії у віртуальному просторі. Дослідження М. Я. Хоменко щодо соціально-психологічних умов розвитку емпатії у підлітків внесли значний вклад у розуміння методів формування емпатійних здібностей. Роботи С. В. Штурхецького зі співавторами щодо роботи з підлітками в цифрову епоху забезпечили розуміння специфіки цільової групи та особливостей їхньої цифрової поведінки.</w:t>
      </w:r>
    </w:p>
    <w:p w14:paraId="3CA9FA3B" w14:textId="77777777" w:rsidR="003B1294" w:rsidRPr="003B1294" w:rsidRDefault="003B1294" w:rsidP="003B1294">
      <w:pPr>
        <w:pStyle w:val="11"/>
      </w:pPr>
      <w:r w:rsidRPr="003B1294">
        <w:t>Мета програми полягає у розвитку цифрової емпатії у підлітків як ключового чинника попередження кіберагресії через підвищення здатності розуміти та відчувати емоції інших людей у віртуальному просторі, формування навичок етичної онлайн-комунікації та зниження проявів агресивної поведінки в цифровому середовищі.</w:t>
      </w:r>
    </w:p>
    <w:p w14:paraId="5FF17928" w14:textId="77777777" w:rsidR="003B1294" w:rsidRPr="003B1294" w:rsidRDefault="003B1294" w:rsidP="003B1294">
      <w:pPr>
        <w:pStyle w:val="11"/>
      </w:pPr>
      <w:r w:rsidRPr="003B1294">
        <w:t xml:space="preserve">Завдання програми сформульовані відповідно до виявлених у констатувальному експерименті проблем та специфіки функціонування підлітків у цифровому просторі. Перше завдання передбачає підвищення рівня загальної емпатії через розвиток когнітивного компонента, зокрема здатності приймати перспективу іншої людини, та емоційного компонента, що включає емпатійну турботу та співпереживання. Друге завдання спрямоване на формування цифрової емпатії як специфічної здатності розуміти емоції інших через текстові повідомлення, емодзі та цифровий контент за відсутності невербальних сигналів. Третє завдання стосується розвитку навичок розпізнавання емоційних станів у цифровій комунікації через аналіз контексту повідомлень, тону спілкування та використання цифрових символів. Четверте завдання передбачає зниження рівня агресивної поведінки онлайн через усвідомлення психологічних наслідків власних дій для інших людей та розуміння впливу кіберагресії на жертв. П'яте </w:t>
      </w:r>
      <w:r w:rsidRPr="003B1294">
        <w:lastRenderedPageBreak/>
        <w:t>завдання спрямоване на формування активної просоціальної позиції та готовності захищати жертв кібербулінгу через розвиток навичок підтримуючої комунікації та конструктивного втручання у ситуації цифрової агресії. Шосте завдання стосується підвищення усвідомленості щодо власної поведінки в цифровому просторі через рефлексію та аналіз типових патернів онлайн-взаємодії. Сьоме завдання передбачає формування навичок емоційної саморегуляції та конструктивної комунікації в конфліктних ситуаціях онлайн для підтримання психологічного благополуччя в довгостроковій перспективі.</w:t>
      </w:r>
    </w:p>
    <w:p w14:paraId="4DC1D78F" w14:textId="77777777" w:rsidR="003B1294" w:rsidRPr="003B1294" w:rsidRDefault="003B1294" w:rsidP="003B1294">
      <w:pPr>
        <w:pStyle w:val="11"/>
      </w:pPr>
      <w:r w:rsidRPr="003B1294">
        <w:t>Структура програми передбачає інтенсивну групову роботу протягом одного тижня. Програма включає 8 тренінгових занять тривалістю по 1,5 години кожне, що забезпечує достатню інтенсивність психологічного впливу для формування стійких змін у емпатійних здібностях та поведінкових стратегіях онлайн. Загальна тривалість програми становить 12 годин активної групової роботи, розподілених таким чином, щоб забезпечити оптимальне засвоєння матеріалу та можливість практичного відпрацювання навичок між заняттями.</w:t>
      </w:r>
    </w:p>
    <w:p w14:paraId="20777599" w14:textId="77777777" w:rsidR="003B1294" w:rsidRPr="003B1294" w:rsidRDefault="003B1294" w:rsidP="003B1294">
      <w:pPr>
        <w:pStyle w:val="11"/>
      </w:pPr>
      <w:r w:rsidRPr="003B1294">
        <w:t>Програма реалізується в три послідовні етапи, кожен з яких має специфічні завдання та методи роботи. Діагностично-мотиваційний етап (1 заняття, 1,5 години) спрямований на встановлення контакту з учасниками, презентацію програми, формування мотивації до активної участі та усвідомлення власних патернів поведінки у цифровому просторі. Розвивально-корекційний етап (6 занять, 9 годин) становить основну частину програми та спрямований на безпосередню роботу з розвитку цифрової емпатії через навчання техніками розпізнавання емоцій онлайн, розвиток емпатійного відгуку у віртуальному середовищі, формування навичок підтримуючої комунікації та конструктивного вирішення конфліктів у цифровому просторі. Інтегративно-оціночний етап (1 заняття, 1,5 години) присвячений інтеграції отриманого досвіду, плануванню подальших кроків самостійної роботи та оцінці ефективності програми через повторну діагностику.</w:t>
      </w:r>
    </w:p>
    <w:p w14:paraId="21E73099" w14:textId="77777777" w:rsidR="003B1294" w:rsidRPr="003B1294" w:rsidRDefault="003B1294" w:rsidP="003B1294">
      <w:pPr>
        <w:pStyle w:val="11"/>
      </w:pPr>
      <w:r w:rsidRPr="003B1294">
        <w:t xml:space="preserve">Програма реалізується в онлайн-форматі через платформу Zoom, що забезпечує доступність для всіх учасників незалежно від їхнього </w:t>
      </w:r>
      <w:r w:rsidRPr="003B1294">
        <w:lastRenderedPageBreak/>
        <w:t>місцезнаходження та створює природне середовище для роботи з цифровою емпатією, оскільки сама взаємодія відбувається в онлайн-форматі.</w:t>
      </w:r>
    </w:p>
    <w:p w14:paraId="3D401208" w14:textId="77777777" w:rsidR="003B1294" w:rsidRPr="003B1294" w:rsidRDefault="003B1294" w:rsidP="003B1294">
      <w:pPr>
        <w:pStyle w:val="11"/>
      </w:pPr>
      <w:r w:rsidRPr="003B1294">
        <w:t>Принципи реалізації програми базуються на сучасних підходах до розвитку емпатійних здібностей та профілактики кіберагресії. Системність та комплексність впливу передбачає роботу з усіма компонентами цифрової емпатії, включаючи когнітивний, емоційний та поведінковий аспекти, а також різними рівнями функціонування особистості. Практична спрямованість забезпечується через акцент на відпрацюванні конкретних навичок через практичні вправи, рольові ігри та аналіз реальних ситуацій з досвіду учасників. Опора на реальний досвід учасників передбачає використання як навчального матеріалу реальних ситуацій кібербулінгу та цифрової взаємодії з життя підлітків. Добровільність та активна участь означає право учасника на вибір рівня власної залученості у групові процеси при дотриманні базових правил групової роботи. Створення підтримуючого та психологічно безпечного середовища надає можливість відкрито ділитися переживаннями без побоювання осуду або критики. Фокус на емпатії як основі етичної поведінки передбачає пріоритет роботи з розумінням та співпереживанням як природної основи для конструктивної та етичної поведінки в цифровому просторі.</w:t>
      </w:r>
    </w:p>
    <w:p w14:paraId="5E009C70" w14:textId="77777777" w:rsidR="003B1294" w:rsidRPr="003B1294" w:rsidRDefault="003B1294" w:rsidP="003B1294">
      <w:pPr>
        <w:pStyle w:val="11"/>
      </w:pPr>
      <w:r w:rsidRPr="003B1294">
        <w:t xml:space="preserve">Очікувані позитивні зміни після проходження тренінгової програми стосуються всіх досліджуваних показників емпатії та цифрової поведінки. На когнітивному рівні очікується розвиток здатності розуміти перспективу іншої людини, навіть коли вона відрізняється від власної, підвищення навичок розпізнавання емоційних станів через текстові повідомлення та цифровий контент, формування усвідомлення впливу власних дій на емоційний стан інших людей в онлайн-середовищі. На емоційному рівні очікується підвищення емпатійної турботи та здатності співпереживати іншим людям, розвиток емоційного відгуку на переживання інших у віртуальному просторі, формування емоційної чутливості до проблем та труднощів жертв кібербулінгу. На поведінковому рівні очікується зниження частоти агресивних дій онлайн, підвищення частоти підтримуючої поведінки в соціальних мережах, розвиток </w:t>
      </w:r>
      <w:r w:rsidRPr="003B1294">
        <w:lastRenderedPageBreak/>
        <w:t>готовності захищати жертв кіберагресії, формування навичок конструктивного вирішення конфліктів у цифровому просторі.</w:t>
      </w:r>
    </w:p>
    <w:p w14:paraId="587E653B" w14:textId="77777777" w:rsidR="003B1294" w:rsidRPr="003B1294" w:rsidRDefault="003B1294" w:rsidP="003B1294">
      <w:pPr>
        <w:pStyle w:val="11"/>
      </w:pPr>
      <w:r w:rsidRPr="003B1294">
        <w:t>Критерії ефективності програми базуються на комплексній оцінці змін показників за трьома методиками констатувального експерименту через статистичне порівняння результатів до та після тренінгового впливу.</w:t>
      </w:r>
    </w:p>
    <w:p w14:paraId="03FE5B88" w14:textId="77777777" w:rsidR="003B1294" w:rsidRPr="003B1294" w:rsidRDefault="003B1294" w:rsidP="003B1294">
      <w:pPr>
        <w:pStyle w:val="11"/>
      </w:pPr>
      <w:r w:rsidRPr="003B1294">
        <w:t>Первинним критерієм є статистично значуще зниження рівня досвіду кібербулінгу за Опитувальником досвіду кібербулінгу, що проявиться у зменшенні показників агресивної поведінки не менше ніж на 15%, зниженні загального рівня включеності у кібербулінг не менше ніж на 12% та переході не менше 40% учасників експериментальної групи з високого рівня агресивної поведінки до середнього або з середнього до низького рівнів.</w:t>
      </w:r>
    </w:p>
    <w:p w14:paraId="500A34BD" w14:textId="77777777" w:rsidR="003B1294" w:rsidRPr="003B1294" w:rsidRDefault="003B1294" w:rsidP="003B1294">
      <w:pPr>
        <w:pStyle w:val="11"/>
      </w:pPr>
      <w:r w:rsidRPr="003B1294">
        <w:t>Другим критерієм є підвищення рівня емпатії за Шкалою міжособистісної реактивності Марка Девіса, зокрема зростання середніх балів за субшкалою прийняття перспективи не менше ніж на 10%, за субшкалою емпатійної турботи не менше ніж на 12% та підвищення загального показника емпатії не менше ніж на 10%, що відобразить формування стійких емпатійних здібностей.</w:t>
      </w:r>
    </w:p>
    <w:p w14:paraId="329629AD" w14:textId="77777777" w:rsidR="003B1294" w:rsidRPr="003B1294" w:rsidRDefault="003B1294" w:rsidP="003B1294">
      <w:pPr>
        <w:pStyle w:val="11"/>
      </w:pPr>
      <w:r w:rsidRPr="003B1294">
        <w:t>Третім критерієм ефективності є підвищення рівня цифрової емпатії за Опитувальником цифрової поведінки та онлайн-емпатії, що виявиться у зростанні показників когнітивного компонента не менше ніж на 15%, емоційного компонента не менше ніж на 12%, поведінкового компонента не менше ніж на 18% та загального показника цифрової емпатії не менше ніж на 15%. Очікується перехід не менше 50% учасників з низького рівня цифрової емпатії до середнього або з середнього до високого рівнів.</w:t>
      </w:r>
    </w:p>
    <w:p w14:paraId="45C9A4B8" w14:textId="77777777" w:rsidR="003B1294" w:rsidRPr="003B1294" w:rsidRDefault="003B1294" w:rsidP="003B1294">
      <w:pPr>
        <w:pStyle w:val="11"/>
      </w:pPr>
      <w:r w:rsidRPr="003B1294">
        <w:t xml:space="preserve">Додатковими критеріями є якісні показники: суб'єктивна оцінка учасниками корисності програми, рівень активності та залученості під час занять, регулярність відвідування сесій, зворотний зв'язок щодо застосування набутих навичок у реальній цифровій взаємодії та зміни у поведінці онлайн за спостереженнями самих учасників. Інтегральним показником ефективності буде статистично значуща різниця між результатами констатувального та </w:t>
      </w:r>
      <w:r w:rsidRPr="003B1294">
        <w:lastRenderedPageBreak/>
        <w:t>формувального експериментів за t-критерієм Стьюдента для залежних вибірок при рівні значущості p менше 0,05.</w:t>
      </w:r>
    </w:p>
    <w:p w14:paraId="63C0FCA3" w14:textId="77777777" w:rsidR="003B1294" w:rsidRPr="003B1294" w:rsidRDefault="003B1294" w:rsidP="003B1294">
      <w:pPr>
        <w:pStyle w:val="11"/>
      </w:pPr>
      <w:r w:rsidRPr="003B1294">
        <w:t>Розроблена тренінгова програма розвитку цифрової емпатії представляє собою комплексну систему психологічних впливів, що базується на інтеграції доказово ефективних психологічних підходів. Програма поєднує теоретичні положення психології емпатії, концепції просоціальної поведінки, теорії морального розвитку, гуманістичної психології з практичними методами соціально-психологічного тренінгу, рольових ігор, групових дискусій та аналізу кейсів, створюючи інтегративну модель розвитку цифрової емпатії як засобу попередження кібербулінгу. Онлайн-формат проведення забезпечує природність середовища для роботи з цифровою емпатією та доступність програми для підлітків з різних регіонів.</w:t>
      </w:r>
    </w:p>
    <w:p w14:paraId="36051573" w14:textId="77777777" w:rsidR="00826352" w:rsidRDefault="00826352" w:rsidP="00826352">
      <w:pPr>
        <w:pStyle w:val="11"/>
        <w:rPr>
          <w:lang w:val="ru-RU"/>
        </w:rPr>
      </w:pPr>
    </w:p>
    <w:p w14:paraId="35C28D05" w14:textId="77777777" w:rsidR="003B1294" w:rsidRDefault="003B1294" w:rsidP="00826352">
      <w:pPr>
        <w:pStyle w:val="11"/>
        <w:rPr>
          <w:lang w:val="ru-RU"/>
        </w:rPr>
      </w:pPr>
    </w:p>
    <w:p w14:paraId="22CFBF10" w14:textId="77777777" w:rsidR="003B1294" w:rsidRPr="00170370" w:rsidRDefault="003B1294" w:rsidP="003B1294">
      <w:pPr>
        <w:pStyle w:val="2"/>
      </w:pPr>
      <w:bookmarkStart w:id="13" w:name="_Toc214916267"/>
      <w:r w:rsidRPr="00170370">
        <w:t>3.2. Тренінгова програма розвитку цифрової емпатії у підлітків для попередження кібербулінгу</w:t>
      </w:r>
      <w:bookmarkEnd w:id="13"/>
    </w:p>
    <w:p w14:paraId="7C534378" w14:textId="77777777" w:rsidR="003B1294" w:rsidRDefault="003B1294" w:rsidP="00826352">
      <w:pPr>
        <w:pStyle w:val="11"/>
        <w:rPr>
          <w:lang w:val="ru-RU"/>
        </w:rPr>
      </w:pPr>
    </w:p>
    <w:p w14:paraId="3BF85D06" w14:textId="77777777" w:rsidR="00024203" w:rsidRPr="00024203" w:rsidRDefault="00024203" w:rsidP="00024203">
      <w:pPr>
        <w:pStyle w:val="11"/>
      </w:pPr>
      <w:r w:rsidRPr="00024203">
        <w:t>Розроблена тренінгова програма являє собою структуровану систему психологічних впливів, спрямованих на формування навичок емпатійної взаємодії у цифровому просторі через розвиток когнітивного, емоційного та поведінкового компонентів цифрової емпатії у підлітків. Програма базується на інтеграції принципів психології емпатії [21], концепції просоціальної поведінки [32], теорії морального розвитку [4] та гуманістичної психології [1].</w:t>
      </w:r>
    </w:p>
    <w:p w14:paraId="421585F2" w14:textId="77777777" w:rsidR="00024203" w:rsidRPr="00024203" w:rsidRDefault="00024203" w:rsidP="00024203">
      <w:pPr>
        <w:pStyle w:val="11"/>
      </w:pPr>
      <w:r w:rsidRPr="00024203">
        <w:t>Програма реалізується повністю в дистанційному форматі через платформу Zoom, що забезпечує доступність для всіх учасників та можливість проведення групової роботи у природному для цифрової емпатії середовищі. Заняття проводяться у зручний для підлітків час після навчальних занять, що дозволяє учасникам поєднувати участь у програмі з навчальними обов'язками.</w:t>
      </w:r>
    </w:p>
    <w:p w14:paraId="4EC07BCA" w14:textId="77777777" w:rsidR="00024203" w:rsidRPr="00024203" w:rsidRDefault="00024203" w:rsidP="00024203">
      <w:pPr>
        <w:pStyle w:val="11"/>
      </w:pPr>
      <w:r w:rsidRPr="00024203">
        <w:t xml:space="preserve">Кожне заняття включає інформаційні блоки для надання теоретичних знань про емпатію та кібербулінг, практичні вправи для відпрацювання </w:t>
      </w:r>
      <w:r w:rsidRPr="00024203">
        <w:lastRenderedPageBreak/>
        <w:t>конкретних навичок розпізнавання емоцій онлайн, рольові ігри для моделювання ситуацій цифрової взаємодії, групові дискусії для обміну досвідом та аналізу реальних кейсів кібербулінгу, міжсесійні завдання для закріплення набутих навичок у реальній онлайн-комунікації. Використовуються онлайн-інструменти: Google Forms для рефлексії, віртуальні дошки для візуалізації, breakout rooms для роботи в малих групах.</w:t>
      </w:r>
    </w:p>
    <w:p w14:paraId="4959DD48" w14:textId="77777777" w:rsidR="00024203" w:rsidRPr="00024203" w:rsidRDefault="00024203" w:rsidP="00024203">
      <w:pPr>
        <w:pStyle w:val="11"/>
      </w:pPr>
      <w:r w:rsidRPr="00024203">
        <w:t>Методи роботи включають техніки розвитку емпатії за Л. П. Журавльовою [21], вправи на розпізнавання емоцій у цифровій комунікації за О. В. Головіною [13], рольові ігри для моделювання ситуацій кібербулінгу за Л. А. Найдьоновою [46], техніки розвитку просоціальної поведінки за В. Г. Кременем [32], рефлексивні практики за М. Я. Хоменко [65] та групові дискусії за С. В. Штурхецьким [73].</w:t>
      </w:r>
    </w:p>
    <w:p w14:paraId="178AF863" w14:textId="77777777" w:rsidR="00024203" w:rsidRPr="00024203" w:rsidRDefault="00024203" w:rsidP="00024203">
      <w:pPr>
        <w:pStyle w:val="11"/>
        <w:spacing w:before="200" w:after="200"/>
        <w:ind w:firstLine="0"/>
        <w:jc w:val="center"/>
      </w:pPr>
      <w:r w:rsidRPr="00024203">
        <w:rPr>
          <w:b/>
          <w:bCs/>
        </w:rPr>
        <w:t>ЗАНЯТТЯ 1. "Знайомство з цифровою емпатією: чому це важливо?"</w:t>
      </w:r>
    </w:p>
    <w:p w14:paraId="5C978522" w14:textId="77777777" w:rsidR="00024203" w:rsidRDefault="00024203" w:rsidP="00024203">
      <w:pPr>
        <w:pStyle w:val="11"/>
        <w:rPr>
          <w:lang w:val="ru-RU"/>
        </w:rPr>
      </w:pPr>
      <w:r w:rsidRPr="00024203">
        <w:t xml:space="preserve">Тип заняття: Діагностично-мотиваційне </w:t>
      </w:r>
    </w:p>
    <w:p w14:paraId="4967B0A7" w14:textId="7BE007C8" w:rsidR="00024203" w:rsidRPr="00024203" w:rsidRDefault="00024203" w:rsidP="00024203">
      <w:pPr>
        <w:pStyle w:val="11"/>
      </w:pPr>
      <w:r w:rsidRPr="00024203">
        <w:t>Дата проведення: День 1 Час проведення: 16:00-17:30 (90 хвилин)</w:t>
      </w:r>
    </w:p>
    <w:p w14:paraId="29F0C379" w14:textId="77777777" w:rsidR="00024203" w:rsidRPr="00024203" w:rsidRDefault="00024203" w:rsidP="00024203">
      <w:pPr>
        <w:pStyle w:val="11"/>
      </w:pPr>
      <w:r w:rsidRPr="00024203">
        <w:t>Мета заняття: Встановити робочий контакт з учасниками програми в дистанційному форматі, сформувати мотивацію до активної участі у тренінговому процесі, створити психологічно безпечне середовище для групової роботи, ознайомити зі структурою та цілями програми, провести вступну діагностику актуального стану.</w:t>
      </w:r>
    </w:p>
    <w:p w14:paraId="1487B367" w14:textId="77777777" w:rsidR="00024203" w:rsidRPr="00024203" w:rsidRDefault="00024203">
      <w:pPr>
        <w:pStyle w:val="11"/>
        <w:numPr>
          <w:ilvl w:val="0"/>
          <w:numId w:val="29"/>
        </w:numPr>
        <w:rPr>
          <w:i/>
          <w:iCs/>
        </w:rPr>
      </w:pPr>
      <w:r w:rsidRPr="00024203">
        <w:rPr>
          <w:i/>
          <w:iCs/>
        </w:rPr>
        <w:t>Вступ та технічна адаптація до онлайн-формату (10 хвилин)</w:t>
      </w:r>
    </w:p>
    <w:p w14:paraId="34FA43F8" w14:textId="77777777" w:rsidR="00024203" w:rsidRPr="00024203" w:rsidRDefault="00024203" w:rsidP="00024203">
      <w:pPr>
        <w:pStyle w:val="11"/>
      </w:pPr>
      <w:r w:rsidRPr="00024203">
        <w:t>Мета: Забезпечити технічну адаптацію учасників до дистанційного формату групової роботи, встановити перший контакт, створити атмосферу довіри та безпеки.</w:t>
      </w:r>
    </w:p>
    <w:p w14:paraId="000E5ADD" w14:textId="77777777" w:rsidR="00024203" w:rsidRPr="00024203" w:rsidRDefault="00024203" w:rsidP="00024203">
      <w:pPr>
        <w:pStyle w:val="11"/>
      </w:pPr>
      <w:r w:rsidRPr="00024203">
        <w:t>Теоретична основа: Принципи побудови контакту з підлітками в онлайн-форматі та гуманістичний підхід І. Д. Беха щодо створення безоціночного середовища [1].</w:t>
      </w:r>
    </w:p>
    <w:p w14:paraId="41C074A0" w14:textId="77777777" w:rsidR="00024203" w:rsidRPr="00024203" w:rsidRDefault="00024203" w:rsidP="00024203">
      <w:pPr>
        <w:pStyle w:val="11"/>
      </w:pPr>
      <w:r w:rsidRPr="00024203">
        <w:t xml:space="preserve">Хід проведення: Ведучий вітає учасників: "Привіт! Дякую, що ви тут. Протягом наступного тижня ми працюватимемо над тим, щоб зробити наше </w:t>
      </w:r>
      <w:r w:rsidRPr="00024203">
        <w:lastRenderedPageBreak/>
        <w:t>спілкування в інтернеті більш людяним та безпечним. Навчимося краще розуміти емоції інших людей онлайн та підтримувати одне одного замість того, щоб ранити."</w:t>
      </w:r>
    </w:p>
    <w:p w14:paraId="0F46FBA4" w14:textId="77777777" w:rsidR="00024203" w:rsidRPr="00024203" w:rsidRDefault="00024203" w:rsidP="00024203">
      <w:pPr>
        <w:pStyle w:val="11"/>
        <w:rPr>
          <w:i/>
          <w:iCs/>
        </w:rPr>
      </w:pPr>
      <w:r w:rsidRPr="00024203">
        <w:t xml:space="preserve">Ведучий пояснює технічні аспекти роботи: перевірка якості звуку та відео в усіх учасників, демонстрація основних функцій платформи Zoom, пояснення як працюватимуть окремі кімнати для роботи в малих групах. Ведучий наголошує, що технічні складнощі нормальні та можна звертатися за допомогою </w:t>
      </w:r>
      <w:r w:rsidRPr="00024203">
        <w:rPr>
          <w:i/>
          <w:iCs/>
        </w:rPr>
        <w:t>у будь-який момент.</w:t>
      </w:r>
    </w:p>
    <w:p w14:paraId="313077B4" w14:textId="77777777" w:rsidR="00024203" w:rsidRPr="00024203" w:rsidRDefault="00024203">
      <w:pPr>
        <w:pStyle w:val="11"/>
        <w:numPr>
          <w:ilvl w:val="0"/>
          <w:numId w:val="30"/>
        </w:numPr>
        <w:rPr>
          <w:i/>
          <w:iCs/>
        </w:rPr>
      </w:pPr>
      <w:r w:rsidRPr="00024203">
        <w:rPr>
          <w:i/>
          <w:iCs/>
        </w:rPr>
        <w:t>Встановлення групових норм та правил (12 хвилин)</w:t>
      </w:r>
    </w:p>
    <w:p w14:paraId="2B6D05EA" w14:textId="77777777" w:rsidR="00024203" w:rsidRPr="00024203" w:rsidRDefault="00024203" w:rsidP="00024203">
      <w:pPr>
        <w:pStyle w:val="11"/>
      </w:pPr>
      <w:r w:rsidRPr="00024203">
        <w:t>Мета: Спільно сформувати психологічно безпечний простір через чітке визначення меж та норм взаємодії.</w:t>
      </w:r>
    </w:p>
    <w:p w14:paraId="1088AD77" w14:textId="77777777" w:rsidR="00024203" w:rsidRPr="00024203" w:rsidRDefault="00024203" w:rsidP="00024203">
      <w:pPr>
        <w:pStyle w:val="11"/>
      </w:pPr>
      <w:r w:rsidRPr="00024203">
        <w:t>Теоретична основа: Концепція психологічної безпеки в групах підлітків та принципи гуманістичної психології [1].</w:t>
      </w:r>
    </w:p>
    <w:p w14:paraId="66735E55" w14:textId="77777777" w:rsidR="00024203" w:rsidRPr="00024203" w:rsidRDefault="00024203" w:rsidP="00024203">
      <w:pPr>
        <w:pStyle w:val="11"/>
      </w:pPr>
      <w:r w:rsidRPr="00024203">
        <w:t>Хід проведення: Ведучий пропонує базові принципи роботи, які група обговорює та приймає. Конфіденційність передбачає, що все, що обговорюється в групі, залишається в групі, заборонено записувати сесії або робити скріншоти особистої інформації учасників. Взаємоповага виражається через активне слухання без перебивання, прийняття різного досвіду без критики та осуду, заборону образ та висміювання [32].</w:t>
      </w:r>
    </w:p>
    <w:p w14:paraId="72F6D43E" w14:textId="77777777" w:rsidR="00024203" w:rsidRPr="00024203" w:rsidRDefault="00024203" w:rsidP="00024203">
      <w:pPr>
        <w:pStyle w:val="11"/>
      </w:pPr>
      <w:r w:rsidRPr="00024203">
        <w:t>Автентичність передбачає розмову від власного імені через Я-висловлювання, уникнення непрошених порад та оціночних суджень, щирість у діленні власним досвідом. Право на межі означає, що кожен учасник може відмовитися від виконання вправи, якщо відчуває сильний дискомфорт, взяти паузу коли потрібно. Заборона на кібербулінг у самій групі передбачає нульову толерантність до будь-яких форм цифрової агресії між учасниками [46].</w:t>
      </w:r>
    </w:p>
    <w:p w14:paraId="023947E9" w14:textId="77777777" w:rsidR="00024203" w:rsidRPr="00024203" w:rsidRDefault="00024203">
      <w:pPr>
        <w:pStyle w:val="11"/>
        <w:numPr>
          <w:ilvl w:val="0"/>
          <w:numId w:val="31"/>
        </w:numPr>
        <w:rPr>
          <w:i/>
          <w:iCs/>
        </w:rPr>
      </w:pPr>
      <w:r w:rsidRPr="00024203">
        <w:rPr>
          <w:i/>
          <w:iCs/>
        </w:rPr>
        <w:t>Вправа "Мій досвід в інтернеті" (18 хвилин)</w:t>
      </w:r>
    </w:p>
    <w:p w14:paraId="6A887302" w14:textId="77777777" w:rsidR="00024203" w:rsidRPr="00024203" w:rsidRDefault="00024203" w:rsidP="00024203">
      <w:pPr>
        <w:pStyle w:val="11"/>
      </w:pPr>
      <w:r w:rsidRPr="00024203">
        <w:t>Мета: Допомогти учасникам усвідомити власний досвід цифрової взаємодії, ідентифікувати як позитивні, так і негативні аспекти онлайн-спілкування.</w:t>
      </w:r>
    </w:p>
    <w:p w14:paraId="0FB10ADE" w14:textId="77777777" w:rsidR="00024203" w:rsidRPr="00024203" w:rsidRDefault="00024203" w:rsidP="00024203">
      <w:pPr>
        <w:pStyle w:val="11"/>
      </w:pPr>
      <w:r w:rsidRPr="00024203">
        <w:lastRenderedPageBreak/>
        <w:t>Теоретична основа: Концепція цифрової соціалізації підлітків за І. О. Мальцевою [39].</w:t>
      </w:r>
    </w:p>
    <w:p w14:paraId="15FAA9C9" w14:textId="77777777" w:rsidR="00024203" w:rsidRPr="00024203" w:rsidRDefault="00024203" w:rsidP="00024203">
      <w:pPr>
        <w:pStyle w:val="11"/>
      </w:pPr>
      <w:r w:rsidRPr="00024203">
        <w:t>Обладнання: Google Forms з підготовленим опитувальником.</w:t>
      </w:r>
    </w:p>
    <w:p w14:paraId="4C505444" w14:textId="77777777" w:rsidR="00024203" w:rsidRPr="00024203" w:rsidRDefault="00024203" w:rsidP="00024203">
      <w:pPr>
        <w:pStyle w:val="11"/>
      </w:pPr>
      <w:r w:rsidRPr="00024203">
        <w:t>Хід проведення: Ведучий пропонує: "Інтернет та соціальні мережі це велика частина нашого життя. Спробуємо чесно подивитися на наш досвід онлайн, щоб зрозуміти, що хочемо змінити."</w:t>
      </w:r>
    </w:p>
    <w:p w14:paraId="40BDA326" w14:textId="77777777" w:rsidR="00024203" w:rsidRPr="00024203" w:rsidRDefault="00024203" w:rsidP="00024203">
      <w:pPr>
        <w:pStyle w:val="11"/>
      </w:pPr>
      <w:r w:rsidRPr="00024203">
        <w:t>Кожен учасник заповнює структурований опитувальник: скільки часу проводжу в соціальних мережах щодня, що найбільше подобається в онлайн-спілкуванні, чи стикався з неприємними ситуаціями онлайн та якими саме, чи бачив як хтось ображає інших в інтернеті, чи сам коли-небудь писав щось образливе та що відчував після цього [24].</w:t>
      </w:r>
    </w:p>
    <w:p w14:paraId="4628B89A" w14:textId="77777777" w:rsidR="00024203" w:rsidRPr="00024203" w:rsidRDefault="00024203" w:rsidP="00024203">
      <w:pPr>
        <w:pStyle w:val="11"/>
      </w:pPr>
      <w:r w:rsidRPr="00024203">
        <w:t>Група обговорює загальні теми, виявляючи, що багато переживань є спільними, що знижує відчуття ізольованості та нормалізує досвід. Ведучий підкреслює, що негативний досвід онлайн дуже поширений серед підлітків і це не означає, що з ними щось не так [5].</w:t>
      </w:r>
    </w:p>
    <w:p w14:paraId="233ED6F2" w14:textId="77777777" w:rsidR="00024203" w:rsidRPr="00024203" w:rsidRDefault="00024203">
      <w:pPr>
        <w:pStyle w:val="11"/>
        <w:numPr>
          <w:ilvl w:val="0"/>
          <w:numId w:val="32"/>
        </w:numPr>
        <w:rPr>
          <w:i/>
          <w:iCs/>
        </w:rPr>
      </w:pPr>
      <w:r w:rsidRPr="00024203">
        <w:rPr>
          <w:i/>
          <w:iCs/>
        </w:rPr>
        <w:t>Міні-лекція "Що таке цифрова емпатія і чому вона важлива?" (15 хвилин)</w:t>
      </w:r>
    </w:p>
    <w:p w14:paraId="3CC8C414" w14:textId="77777777" w:rsidR="00024203" w:rsidRPr="00024203" w:rsidRDefault="00024203" w:rsidP="00024203">
      <w:pPr>
        <w:pStyle w:val="11"/>
      </w:pPr>
      <w:r w:rsidRPr="00024203">
        <w:t>Мета: Надати базове розуміння концепції цифрової емпатії та її ролі в попередженні кібербулінгу.</w:t>
      </w:r>
    </w:p>
    <w:p w14:paraId="7D16F5A6" w14:textId="77777777" w:rsidR="00024203" w:rsidRPr="00024203" w:rsidRDefault="00024203" w:rsidP="00024203">
      <w:pPr>
        <w:pStyle w:val="11"/>
      </w:pPr>
      <w:r w:rsidRPr="00024203">
        <w:t>Теоретична основа: Концепція емпатії Л. П. Журавльової [21] та цифрової емпатії за О. В. Головіною [13].</w:t>
      </w:r>
    </w:p>
    <w:p w14:paraId="74DADEF5" w14:textId="77777777" w:rsidR="00024203" w:rsidRPr="00024203" w:rsidRDefault="00024203" w:rsidP="00024203">
      <w:pPr>
        <w:pStyle w:val="11"/>
      </w:pPr>
      <w:r w:rsidRPr="00024203">
        <w:t>Хід проведення: Ведучий пояснює, що емпатія це здатність розуміти та відчувати емоції інших людей. У реальному житті ми бачимо обличчя людини, чуємо її інтонацію, помічаємо мову тіла. Це допомагає зрозуміти, що вона відчуває. В інтернеті все інакше. Ми спілкуємося через текст, емодзі, картинки. Немає голосу, немає обличчя. Це робить набагато важче зрозуміти, що відчуває інша людина [47].</w:t>
      </w:r>
    </w:p>
    <w:p w14:paraId="0BA84E60" w14:textId="77777777" w:rsidR="00024203" w:rsidRPr="00024203" w:rsidRDefault="00024203" w:rsidP="00024203">
      <w:pPr>
        <w:pStyle w:val="11"/>
      </w:pPr>
      <w:r w:rsidRPr="00024203">
        <w:t xml:space="preserve">Цифрова емпатія це вміння розуміти емоції інших людей онлайн, навіть коли ми не бачимо їх. Це важливо, бо коли ми не розуміємо, що відчуває інша людина, легше написати щось образливе. За екраном здається, що це просто </w:t>
      </w:r>
      <w:r w:rsidRPr="00024203">
        <w:lastRenderedPageBreak/>
        <w:t>слова, а не жива людина з почуттями. Але насправді кожне повідомлення читає жива людина, яка може образитися, засмутитися або навіть злякатися [46].</w:t>
      </w:r>
    </w:p>
    <w:p w14:paraId="52D3659B" w14:textId="77777777" w:rsidR="00024203" w:rsidRPr="00024203" w:rsidRDefault="00024203" w:rsidP="00024203">
      <w:pPr>
        <w:pStyle w:val="11"/>
      </w:pPr>
      <w:r w:rsidRPr="00024203">
        <w:t>Кібербулінг це коли когось систематично ображають, принижують або залякують в інтернеті. Це може бути образливі коментарі, поширення чуток, виключення з груп, погрози. Дослідження показують, що близько 30% українських підлітків стикалися з кібербулінгом [5]. Люди, які роблять кібербулінг, часто мають низький рівень емпатії. Вони не думають про те, як їхні слова вплинуть на іншу людину. Саме тому розвиток цифрової емпатії може зупинити кібербулінг [65].</w:t>
      </w:r>
    </w:p>
    <w:p w14:paraId="12EDD602" w14:textId="77777777" w:rsidR="00024203" w:rsidRPr="00024203" w:rsidRDefault="00024203">
      <w:pPr>
        <w:pStyle w:val="11"/>
        <w:numPr>
          <w:ilvl w:val="0"/>
          <w:numId w:val="33"/>
        </w:numPr>
        <w:rPr>
          <w:i/>
          <w:iCs/>
        </w:rPr>
      </w:pPr>
      <w:r w:rsidRPr="00024203">
        <w:rPr>
          <w:i/>
          <w:iCs/>
        </w:rPr>
        <w:t>Вправа "Емодзі-емоції" (15 хвилин)</w:t>
      </w:r>
    </w:p>
    <w:p w14:paraId="4937D761" w14:textId="77777777" w:rsidR="00024203" w:rsidRPr="00024203" w:rsidRDefault="00024203" w:rsidP="00024203">
      <w:pPr>
        <w:pStyle w:val="11"/>
      </w:pPr>
      <w:r w:rsidRPr="00024203">
        <w:t>Мета: Розвинути базову навичку розпізнавання емоцій через цифрові символи та усвідомити обмеження такої комунікації.</w:t>
      </w:r>
    </w:p>
    <w:p w14:paraId="7E4E771B" w14:textId="77777777" w:rsidR="00024203" w:rsidRPr="00024203" w:rsidRDefault="00024203" w:rsidP="00024203">
      <w:pPr>
        <w:pStyle w:val="11"/>
      </w:pPr>
      <w:r w:rsidRPr="00024203">
        <w:t>Теоретична основа: Розвиток когнітивного компонента цифрової емпатії за О. В. Головіною [13].</w:t>
      </w:r>
    </w:p>
    <w:p w14:paraId="233C42F8" w14:textId="77777777" w:rsidR="00024203" w:rsidRPr="00024203" w:rsidRDefault="00024203" w:rsidP="00024203">
      <w:pPr>
        <w:pStyle w:val="11"/>
      </w:pPr>
      <w:r w:rsidRPr="00024203">
        <w:t>Хід проведення: Ведучий показує різні емодзі та запитує, які емоції вони передають. Група обговорює, що одне й те саме емодзі може означати різні емоції залежно від контексту. Потім учасники отримують завдання написати одне коротке повідомлення "Окей" з різними емодзі, щоб передати різні емоції: радість, образу, сарказм, байдужість, гнів.</w:t>
      </w:r>
    </w:p>
    <w:p w14:paraId="59E1D6D2" w14:textId="77777777" w:rsidR="00024203" w:rsidRPr="00024203" w:rsidRDefault="00024203" w:rsidP="00024203">
      <w:pPr>
        <w:pStyle w:val="11"/>
      </w:pPr>
      <w:r w:rsidRPr="00024203">
        <w:t>Група бачить, як сильно змінюється сприйняття одного і того самого слова залежно від емодзі. Ведучий підкреслює, що в онлайн-спілкуванні легко неправильно зрозуміти емоцію іншої людини, тому важливо уважно читати повідомлення та питати, якщо щось незрозуміло, замість того, щоб одразу ображатися або конфліктувати [73].</w:t>
      </w:r>
    </w:p>
    <w:p w14:paraId="47FB0F01" w14:textId="77777777" w:rsidR="00024203" w:rsidRPr="00024203" w:rsidRDefault="00024203">
      <w:pPr>
        <w:pStyle w:val="11"/>
        <w:numPr>
          <w:ilvl w:val="0"/>
          <w:numId w:val="34"/>
        </w:numPr>
        <w:rPr>
          <w:i/>
          <w:iCs/>
        </w:rPr>
      </w:pPr>
      <w:r w:rsidRPr="00024203">
        <w:rPr>
          <w:i/>
          <w:iCs/>
        </w:rPr>
        <w:t>Формування очікувань від програми (10 хвилин)</w:t>
      </w:r>
    </w:p>
    <w:p w14:paraId="057B759B" w14:textId="77777777" w:rsidR="00024203" w:rsidRPr="00024203" w:rsidRDefault="00024203" w:rsidP="00024203">
      <w:pPr>
        <w:pStyle w:val="11"/>
      </w:pPr>
      <w:r w:rsidRPr="00024203">
        <w:t>Мета: Створити спільне бачення результатів програми та сформувати мотивацію до активної участі.</w:t>
      </w:r>
    </w:p>
    <w:p w14:paraId="6C5B5F6C" w14:textId="77777777" w:rsidR="00024203" w:rsidRPr="00024203" w:rsidRDefault="00024203" w:rsidP="00024203">
      <w:pPr>
        <w:pStyle w:val="11"/>
      </w:pPr>
      <w:r w:rsidRPr="00024203">
        <w:t>Хід проведення: Ведучий запитує: "Що ви хочете навчитися робити краще в онлайн-спілкуванні? Як ви зрозумієте, що цей тиждень був корисним?" Учасники по черзі формулюють свої очікування.</w:t>
      </w:r>
    </w:p>
    <w:p w14:paraId="0868A135" w14:textId="77777777" w:rsidR="00024203" w:rsidRPr="00024203" w:rsidRDefault="00024203" w:rsidP="00024203">
      <w:pPr>
        <w:pStyle w:val="11"/>
      </w:pPr>
      <w:r w:rsidRPr="00024203">
        <w:lastRenderedPageBreak/>
        <w:t>Типові відповіді: навчитися не ображати інших онлайн, зрозуміти як захищати друзів від булінгу, менше конфліктувати в коментарях, краще розуміти що відчувають інші люди за їхніми повідомленнями, перестати писати імпульсивно те, про що потім шкодую.</w:t>
      </w:r>
    </w:p>
    <w:p w14:paraId="30FD222E" w14:textId="77777777" w:rsidR="00024203" w:rsidRPr="00024203" w:rsidRDefault="00024203" w:rsidP="00024203">
      <w:pPr>
        <w:pStyle w:val="11"/>
      </w:pPr>
      <w:r w:rsidRPr="00024203">
        <w:t>Ведучий формулює спільну мету: "Ми зібралися, щоб навчитися бути більш людяними та підтримуючими в інтернеті. Розвинемо здатність розуміти емоції інших онлайн та діяти так, щоб не ранити, а підтримувати."</w:t>
      </w:r>
    </w:p>
    <w:p w14:paraId="7A1513D4" w14:textId="77777777" w:rsidR="00024203" w:rsidRPr="00024203" w:rsidRDefault="00024203">
      <w:pPr>
        <w:pStyle w:val="11"/>
        <w:numPr>
          <w:ilvl w:val="0"/>
          <w:numId w:val="35"/>
        </w:numPr>
        <w:rPr>
          <w:i/>
          <w:iCs/>
        </w:rPr>
      </w:pPr>
      <w:r w:rsidRPr="00024203">
        <w:rPr>
          <w:i/>
          <w:iCs/>
        </w:rPr>
        <w:t>Закриття сесії та міжсесійні завдання (10 хвилин)</w:t>
      </w:r>
    </w:p>
    <w:p w14:paraId="15A6930C" w14:textId="77777777" w:rsidR="00024203" w:rsidRPr="00024203" w:rsidRDefault="00024203" w:rsidP="00024203">
      <w:pPr>
        <w:pStyle w:val="11"/>
      </w:pPr>
      <w:r w:rsidRPr="00024203">
        <w:t>Заключне коло: Кожен учасник завершує фразу: "Після цієї зустрічі я відчуваю..." або "Я виношу з сьогоднішньої зустрічі..."</w:t>
      </w:r>
    </w:p>
    <w:p w14:paraId="3263DD8C" w14:textId="77777777" w:rsidR="00024203" w:rsidRPr="00024203" w:rsidRDefault="00024203" w:rsidP="00024203">
      <w:pPr>
        <w:pStyle w:val="11"/>
      </w:pPr>
      <w:r w:rsidRPr="00024203">
        <w:t>Міжсесійні завдання:</w:t>
      </w:r>
    </w:p>
    <w:p w14:paraId="3C370173" w14:textId="77777777" w:rsidR="00024203" w:rsidRPr="00024203" w:rsidRDefault="00024203">
      <w:pPr>
        <w:pStyle w:val="11"/>
        <w:numPr>
          <w:ilvl w:val="0"/>
          <w:numId w:val="36"/>
        </w:numPr>
      </w:pPr>
      <w:r w:rsidRPr="00024203">
        <w:t>Спостерігати за своїм онлайн-спілкуванням протягом дня: помічати коли пишу імпульсивно, коли відчуваю сильні емоції від чужих повідомлень, як реагую на конфлікти в коментарях.</w:t>
      </w:r>
    </w:p>
    <w:p w14:paraId="253F7E75" w14:textId="77777777" w:rsidR="00024203" w:rsidRPr="00024203" w:rsidRDefault="00024203">
      <w:pPr>
        <w:pStyle w:val="11"/>
        <w:numPr>
          <w:ilvl w:val="0"/>
          <w:numId w:val="36"/>
        </w:numPr>
      </w:pPr>
      <w:r w:rsidRPr="00024203">
        <w:t>Записати 2-3 ситуації з онлайн-спілкування, які викликали сильні емоції (позитивні або негативні) та подумати чому саме.</w:t>
      </w:r>
    </w:p>
    <w:p w14:paraId="0FE314A4" w14:textId="77777777" w:rsidR="00024203" w:rsidRPr="00024203" w:rsidRDefault="00024203">
      <w:pPr>
        <w:pStyle w:val="11"/>
        <w:numPr>
          <w:ilvl w:val="0"/>
          <w:numId w:val="36"/>
        </w:numPr>
      </w:pPr>
      <w:r w:rsidRPr="00024203">
        <w:t>Подумати над питанням: "Чи є різниця між тим, як я спілкуюся особисто та як пишу онлайн? Чому?"</w:t>
      </w:r>
    </w:p>
    <w:p w14:paraId="159B8BA8" w14:textId="5E9049F6" w:rsidR="00024203" w:rsidRPr="00024203" w:rsidRDefault="00024203" w:rsidP="00024203">
      <w:pPr>
        <w:pStyle w:val="11"/>
        <w:spacing w:before="200" w:after="200"/>
        <w:ind w:firstLine="0"/>
        <w:jc w:val="center"/>
      </w:pPr>
      <w:r w:rsidRPr="00024203">
        <w:rPr>
          <w:b/>
          <w:bCs/>
        </w:rPr>
        <w:t>ЗАНЯТТЯ 2. "Розпізнавання емоцій онлайн: читаємо між рядків"</w:t>
      </w:r>
    </w:p>
    <w:p w14:paraId="5D2FB595" w14:textId="77777777" w:rsidR="00024203" w:rsidRDefault="00024203" w:rsidP="00024203">
      <w:pPr>
        <w:pStyle w:val="11"/>
        <w:rPr>
          <w:lang w:val="ru-RU"/>
        </w:rPr>
      </w:pPr>
      <w:r w:rsidRPr="00024203">
        <w:t xml:space="preserve">Тип заняття: Розвивально-корекційне </w:t>
      </w:r>
    </w:p>
    <w:p w14:paraId="0B4968BA" w14:textId="51379A85" w:rsidR="00024203" w:rsidRPr="00024203" w:rsidRDefault="00024203" w:rsidP="00024203">
      <w:pPr>
        <w:pStyle w:val="11"/>
      </w:pPr>
      <w:r w:rsidRPr="00024203">
        <w:t>Дата проведення: День 2 Час проведення: 16:00-17:30 (90 хвилин)</w:t>
      </w:r>
    </w:p>
    <w:p w14:paraId="1A435FFE" w14:textId="77777777" w:rsidR="00024203" w:rsidRPr="00024203" w:rsidRDefault="00024203" w:rsidP="00024203">
      <w:pPr>
        <w:pStyle w:val="11"/>
      </w:pPr>
      <w:r w:rsidRPr="00024203">
        <w:t>Мета заняття: Розвинути когнітивний компонент цифрової емпатії через навчання розпізнавати емоційні стани інших людей за текстовими повідомленнями, емодзі та контекстом онлайн-комунікації.</w:t>
      </w:r>
    </w:p>
    <w:p w14:paraId="25C6647F" w14:textId="77777777" w:rsidR="00024203" w:rsidRPr="00024203" w:rsidRDefault="00024203">
      <w:pPr>
        <w:pStyle w:val="11"/>
        <w:numPr>
          <w:ilvl w:val="0"/>
          <w:numId w:val="37"/>
        </w:numPr>
        <w:rPr>
          <w:i/>
          <w:iCs/>
        </w:rPr>
      </w:pPr>
      <w:r w:rsidRPr="00024203">
        <w:rPr>
          <w:i/>
          <w:iCs/>
        </w:rPr>
        <w:t>Привітання та перевірка міжсесійних завдань (12 хвилин)</w:t>
      </w:r>
    </w:p>
    <w:p w14:paraId="470A3214" w14:textId="77777777" w:rsidR="00024203" w:rsidRPr="00024203" w:rsidRDefault="00024203" w:rsidP="00024203">
      <w:pPr>
        <w:pStyle w:val="11"/>
      </w:pPr>
      <w:r w:rsidRPr="00024203">
        <w:t>Мета: Встановити континуальність роботи між заняттями, закріпити навичку самоспостереження за власною цифровою поведінкою.</w:t>
      </w:r>
    </w:p>
    <w:p w14:paraId="6D301037" w14:textId="77777777" w:rsidR="00024203" w:rsidRPr="00024203" w:rsidRDefault="00024203" w:rsidP="00024203">
      <w:pPr>
        <w:pStyle w:val="11"/>
      </w:pPr>
      <w:r w:rsidRPr="00024203">
        <w:t>Теоретична основа: Принцип безперервності тренінгового процесу та важливість домашніх завдань [73].</w:t>
      </w:r>
    </w:p>
    <w:p w14:paraId="67EAFDD9" w14:textId="77777777" w:rsidR="00024203" w:rsidRPr="00024203" w:rsidRDefault="00024203" w:rsidP="00024203">
      <w:pPr>
        <w:pStyle w:val="11"/>
      </w:pPr>
      <w:r w:rsidRPr="00024203">
        <w:lastRenderedPageBreak/>
        <w:t>Хід проведення: Ведучий запитує учасників про досвід спостереження за своїм онлайн-спілкуванням. Кожен бажаючий ділиться одним прикладом ситуації, яку вдалося зафіксувати. Ведучий підкреслює, що будь-який досвід цінний, навіть якщо було важко помічати свої реакції.</w:t>
      </w:r>
    </w:p>
    <w:p w14:paraId="3D194F04" w14:textId="77777777" w:rsidR="00024203" w:rsidRPr="00024203" w:rsidRDefault="00024203" w:rsidP="00024203">
      <w:pPr>
        <w:pStyle w:val="11"/>
      </w:pPr>
      <w:r w:rsidRPr="00024203">
        <w:t>Типові спостереження учасників: помітив, що пишу зовсім інакше, ніж розмовляю особисто, виявив, що часто неправильно розумію емоції в повідомленнях друзів, усвідомив, що іноді пишу образливі речі, які ніколи б не сказав в обличчя. Ведучий нормалізує ці спостереження та пояснює, що саме тому цифрова емпатія потребує спеціального розвитку [39].</w:t>
      </w:r>
    </w:p>
    <w:p w14:paraId="0EF9167C" w14:textId="77777777" w:rsidR="00024203" w:rsidRPr="00024203" w:rsidRDefault="00024203">
      <w:pPr>
        <w:pStyle w:val="11"/>
        <w:numPr>
          <w:ilvl w:val="0"/>
          <w:numId w:val="38"/>
        </w:numPr>
        <w:rPr>
          <w:i/>
          <w:iCs/>
        </w:rPr>
      </w:pPr>
      <w:r w:rsidRPr="00024203">
        <w:rPr>
          <w:i/>
          <w:iCs/>
        </w:rPr>
        <w:t>Міні-лекція "Як розпізнавати емоції за текстом?" (10 хвилин)</w:t>
      </w:r>
    </w:p>
    <w:p w14:paraId="04E05836" w14:textId="77777777" w:rsidR="00024203" w:rsidRPr="00024203" w:rsidRDefault="00024203" w:rsidP="00024203">
      <w:pPr>
        <w:pStyle w:val="11"/>
      </w:pPr>
      <w:r w:rsidRPr="00024203">
        <w:t>Мета: Надати теоретичне розуміння способів розпізнавання емоційних станів у цифровій комунікації.</w:t>
      </w:r>
    </w:p>
    <w:p w14:paraId="2DA4B5D5" w14:textId="77777777" w:rsidR="00024203" w:rsidRPr="00024203" w:rsidRDefault="00024203" w:rsidP="00024203">
      <w:pPr>
        <w:pStyle w:val="11"/>
      </w:pPr>
      <w:r w:rsidRPr="00024203">
        <w:t>Теоретична основа: Когнітивний компонент цифрової емпатії за О. В. Головіною [13].</w:t>
      </w:r>
    </w:p>
    <w:p w14:paraId="22E07849" w14:textId="77777777" w:rsidR="00024203" w:rsidRPr="00024203" w:rsidRDefault="00024203" w:rsidP="00024203">
      <w:pPr>
        <w:pStyle w:val="11"/>
      </w:pPr>
      <w:r w:rsidRPr="00024203">
        <w:t>Хід проведення: Ведучий пояснює, що в онлайн-спілкуванні є кілька ключів до розуміння емоцій іншої людини. Слова та їх вибір можуть показувати емоцію: короткі відповіді часто означають незадоволення або образу, багато оклик</w:t>
      </w:r>
    </w:p>
    <w:p w14:paraId="18733C13" w14:textId="77777777" w:rsidR="00024203" w:rsidRPr="00024203" w:rsidRDefault="00024203" w:rsidP="00024203">
      <w:pPr>
        <w:pStyle w:val="11"/>
      </w:pPr>
      <w:r w:rsidRPr="00024203">
        <w:t>ювальних знаків може свідчити про збудження або гнів, повторення літер показує інтенсивність емоції.</w:t>
      </w:r>
    </w:p>
    <w:p w14:paraId="17D4572F" w14:textId="77777777" w:rsidR="00024203" w:rsidRPr="00024203" w:rsidRDefault="00024203" w:rsidP="00024203">
      <w:pPr>
        <w:pStyle w:val="11"/>
      </w:pPr>
      <w:r w:rsidRPr="00024203">
        <w:t>Емодзі та стікери додають емоційний контекст до тексту, але їх можна інтерпретувати по-різному. Швидкість відповіді також має значення: дуже швидка може означати імпульсивність або сильні емоції, затримка може вказувати на обдумування або небажання відповідати. Контекст ситуації допомагає зрозуміти емоцію: що передувало повідомленню, які стосунки між людьми, що відбувається в житті людини зараз [47].</w:t>
      </w:r>
    </w:p>
    <w:p w14:paraId="482154FB" w14:textId="77777777" w:rsidR="00024203" w:rsidRPr="00024203" w:rsidRDefault="00024203" w:rsidP="00024203">
      <w:pPr>
        <w:pStyle w:val="11"/>
      </w:pPr>
      <w:r w:rsidRPr="00024203">
        <w:t>Ведучий підкреслює, що розпізнавання емоцій онлайн це завжди припущення, а не точне знання. Тому важливо перевіряти своє розуміння через запитання, якщо є сумнів [21].</w:t>
      </w:r>
    </w:p>
    <w:p w14:paraId="41C5EFC9" w14:textId="77777777" w:rsidR="00024203" w:rsidRPr="00024203" w:rsidRDefault="00024203">
      <w:pPr>
        <w:pStyle w:val="11"/>
        <w:numPr>
          <w:ilvl w:val="0"/>
          <w:numId w:val="39"/>
        </w:numPr>
        <w:rPr>
          <w:i/>
          <w:iCs/>
        </w:rPr>
      </w:pPr>
      <w:r w:rsidRPr="00024203">
        <w:rPr>
          <w:i/>
          <w:iCs/>
        </w:rPr>
        <w:t>Вправа "Детективи емоцій" (25 хвилин)</w:t>
      </w:r>
    </w:p>
    <w:p w14:paraId="618CBA40" w14:textId="77777777" w:rsidR="00024203" w:rsidRPr="00024203" w:rsidRDefault="00024203" w:rsidP="00024203">
      <w:pPr>
        <w:pStyle w:val="11"/>
      </w:pPr>
      <w:r w:rsidRPr="00024203">
        <w:lastRenderedPageBreak/>
        <w:t>Мета: Відпрацювати навичку аналізу емоційного стану за текстовими повідомленнями через роботу з реальними прикладами.</w:t>
      </w:r>
    </w:p>
    <w:p w14:paraId="6ED206FC" w14:textId="77777777" w:rsidR="00024203" w:rsidRPr="00024203" w:rsidRDefault="00024203" w:rsidP="00024203">
      <w:pPr>
        <w:pStyle w:val="11"/>
      </w:pPr>
      <w:r w:rsidRPr="00024203">
        <w:t>Теоретична основа: Розвиток когнітивного компонента емпатії через практичні вправи [21; 65].</w:t>
      </w:r>
    </w:p>
    <w:p w14:paraId="0A62D44E" w14:textId="77777777" w:rsidR="00024203" w:rsidRPr="00024203" w:rsidRDefault="00024203" w:rsidP="00024203">
      <w:pPr>
        <w:pStyle w:val="11"/>
      </w:pPr>
      <w:r w:rsidRPr="00024203">
        <w:t>Обладнання: Підготовлені скріншоти реальних (анонімізованих) діалогів з соціальних мереж.</w:t>
      </w:r>
    </w:p>
    <w:p w14:paraId="0C777766" w14:textId="77777777" w:rsidR="00024203" w:rsidRPr="00024203" w:rsidRDefault="00024203" w:rsidP="00024203">
      <w:pPr>
        <w:pStyle w:val="11"/>
      </w:pPr>
      <w:r w:rsidRPr="00024203">
        <w:t>Хід проведення: Учасники діляться на малі групи через breakout rooms. Кожна група отримує 3-4 діалоги з соціальних мереж та аналізує їх за схемою: які емоції відчуває кожна людина в діалозі, які ключі допомагають це зрозуміти (слова, емодзі, контекст), чи є ознаки непорозуміння або конфлікту, що можна було б написати інакше, щоб краще передати емоцію або зрозуміти іншу людину.</w:t>
      </w:r>
    </w:p>
    <w:p w14:paraId="5E2C4D55" w14:textId="77777777" w:rsidR="00024203" w:rsidRPr="00024203" w:rsidRDefault="00024203" w:rsidP="00024203">
      <w:pPr>
        <w:pStyle w:val="11"/>
      </w:pPr>
      <w:r w:rsidRPr="00024203">
        <w:t>Приклад аналізу діалогу: Особа А: "Ти так і не відповів на моє запитання вчора" Особа Б: "Ну вибач, було багато справ" Особа А: "Ага, зрозуміло"</w:t>
      </w:r>
    </w:p>
    <w:p w14:paraId="649FA871" w14:textId="77777777" w:rsidR="00024203" w:rsidRPr="00024203" w:rsidRDefault="00024203" w:rsidP="00024203">
      <w:pPr>
        <w:pStyle w:val="11"/>
      </w:pPr>
      <w:r w:rsidRPr="00024203">
        <w:t>Група аналізує: Особа А, ймовірно, відчуває образу або розчарування (короткі речення, формулювання "так і не відповів", саркастичне "Ага, зрозуміло"). Особа Б може відчувати провину або захищатися ("ну вибач", пояснення через "було багато справ"). Непорозуміння виникає, бо емоції передаються непрямо. Краще було б написати прямо: "Мені було прикро, що ти не відповів, я подумала, що тобі байдуже" або "Вибач, що не відповів, справді було багато справ, напишу обов'язково сьогодні" [13].</w:t>
      </w:r>
    </w:p>
    <w:p w14:paraId="5C0DECD6" w14:textId="77777777" w:rsidR="00024203" w:rsidRPr="00024203" w:rsidRDefault="00024203" w:rsidP="00024203">
      <w:pPr>
        <w:pStyle w:val="11"/>
      </w:pPr>
      <w:r w:rsidRPr="00024203">
        <w:t>Після роботи в малих групах відбувається загальне обговорення. Ведучий допомагає побачити, що одні й ті самі слова можуть інтерпретуватися по-різному і саме контекст та інші ключі допомагають зрозуміти реальну емоцію [73].</w:t>
      </w:r>
    </w:p>
    <w:p w14:paraId="1D43BC44" w14:textId="77777777" w:rsidR="00024203" w:rsidRPr="00024203" w:rsidRDefault="00024203">
      <w:pPr>
        <w:pStyle w:val="11"/>
        <w:numPr>
          <w:ilvl w:val="0"/>
          <w:numId w:val="40"/>
        </w:numPr>
        <w:rPr>
          <w:i/>
          <w:iCs/>
        </w:rPr>
      </w:pPr>
      <w:r w:rsidRPr="00024203">
        <w:rPr>
          <w:i/>
          <w:iCs/>
        </w:rPr>
        <w:t>Рольова гра "Зіпсований телефон онлайн" (20 хвилин)</w:t>
      </w:r>
    </w:p>
    <w:p w14:paraId="4A9A2D1B" w14:textId="77777777" w:rsidR="00024203" w:rsidRPr="00024203" w:rsidRDefault="00024203" w:rsidP="00024203">
      <w:pPr>
        <w:pStyle w:val="11"/>
      </w:pPr>
      <w:r w:rsidRPr="00024203">
        <w:t>Мета: Продемонструвати, як легко виникають непорозуміння в цифровій комунікації через відсутність невербальних сигналів.</w:t>
      </w:r>
    </w:p>
    <w:p w14:paraId="17C14BB0" w14:textId="77777777" w:rsidR="00024203" w:rsidRPr="00024203" w:rsidRDefault="00024203" w:rsidP="00024203">
      <w:pPr>
        <w:pStyle w:val="11"/>
      </w:pPr>
      <w:r w:rsidRPr="00024203">
        <w:t>Теоретична основа: Специфіка онлайн-комунікації та ризики непорозумінь [47].</w:t>
      </w:r>
    </w:p>
    <w:p w14:paraId="6D816179" w14:textId="77777777" w:rsidR="00024203" w:rsidRPr="00024203" w:rsidRDefault="00024203" w:rsidP="00024203">
      <w:pPr>
        <w:pStyle w:val="11"/>
      </w:pPr>
      <w:r w:rsidRPr="00024203">
        <w:t xml:space="preserve">Хід проведення: Ведучий пояснює правила гри. Перший учасник пише коротке повідомлення (одне речення) з певною емоцією (радість, сум, сарказм), </w:t>
      </w:r>
      <w:r w:rsidRPr="00024203">
        <w:lastRenderedPageBreak/>
        <w:t>але без емодзі. Наступний учасник читає повідомлення, інтерпретує емоцію та пише своє повідомлення-відповідь. Так продовжується ланцюжок з 5-6 учасників.</w:t>
      </w:r>
    </w:p>
    <w:p w14:paraId="17854430" w14:textId="77777777" w:rsidR="00024203" w:rsidRPr="00024203" w:rsidRDefault="00024203" w:rsidP="00024203">
      <w:pPr>
        <w:pStyle w:val="11"/>
      </w:pPr>
      <w:r w:rsidRPr="00024203">
        <w:t>Приклад ланцюжка:</w:t>
      </w:r>
    </w:p>
    <w:p w14:paraId="6E95A832" w14:textId="77777777" w:rsidR="00024203" w:rsidRPr="00024203" w:rsidRDefault="00024203">
      <w:pPr>
        <w:pStyle w:val="11"/>
        <w:numPr>
          <w:ilvl w:val="0"/>
          <w:numId w:val="41"/>
        </w:numPr>
      </w:pPr>
      <w:r w:rsidRPr="00024203">
        <w:t>"Класно що ти не прийшов" (сарказм, образа)</w:t>
      </w:r>
    </w:p>
    <w:p w14:paraId="7E62804B" w14:textId="77777777" w:rsidR="00024203" w:rsidRPr="00024203" w:rsidRDefault="00024203">
      <w:pPr>
        <w:pStyle w:val="11"/>
        <w:numPr>
          <w:ilvl w:val="0"/>
          <w:numId w:val="41"/>
        </w:numPr>
      </w:pPr>
      <w:r w:rsidRPr="00024203">
        <w:t>"Дякую, мені теж було весело" (інтерпретація як справжня радість)</w:t>
      </w:r>
    </w:p>
    <w:p w14:paraId="23E0C073" w14:textId="77777777" w:rsidR="00024203" w:rsidRPr="00024203" w:rsidRDefault="00024203">
      <w:pPr>
        <w:pStyle w:val="11"/>
        <w:numPr>
          <w:ilvl w:val="0"/>
          <w:numId w:val="41"/>
        </w:numPr>
      </w:pPr>
      <w:r w:rsidRPr="00024203">
        <w:t>"Чудово що ти розумієш" (інтерпретація як щирість)</w:t>
      </w:r>
    </w:p>
    <w:p w14:paraId="0043B15B" w14:textId="77777777" w:rsidR="00024203" w:rsidRPr="00024203" w:rsidRDefault="00024203">
      <w:pPr>
        <w:pStyle w:val="11"/>
        <w:numPr>
          <w:ilvl w:val="0"/>
          <w:numId w:val="41"/>
        </w:numPr>
      </w:pPr>
      <w:r w:rsidRPr="00024203">
        <w:t>"Звісно розумію, ти мій друг" (продовження позитивного тону)</w:t>
      </w:r>
    </w:p>
    <w:p w14:paraId="3FF79EAA" w14:textId="77777777" w:rsidR="00024203" w:rsidRPr="00024203" w:rsidRDefault="00024203">
      <w:pPr>
        <w:pStyle w:val="11"/>
        <w:numPr>
          <w:ilvl w:val="0"/>
          <w:numId w:val="41"/>
        </w:numPr>
      </w:pPr>
      <w:r w:rsidRPr="00024203">
        <w:t>"Тоді чому ти так вчинив?" (раптова зміна, плутанина)</w:t>
      </w:r>
    </w:p>
    <w:p w14:paraId="198EB8DA" w14:textId="77777777" w:rsidR="00024203" w:rsidRPr="00024203" w:rsidRDefault="00024203" w:rsidP="00024203">
      <w:pPr>
        <w:pStyle w:val="11"/>
      </w:pPr>
      <w:r w:rsidRPr="00024203">
        <w:t>Після завершення ланцюжка група аналізує, де сталося непорозуміння та чому. Перший учасник розкриває, яку емоцію насправді хотів передати. Група бачить, як сарказм або інші непрямі емоції легко неправильно інтерпретуються онлайн. Ведучий підкреслює важливість прямого вираження емоцій та використання емодзі для уточнення тону, особливо коли пишемо щось, що може бути зрозуміле по-різному [46].</w:t>
      </w:r>
    </w:p>
    <w:p w14:paraId="135643F0" w14:textId="77777777" w:rsidR="00024203" w:rsidRPr="00024203" w:rsidRDefault="00024203">
      <w:pPr>
        <w:pStyle w:val="11"/>
        <w:numPr>
          <w:ilvl w:val="0"/>
          <w:numId w:val="42"/>
        </w:numPr>
        <w:rPr>
          <w:i/>
          <w:iCs/>
        </w:rPr>
      </w:pPr>
      <w:r w:rsidRPr="00024203">
        <w:rPr>
          <w:i/>
          <w:iCs/>
        </w:rPr>
        <w:t>Вправа "Перевірка розуміння" (15 хвилин)</w:t>
      </w:r>
    </w:p>
    <w:p w14:paraId="6F78FF43" w14:textId="77777777" w:rsidR="00024203" w:rsidRPr="00024203" w:rsidRDefault="00024203" w:rsidP="00024203">
      <w:pPr>
        <w:pStyle w:val="11"/>
      </w:pPr>
      <w:r w:rsidRPr="00024203">
        <w:t>Мета: Навчити техніці перевірки правильності інтерпретації емоцій іншої людини через уточнюючі запитання.</w:t>
      </w:r>
    </w:p>
    <w:p w14:paraId="0FE5AC92" w14:textId="77777777" w:rsidR="00024203" w:rsidRPr="00024203" w:rsidRDefault="00024203" w:rsidP="00024203">
      <w:pPr>
        <w:pStyle w:val="11"/>
      </w:pPr>
      <w:r w:rsidRPr="00024203">
        <w:t>Теоретична основа: Техніки активного слухання в онлайн-комунікації [73].</w:t>
      </w:r>
    </w:p>
    <w:p w14:paraId="791A20FF" w14:textId="77777777" w:rsidR="00024203" w:rsidRPr="00024203" w:rsidRDefault="00024203" w:rsidP="00024203">
      <w:pPr>
        <w:pStyle w:val="11"/>
      </w:pPr>
      <w:r w:rsidRPr="00024203">
        <w:t>Хід проведення: Ведучий пояснює, що коли ми не впевнені, що відчуває інша людина за її повідомленням, найкраще прямо запитати замість того, щоб припускати. Це називається "перевірка розуміння" і допомагає уникнути багатьох конфліктів.</w:t>
      </w:r>
    </w:p>
    <w:p w14:paraId="7A70CD2C" w14:textId="77777777" w:rsidR="00024203" w:rsidRPr="00024203" w:rsidRDefault="00024203" w:rsidP="00024203">
      <w:pPr>
        <w:pStyle w:val="11"/>
      </w:pPr>
      <w:r w:rsidRPr="00024203">
        <w:t>Учасники працюють у парах. Один пише повідомлення з неоднозначною емоцією (наприклад: "Ок, як скажеш"). Інший замість того, щоб реагувати на своє припущення, пише запитання для перевірки: "Ти здається незадоволений, все гаразд?", "Ти погоджуєшся чи тобі щось не подобається?", "Відчуваю якийсь холод у твоєму повідомленні, я щось не так зрозумів?"</w:t>
      </w:r>
    </w:p>
    <w:p w14:paraId="547BF89C" w14:textId="77777777" w:rsidR="00024203" w:rsidRPr="00024203" w:rsidRDefault="00024203" w:rsidP="00024203">
      <w:pPr>
        <w:pStyle w:val="11"/>
      </w:pPr>
      <w:r w:rsidRPr="00024203">
        <w:t xml:space="preserve">Перший учасник підтверджує або спростовує інтерпретацію та пояснює, що насправді відчував. Потім пари міняються ролями. Після вправи група </w:t>
      </w:r>
      <w:r w:rsidRPr="00024203">
        <w:lastRenderedPageBreak/>
        <w:t>обговорює, як допомагає пряме запитання про емоції замість припущень. Ведучий підкреслює, що запитати "Ти ображений?" набагато краще, ніж припустити, що людина ображена, та почати конфліктувати [65].</w:t>
      </w:r>
    </w:p>
    <w:p w14:paraId="32FD5A9B" w14:textId="77777777" w:rsidR="00024203" w:rsidRPr="00024203" w:rsidRDefault="00024203">
      <w:pPr>
        <w:pStyle w:val="11"/>
        <w:numPr>
          <w:ilvl w:val="0"/>
          <w:numId w:val="43"/>
        </w:numPr>
        <w:rPr>
          <w:i/>
          <w:iCs/>
        </w:rPr>
      </w:pPr>
      <w:r w:rsidRPr="00024203">
        <w:rPr>
          <w:i/>
          <w:iCs/>
        </w:rPr>
        <w:t>Закриття сесії та міжсесійні завдання (8 хвилин)</w:t>
      </w:r>
    </w:p>
    <w:p w14:paraId="3C89AF4C" w14:textId="77777777" w:rsidR="00024203" w:rsidRPr="00024203" w:rsidRDefault="00024203" w:rsidP="00024203">
      <w:pPr>
        <w:pStyle w:val="11"/>
      </w:pPr>
      <w:r w:rsidRPr="00024203">
        <w:t>Заключне коло: Кожен учасник ділиться одним інсайтом з сьогоднішнього заняття про розпізнавання емоцій онлайн.</w:t>
      </w:r>
    </w:p>
    <w:p w14:paraId="0916B8ED" w14:textId="77777777" w:rsidR="00024203" w:rsidRPr="00024203" w:rsidRDefault="00024203" w:rsidP="00024203">
      <w:pPr>
        <w:pStyle w:val="11"/>
      </w:pPr>
      <w:r w:rsidRPr="00024203">
        <w:t>Міжсесійні завдання:</w:t>
      </w:r>
    </w:p>
    <w:p w14:paraId="47C1060F" w14:textId="77777777" w:rsidR="00024203" w:rsidRPr="00024203" w:rsidRDefault="00024203">
      <w:pPr>
        <w:pStyle w:val="11"/>
        <w:numPr>
          <w:ilvl w:val="0"/>
          <w:numId w:val="44"/>
        </w:numPr>
      </w:pPr>
      <w:r w:rsidRPr="00024203">
        <w:t>Щодня практикувати аналіз емоцій в онлайн-повідомленнях: вибрати 2-3 діалоги зі своїх чатів та спробувати зрозуміти, які емоції відчувають люди, які ключі допомагають це зрозуміти.</w:t>
      </w:r>
    </w:p>
    <w:p w14:paraId="53123C7F" w14:textId="77777777" w:rsidR="00024203" w:rsidRPr="00024203" w:rsidRDefault="00024203">
      <w:pPr>
        <w:pStyle w:val="11"/>
        <w:numPr>
          <w:ilvl w:val="0"/>
          <w:numId w:val="44"/>
        </w:numPr>
      </w:pPr>
      <w:r w:rsidRPr="00024203">
        <w:t>Мінімум один раз використати техніку перевірки розуміння: якщо не впевнений в емоції іншої людини, запитати прямо замість припущення.</w:t>
      </w:r>
    </w:p>
    <w:p w14:paraId="7DA7C62D" w14:textId="77777777" w:rsidR="00024203" w:rsidRPr="00024203" w:rsidRDefault="00024203">
      <w:pPr>
        <w:pStyle w:val="11"/>
        <w:numPr>
          <w:ilvl w:val="0"/>
          <w:numId w:val="44"/>
        </w:numPr>
      </w:pPr>
      <w:r w:rsidRPr="00024203">
        <w:t>Помітити ситуацію, де сталося непорозуміння через неправильну інтерпретацію емоції, та записати, що саме пішло не так.</w:t>
      </w:r>
    </w:p>
    <w:p w14:paraId="286A97B9" w14:textId="6915D405" w:rsidR="00024203" w:rsidRPr="00024203" w:rsidRDefault="00024203" w:rsidP="00024203">
      <w:pPr>
        <w:pStyle w:val="11"/>
        <w:spacing w:before="200" w:after="200"/>
        <w:ind w:firstLine="0"/>
        <w:jc w:val="center"/>
      </w:pPr>
      <w:r w:rsidRPr="00024203">
        <w:rPr>
          <w:b/>
          <w:bCs/>
        </w:rPr>
        <w:t>ЗАНЯТТЯ 3. "Емоційний відгук: вчимося співпереживати онлайн"</w:t>
      </w:r>
    </w:p>
    <w:p w14:paraId="0465496A" w14:textId="77777777" w:rsidR="00024203" w:rsidRDefault="00024203" w:rsidP="00024203">
      <w:pPr>
        <w:pStyle w:val="11"/>
        <w:rPr>
          <w:lang w:val="ru-RU"/>
        </w:rPr>
      </w:pPr>
      <w:r w:rsidRPr="00024203">
        <w:t xml:space="preserve">Тип заняття: Розвивально-корекційне </w:t>
      </w:r>
    </w:p>
    <w:p w14:paraId="1C4B52ED" w14:textId="5C780BB0" w:rsidR="00024203" w:rsidRPr="00024203" w:rsidRDefault="00024203" w:rsidP="00024203">
      <w:pPr>
        <w:pStyle w:val="11"/>
      </w:pPr>
      <w:r w:rsidRPr="00024203">
        <w:t>Дата проведення: День 2 Час проведення: 17:45-19:15 (90 хвилин)</w:t>
      </w:r>
    </w:p>
    <w:p w14:paraId="10B902DA" w14:textId="77777777" w:rsidR="00024203" w:rsidRPr="00024203" w:rsidRDefault="00024203" w:rsidP="00024203">
      <w:pPr>
        <w:pStyle w:val="11"/>
      </w:pPr>
      <w:r w:rsidRPr="00024203">
        <w:t>Мета заняття: Розвинути емоційний компонент цифрової емпатії через навчання співпереживати емоціям інших людей у віртуальному просторі та формування здатності до емоційного резонування з онлайн-контентом.</w:t>
      </w:r>
    </w:p>
    <w:p w14:paraId="24AF13E1" w14:textId="77777777" w:rsidR="00024203" w:rsidRPr="00024203" w:rsidRDefault="00024203">
      <w:pPr>
        <w:pStyle w:val="11"/>
        <w:numPr>
          <w:ilvl w:val="0"/>
          <w:numId w:val="45"/>
        </w:numPr>
        <w:rPr>
          <w:i/>
          <w:iCs/>
        </w:rPr>
      </w:pPr>
      <w:r w:rsidRPr="00024203">
        <w:rPr>
          <w:i/>
          <w:iCs/>
        </w:rPr>
        <w:t>Привітання та актуалізація попереднього заняття (8 хвилин)</w:t>
      </w:r>
    </w:p>
    <w:p w14:paraId="6B9A586E" w14:textId="77777777" w:rsidR="00024203" w:rsidRPr="00024203" w:rsidRDefault="00024203" w:rsidP="00024203">
      <w:pPr>
        <w:pStyle w:val="11"/>
      </w:pPr>
      <w:r w:rsidRPr="00024203">
        <w:t>Мета: Забезпечити плавний перехід між заняттями, актуалізувати знання про розпізнавання емоцій, підготувати групу до роботи з емоційним відгуком.</w:t>
      </w:r>
    </w:p>
    <w:p w14:paraId="1B3F6EEC" w14:textId="77777777" w:rsidR="00024203" w:rsidRPr="00024203" w:rsidRDefault="00024203" w:rsidP="00024203">
      <w:pPr>
        <w:pStyle w:val="11"/>
      </w:pPr>
      <w:r w:rsidRPr="00024203">
        <w:t>Хід проведення: Ведучий запитує учасників про досвід практики аналізу емоцій в онлайн-діалогах. Кілька учасників діляться прикладами ситуацій, де вдалося краще зрозуміти емоції інших або використати техніку перевірки розуміння. Ведучий підкреслює, що розуміти емоції це перший крок, а тепер група навчиться не просто розуміти, а й відчувати разом з іншою людиною [21].</w:t>
      </w:r>
    </w:p>
    <w:p w14:paraId="6B8F0A0E" w14:textId="77777777" w:rsidR="00024203" w:rsidRPr="00024203" w:rsidRDefault="00024203">
      <w:pPr>
        <w:pStyle w:val="11"/>
        <w:numPr>
          <w:ilvl w:val="0"/>
          <w:numId w:val="46"/>
        </w:numPr>
        <w:rPr>
          <w:i/>
          <w:iCs/>
        </w:rPr>
      </w:pPr>
      <w:r w:rsidRPr="00024203">
        <w:rPr>
          <w:i/>
          <w:iCs/>
        </w:rPr>
        <w:t>Міні-лекція "Емоційний відгук та співпереживання" (12 хвилин)</w:t>
      </w:r>
    </w:p>
    <w:p w14:paraId="6981AF5F" w14:textId="77777777" w:rsidR="00024203" w:rsidRPr="00024203" w:rsidRDefault="00024203" w:rsidP="00024203">
      <w:pPr>
        <w:pStyle w:val="11"/>
      </w:pPr>
      <w:r w:rsidRPr="00024203">
        <w:lastRenderedPageBreak/>
        <w:t>Мета: Надати розуміння різниці між когнітивним розумінням емоцій та емоційним співпереживанням.</w:t>
      </w:r>
    </w:p>
    <w:p w14:paraId="2F31CC1E" w14:textId="77777777" w:rsidR="00024203" w:rsidRPr="00024203" w:rsidRDefault="00024203" w:rsidP="00024203">
      <w:pPr>
        <w:pStyle w:val="11"/>
      </w:pPr>
      <w:r w:rsidRPr="00024203">
        <w:t>Теоретична основа: Емоційний компонент емпатії за Л. П. Журавльовою [21] та М. Я. Хоменко [65].</w:t>
      </w:r>
    </w:p>
    <w:p w14:paraId="2470775D" w14:textId="77777777" w:rsidR="00024203" w:rsidRPr="00024203" w:rsidRDefault="00024203" w:rsidP="00024203">
      <w:pPr>
        <w:pStyle w:val="11"/>
      </w:pPr>
      <w:r w:rsidRPr="00024203">
        <w:t>Хід проведення: Ведучий пояснює, що емоційний відгук це коли ми не просто розуміємо, що інша людина засмучена або рада, а й самі відчуваємо подібні емоції. Коли друг розповідає про свою невдачу і нам теж стає сумно, коли хтось ділиться радісною новиною і ми радіємо разом з ним. Це і є співпереживання.</w:t>
      </w:r>
    </w:p>
    <w:p w14:paraId="099FE3CF" w14:textId="77777777" w:rsidR="00024203" w:rsidRPr="00024203" w:rsidRDefault="00024203" w:rsidP="00024203">
      <w:pPr>
        <w:pStyle w:val="11"/>
      </w:pPr>
      <w:r w:rsidRPr="00024203">
        <w:t>В онлайн-спілкуванні емоційний відгук ослаблений, бо ми не бачимо обличчя людини, не чуємо її голосу. Легше залишатися байдужим до чужих емоцій за екраном [47]. Саме тому люди можуть писати жорстокі речі онлайн, які ніколи б не сказали особисто. Вони не відчувають болю іншої людини. Розвиток емоційного відгуку онлайн допомагає повернути людяність у цифрове спілкування [46].</w:t>
      </w:r>
    </w:p>
    <w:p w14:paraId="55F33871" w14:textId="77777777" w:rsidR="00024203" w:rsidRPr="00024203" w:rsidRDefault="00024203" w:rsidP="00024203">
      <w:pPr>
        <w:pStyle w:val="11"/>
      </w:pPr>
      <w:r w:rsidRPr="00024203">
        <w:t>Ведучий наголошує, що емоційний відгук це не слабкість, а сила. Люди, які вміють співпереживати, мають міцніші стосунки та рідше завдають болю іншим [6].</w:t>
      </w:r>
    </w:p>
    <w:p w14:paraId="6EC92263" w14:textId="77777777" w:rsidR="00024203" w:rsidRPr="00024203" w:rsidRDefault="00024203">
      <w:pPr>
        <w:pStyle w:val="11"/>
        <w:numPr>
          <w:ilvl w:val="0"/>
          <w:numId w:val="47"/>
        </w:numPr>
        <w:rPr>
          <w:i/>
          <w:iCs/>
        </w:rPr>
      </w:pPr>
      <w:r w:rsidRPr="00024203">
        <w:rPr>
          <w:i/>
          <w:iCs/>
        </w:rPr>
        <w:t>Вправа "Що б ти відчув?" (20 хвилин)</w:t>
      </w:r>
    </w:p>
    <w:p w14:paraId="353919EA" w14:textId="77777777" w:rsidR="00024203" w:rsidRPr="00024203" w:rsidRDefault="00024203" w:rsidP="00024203">
      <w:pPr>
        <w:pStyle w:val="11"/>
      </w:pPr>
      <w:r w:rsidRPr="00024203">
        <w:t>Мета: Розвинути здатність уявляти та відчувати емоції інших людей через вправи на перспективне прийняття.</w:t>
      </w:r>
    </w:p>
    <w:p w14:paraId="6AA3F9DA" w14:textId="77777777" w:rsidR="00024203" w:rsidRPr="00024203" w:rsidRDefault="00024203" w:rsidP="00024203">
      <w:pPr>
        <w:pStyle w:val="11"/>
      </w:pPr>
      <w:r w:rsidRPr="00024203">
        <w:t>Теоретична основа: Техніка перспективного прийняття для розвитку емпатії [65].</w:t>
      </w:r>
    </w:p>
    <w:p w14:paraId="6A6FAB4D" w14:textId="5827CFB8" w:rsidR="003B1294" w:rsidRDefault="00024203" w:rsidP="00826352">
      <w:pPr>
        <w:pStyle w:val="11"/>
        <w:rPr>
          <w:lang w:val="ru-RU"/>
        </w:rPr>
      </w:pPr>
      <w:r w:rsidRPr="00024203">
        <w:rPr>
          <w:lang w:val="ru-RU"/>
        </w:rPr>
        <w:t>Хід проведення: Ведучий презентує серію типових ситуацій кібербулінгу з життя підлітків. Для кожної ситуації учасники мають уявити себе на місці жертви та описати, які емоції вони б відчували, що думали б про себе, як це вплинуло б на їхнє життя, чи хотіли б вони йти до школи або користуватися соціальними мережами після цього.</w:t>
      </w:r>
    </w:p>
    <w:p w14:paraId="1E3CB7C3" w14:textId="77777777" w:rsidR="00024203" w:rsidRPr="00024203" w:rsidRDefault="00024203" w:rsidP="00024203">
      <w:pPr>
        <w:pStyle w:val="11"/>
      </w:pPr>
      <w:r w:rsidRPr="00024203">
        <w:lastRenderedPageBreak/>
        <w:t>Приклад ситуації: Хтось створив фейковий акаунт від твого імені та публікує там образливі речі про інших людей. Тебе звинувачують однокласники, хоча ти нічого не робив. Доводити свою непричетність дуже важко.</w:t>
      </w:r>
    </w:p>
    <w:p w14:paraId="1A62636C" w14:textId="77777777" w:rsidR="00024203" w:rsidRPr="00024203" w:rsidRDefault="00024203" w:rsidP="00024203">
      <w:pPr>
        <w:pStyle w:val="11"/>
      </w:pPr>
      <w:r w:rsidRPr="00024203">
        <w:t>Учасники індивідуально записують свої відчуття, потім діляться в групі. Ведучий допомагає поглибити рефлексію через запитання: "Як би ти почувався вранці, прокидаючись після такої ситуації?", "Чи хотів би ти розповісти комусь про це?", "Як довго б це тебе турбувало?" [43].</w:t>
      </w:r>
    </w:p>
    <w:p w14:paraId="4B8CE6D2" w14:textId="77777777" w:rsidR="00024203" w:rsidRPr="00024203" w:rsidRDefault="00024203" w:rsidP="00024203">
      <w:pPr>
        <w:pStyle w:val="11"/>
      </w:pPr>
      <w:r w:rsidRPr="00024203">
        <w:t>Група бачить, як болюче може бути переживання кібербулінгу, навіть якщо за екраном здається, що це "просто слова". Ведучий підкреслює, що коли ми дозволяємо собі відчути біль іншої людини, стає неможливо заподіяти їй такий біль [21].</w:t>
      </w:r>
    </w:p>
    <w:p w14:paraId="777FF627" w14:textId="77777777" w:rsidR="00024203" w:rsidRPr="00024203" w:rsidRDefault="00024203">
      <w:pPr>
        <w:pStyle w:val="11"/>
        <w:numPr>
          <w:ilvl w:val="0"/>
          <w:numId w:val="48"/>
        </w:numPr>
        <w:rPr>
          <w:i/>
          <w:iCs/>
        </w:rPr>
      </w:pPr>
      <w:r w:rsidRPr="00024203">
        <w:rPr>
          <w:i/>
          <w:iCs/>
        </w:rPr>
        <w:t>Вправа "Емоційне відлуння" (18 хвилин)</w:t>
      </w:r>
    </w:p>
    <w:p w14:paraId="03133DA4" w14:textId="77777777" w:rsidR="00024203" w:rsidRPr="00024203" w:rsidRDefault="00024203" w:rsidP="00024203">
      <w:pPr>
        <w:pStyle w:val="11"/>
      </w:pPr>
      <w:r w:rsidRPr="00024203">
        <w:t>Мета: Навчити помічати власні емоційні реакції на онлайн-контент та використовувати їх для розуміння емоцій інших.</w:t>
      </w:r>
    </w:p>
    <w:p w14:paraId="14307FA4" w14:textId="77777777" w:rsidR="00024203" w:rsidRPr="00024203" w:rsidRDefault="00024203" w:rsidP="00024203">
      <w:pPr>
        <w:pStyle w:val="11"/>
      </w:pPr>
      <w:r w:rsidRPr="00024203">
        <w:t>Теоретична основа: Емоційне резонування як механізм емпатії [21].</w:t>
      </w:r>
    </w:p>
    <w:p w14:paraId="239D7FDD" w14:textId="77777777" w:rsidR="00024203" w:rsidRPr="00024203" w:rsidRDefault="00024203" w:rsidP="00024203">
      <w:pPr>
        <w:pStyle w:val="11"/>
      </w:pPr>
      <w:r w:rsidRPr="00024203">
        <w:t>Обладнання: Підготовлені скріншоти постів з соціальних мереж (анонімізовані).</w:t>
      </w:r>
    </w:p>
    <w:p w14:paraId="6C3EFE20" w14:textId="77777777" w:rsidR="00024203" w:rsidRPr="00024203" w:rsidRDefault="00024203" w:rsidP="00024203">
      <w:pPr>
        <w:pStyle w:val="11"/>
      </w:pPr>
      <w:r w:rsidRPr="00024203">
        <w:t>Хід проведення: Ведучий показує різні пости з соціальних мереж, які можуть викликати емоційний відгук: пост про особисту невдачу або біль, пост про радісну подію, пост з проханням про підтримку, провокативний або конфліктний пост. Для кожного поста учасники спочатку помічають свою власну емоційну реакцію: що я відчуваю, читаючи це, де в тілі відчуваю цю емоцію, чи хочеться щось написати у відповідь.</w:t>
      </w:r>
    </w:p>
    <w:p w14:paraId="47A7FE59" w14:textId="77777777" w:rsidR="00024203" w:rsidRPr="00024203" w:rsidRDefault="00024203" w:rsidP="00024203">
      <w:pPr>
        <w:pStyle w:val="11"/>
      </w:pPr>
      <w:r w:rsidRPr="00024203">
        <w:t>Потім аналізують, що може відчувати автор поста: яка емоція за цими словами, чого людина може потребувати зараз, що їй допомогло б. Група обговорює, як наша власна емоційна реакція може бути ключем до розуміння емоцій іншої людини. Коли нам сумно від чиїхось слів, ймовірно, людина теж відчуває сум. Коли ми радіємо, читаючи чийсь пост, ця людина, ймовірно, теж рада [13].</w:t>
      </w:r>
    </w:p>
    <w:p w14:paraId="12D56564" w14:textId="77777777" w:rsidR="00024203" w:rsidRPr="00024203" w:rsidRDefault="00024203" w:rsidP="00024203">
      <w:pPr>
        <w:pStyle w:val="11"/>
      </w:pPr>
      <w:r w:rsidRPr="00024203">
        <w:lastRenderedPageBreak/>
        <w:t>Ведучий підкреслює важливість не ігнорувати свої емоційні реакції на онлайн-контент, а використовувати їх для кращого розуміння інших людей [65].</w:t>
      </w:r>
    </w:p>
    <w:p w14:paraId="1F9F64A1" w14:textId="77777777" w:rsidR="00024203" w:rsidRPr="00024203" w:rsidRDefault="00024203">
      <w:pPr>
        <w:pStyle w:val="11"/>
        <w:numPr>
          <w:ilvl w:val="0"/>
          <w:numId w:val="49"/>
        </w:numPr>
        <w:rPr>
          <w:i/>
          <w:iCs/>
        </w:rPr>
      </w:pPr>
      <w:r w:rsidRPr="00024203">
        <w:rPr>
          <w:i/>
          <w:iCs/>
        </w:rPr>
        <w:t>Рольова гра "Підтримка онлайн" (20 хвилин)</w:t>
      </w:r>
    </w:p>
    <w:p w14:paraId="40E429EA" w14:textId="77777777" w:rsidR="00024203" w:rsidRPr="00024203" w:rsidRDefault="00024203" w:rsidP="00024203">
      <w:pPr>
        <w:pStyle w:val="11"/>
      </w:pPr>
      <w:r w:rsidRPr="00024203">
        <w:t>Мета: Відпрацювати навичку надання емоційної підтримки через цифрові канали комунікації.</w:t>
      </w:r>
    </w:p>
    <w:p w14:paraId="0C28BD0B" w14:textId="77777777" w:rsidR="00024203" w:rsidRPr="00024203" w:rsidRDefault="00024203" w:rsidP="00024203">
      <w:pPr>
        <w:pStyle w:val="11"/>
      </w:pPr>
      <w:r w:rsidRPr="00024203">
        <w:t>Теоретична основа: Поведінковий компонент емпатії через підтримуючу комунікацію [21].</w:t>
      </w:r>
    </w:p>
    <w:p w14:paraId="11E909F8" w14:textId="77777777" w:rsidR="00024203" w:rsidRPr="00024203" w:rsidRDefault="00024203" w:rsidP="00024203">
      <w:pPr>
        <w:pStyle w:val="11"/>
      </w:pPr>
      <w:r w:rsidRPr="00024203">
        <w:t>Хід проведення: Учасники формують пари в breakout rooms. Один учасник пише пост або повідомлення про складну ситуацію (може бути реальна або вигадана): конфлікт з друзями, невдача на контрольній, проблеми в родині, відчуття самотності. Інший учасник має написати підтримуюче повідомлення, яке показує розуміння емоцій та бажання підтримати.</w:t>
      </w:r>
    </w:p>
    <w:p w14:paraId="343020B3" w14:textId="77777777" w:rsidR="00024203" w:rsidRPr="00024203" w:rsidRDefault="00024203" w:rsidP="00024203">
      <w:pPr>
        <w:pStyle w:val="11"/>
      </w:pPr>
      <w:r w:rsidRPr="00024203">
        <w:t>Ведучий дає критерії хорошого підтримуючого повідомлення: визнання емоцій (я розумію, що тобі зараз важко, відчуваю, що ти засмучений), співпереживання (мені теж було б сумно на твоєму місці), пропозиція підтримки (якщо хочеш поговорити, я тут, чим можу допомогти), без порад, якщо людина їх не просить [73].</w:t>
      </w:r>
    </w:p>
    <w:p w14:paraId="35632FF2" w14:textId="77777777" w:rsidR="00024203" w:rsidRPr="00024203" w:rsidRDefault="00024203" w:rsidP="00024203">
      <w:pPr>
        <w:pStyle w:val="11"/>
      </w:pPr>
      <w:r w:rsidRPr="00024203">
        <w:t>Після написання підтримуючого повідомлення перший учасник дає зворотний зв'язок: як відчувається ця підтримка, чи допомагає, чи є щось, що можна було б написати інакше. Потім пари міняються ролями. Після вправи група збирається і обговорює, що найважче в наданні підтримки онлайн, які слова найбільше допомагають, чого краще уникати [46].</w:t>
      </w:r>
    </w:p>
    <w:p w14:paraId="3933243E" w14:textId="77777777" w:rsidR="00024203" w:rsidRPr="00024203" w:rsidRDefault="00024203">
      <w:pPr>
        <w:pStyle w:val="11"/>
        <w:numPr>
          <w:ilvl w:val="0"/>
          <w:numId w:val="50"/>
        </w:numPr>
        <w:rPr>
          <w:i/>
          <w:iCs/>
        </w:rPr>
      </w:pPr>
      <w:r w:rsidRPr="00024203">
        <w:rPr>
          <w:i/>
          <w:iCs/>
        </w:rPr>
        <w:t>Закриття сесії та міжсесійні завдання (12 хвилин)</w:t>
      </w:r>
    </w:p>
    <w:p w14:paraId="7A022361" w14:textId="77777777" w:rsidR="00024203" w:rsidRPr="00024203" w:rsidRDefault="00024203" w:rsidP="00024203">
      <w:pPr>
        <w:pStyle w:val="11"/>
      </w:pPr>
      <w:r w:rsidRPr="00024203">
        <w:t>Заключне коло: Кожен учасник завершує фразу: "Емоційний відгук для мене це..." або "Після цього заняття я краще розумію, що..."</w:t>
      </w:r>
    </w:p>
    <w:p w14:paraId="3F143DAB" w14:textId="77777777" w:rsidR="00024203" w:rsidRPr="00024203" w:rsidRDefault="00024203" w:rsidP="00024203">
      <w:pPr>
        <w:pStyle w:val="11"/>
      </w:pPr>
      <w:r w:rsidRPr="00024203">
        <w:t>Міжсесійні завдання:</w:t>
      </w:r>
    </w:p>
    <w:p w14:paraId="068EA5A9" w14:textId="77777777" w:rsidR="00024203" w:rsidRPr="00024203" w:rsidRDefault="00024203">
      <w:pPr>
        <w:pStyle w:val="11"/>
        <w:numPr>
          <w:ilvl w:val="0"/>
          <w:numId w:val="51"/>
        </w:numPr>
      </w:pPr>
      <w:r w:rsidRPr="00024203">
        <w:t>Щодня помічати свої емоційні реакції на мінімум 3 пости або повідомлення в соціальних мережах: що відчуваю, чому, що може відчувати автор.</w:t>
      </w:r>
    </w:p>
    <w:p w14:paraId="29760463" w14:textId="77777777" w:rsidR="00024203" w:rsidRPr="00024203" w:rsidRDefault="00024203">
      <w:pPr>
        <w:pStyle w:val="11"/>
        <w:numPr>
          <w:ilvl w:val="0"/>
          <w:numId w:val="51"/>
        </w:numPr>
      </w:pPr>
      <w:r w:rsidRPr="00024203">
        <w:lastRenderedPageBreak/>
        <w:t>Написати мінімум одне підтримуюче повідомлення комусь, хто, здається, потребує підтримки, використовуючи техніки з заняття.</w:t>
      </w:r>
    </w:p>
    <w:p w14:paraId="2F930216" w14:textId="77777777" w:rsidR="00024203" w:rsidRPr="00024203" w:rsidRDefault="00024203">
      <w:pPr>
        <w:pStyle w:val="11"/>
        <w:numPr>
          <w:ilvl w:val="0"/>
          <w:numId w:val="51"/>
        </w:numPr>
      </w:pPr>
      <w:r w:rsidRPr="00024203">
        <w:t>Замість того, щоб скролити байдуже, зупинитися на пості, який викликав емоцію, та справді подумати про почуття людини, яка це написала.</w:t>
      </w:r>
    </w:p>
    <w:p w14:paraId="35C3E1B5" w14:textId="77777777" w:rsidR="00024203" w:rsidRPr="00024203" w:rsidRDefault="00024203">
      <w:pPr>
        <w:pStyle w:val="11"/>
        <w:numPr>
          <w:ilvl w:val="0"/>
          <w:numId w:val="51"/>
        </w:numPr>
      </w:pPr>
      <w:r w:rsidRPr="00024203">
        <w:t>Підготувати приклад ситуації з власного досвіду, коли хтось онлайн підтримав вас або коли ви підтримали когось, для обговорення на наступному занятті.</w:t>
      </w:r>
    </w:p>
    <w:p w14:paraId="36B69CD2" w14:textId="77777777" w:rsidR="00024203" w:rsidRPr="00024203" w:rsidRDefault="00024203" w:rsidP="00024203">
      <w:pPr>
        <w:pStyle w:val="11"/>
        <w:spacing w:before="200" w:after="200"/>
        <w:ind w:firstLine="0"/>
        <w:jc w:val="center"/>
      </w:pPr>
      <w:r w:rsidRPr="00024203">
        <w:rPr>
          <w:b/>
          <w:bCs/>
        </w:rPr>
        <w:t>ЗАНЯТТЯ 4. "Стоп кібербулінг: як захищати себе та інших"</w:t>
      </w:r>
    </w:p>
    <w:p w14:paraId="55E1A194" w14:textId="77777777" w:rsidR="00024203" w:rsidRDefault="00024203" w:rsidP="00024203">
      <w:pPr>
        <w:pStyle w:val="11"/>
        <w:rPr>
          <w:lang w:val="ru-RU"/>
        </w:rPr>
      </w:pPr>
      <w:r w:rsidRPr="00024203">
        <w:t xml:space="preserve">Тип заняття: Розвивально-корекційне </w:t>
      </w:r>
    </w:p>
    <w:p w14:paraId="16AAE362" w14:textId="32E6A8AC" w:rsidR="00024203" w:rsidRPr="00024203" w:rsidRDefault="00024203" w:rsidP="00024203">
      <w:pPr>
        <w:pStyle w:val="11"/>
      </w:pPr>
      <w:r w:rsidRPr="00024203">
        <w:t>Дата проведення: День 3 Час проведення: 16:00-17:30 (90 хвилин)</w:t>
      </w:r>
    </w:p>
    <w:p w14:paraId="34E1D7D5" w14:textId="77777777" w:rsidR="00024203" w:rsidRPr="00024203" w:rsidRDefault="00024203" w:rsidP="00024203">
      <w:pPr>
        <w:pStyle w:val="11"/>
      </w:pPr>
      <w:r w:rsidRPr="00024203">
        <w:t>Мета заняття: Розвинути поведінковий компонент цифрової емпатії через навчання конструктивним способам реагування на кібербулінг, формування навичок захисту себе та інших від цифрової агресії.</w:t>
      </w:r>
    </w:p>
    <w:p w14:paraId="5721C6D1" w14:textId="77777777" w:rsidR="00024203" w:rsidRPr="00024203" w:rsidRDefault="00024203">
      <w:pPr>
        <w:pStyle w:val="11"/>
        <w:numPr>
          <w:ilvl w:val="0"/>
          <w:numId w:val="52"/>
        </w:numPr>
      </w:pPr>
      <w:r w:rsidRPr="00024203">
        <w:t>Привітання та обговорення досвіду емоційної підтримки (10 хвилин)</w:t>
      </w:r>
    </w:p>
    <w:p w14:paraId="45D521DB" w14:textId="77777777" w:rsidR="00024203" w:rsidRPr="00024203" w:rsidRDefault="00024203" w:rsidP="00024203">
      <w:pPr>
        <w:pStyle w:val="11"/>
      </w:pPr>
      <w:r w:rsidRPr="00024203">
        <w:t>Мета: Закріпити навички емоційного відгуку через рефлексію практики підтримуючої комунікації.</w:t>
      </w:r>
    </w:p>
    <w:p w14:paraId="1C80B7E9" w14:textId="77777777" w:rsidR="00024203" w:rsidRPr="00024203" w:rsidRDefault="00024203" w:rsidP="00024203">
      <w:pPr>
        <w:pStyle w:val="11"/>
      </w:pPr>
      <w:r w:rsidRPr="00024203">
        <w:t>Хід проведення: Ведучий запитує про досвід написання підтримуючих повідомлень протягом попередніх днів. Учасники діляться прикладами ситуацій, де вдалося підтримати когось онлайн, та як відреагувала людина. Деякі учасники розповідають, що вперше усвідомили, скільки людей навколо потребують підтримки, якщо уважно дивитися на їхні пости. Ведучий підкреслює, що навіть маленький коментар підтримки може дуже допомогти людині, яка переживає важкі часи [32].</w:t>
      </w:r>
    </w:p>
    <w:p w14:paraId="111C27F6" w14:textId="77777777" w:rsidR="00024203" w:rsidRPr="00024203" w:rsidRDefault="00024203">
      <w:pPr>
        <w:pStyle w:val="11"/>
        <w:numPr>
          <w:ilvl w:val="0"/>
          <w:numId w:val="53"/>
        </w:numPr>
        <w:rPr>
          <w:i/>
          <w:iCs/>
        </w:rPr>
      </w:pPr>
      <w:r w:rsidRPr="00024203">
        <w:rPr>
          <w:i/>
          <w:iCs/>
        </w:rPr>
        <w:t>Міні-лекція "Типи реакцій на кібербулінг" (12 хвилин)</w:t>
      </w:r>
    </w:p>
    <w:p w14:paraId="0035B255" w14:textId="77777777" w:rsidR="00024203" w:rsidRPr="00024203" w:rsidRDefault="00024203" w:rsidP="00024203">
      <w:pPr>
        <w:pStyle w:val="11"/>
      </w:pPr>
      <w:r w:rsidRPr="00024203">
        <w:t>Мета: Надати розуміння різних ролей у ситуаціях кібербулінгу та можливих варіантів реагування.</w:t>
      </w:r>
    </w:p>
    <w:p w14:paraId="27070F91" w14:textId="77777777" w:rsidR="00024203" w:rsidRPr="00024203" w:rsidRDefault="00024203" w:rsidP="00024203">
      <w:pPr>
        <w:pStyle w:val="11"/>
      </w:pPr>
      <w:r w:rsidRPr="00024203">
        <w:t>Теоретична основа: Ролі учасників кібербулінгу за Л. А. Найдьоновою [46].</w:t>
      </w:r>
    </w:p>
    <w:p w14:paraId="54ECF95B" w14:textId="77777777" w:rsidR="00024203" w:rsidRPr="00024203" w:rsidRDefault="00024203" w:rsidP="00024203">
      <w:pPr>
        <w:pStyle w:val="11"/>
      </w:pPr>
      <w:r w:rsidRPr="00024203">
        <w:t xml:space="preserve">Хід проведення: Ведучий пояснює, що в ситуації кібербулінгу завжди є кілька ролей. Агресор той, хто ініціює булінг, пише образливі речі, поширює </w:t>
      </w:r>
      <w:r w:rsidRPr="00024203">
        <w:lastRenderedPageBreak/>
        <w:t>чутки, створює фейкові акаунти. Жертва той, проти кого спрямована агресія. Свідки усі інші, хто бачить що відбувається. Саме свідки мають найбільшу силу зупинити булінг, якщо вирішать втрутитися [36].</w:t>
      </w:r>
    </w:p>
    <w:p w14:paraId="2226EB75" w14:textId="77777777" w:rsidR="00024203" w:rsidRPr="00024203" w:rsidRDefault="00024203" w:rsidP="00024203">
      <w:pPr>
        <w:pStyle w:val="11"/>
      </w:pPr>
      <w:r w:rsidRPr="00024203">
        <w:t>Коли ми бачимо кібербулінг, можемо реагувати по-різному. Ігнорування проскролити повз, зробити вигляд, що не помітили. Це найпоширеніша реакція, але вона дозволяє булінгу продовжуватися. Приєднання почати теж ображати жертву, щоб здаватися "крутим" або не стати наступною жертвою. Це робить булінг ще сильнішим. Пасивна підтримка жертви поставити лайк під її постом, написати їй особисте повідомлення підтримки. Це допомагає жертві, але не зупиняє агресора. Активний захист публічно виступити проти булінгу, написати що це неправильно, повідомити про булінг адміністрації або дорослим. Це найефективніший спосіб зупинити булінг [46].</w:t>
      </w:r>
    </w:p>
    <w:p w14:paraId="4A23A159" w14:textId="77777777" w:rsidR="00024203" w:rsidRPr="00024203" w:rsidRDefault="00024203" w:rsidP="00024203">
      <w:pPr>
        <w:pStyle w:val="11"/>
      </w:pPr>
      <w:r w:rsidRPr="00024203">
        <w:t>Ведучий підкреслює, що більшість підлітків не приєднуються до булінгу, але й не захищають жертву через страх стати наступною мішенню або невпевненість, що сказати. Навчимося конкретним способам безпечно втрутитися [73].</w:t>
      </w:r>
    </w:p>
    <w:p w14:paraId="53F1B5DD" w14:textId="77777777" w:rsidR="00024203" w:rsidRPr="00024203" w:rsidRDefault="00024203">
      <w:pPr>
        <w:pStyle w:val="11"/>
        <w:numPr>
          <w:ilvl w:val="0"/>
          <w:numId w:val="54"/>
        </w:numPr>
        <w:rPr>
          <w:i/>
          <w:iCs/>
        </w:rPr>
      </w:pPr>
      <w:r w:rsidRPr="00024203">
        <w:rPr>
          <w:i/>
          <w:iCs/>
        </w:rPr>
        <w:t>Вправа "Що я можу сказати?" (25 хвилин)</w:t>
      </w:r>
    </w:p>
    <w:p w14:paraId="7ADAB3A7" w14:textId="77777777" w:rsidR="00024203" w:rsidRPr="00024203" w:rsidRDefault="00024203" w:rsidP="00024203">
      <w:pPr>
        <w:pStyle w:val="11"/>
      </w:pPr>
      <w:r w:rsidRPr="00024203">
        <w:t>Мета: Розробити конкретні фрази та стратегії для публічного та приватного захисту жертв кібербулінгу.</w:t>
      </w:r>
    </w:p>
    <w:p w14:paraId="332AFBBD" w14:textId="77777777" w:rsidR="00024203" w:rsidRPr="00024203" w:rsidRDefault="00024203" w:rsidP="00024203">
      <w:pPr>
        <w:pStyle w:val="11"/>
      </w:pPr>
      <w:r w:rsidRPr="00024203">
        <w:t>Теоретична основа: Просоціальна поведінка та захисна роль свідків [32].</w:t>
      </w:r>
    </w:p>
    <w:p w14:paraId="1308550F" w14:textId="77777777" w:rsidR="00024203" w:rsidRPr="00024203" w:rsidRDefault="00024203" w:rsidP="00024203">
      <w:pPr>
        <w:pStyle w:val="11"/>
      </w:pPr>
      <w:r w:rsidRPr="00024203">
        <w:t>Обладнання: Віртуальна дошка з підготовленими ситуаціями кібербулінгу.</w:t>
      </w:r>
    </w:p>
    <w:p w14:paraId="41B3DA4B" w14:textId="77777777" w:rsidR="00024203" w:rsidRPr="00024203" w:rsidRDefault="00024203" w:rsidP="00024203">
      <w:pPr>
        <w:pStyle w:val="11"/>
      </w:pPr>
      <w:r w:rsidRPr="00024203">
        <w:t>Хід проведення: Учасники діляться на малі групи через breakout rooms. Кожна група отримує 2-3 типові ситуації кібербулінгу з підліткового життя та має розробити варіанти реагування у двох форматах: публічний коментар (що можна написати в коментарях або групі, де відбувається булінг) та приватне повідомлення жертві (що написати особисто людині, яку булять).</w:t>
      </w:r>
    </w:p>
    <w:p w14:paraId="2BCA51C7" w14:textId="77777777" w:rsidR="00024203" w:rsidRPr="00024203" w:rsidRDefault="00024203" w:rsidP="00024203">
      <w:pPr>
        <w:pStyle w:val="11"/>
      </w:pPr>
      <w:r w:rsidRPr="00024203">
        <w:t>Приклад ситуації: У класному чаті хтось поширює неправдиві чутки про твого однокласника, інші приєднуються та висміюють його. Ти бачиш, що в чаті стає все більше образливих повідомлень.</w:t>
      </w:r>
    </w:p>
    <w:p w14:paraId="0BB013AA" w14:textId="77777777" w:rsidR="00024203" w:rsidRPr="00024203" w:rsidRDefault="00024203" w:rsidP="00024203">
      <w:pPr>
        <w:pStyle w:val="11"/>
      </w:pPr>
      <w:r w:rsidRPr="00024203">
        <w:lastRenderedPageBreak/>
        <w:t>Група розробляє варіанти публічних коментарів: "Це неправда і дуже підло поширювати чутки", "Давайте припинимо, це вже перейшло межі", "Як би ви відчували себе, якби про вас так писали?", "Я виходжу з чату, поки це не припиниться". Приватні повідомлення жертві: "Бачив що пишуть, це огидно. Якщо потрібна підтримка, напиши", "Не вір тому що вони пишуть, це не правда", "Хочеш поговорити? Можу почути тебе" [46].</w:t>
      </w:r>
    </w:p>
    <w:p w14:paraId="7CEF2876" w14:textId="77777777" w:rsidR="00024203" w:rsidRPr="00024203" w:rsidRDefault="00024203" w:rsidP="00024203">
      <w:pPr>
        <w:pStyle w:val="11"/>
      </w:pPr>
      <w:r w:rsidRPr="00024203">
        <w:t>Після роботи в малих групах усі групи збираються та презентують свої варіанти. Ведучий допомагає оцінити ефективність різних стратегій, обговорює ризики та способи захистити себе, коли втручаєшся. Підкреслює важливість не залишатися байдужим, навіть якщо страшно втрутитися публічно, можна підтримати жертву приватно та повідомити дорослим [73].</w:t>
      </w:r>
    </w:p>
    <w:p w14:paraId="7DF0308C" w14:textId="77777777" w:rsidR="00024203" w:rsidRPr="00024203" w:rsidRDefault="00024203">
      <w:pPr>
        <w:pStyle w:val="11"/>
        <w:numPr>
          <w:ilvl w:val="0"/>
          <w:numId w:val="55"/>
        </w:numPr>
        <w:rPr>
          <w:i/>
          <w:iCs/>
        </w:rPr>
      </w:pPr>
      <w:r w:rsidRPr="00024203">
        <w:rPr>
          <w:i/>
          <w:iCs/>
        </w:rPr>
        <w:t>Рольова гра "Я захисник" (20 хвилин)</w:t>
      </w:r>
    </w:p>
    <w:p w14:paraId="02836A77" w14:textId="77777777" w:rsidR="00024203" w:rsidRPr="00024203" w:rsidRDefault="00024203" w:rsidP="00024203">
      <w:pPr>
        <w:pStyle w:val="11"/>
      </w:pPr>
      <w:r w:rsidRPr="00024203">
        <w:t>Мета: Відпрацювати навички активного захисту через моделювання реальних ситуацій кібербулінгу.</w:t>
      </w:r>
    </w:p>
    <w:p w14:paraId="06981799" w14:textId="77777777" w:rsidR="00024203" w:rsidRPr="00024203" w:rsidRDefault="00024203" w:rsidP="00024203">
      <w:pPr>
        <w:pStyle w:val="11"/>
      </w:pPr>
      <w:r w:rsidRPr="00024203">
        <w:t>Теоретична основа: Поведінкові тренінги для розвитку просоціальних навичок [32].</w:t>
      </w:r>
    </w:p>
    <w:p w14:paraId="13CDFD30" w14:textId="77777777" w:rsidR="00024203" w:rsidRPr="00024203" w:rsidRDefault="00024203" w:rsidP="00024203">
      <w:pPr>
        <w:pStyle w:val="11"/>
      </w:pPr>
      <w:r w:rsidRPr="00024203">
        <w:t>Хід проведення: Учасники формують групи по 4 особи в breakout rooms. У кожній групі розподіляються ролі: агресор, жертва, пасивний свідок та активний захисник. Розігрується типова ситуація кібербулінгу в груповому чаті (можна через текстовий чат Zoom або усно, імітуючи написання повідомлень).</w:t>
      </w:r>
    </w:p>
    <w:p w14:paraId="6076D22C" w14:textId="77777777" w:rsidR="00024203" w:rsidRPr="00024203" w:rsidRDefault="00024203" w:rsidP="00024203">
      <w:pPr>
        <w:pStyle w:val="11"/>
      </w:pPr>
      <w:r w:rsidRPr="00024203">
        <w:t>Агресор починає писати образливі коментарі про жертву. Жертва може відповідати або мовчати. Пасивний свідок читає, але не втручається. Активний захисник має втрутитися та спробувати зупинити булінг, використовуючи техніки з попередньої вправи.</w:t>
      </w:r>
    </w:p>
    <w:p w14:paraId="4969D855" w14:textId="77777777" w:rsidR="00024203" w:rsidRPr="00024203" w:rsidRDefault="00024203" w:rsidP="00024203">
      <w:pPr>
        <w:pStyle w:val="11"/>
      </w:pPr>
      <w:r w:rsidRPr="00024203">
        <w:t>Після розігрування сценарію група обговорює: як відчував себе кожен учасник у своїй ролі, що допомогло зупинити або послабити булінг, що можна було б зробити інакше, що було найважче для захисника. Потім учасники міняються ролями та розігрують нову ситуацію, щоб кожен побував у ролі захисника [46].</w:t>
      </w:r>
    </w:p>
    <w:p w14:paraId="7C9D1E13" w14:textId="77777777" w:rsidR="00024203" w:rsidRPr="00024203" w:rsidRDefault="00024203" w:rsidP="00024203">
      <w:pPr>
        <w:pStyle w:val="11"/>
      </w:pPr>
      <w:r w:rsidRPr="00024203">
        <w:lastRenderedPageBreak/>
        <w:t>Після завершення рольових ігор усі групи збираються для загального обговорення. Ведучий підкреслює, що навіть один голос захисника може кардинально змінити динаміку булінгу, бо показує агресору, що є опір, та дає жертві відчуття, що вона не сама [36].</w:t>
      </w:r>
    </w:p>
    <w:p w14:paraId="3297C001" w14:textId="77777777" w:rsidR="00024203" w:rsidRPr="00024203" w:rsidRDefault="00024203">
      <w:pPr>
        <w:pStyle w:val="11"/>
        <w:numPr>
          <w:ilvl w:val="0"/>
          <w:numId w:val="56"/>
        </w:numPr>
        <w:rPr>
          <w:i/>
          <w:iCs/>
        </w:rPr>
      </w:pPr>
      <w:r w:rsidRPr="00024203">
        <w:rPr>
          <w:i/>
          <w:iCs/>
        </w:rPr>
        <w:t>Вправа "Мій план дій проти кібербулінгу" (15 хвилин)</w:t>
      </w:r>
    </w:p>
    <w:p w14:paraId="02ADBF02" w14:textId="77777777" w:rsidR="00024203" w:rsidRPr="00024203" w:rsidRDefault="00024203" w:rsidP="00024203">
      <w:pPr>
        <w:pStyle w:val="11"/>
      </w:pPr>
      <w:r w:rsidRPr="00024203">
        <w:t>Мета: Створити персоналізовану стратегію реагування на кібербулінг для кожного учасника.</w:t>
      </w:r>
    </w:p>
    <w:p w14:paraId="5E855EA1" w14:textId="77777777" w:rsidR="00024203" w:rsidRPr="00024203" w:rsidRDefault="00024203" w:rsidP="00024203">
      <w:pPr>
        <w:pStyle w:val="11"/>
      </w:pPr>
      <w:r w:rsidRPr="00024203">
        <w:t>Обладнання: Шаблон плану у Google Docs.</w:t>
      </w:r>
    </w:p>
    <w:p w14:paraId="3D8C3B74" w14:textId="77777777" w:rsidR="00024203" w:rsidRPr="00024203" w:rsidRDefault="00024203" w:rsidP="00024203">
      <w:pPr>
        <w:pStyle w:val="11"/>
      </w:pPr>
      <w:r w:rsidRPr="00024203">
        <w:t>Хід проведення: Кожен учасник створює свій особистий план дій, відповідаючи на структуровані запитання. Якщо я стану жертвою кібербулінгу: кому розповім (батьки, вчителі, друзі), які докази збережу (скріншоти, повідомлення), що зроблю для самозахисту (блокування, скарги, вихід з груп), як подбаю про своє психологічне благополуччя (підтримка, відпочинок від соцмереж) [43].</w:t>
      </w:r>
    </w:p>
    <w:p w14:paraId="47D1B060" w14:textId="77777777" w:rsidR="00024203" w:rsidRPr="00024203" w:rsidRDefault="00024203" w:rsidP="00024203">
      <w:pPr>
        <w:pStyle w:val="11"/>
      </w:pPr>
      <w:r w:rsidRPr="00024203">
        <w:t>Якщо побачу, що когось булять: що напишу жертві приватно (конкретні фрази підтримки), чи втручуся публічно та як (вибір стратегії захисту), кому повідомлю (дорослі, адміністрація платформи), як подбаю про свою безпеку (не провокувати агресора, але й не мовчати) [46].</w:t>
      </w:r>
    </w:p>
    <w:p w14:paraId="5268278B" w14:textId="77777777" w:rsidR="00024203" w:rsidRPr="00024203" w:rsidRDefault="00024203" w:rsidP="00024203">
      <w:pPr>
        <w:pStyle w:val="11"/>
      </w:pPr>
      <w:r w:rsidRPr="00024203">
        <w:t>Якщо відчую, що сам починаю поводитися агресивно онлайн: що зроблю, щоб зупинитися (пауза перед відправкою, видихнути, вийти з чату), кому можу написати замість образливого коментаря (переспрямування енергії), що допоможе нагадати собі про емпатію (уявити себе на місці іншої людини) [21].</w:t>
      </w:r>
    </w:p>
    <w:p w14:paraId="00C1E314" w14:textId="77777777" w:rsidR="00024203" w:rsidRPr="00024203" w:rsidRDefault="00024203" w:rsidP="00024203">
      <w:pPr>
        <w:pStyle w:val="11"/>
      </w:pPr>
      <w:r w:rsidRPr="00024203">
        <w:t>Учасники зберігають свої плани в телефоні або комп'ютері, щоб мати їх під рукою. Ведучий підкреслює, що в гострій ситуації легко розгубитися, тому важливо мати готовий план дій [73].</w:t>
      </w:r>
    </w:p>
    <w:p w14:paraId="2931391A" w14:textId="77777777" w:rsidR="00024203" w:rsidRPr="00024203" w:rsidRDefault="00024203">
      <w:pPr>
        <w:pStyle w:val="11"/>
        <w:numPr>
          <w:ilvl w:val="0"/>
          <w:numId w:val="57"/>
        </w:numPr>
        <w:rPr>
          <w:i/>
          <w:iCs/>
        </w:rPr>
      </w:pPr>
      <w:r w:rsidRPr="00024203">
        <w:rPr>
          <w:i/>
          <w:iCs/>
        </w:rPr>
        <w:t>Закриття сесії та міжсесійні завдання (8 хвилин)</w:t>
      </w:r>
    </w:p>
    <w:p w14:paraId="6068752F" w14:textId="77777777" w:rsidR="00024203" w:rsidRPr="00024203" w:rsidRDefault="00024203" w:rsidP="00024203">
      <w:pPr>
        <w:pStyle w:val="11"/>
      </w:pPr>
      <w:r w:rsidRPr="00024203">
        <w:t>Заключне коло: Кожен учасник завершує фразу: "Якщо я побачу кібербулінг, я..." або "Тепер я знаю, що можу..."</w:t>
      </w:r>
    </w:p>
    <w:p w14:paraId="22647025" w14:textId="77777777" w:rsidR="00024203" w:rsidRPr="00024203" w:rsidRDefault="00024203" w:rsidP="00024203">
      <w:pPr>
        <w:pStyle w:val="11"/>
      </w:pPr>
      <w:r w:rsidRPr="00024203">
        <w:t>Міжсесійні завдання:</w:t>
      </w:r>
    </w:p>
    <w:p w14:paraId="022EF1FE" w14:textId="77777777" w:rsidR="00024203" w:rsidRPr="00024203" w:rsidRDefault="00024203">
      <w:pPr>
        <w:pStyle w:val="11"/>
        <w:numPr>
          <w:ilvl w:val="0"/>
          <w:numId w:val="58"/>
        </w:numPr>
      </w:pPr>
      <w:r w:rsidRPr="00024203">
        <w:lastRenderedPageBreak/>
        <w:t>Тримати свій план дій під рукою та перечитати його раз на день, щоб запам'ятати стратегії.</w:t>
      </w:r>
    </w:p>
    <w:p w14:paraId="5E0659BD" w14:textId="77777777" w:rsidR="00024203" w:rsidRPr="00024203" w:rsidRDefault="00024203">
      <w:pPr>
        <w:pStyle w:val="11"/>
        <w:numPr>
          <w:ilvl w:val="0"/>
          <w:numId w:val="58"/>
        </w:numPr>
      </w:pPr>
      <w:r w:rsidRPr="00024203">
        <w:t>Якщо побачите ситуацію кібербулінгу онлайн (навіть якщо це не стосується вас особисто), спробувати застосувати одну з вивчених стратегій захисту.</w:t>
      </w:r>
    </w:p>
    <w:p w14:paraId="34AD97E8" w14:textId="77777777" w:rsidR="00024203" w:rsidRPr="00024203" w:rsidRDefault="00024203">
      <w:pPr>
        <w:pStyle w:val="11"/>
        <w:numPr>
          <w:ilvl w:val="0"/>
          <w:numId w:val="58"/>
        </w:numPr>
      </w:pPr>
      <w:r w:rsidRPr="00024203">
        <w:t>Звернути увагу на свою власну поведінку онлайн: чи є моменти, коли я сам поводжуся агресивно або приєднуюся до булінгу, навіть ненавмисно.</w:t>
      </w:r>
    </w:p>
    <w:p w14:paraId="02A96D83" w14:textId="77777777" w:rsidR="00024203" w:rsidRPr="00024203" w:rsidRDefault="00024203">
      <w:pPr>
        <w:pStyle w:val="11"/>
        <w:numPr>
          <w:ilvl w:val="0"/>
          <w:numId w:val="58"/>
        </w:numPr>
      </w:pPr>
      <w:r w:rsidRPr="00024203">
        <w:t>Записати одну ситуацію, де вдалося зупинити себе від агресивної поведінки або де підтримали когось, хто цього потребував.</w:t>
      </w:r>
    </w:p>
    <w:p w14:paraId="38DADFFB" w14:textId="77777777" w:rsidR="00024203" w:rsidRPr="00024203" w:rsidRDefault="00024203" w:rsidP="00024203">
      <w:pPr>
        <w:pStyle w:val="11"/>
        <w:spacing w:before="200" w:after="200"/>
        <w:ind w:firstLine="0"/>
        <w:jc w:val="center"/>
      </w:pPr>
      <w:r w:rsidRPr="00024203">
        <w:rPr>
          <w:b/>
          <w:bCs/>
        </w:rPr>
        <w:t>ЗАНЯТТЯ 5. "Конфлікти онлайн: як вирішувати, а не загострювати"</w:t>
      </w:r>
    </w:p>
    <w:p w14:paraId="3A11BAB1" w14:textId="77777777" w:rsidR="00024203" w:rsidRDefault="00024203" w:rsidP="00024203">
      <w:pPr>
        <w:pStyle w:val="11"/>
        <w:rPr>
          <w:lang w:val="ru-RU"/>
        </w:rPr>
      </w:pPr>
      <w:r w:rsidRPr="00024203">
        <w:t xml:space="preserve">Тип заняття: Розвивально-корекційне </w:t>
      </w:r>
    </w:p>
    <w:p w14:paraId="3FCF6C2A" w14:textId="5958ADD5" w:rsidR="00024203" w:rsidRPr="00024203" w:rsidRDefault="00024203" w:rsidP="00024203">
      <w:pPr>
        <w:pStyle w:val="11"/>
      </w:pPr>
      <w:r w:rsidRPr="00024203">
        <w:t>Дата проведення: День 4 Час проведення: 16:00-17:30 (90 хвилин)</w:t>
      </w:r>
    </w:p>
    <w:p w14:paraId="137558C8" w14:textId="77777777" w:rsidR="00024203" w:rsidRPr="00024203" w:rsidRDefault="00024203" w:rsidP="00024203">
      <w:pPr>
        <w:pStyle w:val="11"/>
      </w:pPr>
      <w:r w:rsidRPr="00024203">
        <w:t>Мета заняття: Навчити конструктивним способам вирішення конфліктів у цифровому просторі, сформувати навички саморегуляції для попередження імпульсивних агресивних реакцій онлайн.</w:t>
      </w:r>
    </w:p>
    <w:p w14:paraId="17DBBC1D" w14:textId="77777777" w:rsidR="00024203" w:rsidRPr="00024203" w:rsidRDefault="00024203">
      <w:pPr>
        <w:pStyle w:val="11"/>
        <w:numPr>
          <w:ilvl w:val="0"/>
          <w:numId w:val="59"/>
        </w:numPr>
        <w:rPr>
          <w:i/>
          <w:iCs/>
        </w:rPr>
      </w:pPr>
      <w:r w:rsidRPr="00024203">
        <w:rPr>
          <w:i/>
          <w:iCs/>
        </w:rPr>
        <w:t>Привітання та обговорення досвіду застосування плану дій (10 хвилин)</w:t>
      </w:r>
    </w:p>
    <w:p w14:paraId="63CC54A3" w14:textId="77777777" w:rsidR="00024203" w:rsidRPr="00024203" w:rsidRDefault="00024203" w:rsidP="00024203">
      <w:pPr>
        <w:pStyle w:val="11"/>
      </w:pPr>
      <w:r w:rsidRPr="00024203">
        <w:t>Мета: Закріпити навички захисту через рефлексію практики застосування стратегій проти кібербулінгу.</w:t>
      </w:r>
    </w:p>
    <w:p w14:paraId="30D7E295" w14:textId="77777777" w:rsidR="00024203" w:rsidRPr="00024203" w:rsidRDefault="00024203" w:rsidP="00024203">
      <w:pPr>
        <w:pStyle w:val="11"/>
      </w:pPr>
      <w:r w:rsidRPr="00024203">
        <w:t>Хід проведення: Ведучий запитує про досвід застосування плану дій проти кібербулінгу. Учасники діляться ситуаціями, де вдалося підтримати когось або зупинити себе від агресивної реакції. Деякі повідомляють, що тепер частіше помічають кібербулінг навколо та відчувають більше відповідальності втрутитися. Ведучий підкреслює, що кожна маленька дія захисту робить цифровий простір безпечнішим для всіх [32].</w:t>
      </w:r>
    </w:p>
    <w:p w14:paraId="651C4126" w14:textId="77777777" w:rsidR="00024203" w:rsidRPr="00024203" w:rsidRDefault="00024203">
      <w:pPr>
        <w:pStyle w:val="11"/>
        <w:numPr>
          <w:ilvl w:val="0"/>
          <w:numId w:val="60"/>
        </w:numPr>
        <w:rPr>
          <w:i/>
          <w:iCs/>
        </w:rPr>
      </w:pPr>
      <w:r w:rsidRPr="00024203">
        <w:rPr>
          <w:i/>
          <w:iCs/>
        </w:rPr>
        <w:t>Міні-лекція "Чому конфлікти онлайн загострюються швидше?" (12 хвилин)</w:t>
      </w:r>
    </w:p>
    <w:p w14:paraId="07FC328A" w14:textId="77777777" w:rsidR="00024203" w:rsidRPr="00024203" w:rsidRDefault="00024203" w:rsidP="00024203">
      <w:pPr>
        <w:pStyle w:val="11"/>
      </w:pPr>
      <w:r w:rsidRPr="00024203">
        <w:t>Мета: Надати розуміння специфіки онлайн-конфліктів та чинників їх ескалації.</w:t>
      </w:r>
    </w:p>
    <w:p w14:paraId="712B828A" w14:textId="77777777" w:rsidR="00024203" w:rsidRPr="00024203" w:rsidRDefault="00024203" w:rsidP="00024203">
      <w:pPr>
        <w:pStyle w:val="11"/>
      </w:pPr>
      <w:r w:rsidRPr="00024203">
        <w:lastRenderedPageBreak/>
        <w:t>Теоретична основа: Специфіка конфліктів у цифровому середовищі за О. М. Немеш [47].</w:t>
      </w:r>
    </w:p>
    <w:p w14:paraId="2D3BE0FE" w14:textId="77777777" w:rsidR="00024203" w:rsidRPr="00024203" w:rsidRDefault="00024203" w:rsidP="00024203">
      <w:pPr>
        <w:pStyle w:val="11"/>
      </w:pPr>
      <w:r w:rsidRPr="00024203">
        <w:t>Хід проведення: Ведучий пояснює, що конфлікти в інтернеті загострюються набагато швидше, ніж у реальному житті, через кілька причин. Відсутність невербальних сигналів робить неможливим побачити обличчя людини та зрозуміти, що вона насправді дуже засмучена або злякана. Анонімність або відчуття дистанції знижує відповідальність, здається, що за екраном можна писати що завгодно без наслідків. Час на обдумування часто не використовується, натомість люди пишуть імпульсивно під впливом емоцій [39].</w:t>
      </w:r>
    </w:p>
    <w:p w14:paraId="6D3349A9" w14:textId="77777777" w:rsidR="00024203" w:rsidRPr="00024203" w:rsidRDefault="00024203" w:rsidP="00024203">
      <w:pPr>
        <w:pStyle w:val="11"/>
      </w:pPr>
      <w:r w:rsidRPr="00024203">
        <w:t>Публічність конфлікту в коментарях або групових чатах додає тиску, бо обидві сторони відчувають потребу "виграти" перед аудиторією. Ефект натовпу коли інші приєднуються та підсилюють конфлікт своїми коментарями. Постійність написане залишається назавжди, на відміну від сказаного слова, що підвищує ставки [46].</w:t>
      </w:r>
    </w:p>
    <w:p w14:paraId="639DCCFB" w14:textId="77777777" w:rsidR="00024203" w:rsidRPr="00024203" w:rsidRDefault="00024203" w:rsidP="00024203">
      <w:pPr>
        <w:pStyle w:val="11"/>
      </w:pPr>
      <w:r w:rsidRPr="00024203">
        <w:t>Ведучий наголошує, що розуміння цих механізмів допомагає усвідомлено діяти інакше: робити паузу перед відповіддю, переводити конфлікт у приватні повідомлення, використовувати емпатію для деескалації [73].</w:t>
      </w:r>
    </w:p>
    <w:p w14:paraId="37CDAB4D" w14:textId="77777777" w:rsidR="00024203" w:rsidRPr="00024203" w:rsidRDefault="00024203">
      <w:pPr>
        <w:pStyle w:val="11"/>
        <w:numPr>
          <w:ilvl w:val="0"/>
          <w:numId w:val="61"/>
        </w:numPr>
        <w:rPr>
          <w:i/>
          <w:iCs/>
        </w:rPr>
      </w:pPr>
      <w:r w:rsidRPr="00024203">
        <w:rPr>
          <w:i/>
          <w:iCs/>
        </w:rPr>
        <w:t>Техніка "Пауза перед відправкою" (18 хвилин)</w:t>
      </w:r>
    </w:p>
    <w:p w14:paraId="683174F3" w14:textId="77777777" w:rsidR="00024203" w:rsidRPr="00024203" w:rsidRDefault="00024203" w:rsidP="00024203">
      <w:pPr>
        <w:pStyle w:val="11"/>
      </w:pPr>
      <w:r w:rsidRPr="00024203">
        <w:t>Мета: Навчити техніці саморегуляції для попередження імпульсивних агресивних реакцій у цифровій комунікації.</w:t>
      </w:r>
    </w:p>
    <w:p w14:paraId="4C606F29" w14:textId="77777777" w:rsidR="00024203" w:rsidRPr="00024203" w:rsidRDefault="00024203" w:rsidP="00024203">
      <w:pPr>
        <w:pStyle w:val="11"/>
      </w:pPr>
      <w:r w:rsidRPr="00024203">
        <w:t>Теоретична основа: Саморегуляція та контроль імпульсів у підлітковому віці [20].</w:t>
      </w:r>
    </w:p>
    <w:p w14:paraId="2A954C6A" w14:textId="77777777" w:rsidR="00024203" w:rsidRPr="00024203" w:rsidRDefault="00024203" w:rsidP="00024203">
      <w:pPr>
        <w:pStyle w:val="11"/>
      </w:pPr>
      <w:r w:rsidRPr="00024203">
        <w:t xml:space="preserve">Хід проведення: Ведучий пояснює, що один з найпростіших, але найефективніших способів уникнути конфліктів онлайн це робити паузу перед тим, як відправити повідомлення, особливо коли відчуваєш сильні емоції. Техніка включає кілька кроків: написати повідомлення, але НЕ відправляти одразу, зробити паузу мінімум 10 хвилин (можна вийти з додатку, переключитися на щось інше), після паузи перечитати написане та запитати себе: чи дійсно хочу це відправити, як це може бути сприйняте іншою людиною, чи </w:t>
      </w:r>
      <w:r w:rsidRPr="00024203">
        <w:lastRenderedPageBreak/>
        <w:t>допоможе це вирішити ситуацію або лише загострить конфлікт, чого я насправді хочу досягти цим повідомленням [57].</w:t>
      </w:r>
    </w:p>
    <w:p w14:paraId="3CA15427" w14:textId="77777777" w:rsidR="00024203" w:rsidRPr="00024203" w:rsidRDefault="00024203" w:rsidP="00024203">
      <w:pPr>
        <w:pStyle w:val="11"/>
      </w:pPr>
      <w:r w:rsidRPr="00024203">
        <w:t>Якщо після паузи рішення відправити змінилося, можна переписати повідомлення більш конструктивно або взагалі не відправляти. Учасники практикують техніку: ведучий пропонує типові провокативні повідомлення, на які природно хочеться відповісти агресивно. Учасники пишуть свою першу імпульсивну реакцію, потім роблять паузу (в умовах тренінгу 3-5 хвилин), після чого переписують повідомлення більш конструктивно або вирішують не відправляти взагалі.</w:t>
      </w:r>
    </w:p>
    <w:p w14:paraId="16BC75E1" w14:textId="6BEF6092" w:rsidR="00024203" w:rsidRPr="00024203" w:rsidRDefault="00024203" w:rsidP="00024203">
      <w:pPr>
        <w:pStyle w:val="11"/>
      </w:pPr>
      <w:r w:rsidRPr="00024203">
        <w:t>Приклад: Провокативне повідомлення "Ти взагалі нічого не розумієш, краще б мовчав". Імпульсивна реакція "Сам дурний, іди звідси". Після паузи "Я маю іншу думку з цього питання. Можемо обговорити спокійно?" або рішення не відповідати взагалі, бо людина просто провокує [73].</w:t>
      </w:r>
    </w:p>
    <w:p w14:paraId="5702F1FB" w14:textId="77777777" w:rsidR="00024203" w:rsidRPr="00024203" w:rsidRDefault="00024203" w:rsidP="00024203">
      <w:pPr>
        <w:pStyle w:val="11"/>
      </w:pPr>
      <w:r w:rsidRPr="00024203">
        <w:t>Група обговорює, як змінюється якість відповіді після паузи та як відчувається процес утримання імпульсу. Ведучий підкреслює, що пауза дає контроль над ситуацією замість реактивності [65].</w:t>
      </w:r>
    </w:p>
    <w:p w14:paraId="270A21B2" w14:textId="77777777" w:rsidR="00024203" w:rsidRPr="00024203" w:rsidRDefault="00024203">
      <w:pPr>
        <w:pStyle w:val="11"/>
        <w:numPr>
          <w:ilvl w:val="0"/>
          <w:numId w:val="62"/>
        </w:numPr>
        <w:rPr>
          <w:i/>
          <w:iCs/>
        </w:rPr>
      </w:pPr>
      <w:r w:rsidRPr="00024203">
        <w:rPr>
          <w:i/>
          <w:iCs/>
        </w:rPr>
        <w:t>Вправа "Деескалація конфлікту" (25 хвилин)</w:t>
      </w:r>
    </w:p>
    <w:p w14:paraId="4ABB78A3" w14:textId="77777777" w:rsidR="00024203" w:rsidRPr="00024203" w:rsidRDefault="00024203" w:rsidP="00024203">
      <w:pPr>
        <w:pStyle w:val="11"/>
      </w:pPr>
      <w:r w:rsidRPr="00024203">
        <w:t>Мета: Навчити конкретним фразам та стратегіям, які знижують напругу в онлайн-конфліктах.</w:t>
      </w:r>
    </w:p>
    <w:p w14:paraId="150FF04A" w14:textId="77777777" w:rsidR="00024203" w:rsidRPr="00024203" w:rsidRDefault="00024203" w:rsidP="00024203">
      <w:pPr>
        <w:pStyle w:val="11"/>
      </w:pPr>
      <w:r w:rsidRPr="00024203">
        <w:t>Теоретична основа: Техніки деескалації конфліктів за Л. М. Карамушкою [27].</w:t>
      </w:r>
    </w:p>
    <w:p w14:paraId="1F821004" w14:textId="77777777" w:rsidR="00024203" w:rsidRPr="00024203" w:rsidRDefault="00024203" w:rsidP="00024203">
      <w:pPr>
        <w:pStyle w:val="11"/>
      </w:pPr>
      <w:r w:rsidRPr="00024203">
        <w:t>Обладнання: Підготовлені сценарії конфліктних діалогів.</w:t>
      </w:r>
    </w:p>
    <w:p w14:paraId="5BAD27B8" w14:textId="77777777" w:rsidR="00024203" w:rsidRPr="00024203" w:rsidRDefault="00024203" w:rsidP="00024203">
      <w:pPr>
        <w:pStyle w:val="11"/>
      </w:pPr>
      <w:r w:rsidRPr="00024203">
        <w:t xml:space="preserve">Хід проведення: Учасники діляться на пари в breakout rooms. Кожна пара отримує сценарій конфліктного діалогу, де напруга наростає, та має переписати його, використовуючи техніки деескалації. Ведучий надає список стратегій: визнання емоцій іншої людини (розумію, що ти засмучений, бачу, що це важлива тема для тебе), використання Я-висловлювань замість звинувачень (я відчуваю замість ти завжди), пропозиція переключитися з позицій на інтереси (що для тебе найважливіше в цій ситуації), запрошення до спільного пошуку рішення (може подумаємо разом, як це вирішити), визнання власної помилки, якщо була (вибач, </w:t>
      </w:r>
      <w:r w:rsidRPr="00024203">
        <w:lastRenderedPageBreak/>
        <w:t>я не так висловився, мав на увазі інше), перехід у приватні повідомлення, якщо конфлікт публічний (давай обговоримо це особисто, а не тут) [27].</w:t>
      </w:r>
    </w:p>
    <w:p w14:paraId="1CD99583" w14:textId="77777777" w:rsidR="00024203" w:rsidRPr="00024203" w:rsidRDefault="00024203" w:rsidP="00024203">
      <w:pPr>
        <w:pStyle w:val="11"/>
      </w:pPr>
      <w:r w:rsidRPr="00024203">
        <w:t>Приклад переробки діалогу: Початковий варіант: А: "Ти завжди так робиш! Я вже втомився від твоїх виправдань!" Б: "Сам такий, краще на себе подивись!" А: "Ти неадекватний, з тобою неможливо говорити!"</w:t>
      </w:r>
    </w:p>
    <w:p w14:paraId="624989FF" w14:textId="77777777" w:rsidR="00024203" w:rsidRPr="00024203" w:rsidRDefault="00024203" w:rsidP="00024203">
      <w:pPr>
        <w:pStyle w:val="11"/>
      </w:pPr>
      <w:r w:rsidRPr="00024203">
        <w:t>Переписаний варіант: А: "Я відчуваю розчарування, коли це повторюється. Можемо поговорити спокійно?" Б: "Вибач, якщо я тебе засмутив. Що саме тебе турбує?" А: "Мені важливо, щоб ми домовилися. Може обговоримо у приватних повідомленнях?" [73]</w:t>
      </w:r>
    </w:p>
    <w:p w14:paraId="3A3FD973" w14:textId="77777777" w:rsidR="00024203" w:rsidRPr="00024203" w:rsidRDefault="00024203" w:rsidP="00024203">
      <w:pPr>
        <w:pStyle w:val="11"/>
      </w:pPr>
      <w:r w:rsidRPr="00024203">
        <w:t>Після роботи в парах учасники презентують свої варіанти групі. Ведучий допомагає оцінити, які фрази найефективніше знижують напругу, обговорює, чому важливо не "виграти" конфлікт, а вирішити його конструктивно [27].</w:t>
      </w:r>
    </w:p>
    <w:p w14:paraId="3E85D423" w14:textId="77777777" w:rsidR="00024203" w:rsidRPr="00024203" w:rsidRDefault="00024203">
      <w:pPr>
        <w:pStyle w:val="11"/>
        <w:numPr>
          <w:ilvl w:val="0"/>
          <w:numId w:val="63"/>
        </w:numPr>
        <w:rPr>
          <w:i/>
          <w:iCs/>
        </w:rPr>
      </w:pPr>
      <w:r w:rsidRPr="00024203">
        <w:rPr>
          <w:i/>
          <w:iCs/>
        </w:rPr>
        <w:t>Рольова гра "Конфлікт і примирення" (17 хвилин)</w:t>
      </w:r>
    </w:p>
    <w:p w14:paraId="2F2827DF" w14:textId="77777777" w:rsidR="00024203" w:rsidRPr="00024203" w:rsidRDefault="00024203" w:rsidP="00024203">
      <w:pPr>
        <w:pStyle w:val="11"/>
      </w:pPr>
      <w:r w:rsidRPr="00024203">
        <w:t>Мета: Відпрацювати навички конструктивного вирішення конфліктів через моделювання реальних ситуацій.</w:t>
      </w:r>
    </w:p>
    <w:p w14:paraId="328E51BB" w14:textId="77777777" w:rsidR="00024203" w:rsidRPr="00024203" w:rsidRDefault="00024203" w:rsidP="00024203">
      <w:pPr>
        <w:pStyle w:val="11"/>
      </w:pPr>
      <w:r w:rsidRPr="00024203">
        <w:t>Хід проведення: Учасники формують пари. Кожна пара отримує ситуацію типового підліткового конфлікту, який починається онлайн: непорозуміння через неправильно інтерпретоване повідомлення, ревнощі через пости в соціальних мережах, конфлікт через розголошення особистої інформації, розбіжності в думках, що переростають в образи. Учасники розігрують конфлікт, використовуючи техніки деескалації та емпатії, щоб дійти до конструктивного вирішення.</w:t>
      </w:r>
    </w:p>
    <w:p w14:paraId="18E243DC" w14:textId="77777777" w:rsidR="00024203" w:rsidRPr="00024203" w:rsidRDefault="00024203" w:rsidP="00024203">
      <w:pPr>
        <w:pStyle w:val="11"/>
      </w:pPr>
      <w:r w:rsidRPr="00024203">
        <w:t>Після розігрування пари обговорюють: що допомогло вирішити конфлікт, які техніки були найефективнішими, що було найважче, чи відрізняється відчуття від звичних конфліктів онлайн. Ведучий підкреслює, що конструктивне вирішення конфлікту зміцнює стосунки, тоді як агресія руйнує їх назавжди [65].</w:t>
      </w:r>
    </w:p>
    <w:p w14:paraId="3B5208FE" w14:textId="77777777" w:rsidR="00024203" w:rsidRPr="00024203" w:rsidRDefault="00024203">
      <w:pPr>
        <w:pStyle w:val="11"/>
        <w:numPr>
          <w:ilvl w:val="0"/>
          <w:numId w:val="64"/>
        </w:numPr>
        <w:rPr>
          <w:i/>
          <w:iCs/>
        </w:rPr>
      </w:pPr>
      <w:r w:rsidRPr="00024203">
        <w:rPr>
          <w:i/>
          <w:iCs/>
        </w:rPr>
        <w:t>Закриття сесії та міжсесійні завдання (8 хвилин)</w:t>
      </w:r>
    </w:p>
    <w:p w14:paraId="552FC958" w14:textId="77777777" w:rsidR="00024203" w:rsidRPr="00024203" w:rsidRDefault="00024203" w:rsidP="00024203">
      <w:pPr>
        <w:pStyle w:val="11"/>
      </w:pPr>
      <w:r w:rsidRPr="00024203">
        <w:t>Заключне коло: Кожен учасник ділиться однією технікою деескалації, яку точно використає у наступному конфлікті онлайн.</w:t>
      </w:r>
    </w:p>
    <w:p w14:paraId="254C2357" w14:textId="77777777" w:rsidR="00024203" w:rsidRPr="00024203" w:rsidRDefault="00024203" w:rsidP="00024203">
      <w:pPr>
        <w:pStyle w:val="11"/>
      </w:pPr>
      <w:r w:rsidRPr="00024203">
        <w:t>Міжсесійні завдання:</w:t>
      </w:r>
    </w:p>
    <w:p w14:paraId="74F4896F" w14:textId="77777777" w:rsidR="00024203" w:rsidRPr="00024203" w:rsidRDefault="00024203">
      <w:pPr>
        <w:pStyle w:val="11"/>
        <w:numPr>
          <w:ilvl w:val="0"/>
          <w:numId w:val="65"/>
        </w:numPr>
      </w:pPr>
      <w:r w:rsidRPr="00024203">
        <w:lastRenderedPageBreak/>
        <w:t>Щодня практикувати техніку "пауза перед відправкою": коли відчуваєш сильні емоції, написати повідомлення, зачекати 10 хвилин, перечитати та вирішити, чи відправляти.</w:t>
      </w:r>
    </w:p>
    <w:p w14:paraId="64495671" w14:textId="77777777" w:rsidR="00024203" w:rsidRPr="00024203" w:rsidRDefault="00024203">
      <w:pPr>
        <w:pStyle w:val="11"/>
        <w:numPr>
          <w:ilvl w:val="0"/>
          <w:numId w:val="65"/>
        </w:numPr>
      </w:pPr>
      <w:r w:rsidRPr="00024203">
        <w:t>Якщо виникне конфлікт онлайн, спробувати застосувати мінімум дві техніки деескалації з заняття.</w:t>
      </w:r>
    </w:p>
    <w:p w14:paraId="6C861546" w14:textId="77777777" w:rsidR="00024203" w:rsidRPr="00024203" w:rsidRDefault="00024203">
      <w:pPr>
        <w:pStyle w:val="11"/>
        <w:numPr>
          <w:ilvl w:val="0"/>
          <w:numId w:val="65"/>
        </w:numPr>
      </w:pPr>
      <w:r w:rsidRPr="00024203">
        <w:t>Помітити ситуацію, де вдалося утриматися від загострення конфлікту або де конфлікт вирішився конструктивно, та записати, що саме допомогло.</w:t>
      </w:r>
    </w:p>
    <w:p w14:paraId="6EEB11AB" w14:textId="77777777" w:rsidR="00024203" w:rsidRPr="00024203" w:rsidRDefault="00024203">
      <w:pPr>
        <w:pStyle w:val="11"/>
        <w:numPr>
          <w:ilvl w:val="0"/>
          <w:numId w:val="65"/>
        </w:numPr>
      </w:pPr>
      <w:r w:rsidRPr="00024203">
        <w:t>Подумати над питанням: "Чи варто продовжувати кожен конфлікт онлайн, чи іноді краще просто не відповідати?"</w:t>
      </w:r>
    </w:p>
    <w:p w14:paraId="5A033125" w14:textId="77777777" w:rsidR="00024203" w:rsidRPr="00024203" w:rsidRDefault="00024203" w:rsidP="00024203">
      <w:pPr>
        <w:pStyle w:val="11"/>
        <w:spacing w:before="200" w:after="200"/>
        <w:ind w:firstLine="0"/>
        <w:jc w:val="center"/>
      </w:pPr>
      <w:r w:rsidRPr="00024203">
        <w:rPr>
          <w:b/>
          <w:bCs/>
        </w:rPr>
        <w:t>ЗАНЯТТЯ 6. "Позитивний цифровий слід: створюємо добро онлайн"</w:t>
      </w:r>
    </w:p>
    <w:p w14:paraId="4F409DC6" w14:textId="77777777" w:rsidR="00024203" w:rsidRDefault="00024203" w:rsidP="00024203">
      <w:pPr>
        <w:pStyle w:val="11"/>
        <w:rPr>
          <w:lang w:val="ru-RU"/>
        </w:rPr>
      </w:pPr>
      <w:r w:rsidRPr="00024203">
        <w:t xml:space="preserve">Тип заняття: Розвивально-корекційне </w:t>
      </w:r>
    </w:p>
    <w:p w14:paraId="47814E14" w14:textId="29196B93" w:rsidR="00024203" w:rsidRPr="00024203" w:rsidRDefault="00024203" w:rsidP="00024203">
      <w:pPr>
        <w:pStyle w:val="11"/>
      </w:pPr>
      <w:r w:rsidRPr="00024203">
        <w:t>Дата проведення: День 5 Час проведення: 16:00-17:30 (90 хвилин)</w:t>
      </w:r>
    </w:p>
    <w:p w14:paraId="469D35D9" w14:textId="77777777" w:rsidR="00024203" w:rsidRPr="00024203" w:rsidRDefault="00024203" w:rsidP="00024203">
      <w:pPr>
        <w:pStyle w:val="11"/>
      </w:pPr>
      <w:r w:rsidRPr="00024203">
        <w:t>Мета заняття: Сформувати усвідомлене ставлення до власного цифрового сліду, розвинути мотивацію до створення позитивного онлайн-контенту, навчити способам активної просоціальної поведінки в цифровому просторі.</w:t>
      </w:r>
    </w:p>
    <w:p w14:paraId="1827A4D8" w14:textId="77777777" w:rsidR="00024203" w:rsidRPr="00024203" w:rsidRDefault="00024203">
      <w:pPr>
        <w:pStyle w:val="11"/>
        <w:numPr>
          <w:ilvl w:val="0"/>
          <w:numId w:val="66"/>
        </w:numPr>
        <w:rPr>
          <w:i/>
          <w:iCs/>
        </w:rPr>
      </w:pPr>
      <w:r w:rsidRPr="00024203">
        <w:rPr>
          <w:i/>
          <w:iCs/>
        </w:rPr>
        <w:t>Привітання та рефлексія досвіду деескалації конфліктів (10 хвилин)</w:t>
      </w:r>
    </w:p>
    <w:p w14:paraId="43EBB23C" w14:textId="28E4A066" w:rsidR="00024203" w:rsidRDefault="00024203" w:rsidP="00024203">
      <w:pPr>
        <w:pStyle w:val="11"/>
        <w:rPr>
          <w:lang w:val="ru-RU"/>
        </w:rPr>
      </w:pPr>
      <w:r w:rsidRPr="00024203">
        <w:t>Мета: Закріпити навички конструктивного вирішення конфлі</w:t>
      </w:r>
      <w:r w:rsidRPr="00024203">
        <w:rPr>
          <w:lang w:val="ru-RU"/>
        </w:rPr>
        <w:t>ктів через обговорення практичного досвіду.</w:t>
      </w:r>
    </w:p>
    <w:p w14:paraId="5FC7E129" w14:textId="77777777" w:rsidR="00024203" w:rsidRPr="00024203" w:rsidRDefault="00024203" w:rsidP="00024203">
      <w:pPr>
        <w:pStyle w:val="11"/>
      </w:pPr>
      <w:r w:rsidRPr="00024203">
        <w:t>Хід проведення: Ведучий запитує про досвід використання техніки паузи перед відправкою та стратегій деескалації. Учасники діляться ситуаціями, де вдалося утриматися від агресивної реакції або вирішити конфлікт конструктивно. Деякі повідомляють, що вперше відчули контроль над своїми онлайн-реакціями замість автоматичних імпульсивних відповідей. Ведучий підкреслює, що саморегуляція це навичка, яка розвивається з практикою [20].</w:t>
      </w:r>
    </w:p>
    <w:p w14:paraId="1215DD4E" w14:textId="77777777" w:rsidR="00024203" w:rsidRPr="00024203" w:rsidRDefault="00024203">
      <w:pPr>
        <w:pStyle w:val="11"/>
        <w:numPr>
          <w:ilvl w:val="0"/>
          <w:numId w:val="67"/>
        </w:numPr>
        <w:rPr>
          <w:i/>
          <w:iCs/>
        </w:rPr>
      </w:pPr>
      <w:r w:rsidRPr="00024203">
        <w:rPr>
          <w:i/>
          <w:iCs/>
        </w:rPr>
        <w:t>Міні-лекція "Цифровий слід: що ми залишаємо після себе" (12 хвилин)</w:t>
      </w:r>
    </w:p>
    <w:p w14:paraId="6BD7B307" w14:textId="77777777" w:rsidR="00024203" w:rsidRPr="00024203" w:rsidRDefault="00024203" w:rsidP="00024203">
      <w:pPr>
        <w:pStyle w:val="11"/>
      </w:pPr>
      <w:r w:rsidRPr="00024203">
        <w:t>Мета: Надати розуміння концепції цифрового сліду та його довгострокових наслідків.</w:t>
      </w:r>
    </w:p>
    <w:p w14:paraId="4CFC0E80" w14:textId="77777777" w:rsidR="00024203" w:rsidRPr="00024203" w:rsidRDefault="00024203" w:rsidP="00024203">
      <w:pPr>
        <w:pStyle w:val="11"/>
      </w:pPr>
      <w:r w:rsidRPr="00024203">
        <w:t>Теоретична основа: Концепція цифрової ідентичності та відповідальності за О. В. Зінченко [24].</w:t>
      </w:r>
    </w:p>
    <w:p w14:paraId="7CC5212F" w14:textId="77777777" w:rsidR="00024203" w:rsidRPr="00024203" w:rsidRDefault="00024203" w:rsidP="00024203">
      <w:pPr>
        <w:pStyle w:val="11"/>
      </w:pPr>
      <w:r w:rsidRPr="00024203">
        <w:lastRenderedPageBreak/>
        <w:t>Хід проведення: Ведучий пояснює, що цифровий слід це все, що ми залишаємо в інтернеті: наші пости, коментарі, лайки, репости, фото, відео. Все це залишається онлайн часто назавжди, навіть якщо ми видалимо щось зі свого профілю. Інші люди можуть зробити скріншоти, контент може бути збережений на серверах [63].</w:t>
      </w:r>
    </w:p>
    <w:p w14:paraId="3196FC5D" w14:textId="77777777" w:rsidR="00024203" w:rsidRPr="00024203" w:rsidRDefault="00024203" w:rsidP="00024203">
      <w:pPr>
        <w:pStyle w:val="11"/>
      </w:pPr>
      <w:r w:rsidRPr="00024203">
        <w:t>Наш цифровий слід формує те, як інші люди сприймають нас. Майбутні роботодавці, університети, потенційні друзі можуть переглядати наші соціальні мережі та робити висновки про нашу особистість. Але найважливіше те, як наш цифровий слід впливає на інших людей зараз. Кожен наш пост, коментар, реакція впливають на емоційний стан тих, хто це читає [24].</w:t>
      </w:r>
    </w:p>
    <w:p w14:paraId="085C5208" w14:textId="77777777" w:rsidR="00024203" w:rsidRPr="00024203" w:rsidRDefault="00024203" w:rsidP="00024203">
      <w:pPr>
        <w:pStyle w:val="11"/>
      </w:pPr>
      <w:r w:rsidRPr="00024203">
        <w:t>Ведучий запитує: "Яким ви хочете, щоб був ваш цифровий слід? Коли хтось переглядатиме вашу стрічку, що він побачить? Людину, яка підтримує і створює добро, чи людину, яка критикує і ранить?" Підкреслює, що ми маємо вибір щодня створювати позитивний або негативний вплив своєю онлайн-активністю [32].</w:t>
      </w:r>
    </w:p>
    <w:p w14:paraId="58C3B301" w14:textId="77777777" w:rsidR="00024203" w:rsidRPr="00024203" w:rsidRDefault="00024203">
      <w:pPr>
        <w:pStyle w:val="11"/>
        <w:numPr>
          <w:ilvl w:val="0"/>
          <w:numId w:val="68"/>
        </w:numPr>
        <w:rPr>
          <w:i/>
          <w:iCs/>
        </w:rPr>
      </w:pPr>
      <w:r w:rsidRPr="00024203">
        <w:rPr>
          <w:i/>
          <w:iCs/>
        </w:rPr>
        <w:t>Вправа "Аудит мого цифрового сліду" (18 хвилин)</w:t>
      </w:r>
    </w:p>
    <w:p w14:paraId="66B70CBF" w14:textId="77777777" w:rsidR="00024203" w:rsidRPr="00024203" w:rsidRDefault="00024203" w:rsidP="00024203">
      <w:pPr>
        <w:pStyle w:val="11"/>
      </w:pPr>
      <w:r w:rsidRPr="00024203">
        <w:t>Мета: Допомогти учасникам усвідомлено проаналізувати власну онлайн-активність та визначити, що хочуть змінити.</w:t>
      </w:r>
    </w:p>
    <w:p w14:paraId="1770DDFF" w14:textId="77777777" w:rsidR="00024203" w:rsidRPr="00024203" w:rsidRDefault="00024203" w:rsidP="00024203">
      <w:pPr>
        <w:pStyle w:val="11"/>
      </w:pPr>
      <w:r w:rsidRPr="00024203">
        <w:t>Обладнання: Шаблон аналізу у Google Docs.</w:t>
      </w:r>
    </w:p>
    <w:p w14:paraId="6001349C" w14:textId="77777777" w:rsidR="00024203" w:rsidRPr="00024203" w:rsidRDefault="00024203" w:rsidP="00024203">
      <w:pPr>
        <w:pStyle w:val="11"/>
      </w:pPr>
      <w:r w:rsidRPr="00024203">
        <w:t>Хід проведення: Ведучий пропонує учасникам провести чесний аудит свого цифрового сліду за останній місяць, відповідаючи на запитання: Які пости я публікував (теми, емоційний тон, частота), Які коментарі залишав під постами інших (підтримуючі, нейтральні, критичні, образливі), Що лайкав та репостив (який контент підтримую своєю реакцією), Чи були ситуації, коли я написав щось, про що потім шкодував, Як би я описав загальний тон моєї онлайн-присутності (позитивний, негативний, нейтральний), Що б я хотів змінити у своїй цифровій поведінці [63].</w:t>
      </w:r>
    </w:p>
    <w:p w14:paraId="294C2E9F" w14:textId="77777777" w:rsidR="00024203" w:rsidRPr="00024203" w:rsidRDefault="00024203" w:rsidP="00024203">
      <w:pPr>
        <w:pStyle w:val="11"/>
      </w:pPr>
      <w:r w:rsidRPr="00024203">
        <w:t xml:space="preserve">Учасники індивідуально заповнюють аналіз, потім об'єднуються у малі групи для обговорення загальних тем (без необхідності ділитися специфічними деталями, якщо некомфортно). Група виявляє спільні патерни: багато підлітків </w:t>
      </w:r>
      <w:r w:rsidRPr="00024203">
        <w:lastRenderedPageBreak/>
        <w:t>усвідомлюють, що публікують більше негативного контенту, ніж позитивного, часто коментують імпульсивно без обдумування впливу, рідко активно підтримують інших своїми реакціями.</w:t>
      </w:r>
    </w:p>
    <w:p w14:paraId="6AA55D74" w14:textId="77777777" w:rsidR="00024203" w:rsidRPr="00024203" w:rsidRDefault="00024203" w:rsidP="00024203">
      <w:pPr>
        <w:pStyle w:val="11"/>
      </w:pPr>
      <w:r w:rsidRPr="00024203">
        <w:t>Ведучий допомагає побачити, що навіть маленькі зміни у цифровій поведінці можуть створити великий позитивний вплив: замінити один критичний коментар на один підтримуючий, поставити лайк під постом когось, хто потребує підтримки, поділитися позитивним контентом замість негативного [32].</w:t>
      </w:r>
    </w:p>
    <w:p w14:paraId="64FF2738" w14:textId="77777777" w:rsidR="00024203" w:rsidRPr="00024203" w:rsidRDefault="00024203">
      <w:pPr>
        <w:pStyle w:val="11"/>
        <w:numPr>
          <w:ilvl w:val="0"/>
          <w:numId w:val="69"/>
        </w:numPr>
        <w:rPr>
          <w:i/>
          <w:iCs/>
        </w:rPr>
      </w:pPr>
      <w:r w:rsidRPr="00024203">
        <w:rPr>
          <w:i/>
          <w:iCs/>
        </w:rPr>
        <w:t>Челендж "30 днів доброти онлайн" (20 хвилин)</w:t>
      </w:r>
    </w:p>
    <w:p w14:paraId="2B9087C1" w14:textId="77777777" w:rsidR="00024203" w:rsidRPr="00024203" w:rsidRDefault="00024203" w:rsidP="00024203">
      <w:pPr>
        <w:pStyle w:val="11"/>
      </w:pPr>
      <w:r w:rsidRPr="00024203">
        <w:t>Мета: Створити конкретний план активної просоціальної поведінки в цифровому просторі.</w:t>
      </w:r>
    </w:p>
    <w:p w14:paraId="62B4CCFB" w14:textId="77777777" w:rsidR="00024203" w:rsidRPr="00024203" w:rsidRDefault="00024203" w:rsidP="00024203">
      <w:pPr>
        <w:pStyle w:val="11"/>
      </w:pPr>
      <w:r w:rsidRPr="00024203">
        <w:t>Теоретична основа: Просоціальна поведінка та її розвиток у підлітків за В. Г. Кременем [32].</w:t>
      </w:r>
    </w:p>
    <w:p w14:paraId="4D28992B" w14:textId="77777777" w:rsidR="00024203" w:rsidRPr="00024203" w:rsidRDefault="00024203" w:rsidP="00024203">
      <w:pPr>
        <w:pStyle w:val="11"/>
      </w:pPr>
      <w:r w:rsidRPr="00024203">
        <w:t>Обладнання: Список ідей для челенджу у Google Docs.</w:t>
      </w:r>
    </w:p>
    <w:p w14:paraId="2988D440" w14:textId="77777777" w:rsidR="00024203" w:rsidRPr="00024203" w:rsidRDefault="00024203" w:rsidP="00024203">
      <w:pPr>
        <w:pStyle w:val="11"/>
      </w:pPr>
      <w:r w:rsidRPr="00024203">
        <w:t>Хід проведення: Ведучий презентує концепцію челенджу "30 днів доброти онлайн", де кожен день учасники роблять щось конкретне для створення позитивного цифрового середовища. Пропонує список можливих дій: написати щирий комплімент комусь, підтримати людину, яка ділиться своїми труднощами, поділитися корисною або надихаючою інформацією, публічно подякувати комусь за щось хороше, захистити когось від несправедливої критики, вибачитися, якщо образив когось раніше, видалити старий негативний контент зі своєї сторінки, створити пост, який може підняти настрій іншим, поставити лайк під постом людини, яка зазвичай отримує мало уваги, написати особисте повідомлення підтримки комусь, хто здається самотнім [32].</w:t>
      </w:r>
    </w:p>
    <w:p w14:paraId="0F387B59" w14:textId="629F67C4" w:rsidR="00024203" w:rsidRPr="00024203" w:rsidRDefault="00024203" w:rsidP="00D000BA">
      <w:pPr>
        <w:pStyle w:val="11"/>
      </w:pPr>
      <w:r w:rsidRPr="00024203">
        <w:t xml:space="preserve">Учасники створюють свій персоналізований список дій на найближчий місяць, обираючи мінімум 10 конкретних речей, які точно зроблять. Записують у форматі конкретних намірів: "У понеділок напишу подяку вчителю за цікавий урок", "У середу підтримаю однокласника, який поділився переживаннями", "У п'ятницю поділюся постом про позитивну подію". Ведучий підкреслює, що </w:t>
      </w:r>
      <w:r w:rsidRPr="00024203">
        <w:lastRenderedPageBreak/>
        <w:t>кожна маленька дія доброти створює ефект ріпл (ripple effect) – розходиться колами та надихає інших теж бути добрішими [73].</w:t>
      </w:r>
    </w:p>
    <w:p w14:paraId="04E0BCDC" w14:textId="77777777" w:rsidR="00024203" w:rsidRPr="00024203" w:rsidRDefault="00024203">
      <w:pPr>
        <w:pStyle w:val="11"/>
        <w:numPr>
          <w:ilvl w:val="0"/>
          <w:numId w:val="70"/>
        </w:numPr>
        <w:rPr>
          <w:i/>
          <w:iCs/>
        </w:rPr>
      </w:pPr>
      <w:r w:rsidRPr="00024203">
        <w:rPr>
          <w:i/>
          <w:iCs/>
        </w:rPr>
        <w:t>Вправа "Лист майбутньому собі" (12 хвилин)</w:t>
      </w:r>
    </w:p>
    <w:p w14:paraId="3CB9F364" w14:textId="77777777" w:rsidR="00024203" w:rsidRPr="00024203" w:rsidRDefault="00024203" w:rsidP="00024203">
      <w:pPr>
        <w:pStyle w:val="11"/>
      </w:pPr>
      <w:r w:rsidRPr="00024203">
        <w:t>Мета: Закріпити наміри щодо позитивної цифрової поведінки через рефлексію та створення особистого ресурсу підтримки.</w:t>
      </w:r>
    </w:p>
    <w:p w14:paraId="44BB0CA5" w14:textId="77777777" w:rsidR="00024203" w:rsidRPr="00024203" w:rsidRDefault="00024203" w:rsidP="00024203">
      <w:pPr>
        <w:pStyle w:val="11"/>
      </w:pPr>
      <w:r w:rsidRPr="00024203">
        <w:t>Обладнання: Google Forms для збору листів з автоматичною відправкою через місяць.</w:t>
      </w:r>
    </w:p>
    <w:p w14:paraId="56E0F8D8" w14:textId="77777777" w:rsidR="00024203" w:rsidRPr="00024203" w:rsidRDefault="00024203" w:rsidP="00024203">
      <w:pPr>
        <w:pStyle w:val="11"/>
      </w:pPr>
      <w:r w:rsidRPr="00024203">
        <w:t>Хід проведення: Кожен учасник пише короткий лист собі у майбутнє (через місяць), де нагадує собі про важливість цифрової емпатії та свої наміри щодо онлайн-поведінки. Лист включає: що я зрозумів про цифрову емпатію під час програми, яким я хочу бути в інтернеті, які конкретні зміни планую втілити, що нагадати собі, якщо захочеться повернутися до старих патернів, слова підтримки та віри у власну здатність змінюватися [1].</w:t>
      </w:r>
    </w:p>
    <w:p w14:paraId="0FB76DAF" w14:textId="77777777" w:rsidR="00024203" w:rsidRPr="00024203" w:rsidRDefault="00024203" w:rsidP="00024203">
      <w:pPr>
        <w:pStyle w:val="11"/>
      </w:pPr>
      <w:r w:rsidRPr="00024203">
        <w:t>Листи зберігаються у формі, яка автоматично надішле їх учасникам через місяць як нагадування про їхні наміри. Ведучий підкреслює, що через місяць буде цікаво прочитати цей лист та оцінити свій прогрес [20].</w:t>
      </w:r>
    </w:p>
    <w:p w14:paraId="0AF785AE" w14:textId="77777777" w:rsidR="00024203" w:rsidRPr="00024203" w:rsidRDefault="00024203">
      <w:pPr>
        <w:pStyle w:val="11"/>
        <w:numPr>
          <w:ilvl w:val="0"/>
          <w:numId w:val="71"/>
        </w:numPr>
        <w:rPr>
          <w:i/>
          <w:iCs/>
        </w:rPr>
      </w:pPr>
      <w:r w:rsidRPr="00024203">
        <w:rPr>
          <w:i/>
          <w:iCs/>
        </w:rPr>
        <w:t>Створення "Маніфесту цифрової доброти" (10 хвилин)</w:t>
      </w:r>
    </w:p>
    <w:p w14:paraId="54D0130A" w14:textId="77777777" w:rsidR="00024203" w:rsidRPr="00024203" w:rsidRDefault="00024203" w:rsidP="00024203">
      <w:pPr>
        <w:pStyle w:val="11"/>
      </w:pPr>
      <w:r w:rsidRPr="00024203">
        <w:t>Мета: Створити спільний документ групи, який символізує колективне зобов'язання щодо емпатійної поведінки онлайн.</w:t>
      </w:r>
    </w:p>
    <w:p w14:paraId="4D7754A1" w14:textId="77777777" w:rsidR="00024203" w:rsidRPr="00024203" w:rsidRDefault="00024203" w:rsidP="00024203">
      <w:pPr>
        <w:pStyle w:val="11"/>
      </w:pPr>
      <w:r w:rsidRPr="00024203">
        <w:t>Хід проведення: Група спільно створює маніфест із 7-10 принципів цифрової доброти, які кожен учасник зобов'язується дотримуватися. Учасники пропонують принципи, а ведучий записує їх у спільний документ.</w:t>
      </w:r>
    </w:p>
    <w:p w14:paraId="75F670D6" w14:textId="77777777" w:rsidR="00024203" w:rsidRPr="00024203" w:rsidRDefault="00024203" w:rsidP="00024203">
      <w:pPr>
        <w:pStyle w:val="11"/>
      </w:pPr>
      <w:r w:rsidRPr="00024203">
        <w:t>Приклади принципів: Я роблю паузу перед тим, як написати щось у гніві. Я підтримую інших своїми коментарями та реакціями. Я захищаю тих, кого булять, навіть якщо це не мої близькі друзі. Я не поширюю чутки та неперевірену інформацію. Я вибачаюся, якщо образив когось своїми словами. Я створюю контент, який робить світ трохи кращим. Я пам'ятаю, що за кожним екраном жива людина з почуттями [32].</w:t>
      </w:r>
    </w:p>
    <w:p w14:paraId="0A53C578" w14:textId="77777777" w:rsidR="00024203" w:rsidRPr="00024203" w:rsidRDefault="00024203" w:rsidP="00024203">
      <w:pPr>
        <w:pStyle w:val="11"/>
      </w:pPr>
      <w:r w:rsidRPr="00024203">
        <w:t xml:space="preserve">Кожен учасник отримує копію маніфесту та може зберегти його як нагадування про свої зобов'язання. Ведучий підкреслює, що вони тепер є </w:t>
      </w:r>
      <w:r w:rsidRPr="00024203">
        <w:lastRenderedPageBreak/>
        <w:t>частиною спільноти людей, які свідомо створюють добро в цифровому просторі [73].</w:t>
      </w:r>
    </w:p>
    <w:p w14:paraId="4ACB4CA8" w14:textId="77777777" w:rsidR="00024203" w:rsidRPr="00024203" w:rsidRDefault="00024203">
      <w:pPr>
        <w:pStyle w:val="11"/>
        <w:numPr>
          <w:ilvl w:val="0"/>
          <w:numId w:val="72"/>
        </w:numPr>
        <w:rPr>
          <w:i/>
          <w:iCs/>
        </w:rPr>
      </w:pPr>
      <w:r w:rsidRPr="00024203">
        <w:rPr>
          <w:i/>
          <w:iCs/>
        </w:rPr>
        <w:t>Закриття сесії та міжсесійні завдання (8 хвилин)</w:t>
      </w:r>
    </w:p>
    <w:p w14:paraId="7448AE7B" w14:textId="77777777" w:rsidR="00024203" w:rsidRPr="00024203" w:rsidRDefault="00024203" w:rsidP="00024203">
      <w:pPr>
        <w:pStyle w:val="11"/>
      </w:pPr>
      <w:r w:rsidRPr="00024203">
        <w:t>Заключне коло: Кожен учасник завершує фразу: "Я зобов'язуюся створювати позитивний цифровий слід через..." або "Найважливіший принцип маніфесту для мене це..."</w:t>
      </w:r>
    </w:p>
    <w:p w14:paraId="235AA2A4" w14:textId="77777777" w:rsidR="00024203" w:rsidRPr="00024203" w:rsidRDefault="00024203" w:rsidP="00024203">
      <w:pPr>
        <w:pStyle w:val="11"/>
      </w:pPr>
      <w:r w:rsidRPr="00024203">
        <w:t>Міжсесійні завдання:</w:t>
      </w:r>
    </w:p>
    <w:p w14:paraId="671E2E17" w14:textId="77777777" w:rsidR="00024203" w:rsidRPr="00024203" w:rsidRDefault="00024203">
      <w:pPr>
        <w:pStyle w:val="11"/>
        <w:numPr>
          <w:ilvl w:val="0"/>
          <w:numId w:val="73"/>
        </w:numPr>
      </w:pPr>
      <w:r w:rsidRPr="00024203">
        <w:t>Почати виконувати челендж "30 днів доброти онлайн", зробивши мінімум одну дію доброти щодня.</w:t>
      </w:r>
    </w:p>
    <w:p w14:paraId="0BDB1142" w14:textId="77777777" w:rsidR="00024203" w:rsidRPr="00024203" w:rsidRDefault="00024203">
      <w:pPr>
        <w:pStyle w:val="11"/>
        <w:numPr>
          <w:ilvl w:val="0"/>
          <w:numId w:val="73"/>
        </w:numPr>
      </w:pPr>
      <w:r w:rsidRPr="00024203">
        <w:t>Фіксувати свої дії доброти та реакції інших людей на них.</w:t>
      </w:r>
    </w:p>
    <w:p w14:paraId="6E31CFD7" w14:textId="77777777" w:rsidR="00024203" w:rsidRPr="00024203" w:rsidRDefault="00024203">
      <w:pPr>
        <w:pStyle w:val="11"/>
        <w:numPr>
          <w:ilvl w:val="0"/>
          <w:numId w:val="73"/>
        </w:numPr>
      </w:pPr>
      <w:r w:rsidRPr="00024203">
        <w:t>Помітити, як змінюється власне відчуття від користування соціальними мережами, коли фокусуєшся на створенні добра.</w:t>
      </w:r>
    </w:p>
    <w:p w14:paraId="07FF5429" w14:textId="77777777" w:rsidR="00024203" w:rsidRPr="00024203" w:rsidRDefault="00024203">
      <w:pPr>
        <w:pStyle w:val="11"/>
        <w:numPr>
          <w:ilvl w:val="0"/>
          <w:numId w:val="73"/>
        </w:numPr>
      </w:pPr>
      <w:r w:rsidRPr="00024203">
        <w:t>Поділитися маніфестом цифрової доброти з кимось поза групою та запросити долучитися.</w:t>
      </w:r>
    </w:p>
    <w:p w14:paraId="1698D0DC" w14:textId="77777777" w:rsidR="00D000BA" w:rsidRPr="00D000BA" w:rsidRDefault="00D000BA" w:rsidP="00D000BA">
      <w:pPr>
        <w:pStyle w:val="11"/>
        <w:spacing w:before="200" w:after="200"/>
        <w:ind w:firstLine="0"/>
        <w:jc w:val="center"/>
      </w:pPr>
      <w:r w:rsidRPr="00D000BA">
        <w:rPr>
          <w:b/>
          <w:bCs/>
        </w:rPr>
        <w:t>ЗАНЯТТЯ 7. "Інтеграція досвіду: стаю агентом змін"</w:t>
      </w:r>
    </w:p>
    <w:p w14:paraId="7F915791" w14:textId="77777777" w:rsidR="00D000BA" w:rsidRPr="00D000BA" w:rsidRDefault="00D000BA" w:rsidP="00D000BA">
      <w:pPr>
        <w:pStyle w:val="11"/>
      </w:pPr>
      <w:r w:rsidRPr="00D000BA">
        <w:t>Тип заняття: Інтегративно-оціночне Дата проведення: День 6 Час проведення: 16:00-17:30 (90 хвилин)</w:t>
      </w:r>
    </w:p>
    <w:p w14:paraId="05D9591B" w14:textId="77777777" w:rsidR="00D000BA" w:rsidRPr="00D000BA" w:rsidRDefault="00D000BA" w:rsidP="00D000BA">
      <w:pPr>
        <w:pStyle w:val="11"/>
      </w:pPr>
      <w:r w:rsidRPr="00D000BA">
        <w:t>Мета заняття: Інтегрувати всі освоєні навички цифрової емпатії через роботу з реальними ситуаціями учасників, провести повторну діагностику для оцінки ефективності програми, підготувати до самостійного застосування навичок після завершення тренінгу.</w:t>
      </w:r>
    </w:p>
    <w:p w14:paraId="7E3C04FF" w14:textId="77777777" w:rsidR="00D000BA" w:rsidRPr="00D000BA" w:rsidRDefault="00D000BA">
      <w:pPr>
        <w:pStyle w:val="11"/>
        <w:numPr>
          <w:ilvl w:val="0"/>
          <w:numId w:val="74"/>
        </w:numPr>
        <w:rPr>
          <w:i/>
          <w:iCs/>
        </w:rPr>
      </w:pPr>
      <w:r w:rsidRPr="00D000BA">
        <w:rPr>
          <w:i/>
          <w:iCs/>
        </w:rPr>
        <w:t>Привітання та рефлексія змін (10 хвилин)</w:t>
      </w:r>
    </w:p>
    <w:p w14:paraId="5F98A092" w14:textId="77777777" w:rsidR="00D000BA" w:rsidRPr="00D000BA" w:rsidRDefault="00D000BA" w:rsidP="00D000BA">
      <w:pPr>
        <w:pStyle w:val="11"/>
      </w:pPr>
      <w:r w:rsidRPr="00D000BA">
        <w:t>Мета: Створити простір для усвідомлення та вербалізації змін, які відбулися протягом програми.</w:t>
      </w:r>
    </w:p>
    <w:p w14:paraId="7D54FDA4" w14:textId="77777777" w:rsidR="00D000BA" w:rsidRPr="00D000BA" w:rsidRDefault="00D000BA" w:rsidP="00D000BA">
      <w:pPr>
        <w:pStyle w:val="11"/>
      </w:pPr>
      <w:r w:rsidRPr="00D000BA">
        <w:t xml:space="preserve">Хід проведення: Ведучий вітає учасників на передостанньому занятті та пропонує кожному поділитися своїми спостереженнями щодо власних змін за цей тиждень. Використовує запитання: що найбільше змінилося у вашій поведінці онлайн порівняно з початком програми, які нові навички стали </w:t>
      </w:r>
      <w:r w:rsidRPr="00D000BA">
        <w:lastRenderedPageBreak/>
        <w:t>найціннішими, що найбільше здивувало у власному досвіді, які внутрішні зміни помітили.</w:t>
      </w:r>
    </w:p>
    <w:p w14:paraId="40937F67" w14:textId="77777777" w:rsidR="00D000BA" w:rsidRPr="00D000BA" w:rsidRDefault="00D000BA" w:rsidP="00D000BA">
      <w:pPr>
        <w:pStyle w:val="11"/>
      </w:pPr>
      <w:r w:rsidRPr="00D000BA">
        <w:t>Учасники діляться своїми рефлексіями. Типові відповіді включають: усвідомлення, що за екраном живі люди з почуттями, здатність зупинитися перед імпульсивною реакцією, бажання підтримувати інших замість критикувати, відчуття більшої відповідальності за свої слова онлайн, зменшення кількості конфліктів у цифровому спілкуванні [21].</w:t>
      </w:r>
    </w:p>
    <w:p w14:paraId="019F67D3" w14:textId="77777777" w:rsidR="00D000BA" w:rsidRPr="00D000BA" w:rsidRDefault="00D000BA">
      <w:pPr>
        <w:pStyle w:val="11"/>
        <w:numPr>
          <w:ilvl w:val="0"/>
          <w:numId w:val="75"/>
        </w:numPr>
        <w:rPr>
          <w:i/>
          <w:iCs/>
        </w:rPr>
      </w:pPr>
      <w:r w:rsidRPr="00D000BA">
        <w:rPr>
          <w:i/>
          <w:iCs/>
        </w:rPr>
        <w:t>Повторна діагностика (15 хвилин)</w:t>
      </w:r>
    </w:p>
    <w:p w14:paraId="5B5EB688" w14:textId="77777777" w:rsidR="00D000BA" w:rsidRPr="00D000BA" w:rsidRDefault="00D000BA" w:rsidP="00D000BA">
      <w:pPr>
        <w:pStyle w:val="11"/>
      </w:pPr>
      <w:r w:rsidRPr="00D000BA">
        <w:t>Мета: Об'єктивно оцінити ефективність програми через порівняння результатів до та після тренінгового впливу.</w:t>
      </w:r>
    </w:p>
    <w:p w14:paraId="5B8D780A" w14:textId="77777777" w:rsidR="00D000BA" w:rsidRPr="00D000BA" w:rsidRDefault="00D000BA" w:rsidP="00D000BA">
      <w:pPr>
        <w:pStyle w:val="11"/>
      </w:pPr>
      <w:r w:rsidRPr="00D000BA">
        <w:t>Обладнання: Google Forms з трьома методиками.</w:t>
      </w:r>
    </w:p>
    <w:p w14:paraId="5D430DDE" w14:textId="77777777" w:rsidR="00D000BA" w:rsidRPr="00D000BA" w:rsidRDefault="00D000BA" w:rsidP="00D000BA">
      <w:pPr>
        <w:pStyle w:val="11"/>
      </w:pPr>
      <w:r w:rsidRPr="00D000BA">
        <w:t>Хід проведення: Ведучий нагадує, що на початку програми всі учасники заповнювали три методики: Опитувальник досвіду кібербулінгу, Шкалу міжособистісної реактивності та Опитувальник цифрової поведінки та онлайн-емпатії. Сьогодні потрібно заповнити ці ж методики повторно, щоб побачити об'єктивні зміни.</w:t>
      </w:r>
    </w:p>
    <w:p w14:paraId="7077EF9D" w14:textId="77777777" w:rsidR="00D000BA" w:rsidRPr="00D000BA" w:rsidRDefault="00D000BA" w:rsidP="00D000BA">
      <w:pPr>
        <w:pStyle w:val="11"/>
      </w:pPr>
      <w:r w:rsidRPr="00D000BA">
        <w:t>Учасники заповнюють всі три методики індивідуально. Ведучий попереджає, що результати будуть опрацьовані протягом найближчих днів і кожен учасник отримає індивідуальний звіт про динаміку своїх показників з рекомендаціями для подальшої роботи.</w:t>
      </w:r>
    </w:p>
    <w:p w14:paraId="44303E70" w14:textId="77777777" w:rsidR="00D000BA" w:rsidRPr="00D000BA" w:rsidRDefault="00D000BA">
      <w:pPr>
        <w:pStyle w:val="11"/>
        <w:numPr>
          <w:ilvl w:val="0"/>
          <w:numId w:val="76"/>
        </w:numPr>
        <w:rPr>
          <w:i/>
          <w:iCs/>
        </w:rPr>
      </w:pPr>
      <w:r w:rsidRPr="00D000BA">
        <w:rPr>
          <w:i/>
          <w:iCs/>
        </w:rPr>
        <w:t>Практикум "Розбір складних ситуацій" (25 хвилин)</w:t>
      </w:r>
    </w:p>
    <w:p w14:paraId="09D837D1" w14:textId="77777777" w:rsidR="00D000BA" w:rsidRPr="00D000BA" w:rsidRDefault="00D000BA" w:rsidP="00D000BA">
      <w:pPr>
        <w:pStyle w:val="11"/>
      </w:pPr>
      <w:r w:rsidRPr="00D000BA">
        <w:t>Мета: Відпрацювати інтеграцію всіх навичок на складних реальних ситуаціях учасників через структурований аналіз.</w:t>
      </w:r>
    </w:p>
    <w:p w14:paraId="46E1FA55" w14:textId="77777777" w:rsidR="00D000BA" w:rsidRPr="00D000BA" w:rsidRDefault="00D000BA" w:rsidP="00D000BA">
      <w:pPr>
        <w:pStyle w:val="11"/>
      </w:pPr>
      <w:r w:rsidRPr="00D000BA">
        <w:t>Теоретична основа: Інтегративний підхід до застосування емпатійних навичок [21; 65].</w:t>
      </w:r>
    </w:p>
    <w:p w14:paraId="664D6B90" w14:textId="77777777" w:rsidR="00D000BA" w:rsidRPr="00D000BA" w:rsidRDefault="00D000BA" w:rsidP="00D000BA">
      <w:pPr>
        <w:pStyle w:val="11"/>
      </w:pPr>
      <w:r w:rsidRPr="00D000BA">
        <w:t xml:space="preserve">Хід проведення: Учасники обирають 2-3 найскладніші ситуації зі свого цифрового досвіду для детального аналізу. Структура роботи включає: опис ситуації (що сталося, хто був задіяний, який був результат), аналіз через призму цифрової емпатії (які емоції відчувала кожна людина, чого їм бракувало у цій ситуації, де можна було б застосувати емпатію), розробка альтернативного </w:t>
      </w:r>
      <w:r w:rsidRPr="00D000BA">
        <w:lastRenderedPageBreak/>
        <w:t>сценарію (як можна було б діяти інакше, використовуючи навички з програми, який міг би бути результат), план на майбутнє (якщо така ситуація повториться, що зроблю по-іншому).</w:t>
      </w:r>
    </w:p>
    <w:p w14:paraId="4324679A" w14:textId="77777777" w:rsidR="00D000BA" w:rsidRPr="00D000BA" w:rsidRDefault="00D000BA" w:rsidP="00D000BA">
      <w:pPr>
        <w:pStyle w:val="11"/>
      </w:pPr>
      <w:r w:rsidRPr="00D000BA">
        <w:t>Приклад роботи: Ситуація: У груповому чаті однокласників хтось почав розповідати образливі жарти про мого друга. Я промовчав, бо не хотів стати наступною мішенню. Друг образився на мене за мовчання. Аналіз: Друг відчував біль від жартів та зраду від мого мовчання. Йому потрібна була підтримка. Я відчував страх стати мішенню. Мені бракувало мужності втрутитися. Тим, хто жартував, бракувало емпатії до розуміння больових наслідків своїх слів [46].</w:t>
      </w:r>
    </w:p>
    <w:p w14:paraId="66A75530" w14:textId="77777777" w:rsidR="00D000BA" w:rsidRPr="00D000BA" w:rsidRDefault="00D000BA" w:rsidP="00D000BA">
      <w:pPr>
        <w:pStyle w:val="11"/>
      </w:pPr>
      <w:r w:rsidRPr="00D000BA">
        <w:t>Альтернативний сценарій: Міг би написати в чаті: "Це вже не смішно, давайте припинимо". Якщо страшно публічно, міг би написати другу приватно: "Бачу що пишуть, це огидно, підтримую тебе". Міг би повідомити класному керівнику про булінг. Результат: Друг би відчув підтримку, можливо булінг би припинився швидше [32].</w:t>
      </w:r>
    </w:p>
    <w:p w14:paraId="3C7BEEE6" w14:textId="77777777" w:rsidR="00D000BA" w:rsidRPr="00D000BA" w:rsidRDefault="00D000BA" w:rsidP="00D000BA">
      <w:pPr>
        <w:pStyle w:val="11"/>
      </w:pPr>
      <w:r w:rsidRPr="00D000BA">
        <w:t>План на майбутнє: Використаю стратегії захисту з тренінгу. Нагадаю собі, що мовчання це теж вибір, який має наслідки. Краще ризикнути втрутитися, ніж жити з почуттям провини [46].</w:t>
      </w:r>
    </w:p>
    <w:p w14:paraId="7988CCEF" w14:textId="77777777" w:rsidR="00D000BA" w:rsidRPr="00D000BA" w:rsidRDefault="00D000BA" w:rsidP="00D000BA">
      <w:pPr>
        <w:pStyle w:val="11"/>
      </w:pPr>
      <w:r w:rsidRPr="00D000BA">
        <w:t>Група працює спочатку індивідуально над своїми ситуаціями, потім об'єднується у тріади для обміну досвідом та отримання зворотного зв'язку. Ведучий допомагає інтегрувати різні навички, показуючи, як розпізнавання емоцій, емоційний відгук, стратегії захисту та деескалації працюють разом [73].</w:t>
      </w:r>
    </w:p>
    <w:p w14:paraId="102AF5CC" w14:textId="77777777" w:rsidR="00D000BA" w:rsidRPr="00D000BA" w:rsidRDefault="00D000BA">
      <w:pPr>
        <w:pStyle w:val="11"/>
        <w:numPr>
          <w:ilvl w:val="0"/>
          <w:numId w:val="77"/>
        </w:numPr>
        <w:rPr>
          <w:i/>
          <w:iCs/>
        </w:rPr>
      </w:pPr>
      <w:r w:rsidRPr="00D000BA">
        <w:rPr>
          <w:i/>
          <w:iCs/>
        </w:rPr>
        <w:t>Вправа "Передача досвіду" (18 хвилин)</w:t>
      </w:r>
    </w:p>
    <w:p w14:paraId="5B244815" w14:textId="77777777" w:rsidR="00D000BA" w:rsidRPr="00D000BA" w:rsidRDefault="00D000BA" w:rsidP="00D000BA">
      <w:pPr>
        <w:pStyle w:val="11"/>
      </w:pPr>
      <w:r w:rsidRPr="00D000BA">
        <w:t>Мета: Закріпити навички через підготовку до передачі знань про цифрову емпатію іншим підліткам.</w:t>
      </w:r>
    </w:p>
    <w:p w14:paraId="19EE3795" w14:textId="77777777" w:rsidR="00D000BA" w:rsidRPr="00D000BA" w:rsidRDefault="00D000BA" w:rsidP="00D000BA">
      <w:pPr>
        <w:pStyle w:val="11"/>
      </w:pPr>
      <w:r w:rsidRPr="00D000BA">
        <w:t>Теоретична основа: Принцип навчання через викладання [73].</w:t>
      </w:r>
    </w:p>
    <w:p w14:paraId="62D6FC75" w14:textId="77777777" w:rsidR="00D000BA" w:rsidRPr="00D000BA" w:rsidRDefault="00D000BA" w:rsidP="00D000BA">
      <w:pPr>
        <w:pStyle w:val="11"/>
      </w:pPr>
      <w:r w:rsidRPr="00D000BA">
        <w:t xml:space="preserve">Хід проведення: Ведучий пояснює, що один з найкращих способів закріпити знання це поділитися ними з іншими. Учасники формують малі групи та готують короткі (3-5 хвилинні) презентації для своїх однолітків на теми: "Що таке цифрова емпатія і чому вона важлива", "Як розпізнавати емоції за текстовими повідомленнями", "Що робити, якщо бачиш кібербулінг", "Як </w:t>
      </w:r>
      <w:r w:rsidRPr="00D000BA">
        <w:lastRenderedPageBreak/>
        <w:t>вирішувати конфлікти онлайн конструктивно", "Як створювати позитивний цифровий слід".</w:t>
      </w:r>
    </w:p>
    <w:p w14:paraId="6CA01095" w14:textId="77777777" w:rsidR="00D000BA" w:rsidRPr="00D000BA" w:rsidRDefault="00D000BA" w:rsidP="00D000BA">
      <w:pPr>
        <w:pStyle w:val="11"/>
      </w:pPr>
      <w:r w:rsidRPr="00D000BA">
        <w:t>Кожна група обирає найважливіші повідомлення зі своєї теми, формулює їх простими словами та думає про приклади з життя підлітків. Потім групи презентують свої міні-виступи одна одній, отримують зворотний зв'язок щодо зрозумілості та переконливості.</w:t>
      </w:r>
    </w:p>
    <w:p w14:paraId="53A91C8A" w14:textId="77777777" w:rsidR="00D000BA" w:rsidRPr="00D000BA" w:rsidRDefault="00D000BA" w:rsidP="00D000BA">
      <w:pPr>
        <w:pStyle w:val="11"/>
      </w:pPr>
      <w:r w:rsidRPr="00D000BA">
        <w:t>Ведучий підкреслює, що тепер учасники стали "агентами змін", які можуть поширювати ідеї цифрової емпатії серед своїх друзів, однокласників, у своїх онлайн-спільнотах. Навіть неформальна розмова з другом про важливість емпатії онлайн може мати великий вплив [32].</w:t>
      </w:r>
    </w:p>
    <w:p w14:paraId="19B8B014" w14:textId="77777777" w:rsidR="00D000BA" w:rsidRPr="00D000BA" w:rsidRDefault="00D000BA">
      <w:pPr>
        <w:pStyle w:val="11"/>
        <w:numPr>
          <w:ilvl w:val="0"/>
          <w:numId w:val="78"/>
        </w:numPr>
        <w:rPr>
          <w:i/>
          <w:iCs/>
        </w:rPr>
      </w:pPr>
      <w:r w:rsidRPr="00D000BA">
        <w:rPr>
          <w:i/>
          <w:iCs/>
        </w:rPr>
        <w:t>Створення персонального плану підтримки (12 хвилин)</w:t>
      </w:r>
    </w:p>
    <w:p w14:paraId="5D47AFDA" w14:textId="77777777" w:rsidR="00D000BA" w:rsidRPr="00D000BA" w:rsidRDefault="00D000BA" w:rsidP="00D000BA">
      <w:pPr>
        <w:pStyle w:val="11"/>
      </w:pPr>
      <w:r w:rsidRPr="00D000BA">
        <w:t>Мета: Допомогти кожному учаснику розробити конкретний план того, як продовжуватиме розвивати цифрову емпатію після завершення програми.</w:t>
      </w:r>
    </w:p>
    <w:p w14:paraId="22322E11" w14:textId="77777777" w:rsidR="00D000BA" w:rsidRPr="00D000BA" w:rsidRDefault="00D000BA" w:rsidP="00D000BA">
      <w:pPr>
        <w:pStyle w:val="11"/>
      </w:pPr>
      <w:r w:rsidRPr="00D000BA">
        <w:t>Обладнання: Шаблон плану у Google Docs.</w:t>
      </w:r>
    </w:p>
    <w:p w14:paraId="7A1DFCEB" w14:textId="77777777" w:rsidR="00D000BA" w:rsidRPr="00D000BA" w:rsidRDefault="00D000BA" w:rsidP="00D000BA">
      <w:pPr>
        <w:pStyle w:val="11"/>
      </w:pPr>
      <w:r w:rsidRPr="00D000BA">
        <w:t>Хід проведення: Кожен учасник створює свій особистий план підтримки цифрової емпатії, відповідаючи на структуровані запитання: Щоденні нагадування (що робитиму кожного дня для підтримки емпатійної поведінки онлайн), Щотижневі практики (що робитиму раз на тиждень для рефлексії своєї цифрової поведінки), Мої тригери (які ситуації можуть спровокувати мене на неемпатійну поведінку та як готуюся до них), Підтримка (на кого можу покластися, коли буде складно, з ким можу ділитися досвідом), Індикатори тривоги (які ознаки підкажуть, що повертаюся до старих патернів), Святкування прогресу (як відзначатиму власні успіхи в застосуванні емпатії онлайн) [20].</w:t>
      </w:r>
    </w:p>
    <w:p w14:paraId="6B7CACCB" w14:textId="77777777" w:rsidR="00D000BA" w:rsidRPr="00D000BA" w:rsidRDefault="00D000BA" w:rsidP="00D000BA">
      <w:pPr>
        <w:pStyle w:val="11"/>
      </w:pPr>
      <w:r w:rsidRPr="00D000BA">
        <w:t>Учасники зберігають свої плани та ведучий рекомендує переглядати їх щотижня для нагадування про свої наміри.</w:t>
      </w:r>
    </w:p>
    <w:p w14:paraId="28FDD777" w14:textId="77777777" w:rsidR="00D000BA" w:rsidRPr="00D000BA" w:rsidRDefault="00D000BA">
      <w:pPr>
        <w:pStyle w:val="11"/>
        <w:numPr>
          <w:ilvl w:val="0"/>
          <w:numId w:val="79"/>
        </w:numPr>
        <w:rPr>
          <w:i/>
          <w:iCs/>
        </w:rPr>
      </w:pPr>
      <w:r w:rsidRPr="00D000BA">
        <w:rPr>
          <w:i/>
          <w:iCs/>
        </w:rPr>
        <w:t>Закриття сесії та підготовка до фінального заняття (10 хвилин)</w:t>
      </w:r>
    </w:p>
    <w:p w14:paraId="2D3FC37A" w14:textId="77777777" w:rsidR="00D000BA" w:rsidRPr="00D000BA" w:rsidRDefault="00D000BA" w:rsidP="00D000BA">
      <w:pPr>
        <w:pStyle w:val="11"/>
      </w:pPr>
      <w:r w:rsidRPr="00D000BA">
        <w:t>Ведучий узагальнює, що група пройшла шлях від розуміння цифрової емпатії до готовності бути агентами змін у своєму цифровому середовищі. Підкреслює важливість продовження практики після завершення програми, бо навички зміцнюються через постійне використання.</w:t>
      </w:r>
    </w:p>
    <w:p w14:paraId="023AF198" w14:textId="77777777" w:rsidR="00D000BA" w:rsidRPr="00D000BA" w:rsidRDefault="00D000BA" w:rsidP="00D000BA">
      <w:pPr>
        <w:pStyle w:val="11"/>
      </w:pPr>
      <w:r w:rsidRPr="00D000BA">
        <w:lastRenderedPageBreak/>
        <w:t>Міжсесійні завдання:</w:t>
      </w:r>
    </w:p>
    <w:p w14:paraId="2A5318A1" w14:textId="77777777" w:rsidR="00D000BA" w:rsidRPr="00D000BA" w:rsidRDefault="00D000BA">
      <w:pPr>
        <w:pStyle w:val="11"/>
        <w:numPr>
          <w:ilvl w:val="0"/>
          <w:numId w:val="80"/>
        </w:numPr>
      </w:pPr>
      <w:r w:rsidRPr="00D000BA">
        <w:t>Переглянути свій план підтримки та переконатися, що він реалістичний та мотивуючий.</w:t>
      </w:r>
    </w:p>
    <w:p w14:paraId="50E4AC1C" w14:textId="77777777" w:rsidR="00D000BA" w:rsidRPr="00D000BA" w:rsidRDefault="00D000BA">
      <w:pPr>
        <w:pStyle w:val="11"/>
        <w:numPr>
          <w:ilvl w:val="0"/>
          <w:numId w:val="80"/>
        </w:numPr>
      </w:pPr>
      <w:r w:rsidRPr="00D000BA">
        <w:t>Продовжувати виконувати челендж "30 днів доброти онлайн".</w:t>
      </w:r>
    </w:p>
    <w:p w14:paraId="6FAB93EC" w14:textId="77777777" w:rsidR="00D000BA" w:rsidRPr="00D000BA" w:rsidRDefault="00D000BA">
      <w:pPr>
        <w:pStyle w:val="11"/>
        <w:numPr>
          <w:ilvl w:val="0"/>
          <w:numId w:val="80"/>
        </w:numPr>
      </w:pPr>
      <w:r w:rsidRPr="00D000BA">
        <w:t>Поділитися одним інсайтом з програми з людиною поза групою та запросити її теж практикувати цифрову емпатію.</w:t>
      </w:r>
    </w:p>
    <w:p w14:paraId="2456B833" w14:textId="77777777" w:rsidR="00D000BA" w:rsidRPr="00D000BA" w:rsidRDefault="00D000BA">
      <w:pPr>
        <w:pStyle w:val="11"/>
        <w:numPr>
          <w:ilvl w:val="0"/>
          <w:numId w:val="80"/>
        </w:numPr>
      </w:pPr>
      <w:r w:rsidRPr="00D000BA">
        <w:t>Підготувати рефлексію щодо всього досвіду програми для фінального заняття.</w:t>
      </w:r>
    </w:p>
    <w:p w14:paraId="2DE552EC" w14:textId="77777777" w:rsidR="00D000BA" w:rsidRPr="00D000BA" w:rsidRDefault="00D000BA">
      <w:pPr>
        <w:pStyle w:val="11"/>
        <w:numPr>
          <w:ilvl w:val="0"/>
          <w:numId w:val="80"/>
        </w:numPr>
      </w:pPr>
      <w:r w:rsidRPr="00D000BA">
        <w:t>Заповнити методики для повторної діагностики, якщо ще не зробили.</w:t>
      </w:r>
    </w:p>
    <w:p w14:paraId="51AAEBC5" w14:textId="77777777" w:rsidR="00D000BA" w:rsidRPr="00D000BA" w:rsidRDefault="00D000BA" w:rsidP="00D000BA">
      <w:pPr>
        <w:pStyle w:val="11"/>
        <w:spacing w:before="200" w:after="200"/>
        <w:ind w:firstLine="0"/>
        <w:jc w:val="center"/>
      </w:pPr>
      <w:r w:rsidRPr="00D000BA">
        <w:rPr>
          <w:b/>
          <w:bCs/>
        </w:rPr>
        <w:t>ЗАНЯТТЯ 8. "Завершення програми: я агент змін у цифровому світі"</w:t>
      </w:r>
    </w:p>
    <w:p w14:paraId="52FCE12B" w14:textId="77777777" w:rsidR="00D000BA" w:rsidRDefault="00D000BA" w:rsidP="00D000BA">
      <w:pPr>
        <w:pStyle w:val="11"/>
        <w:rPr>
          <w:lang w:val="ru-RU"/>
        </w:rPr>
      </w:pPr>
      <w:r w:rsidRPr="00D000BA">
        <w:t xml:space="preserve">Тип заняття: Інтегративно-оціночне </w:t>
      </w:r>
    </w:p>
    <w:p w14:paraId="2523BBB6" w14:textId="56CEB4DA" w:rsidR="00D000BA" w:rsidRPr="00D000BA" w:rsidRDefault="00D000BA" w:rsidP="00D000BA">
      <w:pPr>
        <w:pStyle w:val="11"/>
      </w:pPr>
      <w:r w:rsidRPr="00D000BA">
        <w:t>Дата проведення: День 7 Час проведення: 16:00-17:30 (90 хвилин)</w:t>
      </w:r>
    </w:p>
    <w:p w14:paraId="66E4F21B" w14:textId="77777777" w:rsidR="00D000BA" w:rsidRPr="00D000BA" w:rsidRDefault="00D000BA" w:rsidP="00D000BA">
      <w:pPr>
        <w:pStyle w:val="11"/>
      </w:pPr>
      <w:r w:rsidRPr="00D000BA">
        <w:t>Мета заняття: Завершити програму з відчуттям досягнення та готовності до самостійного застосування навичок, інтегрувати досвід через рефлексію, створити відчуття спільноти агентів змін, надихнути на продовження розвитку цифрової емпатії.</w:t>
      </w:r>
    </w:p>
    <w:p w14:paraId="7828F077" w14:textId="77777777" w:rsidR="00D000BA" w:rsidRPr="00D000BA" w:rsidRDefault="00D000BA">
      <w:pPr>
        <w:pStyle w:val="11"/>
        <w:numPr>
          <w:ilvl w:val="0"/>
          <w:numId w:val="81"/>
        </w:numPr>
        <w:rPr>
          <w:i/>
          <w:iCs/>
        </w:rPr>
      </w:pPr>
      <w:r w:rsidRPr="00D000BA">
        <w:rPr>
          <w:i/>
          <w:iCs/>
        </w:rPr>
        <w:t>Привітання та підведення підсумків програми (12 хвилин)</w:t>
      </w:r>
    </w:p>
    <w:p w14:paraId="559DEC55" w14:textId="77777777" w:rsidR="00D000BA" w:rsidRPr="00D000BA" w:rsidRDefault="00D000BA" w:rsidP="00D000BA">
      <w:pPr>
        <w:pStyle w:val="11"/>
      </w:pPr>
      <w:r w:rsidRPr="00D000BA">
        <w:t>Мета: Створити простір для підведення підсумків та визнання досягнень кожного учасника.</w:t>
      </w:r>
    </w:p>
    <w:p w14:paraId="26805052" w14:textId="77777777" w:rsidR="00D000BA" w:rsidRPr="00D000BA" w:rsidRDefault="00D000BA" w:rsidP="00D000BA">
      <w:pPr>
        <w:pStyle w:val="11"/>
      </w:pPr>
      <w:r w:rsidRPr="00D000BA">
        <w:t>Хід проведення: Ведучий вітає учасників на фінальному занятті та пропонує кожному поділитися найважливішим інсайтом або навичкою, яку виносить з програми. Використовує запитання: що було найціннішим у цій програмі для вас, яка навичка найбільше змінила вашу онлайн-поведінку, що здивувало найбільше, як змінилося ваше ставлення до цифрового спілкування.</w:t>
      </w:r>
    </w:p>
    <w:p w14:paraId="54221AD7" w14:textId="77777777" w:rsidR="00D000BA" w:rsidRPr="00D000BA" w:rsidRDefault="00D000BA">
      <w:pPr>
        <w:pStyle w:val="11"/>
        <w:numPr>
          <w:ilvl w:val="0"/>
          <w:numId w:val="82"/>
        </w:numPr>
        <w:rPr>
          <w:i/>
          <w:iCs/>
        </w:rPr>
      </w:pPr>
      <w:r w:rsidRPr="00D000BA">
        <w:rPr>
          <w:i/>
          <w:iCs/>
        </w:rPr>
        <w:t>Вправа "Подяка групі" (15 хвилин)</w:t>
      </w:r>
    </w:p>
    <w:p w14:paraId="3B6C92B5" w14:textId="77777777" w:rsidR="00D000BA" w:rsidRPr="00D000BA" w:rsidRDefault="00D000BA" w:rsidP="00D000BA">
      <w:pPr>
        <w:pStyle w:val="11"/>
      </w:pPr>
      <w:r w:rsidRPr="00D000BA">
        <w:t>Мета: Завершити групову роботу з відчуттям вдячності та взаємної підтримки.</w:t>
      </w:r>
    </w:p>
    <w:p w14:paraId="4F44F31C" w14:textId="77777777" w:rsidR="00D000BA" w:rsidRPr="00D000BA" w:rsidRDefault="00D000BA" w:rsidP="00D000BA">
      <w:pPr>
        <w:pStyle w:val="11"/>
      </w:pPr>
      <w:r w:rsidRPr="00D000BA">
        <w:t xml:space="preserve">Хід проведення: Кожен учасник має можливість подякувати групі або конкретним учасникам за щось, що було важливим у їхній взаємодії протягом </w:t>
      </w:r>
      <w:r w:rsidRPr="00D000BA">
        <w:lastRenderedPageBreak/>
        <w:t>тижня. Це може бути подяка за підтримку, за натхнення, за цікавий інсайт, за мужність ділитися особистим досвідом, за створення безпечної атмосфери.</w:t>
      </w:r>
    </w:p>
    <w:p w14:paraId="232F4C58" w14:textId="77777777" w:rsidR="00D000BA" w:rsidRPr="00D000BA" w:rsidRDefault="00D000BA" w:rsidP="00D000BA">
      <w:pPr>
        <w:pStyle w:val="11"/>
      </w:pPr>
      <w:r w:rsidRPr="00D000BA">
        <w:t>Ведучий також ділиться своєю вдячністю групі за відкритість, активність, готовність змінюватися та створювати добро в цифровому просторі. Підкреслює, що кожен учасник зробив цифровий світ трохи кращим своєю участю в програмі [32].</w:t>
      </w:r>
    </w:p>
    <w:p w14:paraId="68909745" w14:textId="77777777" w:rsidR="00D000BA" w:rsidRPr="00D000BA" w:rsidRDefault="00D000BA">
      <w:pPr>
        <w:pStyle w:val="11"/>
        <w:numPr>
          <w:ilvl w:val="0"/>
          <w:numId w:val="83"/>
        </w:numPr>
        <w:rPr>
          <w:i/>
          <w:iCs/>
        </w:rPr>
      </w:pPr>
      <w:r w:rsidRPr="00D000BA">
        <w:rPr>
          <w:i/>
          <w:iCs/>
        </w:rPr>
        <w:t>Церемонія "Агенти змін" (20 хвилин)</w:t>
      </w:r>
    </w:p>
    <w:p w14:paraId="0E0820F7" w14:textId="77777777" w:rsidR="00D000BA" w:rsidRPr="00D000BA" w:rsidRDefault="00D000BA" w:rsidP="00D000BA">
      <w:pPr>
        <w:pStyle w:val="11"/>
      </w:pPr>
      <w:r w:rsidRPr="00D000BA">
        <w:t>Мета: Символічно закріпити нову ідентичність учасників як агентів позитивних змін у цифровому просторі.</w:t>
      </w:r>
    </w:p>
    <w:p w14:paraId="68E5509C" w14:textId="77777777" w:rsidR="00D000BA" w:rsidRPr="00D000BA" w:rsidRDefault="00D000BA" w:rsidP="00D000BA">
      <w:pPr>
        <w:pStyle w:val="11"/>
      </w:pPr>
      <w:r w:rsidRPr="00D000BA">
        <w:t>Хід проведення: Ведучий проводить символічну церемонію, де кожен учасник отримує віртуальний "сертифікат агента цифрової емпатії". Кожен учасник по черзі проголошує свою особисту обіцянку щодо цифрової емпатії перед групою, наприклад: "Я, ім'я, обіцяю бути агентом цифрової доброти, підтримувати тих, хто потребує, захищати від кібербулінгу та створювати позитивний цифровий слід своїми діями."</w:t>
      </w:r>
    </w:p>
    <w:p w14:paraId="4052694F" w14:textId="77777777" w:rsidR="00D000BA" w:rsidRPr="00D000BA" w:rsidRDefault="00D000BA" w:rsidP="00D000BA">
      <w:pPr>
        <w:pStyle w:val="11"/>
      </w:pPr>
      <w:r w:rsidRPr="00D000BA">
        <w:t>Після проголошення обіцянки група аплодує (віртуально чи реально) кожному учаснику, визнаючи його зобов'язання. Ведучий підкреслює, що тепер вони є частиною спільноти людей по всьому світу, які свідомо роблять інтернет безпечнішим та добрішим місцем [73].</w:t>
      </w:r>
    </w:p>
    <w:p w14:paraId="349EC01C" w14:textId="77777777" w:rsidR="00D000BA" w:rsidRPr="00D000BA" w:rsidRDefault="00D000BA">
      <w:pPr>
        <w:pStyle w:val="11"/>
        <w:numPr>
          <w:ilvl w:val="0"/>
          <w:numId w:val="84"/>
        </w:numPr>
        <w:rPr>
          <w:i/>
          <w:iCs/>
        </w:rPr>
      </w:pPr>
      <w:r w:rsidRPr="00D000BA">
        <w:rPr>
          <w:i/>
          <w:iCs/>
        </w:rPr>
        <w:t>Створення спільного проєкту "Маніфест нашої групи" (18 хвилин)</w:t>
      </w:r>
    </w:p>
    <w:p w14:paraId="493CC5CB" w14:textId="77777777" w:rsidR="00D000BA" w:rsidRPr="00D000BA" w:rsidRDefault="00D000BA" w:rsidP="00D000BA">
      <w:pPr>
        <w:pStyle w:val="11"/>
      </w:pPr>
      <w:r w:rsidRPr="00D000BA">
        <w:t>Мета: Створити спільний артефакт, який символізує досвід та цінності групи.</w:t>
      </w:r>
    </w:p>
    <w:p w14:paraId="3B7CCB7F" w14:textId="77777777" w:rsidR="00D000BA" w:rsidRPr="00D000BA" w:rsidRDefault="00D000BA" w:rsidP="00D000BA">
      <w:pPr>
        <w:pStyle w:val="11"/>
      </w:pPr>
      <w:r w:rsidRPr="00D000BA">
        <w:t>Обладнання: Спільна віртуальна дошка або документ.</w:t>
      </w:r>
    </w:p>
    <w:p w14:paraId="3D979D4E" w14:textId="77777777" w:rsidR="00D000BA" w:rsidRPr="00D000BA" w:rsidRDefault="00D000BA" w:rsidP="00D000BA">
      <w:pPr>
        <w:pStyle w:val="11"/>
      </w:pPr>
      <w:r w:rsidRPr="00D000BA">
        <w:t>Хід проведення: Група разом створює спільний маніфест або колаж, який відображає їхній досвід програми та зобов'язання щодо цифрової емпатії. Кожен учасник додає свій елемент: ключову фразу, малюнок, символ, цитату, яка резонує. Створюється унікальний документ, який відображає спільний досвід та цінності групи.</w:t>
      </w:r>
    </w:p>
    <w:p w14:paraId="7C7A8ED3" w14:textId="77777777" w:rsidR="00D000BA" w:rsidRPr="00D000BA" w:rsidRDefault="00D000BA" w:rsidP="00D000BA">
      <w:pPr>
        <w:pStyle w:val="11"/>
      </w:pPr>
      <w:r w:rsidRPr="00D000BA">
        <w:t xml:space="preserve">Маніфест може включати розділи: "Що ми зрозуміли про цифрову емпатію", "Наші зобов'язання щодо онлайн-поведінки", "Що ми хочемо змінити </w:t>
      </w:r>
      <w:r w:rsidRPr="00D000BA">
        <w:lastRenderedPageBreak/>
        <w:t>в цифровому світі", "Наше послання іншим підліткам". Кожен учасник отримує копію спільного маніфесту як нагадування про належність до цієї спільноти [32].</w:t>
      </w:r>
    </w:p>
    <w:p w14:paraId="04C63E86" w14:textId="77777777" w:rsidR="00D000BA" w:rsidRPr="00D000BA" w:rsidRDefault="00D000BA">
      <w:pPr>
        <w:pStyle w:val="11"/>
        <w:numPr>
          <w:ilvl w:val="0"/>
          <w:numId w:val="85"/>
        </w:numPr>
        <w:rPr>
          <w:i/>
          <w:iCs/>
        </w:rPr>
      </w:pPr>
      <w:r w:rsidRPr="00D000BA">
        <w:rPr>
          <w:i/>
          <w:iCs/>
        </w:rPr>
        <w:t>Планування подальших кроків (10 хвилин)</w:t>
      </w:r>
    </w:p>
    <w:p w14:paraId="4459568C" w14:textId="77777777" w:rsidR="00D000BA" w:rsidRPr="00D000BA" w:rsidRDefault="00D000BA" w:rsidP="00D000BA">
      <w:pPr>
        <w:pStyle w:val="11"/>
      </w:pPr>
      <w:r w:rsidRPr="00D000BA">
        <w:t>Мета: Підтримати мотивацію до продовження розвитку цифрової емпатії після завершення програми.</w:t>
      </w:r>
    </w:p>
    <w:p w14:paraId="325A17B8" w14:textId="77777777" w:rsidR="00D000BA" w:rsidRPr="00D000BA" w:rsidRDefault="00D000BA" w:rsidP="00D000BA">
      <w:pPr>
        <w:pStyle w:val="11"/>
      </w:pPr>
      <w:r w:rsidRPr="00D000BA">
        <w:t>Хід проведення: Ведучий обговорює з групою можливості подальшої підтримки та розвитку навичок: створення чату випускників програми для взаємної підтримки та обміну досвідом, організація місячної зустрічі онлайн для перевірки прогресу, можливість звертатися до ведучого з питаннями або труднощами, залучення нових людей до ідей цифрової емпатії через неформальні розмови та особистий приклад [73].</w:t>
      </w:r>
    </w:p>
    <w:p w14:paraId="454CC609" w14:textId="77777777" w:rsidR="00D000BA" w:rsidRPr="00D000BA" w:rsidRDefault="00D000BA" w:rsidP="00D000BA">
      <w:pPr>
        <w:pStyle w:val="11"/>
      </w:pPr>
      <w:r w:rsidRPr="00D000BA">
        <w:t>Група вирішує, чи хоче підтримувати контакт після програми та в якому форматі. Ведучий підкреслює, що найважливіша підтримка це їхня власна практика та зобов'язання перед собою [20].</w:t>
      </w:r>
    </w:p>
    <w:p w14:paraId="2D561918" w14:textId="77777777" w:rsidR="00D000BA" w:rsidRPr="00D000BA" w:rsidRDefault="00D000BA">
      <w:pPr>
        <w:pStyle w:val="11"/>
        <w:numPr>
          <w:ilvl w:val="0"/>
          <w:numId w:val="86"/>
        </w:numPr>
        <w:rPr>
          <w:i/>
          <w:iCs/>
        </w:rPr>
      </w:pPr>
      <w:r w:rsidRPr="00D000BA">
        <w:rPr>
          <w:i/>
          <w:iCs/>
        </w:rPr>
        <w:t>Заключне коло "Моє послання світу" (12 хвилин)</w:t>
      </w:r>
    </w:p>
    <w:p w14:paraId="5B0D6EAE" w14:textId="77777777" w:rsidR="00D000BA" w:rsidRPr="00D000BA" w:rsidRDefault="00D000BA" w:rsidP="00D000BA">
      <w:pPr>
        <w:pStyle w:val="11"/>
      </w:pPr>
      <w:r w:rsidRPr="00D000BA">
        <w:t>Мета: Завершити програму надихаючим посланням від кожного учасника.</w:t>
      </w:r>
    </w:p>
    <w:p w14:paraId="2D5BF58F" w14:textId="77777777" w:rsidR="00D000BA" w:rsidRPr="00D000BA" w:rsidRDefault="00D000BA" w:rsidP="00D000BA">
      <w:pPr>
        <w:pStyle w:val="11"/>
      </w:pPr>
      <w:r w:rsidRPr="00D000BA">
        <w:t>Хід проведення: Кожен учасник завершує програму коротким посланням (одне-два речення) для цифрового світу або для інших підлітків про важливість емпатії онлайн. Ведучий записує ці послання та створює колективне відео або документ, який учасники можуть поділитися в своїх соціальних мережах, якщо захочуть.</w:t>
      </w:r>
    </w:p>
    <w:p w14:paraId="573D9613" w14:textId="77777777" w:rsidR="00D000BA" w:rsidRPr="00D000BA" w:rsidRDefault="00D000BA">
      <w:pPr>
        <w:pStyle w:val="11"/>
        <w:numPr>
          <w:ilvl w:val="0"/>
          <w:numId w:val="87"/>
        </w:numPr>
        <w:rPr>
          <w:i/>
          <w:iCs/>
        </w:rPr>
      </w:pPr>
      <w:r w:rsidRPr="00D000BA">
        <w:rPr>
          <w:i/>
          <w:iCs/>
        </w:rPr>
        <w:t>Формальне завершення (3 хвилини)</w:t>
      </w:r>
    </w:p>
    <w:p w14:paraId="099E4A77" w14:textId="1382C234" w:rsidR="00D000BA" w:rsidRDefault="00D000BA" w:rsidP="00D000BA">
      <w:pPr>
        <w:pStyle w:val="11"/>
      </w:pPr>
      <w:r w:rsidRPr="00D000BA">
        <w:rPr>
          <w:lang w:val="ru-RU"/>
        </w:rPr>
        <w:t>Ведучий завершує програму словами подяки групі за їхню відкритість, мужність та готовність змінюватися. Підкреслює, що вони тепер мають всі інструменти для створення емпатійного цифрового середовища і найважливіше це продовжувати практикувати щодня.</w:t>
      </w:r>
      <w:r>
        <w:rPr>
          <w:lang w:val="ru-RU"/>
        </w:rPr>
        <w:t xml:space="preserve"> </w:t>
      </w:r>
      <w:r w:rsidRPr="00D000BA">
        <w:rPr>
          <w:lang w:val="ru-RU"/>
        </w:rPr>
        <w:t>Бажає кожному учаснику наснаги залишатися вірними своїм зобов</w:t>
      </w:r>
      <w:r w:rsidRPr="00D000BA">
        <w:t>'язанням та продовжувати бути агентами позитивних змін у цифровому світі.</w:t>
      </w:r>
    </w:p>
    <w:p w14:paraId="1A610615" w14:textId="77777777" w:rsidR="00D000BA" w:rsidRDefault="00D000BA">
      <w:pPr>
        <w:spacing w:line="259" w:lineRule="auto"/>
        <w:rPr>
          <w:rFonts w:ascii="Times New Roman" w:hAnsi="Times New Roman" w:cs="Times New Roman"/>
          <w:color w:val="000000" w:themeColor="text1"/>
          <w:sz w:val="28"/>
          <w:szCs w:val="28"/>
          <w:lang w:val="uk-UA"/>
        </w:rPr>
      </w:pPr>
      <w:r>
        <w:br w:type="page"/>
      </w:r>
    </w:p>
    <w:p w14:paraId="16E073CC" w14:textId="1FC55154" w:rsidR="00003D7E" w:rsidRPr="00003D7E" w:rsidRDefault="00003D7E" w:rsidP="00003D7E">
      <w:pPr>
        <w:pStyle w:val="2"/>
      </w:pPr>
      <w:bookmarkStart w:id="14" w:name="_Toc214916268"/>
      <w:r w:rsidRPr="00003D7E">
        <w:lastRenderedPageBreak/>
        <w:t>3.3. Аналіз результатів формувального експерименту за допомогою методів математичної статистики</w:t>
      </w:r>
      <w:bookmarkEnd w:id="14"/>
    </w:p>
    <w:p w14:paraId="44CC1F19" w14:textId="77777777" w:rsidR="00003D7E" w:rsidRDefault="00003D7E" w:rsidP="00003D7E">
      <w:pPr>
        <w:pStyle w:val="11"/>
        <w:rPr>
          <w:lang w:val="ru-RU"/>
        </w:rPr>
      </w:pPr>
    </w:p>
    <w:p w14:paraId="3BC729BC" w14:textId="6FCDCA05" w:rsidR="00003D7E" w:rsidRPr="00003D7E" w:rsidRDefault="00003D7E" w:rsidP="00003D7E">
      <w:pPr>
        <w:pStyle w:val="11"/>
      </w:pPr>
      <w:r w:rsidRPr="00003D7E">
        <w:t>Аналіз ефективності тренінгової програми розвитку цифрової емпатії у підлітків для попередження кібербулінгу проводився шляхом повторної діагностики психологічного стану учасників після завершення всіх етапів формувального експерименту.</w:t>
      </w:r>
    </w:p>
    <w:p w14:paraId="6298E15B" w14:textId="075FAA18" w:rsidR="00003D7E" w:rsidRPr="00003D7E" w:rsidRDefault="00003D7E" w:rsidP="00003D7E">
      <w:pPr>
        <w:pStyle w:val="11"/>
      </w:pPr>
      <w:r w:rsidRPr="00003D7E">
        <w:t>Повторна діагностика проводилася за тими ж методиками, що використовувалися в констатувальному експерименті: Опитувальник досвіду кібербулінгу (адаптована версія Cyberbullying Experiences Questionnaire), Шкала міжособистісної реактивності Марка Девіса (Interpersonal Reactivity Index) та Опитувальник цифрової поведінки та онлайн-емпатії (розроблений на основі Digital Empathy Scale). Процедура повторного обстеження здійснювалася в онлайн-форматі протягом двох днів після завершення програми з дотриманням тих же умов конфіденційності та етичних принципів, що застосовувалися на початковому етапі дослідження.</w:t>
      </w:r>
    </w:p>
    <w:p w14:paraId="1E0A504E" w14:textId="77777777" w:rsidR="00003D7E" w:rsidRPr="00003D7E" w:rsidRDefault="00003D7E" w:rsidP="00003D7E">
      <w:pPr>
        <w:pStyle w:val="11"/>
      </w:pPr>
      <w:r w:rsidRPr="00003D7E">
        <w:t>З метою забезпечення конфіденційності та захисту персональних даних учасників всі респонденти зберегли свої первинні номери кодування від загальної вибірки дослідження, проте до підсумкового аналізу увійшли лише ті 15 осіб, які завершили повний цикл програми.</w:t>
      </w:r>
    </w:p>
    <w:p w14:paraId="0CB77790" w14:textId="77777777" w:rsidR="00003D7E" w:rsidRPr="00003D7E" w:rsidRDefault="00003D7E" w:rsidP="00003D7E">
      <w:pPr>
        <w:pStyle w:val="11"/>
      </w:pPr>
      <w:r w:rsidRPr="00003D7E">
        <w:t>Першим етапом аналізу стало дослідження змін за Опитувальником досвіду кібербулінгу після участі в тренінговій програмі. Результати за цією методикою представлено в таблицях (див. табл. 3.1 - 3.2).</w:t>
      </w:r>
    </w:p>
    <w:p w14:paraId="1C4DE12F" w14:textId="77777777" w:rsidR="00003D7E" w:rsidRDefault="00003D7E" w:rsidP="00003D7E">
      <w:pPr>
        <w:pStyle w:val="11"/>
        <w:jc w:val="right"/>
        <w:rPr>
          <w:lang w:val="ru-RU"/>
        </w:rPr>
      </w:pPr>
      <w:r w:rsidRPr="00003D7E">
        <w:rPr>
          <w:b/>
          <w:bCs/>
        </w:rPr>
        <w:t>Таблиця 3.1</w:t>
      </w:r>
      <w:r w:rsidRPr="00003D7E">
        <w:t xml:space="preserve"> </w:t>
      </w:r>
    </w:p>
    <w:p w14:paraId="75727DC4" w14:textId="72C48058" w:rsidR="00003D7E" w:rsidRPr="00003D7E" w:rsidRDefault="00003D7E" w:rsidP="00003D7E">
      <w:pPr>
        <w:pStyle w:val="11"/>
        <w:ind w:firstLine="0"/>
        <w:jc w:val="center"/>
      </w:pPr>
      <w:r w:rsidRPr="00003D7E">
        <w:rPr>
          <w:b/>
          <w:bCs/>
        </w:rPr>
        <w:t xml:space="preserve">Результати дослідження за Опитувальником досвіду кібербулінгу </w:t>
      </w:r>
      <w:r>
        <w:rPr>
          <w:b/>
          <w:bCs/>
          <w:lang w:val="ru-RU"/>
        </w:rPr>
        <w:br/>
      </w:r>
      <w:r w:rsidRPr="00003D7E">
        <w:rPr>
          <w:b/>
          <w:bCs/>
        </w:rPr>
        <w:t>до та після програми</w:t>
      </w:r>
    </w:p>
    <w:tbl>
      <w:tblPr>
        <w:tblStyle w:val="14"/>
        <w:tblW w:w="5000" w:type="pct"/>
        <w:tblLook w:val="04A0" w:firstRow="1" w:lastRow="0" w:firstColumn="1" w:lastColumn="0" w:noHBand="0" w:noVBand="1"/>
      </w:tblPr>
      <w:tblGrid>
        <w:gridCol w:w="615"/>
        <w:gridCol w:w="2171"/>
        <w:gridCol w:w="1550"/>
        <w:gridCol w:w="2626"/>
        <w:gridCol w:w="1550"/>
        <w:gridCol w:w="1117"/>
      </w:tblGrid>
      <w:tr w:rsidR="00003D7E" w:rsidRPr="00003D7E" w14:paraId="234688DF" w14:textId="77777777" w:rsidTr="00003D7E">
        <w:tc>
          <w:tcPr>
            <w:tcW w:w="0" w:type="auto"/>
            <w:vAlign w:val="center"/>
            <w:hideMark/>
          </w:tcPr>
          <w:p w14:paraId="444FB9B8" w14:textId="77777777" w:rsidR="00003D7E" w:rsidRPr="00003D7E" w:rsidRDefault="00003D7E" w:rsidP="00003D7E">
            <w:pPr>
              <w:pStyle w:val="21"/>
              <w:jc w:val="center"/>
              <w:rPr>
                <w:b/>
                <w:bCs/>
                <w:sz w:val="24"/>
                <w:szCs w:val="24"/>
              </w:rPr>
            </w:pPr>
            <w:r w:rsidRPr="00003D7E">
              <w:rPr>
                <w:b/>
                <w:bCs/>
                <w:sz w:val="24"/>
                <w:szCs w:val="24"/>
              </w:rPr>
              <w:t>№</w:t>
            </w:r>
          </w:p>
        </w:tc>
        <w:tc>
          <w:tcPr>
            <w:tcW w:w="0" w:type="auto"/>
            <w:vAlign w:val="center"/>
            <w:hideMark/>
          </w:tcPr>
          <w:p w14:paraId="4194A8E0" w14:textId="77777777" w:rsidR="00003D7E" w:rsidRPr="00003D7E" w:rsidRDefault="00003D7E" w:rsidP="00003D7E">
            <w:pPr>
              <w:pStyle w:val="21"/>
              <w:jc w:val="center"/>
              <w:rPr>
                <w:b/>
                <w:bCs/>
                <w:sz w:val="24"/>
                <w:szCs w:val="24"/>
              </w:rPr>
            </w:pPr>
            <w:r w:rsidRPr="00003D7E">
              <w:rPr>
                <w:b/>
                <w:bCs/>
                <w:sz w:val="24"/>
                <w:szCs w:val="24"/>
              </w:rPr>
              <w:t>До програми</w:t>
            </w:r>
          </w:p>
        </w:tc>
        <w:tc>
          <w:tcPr>
            <w:tcW w:w="0" w:type="auto"/>
            <w:vAlign w:val="center"/>
            <w:hideMark/>
          </w:tcPr>
          <w:p w14:paraId="7F1F7BD4" w14:textId="77777777" w:rsidR="00003D7E" w:rsidRPr="00003D7E" w:rsidRDefault="00003D7E" w:rsidP="00003D7E">
            <w:pPr>
              <w:pStyle w:val="21"/>
              <w:jc w:val="center"/>
              <w:rPr>
                <w:b/>
                <w:bCs/>
                <w:sz w:val="24"/>
                <w:szCs w:val="24"/>
              </w:rPr>
            </w:pPr>
            <w:r w:rsidRPr="00003D7E">
              <w:rPr>
                <w:b/>
                <w:bCs/>
                <w:sz w:val="24"/>
                <w:szCs w:val="24"/>
              </w:rPr>
              <w:t>Рівень</w:t>
            </w:r>
          </w:p>
        </w:tc>
        <w:tc>
          <w:tcPr>
            <w:tcW w:w="0" w:type="auto"/>
            <w:vAlign w:val="center"/>
            <w:hideMark/>
          </w:tcPr>
          <w:p w14:paraId="75DE67C7" w14:textId="77777777" w:rsidR="00003D7E" w:rsidRPr="00003D7E" w:rsidRDefault="00003D7E" w:rsidP="00003D7E">
            <w:pPr>
              <w:pStyle w:val="21"/>
              <w:jc w:val="center"/>
              <w:rPr>
                <w:b/>
                <w:bCs/>
                <w:sz w:val="24"/>
                <w:szCs w:val="24"/>
              </w:rPr>
            </w:pPr>
            <w:r w:rsidRPr="00003D7E">
              <w:rPr>
                <w:b/>
                <w:bCs/>
                <w:sz w:val="24"/>
                <w:szCs w:val="24"/>
              </w:rPr>
              <w:t>Після програми</w:t>
            </w:r>
          </w:p>
        </w:tc>
        <w:tc>
          <w:tcPr>
            <w:tcW w:w="0" w:type="auto"/>
            <w:vAlign w:val="center"/>
            <w:hideMark/>
          </w:tcPr>
          <w:p w14:paraId="70402F8E" w14:textId="77777777" w:rsidR="00003D7E" w:rsidRPr="00003D7E" w:rsidRDefault="00003D7E" w:rsidP="00003D7E">
            <w:pPr>
              <w:pStyle w:val="21"/>
              <w:jc w:val="center"/>
              <w:rPr>
                <w:b/>
                <w:bCs/>
                <w:sz w:val="24"/>
                <w:szCs w:val="24"/>
              </w:rPr>
            </w:pPr>
            <w:r w:rsidRPr="00003D7E">
              <w:rPr>
                <w:b/>
                <w:bCs/>
                <w:sz w:val="24"/>
                <w:szCs w:val="24"/>
              </w:rPr>
              <w:t>Рівень</w:t>
            </w:r>
          </w:p>
        </w:tc>
        <w:tc>
          <w:tcPr>
            <w:tcW w:w="0" w:type="auto"/>
            <w:vAlign w:val="center"/>
            <w:hideMark/>
          </w:tcPr>
          <w:p w14:paraId="696D5AF0" w14:textId="77777777" w:rsidR="00003D7E" w:rsidRPr="00003D7E" w:rsidRDefault="00003D7E" w:rsidP="00003D7E">
            <w:pPr>
              <w:pStyle w:val="21"/>
              <w:jc w:val="center"/>
              <w:rPr>
                <w:b/>
                <w:bCs/>
                <w:sz w:val="24"/>
                <w:szCs w:val="24"/>
              </w:rPr>
            </w:pPr>
            <w:r w:rsidRPr="00003D7E">
              <w:rPr>
                <w:b/>
                <w:bCs/>
                <w:sz w:val="24"/>
                <w:szCs w:val="24"/>
              </w:rPr>
              <w:t>Зміна</w:t>
            </w:r>
          </w:p>
        </w:tc>
      </w:tr>
      <w:tr w:rsidR="00003D7E" w:rsidRPr="00003D7E" w14:paraId="70B52FDF" w14:textId="77777777" w:rsidTr="00003D7E">
        <w:tc>
          <w:tcPr>
            <w:tcW w:w="0" w:type="auto"/>
            <w:vAlign w:val="center"/>
            <w:hideMark/>
          </w:tcPr>
          <w:p w14:paraId="63FDAB20" w14:textId="77777777" w:rsidR="00003D7E" w:rsidRPr="00003D7E" w:rsidRDefault="00003D7E" w:rsidP="00003D7E">
            <w:pPr>
              <w:pStyle w:val="21"/>
              <w:jc w:val="center"/>
              <w:rPr>
                <w:sz w:val="24"/>
                <w:szCs w:val="24"/>
              </w:rPr>
            </w:pPr>
            <w:r w:rsidRPr="00003D7E">
              <w:rPr>
                <w:sz w:val="24"/>
                <w:szCs w:val="24"/>
              </w:rPr>
              <w:t>2</w:t>
            </w:r>
          </w:p>
        </w:tc>
        <w:tc>
          <w:tcPr>
            <w:tcW w:w="0" w:type="auto"/>
            <w:vAlign w:val="center"/>
            <w:hideMark/>
          </w:tcPr>
          <w:p w14:paraId="159ADBD8" w14:textId="77777777" w:rsidR="00003D7E" w:rsidRPr="00003D7E" w:rsidRDefault="00003D7E" w:rsidP="00003D7E">
            <w:pPr>
              <w:pStyle w:val="21"/>
              <w:jc w:val="center"/>
              <w:rPr>
                <w:sz w:val="24"/>
                <w:szCs w:val="24"/>
              </w:rPr>
            </w:pPr>
            <w:r w:rsidRPr="00003D7E">
              <w:rPr>
                <w:sz w:val="24"/>
                <w:szCs w:val="24"/>
              </w:rPr>
              <w:t>42</w:t>
            </w:r>
          </w:p>
        </w:tc>
        <w:tc>
          <w:tcPr>
            <w:tcW w:w="0" w:type="auto"/>
            <w:vAlign w:val="center"/>
            <w:hideMark/>
          </w:tcPr>
          <w:p w14:paraId="70F0B28D" w14:textId="77777777" w:rsidR="00003D7E" w:rsidRPr="00003D7E" w:rsidRDefault="00003D7E" w:rsidP="00003D7E">
            <w:pPr>
              <w:pStyle w:val="21"/>
              <w:jc w:val="center"/>
              <w:rPr>
                <w:sz w:val="24"/>
                <w:szCs w:val="24"/>
              </w:rPr>
            </w:pPr>
            <w:r w:rsidRPr="00003D7E">
              <w:rPr>
                <w:sz w:val="24"/>
                <w:szCs w:val="24"/>
              </w:rPr>
              <w:t>Високий</w:t>
            </w:r>
          </w:p>
        </w:tc>
        <w:tc>
          <w:tcPr>
            <w:tcW w:w="0" w:type="auto"/>
            <w:vAlign w:val="center"/>
            <w:hideMark/>
          </w:tcPr>
          <w:p w14:paraId="5CFEB731" w14:textId="77777777" w:rsidR="00003D7E" w:rsidRPr="00003D7E" w:rsidRDefault="00003D7E" w:rsidP="00003D7E">
            <w:pPr>
              <w:pStyle w:val="21"/>
              <w:jc w:val="center"/>
              <w:rPr>
                <w:sz w:val="24"/>
                <w:szCs w:val="24"/>
              </w:rPr>
            </w:pPr>
            <w:r w:rsidRPr="00003D7E">
              <w:rPr>
                <w:sz w:val="24"/>
                <w:szCs w:val="24"/>
              </w:rPr>
              <w:t>28</w:t>
            </w:r>
          </w:p>
        </w:tc>
        <w:tc>
          <w:tcPr>
            <w:tcW w:w="0" w:type="auto"/>
            <w:vAlign w:val="center"/>
            <w:hideMark/>
          </w:tcPr>
          <w:p w14:paraId="32C6C943"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0F23EFDA" w14:textId="77777777" w:rsidR="00003D7E" w:rsidRPr="00003D7E" w:rsidRDefault="00003D7E" w:rsidP="00003D7E">
            <w:pPr>
              <w:pStyle w:val="21"/>
              <w:jc w:val="center"/>
              <w:rPr>
                <w:sz w:val="24"/>
                <w:szCs w:val="24"/>
              </w:rPr>
            </w:pPr>
            <w:r w:rsidRPr="00003D7E">
              <w:rPr>
                <w:sz w:val="24"/>
                <w:szCs w:val="24"/>
              </w:rPr>
              <w:t>-14</w:t>
            </w:r>
          </w:p>
        </w:tc>
      </w:tr>
      <w:tr w:rsidR="00003D7E" w:rsidRPr="00003D7E" w14:paraId="73195B69" w14:textId="77777777" w:rsidTr="00003D7E">
        <w:tc>
          <w:tcPr>
            <w:tcW w:w="0" w:type="auto"/>
            <w:vAlign w:val="center"/>
            <w:hideMark/>
          </w:tcPr>
          <w:p w14:paraId="71FA6842" w14:textId="77777777" w:rsidR="00003D7E" w:rsidRPr="00003D7E" w:rsidRDefault="00003D7E" w:rsidP="00003D7E">
            <w:pPr>
              <w:pStyle w:val="21"/>
              <w:jc w:val="center"/>
              <w:rPr>
                <w:sz w:val="24"/>
                <w:szCs w:val="24"/>
              </w:rPr>
            </w:pPr>
            <w:r w:rsidRPr="00003D7E">
              <w:rPr>
                <w:sz w:val="24"/>
                <w:szCs w:val="24"/>
              </w:rPr>
              <w:t>5</w:t>
            </w:r>
          </w:p>
        </w:tc>
        <w:tc>
          <w:tcPr>
            <w:tcW w:w="0" w:type="auto"/>
            <w:vAlign w:val="center"/>
            <w:hideMark/>
          </w:tcPr>
          <w:p w14:paraId="2E7E9BB2" w14:textId="77777777" w:rsidR="00003D7E" w:rsidRPr="00003D7E" w:rsidRDefault="00003D7E" w:rsidP="00003D7E">
            <w:pPr>
              <w:pStyle w:val="21"/>
              <w:jc w:val="center"/>
              <w:rPr>
                <w:sz w:val="24"/>
                <w:szCs w:val="24"/>
              </w:rPr>
            </w:pPr>
            <w:r w:rsidRPr="00003D7E">
              <w:rPr>
                <w:sz w:val="24"/>
                <w:szCs w:val="24"/>
              </w:rPr>
              <w:t>38</w:t>
            </w:r>
          </w:p>
        </w:tc>
        <w:tc>
          <w:tcPr>
            <w:tcW w:w="0" w:type="auto"/>
            <w:vAlign w:val="center"/>
            <w:hideMark/>
          </w:tcPr>
          <w:p w14:paraId="4A27CEE9" w14:textId="77777777" w:rsidR="00003D7E" w:rsidRPr="00003D7E" w:rsidRDefault="00003D7E" w:rsidP="00003D7E">
            <w:pPr>
              <w:pStyle w:val="21"/>
              <w:jc w:val="center"/>
              <w:rPr>
                <w:sz w:val="24"/>
                <w:szCs w:val="24"/>
              </w:rPr>
            </w:pPr>
            <w:r w:rsidRPr="00003D7E">
              <w:rPr>
                <w:sz w:val="24"/>
                <w:szCs w:val="24"/>
              </w:rPr>
              <w:t>Високий</w:t>
            </w:r>
          </w:p>
        </w:tc>
        <w:tc>
          <w:tcPr>
            <w:tcW w:w="0" w:type="auto"/>
            <w:vAlign w:val="center"/>
            <w:hideMark/>
          </w:tcPr>
          <w:p w14:paraId="743992EA" w14:textId="77777777" w:rsidR="00003D7E" w:rsidRPr="00003D7E" w:rsidRDefault="00003D7E" w:rsidP="00003D7E">
            <w:pPr>
              <w:pStyle w:val="21"/>
              <w:jc w:val="center"/>
              <w:rPr>
                <w:sz w:val="24"/>
                <w:szCs w:val="24"/>
              </w:rPr>
            </w:pPr>
            <w:r w:rsidRPr="00003D7E">
              <w:rPr>
                <w:sz w:val="24"/>
                <w:szCs w:val="24"/>
              </w:rPr>
              <w:t>26</w:t>
            </w:r>
          </w:p>
        </w:tc>
        <w:tc>
          <w:tcPr>
            <w:tcW w:w="0" w:type="auto"/>
            <w:vAlign w:val="center"/>
            <w:hideMark/>
          </w:tcPr>
          <w:p w14:paraId="5FC605C7"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4AD89D5A" w14:textId="77777777" w:rsidR="00003D7E" w:rsidRPr="00003D7E" w:rsidRDefault="00003D7E" w:rsidP="00003D7E">
            <w:pPr>
              <w:pStyle w:val="21"/>
              <w:jc w:val="center"/>
              <w:rPr>
                <w:sz w:val="24"/>
                <w:szCs w:val="24"/>
              </w:rPr>
            </w:pPr>
            <w:r w:rsidRPr="00003D7E">
              <w:rPr>
                <w:sz w:val="24"/>
                <w:szCs w:val="24"/>
              </w:rPr>
              <w:t>-12</w:t>
            </w:r>
          </w:p>
        </w:tc>
      </w:tr>
      <w:tr w:rsidR="00003D7E" w:rsidRPr="00003D7E" w14:paraId="7D0866C7" w14:textId="77777777" w:rsidTr="00003D7E">
        <w:tc>
          <w:tcPr>
            <w:tcW w:w="0" w:type="auto"/>
            <w:vAlign w:val="center"/>
            <w:hideMark/>
          </w:tcPr>
          <w:p w14:paraId="2ED4C38E" w14:textId="77777777" w:rsidR="00003D7E" w:rsidRPr="00003D7E" w:rsidRDefault="00003D7E" w:rsidP="00003D7E">
            <w:pPr>
              <w:pStyle w:val="21"/>
              <w:jc w:val="center"/>
              <w:rPr>
                <w:sz w:val="24"/>
                <w:szCs w:val="24"/>
              </w:rPr>
            </w:pPr>
            <w:r w:rsidRPr="00003D7E">
              <w:rPr>
                <w:sz w:val="24"/>
                <w:szCs w:val="24"/>
              </w:rPr>
              <w:t>8</w:t>
            </w:r>
          </w:p>
        </w:tc>
        <w:tc>
          <w:tcPr>
            <w:tcW w:w="0" w:type="auto"/>
            <w:vAlign w:val="center"/>
            <w:hideMark/>
          </w:tcPr>
          <w:p w14:paraId="335EF488" w14:textId="77777777" w:rsidR="00003D7E" w:rsidRPr="00003D7E" w:rsidRDefault="00003D7E" w:rsidP="00003D7E">
            <w:pPr>
              <w:pStyle w:val="21"/>
              <w:jc w:val="center"/>
              <w:rPr>
                <w:sz w:val="24"/>
                <w:szCs w:val="24"/>
              </w:rPr>
            </w:pPr>
            <w:r w:rsidRPr="00003D7E">
              <w:rPr>
                <w:sz w:val="24"/>
                <w:szCs w:val="24"/>
              </w:rPr>
              <w:t>45</w:t>
            </w:r>
          </w:p>
        </w:tc>
        <w:tc>
          <w:tcPr>
            <w:tcW w:w="0" w:type="auto"/>
            <w:vAlign w:val="center"/>
            <w:hideMark/>
          </w:tcPr>
          <w:p w14:paraId="5CD7C5FE" w14:textId="77777777" w:rsidR="00003D7E" w:rsidRPr="00003D7E" w:rsidRDefault="00003D7E" w:rsidP="00003D7E">
            <w:pPr>
              <w:pStyle w:val="21"/>
              <w:jc w:val="center"/>
              <w:rPr>
                <w:sz w:val="24"/>
                <w:szCs w:val="24"/>
              </w:rPr>
            </w:pPr>
            <w:r w:rsidRPr="00003D7E">
              <w:rPr>
                <w:sz w:val="24"/>
                <w:szCs w:val="24"/>
              </w:rPr>
              <w:t>Високий</w:t>
            </w:r>
          </w:p>
        </w:tc>
        <w:tc>
          <w:tcPr>
            <w:tcW w:w="0" w:type="auto"/>
            <w:vAlign w:val="center"/>
            <w:hideMark/>
          </w:tcPr>
          <w:p w14:paraId="5CD39124" w14:textId="77777777" w:rsidR="00003D7E" w:rsidRPr="00003D7E" w:rsidRDefault="00003D7E" w:rsidP="00003D7E">
            <w:pPr>
              <w:pStyle w:val="21"/>
              <w:jc w:val="center"/>
              <w:rPr>
                <w:sz w:val="24"/>
                <w:szCs w:val="24"/>
              </w:rPr>
            </w:pPr>
            <w:r w:rsidRPr="00003D7E">
              <w:rPr>
                <w:sz w:val="24"/>
                <w:szCs w:val="24"/>
              </w:rPr>
              <w:t>30</w:t>
            </w:r>
          </w:p>
        </w:tc>
        <w:tc>
          <w:tcPr>
            <w:tcW w:w="0" w:type="auto"/>
            <w:vAlign w:val="center"/>
            <w:hideMark/>
          </w:tcPr>
          <w:p w14:paraId="3B73F330"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6A453B7F" w14:textId="77777777" w:rsidR="00003D7E" w:rsidRPr="00003D7E" w:rsidRDefault="00003D7E" w:rsidP="00003D7E">
            <w:pPr>
              <w:pStyle w:val="21"/>
              <w:jc w:val="center"/>
              <w:rPr>
                <w:sz w:val="24"/>
                <w:szCs w:val="24"/>
              </w:rPr>
            </w:pPr>
            <w:r w:rsidRPr="00003D7E">
              <w:rPr>
                <w:sz w:val="24"/>
                <w:szCs w:val="24"/>
              </w:rPr>
              <w:t>-15</w:t>
            </w:r>
          </w:p>
        </w:tc>
      </w:tr>
      <w:tr w:rsidR="00003D7E" w:rsidRPr="00003D7E" w14:paraId="3D1A3556" w14:textId="77777777" w:rsidTr="00003D7E">
        <w:tc>
          <w:tcPr>
            <w:tcW w:w="0" w:type="auto"/>
            <w:vAlign w:val="center"/>
            <w:hideMark/>
          </w:tcPr>
          <w:p w14:paraId="465BD2DC" w14:textId="77777777" w:rsidR="00003D7E" w:rsidRPr="00003D7E" w:rsidRDefault="00003D7E" w:rsidP="00003D7E">
            <w:pPr>
              <w:pStyle w:val="21"/>
              <w:jc w:val="center"/>
              <w:rPr>
                <w:sz w:val="24"/>
                <w:szCs w:val="24"/>
              </w:rPr>
            </w:pPr>
            <w:r w:rsidRPr="00003D7E">
              <w:rPr>
                <w:sz w:val="24"/>
                <w:szCs w:val="24"/>
              </w:rPr>
              <w:t>12</w:t>
            </w:r>
          </w:p>
        </w:tc>
        <w:tc>
          <w:tcPr>
            <w:tcW w:w="0" w:type="auto"/>
            <w:vAlign w:val="center"/>
            <w:hideMark/>
          </w:tcPr>
          <w:p w14:paraId="4BB5116C" w14:textId="77777777" w:rsidR="00003D7E" w:rsidRPr="00003D7E" w:rsidRDefault="00003D7E" w:rsidP="00003D7E">
            <w:pPr>
              <w:pStyle w:val="21"/>
              <w:jc w:val="center"/>
              <w:rPr>
                <w:sz w:val="24"/>
                <w:szCs w:val="24"/>
              </w:rPr>
            </w:pPr>
            <w:r w:rsidRPr="00003D7E">
              <w:rPr>
                <w:sz w:val="24"/>
                <w:szCs w:val="24"/>
              </w:rPr>
              <w:t>40</w:t>
            </w:r>
          </w:p>
        </w:tc>
        <w:tc>
          <w:tcPr>
            <w:tcW w:w="0" w:type="auto"/>
            <w:vAlign w:val="center"/>
            <w:hideMark/>
          </w:tcPr>
          <w:p w14:paraId="7C6A2B5B" w14:textId="77777777" w:rsidR="00003D7E" w:rsidRPr="00003D7E" w:rsidRDefault="00003D7E" w:rsidP="00003D7E">
            <w:pPr>
              <w:pStyle w:val="21"/>
              <w:jc w:val="center"/>
              <w:rPr>
                <w:sz w:val="24"/>
                <w:szCs w:val="24"/>
              </w:rPr>
            </w:pPr>
            <w:r w:rsidRPr="00003D7E">
              <w:rPr>
                <w:sz w:val="24"/>
                <w:szCs w:val="24"/>
              </w:rPr>
              <w:t>Високий</w:t>
            </w:r>
          </w:p>
        </w:tc>
        <w:tc>
          <w:tcPr>
            <w:tcW w:w="0" w:type="auto"/>
            <w:vAlign w:val="center"/>
            <w:hideMark/>
          </w:tcPr>
          <w:p w14:paraId="100E3B12" w14:textId="77777777" w:rsidR="00003D7E" w:rsidRPr="00003D7E" w:rsidRDefault="00003D7E" w:rsidP="00003D7E">
            <w:pPr>
              <w:pStyle w:val="21"/>
              <w:jc w:val="center"/>
              <w:rPr>
                <w:sz w:val="24"/>
                <w:szCs w:val="24"/>
              </w:rPr>
            </w:pPr>
            <w:r w:rsidRPr="00003D7E">
              <w:rPr>
                <w:sz w:val="24"/>
                <w:szCs w:val="24"/>
              </w:rPr>
              <w:t>27</w:t>
            </w:r>
          </w:p>
        </w:tc>
        <w:tc>
          <w:tcPr>
            <w:tcW w:w="0" w:type="auto"/>
            <w:vAlign w:val="center"/>
            <w:hideMark/>
          </w:tcPr>
          <w:p w14:paraId="0CFCE281"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5C8A34D8" w14:textId="77777777" w:rsidR="00003D7E" w:rsidRPr="00003D7E" w:rsidRDefault="00003D7E" w:rsidP="00003D7E">
            <w:pPr>
              <w:pStyle w:val="21"/>
              <w:jc w:val="center"/>
              <w:rPr>
                <w:sz w:val="24"/>
                <w:szCs w:val="24"/>
              </w:rPr>
            </w:pPr>
            <w:r w:rsidRPr="00003D7E">
              <w:rPr>
                <w:sz w:val="24"/>
                <w:szCs w:val="24"/>
              </w:rPr>
              <w:t>-13</w:t>
            </w:r>
          </w:p>
        </w:tc>
      </w:tr>
      <w:tr w:rsidR="00003D7E" w:rsidRPr="00003D7E" w14:paraId="28C47D34" w14:textId="77777777" w:rsidTr="00003D7E">
        <w:tc>
          <w:tcPr>
            <w:tcW w:w="0" w:type="auto"/>
            <w:vAlign w:val="center"/>
            <w:hideMark/>
          </w:tcPr>
          <w:p w14:paraId="317CE92D" w14:textId="77777777" w:rsidR="00003D7E" w:rsidRPr="00003D7E" w:rsidRDefault="00003D7E" w:rsidP="00003D7E">
            <w:pPr>
              <w:pStyle w:val="21"/>
              <w:jc w:val="center"/>
              <w:rPr>
                <w:sz w:val="24"/>
                <w:szCs w:val="24"/>
              </w:rPr>
            </w:pPr>
            <w:r w:rsidRPr="00003D7E">
              <w:rPr>
                <w:sz w:val="24"/>
                <w:szCs w:val="24"/>
              </w:rPr>
              <w:t>18</w:t>
            </w:r>
          </w:p>
        </w:tc>
        <w:tc>
          <w:tcPr>
            <w:tcW w:w="0" w:type="auto"/>
            <w:vAlign w:val="center"/>
            <w:hideMark/>
          </w:tcPr>
          <w:p w14:paraId="200A4163" w14:textId="77777777" w:rsidR="00003D7E" w:rsidRPr="00003D7E" w:rsidRDefault="00003D7E" w:rsidP="00003D7E">
            <w:pPr>
              <w:pStyle w:val="21"/>
              <w:jc w:val="center"/>
              <w:rPr>
                <w:sz w:val="24"/>
                <w:szCs w:val="24"/>
              </w:rPr>
            </w:pPr>
            <w:r w:rsidRPr="00003D7E">
              <w:rPr>
                <w:sz w:val="24"/>
                <w:szCs w:val="24"/>
              </w:rPr>
              <w:t>43</w:t>
            </w:r>
          </w:p>
        </w:tc>
        <w:tc>
          <w:tcPr>
            <w:tcW w:w="0" w:type="auto"/>
            <w:vAlign w:val="center"/>
            <w:hideMark/>
          </w:tcPr>
          <w:p w14:paraId="447B24DE" w14:textId="77777777" w:rsidR="00003D7E" w:rsidRPr="00003D7E" w:rsidRDefault="00003D7E" w:rsidP="00003D7E">
            <w:pPr>
              <w:pStyle w:val="21"/>
              <w:jc w:val="center"/>
              <w:rPr>
                <w:sz w:val="24"/>
                <w:szCs w:val="24"/>
              </w:rPr>
            </w:pPr>
            <w:r w:rsidRPr="00003D7E">
              <w:rPr>
                <w:sz w:val="24"/>
                <w:szCs w:val="24"/>
              </w:rPr>
              <w:t>Високий</w:t>
            </w:r>
          </w:p>
        </w:tc>
        <w:tc>
          <w:tcPr>
            <w:tcW w:w="0" w:type="auto"/>
            <w:vAlign w:val="center"/>
            <w:hideMark/>
          </w:tcPr>
          <w:p w14:paraId="43423170" w14:textId="77777777" w:rsidR="00003D7E" w:rsidRPr="00003D7E" w:rsidRDefault="00003D7E" w:rsidP="00003D7E">
            <w:pPr>
              <w:pStyle w:val="21"/>
              <w:jc w:val="center"/>
              <w:rPr>
                <w:sz w:val="24"/>
                <w:szCs w:val="24"/>
              </w:rPr>
            </w:pPr>
            <w:r w:rsidRPr="00003D7E">
              <w:rPr>
                <w:sz w:val="24"/>
                <w:szCs w:val="24"/>
              </w:rPr>
              <w:t>29</w:t>
            </w:r>
          </w:p>
        </w:tc>
        <w:tc>
          <w:tcPr>
            <w:tcW w:w="0" w:type="auto"/>
            <w:vAlign w:val="center"/>
            <w:hideMark/>
          </w:tcPr>
          <w:p w14:paraId="5D6F78E4"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187DAF8D" w14:textId="77777777" w:rsidR="00003D7E" w:rsidRPr="00003D7E" w:rsidRDefault="00003D7E" w:rsidP="00003D7E">
            <w:pPr>
              <w:pStyle w:val="21"/>
              <w:jc w:val="center"/>
              <w:rPr>
                <w:sz w:val="24"/>
                <w:szCs w:val="24"/>
              </w:rPr>
            </w:pPr>
            <w:r w:rsidRPr="00003D7E">
              <w:rPr>
                <w:sz w:val="24"/>
                <w:szCs w:val="24"/>
              </w:rPr>
              <w:t>-14</w:t>
            </w:r>
          </w:p>
        </w:tc>
      </w:tr>
      <w:tr w:rsidR="00003D7E" w:rsidRPr="00003D7E" w14:paraId="7922A8F6" w14:textId="77777777" w:rsidTr="00003D7E">
        <w:tc>
          <w:tcPr>
            <w:tcW w:w="0" w:type="auto"/>
            <w:vAlign w:val="center"/>
            <w:hideMark/>
          </w:tcPr>
          <w:p w14:paraId="15040A96" w14:textId="77777777" w:rsidR="00003D7E" w:rsidRPr="00003D7E" w:rsidRDefault="00003D7E" w:rsidP="00003D7E">
            <w:pPr>
              <w:pStyle w:val="21"/>
              <w:jc w:val="center"/>
              <w:rPr>
                <w:sz w:val="24"/>
                <w:szCs w:val="24"/>
              </w:rPr>
            </w:pPr>
            <w:r w:rsidRPr="00003D7E">
              <w:rPr>
                <w:sz w:val="24"/>
                <w:szCs w:val="24"/>
              </w:rPr>
              <w:lastRenderedPageBreak/>
              <w:t>3</w:t>
            </w:r>
          </w:p>
        </w:tc>
        <w:tc>
          <w:tcPr>
            <w:tcW w:w="0" w:type="auto"/>
            <w:vAlign w:val="center"/>
            <w:hideMark/>
          </w:tcPr>
          <w:p w14:paraId="5716D609" w14:textId="77777777" w:rsidR="00003D7E" w:rsidRPr="00003D7E" w:rsidRDefault="00003D7E" w:rsidP="00003D7E">
            <w:pPr>
              <w:pStyle w:val="21"/>
              <w:jc w:val="center"/>
              <w:rPr>
                <w:sz w:val="24"/>
                <w:szCs w:val="24"/>
              </w:rPr>
            </w:pPr>
            <w:r w:rsidRPr="00003D7E">
              <w:rPr>
                <w:sz w:val="24"/>
                <w:szCs w:val="24"/>
              </w:rPr>
              <w:t>32</w:t>
            </w:r>
          </w:p>
        </w:tc>
        <w:tc>
          <w:tcPr>
            <w:tcW w:w="0" w:type="auto"/>
            <w:vAlign w:val="center"/>
            <w:hideMark/>
          </w:tcPr>
          <w:p w14:paraId="221E044B"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74976FBC" w14:textId="77777777" w:rsidR="00003D7E" w:rsidRPr="00003D7E" w:rsidRDefault="00003D7E" w:rsidP="00003D7E">
            <w:pPr>
              <w:pStyle w:val="21"/>
              <w:jc w:val="center"/>
              <w:rPr>
                <w:sz w:val="24"/>
                <w:szCs w:val="24"/>
              </w:rPr>
            </w:pPr>
            <w:r w:rsidRPr="00003D7E">
              <w:rPr>
                <w:sz w:val="24"/>
                <w:szCs w:val="24"/>
              </w:rPr>
              <w:t>20</w:t>
            </w:r>
          </w:p>
        </w:tc>
        <w:tc>
          <w:tcPr>
            <w:tcW w:w="0" w:type="auto"/>
            <w:vAlign w:val="center"/>
            <w:hideMark/>
          </w:tcPr>
          <w:p w14:paraId="70A66BDE"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3B850521" w14:textId="77777777" w:rsidR="00003D7E" w:rsidRPr="00003D7E" w:rsidRDefault="00003D7E" w:rsidP="00003D7E">
            <w:pPr>
              <w:pStyle w:val="21"/>
              <w:jc w:val="center"/>
              <w:rPr>
                <w:sz w:val="24"/>
                <w:szCs w:val="24"/>
              </w:rPr>
            </w:pPr>
            <w:r w:rsidRPr="00003D7E">
              <w:rPr>
                <w:sz w:val="24"/>
                <w:szCs w:val="24"/>
              </w:rPr>
              <w:t>-12</w:t>
            </w:r>
          </w:p>
        </w:tc>
      </w:tr>
      <w:tr w:rsidR="00003D7E" w:rsidRPr="00003D7E" w14:paraId="5CB084BE" w14:textId="77777777" w:rsidTr="00003D7E">
        <w:tc>
          <w:tcPr>
            <w:tcW w:w="0" w:type="auto"/>
            <w:vAlign w:val="center"/>
            <w:hideMark/>
          </w:tcPr>
          <w:p w14:paraId="41B8EDBD" w14:textId="77777777" w:rsidR="00003D7E" w:rsidRPr="00003D7E" w:rsidRDefault="00003D7E" w:rsidP="00003D7E">
            <w:pPr>
              <w:pStyle w:val="21"/>
              <w:jc w:val="center"/>
              <w:rPr>
                <w:sz w:val="24"/>
                <w:szCs w:val="24"/>
              </w:rPr>
            </w:pPr>
            <w:r w:rsidRPr="00003D7E">
              <w:rPr>
                <w:sz w:val="24"/>
                <w:szCs w:val="24"/>
              </w:rPr>
              <w:t>7</w:t>
            </w:r>
          </w:p>
        </w:tc>
        <w:tc>
          <w:tcPr>
            <w:tcW w:w="0" w:type="auto"/>
            <w:vAlign w:val="center"/>
            <w:hideMark/>
          </w:tcPr>
          <w:p w14:paraId="6E85359D" w14:textId="77777777" w:rsidR="00003D7E" w:rsidRPr="00003D7E" w:rsidRDefault="00003D7E" w:rsidP="00003D7E">
            <w:pPr>
              <w:pStyle w:val="21"/>
              <w:jc w:val="center"/>
              <w:rPr>
                <w:sz w:val="24"/>
                <w:szCs w:val="24"/>
              </w:rPr>
            </w:pPr>
            <w:r w:rsidRPr="00003D7E">
              <w:rPr>
                <w:sz w:val="24"/>
                <w:szCs w:val="24"/>
              </w:rPr>
              <w:t>35</w:t>
            </w:r>
          </w:p>
        </w:tc>
        <w:tc>
          <w:tcPr>
            <w:tcW w:w="0" w:type="auto"/>
            <w:vAlign w:val="center"/>
            <w:hideMark/>
          </w:tcPr>
          <w:p w14:paraId="0766AC98"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08F7EDB5" w14:textId="77777777" w:rsidR="00003D7E" w:rsidRPr="00003D7E" w:rsidRDefault="00003D7E" w:rsidP="00003D7E">
            <w:pPr>
              <w:pStyle w:val="21"/>
              <w:jc w:val="center"/>
              <w:rPr>
                <w:sz w:val="24"/>
                <w:szCs w:val="24"/>
              </w:rPr>
            </w:pPr>
            <w:r w:rsidRPr="00003D7E">
              <w:rPr>
                <w:sz w:val="24"/>
                <w:szCs w:val="24"/>
              </w:rPr>
              <w:t>22</w:t>
            </w:r>
          </w:p>
        </w:tc>
        <w:tc>
          <w:tcPr>
            <w:tcW w:w="0" w:type="auto"/>
            <w:vAlign w:val="center"/>
            <w:hideMark/>
          </w:tcPr>
          <w:p w14:paraId="2A66EBDB"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497305C0" w14:textId="77777777" w:rsidR="00003D7E" w:rsidRPr="00003D7E" w:rsidRDefault="00003D7E" w:rsidP="00003D7E">
            <w:pPr>
              <w:pStyle w:val="21"/>
              <w:jc w:val="center"/>
              <w:rPr>
                <w:sz w:val="24"/>
                <w:szCs w:val="24"/>
              </w:rPr>
            </w:pPr>
            <w:r w:rsidRPr="00003D7E">
              <w:rPr>
                <w:sz w:val="24"/>
                <w:szCs w:val="24"/>
              </w:rPr>
              <w:t>-13</w:t>
            </w:r>
          </w:p>
        </w:tc>
      </w:tr>
      <w:tr w:rsidR="00003D7E" w:rsidRPr="00003D7E" w14:paraId="4E6265D8" w14:textId="77777777" w:rsidTr="00003D7E">
        <w:tc>
          <w:tcPr>
            <w:tcW w:w="0" w:type="auto"/>
            <w:vAlign w:val="center"/>
            <w:hideMark/>
          </w:tcPr>
          <w:p w14:paraId="7AE15FBC" w14:textId="77777777" w:rsidR="00003D7E" w:rsidRPr="00003D7E" w:rsidRDefault="00003D7E" w:rsidP="00003D7E">
            <w:pPr>
              <w:pStyle w:val="21"/>
              <w:jc w:val="center"/>
              <w:rPr>
                <w:sz w:val="24"/>
                <w:szCs w:val="24"/>
              </w:rPr>
            </w:pPr>
            <w:r w:rsidRPr="00003D7E">
              <w:rPr>
                <w:sz w:val="24"/>
                <w:szCs w:val="24"/>
              </w:rPr>
              <w:t>11</w:t>
            </w:r>
          </w:p>
        </w:tc>
        <w:tc>
          <w:tcPr>
            <w:tcW w:w="0" w:type="auto"/>
            <w:vAlign w:val="center"/>
            <w:hideMark/>
          </w:tcPr>
          <w:p w14:paraId="3322B306" w14:textId="77777777" w:rsidR="00003D7E" w:rsidRPr="00003D7E" w:rsidRDefault="00003D7E" w:rsidP="00003D7E">
            <w:pPr>
              <w:pStyle w:val="21"/>
              <w:jc w:val="center"/>
              <w:rPr>
                <w:sz w:val="24"/>
                <w:szCs w:val="24"/>
              </w:rPr>
            </w:pPr>
            <w:r w:rsidRPr="00003D7E">
              <w:rPr>
                <w:sz w:val="24"/>
                <w:szCs w:val="24"/>
              </w:rPr>
              <w:t>30</w:t>
            </w:r>
          </w:p>
        </w:tc>
        <w:tc>
          <w:tcPr>
            <w:tcW w:w="0" w:type="auto"/>
            <w:vAlign w:val="center"/>
            <w:hideMark/>
          </w:tcPr>
          <w:p w14:paraId="553AAD3E"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471508FA"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0D06366A"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426240F2" w14:textId="77777777" w:rsidR="00003D7E" w:rsidRPr="00003D7E" w:rsidRDefault="00003D7E" w:rsidP="00003D7E">
            <w:pPr>
              <w:pStyle w:val="21"/>
              <w:jc w:val="center"/>
              <w:rPr>
                <w:sz w:val="24"/>
                <w:szCs w:val="24"/>
              </w:rPr>
            </w:pPr>
            <w:r w:rsidRPr="00003D7E">
              <w:rPr>
                <w:sz w:val="24"/>
                <w:szCs w:val="24"/>
              </w:rPr>
              <w:t>-11</w:t>
            </w:r>
          </w:p>
        </w:tc>
      </w:tr>
      <w:tr w:rsidR="00003D7E" w:rsidRPr="00003D7E" w14:paraId="0553CAFA" w14:textId="77777777" w:rsidTr="00003D7E">
        <w:tc>
          <w:tcPr>
            <w:tcW w:w="0" w:type="auto"/>
            <w:vAlign w:val="center"/>
            <w:hideMark/>
          </w:tcPr>
          <w:p w14:paraId="2FE9F8D2" w14:textId="77777777" w:rsidR="00003D7E" w:rsidRPr="00003D7E" w:rsidRDefault="00003D7E" w:rsidP="00003D7E">
            <w:pPr>
              <w:pStyle w:val="21"/>
              <w:jc w:val="center"/>
              <w:rPr>
                <w:sz w:val="24"/>
                <w:szCs w:val="24"/>
              </w:rPr>
            </w:pPr>
            <w:r w:rsidRPr="00003D7E">
              <w:rPr>
                <w:sz w:val="24"/>
                <w:szCs w:val="24"/>
              </w:rPr>
              <w:t>14</w:t>
            </w:r>
          </w:p>
        </w:tc>
        <w:tc>
          <w:tcPr>
            <w:tcW w:w="0" w:type="auto"/>
            <w:vAlign w:val="center"/>
            <w:hideMark/>
          </w:tcPr>
          <w:p w14:paraId="3DFB529A" w14:textId="77777777" w:rsidR="00003D7E" w:rsidRPr="00003D7E" w:rsidRDefault="00003D7E" w:rsidP="00003D7E">
            <w:pPr>
              <w:pStyle w:val="21"/>
              <w:jc w:val="center"/>
              <w:rPr>
                <w:sz w:val="24"/>
                <w:szCs w:val="24"/>
              </w:rPr>
            </w:pPr>
            <w:r w:rsidRPr="00003D7E">
              <w:rPr>
                <w:sz w:val="24"/>
                <w:szCs w:val="24"/>
              </w:rPr>
              <w:t>34</w:t>
            </w:r>
          </w:p>
        </w:tc>
        <w:tc>
          <w:tcPr>
            <w:tcW w:w="0" w:type="auto"/>
            <w:vAlign w:val="center"/>
            <w:hideMark/>
          </w:tcPr>
          <w:p w14:paraId="6D9CAE44"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2ED65C1E" w14:textId="77777777" w:rsidR="00003D7E" w:rsidRPr="00003D7E" w:rsidRDefault="00003D7E" w:rsidP="00003D7E">
            <w:pPr>
              <w:pStyle w:val="21"/>
              <w:jc w:val="center"/>
              <w:rPr>
                <w:sz w:val="24"/>
                <w:szCs w:val="24"/>
              </w:rPr>
            </w:pPr>
            <w:r w:rsidRPr="00003D7E">
              <w:rPr>
                <w:sz w:val="24"/>
                <w:szCs w:val="24"/>
              </w:rPr>
              <w:t>21</w:t>
            </w:r>
          </w:p>
        </w:tc>
        <w:tc>
          <w:tcPr>
            <w:tcW w:w="0" w:type="auto"/>
            <w:vAlign w:val="center"/>
            <w:hideMark/>
          </w:tcPr>
          <w:p w14:paraId="7098B6A6"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2DA3F0A6" w14:textId="77777777" w:rsidR="00003D7E" w:rsidRPr="00003D7E" w:rsidRDefault="00003D7E" w:rsidP="00003D7E">
            <w:pPr>
              <w:pStyle w:val="21"/>
              <w:jc w:val="center"/>
              <w:rPr>
                <w:sz w:val="24"/>
                <w:szCs w:val="24"/>
              </w:rPr>
            </w:pPr>
            <w:r w:rsidRPr="00003D7E">
              <w:rPr>
                <w:sz w:val="24"/>
                <w:szCs w:val="24"/>
              </w:rPr>
              <w:t>-13</w:t>
            </w:r>
          </w:p>
        </w:tc>
      </w:tr>
      <w:tr w:rsidR="00003D7E" w:rsidRPr="00003D7E" w14:paraId="3BBBA4CD" w14:textId="77777777" w:rsidTr="00003D7E">
        <w:tc>
          <w:tcPr>
            <w:tcW w:w="0" w:type="auto"/>
            <w:vAlign w:val="center"/>
            <w:hideMark/>
          </w:tcPr>
          <w:p w14:paraId="7A9E94E9"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30C3A269" w14:textId="77777777" w:rsidR="00003D7E" w:rsidRPr="00003D7E" w:rsidRDefault="00003D7E" w:rsidP="00003D7E">
            <w:pPr>
              <w:pStyle w:val="21"/>
              <w:jc w:val="center"/>
              <w:rPr>
                <w:sz w:val="24"/>
                <w:szCs w:val="24"/>
              </w:rPr>
            </w:pPr>
            <w:r w:rsidRPr="00003D7E">
              <w:rPr>
                <w:sz w:val="24"/>
                <w:szCs w:val="24"/>
              </w:rPr>
              <w:t>33</w:t>
            </w:r>
          </w:p>
        </w:tc>
        <w:tc>
          <w:tcPr>
            <w:tcW w:w="0" w:type="auto"/>
            <w:vAlign w:val="center"/>
            <w:hideMark/>
          </w:tcPr>
          <w:p w14:paraId="5C3A620C"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46D04046" w14:textId="77777777" w:rsidR="00003D7E" w:rsidRPr="00003D7E" w:rsidRDefault="00003D7E" w:rsidP="00003D7E">
            <w:pPr>
              <w:pStyle w:val="21"/>
              <w:jc w:val="center"/>
              <w:rPr>
                <w:sz w:val="24"/>
                <w:szCs w:val="24"/>
              </w:rPr>
            </w:pPr>
            <w:r w:rsidRPr="00003D7E">
              <w:rPr>
                <w:sz w:val="24"/>
                <w:szCs w:val="24"/>
              </w:rPr>
              <w:t>20</w:t>
            </w:r>
          </w:p>
        </w:tc>
        <w:tc>
          <w:tcPr>
            <w:tcW w:w="0" w:type="auto"/>
            <w:vAlign w:val="center"/>
            <w:hideMark/>
          </w:tcPr>
          <w:p w14:paraId="3E3E9612"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021005D0" w14:textId="77777777" w:rsidR="00003D7E" w:rsidRPr="00003D7E" w:rsidRDefault="00003D7E" w:rsidP="00003D7E">
            <w:pPr>
              <w:pStyle w:val="21"/>
              <w:jc w:val="center"/>
              <w:rPr>
                <w:sz w:val="24"/>
                <w:szCs w:val="24"/>
              </w:rPr>
            </w:pPr>
            <w:r w:rsidRPr="00003D7E">
              <w:rPr>
                <w:sz w:val="24"/>
                <w:szCs w:val="24"/>
              </w:rPr>
              <w:t>-13</w:t>
            </w:r>
          </w:p>
        </w:tc>
      </w:tr>
      <w:tr w:rsidR="00003D7E" w:rsidRPr="00003D7E" w14:paraId="221B9E0A" w14:textId="77777777" w:rsidTr="00003D7E">
        <w:tc>
          <w:tcPr>
            <w:tcW w:w="0" w:type="auto"/>
            <w:vAlign w:val="center"/>
            <w:hideMark/>
          </w:tcPr>
          <w:p w14:paraId="28AE14B5" w14:textId="77777777" w:rsidR="00003D7E" w:rsidRPr="00003D7E" w:rsidRDefault="00003D7E" w:rsidP="00003D7E">
            <w:pPr>
              <w:pStyle w:val="21"/>
              <w:jc w:val="center"/>
              <w:rPr>
                <w:sz w:val="24"/>
                <w:szCs w:val="24"/>
              </w:rPr>
            </w:pPr>
            <w:r w:rsidRPr="00003D7E">
              <w:rPr>
                <w:sz w:val="24"/>
                <w:szCs w:val="24"/>
              </w:rPr>
              <w:t>23</w:t>
            </w:r>
          </w:p>
        </w:tc>
        <w:tc>
          <w:tcPr>
            <w:tcW w:w="0" w:type="auto"/>
            <w:vAlign w:val="center"/>
            <w:hideMark/>
          </w:tcPr>
          <w:p w14:paraId="395D3221" w14:textId="77777777" w:rsidR="00003D7E" w:rsidRPr="00003D7E" w:rsidRDefault="00003D7E" w:rsidP="00003D7E">
            <w:pPr>
              <w:pStyle w:val="21"/>
              <w:jc w:val="center"/>
              <w:rPr>
                <w:sz w:val="24"/>
                <w:szCs w:val="24"/>
              </w:rPr>
            </w:pPr>
            <w:r w:rsidRPr="00003D7E">
              <w:rPr>
                <w:sz w:val="24"/>
                <w:szCs w:val="24"/>
              </w:rPr>
              <w:t>31</w:t>
            </w:r>
          </w:p>
        </w:tc>
        <w:tc>
          <w:tcPr>
            <w:tcW w:w="0" w:type="auto"/>
            <w:vAlign w:val="center"/>
            <w:hideMark/>
          </w:tcPr>
          <w:p w14:paraId="4758F5AD"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3AD5D7F2"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38CA408C"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421B0856" w14:textId="77777777" w:rsidR="00003D7E" w:rsidRPr="00003D7E" w:rsidRDefault="00003D7E" w:rsidP="00003D7E">
            <w:pPr>
              <w:pStyle w:val="21"/>
              <w:jc w:val="center"/>
              <w:rPr>
                <w:sz w:val="24"/>
                <w:szCs w:val="24"/>
              </w:rPr>
            </w:pPr>
            <w:r w:rsidRPr="00003D7E">
              <w:rPr>
                <w:sz w:val="24"/>
                <w:szCs w:val="24"/>
              </w:rPr>
              <w:t>-12</w:t>
            </w:r>
          </w:p>
        </w:tc>
      </w:tr>
      <w:tr w:rsidR="00003D7E" w:rsidRPr="00003D7E" w14:paraId="742B1E3F" w14:textId="77777777" w:rsidTr="00003D7E">
        <w:tc>
          <w:tcPr>
            <w:tcW w:w="0" w:type="auto"/>
            <w:vAlign w:val="center"/>
            <w:hideMark/>
          </w:tcPr>
          <w:p w14:paraId="188AB476" w14:textId="77777777" w:rsidR="00003D7E" w:rsidRPr="00003D7E" w:rsidRDefault="00003D7E" w:rsidP="00003D7E">
            <w:pPr>
              <w:pStyle w:val="21"/>
              <w:jc w:val="center"/>
              <w:rPr>
                <w:sz w:val="24"/>
                <w:szCs w:val="24"/>
              </w:rPr>
            </w:pPr>
            <w:r w:rsidRPr="00003D7E">
              <w:rPr>
                <w:sz w:val="24"/>
                <w:szCs w:val="24"/>
              </w:rPr>
              <w:t>27</w:t>
            </w:r>
          </w:p>
        </w:tc>
        <w:tc>
          <w:tcPr>
            <w:tcW w:w="0" w:type="auto"/>
            <w:vAlign w:val="center"/>
            <w:hideMark/>
          </w:tcPr>
          <w:p w14:paraId="1C39C9A4" w14:textId="77777777" w:rsidR="00003D7E" w:rsidRPr="00003D7E" w:rsidRDefault="00003D7E" w:rsidP="00003D7E">
            <w:pPr>
              <w:pStyle w:val="21"/>
              <w:jc w:val="center"/>
              <w:rPr>
                <w:sz w:val="24"/>
                <w:szCs w:val="24"/>
              </w:rPr>
            </w:pPr>
            <w:r w:rsidRPr="00003D7E">
              <w:rPr>
                <w:sz w:val="24"/>
                <w:szCs w:val="24"/>
              </w:rPr>
              <w:t>36</w:t>
            </w:r>
          </w:p>
        </w:tc>
        <w:tc>
          <w:tcPr>
            <w:tcW w:w="0" w:type="auto"/>
            <w:vAlign w:val="center"/>
            <w:hideMark/>
          </w:tcPr>
          <w:p w14:paraId="6FF969F3"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4E627328" w14:textId="77777777" w:rsidR="00003D7E" w:rsidRPr="00003D7E" w:rsidRDefault="00003D7E" w:rsidP="00003D7E">
            <w:pPr>
              <w:pStyle w:val="21"/>
              <w:jc w:val="center"/>
              <w:rPr>
                <w:sz w:val="24"/>
                <w:szCs w:val="24"/>
              </w:rPr>
            </w:pPr>
            <w:r w:rsidRPr="00003D7E">
              <w:rPr>
                <w:sz w:val="24"/>
                <w:szCs w:val="24"/>
              </w:rPr>
              <w:t>23</w:t>
            </w:r>
          </w:p>
        </w:tc>
        <w:tc>
          <w:tcPr>
            <w:tcW w:w="0" w:type="auto"/>
            <w:vAlign w:val="center"/>
            <w:hideMark/>
          </w:tcPr>
          <w:p w14:paraId="31E8A451"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44F488A6" w14:textId="77777777" w:rsidR="00003D7E" w:rsidRPr="00003D7E" w:rsidRDefault="00003D7E" w:rsidP="00003D7E">
            <w:pPr>
              <w:pStyle w:val="21"/>
              <w:jc w:val="center"/>
              <w:rPr>
                <w:sz w:val="24"/>
                <w:szCs w:val="24"/>
              </w:rPr>
            </w:pPr>
            <w:r w:rsidRPr="00003D7E">
              <w:rPr>
                <w:sz w:val="24"/>
                <w:szCs w:val="24"/>
              </w:rPr>
              <w:t>-13</w:t>
            </w:r>
          </w:p>
        </w:tc>
      </w:tr>
      <w:tr w:rsidR="00003D7E" w:rsidRPr="00003D7E" w14:paraId="0593438E" w14:textId="77777777" w:rsidTr="00003D7E">
        <w:tc>
          <w:tcPr>
            <w:tcW w:w="0" w:type="auto"/>
            <w:vAlign w:val="center"/>
            <w:hideMark/>
          </w:tcPr>
          <w:p w14:paraId="35343DD7" w14:textId="77777777" w:rsidR="00003D7E" w:rsidRPr="00003D7E" w:rsidRDefault="00003D7E" w:rsidP="00003D7E">
            <w:pPr>
              <w:pStyle w:val="21"/>
              <w:jc w:val="center"/>
              <w:rPr>
                <w:sz w:val="24"/>
                <w:szCs w:val="24"/>
              </w:rPr>
            </w:pPr>
            <w:r w:rsidRPr="00003D7E">
              <w:rPr>
                <w:sz w:val="24"/>
                <w:szCs w:val="24"/>
              </w:rPr>
              <w:t>29</w:t>
            </w:r>
          </w:p>
        </w:tc>
        <w:tc>
          <w:tcPr>
            <w:tcW w:w="0" w:type="auto"/>
            <w:vAlign w:val="center"/>
            <w:hideMark/>
          </w:tcPr>
          <w:p w14:paraId="30352AC3" w14:textId="77777777" w:rsidR="00003D7E" w:rsidRPr="00003D7E" w:rsidRDefault="00003D7E" w:rsidP="00003D7E">
            <w:pPr>
              <w:pStyle w:val="21"/>
              <w:jc w:val="center"/>
              <w:rPr>
                <w:sz w:val="24"/>
                <w:szCs w:val="24"/>
              </w:rPr>
            </w:pPr>
            <w:r w:rsidRPr="00003D7E">
              <w:rPr>
                <w:sz w:val="24"/>
                <w:szCs w:val="24"/>
              </w:rPr>
              <w:t>32</w:t>
            </w:r>
          </w:p>
        </w:tc>
        <w:tc>
          <w:tcPr>
            <w:tcW w:w="0" w:type="auto"/>
            <w:vAlign w:val="center"/>
            <w:hideMark/>
          </w:tcPr>
          <w:p w14:paraId="02B64386"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25492680" w14:textId="77777777" w:rsidR="00003D7E" w:rsidRPr="00003D7E" w:rsidRDefault="00003D7E" w:rsidP="00003D7E">
            <w:pPr>
              <w:pStyle w:val="21"/>
              <w:jc w:val="center"/>
              <w:rPr>
                <w:sz w:val="24"/>
                <w:szCs w:val="24"/>
              </w:rPr>
            </w:pPr>
            <w:r w:rsidRPr="00003D7E">
              <w:rPr>
                <w:sz w:val="24"/>
                <w:szCs w:val="24"/>
              </w:rPr>
              <w:t>20</w:t>
            </w:r>
          </w:p>
        </w:tc>
        <w:tc>
          <w:tcPr>
            <w:tcW w:w="0" w:type="auto"/>
            <w:vAlign w:val="center"/>
            <w:hideMark/>
          </w:tcPr>
          <w:p w14:paraId="0256C689"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560B2B91" w14:textId="77777777" w:rsidR="00003D7E" w:rsidRPr="00003D7E" w:rsidRDefault="00003D7E" w:rsidP="00003D7E">
            <w:pPr>
              <w:pStyle w:val="21"/>
              <w:jc w:val="center"/>
              <w:rPr>
                <w:sz w:val="24"/>
                <w:szCs w:val="24"/>
              </w:rPr>
            </w:pPr>
            <w:r w:rsidRPr="00003D7E">
              <w:rPr>
                <w:sz w:val="24"/>
                <w:szCs w:val="24"/>
              </w:rPr>
              <w:t>-12</w:t>
            </w:r>
          </w:p>
        </w:tc>
      </w:tr>
      <w:tr w:rsidR="00003D7E" w:rsidRPr="00003D7E" w14:paraId="082AAEE2" w14:textId="77777777" w:rsidTr="00003D7E">
        <w:tc>
          <w:tcPr>
            <w:tcW w:w="0" w:type="auto"/>
            <w:vAlign w:val="center"/>
            <w:hideMark/>
          </w:tcPr>
          <w:p w14:paraId="7D935BF3" w14:textId="77777777" w:rsidR="00003D7E" w:rsidRPr="00003D7E" w:rsidRDefault="00003D7E" w:rsidP="00003D7E">
            <w:pPr>
              <w:pStyle w:val="21"/>
              <w:jc w:val="center"/>
              <w:rPr>
                <w:sz w:val="24"/>
                <w:szCs w:val="24"/>
              </w:rPr>
            </w:pPr>
            <w:r w:rsidRPr="00003D7E">
              <w:rPr>
                <w:sz w:val="24"/>
                <w:szCs w:val="24"/>
              </w:rPr>
              <w:t>4</w:t>
            </w:r>
          </w:p>
        </w:tc>
        <w:tc>
          <w:tcPr>
            <w:tcW w:w="0" w:type="auto"/>
            <w:vAlign w:val="center"/>
            <w:hideMark/>
          </w:tcPr>
          <w:p w14:paraId="193B706B" w14:textId="77777777" w:rsidR="00003D7E" w:rsidRPr="00003D7E" w:rsidRDefault="00003D7E" w:rsidP="00003D7E">
            <w:pPr>
              <w:pStyle w:val="21"/>
              <w:jc w:val="center"/>
              <w:rPr>
                <w:sz w:val="24"/>
                <w:szCs w:val="24"/>
              </w:rPr>
            </w:pPr>
            <w:r w:rsidRPr="00003D7E">
              <w:rPr>
                <w:sz w:val="24"/>
                <w:szCs w:val="24"/>
              </w:rPr>
              <w:t>28</w:t>
            </w:r>
          </w:p>
        </w:tc>
        <w:tc>
          <w:tcPr>
            <w:tcW w:w="0" w:type="auto"/>
            <w:vAlign w:val="center"/>
            <w:hideMark/>
          </w:tcPr>
          <w:p w14:paraId="18546528"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78B9706B" w14:textId="77777777" w:rsidR="00003D7E" w:rsidRPr="00003D7E" w:rsidRDefault="00003D7E" w:rsidP="00003D7E">
            <w:pPr>
              <w:pStyle w:val="21"/>
              <w:jc w:val="center"/>
              <w:rPr>
                <w:sz w:val="24"/>
                <w:szCs w:val="24"/>
              </w:rPr>
            </w:pPr>
            <w:r w:rsidRPr="00003D7E">
              <w:rPr>
                <w:sz w:val="24"/>
                <w:szCs w:val="24"/>
              </w:rPr>
              <w:t>18</w:t>
            </w:r>
          </w:p>
        </w:tc>
        <w:tc>
          <w:tcPr>
            <w:tcW w:w="0" w:type="auto"/>
            <w:vAlign w:val="center"/>
            <w:hideMark/>
          </w:tcPr>
          <w:p w14:paraId="7D1A9E3F"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0135CDF4" w14:textId="77777777" w:rsidR="00003D7E" w:rsidRPr="00003D7E" w:rsidRDefault="00003D7E" w:rsidP="00003D7E">
            <w:pPr>
              <w:pStyle w:val="21"/>
              <w:jc w:val="center"/>
              <w:rPr>
                <w:sz w:val="24"/>
                <w:szCs w:val="24"/>
              </w:rPr>
            </w:pPr>
            <w:r w:rsidRPr="00003D7E">
              <w:rPr>
                <w:sz w:val="24"/>
                <w:szCs w:val="24"/>
              </w:rPr>
              <w:t>-10</w:t>
            </w:r>
          </w:p>
        </w:tc>
      </w:tr>
      <w:tr w:rsidR="00003D7E" w:rsidRPr="00003D7E" w14:paraId="49CD254D" w14:textId="77777777" w:rsidTr="00003D7E">
        <w:tc>
          <w:tcPr>
            <w:tcW w:w="0" w:type="auto"/>
            <w:vAlign w:val="center"/>
            <w:hideMark/>
          </w:tcPr>
          <w:p w14:paraId="6883D224" w14:textId="77777777" w:rsidR="00003D7E" w:rsidRPr="00003D7E" w:rsidRDefault="00003D7E" w:rsidP="00003D7E">
            <w:pPr>
              <w:pStyle w:val="21"/>
              <w:jc w:val="center"/>
              <w:rPr>
                <w:sz w:val="24"/>
                <w:szCs w:val="24"/>
              </w:rPr>
            </w:pPr>
            <w:r w:rsidRPr="00003D7E">
              <w:rPr>
                <w:sz w:val="24"/>
                <w:szCs w:val="24"/>
              </w:rPr>
              <w:t>16</w:t>
            </w:r>
          </w:p>
        </w:tc>
        <w:tc>
          <w:tcPr>
            <w:tcW w:w="0" w:type="auto"/>
            <w:vAlign w:val="center"/>
            <w:hideMark/>
          </w:tcPr>
          <w:p w14:paraId="2421A3B5" w14:textId="77777777" w:rsidR="00003D7E" w:rsidRPr="00003D7E" w:rsidRDefault="00003D7E" w:rsidP="00003D7E">
            <w:pPr>
              <w:pStyle w:val="21"/>
              <w:jc w:val="center"/>
              <w:rPr>
                <w:sz w:val="24"/>
                <w:szCs w:val="24"/>
              </w:rPr>
            </w:pPr>
            <w:r w:rsidRPr="00003D7E">
              <w:rPr>
                <w:sz w:val="24"/>
                <w:szCs w:val="24"/>
              </w:rPr>
              <w:t>29</w:t>
            </w:r>
          </w:p>
        </w:tc>
        <w:tc>
          <w:tcPr>
            <w:tcW w:w="0" w:type="auto"/>
            <w:vAlign w:val="center"/>
            <w:hideMark/>
          </w:tcPr>
          <w:p w14:paraId="399212D9"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33E9DC3C"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2DB2B5A0"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3BEE8E12" w14:textId="77777777" w:rsidR="00003D7E" w:rsidRPr="00003D7E" w:rsidRDefault="00003D7E" w:rsidP="00003D7E">
            <w:pPr>
              <w:pStyle w:val="21"/>
              <w:jc w:val="center"/>
              <w:rPr>
                <w:sz w:val="24"/>
                <w:szCs w:val="24"/>
              </w:rPr>
            </w:pPr>
            <w:r w:rsidRPr="00003D7E">
              <w:rPr>
                <w:sz w:val="24"/>
                <w:szCs w:val="24"/>
              </w:rPr>
              <w:t>-10</w:t>
            </w:r>
          </w:p>
        </w:tc>
      </w:tr>
    </w:tbl>
    <w:p w14:paraId="5E1CCFDD" w14:textId="77777777" w:rsidR="00003D7E" w:rsidRPr="00003D7E" w:rsidRDefault="00003D7E" w:rsidP="00003D7E">
      <w:pPr>
        <w:pStyle w:val="11"/>
        <w:rPr>
          <w:i/>
          <w:iCs/>
          <w:sz w:val="22"/>
          <w:szCs w:val="22"/>
        </w:rPr>
      </w:pPr>
      <w:r w:rsidRPr="00003D7E">
        <w:rPr>
          <w:i/>
          <w:iCs/>
          <w:sz w:val="22"/>
          <w:szCs w:val="22"/>
        </w:rPr>
        <w:t>Примітка: Діапазони балів: 0-24 – низький рівень, 25-36 – середній рівень, 37-60 – високий рівень досвіду кібербулінгу. Негативна зміна означає покращення (зниження включеності у кібербулінг).</w:t>
      </w:r>
    </w:p>
    <w:p w14:paraId="3EEBCC5D" w14:textId="77777777" w:rsidR="00003D7E" w:rsidRDefault="00003D7E" w:rsidP="00003D7E">
      <w:pPr>
        <w:pStyle w:val="11"/>
        <w:rPr>
          <w:lang w:val="ru-RU"/>
        </w:rPr>
      </w:pPr>
    </w:p>
    <w:p w14:paraId="125F49C6" w14:textId="0E17B79D" w:rsidR="00003D7E" w:rsidRPr="00003D7E" w:rsidRDefault="00003D7E" w:rsidP="00003D7E">
      <w:pPr>
        <w:pStyle w:val="11"/>
      </w:pPr>
      <w:r w:rsidRPr="00003D7E">
        <w:t>На основі індивідуальних результатів було проведено систематизацію даних та аналіз розподілу респондентів за рівнями досвіду кібербулінгу до та після участі в тренінговій програмі.</w:t>
      </w:r>
    </w:p>
    <w:p w14:paraId="1F88F062" w14:textId="77777777" w:rsidR="00003D7E" w:rsidRDefault="00003D7E" w:rsidP="00003D7E">
      <w:pPr>
        <w:pStyle w:val="11"/>
        <w:jc w:val="right"/>
        <w:rPr>
          <w:lang w:val="ru-RU"/>
        </w:rPr>
      </w:pPr>
      <w:r w:rsidRPr="00003D7E">
        <w:rPr>
          <w:b/>
          <w:bCs/>
        </w:rPr>
        <w:t>Таблиця 3.2</w:t>
      </w:r>
      <w:r w:rsidRPr="00003D7E">
        <w:t xml:space="preserve"> </w:t>
      </w:r>
    </w:p>
    <w:p w14:paraId="6C9DE766" w14:textId="770BECD0" w:rsidR="00003D7E" w:rsidRPr="00003D7E" w:rsidRDefault="00003D7E" w:rsidP="00003D7E">
      <w:pPr>
        <w:pStyle w:val="11"/>
        <w:ind w:firstLine="0"/>
        <w:jc w:val="center"/>
      </w:pPr>
      <w:r w:rsidRPr="00003D7E">
        <w:rPr>
          <w:b/>
          <w:bCs/>
        </w:rPr>
        <w:t>Динаміка змін досвіду кібербулінгу</w:t>
      </w:r>
    </w:p>
    <w:tbl>
      <w:tblPr>
        <w:tblStyle w:val="14"/>
        <w:tblW w:w="5000" w:type="pct"/>
        <w:tblLook w:val="04A0" w:firstRow="1" w:lastRow="0" w:firstColumn="1" w:lastColumn="0" w:noHBand="0" w:noVBand="1"/>
      </w:tblPr>
      <w:tblGrid>
        <w:gridCol w:w="1572"/>
        <w:gridCol w:w="1141"/>
        <w:gridCol w:w="1208"/>
        <w:gridCol w:w="1232"/>
        <w:gridCol w:w="909"/>
        <w:gridCol w:w="1171"/>
        <w:gridCol w:w="1194"/>
        <w:gridCol w:w="1202"/>
      </w:tblGrid>
      <w:tr w:rsidR="00003D7E" w:rsidRPr="00003D7E" w14:paraId="402393BE" w14:textId="77777777" w:rsidTr="00003D7E">
        <w:tc>
          <w:tcPr>
            <w:tcW w:w="0" w:type="auto"/>
            <w:vAlign w:val="center"/>
            <w:hideMark/>
          </w:tcPr>
          <w:p w14:paraId="00C33649" w14:textId="77777777" w:rsidR="00003D7E" w:rsidRPr="00003D7E" w:rsidRDefault="00003D7E" w:rsidP="00003D7E">
            <w:pPr>
              <w:pStyle w:val="21"/>
              <w:jc w:val="center"/>
              <w:rPr>
                <w:b/>
                <w:bCs/>
                <w:sz w:val="22"/>
                <w:szCs w:val="22"/>
              </w:rPr>
            </w:pPr>
            <w:r w:rsidRPr="00003D7E">
              <w:rPr>
                <w:b/>
                <w:bCs/>
                <w:sz w:val="22"/>
                <w:szCs w:val="22"/>
              </w:rPr>
              <w:t>Рівень досвіду кібербулінгу</w:t>
            </w:r>
          </w:p>
        </w:tc>
        <w:tc>
          <w:tcPr>
            <w:tcW w:w="0" w:type="auto"/>
            <w:vAlign w:val="center"/>
            <w:hideMark/>
          </w:tcPr>
          <w:p w14:paraId="5C06364E" w14:textId="77777777" w:rsidR="00003D7E" w:rsidRPr="00003D7E" w:rsidRDefault="00003D7E" w:rsidP="00003D7E">
            <w:pPr>
              <w:pStyle w:val="21"/>
              <w:jc w:val="center"/>
              <w:rPr>
                <w:b/>
                <w:bCs/>
                <w:sz w:val="22"/>
                <w:szCs w:val="22"/>
              </w:rPr>
            </w:pPr>
            <w:r w:rsidRPr="00003D7E">
              <w:rPr>
                <w:b/>
                <w:bCs/>
                <w:sz w:val="22"/>
                <w:szCs w:val="22"/>
              </w:rPr>
              <w:t>Діапазон балів</w:t>
            </w:r>
          </w:p>
        </w:tc>
        <w:tc>
          <w:tcPr>
            <w:tcW w:w="0" w:type="auto"/>
            <w:vAlign w:val="center"/>
            <w:hideMark/>
          </w:tcPr>
          <w:p w14:paraId="755E397B" w14:textId="77777777" w:rsidR="00003D7E" w:rsidRPr="00003D7E" w:rsidRDefault="00003D7E" w:rsidP="00003D7E">
            <w:pPr>
              <w:pStyle w:val="21"/>
              <w:jc w:val="center"/>
              <w:rPr>
                <w:b/>
                <w:bCs/>
                <w:sz w:val="22"/>
                <w:szCs w:val="22"/>
              </w:rPr>
            </w:pPr>
            <w:r w:rsidRPr="00003D7E">
              <w:rPr>
                <w:b/>
                <w:bCs/>
                <w:sz w:val="22"/>
                <w:szCs w:val="22"/>
              </w:rPr>
              <w:t>До програми</w:t>
            </w:r>
          </w:p>
        </w:tc>
        <w:tc>
          <w:tcPr>
            <w:tcW w:w="0" w:type="auto"/>
            <w:vAlign w:val="center"/>
            <w:hideMark/>
          </w:tcPr>
          <w:p w14:paraId="3AD0259C" w14:textId="77777777" w:rsidR="00003D7E" w:rsidRPr="00003D7E" w:rsidRDefault="00003D7E" w:rsidP="00003D7E">
            <w:pPr>
              <w:pStyle w:val="21"/>
              <w:jc w:val="center"/>
              <w:rPr>
                <w:b/>
                <w:bCs/>
                <w:sz w:val="22"/>
                <w:szCs w:val="22"/>
              </w:rPr>
            </w:pPr>
            <w:r w:rsidRPr="00003D7E">
              <w:rPr>
                <w:b/>
                <w:bCs/>
                <w:sz w:val="22"/>
                <w:szCs w:val="22"/>
              </w:rPr>
              <w:t>Після програми</w:t>
            </w:r>
          </w:p>
        </w:tc>
        <w:tc>
          <w:tcPr>
            <w:tcW w:w="0" w:type="auto"/>
            <w:vAlign w:val="center"/>
            <w:hideMark/>
          </w:tcPr>
          <w:p w14:paraId="5E3FAA4F" w14:textId="77777777" w:rsidR="00003D7E" w:rsidRPr="00003D7E" w:rsidRDefault="00003D7E" w:rsidP="00003D7E">
            <w:pPr>
              <w:pStyle w:val="21"/>
              <w:jc w:val="center"/>
              <w:rPr>
                <w:b/>
                <w:bCs/>
                <w:sz w:val="22"/>
                <w:szCs w:val="22"/>
              </w:rPr>
            </w:pPr>
            <w:r w:rsidRPr="00003D7E">
              <w:rPr>
                <w:b/>
                <w:bCs/>
                <w:sz w:val="22"/>
                <w:szCs w:val="22"/>
              </w:rPr>
              <w:t>Зміна</w:t>
            </w:r>
          </w:p>
        </w:tc>
        <w:tc>
          <w:tcPr>
            <w:tcW w:w="0" w:type="auto"/>
            <w:vAlign w:val="center"/>
            <w:hideMark/>
          </w:tcPr>
          <w:p w14:paraId="4B759455" w14:textId="77777777" w:rsidR="00003D7E" w:rsidRPr="00003D7E" w:rsidRDefault="00003D7E" w:rsidP="00003D7E">
            <w:pPr>
              <w:pStyle w:val="21"/>
              <w:jc w:val="center"/>
              <w:rPr>
                <w:b/>
                <w:bCs/>
                <w:sz w:val="22"/>
                <w:szCs w:val="22"/>
              </w:rPr>
            </w:pPr>
            <w:r w:rsidRPr="00003D7E">
              <w:rPr>
                <w:b/>
                <w:bCs/>
                <w:sz w:val="22"/>
                <w:szCs w:val="22"/>
              </w:rPr>
              <w:t>Середній бал до</w:t>
            </w:r>
          </w:p>
        </w:tc>
        <w:tc>
          <w:tcPr>
            <w:tcW w:w="0" w:type="auto"/>
            <w:vAlign w:val="center"/>
            <w:hideMark/>
          </w:tcPr>
          <w:p w14:paraId="78C84F7A" w14:textId="77777777" w:rsidR="00003D7E" w:rsidRPr="00003D7E" w:rsidRDefault="00003D7E" w:rsidP="00003D7E">
            <w:pPr>
              <w:pStyle w:val="21"/>
              <w:jc w:val="center"/>
              <w:rPr>
                <w:b/>
                <w:bCs/>
                <w:sz w:val="22"/>
                <w:szCs w:val="22"/>
              </w:rPr>
            </w:pPr>
            <w:r w:rsidRPr="00003D7E">
              <w:rPr>
                <w:b/>
                <w:bCs/>
                <w:sz w:val="22"/>
                <w:szCs w:val="22"/>
              </w:rPr>
              <w:t>Середній бал після</w:t>
            </w:r>
          </w:p>
        </w:tc>
        <w:tc>
          <w:tcPr>
            <w:tcW w:w="0" w:type="auto"/>
            <w:vAlign w:val="center"/>
            <w:hideMark/>
          </w:tcPr>
          <w:p w14:paraId="379DE9EA" w14:textId="77777777" w:rsidR="00003D7E" w:rsidRPr="00003D7E" w:rsidRDefault="00003D7E" w:rsidP="00003D7E">
            <w:pPr>
              <w:pStyle w:val="21"/>
              <w:jc w:val="center"/>
              <w:rPr>
                <w:b/>
                <w:bCs/>
                <w:sz w:val="22"/>
                <w:szCs w:val="22"/>
              </w:rPr>
            </w:pPr>
            <w:r w:rsidRPr="00003D7E">
              <w:rPr>
                <w:b/>
                <w:bCs/>
                <w:sz w:val="22"/>
                <w:szCs w:val="22"/>
              </w:rPr>
              <w:t>Динаміка</w:t>
            </w:r>
          </w:p>
        </w:tc>
      </w:tr>
      <w:tr w:rsidR="00003D7E" w:rsidRPr="00003D7E" w14:paraId="35E63C1E" w14:textId="77777777" w:rsidTr="00003D7E">
        <w:tc>
          <w:tcPr>
            <w:tcW w:w="0" w:type="auto"/>
            <w:vAlign w:val="center"/>
            <w:hideMark/>
          </w:tcPr>
          <w:p w14:paraId="2FE7C2C8" w14:textId="77777777" w:rsidR="00003D7E" w:rsidRPr="00003D7E" w:rsidRDefault="00003D7E" w:rsidP="00003D7E">
            <w:pPr>
              <w:pStyle w:val="21"/>
              <w:jc w:val="center"/>
              <w:rPr>
                <w:sz w:val="22"/>
                <w:szCs w:val="22"/>
              </w:rPr>
            </w:pPr>
            <w:r w:rsidRPr="00003D7E">
              <w:rPr>
                <w:sz w:val="22"/>
                <w:szCs w:val="22"/>
              </w:rPr>
              <w:t>Низький</w:t>
            </w:r>
          </w:p>
        </w:tc>
        <w:tc>
          <w:tcPr>
            <w:tcW w:w="0" w:type="auto"/>
            <w:vAlign w:val="center"/>
            <w:hideMark/>
          </w:tcPr>
          <w:p w14:paraId="69283591" w14:textId="77777777" w:rsidR="00003D7E" w:rsidRPr="00003D7E" w:rsidRDefault="00003D7E" w:rsidP="00003D7E">
            <w:pPr>
              <w:pStyle w:val="21"/>
              <w:jc w:val="center"/>
              <w:rPr>
                <w:sz w:val="22"/>
                <w:szCs w:val="22"/>
              </w:rPr>
            </w:pPr>
            <w:r w:rsidRPr="00003D7E">
              <w:rPr>
                <w:sz w:val="22"/>
                <w:szCs w:val="22"/>
              </w:rPr>
              <w:t>0-24</w:t>
            </w:r>
          </w:p>
        </w:tc>
        <w:tc>
          <w:tcPr>
            <w:tcW w:w="0" w:type="auto"/>
            <w:vAlign w:val="center"/>
            <w:hideMark/>
          </w:tcPr>
          <w:p w14:paraId="469BDD62" w14:textId="77777777" w:rsidR="00003D7E" w:rsidRPr="00003D7E" w:rsidRDefault="00003D7E" w:rsidP="00003D7E">
            <w:pPr>
              <w:pStyle w:val="21"/>
              <w:jc w:val="center"/>
              <w:rPr>
                <w:sz w:val="22"/>
                <w:szCs w:val="22"/>
              </w:rPr>
            </w:pPr>
            <w:r w:rsidRPr="00003D7E">
              <w:rPr>
                <w:sz w:val="22"/>
                <w:szCs w:val="22"/>
              </w:rPr>
              <w:t>0 (0%)</w:t>
            </w:r>
          </w:p>
        </w:tc>
        <w:tc>
          <w:tcPr>
            <w:tcW w:w="0" w:type="auto"/>
            <w:vAlign w:val="center"/>
            <w:hideMark/>
          </w:tcPr>
          <w:p w14:paraId="6488CD0B" w14:textId="77777777" w:rsidR="00003D7E" w:rsidRPr="00003D7E" w:rsidRDefault="00003D7E" w:rsidP="00003D7E">
            <w:pPr>
              <w:pStyle w:val="21"/>
              <w:jc w:val="center"/>
              <w:rPr>
                <w:sz w:val="22"/>
                <w:szCs w:val="22"/>
              </w:rPr>
            </w:pPr>
            <w:r w:rsidRPr="00003D7E">
              <w:rPr>
                <w:sz w:val="22"/>
                <w:szCs w:val="22"/>
              </w:rPr>
              <w:t>10 (66,7%)</w:t>
            </w:r>
          </w:p>
        </w:tc>
        <w:tc>
          <w:tcPr>
            <w:tcW w:w="0" w:type="auto"/>
            <w:vAlign w:val="center"/>
            <w:hideMark/>
          </w:tcPr>
          <w:p w14:paraId="6F2F1408" w14:textId="77777777" w:rsidR="00003D7E" w:rsidRPr="00003D7E" w:rsidRDefault="00003D7E" w:rsidP="00003D7E">
            <w:pPr>
              <w:pStyle w:val="21"/>
              <w:jc w:val="center"/>
              <w:rPr>
                <w:sz w:val="22"/>
                <w:szCs w:val="22"/>
              </w:rPr>
            </w:pPr>
            <w:r w:rsidRPr="00003D7E">
              <w:rPr>
                <w:sz w:val="22"/>
                <w:szCs w:val="22"/>
              </w:rPr>
              <w:t>+66,7%</w:t>
            </w:r>
          </w:p>
        </w:tc>
        <w:tc>
          <w:tcPr>
            <w:tcW w:w="0" w:type="auto"/>
            <w:vAlign w:val="center"/>
            <w:hideMark/>
          </w:tcPr>
          <w:p w14:paraId="7C206C77" w14:textId="77777777" w:rsidR="00003D7E" w:rsidRPr="00003D7E" w:rsidRDefault="00003D7E" w:rsidP="00003D7E">
            <w:pPr>
              <w:pStyle w:val="21"/>
              <w:jc w:val="center"/>
              <w:rPr>
                <w:sz w:val="22"/>
                <w:szCs w:val="22"/>
              </w:rPr>
            </w:pPr>
            <w:r w:rsidRPr="00003D7E">
              <w:rPr>
                <w:sz w:val="22"/>
                <w:szCs w:val="22"/>
              </w:rPr>
              <w:t>-</w:t>
            </w:r>
          </w:p>
        </w:tc>
        <w:tc>
          <w:tcPr>
            <w:tcW w:w="0" w:type="auto"/>
            <w:vAlign w:val="center"/>
            <w:hideMark/>
          </w:tcPr>
          <w:p w14:paraId="02EE1149" w14:textId="77777777" w:rsidR="00003D7E" w:rsidRPr="00003D7E" w:rsidRDefault="00003D7E" w:rsidP="00003D7E">
            <w:pPr>
              <w:pStyle w:val="21"/>
              <w:jc w:val="center"/>
              <w:rPr>
                <w:sz w:val="22"/>
                <w:szCs w:val="22"/>
              </w:rPr>
            </w:pPr>
            <w:r w:rsidRPr="00003D7E">
              <w:rPr>
                <w:sz w:val="22"/>
                <w:szCs w:val="22"/>
              </w:rPr>
              <w:t>19,9</w:t>
            </w:r>
          </w:p>
        </w:tc>
        <w:tc>
          <w:tcPr>
            <w:tcW w:w="0" w:type="auto"/>
            <w:vAlign w:val="center"/>
            <w:hideMark/>
          </w:tcPr>
          <w:p w14:paraId="0219E155" w14:textId="77777777" w:rsidR="00003D7E" w:rsidRPr="00003D7E" w:rsidRDefault="00003D7E" w:rsidP="00003D7E">
            <w:pPr>
              <w:pStyle w:val="21"/>
              <w:jc w:val="center"/>
              <w:rPr>
                <w:sz w:val="22"/>
                <w:szCs w:val="22"/>
              </w:rPr>
            </w:pPr>
            <w:r w:rsidRPr="00003D7E">
              <w:rPr>
                <w:sz w:val="22"/>
                <w:szCs w:val="22"/>
              </w:rPr>
              <w:t>-</w:t>
            </w:r>
          </w:p>
        </w:tc>
      </w:tr>
      <w:tr w:rsidR="00003D7E" w:rsidRPr="00003D7E" w14:paraId="1AD31ACE" w14:textId="77777777" w:rsidTr="00003D7E">
        <w:tc>
          <w:tcPr>
            <w:tcW w:w="0" w:type="auto"/>
            <w:vAlign w:val="center"/>
            <w:hideMark/>
          </w:tcPr>
          <w:p w14:paraId="5C9D2B40" w14:textId="77777777" w:rsidR="00003D7E" w:rsidRPr="00003D7E" w:rsidRDefault="00003D7E" w:rsidP="00003D7E">
            <w:pPr>
              <w:pStyle w:val="21"/>
              <w:jc w:val="center"/>
              <w:rPr>
                <w:sz w:val="22"/>
                <w:szCs w:val="22"/>
              </w:rPr>
            </w:pPr>
            <w:r w:rsidRPr="00003D7E">
              <w:rPr>
                <w:sz w:val="22"/>
                <w:szCs w:val="22"/>
              </w:rPr>
              <w:t>Середній</w:t>
            </w:r>
          </w:p>
        </w:tc>
        <w:tc>
          <w:tcPr>
            <w:tcW w:w="0" w:type="auto"/>
            <w:vAlign w:val="center"/>
            <w:hideMark/>
          </w:tcPr>
          <w:p w14:paraId="14911F14" w14:textId="77777777" w:rsidR="00003D7E" w:rsidRPr="00003D7E" w:rsidRDefault="00003D7E" w:rsidP="00003D7E">
            <w:pPr>
              <w:pStyle w:val="21"/>
              <w:jc w:val="center"/>
              <w:rPr>
                <w:sz w:val="22"/>
                <w:szCs w:val="22"/>
              </w:rPr>
            </w:pPr>
            <w:r w:rsidRPr="00003D7E">
              <w:rPr>
                <w:sz w:val="22"/>
                <w:szCs w:val="22"/>
              </w:rPr>
              <w:t>25-36</w:t>
            </w:r>
          </w:p>
        </w:tc>
        <w:tc>
          <w:tcPr>
            <w:tcW w:w="0" w:type="auto"/>
            <w:vAlign w:val="center"/>
            <w:hideMark/>
          </w:tcPr>
          <w:p w14:paraId="1E61FA2A" w14:textId="77777777" w:rsidR="00003D7E" w:rsidRPr="00003D7E" w:rsidRDefault="00003D7E" w:rsidP="00003D7E">
            <w:pPr>
              <w:pStyle w:val="21"/>
              <w:jc w:val="center"/>
              <w:rPr>
                <w:sz w:val="22"/>
                <w:szCs w:val="22"/>
              </w:rPr>
            </w:pPr>
            <w:r w:rsidRPr="00003D7E">
              <w:rPr>
                <w:sz w:val="22"/>
                <w:szCs w:val="22"/>
              </w:rPr>
              <w:t>10 (66,7%)</w:t>
            </w:r>
          </w:p>
        </w:tc>
        <w:tc>
          <w:tcPr>
            <w:tcW w:w="0" w:type="auto"/>
            <w:vAlign w:val="center"/>
            <w:hideMark/>
          </w:tcPr>
          <w:p w14:paraId="2FC6E411" w14:textId="77777777" w:rsidR="00003D7E" w:rsidRPr="00003D7E" w:rsidRDefault="00003D7E" w:rsidP="00003D7E">
            <w:pPr>
              <w:pStyle w:val="21"/>
              <w:jc w:val="center"/>
              <w:rPr>
                <w:sz w:val="22"/>
                <w:szCs w:val="22"/>
              </w:rPr>
            </w:pPr>
            <w:r w:rsidRPr="00003D7E">
              <w:rPr>
                <w:sz w:val="22"/>
                <w:szCs w:val="22"/>
              </w:rPr>
              <w:t>5 (33,3%)</w:t>
            </w:r>
          </w:p>
        </w:tc>
        <w:tc>
          <w:tcPr>
            <w:tcW w:w="0" w:type="auto"/>
            <w:vAlign w:val="center"/>
            <w:hideMark/>
          </w:tcPr>
          <w:p w14:paraId="7C282C99" w14:textId="77777777" w:rsidR="00003D7E" w:rsidRPr="00003D7E" w:rsidRDefault="00003D7E" w:rsidP="00003D7E">
            <w:pPr>
              <w:pStyle w:val="21"/>
              <w:jc w:val="center"/>
              <w:rPr>
                <w:sz w:val="22"/>
                <w:szCs w:val="22"/>
              </w:rPr>
            </w:pPr>
            <w:r w:rsidRPr="00003D7E">
              <w:rPr>
                <w:sz w:val="22"/>
                <w:szCs w:val="22"/>
              </w:rPr>
              <w:t>-33,4%</w:t>
            </w:r>
          </w:p>
        </w:tc>
        <w:tc>
          <w:tcPr>
            <w:tcW w:w="0" w:type="auto"/>
            <w:vAlign w:val="center"/>
            <w:hideMark/>
          </w:tcPr>
          <w:p w14:paraId="2C43F447" w14:textId="77777777" w:rsidR="00003D7E" w:rsidRPr="00003D7E" w:rsidRDefault="00003D7E" w:rsidP="00003D7E">
            <w:pPr>
              <w:pStyle w:val="21"/>
              <w:jc w:val="center"/>
              <w:rPr>
                <w:sz w:val="22"/>
                <w:szCs w:val="22"/>
              </w:rPr>
            </w:pPr>
            <w:r w:rsidRPr="00003D7E">
              <w:rPr>
                <w:sz w:val="22"/>
                <w:szCs w:val="22"/>
              </w:rPr>
              <w:t>32,2</w:t>
            </w:r>
          </w:p>
        </w:tc>
        <w:tc>
          <w:tcPr>
            <w:tcW w:w="0" w:type="auto"/>
            <w:vAlign w:val="center"/>
            <w:hideMark/>
          </w:tcPr>
          <w:p w14:paraId="45FF03A9" w14:textId="77777777" w:rsidR="00003D7E" w:rsidRPr="00003D7E" w:rsidRDefault="00003D7E" w:rsidP="00003D7E">
            <w:pPr>
              <w:pStyle w:val="21"/>
              <w:jc w:val="center"/>
              <w:rPr>
                <w:sz w:val="22"/>
                <w:szCs w:val="22"/>
              </w:rPr>
            </w:pPr>
            <w:r w:rsidRPr="00003D7E">
              <w:rPr>
                <w:sz w:val="22"/>
                <w:szCs w:val="22"/>
              </w:rPr>
              <w:t>22,8</w:t>
            </w:r>
          </w:p>
        </w:tc>
        <w:tc>
          <w:tcPr>
            <w:tcW w:w="0" w:type="auto"/>
            <w:vAlign w:val="center"/>
            <w:hideMark/>
          </w:tcPr>
          <w:p w14:paraId="633C4940" w14:textId="77777777" w:rsidR="00003D7E" w:rsidRPr="00003D7E" w:rsidRDefault="00003D7E" w:rsidP="00003D7E">
            <w:pPr>
              <w:pStyle w:val="21"/>
              <w:jc w:val="center"/>
              <w:rPr>
                <w:sz w:val="22"/>
                <w:szCs w:val="22"/>
              </w:rPr>
            </w:pPr>
            <w:r w:rsidRPr="00003D7E">
              <w:rPr>
                <w:sz w:val="22"/>
                <w:szCs w:val="22"/>
              </w:rPr>
              <w:t>-9,4</w:t>
            </w:r>
          </w:p>
        </w:tc>
      </w:tr>
      <w:tr w:rsidR="00003D7E" w:rsidRPr="00003D7E" w14:paraId="6F364699" w14:textId="77777777" w:rsidTr="00003D7E">
        <w:tc>
          <w:tcPr>
            <w:tcW w:w="0" w:type="auto"/>
            <w:vAlign w:val="center"/>
            <w:hideMark/>
          </w:tcPr>
          <w:p w14:paraId="2FB822A9" w14:textId="77777777" w:rsidR="00003D7E" w:rsidRPr="00003D7E" w:rsidRDefault="00003D7E" w:rsidP="00003D7E">
            <w:pPr>
              <w:pStyle w:val="21"/>
              <w:jc w:val="center"/>
              <w:rPr>
                <w:sz w:val="22"/>
                <w:szCs w:val="22"/>
              </w:rPr>
            </w:pPr>
            <w:r w:rsidRPr="00003D7E">
              <w:rPr>
                <w:sz w:val="22"/>
                <w:szCs w:val="22"/>
              </w:rPr>
              <w:t>Високий</w:t>
            </w:r>
          </w:p>
        </w:tc>
        <w:tc>
          <w:tcPr>
            <w:tcW w:w="0" w:type="auto"/>
            <w:vAlign w:val="center"/>
            <w:hideMark/>
          </w:tcPr>
          <w:p w14:paraId="46166E5B" w14:textId="77777777" w:rsidR="00003D7E" w:rsidRPr="00003D7E" w:rsidRDefault="00003D7E" w:rsidP="00003D7E">
            <w:pPr>
              <w:pStyle w:val="21"/>
              <w:jc w:val="center"/>
              <w:rPr>
                <w:sz w:val="22"/>
                <w:szCs w:val="22"/>
              </w:rPr>
            </w:pPr>
            <w:r w:rsidRPr="00003D7E">
              <w:rPr>
                <w:sz w:val="22"/>
                <w:szCs w:val="22"/>
              </w:rPr>
              <w:t>37-60</w:t>
            </w:r>
          </w:p>
        </w:tc>
        <w:tc>
          <w:tcPr>
            <w:tcW w:w="0" w:type="auto"/>
            <w:vAlign w:val="center"/>
            <w:hideMark/>
          </w:tcPr>
          <w:p w14:paraId="65948567" w14:textId="77777777" w:rsidR="00003D7E" w:rsidRPr="00003D7E" w:rsidRDefault="00003D7E" w:rsidP="00003D7E">
            <w:pPr>
              <w:pStyle w:val="21"/>
              <w:jc w:val="center"/>
              <w:rPr>
                <w:sz w:val="22"/>
                <w:szCs w:val="22"/>
              </w:rPr>
            </w:pPr>
            <w:r w:rsidRPr="00003D7E">
              <w:rPr>
                <w:sz w:val="22"/>
                <w:szCs w:val="22"/>
              </w:rPr>
              <w:t>5 (33,3%)</w:t>
            </w:r>
          </w:p>
        </w:tc>
        <w:tc>
          <w:tcPr>
            <w:tcW w:w="0" w:type="auto"/>
            <w:vAlign w:val="center"/>
            <w:hideMark/>
          </w:tcPr>
          <w:p w14:paraId="0DCEB349" w14:textId="77777777" w:rsidR="00003D7E" w:rsidRPr="00003D7E" w:rsidRDefault="00003D7E" w:rsidP="00003D7E">
            <w:pPr>
              <w:pStyle w:val="21"/>
              <w:jc w:val="center"/>
              <w:rPr>
                <w:sz w:val="22"/>
                <w:szCs w:val="22"/>
              </w:rPr>
            </w:pPr>
            <w:r w:rsidRPr="00003D7E">
              <w:rPr>
                <w:sz w:val="22"/>
                <w:szCs w:val="22"/>
              </w:rPr>
              <w:t>0 (0%)</w:t>
            </w:r>
          </w:p>
        </w:tc>
        <w:tc>
          <w:tcPr>
            <w:tcW w:w="0" w:type="auto"/>
            <w:vAlign w:val="center"/>
            <w:hideMark/>
          </w:tcPr>
          <w:p w14:paraId="4DC0BC74" w14:textId="77777777" w:rsidR="00003D7E" w:rsidRPr="00003D7E" w:rsidRDefault="00003D7E" w:rsidP="00003D7E">
            <w:pPr>
              <w:pStyle w:val="21"/>
              <w:jc w:val="center"/>
              <w:rPr>
                <w:sz w:val="22"/>
                <w:szCs w:val="22"/>
              </w:rPr>
            </w:pPr>
            <w:r w:rsidRPr="00003D7E">
              <w:rPr>
                <w:sz w:val="22"/>
                <w:szCs w:val="22"/>
              </w:rPr>
              <w:t>-33,3%</w:t>
            </w:r>
          </w:p>
        </w:tc>
        <w:tc>
          <w:tcPr>
            <w:tcW w:w="0" w:type="auto"/>
            <w:vAlign w:val="center"/>
            <w:hideMark/>
          </w:tcPr>
          <w:p w14:paraId="760A8C2C" w14:textId="77777777" w:rsidR="00003D7E" w:rsidRPr="00003D7E" w:rsidRDefault="00003D7E" w:rsidP="00003D7E">
            <w:pPr>
              <w:pStyle w:val="21"/>
              <w:jc w:val="center"/>
              <w:rPr>
                <w:sz w:val="22"/>
                <w:szCs w:val="22"/>
              </w:rPr>
            </w:pPr>
            <w:r w:rsidRPr="00003D7E">
              <w:rPr>
                <w:sz w:val="22"/>
                <w:szCs w:val="22"/>
              </w:rPr>
              <w:t>41,6</w:t>
            </w:r>
          </w:p>
        </w:tc>
        <w:tc>
          <w:tcPr>
            <w:tcW w:w="0" w:type="auto"/>
            <w:vAlign w:val="center"/>
            <w:hideMark/>
          </w:tcPr>
          <w:p w14:paraId="0DB0729E" w14:textId="77777777" w:rsidR="00003D7E" w:rsidRPr="00003D7E" w:rsidRDefault="00003D7E" w:rsidP="00003D7E">
            <w:pPr>
              <w:pStyle w:val="21"/>
              <w:jc w:val="center"/>
              <w:rPr>
                <w:sz w:val="22"/>
                <w:szCs w:val="22"/>
              </w:rPr>
            </w:pPr>
            <w:r w:rsidRPr="00003D7E">
              <w:rPr>
                <w:sz w:val="22"/>
                <w:szCs w:val="22"/>
              </w:rPr>
              <w:t>-</w:t>
            </w:r>
          </w:p>
        </w:tc>
        <w:tc>
          <w:tcPr>
            <w:tcW w:w="0" w:type="auto"/>
            <w:vAlign w:val="center"/>
            <w:hideMark/>
          </w:tcPr>
          <w:p w14:paraId="4529C9FA" w14:textId="77777777" w:rsidR="00003D7E" w:rsidRPr="00003D7E" w:rsidRDefault="00003D7E" w:rsidP="00003D7E">
            <w:pPr>
              <w:pStyle w:val="21"/>
              <w:jc w:val="center"/>
              <w:rPr>
                <w:sz w:val="22"/>
                <w:szCs w:val="22"/>
              </w:rPr>
            </w:pPr>
            <w:r w:rsidRPr="00003D7E">
              <w:rPr>
                <w:sz w:val="22"/>
                <w:szCs w:val="22"/>
              </w:rPr>
              <w:t>-</w:t>
            </w:r>
          </w:p>
        </w:tc>
      </w:tr>
      <w:tr w:rsidR="00003D7E" w:rsidRPr="00003D7E" w14:paraId="7001A1A2" w14:textId="77777777" w:rsidTr="00003D7E">
        <w:tc>
          <w:tcPr>
            <w:tcW w:w="0" w:type="auto"/>
            <w:vAlign w:val="center"/>
            <w:hideMark/>
          </w:tcPr>
          <w:p w14:paraId="103F4010" w14:textId="77777777" w:rsidR="00003D7E" w:rsidRPr="00003D7E" w:rsidRDefault="00003D7E" w:rsidP="00003D7E">
            <w:pPr>
              <w:pStyle w:val="21"/>
              <w:jc w:val="center"/>
              <w:rPr>
                <w:sz w:val="22"/>
                <w:szCs w:val="22"/>
              </w:rPr>
            </w:pPr>
            <w:r w:rsidRPr="00003D7E">
              <w:rPr>
                <w:sz w:val="22"/>
                <w:szCs w:val="22"/>
              </w:rPr>
              <w:t>Загалом</w:t>
            </w:r>
          </w:p>
        </w:tc>
        <w:tc>
          <w:tcPr>
            <w:tcW w:w="0" w:type="auto"/>
            <w:vAlign w:val="center"/>
            <w:hideMark/>
          </w:tcPr>
          <w:p w14:paraId="65896F9D" w14:textId="77777777" w:rsidR="00003D7E" w:rsidRPr="00003D7E" w:rsidRDefault="00003D7E" w:rsidP="00003D7E">
            <w:pPr>
              <w:pStyle w:val="21"/>
              <w:jc w:val="center"/>
              <w:rPr>
                <w:sz w:val="22"/>
                <w:szCs w:val="22"/>
              </w:rPr>
            </w:pPr>
            <w:r w:rsidRPr="00003D7E">
              <w:rPr>
                <w:sz w:val="22"/>
                <w:szCs w:val="22"/>
              </w:rPr>
              <w:t>-</w:t>
            </w:r>
          </w:p>
        </w:tc>
        <w:tc>
          <w:tcPr>
            <w:tcW w:w="0" w:type="auto"/>
            <w:vAlign w:val="center"/>
            <w:hideMark/>
          </w:tcPr>
          <w:p w14:paraId="648BD703" w14:textId="77777777" w:rsidR="00003D7E" w:rsidRPr="00003D7E" w:rsidRDefault="00003D7E" w:rsidP="00003D7E">
            <w:pPr>
              <w:pStyle w:val="21"/>
              <w:jc w:val="center"/>
              <w:rPr>
                <w:sz w:val="22"/>
                <w:szCs w:val="22"/>
              </w:rPr>
            </w:pPr>
            <w:r w:rsidRPr="00003D7E">
              <w:rPr>
                <w:sz w:val="22"/>
                <w:szCs w:val="22"/>
              </w:rPr>
              <w:t>15 (100%)</w:t>
            </w:r>
          </w:p>
        </w:tc>
        <w:tc>
          <w:tcPr>
            <w:tcW w:w="0" w:type="auto"/>
            <w:vAlign w:val="center"/>
            <w:hideMark/>
          </w:tcPr>
          <w:p w14:paraId="63C48D64" w14:textId="77777777" w:rsidR="00003D7E" w:rsidRPr="00003D7E" w:rsidRDefault="00003D7E" w:rsidP="00003D7E">
            <w:pPr>
              <w:pStyle w:val="21"/>
              <w:jc w:val="center"/>
              <w:rPr>
                <w:sz w:val="22"/>
                <w:szCs w:val="22"/>
              </w:rPr>
            </w:pPr>
            <w:r w:rsidRPr="00003D7E">
              <w:rPr>
                <w:sz w:val="22"/>
                <w:szCs w:val="22"/>
              </w:rPr>
              <w:t>15 (100%)</w:t>
            </w:r>
          </w:p>
        </w:tc>
        <w:tc>
          <w:tcPr>
            <w:tcW w:w="0" w:type="auto"/>
            <w:vAlign w:val="center"/>
            <w:hideMark/>
          </w:tcPr>
          <w:p w14:paraId="06712679" w14:textId="77777777" w:rsidR="00003D7E" w:rsidRPr="00003D7E" w:rsidRDefault="00003D7E" w:rsidP="00003D7E">
            <w:pPr>
              <w:pStyle w:val="21"/>
              <w:jc w:val="center"/>
              <w:rPr>
                <w:sz w:val="22"/>
                <w:szCs w:val="22"/>
              </w:rPr>
            </w:pPr>
            <w:r w:rsidRPr="00003D7E">
              <w:rPr>
                <w:sz w:val="22"/>
                <w:szCs w:val="22"/>
              </w:rPr>
              <w:t>-</w:t>
            </w:r>
          </w:p>
        </w:tc>
        <w:tc>
          <w:tcPr>
            <w:tcW w:w="0" w:type="auto"/>
            <w:vAlign w:val="center"/>
            <w:hideMark/>
          </w:tcPr>
          <w:p w14:paraId="3DDDAE13" w14:textId="77777777" w:rsidR="00003D7E" w:rsidRPr="00003D7E" w:rsidRDefault="00003D7E" w:rsidP="00003D7E">
            <w:pPr>
              <w:pStyle w:val="21"/>
              <w:jc w:val="center"/>
              <w:rPr>
                <w:sz w:val="22"/>
                <w:szCs w:val="22"/>
              </w:rPr>
            </w:pPr>
            <w:r w:rsidRPr="00003D7E">
              <w:rPr>
                <w:sz w:val="22"/>
                <w:szCs w:val="22"/>
              </w:rPr>
              <w:t>34,2</w:t>
            </w:r>
          </w:p>
        </w:tc>
        <w:tc>
          <w:tcPr>
            <w:tcW w:w="0" w:type="auto"/>
            <w:vAlign w:val="center"/>
            <w:hideMark/>
          </w:tcPr>
          <w:p w14:paraId="7C6BD8A1" w14:textId="77777777" w:rsidR="00003D7E" w:rsidRPr="00003D7E" w:rsidRDefault="00003D7E" w:rsidP="00003D7E">
            <w:pPr>
              <w:pStyle w:val="21"/>
              <w:jc w:val="center"/>
              <w:rPr>
                <w:sz w:val="22"/>
                <w:szCs w:val="22"/>
              </w:rPr>
            </w:pPr>
            <w:r w:rsidRPr="00003D7E">
              <w:rPr>
                <w:sz w:val="22"/>
                <w:szCs w:val="22"/>
              </w:rPr>
              <w:t>22,1</w:t>
            </w:r>
          </w:p>
        </w:tc>
        <w:tc>
          <w:tcPr>
            <w:tcW w:w="0" w:type="auto"/>
            <w:vAlign w:val="center"/>
            <w:hideMark/>
          </w:tcPr>
          <w:p w14:paraId="50628E80" w14:textId="77777777" w:rsidR="00003D7E" w:rsidRPr="00003D7E" w:rsidRDefault="00003D7E" w:rsidP="00003D7E">
            <w:pPr>
              <w:pStyle w:val="21"/>
              <w:jc w:val="center"/>
              <w:rPr>
                <w:sz w:val="22"/>
                <w:szCs w:val="22"/>
              </w:rPr>
            </w:pPr>
            <w:r w:rsidRPr="00003D7E">
              <w:rPr>
                <w:sz w:val="22"/>
                <w:szCs w:val="22"/>
              </w:rPr>
              <w:t>-12,1 (-35,4%)</w:t>
            </w:r>
          </w:p>
        </w:tc>
      </w:tr>
    </w:tbl>
    <w:p w14:paraId="09A2BB97" w14:textId="55CFBC6E" w:rsidR="00003D7E" w:rsidRPr="00003D7E" w:rsidRDefault="00003D7E" w:rsidP="00003D7E">
      <w:pPr>
        <w:pStyle w:val="11"/>
      </w:pPr>
      <w:r w:rsidRPr="00003D7E">
        <w:t>Для наочного відображення динаміки змін за Опитувальником досвіду кібербулінгу створено порівняльні діаграми (див. рис. 3.1 - 3.</w:t>
      </w:r>
      <w:r w:rsidR="006D4552">
        <w:rPr>
          <w:lang w:val="en-US"/>
        </w:rPr>
        <w:t>2</w:t>
      </w:r>
      <w:r w:rsidRPr="00003D7E">
        <w:t>).</w:t>
      </w:r>
    </w:p>
    <w:p w14:paraId="43034D86" w14:textId="2995D392" w:rsidR="00003D7E" w:rsidRPr="00003D7E" w:rsidRDefault="00BC7846" w:rsidP="00003D7E">
      <w:pPr>
        <w:pStyle w:val="11"/>
        <w:ind w:firstLine="0"/>
        <w:jc w:val="center"/>
        <w:rPr>
          <w:b/>
          <w:bCs/>
          <w:lang w:val="ru-RU"/>
        </w:rPr>
      </w:pPr>
      <w:r w:rsidRPr="0009351A">
        <w:rPr>
          <w:noProof/>
          <w:lang w:eastAsia="ru-RU"/>
        </w:rPr>
        <w:lastRenderedPageBreak/>
        <w:drawing>
          <wp:anchor distT="0" distB="0" distL="114300" distR="114300" simplePos="0" relativeHeight="251667456" behindDoc="1" locked="0" layoutInCell="1" allowOverlap="1" wp14:anchorId="712F383F" wp14:editId="4128DCB5">
            <wp:simplePos x="0" y="0"/>
            <wp:positionH relativeFrom="margin">
              <wp:align>left</wp:align>
            </wp:positionH>
            <wp:positionV relativeFrom="paragraph">
              <wp:posOffset>3702445</wp:posOffset>
            </wp:positionV>
            <wp:extent cx="6141085" cy="2401570"/>
            <wp:effectExtent l="0" t="0" r="12065" b="17780"/>
            <wp:wrapTight wrapText="bothSides">
              <wp:wrapPolygon edited="0">
                <wp:start x="0" y="0"/>
                <wp:lineTo x="0" y="21589"/>
                <wp:lineTo x="21575" y="21589"/>
                <wp:lineTo x="21575" y="0"/>
                <wp:lineTo x="0" y="0"/>
              </wp:wrapPolygon>
            </wp:wrapTight>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6D4552" w:rsidRPr="0009351A">
        <w:rPr>
          <w:noProof/>
          <w:lang w:eastAsia="ru-RU"/>
        </w:rPr>
        <w:drawing>
          <wp:anchor distT="0" distB="0" distL="114300" distR="114300" simplePos="0" relativeHeight="251665408" behindDoc="0" locked="0" layoutInCell="1" allowOverlap="1" wp14:anchorId="36E49110" wp14:editId="13C54B71">
            <wp:simplePos x="0" y="0"/>
            <wp:positionH relativeFrom="margin">
              <wp:align>right</wp:align>
            </wp:positionH>
            <wp:positionV relativeFrom="paragraph">
              <wp:posOffset>351</wp:posOffset>
            </wp:positionV>
            <wp:extent cx="6103620" cy="3097530"/>
            <wp:effectExtent l="0" t="0" r="11430" b="7620"/>
            <wp:wrapTopAndBottom/>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003D7E" w:rsidRPr="00003D7E">
        <w:rPr>
          <w:b/>
          <w:bCs/>
        </w:rPr>
        <w:t>Рис. 3.1. Стовпчаста діаграма розподілу балів за Опитувальником досвіду кібербулінгу "до" та "після" програми</w:t>
      </w:r>
    </w:p>
    <w:p w14:paraId="56ED6CBE" w14:textId="1CECCF44" w:rsidR="00003D7E" w:rsidRPr="00003D7E" w:rsidRDefault="00003D7E" w:rsidP="00003D7E">
      <w:pPr>
        <w:pStyle w:val="11"/>
        <w:ind w:firstLine="0"/>
        <w:jc w:val="center"/>
        <w:rPr>
          <w:b/>
          <w:bCs/>
          <w:lang w:val="ru-RU"/>
        </w:rPr>
      </w:pPr>
      <w:r w:rsidRPr="00003D7E">
        <w:rPr>
          <w:b/>
          <w:bCs/>
        </w:rPr>
        <w:t>Рис. 3.</w:t>
      </w:r>
      <w:r w:rsidR="006D4552">
        <w:rPr>
          <w:b/>
          <w:bCs/>
          <w:lang w:val="en-US"/>
        </w:rPr>
        <w:t>2</w:t>
      </w:r>
      <w:r w:rsidRPr="00003D7E">
        <w:rPr>
          <w:b/>
          <w:bCs/>
        </w:rPr>
        <w:t>. Порівняльна гістограма динаміки змін за рівнями досвіду кібербулінгу</w:t>
      </w:r>
    </w:p>
    <w:p w14:paraId="774B50BA" w14:textId="77777777" w:rsidR="00BC7846" w:rsidRDefault="00BC7846" w:rsidP="00003D7E">
      <w:pPr>
        <w:pStyle w:val="11"/>
        <w:rPr>
          <w:lang w:val="ru-RU"/>
        </w:rPr>
      </w:pPr>
    </w:p>
    <w:p w14:paraId="6D718FE9" w14:textId="216D405F" w:rsidR="00003D7E" w:rsidRPr="00003D7E" w:rsidRDefault="00003D7E" w:rsidP="00003D7E">
      <w:pPr>
        <w:pStyle w:val="11"/>
      </w:pPr>
      <w:r w:rsidRPr="00003D7E">
        <w:t>Аналізуючи результати дослідження за Опитувальником досвіду кібербулінгу, можна відзначити значні позитивні зміни у поведінці досліджуваної групи. Середній бал групи знизився з 34,2 до 22,1 (-12,1 бали або -35,4%), що є клінічно та статистично значущою зміною. Це зниження означає перехід групи з середнього/високого рівня включеності у кібербулінг до низького/середнього рівня.</w:t>
      </w:r>
    </w:p>
    <w:p w14:paraId="38AAC426" w14:textId="77777777" w:rsidR="00003D7E" w:rsidRPr="00003D7E" w:rsidRDefault="00003D7E" w:rsidP="00003D7E">
      <w:pPr>
        <w:pStyle w:val="11"/>
      </w:pPr>
      <w:r w:rsidRPr="00003D7E">
        <w:lastRenderedPageBreak/>
        <w:t>Найбільш вражаючим результатом є повне зникнення респондентів з високим рівнем досвіду кібербулінгу - з 33,3% (5 осіб) до 0%. Всі п'ять учасників з початковими показниками 38-45 балів після програми знизили їх до 26-30 балів, перейшовши до середнього рівня. Критично важливим досягненням є поява категорії низького рівня досвіду кібербулінгу, якої майже не було на початку дослідження - 66,7% (10 осіб) після програми демонструють низький рівень з середнім балом 19,9.</w:t>
      </w:r>
    </w:p>
    <w:p w14:paraId="0A33ABDE" w14:textId="3C0AC784" w:rsidR="00003D7E" w:rsidRPr="00003D7E" w:rsidRDefault="00003D7E" w:rsidP="00003D7E">
      <w:pPr>
        <w:pStyle w:val="11"/>
      </w:pPr>
      <w:r w:rsidRPr="00003D7E">
        <w:t>Категорія середнього рівня зменшилася з 66,7% (10 осіб) до 33,3% (5 осіб), що є позитивною тенденцією, оскільки учасники перейшли до нижчого рівня. Середній бал у цій категорії також знизився з 32,2 до 22,8 балів (-9,4 бали), що свідчить про зменшення частоти та інтенсивності агресивної поведінки онлайн навіть усередині цієї групи. Особливо важливим є те, що зниження рівня кібербулінгу відбулося в контексті активного використання підлітками соціальних мереж, що свідчить про розвиток учасниками внутрішніх механізмів саморегуляції та емпатії у цифровому просторі.</w:t>
      </w:r>
    </w:p>
    <w:p w14:paraId="7B5510C1" w14:textId="77777777" w:rsidR="00003D7E" w:rsidRPr="00003D7E" w:rsidRDefault="00003D7E" w:rsidP="00003D7E">
      <w:pPr>
        <w:pStyle w:val="11"/>
      </w:pPr>
      <w:r w:rsidRPr="00003D7E">
        <w:t>Другим етапом аналізу стало застосування Шкали міжособистісної реактивності Марка Девіса. Результати представлено в таблицях (див. табл. 3.3 - 3.4).</w:t>
      </w:r>
    </w:p>
    <w:p w14:paraId="2BF9E688" w14:textId="77777777" w:rsidR="00003D7E" w:rsidRDefault="00003D7E" w:rsidP="00003D7E">
      <w:pPr>
        <w:pStyle w:val="11"/>
        <w:jc w:val="right"/>
        <w:rPr>
          <w:lang w:val="ru-RU"/>
        </w:rPr>
      </w:pPr>
      <w:r w:rsidRPr="00003D7E">
        <w:rPr>
          <w:b/>
          <w:bCs/>
        </w:rPr>
        <w:t>Таблиця 3.3</w:t>
      </w:r>
      <w:r w:rsidRPr="00003D7E">
        <w:t xml:space="preserve"> </w:t>
      </w:r>
    </w:p>
    <w:p w14:paraId="0970A34B" w14:textId="2D0DC25A" w:rsidR="00003D7E" w:rsidRPr="00003D7E" w:rsidRDefault="00003D7E" w:rsidP="00003D7E">
      <w:pPr>
        <w:pStyle w:val="11"/>
        <w:ind w:firstLine="0"/>
        <w:jc w:val="center"/>
      </w:pPr>
      <w:r w:rsidRPr="00003D7E">
        <w:rPr>
          <w:b/>
          <w:bCs/>
        </w:rPr>
        <w:t xml:space="preserve">Результати дослідження за Шкалою міжособистісної реактивності </w:t>
      </w:r>
      <w:r>
        <w:rPr>
          <w:b/>
          <w:bCs/>
          <w:lang w:val="ru-RU"/>
        </w:rPr>
        <w:br/>
      </w:r>
      <w:r w:rsidRPr="00003D7E">
        <w:rPr>
          <w:b/>
          <w:bCs/>
        </w:rPr>
        <w:t>до та після програми</w:t>
      </w:r>
    </w:p>
    <w:tbl>
      <w:tblPr>
        <w:tblStyle w:val="14"/>
        <w:tblW w:w="5000" w:type="pct"/>
        <w:tblLook w:val="04A0" w:firstRow="1" w:lastRow="0" w:firstColumn="1" w:lastColumn="0" w:noHBand="0" w:noVBand="1"/>
      </w:tblPr>
      <w:tblGrid>
        <w:gridCol w:w="782"/>
        <w:gridCol w:w="813"/>
        <w:gridCol w:w="814"/>
        <w:gridCol w:w="814"/>
        <w:gridCol w:w="1982"/>
        <w:gridCol w:w="814"/>
        <w:gridCol w:w="814"/>
        <w:gridCol w:w="814"/>
        <w:gridCol w:w="1982"/>
      </w:tblGrid>
      <w:tr w:rsidR="00003D7E" w:rsidRPr="00003D7E" w14:paraId="7497177B" w14:textId="77777777" w:rsidTr="00577502">
        <w:trPr>
          <w:cantSplit/>
          <w:trHeight w:val="2354"/>
        </w:trPr>
        <w:tc>
          <w:tcPr>
            <w:tcW w:w="0" w:type="auto"/>
            <w:vAlign w:val="center"/>
            <w:hideMark/>
          </w:tcPr>
          <w:p w14:paraId="41352C5E" w14:textId="77777777" w:rsidR="00003D7E" w:rsidRPr="00003D7E" w:rsidRDefault="00003D7E" w:rsidP="00003D7E">
            <w:pPr>
              <w:pStyle w:val="21"/>
              <w:jc w:val="center"/>
              <w:rPr>
                <w:sz w:val="24"/>
                <w:szCs w:val="24"/>
              </w:rPr>
            </w:pPr>
            <w:r w:rsidRPr="00003D7E">
              <w:rPr>
                <w:sz w:val="24"/>
                <w:szCs w:val="24"/>
              </w:rPr>
              <w:t>№</w:t>
            </w:r>
          </w:p>
        </w:tc>
        <w:tc>
          <w:tcPr>
            <w:tcW w:w="0" w:type="auto"/>
            <w:textDirection w:val="btLr"/>
            <w:vAlign w:val="center"/>
            <w:hideMark/>
          </w:tcPr>
          <w:p w14:paraId="2FF3EDDD" w14:textId="77777777" w:rsidR="00003D7E" w:rsidRPr="00577502" w:rsidRDefault="00003D7E" w:rsidP="00003D7E">
            <w:pPr>
              <w:pStyle w:val="21"/>
              <w:ind w:left="113" w:right="113"/>
              <w:jc w:val="center"/>
              <w:rPr>
                <w:b/>
                <w:bCs/>
                <w:sz w:val="20"/>
                <w:szCs w:val="20"/>
              </w:rPr>
            </w:pPr>
            <w:r w:rsidRPr="00577502">
              <w:rPr>
                <w:b/>
                <w:bCs/>
                <w:sz w:val="20"/>
                <w:szCs w:val="20"/>
              </w:rPr>
              <w:t>Прийняття перспективи ДО</w:t>
            </w:r>
          </w:p>
        </w:tc>
        <w:tc>
          <w:tcPr>
            <w:tcW w:w="0" w:type="auto"/>
            <w:textDirection w:val="btLr"/>
            <w:vAlign w:val="center"/>
            <w:hideMark/>
          </w:tcPr>
          <w:p w14:paraId="3BF8F759" w14:textId="77777777" w:rsidR="00003D7E" w:rsidRPr="00577502" w:rsidRDefault="00003D7E" w:rsidP="00003D7E">
            <w:pPr>
              <w:pStyle w:val="21"/>
              <w:ind w:left="113" w:right="113"/>
              <w:jc w:val="center"/>
              <w:rPr>
                <w:b/>
                <w:bCs/>
                <w:sz w:val="20"/>
                <w:szCs w:val="20"/>
              </w:rPr>
            </w:pPr>
            <w:r w:rsidRPr="00577502">
              <w:rPr>
                <w:b/>
                <w:bCs/>
                <w:sz w:val="20"/>
                <w:szCs w:val="20"/>
              </w:rPr>
              <w:t>Емпатійна турбота ДО</w:t>
            </w:r>
          </w:p>
        </w:tc>
        <w:tc>
          <w:tcPr>
            <w:tcW w:w="0" w:type="auto"/>
            <w:textDirection w:val="btLr"/>
            <w:vAlign w:val="center"/>
            <w:hideMark/>
          </w:tcPr>
          <w:p w14:paraId="5935F6C9" w14:textId="77777777" w:rsidR="00003D7E" w:rsidRPr="00577502" w:rsidRDefault="00003D7E" w:rsidP="00003D7E">
            <w:pPr>
              <w:pStyle w:val="21"/>
              <w:ind w:left="113" w:right="113"/>
              <w:jc w:val="center"/>
              <w:rPr>
                <w:b/>
                <w:bCs/>
                <w:sz w:val="20"/>
                <w:szCs w:val="20"/>
              </w:rPr>
            </w:pPr>
            <w:r w:rsidRPr="00577502">
              <w:rPr>
                <w:b/>
                <w:bCs/>
                <w:sz w:val="20"/>
                <w:szCs w:val="20"/>
              </w:rPr>
              <w:t>Загальний бал ДО</w:t>
            </w:r>
          </w:p>
        </w:tc>
        <w:tc>
          <w:tcPr>
            <w:tcW w:w="0" w:type="auto"/>
            <w:textDirection w:val="btLr"/>
            <w:vAlign w:val="center"/>
            <w:hideMark/>
          </w:tcPr>
          <w:p w14:paraId="0649549D" w14:textId="77777777" w:rsidR="00003D7E" w:rsidRPr="00577502" w:rsidRDefault="00003D7E" w:rsidP="00003D7E">
            <w:pPr>
              <w:pStyle w:val="21"/>
              <w:ind w:left="113" w:right="113"/>
              <w:jc w:val="center"/>
              <w:rPr>
                <w:b/>
                <w:bCs/>
                <w:sz w:val="20"/>
                <w:szCs w:val="20"/>
              </w:rPr>
            </w:pPr>
            <w:r w:rsidRPr="00577502">
              <w:rPr>
                <w:b/>
                <w:bCs/>
                <w:sz w:val="20"/>
                <w:szCs w:val="20"/>
              </w:rPr>
              <w:t>Рівень ДО</w:t>
            </w:r>
          </w:p>
        </w:tc>
        <w:tc>
          <w:tcPr>
            <w:tcW w:w="0" w:type="auto"/>
            <w:textDirection w:val="btLr"/>
            <w:vAlign w:val="center"/>
            <w:hideMark/>
          </w:tcPr>
          <w:p w14:paraId="463FCB79" w14:textId="77777777" w:rsidR="00003D7E" w:rsidRPr="00577502" w:rsidRDefault="00003D7E" w:rsidP="00003D7E">
            <w:pPr>
              <w:pStyle w:val="21"/>
              <w:ind w:left="113" w:right="113"/>
              <w:jc w:val="center"/>
              <w:rPr>
                <w:b/>
                <w:bCs/>
                <w:sz w:val="20"/>
                <w:szCs w:val="20"/>
              </w:rPr>
            </w:pPr>
            <w:r w:rsidRPr="00577502">
              <w:rPr>
                <w:b/>
                <w:bCs/>
                <w:sz w:val="20"/>
                <w:szCs w:val="20"/>
              </w:rPr>
              <w:t>Прийняття перспективи ПІСЛЯ</w:t>
            </w:r>
          </w:p>
        </w:tc>
        <w:tc>
          <w:tcPr>
            <w:tcW w:w="0" w:type="auto"/>
            <w:textDirection w:val="btLr"/>
            <w:vAlign w:val="center"/>
            <w:hideMark/>
          </w:tcPr>
          <w:p w14:paraId="186DC2E4" w14:textId="77777777" w:rsidR="00003D7E" w:rsidRPr="00577502" w:rsidRDefault="00003D7E" w:rsidP="00003D7E">
            <w:pPr>
              <w:pStyle w:val="21"/>
              <w:ind w:left="113" w:right="113"/>
              <w:jc w:val="center"/>
              <w:rPr>
                <w:b/>
                <w:bCs/>
                <w:sz w:val="20"/>
                <w:szCs w:val="20"/>
              </w:rPr>
            </w:pPr>
            <w:r w:rsidRPr="00577502">
              <w:rPr>
                <w:b/>
                <w:bCs/>
                <w:sz w:val="20"/>
                <w:szCs w:val="20"/>
              </w:rPr>
              <w:t>Емпатійна турбота ПІСЛЯ</w:t>
            </w:r>
          </w:p>
        </w:tc>
        <w:tc>
          <w:tcPr>
            <w:tcW w:w="0" w:type="auto"/>
            <w:textDirection w:val="btLr"/>
            <w:vAlign w:val="center"/>
            <w:hideMark/>
          </w:tcPr>
          <w:p w14:paraId="45DA67D0" w14:textId="77777777" w:rsidR="00003D7E" w:rsidRPr="00577502" w:rsidRDefault="00003D7E" w:rsidP="00003D7E">
            <w:pPr>
              <w:pStyle w:val="21"/>
              <w:ind w:left="113" w:right="113"/>
              <w:jc w:val="center"/>
              <w:rPr>
                <w:b/>
                <w:bCs/>
                <w:sz w:val="20"/>
                <w:szCs w:val="20"/>
              </w:rPr>
            </w:pPr>
            <w:r w:rsidRPr="00577502">
              <w:rPr>
                <w:b/>
                <w:bCs/>
                <w:sz w:val="20"/>
                <w:szCs w:val="20"/>
              </w:rPr>
              <w:t>Загальний бал ПІСЛЯ</w:t>
            </w:r>
          </w:p>
        </w:tc>
        <w:tc>
          <w:tcPr>
            <w:tcW w:w="0" w:type="auto"/>
            <w:textDirection w:val="btLr"/>
            <w:vAlign w:val="center"/>
            <w:hideMark/>
          </w:tcPr>
          <w:p w14:paraId="66CD7F3C" w14:textId="77777777" w:rsidR="00003D7E" w:rsidRPr="00577502" w:rsidRDefault="00003D7E" w:rsidP="00003D7E">
            <w:pPr>
              <w:pStyle w:val="21"/>
              <w:ind w:left="113" w:right="113"/>
              <w:jc w:val="center"/>
              <w:rPr>
                <w:b/>
                <w:bCs/>
                <w:sz w:val="20"/>
                <w:szCs w:val="20"/>
              </w:rPr>
            </w:pPr>
            <w:r w:rsidRPr="00577502">
              <w:rPr>
                <w:b/>
                <w:bCs/>
                <w:sz w:val="20"/>
                <w:szCs w:val="20"/>
              </w:rPr>
              <w:t>Рівень ПІСЛЯ</w:t>
            </w:r>
          </w:p>
        </w:tc>
      </w:tr>
      <w:tr w:rsidR="00003D7E" w:rsidRPr="00003D7E" w14:paraId="3D6365A3" w14:textId="77777777" w:rsidTr="00577502">
        <w:tc>
          <w:tcPr>
            <w:tcW w:w="0" w:type="auto"/>
            <w:vAlign w:val="center"/>
            <w:hideMark/>
          </w:tcPr>
          <w:p w14:paraId="636CBF18" w14:textId="77777777" w:rsidR="00003D7E" w:rsidRPr="00003D7E" w:rsidRDefault="00003D7E" w:rsidP="00003D7E">
            <w:pPr>
              <w:pStyle w:val="21"/>
              <w:jc w:val="center"/>
              <w:rPr>
                <w:sz w:val="24"/>
                <w:szCs w:val="24"/>
              </w:rPr>
            </w:pPr>
            <w:r w:rsidRPr="00003D7E">
              <w:rPr>
                <w:sz w:val="24"/>
                <w:szCs w:val="24"/>
              </w:rPr>
              <w:t>2</w:t>
            </w:r>
          </w:p>
        </w:tc>
        <w:tc>
          <w:tcPr>
            <w:tcW w:w="0" w:type="auto"/>
            <w:vAlign w:val="center"/>
            <w:hideMark/>
          </w:tcPr>
          <w:p w14:paraId="5DEBEDD5" w14:textId="77777777" w:rsidR="00003D7E" w:rsidRPr="00003D7E" w:rsidRDefault="00003D7E" w:rsidP="00003D7E">
            <w:pPr>
              <w:pStyle w:val="21"/>
              <w:jc w:val="center"/>
              <w:rPr>
                <w:sz w:val="24"/>
                <w:szCs w:val="24"/>
              </w:rPr>
            </w:pPr>
            <w:r w:rsidRPr="00003D7E">
              <w:rPr>
                <w:sz w:val="24"/>
                <w:szCs w:val="24"/>
              </w:rPr>
              <w:t>16</w:t>
            </w:r>
          </w:p>
        </w:tc>
        <w:tc>
          <w:tcPr>
            <w:tcW w:w="0" w:type="auto"/>
            <w:vAlign w:val="center"/>
            <w:hideMark/>
          </w:tcPr>
          <w:p w14:paraId="3F0FF6B8" w14:textId="77777777" w:rsidR="00003D7E" w:rsidRPr="00003D7E" w:rsidRDefault="00003D7E" w:rsidP="00003D7E">
            <w:pPr>
              <w:pStyle w:val="21"/>
              <w:jc w:val="center"/>
              <w:rPr>
                <w:sz w:val="24"/>
                <w:szCs w:val="24"/>
              </w:rPr>
            </w:pPr>
            <w:r w:rsidRPr="00003D7E">
              <w:rPr>
                <w:sz w:val="24"/>
                <w:szCs w:val="24"/>
              </w:rPr>
              <w:t>15</w:t>
            </w:r>
          </w:p>
        </w:tc>
        <w:tc>
          <w:tcPr>
            <w:tcW w:w="0" w:type="auto"/>
            <w:vAlign w:val="center"/>
            <w:hideMark/>
          </w:tcPr>
          <w:p w14:paraId="6278D1B9" w14:textId="77777777" w:rsidR="00003D7E" w:rsidRPr="00003D7E" w:rsidRDefault="00003D7E" w:rsidP="00003D7E">
            <w:pPr>
              <w:pStyle w:val="21"/>
              <w:jc w:val="center"/>
              <w:rPr>
                <w:sz w:val="24"/>
                <w:szCs w:val="24"/>
              </w:rPr>
            </w:pPr>
            <w:r w:rsidRPr="00003D7E">
              <w:rPr>
                <w:sz w:val="24"/>
                <w:szCs w:val="24"/>
              </w:rPr>
              <w:t>31</w:t>
            </w:r>
          </w:p>
        </w:tc>
        <w:tc>
          <w:tcPr>
            <w:tcW w:w="0" w:type="auto"/>
            <w:vAlign w:val="center"/>
            <w:hideMark/>
          </w:tcPr>
          <w:p w14:paraId="5012A117"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75BAC4FF" w14:textId="77777777" w:rsidR="00003D7E" w:rsidRPr="00003D7E" w:rsidRDefault="00003D7E" w:rsidP="00003D7E">
            <w:pPr>
              <w:pStyle w:val="21"/>
              <w:jc w:val="center"/>
              <w:rPr>
                <w:sz w:val="24"/>
                <w:szCs w:val="24"/>
              </w:rPr>
            </w:pPr>
            <w:r w:rsidRPr="00003D7E">
              <w:rPr>
                <w:sz w:val="24"/>
                <w:szCs w:val="24"/>
              </w:rPr>
              <w:t>22</w:t>
            </w:r>
          </w:p>
        </w:tc>
        <w:tc>
          <w:tcPr>
            <w:tcW w:w="0" w:type="auto"/>
            <w:vAlign w:val="center"/>
            <w:hideMark/>
          </w:tcPr>
          <w:p w14:paraId="19245C15" w14:textId="77777777" w:rsidR="00003D7E" w:rsidRPr="00003D7E" w:rsidRDefault="00003D7E" w:rsidP="00003D7E">
            <w:pPr>
              <w:pStyle w:val="21"/>
              <w:jc w:val="center"/>
              <w:rPr>
                <w:sz w:val="24"/>
                <w:szCs w:val="24"/>
              </w:rPr>
            </w:pPr>
            <w:r w:rsidRPr="00003D7E">
              <w:rPr>
                <w:sz w:val="24"/>
                <w:szCs w:val="24"/>
              </w:rPr>
              <w:t>21</w:t>
            </w:r>
          </w:p>
        </w:tc>
        <w:tc>
          <w:tcPr>
            <w:tcW w:w="0" w:type="auto"/>
            <w:vAlign w:val="center"/>
            <w:hideMark/>
          </w:tcPr>
          <w:p w14:paraId="22ED4568" w14:textId="77777777" w:rsidR="00003D7E" w:rsidRPr="00003D7E" w:rsidRDefault="00003D7E" w:rsidP="00003D7E">
            <w:pPr>
              <w:pStyle w:val="21"/>
              <w:jc w:val="center"/>
              <w:rPr>
                <w:sz w:val="24"/>
                <w:szCs w:val="24"/>
              </w:rPr>
            </w:pPr>
            <w:r w:rsidRPr="00003D7E">
              <w:rPr>
                <w:sz w:val="24"/>
                <w:szCs w:val="24"/>
              </w:rPr>
              <w:t>43</w:t>
            </w:r>
          </w:p>
        </w:tc>
        <w:tc>
          <w:tcPr>
            <w:tcW w:w="0" w:type="auto"/>
            <w:vAlign w:val="center"/>
            <w:hideMark/>
          </w:tcPr>
          <w:p w14:paraId="038C6DF8"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16CCD6D9" w14:textId="77777777" w:rsidTr="00577502">
        <w:tc>
          <w:tcPr>
            <w:tcW w:w="0" w:type="auto"/>
            <w:vAlign w:val="center"/>
            <w:hideMark/>
          </w:tcPr>
          <w:p w14:paraId="293EEDF1" w14:textId="77777777" w:rsidR="00003D7E" w:rsidRPr="00003D7E" w:rsidRDefault="00003D7E" w:rsidP="00003D7E">
            <w:pPr>
              <w:pStyle w:val="21"/>
              <w:jc w:val="center"/>
              <w:rPr>
                <w:sz w:val="24"/>
                <w:szCs w:val="24"/>
              </w:rPr>
            </w:pPr>
            <w:r w:rsidRPr="00003D7E">
              <w:rPr>
                <w:sz w:val="24"/>
                <w:szCs w:val="24"/>
              </w:rPr>
              <w:t>5</w:t>
            </w:r>
          </w:p>
        </w:tc>
        <w:tc>
          <w:tcPr>
            <w:tcW w:w="0" w:type="auto"/>
            <w:vAlign w:val="center"/>
            <w:hideMark/>
          </w:tcPr>
          <w:p w14:paraId="6E3AF437" w14:textId="77777777" w:rsidR="00003D7E" w:rsidRPr="00003D7E" w:rsidRDefault="00003D7E" w:rsidP="00003D7E">
            <w:pPr>
              <w:pStyle w:val="21"/>
              <w:jc w:val="center"/>
              <w:rPr>
                <w:sz w:val="24"/>
                <w:szCs w:val="24"/>
              </w:rPr>
            </w:pPr>
            <w:r w:rsidRPr="00003D7E">
              <w:rPr>
                <w:sz w:val="24"/>
                <w:szCs w:val="24"/>
              </w:rPr>
              <w:t>15</w:t>
            </w:r>
          </w:p>
        </w:tc>
        <w:tc>
          <w:tcPr>
            <w:tcW w:w="0" w:type="auto"/>
            <w:vAlign w:val="center"/>
            <w:hideMark/>
          </w:tcPr>
          <w:p w14:paraId="66B7CEA0" w14:textId="77777777" w:rsidR="00003D7E" w:rsidRPr="00003D7E" w:rsidRDefault="00003D7E" w:rsidP="00003D7E">
            <w:pPr>
              <w:pStyle w:val="21"/>
              <w:jc w:val="center"/>
              <w:rPr>
                <w:sz w:val="24"/>
                <w:szCs w:val="24"/>
              </w:rPr>
            </w:pPr>
            <w:r w:rsidRPr="00003D7E">
              <w:rPr>
                <w:sz w:val="24"/>
                <w:szCs w:val="24"/>
              </w:rPr>
              <w:t>14</w:t>
            </w:r>
          </w:p>
        </w:tc>
        <w:tc>
          <w:tcPr>
            <w:tcW w:w="0" w:type="auto"/>
            <w:vAlign w:val="center"/>
            <w:hideMark/>
          </w:tcPr>
          <w:p w14:paraId="347EB8A7" w14:textId="77777777" w:rsidR="00003D7E" w:rsidRPr="00003D7E" w:rsidRDefault="00003D7E" w:rsidP="00003D7E">
            <w:pPr>
              <w:pStyle w:val="21"/>
              <w:jc w:val="center"/>
              <w:rPr>
                <w:sz w:val="24"/>
                <w:szCs w:val="24"/>
              </w:rPr>
            </w:pPr>
            <w:r w:rsidRPr="00003D7E">
              <w:rPr>
                <w:sz w:val="24"/>
                <w:szCs w:val="24"/>
              </w:rPr>
              <w:t>29</w:t>
            </w:r>
          </w:p>
        </w:tc>
        <w:tc>
          <w:tcPr>
            <w:tcW w:w="0" w:type="auto"/>
            <w:vAlign w:val="center"/>
            <w:hideMark/>
          </w:tcPr>
          <w:p w14:paraId="7C7EA10D"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20F56D61" w14:textId="77777777" w:rsidR="00003D7E" w:rsidRPr="00003D7E" w:rsidRDefault="00003D7E" w:rsidP="00003D7E">
            <w:pPr>
              <w:pStyle w:val="21"/>
              <w:jc w:val="center"/>
              <w:rPr>
                <w:sz w:val="24"/>
                <w:szCs w:val="24"/>
              </w:rPr>
            </w:pPr>
            <w:r w:rsidRPr="00003D7E">
              <w:rPr>
                <w:sz w:val="24"/>
                <w:szCs w:val="24"/>
              </w:rPr>
              <w:t>21</w:t>
            </w:r>
          </w:p>
        </w:tc>
        <w:tc>
          <w:tcPr>
            <w:tcW w:w="0" w:type="auto"/>
            <w:vAlign w:val="center"/>
            <w:hideMark/>
          </w:tcPr>
          <w:p w14:paraId="0271ED3F" w14:textId="77777777" w:rsidR="00003D7E" w:rsidRPr="00003D7E" w:rsidRDefault="00003D7E" w:rsidP="00003D7E">
            <w:pPr>
              <w:pStyle w:val="21"/>
              <w:jc w:val="center"/>
              <w:rPr>
                <w:sz w:val="24"/>
                <w:szCs w:val="24"/>
              </w:rPr>
            </w:pPr>
            <w:r w:rsidRPr="00003D7E">
              <w:rPr>
                <w:sz w:val="24"/>
                <w:szCs w:val="24"/>
              </w:rPr>
              <w:t>20</w:t>
            </w:r>
          </w:p>
        </w:tc>
        <w:tc>
          <w:tcPr>
            <w:tcW w:w="0" w:type="auto"/>
            <w:vAlign w:val="center"/>
            <w:hideMark/>
          </w:tcPr>
          <w:p w14:paraId="67A7368B" w14:textId="77777777" w:rsidR="00003D7E" w:rsidRPr="00003D7E" w:rsidRDefault="00003D7E" w:rsidP="00003D7E">
            <w:pPr>
              <w:pStyle w:val="21"/>
              <w:jc w:val="center"/>
              <w:rPr>
                <w:sz w:val="24"/>
                <w:szCs w:val="24"/>
              </w:rPr>
            </w:pPr>
            <w:r w:rsidRPr="00003D7E">
              <w:rPr>
                <w:sz w:val="24"/>
                <w:szCs w:val="24"/>
              </w:rPr>
              <w:t>41</w:t>
            </w:r>
          </w:p>
        </w:tc>
        <w:tc>
          <w:tcPr>
            <w:tcW w:w="0" w:type="auto"/>
            <w:vAlign w:val="center"/>
            <w:hideMark/>
          </w:tcPr>
          <w:p w14:paraId="14E4563B"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642708DA" w14:textId="77777777" w:rsidTr="00577502">
        <w:tc>
          <w:tcPr>
            <w:tcW w:w="0" w:type="auto"/>
            <w:vAlign w:val="center"/>
            <w:hideMark/>
          </w:tcPr>
          <w:p w14:paraId="4B5B0C43" w14:textId="77777777" w:rsidR="00003D7E" w:rsidRPr="00003D7E" w:rsidRDefault="00003D7E" w:rsidP="00003D7E">
            <w:pPr>
              <w:pStyle w:val="21"/>
              <w:jc w:val="center"/>
              <w:rPr>
                <w:sz w:val="24"/>
                <w:szCs w:val="24"/>
              </w:rPr>
            </w:pPr>
            <w:r w:rsidRPr="00003D7E">
              <w:rPr>
                <w:sz w:val="24"/>
                <w:szCs w:val="24"/>
              </w:rPr>
              <w:t>8</w:t>
            </w:r>
          </w:p>
        </w:tc>
        <w:tc>
          <w:tcPr>
            <w:tcW w:w="0" w:type="auto"/>
            <w:vAlign w:val="center"/>
            <w:hideMark/>
          </w:tcPr>
          <w:p w14:paraId="7EF2407A" w14:textId="77777777" w:rsidR="00003D7E" w:rsidRPr="00003D7E" w:rsidRDefault="00003D7E" w:rsidP="00003D7E">
            <w:pPr>
              <w:pStyle w:val="21"/>
              <w:jc w:val="center"/>
              <w:rPr>
                <w:sz w:val="24"/>
                <w:szCs w:val="24"/>
              </w:rPr>
            </w:pPr>
            <w:r w:rsidRPr="00003D7E">
              <w:rPr>
                <w:sz w:val="24"/>
                <w:szCs w:val="24"/>
              </w:rPr>
              <w:t>14</w:t>
            </w:r>
          </w:p>
        </w:tc>
        <w:tc>
          <w:tcPr>
            <w:tcW w:w="0" w:type="auto"/>
            <w:vAlign w:val="center"/>
            <w:hideMark/>
          </w:tcPr>
          <w:p w14:paraId="2EA075DE" w14:textId="77777777" w:rsidR="00003D7E" w:rsidRPr="00003D7E" w:rsidRDefault="00003D7E" w:rsidP="00003D7E">
            <w:pPr>
              <w:pStyle w:val="21"/>
              <w:jc w:val="center"/>
              <w:rPr>
                <w:sz w:val="24"/>
                <w:szCs w:val="24"/>
              </w:rPr>
            </w:pPr>
            <w:r w:rsidRPr="00003D7E">
              <w:rPr>
                <w:sz w:val="24"/>
                <w:szCs w:val="24"/>
              </w:rPr>
              <w:t>13</w:t>
            </w:r>
          </w:p>
        </w:tc>
        <w:tc>
          <w:tcPr>
            <w:tcW w:w="0" w:type="auto"/>
            <w:vAlign w:val="center"/>
            <w:hideMark/>
          </w:tcPr>
          <w:p w14:paraId="5CD68EB4" w14:textId="77777777" w:rsidR="00003D7E" w:rsidRPr="00003D7E" w:rsidRDefault="00003D7E" w:rsidP="00003D7E">
            <w:pPr>
              <w:pStyle w:val="21"/>
              <w:jc w:val="center"/>
              <w:rPr>
                <w:sz w:val="24"/>
                <w:szCs w:val="24"/>
              </w:rPr>
            </w:pPr>
            <w:r w:rsidRPr="00003D7E">
              <w:rPr>
                <w:sz w:val="24"/>
                <w:szCs w:val="24"/>
              </w:rPr>
              <w:t>27</w:t>
            </w:r>
          </w:p>
        </w:tc>
        <w:tc>
          <w:tcPr>
            <w:tcW w:w="0" w:type="auto"/>
            <w:vAlign w:val="center"/>
            <w:hideMark/>
          </w:tcPr>
          <w:p w14:paraId="2E2D6D0D" w14:textId="77777777" w:rsidR="00003D7E" w:rsidRPr="00003D7E" w:rsidRDefault="00003D7E" w:rsidP="00003D7E">
            <w:pPr>
              <w:pStyle w:val="21"/>
              <w:jc w:val="center"/>
              <w:rPr>
                <w:sz w:val="24"/>
                <w:szCs w:val="24"/>
              </w:rPr>
            </w:pPr>
            <w:r w:rsidRPr="00003D7E">
              <w:rPr>
                <w:sz w:val="24"/>
                <w:szCs w:val="24"/>
              </w:rPr>
              <w:t>Низький</w:t>
            </w:r>
          </w:p>
        </w:tc>
        <w:tc>
          <w:tcPr>
            <w:tcW w:w="0" w:type="auto"/>
            <w:vAlign w:val="center"/>
            <w:hideMark/>
          </w:tcPr>
          <w:p w14:paraId="1FBD6783" w14:textId="77777777" w:rsidR="00003D7E" w:rsidRPr="00003D7E" w:rsidRDefault="00003D7E" w:rsidP="00003D7E">
            <w:pPr>
              <w:pStyle w:val="21"/>
              <w:jc w:val="center"/>
              <w:rPr>
                <w:sz w:val="24"/>
                <w:szCs w:val="24"/>
              </w:rPr>
            </w:pPr>
            <w:r w:rsidRPr="00003D7E">
              <w:rPr>
                <w:sz w:val="24"/>
                <w:szCs w:val="24"/>
              </w:rPr>
              <w:t>20</w:t>
            </w:r>
          </w:p>
        </w:tc>
        <w:tc>
          <w:tcPr>
            <w:tcW w:w="0" w:type="auto"/>
            <w:vAlign w:val="center"/>
            <w:hideMark/>
          </w:tcPr>
          <w:p w14:paraId="4038D39F"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5F1B5C18" w14:textId="77777777" w:rsidR="00003D7E" w:rsidRPr="00003D7E" w:rsidRDefault="00003D7E" w:rsidP="00003D7E">
            <w:pPr>
              <w:pStyle w:val="21"/>
              <w:jc w:val="center"/>
              <w:rPr>
                <w:sz w:val="24"/>
                <w:szCs w:val="24"/>
              </w:rPr>
            </w:pPr>
            <w:r w:rsidRPr="00003D7E">
              <w:rPr>
                <w:sz w:val="24"/>
                <w:szCs w:val="24"/>
              </w:rPr>
              <w:t>39</w:t>
            </w:r>
          </w:p>
        </w:tc>
        <w:tc>
          <w:tcPr>
            <w:tcW w:w="0" w:type="auto"/>
            <w:vAlign w:val="center"/>
            <w:hideMark/>
          </w:tcPr>
          <w:p w14:paraId="37A8DCAF" w14:textId="77777777" w:rsidR="00003D7E" w:rsidRPr="00003D7E" w:rsidRDefault="00003D7E" w:rsidP="00003D7E">
            <w:pPr>
              <w:pStyle w:val="21"/>
              <w:jc w:val="center"/>
              <w:rPr>
                <w:sz w:val="24"/>
                <w:szCs w:val="24"/>
              </w:rPr>
            </w:pPr>
            <w:r w:rsidRPr="00003D7E">
              <w:rPr>
                <w:sz w:val="24"/>
                <w:szCs w:val="24"/>
              </w:rPr>
              <w:t>Середній</w:t>
            </w:r>
          </w:p>
        </w:tc>
      </w:tr>
      <w:tr w:rsidR="00003D7E" w:rsidRPr="00003D7E" w14:paraId="2D497A17" w14:textId="77777777" w:rsidTr="00577502">
        <w:tc>
          <w:tcPr>
            <w:tcW w:w="0" w:type="auto"/>
            <w:vAlign w:val="center"/>
            <w:hideMark/>
          </w:tcPr>
          <w:p w14:paraId="488B86E2" w14:textId="77777777" w:rsidR="00003D7E" w:rsidRPr="00003D7E" w:rsidRDefault="00003D7E" w:rsidP="00003D7E">
            <w:pPr>
              <w:pStyle w:val="21"/>
              <w:jc w:val="center"/>
              <w:rPr>
                <w:sz w:val="24"/>
                <w:szCs w:val="24"/>
              </w:rPr>
            </w:pPr>
            <w:r w:rsidRPr="00003D7E">
              <w:rPr>
                <w:sz w:val="24"/>
                <w:szCs w:val="24"/>
              </w:rPr>
              <w:t>12</w:t>
            </w:r>
          </w:p>
        </w:tc>
        <w:tc>
          <w:tcPr>
            <w:tcW w:w="0" w:type="auto"/>
            <w:vAlign w:val="center"/>
            <w:hideMark/>
          </w:tcPr>
          <w:p w14:paraId="2BC27753" w14:textId="77777777" w:rsidR="00003D7E" w:rsidRPr="00003D7E" w:rsidRDefault="00003D7E" w:rsidP="00003D7E">
            <w:pPr>
              <w:pStyle w:val="21"/>
              <w:jc w:val="center"/>
              <w:rPr>
                <w:sz w:val="24"/>
                <w:szCs w:val="24"/>
              </w:rPr>
            </w:pPr>
            <w:r w:rsidRPr="00003D7E">
              <w:rPr>
                <w:sz w:val="24"/>
                <w:szCs w:val="24"/>
              </w:rPr>
              <w:t>16</w:t>
            </w:r>
          </w:p>
        </w:tc>
        <w:tc>
          <w:tcPr>
            <w:tcW w:w="0" w:type="auto"/>
            <w:vAlign w:val="center"/>
            <w:hideMark/>
          </w:tcPr>
          <w:p w14:paraId="5E688238" w14:textId="77777777" w:rsidR="00003D7E" w:rsidRPr="00003D7E" w:rsidRDefault="00003D7E" w:rsidP="00003D7E">
            <w:pPr>
              <w:pStyle w:val="21"/>
              <w:jc w:val="center"/>
              <w:rPr>
                <w:sz w:val="24"/>
                <w:szCs w:val="24"/>
              </w:rPr>
            </w:pPr>
            <w:r w:rsidRPr="00003D7E">
              <w:rPr>
                <w:sz w:val="24"/>
                <w:szCs w:val="24"/>
              </w:rPr>
              <w:t>15</w:t>
            </w:r>
          </w:p>
        </w:tc>
        <w:tc>
          <w:tcPr>
            <w:tcW w:w="0" w:type="auto"/>
            <w:vAlign w:val="center"/>
            <w:hideMark/>
          </w:tcPr>
          <w:p w14:paraId="6A587ABA" w14:textId="77777777" w:rsidR="00003D7E" w:rsidRPr="00003D7E" w:rsidRDefault="00003D7E" w:rsidP="00003D7E">
            <w:pPr>
              <w:pStyle w:val="21"/>
              <w:jc w:val="center"/>
              <w:rPr>
                <w:sz w:val="24"/>
                <w:szCs w:val="24"/>
              </w:rPr>
            </w:pPr>
            <w:r w:rsidRPr="00003D7E">
              <w:rPr>
                <w:sz w:val="24"/>
                <w:szCs w:val="24"/>
              </w:rPr>
              <w:t>31</w:t>
            </w:r>
          </w:p>
        </w:tc>
        <w:tc>
          <w:tcPr>
            <w:tcW w:w="0" w:type="auto"/>
            <w:vAlign w:val="center"/>
            <w:hideMark/>
          </w:tcPr>
          <w:p w14:paraId="5F693059"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6170AD0F" w14:textId="77777777" w:rsidR="00003D7E" w:rsidRPr="00003D7E" w:rsidRDefault="00003D7E" w:rsidP="00003D7E">
            <w:pPr>
              <w:pStyle w:val="21"/>
              <w:jc w:val="center"/>
              <w:rPr>
                <w:sz w:val="24"/>
                <w:szCs w:val="24"/>
              </w:rPr>
            </w:pPr>
            <w:r w:rsidRPr="00003D7E">
              <w:rPr>
                <w:sz w:val="24"/>
                <w:szCs w:val="24"/>
              </w:rPr>
              <w:t>22</w:t>
            </w:r>
          </w:p>
        </w:tc>
        <w:tc>
          <w:tcPr>
            <w:tcW w:w="0" w:type="auto"/>
            <w:vAlign w:val="center"/>
            <w:hideMark/>
          </w:tcPr>
          <w:p w14:paraId="3AABF36A" w14:textId="77777777" w:rsidR="00003D7E" w:rsidRPr="00003D7E" w:rsidRDefault="00003D7E" w:rsidP="00003D7E">
            <w:pPr>
              <w:pStyle w:val="21"/>
              <w:jc w:val="center"/>
              <w:rPr>
                <w:sz w:val="24"/>
                <w:szCs w:val="24"/>
              </w:rPr>
            </w:pPr>
            <w:r w:rsidRPr="00003D7E">
              <w:rPr>
                <w:sz w:val="24"/>
                <w:szCs w:val="24"/>
              </w:rPr>
              <w:t>21</w:t>
            </w:r>
          </w:p>
        </w:tc>
        <w:tc>
          <w:tcPr>
            <w:tcW w:w="0" w:type="auto"/>
            <w:vAlign w:val="center"/>
            <w:hideMark/>
          </w:tcPr>
          <w:p w14:paraId="71A5F09D" w14:textId="77777777" w:rsidR="00003D7E" w:rsidRPr="00003D7E" w:rsidRDefault="00003D7E" w:rsidP="00003D7E">
            <w:pPr>
              <w:pStyle w:val="21"/>
              <w:jc w:val="center"/>
              <w:rPr>
                <w:sz w:val="24"/>
                <w:szCs w:val="24"/>
              </w:rPr>
            </w:pPr>
            <w:r w:rsidRPr="00003D7E">
              <w:rPr>
                <w:sz w:val="24"/>
                <w:szCs w:val="24"/>
              </w:rPr>
              <w:t>43</w:t>
            </w:r>
          </w:p>
        </w:tc>
        <w:tc>
          <w:tcPr>
            <w:tcW w:w="0" w:type="auto"/>
            <w:vAlign w:val="center"/>
            <w:hideMark/>
          </w:tcPr>
          <w:p w14:paraId="060C9F57"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55713F49" w14:textId="77777777" w:rsidTr="00577502">
        <w:tc>
          <w:tcPr>
            <w:tcW w:w="0" w:type="auto"/>
            <w:vAlign w:val="center"/>
            <w:hideMark/>
          </w:tcPr>
          <w:p w14:paraId="76DD81A5" w14:textId="77777777" w:rsidR="00003D7E" w:rsidRPr="00003D7E" w:rsidRDefault="00003D7E" w:rsidP="00003D7E">
            <w:pPr>
              <w:pStyle w:val="21"/>
              <w:jc w:val="center"/>
              <w:rPr>
                <w:sz w:val="24"/>
                <w:szCs w:val="24"/>
              </w:rPr>
            </w:pPr>
            <w:r w:rsidRPr="00003D7E">
              <w:rPr>
                <w:sz w:val="24"/>
                <w:szCs w:val="24"/>
              </w:rPr>
              <w:t>18</w:t>
            </w:r>
          </w:p>
        </w:tc>
        <w:tc>
          <w:tcPr>
            <w:tcW w:w="0" w:type="auto"/>
            <w:vAlign w:val="center"/>
            <w:hideMark/>
          </w:tcPr>
          <w:p w14:paraId="2AC3871C" w14:textId="77777777" w:rsidR="00003D7E" w:rsidRPr="00003D7E" w:rsidRDefault="00003D7E" w:rsidP="00003D7E">
            <w:pPr>
              <w:pStyle w:val="21"/>
              <w:jc w:val="center"/>
              <w:rPr>
                <w:sz w:val="24"/>
                <w:szCs w:val="24"/>
              </w:rPr>
            </w:pPr>
            <w:r w:rsidRPr="00003D7E">
              <w:rPr>
                <w:sz w:val="24"/>
                <w:szCs w:val="24"/>
              </w:rPr>
              <w:t>15</w:t>
            </w:r>
          </w:p>
        </w:tc>
        <w:tc>
          <w:tcPr>
            <w:tcW w:w="0" w:type="auto"/>
            <w:vAlign w:val="center"/>
            <w:hideMark/>
          </w:tcPr>
          <w:p w14:paraId="2A2313DE" w14:textId="77777777" w:rsidR="00003D7E" w:rsidRPr="00003D7E" w:rsidRDefault="00003D7E" w:rsidP="00003D7E">
            <w:pPr>
              <w:pStyle w:val="21"/>
              <w:jc w:val="center"/>
              <w:rPr>
                <w:sz w:val="24"/>
                <w:szCs w:val="24"/>
              </w:rPr>
            </w:pPr>
            <w:r w:rsidRPr="00003D7E">
              <w:rPr>
                <w:sz w:val="24"/>
                <w:szCs w:val="24"/>
              </w:rPr>
              <w:t>14</w:t>
            </w:r>
          </w:p>
        </w:tc>
        <w:tc>
          <w:tcPr>
            <w:tcW w:w="0" w:type="auto"/>
            <w:vAlign w:val="center"/>
            <w:hideMark/>
          </w:tcPr>
          <w:p w14:paraId="1EBDE532" w14:textId="77777777" w:rsidR="00003D7E" w:rsidRPr="00003D7E" w:rsidRDefault="00003D7E" w:rsidP="00003D7E">
            <w:pPr>
              <w:pStyle w:val="21"/>
              <w:jc w:val="center"/>
              <w:rPr>
                <w:sz w:val="24"/>
                <w:szCs w:val="24"/>
              </w:rPr>
            </w:pPr>
            <w:r w:rsidRPr="00003D7E">
              <w:rPr>
                <w:sz w:val="24"/>
                <w:szCs w:val="24"/>
              </w:rPr>
              <w:t>29</w:t>
            </w:r>
          </w:p>
        </w:tc>
        <w:tc>
          <w:tcPr>
            <w:tcW w:w="0" w:type="auto"/>
            <w:vAlign w:val="center"/>
            <w:hideMark/>
          </w:tcPr>
          <w:p w14:paraId="760E75D2"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23CADE25" w14:textId="77777777" w:rsidR="00003D7E" w:rsidRPr="00003D7E" w:rsidRDefault="00003D7E" w:rsidP="00003D7E">
            <w:pPr>
              <w:pStyle w:val="21"/>
              <w:jc w:val="center"/>
              <w:rPr>
                <w:sz w:val="24"/>
                <w:szCs w:val="24"/>
              </w:rPr>
            </w:pPr>
            <w:r w:rsidRPr="00003D7E">
              <w:rPr>
                <w:sz w:val="24"/>
                <w:szCs w:val="24"/>
              </w:rPr>
              <w:t>21</w:t>
            </w:r>
          </w:p>
        </w:tc>
        <w:tc>
          <w:tcPr>
            <w:tcW w:w="0" w:type="auto"/>
            <w:vAlign w:val="center"/>
            <w:hideMark/>
          </w:tcPr>
          <w:p w14:paraId="38B8F7CD" w14:textId="77777777" w:rsidR="00003D7E" w:rsidRPr="00003D7E" w:rsidRDefault="00003D7E" w:rsidP="00003D7E">
            <w:pPr>
              <w:pStyle w:val="21"/>
              <w:jc w:val="center"/>
              <w:rPr>
                <w:sz w:val="24"/>
                <w:szCs w:val="24"/>
              </w:rPr>
            </w:pPr>
            <w:r w:rsidRPr="00003D7E">
              <w:rPr>
                <w:sz w:val="24"/>
                <w:szCs w:val="24"/>
              </w:rPr>
              <w:t>20</w:t>
            </w:r>
          </w:p>
        </w:tc>
        <w:tc>
          <w:tcPr>
            <w:tcW w:w="0" w:type="auto"/>
            <w:vAlign w:val="center"/>
            <w:hideMark/>
          </w:tcPr>
          <w:p w14:paraId="2B073C74" w14:textId="77777777" w:rsidR="00003D7E" w:rsidRPr="00003D7E" w:rsidRDefault="00003D7E" w:rsidP="00003D7E">
            <w:pPr>
              <w:pStyle w:val="21"/>
              <w:jc w:val="center"/>
              <w:rPr>
                <w:sz w:val="24"/>
                <w:szCs w:val="24"/>
              </w:rPr>
            </w:pPr>
            <w:r w:rsidRPr="00003D7E">
              <w:rPr>
                <w:sz w:val="24"/>
                <w:szCs w:val="24"/>
              </w:rPr>
              <w:t>41</w:t>
            </w:r>
          </w:p>
        </w:tc>
        <w:tc>
          <w:tcPr>
            <w:tcW w:w="0" w:type="auto"/>
            <w:vAlign w:val="center"/>
            <w:hideMark/>
          </w:tcPr>
          <w:p w14:paraId="4FA704D5"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60026E26" w14:textId="77777777" w:rsidTr="00577502">
        <w:tc>
          <w:tcPr>
            <w:tcW w:w="0" w:type="auto"/>
            <w:vAlign w:val="center"/>
            <w:hideMark/>
          </w:tcPr>
          <w:p w14:paraId="7495C08A" w14:textId="77777777" w:rsidR="00003D7E" w:rsidRPr="00003D7E" w:rsidRDefault="00003D7E" w:rsidP="00003D7E">
            <w:pPr>
              <w:pStyle w:val="21"/>
              <w:jc w:val="center"/>
              <w:rPr>
                <w:sz w:val="24"/>
                <w:szCs w:val="24"/>
              </w:rPr>
            </w:pPr>
            <w:r w:rsidRPr="00003D7E">
              <w:rPr>
                <w:sz w:val="24"/>
                <w:szCs w:val="24"/>
              </w:rPr>
              <w:t>3</w:t>
            </w:r>
          </w:p>
        </w:tc>
        <w:tc>
          <w:tcPr>
            <w:tcW w:w="0" w:type="auto"/>
            <w:vAlign w:val="center"/>
            <w:hideMark/>
          </w:tcPr>
          <w:p w14:paraId="300852FD"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4A647A44" w14:textId="77777777" w:rsidR="00003D7E" w:rsidRPr="00003D7E" w:rsidRDefault="00003D7E" w:rsidP="00003D7E">
            <w:pPr>
              <w:pStyle w:val="21"/>
              <w:jc w:val="center"/>
              <w:rPr>
                <w:sz w:val="24"/>
                <w:szCs w:val="24"/>
              </w:rPr>
            </w:pPr>
            <w:r w:rsidRPr="00003D7E">
              <w:rPr>
                <w:sz w:val="24"/>
                <w:szCs w:val="24"/>
              </w:rPr>
              <w:t>18</w:t>
            </w:r>
          </w:p>
        </w:tc>
        <w:tc>
          <w:tcPr>
            <w:tcW w:w="0" w:type="auto"/>
            <w:vAlign w:val="center"/>
            <w:hideMark/>
          </w:tcPr>
          <w:p w14:paraId="0BB3720D" w14:textId="77777777" w:rsidR="00003D7E" w:rsidRPr="00003D7E" w:rsidRDefault="00003D7E" w:rsidP="00003D7E">
            <w:pPr>
              <w:pStyle w:val="21"/>
              <w:jc w:val="center"/>
              <w:rPr>
                <w:sz w:val="24"/>
                <w:szCs w:val="24"/>
              </w:rPr>
            </w:pPr>
            <w:r w:rsidRPr="00003D7E">
              <w:rPr>
                <w:sz w:val="24"/>
                <w:szCs w:val="24"/>
              </w:rPr>
              <w:t>37</w:t>
            </w:r>
          </w:p>
        </w:tc>
        <w:tc>
          <w:tcPr>
            <w:tcW w:w="0" w:type="auto"/>
            <w:vAlign w:val="center"/>
            <w:hideMark/>
          </w:tcPr>
          <w:p w14:paraId="7E2B0D0C"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54A08BA1" w14:textId="77777777" w:rsidR="00003D7E" w:rsidRPr="00003D7E" w:rsidRDefault="00003D7E" w:rsidP="00003D7E">
            <w:pPr>
              <w:pStyle w:val="21"/>
              <w:jc w:val="center"/>
              <w:rPr>
                <w:sz w:val="24"/>
                <w:szCs w:val="24"/>
              </w:rPr>
            </w:pPr>
            <w:r w:rsidRPr="00003D7E">
              <w:rPr>
                <w:sz w:val="24"/>
                <w:szCs w:val="24"/>
              </w:rPr>
              <w:t>24</w:t>
            </w:r>
          </w:p>
        </w:tc>
        <w:tc>
          <w:tcPr>
            <w:tcW w:w="0" w:type="auto"/>
            <w:vAlign w:val="center"/>
            <w:hideMark/>
          </w:tcPr>
          <w:p w14:paraId="2E198C83" w14:textId="77777777" w:rsidR="00003D7E" w:rsidRPr="00003D7E" w:rsidRDefault="00003D7E" w:rsidP="00003D7E">
            <w:pPr>
              <w:pStyle w:val="21"/>
              <w:jc w:val="center"/>
              <w:rPr>
                <w:sz w:val="24"/>
                <w:szCs w:val="24"/>
              </w:rPr>
            </w:pPr>
            <w:r w:rsidRPr="00003D7E">
              <w:rPr>
                <w:sz w:val="24"/>
                <w:szCs w:val="24"/>
              </w:rPr>
              <w:t>23</w:t>
            </w:r>
          </w:p>
        </w:tc>
        <w:tc>
          <w:tcPr>
            <w:tcW w:w="0" w:type="auto"/>
            <w:vAlign w:val="center"/>
            <w:hideMark/>
          </w:tcPr>
          <w:p w14:paraId="25303C15" w14:textId="77777777" w:rsidR="00003D7E" w:rsidRPr="00003D7E" w:rsidRDefault="00003D7E" w:rsidP="00003D7E">
            <w:pPr>
              <w:pStyle w:val="21"/>
              <w:jc w:val="center"/>
              <w:rPr>
                <w:sz w:val="24"/>
                <w:szCs w:val="24"/>
              </w:rPr>
            </w:pPr>
            <w:r w:rsidRPr="00003D7E">
              <w:rPr>
                <w:sz w:val="24"/>
                <w:szCs w:val="24"/>
              </w:rPr>
              <w:t>47</w:t>
            </w:r>
          </w:p>
        </w:tc>
        <w:tc>
          <w:tcPr>
            <w:tcW w:w="0" w:type="auto"/>
            <w:vAlign w:val="center"/>
            <w:hideMark/>
          </w:tcPr>
          <w:p w14:paraId="467DB7D6"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2B33EDA2" w14:textId="77777777" w:rsidTr="00577502">
        <w:tc>
          <w:tcPr>
            <w:tcW w:w="0" w:type="auto"/>
            <w:vAlign w:val="center"/>
            <w:hideMark/>
          </w:tcPr>
          <w:p w14:paraId="584886BD" w14:textId="77777777" w:rsidR="00003D7E" w:rsidRPr="00003D7E" w:rsidRDefault="00003D7E" w:rsidP="00003D7E">
            <w:pPr>
              <w:pStyle w:val="21"/>
              <w:jc w:val="center"/>
              <w:rPr>
                <w:sz w:val="24"/>
                <w:szCs w:val="24"/>
              </w:rPr>
            </w:pPr>
            <w:r w:rsidRPr="00003D7E">
              <w:rPr>
                <w:sz w:val="24"/>
                <w:szCs w:val="24"/>
              </w:rPr>
              <w:lastRenderedPageBreak/>
              <w:t>7</w:t>
            </w:r>
          </w:p>
        </w:tc>
        <w:tc>
          <w:tcPr>
            <w:tcW w:w="0" w:type="auto"/>
            <w:vAlign w:val="center"/>
            <w:hideMark/>
          </w:tcPr>
          <w:p w14:paraId="7165DFD1" w14:textId="77777777" w:rsidR="00003D7E" w:rsidRPr="00003D7E" w:rsidRDefault="00003D7E" w:rsidP="00003D7E">
            <w:pPr>
              <w:pStyle w:val="21"/>
              <w:jc w:val="center"/>
              <w:rPr>
                <w:sz w:val="24"/>
                <w:szCs w:val="24"/>
              </w:rPr>
            </w:pPr>
            <w:r w:rsidRPr="00003D7E">
              <w:rPr>
                <w:sz w:val="24"/>
                <w:szCs w:val="24"/>
              </w:rPr>
              <w:t>18</w:t>
            </w:r>
          </w:p>
        </w:tc>
        <w:tc>
          <w:tcPr>
            <w:tcW w:w="0" w:type="auto"/>
            <w:vAlign w:val="center"/>
            <w:hideMark/>
          </w:tcPr>
          <w:p w14:paraId="6C4848FD" w14:textId="77777777" w:rsidR="00003D7E" w:rsidRPr="00003D7E" w:rsidRDefault="00003D7E" w:rsidP="00003D7E">
            <w:pPr>
              <w:pStyle w:val="21"/>
              <w:jc w:val="center"/>
              <w:rPr>
                <w:sz w:val="24"/>
                <w:szCs w:val="24"/>
              </w:rPr>
            </w:pPr>
            <w:r w:rsidRPr="00003D7E">
              <w:rPr>
                <w:sz w:val="24"/>
                <w:szCs w:val="24"/>
              </w:rPr>
              <w:t>17</w:t>
            </w:r>
          </w:p>
        </w:tc>
        <w:tc>
          <w:tcPr>
            <w:tcW w:w="0" w:type="auto"/>
            <w:vAlign w:val="center"/>
            <w:hideMark/>
          </w:tcPr>
          <w:p w14:paraId="2C24F9B0" w14:textId="77777777" w:rsidR="00003D7E" w:rsidRPr="00003D7E" w:rsidRDefault="00003D7E" w:rsidP="00003D7E">
            <w:pPr>
              <w:pStyle w:val="21"/>
              <w:jc w:val="center"/>
              <w:rPr>
                <w:sz w:val="24"/>
                <w:szCs w:val="24"/>
              </w:rPr>
            </w:pPr>
            <w:r w:rsidRPr="00003D7E">
              <w:rPr>
                <w:sz w:val="24"/>
                <w:szCs w:val="24"/>
              </w:rPr>
              <w:t>35</w:t>
            </w:r>
          </w:p>
        </w:tc>
        <w:tc>
          <w:tcPr>
            <w:tcW w:w="0" w:type="auto"/>
            <w:vAlign w:val="center"/>
            <w:hideMark/>
          </w:tcPr>
          <w:p w14:paraId="218B9E72"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044A3629" w14:textId="77777777" w:rsidR="00003D7E" w:rsidRPr="00003D7E" w:rsidRDefault="00003D7E" w:rsidP="00003D7E">
            <w:pPr>
              <w:pStyle w:val="21"/>
              <w:jc w:val="center"/>
              <w:rPr>
                <w:sz w:val="24"/>
                <w:szCs w:val="24"/>
              </w:rPr>
            </w:pPr>
            <w:r w:rsidRPr="00003D7E">
              <w:rPr>
                <w:sz w:val="24"/>
                <w:szCs w:val="24"/>
              </w:rPr>
              <w:t>23</w:t>
            </w:r>
          </w:p>
        </w:tc>
        <w:tc>
          <w:tcPr>
            <w:tcW w:w="0" w:type="auto"/>
            <w:vAlign w:val="center"/>
            <w:hideMark/>
          </w:tcPr>
          <w:p w14:paraId="2E0C85F5" w14:textId="77777777" w:rsidR="00003D7E" w:rsidRPr="00003D7E" w:rsidRDefault="00003D7E" w:rsidP="00003D7E">
            <w:pPr>
              <w:pStyle w:val="21"/>
              <w:jc w:val="center"/>
              <w:rPr>
                <w:sz w:val="24"/>
                <w:szCs w:val="24"/>
              </w:rPr>
            </w:pPr>
            <w:r w:rsidRPr="00003D7E">
              <w:rPr>
                <w:sz w:val="24"/>
                <w:szCs w:val="24"/>
              </w:rPr>
              <w:t>22</w:t>
            </w:r>
          </w:p>
        </w:tc>
        <w:tc>
          <w:tcPr>
            <w:tcW w:w="0" w:type="auto"/>
            <w:vAlign w:val="center"/>
            <w:hideMark/>
          </w:tcPr>
          <w:p w14:paraId="317BD149" w14:textId="77777777" w:rsidR="00003D7E" w:rsidRPr="00003D7E" w:rsidRDefault="00003D7E" w:rsidP="00003D7E">
            <w:pPr>
              <w:pStyle w:val="21"/>
              <w:jc w:val="center"/>
              <w:rPr>
                <w:sz w:val="24"/>
                <w:szCs w:val="24"/>
              </w:rPr>
            </w:pPr>
            <w:r w:rsidRPr="00003D7E">
              <w:rPr>
                <w:sz w:val="24"/>
                <w:szCs w:val="24"/>
              </w:rPr>
              <w:t>45</w:t>
            </w:r>
          </w:p>
        </w:tc>
        <w:tc>
          <w:tcPr>
            <w:tcW w:w="0" w:type="auto"/>
            <w:vAlign w:val="center"/>
            <w:hideMark/>
          </w:tcPr>
          <w:p w14:paraId="7618A9B8"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1365D920" w14:textId="77777777" w:rsidTr="00577502">
        <w:tc>
          <w:tcPr>
            <w:tcW w:w="0" w:type="auto"/>
            <w:vAlign w:val="center"/>
            <w:hideMark/>
          </w:tcPr>
          <w:p w14:paraId="02302803" w14:textId="77777777" w:rsidR="00003D7E" w:rsidRPr="00003D7E" w:rsidRDefault="00003D7E" w:rsidP="00003D7E">
            <w:pPr>
              <w:pStyle w:val="21"/>
              <w:jc w:val="center"/>
              <w:rPr>
                <w:sz w:val="24"/>
                <w:szCs w:val="24"/>
              </w:rPr>
            </w:pPr>
            <w:r w:rsidRPr="00003D7E">
              <w:rPr>
                <w:sz w:val="24"/>
                <w:szCs w:val="24"/>
              </w:rPr>
              <w:t>11</w:t>
            </w:r>
          </w:p>
        </w:tc>
        <w:tc>
          <w:tcPr>
            <w:tcW w:w="0" w:type="auto"/>
            <w:vAlign w:val="center"/>
            <w:hideMark/>
          </w:tcPr>
          <w:p w14:paraId="0C7BAB7F" w14:textId="77777777" w:rsidR="00003D7E" w:rsidRPr="00003D7E" w:rsidRDefault="00003D7E" w:rsidP="00003D7E">
            <w:pPr>
              <w:pStyle w:val="21"/>
              <w:jc w:val="center"/>
              <w:rPr>
                <w:sz w:val="24"/>
                <w:szCs w:val="24"/>
              </w:rPr>
            </w:pPr>
            <w:r w:rsidRPr="00003D7E">
              <w:rPr>
                <w:sz w:val="24"/>
                <w:szCs w:val="24"/>
              </w:rPr>
              <w:t>17</w:t>
            </w:r>
          </w:p>
        </w:tc>
        <w:tc>
          <w:tcPr>
            <w:tcW w:w="0" w:type="auto"/>
            <w:vAlign w:val="center"/>
            <w:hideMark/>
          </w:tcPr>
          <w:p w14:paraId="7F6EE7A6" w14:textId="77777777" w:rsidR="00003D7E" w:rsidRPr="00003D7E" w:rsidRDefault="00003D7E" w:rsidP="00003D7E">
            <w:pPr>
              <w:pStyle w:val="21"/>
              <w:jc w:val="center"/>
              <w:rPr>
                <w:sz w:val="24"/>
                <w:szCs w:val="24"/>
              </w:rPr>
            </w:pPr>
            <w:r w:rsidRPr="00003D7E">
              <w:rPr>
                <w:sz w:val="24"/>
                <w:szCs w:val="24"/>
              </w:rPr>
              <w:t>16</w:t>
            </w:r>
          </w:p>
        </w:tc>
        <w:tc>
          <w:tcPr>
            <w:tcW w:w="0" w:type="auto"/>
            <w:vAlign w:val="center"/>
            <w:hideMark/>
          </w:tcPr>
          <w:p w14:paraId="5CB9CB32" w14:textId="77777777" w:rsidR="00003D7E" w:rsidRPr="00003D7E" w:rsidRDefault="00003D7E" w:rsidP="00003D7E">
            <w:pPr>
              <w:pStyle w:val="21"/>
              <w:jc w:val="center"/>
              <w:rPr>
                <w:sz w:val="24"/>
                <w:szCs w:val="24"/>
              </w:rPr>
            </w:pPr>
            <w:r w:rsidRPr="00003D7E">
              <w:rPr>
                <w:sz w:val="24"/>
                <w:szCs w:val="24"/>
              </w:rPr>
              <w:t>33</w:t>
            </w:r>
          </w:p>
        </w:tc>
        <w:tc>
          <w:tcPr>
            <w:tcW w:w="0" w:type="auto"/>
            <w:vAlign w:val="center"/>
            <w:hideMark/>
          </w:tcPr>
          <w:p w14:paraId="5EB5307A"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6811A710" w14:textId="77777777" w:rsidR="00003D7E" w:rsidRPr="00003D7E" w:rsidRDefault="00003D7E" w:rsidP="00003D7E">
            <w:pPr>
              <w:pStyle w:val="21"/>
              <w:jc w:val="center"/>
              <w:rPr>
                <w:sz w:val="24"/>
                <w:szCs w:val="24"/>
              </w:rPr>
            </w:pPr>
            <w:r w:rsidRPr="00003D7E">
              <w:rPr>
                <w:sz w:val="24"/>
                <w:szCs w:val="24"/>
              </w:rPr>
              <w:t>22</w:t>
            </w:r>
          </w:p>
        </w:tc>
        <w:tc>
          <w:tcPr>
            <w:tcW w:w="0" w:type="auto"/>
            <w:vAlign w:val="center"/>
            <w:hideMark/>
          </w:tcPr>
          <w:p w14:paraId="0842FC7D" w14:textId="77777777" w:rsidR="00003D7E" w:rsidRPr="00003D7E" w:rsidRDefault="00003D7E" w:rsidP="00003D7E">
            <w:pPr>
              <w:pStyle w:val="21"/>
              <w:jc w:val="center"/>
              <w:rPr>
                <w:sz w:val="24"/>
                <w:szCs w:val="24"/>
              </w:rPr>
            </w:pPr>
            <w:r w:rsidRPr="00003D7E">
              <w:rPr>
                <w:sz w:val="24"/>
                <w:szCs w:val="24"/>
              </w:rPr>
              <w:t>21</w:t>
            </w:r>
          </w:p>
        </w:tc>
        <w:tc>
          <w:tcPr>
            <w:tcW w:w="0" w:type="auto"/>
            <w:vAlign w:val="center"/>
            <w:hideMark/>
          </w:tcPr>
          <w:p w14:paraId="0CDCFB90" w14:textId="77777777" w:rsidR="00003D7E" w:rsidRPr="00003D7E" w:rsidRDefault="00003D7E" w:rsidP="00003D7E">
            <w:pPr>
              <w:pStyle w:val="21"/>
              <w:jc w:val="center"/>
              <w:rPr>
                <w:sz w:val="24"/>
                <w:szCs w:val="24"/>
              </w:rPr>
            </w:pPr>
            <w:r w:rsidRPr="00003D7E">
              <w:rPr>
                <w:sz w:val="24"/>
                <w:szCs w:val="24"/>
              </w:rPr>
              <w:t>43</w:t>
            </w:r>
          </w:p>
        </w:tc>
        <w:tc>
          <w:tcPr>
            <w:tcW w:w="0" w:type="auto"/>
            <w:vAlign w:val="center"/>
            <w:hideMark/>
          </w:tcPr>
          <w:p w14:paraId="14AB86FA"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6E0DF913" w14:textId="77777777" w:rsidTr="00577502">
        <w:tc>
          <w:tcPr>
            <w:tcW w:w="0" w:type="auto"/>
            <w:vAlign w:val="center"/>
            <w:hideMark/>
          </w:tcPr>
          <w:p w14:paraId="45474BDC" w14:textId="77777777" w:rsidR="00003D7E" w:rsidRPr="00003D7E" w:rsidRDefault="00003D7E" w:rsidP="00003D7E">
            <w:pPr>
              <w:pStyle w:val="21"/>
              <w:jc w:val="center"/>
              <w:rPr>
                <w:sz w:val="24"/>
                <w:szCs w:val="24"/>
              </w:rPr>
            </w:pPr>
            <w:r w:rsidRPr="00003D7E">
              <w:rPr>
                <w:sz w:val="24"/>
                <w:szCs w:val="24"/>
              </w:rPr>
              <w:t>14</w:t>
            </w:r>
          </w:p>
        </w:tc>
        <w:tc>
          <w:tcPr>
            <w:tcW w:w="0" w:type="auto"/>
            <w:vAlign w:val="center"/>
            <w:hideMark/>
          </w:tcPr>
          <w:p w14:paraId="5B360957" w14:textId="77777777" w:rsidR="00003D7E" w:rsidRPr="00003D7E" w:rsidRDefault="00003D7E" w:rsidP="00003D7E">
            <w:pPr>
              <w:pStyle w:val="21"/>
              <w:jc w:val="center"/>
              <w:rPr>
                <w:sz w:val="24"/>
                <w:szCs w:val="24"/>
              </w:rPr>
            </w:pPr>
            <w:r w:rsidRPr="00003D7E">
              <w:rPr>
                <w:sz w:val="24"/>
                <w:szCs w:val="24"/>
              </w:rPr>
              <w:t>18</w:t>
            </w:r>
          </w:p>
        </w:tc>
        <w:tc>
          <w:tcPr>
            <w:tcW w:w="0" w:type="auto"/>
            <w:vAlign w:val="center"/>
            <w:hideMark/>
          </w:tcPr>
          <w:p w14:paraId="43114751" w14:textId="77777777" w:rsidR="00003D7E" w:rsidRPr="00003D7E" w:rsidRDefault="00003D7E" w:rsidP="00003D7E">
            <w:pPr>
              <w:pStyle w:val="21"/>
              <w:jc w:val="center"/>
              <w:rPr>
                <w:sz w:val="24"/>
                <w:szCs w:val="24"/>
              </w:rPr>
            </w:pPr>
            <w:r w:rsidRPr="00003D7E">
              <w:rPr>
                <w:sz w:val="24"/>
                <w:szCs w:val="24"/>
              </w:rPr>
              <w:t>17</w:t>
            </w:r>
          </w:p>
        </w:tc>
        <w:tc>
          <w:tcPr>
            <w:tcW w:w="0" w:type="auto"/>
            <w:vAlign w:val="center"/>
            <w:hideMark/>
          </w:tcPr>
          <w:p w14:paraId="08E9B9CF" w14:textId="77777777" w:rsidR="00003D7E" w:rsidRPr="00003D7E" w:rsidRDefault="00003D7E" w:rsidP="00003D7E">
            <w:pPr>
              <w:pStyle w:val="21"/>
              <w:jc w:val="center"/>
              <w:rPr>
                <w:sz w:val="24"/>
                <w:szCs w:val="24"/>
              </w:rPr>
            </w:pPr>
            <w:r w:rsidRPr="00003D7E">
              <w:rPr>
                <w:sz w:val="24"/>
                <w:szCs w:val="24"/>
              </w:rPr>
              <w:t>35</w:t>
            </w:r>
          </w:p>
        </w:tc>
        <w:tc>
          <w:tcPr>
            <w:tcW w:w="0" w:type="auto"/>
            <w:vAlign w:val="center"/>
            <w:hideMark/>
          </w:tcPr>
          <w:p w14:paraId="0989E357"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09E3295F" w14:textId="77777777" w:rsidR="00003D7E" w:rsidRPr="00003D7E" w:rsidRDefault="00003D7E" w:rsidP="00003D7E">
            <w:pPr>
              <w:pStyle w:val="21"/>
              <w:jc w:val="center"/>
              <w:rPr>
                <w:sz w:val="24"/>
                <w:szCs w:val="24"/>
              </w:rPr>
            </w:pPr>
            <w:r w:rsidRPr="00003D7E">
              <w:rPr>
                <w:sz w:val="24"/>
                <w:szCs w:val="24"/>
              </w:rPr>
              <w:t>23</w:t>
            </w:r>
          </w:p>
        </w:tc>
        <w:tc>
          <w:tcPr>
            <w:tcW w:w="0" w:type="auto"/>
            <w:vAlign w:val="center"/>
            <w:hideMark/>
          </w:tcPr>
          <w:p w14:paraId="6AB6CDCB" w14:textId="77777777" w:rsidR="00003D7E" w:rsidRPr="00003D7E" w:rsidRDefault="00003D7E" w:rsidP="00003D7E">
            <w:pPr>
              <w:pStyle w:val="21"/>
              <w:jc w:val="center"/>
              <w:rPr>
                <w:sz w:val="24"/>
                <w:szCs w:val="24"/>
              </w:rPr>
            </w:pPr>
            <w:r w:rsidRPr="00003D7E">
              <w:rPr>
                <w:sz w:val="24"/>
                <w:szCs w:val="24"/>
              </w:rPr>
              <w:t>22</w:t>
            </w:r>
          </w:p>
        </w:tc>
        <w:tc>
          <w:tcPr>
            <w:tcW w:w="0" w:type="auto"/>
            <w:vAlign w:val="center"/>
            <w:hideMark/>
          </w:tcPr>
          <w:p w14:paraId="0201CC00" w14:textId="77777777" w:rsidR="00003D7E" w:rsidRPr="00003D7E" w:rsidRDefault="00003D7E" w:rsidP="00003D7E">
            <w:pPr>
              <w:pStyle w:val="21"/>
              <w:jc w:val="center"/>
              <w:rPr>
                <w:sz w:val="24"/>
                <w:szCs w:val="24"/>
              </w:rPr>
            </w:pPr>
            <w:r w:rsidRPr="00003D7E">
              <w:rPr>
                <w:sz w:val="24"/>
                <w:szCs w:val="24"/>
              </w:rPr>
              <w:t>45</w:t>
            </w:r>
          </w:p>
        </w:tc>
        <w:tc>
          <w:tcPr>
            <w:tcW w:w="0" w:type="auto"/>
            <w:vAlign w:val="center"/>
            <w:hideMark/>
          </w:tcPr>
          <w:p w14:paraId="19FBDB04"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5868572F" w14:textId="77777777" w:rsidTr="00577502">
        <w:tc>
          <w:tcPr>
            <w:tcW w:w="0" w:type="auto"/>
            <w:vAlign w:val="center"/>
            <w:hideMark/>
          </w:tcPr>
          <w:p w14:paraId="29194FD4"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4B1850A8" w14:textId="77777777" w:rsidR="00003D7E" w:rsidRPr="00003D7E" w:rsidRDefault="00003D7E" w:rsidP="00003D7E">
            <w:pPr>
              <w:pStyle w:val="21"/>
              <w:jc w:val="center"/>
              <w:rPr>
                <w:sz w:val="24"/>
                <w:szCs w:val="24"/>
              </w:rPr>
            </w:pPr>
            <w:r w:rsidRPr="00003D7E">
              <w:rPr>
                <w:sz w:val="24"/>
                <w:szCs w:val="24"/>
              </w:rPr>
              <w:t>17</w:t>
            </w:r>
          </w:p>
        </w:tc>
        <w:tc>
          <w:tcPr>
            <w:tcW w:w="0" w:type="auto"/>
            <w:vAlign w:val="center"/>
            <w:hideMark/>
          </w:tcPr>
          <w:p w14:paraId="7EDB124C" w14:textId="77777777" w:rsidR="00003D7E" w:rsidRPr="00003D7E" w:rsidRDefault="00003D7E" w:rsidP="00003D7E">
            <w:pPr>
              <w:pStyle w:val="21"/>
              <w:jc w:val="center"/>
              <w:rPr>
                <w:sz w:val="24"/>
                <w:szCs w:val="24"/>
              </w:rPr>
            </w:pPr>
            <w:r w:rsidRPr="00003D7E">
              <w:rPr>
                <w:sz w:val="24"/>
                <w:szCs w:val="24"/>
              </w:rPr>
              <w:t>16</w:t>
            </w:r>
          </w:p>
        </w:tc>
        <w:tc>
          <w:tcPr>
            <w:tcW w:w="0" w:type="auto"/>
            <w:vAlign w:val="center"/>
            <w:hideMark/>
          </w:tcPr>
          <w:p w14:paraId="3559E293" w14:textId="77777777" w:rsidR="00003D7E" w:rsidRPr="00003D7E" w:rsidRDefault="00003D7E" w:rsidP="00003D7E">
            <w:pPr>
              <w:pStyle w:val="21"/>
              <w:jc w:val="center"/>
              <w:rPr>
                <w:sz w:val="24"/>
                <w:szCs w:val="24"/>
              </w:rPr>
            </w:pPr>
            <w:r w:rsidRPr="00003D7E">
              <w:rPr>
                <w:sz w:val="24"/>
                <w:szCs w:val="24"/>
              </w:rPr>
              <w:t>33</w:t>
            </w:r>
          </w:p>
        </w:tc>
        <w:tc>
          <w:tcPr>
            <w:tcW w:w="0" w:type="auto"/>
            <w:vAlign w:val="center"/>
            <w:hideMark/>
          </w:tcPr>
          <w:p w14:paraId="5455E9B5"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7EF3A974" w14:textId="77777777" w:rsidR="00003D7E" w:rsidRPr="00003D7E" w:rsidRDefault="00003D7E" w:rsidP="00003D7E">
            <w:pPr>
              <w:pStyle w:val="21"/>
              <w:jc w:val="center"/>
              <w:rPr>
                <w:sz w:val="24"/>
                <w:szCs w:val="24"/>
              </w:rPr>
            </w:pPr>
            <w:r w:rsidRPr="00003D7E">
              <w:rPr>
                <w:sz w:val="24"/>
                <w:szCs w:val="24"/>
              </w:rPr>
              <w:t>22</w:t>
            </w:r>
          </w:p>
        </w:tc>
        <w:tc>
          <w:tcPr>
            <w:tcW w:w="0" w:type="auto"/>
            <w:vAlign w:val="center"/>
            <w:hideMark/>
          </w:tcPr>
          <w:p w14:paraId="64B8CC23" w14:textId="77777777" w:rsidR="00003D7E" w:rsidRPr="00003D7E" w:rsidRDefault="00003D7E" w:rsidP="00003D7E">
            <w:pPr>
              <w:pStyle w:val="21"/>
              <w:jc w:val="center"/>
              <w:rPr>
                <w:sz w:val="24"/>
                <w:szCs w:val="24"/>
              </w:rPr>
            </w:pPr>
            <w:r w:rsidRPr="00003D7E">
              <w:rPr>
                <w:sz w:val="24"/>
                <w:szCs w:val="24"/>
              </w:rPr>
              <w:t>21</w:t>
            </w:r>
          </w:p>
        </w:tc>
        <w:tc>
          <w:tcPr>
            <w:tcW w:w="0" w:type="auto"/>
            <w:vAlign w:val="center"/>
            <w:hideMark/>
          </w:tcPr>
          <w:p w14:paraId="207C4471" w14:textId="77777777" w:rsidR="00003D7E" w:rsidRPr="00003D7E" w:rsidRDefault="00003D7E" w:rsidP="00003D7E">
            <w:pPr>
              <w:pStyle w:val="21"/>
              <w:jc w:val="center"/>
              <w:rPr>
                <w:sz w:val="24"/>
                <w:szCs w:val="24"/>
              </w:rPr>
            </w:pPr>
            <w:r w:rsidRPr="00003D7E">
              <w:rPr>
                <w:sz w:val="24"/>
                <w:szCs w:val="24"/>
              </w:rPr>
              <w:t>43</w:t>
            </w:r>
          </w:p>
        </w:tc>
        <w:tc>
          <w:tcPr>
            <w:tcW w:w="0" w:type="auto"/>
            <w:vAlign w:val="center"/>
            <w:hideMark/>
          </w:tcPr>
          <w:p w14:paraId="5A5A61D7"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581BA0C5" w14:textId="77777777" w:rsidTr="00577502">
        <w:tc>
          <w:tcPr>
            <w:tcW w:w="0" w:type="auto"/>
            <w:vAlign w:val="center"/>
            <w:hideMark/>
          </w:tcPr>
          <w:p w14:paraId="35E59D5C" w14:textId="77777777" w:rsidR="00003D7E" w:rsidRPr="00003D7E" w:rsidRDefault="00003D7E" w:rsidP="00003D7E">
            <w:pPr>
              <w:pStyle w:val="21"/>
              <w:jc w:val="center"/>
              <w:rPr>
                <w:sz w:val="24"/>
                <w:szCs w:val="24"/>
              </w:rPr>
            </w:pPr>
            <w:r w:rsidRPr="00003D7E">
              <w:rPr>
                <w:sz w:val="24"/>
                <w:szCs w:val="24"/>
              </w:rPr>
              <w:t>23</w:t>
            </w:r>
          </w:p>
        </w:tc>
        <w:tc>
          <w:tcPr>
            <w:tcW w:w="0" w:type="auto"/>
            <w:vAlign w:val="center"/>
            <w:hideMark/>
          </w:tcPr>
          <w:p w14:paraId="44D2B2DB"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62244CA1" w14:textId="77777777" w:rsidR="00003D7E" w:rsidRPr="00003D7E" w:rsidRDefault="00003D7E" w:rsidP="00003D7E">
            <w:pPr>
              <w:pStyle w:val="21"/>
              <w:jc w:val="center"/>
              <w:rPr>
                <w:sz w:val="24"/>
                <w:szCs w:val="24"/>
              </w:rPr>
            </w:pPr>
            <w:r w:rsidRPr="00003D7E">
              <w:rPr>
                <w:sz w:val="24"/>
                <w:szCs w:val="24"/>
              </w:rPr>
              <w:t>18</w:t>
            </w:r>
          </w:p>
        </w:tc>
        <w:tc>
          <w:tcPr>
            <w:tcW w:w="0" w:type="auto"/>
            <w:vAlign w:val="center"/>
            <w:hideMark/>
          </w:tcPr>
          <w:p w14:paraId="259CAADC" w14:textId="77777777" w:rsidR="00003D7E" w:rsidRPr="00003D7E" w:rsidRDefault="00003D7E" w:rsidP="00003D7E">
            <w:pPr>
              <w:pStyle w:val="21"/>
              <w:jc w:val="center"/>
              <w:rPr>
                <w:sz w:val="24"/>
                <w:szCs w:val="24"/>
              </w:rPr>
            </w:pPr>
            <w:r w:rsidRPr="00003D7E">
              <w:rPr>
                <w:sz w:val="24"/>
                <w:szCs w:val="24"/>
              </w:rPr>
              <w:t>37</w:t>
            </w:r>
          </w:p>
        </w:tc>
        <w:tc>
          <w:tcPr>
            <w:tcW w:w="0" w:type="auto"/>
            <w:vAlign w:val="center"/>
            <w:hideMark/>
          </w:tcPr>
          <w:p w14:paraId="065382C2"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4CCBEEDE" w14:textId="77777777" w:rsidR="00003D7E" w:rsidRPr="00003D7E" w:rsidRDefault="00003D7E" w:rsidP="00003D7E">
            <w:pPr>
              <w:pStyle w:val="21"/>
              <w:jc w:val="center"/>
              <w:rPr>
                <w:sz w:val="24"/>
                <w:szCs w:val="24"/>
              </w:rPr>
            </w:pPr>
            <w:r w:rsidRPr="00003D7E">
              <w:rPr>
                <w:sz w:val="24"/>
                <w:szCs w:val="24"/>
              </w:rPr>
              <w:t>24</w:t>
            </w:r>
          </w:p>
        </w:tc>
        <w:tc>
          <w:tcPr>
            <w:tcW w:w="0" w:type="auto"/>
            <w:vAlign w:val="center"/>
            <w:hideMark/>
          </w:tcPr>
          <w:p w14:paraId="4697A2CC" w14:textId="77777777" w:rsidR="00003D7E" w:rsidRPr="00003D7E" w:rsidRDefault="00003D7E" w:rsidP="00003D7E">
            <w:pPr>
              <w:pStyle w:val="21"/>
              <w:jc w:val="center"/>
              <w:rPr>
                <w:sz w:val="24"/>
                <w:szCs w:val="24"/>
              </w:rPr>
            </w:pPr>
            <w:r w:rsidRPr="00003D7E">
              <w:rPr>
                <w:sz w:val="24"/>
                <w:szCs w:val="24"/>
              </w:rPr>
              <w:t>23</w:t>
            </w:r>
          </w:p>
        </w:tc>
        <w:tc>
          <w:tcPr>
            <w:tcW w:w="0" w:type="auto"/>
            <w:vAlign w:val="center"/>
            <w:hideMark/>
          </w:tcPr>
          <w:p w14:paraId="424D5862" w14:textId="77777777" w:rsidR="00003D7E" w:rsidRPr="00003D7E" w:rsidRDefault="00003D7E" w:rsidP="00003D7E">
            <w:pPr>
              <w:pStyle w:val="21"/>
              <w:jc w:val="center"/>
              <w:rPr>
                <w:sz w:val="24"/>
                <w:szCs w:val="24"/>
              </w:rPr>
            </w:pPr>
            <w:r w:rsidRPr="00003D7E">
              <w:rPr>
                <w:sz w:val="24"/>
                <w:szCs w:val="24"/>
              </w:rPr>
              <w:t>47</w:t>
            </w:r>
          </w:p>
        </w:tc>
        <w:tc>
          <w:tcPr>
            <w:tcW w:w="0" w:type="auto"/>
            <w:vAlign w:val="center"/>
            <w:hideMark/>
          </w:tcPr>
          <w:p w14:paraId="2C446D23"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6AEDE692" w14:textId="77777777" w:rsidTr="00577502">
        <w:tc>
          <w:tcPr>
            <w:tcW w:w="0" w:type="auto"/>
            <w:vAlign w:val="center"/>
            <w:hideMark/>
          </w:tcPr>
          <w:p w14:paraId="36F3833A" w14:textId="77777777" w:rsidR="00003D7E" w:rsidRPr="00003D7E" w:rsidRDefault="00003D7E" w:rsidP="00003D7E">
            <w:pPr>
              <w:pStyle w:val="21"/>
              <w:jc w:val="center"/>
              <w:rPr>
                <w:sz w:val="24"/>
                <w:szCs w:val="24"/>
              </w:rPr>
            </w:pPr>
            <w:r w:rsidRPr="00003D7E">
              <w:rPr>
                <w:sz w:val="24"/>
                <w:szCs w:val="24"/>
              </w:rPr>
              <w:t>27</w:t>
            </w:r>
          </w:p>
        </w:tc>
        <w:tc>
          <w:tcPr>
            <w:tcW w:w="0" w:type="auto"/>
            <w:vAlign w:val="center"/>
            <w:hideMark/>
          </w:tcPr>
          <w:p w14:paraId="36FE23DC" w14:textId="77777777" w:rsidR="00003D7E" w:rsidRPr="00003D7E" w:rsidRDefault="00003D7E" w:rsidP="00003D7E">
            <w:pPr>
              <w:pStyle w:val="21"/>
              <w:jc w:val="center"/>
              <w:rPr>
                <w:sz w:val="24"/>
                <w:szCs w:val="24"/>
              </w:rPr>
            </w:pPr>
            <w:r w:rsidRPr="00003D7E">
              <w:rPr>
                <w:sz w:val="24"/>
                <w:szCs w:val="24"/>
              </w:rPr>
              <w:t>18</w:t>
            </w:r>
          </w:p>
        </w:tc>
        <w:tc>
          <w:tcPr>
            <w:tcW w:w="0" w:type="auto"/>
            <w:vAlign w:val="center"/>
            <w:hideMark/>
          </w:tcPr>
          <w:p w14:paraId="4EB275F4" w14:textId="77777777" w:rsidR="00003D7E" w:rsidRPr="00003D7E" w:rsidRDefault="00003D7E" w:rsidP="00003D7E">
            <w:pPr>
              <w:pStyle w:val="21"/>
              <w:jc w:val="center"/>
              <w:rPr>
                <w:sz w:val="24"/>
                <w:szCs w:val="24"/>
              </w:rPr>
            </w:pPr>
            <w:r w:rsidRPr="00003D7E">
              <w:rPr>
                <w:sz w:val="24"/>
                <w:szCs w:val="24"/>
              </w:rPr>
              <w:t>17</w:t>
            </w:r>
          </w:p>
        </w:tc>
        <w:tc>
          <w:tcPr>
            <w:tcW w:w="0" w:type="auto"/>
            <w:vAlign w:val="center"/>
            <w:hideMark/>
          </w:tcPr>
          <w:p w14:paraId="2F63F2F9" w14:textId="77777777" w:rsidR="00003D7E" w:rsidRPr="00003D7E" w:rsidRDefault="00003D7E" w:rsidP="00003D7E">
            <w:pPr>
              <w:pStyle w:val="21"/>
              <w:jc w:val="center"/>
              <w:rPr>
                <w:sz w:val="24"/>
                <w:szCs w:val="24"/>
              </w:rPr>
            </w:pPr>
            <w:r w:rsidRPr="00003D7E">
              <w:rPr>
                <w:sz w:val="24"/>
                <w:szCs w:val="24"/>
              </w:rPr>
              <w:t>35</w:t>
            </w:r>
          </w:p>
        </w:tc>
        <w:tc>
          <w:tcPr>
            <w:tcW w:w="0" w:type="auto"/>
            <w:vAlign w:val="center"/>
            <w:hideMark/>
          </w:tcPr>
          <w:p w14:paraId="286D126D"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7B689C83" w14:textId="77777777" w:rsidR="00003D7E" w:rsidRPr="00003D7E" w:rsidRDefault="00003D7E" w:rsidP="00003D7E">
            <w:pPr>
              <w:pStyle w:val="21"/>
              <w:jc w:val="center"/>
              <w:rPr>
                <w:sz w:val="24"/>
                <w:szCs w:val="24"/>
              </w:rPr>
            </w:pPr>
            <w:r w:rsidRPr="00003D7E">
              <w:rPr>
                <w:sz w:val="24"/>
                <w:szCs w:val="24"/>
              </w:rPr>
              <w:t>23</w:t>
            </w:r>
          </w:p>
        </w:tc>
        <w:tc>
          <w:tcPr>
            <w:tcW w:w="0" w:type="auto"/>
            <w:vAlign w:val="center"/>
            <w:hideMark/>
          </w:tcPr>
          <w:p w14:paraId="77494147" w14:textId="77777777" w:rsidR="00003D7E" w:rsidRPr="00003D7E" w:rsidRDefault="00003D7E" w:rsidP="00003D7E">
            <w:pPr>
              <w:pStyle w:val="21"/>
              <w:jc w:val="center"/>
              <w:rPr>
                <w:sz w:val="24"/>
                <w:szCs w:val="24"/>
              </w:rPr>
            </w:pPr>
            <w:r w:rsidRPr="00003D7E">
              <w:rPr>
                <w:sz w:val="24"/>
                <w:szCs w:val="24"/>
              </w:rPr>
              <w:t>22</w:t>
            </w:r>
          </w:p>
        </w:tc>
        <w:tc>
          <w:tcPr>
            <w:tcW w:w="0" w:type="auto"/>
            <w:vAlign w:val="center"/>
            <w:hideMark/>
          </w:tcPr>
          <w:p w14:paraId="505A2C04" w14:textId="77777777" w:rsidR="00003D7E" w:rsidRPr="00003D7E" w:rsidRDefault="00003D7E" w:rsidP="00003D7E">
            <w:pPr>
              <w:pStyle w:val="21"/>
              <w:jc w:val="center"/>
              <w:rPr>
                <w:sz w:val="24"/>
                <w:szCs w:val="24"/>
              </w:rPr>
            </w:pPr>
            <w:r w:rsidRPr="00003D7E">
              <w:rPr>
                <w:sz w:val="24"/>
                <w:szCs w:val="24"/>
              </w:rPr>
              <w:t>45</w:t>
            </w:r>
          </w:p>
        </w:tc>
        <w:tc>
          <w:tcPr>
            <w:tcW w:w="0" w:type="auto"/>
            <w:vAlign w:val="center"/>
            <w:hideMark/>
          </w:tcPr>
          <w:p w14:paraId="2E576C99"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05C92071" w14:textId="77777777" w:rsidTr="00577502">
        <w:tc>
          <w:tcPr>
            <w:tcW w:w="0" w:type="auto"/>
            <w:vAlign w:val="center"/>
            <w:hideMark/>
          </w:tcPr>
          <w:p w14:paraId="43B369B2" w14:textId="77777777" w:rsidR="00003D7E" w:rsidRPr="00003D7E" w:rsidRDefault="00003D7E" w:rsidP="00003D7E">
            <w:pPr>
              <w:pStyle w:val="21"/>
              <w:jc w:val="center"/>
              <w:rPr>
                <w:sz w:val="24"/>
                <w:szCs w:val="24"/>
              </w:rPr>
            </w:pPr>
            <w:r w:rsidRPr="00003D7E">
              <w:rPr>
                <w:sz w:val="24"/>
                <w:szCs w:val="24"/>
              </w:rPr>
              <w:t>29</w:t>
            </w:r>
          </w:p>
        </w:tc>
        <w:tc>
          <w:tcPr>
            <w:tcW w:w="0" w:type="auto"/>
            <w:vAlign w:val="center"/>
            <w:hideMark/>
          </w:tcPr>
          <w:p w14:paraId="54EAB8D7" w14:textId="77777777" w:rsidR="00003D7E" w:rsidRPr="00003D7E" w:rsidRDefault="00003D7E" w:rsidP="00003D7E">
            <w:pPr>
              <w:pStyle w:val="21"/>
              <w:jc w:val="center"/>
              <w:rPr>
                <w:sz w:val="24"/>
                <w:szCs w:val="24"/>
              </w:rPr>
            </w:pPr>
            <w:r w:rsidRPr="00003D7E">
              <w:rPr>
                <w:sz w:val="24"/>
                <w:szCs w:val="24"/>
              </w:rPr>
              <w:t>17</w:t>
            </w:r>
          </w:p>
        </w:tc>
        <w:tc>
          <w:tcPr>
            <w:tcW w:w="0" w:type="auto"/>
            <w:vAlign w:val="center"/>
            <w:hideMark/>
          </w:tcPr>
          <w:p w14:paraId="4BC1EE84" w14:textId="77777777" w:rsidR="00003D7E" w:rsidRPr="00003D7E" w:rsidRDefault="00003D7E" w:rsidP="00003D7E">
            <w:pPr>
              <w:pStyle w:val="21"/>
              <w:jc w:val="center"/>
              <w:rPr>
                <w:sz w:val="24"/>
                <w:szCs w:val="24"/>
              </w:rPr>
            </w:pPr>
            <w:r w:rsidRPr="00003D7E">
              <w:rPr>
                <w:sz w:val="24"/>
                <w:szCs w:val="24"/>
              </w:rPr>
              <w:t>16</w:t>
            </w:r>
          </w:p>
        </w:tc>
        <w:tc>
          <w:tcPr>
            <w:tcW w:w="0" w:type="auto"/>
            <w:vAlign w:val="center"/>
            <w:hideMark/>
          </w:tcPr>
          <w:p w14:paraId="69E812B2" w14:textId="77777777" w:rsidR="00003D7E" w:rsidRPr="00003D7E" w:rsidRDefault="00003D7E" w:rsidP="00003D7E">
            <w:pPr>
              <w:pStyle w:val="21"/>
              <w:jc w:val="center"/>
              <w:rPr>
                <w:sz w:val="24"/>
                <w:szCs w:val="24"/>
              </w:rPr>
            </w:pPr>
            <w:r w:rsidRPr="00003D7E">
              <w:rPr>
                <w:sz w:val="24"/>
                <w:szCs w:val="24"/>
              </w:rPr>
              <w:t>33</w:t>
            </w:r>
          </w:p>
        </w:tc>
        <w:tc>
          <w:tcPr>
            <w:tcW w:w="0" w:type="auto"/>
            <w:vAlign w:val="center"/>
            <w:hideMark/>
          </w:tcPr>
          <w:p w14:paraId="07222137"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4360F9B2" w14:textId="77777777" w:rsidR="00003D7E" w:rsidRPr="00003D7E" w:rsidRDefault="00003D7E" w:rsidP="00003D7E">
            <w:pPr>
              <w:pStyle w:val="21"/>
              <w:jc w:val="center"/>
              <w:rPr>
                <w:sz w:val="24"/>
                <w:szCs w:val="24"/>
              </w:rPr>
            </w:pPr>
            <w:r w:rsidRPr="00003D7E">
              <w:rPr>
                <w:sz w:val="24"/>
                <w:szCs w:val="24"/>
              </w:rPr>
              <w:t>22</w:t>
            </w:r>
          </w:p>
        </w:tc>
        <w:tc>
          <w:tcPr>
            <w:tcW w:w="0" w:type="auto"/>
            <w:vAlign w:val="center"/>
            <w:hideMark/>
          </w:tcPr>
          <w:p w14:paraId="7A57FCC6" w14:textId="77777777" w:rsidR="00003D7E" w:rsidRPr="00003D7E" w:rsidRDefault="00003D7E" w:rsidP="00003D7E">
            <w:pPr>
              <w:pStyle w:val="21"/>
              <w:jc w:val="center"/>
              <w:rPr>
                <w:sz w:val="24"/>
                <w:szCs w:val="24"/>
              </w:rPr>
            </w:pPr>
            <w:r w:rsidRPr="00003D7E">
              <w:rPr>
                <w:sz w:val="24"/>
                <w:szCs w:val="24"/>
              </w:rPr>
              <w:t>21</w:t>
            </w:r>
          </w:p>
        </w:tc>
        <w:tc>
          <w:tcPr>
            <w:tcW w:w="0" w:type="auto"/>
            <w:vAlign w:val="center"/>
            <w:hideMark/>
          </w:tcPr>
          <w:p w14:paraId="1C893357" w14:textId="77777777" w:rsidR="00003D7E" w:rsidRPr="00003D7E" w:rsidRDefault="00003D7E" w:rsidP="00003D7E">
            <w:pPr>
              <w:pStyle w:val="21"/>
              <w:jc w:val="center"/>
              <w:rPr>
                <w:sz w:val="24"/>
                <w:szCs w:val="24"/>
              </w:rPr>
            </w:pPr>
            <w:r w:rsidRPr="00003D7E">
              <w:rPr>
                <w:sz w:val="24"/>
                <w:szCs w:val="24"/>
              </w:rPr>
              <w:t>43</w:t>
            </w:r>
          </w:p>
        </w:tc>
        <w:tc>
          <w:tcPr>
            <w:tcW w:w="0" w:type="auto"/>
            <w:vAlign w:val="center"/>
            <w:hideMark/>
          </w:tcPr>
          <w:p w14:paraId="56834A60"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25D401EE" w14:textId="77777777" w:rsidTr="00577502">
        <w:tc>
          <w:tcPr>
            <w:tcW w:w="0" w:type="auto"/>
            <w:vAlign w:val="center"/>
            <w:hideMark/>
          </w:tcPr>
          <w:p w14:paraId="0FEE412E" w14:textId="77777777" w:rsidR="00003D7E" w:rsidRPr="00003D7E" w:rsidRDefault="00003D7E" w:rsidP="00003D7E">
            <w:pPr>
              <w:pStyle w:val="21"/>
              <w:jc w:val="center"/>
              <w:rPr>
                <w:sz w:val="24"/>
                <w:szCs w:val="24"/>
              </w:rPr>
            </w:pPr>
            <w:r w:rsidRPr="00003D7E">
              <w:rPr>
                <w:sz w:val="24"/>
                <w:szCs w:val="24"/>
              </w:rPr>
              <w:t>4</w:t>
            </w:r>
          </w:p>
        </w:tc>
        <w:tc>
          <w:tcPr>
            <w:tcW w:w="0" w:type="auto"/>
            <w:vAlign w:val="center"/>
            <w:hideMark/>
          </w:tcPr>
          <w:p w14:paraId="4247490B" w14:textId="77777777" w:rsidR="00003D7E" w:rsidRPr="00003D7E" w:rsidRDefault="00003D7E" w:rsidP="00003D7E">
            <w:pPr>
              <w:pStyle w:val="21"/>
              <w:jc w:val="center"/>
              <w:rPr>
                <w:sz w:val="24"/>
                <w:szCs w:val="24"/>
              </w:rPr>
            </w:pPr>
            <w:r w:rsidRPr="00003D7E">
              <w:rPr>
                <w:sz w:val="24"/>
                <w:szCs w:val="24"/>
              </w:rPr>
              <w:t>20</w:t>
            </w:r>
          </w:p>
        </w:tc>
        <w:tc>
          <w:tcPr>
            <w:tcW w:w="0" w:type="auto"/>
            <w:vAlign w:val="center"/>
            <w:hideMark/>
          </w:tcPr>
          <w:p w14:paraId="43CA01D7"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37B55C97" w14:textId="77777777" w:rsidR="00003D7E" w:rsidRPr="00003D7E" w:rsidRDefault="00003D7E" w:rsidP="00003D7E">
            <w:pPr>
              <w:pStyle w:val="21"/>
              <w:jc w:val="center"/>
              <w:rPr>
                <w:sz w:val="24"/>
                <w:szCs w:val="24"/>
              </w:rPr>
            </w:pPr>
            <w:r w:rsidRPr="00003D7E">
              <w:rPr>
                <w:sz w:val="24"/>
                <w:szCs w:val="24"/>
              </w:rPr>
              <w:t>39</w:t>
            </w:r>
          </w:p>
        </w:tc>
        <w:tc>
          <w:tcPr>
            <w:tcW w:w="0" w:type="auto"/>
            <w:vAlign w:val="center"/>
            <w:hideMark/>
          </w:tcPr>
          <w:p w14:paraId="43ADCB45"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7D5BFBAA" w14:textId="77777777" w:rsidR="00003D7E" w:rsidRPr="00003D7E" w:rsidRDefault="00003D7E" w:rsidP="00003D7E">
            <w:pPr>
              <w:pStyle w:val="21"/>
              <w:jc w:val="center"/>
              <w:rPr>
                <w:sz w:val="24"/>
                <w:szCs w:val="24"/>
              </w:rPr>
            </w:pPr>
            <w:r w:rsidRPr="00003D7E">
              <w:rPr>
                <w:sz w:val="24"/>
                <w:szCs w:val="24"/>
              </w:rPr>
              <w:t>25</w:t>
            </w:r>
          </w:p>
        </w:tc>
        <w:tc>
          <w:tcPr>
            <w:tcW w:w="0" w:type="auto"/>
            <w:vAlign w:val="center"/>
            <w:hideMark/>
          </w:tcPr>
          <w:p w14:paraId="4CD2B4A6" w14:textId="77777777" w:rsidR="00003D7E" w:rsidRPr="00003D7E" w:rsidRDefault="00003D7E" w:rsidP="00003D7E">
            <w:pPr>
              <w:pStyle w:val="21"/>
              <w:jc w:val="center"/>
              <w:rPr>
                <w:sz w:val="24"/>
                <w:szCs w:val="24"/>
              </w:rPr>
            </w:pPr>
            <w:r w:rsidRPr="00003D7E">
              <w:rPr>
                <w:sz w:val="24"/>
                <w:szCs w:val="24"/>
              </w:rPr>
              <w:t>24</w:t>
            </w:r>
          </w:p>
        </w:tc>
        <w:tc>
          <w:tcPr>
            <w:tcW w:w="0" w:type="auto"/>
            <w:vAlign w:val="center"/>
            <w:hideMark/>
          </w:tcPr>
          <w:p w14:paraId="4A6922F0" w14:textId="77777777" w:rsidR="00003D7E" w:rsidRPr="00003D7E" w:rsidRDefault="00003D7E" w:rsidP="00003D7E">
            <w:pPr>
              <w:pStyle w:val="21"/>
              <w:jc w:val="center"/>
              <w:rPr>
                <w:sz w:val="24"/>
                <w:szCs w:val="24"/>
              </w:rPr>
            </w:pPr>
            <w:r w:rsidRPr="00003D7E">
              <w:rPr>
                <w:sz w:val="24"/>
                <w:szCs w:val="24"/>
              </w:rPr>
              <w:t>49</w:t>
            </w:r>
          </w:p>
        </w:tc>
        <w:tc>
          <w:tcPr>
            <w:tcW w:w="0" w:type="auto"/>
            <w:vAlign w:val="center"/>
            <w:hideMark/>
          </w:tcPr>
          <w:p w14:paraId="3E6E3AD6" w14:textId="77777777" w:rsidR="00003D7E" w:rsidRPr="00003D7E" w:rsidRDefault="00003D7E" w:rsidP="00003D7E">
            <w:pPr>
              <w:pStyle w:val="21"/>
              <w:jc w:val="center"/>
              <w:rPr>
                <w:sz w:val="24"/>
                <w:szCs w:val="24"/>
              </w:rPr>
            </w:pPr>
            <w:r w:rsidRPr="00003D7E">
              <w:rPr>
                <w:sz w:val="24"/>
                <w:szCs w:val="24"/>
              </w:rPr>
              <w:t>Високий</w:t>
            </w:r>
          </w:p>
        </w:tc>
      </w:tr>
      <w:tr w:rsidR="00003D7E" w:rsidRPr="00003D7E" w14:paraId="461472F9" w14:textId="77777777" w:rsidTr="00577502">
        <w:tc>
          <w:tcPr>
            <w:tcW w:w="0" w:type="auto"/>
            <w:vAlign w:val="center"/>
            <w:hideMark/>
          </w:tcPr>
          <w:p w14:paraId="515AC74D" w14:textId="77777777" w:rsidR="00003D7E" w:rsidRPr="00003D7E" w:rsidRDefault="00003D7E" w:rsidP="00003D7E">
            <w:pPr>
              <w:pStyle w:val="21"/>
              <w:jc w:val="center"/>
              <w:rPr>
                <w:sz w:val="24"/>
                <w:szCs w:val="24"/>
              </w:rPr>
            </w:pPr>
            <w:r w:rsidRPr="00003D7E">
              <w:rPr>
                <w:sz w:val="24"/>
                <w:szCs w:val="24"/>
              </w:rPr>
              <w:t>16</w:t>
            </w:r>
          </w:p>
        </w:tc>
        <w:tc>
          <w:tcPr>
            <w:tcW w:w="0" w:type="auto"/>
            <w:vAlign w:val="center"/>
            <w:hideMark/>
          </w:tcPr>
          <w:p w14:paraId="229CA586" w14:textId="77777777" w:rsidR="00003D7E" w:rsidRPr="00003D7E" w:rsidRDefault="00003D7E" w:rsidP="00003D7E">
            <w:pPr>
              <w:pStyle w:val="21"/>
              <w:jc w:val="center"/>
              <w:rPr>
                <w:sz w:val="24"/>
                <w:szCs w:val="24"/>
              </w:rPr>
            </w:pPr>
            <w:r w:rsidRPr="00003D7E">
              <w:rPr>
                <w:sz w:val="24"/>
                <w:szCs w:val="24"/>
              </w:rPr>
              <w:t>19</w:t>
            </w:r>
          </w:p>
        </w:tc>
        <w:tc>
          <w:tcPr>
            <w:tcW w:w="0" w:type="auto"/>
            <w:vAlign w:val="center"/>
            <w:hideMark/>
          </w:tcPr>
          <w:p w14:paraId="6E86C345" w14:textId="77777777" w:rsidR="00003D7E" w:rsidRPr="00003D7E" w:rsidRDefault="00003D7E" w:rsidP="00003D7E">
            <w:pPr>
              <w:pStyle w:val="21"/>
              <w:jc w:val="center"/>
              <w:rPr>
                <w:sz w:val="24"/>
                <w:szCs w:val="24"/>
              </w:rPr>
            </w:pPr>
            <w:r w:rsidRPr="00003D7E">
              <w:rPr>
                <w:sz w:val="24"/>
                <w:szCs w:val="24"/>
              </w:rPr>
              <w:t>18</w:t>
            </w:r>
          </w:p>
        </w:tc>
        <w:tc>
          <w:tcPr>
            <w:tcW w:w="0" w:type="auto"/>
            <w:vAlign w:val="center"/>
            <w:hideMark/>
          </w:tcPr>
          <w:p w14:paraId="42FE13BF" w14:textId="77777777" w:rsidR="00003D7E" w:rsidRPr="00003D7E" w:rsidRDefault="00003D7E" w:rsidP="00003D7E">
            <w:pPr>
              <w:pStyle w:val="21"/>
              <w:jc w:val="center"/>
              <w:rPr>
                <w:sz w:val="24"/>
                <w:szCs w:val="24"/>
              </w:rPr>
            </w:pPr>
            <w:r w:rsidRPr="00003D7E">
              <w:rPr>
                <w:sz w:val="24"/>
                <w:szCs w:val="24"/>
              </w:rPr>
              <w:t>37</w:t>
            </w:r>
          </w:p>
        </w:tc>
        <w:tc>
          <w:tcPr>
            <w:tcW w:w="0" w:type="auto"/>
            <w:vAlign w:val="center"/>
            <w:hideMark/>
          </w:tcPr>
          <w:p w14:paraId="28484C99" w14:textId="77777777" w:rsidR="00003D7E" w:rsidRPr="00003D7E" w:rsidRDefault="00003D7E" w:rsidP="00003D7E">
            <w:pPr>
              <w:pStyle w:val="21"/>
              <w:jc w:val="center"/>
              <w:rPr>
                <w:sz w:val="24"/>
                <w:szCs w:val="24"/>
              </w:rPr>
            </w:pPr>
            <w:r w:rsidRPr="00003D7E">
              <w:rPr>
                <w:sz w:val="24"/>
                <w:szCs w:val="24"/>
              </w:rPr>
              <w:t>Середній</w:t>
            </w:r>
          </w:p>
        </w:tc>
        <w:tc>
          <w:tcPr>
            <w:tcW w:w="0" w:type="auto"/>
            <w:vAlign w:val="center"/>
            <w:hideMark/>
          </w:tcPr>
          <w:p w14:paraId="78AF449F" w14:textId="77777777" w:rsidR="00003D7E" w:rsidRPr="00003D7E" w:rsidRDefault="00003D7E" w:rsidP="00003D7E">
            <w:pPr>
              <w:pStyle w:val="21"/>
              <w:jc w:val="center"/>
              <w:rPr>
                <w:sz w:val="24"/>
                <w:szCs w:val="24"/>
              </w:rPr>
            </w:pPr>
            <w:r w:rsidRPr="00003D7E">
              <w:rPr>
                <w:sz w:val="24"/>
                <w:szCs w:val="24"/>
              </w:rPr>
              <w:t>24</w:t>
            </w:r>
          </w:p>
        </w:tc>
        <w:tc>
          <w:tcPr>
            <w:tcW w:w="0" w:type="auto"/>
            <w:vAlign w:val="center"/>
            <w:hideMark/>
          </w:tcPr>
          <w:p w14:paraId="76E88D0E" w14:textId="77777777" w:rsidR="00003D7E" w:rsidRPr="00003D7E" w:rsidRDefault="00003D7E" w:rsidP="00003D7E">
            <w:pPr>
              <w:pStyle w:val="21"/>
              <w:jc w:val="center"/>
              <w:rPr>
                <w:sz w:val="24"/>
                <w:szCs w:val="24"/>
              </w:rPr>
            </w:pPr>
            <w:r w:rsidRPr="00003D7E">
              <w:rPr>
                <w:sz w:val="24"/>
                <w:szCs w:val="24"/>
              </w:rPr>
              <w:t>23</w:t>
            </w:r>
          </w:p>
        </w:tc>
        <w:tc>
          <w:tcPr>
            <w:tcW w:w="0" w:type="auto"/>
            <w:vAlign w:val="center"/>
            <w:hideMark/>
          </w:tcPr>
          <w:p w14:paraId="527857AF" w14:textId="77777777" w:rsidR="00003D7E" w:rsidRPr="00003D7E" w:rsidRDefault="00003D7E" w:rsidP="00003D7E">
            <w:pPr>
              <w:pStyle w:val="21"/>
              <w:jc w:val="center"/>
              <w:rPr>
                <w:sz w:val="24"/>
                <w:szCs w:val="24"/>
              </w:rPr>
            </w:pPr>
            <w:r w:rsidRPr="00003D7E">
              <w:rPr>
                <w:sz w:val="24"/>
                <w:szCs w:val="24"/>
              </w:rPr>
              <w:t>47</w:t>
            </w:r>
          </w:p>
        </w:tc>
        <w:tc>
          <w:tcPr>
            <w:tcW w:w="0" w:type="auto"/>
            <w:vAlign w:val="center"/>
            <w:hideMark/>
          </w:tcPr>
          <w:p w14:paraId="6DC8A951" w14:textId="77777777" w:rsidR="00003D7E" w:rsidRPr="00003D7E" w:rsidRDefault="00003D7E" w:rsidP="00003D7E">
            <w:pPr>
              <w:pStyle w:val="21"/>
              <w:jc w:val="center"/>
              <w:rPr>
                <w:sz w:val="24"/>
                <w:szCs w:val="24"/>
              </w:rPr>
            </w:pPr>
            <w:r w:rsidRPr="00003D7E">
              <w:rPr>
                <w:sz w:val="24"/>
                <w:szCs w:val="24"/>
              </w:rPr>
              <w:t>Високий</w:t>
            </w:r>
          </w:p>
        </w:tc>
      </w:tr>
    </w:tbl>
    <w:p w14:paraId="198B9FB0" w14:textId="77777777" w:rsidR="00003D7E" w:rsidRPr="00003D7E" w:rsidRDefault="00003D7E" w:rsidP="00003D7E">
      <w:pPr>
        <w:pStyle w:val="11"/>
        <w:rPr>
          <w:i/>
          <w:iCs/>
          <w:sz w:val="22"/>
          <w:szCs w:val="22"/>
        </w:rPr>
      </w:pPr>
      <w:r w:rsidRPr="00003D7E">
        <w:rPr>
          <w:i/>
          <w:iCs/>
          <w:sz w:val="22"/>
          <w:szCs w:val="22"/>
        </w:rPr>
        <w:t>Примітка: Діапазони балів: 0-28 – низький рівень, 29-42 – середній рівень, 43-56 – високий рівень емпатії. Кожна субшкала (прийняття перспективи та емпатійна турбота) оцінюється від 0 до 28 балів.</w:t>
      </w:r>
    </w:p>
    <w:p w14:paraId="148E5C9B" w14:textId="77777777" w:rsidR="00577502" w:rsidRDefault="00577502" w:rsidP="00003D7E">
      <w:pPr>
        <w:pStyle w:val="11"/>
        <w:rPr>
          <w:lang w:val="ru-RU"/>
        </w:rPr>
      </w:pPr>
    </w:p>
    <w:p w14:paraId="1C79E5A0" w14:textId="3FA769B0" w:rsidR="00003D7E" w:rsidRPr="00003D7E" w:rsidRDefault="00003D7E" w:rsidP="00003D7E">
      <w:pPr>
        <w:pStyle w:val="11"/>
      </w:pPr>
      <w:r w:rsidRPr="00003D7E">
        <w:t>Для кращого розуміння структури змін у рівні емпатії було проведено аналіз розподілу респондентів за рівнями до та після завершення програми та обчислено середні показники для кожної категорії.</w:t>
      </w:r>
    </w:p>
    <w:p w14:paraId="3114E34B" w14:textId="77777777" w:rsidR="00577502" w:rsidRDefault="00003D7E" w:rsidP="00577502">
      <w:pPr>
        <w:pStyle w:val="11"/>
        <w:jc w:val="right"/>
        <w:rPr>
          <w:lang w:val="ru-RU"/>
        </w:rPr>
      </w:pPr>
      <w:r w:rsidRPr="00003D7E">
        <w:rPr>
          <w:b/>
          <w:bCs/>
        </w:rPr>
        <w:t>Таблиця 3.4</w:t>
      </w:r>
      <w:r w:rsidRPr="00003D7E">
        <w:t xml:space="preserve"> </w:t>
      </w:r>
    </w:p>
    <w:p w14:paraId="0B6AF7EE" w14:textId="34836DB7" w:rsidR="00003D7E" w:rsidRPr="00003D7E" w:rsidRDefault="00003D7E" w:rsidP="00577502">
      <w:pPr>
        <w:pStyle w:val="11"/>
        <w:ind w:firstLine="0"/>
        <w:jc w:val="center"/>
      </w:pPr>
      <w:r w:rsidRPr="00003D7E">
        <w:rPr>
          <w:b/>
          <w:bCs/>
        </w:rPr>
        <w:t>Динаміка змін рівня емпатії (за Шкалою міжособистісної реактивності)</w:t>
      </w:r>
    </w:p>
    <w:tbl>
      <w:tblPr>
        <w:tblStyle w:val="14"/>
        <w:tblW w:w="0" w:type="auto"/>
        <w:tblLook w:val="04A0" w:firstRow="1" w:lastRow="0" w:firstColumn="1" w:lastColumn="0" w:noHBand="0" w:noVBand="1"/>
      </w:tblPr>
      <w:tblGrid>
        <w:gridCol w:w="1171"/>
        <w:gridCol w:w="1193"/>
        <w:gridCol w:w="1281"/>
        <w:gridCol w:w="1289"/>
        <w:gridCol w:w="972"/>
        <w:gridCol w:w="1220"/>
        <w:gridCol w:w="1228"/>
        <w:gridCol w:w="1275"/>
      </w:tblGrid>
      <w:tr w:rsidR="00577502" w:rsidRPr="00577502" w14:paraId="5BD02E4D" w14:textId="77777777" w:rsidTr="00577502">
        <w:tc>
          <w:tcPr>
            <w:tcW w:w="0" w:type="auto"/>
            <w:vAlign w:val="center"/>
            <w:hideMark/>
          </w:tcPr>
          <w:p w14:paraId="21B61FE8" w14:textId="77777777" w:rsidR="00003D7E" w:rsidRPr="00577502" w:rsidRDefault="00003D7E" w:rsidP="00577502">
            <w:pPr>
              <w:pStyle w:val="21"/>
              <w:jc w:val="center"/>
              <w:rPr>
                <w:b/>
                <w:bCs/>
                <w:sz w:val="24"/>
                <w:szCs w:val="24"/>
              </w:rPr>
            </w:pPr>
            <w:r w:rsidRPr="00577502">
              <w:rPr>
                <w:b/>
                <w:bCs/>
                <w:sz w:val="24"/>
                <w:szCs w:val="24"/>
              </w:rPr>
              <w:t>Рівень емпатії</w:t>
            </w:r>
          </w:p>
        </w:tc>
        <w:tc>
          <w:tcPr>
            <w:tcW w:w="0" w:type="auto"/>
            <w:vAlign w:val="center"/>
            <w:hideMark/>
          </w:tcPr>
          <w:p w14:paraId="62F2D4D5" w14:textId="77777777" w:rsidR="00003D7E" w:rsidRPr="00577502" w:rsidRDefault="00003D7E" w:rsidP="00577502">
            <w:pPr>
              <w:pStyle w:val="21"/>
              <w:jc w:val="center"/>
              <w:rPr>
                <w:b/>
                <w:bCs/>
                <w:sz w:val="24"/>
                <w:szCs w:val="24"/>
              </w:rPr>
            </w:pPr>
            <w:r w:rsidRPr="00577502">
              <w:rPr>
                <w:b/>
                <w:bCs/>
                <w:sz w:val="24"/>
                <w:szCs w:val="24"/>
              </w:rPr>
              <w:t>Діапазон балів</w:t>
            </w:r>
          </w:p>
        </w:tc>
        <w:tc>
          <w:tcPr>
            <w:tcW w:w="0" w:type="auto"/>
            <w:vAlign w:val="center"/>
            <w:hideMark/>
          </w:tcPr>
          <w:p w14:paraId="18DBC925" w14:textId="77777777" w:rsidR="00003D7E" w:rsidRPr="00577502" w:rsidRDefault="00003D7E" w:rsidP="00577502">
            <w:pPr>
              <w:pStyle w:val="21"/>
              <w:jc w:val="center"/>
              <w:rPr>
                <w:b/>
                <w:bCs/>
                <w:sz w:val="24"/>
                <w:szCs w:val="24"/>
              </w:rPr>
            </w:pPr>
            <w:r w:rsidRPr="00577502">
              <w:rPr>
                <w:b/>
                <w:bCs/>
                <w:sz w:val="24"/>
                <w:szCs w:val="24"/>
              </w:rPr>
              <w:t>До програми</w:t>
            </w:r>
          </w:p>
        </w:tc>
        <w:tc>
          <w:tcPr>
            <w:tcW w:w="0" w:type="auto"/>
            <w:vAlign w:val="center"/>
            <w:hideMark/>
          </w:tcPr>
          <w:p w14:paraId="42C05B25" w14:textId="77777777" w:rsidR="00003D7E" w:rsidRPr="00577502" w:rsidRDefault="00003D7E" w:rsidP="00577502">
            <w:pPr>
              <w:pStyle w:val="21"/>
              <w:jc w:val="center"/>
              <w:rPr>
                <w:b/>
                <w:bCs/>
                <w:sz w:val="24"/>
                <w:szCs w:val="24"/>
              </w:rPr>
            </w:pPr>
            <w:r w:rsidRPr="00577502">
              <w:rPr>
                <w:b/>
                <w:bCs/>
                <w:sz w:val="24"/>
                <w:szCs w:val="24"/>
              </w:rPr>
              <w:t>Після програми</w:t>
            </w:r>
          </w:p>
        </w:tc>
        <w:tc>
          <w:tcPr>
            <w:tcW w:w="0" w:type="auto"/>
            <w:vAlign w:val="center"/>
            <w:hideMark/>
          </w:tcPr>
          <w:p w14:paraId="687577F3" w14:textId="77777777" w:rsidR="00003D7E" w:rsidRPr="00577502" w:rsidRDefault="00003D7E" w:rsidP="00577502">
            <w:pPr>
              <w:pStyle w:val="21"/>
              <w:jc w:val="center"/>
              <w:rPr>
                <w:b/>
                <w:bCs/>
                <w:sz w:val="24"/>
                <w:szCs w:val="24"/>
              </w:rPr>
            </w:pPr>
            <w:r w:rsidRPr="00577502">
              <w:rPr>
                <w:b/>
                <w:bCs/>
                <w:sz w:val="24"/>
                <w:szCs w:val="24"/>
              </w:rPr>
              <w:t>Зміна</w:t>
            </w:r>
          </w:p>
        </w:tc>
        <w:tc>
          <w:tcPr>
            <w:tcW w:w="0" w:type="auto"/>
            <w:vAlign w:val="center"/>
            <w:hideMark/>
          </w:tcPr>
          <w:p w14:paraId="7D87997D" w14:textId="77777777" w:rsidR="00003D7E" w:rsidRPr="00577502" w:rsidRDefault="00003D7E" w:rsidP="00577502">
            <w:pPr>
              <w:pStyle w:val="21"/>
              <w:jc w:val="center"/>
              <w:rPr>
                <w:b/>
                <w:bCs/>
                <w:sz w:val="24"/>
                <w:szCs w:val="24"/>
              </w:rPr>
            </w:pPr>
            <w:r w:rsidRPr="00577502">
              <w:rPr>
                <w:b/>
                <w:bCs/>
                <w:sz w:val="24"/>
                <w:szCs w:val="24"/>
              </w:rPr>
              <w:t>Середній бал до</w:t>
            </w:r>
          </w:p>
        </w:tc>
        <w:tc>
          <w:tcPr>
            <w:tcW w:w="0" w:type="auto"/>
            <w:vAlign w:val="center"/>
            <w:hideMark/>
          </w:tcPr>
          <w:p w14:paraId="5618460C" w14:textId="77777777" w:rsidR="00003D7E" w:rsidRPr="00577502" w:rsidRDefault="00003D7E" w:rsidP="00577502">
            <w:pPr>
              <w:pStyle w:val="21"/>
              <w:jc w:val="center"/>
              <w:rPr>
                <w:b/>
                <w:bCs/>
                <w:sz w:val="24"/>
                <w:szCs w:val="24"/>
              </w:rPr>
            </w:pPr>
            <w:r w:rsidRPr="00577502">
              <w:rPr>
                <w:b/>
                <w:bCs/>
                <w:sz w:val="24"/>
                <w:szCs w:val="24"/>
              </w:rPr>
              <w:t>Середній бал після</w:t>
            </w:r>
          </w:p>
        </w:tc>
        <w:tc>
          <w:tcPr>
            <w:tcW w:w="0" w:type="auto"/>
            <w:vAlign w:val="center"/>
            <w:hideMark/>
          </w:tcPr>
          <w:p w14:paraId="7C441B17" w14:textId="77777777" w:rsidR="00003D7E" w:rsidRPr="00577502" w:rsidRDefault="00003D7E" w:rsidP="00577502">
            <w:pPr>
              <w:pStyle w:val="21"/>
              <w:jc w:val="center"/>
              <w:rPr>
                <w:b/>
                <w:bCs/>
                <w:sz w:val="24"/>
                <w:szCs w:val="24"/>
              </w:rPr>
            </w:pPr>
            <w:r w:rsidRPr="00577502">
              <w:rPr>
                <w:b/>
                <w:bCs/>
                <w:sz w:val="24"/>
                <w:szCs w:val="24"/>
              </w:rPr>
              <w:t>Динаміка</w:t>
            </w:r>
          </w:p>
        </w:tc>
      </w:tr>
      <w:tr w:rsidR="00577502" w:rsidRPr="00577502" w14:paraId="2E31C4EB" w14:textId="77777777" w:rsidTr="00577502">
        <w:tc>
          <w:tcPr>
            <w:tcW w:w="0" w:type="auto"/>
            <w:vAlign w:val="center"/>
            <w:hideMark/>
          </w:tcPr>
          <w:p w14:paraId="5C8D1E02" w14:textId="77777777" w:rsidR="00003D7E" w:rsidRPr="00577502" w:rsidRDefault="00003D7E" w:rsidP="00577502">
            <w:pPr>
              <w:pStyle w:val="21"/>
              <w:jc w:val="center"/>
              <w:rPr>
                <w:sz w:val="24"/>
                <w:szCs w:val="24"/>
              </w:rPr>
            </w:pPr>
            <w:r w:rsidRPr="00577502">
              <w:rPr>
                <w:sz w:val="24"/>
                <w:szCs w:val="24"/>
              </w:rPr>
              <w:t>Низький</w:t>
            </w:r>
          </w:p>
        </w:tc>
        <w:tc>
          <w:tcPr>
            <w:tcW w:w="0" w:type="auto"/>
            <w:vAlign w:val="center"/>
            <w:hideMark/>
          </w:tcPr>
          <w:p w14:paraId="2CC50AFE" w14:textId="77777777" w:rsidR="00003D7E" w:rsidRPr="00577502" w:rsidRDefault="00003D7E" w:rsidP="00577502">
            <w:pPr>
              <w:pStyle w:val="21"/>
              <w:jc w:val="center"/>
              <w:rPr>
                <w:sz w:val="24"/>
                <w:szCs w:val="24"/>
              </w:rPr>
            </w:pPr>
            <w:r w:rsidRPr="00577502">
              <w:rPr>
                <w:sz w:val="24"/>
                <w:szCs w:val="24"/>
              </w:rPr>
              <w:t>0-28</w:t>
            </w:r>
          </w:p>
        </w:tc>
        <w:tc>
          <w:tcPr>
            <w:tcW w:w="0" w:type="auto"/>
            <w:vAlign w:val="center"/>
            <w:hideMark/>
          </w:tcPr>
          <w:p w14:paraId="1E438B11" w14:textId="77777777" w:rsidR="00003D7E" w:rsidRPr="00577502" w:rsidRDefault="00003D7E" w:rsidP="00577502">
            <w:pPr>
              <w:pStyle w:val="21"/>
              <w:jc w:val="center"/>
              <w:rPr>
                <w:sz w:val="24"/>
                <w:szCs w:val="24"/>
              </w:rPr>
            </w:pPr>
            <w:r w:rsidRPr="00577502">
              <w:rPr>
                <w:sz w:val="24"/>
                <w:szCs w:val="24"/>
              </w:rPr>
              <w:t>1 (6,7%)</w:t>
            </w:r>
          </w:p>
        </w:tc>
        <w:tc>
          <w:tcPr>
            <w:tcW w:w="0" w:type="auto"/>
            <w:vAlign w:val="center"/>
            <w:hideMark/>
          </w:tcPr>
          <w:p w14:paraId="203AC805" w14:textId="77777777" w:rsidR="00003D7E" w:rsidRPr="00577502" w:rsidRDefault="00003D7E" w:rsidP="00577502">
            <w:pPr>
              <w:pStyle w:val="21"/>
              <w:jc w:val="center"/>
              <w:rPr>
                <w:sz w:val="24"/>
                <w:szCs w:val="24"/>
              </w:rPr>
            </w:pPr>
            <w:r w:rsidRPr="00577502">
              <w:rPr>
                <w:sz w:val="24"/>
                <w:szCs w:val="24"/>
              </w:rPr>
              <w:t>0 (0%)</w:t>
            </w:r>
          </w:p>
        </w:tc>
        <w:tc>
          <w:tcPr>
            <w:tcW w:w="0" w:type="auto"/>
            <w:vAlign w:val="center"/>
            <w:hideMark/>
          </w:tcPr>
          <w:p w14:paraId="0A182E2D" w14:textId="77777777" w:rsidR="00003D7E" w:rsidRPr="00577502" w:rsidRDefault="00003D7E" w:rsidP="00577502">
            <w:pPr>
              <w:pStyle w:val="21"/>
              <w:jc w:val="center"/>
              <w:rPr>
                <w:sz w:val="24"/>
                <w:szCs w:val="24"/>
              </w:rPr>
            </w:pPr>
            <w:r w:rsidRPr="00577502">
              <w:rPr>
                <w:sz w:val="24"/>
                <w:szCs w:val="24"/>
              </w:rPr>
              <w:t>-6,7%</w:t>
            </w:r>
          </w:p>
        </w:tc>
        <w:tc>
          <w:tcPr>
            <w:tcW w:w="0" w:type="auto"/>
            <w:vAlign w:val="center"/>
            <w:hideMark/>
          </w:tcPr>
          <w:p w14:paraId="5CB03D54" w14:textId="77777777" w:rsidR="00003D7E" w:rsidRPr="00577502" w:rsidRDefault="00003D7E" w:rsidP="00577502">
            <w:pPr>
              <w:pStyle w:val="21"/>
              <w:jc w:val="center"/>
              <w:rPr>
                <w:sz w:val="24"/>
                <w:szCs w:val="24"/>
              </w:rPr>
            </w:pPr>
            <w:r w:rsidRPr="00577502">
              <w:rPr>
                <w:sz w:val="24"/>
                <w:szCs w:val="24"/>
              </w:rPr>
              <w:t>27,0</w:t>
            </w:r>
          </w:p>
        </w:tc>
        <w:tc>
          <w:tcPr>
            <w:tcW w:w="0" w:type="auto"/>
            <w:vAlign w:val="center"/>
            <w:hideMark/>
          </w:tcPr>
          <w:p w14:paraId="702D9634" w14:textId="77777777" w:rsidR="00003D7E" w:rsidRPr="00577502" w:rsidRDefault="00003D7E" w:rsidP="00577502">
            <w:pPr>
              <w:pStyle w:val="21"/>
              <w:jc w:val="center"/>
              <w:rPr>
                <w:sz w:val="24"/>
                <w:szCs w:val="24"/>
              </w:rPr>
            </w:pPr>
            <w:r w:rsidRPr="00577502">
              <w:rPr>
                <w:sz w:val="24"/>
                <w:szCs w:val="24"/>
              </w:rPr>
              <w:t>-</w:t>
            </w:r>
          </w:p>
        </w:tc>
        <w:tc>
          <w:tcPr>
            <w:tcW w:w="0" w:type="auto"/>
            <w:vAlign w:val="center"/>
            <w:hideMark/>
          </w:tcPr>
          <w:p w14:paraId="1FE84F2A" w14:textId="77777777" w:rsidR="00003D7E" w:rsidRPr="00577502" w:rsidRDefault="00003D7E" w:rsidP="00577502">
            <w:pPr>
              <w:pStyle w:val="21"/>
              <w:jc w:val="center"/>
              <w:rPr>
                <w:sz w:val="24"/>
                <w:szCs w:val="24"/>
              </w:rPr>
            </w:pPr>
            <w:r w:rsidRPr="00577502">
              <w:rPr>
                <w:sz w:val="24"/>
                <w:szCs w:val="24"/>
              </w:rPr>
              <w:t>-</w:t>
            </w:r>
          </w:p>
        </w:tc>
      </w:tr>
      <w:tr w:rsidR="00577502" w:rsidRPr="00577502" w14:paraId="65CA372D" w14:textId="77777777" w:rsidTr="00577502">
        <w:tc>
          <w:tcPr>
            <w:tcW w:w="0" w:type="auto"/>
            <w:vAlign w:val="center"/>
            <w:hideMark/>
          </w:tcPr>
          <w:p w14:paraId="465C29DC" w14:textId="77777777" w:rsidR="00003D7E" w:rsidRPr="00577502" w:rsidRDefault="00003D7E" w:rsidP="00577502">
            <w:pPr>
              <w:pStyle w:val="21"/>
              <w:jc w:val="center"/>
              <w:rPr>
                <w:sz w:val="24"/>
                <w:szCs w:val="24"/>
              </w:rPr>
            </w:pPr>
            <w:r w:rsidRPr="00577502">
              <w:rPr>
                <w:sz w:val="24"/>
                <w:szCs w:val="24"/>
              </w:rPr>
              <w:t>Середній</w:t>
            </w:r>
          </w:p>
        </w:tc>
        <w:tc>
          <w:tcPr>
            <w:tcW w:w="0" w:type="auto"/>
            <w:vAlign w:val="center"/>
            <w:hideMark/>
          </w:tcPr>
          <w:p w14:paraId="58BEC97E" w14:textId="77777777" w:rsidR="00003D7E" w:rsidRPr="00577502" w:rsidRDefault="00003D7E" w:rsidP="00577502">
            <w:pPr>
              <w:pStyle w:val="21"/>
              <w:jc w:val="center"/>
              <w:rPr>
                <w:sz w:val="24"/>
                <w:szCs w:val="24"/>
              </w:rPr>
            </w:pPr>
            <w:r w:rsidRPr="00577502">
              <w:rPr>
                <w:sz w:val="24"/>
                <w:szCs w:val="24"/>
              </w:rPr>
              <w:t>29-42</w:t>
            </w:r>
          </w:p>
        </w:tc>
        <w:tc>
          <w:tcPr>
            <w:tcW w:w="0" w:type="auto"/>
            <w:vAlign w:val="center"/>
            <w:hideMark/>
          </w:tcPr>
          <w:p w14:paraId="2A44C82F" w14:textId="77777777" w:rsidR="00003D7E" w:rsidRPr="00577502" w:rsidRDefault="00003D7E" w:rsidP="00577502">
            <w:pPr>
              <w:pStyle w:val="21"/>
              <w:jc w:val="center"/>
              <w:rPr>
                <w:sz w:val="24"/>
                <w:szCs w:val="24"/>
              </w:rPr>
            </w:pPr>
            <w:r w:rsidRPr="00577502">
              <w:rPr>
                <w:sz w:val="24"/>
                <w:szCs w:val="24"/>
              </w:rPr>
              <w:t>14 (93,3%)</w:t>
            </w:r>
          </w:p>
        </w:tc>
        <w:tc>
          <w:tcPr>
            <w:tcW w:w="0" w:type="auto"/>
            <w:vAlign w:val="center"/>
            <w:hideMark/>
          </w:tcPr>
          <w:p w14:paraId="2BC06BA6" w14:textId="77777777" w:rsidR="00003D7E" w:rsidRPr="00577502" w:rsidRDefault="00003D7E" w:rsidP="00577502">
            <w:pPr>
              <w:pStyle w:val="21"/>
              <w:jc w:val="center"/>
              <w:rPr>
                <w:sz w:val="24"/>
                <w:szCs w:val="24"/>
              </w:rPr>
            </w:pPr>
            <w:r w:rsidRPr="00577502">
              <w:rPr>
                <w:sz w:val="24"/>
                <w:szCs w:val="24"/>
              </w:rPr>
              <w:t>1 (6,7%)</w:t>
            </w:r>
          </w:p>
        </w:tc>
        <w:tc>
          <w:tcPr>
            <w:tcW w:w="0" w:type="auto"/>
            <w:vAlign w:val="center"/>
            <w:hideMark/>
          </w:tcPr>
          <w:p w14:paraId="0FEE781B" w14:textId="77777777" w:rsidR="00003D7E" w:rsidRPr="00577502" w:rsidRDefault="00003D7E" w:rsidP="00577502">
            <w:pPr>
              <w:pStyle w:val="21"/>
              <w:jc w:val="center"/>
              <w:rPr>
                <w:sz w:val="24"/>
                <w:szCs w:val="24"/>
              </w:rPr>
            </w:pPr>
            <w:r w:rsidRPr="00577502">
              <w:rPr>
                <w:sz w:val="24"/>
                <w:szCs w:val="24"/>
              </w:rPr>
              <w:t>-86,6%</w:t>
            </w:r>
          </w:p>
        </w:tc>
        <w:tc>
          <w:tcPr>
            <w:tcW w:w="0" w:type="auto"/>
            <w:vAlign w:val="center"/>
            <w:hideMark/>
          </w:tcPr>
          <w:p w14:paraId="4A824B25" w14:textId="77777777" w:rsidR="00003D7E" w:rsidRPr="00577502" w:rsidRDefault="00003D7E" w:rsidP="00577502">
            <w:pPr>
              <w:pStyle w:val="21"/>
              <w:jc w:val="center"/>
              <w:rPr>
                <w:sz w:val="24"/>
                <w:szCs w:val="24"/>
              </w:rPr>
            </w:pPr>
            <w:r w:rsidRPr="00577502">
              <w:rPr>
                <w:sz w:val="24"/>
                <w:szCs w:val="24"/>
              </w:rPr>
              <w:t>33,3</w:t>
            </w:r>
          </w:p>
        </w:tc>
        <w:tc>
          <w:tcPr>
            <w:tcW w:w="0" w:type="auto"/>
            <w:vAlign w:val="center"/>
            <w:hideMark/>
          </w:tcPr>
          <w:p w14:paraId="0389B225" w14:textId="77777777" w:rsidR="00003D7E" w:rsidRPr="00577502" w:rsidRDefault="00003D7E" w:rsidP="00577502">
            <w:pPr>
              <w:pStyle w:val="21"/>
              <w:jc w:val="center"/>
              <w:rPr>
                <w:sz w:val="24"/>
                <w:szCs w:val="24"/>
              </w:rPr>
            </w:pPr>
            <w:r w:rsidRPr="00577502">
              <w:rPr>
                <w:sz w:val="24"/>
                <w:szCs w:val="24"/>
              </w:rPr>
              <w:t>39,0</w:t>
            </w:r>
          </w:p>
        </w:tc>
        <w:tc>
          <w:tcPr>
            <w:tcW w:w="0" w:type="auto"/>
            <w:vAlign w:val="center"/>
            <w:hideMark/>
          </w:tcPr>
          <w:p w14:paraId="5483F7E7" w14:textId="77777777" w:rsidR="00003D7E" w:rsidRPr="00577502" w:rsidRDefault="00003D7E" w:rsidP="00577502">
            <w:pPr>
              <w:pStyle w:val="21"/>
              <w:jc w:val="center"/>
              <w:rPr>
                <w:sz w:val="24"/>
                <w:szCs w:val="24"/>
              </w:rPr>
            </w:pPr>
            <w:r w:rsidRPr="00577502">
              <w:rPr>
                <w:sz w:val="24"/>
                <w:szCs w:val="24"/>
              </w:rPr>
              <w:t>+5,7</w:t>
            </w:r>
          </w:p>
        </w:tc>
      </w:tr>
      <w:tr w:rsidR="00577502" w:rsidRPr="00577502" w14:paraId="32BC1C31" w14:textId="77777777" w:rsidTr="00577502">
        <w:tc>
          <w:tcPr>
            <w:tcW w:w="0" w:type="auto"/>
            <w:vAlign w:val="center"/>
            <w:hideMark/>
          </w:tcPr>
          <w:p w14:paraId="19B3A685" w14:textId="77777777" w:rsidR="00003D7E" w:rsidRPr="00577502" w:rsidRDefault="00003D7E" w:rsidP="00577502">
            <w:pPr>
              <w:pStyle w:val="21"/>
              <w:jc w:val="center"/>
              <w:rPr>
                <w:sz w:val="24"/>
                <w:szCs w:val="24"/>
              </w:rPr>
            </w:pPr>
            <w:r w:rsidRPr="00577502">
              <w:rPr>
                <w:sz w:val="24"/>
                <w:szCs w:val="24"/>
              </w:rPr>
              <w:t>Високий</w:t>
            </w:r>
          </w:p>
        </w:tc>
        <w:tc>
          <w:tcPr>
            <w:tcW w:w="0" w:type="auto"/>
            <w:vAlign w:val="center"/>
            <w:hideMark/>
          </w:tcPr>
          <w:p w14:paraId="1C0808BF" w14:textId="77777777" w:rsidR="00003D7E" w:rsidRPr="00577502" w:rsidRDefault="00003D7E" w:rsidP="00577502">
            <w:pPr>
              <w:pStyle w:val="21"/>
              <w:jc w:val="center"/>
              <w:rPr>
                <w:sz w:val="24"/>
                <w:szCs w:val="24"/>
              </w:rPr>
            </w:pPr>
            <w:r w:rsidRPr="00577502">
              <w:rPr>
                <w:sz w:val="24"/>
                <w:szCs w:val="24"/>
              </w:rPr>
              <w:t>43-56</w:t>
            </w:r>
          </w:p>
        </w:tc>
        <w:tc>
          <w:tcPr>
            <w:tcW w:w="0" w:type="auto"/>
            <w:vAlign w:val="center"/>
            <w:hideMark/>
          </w:tcPr>
          <w:p w14:paraId="7B444559" w14:textId="77777777" w:rsidR="00003D7E" w:rsidRPr="00577502" w:rsidRDefault="00003D7E" w:rsidP="00577502">
            <w:pPr>
              <w:pStyle w:val="21"/>
              <w:jc w:val="center"/>
              <w:rPr>
                <w:sz w:val="24"/>
                <w:szCs w:val="24"/>
              </w:rPr>
            </w:pPr>
            <w:r w:rsidRPr="00577502">
              <w:rPr>
                <w:sz w:val="24"/>
                <w:szCs w:val="24"/>
              </w:rPr>
              <w:t>0 (0%)</w:t>
            </w:r>
          </w:p>
        </w:tc>
        <w:tc>
          <w:tcPr>
            <w:tcW w:w="0" w:type="auto"/>
            <w:vAlign w:val="center"/>
            <w:hideMark/>
          </w:tcPr>
          <w:p w14:paraId="05256FDB" w14:textId="77777777" w:rsidR="00003D7E" w:rsidRPr="00577502" w:rsidRDefault="00003D7E" w:rsidP="00577502">
            <w:pPr>
              <w:pStyle w:val="21"/>
              <w:jc w:val="center"/>
              <w:rPr>
                <w:sz w:val="24"/>
                <w:szCs w:val="24"/>
              </w:rPr>
            </w:pPr>
            <w:r w:rsidRPr="00577502">
              <w:rPr>
                <w:sz w:val="24"/>
                <w:szCs w:val="24"/>
              </w:rPr>
              <w:t>14 (93,3%)</w:t>
            </w:r>
          </w:p>
        </w:tc>
        <w:tc>
          <w:tcPr>
            <w:tcW w:w="0" w:type="auto"/>
            <w:vAlign w:val="center"/>
            <w:hideMark/>
          </w:tcPr>
          <w:p w14:paraId="0840D63D" w14:textId="77777777" w:rsidR="00003D7E" w:rsidRPr="00577502" w:rsidRDefault="00003D7E" w:rsidP="00577502">
            <w:pPr>
              <w:pStyle w:val="21"/>
              <w:jc w:val="center"/>
              <w:rPr>
                <w:sz w:val="24"/>
                <w:szCs w:val="24"/>
              </w:rPr>
            </w:pPr>
            <w:r w:rsidRPr="00577502">
              <w:rPr>
                <w:sz w:val="24"/>
                <w:szCs w:val="24"/>
              </w:rPr>
              <w:t>+93,3%</w:t>
            </w:r>
          </w:p>
        </w:tc>
        <w:tc>
          <w:tcPr>
            <w:tcW w:w="0" w:type="auto"/>
            <w:vAlign w:val="center"/>
            <w:hideMark/>
          </w:tcPr>
          <w:p w14:paraId="3A67A60C" w14:textId="77777777" w:rsidR="00003D7E" w:rsidRPr="00577502" w:rsidRDefault="00003D7E" w:rsidP="00577502">
            <w:pPr>
              <w:pStyle w:val="21"/>
              <w:jc w:val="center"/>
              <w:rPr>
                <w:sz w:val="24"/>
                <w:szCs w:val="24"/>
              </w:rPr>
            </w:pPr>
            <w:r w:rsidRPr="00577502">
              <w:rPr>
                <w:sz w:val="24"/>
                <w:szCs w:val="24"/>
              </w:rPr>
              <w:t>-</w:t>
            </w:r>
          </w:p>
        </w:tc>
        <w:tc>
          <w:tcPr>
            <w:tcW w:w="0" w:type="auto"/>
            <w:vAlign w:val="center"/>
            <w:hideMark/>
          </w:tcPr>
          <w:p w14:paraId="3559E391" w14:textId="77777777" w:rsidR="00003D7E" w:rsidRPr="00577502" w:rsidRDefault="00003D7E" w:rsidP="00577502">
            <w:pPr>
              <w:pStyle w:val="21"/>
              <w:jc w:val="center"/>
              <w:rPr>
                <w:sz w:val="24"/>
                <w:szCs w:val="24"/>
              </w:rPr>
            </w:pPr>
            <w:r w:rsidRPr="00577502">
              <w:rPr>
                <w:sz w:val="24"/>
                <w:szCs w:val="24"/>
              </w:rPr>
              <w:t>44,5</w:t>
            </w:r>
          </w:p>
        </w:tc>
        <w:tc>
          <w:tcPr>
            <w:tcW w:w="0" w:type="auto"/>
            <w:vAlign w:val="center"/>
            <w:hideMark/>
          </w:tcPr>
          <w:p w14:paraId="547BF6E9" w14:textId="77777777" w:rsidR="00003D7E" w:rsidRPr="00577502" w:rsidRDefault="00003D7E" w:rsidP="00577502">
            <w:pPr>
              <w:pStyle w:val="21"/>
              <w:jc w:val="center"/>
              <w:rPr>
                <w:sz w:val="24"/>
                <w:szCs w:val="24"/>
              </w:rPr>
            </w:pPr>
            <w:r w:rsidRPr="00577502">
              <w:rPr>
                <w:sz w:val="24"/>
                <w:szCs w:val="24"/>
              </w:rPr>
              <w:t>-</w:t>
            </w:r>
          </w:p>
        </w:tc>
      </w:tr>
      <w:tr w:rsidR="00577502" w:rsidRPr="00577502" w14:paraId="53BE7371" w14:textId="77777777" w:rsidTr="00577502">
        <w:tc>
          <w:tcPr>
            <w:tcW w:w="0" w:type="auto"/>
            <w:vAlign w:val="center"/>
            <w:hideMark/>
          </w:tcPr>
          <w:p w14:paraId="75924B94" w14:textId="77777777" w:rsidR="00003D7E" w:rsidRPr="00577502" w:rsidRDefault="00003D7E" w:rsidP="00577502">
            <w:pPr>
              <w:pStyle w:val="21"/>
              <w:jc w:val="center"/>
              <w:rPr>
                <w:sz w:val="24"/>
                <w:szCs w:val="24"/>
              </w:rPr>
            </w:pPr>
            <w:r w:rsidRPr="00577502">
              <w:rPr>
                <w:sz w:val="24"/>
                <w:szCs w:val="24"/>
              </w:rPr>
              <w:t>Загалом</w:t>
            </w:r>
          </w:p>
        </w:tc>
        <w:tc>
          <w:tcPr>
            <w:tcW w:w="0" w:type="auto"/>
            <w:vAlign w:val="center"/>
            <w:hideMark/>
          </w:tcPr>
          <w:p w14:paraId="086A6D6C" w14:textId="77777777" w:rsidR="00003D7E" w:rsidRPr="00577502" w:rsidRDefault="00003D7E" w:rsidP="00577502">
            <w:pPr>
              <w:pStyle w:val="21"/>
              <w:jc w:val="center"/>
              <w:rPr>
                <w:sz w:val="24"/>
                <w:szCs w:val="24"/>
              </w:rPr>
            </w:pPr>
            <w:r w:rsidRPr="00577502">
              <w:rPr>
                <w:sz w:val="24"/>
                <w:szCs w:val="24"/>
              </w:rPr>
              <w:t>-</w:t>
            </w:r>
          </w:p>
        </w:tc>
        <w:tc>
          <w:tcPr>
            <w:tcW w:w="0" w:type="auto"/>
            <w:vAlign w:val="center"/>
            <w:hideMark/>
          </w:tcPr>
          <w:p w14:paraId="75F47710" w14:textId="77777777" w:rsidR="00003D7E" w:rsidRPr="00577502" w:rsidRDefault="00003D7E" w:rsidP="00577502">
            <w:pPr>
              <w:pStyle w:val="21"/>
              <w:jc w:val="center"/>
              <w:rPr>
                <w:sz w:val="24"/>
                <w:szCs w:val="24"/>
              </w:rPr>
            </w:pPr>
            <w:r w:rsidRPr="00577502">
              <w:rPr>
                <w:sz w:val="24"/>
                <w:szCs w:val="24"/>
              </w:rPr>
              <w:t>15 (100%)</w:t>
            </w:r>
          </w:p>
        </w:tc>
        <w:tc>
          <w:tcPr>
            <w:tcW w:w="0" w:type="auto"/>
            <w:vAlign w:val="center"/>
            <w:hideMark/>
          </w:tcPr>
          <w:p w14:paraId="3E888ECF" w14:textId="77777777" w:rsidR="00003D7E" w:rsidRPr="00577502" w:rsidRDefault="00003D7E" w:rsidP="00577502">
            <w:pPr>
              <w:pStyle w:val="21"/>
              <w:jc w:val="center"/>
              <w:rPr>
                <w:sz w:val="24"/>
                <w:szCs w:val="24"/>
              </w:rPr>
            </w:pPr>
            <w:r w:rsidRPr="00577502">
              <w:rPr>
                <w:sz w:val="24"/>
                <w:szCs w:val="24"/>
              </w:rPr>
              <w:t>15 (100%)</w:t>
            </w:r>
          </w:p>
        </w:tc>
        <w:tc>
          <w:tcPr>
            <w:tcW w:w="0" w:type="auto"/>
            <w:vAlign w:val="center"/>
            <w:hideMark/>
          </w:tcPr>
          <w:p w14:paraId="17DB678E" w14:textId="77777777" w:rsidR="00003D7E" w:rsidRPr="00577502" w:rsidRDefault="00003D7E" w:rsidP="00577502">
            <w:pPr>
              <w:pStyle w:val="21"/>
              <w:jc w:val="center"/>
              <w:rPr>
                <w:sz w:val="24"/>
                <w:szCs w:val="24"/>
              </w:rPr>
            </w:pPr>
            <w:r w:rsidRPr="00577502">
              <w:rPr>
                <w:sz w:val="24"/>
                <w:szCs w:val="24"/>
              </w:rPr>
              <w:t>-</w:t>
            </w:r>
          </w:p>
        </w:tc>
        <w:tc>
          <w:tcPr>
            <w:tcW w:w="0" w:type="auto"/>
            <w:vAlign w:val="center"/>
            <w:hideMark/>
          </w:tcPr>
          <w:p w14:paraId="57206995" w14:textId="77777777" w:rsidR="00003D7E" w:rsidRPr="00577502" w:rsidRDefault="00003D7E" w:rsidP="00577502">
            <w:pPr>
              <w:pStyle w:val="21"/>
              <w:jc w:val="center"/>
              <w:rPr>
                <w:sz w:val="24"/>
                <w:szCs w:val="24"/>
              </w:rPr>
            </w:pPr>
            <w:r w:rsidRPr="00577502">
              <w:rPr>
                <w:sz w:val="24"/>
                <w:szCs w:val="24"/>
              </w:rPr>
              <w:t>33,1</w:t>
            </w:r>
          </w:p>
        </w:tc>
        <w:tc>
          <w:tcPr>
            <w:tcW w:w="0" w:type="auto"/>
            <w:vAlign w:val="center"/>
            <w:hideMark/>
          </w:tcPr>
          <w:p w14:paraId="117F5F69" w14:textId="77777777" w:rsidR="00003D7E" w:rsidRPr="00577502" w:rsidRDefault="00003D7E" w:rsidP="00577502">
            <w:pPr>
              <w:pStyle w:val="21"/>
              <w:jc w:val="center"/>
              <w:rPr>
                <w:sz w:val="24"/>
                <w:szCs w:val="24"/>
              </w:rPr>
            </w:pPr>
            <w:r w:rsidRPr="00577502">
              <w:rPr>
                <w:sz w:val="24"/>
                <w:szCs w:val="24"/>
              </w:rPr>
              <w:t>44,1</w:t>
            </w:r>
          </w:p>
        </w:tc>
        <w:tc>
          <w:tcPr>
            <w:tcW w:w="0" w:type="auto"/>
            <w:vAlign w:val="center"/>
            <w:hideMark/>
          </w:tcPr>
          <w:p w14:paraId="5E7BF04C" w14:textId="77777777" w:rsidR="00003D7E" w:rsidRPr="00577502" w:rsidRDefault="00003D7E" w:rsidP="00577502">
            <w:pPr>
              <w:pStyle w:val="21"/>
              <w:jc w:val="center"/>
              <w:rPr>
                <w:sz w:val="24"/>
                <w:szCs w:val="24"/>
              </w:rPr>
            </w:pPr>
            <w:r w:rsidRPr="00577502">
              <w:rPr>
                <w:sz w:val="24"/>
                <w:szCs w:val="24"/>
              </w:rPr>
              <w:t>+11,0 (+33,2%)</w:t>
            </w:r>
          </w:p>
        </w:tc>
      </w:tr>
    </w:tbl>
    <w:p w14:paraId="4C5F9C1A" w14:textId="39FB558A" w:rsidR="00003D7E" w:rsidRPr="00003D7E" w:rsidRDefault="00003D7E" w:rsidP="00003D7E">
      <w:pPr>
        <w:pStyle w:val="11"/>
      </w:pPr>
      <w:r w:rsidRPr="00003D7E">
        <w:t>Для наочного представлення динаміки змін за Шкалою міжособистісної реактивності створено порівняльні діаграми (див. рис. 3.</w:t>
      </w:r>
      <w:r w:rsidR="00BC7846">
        <w:rPr>
          <w:lang w:val="ru-RU"/>
        </w:rPr>
        <w:t>3</w:t>
      </w:r>
      <w:r w:rsidRPr="00003D7E">
        <w:t xml:space="preserve"> - 3.</w:t>
      </w:r>
      <w:r w:rsidR="00BC7846">
        <w:rPr>
          <w:lang w:val="ru-RU"/>
        </w:rPr>
        <w:t>4</w:t>
      </w:r>
      <w:r w:rsidRPr="00003D7E">
        <w:t>).</w:t>
      </w:r>
    </w:p>
    <w:p w14:paraId="0AF47A6C" w14:textId="029345A3" w:rsidR="00003D7E" w:rsidRPr="00003D7E" w:rsidRDefault="00CE1E69" w:rsidP="00577502">
      <w:pPr>
        <w:pStyle w:val="11"/>
        <w:ind w:firstLine="0"/>
        <w:jc w:val="center"/>
        <w:rPr>
          <w:b/>
          <w:bCs/>
          <w:lang w:val="ru-RU"/>
        </w:rPr>
      </w:pPr>
      <w:r w:rsidRPr="0009351A">
        <w:rPr>
          <w:noProof/>
          <w:lang w:eastAsia="ru-RU"/>
        </w:rPr>
        <w:lastRenderedPageBreak/>
        <w:drawing>
          <wp:anchor distT="0" distB="0" distL="114300" distR="114300" simplePos="0" relativeHeight="251673600" behindDoc="0" locked="0" layoutInCell="1" allowOverlap="1" wp14:anchorId="752B4F89" wp14:editId="7C48E6CF">
            <wp:simplePos x="0" y="0"/>
            <wp:positionH relativeFrom="margin">
              <wp:align>right</wp:align>
            </wp:positionH>
            <wp:positionV relativeFrom="paragraph">
              <wp:posOffset>44</wp:posOffset>
            </wp:positionV>
            <wp:extent cx="6103620" cy="3097530"/>
            <wp:effectExtent l="0" t="0" r="11430" b="7620"/>
            <wp:wrapTopAndBottom/>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09351A">
        <w:rPr>
          <w:noProof/>
          <w:lang w:eastAsia="ru-RU"/>
        </w:rPr>
        <w:drawing>
          <wp:anchor distT="0" distB="0" distL="114300" distR="114300" simplePos="0" relativeHeight="251671552" behindDoc="1" locked="0" layoutInCell="1" allowOverlap="1" wp14:anchorId="6CA74807" wp14:editId="50DA9E55">
            <wp:simplePos x="0" y="0"/>
            <wp:positionH relativeFrom="margin">
              <wp:align>left</wp:align>
            </wp:positionH>
            <wp:positionV relativeFrom="paragraph">
              <wp:posOffset>3765507</wp:posOffset>
            </wp:positionV>
            <wp:extent cx="6141085" cy="2401570"/>
            <wp:effectExtent l="0" t="0" r="12065" b="17780"/>
            <wp:wrapTight wrapText="bothSides">
              <wp:wrapPolygon edited="0">
                <wp:start x="0" y="0"/>
                <wp:lineTo x="0" y="21589"/>
                <wp:lineTo x="21575" y="21589"/>
                <wp:lineTo x="21575" y="0"/>
                <wp:lineTo x="0" y="0"/>
              </wp:wrapPolygon>
            </wp:wrapTight>
            <wp:docPr id="6"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003D7E" w:rsidRPr="00003D7E">
        <w:rPr>
          <w:b/>
          <w:bCs/>
        </w:rPr>
        <w:t>Рис. 3.</w:t>
      </w:r>
      <w:r>
        <w:rPr>
          <w:b/>
          <w:bCs/>
          <w:lang w:val="ru-RU"/>
        </w:rPr>
        <w:t>3</w:t>
      </w:r>
      <w:r w:rsidR="00003D7E" w:rsidRPr="00003D7E">
        <w:rPr>
          <w:b/>
          <w:bCs/>
        </w:rPr>
        <w:t>. Стовпчаста діаграма розподілу балів за Шкалою міжособистісної реактивності "до" та "після" програми</w:t>
      </w:r>
    </w:p>
    <w:p w14:paraId="5EF83C1A" w14:textId="2E08F9F3" w:rsidR="00003D7E" w:rsidRPr="00003D7E" w:rsidRDefault="00003D7E" w:rsidP="00577502">
      <w:pPr>
        <w:pStyle w:val="11"/>
        <w:ind w:firstLine="0"/>
        <w:jc w:val="center"/>
        <w:rPr>
          <w:b/>
          <w:bCs/>
          <w:lang w:val="ru-RU"/>
        </w:rPr>
      </w:pPr>
      <w:r w:rsidRPr="00003D7E">
        <w:rPr>
          <w:b/>
          <w:bCs/>
        </w:rPr>
        <w:t>Рис. 3.</w:t>
      </w:r>
      <w:r w:rsidR="00CE1E69">
        <w:rPr>
          <w:b/>
          <w:bCs/>
          <w:lang w:val="ru-RU"/>
        </w:rPr>
        <w:t>4</w:t>
      </w:r>
      <w:r w:rsidRPr="00003D7E">
        <w:rPr>
          <w:b/>
          <w:bCs/>
        </w:rPr>
        <w:t>. Порівняльна гістограма динаміки змін за рівнями емпатії</w:t>
      </w:r>
    </w:p>
    <w:p w14:paraId="12E9420C" w14:textId="77777777" w:rsidR="00577502" w:rsidRDefault="00577502" w:rsidP="00003D7E">
      <w:pPr>
        <w:pStyle w:val="11"/>
        <w:rPr>
          <w:lang w:val="ru-RU"/>
        </w:rPr>
      </w:pPr>
    </w:p>
    <w:p w14:paraId="7426A4FB" w14:textId="7B9B611B" w:rsidR="00003D7E" w:rsidRPr="00003D7E" w:rsidRDefault="00003D7E" w:rsidP="00003D7E">
      <w:pPr>
        <w:pStyle w:val="11"/>
      </w:pPr>
      <w:r w:rsidRPr="00003D7E">
        <w:t>Результати дослідження за Шкалою міжособистісної реактивності демонструють значні позитивні зміни у рівні емпатії досліджуваної групи. Середній бал групи зріс з 33,1 до 44,1 (+11,0 балів або +33,2%), що є статистично значущою зміною. Це зростання означає перехід групи з середнього рівня емпатії до високого рівня.</w:t>
      </w:r>
    </w:p>
    <w:p w14:paraId="099434D6" w14:textId="3D393740" w:rsidR="00003D7E" w:rsidRPr="00003D7E" w:rsidRDefault="00003D7E" w:rsidP="00003D7E">
      <w:pPr>
        <w:pStyle w:val="11"/>
      </w:pPr>
      <w:r w:rsidRPr="00003D7E">
        <w:t xml:space="preserve">Найбільш значущою зміною є масовий перехід учасників до категорії високого рівня емпатії. Кількість осіб з високою емпатією зросла з 0% до 93,3% (14 осіб), що становить майже повну трансформацію групи. Усі чотирнадцять </w:t>
      </w:r>
      <w:r w:rsidRPr="00003D7E">
        <w:lastRenderedPageBreak/>
        <w:t>учасників, які на початку мали показники 29-39 балів, після програми підвищили їх до 41-49 балів, перейшовши до високого рівня емпатії. Категорія середнього рівня різко зменшилася з 93,3% (14 осіб) до 6,7% (1 особа), що є надзвичайно позитивною тенденцією.</w:t>
      </w:r>
    </w:p>
    <w:p w14:paraId="15BBAEC4" w14:textId="77777777" w:rsidR="00003D7E" w:rsidRPr="00003D7E" w:rsidRDefault="00003D7E" w:rsidP="00003D7E">
      <w:pPr>
        <w:pStyle w:val="11"/>
      </w:pPr>
      <w:r w:rsidRPr="00003D7E">
        <w:t>Критично важливим досягненням є повна відсутність учасників з низьким рівнем емпатії після програми, тоді як на початку такий учасник був (6,7%). Середній бал у категорії середнього рівня також зріс з 33,3 до 39,0 балів (+5,7 балів), що свідчить про підвищення емпатійних здібностей навіть у того єдиного учасника, який залишився в цій категорії.</w:t>
      </w:r>
    </w:p>
    <w:p w14:paraId="5C2C5172" w14:textId="6BFB2C32" w:rsidR="00003D7E" w:rsidRPr="00003D7E" w:rsidRDefault="00003D7E" w:rsidP="00003D7E">
      <w:pPr>
        <w:pStyle w:val="11"/>
      </w:pPr>
      <w:r w:rsidRPr="00003D7E">
        <w:t>Аналіз за субшкалами показує рівномірний розвиток обох компонентів емпатії. За субшкалою прийняття перспективи середній бал зріс з 17,2 до 22,5 (+5,3 бали або +30,8%), що відображає розвиток когнітивного компонента емпатії - здатності розуміти точку зору іншої людини. За субшкалою емпатійної турботи середній бал зріс з 15,9 до 21,6 (+5,7 балів або +35,8%), що свідчить про розвиток емоційного компонента - здатності співпереживати та турбуватися про інших. Отримані результати підтверджують успішність програми у розвитку як когнітивних, так і емоційних аспектів емпатії, що є необхідним для попередження кібербулінгу.</w:t>
      </w:r>
    </w:p>
    <w:p w14:paraId="2B3D5DC1" w14:textId="77777777" w:rsidR="00003D7E" w:rsidRPr="00003D7E" w:rsidRDefault="00003D7E" w:rsidP="00003D7E">
      <w:pPr>
        <w:pStyle w:val="11"/>
      </w:pPr>
      <w:r w:rsidRPr="00003D7E">
        <w:t>Третім етапом дослідження стало застосування Опитувальника цифрової поведінки та онлайн-емпатії. Результати за цією методикою представлено в таблицях (див. табл. 3.5 - 3.6).</w:t>
      </w:r>
    </w:p>
    <w:p w14:paraId="120D7FDA" w14:textId="77777777" w:rsidR="00577502" w:rsidRDefault="00003D7E" w:rsidP="00577502">
      <w:pPr>
        <w:pStyle w:val="11"/>
        <w:jc w:val="right"/>
        <w:rPr>
          <w:lang w:val="ru-RU"/>
        </w:rPr>
      </w:pPr>
      <w:r w:rsidRPr="00003D7E">
        <w:rPr>
          <w:b/>
          <w:bCs/>
        </w:rPr>
        <w:t>Таблиця 3.5</w:t>
      </w:r>
      <w:r w:rsidRPr="00003D7E">
        <w:t xml:space="preserve"> </w:t>
      </w:r>
    </w:p>
    <w:p w14:paraId="6C4278B2" w14:textId="1295A5FC" w:rsidR="00003D7E" w:rsidRPr="00003D7E" w:rsidRDefault="00003D7E" w:rsidP="00577502">
      <w:pPr>
        <w:pStyle w:val="11"/>
        <w:ind w:firstLine="0"/>
        <w:jc w:val="center"/>
      </w:pPr>
      <w:r w:rsidRPr="00003D7E">
        <w:rPr>
          <w:b/>
          <w:bCs/>
        </w:rPr>
        <w:t>Результати дослідження за Опитувальником цифрової поведінки та онлайн-емпатії до та після програми</w:t>
      </w:r>
    </w:p>
    <w:tbl>
      <w:tblPr>
        <w:tblStyle w:val="14"/>
        <w:tblW w:w="5000" w:type="pct"/>
        <w:tblLook w:val="04A0" w:firstRow="1" w:lastRow="0" w:firstColumn="1" w:lastColumn="0" w:noHBand="0" w:noVBand="1"/>
      </w:tblPr>
      <w:tblGrid>
        <w:gridCol w:w="660"/>
        <w:gridCol w:w="686"/>
        <w:gridCol w:w="685"/>
        <w:gridCol w:w="685"/>
        <w:gridCol w:w="685"/>
        <w:gridCol w:w="1670"/>
        <w:gridCol w:w="685"/>
        <w:gridCol w:w="685"/>
        <w:gridCol w:w="685"/>
        <w:gridCol w:w="833"/>
        <w:gridCol w:w="1670"/>
      </w:tblGrid>
      <w:tr w:rsidR="00577502" w:rsidRPr="00577502" w14:paraId="3B1E0E4C" w14:textId="77777777" w:rsidTr="00577502">
        <w:trPr>
          <w:cantSplit/>
          <w:trHeight w:val="1933"/>
        </w:trPr>
        <w:tc>
          <w:tcPr>
            <w:tcW w:w="0" w:type="auto"/>
            <w:vAlign w:val="center"/>
            <w:hideMark/>
          </w:tcPr>
          <w:p w14:paraId="4D1D3EB9" w14:textId="77777777" w:rsidR="00003D7E" w:rsidRPr="006D4552" w:rsidRDefault="00003D7E" w:rsidP="00577502">
            <w:pPr>
              <w:pStyle w:val="21"/>
              <w:jc w:val="center"/>
              <w:rPr>
                <w:b/>
                <w:bCs/>
                <w:sz w:val="20"/>
                <w:szCs w:val="20"/>
              </w:rPr>
            </w:pPr>
            <w:r w:rsidRPr="006D4552">
              <w:rPr>
                <w:b/>
                <w:bCs/>
                <w:sz w:val="20"/>
                <w:szCs w:val="20"/>
              </w:rPr>
              <w:t>№</w:t>
            </w:r>
          </w:p>
        </w:tc>
        <w:tc>
          <w:tcPr>
            <w:tcW w:w="0" w:type="auto"/>
            <w:textDirection w:val="btLr"/>
            <w:vAlign w:val="center"/>
            <w:hideMark/>
          </w:tcPr>
          <w:p w14:paraId="75FC14FF" w14:textId="77777777" w:rsidR="00003D7E" w:rsidRPr="006D4552" w:rsidRDefault="00003D7E" w:rsidP="00577502">
            <w:pPr>
              <w:pStyle w:val="21"/>
              <w:ind w:left="113" w:right="113"/>
              <w:jc w:val="center"/>
              <w:rPr>
                <w:b/>
                <w:bCs/>
                <w:sz w:val="20"/>
                <w:szCs w:val="20"/>
              </w:rPr>
            </w:pPr>
            <w:r w:rsidRPr="006D4552">
              <w:rPr>
                <w:b/>
                <w:bCs/>
                <w:sz w:val="20"/>
                <w:szCs w:val="20"/>
              </w:rPr>
              <w:t>Когнітивний компонент ДО</w:t>
            </w:r>
          </w:p>
        </w:tc>
        <w:tc>
          <w:tcPr>
            <w:tcW w:w="0" w:type="auto"/>
            <w:textDirection w:val="btLr"/>
            <w:vAlign w:val="center"/>
            <w:hideMark/>
          </w:tcPr>
          <w:p w14:paraId="62BE7A03" w14:textId="77777777" w:rsidR="00003D7E" w:rsidRPr="006D4552" w:rsidRDefault="00003D7E" w:rsidP="00577502">
            <w:pPr>
              <w:pStyle w:val="21"/>
              <w:ind w:left="113" w:right="113"/>
              <w:jc w:val="center"/>
              <w:rPr>
                <w:b/>
                <w:bCs/>
                <w:sz w:val="20"/>
                <w:szCs w:val="20"/>
              </w:rPr>
            </w:pPr>
            <w:r w:rsidRPr="006D4552">
              <w:rPr>
                <w:b/>
                <w:bCs/>
                <w:sz w:val="20"/>
                <w:szCs w:val="20"/>
              </w:rPr>
              <w:t>Емоційний компонент ДО</w:t>
            </w:r>
          </w:p>
        </w:tc>
        <w:tc>
          <w:tcPr>
            <w:tcW w:w="0" w:type="auto"/>
            <w:textDirection w:val="btLr"/>
            <w:vAlign w:val="center"/>
            <w:hideMark/>
          </w:tcPr>
          <w:p w14:paraId="405BBD33" w14:textId="77777777" w:rsidR="00003D7E" w:rsidRPr="006D4552" w:rsidRDefault="00003D7E" w:rsidP="00577502">
            <w:pPr>
              <w:pStyle w:val="21"/>
              <w:ind w:left="113" w:right="113"/>
              <w:jc w:val="center"/>
              <w:rPr>
                <w:b/>
                <w:bCs/>
                <w:sz w:val="20"/>
                <w:szCs w:val="20"/>
              </w:rPr>
            </w:pPr>
            <w:r w:rsidRPr="006D4552">
              <w:rPr>
                <w:b/>
                <w:bCs/>
                <w:sz w:val="20"/>
                <w:szCs w:val="20"/>
              </w:rPr>
              <w:t>Поведінковий компонент ДО</w:t>
            </w:r>
          </w:p>
        </w:tc>
        <w:tc>
          <w:tcPr>
            <w:tcW w:w="0" w:type="auto"/>
            <w:textDirection w:val="btLr"/>
            <w:vAlign w:val="center"/>
            <w:hideMark/>
          </w:tcPr>
          <w:p w14:paraId="1A762DE3" w14:textId="77777777" w:rsidR="00003D7E" w:rsidRPr="006D4552" w:rsidRDefault="00003D7E" w:rsidP="00577502">
            <w:pPr>
              <w:pStyle w:val="21"/>
              <w:ind w:left="113" w:right="113"/>
              <w:jc w:val="center"/>
              <w:rPr>
                <w:b/>
                <w:bCs/>
                <w:sz w:val="20"/>
                <w:szCs w:val="20"/>
              </w:rPr>
            </w:pPr>
            <w:r w:rsidRPr="006D4552">
              <w:rPr>
                <w:b/>
                <w:bCs/>
                <w:sz w:val="20"/>
                <w:szCs w:val="20"/>
              </w:rPr>
              <w:t>Загальний бал ДО</w:t>
            </w:r>
          </w:p>
        </w:tc>
        <w:tc>
          <w:tcPr>
            <w:tcW w:w="0" w:type="auto"/>
            <w:textDirection w:val="btLr"/>
            <w:vAlign w:val="center"/>
            <w:hideMark/>
          </w:tcPr>
          <w:p w14:paraId="42CB2792" w14:textId="77777777" w:rsidR="00003D7E" w:rsidRPr="006D4552" w:rsidRDefault="00003D7E" w:rsidP="00577502">
            <w:pPr>
              <w:pStyle w:val="21"/>
              <w:ind w:left="113" w:right="113"/>
              <w:jc w:val="center"/>
              <w:rPr>
                <w:b/>
                <w:bCs/>
                <w:sz w:val="20"/>
                <w:szCs w:val="20"/>
              </w:rPr>
            </w:pPr>
            <w:r w:rsidRPr="006D4552">
              <w:rPr>
                <w:b/>
                <w:bCs/>
                <w:sz w:val="20"/>
                <w:szCs w:val="20"/>
              </w:rPr>
              <w:t>Рівень ДО</w:t>
            </w:r>
          </w:p>
        </w:tc>
        <w:tc>
          <w:tcPr>
            <w:tcW w:w="0" w:type="auto"/>
            <w:textDirection w:val="btLr"/>
            <w:vAlign w:val="center"/>
            <w:hideMark/>
          </w:tcPr>
          <w:p w14:paraId="06B9D82C" w14:textId="77777777" w:rsidR="00003D7E" w:rsidRPr="006D4552" w:rsidRDefault="00003D7E" w:rsidP="00577502">
            <w:pPr>
              <w:pStyle w:val="21"/>
              <w:ind w:left="113" w:right="113"/>
              <w:jc w:val="center"/>
              <w:rPr>
                <w:b/>
                <w:bCs/>
                <w:sz w:val="20"/>
                <w:szCs w:val="20"/>
              </w:rPr>
            </w:pPr>
            <w:r w:rsidRPr="006D4552">
              <w:rPr>
                <w:b/>
                <w:bCs/>
                <w:sz w:val="20"/>
                <w:szCs w:val="20"/>
              </w:rPr>
              <w:t>Когнітивний компонент ПІСЛЯ</w:t>
            </w:r>
          </w:p>
        </w:tc>
        <w:tc>
          <w:tcPr>
            <w:tcW w:w="0" w:type="auto"/>
            <w:textDirection w:val="btLr"/>
            <w:vAlign w:val="center"/>
            <w:hideMark/>
          </w:tcPr>
          <w:p w14:paraId="22A6B214" w14:textId="77777777" w:rsidR="00003D7E" w:rsidRPr="006D4552" w:rsidRDefault="00003D7E" w:rsidP="00577502">
            <w:pPr>
              <w:pStyle w:val="21"/>
              <w:ind w:left="113" w:right="113"/>
              <w:jc w:val="center"/>
              <w:rPr>
                <w:b/>
                <w:bCs/>
                <w:sz w:val="20"/>
                <w:szCs w:val="20"/>
              </w:rPr>
            </w:pPr>
            <w:r w:rsidRPr="006D4552">
              <w:rPr>
                <w:b/>
                <w:bCs/>
                <w:sz w:val="20"/>
                <w:szCs w:val="20"/>
              </w:rPr>
              <w:t>Емоційний компонент ПІСЛЯ</w:t>
            </w:r>
          </w:p>
        </w:tc>
        <w:tc>
          <w:tcPr>
            <w:tcW w:w="0" w:type="auto"/>
            <w:textDirection w:val="btLr"/>
            <w:vAlign w:val="center"/>
            <w:hideMark/>
          </w:tcPr>
          <w:p w14:paraId="700A758A" w14:textId="77777777" w:rsidR="00003D7E" w:rsidRPr="006D4552" w:rsidRDefault="00003D7E" w:rsidP="00577502">
            <w:pPr>
              <w:pStyle w:val="21"/>
              <w:ind w:left="113" w:right="113"/>
              <w:jc w:val="center"/>
              <w:rPr>
                <w:b/>
                <w:bCs/>
                <w:sz w:val="20"/>
                <w:szCs w:val="20"/>
              </w:rPr>
            </w:pPr>
            <w:r w:rsidRPr="006D4552">
              <w:rPr>
                <w:b/>
                <w:bCs/>
                <w:sz w:val="20"/>
                <w:szCs w:val="20"/>
              </w:rPr>
              <w:t>Поведінковий компонент ПІСЛЯ</w:t>
            </w:r>
          </w:p>
        </w:tc>
        <w:tc>
          <w:tcPr>
            <w:tcW w:w="0" w:type="auto"/>
            <w:textDirection w:val="btLr"/>
            <w:vAlign w:val="center"/>
            <w:hideMark/>
          </w:tcPr>
          <w:p w14:paraId="5C4C2BE3" w14:textId="77777777" w:rsidR="00003D7E" w:rsidRPr="006D4552" w:rsidRDefault="00003D7E" w:rsidP="00577502">
            <w:pPr>
              <w:pStyle w:val="21"/>
              <w:ind w:left="113" w:right="113"/>
              <w:jc w:val="center"/>
              <w:rPr>
                <w:b/>
                <w:bCs/>
                <w:sz w:val="20"/>
                <w:szCs w:val="20"/>
              </w:rPr>
            </w:pPr>
            <w:r w:rsidRPr="006D4552">
              <w:rPr>
                <w:b/>
                <w:bCs/>
                <w:sz w:val="20"/>
                <w:szCs w:val="20"/>
              </w:rPr>
              <w:t>Загальний бал ПІСЛЯ</w:t>
            </w:r>
          </w:p>
        </w:tc>
        <w:tc>
          <w:tcPr>
            <w:tcW w:w="0" w:type="auto"/>
            <w:textDirection w:val="btLr"/>
            <w:vAlign w:val="center"/>
            <w:hideMark/>
          </w:tcPr>
          <w:p w14:paraId="713C8DEF" w14:textId="77777777" w:rsidR="00003D7E" w:rsidRPr="006D4552" w:rsidRDefault="00003D7E" w:rsidP="00577502">
            <w:pPr>
              <w:pStyle w:val="21"/>
              <w:ind w:left="113" w:right="113"/>
              <w:jc w:val="center"/>
              <w:rPr>
                <w:b/>
                <w:bCs/>
                <w:sz w:val="20"/>
                <w:szCs w:val="20"/>
              </w:rPr>
            </w:pPr>
            <w:r w:rsidRPr="006D4552">
              <w:rPr>
                <w:b/>
                <w:bCs/>
                <w:sz w:val="20"/>
                <w:szCs w:val="20"/>
              </w:rPr>
              <w:t>Рівень ПІСЛЯ</w:t>
            </w:r>
          </w:p>
        </w:tc>
      </w:tr>
      <w:tr w:rsidR="00577502" w:rsidRPr="00577502" w14:paraId="561B1AD0" w14:textId="77777777" w:rsidTr="00577502">
        <w:tc>
          <w:tcPr>
            <w:tcW w:w="0" w:type="auto"/>
            <w:vAlign w:val="center"/>
            <w:hideMark/>
          </w:tcPr>
          <w:p w14:paraId="0B1758D9" w14:textId="77777777" w:rsidR="00003D7E" w:rsidRPr="006D4552" w:rsidRDefault="00003D7E" w:rsidP="00577502">
            <w:pPr>
              <w:pStyle w:val="21"/>
              <w:jc w:val="center"/>
              <w:rPr>
                <w:sz w:val="24"/>
                <w:szCs w:val="24"/>
              </w:rPr>
            </w:pPr>
            <w:r w:rsidRPr="006D4552">
              <w:rPr>
                <w:sz w:val="24"/>
                <w:szCs w:val="24"/>
              </w:rPr>
              <w:t>2</w:t>
            </w:r>
          </w:p>
        </w:tc>
        <w:tc>
          <w:tcPr>
            <w:tcW w:w="0" w:type="auto"/>
            <w:vAlign w:val="center"/>
            <w:hideMark/>
          </w:tcPr>
          <w:p w14:paraId="19B82B24" w14:textId="77777777" w:rsidR="00003D7E" w:rsidRPr="006D4552" w:rsidRDefault="00003D7E" w:rsidP="00577502">
            <w:pPr>
              <w:pStyle w:val="21"/>
              <w:jc w:val="center"/>
              <w:rPr>
                <w:sz w:val="24"/>
                <w:szCs w:val="24"/>
              </w:rPr>
            </w:pPr>
            <w:r w:rsidRPr="006D4552">
              <w:rPr>
                <w:sz w:val="24"/>
                <w:szCs w:val="24"/>
              </w:rPr>
              <w:t>22</w:t>
            </w:r>
          </w:p>
        </w:tc>
        <w:tc>
          <w:tcPr>
            <w:tcW w:w="0" w:type="auto"/>
            <w:vAlign w:val="center"/>
            <w:hideMark/>
          </w:tcPr>
          <w:p w14:paraId="495BC14B" w14:textId="77777777" w:rsidR="00003D7E" w:rsidRPr="006D4552" w:rsidRDefault="00003D7E" w:rsidP="00577502">
            <w:pPr>
              <w:pStyle w:val="21"/>
              <w:jc w:val="center"/>
              <w:rPr>
                <w:sz w:val="24"/>
                <w:szCs w:val="24"/>
              </w:rPr>
            </w:pPr>
            <w:r w:rsidRPr="006D4552">
              <w:rPr>
                <w:sz w:val="24"/>
                <w:szCs w:val="24"/>
              </w:rPr>
              <w:t>20</w:t>
            </w:r>
          </w:p>
        </w:tc>
        <w:tc>
          <w:tcPr>
            <w:tcW w:w="0" w:type="auto"/>
            <w:vAlign w:val="center"/>
            <w:hideMark/>
          </w:tcPr>
          <w:p w14:paraId="60134372" w14:textId="77777777" w:rsidR="00003D7E" w:rsidRPr="006D4552" w:rsidRDefault="00003D7E" w:rsidP="00577502">
            <w:pPr>
              <w:pStyle w:val="21"/>
              <w:jc w:val="center"/>
              <w:rPr>
                <w:sz w:val="24"/>
                <w:szCs w:val="24"/>
              </w:rPr>
            </w:pPr>
            <w:r w:rsidRPr="006D4552">
              <w:rPr>
                <w:sz w:val="24"/>
                <w:szCs w:val="24"/>
              </w:rPr>
              <w:t>18</w:t>
            </w:r>
          </w:p>
        </w:tc>
        <w:tc>
          <w:tcPr>
            <w:tcW w:w="0" w:type="auto"/>
            <w:vAlign w:val="center"/>
            <w:hideMark/>
          </w:tcPr>
          <w:p w14:paraId="5E0F4727" w14:textId="77777777" w:rsidR="00003D7E" w:rsidRPr="006D4552" w:rsidRDefault="00003D7E" w:rsidP="00577502">
            <w:pPr>
              <w:pStyle w:val="21"/>
              <w:jc w:val="center"/>
              <w:rPr>
                <w:sz w:val="24"/>
                <w:szCs w:val="24"/>
              </w:rPr>
            </w:pPr>
            <w:r w:rsidRPr="006D4552">
              <w:rPr>
                <w:sz w:val="24"/>
                <w:szCs w:val="24"/>
              </w:rPr>
              <w:t>60</w:t>
            </w:r>
          </w:p>
        </w:tc>
        <w:tc>
          <w:tcPr>
            <w:tcW w:w="0" w:type="auto"/>
            <w:vAlign w:val="center"/>
            <w:hideMark/>
          </w:tcPr>
          <w:p w14:paraId="0B297BBD" w14:textId="77777777" w:rsidR="00003D7E" w:rsidRPr="006D4552" w:rsidRDefault="00003D7E" w:rsidP="00577502">
            <w:pPr>
              <w:pStyle w:val="21"/>
              <w:jc w:val="center"/>
              <w:rPr>
                <w:sz w:val="24"/>
                <w:szCs w:val="24"/>
              </w:rPr>
            </w:pPr>
            <w:r w:rsidRPr="006D4552">
              <w:rPr>
                <w:sz w:val="24"/>
                <w:szCs w:val="24"/>
              </w:rPr>
              <w:t>Низький</w:t>
            </w:r>
          </w:p>
        </w:tc>
        <w:tc>
          <w:tcPr>
            <w:tcW w:w="0" w:type="auto"/>
            <w:vAlign w:val="center"/>
            <w:hideMark/>
          </w:tcPr>
          <w:p w14:paraId="517CA999" w14:textId="77777777" w:rsidR="00003D7E" w:rsidRPr="006D4552" w:rsidRDefault="00003D7E" w:rsidP="00577502">
            <w:pPr>
              <w:pStyle w:val="21"/>
              <w:jc w:val="center"/>
              <w:rPr>
                <w:sz w:val="24"/>
                <w:szCs w:val="24"/>
              </w:rPr>
            </w:pPr>
            <w:r w:rsidRPr="006D4552">
              <w:rPr>
                <w:sz w:val="24"/>
                <w:szCs w:val="24"/>
              </w:rPr>
              <w:t>32</w:t>
            </w:r>
          </w:p>
        </w:tc>
        <w:tc>
          <w:tcPr>
            <w:tcW w:w="0" w:type="auto"/>
            <w:vAlign w:val="center"/>
            <w:hideMark/>
          </w:tcPr>
          <w:p w14:paraId="3683254E" w14:textId="77777777" w:rsidR="00003D7E" w:rsidRPr="006D4552" w:rsidRDefault="00003D7E" w:rsidP="00577502">
            <w:pPr>
              <w:pStyle w:val="21"/>
              <w:jc w:val="center"/>
              <w:rPr>
                <w:sz w:val="24"/>
                <w:szCs w:val="24"/>
              </w:rPr>
            </w:pPr>
            <w:r w:rsidRPr="006D4552">
              <w:rPr>
                <w:sz w:val="24"/>
                <w:szCs w:val="24"/>
              </w:rPr>
              <w:t>30</w:t>
            </w:r>
          </w:p>
        </w:tc>
        <w:tc>
          <w:tcPr>
            <w:tcW w:w="0" w:type="auto"/>
            <w:vAlign w:val="center"/>
            <w:hideMark/>
          </w:tcPr>
          <w:p w14:paraId="603AE931" w14:textId="77777777" w:rsidR="00003D7E" w:rsidRPr="006D4552" w:rsidRDefault="00003D7E" w:rsidP="00577502">
            <w:pPr>
              <w:pStyle w:val="21"/>
              <w:jc w:val="center"/>
              <w:rPr>
                <w:sz w:val="24"/>
                <w:szCs w:val="24"/>
              </w:rPr>
            </w:pPr>
            <w:r w:rsidRPr="006D4552">
              <w:rPr>
                <w:sz w:val="24"/>
                <w:szCs w:val="24"/>
              </w:rPr>
              <w:t>28</w:t>
            </w:r>
          </w:p>
        </w:tc>
        <w:tc>
          <w:tcPr>
            <w:tcW w:w="0" w:type="auto"/>
            <w:vAlign w:val="center"/>
            <w:hideMark/>
          </w:tcPr>
          <w:p w14:paraId="4F10DE0F" w14:textId="77777777" w:rsidR="00003D7E" w:rsidRPr="006D4552" w:rsidRDefault="00003D7E" w:rsidP="00577502">
            <w:pPr>
              <w:pStyle w:val="21"/>
              <w:jc w:val="center"/>
              <w:rPr>
                <w:sz w:val="24"/>
                <w:szCs w:val="24"/>
              </w:rPr>
            </w:pPr>
            <w:r w:rsidRPr="006D4552">
              <w:rPr>
                <w:sz w:val="24"/>
                <w:szCs w:val="24"/>
              </w:rPr>
              <w:t>90</w:t>
            </w:r>
          </w:p>
        </w:tc>
        <w:tc>
          <w:tcPr>
            <w:tcW w:w="0" w:type="auto"/>
            <w:vAlign w:val="center"/>
            <w:hideMark/>
          </w:tcPr>
          <w:p w14:paraId="5523B672"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2F354A1C" w14:textId="77777777" w:rsidTr="00577502">
        <w:tc>
          <w:tcPr>
            <w:tcW w:w="0" w:type="auto"/>
            <w:vAlign w:val="center"/>
            <w:hideMark/>
          </w:tcPr>
          <w:p w14:paraId="68E090E0" w14:textId="77777777" w:rsidR="00003D7E" w:rsidRPr="006D4552" w:rsidRDefault="00003D7E" w:rsidP="00577502">
            <w:pPr>
              <w:pStyle w:val="21"/>
              <w:jc w:val="center"/>
              <w:rPr>
                <w:sz w:val="24"/>
                <w:szCs w:val="24"/>
              </w:rPr>
            </w:pPr>
            <w:r w:rsidRPr="006D4552">
              <w:rPr>
                <w:sz w:val="24"/>
                <w:szCs w:val="24"/>
              </w:rPr>
              <w:t>5</w:t>
            </w:r>
          </w:p>
        </w:tc>
        <w:tc>
          <w:tcPr>
            <w:tcW w:w="0" w:type="auto"/>
            <w:vAlign w:val="center"/>
            <w:hideMark/>
          </w:tcPr>
          <w:p w14:paraId="0A22D01F" w14:textId="77777777" w:rsidR="00003D7E" w:rsidRPr="006D4552" w:rsidRDefault="00003D7E" w:rsidP="00577502">
            <w:pPr>
              <w:pStyle w:val="21"/>
              <w:jc w:val="center"/>
              <w:rPr>
                <w:sz w:val="24"/>
                <w:szCs w:val="24"/>
              </w:rPr>
            </w:pPr>
            <w:r w:rsidRPr="006D4552">
              <w:rPr>
                <w:sz w:val="24"/>
                <w:szCs w:val="24"/>
              </w:rPr>
              <w:t>24</w:t>
            </w:r>
          </w:p>
        </w:tc>
        <w:tc>
          <w:tcPr>
            <w:tcW w:w="0" w:type="auto"/>
            <w:vAlign w:val="center"/>
            <w:hideMark/>
          </w:tcPr>
          <w:p w14:paraId="7496FA91" w14:textId="77777777" w:rsidR="00003D7E" w:rsidRPr="006D4552" w:rsidRDefault="00003D7E" w:rsidP="00577502">
            <w:pPr>
              <w:pStyle w:val="21"/>
              <w:jc w:val="center"/>
              <w:rPr>
                <w:sz w:val="24"/>
                <w:szCs w:val="24"/>
              </w:rPr>
            </w:pPr>
            <w:r w:rsidRPr="006D4552">
              <w:rPr>
                <w:sz w:val="24"/>
                <w:szCs w:val="24"/>
              </w:rPr>
              <w:t>22</w:t>
            </w:r>
          </w:p>
        </w:tc>
        <w:tc>
          <w:tcPr>
            <w:tcW w:w="0" w:type="auto"/>
            <w:vAlign w:val="center"/>
            <w:hideMark/>
          </w:tcPr>
          <w:p w14:paraId="5F178D8D" w14:textId="77777777" w:rsidR="00003D7E" w:rsidRPr="006D4552" w:rsidRDefault="00003D7E" w:rsidP="00577502">
            <w:pPr>
              <w:pStyle w:val="21"/>
              <w:jc w:val="center"/>
              <w:rPr>
                <w:sz w:val="24"/>
                <w:szCs w:val="24"/>
              </w:rPr>
            </w:pPr>
            <w:r w:rsidRPr="006D4552">
              <w:rPr>
                <w:sz w:val="24"/>
                <w:szCs w:val="24"/>
              </w:rPr>
              <w:t>20</w:t>
            </w:r>
          </w:p>
        </w:tc>
        <w:tc>
          <w:tcPr>
            <w:tcW w:w="0" w:type="auto"/>
            <w:vAlign w:val="center"/>
            <w:hideMark/>
          </w:tcPr>
          <w:p w14:paraId="259E4440" w14:textId="77777777" w:rsidR="00003D7E" w:rsidRPr="006D4552" w:rsidRDefault="00003D7E" w:rsidP="00577502">
            <w:pPr>
              <w:pStyle w:val="21"/>
              <w:jc w:val="center"/>
              <w:rPr>
                <w:sz w:val="24"/>
                <w:szCs w:val="24"/>
              </w:rPr>
            </w:pPr>
            <w:r w:rsidRPr="006D4552">
              <w:rPr>
                <w:sz w:val="24"/>
                <w:szCs w:val="24"/>
              </w:rPr>
              <w:t>66</w:t>
            </w:r>
          </w:p>
        </w:tc>
        <w:tc>
          <w:tcPr>
            <w:tcW w:w="0" w:type="auto"/>
            <w:vAlign w:val="center"/>
            <w:hideMark/>
          </w:tcPr>
          <w:p w14:paraId="43ACFF8D" w14:textId="77777777" w:rsidR="00003D7E" w:rsidRPr="006D4552" w:rsidRDefault="00003D7E" w:rsidP="00577502">
            <w:pPr>
              <w:pStyle w:val="21"/>
              <w:jc w:val="center"/>
              <w:rPr>
                <w:sz w:val="24"/>
                <w:szCs w:val="24"/>
              </w:rPr>
            </w:pPr>
            <w:r w:rsidRPr="006D4552">
              <w:rPr>
                <w:sz w:val="24"/>
                <w:szCs w:val="24"/>
              </w:rPr>
              <w:t>Низький</w:t>
            </w:r>
          </w:p>
        </w:tc>
        <w:tc>
          <w:tcPr>
            <w:tcW w:w="0" w:type="auto"/>
            <w:vAlign w:val="center"/>
            <w:hideMark/>
          </w:tcPr>
          <w:p w14:paraId="5ED495D1" w14:textId="77777777" w:rsidR="00003D7E" w:rsidRPr="006D4552" w:rsidRDefault="00003D7E" w:rsidP="00577502">
            <w:pPr>
              <w:pStyle w:val="21"/>
              <w:jc w:val="center"/>
              <w:rPr>
                <w:sz w:val="24"/>
                <w:szCs w:val="24"/>
              </w:rPr>
            </w:pPr>
            <w:r w:rsidRPr="006D4552">
              <w:rPr>
                <w:sz w:val="24"/>
                <w:szCs w:val="24"/>
              </w:rPr>
              <w:t>34</w:t>
            </w:r>
          </w:p>
        </w:tc>
        <w:tc>
          <w:tcPr>
            <w:tcW w:w="0" w:type="auto"/>
            <w:vAlign w:val="center"/>
            <w:hideMark/>
          </w:tcPr>
          <w:p w14:paraId="1C846BB6" w14:textId="77777777" w:rsidR="00003D7E" w:rsidRPr="006D4552" w:rsidRDefault="00003D7E" w:rsidP="00577502">
            <w:pPr>
              <w:pStyle w:val="21"/>
              <w:jc w:val="center"/>
              <w:rPr>
                <w:sz w:val="24"/>
                <w:szCs w:val="24"/>
              </w:rPr>
            </w:pPr>
            <w:r w:rsidRPr="006D4552">
              <w:rPr>
                <w:sz w:val="24"/>
                <w:szCs w:val="24"/>
              </w:rPr>
              <w:t>32</w:t>
            </w:r>
          </w:p>
        </w:tc>
        <w:tc>
          <w:tcPr>
            <w:tcW w:w="0" w:type="auto"/>
            <w:vAlign w:val="center"/>
            <w:hideMark/>
          </w:tcPr>
          <w:p w14:paraId="1F24F777" w14:textId="77777777" w:rsidR="00003D7E" w:rsidRPr="006D4552" w:rsidRDefault="00003D7E" w:rsidP="00577502">
            <w:pPr>
              <w:pStyle w:val="21"/>
              <w:jc w:val="center"/>
              <w:rPr>
                <w:sz w:val="24"/>
                <w:szCs w:val="24"/>
              </w:rPr>
            </w:pPr>
            <w:r w:rsidRPr="006D4552">
              <w:rPr>
                <w:sz w:val="24"/>
                <w:szCs w:val="24"/>
              </w:rPr>
              <w:t>30</w:t>
            </w:r>
          </w:p>
        </w:tc>
        <w:tc>
          <w:tcPr>
            <w:tcW w:w="0" w:type="auto"/>
            <w:vAlign w:val="center"/>
            <w:hideMark/>
          </w:tcPr>
          <w:p w14:paraId="68365B9B" w14:textId="77777777" w:rsidR="00003D7E" w:rsidRPr="006D4552" w:rsidRDefault="00003D7E" w:rsidP="00577502">
            <w:pPr>
              <w:pStyle w:val="21"/>
              <w:jc w:val="center"/>
              <w:rPr>
                <w:sz w:val="24"/>
                <w:szCs w:val="24"/>
              </w:rPr>
            </w:pPr>
            <w:r w:rsidRPr="006D4552">
              <w:rPr>
                <w:sz w:val="24"/>
                <w:szCs w:val="24"/>
              </w:rPr>
              <w:t>96</w:t>
            </w:r>
          </w:p>
        </w:tc>
        <w:tc>
          <w:tcPr>
            <w:tcW w:w="0" w:type="auto"/>
            <w:vAlign w:val="center"/>
            <w:hideMark/>
          </w:tcPr>
          <w:p w14:paraId="08653F2D"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386EC454" w14:textId="77777777" w:rsidTr="00577502">
        <w:tc>
          <w:tcPr>
            <w:tcW w:w="0" w:type="auto"/>
            <w:vAlign w:val="center"/>
            <w:hideMark/>
          </w:tcPr>
          <w:p w14:paraId="2A68E6D2" w14:textId="77777777" w:rsidR="00003D7E" w:rsidRPr="006D4552" w:rsidRDefault="00003D7E" w:rsidP="00577502">
            <w:pPr>
              <w:pStyle w:val="21"/>
              <w:jc w:val="center"/>
              <w:rPr>
                <w:sz w:val="24"/>
                <w:szCs w:val="24"/>
              </w:rPr>
            </w:pPr>
            <w:r w:rsidRPr="006D4552">
              <w:rPr>
                <w:sz w:val="24"/>
                <w:szCs w:val="24"/>
              </w:rPr>
              <w:t>8</w:t>
            </w:r>
          </w:p>
        </w:tc>
        <w:tc>
          <w:tcPr>
            <w:tcW w:w="0" w:type="auto"/>
            <w:vAlign w:val="center"/>
            <w:hideMark/>
          </w:tcPr>
          <w:p w14:paraId="156BC72E" w14:textId="77777777" w:rsidR="00003D7E" w:rsidRPr="006D4552" w:rsidRDefault="00003D7E" w:rsidP="00577502">
            <w:pPr>
              <w:pStyle w:val="21"/>
              <w:jc w:val="center"/>
              <w:rPr>
                <w:sz w:val="24"/>
                <w:szCs w:val="24"/>
              </w:rPr>
            </w:pPr>
            <w:r w:rsidRPr="006D4552">
              <w:rPr>
                <w:sz w:val="24"/>
                <w:szCs w:val="24"/>
              </w:rPr>
              <w:t>20</w:t>
            </w:r>
          </w:p>
        </w:tc>
        <w:tc>
          <w:tcPr>
            <w:tcW w:w="0" w:type="auto"/>
            <w:vAlign w:val="center"/>
            <w:hideMark/>
          </w:tcPr>
          <w:p w14:paraId="62C4EEB9" w14:textId="77777777" w:rsidR="00003D7E" w:rsidRPr="006D4552" w:rsidRDefault="00003D7E" w:rsidP="00577502">
            <w:pPr>
              <w:pStyle w:val="21"/>
              <w:jc w:val="center"/>
              <w:rPr>
                <w:sz w:val="24"/>
                <w:szCs w:val="24"/>
              </w:rPr>
            </w:pPr>
            <w:r w:rsidRPr="006D4552">
              <w:rPr>
                <w:sz w:val="24"/>
                <w:szCs w:val="24"/>
              </w:rPr>
              <w:t>18</w:t>
            </w:r>
          </w:p>
        </w:tc>
        <w:tc>
          <w:tcPr>
            <w:tcW w:w="0" w:type="auto"/>
            <w:vAlign w:val="center"/>
            <w:hideMark/>
          </w:tcPr>
          <w:p w14:paraId="38072632" w14:textId="77777777" w:rsidR="00003D7E" w:rsidRPr="006D4552" w:rsidRDefault="00003D7E" w:rsidP="00577502">
            <w:pPr>
              <w:pStyle w:val="21"/>
              <w:jc w:val="center"/>
              <w:rPr>
                <w:sz w:val="24"/>
                <w:szCs w:val="24"/>
              </w:rPr>
            </w:pPr>
            <w:r w:rsidRPr="006D4552">
              <w:rPr>
                <w:sz w:val="24"/>
                <w:szCs w:val="24"/>
              </w:rPr>
              <w:t>16</w:t>
            </w:r>
          </w:p>
        </w:tc>
        <w:tc>
          <w:tcPr>
            <w:tcW w:w="0" w:type="auto"/>
            <w:vAlign w:val="center"/>
            <w:hideMark/>
          </w:tcPr>
          <w:p w14:paraId="055110BA" w14:textId="77777777" w:rsidR="00003D7E" w:rsidRPr="006D4552" w:rsidRDefault="00003D7E" w:rsidP="00577502">
            <w:pPr>
              <w:pStyle w:val="21"/>
              <w:jc w:val="center"/>
              <w:rPr>
                <w:sz w:val="24"/>
                <w:szCs w:val="24"/>
              </w:rPr>
            </w:pPr>
            <w:r w:rsidRPr="006D4552">
              <w:rPr>
                <w:sz w:val="24"/>
                <w:szCs w:val="24"/>
              </w:rPr>
              <w:t>54</w:t>
            </w:r>
          </w:p>
        </w:tc>
        <w:tc>
          <w:tcPr>
            <w:tcW w:w="0" w:type="auto"/>
            <w:vAlign w:val="center"/>
            <w:hideMark/>
          </w:tcPr>
          <w:p w14:paraId="11FB6AC4" w14:textId="77777777" w:rsidR="00003D7E" w:rsidRPr="006D4552" w:rsidRDefault="00003D7E" w:rsidP="00577502">
            <w:pPr>
              <w:pStyle w:val="21"/>
              <w:jc w:val="center"/>
              <w:rPr>
                <w:sz w:val="24"/>
                <w:szCs w:val="24"/>
              </w:rPr>
            </w:pPr>
            <w:r w:rsidRPr="006D4552">
              <w:rPr>
                <w:sz w:val="24"/>
                <w:szCs w:val="24"/>
              </w:rPr>
              <w:t>Низький</w:t>
            </w:r>
          </w:p>
        </w:tc>
        <w:tc>
          <w:tcPr>
            <w:tcW w:w="0" w:type="auto"/>
            <w:vAlign w:val="center"/>
            <w:hideMark/>
          </w:tcPr>
          <w:p w14:paraId="753BA7B5" w14:textId="77777777" w:rsidR="00003D7E" w:rsidRPr="006D4552" w:rsidRDefault="00003D7E" w:rsidP="00577502">
            <w:pPr>
              <w:pStyle w:val="21"/>
              <w:jc w:val="center"/>
              <w:rPr>
                <w:sz w:val="24"/>
                <w:szCs w:val="24"/>
              </w:rPr>
            </w:pPr>
            <w:r w:rsidRPr="006D4552">
              <w:rPr>
                <w:sz w:val="24"/>
                <w:szCs w:val="24"/>
              </w:rPr>
              <w:t>30</w:t>
            </w:r>
          </w:p>
        </w:tc>
        <w:tc>
          <w:tcPr>
            <w:tcW w:w="0" w:type="auto"/>
            <w:vAlign w:val="center"/>
            <w:hideMark/>
          </w:tcPr>
          <w:p w14:paraId="0C9DC80A" w14:textId="77777777" w:rsidR="00003D7E" w:rsidRPr="006D4552" w:rsidRDefault="00003D7E" w:rsidP="00577502">
            <w:pPr>
              <w:pStyle w:val="21"/>
              <w:jc w:val="center"/>
              <w:rPr>
                <w:sz w:val="24"/>
                <w:szCs w:val="24"/>
              </w:rPr>
            </w:pPr>
            <w:r w:rsidRPr="006D4552">
              <w:rPr>
                <w:sz w:val="24"/>
                <w:szCs w:val="24"/>
              </w:rPr>
              <w:t>28</w:t>
            </w:r>
          </w:p>
        </w:tc>
        <w:tc>
          <w:tcPr>
            <w:tcW w:w="0" w:type="auto"/>
            <w:vAlign w:val="center"/>
            <w:hideMark/>
          </w:tcPr>
          <w:p w14:paraId="1C0FCFB9" w14:textId="77777777" w:rsidR="00003D7E" w:rsidRPr="006D4552" w:rsidRDefault="00003D7E" w:rsidP="00577502">
            <w:pPr>
              <w:pStyle w:val="21"/>
              <w:jc w:val="center"/>
              <w:rPr>
                <w:sz w:val="24"/>
                <w:szCs w:val="24"/>
              </w:rPr>
            </w:pPr>
            <w:r w:rsidRPr="006D4552">
              <w:rPr>
                <w:sz w:val="24"/>
                <w:szCs w:val="24"/>
              </w:rPr>
              <w:t>26</w:t>
            </w:r>
          </w:p>
        </w:tc>
        <w:tc>
          <w:tcPr>
            <w:tcW w:w="0" w:type="auto"/>
            <w:vAlign w:val="center"/>
            <w:hideMark/>
          </w:tcPr>
          <w:p w14:paraId="25A0A681" w14:textId="77777777" w:rsidR="00003D7E" w:rsidRPr="006D4552" w:rsidRDefault="00003D7E" w:rsidP="00577502">
            <w:pPr>
              <w:pStyle w:val="21"/>
              <w:jc w:val="center"/>
              <w:rPr>
                <w:sz w:val="24"/>
                <w:szCs w:val="24"/>
              </w:rPr>
            </w:pPr>
            <w:r w:rsidRPr="006D4552">
              <w:rPr>
                <w:sz w:val="24"/>
                <w:szCs w:val="24"/>
              </w:rPr>
              <w:t>84</w:t>
            </w:r>
          </w:p>
        </w:tc>
        <w:tc>
          <w:tcPr>
            <w:tcW w:w="0" w:type="auto"/>
            <w:vAlign w:val="center"/>
            <w:hideMark/>
          </w:tcPr>
          <w:p w14:paraId="1F20627B" w14:textId="77777777" w:rsidR="00003D7E" w:rsidRPr="006D4552" w:rsidRDefault="00003D7E" w:rsidP="00577502">
            <w:pPr>
              <w:pStyle w:val="21"/>
              <w:jc w:val="center"/>
              <w:rPr>
                <w:sz w:val="24"/>
                <w:szCs w:val="24"/>
              </w:rPr>
            </w:pPr>
            <w:r w:rsidRPr="006D4552">
              <w:rPr>
                <w:sz w:val="24"/>
                <w:szCs w:val="24"/>
              </w:rPr>
              <w:t>Середній</w:t>
            </w:r>
          </w:p>
        </w:tc>
      </w:tr>
      <w:tr w:rsidR="00577502" w:rsidRPr="00577502" w14:paraId="3FD0259D" w14:textId="77777777" w:rsidTr="00577502">
        <w:tc>
          <w:tcPr>
            <w:tcW w:w="0" w:type="auto"/>
            <w:vAlign w:val="center"/>
            <w:hideMark/>
          </w:tcPr>
          <w:p w14:paraId="0C6E9479" w14:textId="77777777" w:rsidR="00003D7E" w:rsidRPr="006D4552" w:rsidRDefault="00003D7E" w:rsidP="00577502">
            <w:pPr>
              <w:pStyle w:val="21"/>
              <w:jc w:val="center"/>
              <w:rPr>
                <w:sz w:val="24"/>
                <w:szCs w:val="24"/>
              </w:rPr>
            </w:pPr>
            <w:r w:rsidRPr="006D4552">
              <w:rPr>
                <w:sz w:val="24"/>
                <w:szCs w:val="24"/>
              </w:rPr>
              <w:lastRenderedPageBreak/>
              <w:t>12</w:t>
            </w:r>
          </w:p>
        </w:tc>
        <w:tc>
          <w:tcPr>
            <w:tcW w:w="0" w:type="auto"/>
            <w:vAlign w:val="center"/>
            <w:hideMark/>
          </w:tcPr>
          <w:p w14:paraId="0942A427" w14:textId="77777777" w:rsidR="00003D7E" w:rsidRPr="006D4552" w:rsidRDefault="00003D7E" w:rsidP="00577502">
            <w:pPr>
              <w:pStyle w:val="21"/>
              <w:jc w:val="center"/>
              <w:rPr>
                <w:sz w:val="24"/>
                <w:szCs w:val="24"/>
              </w:rPr>
            </w:pPr>
            <w:r w:rsidRPr="006D4552">
              <w:rPr>
                <w:sz w:val="24"/>
                <w:szCs w:val="24"/>
              </w:rPr>
              <w:t>23</w:t>
            </w:r>
          </w:p>
        </w:tc>
        <w:tc>
          <w:tcPr>
            <w:tcW w:w="0" w:type="auto"/>
            <w:vAlign w:val="center"/>
            <w:hideMark/>
          </w:tcPr>
          <w:p w14:paraId="5CA01680" w14:textId="77777777" w:rsidR="00003D7E" w:rsidRPr="006D4552" w:rsidRDefault="00003D7E" w:rsidP="00577502">
            <w:pPr>
              <w:pStyle w:val="21"/>
              <w:jc w:val="center"/>
              <w:rPr>
                <w:sz w:val="24"/>
                <w:szCs w:val="24"/>
              </w:rPr>
            </w:pPr>
            <w:r w:rsidRPr="006D4552">
              <w:rPr>
                <w:sz w:val="24"/>
                <w:szCs w:val="24"/>
              </w:rPr>
              <w:t>21</w:t>
            </w:r>
          </w:p>
        </w:tc>
        <w:tc>
          <w:tcPr>
            <w:tcW w:w="0" w:type="auto"/>
            <w:vAlign w:val="center"/>
            <w:hideMark/>
          </w:tcPr>
          <w:p w14:paraId="048C1E65" w14:textId="77777777" w:rsidR="00003D7E" w:rsidRPr="006D4552" w:rsidRDefault="00003D7E" w:rsidP="00577502">
            <w:pPr>
              <w:pStyle w:val="21"/>
              <w:jc w:val="center"/>
              <w:rPr>
                <w:sz w:val="24"/>
                <w:szCs w:val="24"/>
              </w:rPr>
            </w:pPr>
            <w:r w:rsidRPr="006D4552">
              <w:rPr>
                <w:sz w:val="24"/>
                <w:szCs w:val="24"/>
              </w:rPr>
              <w:t>19</w:t>
            </w:r>
          </w:p>
        </w:tc>
        <w:tc>
          <w:tcPr>
            <w:tcW w:w="0" w:type="auto"/>
            <w:vAlign w:val="center"/>
            <w:hideMark/>
          </w:tcPr>
          <w:p w14:paraId="0E76BFC4" w14:textId="77777777" w:rsidR="00003D7E" w:rsidRPr="006D4552" w:rsidRDefault="00003D7E" w:rsidP="00577502">
            <w:pPr>
              <w:pStyle w:val="21"/>
              <w:jc w:val="center"/>
              <w:rPr>
                <w:sz w:val="24"/>
                <w:szCs w:val="24"/>
              </w:rPr>
            </w:pPr>
            <w:r w:rsidRPr="006D4552">
              <w:rPr>
                <w:sz w:val="24"/>
                <w:szCs w:val="24"/>
              </w:rPr>
              <w:t>63</w:t>
            </w:r>
          </w:p>
        </w:tc>
        <w:tc>
          <w:tcPr>
            <w:tcW w:w="0" w:type="auto"/>
            <w:vAlign w:val="center"/>
            <w:hideMark/>
          </w:tcPr>
          <w:p w14:paraId="7CA78915" w14:textId="77777777" w:rsidR="00003D7E" w:rsidRPr="006D4552" w:rsidRDefault="00003D7E" w:rsidP="00577502">
            <w:pPr>
              <w:pStyle w:val="21"/>
              <w:jc w:val="center"/>
              <w:rPr>
                <w:sz w:val="24"/>
                <w:szCs w:val="24"/>
              </w:rPr>
            </w:pPr>
            <w:r w:rsidRPr="006D4552">
              <w:rPr>
                <w:sz w:val="24"/>
                <w:szCs w:val="24"/>
              </w:rPr>
              <w:t>Низький</w:t>
            </w:r>
          </w:p>
        </w:tc>
        <w:tc>
          <w:tcPr>
            <w:tcW w:w="0" w:type="auto"/>
            <w:vAlign w:val="center"/>
            <w:hideMark/>
          </w:tcPr>
          <w:p w14:paraId="4242E463" w14:textId="77777777" w:rsidR="00003D7E" w:rsidRPr="006D4552" w:rsidRDefault="00003D7E" w:rsidP="00577502">
            <w:pPr>
              <w:pStyle w:val="21"/>
              <w:jc w:val="center"/>
              <w:rPr>
                <w:sz w:val="24"/>
                <w:szCs w:val="24"/>
              </w:rPr>
            </w:pPr>
            <w:r w:rsidRPr="006D4552">
              <w:rPr>
                <w:sz w:val="24"/>
                <w:szCs w:val="24"/>
              </w:rPr>
              <w:t>33</w:t>
            </w:r>
          </w:p>
        </w:tc>
        <w:tc>
          <w:tcPr>
            <w:tcW w:w="0" w:type="auto"/>
            <w:vAlign w:val="center"/>
            <w:hideMark/>
          </w:tcPr>
          <w:p w14:paraId="1B408A40" w14:textId="77777777" w:rsidR="00003D7E" w:rsidRPr="006D4552" w:rsidRDefault="00003D7E" w:rsidP="00577502">
            <w:pPr>
              <w:pStyle w:val="21"/>
              <w:jc w:val="center"/>
              <w:rPr>
                <w:sz w:val="24"/>
                <w:szCs w:val="24"/>
              </w:rPr>
            </w:pPr>
            <w:r w:rsidRPr="006D4552">
              <w:rPr>
                <w:sz w:val="24"/>
                <w:szCs w:val="24"/>
              </w:rPr>
              <w:t>31</w:t>
            </w:r>
          </w:p>
        </w:tc>
        <w:tc>
          <w:tcPr>
            <w:tcW w:w="0" w:type="auto"/>
            <w:vAlign w:val="center"/>
            <w:hideMark/>
          </w:tcPr>
          <w:p w14:paraId="16047C63" w14:textId="77777777" w:rsidR="00003D7E" w:rsidRPr="006D4552" w:rsidRDefault="00003D7E" w:rsidP="00577502">
            <w:pPr>
              <w:pStyle w:val="21"/>
              <w:jc w:val="center"/>
              <w:rPr>
                <w:sz w:val="24"/>
                <w:szCs w:val="24"/>
              </w:rPr>
            </w:pPr>
            <w:r w:rsidRPr="006D4552">
              <w:rPr>
                <w:sz w:val="24"/>
                <w:szCs w:val="24"/>
              </w:rPr>
              <w:t>29</w:t>
            </w:r>
          </w:p>
        </w:tc>
        <w:tc>
          <w:tcPr>
            <w:tcW w:w="0" w:type="auto"/>
            <w:vAlign w:val="center"/>
            <w:hideMark/>
          </w:tcPr>
          <w:p w14:paraId="4524B237" w14:textId="77777777" w:rsidR="00003D7E" w:rsidRPr="006D4552" w:rsidRDefault="00003D7E" w:rsidP="00577502">
            <w:pPr>
              <w:pStyle w:val="21"/>
              <w:jc w:val="center"/>
              <w:rPr>
                <w:sz w:val="24"/>
                <w:szCs w:val="24"/>
              </w:rPr>
            </w:pPr>
            <w:r w:rsidRPr="006D4552">
              <w:rPr>
                <w:sz w:val="24"/>
                <w:szCs w:val="24"/>
              </w:rPr>
              <w:t>93</w:t>
            </w:r>
          </w:p>
        </w:tc>
        <w:tc>
          <w:tcPr>
            <w:tcW w:w="0" w:type="auto"/>
            <w:vAlign w:val="center"/>
            <w:hideMark/>
          </w:tcPr>
          <w:p w14:paraId="2BD5B010"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253BD2AE" w14:textId="77777777" w:rsidTr="00577502">
        <w:tc>
          <w:tcPr>
            <w:tcW w:w="0" w:type="auto"/>
            <w:vAlign w:val="center"/>
            <w:hideMark/>
          </w:tcPr>
          <w:p w14:paraId="2F3FBCAC" w14:textId="77777777" w:rsidR="00003D7E" w:rsidRPr="006D4552" w:rsidRDefault="00003D7E" w:rsidP="00577502">
            <w:pPr>
              <w:pStyle w:val="21"/>
              <w:jc w:val="center"/>
              <w:rPr>
                <w:sz w:val="24"/>
                <w:szCs w:val="24"/>
              </w:rPr>
            </w:pPr>
            <w:r w:rsidRPr="006D4552">
              <w:rPr>
                <w:sz w:val="24"/>
                <w:szCs w:val="24"/>
              </w:rPr>
              <w:t>18</w:t>
            </w:r>
          </w:p>
        </w:tc>
        <w:tc>
          <w:tcPr>
            <w:tcW w:w="0" w:type="auto"/>
            <w:vAlign w:val="center"/>
            <w:hideMark/>
          </w:tcPr>
          <w:p w14:paraId="3B35D4A6" w14:textId="77777777" w:rsidR="00003D7E" w:rsidRPr="006D4552" w:rsidRDefault="00003D7E" w:rsidP="00577502">
            <w:pPr>
              <w:pStyle w:val="21"/>
              <w:jc w:val="center"/>
              <w:rPr>
                <w:sz w:val="24"/>
                <w:szCs w:val="24"/>
              </w:rPr>
            </w:pPr>
            <w:r w:rsidRPr="006D4552">
              <w:rPr>
                <w:sz w:val="24"/>
                <w:szCs w:val="24"/>
              </w:rPr>
              <w:t>21</w:t>
            </w:r>
          </w:p>
        </w:tc>
        <w:tc>
          <w:tcPr>
            <w:tcW w:w="0" w:type="auto"/>
            <w:vAlign w:val="center"/>
            <w:hideMark/>
          </w:tcPr>
          <w:p w14:paraId="1B2BA6B2" w14:textId="77777777" w:rsidR="00003D7E" w:rsidRPr="006D4552" w:rsidRDefault="00003D7E" w:rsidP="00577502">
            <w:pPr>
              <w:pStyle w:val="21"/>
              <w:jc w:val="center"/>
              <w:rPr>
                <w:sz w:val="24"/>
                <w:szCs w:val="24"/>
              </w:rPr>
            </w:pPr>
            <w:r w:rsidRPr="006D4552">
              <w:rPr>
                <w:sz w:val="24"/>
                <w:szCs w:val="24"/>
              </w:rPr>
              <w:t>19</w:t>
            </w:r>
          </w:p>
        </w:tc>
        <w:tc>
          <w:tcPr>
            <w:tcW w:w="0" w:type="auto"/>
            <w:vAlign w:val="center"/>
            <w:hideMark/>
          </w:tcPr>
          <w:p w14:paraId="74A6AB97" w14:textId="77777777" w:rsidR="00003D7E" w:rsidRPr="006D4552" w:rsidRDefault="00003D7E" w:rsidP="00577502">
            <w:pPr>
              <w:pStyle w:val="21"/>
              <w:jc w:val="center"/>
              <w:rPr>
                <w:sz w:val="24"/>
                <w:szCs w:val="24"/>
              </w:rPr>
            </w:pPr>
            <w:r w:rsidRPr="006D4552">
              <w:rPr>
                <w:sz w:val="24"/>
                <w:szCs w:val="24"/>
              </w:rPr>
              <w:t>17</w:t>
            </w:r>
          </w:p>
        </w:tc>
        <w:tc>
          <w:tcPr>
            <w:tcW w:w="0" w:type="auto"/>
            <w:vAlign w:val="center"/>
            <w:hideMark/>
          </w:tcPr>
          <w:p w14:paraId="3911B126" w14:textId="77777777" w:rsidR="00003D7E" w:rsidRPr="006D4552" w:rsidRDefault="00003D7E" w:rsidP="00577502">
            <w:pPr>
              <w:pStyle w:val="21"/>
              <w:jc w:val="center"/>
              <w:rPr>
                <w:sz w:val="24"/>
                <w:szCs w:val="24"/>
              </w:rPr>
            </w:pPr>
            <w:r w:rsidRPr="006D4552">
              <w:rPr>
                <w:sz w:val="24"/>
                <w:szCs w:val="24"/>
              </w:rPr>
              <w:t>57</w:t>
            </w:r>
          </w:p>
        </w:tc>
        <w:tc>
          <w:tcPr>
            <w:tcW w:w="0" w:type="auto"/>
            <w:vAlign w:val="center"/>
            <w:hideMark/>
          </w:tcPr>
          <w:p w14:paraId="76C5CADB" w14:textId="77777777" w:rsidR="00003D7E" w:rsidRPr="006D4552" w:rsidRDefault="00003D7E" w:rsidP="00577502">
            <w:pPr>
              <w:pStyle w:val="21"/>
              <w:jc w:val="center"/>
              <w:rPr>
                <w:sz w:val="24"/>
                <w:szCs w:val="24"/>
              </w:rPr>
            </w:pPr>
            <w:r w:rsidRPr="006D4552">
              <w:rPr>
                <w:sz w:val="24"/>
                <w:szCs w:val="24"/>
              </w:rPr>
              <w:t>Низький</w:t>
            </w:r>
          </w:p>
        </w:tc>
        <w:tc>
          <w:tcPr>
            <w:tcW w:w="0" w:type="auto"/>
            <w:vAlign w:val="center"/>
            <w:hideMark/>
          </w:tcPr>
          <w:p w14:paraId="1D041B69" w14:textId="77777777" w:rsidR="00003D7E" w:rsidRPr="006D4552" w:rsidRDefault="00003D7E" w:rsidP="00577502">
            <w:pPr>
              <w:pStyle w:val="21"/>
              <w:jc w:val="center"/>
              <w:rPr>
                <w:sz w:val="24"/>
                <w:szCs w:val="24"/>
              </w:rPr>
            </w:pPr>
            <w:r w:rsidRPr="006D4552">
              <w:rPr>
                <w:sz w:val="24"/>
                <w:szCs w:val="24"/>
              </w:rPr>
              <w:t>31</w:t>
            </w:r>
          </w:p>
        </w:tc>
        <w:tc>
          <w:tcPr>
            <w:tcW w:w="0" w:type="auto"/>
            <w:vAlign w:val="center"/>
            <w:hideMark/>
          </w:tcPr>
          <w:p w14:paraId="419C5BB1" w14:textId="77777777" w:rsidR="00003D7E" w:rsidRPr="006D4552" w:rsidRDefault="00003D7E" w:rsidP="00577502">
            <w:pPr>
              <w:pStyle w:val="21"/>
              <w:jc w:val="center"/>
              <w:rPr>
                <w:sz w:val="24"/>
                <w:szCs w:val="24"/>
              </w:rPr>
            </w:pPr>
            <w:r w:rsidRPr="006D4552">
              <w:rPr>
                <w:sz w:val="24"/>
                <w:szCs w:val="24"/>
              </w:rPr>
              <w:t>29</w:t>
            </w:r>
          </w:p>
        </w:tc>
        <w:tc>
          <w:tcPr>
            <w:tcW w:w="0" w:type="auto"/>
            <w:vAlign w:val="center"/>
            <w:hideMark/>
          </w:tcPr>
          <w:p w14:paraId="26767942" w14:textId="77777777" w:rsidR="00003D7E" w:rsidRPr="006D4552" w:rsidRDefault="00003D7E" w:rsidP="00577502">
            <w:pPr>
              <w:pStyle w:val="21"/>
              <w:jc w:val="center"/>
              <w:rPr>
                <w:sz w:val="24"/>
                <w:szCs w:val="24"/>
              </w:rPr>
            </w:pPr>
            <w:r w:rsidRPr="006D4552">
              <w:rPr>
                <w:sz w:val="24"/>
                <w:szCs w:val="24"/>
              </w:rPr>
              <w:t>27</w:t>
            </w:r>
          </w:p>
        </w:tc>
        <w:tc>
          <w:tcPr>
            <w:tcW w:w="0" w:type="auto"/>
            <w:vAlign w:val="center"/>
            <w:hideMark/>
          </w:tcPr>
          <w:p w14:paraId="2A16984B" w14:textId="77777777" w:rsidR="00003D7E" w:rsidRPr="006D4552" w:rsidRDefault="00003D7E" w:rsidP="00577502">
            <w:pPr>
              <w:pStyle w:val="21"/>
              <w:jc w:val="center"/>
              <w:rPr>
                <w:sz w:val="24"/>
                <w:szCs w:val="24"/>
              </w:rPr>
            </w:pPr>
            <w:r w:rsidRPr="006D4552">
              <w:rPr>
                <w:sz w:val="24"/>
                <w:szCs w:val="24"/>
              </w:rPr>
              <w:t>87</w:t>
            </w:r>
          </w:p>
        </w:tc>
        <w:tc>
          <w:tcPr>
            <w:tcW w:w="0" w:type="auto"/>
            <w:vAlign w:val="center"/>
            <w:hideMark/>
          </w:tcPr>
          <w:p w14:paraId="3FDD3B61"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3C28AC9E" w14:textId="77777777" w:rsidTr="00577502">
        <w:tc>
          <w:tcPr>
            <w:tcW w:w="0" w:type="auto"/>
            <w:vAlign w:val="center"/>
            <w:hideMark/>
          </w:tcPr>
          <w:p w14:paraId="030E19E8" w14:textId="77777777" w:rsidR="00003D7E" w:rsidRPr="006D4552" w:rsidRDefault="00003D7E" w:rsidP="00577502">
            <w:pPr>
              <w:pStyle w:val="21"/>
              <w:jc w:val="center"/>
              <w:rPr>
                <w:sz w:val="24"/>
                <w:szCs w:val="24"/>
              </w:rPr>
            </w:pPr>
            <w:r w:rsidRPr="006D4552">
              <w:rPr>
                <w:sz w:val="24"/>
                <w:szCs w:val="24"/>
              </w:rPr>
              <w:t>3</w:t>
            </w:r>
          </w:p>
        </w:tc>
        <w:tc>
          <w:tcPr>
            <w:tcW w:w="0" w:type="auto"/>
            <w:vAlign w:val="center"/>
            <w:hideMark/>
          </w:tcPr>
          <w:p w14:paraId="4F0491B4" w14:textId="77777777" w:rsidR="00003D7E" w:rsidRPr="006D4552" w:rsidRDefault="00003D7E" w:rsidP="00577502">
            <w:pPr>
              <w:pStyle w:val="21"/>
              <w:jc w:val="center"/>
              <w:rPr>
                <w:sz w:val="24"/>
                <w:szCs w:val="24"/>
              </w:rPr>
            </w:pPr>
            <w:r w:rsidRPr="006D4552">
              <w:rPr>
                <w:sz w:val="24"/>
                <w:szCs w:val="24"/>
              </w:rPr>
              <w:t>28</w:t>
            </w:r>
          </w:p>
        </w:tc>
        <w:tc>
          <w:tcPr>
            <w:tcW w:w="0" w:type="auto"/>
            <w:vAlign w:val="center"/>
            <w:hideMark/>
          </w:tcPr>
          <w:p w14:paraId="7D56779D" w14:textId="77777777" w:rsidR="00003D7E" w:rsidRPr="006D4552" w:rsidRDefault="00003D7E" w:rsidP="00577502">
            <w:pPr>
              <w:pStyle w:val="21"/>
              <w:jc w:val="center"/>
              <w:rPr>
                <w:sz w:val="24"/>
                <w:szCs w:val="24"/>
              </w:rPr>
            </w:pPr>
            <w:r w:rsidRPr="006D4552">
              <w:rPr>
                <w:sz w:val="24"/>
                <w:szCs w:val="24"/>
              </w:rPr>
              <w:t>26</w:t>
            </w:r>
          </w:p>
        </w:tc>
        <w:tc>
          <w:tcPr>
            <w:tcW w:w="0" w:type="auto"/>
            <w:vAlign w:val="center"/>
            <w:hideMark/>
          </w:tcPr>
          <w:p w14:paraId="7937AEFA" w14:textId="77777777" w:rsidR="00003D7E" w:rsidRPr="006D4552" w:rsidRDefault="00003D7E" w:rsidP="00577502">
            <w:pPr>
              <w:pStyle w:val="21"/>
              <w:jc w:val="center"/>
              <w:rPr>
                <w:sz w:val="24"/>
                <w:szCs w:val="24"/>
              </w:rPr>
            </w:pPr>
            <w:r w:rsidRPr="006D4552">
              <w:rPr>
                <w:sz w:val="24"/>
                <w:szCs w:val="24"/>
              </w:rPr>
              <w:t>24</w:t>
            </w:r>
          </w:p>
        </w:tc>
        <w:tc>
          <w:tcPr>
            <w:tcW w:w="0" w:type="auto"/>
            <w:vAlign w:val="center"/>
            <w:hideMark/>
          </w:tcPr>
          <w:p w14:paraId="6840B137" w14:textId="77777777" w:rsidR="00003D7E" w:rsidRPr="006D4552" w:rsidRDefault="00003D7E" w:rsidP="00577502">
            <w:pPr>
              <w:pStyle w:val="21"/>
              <w:jc w:val="center"/>
              <w:rPr>
                <w:sz w:val="24"/>
                <w:szCs w:val="24"/>
              </w:rPr>
            </w:pPr>
            <w:r w:rsidRPr="006D4552">
              <w:rPr>
                <w:sz w:val="24"/>
                <w:szCs w:val="24"/>
              </w:rPr>
              <w:t>78</w:t>
            </w:r>
          </w:p>
        </w:tc>
        <w:tc>
          <w:tcPr>
            <w:tcW w:w="0" w:type="auto"/>
            <w:vAlign w:val="center"/>
            <w:hideMark/>
          </w:tcPr>
          <w:p w14:paraId="14DB89B0" w14:textId="77777777" w:rsidR="00003D7E" w:rsidRPr="006D4552" w:rsidRDefault="00003D7E" w:rsidP="00577502">
            <w:pPr>
              <w:pStyle w:val="21"/>
              <w:jc w:val="center"/>
              <w:rPr>
                <w:sz w:val="24"/>
                <w:szCs w:val="24"/>
              </w:rPr>
            </w:pPr>
            <w:r w:rsidRPr="006D4552">
              <w:rPr>
                <w:sz w:val="24"/>
                <w:szCs w:val="24"/>
              </w:rPr>
              <w:t>Середній</w:t>
            </w:r>
          </w:p>
        </w:tc>
        <w:tc>
          <w:tcPr>
            <w:tcW w:w="0" w:type="auto"/>
            <w:vAlign w:val="center"/>
            <w:hideMark/>
          </w:tcPr>
          <w:p w14:paraId="453DDE55" w14:textId="77777777" w:rsidR="00003D7E" w:rsidRPr="006D4552" w:rsidRDefault="00003D7E" w:rsidP="00577502">
            <w:pPr>
              <w:pStyle w:val="21"/>
              <w:jc w:val="center"/>
              <w:rPr>
                <w:sz w:val="24"/>
                <w:szCs w:val="24"/>
              </w:rPr>
            </w:pPr>
            <w:r w:rsidRPr="006D4552">
              <w:rPr>
                <w:sz w:val="24"/>
                <w:szCs w:val="24"/>
              </w:rPr>
              <w:t>36</w:t>
            </w:r>
          </w:p>
        </w:tc>
        <w:tc>
          <w:tcPr>
            <w:tcW w:w="0" w:type="auto"/>
            <w:vAlign w:val="center"/>
            <w:hideMark/>
          </w:tcPr>
          <w:p w14:paraId="718741F6" w14:textId="77777777" w:rsidR="00003D7E" w:rsidRPr="006D4552" w:rsidRDefault="00003D7E" w:rsidP="00577502">
            <w:pPr>
              <w:pStyle w:val="21"/>
              <w:jc w:val="center"/>
              <w:rPr>
                <w:sz w:val="24"/>
                <w:szCs w:val="24"/>
              </w:rPr>
            </w:pPr>
            <w:r w:rsidRPr="006D4552">
              <w:rPr>
                <w:sz w:val="24"/>
                <w:szCs w:val="24"/>
              </w:rPr>
              <w:t>34</w:t>
            </w:r>
          </w:p>
        </w:tc>
        <w:tc>
          <w:tcPr>
            <w:tcW w:w="0" w:type="auto"/>
            <w:vAlign w:val="center"/>
            <w:hideMark/>
          </w:tcPr>
          <w:p w14:paraId="6CFA6776" w14:textId="77777777" w:rsidR="00003D7E" w:rsidRPr="006D4552" w:rsidRDefault="00003D7E" w:rsidP="00577502">
            <w:pPr>
              <w:pStyle w:val="21"/>
              <w:jc w:val="center"/>
              <w:rPr>
                <w:sz w:val="24"/>
                <w:szCs w:val="24"/>
              </w:rPr>
            </w:pPr>
            <w:r w:rsidRPr="006D4552">
              <w:rPr>
                <w:sz w:val="24"/>
                <w:szCs w:val="24"/>
              </w:rPr>
              <w:t>32</w:t>
            </w:r>
          </w:p>
        </w:tc>
        <w:tc>
          <w:tcPr>
            <w:tcW w:w="0" w:type="auto"/>
            <w:vAlign w:val="center"/>
            <w:hideMark/>
          </w:tcPr>
          <w:p w14:paraId="5D6005B0" w14:textId="77777777" w:rsidR="00003D7E" w:rsidRPr="006D4552" w:rsidRDefault="00003D7E" w:rsidP="00577502">
            <w:pPr>
              <w:pStyle w:val="21"/>
              <w:jc w:val="center"/>
              <w:rPr>
                <w:sz w:val="24"/>
                <w:szCs w:val="24"/>
              </w:rPr>
            </w:pPr>
            <w:r w:rsidRPr="006D4552">
              <w:rPr>
                <w:sz w:val="24"/>
                <w:szCs w:val="24"/>
              </w:rPr>
              <w:t>102</w:t>
            </w:r>
          </w:p>
        </w:tc>
        <w:tc>
          <w:tcPr>
            <w:tcW w:w="0" w:type="auto"/>
            <w:vAlign w:val="center"/>
            <w:hideMark/>
          </w:tcPr>
          <w:p w14:paraId="47C71976"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157D9B2E" w14:textId="77777777" w:rsidTr="00577502">
        <w:tc>
          <w:tcPr>
            <w:tcW w:w="0" w:type="auto"/>
            <w:vAlign w:val="center"/>
            <w:hideMark/>
          </w:tcPr>
          <w:p w14:paraId="7F7300B0" w14:textId="77777777" w:rsidR="00003D7E" w:rsidRPr="006D4552" w:rsidRDefault="00003D7E" w:rsidP="00577502">
            <w:pPr>
              <w:pStyle w:val="21"/>
              <w:jc w:val="center"/>
              <w:rPr>
                <w:sz w:val="24"/>
                <w:szCs w:val="24"/>
              </w:rPr>
            </w:pPr>
            <w:r w:rsidRPr="006D4552">
              <w:rPr>
                <w:sz w:val="24"/>
                <w:szCs w:val="24"/>
              </w:rPr>
              <w:t>7</w:t>
            </w:r>
          </w:p>
        </w:tc>
        <w:tc>
          <w:tcPr>
            <w:tcW w:w="0" w:type="auto"/>
            <w:vAlign w:val="center"/>
            <w:hideMark/>
          </w:tcPr>
          <w:p w14:paraId="79EE513A" w14:textId="77777777" w:rsidR="00003D7E" w:rsidRPr="006D4552" w:rsidRDefault="00003D7E" w:rsidP="00577502">
            <w:pPr>
              <w:pStyle w:val="21"/>
              <w:jc w:val="center"/>
              <w:rPr>
                <w:sz w:val="24"/>
                <w:szCs w:val="24"/>
              </w:rPr>
            </w:pPr>
            <w:r w:rsidRPr="006D4552">
              <w:rPr>
                <w:sz w:val="24"/>
                <w:szCs w:val="24"/>
              </w:rPr>
              <w:t>30</w:t>
            </w:r>
          </w:p>
        </w:tc>
        <w:tc>
          <w:tcPr>
            <w:tcW w:w="0" w:type="auto"/>
            <w:vAlign w:val="center"/>
            <w:hideMark/>
          </w:tcPr>
          <w:p w14:paraId="46AF107C" w14:textId="77777777" w:rsidR="00003D7E" w:rsidRPr="006D4552" w:rsidRDefault="00003D7E" w:rsidP="00577502">
            <w:pPr>
              <w:pStyle w:val="21"/>
              <w:jc w:val="center"/>
              <w:rPr>
                <w:sz w:val="24"/>
                <w:szCs w:val="24"/>
              </w:rPr>
            </w:pPr>
            <w:r w:rsidRPr="006D4552">
              <w:rPr>
                <w:sz w:val="24"/>
                <w:szCs w:val="24"/>
              </w:rPr>
              <w:t>28</w:t>
            </w:r>
          </w:p>
        </w:tc>
        <w:tc>
          <w:tcPr>
            <w:tcW w:w="0" w:type="auto"/>
            <w:vAlign w:val="center"/>
            <w:hideMark/>
          </w:tcPr>
          <w:p w14:paraId="45184CF9" w14:textId="77777777" w:rsidR="00003D7E" w:rsidRPr="006D4552" w:rsidRDefault="00003D7E" w:rsidP="00577502">
            <w:pPr>
              <w:pStyle w:val="21"/>
              <w:jc w:val="center"/>
              <w:rPr>
                <w:sz w:val="24"/>
                <w:szCs w:val="24"/>
              </w:rPr>
            </w:pPr>
            <w:r w:rsidRPr="006D4552">
              <w:rPr>
                <w:sz w:val="24"/>
                <w:szCs w:val="24"/>
              </w:rPr>
              <w:t>26</w:t>
            </w:r>
          </w:p>
        </w:tc>
        <w:tc>
          <w:tcPr>
            <w:tcW w:w="0" w:type="auto"/>
            <w:vAlign w:val="center"/>
            <w:hideMark/>
          </w:tcPr>
          <w:p w14:paraId="504DC3D3" w14:textId="77777777" w:rsidR="00003D7E" w:rsidRPr="006D4552" w:rsidRDefault="00003D7E" w:rsidP="00577502">
            <w:pPr>
              <w:pStyle w:val="21"/>
              <w:jc w:val="center"/>
              <w:rPr>
                <w:sz w:val="24"/>
                <w:szCs w:val="24"/>
              </w:rPr>
            </w:pPr>
            <w:r w:rsidRPr="006D4552">
              <w:rPr>
                <w:sz w:val="24"/>
                <w:szCs w:val="24"/>
              </w:rPr>
              <w:t>84</w:t>
            </w:r>
          </w:p>
        </w:tc>
        <w:tc>
          <w:tcPr>
            <w:tcW w:w="0" w:type="auto"/>
            <w:vAlign w:val="center"/>
            <w:hideMark/>
          </w:tcPr>
          <w:p w14:paraId="525E478C" w14:textId="77777777" w:rsidR="00003D7E" w:rsidRPr="006D4552" w:rsidRDefault="00003D7E" w:rsidP="00577502">
            <w:pPr>
              <w:pStyle w:val="21"/>
              <w:jc w:val="center"/>
              <w:rPr>
                <w:sz w:val="24"/>
                <w:szCs w:val="24"/>
              </w:rPr>
            </w:pPr>
            <w:r w:rsidRPr="006D4552">
              <w:rPr>
                <w:sz w:val="24"/>
                <w:szCs w:val="24"/>
              </w:rPr>
              <w:t>Середній</w:t>
            </w:r>
          </w:p>
        </w:tc>
        <w:tc>
          <w:tcPr>
            <w:tcW w:w="0" w:type="auto"/>
            <w:vAlign w:val="center"/>
            <w:hideMark/>
          </w:tcPr>
          <w:p w14:paraId="05EBB428" w14:textId="77777777" w:rsidR="00003D7E" w:rsidRPr="006D4552" w:rsidRDefault="00003D7E" w:rsidP="00577502">
            <w:pPr>
              <w:pStyle w:val="21"/>
              <w:jc w:val="center"/>
              <w:rPr>
                <w:sz w:val="24"/>
                <w:szCs w:val="24"/>
              </w:rPr>
            </w:pPr>
            <w:r w:rsidRPr="006D4552">
              <w:rPr>
                <w:sz w:val="24"/>
                <w:szCs w:val="24"/>
              </w:rPr>
              <w:t>38</w:t>
            </w:r>
          </w:p>
        </w:tc>
        <w:tc>
          <w:tcPr>
            <w:tcW w:w="0" w:type="auto"/>
            <w:vAlign w:val="center"/>
            <w:hideMark/>
          </w:tcPr>
          <w:p w14:paraId="3E6B2465" w14:textId="77777777" w:rsidR="00003D7E" w:rsidRPr="006D4552" w:rsidRDefault="00003D7E" w:rsidP="00577502">
            <w:pPr>
              <w:pStyle w:val="21"/>
              <w:jc w:val="center"/>
              <w:rPr>
                <w:sz w:val="24"/>
                <w:szCs w:val="24"/>
              </w:rPr>
            </w:pPr>
            <w:r w:rsidRPr="006D4552">
              <w:rPr>
                <w:sz w:val="24"/>
                <w:szCs w:val="24"/>
              </w:rPr>
              <w:t>36</w:t>
            </w:r>
          </w:p>
        </w:tc>
        <w:tc>
          <w:tcPr>
            <w:tcW w:w="0" w:type="auto"/>
            <w:vAlign w:val="center"/>
            <w:hideMark/>
          </w:tcPr>
          <w:p w14:paraId="2F600392" w14:textId="77777777" w:rsidR="00003D7E" w:rsidRPr="006D4552" w:rsidRDefault="00003D7E" w:rsidP="00577502">
            <w:pPr>
              <w:pStyle w:val="21"/>
              <w:jc w:val="center"/>
              <w:rPr>
                <w:sz w:val="24"/>
                <w:szCs w:val="24"/>
              </w:rPr>
            </w:pPr>
            <w:r w:rsidRPr="006D4552">
              <w:rPr>
                <w:sz w:val="24"/>
                <w:szCs w:val="24"/>
              </w:rPr>
              <w:t>34</w:t>
            </w:r>
          </w:p>
        </w:tc>
        <w:tc>
          <w:tcPr>
            <w:tcW w:w="0" w:type="auto"/>
            <w:vAlign w:val="center"/>
            <w:hideMark/>
          </w:tcPr>
          <w:p w14:paraId="1175B974" w14:textId="77777777" w:rsidR="00003D7E" w:rsidRPr="006D4552" w:rsidRDefault="00003D7E" w:rsidP="00577502">
            <w:pPr>
              <w:pStyle w:val="21"/>
              <w:jc w:val="center"/>
              <w:rPr>
                <w:sz w:val="24"/>
                <w:szCs w:val="24"/>
              </w:rPr>
            </w:pPr>
            <w:r w:rsidRPr="006D4552">
              <w:rPr>
                <w:sz w:val="24"/>
                <w:szCs w:val="24"/>
              </w:rPr>
              <w:t>108</w:t>
            </w:r>
          </w:p>
        </w:tc>
        <w:tc>
          <w:tcPr>
            <w:tcW w:w="0" w:type="auto"/>
            <w:vAlign w:val="center"/>
            <w:hideMark/>
          </w:tcPr>
          <w:p w14:paraId="6C586091"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07B4B755" w14:textId="77777777" w:rsidTr="00577502">
        <w:tc>
          <w:tcPr>
            <w:tcW w:w="0" w:type="auto"/>
            <w:vAlign w:val="center"/>
            <w:hideMark/>
          </w:tcPr>
          <w:p w14:paraId="0EB6FAF9" w14:textId="77777777" w:rsidR="00003D7E" w:rsidRPr="006D4552" w:rsidRDefault="00003D7E" w:rsidP="00577502">
            <w:pPr>
              <w:pStyle w:val="21"/>
              <w:jc w:val="center"/>
              <w:rPr>
                <w:sz w:val="24"/>
                <w:szCs w:val="24"/>
              </w:rPr>
            </w:pPr>
            <w:r w:rsidRPr="006D4552">
              <w:rPr>
                <w:sz w:val="24"/>
                <w:szCs w:val="24"/>
              </w:rPr>
              <w:t>11</w:t>
            </w:r>
          </w:p>
        </w:tc>
        <w:tc>
          <w:tcPr>
            <w:tcW w:w="0" w:type="auto"/>
            <w:vAlign w:val="center"/>
            <w:hideMark/>
          </w:tcPr>
          <w:p w14:paraId="1CC6CBF8" w14:textId="77777777" w:rsidR="00003D7E" w:rsidRPr="006D4552" w:rsidRDefault="00003D7E" w:rsidP="00577502">
            <w:pPr>
              <w:pStyle w:val="21"/>
              <w:jc w:val="center"/>
              <w:rPr>
                <w:sz w:val="24"/>
                <w:szCs w:val="24"/>
              </w:rPr>
            </w:pPr>
            <w:r w:rsidRPr="006D4552">
              <w:rPr>
                <w:sz w:val="24"/>
                <w:szCs w:val="24"/>
              </w:rPr>
              <w:t>26</w:t>
            </w:r>
          </w:p>
        </w:tc>
        <w:tc>
          <w:tcPr>
            <w:tcW w:w="0" w:type="auto"/>
            <w:vAlign w:val="center"/>
            <w:hideMark/>
          </w:tcPr>
          <w:p w14:paraId="118BB4B3" w14:textId="77777777" w:rsidR="00003D7E" w:rsidRPr="006D4552" w:rsidRDefault="00003D7E" w:rsidP="00577502">
            <w:pPr>
              <w:pStyle w:val="21"/>
              <w:jc w:val="center"/>
              <w:rPr>
                <w:sz w:val="24"/>
                <w:szCs w:val="24"/>
              </w:rPr>
            </w:pPr>
            <w:r w:rsidRPr="006D4552">
              <w:rPr>
                <w:sz w:val="24"/>
                <w:szCs w:val="24"/>
              </w:rPr>
              <w:t>24</w:t>
            </w:r>
          </w:p>
        </w:tc>
        <w:tc>
          <w:tcPr>
            <w:tcW w:w="0" w:type="auto"/>
            <w:vAlign w:val="center"/>
            <w:hideMark/>
          </w:tcPr>
          <w:p w14:paraId="379FF512" w14:textId="77777777" w:rsidR="00003D7E" w:rsidRPr="006D4552" w:rsidRDefault="00003D7E" w:rsidP="00577502">
            <w:pPr>
              <w:pStyle w:val="21"/>
              <w:jc w:val="center"/>
              <w:rPr>
                <w:sz w:val="24"/>
                <w:szCs w:val="24"/>
              </w:rPr>
            </w:pPr>
            <w:r w:rsidRPr="006D4552">
              <w:rPr>
                <w:sz w:val="24"/>
                <w:szCs w:val="24"/>
              </w:rPr>
              <w:t>22</w:t>
            </w:r>
          </w:p>
        </w:tc>
        <w:tc>
          <w:tcPr>
            <w:tcW w:w="0" w:type="auto"/>
            <w:vAlign w:val="center"/>
            <w:hideMark/>
          </w:tcPr>
          <w:p w14:paraId="0E89764E" w14:textId="77777777" w:rsidR="00003D7E" w:rsidRPr="006D4552" w:rsidRDefault="00003D7E" w:rsidP="00577502">
            <w:pPr>
              <w:pStyle w:val="21"/>
              <w:jc w:val="center"/>
              <w:rPr>
                <w:sz w:val="24"/>
                <w:szCs w:val="24"/>
              </w:rPr>
            </w:pPr>
            <w:r w:rsidRPr="006D4552">
              <w:rPr>
                <w:sz w:val="24"/>
                <w:szCs w:val="24"/>
              </w:rPr>
              <w:t>72</w:t>
            </w:r>
          </w:p>
        </w:tc>
        <w:tc>
          <w:tcPr>
            <w:tcW w:w="0" w:type="auto"/>
            <w:vAlign w:val="center"/>
            <w:hideMark/>
          </w:tcPr>
          <w:p w14:paraId="4A8C3BBE" w14:textId="77777777" w:rsidR="00003D7E" w:rsidRPr="006D4552" w:rsidRDefault="00003D7E" w:rsidP="00577502">
            <w:pPr>
              <w:pStyle w:val="21"/>
              <w:jc w:val="center"/>
              <w:rPr>
                <w:sz w:val="24"/>
                <w:szCs w:val="24"/>
              </w:rPr>
            </w:pPr>
            <w:r w:rsidRPr="006D4552">
              <w:rPr>
                <w:sz w:val="24"/>
                <w:szCs w:val="24"/>
              </w:rPr>
              <w:t>Середній</w:t>
            </w:r>
          </w:p>
        </w:tc>
        <w:tc>
          <w:tcPr>
            <w:tcW w:w="0" w:type="auto"/>
            <w:vAlign w:val="center"/>
            <w:hideMark/>
          </w:tcPr>
          <w:p w14:paraId="00DCC4B7" w14:textId="77777777" w:rsidR="00003D7E" w:rsidRPr="006D4552" w:rsidRDefault="00003D7E" w:rsidP="00577502">
            <w:pPr>
              <w:pStyle w:val="21"/>
              <w:jc w:val="center"/>
              <w:rPr>
                <w:sz w:val="24"/>
                <w:szCs w:val="24"/>
              </w:rPr>
            </w:pPr>
            <w:r w:rsidRPr="006D4552">
              <w:rPr>
                <w:sz w:val="24"/>
                <w:szCs w:val="24"/>
              </w:rPr>
              <w:t>34</w:t>
            </w:r>
          </w:p>
        </w:tc>
        <w:tc>
          <w:tcPr>
            <w:tcW w:w="0" w:type="auto"/>
            <w:vAlign w:val="center"/>
            <w:hideMark/>
          </w:tcPr>
          <w:p w14:paraId="3073480B" w14:textId="77777777" w:rsidR="00003D7E" w:rsidRPr="006D4552" w:rsidRDefault="00003D7E" w:rsidP="00577502">
            <w:pPr>
              <w:pStyle w:val="21"/>
              <w:jc w:val="center"/>
              <w:rPr>
                <w:sz w:val="24"/>
                <w:szCs w:val="24"/>
              </w:rPr>
            </w:pPr>
            <w:r w:rsidRPr="006D4552">
              <w:rPr>
                <w:sz w:val="24"/>
                <w:szCs w:val="24"/>
              </w:rPr>
              <w:t>32</w:t>
            </w:r>
          </w:p>
        </w:tc>
        <w:tc>
          <w:tcPr>
            <w:tcW w:w="0" w:type="auto"/>
            <w:vAlign w:val="center"/>
            <w:hideMark/>
          </w:tcPr>
          <w:p w14:paraId="519FA43D" w14:textId="77777777" w:rsidR="00003D7E" w:rsidRPr="006D4552" w:rsidRDefault="00003D7E" w:rsidP="00577502">
            <w:pPr>
              <w:pStyle w:val="21"/>
              <w:jc w:val="center"/>
              <w:rPr>
                <w:sz w:val="24"/>
                <w:szCs w:val="24"/>
              </w:rPr>
            </w:pPr>
            <w:r w:rsidRPr="006D4552">
              <w:rPr>
                <w:sz w:val="24"/>
                <w:szCs w:val="24"/>
              </w:rPr>
              <w:t>30</w:t>
            </w:r>
          </w:p>
        </w:tc>
        <w:tc>
          <w:tcPr>
            <w:tcW w:w="0" w:type="auto"/>
            <w:vAlign w:val="center"/>
            <w:hideMark/>
          </w:tcPr>
          <w:p w14:paraId="746CA01F" w14:textId="77777777" w:rsidR="00003D7E" w:rsidRPr="006D4552" w:rsidRDefault="00003D7E" w:rsidP="00577502">
            <w:pPr>
              <w:pStyle w:val="21"/>
              <w:jc w:val="center"/>
              <w:rPr>
                <w:sz w:val="24"/>
                <w:szCs w:val="24"/>
              </w:rPr>
            </w:pPr>
            <w:r w:rsidRPr="006D4552">
              <w:rPr>
                <w:sz w:val="24"/>
                <w:szCs w:val="24"/>
              </w:rPr>
              <w:t>96</w:t>
            </w:r>
          </w:p>
        </w:tc>
        <w:tc>
          <w:tcPr>
            <w:tcW w:w="0" w:type="auto"/>
            <w:vAlign w:val="center"/>
            <w:hideMark/>
          </w:tcPr>
          <w:p w14:paraId="0647B343"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34FF966A" w14:textId="77777777" w:rsidTr="00577502">
        <w:tc>
          <w:tcPr>
            <w:tcW w:w="0" w:type="auto"/>
            <w:vAlign w:val="center"/>
            <w:hideMark/>
          </w:tcPr>
          <w:p w14:paraId="3AE9EEE0" w14:textId="77777777" w:rsidR="00003D7E" w:rsidRPr="006D4552" w:rsidRDefault="00003D7E" w:rsidP="00577502">
            <w:pPr>
              <w:pStyle w:val="21"/>
              <w:jc w:val="center"/>
              <w:rPr>
                <w:sz w:val="24"/>
                <w:szCs w:val="24"/>
              </w:rPr>
            </w:pPr>
            <w:r w:rsidRPr="006D4552">
              <w:rPr>
                <w:sz w:val="24"/>
                <w:szCs w:val="24"/>
              </w:rPr>
              <w:t>14</w:t>
            </w:r>
          </w:p>
        </w:tc>
        <w:tc>
          <w:tcPr>
            <w:tcW w:w="0" w:type="auto"/>
            <w:vAlign w:val="center"/>
            <w:hideMark/>
          </w:tcPr>
          <w:p w14:paraId="3B7DEDA7" w14:textId="77777777" w:rsidR="00003D7E" w:rsidRPr="006D4552" w:rsidRDefault="00003D7E" w:rsidP="00577502">
            <w:pPr>
              <w:pStyle w:val="21"/>
              <w:jc w:val="center"/>
              <w:rPr>
                <w:sz w:val="24"/>
                <w:szCs w:val="24"/>
              </w:rPr>
            </w:pPr>
            <w:r w:rsidRPr="006D4552">
              <w:rPr>
                <w:sz w:val="24"/>
                <w:szCs w:val="24"/>
              </w:rPr>
              <w:t>29</w:t>
            </w:r>
          </w:p>
        </w:tc>
        <w:tc>
          <w:tcPr>
            <w:tcW w:w="0" w:type="auto"/>
            <w:vAlign w:val="center"/>
            <w:hideMark/>
          </w:tcPr>
          <w:p w14:paraId="6912F72F" w14:textId="77777777" w:rsidR="00003D7E" w:rsidRPr="006D4552" w:rsidRDefault="00003D7E" w:rsidP="00577502">
            <w:pPr>
              <w:pStyle w:val="21"/>
              <w:jc w:val="center"/>
              <w:rPr>
                <w:sz w:val="24"/>
                <w:szCs w:val="24"/>
              </w:rPr>
            </w:pPr>
            <w:r w:rsidRPr="006D4552">
              <w:rPr>
                <w:sz w:val="24"/>
                <w:szCs w:val="24"/>
              </w:rPr>
              <w:t>27</w:t>
            </w:r>
          </w:p>
        </w:tc>
        <w:tc>
          <w:tcPr>
            <w:tcW w:w="0" w:type="auto"/>
            <w:vAlign w:val="center"/>
            <w:hideMark/>
          </w:tcPr>
          <w:p w14:paraId="17A1A5E9" w14:textId="77777777" w:rsidR="00003D7E" w:rsidRPr="006D4552" w:rsidRDefault="00003D7E" w:rsidP="00577502">
            <w:pPr>
              <w:pStyle w:val="21"/>
              <w:jc w:val="center"/>
              <w:rPr>
                <w:sz w:val="24"/>
                <w:szCs w:val="24"/>
              </w:rPr>
            </w:pPr>
            <w:r w:rsidRPr="006D4552">
              <w:rPr>
                <w:sz w:val="24"/>
                <w:szCs w:val="24"/>
              </w:rPr>
              <w:t>25</w:t>
            </w:r>
          </w:p>
        </w:tc>
        <w:tc>
          <w:tcPr>
            <w:tcW w:w="0" w:type="auto"/>
            <w:vAlign w:val="center"/>
            <w:hideMark/>
          </w:tcPr>
          <w:p w14:paraId="2F669B56" w14:textId="77777777" w:rsidR="00003D7E" w:rsidRPr="006D4552" w:rsidRDefault="00003D7E" w:rsidP="00577502">
            <w:pPr>
              <w:pStyle w:val="21"/>
              <w:jc w:val="center"/>
              <w:rPr>
                <w:sz w:val="24"/>
                <w:szCs w:val="24"/>
              </w:rPr>
            </w:pPr>
            <w:r w:rsidRPr="006D4552">
              <w:rPr>
                <w:sz w:val="24"/>
                <w:szCs w:val="24"/>
              </w:rPr>
              <w:t>81</w:t>
            </w:r>
          </w:p>
        </w:tc>
        <w:tc>
          <w:tcPr>
            <w:tcW w:w="0" w:type="auto"/>
            <w:vAlign w:val="center"/>
            <w:hideMark/>
          </w:tcPr>
          <w:p w14:paraId="0E61F4DB" w14:textId="77777777" w:rsidR="00003D7E" w:rsidRPr="006D4552" w:rsidRDefault="00003D7E" w:rsidP="00577502">
            <w:pPr>
              <w:pStyle w:val="21"/>
              <w:jc w:val="center"/>
              <w:rPr>
                <w:sz w:val="24"/>
                <w:szCs w:val="24"/>
              </w:rPr>
            </w:pPr>
            <w:r w:rsidRPr="006D4552">
              <w:rPr>
                <w:sz w:val="24"/>
                <w:szCs w:val="24"/>
              </w:rPr>
              <w:t>Середній</w:t>
            </w:r>
          </w:p>
        </w:tc>
        <w:tc>
          <w:tcPr>
            <w:tcW w:w="0" w:type="auto"/>
            <w:vAlign w:val="center"/>
            <w:hideMark/>
          </w:tcPr>
          <w:p w14:paraId="5EFB3B64" w14:textId="77777777" w:rsidR="00003D7E" w:rsidRPr="006D4552" w:rsidRDefault="00003D7E" w:rsidP="00577502">
            <w:pPr>
              <w:pStyle w:val="21"/>
              <w:jc w:val="center"/>
              <w:rPr>
                <w:sz w:val="24"/>
                <w:szCs w:val="24"/>
              </w:rPr>
            </w:pPr>
            <w:r w:rsidRPr="006D4552">
              <w:rPr>
                <w:sz w:val="24"/>
                <w:szCs w:val="24"/>
              </w:rPr>
              <w:t>37</w:t>
            </w:r>
          </w:p>
        </w:tc>
        <w:tc>
          <w:tcPr>
            <w:tcW w:w="0" w:type="auto"/>
            <w:vAlign w:val="center"/>
            <w:hideMark/>
          </w:tcPr>
          <w:p w14:paraId="67225041" w14:textId="77777777" w:rsidR="00003D7E" w:rsidRPr="006D4552" w:rsidRDefault="00003D7E" w:rsidP="00577502">
            <w:pPr>
              <w:pStyle w:val="21"/>
              <w:jc w:val="center"/>
              <w:rPr>
                <w:sz w:val="24"/>
                <w:szCs w:val="24"/>
              </w:rPr>
            </w:pPr>
            <w:r w:rsidRPr="006D4552">
              <w:rPr>
                <w:sz w:val="24"/>
                <w:szCs w:val="24"/>
              </w:rPr>
              <w:t>35</w:t>
            </w:r>
          </w:p>
        </w:tc>
        <w:tc>
          <w:tcPr>
            <w:tcW w:w="0" w:type="auto"/>
            <w:vAlign w:val="center"/>
            <w:hideMark/>
          </w:tcPr>
          <w:p w14:paraId="2A6DC128" w14:textId="77777777" w:rsidR="00003D7E" w:rsidRPr="006D4552" w:rsidRDefault="00003D7E" w:rsidP="00577502">
            <w:pPr>
              <w:pStyle w:val="21"/>
              <w:jc w:val="center"/>
              <w:rPr>
                <w:sz w:val="24"/>
                <w:szCs w:val="24"/>
              </w:rPr>
            </w:pPr>
            <w:r w:rsidRPr="006D4552">
              <w:rPr>
                <w:sz w:val="24"/>
                <w:szCs w:val="24"/>
              </w:rPr>
              <w:t>33</w:t>
            </w:r>
          </w:p>
        </w:tc>
        <w:tc>
          <w:tcPr>
            <w:tcW w:w="0" w:type="auto"/>
            <w:vAlign w:val="center"/>
            <w:hideMark/>
          </w:tcPr>
          <w:p w14:paraId="4F97D274" w14:textId="77777777" w:rsidR="00003D7E" w:rsidRPr="006D4552" w:rsidRDefault="00003D7E" w:rsidP="00577502">
            <w:pPr>
              <w:pStyle w:val="21"/>
              <w:jc w:val="center"/>
              <w:rPr>
                <w:sz w:val="24"/>
                <w:szCs w:val="24"/>
              </w:rPr>
            </w:pPr>
            <w:r w:rsidRPr="006D4552">
              <w:rPr>
                <w:sz w:val="24"/>
                <w:szCs w:val="24"/>
              </w:rPr>
              <w:t>105</w:t>
            </w:r>
          </w:p>
        </w:tc>
        <w:tc>
          <w:tcPr>
            <w:tcW w:w="0" w:type="auto"/>
            <w:vAlign w:val="center"/>
            <w:hideMark/>
          </w:tcPr>
          <w:p w14:paraId="0E718B74"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4BECB3CA" w14:textId="77777777" w:rsidTr="00577502">
        <w:tc>
          <w:tcPr>
            <w:tcW w:w="0" w:type="auto"/>
            <w:vAlign w:val="center"/>
            <w:hideMark/>
          </w:tcPr>
          <w:p w14:paraId="4C3A3FF7" w14:textId="77777777" w:rsidR="00003D7E" w:rsidRPr="006D4552" w:rsidRDefault="00003D7E" w:rsidP="00577502">
            <w:pPr>
              <w:pStyle w:val="21"/>
              <w:jc w:val="center"/>
              <w:rPr>
                <w:sz w:val="24"/>
                <w:szCs w:val="24"/>
              </w:rPr>
            </w:pPr>
            <w:r w:rsidRPr="006D4552">
              <w:rPr>
                <w:sz w:val="24"/>
                <w:szCs w:val="24"/>
              </w:rPr>
              <w:t>19</w:t>
            </w:r>
          </w:p>
        </w:tc>
        <w:tc>
          <w:tcPr>
            <w:tcW w:w="0" w:type="auto"/>
            <w:vAlign w:val="center"/>
            <w:hideMark/>
          </w:tcPr>
          <w:p w14:paraId="71B4D04D" w14:textId="77777777" w:rsidR="00003D7E" w:rsidRPr="006D4552" w:rsidRDefault="00003D7E" w:rsidP="00577502">
            <w:pPr>
              <w:pStyle w:val="21"/>
              <w:jc w:val="center"/>
              <w:rPr>
                <w:sz w:val="24"/>
                <w:szCs w:val="24"/>
              </w:rPr>
            </w:pPr>
            <w:r w:rsidRPr="006D4552">
              <w:rPr>
                <w:sz w:val="24"/>
                <w:szCs w:val="24"/>
              </w:rPr>
              <w:t>27</w:t>
            </w:r>
          </w:p>
        </w:tc>
        <w:tc>
          <w:tcPr>
            <w:tcW w:w="0" w:type="auto"/>
            <w:vAlign w:val="center"/>
            <w:hideMark/>
          </w:tcPr>
          <w:p w14:paraId="40A8178E" w14:textId="77777777" w:rsidR="00003D7E" w:rsidRPr="006D4552" w:rsidRDefault="00003D7E" w:rsidP="00577502">
            <w:pPr>
              <w:pStyle w:val="21"/>
              <w:jc w:val="center"/>
              <w:rPr>
                <w:sz w:val="24"/>
                <w:szCs w:val="24"/>
              </w:rPr>
            </w:pPr>
            <w:r w:rsidRPr="006D4552">
              <w:rPr>
                <w:sz w:val="24"/>
                <w:szCs w:val="24"/>
              </w:rPr>
              <w:t>25</w:t>
            </w:r>
          </w:p>
        </w:tc>
        <w:tc>
          <w:tcPr>
            <w:tcW w:w="0" w:type="auto"/>
            <w:vAlign w:val="center"/>
            <w:hideMark/>
          </w:tcPr>
          <w:p w14:paraId="0B9C668D" w14:textId="77777777" w:rsidR="00003D7E" w:rsidRPr="006D4552" w:rsidRDefault="00003D7E" w:rsidP="00577502">
            <w:pPr>
              <w:pStyle w:val="21"/>
              <w:jc w:val="center"/>
              <w:rPr>
                <w:sz w:val="24"/>
                <w:szCs w:val="24"/>
              </w:rPr>
            </w:pPr>
            <w:r w:rsidRPr="006D4552">
              <w:rPr>
                <w:sz w:val="24"/>
                <w:szCs w:val="24"/>
              </w:rPr>
              <w:t>23</w:t>
            </w:r>
          </w:p>
        </w:tc>
        <w:tc>
          <w:tcPr>
            <w:tcW w:w="0" w:type="auto"/>
            <w:vAlign w:val="center"/>
            <w:hideMark/>
          </w:tcPr>
          <w:p w14:paraId="0A16D909" w14:textId="77777777" w:rsidR="00003D7E" w:rsidRPr="006D4552" w:rsidRDefault="00003D7E" w:rsidP="00577502">
            <w:pPr>
              <w:pStyle w:val="21"/>
              <w:jc w:val="center"/>
              <w:rPr>
                <w:sz w:val="24"/>
                <w:szCs w:val="24"/>
              </w:rPr>
            </w:pPr>
            <w:r w:rsidRPr="006D4552">
              <w:rPr>
                <w:sz w:val="24"/>
                <w:szCs w:val="24"/>
              </w:rPr>
              <w:t>75</w:t>
            </w:r>
          </w:p>
        </w:tc>
        <w:tc>
          <w:tcPr>
            <w:tcW w:w="0" w:type="auto"/>
            <w:vAlign w:val="center"/>
            <w:hideMark/>
          </w:tcPr>
          <w:p w14:paraId="2990EF62" w14:textId="77777777" w:rsidR="00003D7E" w:rsidRPr="006D4552" w:rsidRDefault="00003D7E" w:rsidP="00577502">
            <w:pPr>
              <w:pStyle w:val="21"/>
              <w:jc w:val="center"/>
              <w:rPr>
                <w:sz w:val="24"/>
                <w:szCs w:val="24"/>
              </w:rPr>
            </w:pPr>
            <w:r w:rsidRPr="006D4552">
              <w:rPr>
                <w:sz w:val="24"/>
                <w:szCs w:val="24"/>
              </w:rPr>
              <w:t>Середній</w:t>
            </w:r>
          </w:p>
        </w:tc>
        <w:tc>
          <w:tcPr>
            <w:tcW w:w="0" w:type="auto"/>
            <w:vAlign w:val="center"/>
            <w:hideMark/>
          </w:tcPr>
          <w:p w14:paraId="383C5686" w14:textId="77777777" w:rsidR="00003D7E" w:rsidRPr="006D4552" w:rsidRDefault="00003D7E" w:rsidP="00577502">
            <w:pPr>
              <w:pStyle w:val="21"/>
              <w:jc w:val="center"/>
              <w:rPr>
                <w:sz w:val="24"/>
                <w:szCs w:val="24"/>
              </w:rPr>
            </w:pPr>
            <w:r w:rsidRPr="006D4552">
              <w:rPr>
                <w:sz w:val="24"/>
                <w:szCs w:val="24"/>
              </w:rPr>
              <w:t>35</w:t>
            </w:r>
          </w:p>
        </w:tc>
        <w:tc>
          <w:tcPr>
            <w:tcW w:w="0" w:type="auto"/>
            <w:vAlign w:val="center"/>
            <w:hideMark/>
          </w:tcPr>
          <w:p w14:paraId="7DD016F0" w14:textId="77777777" w:rsidR="00003D7E" w:rsidRPr="006D4552" w:rsidRDefault="00003D7E" w:rsidP="00577502">
            <w:pPr>
              <w:pStyle w:val="21"/>
              <w:jc w:val="center"/>
              <w:rPr>
                <w:sz w:val="24"/>
                <w:szCs w:val="24"/>
              </w:rPr>
            </w:pPr>
            <w:r w:rsidRPr="006D4552">
              <w:rPr>
                <w:sz w:val="24"/>
                <w:szCs w:val="24"/>
              </w:rPr>
              <w:t>33</w:t>
            </w:r>
          </w:p>
        </w:tc>
        <w:tc>
          <w:tcPr>
            <w:tcW w:w="0" w:type="auto"/>
            <w:vAlign w:val="center"/>
            <w:hideMark/>
          </w:tcPr>
          <w:p w14:paraId="330CE13C" w14:textId="77777777" w:rsidR="00003D7E" w:rsidRPr="006D4552" w:rsidRDefault="00003D7E" w:rsidP="00577502">
            <w:pPr>
              <w:pStyle w:val="21"/>
              <w:jc w:val="center"/>
              <w:rPr>
                <w:sz w:val="24"/>
                <w:szCs w:val="24"/>
              </w:rPr>
            </w:pPr>
            <w:r w:rsidRPr="006D4552">
              <w:rPr>
                <w:sz w:val="24"/>
                <w:szCs w:val="24"/>
              </w:rPr>
              <w:t>31</w:t>
            </w:r>
          </w:p>
        </w:tc>
        <w:tc>
          <w:tcPr>
            <w:tcW w:w="0" w:type="auto"/>
            <w:vAlign w:val="center"/>
            <w:hideMark/>
          </w:tcPr>
          <w:p w14:paraId="102991F1" w14:textId="77777777" w:rsidR="00003D7E" w:rsidRPr="006D4552" w:rsidRDefault="00003D7E" w:rsidP="00577502">
            <w:pPr>
              <w:pStyle w:val="21"/>
              <w:jc w:val="center"/>
              <w:rPr>
                <w:sz w:val="24"/>
                <w:szCs w:val="24"/>
              </w:rPr>
            </w:pPr>
            <w:r w:rsidRPr="006D4552">
              <w:rPr>
                <w:sz w:val="24"/>
                <w:szCs w:val="24"/>
              </w:rPr>
              <w:t>99</w:t>
            </w:r>
          </w:p>
        </w:tc>
        <w:tc>
          <w:tcPr>
            <w:tcW w:w="0" w:type="auto"/>
            <w:vAlign w:val="center"/>
            <w:hideMark/>
          </w:tcPr>
          <w:p w14:paraId="25D0878B"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21A87DBF" w14:textId="77777777" w:rsidTr="00577502">
        <w:tc>
          <w:tcPr>
            <w:tcW w:w="0" w:type="auto"/>
            <w:vAlign w:val="center"/>
            <w:hideMark/>
          </w:tcPr>
          <w:p w14:paraId="52BA337C" w14:textId="77777777" w:rsidR="00003D7E" w:rsidRPr="006D4552" w:rsidRDefault="00003D7E" w:rsidP="00577502">
            <w:pPr>
              <w:pStyle w:val="21"/>
              <w:jc w:val="center"/>
              <w:rPr>
                <w:sz w:val="24"/>
                <w:szCs w:val="24"/>
              </w:rPr>
            </w:pPr>
            <w:r w:rsidRPr="006D4552">
              <w:rPr>
                <w:sz w:val="24"/>
                <w:szCs w:val="24"/>
              </w:rPr>
              <w:t>23</w:t>
            </w:r>
          </w:p>
        </w:tc>
        <w:tc>
          <w:tcPr>
            <w:tcW w:w="0" w:type="auto"/>
            <w:vAlign w:val="center"/>
            <w:hideMark/>
          </w:tcPr>
          <w:p w14:paraId="4C55F37D" w14:textId="77777777" w:rsidR="00003D7E" w:rsidRPr="006D4552" w:rsidRDefault="00003D7E" w:rsidP="00577502">
            <w:pPr>
              <w:pStyle w:val="21"/>
              <w:jc w:val="center"/>
              <w:rPr>
                <w:sz w:val="24"/>
                <w:szCs w:val="24"/>
              </w:rPr>
            </w:pPr>
            <w:r w:rsidRPr="006D4552">
              <w:rPr>
                <w:sz w:val="24"/>
                <w:szCs w:val="24"/>
              </w:rPr>
              <w:t>28</w:t>
            </w:r>
          </w:p>
        </w:tc>
        <w:tc>
          <w:tcPr>
            <w:tcW w:w="0" w:type="auto"/>
            <w:vAlign w:val="center"/>
            <w:hideMark/>
          </w:tcPr>
          <w:p w14:paraId="186ADB47" w14:textId="77777777" w:rsidR="00003D7E" w:rsidRPr="006D4552" w:rsidRDefault="00003D7E" w:rsidP="00577502">
            <w:pPr>
              <w:pStyle w:val="21"/>
              <w:jc w:val="center"/>
              <w:rPr>
                <w:sz w:val="24"/>
                <w:szCs w:val="24"/>
              </w:rPr>
            </w:pPr>
            <w:r w:rsidRPr="006D4552">
              <w:rPr>
                <w:sz w:val="24"/>
                <w:szCs w:val="24"/>
              </w:rPr>
              <w:t>26</w:t>
            </w:r>
          </w:p>
        </w:tc>
        <w:tc>
          <w:tcPr>
            <w:tcW w:w="0" w:type="auto"/>
            <w:vAlign w:val="center"/>
            <w:hideMark/>
          </w:tcPr>
          <w:p w14:paraId="566AF69A" w14:textId="77777777" w:rsidR="00003D7E" w:rsidRPr="006D4552" w:rsidRDefault="00003D7E" w:rsidP="00577502">
            <w:pPr>
              <w:pStyle w:val="21"/>
              <w:jc w:val="center"/>
              <w:rPr>
                <w:sz w:val="24"/>
                <w:szCs w:val="24"/>
              </w:rPr>
            </w:pPr>
            <w:r w:rsidRPr="006D4552">
              <w:rPr>
                <w:sz w:val="24"/>
                <w:szCs w:val="24"/>
              </w:rPr>
              <w:t>24</w:t>
            </w:r>
          </w:p>
        </w:tc>
        <w:tc>
          <w:tcPr>
            <w:tcW w:w="0" w:type="auto"/>
            <w:vAlign w:val="center"/>
            <w:hideMark/>
          </w:tcPr>
          <w:p w14:paraId="60835A8B" w14:textId="77777777" w:rsidR="00003D7E" w:rsidRPr="006D4552" w:rsidRDefault="00003D7E" w:rsidP="00577502">
            <w:pPr>
              <w:pStyle w:val="21"/>
              <w:jc w:val="center"/>
              <w:rPr>
                <w:sz w:val="24"/>
                <w:szCs w:val="24"/>
              </w:rPr>
            </w:pPr>
            <w:r w:rsidRPr="006D4552">
              <w:rPr>
                <w:sz w:val="24"/>
                <w:szCs w:val="24"/>
              </w:rPr>
              <w:t>78</w:t>
            </w:r>
          </w:p>
        </w:tc>
        <w:tc>
          <w:tcPr>
            <w:tcW w:w="0" w:type="auto"/>
            <w:vAlign w:val="center"/>
            <w:hideMark/>
          </w:tcPr>
          <w:p w14:paraId="2A357637" w14:textId="77777777" w:rsidR="00003D7E" w:rsidRPr="006D4552" w:rsidRDefault="00003D7E" w:rsidP="00577502">
            <w:pPr>
              <w:pStyle w:val="21"/>
              <w:jc w:val="center"/>
              <w:rPr>
                <w:sz w:val="24"/>
                <w:szCs w:val="24"/>
              </w:rPr>
            </w:pPr>
            <w:r w:rsidRPr="006D4552">
              <w:rPr>
                <w:sz w:val="24"/>
                <w:szCs w:val="24"/>
              </w:rPr>
              <w:t>Середній</w:t>
            </w:r>
          </w:p>
        </w:tc>
        <w:tc>
          <w:tcPr>
            <w:tcW w:w="0" w:type="auto"/>
            <w:vAlign w:val="center"/>
            <w:hideMark/>
          </w:tcPr>
          <w:p w14:paraId="6004EF26" w14:textId="77777777" w:rsidR="00003D7E" w:rsidRPr="006D4552" w:rsidRDefault="00003D7E" w:rsidP="00577502">
            <w:pPr>
              <w:pStyle w:val="21"/>
              <w:jc w:val="center"/>
              <w:rPr>
                <w:sz w:val="24"/>
                <w:szCs w:val="24"/>
              </w:rPr>
            </w:pPr>
            <w:r w:rsidRPr="006D4552">
              <w:rPr>
                <w:sz w:val="24"/>
                <w:szCs w:val="24"/>
              </w:rPr>
              <w:t>36</w:t>
            </w:r>
          </w:p>
        </w:tc>
        <w:tc>
          <w:tcPr>
            <w:tcW w:w="0" w:type="auto"/>
            <w:vAlign w:val="center"/>
            <w:hideMark/>
          </w:tcPr>
          <w:p w14:paraId="38577679" w14:textId="77777777" w:rsidR="00003D7E" w:rsidRPr="006D4552" w:rsidRDefault="00003D7E" w:rsidP="00577502">
            <w:pPr>
              <w:pStyle w:val="21"/>
              <w:jc w:val="center"/>
              <w:rPr>
                <w:sz w:val="24"/>
                <w:szCs w:val="24"/>
              </w:rPr>
            </w:pPr>
            <w:r w:rsidRPr="006D4552">
              <w:rPr>
                <w:sz w:val="24"/>
                <w:szCs w:val="24"/>
              </w:rPr>
              <w:t>34</w:t>
            </w:r>
          </w:p>
        </w:tc>
        <w:tc>
          <w:tcPr>
            <w:tcW w:w="0" w:type="auto"/>
            <w:vAlign w:val="center"/>
            <w:hideMark/>
          </w:tcPr>
          <w:p w14:paraId="0E68C87E" w14:textId="77777777" w:rsidR="00003D7E" w:rsidRPr="006D4552" w:rsidRDefault="00003D7E" w:rsidP="00577502">
            <w:pPr>
              <w:pStyle w:val="21"/>
              <w:jc w:val="center"/>
              <w:rPr>
                <w:sz w:val="24"/>
                <w:szCs w:val="24"/>
              </w:rPr>
            </w:pPr>
            <w:r w:rsidRPr="006D4552">
              <w:rPr>
                <w:sz w:val="24"/>
                <w:szCs w:val="24"/>
              </w:rPr>
              <w:t>32</w:t>
            </w:r>
          </w:p>
        </w:tc>
        <w:tc>
          <w:tcPr>
            <w:tcW w:w="0" w:type="auto"/>
            <w:vAlign w:val="center"/>
            <w:hideMark/>
          </w:tcPr>
          <w:p w14:paraId="64E036A7" w14:textId="77777777" w:rsidR="00003D7E" w:rsidRPr="006D4552" w:rsidRDefault="00003D7E" w:rsidP="00577502">
            <w:pPr>
              <w:pStyle w:val="21"/>
              <w:jc w:val="center"/>
              <w:rPr>
                <w:sz w:val="24"/>
                <w:szCs w:val="24"/>
              </w:rPr>
            </w:pPr>
            <w:r w:rsidRPr="006D4552">
              <w:rPr>
                <w:sz w:val="24"/>
                <w:szCs w:val="24"/>
              </w:rPr>
              <w:t>102</w:t>
            </w:r>
          </w:p>
        </w:tc>
        <w:tc>
          <w:tcPr>
            <w:tcW w:w="0" w:type="auto"/>
            <w:vAlign w:val="center"/>
            <w:hideMark/>
          </w:tcPr>
          <w:p w14:paraId="089D9D4E"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7B010C97" w14:textId="77777777" w:rsidTr="00577502">
        <w:tc>
          <w:tcPr>
            <w:tcW w:w="0" w:type="auto"/>
            <w:vAlign w:val="center"/>
            <w:hideMark/>
          </w:tcPr>
          <w:p w14:paraId="57ECDC01" w14:textId="77777777" w:rsidR="00003D7E" w:rsidRPr="006D4552" w:rsidRDefault="00003D7E" w:rsidP="00577502">
            <w:pPr>
              <w:pStyle w:val="21"/>
              <w:jc w:val="center"/>
              <w:rPr>
                <w:sz w:val="24"/>
                <w:szCs w:val="24"/>
              </w:rPr>
            </w:pPr>
            <w:r w:rsidRPr="006D4552">
              <w:rPr>
                <w:sz w:val="24"/>
                <w:szCs w:val="24"/>
              </w:rPr>
              <w:t>27</w:t>
            </w:r>
          </w:p>
        </w:tc>
        <w:tc>
          <w:tcPr>
            <w:tcW w:w="0" w:type="auto"/>
            <w:vAlign w:val="center"/>
            <w:hideMark/>
          </w:tcPr>
          <w:p w14:paraId="34C1077A" w14:textId="77777777" w:rsidR="00003D7E" w:rsidRPr="006D4552" w:rsidRDefault="00003D7E" w:rsidP="00577502">
            <w:pPr>
              <w:pStyle w:val="21"/>
              <w:jc w:val="center"/>
              <w:rPr>
                <w:sz w:val="24"/>
                <w:szCs w:val="24"/>
              </w:rPr>
            </w:pPr>
            <w:r w:rsidRPr="006D4552">
              <w:rPr>
                <w:sz w:val="24"/>
                <w:szCs w:val="24"/>
              </w:rPr>
              <w:t>30</w:t>
            </w:r>
          </w:p>
        </w:tc>
        <w:tc>
          <w:tcPr>
            <w:tcW w:w="0" w:type="auto"/>
            <w:vAlign w:val="center"/>
            <w:hideMark/>
          </w:tcPr>
          <w:p w14:paraId="6C48A97C" w14:textId="77777777" w:rsidR="00003D7E" w:rsidRPr="006D4552" w:rsidRDefault="00003D7E" w:rsidP="00577502">
            <w:pPr>
              <w:pStyle w:val="21"/>
              <w:jc w:val="center"/>
              <w:rPr>
                <w:sz w:val="24"/>
                <w:szCs w:val="24"/>
              </w:rPr>
            </w:pPr>
            <w:r w:rsidRPr="006D4552">
              <w:rPr>
                <w:sz w:val="24"/>
                <w:szCs w:val="24"/>
              </w:rPr>
              <w:t>28</w:t>
            </w:r>
          </w:p>
        </w:tc>
        <w:tc>
          <w:tcPr>
            <w:tcW w:w="0" w:type="auto"/>
            <w:vAlign w:val="center"/>
            <w:hideMark/>
          </w:tcPr>
          <w:p w14:paraId="3A9AF5E7" w14:textId="77777777" w:rsidR="00003D7E" w:rsidRPr="006D4552" w:rsidRDefault="00003D7E" w:rsidP="00577502">
            <w:pPr>
              <w:pStyle w:val="21"/>
              <w:jc w:val="center"/>
              <w:rPr>
                <w:sz w:val="24"/>
                <w:szCs w:val="24"/>
              </w:rPr>
            </w:pPr>
            <w:r w:rsidRPr="006D4552">
              <w:rPr>
                <w:sz w:val="24"/>
                <w:szCs w:val="24"/>
              </w:rPr>
              <w:t>26</w:t>
            </w:r>
          </w:p>
        </w:tc>
        <w:tc>
          <w:tcPr>
            <w:tcW w:w="0" w:type="auto"/>
            <w:vAlign w:val="center"/>
            <w:hideMark/>
          </w:tcPr>
          <w:p w14:paraId="65D8827F" w14:textId="77777777" w:rsidR="00003D7E" w:rsidRPr="006D4552" w:rsidRDefault="00003D7E" w:rsidP="00577502">
            <w:pPr>
              <w:pStyle w:val="21"/>
              <w:jc w:val="center"/>
              <w:rPr>
                <w:sz w:val="24"/>
                <w:szCs w:val="24"/>
              </w:rPr>
            </w:pPr>
            <w:r w:rsidRPr="006D4552">
              <w:rPr>
                <w:sz w:val="24"/>
                <w:szCs w:val="24"/>
              </w:rPr>
              <w:t>84</w:t>
            </w:r>
          </w:p>
        </w:tc>
        <w:tc>
          <w:tcPr>
            <w:tcW w:w="0" w:type="auto"/>
            <w:vAlign w:val="center"/>
            <w:hideMark/>
          </w:tcPr>
          <w:p w14:paraId="3E132B56" w14:textId="77777777" w:rsidR="00003D7E" w:rsidRPr="006D4552" w:rsidRDefault="00003D7E" w:rsidP="00577502">
            <w:pPr>
              <w:pStyle w:val="21"/>
              <w:jc w:val="center"/>
              <w:rPr>
                <w:sz w:val="24"/>
                <w:szCs w:val="24"/>
              </w:rPr>
            </w:pPr>
            <w:r w:rsidRPr="006D4552">
              <w:rPr>
                <w:sz w:val="24"/>
                <w:szCs w:val="24"/>
              </w:rPr>
              <w:t>Середній</w:t>
            </w:r>
          </w:p>
        </w:tc>
        <w:tc>
          <w:tcPr>
            <w:tcW w:w="0" w:type="auto"/>
            <w:vAlign w:val="center"/>
            <w:hideMark/>
          </w:tcPr>
          <w:p w14:paraId="00725CFC" w14:textId="77777777" w:rsidR="00003D7E" w:rsidRPr="006D4552" w:rsidRDefault="00003D7E" w:rsidP="00577502">
            <w:pPr>
              <w:pStyle w:val="21"/>
              <w:jc w:val="center"/>
              <w:rPr>
                <w:sz w:val="24"/>
                <w:szCs w:val="24"/>
              </w:rPr>
            </w:pPr>
            <w:r w:rsidRPr="006D4552">
              <w:rPr>
                <w:sz w:val="24"/>
                <w:szCs w:val="24"/>
              </w:rPr>
              <w:t>38</w:t>
            </w:r>
          </w:p>
        </w:tc>
        <w:tc>
          <w:tcPr>
            <w:tcW w:w="0" w:type="auto"/>
            <w:vAlign w:val="center"/>
            <w:hideMark/>
          </w:tcPr>
          <w:p w14:paraId="3E65E1C0" w14:textId="77777777" w:rsidR="00003D7E" w:rsidRPr="006D4552" w:rsidRDefault="00003D7E" w:rsidP="00577502">
            <w:pPr>
              <w:pStyle w:val="21"/>
              <w:jc w:val="center"/>
              <w:rPr>
                <w:sz w:val="24"/>
                <w:szCs w:val="24"/>
              </w:rPr>
            </w:pPr>
            <w:r w:rsidRPr="006D4552">
              <w:rPr>
                <w:sz w:val="24"/>
                <w:szCs w:val="24"/>
              </w:rPr>
              <w:t>36</w:t>
            </w:r>
          </w:p>
        </w:tc>
        <w:tc>
          <w:tcPr>
            <w:tcW w:w="0" w:type="auto"/>
            <w:vAlign w:val="center"/>
            <w:hideMark/>
          </w:tcPr>
          <w:p w14:paraId="6592510D" w14:textId="77777777" w:rsidR="00003D7E" w:rsidRPr="006D4552" w:rsidRDefault="00003D7E" w:rsidP="00577502">
            <w:pPr>
              <w:pStyle w:val="21"/>
              <w:jc w:val="center"/>
              <w:rPr>
                <w:sz w:val="24"/>
                <w:szCs w:val="24"/>
              </w:rPr>
            </w:pPr>
            <w:r w:rsidRPr="006D4552">
              <w:rPr>
                <w:sz w:val="24"/>
                <w:szCs w:val="24"/>
              </w:rPr>
              <w:t>34</w:t>
            </w:r>
          </w:p>
        </w:tc>
        <w:tc>
          <w:tcPr>
            <w:tcW w:w="0" w:type="auto"/>
            <w:vAlign w:val="center"/>
            <w:hideMark/>
          </w:tcPr>
          <w:p w14:paraId="393C3DE9" w14:textId="77777777" w:rsidR="00003D7E" w:rsidRPr="006D4552" w:rsidRDefault="00003D7E" w:rsidP="00577502">
            <w:pPr>
              <w:pStyle w:val="21"/>
              <w:jc w:val="center"/>
              <w:rPr>
                <w:sz w:val="24"/>
                <w:szCs w:val="24"/>
              </w:rPr>
            </w:pPr>
            <w:r w:rsidRPr="006D4552">
              <w:rPr>
                <w:sz w:val="24"/>
                <w:szCs w:val="24"/>
              </w:rPr>
              <w:t>108</w:t>
            </w:r>
          </w:p>
        </w:tc>
        <w:tc>
          <w:tcPr>
            <w:tcW w:w="0" w:type="auto"/>
            <w:vAlign w:val="center"/>
            <w:hideMark/>
          </w:tcPr>
          <w:p w14:paraId="571FD37B"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451AB3D6" w14:textId="77777777" w:rsidTr="00577502">
        <w:tc>
          <w:tcPr>
            <w:tcW w:w="0" w:type="auto"/>
            <w:vAlign w:val="center"/>
            <w:hideMark/>
          </w:tcPr>
          <w:p w14:paraId="724D072C" w14:textId="77777777" w:rsidR="00003D7E" w:rsidRPr="006D4552" w:rsidRDefault="00003D7E" w:rsidP="00577502">
            <w:pPr>
              <w:pStyle w:val="21"/>
              <w:jc w:val="center"/>
              <w:rPr>
                <w:sz w:val="24"/>
                <w:szCs w:val="24"/>
              </w:rPr>
            </w:pPr>
            <w:r w:rsidRPr="006D4552">
              <w:rPr>
                <w:sz w:val="24"/>
                <w:szCs w:val="24"/>
              </w:rPr>
              <w:t>29</w:t>
            </w:r>
          </w:p>
        </w:tc>
        <w:tc>
          <w:tcPr>
            <w:tcW w:w="0" w:type="auto"/>
            <w:vAlign w:val="center"/>
            <w:hideMark/>
          </w:tcPr>
          <w:p w14:paraId="101908D1" w14:textId="77777777" w:rsidR="00003D7E" w:rsidRPr="006D4552" w:rsidRDefault="00003D7E" w:rsidP="00577502">
            <w:pPr>
              <w:pStyle w:val="21"/>
              <w:jc w:val="center"/>
              <w:rPr>
                <w:sz w:val="24"/>
                <w:szCs w:val="24"/>
              </w:rPr>
            </w:pPr>
            <w:r w:rsidRPr="006D4552">
              <w:rPr>
                <w:sz w:val="24"/>
                <w:szCs w:val="24"/>
              </w:rPr>
              <w:t>27</w:t>
            </w:r>
          </w:p>
        </w:tc>
        <w:tc>
          <w:tcPr>
            <w:tcW w:w="0" w:type="auto"/>
            <w:vAlign w:val="center"/>
            <w:hideMark/>
          </w:tcPr>
          <w:p w14:paraId="2B73E7B5" w14:textId="77777777" w:rsidR="00003D7E" w:rsidRPr="006D4552" w:rsidRDefault="00003D7E" w:rsidP="00577502">
            <w:pPr>
              <w:pStyle w:val="21"/>
              <w:jc w:val="center"/>
              <w:rPr>
                <w:sz w:val="24"/>
                <w:szCs w:val="24"/>
              </w:rPr>
            </w:pPr>
            <w:r w:rsidRPr="006D4552">
              <w:rPr>
                <w:sz w:val="24"/>
                <w:szCs w:val="24"/>
              </w:rPr>
              <w:t>25</w:t>
            </w:r>
          </w:p>
        </w:tc>
        <w:tc>
          <w:tcPr>
            <w:tcW w:w="0" w:type="auto"/>
            <w:vAlign w:val="center"/>
            <w:hideMark/>
          </w:tcPr>
          <w:p w14:paraId="188CE3EC" w14:textId="77777777" w:rsidR="00003D7E" w:rsidRPr="006D4552" w:rsidRDefault="00003D7E" w:rsidP="00577502">
            <w:pPr>
              <w:pStyle w:val="21"/>
              <w:jc w:val="center"/>
              <w:rPr>
                <w:sz w:val="24"/>
                <w:szCs w:val="24"/>
              </w:rPr>
            </w:pPr>
            <w:r w:rsidRPr="006D4552">
              <w:rPr>
                <w:sz w:val="24"/>
                <w:szCs w:val="24"/>
              </w:rPr>
              <w:t>23</w:t>
            </w:r>
          </w:p>
        </w:tc>
        <w:tc>
          <w:tcPr>
            <w:tcW w:w="0" w:type="auto"/>
            <w:vAlign w:val="center"/>
            <w:hideMark/>
          </w:tcPr>
          <w:p w14:paraId="70108E0D" w14:textId="77777777" w:rsidR="00003D7E" w:rsidRPr="006D4552" w:rsidRDefault="00003D7E" w:rsidP="00577502">
            <w:pPr>
              <w:pStyle w:val="21"/>
              <w:jc w:val="center"/>
              <w:rPr>
                <w:sz w:val="24"/>
                <w:szCs w:val="24"/>
              </w:rPr>
            </w:pPr>
            <w:r w:rsidRPr="006D4552">
              <w:rPr>
                <w:sz w:val="24"/>
                <w:szCs w:val="24"/>
              </w:rPr>
              <w:t>75</w:t>
            </w:r>
          </w:p>
        </w:tc>
        <w:tc>
          <w:tcPr>
            <w:tcW w:w="0" w:type="auto"/>
            <w:vAlign w:val="center"/>
            <w:hideMark/>
          </w:tcPr>
          <w:p w14:paraId="46268734" w14:textId="77777777" w:rsidR="00003D7E" w:rsidRPr="006D4552" w:rsidRDefault="00003D7E" w:rsidP="00577502">
            <w:pPr>
              <w:pStyle w:val="21"/>
              <w:jc w:val="center"/>
              <w:rPr>
                <w:sz w:val="24"/>
                <w:szCs w:val="24"/>
              </w:rPr>
            </w:pPr>
            <w:r w:rsidRPr="006D4552">
              <w:rPr>
                <w:sz w:val="24"/>
                <w:szCs w:val="24"/>
              </w:rPr>
              <w:t>Середній</w:t>
            </w:r>
          </w:p>
        </w:tc>
        <w:tc>
          <w:tcPr>
            <w:tcW w:w="0" w:type="auto"/>
            <w:vAlign w:val="center"/>
            <w:hideMark/>
          </w:tcPr>
          <w:p w14:paraId="4F1DA0BE" w14:textId="77777777" w:rsidR="00003D7E" w:rsidRPr="006D4552" w:rsidRDefault="00003D7E" w:rsidP="00577502">
            <w:pPr>
              <w:pStyle w:val="21"/>
              <w:jc w:val="center"/>
              <w:rPr>
                <w:sz w:val="24"/>
                <w:szCs w:val="24"/>
              </w:rPr>
            </w:pPr>
            <w:r w:rsidRPr="006D4552">
              <w:rPr>
                <w:sz w:val="24"/>
                <w:szCs w:val="24"/>
              </w:rPr>
              <w:t>35</w:t>
            </w:r>
          </w:p>
        </w:tc>
        <w:tc>
          <w:tcPr>
            <w:tcW w:w="0" w:type="auto"/>
            <w:vAlign w:val="center"/>
            <w:hideMark/>
          </w:tcPr>
          <w:p w14:paraId="3EAC8479" w14:textId="77777777" w:rsidR="00003D7E" w:rsidRPr="006D4552" w:rsidRDefault="00003D7E" w:rsidP="00577502">
            <w:pPr>
              <w:pStyle w:val="21"/>
              <w:jc w:val="center"/>
              <w:rPr>
                <w:sz w:val="24"/>
                <w:szCs w:val="24"/>
              </w:rPr>
            </w:pPr>
            <w:r w:rsidRPr="006D4552">
              <w:rPr>
                <w:sz w:val="24"/>
                <w:szCs w:val="24"/>
              </w:rPr>
              <w:t>33</w:t>
            </w:r>
          </w:p>
        </w:tc>
        <w:tc>
          <w:tcPr>
            <w:tcW w:w="0" w:type="auto"/>
            <w:vAlign w:val="center"/>
            <w:hideMark/>
          </w:tcPr>
          <w:p w14:paraId="7B62DB90" w14:textId="77777777" w:rsidR="00003D7E" w:rsidRPr="006D4552" w:rsidRDefault="00003D7E" w:rsidP="00577502">
            <w:pPr>
              <w:pStyle w:val="21"/>
              <w:jc w:val="center"/>
              <w:rPr>
                <w:sz w:val="24"/>
                <w:szCs w:val="24"/>
              </w:rPr>
            </w:pPr>
            <w:r w:rsidRPr="006D4552">
              <w:rPr>
                <w:sz w:val="24"/>
                <w:szCs w:val="24"/>
              </w:rPr>
              <w:t>31</w:t>
            </w:r>
          </w:p>
        </w:tc>
        <w:tc>
          <w:tcPr>
            <w:tcW w:w="0" w:type="auto"/>
            <w:vAlign w:val="center"/>
            <w:hideMark/>
          </w:tcPr>
          <w:p w14:paraId="1A8E19B4" w14:textId="77777777" w:rsidR="00003D7E" w:rsidRPr="006D4552" w:rsidRDefault="00003D7E" w:rsidP="00577502">
            <w:pPr>
              <w:pStyle w:val="21"/>
              <w:jc w:val="center"/>
              <w:rPr>
                <w:sz w:val="24"/>
                <w:szCs w:val="24"/>
              </w:rPr>
            </w:pPr>
            <w:r w:rsidRPr="006D4552">
              <w:rPr>
                <w:sz w:val="24"/>
                <w:szCs w:val="24"/>
              </w:rPr>
              <w:t>99</w:t>
            </w:r>
          </w:p>
        </w:tc>
        <w:tc>
          <w:tcPr>
            <w:tcW w:w="0" w:type="auto"/>
            <w:vAlign w:val="center"/>
            <w:hideMark/>
          </w:tcPr>
          <w:p w14:paraId="587CC191"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095C4D00" w14:textId="77777777" w:rsidTr="00577502">
        <w:tc>
          <w:tcPr>
            <w:tcW w:w="0" w:type="auto"/>
            <w:vAlign w:val="center"/>
            <w:hideMark/>
          </w:tcPr>
          <w:p w14:paraId="2C72029E" w14:textId="77777777" w:rsidR="00003D7E" w:rsidRPr="006D4552" w:rsidRDefault="00003D7E" w:rsidP="00577502">
            <w:pPr>
              <w:pStyle w:val="21"/>
              <w:jc w:val="center"/>
              <w:rPr>
                <w:sz w:val="24"/>
                <w:szCs w:val="24"/>
              </w:rPr>
            </w:pPr>
            <w:r w:rsidRPr="006D4552">
              <w:rPr>
                <w:sz w:val="24"/>
                <w:szCs w:val="24"/>
              </w:rPr>
              <w:t>4</w:t>
            </w:r>
          </w:p>
        </w:tc>
        <w:tc>
          <w:tcPr>
            <w:tcW w:w="0" w:type="auto"/>
            <w:vAlign w:val="center"/>
            <w:hideMark/>
          </w:tcPr>
          <w:p w14:paraId="2CDB3420" w14:textId="77777777" w:rsidR="00003D7E" w:rsidRPr="006D4552" w:rsidRDefault="00003D7E" w:rsidP="00577502">
            <w:pPr>
              <w:pStyle w:val="21"/>
              <w:jc w:val="center"/>
              <w:rPr>
                <w:sz w:val="24"/>
                <w:szCs w:val="24"/>
              </w:rPr>
            </w:pPr>
            <w:r w:rsidRPr="006D4552">
              <w:rPr>
                <w:sz w:val="24"/>
                <w:szCs w:val="24"/>
              </w:rPr>
              <w:t>32</w:t>
            </w:r>
          </w:p>
        </w:tc>
        <w:tc>
          <w:tcPr>
            <w:tcW w:w="0" w:type="auto"/>
            <w:vAlign w:val="center"/>
            <w:hideMark/>
          </w:tcPr>
          <w:p w14:paraId="706B8976" w14:textId="77777777" w:rsidR="00003D7E" w:rsidRPr="006D4552" w:rsidRDefault="00003D7E" w:rsidP="00577502">
            <w:pPr>
              <w:pStyle w:val="21"/>
              <w:jc w:val="center"/>
              <w:rPr>
                <w:sz w:val="24"/>
                <w:szCs w:val="24"/>
              </w:rPr>
            </w:pPr>
            <w:r w:rsidRPr="006D4552">
              <w:rPr>
                <w:sz w:val="24"/>
                <w:szCs w:val="24"/>
              </w:rPr>
              <w:t>30</w:t>
            </w:r>
          </w:p>
        </w:tc>
        <w:tc>
          <w:tcPr>
            <w:tcW w:w="0" w:type="auto"/>
            <w:vAlign w:val="center"/>
            <w:hideMark/>
          </w:tcPr>
          <w:p w14:paraId="68856BE6" w14:textId="77777777" w:rsidR="00003D7E" w:rsidRPr="006D4552" w:rsidRDefault="00003D7E" w:rsidP="00577502">
            <w:pPr>
              <w:pStyle w:val="21"/>
              <w:jc w:val="center"/>
              <w:rPr>
                <w:sz w:val="24"/>
                <w:szCs w:val="24"/>
              </w:rPr>
            </w:pPr>
            <w:r w:rsidRPr="006D4552">
              <w:rPr>
                <w:sz w:val="24"/>
                <w:szCs w:val="24"/>
              </w:rPr>
              <w:t>28</w:t>
            </w:r>
          </w:p>
        </w:tc>
        <w:tc>
          <w:tcPr>
            <w:tcW w:w="0" w:type="auto"/>
            <w:vAlign w:val="center"/>
            <w:hideMark/>
          </w:tcPr>
          <w:p w14:paraId="61895675" w14:textId="77777777" w:rsidR="00003D7E" w:rsidRPr="006D4552" w:rsidRDefault="00003D7E" w:rsidP="00577502">
            <w:pPr>
              <w:pStyle w:val="21"/>
              <w:jc w:val="center"/>
              <w:rPr>
                <w:sz w:val="24"/>
                <w:szCs w:val="24"/>
              </w:rPr>
            </w:pPr>
            <w:r w:rsidRPr="006D4552">
              <w:rPr>
                <w:sz w:val="24"/>
                <w:szCs w:val="24"/>
              </w:rPr>
              <w:t>90</w:t>
            </w:r>
          </w:p>
        </w:tc>
        <w:tc>
          <w:tcPr>
            <w:tcW w:w="0" w:type="auto"/>
            <w:vAlign w:val="center"/>
            <w:hideMark/>
          </w:tcPr>
          <w:p w14:paraId="6CC6A2AA" w14:textId="77777777" w:rsidR="00003D7E" w:rsidRPr="006D4552" w:rsidRDefault="00003D7E" w:rsidP="00577502">
            <w:pPr>
              <w:pStyle w:val="21"/>
              <w:jc w:val="center"/>
              <w:rPr>
                <w:sz w:val="24"/>
                <w:szCs w:val="24"/>
              </w:rPr>
            </w:pPr>
            <w:r w:rsidRPr="006D4552">
              <w:rPr>
                <w:sz w:val="24"/>
                <w:szCs w:val="24"/>
              </w:rPr>
              <w:t>Високий</w:t>
            </w:r>
          </w:p>
        </w:tc>
        <w:tc>
          <w:tcPr>
            <w:tcW w:w="0" w:type="auto"/>
            <w:vAlign w:val="center"/>
            <w:hideMark/>
          </w:tcPr>
          <w:p w14:paraId="1B5B3DA2" w14:textId="77777777" w:rsidR="00003D7E" w:rsidRPr="006D4552" w:rsidRDefault="00003D7E" w:rsidP="00577502">
            <w:pPr>
              <w:pStyle w:val="21"/>
              <w:jc w:val="center"/>
              <w:rPr>
                <w:sz w:val="24"/>
                <w:szCs w:val="24"/>
              </w:rPr>
            </w:pPr>
            <w:r w:rsidRPr="006D4552">
              <w:rPr>
                <w:sz w:val="24"/>
                <w:szCs w:val="24"/>
              </w:rPr>
              <w:t>40</w:t>
            </w:r>
          </w:p>
        </w:tc>
        <w:tc>
          <w:tcPr>
            <w:tcW w:w="0" w:type="auto"/>
            <w:vAlign w:val="center"/>
            <w:hideMark/>
          </w:tcPr>
          <w:p w14:paraId="16583CA8" w14:textId="77777777" w:rsidR="00003D7E" w:rsidRPr="006D4552" w:rsidRDefault="00003D7E" w:rsidP="00577502">
            <w:pPr>
              <w:pStyle w:val="21"/>
              <w:jc w:val="center"/>
              <w:rPr>
                <w:sz w:val="24"/>
                <w:szCs w:val="24"/>
              </w:rPr>
            </w:pPr>
            <w:r w:rsidRPr="006D4552">
              <w:rPr>
                <w:sz w:val="24"/>
                <w:szCs w:val="24"/>
              </w:rPr>
              <w:t>38</w:t>
            </w:r>
          </w:p>
        </w:tc>
        <w:tc>
          <w:tcPr>
            <w:tcW w:w="0" w:type="auto"/>
            <w:vAlign w:val="center"/>
            <w:hideMark/>
          </w:tcPr>
          <w:p w14:paraId="521BB379" w14:textId="77777777" w:rsidR="00003D7E" w:rsidRPr="006D4552" w:rsidRDefault="00003D7E" w:rsidP="00577502">
            <w:pPr>
              <w:pStyle w:val="21"/>
              <w:jc w:val="center"/>
              <w:rPr>
                <w:sz w:val="24"/>
                <w:szCs w:val="24"/>
              </w:rPr>
            </w:pPr>
            <w:r w:rsidRPr="006D4552">
              <w:rPr>
                <w:sz w:val="24"/>
                <w:szCs w:val="24"/>
              </w:rPr>
              <w:t>36</w:t>
            </w:r>
          </w:p>
        </w:tc>
        <w:tc>
          <w:tcPr>
            <w:tcW w:w="0" w:type="auto"/>
            <w:vAlign w:val="center"/>
            <w:hideMark/>
          </w:tcPr>
          <w:p w14:paraId="0BC11CE0" w14:textId="77777777" w:rsidR="00003D7E" w:rsidRPr="006D4552" w:rsidRDefault="00003D7E" w:rsidP="00577502">
            <w:pPr>
              <w:pStyle w:val="21"/>
              <w:jc w:val="center"/>
              <w:rPr>
                <w:sz w:val="24"/>
                <w:szCs w:val="24"/>
              </w:rPr>
            </w:pPr>
            <w:r w:rsidRPr="006D4552">
              <w:rPr>
                <w:sz w:val="24"/>
                <w:szCs w:val="24"/>
              </w:rPr>
              <w:t>114</w:t>
            </w:r>
          </w:p>
        </w:tc>
        <w:tc>
          <w:tcPr>
            <w:tcW w:w="0" w:type="auto"/>
            <w:vAlign w:val="center"/>
            <w:hideMark/>
          </w:tcPr>
          <w:p w14:paraId="0A7D70C8" w14:textId="77777777" w:rsidR="00003D7E" w:rsidRPr="006D4552" w:rsidRDefault="00003D7E" w:rsidP="00577502">
            <w:pPr>
              <w:pStyle w:val="21"/>
              <w:jc w:val="center"/>
              <w:rPr>
                <w:sz w:val="24"/>
                <w:szCs w:val="24"/>
              </w:rPr>
            </w:pPr>
            <w:r w:rsidRPr="006D4552">
              <w:rPr>
                <w:sz w:val="24"/>
                <w:szCs w:val="24"/>
              </w:rPr>
              <w:t>Високий</w:t>
            </w:r>
          </w:p>
        </w:tc>
      </w:tr>
      <w:tr w:rsidR="00577502" w:rsidRPr="00577502" w14:paraId="4F2719CE" w14:textId="77777777" w:rsidTr="00577502">
        <w:tc>
          <w:tcPr>
            <w:tcW w:w="0" w:type="auto"/>
            <w:vAlign w:val="center"/>
            <w:hideMark/>
          </w:tcPr>
          <w:p w14:paraId="3502B026" w14:textId="77777777" w:rsidR="00003D7E" w:rsidRPr="006D4552" w:rsidRDefault="00003D7E" w:rsidP="00577502">
            <w:pPr>
              <w:pStyle w:val="21"/>
              <w:jc w:val="center"/>
              <w:rPr>
                <w:sz w:val="24"/>
                <w:szCs w:val="24"/>
              </w:rPr>
            </w:pPr>
            <w:r w:rsidRPr="006D4552">
              <w:rPr>
                <w:sz w:val="24"/>
                <w:szCs w:val="24"/>
              </w:rPr>
              <w:t>16</w:t>
            </w:r>
          </w:p>
        </w:tc>
        <w:tc>
          <w:tcPr>
            <w:tcW w:w="0" w:type="auto"/>
            <w:vAlign w:val="center"/>
            <w:hideMark/>
          </w:tcPr>
          <w:p w14:paraId="432C6FA8" w14:textId="77777777" w:rsidR="00003D7E" w:rsidRPr="006D4552" w:rsidRDefault="00003D7E" w:rsidP="00577502">
            <w:pPr>
              <w:pStyle w:val="21"/>
              <w:jc w:val="center"/>
              <w:rPr>
                <w:sz w:val="24"/>
                <w:szCs w:val="24"/>
              </w:rPr>
            </w:pPr>
            <w:r w:rsidRPr="006D4552">
              <w:rPr>
                <w:sz w:val="24"/>
                <w:szCs w:val="24"/>
              </w:rPr>
              <w:t>31</w:t>
            </w:r>
          </w:p>
        </w:tc>
        <w:tc>
          <w:tcPr>
            <w:tcW w:w="0" w:type="auto"/>
            <w:vAlign w:val="center"/>
            <w:hideMark/>
          </w:tcPr>
          <w:p w14:paraId="1AC44F4F" w14:textId="77777777" w:rsidR="00003D7E" w:rsidRPr="006D4552" w:rsidRDefault="00003D7E" w:rsidP="00577502">
            <w:pPr>
              <w:pStyle w:val="21"/>
              <w:jc w:val="center"/>
              <w:rPr>
                <w:sz w:val="24"/>
                <w:szCs w:val="24"/>
              </w:rPr>
            </w:pPr>
            <w:r w:rsidRPr="006D4552">
              <w:rPr>
                <w:sz w:val="24"/>
                <w:szCs w:val="24"/>
              </w:rPr>
              <w:t>29</w:t>
            </w:r>
          </w:p>
        </w:tc>
        <w:tc>
          <w:tcPr>
            <w:tcW w:w="0" w:type="auto"/>
            <w:vAlign w:val="center"/>
            <w:hideMark/>
          </w:tcPr>
          <w:p w14:paraId="782343EA" w14:textId="77777777" w:rsidR="00003D7E" w:rsidRPr="006D4552" w:rsidRDefault="00003D7E" w:rsidP="00577502">
            <w:pPr>
              <w:pStyle w:val="21"/>
              <w:jc w:val="center"/>
              <w:rPr>
                <w:sz w:val="24"/>
                <w:szCs w:val="24"/>
              </w:rPr>
            </w:pPr>
            <w:r w:rsidRPr="006D4552">
              <w:rPr>
                <w:sz w:val="24"/>
                <w:szCs w:val="24"/>
              </w:rPr>
              <w:t>27</w:t>
            </w:r>
          </w:p>
        </w:tc>
        <w:tc>
          <w:tcPr>
            <w:tcW w:w="0" w:type="auto"/>
            <w:vAlign w:val="center"/>
            <w:hideMark/>
          </w:tcPr>
          <w:p w14:paraId="7BF16D60" w14:textId="77777777" w:rsidR="00003D7E" w:rsidRPr="006D4552" w:rsidRDefault="00003D7E" w:rsidP="00577502">
            <w:pPr>
              <w:pStyle w:val="21"/>
              <w:jc w:val="center"/>
              <w:rPr>
                <w:sz w:val="24"/>
                <w:szCs w:val="24"/>
              </w:rPr>
            </w:pPr>
            <w:r w:rsidRPr="006D4552">
              <w:rPr>
                <w:sz w:val="24"/>
                <w:szCs w:val="24"/>
              </w:rPr>
              <w:t>87</w:t>
            </w:r>
          </w:p>
        </w:tc>
        <w:tc>
          <w:tcPr>
            <w:tcW w:w="0" w:type="auto"/>
            <w:vAlign w:val="center"/>
            <w:hideMark/>
          </w:tcPr>
          <w:p w14:paraId="77FE085D" w14:textId="77777777" w:rsidR="00003D7E" w:rsidRPr="006D4552" w:rsidRDefault="00003D7E" w:rsidP="00577502">
            <w:pPr>
              <w:pStyle w:val="21"/>
              <w:jc w:val="center"/>
              <w:rPr>
                <w:sz w:val="24"/>
                <w:szCs w:val="24"/>
              </w:rPr>
            </w:pPr>
            <w:r w:rsidRPr="006D4552">
              <w:rPr>
                <w:sz w:val="24"/>
                <w:szCs w:val="24"/>
              </w:rPr>
              <w:t>Високий</w:t>
            </w:r>
          </w:p>
        </w:tc>
        <w:tc>
          <w:tcPr>
            <w:tcW w:w="0" w:type="auto"/>
            <w:vAlign w:val="center"/>
            <w:hideMark/>
          </w:tcPr>
          <w:p w14:paraId="6793C7CD" w14:textId="77777777" w:rsidR="00003D7E" w:rsidRPr="006D4552" w:rsidRDefault="00003D7E" w:rsidP="00577502">
            <w:pPr>
              <w:pStyle w:val="21"/>
              <w:jc w:val="center"/>
              <w:rPr>
                <w:sz w:val="24"/>
                <w:szCs w:val="24"/>
              </w:rPr>
            </w:pPr>
            <w:r w:rsidRPr="006D4552">
              <w:rPr>
                <w:sz w:val="24"/>
                <w:szCs w:val="24"/>
              </w:rPr>
              <w:t>39</w:t>
            </w:r>
          </w:p>
        </w:tc>
        <w:tc>
          <w:tcPr>
            <w:tcW w:w="0" w:type="auto"/>
            <w:vAlign w:val="center"/>
            <w:hideMark/>
          </w:tcPr>
          <w:p w14:paraId="2B64F298" w14:textId="77777777" w:rsidR="00003D7E" w:rsidRPr="006D4552" w:rsidRDefault="00003D7E" w:rsidP="00577502">
            <w:pPr>
              <w:pStyle w:val="21"/>
              <w:jc w:val="center"/>
              <w:rPr>
                <w:sz w:val="24"/>
                <w:szCs w:val="24"/>
              </w:rPr>
            </w:pPr>
            <w:r w:rsidRPr="006D4552">
              <w:rPr>
                <w:sz w:val="24"/>
                <w:szCs w:val="24"/>
              </w:rPr>
              <w:t>37</w:t>
            </w:r>
          </w:p>
        </w:tc>
        <w:tc>
          <w:tcPr>
            <w:tcW w:w="0" w:type="auto"/>
            <w:vAlign w:val="center"/>
            <w:hideMark/>
          </w:tcPr>
          <w:p w14:paraId="5ABB7301" w14:textId="77777777" w:rsidR="00003D7E" w:rsidRPr="006D4552" w:rsidRDefault="00003D7E" w:rsidP="00577502">
            <w:pPr>
              <w:pStyle w:val="21"/>
              <w:jc w:val="center"/>
              <w:rPr>
                <w:sz w:val="24"/>
                <w:szCs w:val="24"/>
              </w:rPr>
            </w:pPr>
            <w:r w:rsidRPr="006D4552">
              <w:rPr>
                <w:sz w:val="24"/>
                <w:szCs w:val="24"/>
              </w:rPr>
              <w:t>35</w:t>
            </w:r>
          </w:p>
        </w:tc>
        <w:tc>
          <w:tcPr>
            <w:tcW w:w="0" w:type="auto"/>
            <w:vAlign w:val="center"/>
            <w:hideMark/>
          </w:tcPr>
          <w:p w14:paraId="6437D9A2" w14:textId="77777777" w:rsidR="00003D7E" w:rsidRPr="006D4552" w:rsidRDefault="00003D7E" w:rsidP="00577502">
            <w:pPr>
              <w:pStyle w:val="21"/>
              <w:jc w:val="center"/>
              <w:rPr>
                <w:sz w:val="24"/>
                <w:szCs w:val="24"/>
              </w:rPr>
            </w:pPr>
            <w:r w:rsidRPr="006D4552">
              <w:rPr>
                <w:sz w:val="24"/>
                <w:szCs w:val="24"/>
              </w:rPr>
              <w:t>111</w:t>
            </w:r>
          </w:p>
        </w:tc>
        <w:tc>
          <w:tcPr>
            <w:tcW w:w="0" w:type="auto"/>
            <w:vAlign w:val="center"/>
            <w:hideMark/>
          </w:tcPr>
          <w:p w14:paraId="4DA507BF" w14:textId="77777777" w:rsidR="00003D7E" w:rsidRPr="006D4552" w:rsidRDefault="00003D7E" w:rsidP="00577502">
            <w:pPr>
              <w:pStyle w:val="21"/>
              <w:jc w:val="center"/>
              <w:rPr>
                <w:sz w:val="24"/>
                <w:szCs w:val="24"/>
              </w:rPr>
            </w:pPr>
            <w:r w:rsidRPr="006D4552">
              <w:rPr>
                <w:sz w:val="24"/>
                <w:szCs w:val="24"/>
              </w:rPr>
              <w:t>Високий</w:t>
            </w:r>
          </w:p>
        </w:tc>
      </w:tr>
    </w:tbl>
    <w:p w14:paraId="2A15D17F" w14:textId="77777777" w:rsidR="00003D7E" w:rsidRPr="00003D7E" w:rsidRDefault="00003D7E" w:rsidP="00003D7E">
      <w:pPr>
        <w:pStyle w:val="11"/>
        <w:rPr>
          <w:i/>
          <w:iCs/>
          <w:sz w:val="24"/>
          <w:szCs w:val="24"/>
        </w:rPr>
      </w:pPr>
      <w:r w:rsidRPr="00003D7E">
        <w:rPr>
          <w:i/>
          <w:iCs/>
          <w:sz w:val="24"/>
          <w:szCs w:val="24"/>
        </w:rPr>
        <w:t>Примітка: Діапазони балів: 0-60 – низький рівень, 61-90 – середній рівень, 91-120 – високий рівень цифрової емпатії. Кожен компонент оцінюється від 0 до 40 балів.</w:t>
      </w:r>
    </w:p>
    <w:p w14:paraId="0C0FBFEB" w14:textId="77777777" w:rsidR="006D4552" w:rsidRDefault="006D4552" w:rsidP="00003D7E">
      <w:pPr>
        <w:pStyle w:val="11"/>
        <w:rPr>
          <w:lang w:val="ru-RU"/>
        </w:rPr>
      </w:pPr>
    </w:p>
    <w:p w14:paraId="2212D0ED" w14:textId="741CB319" w:rsidR="00003D7E" w:rsidRPr="00003D7E" w:rsidRDefault="00003D7E" w:rsidP="00003D7E">
      <w:pPr>
        <w:pStyle w:val="11"/>
      </w:pPr>
      <w:r w:rsidRPr="00003D7E">
        <w:t>На основі індивідуальних результатів було проведено підрахунок середніх значень за кожним компонентом цифрової емпатії та визначено розподіл респондентів за рівнями до та після завершення тренінгової програми.</w:t>
      </w:r>
    </w:p>
    <w:p w14:paraId="46C7EE26" w14:textId="77777777" w:rsidR="006D4552" w:rsidRDefault="00003D7E" w:rsidP="006D4552">
      <w:pPr>
        <w:pStyle w:val="11"/>
        <w:jc w:val="right"/>
        <w:rPr>
          <w:lang w:val="ru-RU"/>
        </w:rPr>
      </w:pPr>
      <w:r w:rsidRPr="00003D7E">
        <w:rPr>
          <w:b/>
          <w:bCs/>
        </w:rPr>
        <w:t>Таблиця 3.6</w:t>
      </w:r>
      <w:r w:rsidRPr="00003D7E">
        <w:t xml:space="preserve"> </w:t>
      </w:r>
    </w:p>
    <w:p w14:paraId="46E5DB21" w14:textId="2DA8FB92" w:rsidR="00003D7E" w:rsidRPr="00003D7E" w:rsidRDefault="00003D7E" w:rsidP="006D4552">
      <w:pPr>
        <w:pStyle w:val="11"/>
        <w:ind w:firstLine="0"/>
        <w:jc w:val="center"/>
      </w:pPr>
      <w:r w:rsidRPr="00003D7E">
        <w:rPr>
          <w:b/>
          <w:bCs/>
        </w:rPr>
        <w:t>Динаміка змін цифрової емпатії (за Опитувальником цифрової поведінки та онлайн-емпатії)</w:t>
      </w:r>
    </w:p>
    <w:tbl>
      <w:tblPr>
        <w:tblStyle w:val="14"/>
        <w:tblW w:w="0" w:type="auto"/>
        <w:tblLook w:val="04A0" w:firstRow="1" w:lastRow="0" w:firstColumn="1" w:lastColumn="0" w:noHBand="0" w:noVBand="1"/>
      </w:tblPr>
      <w:tblGrid>
        <w:gridCol w:w="1326"/>
        <w:gridCol w:w="1190"/>
        <w:gridCol w:w="1226"/>
        <w:gridCol w:w="1258"/>
        <w:gridCol w:w="909"/>
        <w:gridCol w:w="1231"/>
        <w:gridCol w:w="1261"/>
        <w:gridCol w:w="1228"/>
      </w:tblGrid>
      <w:tr w:rsidR="006D4552" w:rsidRPr="006D4552" w14:paraId="49E3B695" w14:textId="77777777" w:rsidTr="006D4552">
        <w:tc>
          <w:tcPr>
            <w:tcW w:w="0" w:type="auto"/>
            <w:vAlign w:val="center"/>
            <w:hideMark/>
          </w:tcPr>
          <w:p w14:paraId="7B146251" w14:textId="77777777" w:rsidR="00003D7E" w:rsidRPr="006D4552" w:rsidRDefault="00003D7E" w:rsidP="006D4552">
            <w:pPr>
              <w:pStyle w:val="21"/>
              <w:jc w:val="center"/>
              <w:rPr>
                <w:sz w:val="24"/>
                <w:szCs w:val="24"/>
              </w:rPr>
            </w:pPr>
            <w:r w:rsidRPr="006D4552">
              <w:rPr>
                <w:sz w:val="24"/>
                <w:szCs w:val="24"/>
              </w:rPr>
              <w:t>Рівень цифрової емпатії</w:t>
            </w:r>
          </w:p>
        </w:tc>
        <w:tc>
          <w:tcPr>
            <w:tcW w:w="0" w:type="auto"/>
            <w:vAlign w:val="center"/>
            <w:hideMark/>
          </w:tcPr>
          <w:p w14:paraId="580CBBC1" w14:textId="77777777" w:rsidR="00003D7E" w:rsidRPr="006D4552" w:rsidRDefault="00003D7E" w:rsidP="006D4552">
            <w:pPr>
              <w:pStyle w:val="21"/>
              <w:jc w:val="center"/>
              <w:rPr>
                <w:sz w:val="24"/>
                <w:szCs w:val="24"/>
              </w:rPr>
            </w:pPr>
            <w:r w:rsidRPr="006D4552">
              <w:rPr>
                <w:sz w:val="24"/>
                <w:szCs w:val="24"/>
              </w:rPr>
              <w:t>Діапазон балів</w:t>
            </w:r>
          </w:p>
        </w:tc>
        <w:tc>
          <w:tcPr>
            <w:tcW w:w="0" w:type="auto"/>
            <w:vAlign w:val="center"/>
            <w:hideMark/>
          </w:tcPr>
          <w:p w14:paraId="7B8BBE8A" w14:textId="77777777" w:rsidR="00003D7E" w:rsidRPr="006D4552" w:rsidRDefault="00003D7E" w:rsidP="006D4552">
            <w:pPr>
              <w:pStyle w:val="21"/>
              <w:jc w:val="center"/>
              <w:rPr>
                <w:sz w:val="24"/>
                <w:szCs w:val="24"/>
              </w:rPr>
            </w:pPr>
            <w:r w:rsidRPr="006D4552">
              <w:rPr>
                <w:sz w:val="24"/>
                <w:szCs w:val="24"/>
              </w:rPr>
              <w:t>До програми</w:t>
            </w:r>
          </w:p>
        </w:tc>
        <w:tc>
          <w:tcPr>
            <w:tcW w:w="0" w:type="auto"/>
            <w:vAlign w:val="center"/>
            <w:hideMark/>
          </w:tcPr>
          <w:p w14:paraId="3B19B5C2" w14:textId="77777777" w:rsidR="00003D7E" w:rsidRPr="006D4552" w:rsidRDefault="00003D7E" w:rsidP="006D4552">
            <w:pPr>
              <w:pStyle w:val="21"/>
              <w:jc w:val="center"/>
              <w:rPr>
                <w:sz w:val="24"/>
                <w:szCs w:val="24"/>
              </w:rPr>
            </w:pPr>
            <w:r w:rsidRPr="006D4552">
              <w:rPr>
                <w:sz w:val="24"/>
                <w:szCs w:val="24"/>
              </w:rPr>
              <w:t>Після програми</w:t>
            </w:r>
          </w:p>
        </w:tc>
        <w:tc>
          <w:tcPr>
            <w:tcW w:w="0" w:type="auto"/>
            <w:vAlign w:val="center"/>
            <w:hideMark/>
          </w:tcPr>
          <w:p w14:paraId="645EB69B" w14:textId="77777777" w:rsidR="00003D7E" w:rsidRPr="006D4552" w:rsidRDefault="00003D7E" w:rsidP="006D4552">
            <w:pPr>
              <w:pStyle w:val="21"/>
              <w:jc w:val="center"/>
              <w:rPr>
                <w:sz w:val="24"/>
                <w:szCs w:val="24"/>
              </w:rPr>
            </w:pPr>
            <w:r w:rsidRPr="006D4552">
              <w:rPr>
                <w:sz w:val="24"/>
                <w:szCs w:val="24"/>
              </w:rPr>
              <w:t>Зміна</w:t>
            </w:r>
          </w:p>
        </w:tc>
        <w:tc>
          <w:tcPr>
            <w:tcW w:w="0" w:type="auto"/>
            <w:vAlign w:val="center"/>
            <w:hideMark/>
          </w:tcPr>
          <w:p w14:paraId="20903E10" w14:textId="77777777" w:rsidR="00003D7E" w:rsidRPr="006D4552" w:rsidRDefault="00003D7E" w:rsidP="006D4552">
            <w:pPr>
              <w:pStyle w:val="21"/>
              <w:jc w:val="center"/>
              <w:rPr>
                <w:sz w:val="24"/>
                <w:szCs w:val="24"/>
              </w:rPr>
            </w:pPr>
            <w:r w:rsidRPr="006D4552">
              <w:rPr>
                <w:sz w:val="24"/>
                <w:szCs w:val="24"/>
              </w:rPr>
              <w:t>Середній бал до</w:t>
            </w:r>
          </w:p>
        </w:tc>
        <w:tc>
          <w:tcPr>
            <w:tcW w:w="0" w:type="auto"/>
            <w:vAlign w:val="center"/>
            <w:hideMark/>
          </w:tcPr>
          <w:p w14:paraId="58A9B8EA" w14:textId="77777777" w:rsidR="00003D7E" w:rsidRPr="006D4552" w:rsidRDefault="00003D7E" w:rsidP="006D4552">
            <w:pPr>
              <w:pStyle w:val="21"/>
              <w:jc w:val="center"/>
              <w:rPr>
                <w:sz w:val="24"/>
                <w:szCs w:val="24"/>
              </w:rPr>
            </w:pPr>
            <w:r w:rsidRPr="006D4552">
              <w:rPr>
                <w:sz w:val="24"/>
                <w:szCs w:val="24"/>
              </w:rPr>
              <w:t>Середній бал після</w:t>
            </w:r>
          </w:p>
        </w:tc>
        <w:tc>
          <w:tcPr>
            <w:tcW w:w="0" w:type="auto"/>
            <w:vAlign w:val="center"/>
            <w:hideMark/>
          </w:tcPr>
          <w:p w14:paraId="0227BF54" w14:textId="77777777" w:rsidR="00003D7E" w:rsidRPr="006D4552" w:rsidRDefault="00003D7E" w:rsidP="006D4552">
            <w:pPr>
              <w:pStyle w:val="21"/>
              <w:jc w:val="center"/>
              <w:rPr>
                <w:sz w:val="24"/>
                <w:szCs w:val="24"/>
              </w:rPr>
            </w:pPr>
            <w:r w:rsidRPr="006D4552">
              <w:rPr>
                <w:sz w:val="24"/>
                <w:szCs w:val="24"/>
              </w:rPr>
              <w:t>Динаміка</w:t>
            </w:r>
          </w:p>
        </w:tc>
      </w:tr>
      <w:tr w:rsidR="006D4552" w:rsidRPr="006D4552" w14:paraId="1E1D38F2" w14:textId="77777777" w:rsidTr="006D4552">
        <w:tc>
          <w:tcPr>
            <w:tcW w:w="0" w:type="auto"/>
            <w:vAlign w:val="center"/>
            <w:hideMark/>
          </w:tcPr>
          <w:p w14:paraId="3FE04D65" w14:textId="77777777" w:rsidR="00003D7E" w:rsidRPr="006D4552" w:rsidRDefault="00003D7E" w:rsidP="006D4552">
            <w:pPr>
              <w:pStyle w:val="21"/>
              <w:jc w:val="center"/>
              <w:rPr>
                <w:sz w:val="22"/>
                <w:szCs w:val="22"/>
              </w:rPr>
            </w:pPr>
            <w:r w:rsidRPr="006D4552">
              <w:rPr>
                <w:sz w:val="22"/>
                <w:szCs w:val="22"/>
              </w:rPr>
              <w:t>Низький</w:t>
            </w:r>
          </w:p>
        </w:tc>
        <w:tc>
          <w:tcPr>
            <w:tcW w:w="0" w:type="auto"/>
            <w:vAlign w:val="center"/>
            <w:hideMark/>
          </w:tcPr>
          <w:p w14:paraId="1B05EF50" w14:textId="77777777" w:rsidR="00003D7E" w:rsidRPr="006D4552" w:rsidRDefault="00003D7E" w:rsidP="006D4552">
            <w:pPr>
              <w:pStyle w:val="21"/>
              <w:jc w:val="center"/>
              <w:rPr>
                <w:sz w:val="22"/>
                <w:szCs w:val="22"/>
              </w:rPr>
            </w:pPr>
            <w:r w:rsidRPr="006D4552">
              <w:rPr>
                <w:sz w:val="22"/>
                <w:szCs w:val="22"/>
              </w:rPr>
              <w:t>0-60</w:t>
            </w:r>
          </w:p>
        </w:tc>
        <w:tc>
          <w:tcPr>
            <w:tcW w:w="0" w:type="auto"/>
            <w:vAlign w:val="center"/>
            <w:hideMark/>
          </w:tcPr>
          <w:p w14:paraId="4DBA9ED0" w14:textId="77777777" w:rsidR="00003D7E" w:rsidRPr="006D4552" w:rsidRDefault="00003D7E" w:rsidP="006D4552">
            <w:pPr>
              <w:pStyle w:val="21"/>
              <w:jc w:val="center"/>
              <w:rPr>
                <w:sz w:val="22"/>
                <w:szCs w:val="22"/>
              </w:rPr>
            </w:pPr>
            <w:r w:rsidRPr="006D4552">
              <w:rPr>
                <w:sz w:val="22"/>
                <w:szCs w:val="22"/>
              </w:rPr>
              <w:t>5 (33,3%)</w:t>
            </w:r>
          </w:p>
        </w:tc>
        <w:tc>
          <w:tcPr>
            <w:tcW w:w="0" w:type="auto"/>
            <w:vAlign w:val="center"/>
            <w:hideMark/>
          </w:tcPr>
          <w:p w14:paraId="0B6B67BC" w14:textId="77777777" w:rsidR="00003D7E" w:rsidRPr="006D4552" w:rsidRDefault="00003D7E" w:rsidP="006D4552">
            <w:pPr>
              <w:pStyle w:val="21"/>
              <w:jc w:val="center"/>
              <w:rPr>
                <w:sz w:val="22"/>
                <w:szCs w:val="22"/>
              </w:rPr>
            </w:pPr>
            <w:r w:rsidRPr="006D4552">
              <w:rPr>
                <w:sz w:val="22"/>
                <w:szCs w:val="22"/>
              </w:rPr>
              <w:t>0 (0%)</w:t>
            </w:r>
          </w:p>
        </w:tc>
        <w:tc>
          <w:tcPr>
            <w:tcW w:w="0" w:type="auto"/>
            <w:vAlign w:val="center"/>
            <w:hideMark/>
          </w:tcPr>
          <w:p w14:paraId="3277466E" w14:textId="77777777" w:rsidR="00003D7E" w:rsidRPr="006D4552" w:rsidRDefault="00003D7E" w:rsidP="006D4552">
            <w:pPr>
              <w:pStyle w:val="21"/>
              <w:jc w:val="center"/>
              <w:rPr>
                <w:sz w:val="22"/>
                <w:szCs w:val="22"/>
              </w:rPr>
            </w:pPr>
            <w:r w:rsidRPr="006D4552">
              <w:rPr>
                <w:sz w:val="22"/>
                <w:szCs w:val="22"/>
              </w:rPr>
              <w:t>-33,3%</w:t>
            </w:r>
          </w:p>
        </w:tc>
        <w:tc>
          <w:tcPr>
            <w:tcW w:w="0" w:type="auto"/>
            <w:vAlign w:val="center"/>
            <w:hideMark/>
          </w:tcPr>
          <w:p w14:paraId="24D5A71B" w14:textId="77777777" w:rsidR="00003D7E" w:rsidRPr="006D4552" w:rsidRDefault="00003D7E" w:rsidP="006D4552">
            <w:pPr>
              <w:pStyle w:val="21"/>
              <w:jc w:val="center"/>
              <w:rPr>
                <w:sz w:val="22"/>
                <w:szCs w:val="22"/>
              </w:rPr>
            </w:pPr>
            <w:r w:rsidRPr="006D4552">
              <w:rPr>
                <w:sz w:val="22"/>
                <w:szCs w:val="22"/>
              </w:rPr>
              <w:t>60,0</w:t>
            </w:r>
          </w:p>
        </w:tc>
        <w:tc>
          <w:tcPr>
            <w:tcW w:w="0" w:type="auto"/>
            <w:vAlign w:val="center"/>
            <w:hideMark/>
          </w:tcPr>
          <w:p w14:paraId="337872AD" w14:textId="77777777" w:rsidR="00003D7E" w:rsidRPr="006D4552" w:rsidRDefault="00003D7E" w:rsidP="006D4552">
            <w:pPr>
              <w:pStyle w:val="21"/>
              <w:jc w:val="center"/>
              <w:rPr>
                <w:sz w:val="22"/>
                <w:szCs w:val="22"/>
              </w:rPr>
            </w:pPr>
            <w:r w:rsidRPr="006D4552">
              <w:rPr>
                <w:sz w:val="22"/>
                <w:szCs w:val="22"/>
              </w:rPr>
              <w:t>-</w:t>
            </w:r>
          </w:p>
        </w:tc>
        <w:tc>
          <w:tcPr>
            <w:tcW w:w="0" w:type="auto"/>
            <w:vAlign w:val="center"/>
            <w:hideMark/>
          </w:tcPr>
          <w:p w14:paraId="2ED435B5" w14:textId="77777777" w:rsidR="00003D7E" w:rsidRPr="006D4552" w:rsidRDefault="00003D7E" w:rsidP="006D4552">
            <w:pPr>
              <w:pStyle w:val="21"/>
              <w:jc w:val="center"/>
              <w:rPr>
                <w:sz w:val="22"/>
                <w:szCs w:val="22"/>
              </w:rPr>
            </w:pPr>
            <w:r w:rsidRPr="006D4552">
              <w:rPr>
                <w:sz w:val="22"/>
                <w:szCs w:val="22"/>
              </w:rPr>
              <w:t>-</w:t>
            </w:r>
          </w:p>
        </w:tc>
      </w:tr>
      <w:tr w:rsidR="006D4552" w:rsidRPr="006D4552" w14:paraId="76D29E6F" w14:textId="77777777" w:rsidTr="006D4552">
        <w:tc>
          <w:tcPr>
            <w:tcW w:w="0" w:type="auto"/>
            <w:vAlign w:val="center"/>
            <w:hideMark/>
          </w:tcPr>
          <w:p w14:paraId="621E6DBC" w14:textId="77777777" w:rsidR="00003D7E" w:rsidRPr="006D4552" w:rsidRDefault="00003D7E" w:rsidP="006D4552">
            <w:pPr>
              <w:pStyle w:val="21"/>
              <w:jc w:val="center"/>
              <w:rPr>
                <w:sz w:val="22"/>
                <w:szCs w:val="22"/>
              </w:rPr>
            </w:pPr>
            <w:r w:rsidRPr="006D4552">
              <w:rPr>
                <w:sz w:val="22"/>
                <w:szCs w:val="22"/>
              </w:rPr>
              <w:t>Середній</w:t>
            </w:r>
          </w:p>
        </w:tc>
        <w:tc>
          <w:tcPr>
            <w:tcW w:w="0" w:type="auto"/>
            <w:vAlign w:val="center"/>
            <w:hideMark/>
          </w:tcPr>
          <w:p w14:paraId="4464AC9F" w14:textId="77777777" w:rsidR="00003D7E" w:rsidRPr="006D4552" w:rsidRDefault="00003D7E" w:rsidP="006D4552">
            <w:pPr>
              <w:pStyle w:val="21"/>
              <w:jc w:val="center"/>
              <w:rPr>
                <w:sz w:val="22"/>
                <w:szCs w:val="22"/>
              </w:rPr>
            </w:pPr>
            <w:r w:rsidRPr="006D4552">
              <w:rPr>
                <w:sz w:val="22"/>
                <w:szCs w:val="22"/>
              </w:rPr>
              <w:t>61-90</w:t>
            </w:r>
          </w:p>
        </w:tc>
        <w:tc>
          <w:tcPr>
            <w:tcW w:w="0" w:type="auto"/>
            <w:vAlign w:val="center"/>
            <w:hideMark/>
          </w:tcPr>
          <w:p w14:paraId="653F3C1B" w14:textId="77777777" w:rsidR="00003D7E" w:rsidRPr="006D4552" w:rsidRDefault="00003D7E" w:rsidP="006D4552">
            <w:pPr>
              <w:pStyle w:val="21"/>
              <w:jc w:val="center"/>
              <w:rPr>
                <w:sz w:val="22"/>
                <w:szCs w:val="22"/>
              </w:rPr>
            </w:pPr>
            <w:r w:rsidRPr="006D4552">
              <w:rPr>
                <w:sz w:val="22"/>
                <w:szCs w:val="22"/>
              </w:rPr>
              <w:t>8 (53,3%)</w:t>
            </w:r>
          </w:p>
        </w:tc>
        <w:tc>
          <w:tcPr>
            <w:tcW w:w="0" w:type="auto"/>
            <w:vAlign w:val="center"/>
            <w:hideMark/>
          </w:tcPr>
          <w:p w14:paraId="45F1CAAC" w14:textId="77777777" w:rsidR="00003D7E" w:rsidRPr="006D4552" w:rsidRDefault="00003D7E" w:rsidP="006D4552">
            <w:pPr>
              <w:pStyle w:val="21"/>
              <w:jc w:val="center"/>
              <w:rPr>
                <w:sz w:val="22"/>
                <w:szCs w:val="22"/>
              </w:rPr>
            </w:pPr>
            <w:r w:rsidRPr="006D4552">
              <w:rPr>
                <w:sz w:val="22"/>
                <w:szCs w:val="22"/>
              </w:rPr>
              <w:t>1 (6,7%)</w:t>
            </w:r>
          </w:p>
        </w:tc>
        <w:tc>
          <w:tcPr>
            <w:tcW w:w="0" w:type="auto"/>
            <w:vAlign w:val="center"/>
            <w:hideMark/>
          </w:tcPr>
          <w:p w14:paraId="67F913C8" w14:textId="77777777" w:rsidR="00003D7E" w:rsidRPr="006D4552" w:rsidRDefault="00003D7E" w:rsidP="006D4552">
            <w:pPr>
              <w:pStyle w:val="21"/>
              <w:jc w:val="center"/>
              <w:rPr>
                <w:sz w:val="22"/>
                <w:szCs w:val="22"/>
              </w:rPr>
            </w:pPr>
            <w:r w:rsidRPr="006D4552">
              <w:rPr>
                <w:sz w:val="22"/>
                <w:szCs w:val="22"/>
              </w:rPr>
              <w:t>-46,6%</w:t>
            </w:r>
          </w:p>
        </w:tc>
        <w:tc>
          <w:tcPr>
            <w:tcW w:w="0" w:type="auto"/>
            <w:vAlign w:val="center"/>
            <w:hideMark/>
          </w:tcPr>
          <w:p w14:paraId="5978BDB1" w14:textId="77777777" w:rsidR="00003D7E" w:rsidRPr="006D4552" w:rsidRDefault="00003D7E" w:rsidP="006D4552">
            <w:pPr>
              <w:pStyle w:val="21"/>
              <w:jc w:val="center"/>
              <w:rPr>
                <w:sz w:val="22"/>
                <w:szCs w:val="22"/>
              </w:rPr>
            </w:pPr>
            <w:r w:rsidRPr="006D4552">
              <w:rPr>
                <w:sz w:val="22"/>
                <w:szCs w:val="22"/>
              </w:rPr>
              <w:t>78,4</w:t>
            </w:r>
          </w:p>
        </w:tc>
        <w:tc>
          <w:tcPr>
            <w:tcW w:w="0" w:type="auto"/>
            <w:vAlign w:val="center"/>
            <w:hideMark/>
          </w:tcPr>
          <w:p w14:paraId="08120792" w14:textId="77777777" w:rsidR="00003D7E" w:rsidRPr="006D4552" w:rsidRDefault="00003D7E" w:rsidP="006D4552">
            <w:pPr>
              <w:pStyle w:val="21"/>
              <w:jc w:val="center"/>
              <w:rPr>
                <w:sz w:val="22"/>
                <w:szCs w:val="22"/>
              </w:rPr>
            </w:pPr>
            <w:r w:rsidRPr="006D4552">
              <w:rPr>
                <w:sz w:val="22"/>
                <w:szCs w:val="22"/>
              </w:rPr>
              <w:t>84,0</w:t>
            </w:r>
          </w:p>
        </w:tc>
        <w:tc>
          <w:tcPr>
            <w:tcW w:w="0" w:type="auto"/>
            <w:vAlign w:val="center"/>
            <w:hideMark/>
          </w:tcPr>
          <w:p w14:paraId="36B91E77" w14:textId="77777777" w:rsidR="00003D7E" w:rsidRPr="006D4552" w:rsidRDefault="00003D7E" w:rsidP="006D4552">
            <w:pPr>
              <w:pStyle w:val="21"/>
              <w:jc w:val="center"/>
              <w:rPr>
                <w:sz w:val="22"/>
                <w:szCs w:val="22"/>
              </w:rPr>
            </w:pPr>
            <w:r w:rsidRPr="006D4552">
              <w:rPr>
                <w:sz w:val="22"/>
                <w:szCs w:val="22"/>
              </w:rPr>
              <w:t>+5,6</w:t>
            </w:r>
          </w:p>
        </w:tc>
      </w:tr>
      <w:tr w:rsidR="006D4552" w:rsidRPr="006D4552" w14:paraId="46BD2A2F" w14:textId="77777777" w:rsidTr="006D4552">
        <w:tc>
          <w:tcPr>
            <w:tcW w:w="0" w:type="auto"/>
            <w:vAlign w:val="center"/>
            <w:hideMark/>
          </w:tcPr>
          <w:p w14:paraId="0914F50D" w14:textId="77777777" w:rsidR="00003D7E" w:rsidRPr="006D4552" w:rsidRDefault="00003D7E" w:rsidP="006D4552">
            <w:pPr>
              <w:pStyle w:val="21"/>
              <w:jc w:val="center"/>
              <w:rPr>
                <w:sz w:val="22"/>
                <w:szCs w:val="22"/>
              </w:rPr>
            </w:pPr>
            <w:r w:rsidRPr="006D4552">
              <w:rPr>
                <w:sz w:val="22"/>
                <w:szCs w:val="22"/>
              </w:rPr>
              <w:t>Високий</w:t>
            </w:r>
          </w:p>
        </w:tc>
        <w:tc>
          <w:tcPr>
            <w:tcW w:w="0" w:type="auto"/>
            <w:vAlign w:val="center"/>
            <w:hideMark/>
          </w:tcPr>
          <w:p w14:paraId="0409966B" w14:textId="77777777" w:rsidR="00003D7E" w:rsidRPr="006D4552" w:rsidRDefault="00003D7E" w:rsidP="006D4552">
            <w:pPr>
              <w:pStyle w:val="21"/>
              <w:jc w:val="center"/>
              <w:rPr>
                <w:sz w:val="22"/>
                <w:szCs w:val="22"/>
              </w:rPr>
            </w:pPr>
            <w:r w:rsidRPr="006D4552">
              <w:rPr>
                <w:sz w:val="22"/>
                <w:szCs w:val="22"/>
              </w:rPr>
              <w:t>91-120</w:t>
            </w:r>
          </w:p>
        </w:tc>
        <w:tc>
          <w:tcPr>
            <w:tcW w:w="0" w:type="auto"/>
            <w:vAlign w:val="center"/>
            <w:hideMark/>
          </w:tcPr>
          <w:p w14:paraId="7EDC3E2A" w14:textId="77777777" w:rsidR="00003D7E" w:rsidRPr="006D4552" w:rsidRDefault="00003D7E" w:rsidP="006D4552">
            <w:pPr>
              <w:pStyle w:val="21"/>
              <w:jc w:val="center"/>
              <w:rPr>
                <w:sz w:val="22"/>
                <w:szCs w:val="22"/>
              </w:rPr>
            </w:pPr>
            <w:r w:rsidRPr="006D4552">
              <w:rPr>
                <w:sz w:val="22"/>
                <w:szCs w:val="22"/>
              </w:rPr>
              <w:t>2 (13,3%)</w:t>
            </w:r>
          </w:p>
        </w:tc>
        <w:tc>
          <w:tcPr>
            <w:tcW w:w="0" w:type="auto"/>
            <w:vAlign w:val="center"/>
            <w:hideMark/>
          </w:tcPr>
          <w:p w14:paraId="6249D368" w14:textId="77777777" w:rsidR="00003D7E" w:rsidRPr="006D4552" w:rsidRDefault="00003D7E" w:rsidP="006D4552">
            <w:pPr>
              <w:pStyle w:val="21"/>
              <w:jc w:val="center"/>
              <w:rPr>
                <w:sz w:val="22"/>
                <w:szCs w:val="22"/>
              </w:rPr>
            </w:pPr>
            <w:r w:rsidRPr="006D4552">
              <w:rPr>
                <w:sz w:val="22"/>
                <w:szCs w:val="22"/>
              </w:rPr>
              <w:t>14 (93,3%)</w:t>
            </w:r>
          </w:p>
        </w:tc>
        <w:tc>
          <w:tcPr>
            <w:tcW w:w="0" w:type="auto"/>
            <w:vAlign w:val="center"/>
            <w:hideMark/>
          </w:tcPr>
          <w:p w14:paraId="45402A40" w14:textId="77777777" w:rsidR="00003D7E" w:rsidRPr="006D4552" w:rsidRDefault="00003D7E" w:rsidP="006D4552">
            <w:pPr>
              <w:pStyle w:val="21"/>
              <w:jc w:val="center"/>
              <w:rPr>
                <w:sz w:val="22"/>
                <w:szCs w:val="22"/>
              </w:rPr>
            </w:pPr>
            <w:r w:rsidRPr="006D4552">
              <w:rPr>
                <w:sz w:val="22"/>
                <w:szCs w:val="22"/>
              </w:rPr>
              <w:t>+80,0%</w:t>
            </w:r>
          </w:p>
        </w:tc>
        <w:tc>
          <w:tcPr>
            <w:tcW w:w="0" w:type="auto"/>
            <w:vAlign w:val="center"/>
            <w:hideMark/>
          </w:tcPr>
          <w:p w14:paraId="49A1C18D" w14:textId="77777777" w:rsidR="00003D7E" w:rsidRPr="006D4552" w:rsidRDefault="00003D7E" w:rsidP="006D4552">
            <w:pPr>
              <w:pStyle w:val="21"/>
              <w:jc w:val="center"/>
              <w:rPr>
                <w:sz w:val="22"/>
                <w:szCs w:val="22"/>
              </w:rPr>
            </w:pPr>
            <w:r w:rsidRPr="006D4552">
              <w:rPr>
                <w:sz w:val="22"/>
                <w:szCs w:val="22"/>
              </w:rPr>
              <w:t>88,5</w:t>
            </w:r>
          </w:p>
        </w:tc>
        <w:tc>
          <w:tcPr>
            <w:tcW w:w="0" w:type="auto"/>
            <w:vAlign w:val="center"/>
            <w:hideMark/>
          </w:tcPr>
          <w:p w14:paraId="5D8B1211" w14:textId="77777777" w:rsidR="00003D7E" w:rsidRPr="006D4552" w:rsidRDefault="00003D7E" w:rsidP="006D4552">
            <w:pPr>
              <w:pStyle w:val="21"/>
              <w:jc w:val="center"/>
              <w:rPr>
                <w:sz w:val="22"/>
                <w:szCs w:val="22"/>
              </w:rPr>
            </w:pPr>
            <w:r w:rsidRPr="006D4552">
              <w:rPr>
                <w:sz w:val="22"/>
                <w:szCs w:val="22"/>
              </w:rPr>
              <w:t>99,6</w:t>
            </w:r>
          </w:p>
        </w:tc>
        <w:tc>
          <w:tcPr>
            <w:tcW w:w="0" w:type="auto"/>
            <w:vAlign w:val="center"/>
            <w:hideMark/>
          </w:tcPr>
          <w:p w14:paraId="3B40F9D5" w14:textId="77777777" w:rsidR="00003D7E" w:rsidRPr="006D4552" w:rsidRDefault="00003D7E" w:rsidP="006D4552">
            <w:pPr>
              <w:pStyle w:val="21"/>
              <w:jc w:val="center"/>
              <w:rPr>
                <w:sz w:val="22"/>
                <w:szCs w:val="22"/>
              </w:rPr>
            </w:pPr>
            <w:r w:rsidRPr="006D4552">
              <w:rPr>
                <w:sz w:val="22"/>
                <w:szCs w:val="22"/>
              </w:rPr>
              <w:t>+11,1</w:t>
            </w:r>
          </w:p>
        </w:tc>
      </w:tr>
      <w:tr w:rsidR="006D4552" w:rsidRPr="006D4552" w14:paraId="4C8C9A18" w14:textId="77777777" w:rsidTr="006D4552">
        <w:tc>
          <w:tcPr>
            <w:tcW w:w="0" w:type="auto"/>
            <w:vAlign w:val="center"/>
            <w:hideMark/>
          </w:tcPr>
          <w:p w14:paraId="620823B1" w14:textId="77777777" w:rsidR="00003D7E" w:rsidRPr="006D4552" w:rsidRDefault="00003D7E" w:rsidP="006D4552">
            <w:pPr>
              <w:pStyle w:val="21"/>
              <w:jc w:val="center"/>
              <w:rPr>
                <w:sz w:val="22"/>
                <w:szCs w:val="22"/>
              </w:rPr>
            </w:pPr>
            <w:r w:rsidRPr="006D4552">
              <w:rPr>
                <w:sz w:val="22"/>
                <w:szCs w:val="22"/>
              </w:rPr>
              <w:t>Загалом</w:t>
            </w:r>
          </w:p>
        </w:tc>
        <w:tc>
          <w:tcPr>
            <w:tcW w:w="0" w:type="auto"/>
            <w:vAlign w:val="center"/>
            <w:hideMark/>
          </w:tcPr>
          <w:p w14:paraId="6D4E163D" w14:textId="77777777" w:rsidR="00003D7E" w:rsidRPr="006D4552" w:rsidRDefault="00003D7E" w:rsidP="006D4552">
            <w:pPr>
              <w:pStyle w:val="21"/>
              <w:jc w:val="center"/>
              <w:rPr>
                <w:sz w:val="22"/>
                <w:szCs w:val="22"/>
              </w:rPr>
            </w:pPr>
            <w:r w:rsidRPr="006D4552">
              <w:rPr>
                <w:sz w:val="22"/>
                <w:szCs w:val="22"/>
              </w:rPr>
              <w:t>-</w:t>
            </w:r>
          </w:p>
        </w:tc>
        <w:tc>
          <w:tcPr>
            <w:tcW w:w="0" w:type="auto"/>
            <w:vAlign w:val="center"/>
            <w:hideMark/>
          </w:tcPr>
          <w:p w14:paraId="67B8134D" w14:textId="77777777" w:rsidR="00003D7E" w:rsidRPr="006D4552" w:rsidRDefault="00003D7E" w:rsidP="006D4552">
            <w:pPr>
              <w:pStyle w:val="21"/>
              <w:jc w:val="center"/>
              <w:rPr>
                <w:sz w:val="22"/>
                <w:szCs w:val="22"/>
              </w:rPr>
            </w:pPr>
            <w:r w:rsidRPr="006D4552">
              <w:rPr>
                <w:sz w:val="22"/>
                <w:szCs w:val="22"/>
              </w:rPr>
              <w:t>15 (100%)</w:t>
            </w:r>
          </w:p>
        </w:tc>
        <w:tc>
          <w:tcPr>
            <w:tcW w:w="0" w:type="auto"/>
            <w:vAlign w:val="center"/>
            <w:hideMark/>
          </w:tcPr>
          <w:p w14:paraId="1BC9559B" w14:textId="77777777" w:rsidR="00003D7E" w:rsidRPr="006D4552" w:rsidRDefault="00003D7E" w:rsidP="006D4552">
            <w:pPr>
              <w:pStyle w:val="21"/>
              <w:jc w:val="center"/>
              <w:rPr>
                <w:sz w:val="22"/>
                <w:szCs w:val="22"/>
              </w:rPr>
            </w:pPr>
            <w:r w:rsidRPr="006D4552">
              <w:rPr>
                <w:sz w:val="22"/>
                <w:szCs w:val="22"/>
              </w:rPr>
              <w:t>15 (100%)</w:t>
            </w:r>
          </w:p>
        </w:tc>
        <w:tc>
          <w:tcPr>
            <w:tcW w:w="0" w:type="auto"/>
            <w:vAlign w:val="center"/>
            <w:hideMark/>
          </w:tcPr>
          <w:p w14:paraId="15E5CC9D" w14:textId="77777777" w:rsidR="00003D7E" w:rsidRPr="006D4552" w:rsidRDefault="00003D7E" w:rsidP="006D4552">
            <w:pPr>
              <w:pStyle w:val="21"/>
              <w:jc w:val="center"/>
              <w:rPr>
                <w:sz w:val="22"/>
                <w:szCs w:val="22"/>
              </w:rPr>
            </w:pPr>
            <w:r w:rsidRPr="006D4552">
              <w:rPr>
                <w:sz w:val="22"/>
                <w:szCs w:val="22"/>
              </w:rPr>
              <w:t>-</w:t>
            </w:r>
          </w:p>
        </w:tc>
        <w:tc>
          <w:tcPr>
            <w:tcW w:w="0" w:type="auto"/>
            <w:vAlign w:val="center"/>
            <w:hideMark/>
          </w:tcPr>
          <w:p w14:paraId="2BE76A72" w14:textId="77777777" w:rsidR="00003D7E" w:rsidRPr="006D4552" w:rsidRDefault="00003D7E" w:rsidP="006D4552">
            <w:pPr>
              <w:pStyle w:val="21"/>
              <w:jc w:val="center"/>
              <w:rPr>
                <w:sz w:val="22"/>
                <w:szCs w:val="22"/>
              </w:rPr>
            </w:pPr>
            <w:r w:rsidRPr="006D4552">
              <w:rPr>
                <w:sz w:val="22"/>
                <w:szCs w:val="22"/>
              </w:rPr>
              <w:t>73,9</w:t>
            </w:r>
          </w:p>
        </w:tc>
        <w:tc>
          <w:tcPr>
            <w:tcW w:w="0" w:type="auto"/>
            <w:vAlign w:val="center"/>
            <w:hideMark/>
          </w:tcPr>
          <w:p w14:paraId="67EB4EDC" w14:textId="77777777" w:rsidR="00003D7E" w:rsidRPr="006D4552" w:rsidRDefault="00003D7E" w:rsidP="006D4552">
            <w:pPr>
              <w:pStyle w:val="21"/>
              <w:jc w:val="center"/>
              <w:rPr>
                <w:sz w:val="22"/>
                <w:szCs w:val="22"/>
              </w:rPr>
            </w:pPr>
            <w:r w:rsidRPr="006D4552">
              <w:rPr>
                <w:sz w:val="22"/>
                <w:szCs w:val="22"/>
              </w:rPr>
              <w:t>98,9</w:t>
            </w:r>
          </w:p>
        </w:tc>
        <w:tc>
          <w:tcPr>
            <w:tcW w:w="0" w:type="auto"/>
            <w:vAlign w:val="center"/>
            <w:hideMark/>
          </w:tcPr>
          <w:p w14:paraId="493D37A5" w14:textId="77777777" w:rsidR="00003D7E" w:rsidRPr="006D4552" w:rsidRDefault="00003D7E" w:rsidP="006D4552">
            <w:pPr>
              <w:pStyle w:val="21"/>
              <w:jc w:val="center"/>
              <w:rPr>
                <w:sz w:val="22"/>
                <w:szCs w:val="22"/>
              </w:rPr>
            </w:pPr>
            <w:r w:rsidRPr="006D4552">
              <w:rPr>
                <w:sz w:val="22"/>
                <w:szCs w:val="22"/>
              </w:rPr>
              <w:t>+25,0 (+33,8%)</w:t>
            </w:r>
          </w:p>
        </w:tc>
      </w:tr>
    </w:tbl>
    <w:p w14:paraId="16CC320C" w14:textId="7437F677" w:rsidR="006D4552" w:rsidRPr="006D4552" w:rsidRDefault="006D4552" w:rsidP="006D4552">
      <w:pPr>
        <w:pStyle w:val="11"/>
        <w:jc w:val="right"/>
        <w:rPr>
          <w:lang w:val="en-US"/>
        </w:rPr>
      </w:pPr>
      <w:r w:rsidRPr="00003D7E">
        <w:rPr>
          <w:b/>
          <w:bCs/>
        </w:rPr>
        <w:t>Таблиця 3.</w:t>
      </w:r>
      <w:r>
        <w:rPr>
          <w:b/>
          <w:bCs/>
          <w:lang w:val="en-US"/>
        </w:rPr>
        <w:t>7</w:t>
      </w:r>
    </w:p>
    <w:p w14:paraId="49006CCD" w14:textId="21F72486" w:rsidR="00003D7E" w:rsidRPr="00003D7E" w:rsidRDefault="00003D7E" w:rsidP="006D4552">
      <w:pPr>
        <w:pStyle w:val="11"/>
        <w:ind w:firstLine="0"/>
        <w:jc w:val="center"/>
        <w:rPr>
          <w:lang w:val="en-US"/>
        </w:rPr>
      </w:pPr>
      <w:r w:rsidRPr="00003D7E">
        <w:rPr>
          <w:b/>
          <w:bCs/>
        </w:rPr>
        <w:t>Аналіз за компонентами</w:t>
      </w:r>
    </w:p>
    <w:tbl>
      <w:tblPr>
        <w:tblStyle w:val="14"/>
        <w:tblW w:w="5000" w:type="pct"/>
        <w:tblLook w:val="04A0" w:firstRow="1" w:lastRow="0" w:firstColumn="1" w:lastColumn="0" w:noHBand="0" w:noVBand="1"/>
      </w:tblPr>
      <w:tblGrid>
        <w:gridCol w:w="2103"/>
        <w:gridCol w:w="2499"/>
        <w:gridCol w:w="2937"/>
        <w:gridCol w:w="2090"/>
      </w:tblGrid>
      <w:tr w:rsidR="00003D7E" w:rsidRPr="00003D7E" w14:paraId="00B4D11B" w14:textId="77777777" w:rsidTr="006D4552">
        <w:tc>
          <w:tcPr>
            <w:tcW w:w="0" w:type="auto"/>
            <w:vAlign w:val="center"/>
            <w:hideMark/>
          </w:tcPr>
          <w:p w14:paraId="305AC566" w14:textId="77777777" w:rsidR="00003D7E" w:rsidRPr="006D4552" w:rsidRDefault="00003D7E" w:rsidP="006D4552">
            <w:pPr>
              <w:pStyle w:val="21"/>
              <w:jc w:val="center"/>
              <w:rPr>
                <w:b/>
                <w:bCs/>
              </w:rPr>
            </w:pPr>
            <w:r w:rsidRPr="006D4552">
              <w:rPr>
                <w:b/>
                <w:bCs/>
              </w:rPr>
              <w:t>Компонент</w:t>
            </w:r>
          </w:p>
        </w:tc>
        <w:tc>
          <w:tcPr>
            <w:tcW w:w="0" w:type="auto"/>
            <w:vAlign w:val="center"/>
            <w:hideMark/>
          </w:tcPr>
          <w:p w14:paraId="25539420" w14:textId="77777777" w:rsidR="00003D7E" w:rsidRPr="006D4552" w:rsidRDefault="00003D7E" w:rsidP="006D4552">
            <w:pPr>
              <w:pStyle w:val="21"/>
              <w:jc w:val="center"/>
              <w:rPr>
                <w:b/>
                <w:bCs/>
              </w:rPr>
            </w:pPr>
            <w:r w:rsidRPr="006D4552">
              <w:rPr>
                <w:b/>
                <w:bCs/>
              </w:rPr>
              <w:t>Середній бал до</w:t>
            </w:r>
          </w:p>
        </w:tc>
        <w:tc>
          <w:tcPr>
            <w:tcW w:w="0" w:type="auto"/>
            <w:vAlign w:val="center"/>
            <w:hideMark/>
          </w:tcPr>
          <w:p w14:paraId="126660B3" w14:textId="77777777" w:rsidR="00003D7E" w:rsidRPr="006D4552" w:rsidRDefault="00003D7E" w:rsidP="006D4552">
            <w:pPr>
              <w:pStyle w:val="21"/>
              <w:jc w:val="center"/>
              <w:rPr>
                <w:b/>
                <w:bCs/>
              </w:rPr>
            </w:pPr>
            <w:r w:rsidRPr="006D4552">
              <w:rPr>
                <w:b/>
                <w:bCs/>
              </w:rPr>
              <w:t>Середній бал після</w:t>
            </w:r>
          </w:p>
        </w:tc>
        <w:tc>
          <w:tcPr>
            <w:tcW w:w="0" w:type="auto"/>
            <w:vAlign w:val="center"/>
            <w:hideMark/>
          </w:tcPr>
          <w:p w14:paraId="7C987B08" w14:textId="77777777" w:rsidR="00003D7E" w:rsidRPr="006D4552" w:rsidRDefault="00003D7E" w:rsidP="006D4552">
            <w:pPr>
              <w:pStyle w:val="21"/>
              <w:jc w:val="center"/>
              <w:rPr>
                <w:b/>
                <w:bCs/>
              </w:rPr>
            </w:pPr>
            <w:r w:rsidRPr="006D4552">
              <w:rPr>
                <w:b/>
                <w:bCs/>
              </w:rPr>
              <w:t>Динаміка</w:t>
            </w:r>
          </w:p>
        </w:tc>
      </w:tr>
      <w:tr w:rsidR="00003D7E" w:rsidRPr="00003D7E" w14:paraId="12727352" w14:textId="77777777" w:rsidTr="006D4552">
        <w:tc>
          <w:tcPr>
            <w:tcW w:w="0" w:type="auto"/>
            <w:vAlign w:val="center"/>
            <w:hideMark/>
          </w:tcPr>
          <w:p w14:paraId="33C69B34" w14:textId="77777777" w:rsidR="00003D7E" w:rsidRPr="00003D7E" w:rsidRDefault="00003D7E" w:rsidP="006D4552">
            <w:pPr>
              <w:pStyle w:val="21"/>
              <w:jc w:val="center"/>
            </w:pPr>
            <w:r w:rsidRPr="00003D7E">
              <w:t>Когнітивний</w:t>
            </w:r>
          </w:p>
        </w:tc>
        <w:tc>
          <w:tcPr>
            <w:tcW w:w="0" w:type="auto"/>
            <w:vAlign w:val="center"/>
            <w:hideMark/>
          </w:tcPr>
          <w:p w14:paraId="653CDBAD" w14:textId="77777777" w:rsidR="00003D7E" w:rsidRPr="00003D7E" w:rsidRDefault="00003D7E" w:rsidP="006D4552">
            <w:pPr>
              <w:pStyle w:val="21"/>
              <w:jc w:val="center"/>
            </w:pPr>
            <w:r w:rsidRPr="00003D7E">
              <w:t>26,5</w:t>
            </w:r>
          </w:p>
        </w:tc>
        <w:tc>
          <w:tcPr>
            <w:tcW w:w="0" w:type="auto"/>
            <w:vAlign w:val="center"/>
            <w:hideMark/>
          </w:tcPr>
          <w:p w14:paraId="6AC4739E" w14:textId="77777777" w:rsidR="00003D7E" w:rsidRPr="00003D7E" w:rsidRDefault="00003D7E" w:rsidP="006D4552">
            <w:pPr>
              <w:pStyle w:val="21"/>
              <w:jc w:val="center"/>
            </w:pPr>
            <w:r w:rsidRPr="00003D7E">
              <w:t>35,1</w:t>
            </w:r>
          </w:p>
        </w:tc>
        <w:tc>
          <w:tcPr>
            <w:tcW w:w="0" w:type="auto"/>
            <w:vAlign w:val="center"/>
            <w:hideMark/>
          </w:tcPr>
          <w:p w14:paraId="0D946EFC" w14:textId="77777777" w:rsidR="00003D7E" w:rsidRPr="00003D7E" w:rsidRDefault="00003D7E" w:rsidP="006D4552">
            <w:pPr>
              <w:pStyle w:val="21"/>
              <w:jc w:val="center"/>
            </w:pPr>
            <w:r w:rsidRPr="00003D7E">
              <w:t>+8,6 (+32,5%)</w:t>
            </w:r>
          </w:p>
        </w:tc>
      </w:tr>
      <w:tr w:rsidR="00003D7E" w:rsidRPr="00003D7E" w14:paraId="5AFD3FB3" w14:textId="77777777" w:rsidTr="006D4552">
        <w:tc>
          <w:tcPr>
            <w:tcW w:w="0" w:type="auto"/>
            <w:vAlign w:val="center"/>
            <w:hideMark/>
          </w:tcPr>
          <w:p w14:paraId="4BBEC5FD" w14:textId="77777777" w:rsidR="00003D7E" w:rsidRPr="00003D7E" w:rsidRDefault="00003D7E" w:rsidP="006D4552">
            <w:pPr>
              <w:pStyle w:val="21"/>
              <w:jc w:val="center"/>
            </w:pPr>
            <w:r w:rsidRPr="00003D7E">
              <w:t>Емоційний</w:t>
            </w:r>
          </w:p>
        </w:tc>
        <w:tc>
          <w:tcPr>
            <w:tcW w:w="0" w:type="auto"/>
            <w:vAlign w:val="center"/>
            <w:hideMark/>
          </w:tcPr>
          <w:p w14:paraId="70BE5366" w14:textId="77777777" w:rsidR="00003D7E" w:rsidRPr="00003D7E" w:rsidRDefault="00003D7E" w:rsidP="006D4552">
            <w:pPr>
              <w:pStyle w:val="21"/>
              <w:jc w:val="center"/>
            </w:pPr>
            <w:r w:rsidRPr="00003D7E">
              <w:t>24,5</w:t>
            </w:r>
          </w:p>
        </w:tc>
        <w:tc>
          <w:tcPr>
            <w:tcW w:w="0" w:type="auto"/>
            <w:vAlign w:val="center"/>
            <w:hideMark/>
          </w:tcPr>
          <w:p w14:paraId="50925DC0" w14:textId="77777777" w:rsidR="00003D7E" w:rsidRPr="00003D7E" w:rsidRDefault="00003D7E" w:rsidP="006D4552">
            <w:pPr>
              <w:pStyle w:val="21"/>
              <w:jc w:val="center"/>
            </w:pPr>
            <w:r w:rsidRPr="00003D7E">
              <w:t>33,1</w:t>
            </w:r>
          </w:p>
        </w:tc>
        <w:tc>
          <w:tcPr>
            <w:tcW w:w="0" w:type="auto"/>
            <w:vAlign w:val="center"/>
            <w:hideMark/>
          </w:tcPr>
          <w:p w14:paraId="1A236598" w14:textId="77777777" w:rsidR="00003D7E" w:rsidRPr="00003D7E" w:rsidRDefault="00003D7E" w:rsidP="006D4552">
            <w:pPr>
              <w:pStyle w:val="21"/>
              <w:jc w:val="center"/>
            </w:pPr>
            <w:r w:rsidRPr="00003D7E">
              <w:t>+8,6 (+35,1%)</w:t>
            </w:r>
          </w:p>
        </w:tc>
      </w:tr>
      <w:tr w:rsidR="00003D7E" w:rsidRPr="00003D7E" w14:paraId="6D77E8D0" w14:textId="77777777" w:rsidTr="006D4552">
        <w:tc>
          <w:tcPr>
            <w:tcW w:w="0" w:type="auto"/>
            <w:vAlign w:val="center"/>
            <w:hideMark/>
          </w:tcPr>
          <w:p w14:paraId="40819ACE" w14:textId="77777777" w:rsidR="00003D7E" w:rsidRPr="00003D7E" w:rsidRDefault="00003D7E" w:rsidP="006D4552">
            <w:pPr>
              <w:pStyle w:val="21"/>
              <w:jc w:val="center"/>
            </w:pPr>
            <w:r w:rsidRPr="00003D7E">
              <w:t>Поведінковий</w:t>
            </w:r>
          </w:p>
        </w:tc>
        <w:tc>
          <w:tcPr>
            <w:tcW w:w="0" w:type="auto"/>
            <w:vAlign w:val="center"/>
            <w:hideMark/>
          </w:tcPr>
          <w:p w14:paraId="471CB670" w14:textId="77777777" w:rsidR="00003D7E" w:rsidRPr="00003D7E" w:rsidRDefault="00003D7E" w:rsidP="006D4552">
            <w:pPr>
              <w:pStyle w:val="21"/>
              <w:jc w:val="center"/>
            </w:pPr>
            <w:r w:rsidRPr="00003D7E">
              <w:t>22,9</w:t>
            </w:r>
          </w:p>
        </w:tc>
        <w:tc>
          <w:tcPr>
            <w:tcW w:w="0" w:type="auto"/>
            <w:vAlign w:val="center"/>
            <w:hideMark/>
          </w:tcPr>
          <w:p w14:paraId="338FCC37" w14:textId="77777777" w:rsidR="00003D7E" w:rsidRPr="00003D7E" w:rsidRDefault="00003D7E" w:rsidP="006D4552">
            <w:pPr>
              <w:pStyle w:val="21"/>
              <w:jc w:val="center"/>
            </w:pPr>
            <w:r w:rsidRPr="00003D7E">
              <w:t>30,7</w:t>
            </w:r>
          </w:p>
        </w:tc>
        <w:tc>
          <w:tcPr>
            <w:tcW w:w="0" w:type="auto"/>
            <w:vAlign w:val="center"/>
            <w:hideMark/>
          </w:tcPr>
          <w:p w14:paraId="2E9A388B" w14:textId="77777777" w:rsidR="00003D7E" w:rsidRPr="00003D7E" w:rsidRDefault="00003D7E" w:rsidP="006D4552">
            <w:pPr>
              <w:pStyle w:val="21"/>
              <w:jc w:val="center"/>
            </w:pPr>
            <w:r w:rsidRPr="00003D7E">
              <w:t>+7,8 (+34,1%)</w:t>
            </w:r>
          </w:p>
        </w:tc>
      </w:tr>
    </w:tbl>
    <w:p w14:paraId="2C2B55DF" w14:textId="7EF443B2" w:rsidR="00003D7E" w:rsidRPr="00003D7E" w:rsidRDefault="00003D7E" w:rsidP="00003D7E">
      <w:pPr>
        <w:pStyle w:val="11"/>
      </w:pPr>
      <w:r w:rsidRPr="00003D7E">
        <w:t>Для наочного відображення динаміки змін за Опитувальником цифрової поведінки та онлайн-емпатії створено порівняльні діаграми (див. рис. 3.</w:t>
      </w:r>
      <w:r w:rsidR="006C303C">
        <w:rPr>
          <w:lang w:val="ru-RU"/>
        </w:rPr>
        <w:t>5</w:t>
      </w:r>
      <w:r w:rsidRPr="00003D7E">
        <w:t xml:space="preserve"> - 3.</w:t>
      </w:r>
      <w:r w:rsidR="006C303C">
        <w:rPr>
          <w:lang w:val="ru-RU"/>
        </w:rPr>
        <w:t>6</w:t>
      </w:r>
      <w:r w:rsidRPr="00003D7E">
        <w:t>).</w:t>
      </w:r>
    </w:p>
    <w:p w14:paraId="158A0B7B" w14:textId="26833DB8" w:rsidR="00003D7E" w:rsidRPr="00003D7E" w:rsidRDefault="00054B20" w:rsidP="006D4552">
      <w:pPr>
        <w:pStyle w:val="11"/>
        <w:ind w:firstLine="0"/>
        <w:jc w:val="center"/>
        <w:rPr>
          <w:b/>
          <w:bCs/>
          <w:lang w:val="en-US"/>
        </w:rPr>
      </w:pPr>
      <w:r w:rsidRPr="0009351A">
        <w:rPr>
          <w:noProof/>
          <w:lang w:eastAsia="ru-RU"/>
        </w:rPr>
        <w:lastRenderedPageBreak/>
        <w:drawing>
          <wp:anchor distT="0" distB="0" distL="114300" distR="114300" simplePos="0" relativeHeight="251677696" behindDoc="1" locked="0" layoutInCell="1" allowOverlap="1" wp14:anchorId="519EA1AB" wp14:editId="092F1801">
            <wp:simplePos x="0" y="0"/>
            <wp:positionH relativeFrom="margin">
              <wp:align>left</wp:align>
            </wp:positionH>
            <wp:positionV relativeFrom="paragraph">
              <wp:posOffset>3704382</wp:posOffset>
            </wp:positionV>
            <wp:extent cx="6141085" cy="2401570"/>
            <wp:effectExtent l="0" t="0" r="12065" b="17780"/>
            <wp:wrapTight wrapText="bothSides">
              <wp:wrapPolygon edited="0">
                <wp:start x="0" y="0"/>
                <wp:lineTo x="0" y="21589"/>
                <wp:lineTo x="21575" y="21589"/>
                <wp:lineTo x="21575" y="0"/>
                <wp:lineTo x="0" y="0"/>
              </wp:wrapPolygon>
            </wp:wrapTight>
            <wp:docPr id="1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09351A">
        <w:rPr>
          <w:noProof/>
          <w:lang w:eastAsia="ru-RU"/>
        </w:rPr>
        <w:drawing>
          <wp:anchor distT="0" distB="0" distL="114300" distR="114300" simplePos="0" relativeHeight="251675648" behindDoc="0" locked="0" layoutInCell="1" allowOverlap="1" wp14:anchorId="67065AD6" wp14:editId="692FB867">
            <wp:simplePos x="0" y="0"/>
            <wp:positionH relativeFrom="margin">
              <wp:align>right</wp:align>
            </wp:positionH>
            <wp:positionV relativeFrom="paragraph">
              <wp:posOffset>379</wp:posOffset>
            </wp:positionV>
            <wp:extent cx="6103620" cy="3097530"/>
            <wp:effectExtent l="0" t="0" r="11430" b="7620"/>
            <wp:wrapTopAndBottom/>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003D7E" w:rsidRPr="00003D7E">
        <w:rPr>
          <w:b/>
          <w:bCs/>
        </w:rPr>
        <w:t>Рис. 3.</w:t>
      </w:r>
      <w:r w:rsidR="006C303C">
        <w:rPr>
          <w:b/>
          <w:bCs/>
          <w:lang w:val="ru-RU"/>
        </w:rPr>
        <w:t>5</w:t>
      </w:r>
      <w:r w:rsidR="00003D7E" w:rsidRPr="00003D7E">
        <w:rPr>
          <w:b/>
          <w:bCs/>
        </w:rPr>
        <w:t>. Порівняльна гістограма середніх значень компонентів цифрової емпатії "до" та "після" програми</w:t>
      </w:r>
    </w:p>
    <w:p w14:paraId="1C129D87" w14:textId="17537CFA" w:rsidR="00003D7E" w:rsidRPr="00003D7E" w:rsidRDefault="00003D7E" w:rsidP="006D4552">
      <w:pPr>
        <w:pStyle w:val="11"/>
        <w:ind w:firstLine="0"/>
        <w:jc w:val="center"/>
        <w:rPr>
          <w:b/>
          <w:bCs/>
          <w:lang w:val="en-US"/>
        </w:rPr>
      </w:pPr>
      <w:r w:rsidRPr="00003D7E">
        <w:rPr>
          <w:b/>
          <w:bCs/>
        </w:rPr>
        <w:t>Рис. 3.</w:t>
      </w:r>
      <w:r w:rsidR="006C303C">
        <w:rPr>
          <w:b/>
          <w:bCs/>
          <w:lang w:val="ru-RU"/>
        </w:rPr>
        <w:t>6</w:t>
      </w:r>
      <w:r w:rsidRPr="00003D7E">
        <w:rPr>
          <w:b/>
          <w:bCs/>
        </w:rPr>
        <w:t>. Стовпчаста діаграма динаміки змін за рівнями цифрової емпатії</w:t>
      </w:r>
    </w:p>
    <w:p w14:paraId="192A53C3" w14:textId="77777777" w:rsidR="006D4552" w:rsidRDefault="006D4552" w:rsidP="00003D7E">
      <w:pPr>
        <w:pStyle w:val="11"/>
        <w:rPr>
          <w:lang w:val="en-US"/>
        </w:rPr>
      </w:pPr>
    </w:p>
    <w:p w14:paraId="11320190" w14:textId="34C58920" w:rsidR="00003D7E" w:rsidRPr="00003D7E" w:rsidRDefault="00003D7E" w:rsidP="00003D7E">
      <w:pPr>
        <w:pStyle w:val="11"/>
      </w:pPr>
      <w:r w:rsidRPr="00003D7E">
        <w:t>Аналізуючи результати дослідження за Опитувальником цифрової поведінки та онлайн-емпатії, можна відзначити найбільш вражаючі позитивні зміни серед усіх досліджуваних показників. За показниками цифрової емпатії спостерігається кардинальна трансформація здатності до емпатійної взаємодії у віртуальному просторі.</w:t>
      </w:r>
    </w:p>
    <w:p w14:paraId="4672A9A9" w14:textId="167FA29B" w:rsidR="00003D7E" w:rsidRPr="00003D7E" w:rsidRDefault="00003D7E" w:rsidP="00003D7E">
      <w:pPr>
        <w:pStyle w:val="11"/>
      </w:pPr>
      <w:r w:rsidRPr="00003D7E">
        <w:t>Найбільш драматичною зміною є зростання високого рівня цифрової емпатії як домінуючої характеристики - з 13,3% (2 особи) до 93,3% (14 осіб), що становить приріст у 80 процентних пунктів або майже семикратне зростання. Середній показник загальної цифрової емпатії зріс з 73,9 до 98,9 бала (+25,0 балів або +33,8%), що є найбільшим абсолютним приростом та свідчить про комплексний розвиток усіх аспектів емпатійної поведінки онлайн.</w:t>
      </w:r>
    </w:p>
    <w:p w14:paraId="37E382A6" w14:textId="77777777" w:rsidR="00003D7E" w:rsidRPr="00003D7E" w:rsidRDefault="00003D7E" w:rsidP="00003D7E">
      <w:pPr>
        <w:pStyle w:val="11"/>
      </w:pPr>
      <w:r w:rsidRPr="00003D7E">
        <w:t>Критично важливим результатом є повне зникнення респондентів з низьким рівнем цифрової емпатії - з 33,3% (5 осіб) до 0%. Всі п'ять учасників, які на початку демонстрували низький рівень здатності до емпатії у цифровому просторі, після програми переорієнтувалися на високий рівень. Середній показник у цій колишній категорії низького рівня становив 60,0 балів, а після програми ці ж учасники демонструють показники від 84 до 96 балів.</w:t>
      </w:r>
    </w:p>
    <w:p w14:paraId="2E17F45F" w14:textId="5B6D0860" w:rsidR="00003D7E" w:rsidRPr="00003D7E" w:rsidRDefault="00003D7E" w:rsidP="00003D7E">
      <w:pPr>
        <w:pStyle w:val="11"/>
      </w:pPr>
      <w:r w:rsidRPr="00003D7E">
        <w:t>Категорія середнього рівня також різко зменшилася - з 53,3% (8 осіб) до 6,7% (1 особа). Середній показник у цій категорії зріс з 78,4 до 84,0 балів (+5,6 балів), що свідчить про те, що навіть той єдиний учасник, який залишився в середній категорії, наблизився до високого рівня. Це свідчить про те, що учасники не лише перестали використовувати неемпатійні форми поведінки онлайн, а й активно розвинули здатність до розуміння та співпереживання іншим у віртуальному просторі.</w:t>
      </w:r>
    </w:p>
    <w:p w14:paraId="6806A0B9" w14:textId="6A5DCA88" w:rsidR="00003D7E" w:rsidRPr="00003D7E" w:rsidRDefault="00003D7E" w:rsidP="00003D7E">
      <w:pPr>
        <w:pStyle w:val="11"/>
      </w:pPr>
      <w:r w:rsidRPr="00003D7E">
        <w:t>Аналіз за окремими компонентами цифрової емпатії демонструє рівномірний розвиток усіх трьох аспектів. Когнітивний компонент (здатність розпізнавати емоції онлайн) зріс з 26,5 до 35,1 бала (+8,6 балів або +32,5%), що відображає розвиток навичок читання емоційних сигналів у текстових повідомленнях, емодзі та цифровому контенті. Емоційний компонент (здатність співпереживати онлайн) показав найбільше зростання - з 24,5 до 33,1 бала (+8,6 балів або +35,1%), що свідчить про формування емоційного резонування з переживаннями інших людей у віртуальному просторі. Поведінковий компонент (просоціальна поведінка онлайн) зріс з 22,9 до 30,7 бала (+7,8 балів або +34,1%), що демонструє трансформацію емпатійного розуміння у конкретні дії підтримки та захисту інших онлайн.</w:t>
      </w:r>
    </w:p>
    <w:p w14:paraId="6150CC98" w14:textId="16A73D48" w:rsidR="00003D7E" w:rsidRPr="00003D7E" w:rsidRDefault="00003D7E" w:rsidP="00003D7E">
      <w:pPr>
        <w:pStyle w:val="11"/>
      </w:pPr>
      <w:r w:rsidRPr="00003D7E">
        <w:t>Рівномірний розвиток усіх трьох компонентів цифрової емпатії підтверджує комплексність впливу тренінгової програми та її успішність у формуванні цілісної здатності до емпатійної взаємодії у цифровому просторі. Зростання когнітивного компонента забезпечує краще розуміння емоцій інших, емоційного - здатність співпереживати, а поведінкового - готовність діяти відповідно до цього розуміння та співпереживання, що в сукупності створює потужний захисний фактор проти кібербулінгу.</w:t>
      </w:r>
    </w:p>
    <w:p w14:paraId="73C5D8EE" w14:textId="77777777" w:rsidR="00003D7E" w:rsidRPr="00003D7E" w:rsidRDefault="00003D7E" w:rsidP="00003D7E">
      <w:pPr>
        <w:pStyle w:val="11"/>
      </w:pPr>
      <w:r w:rsidRPr="00003D7E">
        <w:t>Узагальнюючи результати формувального експерименту, можна констатувати високу ефективність впровадженої тренінгової програми розвитку цифрової емпатії у підлітків для попередження кібербулінгу. Про це свідчать позитивні зміни за всіма досліджуваними показниками:</w:t>
      </w:r>
    </w:p>
    <w:p w14:paraId="08200A04" w14:textId="77777777" w:rsidR="00003D7E" w:rsidRPr="00003D7E" w:rsidRDefault="00003D7E">
      <w:pPr>
        <w:pStyle w:val="11"/>
        <w:numPr>
          <w:ilvl w:val="0"/>
          <w:numId w:val="88"/>
        </w:numPr>
      </w:pPr>
      <w:r w:rsidRPr="00003D7E">
        <w:rPr>
          <w:b/>
          <w:bCs/>
        </w:rPr>
        <w:t>Зниження рівня досвіду кібербулінгу</w:t>
      </w:r>
      <w:r w:rsidRPr="00003D7E">
        <w:t>: середній бал групи знизився з 34,2 до 22,1 (зниження -12,1 бали або -35,4%), повне зникнення респондентів з високим рівнем досвіду кібербулінгу (з 33,3% до 0%) та масова поява категорії низького рівня (з 0% до 66,7%), якої майже не було на початку дослідження.</w:t>
      </w:r>
    </w:p>
    <w:p w14:paraId="502CF021" w14:textId="77777777" w:rsidR="00003D7E" w:rsidRPr="00003D7E" w:rsidRDefault="00003D7E">
      <w:pPr>
        <w:pStyle w:val="11"/>
        <w:numPr>
          <w:ilvl w:val="0"/>
          <w:numId w:val="88"/>
        </w:numPr>
      </w:pPr>
      <w:r w:rsidRPr="00003D7E">
        <w:rPr>
          <w:b/>
          <w:bCs/>
        </w:rPr>
        <w:t>Підвищення рівня загальної емпатії</w:t>
      </w:r>
      <w:r w:rsidRPr="00003D7E">
        <w:t>: середній показник зріс з 33,1 до 44,1 бала (приріст +11,0 або +33,2%), при цьому майже всі учасники (93,3%) перейшли до категорії високого рівня емпатії, якої взагалі не було на початку дослідження, що свідчить про формування стійких емпатійних здібностей як у когнітивному (прийняття перспективи), так і в емоційному (емпатійна турбота) аспектах.</w:t>
      </w:r>
    </w:p>
    <w:p w14:paraId="6704F010" w14:textId="77777777" w:rsidR="00003D7E" w:rsidRPr="00003D7E" w:rsidRDefault="00003D7E">
      <w:pPr>
        <w:pStyle w:val="11"/>
        <w:numPr>
          <w:ilvl w:val="0"/>
          <w:numId w:val="88"/>
        </w:numPr>
      </w:pPr>
      <w:r w:rsidRPr="00003D7E">
        <w:rPr>
          <w:b/>
          <w:bCs/>
        </w:rPr>
        <w:t>Трансформація цифрової емпатії</w:t>
      </w:r>
      <w:r w:rsidRPr="00003D7E">
        <w:t>: загальний показник зріс з 73,9 до 98,9 бала (приріст +25,0 або +33,8%), використання високого рівня цифрової емпатії зросло з 13,3% до 93,3% (приріст +80 п.п.), при одночасному повному зникненні низького рівня (з 33,3% до 0%). За компонентами: когнітивний компонент зріс на 32,5%, емоційний - на 35,1%, поведінковий - на 34,1%, що свідчить про рівномірний розвиток усіх аспектів емпатійної поведінки у віртуальному просторі.</w:t>
      </w:r>
    </w:p>
    <w:p w14:paraId="7D36918D" w14:textId="5CC05642" w:rsidR="006D4552" w:rsidRPr="006D4552" w:rsidRDefault="006D4552" w:rsidP="006D4552">
      <w:pPr>
        <w:pStyle w:val="11"/>
      </w:pPr>
      <w:r w:rsidRPr="006D4552">
        <w:rPr>
          <w:lang w:val="ru-RU"/>
        </w:rPr>
        <w:t>Отримані результати повторного дослідження створюють переконливу емпіричну базу для оцінки ефективності тренінгової програми розвитку цифрової емпатії у підліт</w:t>
      </w:r>
      <w:r w:rsidRPr="006D4552">
        <w:rPr>
          <w:rFonts w:eastAsia="Times New Roman"/>
          <w:sz w:val="24"/>
          <w:szCs w:val="24"/>
          <w:lang w:eastAsia="uk-UA"/>
        </w:rPr>
        <w:t xml:space="preserve"> </w:t>
      </w:r>
      <w:r w:rsidRPr="006D4552">
        <w:t>ків для попередження кібербулінгу. Позитивні зміни у всіх досліджуваних показниках - від значного зниження рівня включеності у кібербулінг та масового підвищення рівня загальної емпатії до трансформації всіх компонентів цифрової емпатії - свідчать про успішність застосування інтегративного підходу, який поєднує принципи психології емпатії, концепції просоціальної поведінки, теорії морального розвитку та гуманістичної психології. Виявлені закономірності підтверджують доцільність використання онлайн-формату групової роботи як ефективної форми розвитку цифрової емпатії для підлітків, оскільки сама взаємодія відбувається в природному для них цифровому середовищі, що підвищує екологічну валідність та практичну застосовність набутих навичок.</w:t>
      </w:r>
    </w:p>
    <w:p w14:paraId="3B219CA2" w14:textId="59BA1BE2" w:rsidR="00D000BA" w:rsidRDefault="006D4552" w:rsidP="006D4552">
      <w:pPr>
        <w:pStyle w:val="11"/>
        <w:rPr>
          <w:lang w:val="ru-RU"/>
        </w:rPr>
      </w:pPr>
      <w:r w:rsidRPr="006D4552">
        <w:t>Детальний статистичний аналіз динаміки змін та оцінка статистичної значущості отриманих результатів буде представлено у наступному підрозділі, присвяченому перевірці ефективності тренінгових заходів за допомогою t-критерію Стьюдента для залежних вибірок.</w:t>
      </w:r>
    </w:p>
    <w:p w14:paraId="7A33665B" w14:textId="3EE3ED89" w:rsidR="005251DC" w:rsidRPr="005251DC" w:rsidRDefault="005251DC" w:rsidP="005251DC">
      <w:pPr>
        <w:pStyle w:val="11"/>
      </w:pPr>
      <w:r w:rsidRPr="005251DC">
        <w:t>Для перевірки статистичної значущості виявлених змін було застосовано t-критерій Стьюдента для залежних вибірок (paired samples t-test). Цей метод дозволяє визначити, чи є різниця між показниками "до" та "після" програми статистично значущою, а не випадковою. Рівень статистичної значущості було встановлено на рівні p&lt;0,05, що є загальноприйнятим стандартом у психологічних дослідженнях.</w:t>
      </w:r>
    </w:p>
    <w:p w14:paraId="20EAA37A" w14:textId="77777777" w:rsidR="005251DC" w:rsidRPr="005251DC" w:rsidRDefault="005251DC" w:rsidP="005251DC">
      <w:pPr>
        <w:pStyle w:val="11"/>
      </w:pPr>
      <w:r w:rsidRPr="005251DC">
        <w:t>Формула t-критерію Стьюдента для залежних вибірок:</w:t>
      </w:r>
    </w:p>
    <w:p w14:paraId="207BAF12" w14:textId="0048B61C" w:rsidR="005251DC" w:rsidRDefault="008B3E74" w:rsidP="005251DC">
      <w:pPr>
        <w:pStyle w:val="11"/>
        <w:rPr>
          <w:lang w:val="ru-RU"/>
        </w:rPr>
      </w:pPr>
      <w:r w:rsidRPr="0009351A">
        <w:tab/>
      </w:r>
      <w:r w:rsidRPr="0009351A">
        <w:tab/>
      </w:r>
      <w:r w:rsidRPr="0009351A">
        <w:tab/>
      </w:r>
      <w:r w:rsidRPr="0009351A">
        <w:tab/>
      </w:r>
      <w:r w:rsidRPr="0009351A">
        <w:tab/>
      </w:r>
      <w:r w:rsidRPr="005251DC">
        <w:rPr>
          <w:noProof/>
          <w:lang w:val="ru-RU"/>
        </w:rPr>
        <w:drawing>
          <wp:inline distT="0" distB="0" distL="0" distR="0" wp14:anchorId="007F1291" wp14:editId="25F7E63D">
            <wp:extent cx="1152686" cy="724001"/>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52686" cy="724001"/>
                    </a:xfrm>
                    <a:prstGeom prst="rect">
                      <a:avLst/>
                    </a:prstGeom>
                  </pic:spPr>
                </pic:pic>
              </a:graphicData>
            </a:graphic>
          </wp:inline>
        </w:drawing>
      </w:r>
      <w:r w:rsidRPr="0009351A">
        <w:tab/>
      </w:r>
      <w:r w:rsidRPr="0009351A">
        <w:rPr>
          <w:b/>
        </w:rPr>
        <w:t xml:space="preserve"> </w:t>
      </w:r>
      <w:r w:rsidRPr="0009351A">
        <w:tab/>
      </w:r>
      <w:r w:rsidRPr="0009351A">
        <w:rPr>
          <w:b/>
        </w:rPr>
        <w:t xml:space="preserve"> </w:t>
      </w:r>
      <w:r w:rsidRPr="0009351A">
        <w:tab/>
      </w:r>
      <w:r w:rsidRPr="0009351A">
        <w:rPr>
          <w:b/>
        </w:rPr>
        <w:t xml:space="preserve"> </w:t>
      </w:r>
      <w:r w:rsidRPr="0009351A">
        <w:tab/>
      </w:r>
      <w:r w:rsidRPr="0009351A">
        <w:rPr>
          <w:b/>
        </w:rPr>
        <w:t xml:space="preserve"> (3.1)</w:t>
      </w:r>
    </w:p>
    <w:p w14:paraId="405BF578" w14:textId="69BD5BE7" w:rsidR="005251DC" w:rsidRPr="005251DC" w:rsidRDefault="005251DC" w:rsidP="005251DC">
      <w:pPr>
        <w:pStyle w:val="11"/>
      </w:pPr>
      <w:r w:rsidRPr="005251DC">
        <w:t>де:</w:t>
      </w:r>
    </w:p>
    <w:p w14:paraId="22E4CE7E" w14:textId="59A0F583" w:rsidR="005251DC" w:rsidRPr="005251DC" w:rsidRDefault="008B3E74">
      <w:pPr>
        <w:pStyle w:val="11"/>
        <w:numPr>
          <w:ilvl w:val="0"/>
          <w:numId w:val="89"/>
        </w:numPr>
      </w:pPr>
      <w:r w:rsidRPr="008B3E74">
        <w:rPr>
          <w:i/>
          <w:iCs/>
        </w:rPr>
        <w:t>dˉ</w:t>
      </w:r>
      <w:r>
        <w:rPr>
          <w:i/>
          <w:iCs/>
          <w:lang w:val="en-US"/>
        </w:rPr>
        <w:t xml:space="preserve"> </w:t>
      </w:r>
      <w:r w:rsidR="005251DC" w:rsidRPr="005251DC">
        <w:t xml:space="preserve">– середнє значення різниць між парними вимірюваннями; </w:t>
      </w:r>
    </w:p>
    <w:p w14:paraId="3ED27FB4" w14:textId="666F5F1E" w:rsidR="005251DC" w:rsidRPr="005251DC" w:rsidRDefault="008B3E74">
      <w:pPr>
        <w:pStyle w:val="11"/>
        <w:numPr>
          <w:ilvl w:val="0"/>
          <w:numId w:val="89"/>
        </w:numPr>
      </w:pPr>
      <w:r w:rsidRPr="008B3E74">
        <w:rPr>
          <w:i/>
          <w:iCs/>
          <w:lang w:val="ru-RU"/>
        </w:rPr>
        <w:t>S</w:t>
      </w:r>
      <w:r w:rsidRPr="008B3E74">
        <w:rPr>
          <w:i/>
          <w:iCs/>
          <w:vertAlign w:val="subscript"/>
          <w:lang w:val="ru-RU"/>
        </w:rPr>
        <w:t>d</w:t>
      </w:r>
      <w:r>
        <w:rPr>
          <w:lang w:val="en-US"/>
        </w:rPr>
        <w:t xml:space="preserve"> </w:t>
      </w:r>
      <w:r w:rsidR="005251DC" w:rsidRPr="005251DC">
        <w:t xml:space="preserve">– стандартне відхилення різниць; </w:t>
      </w:r>
    </w:p>
    <w:p w14:paraId="2C7A049E" w14:textId="31341B72" w:rsidR="005251DC" w:rsidRPr="005251DC" w:rsidRDefault="008B3E74">
      <w:pPr>
        <w:pStyle w:val="11"/>
        <w:numPr>
          <w:ilvl w:val="0"/>
          <w:numId w:val="89"/>
        </w:numPr>
      </w:pPr>
      <w:r w:rsidRPr="008B3E74">
        <w:rPr>
          <w:i/>
          <w:iCs/>
          <w:lang w:val="ru-RU"/>
        </w:rPr>
        <w:t>n</w:t>
      </w:r>
      <w:r>
        <w:rPr>
          <w:i/>
          <w:iCs/>
          <w:lang w:val="en-US"/>
        </w:rPr>
        <w:t xml:space="preserve"> </w:t>
      </w:r>
      <w:r w:rsidR="005251DC" w:rsidRPr="005251DC">
        <w:t xml:space="preserve">– кількість пар спостережень (у нашому випадку 15 учасників). </w:t>
      </w:r>
    </w:p>
    <w:p w14:paraId="600FEE46" w14:textId="77777777" w:rsidR="005251DC" w:rsidRPr="005251DC" w:rsidRDefault="005251DC" w:rsidP="005251DC">
      <w:pPr>
        <w:pStyle w:val="11"/>
      </w:pPr>
      <w:r w:rsidRPr="005251DC">
        <w:t>Критичне значення t-критерію для n=15 (ступені свободи df=14) при рівні значущості p&lt;0,05 становить 2,145 (двостороння перевірка).</w:t>
      </w:r>
    </w:p>
    <w:p w14:paraId="2CCA49AF" w14:textId="77777777" w:rsidR="005251DC" w:rsidRPr="005251DC" w:rsidRDefault="005251DC" w:rsidP="005251DC">
      <w:pPr>
        <w:pStyle w:val="11"/>
      </w:pPr>
      <w:r w:rsidRPr="005251DC">
        <w:t>Для оцінки статистичної значущості зниження рівня досвіду кібербулінгу було проведено обчислення за кожним учасником (табл. 3.8).</w:t>
      </w:r>
    </w:p>
    <w:p w14:paraId="38401320" w14:textId="77777777" w:rsidR="008B3E74" w:rsidRPr="008B3E74" w:rsidRDefault="005251DC" w:rsidP="008B3E74">
      <w:pPr>
        <w:pStyle w:val="11"/>
        <w:jc w:val="right"/>
        <w:rPr>
          <w:b/>
          <w:bCs/>
          <w:lang w:val="en-US"/>
        </w:rPr>
      </w:pPr>
      <w:r w:rsidRPr="005251DC">
        <w:rPr>
          <w:b/>
          <w:bCs/>
        </w:rPr>
        <w:t xml:space="preserve">Таблиця 3.8 </w:t>
      </w:r>
    </w:p>
    <w:p w14:paraId="677998B6" w14:textId="04F7FA0A" w:rsidR="005251DC" w:rsidRPr="005251DC" w:rsidRDefault="005251DC" w:rsidP="008B3E74">
      <w:pPr>
        <w:pStyle w:val="11"/>
        <w:ind w:firstLine="0"/>
        <w:jc w:val="center"/>
        <w:rPr>
          <w:b/>
          <w:bCs/>
        </w:rPr>
      </w:pPr>
      <w:r w:rsidRPr="005251DC">
        <w:rPr>
          <w:b/>
          <w:bCs/>
        </w:rPr>
        <w:t>Розрахунок t-критерію для Опитувальника досвіду кібербулінгу</w:t>
      </w:r>
    </w:p>
    <w:tbl>
      <w:tblPr>
        <w:tblStyle w:val="14"/>
        <w:tblW w:w="5000" w:type="pct"/>
        <w:tblLook w:val="04A0" w:firstRow="1" w:lastRow="0" w:firstColumn="1" w:lastColumn="0" w:noHBand="0" w:noVBand="1"/>
      </w:tblPr>
      <w:tblGrid>
        <w:gridCol w:w="1107"/>
        <w:gridCol w:w="1393"/>
        <w:gridCol w:w="2034"/>
        <w:gridCol w:w="3412"/>
        <w:gridCol w:w="1683"/>
      </w:tblGrid>
      <w:tr w:rsidR="008B3E74" w:rsidRPr="008B3E74" w14:paraId="25F0EB16" w14:textId="77777777" w:rsidTr="008B3E74">
        <w:tc>
          <w:tcPr>
            <w:tcW w:w="0" w:type="auto"/>
            <w:vAlign w:val="center"/>
            <w:hideMark/>
          </w:tcPr>
          <w:p w14:paraId="3EE46BAA" w14:textId="77777777" w:rsidR="005251DC" w:rsidRPr="008B3E74" w:rsidRDefault="005251DC" w:rsidP="008B3E74">
            <w:pPr>
              <w:pStyle w:val="21"/>
              <w:jc w:val="center"/>
              <w:rPr>
                <w:b/>
                <w:bCs/>
                <w:sz w:val="24"/>
                <w:szCs w:val="24"/>
              </w:rPr>
            </w:pPr>
            <w:r w:rsidRPr="008B3E74">
              <w:rPr>
                <w:b/>
                <w:bCs/>
                <w:sz w:val="24"/>
                <w:szCs w:val="24"/>
              </w:rPr>
              <w:t>№</w:t>
            </w:r>
          </w:p>
        </w:tc>
        <w:tc>
          <w:tcPr>
            <w:tcW w:w="0" w:type="auto"/>
            <w:vAlign w:val="center"/>
            <w:hideMark/>
          </w:tcPr>
          <w:p w14:paraId="5C0321A9" w14:textId="77777777" w:rsidR="005251DC" w:rsidRPr="008B3E74" w:rsidRDefault="005251DC" w:rsidP="008B3E74">
            <w:pPr>
              <w:pStyle w:val="21"/>
              <w:jc w:val="center"/>
              <w:rPr>
                <w:b/>
                <w:bCs/>
                <w:sz w:val="24"/>
                <w:szCs w:val="24"/>
              </w:rPr>
            </w:pPr>
            <w:r w:rsidRPr="008B3E74">
              <w:rPr>
                <w:b/>
                <w:bCs/>
                <w:sz w:val="24"/>
                <w:szCs w:val="24"/>
              </w:rPr>
              <w:t>До</w:t>
            </w:r>
          </w:p>
        </w:tc>
        <w:tc>
          <w:tcPr>
            <w:tcW w:w="0" w:type="auto"/>
            <w:vAlign w:val="center"/>
            <w:hideMark/>
          </w:tcPr>
          <w:p w14:paraId="7F2F467A" w14:textId="77777777" w:rsidR="005251DC" w:rsidRPr="008B3E74" w:rsidRDefault="005251DC" w:rsidP="008B3E74">
            <w:pPr>
              <w:pStyle w:val="21"/>
              <w:jc w:val="center"/>
              <w:rPr>
                <w:b/>
                <w:bCs/>
                <w:sz w:val="24"/>
                <w:szCs w:val="24"/>
              </w:rPr>
            </w:pPr>
            <w:r w:rsidRPr="008B3E74">
              <w:rPr>
                <w:b/>
                <w:bCs/>
                <w:sz w:val="24"/>
                <w:szCs w:val="24"/>
              </w:rPr>
              <w:t>Після</w:t>
            </w:r>
          </w:p>
        </w:tc>
        <w:tc>
          <w:tcPr>
            <w:tcW w:w="0" w:type="auto"/>
            <w:vAlign w:val="center"/>
            <w:hideMark/>
          </w:tcPr>
          <w:p w14:paraId="53AFC0B6" w14:textId="77777777" w:rsidR="005251DC" w:rsidRPr="008B3E74" w:rsidRDefault="005251DC" w:rsidP="008B3E74">
            <w:pPr>
              <w:pStyle w:val="21"/>
              <w:jc w:val="center"/>
              <w:rPr>
                <w:b/>
                <w:bCs/>
                <w:sz w:val="24"/>
                <w:szCs w:val="24"/>
              </w:rPr>
            </w:pPr>
            <w:r w:rsidRPr="008B3E74">
              <w:rPr>
                <w:b/>
                <w:bCs/>
                <w:sz w:val="24"/>
                <w:szCs w:val="24"/>
              </w:rPr>
              <w:t>d (різниця)</w:t>
            </w:r>
          </w:p>
        </w:tc>
        <w:tc>
          <w:tcPr>
            <w:tcW w:w="0" w:type="auto"/>
            <w:vAlign w:val="center"/>
            <w:hideMark/>
          </w:tcPr>
          <w:p w14:paraId="1880F2D7" w14:textId="77777777" w:rsidR="005251DC" w:rsidRPr="008B3E74" w:rsidRDefault="005251DC" w:rsidP="008B3E74">
            <w:pPr>
              <w:pStyle w:val="21"/>
              <w:jc w:val="center"/>
              <w:rPr>
                <w:b/>
                <w:bCs/>
                <w:sz w:val="24"/>
                <w:szCs w:val="24"/>
              </w:rPr>
            </w:pPr>
            <w:r w:rsidRPr="008B3E74">
              <w:rPr>
                <w:b/>
                <w:bCs/>
                <w:sz w:val="24"/>
                <w:szCs w:val="24"/>
              </w:rPr>
              <w:t>d²</w:t>
            </w:r>
          </w:p>
        </w:tc>
      </w:tr>
      <w:tr w:rsidR="008B3E74" w:rsidRPr="008B3E74" w14:paraId="3C931FDE" w14:textId="77777777" w:rsidTr="008B3E74">
        <w:tc>
          <w:tcPr>
            <w:tcW w:w="0" w:type="auto"/>
            <w:vAlign w:val="center"/>
            <w:hideMark/>
          </w:tcPr>
          <w:p w14:paraId="267781B0" w14:textId="77777777" w:rsidR="005251DC" w:rsidRPr="008B3E74" w:rsidRDefault="005251DC" w:rsidP="008B3E74">
            <w:pPr>
              <w:pStyle w:val="21"/>
              <w:jc w:val="center"/>
              <w:rPr>
                <w:sz w:val="24"/>
                <w:szCs w:val="24"/>
              </w:rPr>
            </w:pPr>
            <w:r w:rsidRPr="008B3E74">
              <w:rPr>
                <w:sz w:val="24"/>
                <w:szCs w:val="24"/>
              </w:rPr>
              <w:t>2</w:t>
            </w:r>
          </w:p>
        </w:tc>
        <w:tc>
          <w:tcPr>
            <w:tcW w:w="0" w:type="auto"/>
            <w:vAlign w:val="center"/>
            <w:hideMark/>
          </w:tcPr>
          <w:p w14:paraId="51B6F67B" w14:textId="77777777" w:rsidR="005251DC" w:rsidRPr="008B3E74" w:rsidRDefault="005251DC" w:rsidP="008B3E74">
            <w:pPr>
              <w:pStyle w:val="21"/>
              <w:jc w:val="center"/>
              <w:rPr>
                <w:sz w:val="24"/>
                <w:szCs w:val="24"/>
              </w:rPr>
            </w:pPr>
            <w:r w:rsidRPr="008B3E74">
              <w:rPr>
                <w:sz w:val="24"/>
                <w:szCs w:val="24"/>
              </w:rPr>
              <w:t>42</w:t>
            </w:r>
          </w:p>
        </w:tc>
        <w:tc>
          <w:tcPr>
            <w:tcW w:w="0" w:type="auto"/>
            <w:vAlign w:val="center"/>
            <w:hideMark/>
          </w:tcPr>
          <w:p w14:paraId="731AB9B4" w14:textId="77777777" w:rsidR="005251DC" w:rsidRPr="008B3E74" w:rsidRDefault="005251DC" w:rsidP="008B3E74">
            <w:pPr>
              <w:pStyle w:val="21"/>
              <w:jc w:val="center"/>
              <w:rPr>
                <w:sz w:val="24"/>
                <w:szCs w:val="24"/>
              </w:rPr>
            </w:pPr>
            <w:r w:rsidRPr="008B3E74">
              <w:rPr>
                <w:sz w:val="24"/>
                <w:szCs w:val="24"/>
              </w:rPr>
              <w:t>28</w:t>
            </w:r>
          </w:p>
        </w:tc>
        <w:tc>
          <w:tcPr>
            <w:tcW w:w="0" w:type="auto"/>
            <w:vAlign w:val="center"/>
            <w:hideMark/>
          </w:tcPr>
          <w:p w14:paraId="6353133E" w14:textId="77777777" w:rsidR="005251DC" w:rsidRPr="008B3E74" w:rsidRDefault="005251DC" w:rsidP="008B3E74">
            <w:pPr>
              <w:pStyle w:val="21"/>
              <w:jc w:val="center"/>
              <w:rPr>
                <w:sz w:val="24"/>
                <w:szCs w:val="24"/>
              </w:rPr>
            </w:pPr>
            <w:r w:rsidRPr="008B3E74">
              <w:rPr>
                <w:sz w:val="24"/>
                <w:szCs w:val="24"/>
              </w:rPr>
              <w:t>14</w:t>
            </w:r>
          </w:p>
        </w:tc>
        <w:tc>
          <w:tcPr>
            <w:tcW w:w="0" w:type="auto"/>
            <w:vAlign w:val="center"/>
            <w:hideMark/>
          </w:tcPr>
          <w:p w14:paraId="05161E40" w14:textId="77777777" w:rsidR="005251DC" w:rsidRPr="008B3E74" w:rsidRDefault="005251DC" w:rsidP="008B3E74">
            <w:pPr>
              <w:pStyle w:val="21"/>
              <w:jc w:val="center"/>
              <w:rPr>
                <w:sz w:val="24"/>
                <w:szCs w:val="24"/>
              </w:rPr>
            </w:pPr>
            <w:r w:rsidRPr="008B3E74">
              <w:rPr>
                <w:sz w:val="24"/>
                <w:szCs w:val="24"/>
              </w:rPr>
              <w:t>196</w:t>
            </w:r>
          </w:p>
        </w:tc>
      </w:tr>
      <w:tr w:rsidR="008B3E74" w:rsidRPr="008B3E74" w14:paraId="0934C767" w14:textId="77777777" w:rsidTr="008B3E74">
        <w:tc>
          <w:tcPr>
            <w:tcW w:w="0" w:type="auto"/>
            <w:vAlign w:val="center"/>
            <w:hideMark/>
          </w:tcPr>
          <w:p w14:paraId="733A5E56" w14:textId="77777777" w:rsidR="005251DC" w:rsidRPr="008B3E74" w:rsidRDefault="005251DC" w:rsidP="008B3E74">
            <w:pPr>
              <w:pStyle w:val="21"/>
              <w:jc w:val="center"/>
              <w:rPr>
                <w:sz w:val="24"/>
                <w:szCs w:val="24"/>
              </w:rPr>
            </w:pPr>
            <w:r w:rsidRPr="008B3E74">
              <w:rPr>
                <w:sz w:val="24"/>
                <w:szCs w:val="24"/>
              </w:rPr>
              <w:t>5</w:t>
            </w:r>
          </w:p>
        </w:tc>
        <w:tc>
          <w:tcPr>
            <w:tcW w:w="0" w:type="auto"/>
            <w:vAlign w:val="center"/>
            <w:hideMark/>
          </w:tcPr>
          <w:p w14:paraId="21420F84" w14:textId="77777777" w:rsidR="005251DC" w:rsidRPr="008B3E74" w:rsidRDefault="005251DC" w:rsidP="008B3E74">
            <w:pPr>
              <w:pStyle w:val="21"/>
              <w:jc w:val="center"/>
              <w:rPr>
                <w:sz w:val="24"/>
                <w:szCs w:val="24"/>
              </w:rPr>
            </w:pPr>
            <w:r w:rsidRPr="008B3E74">
              <w:rPr>
                <w:sz w:val="24"/>
                <w:szCs w:val="24"/>
              </w:rPr>
              <w:t>38</w:t>
            </w:r>
          </w:p>
        </w:tc>
        <w:tc>
          <w:tcPr>
            <w:tcW w:w="0" w:type="auto"/>
            <w:vAlign w:val="center"/>
            <w:hideMark/>
          </w:tcPr>
          <w:p w14:paraId="7E5A019B" w14:textId="77777777" w:rsidR="005251DC" w:rsidRPr="008B3E74" w:rsidRDefault="005251DC" w:rsidP="008B3E74">
            <w:pPr>
              <w:pStyle w:val="21"/>
              <w:jc w:val="center"/>
              <w:rPr>
                <w:sz w:val="24"/>
                <w:szCs w:val="24"/>
              </w:rPr>
            </w:pPr>
            <w:r w:rsidRPr="008B3E74">
              <w:rPr>
                <w:sz w:val="24"/>
                <w:szCs w:val="24"/>
              </w:rPr>
              <w:t>26</w:t>
            </w:r>
          </w:p>
        </w:tc>
        <w:tc>
          <w:tcPr>
            <w:tcW w:w="0" w:type="auto"/>
            <w:vAlign w:val="center"/>
            <w:hideMark/>
          </w:tcPr>
          <w:p w14:paraId="5DFCA286" w14:textId="77777777" w:rsidR="005251DC" w:rsidRPr="008B3E74" w:rsidRDefault="005251DC" w:rsidP="008B3E74">
            <w:pPr>
              <w:pStyle w:val="21"/>
              <w:jc w:val="center"/>
              <w:rPr>
                <w:sz w:val="24"/>
                <w:szCs w:val="24"/>
              </w:rPr>
            </w:pPr>
            <w:r w:rsidRPr="008B3E74">
              <w:rPr>
                <w:sz w:val="24"/>
                <w:szCs w:val="24"/>
              </w:rPr>
              <w:t>12</w:t>
            </w:r>
          </w:p>
        </w:tc>
        <w:tc>
          <w:tcPr>
            <w:tcW w:w="0" w:type="auto"/>
            <w:vAlign w:val="center"/>
            <w:hideMark/>
          </w:tcPr>
          <w:p w14:paraId="3FF3DB67" w14:textId="77777777" w:rsidR="005251DC" w:rsidRPr="008B3E74" w:rsidRDefault="005251DC" w:rsidP="008B3E74">
            <w:pPr>
              <w:pStyle w:val="21"/>
              <w:jc w:val="center"/>
              <w:rPr>
                <w:sz w:val="24"/>
                <w:szCs w:val="24"/>
              </w:rPr>
            </w:pPr>
            <w:r w:rsidRPr="008B3E74">
              <w:rPr>
                <w:sz w:val="24"/>
                <w:szCs w:val="24"/>
              </w:rPr>
              <w:t>144</w:t>
            </w:r>
          </w:p>
        </w:tc>
      </w:tr>
      <w:tr w:rsidR="008B3E74" w:rsidRPr="008B3E74" w14:paraId="46BEE403" w14:textId="77777777" w:rsidTr="008B3E74">
        <w:tc>
          <w:tcPr>
            <w:tcW w:w="0" w:type="auto"/>
            <w:vAlign w:val="center"/>
            <w:hideMark/>
          </w:tcPr>
          <w:p w14:paraId="48D26ABF" w14:textId="77777777" w:rsidR="005251DC" w:rsidRPr="008B3E74" w:rsidRDefault="005251DC" w:rsidP="008B3E74">
            <w:pPr>
              <w:pStyle w:val="21"/>
              <w:jc w:val="center"/>
              <w:rPr>
                <w:sz w:val="24"/>
                <w:szCs w:val="24"/>
              </w:rPr>
            </w:pPr>
            <w:r w:rsidRPr="008B3E74">
              <w:rPr>
                <w:sz w:val="24"/>
                <w:szCs w:val="24"/>
              </w:rPr>
              <w:t>8</w:t>
            </w:r>
          </w:p>
        </w:tc>
        <w:tc>
          <w:tcPr>
            <w:tcW w:w="0" w:type="auto"/>
            <w:vAlign w:val="center"/>
            <w:hideMark/>
          </w:tcPr>
          <w:p w14:paraId="4B56014B" w14:textId="77777777" w:rsidR="005251DC" w:rsidRPr="008B3E74" w:rsidRDefault="005251DC" w:rsidP="008B3E74">
            <w:pPr>
              <w:pStyle w:val="21"/>
              <w:jc w:val="center"/>
              <w:rPr>
                <w:sz w:val="24"/>
                <w:szCs w:val="24"/>
              </w:rPr>
            </w:pPr>
            <w:r w:rsidRPr="008B3E74">
              <w:rPr>
                <w:sz w:val="24"/>
                <w:szCs w:val="24"/>
              </w:rPr>
              <w:t>45</w:t>
            </w:r>
          </w:p>
        </w:tc>
        <w:tc>
          <w:tcPr>
            <w:tcW w:w="0" w:type="auto"/>
            <w:vAlign w:val="center"/>
            <w:hideMark/>
          </w:tcPr>
          <w:p w14:paraId="3D7C8744" w14:textId="77777777" w:rsidR="005251DC" w:rsidRPr="008B3E74" w:rsidRDefault="005251DC" w:rsidP="008B3E74">
            <w:pPr>
              <w:pStyle w:val="21"/>
              <w:jc w:val="center"/>
              <w:rPr>
                <w:sz w:val="24"/>
                <w:szCs w:val="24"/>
              </w:rPr>
            </w:pPr>
            <w:r w:rsidRPr="008B3E74">
              <w:rPr>
                <w:sz w:val="24"/>
                <w:szCs w:val="24"/>
              </w:rPr>
              <w:t>30</w:t>
            </w:r>
          </w:p>
        </w:tc>
        <w:tc>
          <w:tcPr>
            <w:tcW w:w="0" w:type="auto"/>
            <w:vAlign w:val="center"/>
            <w:hideMark/>
          </w:tcPr>
          <w:p w14:paraId="6D5E208E" w14:textId="77777777" w:rsidR="005251DC" w:rsidRPr="008B3E74" w:rsidRDefault="005251DC" w:rsidP="008B3E74">
            <w:pPr>
              <w:pStyle w:val="21"/>
              <w:jc w:val="center"/>
              <w:rPr>
                <w:sz w:val="24"/>
                <w:szCs w:val="24"/>
              </w:rPr>
            </w:pPr>
            <w:r w:rsidRPr="008B3E74">
              <w:rPr>
                <w:sz w:val="24"/>
                <w:szCs w:val="24"/>
              </w:rPr>
              <w:t>15</w:t>
            </w:r>
          </w:p>
        </w:tc>
        <w:tc>
          <w:tcPr>
            <w:tcW w:w="0" w:type="auto"/>
            <w:vAlign w:val="center"/>
            <w:hideMark/>
          </w:tcPr>
          <w:p w14:paraId="4F13D428" w14:textId="77777777" w:rsidR="005251DC" w:rsidRPr="008B3E74" w:rsidRDefault="005251DC" w:rsidP="008B3E74">
            <w:pPr>
              <w:pStyle w:val="21"/>
              <w:jc w:val="center"/>
              <w:rPr>
                <w:sz w:val="24"/>
                <w:szCs w:val="24"/>
              </w:rPr>
            </w:pPr>
            <w:r w:rsidRPr="008B3E74">
              <w:rPr>
                <w:sz w:val="24"/>
                <w:szCs w:val="24"/>
              </w:rPr>
              <w:t>225</w:t>
            </w:r>
          </w:p>
        </w:tc>
      </w:tr>
      <w:tr w:rsidR="008B3E74" w:rsidRPr="008B3E74" w14:paraId="654B3472" w14:textId="77777777" w:rsidTr="008B3E74">
        <w:tc>
          <w:tcPr>
            <w:tcW w:w="0" w:type="auto"/>
            <w:vAlign w:val="center"/>
            <w:hideMark/>
          </w:tcPr>
          <w:p w14:paraId="243E2CFF" w14:textId="77777777" w:rsidR="005251DC" w:rsidRPr="008B3E74" w:rsidRDefault="005251DC" w:rsidP="008B3E74">
            <w:pPr>
              <w:pStyle w:val="21"/>
              <w:jc w:val="center"/>
              <w:rPr>
                <w:sz w:val="24"/>
                <w:szCs w:val="24"/>
              </w:rPr>
            </w:pPr>
            <w:r w:rsidRPr="008B3E74">
              <w:rPr>
                <w:sz w:val="24"/>
                <w:szCs w:val="24"/>
              </w:rPr>
              <w:t>12</w:t>
            </w:r>
          </w:p>
        </w:tc>
        <w:tc>
          <w:tcPr>
            <w:tcW w:w="0" w:type="auto"/>
            <w:vAlign w:val="center"/>
            <w:hideMark/>
          </w:tcPr>
          <w:p w14:paraId="0050E751" w14:textId="77777777" w:rsidR="005251DC" w:rsidRPr="008B3E74" w:rsidRDefault="005251DC" w:rsidP="008B3E74">
            <w:pPr>
              <w:pStyle w:val="21"/>
              <w:jc w:val="center"/>
              <w:rPr>
                <w:sz w:val="24"/>
                <w:szCs w:val="24"/>
              </w:rPr>
            </w:pPr>
            <w:r w:rsidRPr="008B3E74">
              <w:rPr>
                <w:sz w:val="24"/>
                <w:szCs w:val="24"/>
              </w:rPr>
              <w:t>40</w:t>
            </w:r>
          </w:p>
        </w:tc>
        <w:tc>
          <w:tcPr>
            <w:tcW w:w="0" w:type="auto"/>
            <w:vAlign w:val="center"/>
            <w:hideMark/>
          </w:tcPr>
          <w:p w14:paraId="3AC6B623" w14:textId="77777777" w:rsidR="005251DC" w:rsidRPr="008B3E74" w:rsidRDefault="005251DC" w:rsidP="008B3E74">
            <w:pPr>
              <w:pStyle w:val="21"/>
              <w:jc w:val="center"/>
              <w:rPr>
                <w:sz w:val="24"/>
                <w:szCs w:val="24"/>
              </w:rPr>
            </w:pPr>
            <w:r w:rsidRPr="008B3E74">
              <w:rPr>
                <w:sz w:val="24"/>
                <w:szCs w:val="24"/>
              </w:rPr>
              <w:t>27</w:t>
            </w:r>
          </w:p>
        </w:tc>
        <w:tc>
          <w:tcPr>
            <w:tcW w:w="0" w:type="auto"/>
            <w:vAlign w:val="center"/>
            <w:hideMark/>
          </w:tcPr>
          <w:p w14:paraId="744640E4" w14:textId="77777777" w:rsidR="005251DC" w:rsidRPr="008B3E74" w:rsidRDefault="005251DC" w:rsidP="008B3E74">
            <w:pPr>
              <w:pStyle w:val="21"/>
              <w:jc w:val="center"/>
              <w:rPr>
                <w:sz w:val="24"/>
                <w:szCs w:val="24"/>
              </w:rPr>
            </w:pPr>
            <w:r w:rsidRPr="008B3E74">
              <w:rPr>
                <w:sz w:val="24"/>
                <w:szCs w:val="24"/>
              </w:rPr>
              <w:t>13</w:t>
            </w:r>
          </w:p>
        </w:tc>
        <w:tc>
          <w:tcPr>
            <w:tcW w:w="0" w:type="auto"/>
            <w:vAlign w:val="center"/>
            <w:hideMark/>
          </w:tcPr>
          <w:p w14:paraId="463473CC" w14:textId="77777777" w:rsidR="005251DC" w:rsidRPr="008B3E74" w:rsidRDefault="005251DC" w:rsidP="008B3E74">
            <w:pPr>
              <w:pStyle w:val="21"/>
              <w:jc w:val="center"/>
              <w:rPr>
                <w:sz w:val="24"/>
                <w:szCs w:val="24"/>
              </w:rPr>
            </w:pPr>
            <w:r w:rsidRPr="008B3E74">
              <w:rPr>
                <w:sz w:val="24"/>
                <w:szCs w:val="24"/>
              </w:rPr>
              <w:t>169</w:t>
            </w:r>
          </w:p>
        </w:tc>
      </w:tr>
      <w:tr w:rsidR="008B3E74" w:rsidRPr="008B3E74" w14:paraId="636E7510" w14:textId="77777777" w:rsidTr="008B3E74">
        <w:tc>
          <w:tcPr>
            <w:tcW w:w="0" w:type="auto"/>
            <w:vAlign w:val="center"/>
            <w:hideMark/>
          </w:tcPr>
          <w:p w14:paraId="1127E35E" w14:textId="77777777" w:rsidR="005251DC" w:rsidRPr="008B3E74" w:rsidRDefault="005251DC" w:rsidP="008B3E74">
            <w:pPr>
              <w:pStyle w:val="21"/>
              <w:jc w:val="center"/>
              <w:rPr>
                <w:sz w:val="24"/>
                <w:szCs w:val="24"/>
              </w:rPr>
            </w:pPr>
            <w:r w:rsidRPr="008B3E74">
              <w:rPr>
                <w:sz w:val="24"/>
                <w:szCs w:val="24"/>
              </w:rPr>
              <w:t>18</w:t>
            </w:r>
          </w:p>
        </w:tc>
        <w:tc>
          <w:tcPr>
            <w:tcW w:w="0" w:type="auto"/>
            <w:vAlign w:val="center"/>
            <w:hideMark/>
          </w:tcPr>
          <w:p w14:paraId="424A3A7B" w14:textId="77777777" w:rsidR="005251DC" w:rsidRPr="008B3E74" w:rsidRDefault="005251DC" w:rsidP="008B3E74">
            <w:pPr>
              <w:pStyle w:val="21"/>
              <w:jc w:val="center"/>
              <w:rPr>
                <w:sz w:val="24"/>
                <w:szCs w:val="24"/>
              </w:rPr>
            </w:pPr>
            <w:r w:rsidRPr="008B3E74">
              <w:rPr>
                <w:sz w:val="24"/>
                <w:szCs w:val="24"/>
              </w:rPr>
              <w:t>43</w:t>
            </w:r>
          </w:p>
        </w:tc>
        <w:tc>
          <w:tcPr>
            <w:tcW w:w="0" w:type="auto"/>
            <w:vAlign w:val="center"/>
            <w:hideMark/>
          </w:tcPr>
          <w:p w14:paraId="34B25667" w14:textId="77777777" w:rsidR="005251DC" w:rsidRPr="008B3E74" w:rsidRDefault="005251DC" w:rsidP="008B3E74">
            <w:pPr>
              <w:pStyle w:val="21"/>
              <w:jc w:val="center"/>
              <w:rPr>
                <w:sz w:val="24"/>
                <w:szCs w:val="24"/>
              </w:rPr>
            </w:pPr>
            <w:r w:rsidRPr="008B3E74">
              <w:rPr>
                <w:sz w:val="24"/>
                <w:szCs w:val="24"/>
              </w:rPr>
              <w:t>29</w:t>
            </w:r>
          </w:p>
        </w:tc>
        <w:tc>
          <w:tcPr>
            <w:tcW w:w="0" w:type="auto"/>
            <w:vAlign w:val="center"/>
            <w:hideMark/>
          </w:tcPr>
          <w:p w14:paraId="38A97F77" w14:textId="77777777" w:rsidR="005251DC" w:rsidRPr="008B3E74" w:rsidRDefault="005251DC" w:rsidP="008B3E74">
            <w:pPr>
              <w:pStyle w:val="21"/>
              <w:jc w:val="center"/>
              <w:rPr>
                <w:sz w:val="24"/>
                <w:szCs w:val="24"/>
              </w:rPr>
            </w:pPr>
            <w:r w:rsidRPr="008B3E74">
              <w:rPr>
                <w:sz w:val="24"/>
                <w:szCs w:val="24"/>
              </w:rPr>
              <w:t>14</w:t>
            </w:r>
          </w:p>
        </w:tc>
        <w:tc>
          <w:tcPr>
            <w:tcW w:w="0" w:type="auto"/>
            <w:vAlign w:val="center"/>
            <w:hideMark/>
          </w:tcPr>
          <w:p w14:paraId="598BCE19" w14:textId="77777777" w:rsidR="005251DC" w:rsidRPr="008B3E74" w:rsidRDefault="005251DC" w:rsidP="008B3E74">
            <w:pPr>
              <w:pStyle w:val="21"/>
              <w:jc w:val="center"/>
              <w:rPr>
                <w:sz w:val="24"/>
                <w:szCs w:val="24"/>
              </w:rPr>
            </w:pPr>
            <w:r w:rsidRPr="008B3E74">
              <w:rPr>
                <w:sz w:val="24"/>
                <w:szCs w:val="24"/>
              </w:rPr>
              <w:t>196</w:t>
            </w:r>
          </w:p>
        </w:tc>
      </w:tr>
      <w:tr w:rsidR="008B3E74" w:rsidRPr="008B3E74" w14:paraId="38FD29F5" w14:textId="77777777" w:rsidTr="008B3E74">
        <w:tc>
          <w:tcPr>
            <w:tcW w:w="0" w:type="auto"/>
            <w:vAlign w:val="center"/>
            <w:hideMark/>
          </w:tcPr>
          <w:p w14:paraId="1F8DDACE" w14:textId="77777777" w:rsidR="005251DC" w:rsidRPr="008B3E74" w:rsidRDefault="005251DC" w:rsidP="008B3E74">
            <w:pPr>
              <w:pStyle w:val="21"/>
              <w:jc w:val="center"/>
              <w:rPr>
                <w:sz w:val="24"/>
                <w:szCs w:val="24"/>
              </w:rPr>
            </w:pPr>
            <w:r w:rsidRPr="008B3E74">
              <w:rPr>
                <w:sz w:val="24"/>
                <w:szCs w:val="24"/>
              </w:rPr>
              <w:t>3</w:t>
            </w:r>
          </w:p>
        </w:tc>
        <w:tc>
          <w:tcPr>
            <w:tcW w:w="0" w:type="auto"/>
            <w:vAlign w:val="center"/>
            <w:hideMark/>
          </w:tcPr>
          <w:p w14:paraId="200FCB35" w14:textId="77777777" w:rsidR="005251DC" w:rsidRPr="008B3E74" w:rsidRDefault="005251DC" w:rsidP="008B3E74">
            <w:pPr>
              <w:pStyle w:val="21"/>
              <w:jc w:val="center"/>
              <w:rPr>
                <w:sz w:val="24"/>
                <w:szCs w:val="24"/>
              </w:rPr>
            </w:pPr>
            <w:r w:rsidRPr="008B3E74">
              <w:rPr>
                <w:sz w:val="24"/>
                <w:szCs w:val="24"/>
              </w:rPr>
              <w:t>32</w:t>
            </w:r>
          </w:p>
        </w:tc>
        <w:tc>
          <w:tcPr>
            <w:tcW w:w="0" w:type="auto"/>
            <w:vAlign w:val="center"/>
            <w:hideMark/>
          </w:tcPr>
          <w:p w14:paraId="18F376D7" w14:textId="77777777" w:rsidR="005251DC" w:rsidRPr="008B3E74" w:rsidRDefault="005251DC" w:rsidP="008B3E74">
            <w:pPr>
              <w:pStyle w:val="21"/>
              <w:jc w:val="center"/>
              <w:rPr>
                <w:sz w:val="24"/>
                <w:szCs w:val="24"/>
              </w:rPr>
            </w:pPr>
            <w:r w:rsidRPr="008B3E74">
              <w:rPr>
                <w:sz w:val="24"/>
                <w:szCs w:val="24"/>
              </w:rPr>
              <w:t>20</w:t>
            </w:r>
          </w:p>
        </w:tc>
        <w:tc>
          <w:tcPr>
            <w:tcW w:w="0" w:type="auto"/>
            <w:vAlign w:val="center"/>
            <w:hideMark/>
          </w:tcPr>
          <w:p w14:paraId="4F22CDA0" w14:textId="77777777" w:rsidR="005251DC" w:rsidRPr="008B3E74" w:rsidRDefault="005251DC" w:rsidP="008B3E74">
            <w:pPr>
              <w:pStyle w:val="21"/>
              <w:jc w:val="center"/>
              <w:rPr>
                <w:sz w:val="24"/>
                <w:szCs w:val="24"/>
              </w:rPr>
            </w:pPr>
            <w:r w:rsidRPr="008B3E74">
              <w:rPr>
                <w:sz w:val="24"/>
                <w:szCs w:val="24"/>
              </w:rPr>
              <w:t>12</w:t>
            </w:r>
          </w:p>
        </w:tc>
        <w:tc>
          <w:tcPr>
            <w:tcW w:w="0" w:type="auto"/>
            <w:vAlign w:val="center"/>
            <w:hideMark/>
          </w:tcPr>
          <w:p w14:paraId="053763D2" w14:textId="77777777" w:rsidR="005251DC" w:rsidRPr="008B3E74" w:rsidRDefault="005251DC" w:rsidP="008B3E74">
            <w:pPr>
              <w:pStyle w:val="21"/>
              <w:jc w:val="center"/>
              <w:rPr>
                <w:sz w:val="24"/>
                <w:szCs w:val="24"/>
              </w:rPr>
            </w:pPr>
            <w:r w:rsidRPr="008B3E74">
              <w:rPr>
                <w:sz w:val="24"/>
                <w:szCs w:val="24"/>
              </w:rPr>
              <w:t>144</w:t>
            </w:r>
          </w:p>
        </w:tc>
      </w:tr>
      <w:tr w:rsidR="008B3E74" w:rsidRPr="008B3E74" w14:paraId="5066BC37" w14:textId="77777777" w:rsidTr="008B3E74">
        <w:tc>
          <w:tcPr>
            <w:tcW w:w="0" w:type="auto"/>
            <w:vAlign w:val="center"/>
            <w:hideMark/>
          </w:tcPr>
          <w:p w14:paraId="633F7E75" w14:textId="77777777" w:rsidR="005251DC" w:rsidRPr="008B3E74" w:rsidRDefault="005251DC" w:rsidP="008B3E74">
            <w:pPr>
              <w:pStyle w:val="21"/>
              <w:jc w:val="center"/>
              <w:rPr>
                <w:sz w:val="24"/>
                <w:szCs w:val="24"/>
              </w:rPr>
            </w:pPr>
            <w:r w:rsidRPr="008B3E74">
              <w:rPr>
                <w:sz w:val="24"/>
                <w:szCs w:val="24"/>
              </w:rPr>
              <w:t>7</w:t>
            </w:r>
          </w:p>
        </w:tc>
        <w:tc>
          <w:tcPr>
            <w:tcW w:w="0" w:type="auto"/>
            <w:vAlign w:val="center"/>
            <w:hideMark/>
          </w:tcPr>
          <w:p w14:paraId="15E34245" w14:textId="77777777" w:rsidR="005251DC" w:rsidRPr="008B3E74" w:rsidRDefault="005251DC" w:rsidP="008B3E74">
            <w:pPr>
              <w:pStyle w:val="21"/>
              <w:jc w:val="center"/>
              <w:rPr>
                <w:sz w:val="24"/>
                <w:szCs w:val="24"/>
              </w:rPr>
            </w:pPr>
            <w:r w:rsidRPr="008B3E74">
              <w:rPr>
                <w:sz w:val="24"/>
                <w:szCs w:val="24"/>
              </w:rPr>
              <w:t>35</w:t>
            </w:r>
          </w:p>
        </w:tc>
        <w:tc>
          <w:tcPr>
            <w:tcW w:w="0" w:type="auto"/>
            <w:vAlign w:val="center"/>
            <w:hideMark/>
          </w:tcPr>
          <w:p w14:paraId="4A721CE5" w14:textId="77777777" w:rsidR="005251DC" w:rsidRPr="008B3E74" w:rsidRDefault="005251DC" w:rsidP="008B3E74">
            <w:pPr>
              <w:pStyle w:val="21"/>
              <w:jc w:val="center"/>
              <w:rPr>
                <w:sz w:val="24"/>
                <w:szCs w:val="24"/>
              </w:rPr>
            </w:pPr>
            <w:r w:rsidRPr="008B3E74">
              <w:rPr>
                <w:sz w:val="24"/>
                <w:szCs w:val="24"/>
              </w:rPr>
              <w:t>22</w:t>
            </w:r>
          </w:p>
        </w:tc>
        <w:tc>
          <w:tcPr>
            <w:tcW w:w="0" w:type="auto"/>
            <w:vAlign w:val="center"/>
            <w:hideMark/>
          </w:tcPr>
          <w:p w14:paraId="16CB5024" w14:textId="77777777" w:rsidR="005251DC" w:rsidRPr="008B3E74" w:rsidRDefault="005251DC" w:rsidP="008B3E74">
            <w:pPr>
              <w:pStyle w:val="21"/>
              <w:jc w:val="center"/>
              <w:rPr>
                <w:sz w:val="24"/>
                <w:szCs w:val="24"/>
              </w:rPr>
            </w:pPr>
            <w:r w:rsidRPr="008B3E74">
              <w:rPr>
                <w:sz w:val="24"/>
                <w:szCs w:val="24"/>
              </w:rPr>
              <w:t>13</w:t>
            </w:r>
          </w:p>
        </w:tc>
        <w:tc>
          <w:tcPr>
            <w:tcW w:w="0" w:type="auto"/>
            <w:vAlign w:val="center"/>
            <w:hideMark/>
          </w:tcPr>
          <w:p w14:paraId="10CE2B7B" w14:textId="77777777" w:rsidR="005251DC" w:rsidRPr="008B3E74" w:rsidRDefault="005251DC" w:rsidP="008B3E74">
            <w:pPr>
              <w:pStyle w:val="21"/>
              <w:jc w:val="center"/>
              <w:rPr>
                <w:sz w:val="24"/>
                <w:szCs w:val="24"/>
              </w:rPr>
            </w:pPr>
            <w:r w:rsidRPr="008B3E74">
              <w:rPr>
                <w:sz w:val="24"/>
                <w:szCs w:val="24"/>
              </w:rPr>
              <w:t>169</w:t>
            </w:r>
          </w:p>
        </w:tc>
      </w:tr>
      <w:tr w:rsidR="008B3E74" w:rsidRPr="008B3E74" w14:paraId="4DC38B00" w14:textId="77777777" w:rsidTr="008B3E74">
        <w:tc>
          <w:tcPr>
            <w:tcW w:w="0" w:type="auto"/>
            <w:vAlign w:val="center"/>
            <w:hideMark/>
          </w:tcPr>
          <w:p w14:paraId="104F5C1B" w14:textId="77777777" w:rsidR="005251DC" w:rsidRPr="008B3E74" w:rsidRDefault="005251DC" w:rsidP="008B3E74">
            <w:pPr>
              <w:pStyle w:val="21"/>
              <w:jc w:val="center"/>
              <w:rPr>
                <w:sz w:val="24"/>
                <w:szCs w:val="24"/>
              </w:rPr>
            </w:pPr>
            <w:r w:rsidRPr="008B3E74">
              <w:rPr>
                <w:sz w:val="24"/>
                <w:szCs w:val="24"/>
              </w:rPr>
              <w:t>11</w:t>
            </w:r>
          </w:p>
        </w:tc>
        <w:tc>
          <w:tcPr>
            <w:tcW w:w="0" w:type="auto"/>
            <w:vAlign w:val="center"/>
            <w:hideMark/>
          </w:tcPr>
          <w:p w14:paraId="4F8D2E48" w14:textId="77777777" w:rsidR="005251DC" w:rsidRPr="008B3E74" w:rsidRDefault="005251DC" w:rsidP="008B3E74">
            <w:pPr>
              <w:pStyle w:val="21"/>
              <w:jc w:val="center"/>
              <w:rPr>
                <w:sz w:val="24"/>
                <w:szCs w:val="24"/>
              </w:rPr>
            </w:pPr>
            <w:r w:rsidRPr="008B3E74">
              <w:rPr>
                <w:sz w:val="24"/>
                <w:szCs w:val="24"/>
              </w:rPr>
              <w:t>30</w:t>
            </w:r>
          </w:p>
        </w:tc>
        <w:tc>
          <w:tcPr>
            <w:tcW w:w="0" w:type="auto"/>
            <w:vAlign w:val="center"/>
            <w:hideMark/>
          </w:tcPr>
          <w:p w14:paraId="76355C04" w14:textId="77777777" w:rsidR="005251DC" w:rsidRPr="008B3E74" w:rsidRDefault="005251DC" w:rsidP="008B3E74">
            <w:pPr>
              <w:pStyle w:val="21"/>
              <w:jc w:val="center"/>
              <w:rPr>
                <w:sz w:val="24"/>
                <w:szCs w:val="24"/>
              </w:rPr>
            </w:pPr>
            <w:r w:rsidRPr="008B3E74">
              <w:rPr>
                <w:sz w:val="24"/>
                <w:szCs w:val="24"/>
              </w:rPr>
              <w:t>19</w:t>
            </w:r>
          </w:p>
        </w:tc>
        <w:tc>
          <w:tcPr>
            <w:tcW w:w="0" w:type="auto"/>
            <w:vAlign w:val="center"/>
            <w:hideMark/>
          </w:tcPr>
          <w:p w14:paraId="7817F9D0" w14:textId="77777777" w:rsidR="005251DC" w:rsidRPr="008B3E74" w:rsidRDefault="005251DC" w:rsidP="008B3E74">
            <w:pPr>
              <w:pStyle w:val="21"/>
              <w:jc w:val="center"/>
              <w:rPr>
                <w:sz w:val="24"/>
                <w:szCs w:val="24"/>
              </w:rPr>
            </w:pPr>
            <w:r w:rsidRPr="008B3E74">
              <w:rPr>
                <w:sz w:val="24"/>
                <w:szCs w:val="24"/>
              </w:rPr>
              <w:t>11</w:t>
            </w:r>
          </w:p>
        </w:tc>
        <w:tc>
          <w:tcPr>
            <w:tcW w:w="0" w:type="auto"/>
            <w:vAlign w:val="center"/>
            <w:hideMark/>
          </w:tcPr>
          <w:p w14:paraId="4AD7A436" w14:textId="77777777" w:rsidR="005251DC" w:rsidRPr="008B3E74" w:rsidRDefault="005251DC" w:rsidP="008B3E74">
            <w:pPr>
              <w:pStyle w:val="21"/>
              <w:jc w:val="center"/>
              <w:rPr>
                <w:sz w:val="24"/>
                <w:szCs w:val="24"/>
              </w:rPr>
            </w:pPr>
            <w:r w:rsidRPr="008B3E74">
              <w:rPr>
                <w:sz w:val="24"/>
                <w:szCs w:val="24"/>
              </w:rPr>
              <w:t>121</w:t>
            </w:r>
          </w:p>
        </w:tc>
      </w:tr>
      <w:tr w:rsidR="008B3E74" w:rsidRPr="008B3E74" w14:paraId="22AF7FE2" w14:textId="77777777" w:rsidTr="008B3E74">
        <w:tc>
          <w:tcPr>
            <w:tcW w:w="0" w:type="auto"/>
            <w:vAlign w:val="center"/>
            <w:hideMark/>
          </w:tcPr>
          <w:p w14:paraId="61B8619B" w14:textId="77777777" w:rsidR="005251DC" w:rsidRPr="008B3E74" w:rsidRDefault="005251DC" w:rsidP="008B3E74">
            <w:pPr>
              <w:pStyle w:val="21"/>
              <w:jc w:val="center"/>
              <w:rPr>
                <w:sz w:val="24"/>
                <w:szCs w:val="24"/>
              </w:rPr>
            </w:pPr>
            <w:r w:rsidRPr="008B3E74">
              <w:rPr>
                <w:sz w:val="24"/>
                <w:szCs w:val="24"/>
              </w:rPr>
              <w:t>14</w:t>
            </w:r>
          </w:p>
        </w:tc>
        <w:tc>
          <w:tcPr>
            <w:tcW w:w="0" w:type="auto"/>
            <w:vAlign w:val="center"/>
            <w:hideMark/>
          </w:tcPr>
          <w:p w14:paraId="798552A5" w14:textId="77777777" w:rsidR="005251DC" w:rsidRPr="008B3E74" w:rsidRDefault="005251DC" w:rsidP="008B3E74">
            <w:pPr>
              <w:pStyle w:val="21"/>
              <w:jc w:val="center"/>
              <w:rPr>
                <w:sz w:val="24"/>
                <w:szCs w:val="24"/>
              </w:rPr>
            </w:pPr>
            <w:r w:rsidRPr="008B3E74">
              <w:rPr>
                <w:sz w:val="24"/>
                <w:szCs w:val="24"/>
              </w:rPr>
              <w:t>34</w:t>
            </w:r>
          </w:p>
        </w:tc>
        <w:tc>
          <w:tcPr>
            <w:tcW w:w="0" w:type="auto"/>
            <w:vAlign w:val="center"/>
            <w:hideMark/>
          </w:tcPr>
          <w:p w14:paraId="0AC06DE5" w14:textId="77777777" w:rsidR="005251DC" w:rsidRPr="008B3E74" w:rsidRDefault="005251DC" w:rsidP="008B3E74">
            <w:pPr>
              <w:pStyle w:val="21"/>
              <w:jc w:val="center"/>
              <w:rPr>
                <w:sz w:val="24"/>
                <w:szCs w:val="24"/>
              </w:rPr>
            </w:pPr>
            <w:r w:rsidRPr="008B3E74">
              <w:rPr>
                <w:sz w:val="24"/>
                <w:szCs w:val="24"/>
              </w:rPr>
              <w:t>21</w:t>
            </w:r>
          </w:p>
        </w:tc>
        <w:tc>
          <w:tcPr>
            <w:tcW w:w="0" w:type="auto"/>
            <w:vAlign w:val="center"/>
            <w:hideMark/>
          </w:tcPr>
          <w:p w14:paraId="134497AD" w14:textId="77777777" w:rsidR="005251DC" w:rsidRPr="008B3E74" w:rsidRDefault="005251DC" w:rsidP="008B3E74">
            <w:pPr>
              <w:pStyle w:val="21"/>
              <w:jc w:val="center"/>
              <w:rPr>
                <w:sz w:val="24"/>
                <w:szCs w:val="24"/>
              </w:rPr>
            </w:pPr>
            <w:r w:rsidRPr="008B3E74">
              <w:rPr>
                <w:sz w:val="24"/>
                <w:szCs w:val="24"/>
              </w:rPr>
              <w:t>13</w:t>
            </w:r>
          </w:p>
        </w:tc>
        <w:tc>
          <w:tcPr>
            <w:tcW w:w="0" w:type="auto"/>
            <w:vAlign w:val="center"/>
            <w:hideMark/>
          </w:tcPr>
          <w:p w14:paraId="497B8524" w14:textId="77777777" w:rsidR="005251DC" w:rsidRPr="008B3E74" w:rsidRDefault="005251DC" w:rsidP="008B3E74">
            <w:pPr>
              <w:pStyle w:val="21"/>
              <w:jc w:val="center"/>
              <w:rPr>
                <w:sz w:val="24"/>
                <w:szCs w:val="24"/>
              </w:rPr>
            </w:pPr>
            <w:r w:rsidRPr="008B3E74">
              <w:rPr>
                <w:sz w:val="24"/>
                <w:szCs w:val="24"/>
              </w:rPr>
              <w:t>169</w:t>
            </w:r>
          </w:p>
        </w:tc>
      </w:tr>
      <w:tr w:rsidR="008B3E74" w:rsidRPr="008B3E74" w14:paraId="363238EC" w14:textId="77777777" w:rsidTr="008B3E74">
        <w:tc>
          <w:tcPr>
            <w:tcW w:w="0" w:type="auto"/>
            <w:vAlign w:val="center"/>
            <w:hideMark/>
          </w:tcPr>
          <w:p w14:paraId="41C9D7B8" w14:textId="77777777" w:rsidR="005251DC" w:rsidRPr="008B3E74" w:rsidRDefault="005251DC" w:rsidP="008B3E74">
            <w:pPr>
              <w:pStyle w:val="21"/>
              <w:jc w:val="center"/>
              <w:rPr>
                <w:sz w:val="24"/>
                <w:szCs w:val="24"/>
              </w:rPr>
            </w:pPr>
            <w:r w:rsidRPr="008B3E74">
              <w:rPr>
                <w:sz w:val="24"/>
                <w:szCs w:val="24"/>
              </w:rPr>
              <w:t>19</w:t>
            </w:r>
          </w:p>
        </w:tc>
        <w:tc>
          <w:tcPr>
            <w:tcW w:w="0" w:type="auto"/>
            <w:vAlign w:val="center"/>
            <w:hideMark/>
          </w:tcPr>
          <w:p w14:paraId="776586C8" w14:textId="77777777" w:rsidR="005251DC" w:rsidRPr="008B3E74" w:rsidRDefault="005251DC" w:rsidP="008B3E74">
            <w:pPr>
              <w:pStyle w:val="21"/>
              <w:jc w:val="center"/>
              <w:rPr>
                <w:sz w:val="24"/>
                <w:szCs w:val="24"/>
              </w:rPr>
            </w:pPr>
            <w:r w:rsidRPr="008B3E74">
              <w:rPr>
                <w:sz w:val="24"/>
                <w:szCs w:val="24"/>
              </w:rPr>
              <w:t>33</w:t>
            </w:r>
          </w:p>
        </w:tc>
        <w:tc>
          <w:tcPr>
            <w:tcW w:w="0" w:type="auto"/>
            <w:vAlign w:val="center"/>
            <w:hideMark/>
          </w:tcPr>
          <w:p w14:paraId="0CF097CD" w14:textId="77777777" w:rsidR="005251DC" w:rsidRPr="008B3E74" w:rsidRDefault="005251DC" w:rsidP="008B3E74">
            <w:pPr>
              <w:pStyle w:val="21"/>
              <w:jc w:val="center"/>
              <w:rPr>
                <w:sz w:val="24"/>
                <w:szCs w:val="24"/>
              </w:rPr>
            </w:pPr>
            <w:r w:rsidRPr="008B3E74">
              <w:rPr>
                <w:sz w:val="24"/>
                <w:szCs w:val="24"/>
              </w:rPr>
              <w:t>20</w:t>
            </w:r>
          </w:p>
        </w:tc>
        <w:tc>
          <w:tcPr>
            <w:tcW w:w="0" w:type="auto"/>
            <w:vAlign w:val="center"/>
            <w:hideMark/>
          </w:tcPr>
          <w:p w14:paraId="04FC51BE" w14:textId="77777777" w:rsidR="005251DC" w:rsidRPr="008B3E74" w:rsidRDefault="005251DC" w:rsidP="008B3E74">
            <w:pPr>
              <w:pStyle w:val="21"/>
              <w:jc w:val="center"/>
              <w:rPr>
                <w:sz w:val="24"/>
                <w:szCs w:val="24"/>
              </w:rPr>
            </w:pPr>
            <w:r w:rsidRPr="008B3E74">
              <w:rPr>
                <w:sz w:val="24"/>
                <w:szCs w:val="24"/>
              </w:rPr>
              <w:t>13</w:t>
            </w:r>
          </w:p>
        </w:tc>
        <w:tc>
          <w:tcPr>
            <w:tcW w:w="0" w:type="auto"/>
            <w:vAlign w:val="center"/>
            <w:hideMark/>
          </w:tcPr>
          <w:p w14:paraId="5ED89753" w14:textId="77777777" w:rsidR="005251DC" w:rsidRPr="008B3E74" w:rsidRDefault="005251DC" w:rsidP="008B3E74">
            <w:pPr>
              <w:pStyle w:val="21"/>
              <w:jc w:val="center"/>
              <w:rPr>
                <w:sz w:val="24"/>
                <w:szCs w:val="24"/>
              </w:rPr>
            </w:pPr>
            <w:r w:rsidRPr="008B3E74">
              <w:rPr>
                <w:sz w:val="24"/>
                <w:szCs w:val="24"/>
              </w:rPr>
              <w:t>169</w:t>
            </w:r>
          </w:p>
        </w:tc>
      </w:tr>
      <w:tr w:rsidR="008B3E74" w:rsidRPr="008B3E74" w14:paraId="384CAE23" w14:textId="77777777" w:rsidTr="008B3E74">
        <w:tc>
          <w:tcPr>
            <w:tcW w:w="0" w:type="auto"/>
            <w:vAlign w:val="center"/>
            <w:hideMark/>
          </w:tcPr>
          <w:p w14:paraId="3FBE938C" w14:textId="77777777" w:rsidR="005251DC" w:rsidRPr="008B3E74" w:rsidRDefault="005251DC" w:rsidP="008B3E74">
            <w:pPr>
              <w:pStyle w:val="21"/>
              <w:jc w:val="center"/>
              <w:rPr>
                <w:sz w:val="24"/>
                <w:szCs w:val="24"/>
              </w:rPr>
            </w:pPr>
            <w:r w:rsidRPr="008B3E74">
              <w:rPr>
                <w:sz w:val="24"/>
                <w:szCs w:val="24"/>
              </w:rPr>
              <w:t>23</w:t>
            </w:r>
          </w:p>
        </w:tc>
        <w:tc>
          <w:tcPr>
            <w:tcW w:w="0" w:type="auto"/>
            <w:vAlign w:val="center"/>
            <w:hideMark/>
          </w:tcPr>
          <w:p w14:paraId="0D2F2539" w14:textId="77777777" w:rsidR="005251DC" w:rsidRPr="008B3E74" w:rsidRDefault="005251DC" w:rsidP="008B3E74">
            <w:pPr>
              <w:pStyle w:val="21"/>
              <w:jc w:val="center"/>
              <w:rPr>
                <w:sz w:val="24"/>
                <w:szCs w:val="24"/>
              </w:rPr>
            </w:pPr>
            <w:r w:rsidRPr="008B3E74">
              <w:rPr>
                <w:sz w:val="24"/>
                <w:szCs w:val="24"/>
              </w:rPr>
              <w:t>31</w:t>
            </w:r>
          </w:p>
        </w:tc>
        <w:tc>
          <w:tcPr>
            <w:tcW w:w="0" w:type="auto"/>
            <w:vAlign w:val="center"/>
            <w:hideMark/>
          </w:tcPr>
          <w:p w14:paraId="64B3BA7F" w14:textId="77777777" w:rsidR="005251DC" w:rsidRPr="008B3E74" w:rsidRDefault="005251DC" w:rsidP="008B3E74">
            <w:pPr>
              <w:pStyle w:val="21"/>
              <w:jc w:val="center"/>
              <w:rPr>
                <w:sz w:val="24"/>
                <w:szCs w:val="24"/>
              </w:rPr>
            </w:pPr>
            <w:r w:rsidRPr="008B3E74">
              <w:rPr>
                <w:sz w:val="24"/>
                <w:szCs w:val="24"/>
              </w:rPr>
              <w:t>19</w:t>
            </w:r>
          </w:p>
        </w:tc>
        <w:tc>
          <w:tcPr>
            <w:tcW w:w="0" w:type="auto"/>
            <w:vAlign w:val="center"/>
            <w:hideMark/>
          </w:tcPr>
          <w:p w14:paraId="5E067C37" w14:textId="77777777" w:rsidR="005251DC" w:rsidRPr="008B3E74" w:rsidRDefault="005251DC" w:rsidP="008B3E74">
            <w:pPr>
              <w:pStyle w:val="21"/>
              <w:jc w:val="center"/>
              <w:rPr>
                <w:sz w:val="24"/>
                <w:szCs w:val="24"/>
              </w:rPr>
            </w:pPr>
            <w:r w:rsidRPr="008B3E74">
              <w:rPr>
                <w:sz w:val="24"/>
                <w:szCs w:val="24"/>
              </w:rPr>
              <w:t>12</w:t>
            </w:r>
          </w:p>
        </w:tc>
        <w:tc>
          <w:tcPr>
            <w:tcW w:w="0" w:type="auto"/>
            <w:vAlign w:val="center"/>
            <w:hideMark/>
          </w:tcPr>
          <w:p w14:paraId="39D84144" w14:textId="77777777" w:rsidR="005251DC" w:rsidRPr="008B3E74" w:rsidRDefault="005251DC" w:rsidP="008B3E74">
            <w:pPr>
              <w:pStyle w:val="21"/>
              <w:jc w:val="center"/>
              <w:rPr>
                <w:sz w:val="24"/>
                <w:szCs w:val="24"/>
              </w:rPr>
            </w:pPr>
            <w:r w:rsidRPr="008B3E74">
              <w:rPr>
                <w:sz w:val="24"/>
                <w:szCs w:val="24"/>
              </w:rPr>
              <w:t>144</w:t>
            </w:r>
          </w:p>
        </w:tc>
      </w:tr>
      <w:tr w:rsidR="008B3E74" w:rsidRPr="008B3E74" w14:paraId="1515B2B1" w14:textId="77777777" w:rsidTr="008B3E74">
        <w:tc>
          <w:tcPr>
            <w:tcW w:w="0" w:type="auto"/>
            <w:vAlign w:val="center"/>
            <w:hideMark/>
          </w:tcPr>
          <w:p w14:paraId="70C145C9" w14:textId="77777777" w:rsidR="005251DC" w:rsidRPr="008B3E74" w:rsidRDefault="005251DC" w:rsidP="008B3E74">
            <w:pPr>
              <w:pStyle w:val="21"/>
              <w:jc w:val="center"/>
              <w:rPr>
                <w:sz w:val="24"/>
                <w:szCs w:val="24"/>
              </w:rPr>
            </w:pPr>
            <w:r w:rsidRPr="008B3E74">
              <w:rPr>
                <w:sz w:val="24"/>
                <w:szCs w:val="24"/>
              </w:rPr>
              <w:t>27</w:t>
            </w:r>
          </w:p>
        </w:tc>
        <w:tc>
          <w:tcPr>
            <w:tcW w:w="0" w:type="auto"/>
            <w:vAlign w:val="center"/>
            <w:hideMark/>
          </w:tcPr>
          <w:p w14:paraId="419F1E64" w14:textId="77777777" w:rsidR="005251DC" w:rsidRPr="008B3E74" w:rsidRDefault="005251DC" w:rsidP="008B3E74">
            <w:pPr>
              <w:pStyle w:val="21"/>
              <w:jc w:val="center"/>
              <w:rPr>
                <w:sz w:val="24"/>
                <w:szCs w:val="24"/>
              </w:rPr>
            </w:pPr>
            <w:r w:rsidRPr="008B3E74">
              <w:rPr>
                <w:sz w:val="24"/>
                <w:szCs w:val="24"/>
              </w:rPr>
              <w:t>36</w:t>
            </w:r>
          </w:p>
        </w:tc>
        <w:tc>
          <w:tcPr>
            <w:tcW w:w="0" w:type="auto"/>
            <w:vAlign w:val="center"/>
            <w:hideMark/>
          </w:tcPr>
          <w:p w14:paraId="105DAB3D" w14:textId="77777777" w:rsidR="005251DC" w:rsidRPr="008B3E74" w:rsidRDefault="005251DC" w:rsidP="008B3E74">
            <w:pPr>
              <w:pStyle w:val="21"/>
              <w:jc w:val="center"/>
              <w:rPr>
                <w:sz w:val="24"/>
                <w:szCs w:val="24"/>
              </w:rPr>
            </w:pPr>
            <w:r w:rsidRPr="008B3E74">
              <w:rPr>
                <w:sz w:val="24"/>
                <w:szCs w:val="24"/>
              </w:rPr>
              <w:t>23</w:t>
            </w:r>
          </w:p>
        </w:tc>
        <w:tc>
          <w:tcPr>
            <w:tcW w:w="0" w:type="auto"/>
            <w:vAlign w:val="center"/>
            <w:hideMark/>
          </w:tcPr>
          <w:p w14:paraId="747EEC85" w14:textId="77777777" w:rsidR="005251DC" w:rsidRPr="008B3E74" w:rsidRDefault="005251DC" w:rsidP="008B3E74">
            <w:pPr>
              <w:pStyle w:val="21"/>
              <w:jc w:val="center"/>
              <w:rPr>
                <w:sz w:val="24"/>
                <w:szCs w:val="24"/>
              </w:rPr>
            </w:pPr>
            <w:r w:rsidRPr="008B3E74">
              <w:rPr>
                <w:sz w:val="24"/>
                <w:szCs w:val="24"/>
              </w:rPr>
              <w:t>13</w:t>
            </w:r>
          </w:p>
        </w:tc>
        <w:tc>
          <w:tcPr>
            <w:tcW w:w="0" w:type="auto"/>
            <w:vAlign w:val="center"/>
            <w:hideMark/>
          </w:tcPr>
          <w:p w14:paraId="44448E59" w14:textId="77777777" w:rsidR="005251DC" w:rsidRPr="008B3E74" w:rsidRDefault="005251DC" w:rsidP="008B3E74">
            <w:pPr>
              <w:pStyle w:val="21"/>
              <w:jc w:val="center"/>
              <w:rPr>
                <w:sz w:val="24"/>
                <w:szCs w:val="24"/>
              </w:rPr>
            </w:pPr>
            <w:r w:rsidRPr="008B3E74">
              <w:rPr>
                <w:sz w:val="24"/>
                <w:szCs w:val="24"/>
              </w:rPr>
              <w:t>169</w:t>
            </w:r>
          </w:p>
        </w:tc>
      </w:tr>
      <w:tr w:rsidR="008B3E74" w:rsidRPr="008B3E74" w14:paraId="730C4A95" w14:textId="77777777" w:rsidTr="008B3E74">
        <w:tc>
          <w:tcPr>
            <w:tcW w:w="0" w:type="auto"/>
            <w:vAlign w:val="center"/>
            <w:hideMark/>
          </w:tcPr>
          <w:p w14:paraId="7C74F947" w14:textId="77777777" w:rsidR="005251DC" w:rsidRPr="008B3E74" w:rsidRDefault="005251DC" w:rsidP="008B3E74">
            <w:pPr>
              <w:pStyle w:val="21"/>
              <w:jc w:val="center"/>
              <w:rPr>
                <w:sz w:val="24"/>
                <w:szCs w:val="24"/>
              </w:rPr>
            </w:pPr>
            <w:r w:rsidRPr="008B3E74">
              <w:rPr>
                <w:sz w:val="24"/>
                <w:szCs w:val="24"/>
              </w:rPr>
              <w:t>29</w:t>
            </w:r>
          </w:p>
        </w:tc>
        <w:tc>
          <w:tcPr>
            <w:tcW w:w="0" w:type="auto"/>
            <w:vAlign w:val="center"/>
            <w:hideMark/>
          </w:tcPr>
          <w:p w14:paraId="2E8C15DA" w14:textId="77777777" w:rsidR="005251DC" w:rsidRPr="008B3E74" w:rsidRDefault="005251DC" w:rsidP="008B3E74">
            <w:pPr>
              <w:pStyle w:val="21"/>
              <w:jc w:val="center"/>
              <w:rPr>
                <w:sz w:val="24"/>
                <w:szCs w:val="24"/>
              </w:rPr>
            </w:pPr>
            <w:r w:rsidRPr="008B3E74">
              <w:rPr>
                <w:sz w:val="24"/>
                <w:szCs w:val="24"/>
              </w:rPr>
              <w:t>32</w:t>
            </w:r>
          </w:p>
        </w:tc>
        <w:tc>
          <w:tcPr>
            <w:tcW w:w="0" w:type="auto"/>
            <w:vAlign w:val="center"/>
            <w:hideMark/>
          </w:tcPr>
          <w:p w14:paraId="4F2F05D1" w14:textId="77777777" w:rsidR="005251DC" w:rsidRPr="008B3E74" w:rsidRDefault="005251DC" w:rsidP="008B3E74">
            <w:pPr>
              <w:pStyle w:val="21"/>
              <w:jc w:val="center"/>
              <w:rPr>
                <w:sz w:val="24"/>
                <w:szCs w:val="24"/>
              </w:rPr>
            </w:pPr>
            <w:r w:rsidRPr="008B3E74">
              <w:rPr>
                <w:sz w:val="24"/>
                <w:szCs w:val="24"/>
              </w:rPr>
              <w:t>20</w:t>
            </w:r>
          </w:p>
        </w:tc>
        <w:tc>
          <w:tcPr>
            <w:tcW w:w="0" w:type="auto"/>
            <w:vAlign w:val="center"/>
            <w:hideMark/>
          </w:tcPr>
          <w:p w14:paraId="59FEF08D" w14:textId="77777777" w:rsidR="005251DC" w:rsidRPr="008B3E74" w:rsidRDefault="005251DC" w:rsidP="008B3E74">
            <w:pPr>
              <w:pStyle w:val="21"/>
              <w:jc w:val="center"/>
              <w:rPr>
                <w:sz w:val="24"/>
                <w:szCs w:val="24"/>
              </w:rPr>
            </w:pPr>
            <w:r w:rsidRPr="008B3E74">
              <w:rPr>
                <w:sz w:val="24"/>
                <w:szCs w:val="24"/>
              </w:rPr>
              <w:t>12</w:t>
            </w:r>
          </w:p>
        </w:tc>
        <w:tc>
          <w:tcPr>
            <w:tcW w:w="0" w:type="auto"/>
            <w:vAlign w:val="center"/>
            <w:hideMark/>
          </w:tcPr>
          <w:p w14:paraId="245F31F5" w14:textId="77777777" w:rsidR="005251DC" w:rsidRPr="008B3E74" w:rsidRDefault="005251DC" w:rsidP="008B3E74">
            <w:pPr>
              <w:pStyle w:val="21"/>
              <w:jc w:val="center"/>
              <w:rPr>
                <w:sz w:val="24"/>
                <w:szCs w:val="24"/>
              </w:rPr>
            </w:pPr>
            <w:r w:rsidRPr="008B3E74">
              <w:rPr>
                <w:sz w:val="24"/>
                <w:szCs w:val="24"/>
              </w:rPr>
              <w:t>144</w:t>
            </w:r>
          </w:p>
        </w:tc>
      </w:tr>
      <w:tr w:rsidR="008B3E74" w:rsidRPr="008B3E74" w14:paraId="4C4BA203" w14:textId="77777777" w:rsidTr="008B3E74">
        <w:tc>
          <w:tcPr>
            <w:tcW w:w="0" w:type="auto"/>
            <w:vAlign w:val="center"/>
            <w:hideMark/>
          </w:tcPr>
          <w:p w14:paraId="39963A61" w14:textId="77777777" w:rsidR="005251DC" w:rsidRPr="008B3E74" w:rsidRDefault="005251DC" w:rsidP="008B3E74">
            <w:pPr>
              <w:pStyle w:val="21"/>
              <w:jc w:val="center"/>
              <w:rPr>
                <w:sz w:val="24"/>
                <w:szCs w:val="24"/>
              </w:rPr>
            </w:pPr>
            <w:r w:rsidRPr="008B3E74">
              <w:rPr>
                <w:sz w:val="24"/>
                <w:szCs w:val="24"/>
              </w:rPr>
              <w:t>4</w:t>
            </w:r>
          </w:p>
        </w:tc>
        <w:tc>
          <w:tcPr>
            <w:tcW w:w="0" w:type="auto"/>
            <w:vAlign w:val="center"/>
            <w:hideMark/>
          </w:tcPr>
          <w:p w14:paraId="534A65A4" w14:textId="77777777" w:rsidR="005251DC" w:rsidRPr="008B3E74" w:rsidRDefault="005251DC" w:rsidP="008B3E74">
            <w:pPr>
              <w:pStyle w:val="21"/>
              <w:jc w:val="center"/>
              <w:rPr>
                <w:sz w:val="24"/>
                <w:szCs w:val="24"/>
              </w:rPr>
            </w:pPr>
            <w:r w:rsidRPr="008B3E74">
              <w:rPr>
                <w:sz w:val="24"/>
                <w:szCs w:val="24"/>
              </w:rPr>
              <w:t>28</w:t>
            </w:r>
          </w:p>
        </w:tc>
        <w:tc>
          <w:tcPr>
            <w:tcW w:w="0" w:type="auto"/>
            <w:vAlign w:val="center"/>
            <w:hideMark/>
          </w:tcPr>
          <w:p w14:paraId="682A2C94" w14:textId="77777777" w:rsidR="005251DC" w:rsidRPr="008B3E74" w:rsidRDefault="005251DC" w:rsidP="008B3E74">
            <w:pPr>
              <w:pStyle w:val="21"/>
              <w:jc w:val="center"/>
              <w:rPr>
                <w:sz w:val="24"/>
                <w:szCs w:val="24"/>
              </w:rPr>
            </w:pPr>
            <w:r w:rsidRPr="008B3E74">
              <w:rPr>
                <w:sz w:val="24"/>
                <w:szCs w:val="24"/>
              </w:rPr>
              <w:t>18</w:t>
            </w:r>
          </w:p>
        </w:tc>
        <w:tc>
          <w:tcPr>
            <w:tcW w:w="0" w:type="auto"/>
            <w:vAlign w:val="center"/>
            <w:hideMark/>
          </w:tcPr>
          <w:p w14:paraId="34FD081A" w14:textId="77777777" w:rsidR="005251DC" w:rsidRPr="008B3E74" w:rsidRDefault="005251DC" w:rsidP="008B3E74">
            <w:pPr>
              <w:pStyle w:val="21"/>
              <w:jc w:val="center"/>
              <w:rPr>
                <w:sz w:val="24"/>
                <w:szCs w:val="24"/>
              </w:rPr>
            </w:pPr>
            <w:r w:rsidRPr="008B3E74">
              <w:rPr>
                <w:sz w:val="24"/>
                <w:szCs w:val="24"/>
              </w:rPr>
              <w:t>10</w:t>
            </w:r>
          </w:p>
        </w:tc>
        <w:tc>
          <w:tcPr>
            <w:tcW w:w="0" w:type="auto"/>
            <w:vAlign w:val="center"/>
            <w:hideMark/>
          </w:tcPr>
          <w:p w14:paraId="6A2C9B38" w14:textId="77777777" w:rsidR="005251DC" w:rsidRPr="008B3E74" w:rsidRDefault="005251DC" w:rsidP="008B3E74">
            <w:pPr>
              <w:pStyle w:val="21"/>
              <w:jc w:val="center"/>
              <w:rPr>
                <w:sz w:val="24"/>
                <w:szCs w:val="24"/>
              </w:rPr>
            </w:pPr>
            <w:r w:rsidRPr="008B3E74">
              <w:rPr>
                <w:sz w:val="24"/>
                <w:szCs w:val="24"/>
              </w:rPr>
              <w:t>100</w:t>
            </w:r>
          </w:p>
        </w:tc>
      </w:tr>
      <w:tr w:rsidR="008B3E74" w:rsidRPr="008B3E74" w14:paraId="77DDB846" w14:textId="77777777" w:rsidTr="008B3E74">
        <w:tc>
          <w:tcPr>
            <w:tcW w:w="0" w:type="auto"/>
            <w:vAlign w:val="center"/>
            <w:hideMark/>
          </w:tcPr>
          <w:p w14:paraId="0C9331CC" w14:textId="77777777" w:rsidR="005251DC" w:rsidRPr="008B3E74" w:rsidRDefault="005251DC" w:rsidP="008B3E74">
            <w:pPr>
              <w:pStyle w:val="21"/>
              <w:jc w:val="center"/>
              <w:rPr>
                <w:sz w:val="24"/>
                <w:szCs w:val="24"/>
              </w:rPr>
            </w:pPr>
            <w:r w:rsidRPr="008B3E74">
              <w:rPr>
                <w:sz w:val="24"/>
                <w:szCs w:val="24"/>
              </w:rPr>
              <w:t>16</w:t>
            </w:r>
          </w:p>
        </w:tc>
        <w:tc>
          <w:tcPr>
            <w:tcW w:w="0" w:type="auto"/>
            <w:vAlign w:val="center"/>
            <w:hideMark/>
          </w:tcPr>
          <w:p w14:paraId="05EA1762" w14:textId="77777777" w:rsidR="005251DC" w:rsidRPr="008B3E74" w:rsidRDefault="005251DC" w:rsidP="008B3E74">
            <w:pPr>
              <w:pStyle w:val="21"/>
              <w:jc w:val="center"/>
              <w:rPr>
                <w:sz w:val="24"/>
                <w:szCs w:val="24"/>
              </w:rPr>
            </w:pPr>
            <w:r w:rsidRPr="008B3E74">
              <w:rPr>
                <w:sz w:val="24"/>
                <w:szCs w:val="24"/>
              </w:rPr>
              <w:t>29</w:t>
            </w:r>
          </w:p>
        </w:tc>
        <w:tc>
          <w:tcPr>
            <w:tcW w:w="0" w:type="auto"/>
            <w:vAlign w:val="center"/>
            <w:hideMark/>
          </w:tcPr>
          <w:p w14:paraId="008FCDE4" w14:textId="77777777" w:rsidR="005251DC" w:rsidRPr="008B3E74" w:rsidRDefault="005251DC" w:rsidP="008B3E74">
            <w:pPr>
              <w:pStyle w:val="21"/>
              <w:jc w:val="center"/>
              <w:rPr>
                <w:sz w:val="24"/>
                <w:szCs w:val="24"/>
              </w:rPr>
            </w:pPr>
            <w:r w:rsidRPr="008B3E74">
              <w:rPr>
                <w:sz w:val="24"/>
                <w:szCs w:val="24"/>
              </w:rPr>
              <w:t>19</w:t>
            </w:r>
          </w:p>
        </w:tc>
        <w:tc>
          <w:tcPr>
            <w:tcW w:w="0" w:type="auto"/>
            <w:vAlign w:val="center"/>
            <w:hideMark/>
          </w:tcPr>
          <w:p w14:paraId="27DA5BA7" w14:textId="77777777" w:rsidR="005251DC" w:rsidRPr="008B3E74" w:rsidRDefault="005251DC" w:rsidP="008B3E74">
            <w:pPr>
              <w:pStyle w:val="21"/>
              <w:jc w:val="center"/>
              <w:rPr>
                <w:sz w:val="24"/>
                <w:szCs w:val="24"/>
              </w:rPr>
            </w:pPr>
            <w:r w:rsidRPr="008B3E74">
              <w:rPr>
                <w:sz w:val="24"/>
                <w:szCs w:val="24"/>
              </w:rPr>
              <w:t>10</w:t>
            </w:r>
          </w:p>
        </w:tc>
        <w:tc>
          <w:tcPr>
            <w:tcW w:w="0" w:type="auto"/>
            <w:vAlign w:val="center"/>
            <w:hideMark/>
          </w:tcPr>
          <w:p w14:paraId="7EFAD581" w14:textId="77777777" w:rsidR="005251DC" w:rsidRPr="008B3E74" w:rsidRDefault="005251DC" w:rsidP="008B3E74">
            <w:pPr>
              <w:pStyle w:val="21"/>
              <w:jc w:val="center"/>
              <w:rPr>
                <w:sz w:val="24"/>
                <w:szCs w:val="24"/>
              </w:rPr>
            </w:pPr>
            <w:r w:rsidRPr="008B3E74">
              <w:rPr>
                <w:sz w:val="24"/>
                <w:szCs w:val="24"/>
              </w:rPr>
              <w:t>100</w:t>
            </w:r>
          </w:p>
        </w:tc>
      </w:tr>
      <w:tr w:rsidR="008B3E74" w:rsidRPr="008B3E74" w14:paraId="4CCD1C81" w14:textId="77777777" w:rsidTr="008B3E74">
        <w:tc>
          <w:tcPr>
            <w:tcW w:w="0" w:type="auto"/>
            <w:vAlign w:val="center"/>
            <w:hideMark/>
          </w:tcPr>
          <w:p w14:paraId="0FF34826" w14:textId="77777777" w:rsidR="005251DC" w:rsidRPr="008B3E74" w:rsidRDefault="005251DC" w:rsidP="008B3E74">
            <w:pPr>
              <w:pStyle w:val="21"/>
              <w:jc w:val="center"/>
              <w:rPr>
                <w:sz w:val="24"/>
                <w:szCs w:val="24"/>
              </w:rPr>
            </w:pPr>
            <w:r w:rsidRPr="008B3E74">
              <w:rPr>
                <w:sz w:val="24"/>
                <w:szCs w:val="24"/>
              </w:rPr>
              <w:t>Σ</w:t>
            </w:r>
          </w:p>
        </w:tc>
        <w:tc>
          <w:tcPr>
            <w:tcW w:w="0" w:type="auto"/>
            <w:vAlign w:val="center"/>
            <w:hideMark/>
          </w:tcPr>
          <w:p w14:paraId="032390E2" w14:textId="77777777" w:rsidR="005251DC" w:rsidRPr="008B3E74" w:rsidRDefault="005251DC" w:rsidP="008B3E74">
            <w:pPr>
              <w:pStyle w:val="21"/>
              <w:jc w:val="center"/>
              <w:rPr>
                <w:sz w:val="24"/>
                <w:szCs w:val="24"/>
              </w:rPr>
            </w:pPr>
            <w:r w:rsidRPr="008B3E74">
              <w:rPr>
                <w:sz w:val="24"/>
                <w:szCs w:val="24"/>
              </w:rPr>
              <w:t>513</w:t>
            </w:r>
          </w:p>
        </w:tc>
        <w:tc>
          <w:tcPr>
            <w:tcW w:w="0" w:type="auto"/>
            <w:vAlign w:val="center"/>
            <w:hideMark/>
          </w:tcPr>
          <w:p w14:paraId="0679CEA0" w14:textId="77777777" w:rsidR="005251DC" w:rsidRPr="008B3E74" w:rsidRDefault="005251DC" w:rsidP="008B3E74">
            <w:pPr>
              <w:pStyle w:val="21"/>
              <w:jc w:val="center"/>
              <w:rPr>
                <w:sz w:val="24"/>
                <w:szCs w:val="24"/>
              </w:rPr>
            </w:pPr>
            <w:r w:rsidRPr="008B3E74">
              <w:rPr>
                <w:sz w:val="24"/>
                <w:szCs w:val="24"/>
              </w:rPr>
              <w:t>331</w:t>
            </w:r>
          </w:p>
        </w:tc>
        <w:tc>
          <w:tcPr>
            <w:tcW w:w="0" w:type="auto"/>
            <w:vAlign w:val="center"/>
            <w:hideMark/>
          </w:tcPr>
          <w:p w14:paraId="09F87D2A" w14:textId="77777777" w:rsidR="005251DC" w:rsidRPr="008B3E74" w:rsidRDefault="005251DC" w:rsidP="008B3E74">
            <w:pPr>
              <w:pStyle w:val="21"/>
              <w:jc w:val="center"/>
              <w:rPr>
                <w:sz w:val="24"/>
                <w:szCs w:val="24"/>
              </w:rPr>
            </w:pPr>
            <w:r w:rsidRPr="008B3E74">
              <w:rPr>
                <w:sz w:val="24"/>
                <w:szCs w:val="24"/>
              </w:rPr>
              <w:t>182</w:t>
            </w:r>
          </w:p>
        </w:tc>
        <w:tc>
          <w:tcPr>
            <w:tcW w:w="0" w:type="auto"/>
            <w:vAlign w:val="center"/>
            <w:hideMark/>
          </w:tcPr>
          <w:p w14:paraId="1CE65EBC" w14:textId="77777777" w:rsidR="005251DC" w:rsidRPr="008B3E74" w:rsidRDefault="005251DC" w:rsidP="008B3E74">
            <w:pPr>
              <w:pStyle w:val="21"/>
              <w:jc w:val="center"/>
              <w:rPr>
                <w:sz w:val="24"/>
                <w:szCs w:val="24"/>
              </w:rPr>
            </w:pPr>
            <w:r w:rsidRPr="008B3E74">
              <w:rPr>
                <w:sz w:val="24"/>
                <w:szCs w:val="24"/>
              </w:rPr>
              <w:t>2259</w:t>
            </w:r>
          </w:p>
        </w:tc>
      </w:tr>
    </w:tbl>
    <w:p w14:paraId="2E1AF0B2" w14:textId="77777777" w:rsidR="00C55C5D" w:rsidRPr="005251DC" w:rsidRDefault="00C55C5D" w:rsidP="00C55C5D">
      <w:pPr>
        <w:pStyle w:val="11"/>
      </w:pPr>
      <w:r w:rsidRPr="005251DC">
        <w:t>Розрахунок показників:</w:t>
      </w:r>
    </w:p>
    <w:p w14:paraId="5B7D5BE6" w14:textId="58579C6D" w:rsidR="005251DC" w:rsidRPr="005251DC" w:rsidRDefault="005251DC" w:rsidP="005251DC">
      <w:pPr>
        <w:pStyle w:val="11"/>
      </w:pPr>
      <w:r w:rsidRPr="005251DC">
        <w:t xml:space="preserve">Середнє значення різниць: </w:t>
      </w:r>
    </w:p>
    <w:p w14:paraId="08C3CCAF" w14:textId="4F4A9800" w:rsidR="008B3E74" w:rsidRDefault="008B3E74" w:rsidP="008B3E74">
      <w:pPr>
        <w:pStyle w:val="11"/>
        <w:rPr>
          <w:lang w:val="ru-RU"/>
        </w:rPr>
      </w:pPr>
      <w:r w:rsidRPr="0009351A">
        <w:tab/>
      </w:r>
      <w:r w:rsidRPr="0009351A">
        <w:tab/>
      </w:r>
      <w:r w:rsidRPr="0009351A">
        <w:tab/>
      </w:r>
      <w:r w:rsidRPr="0009351A">
        <w:tab/>
      </w:r>
      <w:r w:rsidRPr="008B3E74">
        <w:rPr>
          <w:noProof/>
          <w:lang w:val="en-US"/>
        </w:rPr>
        <w:drawing>
          <wp:inline distT="0" distB="0" distL="0" distR="0" wp14:anchorId="0A3F4FDF" wp14:editId="39E7D0D0">
            <wp:extent cx="1898677" cy="641445"/>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904864" cy="643535"/>
                    </a:xfrm>
                    <a:prstGeom prst="rect">
                      <a:avLst/>
                    </a:prstGeom>
                  </pic:spPr>
                </pic:pic>
              </a:graphicData>
            </a:graphic>
          </wp:inline>
        </w:drawing>
      </w:r>
      <w:r w:rsidRPr="0009351A">
        <w:rPr>
          <w:b/>
        </w:rPr>
        <w:t xml:space="preserve"> </w:t>
      </w:r>
      <w:r w:rsidRPr="0009351A">
        <w:tab/>
      </w:r>
      <w:r w:rsidRPr="0009351A">
        <w:rPr>
          <w:b/>
        </w:rPr>
        <w:t xml:space="preserve"> </w:t>
      </w:r>
      <w:r w:rsidRPr="0009351A">
        <w:tab/>
      </w:r>
      <w:r w:rsidRPr="0009351A">
        <w:rPr>
          <w:b/>
        </w:rPr>
        <w:t xml:space="preserve"> </w:t>
      </w:r>
      <w:r w:rsidRPr="0009351A">
        <w:tab/>
      </w:r>
      <w:r w:rsidRPr="0009351A">
        <w:rPr>
          <w:b/>
        </w:rPr>
        <w:t xml:space="preserve"> (3.</w:t>
      </w:r>
      <w:r>
        <w:rPr>
          <w:b/>
          <w:lang w:val="en-US"/>
        </w:rPr>
        <w:t>2</w:t>
      </w:r>
      <w:r w:rsidRPr="0009351A">
        <w:rPr>
          <w:b/>
        </w:rPr>
        <w:t>)</w:t>
      </w:r>
    </w:p>
    <w:p w14:paraId="580E01EE" w14:textId="5E463629" w:rsidR="008B3E74" w:rsidRDefault="008B3E74" w:rsidP="005251DC">
      <w:pPr>
        <w:pStyle w:val="11"/>
        <w:rPr>
          <w:lang w:val="en-US"/>
        </w:rPr>
      </w:pPr>
    </w:p>
    <w:p w14:paraId="365D352E" w14:textId="4698A460" w:rsidR="00C55C5D" w:rsidRDefault="00C55C5D" w:rsidP="00C55C5D">
      <w:pPr>
        <w:pStyle w:val="11"/>
        <w:rPr>
          <w:lang w:val="en-US"/>
        </w:rPr>
      </w:pPr>
      <w:r w:rsidRPr="00C55C5D">
        <w:rPr>
          <w:noProof/>
          <w:lang w:val="en-US"/>
        </w:rPr>
        <w:drawing>
          <wp:anchor distT="0" distB="0" distL="114300" distR="114300" simplePos="0" relativeHeight="251678720" behindDoc="0" locked="0" layoutInCell="1" allowOverlap="1" wp14:anchorId="044F894D" wp14:editId="6D88B523">
            <wp:simplePos x="0" y="0"/>
            <wp:positionH relativeFrom="page">
              <wp:posOffset>1569085</wp:posOffset>
            </wp:positionH>
            <wp:positionV relativeFrom="paragraph">
              <wp:posOffset>210820</wp:posOffset>
            </wp:positionV>
            <wp:extent cx="4542790" cy="477520"/>
            <wp:effectExtent l="0" t="0" r="0" b="952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542790" cy="477520"/>
                    </a:xfrm>
                    <a:prstGeom prst="rect">
                      <a:avLst/>
                    </a:prstGeom>
                  </pic:spPr>
                </pic:pic>
              </a:graphicData>
            </a:graphic>
            <wp14:sizeRelH relativeFrom="margin">
              <wp14:pctWidth>0</wp14:pctWidth>
            </wp14:sizeRelH>
            <wp14:sizeRelV relativeFrom="margin">
              <wp14:pctHeight>0</wp14:pctHeight>
            </wp14:sizeRelV>
          </wp:anchor>
        </w:drawing>
      </w:r>
      <w:r w:rsidR="005251DC" w:rsidRPr="005251DC">
        <w:t xml:space="preserve">Стандартне відхилення різниць: </w:t>
      </w:r>
    </w:p>
    <w:p w14:paraId="0D5A1332" w14:textId="21C90EF8" w:rsidR="00C55C5D" w:rsidRPr="00C55C5D" w:rsidRDefault="00C55C5D" w:rsidP="00C55C5D">
      <w:pPr>
        <w:pStyle w:val="11"/>
        <w:ind w:firstLine="0"/>
      </w:pPr>
      <w:r w:rsidRPr="0009351A">
        <w:tab/>
      </w:r>
      <w:r w:rsidRPr="0009351A">
        <w:rPr>
          <w:b/>
        </w:rPr>
        <w:t xml:space="preserve"> </w:t>
      </w:r>
      <w:r w:rsidRPr="0009351A">
        <w:tab/>
      </w:r>
      <w:r w:rsidRPr="0009351A">
        <w:rPr>
          <w:b/>
        </w:rPr>
        <w:t xml:space="preserve"> (3.</w:t>
      </w:r>
      <w:r>
        <w:rPr>
          <w:b/>
          <w:lang w:val="en-US"/>
        </w:rPr>
        <w:t>3</w:t>
      </w:r>
      <w:r w:rsidRPr="0009351A">
        <w:rPr>
          <w:b/>
        </w:rPr>
        <w:t>)</w:t>
      </w:r>
    </w:p>
    <w:p w14:paraId="507D87BF" w14:textId="1335F7BF" w:rsidR="005251DC" w:rsidRPr="005251DC" w:rsidRDefault="005251DC" w:rsidP="005251DC">
      <w:pPr>
        <w:pStyle w:val="11"/>
      </w:pPr>
      <w:r w:rsidRPr="005251DC">
        <w:t xml:space="preserve">Стандартна помилка: </w:t>
      </w:r>
    </w:p>
    <w:p w14:paraId="40F71FF4" w14:textId="5089DCCC" w:rsidR="00C55C5D" w:rsidRDefault="00C55C5D" w:rsidP="005251DC">
      <w:pPr>
        <w:pStyle w:val="11"/>
        <w:rPr>
          <w:lang w:val="en-US"/>
        </w:rPr>
      </w:pPr>
      <w:r w:rsidRPr="0009351A">
        <w:tab/>
      </w:r>
      <w:r w:rsidRPr="0009351A">
        <w:tab/>
      </w:r>
      <w:r w:rsidRPr="0009351A">
        <w:tab/>
      </w:r>
      <w:r w:rsidRPr="00C55C5D">
        <w:rPr>
          <w:noProof/>
          <w:lang w:val="en-US"/>
        </w:rPr>
        <w:drawing>
          <wp:inline distT="0" distB="0" distL="0" distR="0" wp14:anchorId="3640FEE2" wp14:editId="3BB2B24E">
            <wp:extent cx="2362858" cy="586854"/>
            <wp:effectExtent l="0" t="0" r="0" b="381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81620" cy="591514"/>
                    </a:xfrm>
                    <a:prstGeom prst="rect">
                      <a:avLst/>
                    </a:prstGeom>
                  </pic:spPr>
                </pic:pic>
              </a:graphicData>
            </a:graphic>
          </wp:inline>
        </w:drawing>
      </w:r>
      <w:r w:rsidRPr="0009351A">
        <w:tab/>
      </w:r>
      <w:r w:rsidRPr="0009351A">
        <w:rPr>
          <w:b/>
        </w:rPr>
        <w:t xml:space="preserve"> </w:t>
      </w:r>
      <w:r w:rsidRPr="0009351A">
        <w:tab/>
      </w:r>
      <w:r w:rsidRPr="0009351A">
        <w:rPr>
          <w:b/>
        </w:rPr>
        <w:t xml:space="preserve"> </w:t>
      </w:r>
      <w:r w:rsidRPr="0009351A">
        <w:tab/>
      </w:r>
      <w:r w:rsidRPr="0009351A">
        <w:rPr>
          <w:b/>
        </w:rPr>
        <w:t xml:space="preserve"> (3.</w:t>
      </w:r>
      <w:r>
        <w:rPr>
          <w:b/>
          <w:lang w:val="en-US"/>
        </w:rPr>
        <w:t>4</w:t>
      </w:r>
      <w:r w:rsidRPr="0009351A">
        <w:rPr>
          <w:b/>
        </w:rPr>
        <w:t>)</w:t>
      </w:r>
    </w:p>
    <w:p w14:paraId="3B2821CB" w14:textId="7BB09954" w:rsidR="005251DC" w:rsidRPr="005251DC" w:rsidRDefault="005251DC" w:rsidP="005251DC">
      <w:pPr>
        <w:pStyle w:val="11"/>
      </w:pPr>
      <w:r w:rsidRPr="005251DC">
        <w:t xml:space="preserve">t-критерій: </w:t>
      </w:r>
    </w:p>
    <w:p w14:paraId="32C625B1" w14:textId="0C9731C1" w:rsidR="00C55C5D" w:rsidRDefault="00C55C5D" w:rsidP="005251DC">
      <w:pPr>
        <w:pStyle w:val="11"/>
        <w:rPr>
          <w:b/>
          <w:bCs/>
          <w:lang w:val="en-US"/>
        </w:rPr>
      </w:pPr>
      <w:r w:rsidRPr="0009351A">
        <w:tab/>
      </w:r>
      <w:r w:rsidRPr="0009351A">
        <w:tab/>
      </w:r>
      <w:r w:rsidRPr="0009351A">
        <w:tab/>
      </w:r>
      <w:r w:rsidRPr="00C55C5D">
        <w:rPr>
          <w:b/>
          <w:bCs/>
          <w:noProof/>
          <w:lang w:val="en-US"/>
        </w:rPr>
        <w:drawing>
          <wp:inline distT="0" distB="0" distL="0" distR="0" wp14:anchorId="494629FB" wp14:editId="6D1424B9">
            <wp:extent cx="2224585" cy="603570"/>
            <wp:effectExtent l="0" t="0" r="4445"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48898" cy="610166"/>
                    </a:xfrm>
                    <a:prstGeom prst="rect">
                      <a:avLst/>
                    </a:prstGeom>
                  </pic:spPr>
                </pic:pic>
              </a:graphicData>
            </a:graphic>
          </wp:inline>
        </w:drawing>
      </w:r>
      <w:r w:rsidRPr="0009351A">
        <w:tab/>
      </w:r>
      <w:r w:rsidRPr="0009351A">
        <w:rPr>
          <w:b/>
        </w:rPr>
        <w:t xml:space="preserve"> </w:t>
      </w:r>
      <w:r w:rsidRPr="0009351A">
        <w:tab/>
      </w:r>
      <w:r w:rsidRPr="0009351A">
        <w:rPr>
          <w:b/>
        </w:rPr>
        <w:t xml:space="preserve"> </w:t>
      </w:r>
      <w:r w:rsidRPr="0009351A">
        <w:tab/>
      </w:r>
      <w:r w:rsidRPr="0009351A">
        <w:tab/>
      </w:r>
      <w:r w:rsidRPr="0009351A">
        <w:rPr>
          <w:b/>
        </w:rPr>
        <w:t xml:space="preserve"> (3.</w:t>
      </w:r>
      <w:r>
        <w:rPr>
          <w:b/>
          <w:lang w:val="en-US"/>
        </w:rPr>
        <w:t>5</w:t>
      </w:r>
      <w:r w:rsidRPr="0009351A">
        <w:rPr>
          <w:b/>
        </w:rPr>
        <w:t>)</w:t>
      </w:r>
    </w:p>
    <w:p w14:paraId="1596E196" w14:textId="7BBB0311" w:rsidR="005251DC" w:rsidRPr="005251DC" w:rsidRDefault="002843AF" w:rsidP="005251DC">
      <w:pPr>
        <w:pStyle w:val="11"/>
      </w:pPr>
      <w:r w:rsidRPr="005251DC">
        <w:rPr>
          <w:i/>
          <w:iCs/>
        </w:rPr>
        <w:t>Висновок:</w:t>
      </w:r>
      <w:r w:rsidRPr="005251DC">
        <w:t xml:space="preserve"> </w:t>
      </w:r>
      <w:r w:rsidR="005251DC" w:rsidRPr="005251DC">
        <w:t>Розрахункове значення t=24,76 значно перевищує критичне значення t_крит=2,145 при p&lt;0,05. Це означає, що зниження рівня досвіду кібербулінгу є статистично значущим (p&lt;0,001).</w:t>
      </w:r>
    </w:p>
    <w:p w14:paraId="1EA84FF2" w14:textId="77777777" w:rsidR="00C55C5D" w:rsidRPr="00C55C5D" w:rsidRDefault="005251DC" w:rsidP="00C55C5D">
      <w:pPr>
        <w:pStyle w:val="11"/>
        <w:jc w:val="right"/>
        <w:rPr>
          <w:b/>
          <w:bCs/>
          <w:lang w:val="en-US"/>
        </w:rPr>
      </w:pPr>
      <w:r w:rsidRPr="005251DC">
        <w:rPr>
          <w:b/>
          <w:bCs/>
        </w:rPr>
        <w:t xml:space="preserve">Таблиця 3.9 </w:t>
      </w:r>
    </w:p>
    <w:p w14:paraId="64DC4D8B" w14:textId="3099FDBF" w:rsidR="005251DC" w:rsidRPr="005251DC" w:rsidRDefault="005251DC" w:rsidP="00C55C5D">
      <w:pPr>
        <w:pStyle w:val="11"/>
        <w:ind w:firstLine="0"/>
        <w:jc w:val="center"/>
        <w:rPr>
          <w:b/>
          <w:bCs/>
        </w:rPr>
      </w:pPr>
      <w:r w:rsidRPr="005251DC">
        <w:rPr>
          <w:b/>
          <w:bCs/>
        </w:rPr>
        <w:t>Розрахунок t-критерію для Шкали міжособистісної реактивності</w:t>
      </w:r>
    </w:p>
    <w:tbl>
      <w:tblPr>
        <w:tblStyle w:val="14"/>
        <w:tblW w:w="5000" w:type="pct"/>
        <w:tblLook w:val="04A0" w:firstRow="1" w:lastRow="0" w:firstColumn="1" w:lastColumn="0" w:noHBand="0" w:noVBand="1"/>
      </w:tblPr>
      <w:tblGrid>
        <w:gridCol w:w="1107"/>
        <w:gridCol w:w="1393"/>
        <w:gridCol w:w="2034"/>
        <w:gridCol w:w="3412"/>
        <w:gridCol w:w="1683"/>
      </w:tblGrid>
      <w:tr w:rsidR="00C55C5D" w:rsidRPr="00C55C5D" w14:paraId="7EE3F346" w14:textId="77777777" w:rsidTr="00C55C5D">
        <w:tc>
          <w:tcPr>
            <w:tcW w:w="0" w:type="auto"/>
            <w:vAlign w:val="center"/>
            <w:hideMark/>
          </w:tcPr>
          <w:p w14:paraId="7297AAEE" w14:textId="77777777" w:rsidR="005251DC" w:rsidRPr="00C55C5D" w:rsidRDefault="005251DC" w:rsidP="00C55C5D">
            <w:pPr>
              <w:pStyle w:val="21"/>
              <w:jc w:val="center"/>
              <w:rPr>
                <w:b/>
                <w:bCs/>
                <w:sz w:val="24"/>
                <w:szCs w:val="24"/>
              </w:rPr>
            </w:pPr>
            <w:r w:rsidRPr="00C55C5D">
              <w:rPr>
                <w:b/>
                <w:bCs/>
                <w:sz w:val="24"/>
                <w:szCs w:val="24"/>
              </w:rPr>
              <w:t>№</w:t>
            </w:r>
          </w:p>
        </w:tc>
        <w:tc>
          <w:tcPr>
            <w:tcW w:w="0" w:type="auto"/>
            <w:vAlign w:val="center"/>
            <w:hideMark/>
          </w:tcPr>
          <w:p w14:paraId="3F8559B5" w14:textId="77777777" w:rsidR="005251DC" w:rsidRPr="00C55C5D" w:rsidRDefault="005251DC" w:rsidP="00C55C5D">
            <w:pPr>
              <w:pStyle w:val="21"/>
              <w:jc w:val="center"/>
              <w:rPr>
                <w:b/>
                <w:bCs/>
                <w:sz w:val="24"/>
                <w:szCs w:val="24"/>
              </w:rPr>
            </w:pPr>
            <w:r w:rsidRPr="00C55C5D">
              <w:rPr>
                <w:b/>
                <w:bCs/>
                <w:sz w:val="24"/>
                <w:szCs w:val="24"/>
              </w:rPr>
              <w:t>До</w:t>
            </w:r>
          </w:p>
        </w:tc>
        <w:tc>
          <w:tcPr>
            <w:tcW w:w="0" w:type="auto"/>
            <w:vAlign w:val="center"/>
            <w:hideMark/>
          </w:tcPr>
          <w:p w14:paraId="79CF484C" w14:textId="77777777" w:rsidR="005251DC" w:rsidRPr="00C55C5D" w:rsidRDefault="005251DC" w:rsidP="00C55C5D">
            <w:pPr>
              <w:pStyle w:val="21"/>
              <w:jc w:val="center"/>
              <w:rPr>
                <w:b/>
                <w:bCs/>
                <w:sz w:val="24"/>
                <w:szCs w:val="24"/>
              </w:rPr>
            </w:pPr>
            <w:r w:rsidRPr="00C55C5D">
              <w:rPr>
                <w:b/>
                <w:bCs/>
                <w:sz w:val="24"/>
                <w:szCs w:val="24"/>
              </w:rPr>
              <w:t>Після</w:t>
            </w:r>
          </w:p>
        </w:tc>
        <w:tc>
          <w:tcPr>
            <w:tcW w:w="0" w:type="auto"/>
            <w:vAlign w:val="center"/>
            <w:hideMark/>
          </w:tcPr>
          <w:p w14:paraId="201579C2" w14:textId="77777777" w:rsidR="005251DC" w:rsidRPr="00C55C5D" w:rsidRDefault="005251DC" w:rsidP="00C55C5D">
            <w:pPr>
              <w:pStyle w:val="21"/>
              <w:jc w:val="center"/>
              <w:rPr>
                <w:b/>
                <w:bCs/>
                <w:sz w:val="24"/>
                <w:szCs w:val="24"/>
              </w:rPr>
            </w:pPr>
            <w:r w:rsidRPr="00C55C5D">
              <w:rPr>
                <w:b/>
                <w:bCs/>
                <w:sz w:val="24"/>
                <w:szCs w:val="24"/>
              </w:rPr>
              <w:t>d (різниця)</w:t>
            </w:r>
          </w:p>
        </w:tc>
        <w:tc>
          <w:tcPr>
            <w:tcW w:w="0" w:type="auto"/>
            <w:vAlign w:val="center"/>
            <w:hideMark/>
          </w:tcPr>
          <w:p w14:paraId="72ECBB8D" w14:textId="77777777" w:rsidR="005251DC" w:rsidRPr="00C55C5D" w:rsidRDefault="005251DC" w:rsidP="00C55C5D">
            <w:pPr>
              <w:pStyle w:val="21"/>
              <w:jc w:val="center"/>
              <w:rPr>
                <w:b/>
                <w:bCs/>
                <w:sz w:val="24"/>
                <w:szCs w:val="24"/>
              </w:rPr>
            </w:pPr>
            <w:r w:rsidRPr="00C55C5D">
              <w:rPr>
                <w:b/>
                <w:bCs/>
                <w:sz w:val="24"/>
                <w:szCs w:val="24"/>
              </w:rPr>
              <w:t>d²</w:t>
            </w:r>
          </w:p>
        </w:tc>
      </w:tr>
      <w:tr w:rsidR="00C55C5D" w:rsidRPr="00C55C5D" w14:paraId="52FA73DC" w14:textId="77777777" w:rsidTr="00C55C5D">
        <w:tc>
          <w:tcPr>
            <w:tcW w:w="0" w:type="auto"/>
            <w:vAlign w:val="center"/>
            <w:hideMark/>
          </w:tcPr>
          <w:p w14:paraId="09F8C9BB" w14:textId="77777777" w:rsidR="005251DC" w:rsidRPr="00C55C5D" w:rsidRDefault="005251DC" w:rsidP="00C55C5D">
            <w:pPr>
              <w:pStyle w:val="21"/>
              <w:jc w:val="center"/>
              <w:rPr>
                <w:sz w:val="24"/>
                <w:szCs w:val="24"/>
              </w:rPr>
            </w:pPr>
            <w:r w:rsidRPr="00C55C5D">
              <w:rPr>
                <w:sz w:val="24"/>
                <w:szCs w:val="24"/>
              </w:rPr>
              <w:t>2</w:t>
            </w:r>
          </w:p>
        </w:tc>
        <w:tc>
          <w:tcPr>
            <w:tcW w:w="0" w:type="auto"/>
            <w:vAlign w:val="center"/>
            <w:hideMark/>
          </w:tcPr>
          <w:p w14:paraId="285FC3CE" w14:textId="77777777" w:rsidR="005251DC" w:rsidRPr="00C55C5D" w:rsidRDefault="005251DC" w:rsidP="00C55C5D">
            <w:pPr>
              <w:pStyle w:val="21"/>
              <w:jc w:val="center"/>
              <w:rPr>
                <w:sz w:val="24"/>
                <w:szCs w:val="24"/>
              </w:rPr>
            </w:pPr>
            <w:r w:rsidRPr="00C55C5D">
              <w:rPr>
                <w:sz w:val="24"/>
                <w:szCs w:val="24"/>
              </w:rPr>
              <w:t>31</w:t>
            </w:r>
          </w:p>
        </w:tc>
        <w:tc>
          <w:tcPr>
            <w:tcW w:w="0" w:type="auto"/>
            <w:vAlign w:val="center"/>
            <w:hideMark/>
          </w:tcPr>
          <w:p w14:paraId="7CE78A80" w14:textId="77777777" w:rsidR="005251DC" w:rsidRPr="00C55C5D" w:rsidRDefault="005251DC" w:rsidP="00C55C5D">
            <w:pPr>
              <w:pStyle w:val="21"/>
              <w:jc w:val="center"/>
              <w:rPr>
                <w:sz w:val="24"/>
                <w:szCs w:val="24"/>
              </w:rPr>
            </w:pPr>
            <w:r w:rsidRPr="00C55C5D">
              <w:rPr>
                <w:sz w:val="24"/>
                <w:szCs w:val="24"/>
              </w:rPr>
              <w:t>43</w:t>
            </w:r>
          </w:p>
        </w:tc>
        <w:tc>
          <w:tcPr>
            <w:tcW w:w="0" w:type="auto"/>
            <w:vAlign w:val="center"/>
            <w:hideMark/>
          </w:tcPr>
          <w:p w14:paraId="59B95A71" w14:textId="77777777" w:rsidR="005251DC" w:rsidRPr="00C55C5D" w:rsidRDefault="005251DC" w:rsidP="00C55C5D">
            <w:pPr>
              <w:pStyle w:val="21"/>
              <w:jc w:val="center"/>
              <w:rPr>
                <w:sz w:val="24"/>
                <w:szCs w:val="24"/>
              </w:rPr>
            </w:pPr>
            <w:r w:rsidRPr="00C55C5D">
              <w:rPr>
                <w:sz w:val="24"/>
                <w:szCs w:val="24"/>
              </w:rPr>
              <w:t>-12</w:t>
            </w:r>
          </w:p>
        </w:tc>
        <w:tc>
          <w:tcPr>
            <w:tcW w:w="0" w:type="auto"/>
            <w:vAlign w:val="center"/>
            <w:hideMark/>
          </w:tcPr>
          <w:p w14:paraId="36CF8A53" w14:textId="77777777" w:rsidR="005251DC" w:rsidRPr="00C55C5D" w:rsidRDefault="005251DC" w:rsidP="00C55C5D">
            <w:pPr>
              <w:pStyle w:val="21"/>
              <w:jc w:val="center"/>
              <w:rPr>
                <w:sz w:val="24"/>
                <w:szCs w:val="24"/>
              </w:rPr>
            </w:pPr>
            <w:r w:rsidRPr="00C55C5D">
              <w:rPr>
                <w:sz w:val="24"/>
                <w:szCs w:val="24"/>
              </w:rPr>
              <w:t>144</w:t>
            </w:r>
          </w:p>
        </w:tc>
      </w:tr>
      <w:tr w:rsidR="00C55C5D" w:rsidRPr="00C55C5D" w14:paraId="431764AD" w14:textId="77777777" w:rsidTr="00C55C5D">
        <w:tc>
          <w:tcPr>
            <w:tcW w:w="0" w:type="auto"/>
            <w:vAlign w:val="center"/>
            <w:hideMark/>
          </w:tcPr>
          <w:p w14:paraId="6D3B935D" w14:textId="77777777" w:rsidR="005251DC" w:rsidRPr="00C55C5D" w:rsidRDefault="005251DC" w:rsidP="00C55C5D">
            <w:pPr>
              <w:pStyle w:val="21"/>
              <w:jc w:val="center"/>
              <w:rPr>
                <w:sz w:val="24"/>
                <w:szCs w:val="24"/>
              </w:rPr>
            </w:pPr>
            <w:r w:rsidRPr="00C55C5D">
              <w:rPr>
                <w:sz w:val="24"/>
                <w:szCs w:val="24"/>
              </w:rPr>
              <w:t>5</w:t>
            </w:r>
          </w:p>
        </w:tc>
        <w:tc>
          <w:tcPr>
            <w:tcW w:w="0" w:type="auto"/>
            <w:vAlign w:val="center"/>
            <w:hideMark/>
          </w:tcPr>
          <w:p w14:paraId="21914BD3" w14:textId="77777777" w:rsidR="005251DC" w:rsidRPr="00C55C5D" w:rsidRDefault="005251DC" w:rsidP="00C55C5D">
            <w:pPr>
              <w:pStyle w:val="21"/>
              <w:jc w:val="center"/>
              <w:rPr>
                <w:sz w:val="24"/>
                <w:szCs w:val="24"/>
              </w:rPr>
            </w:pPr>
            <w:r w:rsidRPr="00C55C5D">
              <w:rPr>
                <w:sz w:val="24"/>
                <w:szCs w:val="24"/>
              </w:rPr>
              <w:t>29</w:t>
            </w:r>
          </w:p>
        </w:tc>
        <w:tc>
          <w:tcPr>
            <w:tcW w:w="0" w:type="auto"/>
            <w:vAlign w:val="center"/>
            <w:hideMark/>
          </w:tcPr>
          <w:p w14:paraId="5E16AD00" w14:textId="77777777" w:rsidR="005251DC" w:rsidRPr="00C55C5D" w:rsidRDefault="005251DC" w:rsidP="00C55C5D">
            <w:pPr>
              <w:pStyle w:val="21"/>
              <w:jc w:val="center"/>
              <w:rPr>
                <w:sz w:val="24"/>
                <w:szCs w:val="24"/>
              </w:rPr>
            </w:pPr>
            <w:r w:rsidRPr="00C55C5D">
              <w:rPr>
                <w:sz w:val="24"/>
                <w:szCs w:val="24"/>
              </w:rPr>
              <w:t>41</w:t>
            </w:r>
          </w:p>
        </w:tc>
        <w:tc>
          <w:tcPr>
            <w:tcW w:w="0" w:type="auto"/>
            <w:vAlign w:val="center"/>
            <w:hideMark/>
          </w:tcPr>
          <w:p w14:paraId="26F7C08E" w14:textId="77777777" w:rsidR="005251DC" w:rsidRPr="00C55C5D" w:rsidRDefault="005251DC" w:rsidP="00C55C5D">
            <w:pPr>
              <w:pStyle w:val="21"/>
              <w:jc w:val="center"/>
              <w:rPr>
                <w:sz w:val="24"/>
                <w:szCs w:val="24"/>
              </w:rPr>
            </w:pPr>
            <w:r w:rsidRPr="00C55C5D">
              <w:rPr>
                <w:sz w:val="24"/>
                <w:szCs w:val="24"/>
              </w:rPr>
              <w:t>-12</w:t>
            </w:r>
          </w:p>
        </w:tc>
        <w:tc>
          <w:tcPr>
            <w:tcW w:w="0" w:type="auto"/>
            <w:vAlign w:val="center"/>
            <w:hideMark/>
          </w:tcPr>
          <w:p w14:paraId="09A2BC1D" w14:textId="77777777" w:rsidR="005251DC" w:rsidRPr="00C55C5D" w:rsidRDefault="005251DC" w:rsidP="00C55C5D">
            <w:pPr>
              <w:pStyle w:val="21"/>
              <w:jc w:val="center"/>
              <w:rPr>
                <w:sz w:val="24"/>
                <w:szCs w:val="24"/>
              </w:rPr>
            </w:pPr>
            <w:r w:rsidRPr="00C55C5D">
              <w:rPr>
                <w:sz w:val="24"/>
                <w:szCs w:val="24"/>
              </w:rPr>
              <w:t>144</w:t>
            </w:r>
          </w:p>
        </w:tc>
      </w:tr>
      <w:tr w:rsidR="00C55C5D" w:rsidRPr="00C55C5D" w14:paraId="15778B20" w14:textId="77777777" w:rsidTr="00C55C5D">
        <w:tc>
          <w:tcPr>
            <w:tcW w:w="0" w:type="auto"/>
            <w:vAlign w:val="center"/>
            <w:hideMark/>
          </w:tcPr>
          <w:p w14:paraId="737E06E7" w14:textId="77777777" w:rsidR="005251DC" w:rsidRPr="00C55C5D" w:rsidRDefault="005251DC" w:rsidP="00C55C5D">
            <w:pPr>
              <w:pStyle w:val="21"/>
              <w:jc w:val="center"/>
              <w:rPr>
                <w:sz w:val="24"/>
                <w:szCs w:val="24"/>
              </w:rPr>
            </w:pPr>
            <w:r w:rsidRPr="00C55C5D">
              <w:rPr>
                <w:sz w:val="24"/>
                <w:szCs w:val="24"/>
              </w:rPr>
              <w:t>8</w:t>
            </w:r>
          </w:p>
        </w:tc>
        <w:tc>
          <w:tcPr>
            <w:tcW w:w="0" w:type="auto"/>
            <w:vAlign w:val="center"/>
            <w:hideMark/>
          </w:tcPr>
          <w:p w14:paraId="44DBC5C0" w14:textId="77777777" w:rsidR="005251DC" w:rsidRPr="00C55C5D" w:rsidRDefault="005251DC" w:rsidP="00C55C5D">
            <w:pPr>
              <w:pStyle w:val="21"/>
              <w:jc w:val="center"/>
              <w:rPr>
                <w:sz w:val="24"/>
                <w:szCs w:val="24"/>
              </w:rPr>
            </w:pPr>
            <w:r w:rsidRPr="00C55C5D">
              <w:rPr>
                <w:sz w:val="24"/>
                <w:szCs w:val="24"/>
              </w:rPr>
              <w:t>27</w:t>
            </w:r>
          </w:p>
        </w:tc>
        <w:tc>
          <w:tcPr>
            <w:tcW w:w="0" w:type="auto"/>
            <w:vAlign w:val="center"/>
            <w:hideMark/>
          </w:tcPr>
          <w:p w14:paraId="3E3E3E14" w14:textId="77777777" w:rsidR="005251DC" w:rsidRPr="00C55C5D" w:rsidRDefault="005251DC" w:rsidP="00C55C5D">
            <w:pPr>
              <w:pStyle w:val="21"/>
              <w:jc w:val="center"/>
              <w:rPr>
                <w:sz w:val="24"/>
                <w:szCs w:val="24"/>
              </w:rPr>
            </w:pPr>
            <w:r w:rsidRPr="00C55C5D">
              <w:rPr>
                <w:sz w:val="24"/>
                <w:szCs w:val="24"/>
              </w:rPr>
              <w:t>39</w:t>
            </w:r>
          </w:p>
        </w:tc>
        <w:tc>
          <w:tcPr>
            <w:tcW w:w="0" w:type="auto"/>
            <w:vAlign w:val="center"/>
            <w:hideMark/>
          </w:tcPr>
          <w:p w14:paraId="74E04B3F" w14:textId="77777777" w:rsidR="005251DC" w:rsidRPr="00C55C5D" w:rsidRDefault="005251DC" w:rsidP="00C55C5D">
            <w:pPr>
              <w:pStyle w:val="21"/>
              <w:jc w:val="center"/>
              <w:rPr>
                <w:sz w:val="24"/>
                <w:szCs w:val="24"/>
              </w:rPr>
            </w:pPr>
            <w:r w:rsidRPr="00C55C5D">
              <w:rPr>
                <w:sz w:val="24"/>
                <w:szCs w:val="24"/>
              </w:rPr>
              <w:t>-12</w:t>
            </w:r>
          </w:p>
        </w:tc>
        <w:tc>
          <w:tcPr>
            <w:tcW w:w="0" w:type="auto"/>
            <w:vAlign w:val="center"/>
            <w:hideMark/>
          </w:tcPr>
          <w:p w14:paraId="5BB3A2C0" w14:textId="77777777" w:rsidR="005251DC" w:rsidRPr="00C55C5D" w:rsidRDefault="005251DC" w:rsidP="00C55C5D">
            <w:pPr>
              <w:pStyle w:val="21"/>
              <w:jc w:val="center"/>
              <w:rPr>
                <w:sz w:val="24"/>
                <w:szCs w:val="24"/>
              </w:rPr>
            </w:pPr>
            <w:r w:rsidRPr="00C55C5D">
              <w:rPr>
                <w:sz w:val="24"/>
                <w:szCs w:val="24"/>
              </w:rPr>
              <w:t>144</w:t>
            </w:r>
          </w:p>
        </w:tc>
      </w:tr>
      <w:tr w:rsidR="00C55C5D" w:rsidRPr="00C55C5D" w14:paraId="57B33C22" w14:textId="77777777" w:rsidTr="00C55C5D">
        <w:tc>
          <w:tcPr>
            <w:tcW w:w="0" w:type="auto"/>
            <w:vAlign w:val="center"/>
            <w:hideMark/>
          </w:tcPr>
          <w:p w14:paraId="26210944" w14:textId="77777777" w:rsidR="005251DC" w:rsidRPr="00C55C5D" w:rsidRDefault="005251DC" w:rsidP="00C55C5D">
            <w:pPr>
              <w:pStyle w:val="21"/>
              <w:jc w:val="center"/>
              <w:rPr>
                <w:sz w:val="24"/>
                <w:szCs w:val="24"/>
              </w:rPr>
            </w:pPr>
            <w:r w:rsidRPr="00C55C5D">
              <w:rPr>
                <w:sz w:val="24"/>
                <w:szCs w:val="24"/>
              </w:rPr>
              <w:t>12</w:t>
            </w:r>
          </w:p>
        </w:tc>
        <w:tc>
          <w:tcPr>
            <w:tcW w:w="0" w:type="auto"/>
            <w:vAlign w:val="center"/>
            <w:hideMark/>
          </w:tcPr>
          <w:p w14:paraId="5C6D49D9" w14:textId="77777777" w:rsidR="005251DC" w:rsidRPr="00C55C5D" w:rsidRDefault="005251DC" w:rsidP="00C55C5D">
            <w:pPr>
              <w:pStyle w:val="21"/>
              <w:jc w:val="center"/>
              <w:rPr>
                <w:sz w:val="24"/>
                <w:szCs w:val="24"/>
              </w:rPr>
            </w:pPr>
            <w:r w:rsidRPr="00C55C5D">
              <w:rPr>
                <w:sz w:val="24"/>
                <w:szCs w:val="24"/>
              </w:rPr>
              <w:t>31</w:t>
            </w:r>
          </w:p>
        </w:tc>
        <w:tc>
          <w:tcPr>
            <w:tcW w:w="0" w:type="auto"/>
            <w:vAlign w:val="center"/>
            <w:hideMark/>
          </w:tcPr>
          <w:p w14:paraId="67B6E2FF" w14:textId="77777777" w:rsidR="005251DC" w:rsidRPr="00C55C5D" w:rsidRDefault="005251DC" w:rsidP="00C55C5D">
            <w:pPr>
              <w:pStyle w:val="21"/>
              <w:jc w:val="center"/>
              <w:rPr>
                <w:sz w:val="24"/>
                <w:szCs w:val="24"/>
              </w:rPr>
            </w:pPr>
            <w:r w:rsidRPr="00C55C5D">
              <w:rPr>
                <w:sz w:val="24"/>
                <w:szCs w:val="24"/>
              </w:rPr>
              <w:t>43</w:t>
            </w:r>
          </w:p>
        </w:tc>
        <w:tc>
          <w:tcPr>
            <w:tcW w:w="0" w:type="auto"/>
            <w:vAlign w:val="center"/>
            <w:hideMark/>
          </w:tcPr>
          <w:p w14:paraId="6E2F3051" w14:textId="77777777" w:rsidR="005251DC" w:rsidRPr="00C55C5D" w:rsidRDefault="005251DC" w:rsidP="00C55C5D">
            <w:pPr>
              <w:pStyle w:val="21"/>
              <w:jc w:val="center"/>
              <w:rPr>
                <w:sz w:val="24"/>
                <w:szCs w:val="24"/>
              </w:rPr>
            </w:pPr>
            <w:r w:rsidRPr="00C55C5D">
              <w:rPr>
                <w:sz w:val="24"/>
                <w:szCs w:val="24"/>
              </w:rPr>
              <w:t>-12</w:t>
            </w:r>
          </w:p>
        </w:tc>
        <w:tc>
          <w:tcPr>
            <w:tcW w:w="0" w:type="auto"/>
            <w:vAlign w:val="center"/>
            <w:hideMark/>
          </w:tcPr>
          <w:p w14:paraId="235D91E8" w14:textId="77777777" w:rsidR="005251DC" w:rsidRPr="00C55C5D" w:rsidRDefault="005251DC" w:rsidP="00C55C5D">
            <w:pPr>
              <w:pStyle w:val="21"/>
              <w:jc w:val="center"/>
              <w:rPr>
                <w:sz w:val="24"/>
                <w:szCs w:val="24"/>
              </w:rPr>
            </w:pPr>
            <w:r w:rsidRPr="00C55C5D">
              <w:rPr>
                <w:sz w:val="24"/>
                <w:szCs w:val="24"/>
              </w:rPr>
              <w:t>144</w:t>
            </w:r>
          </w:p>
        </w:tc>
      </w:tr>
      <w:tr w:rsidR="00C55C5D" w:rsidRPr="00C55C5D" w14:paraId="7C436F61" w14:textId="77777777" w:rsidTr="00C55C5D">
        <w:tc>
          <w:tcPr>
            <w:tcW w:w="0" w:type="auto"/>
            <w:vAlign w:val="center"/>
            <w:hideMark/>
          </w:tcPr>
          <w:p w14:paraId="1216CFCD" w14:textId="77777777" w:rsidR="005251DC" w:rsidRPr="00C55C5D" w:rsidRDefault="005251DC" w:rsidP="00C55C5D">
            <w:pPr>
              <w:pStyle w:val="21"/>
              <w:jc w:val="center"/>
              <w:rPr>
                <w:sz w:val="24"/>
                <w:szCs w:val="24"/>
              </w:rPr>
            </w:pPr>
            <w:r w:rsidRPr="00C55C5D">
              <w:rPr>
                <w:sz w:val="24"/>
                <w:szCs w:val="24"/>
              </w:rPr>
              <w:t>18</w:t>
            </w:r>
          </w:p>
        </w:tc>
        <w:tc>
          <w:tcPr>
            <w:tcW w:w="0" w:type="auto"/>
            <w:vAlign w:val="center"/>
            <w:hideMark/>
          </w:tcPr>
          <w:p w14:paraId="102EB116" w14:textId="77777777" w:rsidR="005251DC" w:rsidRPr="00C55C5D" w:rsidRDefault="005251DC" w:rsidP="00C55C5D">
            <w:pPr>
              <w:pStyle w:val="21"/>
              <w:jc w:val="center"/>
              <w:rPr>
                <w:sz w:val="24"/>
                <w:szCs w:val="24"/>
              </w:rPr>
            </w:pPr>
            <w:r w:rsidRPr="00C55C5D">
              <w:rPr>
                <w:sz w:val="24"/>
                <w:szCs w:val="24"/>
              </w:rPr>
              <w:t>29</w:t>
            </w:r>
          </w:p>
        </w:tc>
        <w:tc>
          <w:tcPr>
            <w:tcW w:w="0" w:type="auto"/>
            <w:vAlign w:val="center"/>
            <w:hideMark/>
          </w:tcPr>
          <w:p w14:paraId="6A4C42A6" w14:textId="77777777" w:rsidR="005251DC" w:rsidRPr="00C55C5D" w:rsidRDefault="005251DC" w:rsidP="00C55C5D">
            <w:pPr>
              <w:pStyle w:val="21"/>
              <w:jc w:val="center"/>
              <w:rPr>
                <w:sz w:val="24"/>
                <w:szCs w:val="24"/>
              </w:rPr>
            </w:pPr>
            <w:r w:rsidRPr="00C55C5D">
              <w:rPr>
                <w:sz w:val="24"/>
                <w:szCs w:val="24"/>
              </w:rPr>
              <w:t>41</w:t>
            </w:r>
          </w:p>
        </w:tc>
        <w:tc>
          <w:tcPr>
            <w:tcW w:w="0" w:type="auto"/>
            <w:vAlign w:val="center"/>
            <w:hideMark/>
          </w:tcPr>
          <w:p w14:paraId="0AA5DA36" w14:textId="77777777" w:rsidR="005251DC" w:rsidRPr="00C55C5D" w:rsidRDefault="005251DC" w:rsidP="00C55C5D">
            <w:pPr>
              <w:pStyle w:val="21"/>
              <w:jc w:val="center"/>
              <w:rPr>
                <w:sz w:val="24"/>
                <w:szCs w:val="24"/>
              </w:rPr>
            </w:pPr>
            <w:r w:rsidRPr="00C55C5D">
              <w:rPr>
                <w:sz w:val="24"/>
                <w:szCs w:val="24"/>
              </w:rPr>
              <w:t>-12</w:t>
            </w:r>
          </w:p>
        </w:tc>
        <w:tc>
          <w:tcPr>
            <w:tcW w:w="0" w:type="auto"/>
            <w:vAlign w:val="center"/>
            <w:hideMark/>
          </w:tcPr>
          <w:p w14:paraId="17B0FF6B" w14:textId="77777777" w:rsidR="005251DC" w:rsidRPr="00C55C5D" w:rsidRDefault="005251DC" w:rsidP="00C55C5D">
            <w:pPr>
              <w:pStyle w:val="21"/>
              <w:jc w:val="center"/>
              <w:rPr>
                <w:sz w:val="24"/>
                <w:szCs w:val="24"/>
              </w:rPr>
            </w:pPr>
            <w:r w:rsidRPr="00C55C5D">
              <w:rPr>
                <w:sz w:val="24"/>
                <w:szCs w:val="24"/>
              </w:rPr>
              <w:t>144</w:t>
            </w:r>
          </w:p>
        </w:tc>
      </w:tr>
      <w:tr w:rsidR="00C55C5D" w:rsidRPr="00C55C5D" w14:paraId="647548FD" w14:textId="77777777" w:rsidTr="00C55C5D">
        <w:tc>
          <w:tcPr>
            <w:tcW w:w="0" w:type="auto"/>
            <w:vAlign w:val="center"/>
            <w:hideMark/>
          </w:tcPr>
          <w:p w14:paraId="4214CF54" w14:textId="77777777" w:rsidR="005251DC" w:rsidRPr="00C55C5D" w:rsidRDefault="005251DC" w:rsidP="00C55C5D">
            <w:pPr>
              <w:pStyle w:val="21"/>
              <w:jc w:val="center"/>
              <w:rPr>
                <w:sz w:val="24"/>
                <w:szCs w:val="24"/>
              </w:rPr>
            </w:pPr>
            <w:r w:rsidRPr="00C55C5D">
              <w:rPr>
                <w:sz w:val="24"/>
                <w:szCs w:val="24"/>
              </w:rPr>
              <w:t>3</w:t>
            </w:r>
          </w:p>
        </w:tc>
        <w:tc>
          <w:tcPr>
            <w:tcW w:w="0" w:type="auto"/>
            <w:vAlign w:val="center"/>
            <w:hideMark/>
          </w:tcPr>
          <w:p w14:paraId="3362A35B" w14:textId="77777777" w:rsidR="005251DC" w:rsidRPr="00C55C5D" w:rsidRDefault="005251DC" w:rsidP="00C55C5D">
            <w:pPr>
              <w:pStyle w:val="21"/>
              <w:jc w:val="center"/>
              <w:rPr>
                <w:sz w:val="24"/>
                <w:szCs w:val="24"/>
              </w:rPr>
            </w:pPr>
            <w:r w:rsidRPr="00C55C5D">
              <w:rPr>
                <w:sz w:val="24"/>
                <w:szCs w:val="24"/>
              </w:rPr>
              <w:t>37</w:t>
            </w:r>
          </w:p>
        </w:tc>
        <w:tc>
          <w:tcPr>
            <w:tcW w:w="0" w:type="auto"/>
            <w:vAlign w:val="center"/>
            <w:hideMark/>
          </w:tcPr>
          <w:p w14:paraId="6A21ABBA" w14:textId="77777777" w:rsidR="005251DC" w:rsidRPr="00C55C5D" w:rsidRDefault="005251DC" w:rsidP="00C55C5D">
            <w:pPr>
              <w:pStyle w:val="21"/>
              <w:jc w:val="center"/>
              <w:rPr>
                <w:sz w:val="24"/>
                <w:szCs w:val="24"/>
              </w:rPr>
            </w:pPr>
            <w:r w:rsidRPr="00C55C5D">
              <w:rPr>
                <w:sz w:val="24"/>
                <w:szCs w:val="24"/>
              </w:rPr>
              <w:t>47</w:t>
            </w:r>
          </w:p>
        </w:tc>
        <w:tc>
          <w:tcPr>
            <w:tcW w:w="0" w:type="auto"/>
            <w:vAlign w:val="center"/>
            <w:hideMark/>
          </w:tcPr>
          <w:p w14:paraId="28C5FE53"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4EBA8460"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5AA0A898" w14:textId="77777777" w:rsidTr="00C55C5D">
        <w:tc>
          <w:tcPr>
            <w:tcW w:w="0" w:type="auto"/>
            <w:vAlign w:val="center"/>
            <w:hideMark/>
          </w:tcPr>
          <w:p w14:paraId="027E0441" w14:textId="77777777" w:rsidR="005251DC" w:rsidRPr="00C55C5D" w:rsidRDefault="005251DC" w:rsidP="00C55C5D">
            <w:pPr>
              <w:pStyle w:val="21"/>
              <w:jc w:val="center"/>
              <w:rPr>
                <w:sz w:val="24"/>
                <w:szCs w:val="24"/>
              </w:rPr>
            </w:pPr>
            <w:r w:rsidRPr="00C55C5D">
              <w:rPr>
                <w:sz w:val="24"/>
                <w:szCs w:val="24"/>
              </w:rPr>
              <w:t>7</w:t>
            </w:r>
          </w:p>
        </w:tc>
        <w:tc>
          <w:tcPr>
            <w:tcW w:w="0" w:type="auto"/>
            <w:vAlign w:val="center"/>
            <w:hideMark/>
          </w:tcPr>
          <w:p w14:paraId="3775EC22" w14:textId="77777777" w:rsidR="005251DC" w:rsidRPr="00C55C5D" w:rsidRDefault="005251DC" w:rsidP="00C55C5D">
            <w:pPr>
              <w:pStyle w:val="21"/>
              <w:jc w:val="center"/>
              <w:rPr>
                <w:sz w:val="24"/>
                <w:szCs w:val="24"/>
              </w:rPr>
            </w:pPr>
            <w:r w:rsidRPr="00C55C5D">
              <w:rPr>
                <w:sz w:val="24"/>
                <w:szCs w:val="24"/>
              </w:rPr>
              <w:t>35</w:t>
            </w:r>
          </w:p>
        </w:tc>
        <w:tc>
          <w:tcPr>
            <w:tcW w:w="0" w:type="auto"/>
            <w:vAlign w:val="center"/>
            <w:hideMark/>
          </w:tcPr>
          <w:p w14:paraId="41F0A8E0" w14:textId="77777777" w:rsidR="005251DC" w:rsidRPr="00C55C5D" w:rsidRDefault="005251DC" w:rsidP="00C55C5D">
            <w:pPr>
              <w:pStyle w:val="21"/>
              <w:jc w:val="center"/>
              <w:rPr>
                <w:sz w:val="24"/>
                <w:szCs w:val="24"/>
              </w:rPr>
            </w:pPr>
            <w:r w:rsidRPr="00C55C5D">
              <w:rPr>
                <w:sz w:val="24"/>
                <w:szCs w:val="24"/>
              </w:rPr>
              <w:t>45</w:t>
            </w:r>
          </w:p>
        </w:tc>
        <w:tc>
          <w:tcPr>
            <w:tcW w:w="0" w:type="auto"/>
            <w:vAlign w:val="center"/>
            <w:hideMark/>
          </w:tcPr>
          <w:p w14:paraId="488B5FA8"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25E19869"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175D58C9" w14:textId="77777777" w:rsidTr="00C55C5D">
        <w:tc>
          <w:tcPr>
            <w:tcW w:w="0" w:type="auto"/>
            <w:vAlign w:val="center"/>
            <w:hideMark/>
          </w:tcPr>
          <w:p w14:paraId="6070AEC0" w14:textId="77777777" w:rsidR="005251DC" w:rsidRPr="00C55C5D" w:rsidRDefault="005251DC" w:rsidP="00C55C5D">
            <w:pPr>
              <w:pStyle w:val="21"/>
              <w:jc w:val="center"/>
              <w:rPr>
                <w:sz w:val="24"/>
                <w:szCs w:val="24"/>
              </w:rPr>
            </w:pPr>
            <w:r w:rsidRPr="00C55C5D">
              <w:rPr>
                <w:sz w:val="24"/>
                <w:szCs w:val="24"/>
              </w:rPr>
              <w:t>11</w:t>
            </w:r>
          </w:p>
        </w:tc>
        <w:tc>
          <w:tcPr>
            <w:tcW w:w="0" w:type="auto"/>
            <w:vAlign w:val="center"/>
            <w:hideMark/>
          </w:tcPr>
          <w:p w14:paraId="5DECEC4A" w14:textId="77777777" w:rsidR="005251DC" w:rsidRPr="00C55C5D" w:rsidRDefault="005251DC" w:rsidP="00C55C5D">
            <w:pPr>
              <w:pStyle w:val="21"/>
              <w:jc w:val="center"/>
              <w:rPr>
                <w:sz w:val="24"/>
                <w:szCs w:val="24"/>
              </w:rPr>
            </w:pPr>
            <w:r w:rsidRPr="00C55C5D">
              <w:rPr>
                <w:sz w:val="24"/>
                <w:szCs w:val="24"/>
              </w:rPr>
              <w:t>33</w:t>
            </w:r>
          </w:p>
        </w:tc>
        <w:tc>
          <w:tcPr>
            <w:tcW w:w="0" w:type="auto"/>
            <w:vAlign w:val="center"/>
            <w:hideMark/>
          </w:tcPr>
          <w:p w14:paraId="6531CC57" w14:textId="77777777" w:rsidR="005251DC" w:rsidRPr="00C55C5D" w:rsidRDefault="005251DC" w:rsidP="00C55C5D">
            <w:pPr>
              <w:pStyle w:val="21"/>
              <w:jc w:val="center"/>
              <w:rPr>
                <w:sz w:val="24"/>
                <w:szCs w:val="24"/>
              </w:rPr>
            </w:pPr>
            <w:r w:rsidRPr="00C55C5D">
              <w:rPr>
                <w:sz w:val="24"/>
                <w:szCs w:val="24"/>
              </w:rPr>
              <w:t>43</w:t>
            </w:r>
          </w:p>
        </w:tc>
        <w:tc>
          <w:tcPr>
            <w:tcW w:w="0" w:type="auto"/>
            <w:vAlign w:val="center"/>
            <w:hideMark/>
          </w:tcPr>
          <w:p w14:paraId="4279104E"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39734CFD"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59F9535F" w14:textId="77777777" w:rsidTr="00C55C5D">
        <w:tc>
          <w:tcPr>
            <w:tcW w:w="0" w:type="auto"/>
            <w:vAlign w:val="center"/>
            <w:hideMark/>
          </w:tcPr>
          <w:p w14:paraId="7323C672" w14:textId="77777777" w:rsidR="005251DC" w:rsidRPr="00C55C5D" w:rsidRDefault="005251DC" w:rsidP="00C55C5D">
            <w:pPr>
              <w:pStyle w:val="21"/>
              <w:jc w:val="center"/>
              <w:rPr>
                <w:sz w:val="24"/>
                <w:szCs w:val="24"/>
              </w:rPr>
            </w:pPr>
            <w:r w:rsidRPr="00C55C5D">
              <w:rPr>
                <w:sz w:val="24"/>
                <w:szCs w:val="24"/>
              </w:rPr>
              <w:t>14</w:t>
            </w:r>
          </w:p>
        </w:tc>
        <w:tc>
          <w:tcPr>
            <w:tcW w:w="0" w:type="auto"/>
            <w:vAlign w:val="center"/>
            <w:hideMark/>
          </w:tcPr>
          <w:p w14:paraId="3E8102CB" w14:textId="77777777" w:rsidR="005251DC" w:rsidRPr="00C55C5D" w:rsidRDefault="005251DC" w:rsidP="00C55C5D">
            <w:pPr>
              <w:pStyle w:val="21"/>
              <w:jc w:val="center"/>
              <w:rPr>
                <w:sz w:val="24"/>
                <w:szCs w:val="24"/>
              </w:rPr>
            </w:pPr>
            <w:r w:rsidRPr="00C55C5D">
              <w:rPr>
                <w:sz w:val="24"/>
                <w:szCs w:val="24"/>
              </w:rPr>
              <w:t>35</w:t>
            </w:r>
          </w:p>
        </w:tc>
        <w:tc>
          <w:tcPr>
            <w:tcW w:w="0" w:type="auto"/>
            <w:vAlign w:val="center"/>
            <w:hideMark/>
          </w:tcPr>
          <w:p w14:paraId="7654F77D" w14:textId="77777777" w:rsidR="005251DC" w:rsidRPr="00C55C5D" w:rsidRDefault="005251DC" w:rsidP="00C55C5D">
            <w:pPr>
              <w:pStyle w:val="21"/>
              <w:jc w:val="center"/>
              <w:rPr>
                <w:sz w:val="24"/>
                <w:szCs w:val="24"/>
              </w:rPr>
            </w:pPr>
            <w:r w:rsidRPr="00C55C5D">
              <w:rPr>
                <w:sz w:val="24"/>
                <w:szCs w:val="24"/>
              </w:rPr>
              <w:t>45</w:t>
            </w:r>
          </w:p>
        </w:tc>
        <w:tc>
          <w:tcPr>
            <w:tcW w:w="0" w:type="auto"/>
            <w:vAlign w:val="center"/>
            <w:hideMark/>
          </w:tcPr>
          <w:p w14:paraId="34A77D22"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18784B9C"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74B7476B" w14:textId="77777777" w:rsidTr="00C55C5D">
        <w:tc>
          <w:tcPr>
            <w:tcW w:w="0" w:type="auto"/>
            <w:vAlign w:val="center"/>
            <w:hideMark/>
          </w:tcPr>
          <w:p w14:paraId="4D004A17" w14:textId="77777777" w:rsidR="005251DC" w:rsidRPr="00C55C5D" w:rsidRDefault="005251DC" w:rsidP="00C55C5D">
            <w:pPr>
              <w:pStyle w:val="21"/>
              <w:jc w:val="center"/>
              <w:rPr>
                <w:sz w:val="24"/>
                <w:szCs w:val="24"/>
              </w:rPr>
            </w:pPr>
            <w:r w:rsidRPr="00C55C5D">
              <w:rPr>
                <w:sz w:val="24"/>
                <w:szCs w:val="24"/>
              </w:rPr>
              <w:t>19</w:t>
            </w:r>
          </w:p>
        </w:tc>
        <w:tc>
          <w:tcPr>
            <w:tcW w:w="0" w:type="auto"/>
            <w:vAlign w:val="center"/>
            <w:hideMark/>
          </w:tcPr>
          <w:p w14:paraId="1F272162" w14:textId="77777777" w:rsidR="005251DC" w:rsidRPr="00C55C5D" w:rsidRDefault="005251DC" w:rsidP="00C55C5D">
            <w:pPr>
              <w:pStyle w:val="21"/>
              <w:jc w:val="center"/>
              <w:rPr>
                <w:sz w:val="24"/>
                <w:szCs w:val="24"/>
              </w:rPr>
            </w:pPr>
            <w:r w:rsidRPr="00C55C5D">
              <w:rPr>
                <w:sz w:val="24"/>
                <w:szCs w:val="24"/>
              </w:rPr>
              <w:t>33</w:t>
            </w:r>
          </w:p>
        </w:tc>
        <w:tc>
          <w:tcPr>
            <w:tcW w:w="0" w:type="auto"/>
            <w:vAlign w:val="center"/>
            <w:hideMark/>
          </w:tcPr>
          <w:p w14:paraId="3B387BF4" w14:textId="77777777" w:rsidR="005251DC" w:rsidRPr="00C55C5D" w:rsidRDefault="005251DC" w:rsidP="00C55C5D">
            <w:pPr>
              <w:pStyle w:val="21"/>
              <w:jc w:val="center"/>
              <w:rPr>
                <w:sz w:val="24"/>
                <w:szCs w:val="24"/>
              </w:rPr>
            </w:pPr>
            <w:r w:rsidRPr="00C55C5D">
              <w:rPr>
                <w:sz w:val="24"/>
                <w:szCs w:val="24"/>
              </w:rPr>
              <w:t>43</w:t>
            </w:r>
          </w:p>
        </w:tc>
        <w:tc>
          <w:tcPr>
            <w:tcW w:w="0" w:type="auto"/>
            <w:vAlign w:val="center"/>
            <w:hideMark/>
          </w:tcPr>
          <w:p w14:paraId="00F800D5"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45449FE7"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16103BFC" w14:textId="77777777" w:rsidTr="00C55C5D">
        <w:tc>
          <w:tcPr>
            <w:tcW w:w="0" w:type="auto"/>
            <w:vAlign w:val="center"/>
            <w:hideMark/>
          </w:tcPr>
          <w:p w14:paraId="363BCBC2" w14:textId="77777777" w:rsidR="005251DC" w:rsidRPr="00C55C5D" w:rsidRDefault="005251DC" w:rsidP="00C55C5D">
            <w:pPr>
              <w:pStyle w:val="21"/>
              <w:jc w:val="center"/>
              <w:rPr>
                <w:sz w:val="24"/>
                <w:szCs w:val="24"/>
              </w:rPr>
            </w:pPr>
            <w:r w:rsidRPr="00C55C5D">
              <w:rPr>
                <w:sz w:val="24"/>
                <w:szCs w:val="24"/>
              </w:rPr>
              <w:t>23</w:t>
            </w:r>
          </w:p>
        </w:tc>
        <w:tc>
          <w:tcPr>
            <w:tcW w:w="0" w:type="auto"/>
            <w:vAlign w:val="center"/>
            <w:hideMark/>
          </w:tcPr>
          <w:p w14:paraId="2F049CEE" w14:textId="77777777" w:rsidR="005251DC" w:rsidRPr="00C55C5D" w:rsidRDefault="005251DC" w:rsidP="00C55C5D">
            <w:pPr>
              <w:pStyle w:val="21"/>
              <w:jc w:val="center"/>
              <w:rPr>
                <w:sz w:val="24"/>
                <w:szCs w:val="24"/>
              </w:rPr>
            </w:pPr>
            <w:r w:rsidRPr="00C55C5D">
              <w:rPr>
                <w:sz w:val="24"/>
                <w:szCs w:val="24"/>
              </w:rPr>
              <w:t>37</w:t>
            </w:r>
          </w:p>
        </w:tc>
        <w:tc>
          <w:tcPr>
            <w:tcW w:w="0" w:type="auto"/>
            <w:vAlign w:val="center"/>
            <w:hideMark/>
          </w:tcPr>
          <w:p w14:paraId="5F052CED" w14:textId="77777777" w:rsidR="005251DC" w:rsidRPr="00C55C5D" w:rsidRDefault="005251DC" w:rsidP="00C55C5D">
            <w:pPr>
              <w:pStyle w:val="21"/>
              <w:jc w:val="center"/>
              <w:rPr>
                <w:sz w:val="24"/>
                <w:szCs w:val="24"/>
              </w:rPr>
            </w:pPr>
            <w:r w:rsidRPr="00C55C5D">
              <w:rPr>
                <w:sz w:val="24"/>
                <w:szCs w:val="24"/>
              </w:rPr>
              <w:t>47</w:t>
            </w:r>
          </w:p>
        </w:tc>
        <w:tc>
          <w:tcPr>
            <w:tcW w:w="0" w:type="auto"/>
            <w:vAlign w:val="center"/>
            <w:hideMark/>
          </w:tcPr>
          <w:p w14:paraId="64997176"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6DA2B540"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1526F3CA" w14:textId="77777777" w:rsidTr="00C55C5D">
        <w:tc>
          <w:tcPr>
            <w:tcW w:w="0" w:type="auto"/>
            <w:vAlign w:val="center"/>
            <w:hideMark/>
          </w:tcPr>
          <w:p w14:paraId="07D9DD09" w14:textId="77777777" w:rsidR="005251DC" w:rsidRPr="00C55C5D" w:rsidRDefault="005251DC" w:rsidP="00C55C5D">
            <w:pPr>
              <w:pStyle w:val="21"/>
              <w:jc w:val="center"/>
              <w:rPr>
                <w:sz w:val="24"/>
                <w:szCs w:val="24"/>
              </w:rPr>
            </w:pPr>
            <w:r w:rsidRPr="00C55C5D">
              <w:rPr>
                <w:sz w:val="24"/>
                <w:szCs w:val="24"/>
              </w:rPr>
              <w:t>27</w:t>
            </w:r>
          </w:p>
        </w:tc>
        <w:tc>
          <w:tcPr>
            <w:tcW w:w="0" w:type="auto"/>
            <w:vAlign w:val="center"/>
            <w:hideMark/>
          </w:tcPr>
          <w:p w14:paraId="4C01555F" w14:textId="77777777" w:rsidR="005251DC" w:rsidRPr="00C55C5D" w:rsidRDefault="005251DC" w:rsidP="00C55C5D">
            <w:pPr>
              <w:pStyle w:val="21"/>
              <w:jc w:val="center"/>
              <w:rPr>
                <w:sz w:val="24"/>
                <w:szCs w:val="24"/>
              </w:rPr>
            </w:pPr>
            <w:r w:rsidRPr="00C55C5D">
              <w:rPr>
                <w:sz w:val="24"/>
                <w:szCs w:val="24"/>
              </w:rPr>
              <w:t>35</w:t>
            </w:r>
          </w:p>
        </w:tc>
        <w:tc>
          <w:tcPr>
            <w:tcW w:w="0" w:type="auto"/>
            <w:vAlign w:val="center"/>
            <w:hideMark/>
          </w:tcPr>
          <w:p w14:paraId="6A34F2B4" w14:textId="77777777" w:rsidR="005251DC" w:rsidRPr="00C55C5D" w:rsidRDefault="005251DC" w:rsidP="00C55C5D">
            <w:pPr>
              <w:pStyle w:val="21"/>
              <w:jc w:val="center"/>
              <w:rPr>
                <w:sz w:val="24"/>
                <w:szCs w:val="24"/>
              </w:rPr>
            </w:pPr>
            <w:r w:rsidRPr="00C55C5D">
              <w:rPr>
                <w:sz w:val="24"/>
                <w:szCs w:val="24"/>
              </w:rPr>
              <w:t>45</w:t>
            </w:r>
          </w:p>
        </w:tc>
        <w:tc>
          <w:tcPr>
            <w:tcW w:w="0" w:type="auto"/>
            <w:vAlign w:val="center"/>
            <w:hideMark/>
          </w:tcPr>
          <w:p w14:paraId="0C4FD164"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6D208F50"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0CC78BF6" w14:textId="77777777" w:rsidTr="00C55C5D">
        <w:tc>
          <w:tcPr>
            <w:tcW w:w="0" w:type="auto"/>
            <w:vAlign w:val="center"/>
            <w:hideMark/>
          </w:tcPr>
          <w:p w14:paraId="12634C73" w14:textId="77777777" w:rsidR="005251DC" w:rsidRPr="00C55C5D" w:rsidRDefault="005251DC" w:rsidP="00C55C5D">
            <w:pPr>
              <w:pStyle w:val="21"/>
              <w:jc w:val="center"/>
              <w:rPr>
                <w:sz w:val="24"/>
                <w:szCs w:val="24"/>
              </w:rPr>
            </w:pPr>
            <w:r w:rsidRPr="00C55C5D">
              <w:rPr>
                <w:sz w:val="24"/>
                <w:szCs w:val="24"/>
              </w:rPr>
              <w:t>29</w:t>
            </w:r>
          </w:p>
        </w:tc>
        <w:tc>
          <w:tcPr>
            <w:tcW w:w="0" w:type="auto"/>
            <w:vAlign w:val="center"/>
            <w:hideMark/>
          </w:tcPr>
          <w:p w14:paraId="067896DF" w14:textId="77777777" w:rsidR="005251DC" w:rsidRPr="00C55C5D" w:rsidRDefault="005251DC" w:rsidP="00C55C5D">
            <w:pPr>
              <w:pStyle w:val="21"/>
              <w:jc w:val="center"/>
              <w:rPr>
                <w:sz w:val="24"/>
                <w:szCs w:val="24"/>
              </w:rPr>
            </w:pPr>
            <w:r w:rsidRPr="00C55C5D">
              <w:rPr>
                <w:sz w:val="24"/>
                <w:szCs w:val="24"/>
              </w:rPr>
              <w:t>33</w:t>
            </w:r>
          </w:p>
        </w:tc>
        <w:tc>
          <w:tcPr>
            <w:tcW w:w="0" w:type="auto"/>
            <w:vAlign w:val="center"/>
            <w:hideMark/>
          </w:tcPr>
          <w:p w14:paraId="5B409A3D" w14:textId="77777777" w:rsidR="005251DC" w:rsidRPr="00C55C5D" w:rsidRDefault="005251DC" w:rsidP="00C55C5D">
            <w:pPr>
              <w:pStyle w:val="21"/>
              <w:jc w:val="center"/>
              <w:rPr>
                <w:sz w:val="24"/>
                <w:szCs w:val="24"/>
              </w:rPr>
            </w:pPr>
            <w:r w:rsidRPr="00C55C5D">
              <w:rPr>
                <w:sz w:val="24"/>
                <w:szCs w:val="24"/>
              </w:rPr>
              <w:t>43</w:t>
            </w:r>
          </w:p>
        </w:tc>
        <w:tc>
          <w:tcPr>
            <w:tcW w:w="0" w:type="auto"/>
            <w:vAlign w:val="center"/>
            <w:hideMark/>
          </w:tcPr>
          <w:p w14:paraId="5869FCF6"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751A4B4C"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62BE8542" w14:textId="77777777" w:rsidTr="00C55C5D">
        <w:tc>
          <w:tcPr>
            <w:tcW w:w="0" w:type="auto"/>
            <w:vAlign w:val="center"/>
            <w:hideMark/>
          </w:tcPr>
          <w:p w14:paraId="5E511ED4" w14:textId="77777777" w:rsidR="005251DC" w:rsidRPr="00C55C5D" w:rsidRDefault="005251DC" w:rsidP="00C55C5D">
            <w:pPr>
              <w:pStyle w:val="21"/>
              <w:jc w:val="center"/>
              <w:rPr>
                <w:sz w:val="24"/>
                <w:szCs w:val="24"/>
              </w:rPr>
            </w:pPr>
            <w:r w:rsidRPr="00C55C5D">
              <w:rPr>
                <w:sz w:val="24"/>
                <w:szCs w:val="24"/>
              </w:rPr>
              <w:t>4</w:t>
            </w:r>
          </w:p>
        </w:tc>
        <w:tc>
          <w:tcPr>
            <w:tcW w:w="0" w:type="auto"/>
            <w:vAlign w:val="center"/>
            <w:hideMark/>
          </w:tcPr>
          <w:p w14:paraId="69188946" w14:textId="77777777" w:rsidR="005251DC" w:rsidRPr="00C55C5D" w:rsidRDefault="005251DC" w:rsidP="00C55C5D">
            <w:pPr>
              <w:pStyle w:val="21"/>
              <w:jc w:val="center"/>
              <w:rPr>
                <w:sz w:val="24"/>
                <w:szCs w:val="24"/>
              </w:rPr>
            </w:pPr>
            <w:r w:rsidRPr="00C55C5D">
              <w:rPr>
                <w:sz w:val="24"/>
                <w:szCs w:val="24"/>
              </w:rPr>
              <w:t>39</w:t>
            </w:r>
          </w:p>
        </w:tc>
        <w:tc>
          <w:tcPr>
            <w:tcW w:w="0" w:type="auto"/>
            <w:vAlign w:val="center"/>
            <w:hideMark/>
          </w:tcPr>
          <w:p w14:paraId="6D572F99" w14:textId="77777777" w:rsidR="005251DC" w:rsidRPr="00C55C5D" w:rsidRDefault="005251DC" w:rsidP="00C55C5D">
            <w:pPr>
              <w:pStyle w:val="21"/>
              <w:jc w:val="center"/>
              <w:rPr>
                <w:sz w:val="24"/>
                <w:szCs w:val="24"/>
              </w:rPr>
            </w:pPr>
            <w:r w:rsidRPr="00C55C5D">
              <w:rPr>
                <w:sz w:val="24"/>
                <w:szCs w:val="24"/>
              </w:rPr>
              <w:t>49</w:t>
            </w:r>
          </w:p>
        </w:tc>
        <w:tc>
          <w:tcPr>
            <w:tcW w:w="0" w:type="auto"/>
            <w:vAlign w:val="center"/>
            <w:hideMark/>
          </w:tcPr>
          <w:p w14:paraId="44C9F35F"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128A67D8"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35AB2D06" w14:textId="77777777" w:rsidTr="00C55C5D">
        <w:tc>
          <w:tcPr>
            <w:tcW w:w="0" w:type="auto"/>
            <w:vAlign w:val="center"/>
            <w:hideMark/>
          </w:tcPr>
          <w:p w14:paraId="420B333B" w14:textId="77777777" w:rsidR="005251DC" w:rsidRPr="00C55C5D" w:rsidRDefault="005251DC" w:rsidP="00C55C5D">
            <w:pPr>
              <w:pStyle w:val="21"/>
              <w:jc w:val="center"/>
              <w:rPr>
                <w:sz w:val="24"/>
                <w:szCs w:val="24"/>
              </w:rPr>
            </w:pPr>
            <w:r w:rsidRPr="00C55C5D">
              <w:rPr>
                <w:sz w:val="24"/>
                <w:szCs w:val="24"/>
              </w:rPr>
              <w:t>16</w:t>
            </w:r>
          </w:p>
        </w:tc>
        <w:tc>
          <w:tcPr>
            <w:tcW w:w="0" w:type="auto"/>
            <w:vAlign w:val="center"/>
            <w:hideMark/>
          </w:tcPr>
          <w:p w14:paraId="42B93ABF" w14:textId="77777777" w:rsidR="005251DC" w:rsidRPr="00C55C5D" w:rsidRDefault="005251DC" w:rsidP="00C55C5D">
            <w:pPr>
              <w:pStyle w:val="21"/>
              <w:jc w:val="center"/>
              <w:rPr>
                <w:sz w:val="24"/>
                <w:szCs w:val="24"/>
              </w:rPr>
            </w:pPr>
            <w:r w:rsidRPr="00C55C5D">
              <w:rPr>
                <w:sz w:val="24"/>
                <w:szCs w:val="24"/>
              </w:rPr>
              <w:t>37</w:t>
            </w:r>
          </w:p>
        </w:tc>
        <w:tc>
          <w:tcPr>
            <w:tcW w:w="0" w:type="auto"/>
            <w:vAlign w:val="center"/>
            <w:hideMark/>
          </w:tcPr>
          <w:p w14:paraId="570F82D5" w14:textId="77777777" w:rsidR="005251DC" w:rsidRPr="00C55C5D" w:rsidRDefault="005251DC" w:rsidP="00C55C5D">
            <w:pPr>
              <w:pStyle w:val="21"/>
              <w:jc w:val="center"/>
              <w:rPr>
                <w:sz w:val="24"/>
                <w:szCs w:val="24"/>
              </w:rPr>
            </w:pPr>
            <w:r w:rsidRPr="00C55C5D">
              <w:rPr>
                <w:sz w:val="24"/>
                <w:szCs w:val="24"/>
              </w:rPr>
              <w:t>47</w:t>
            </w:r>
          </w:p>
        </w:tc>
        <w:tc>
          <w:tcPr>
            <w:tcW w:w="0" w:type="auto"/>
            <w:vAlign w:val="center"/>
            <w:hideMark/>
          </w:tcPr>
          <w:p w14:paraId="091B103B" w14:textId="77777777" w:rsidR="005251DC" w:rsidRPr="00C55C5D" w:rsidRDefault="005251DC" w:rsidP="00C55C5D">
            <w:pPr>
              <w:pStyle w:val="21"/>
              <w:jc w:val="center"/>
              <w:rPr>
                <w:sz w:val="24"/>
                <w:szCs w:val="24"/>
              </w:rPr>
            </w:pPr>
            <w:r w:rsidRPr="00C55C5D">
              <w:rPr>
                <w:sz w:val="24"/>
                <w:szCs w:val="24"/>
              </w:rPr>
              <w:t>-10</w:t>
            </w:r>
          </w:p>
        </w:tc>
        <w:tc>
          <w:tcPr>
            <w:tcW w:w="0" w:type="auto"/>
            <w:vAlign w:val="center"/>
            <w:hideMark/>
          </w:tcPr>
          <w:p w14:paraId="6E4A5BA8" w14:textId="77777777" w:rsidR="005251DC" w:rsidRPr="00C55C5D" w:rsidRDefault="005251DC" w:rsidP="00C55C5D">
            <w:pPr>
              <w:pStyle w:val="21"/>
              <w:jc w:val="center"/>
              <w:rPr>
                <w:sz w:val="24"/>
                <w:szCs w:val="24"/>
              </w:rPr>
            </w:pPr>
            <w:r w:rsidRPr="00C55C5D">
              <w:rPr>
                <w:sz w:val="24"/>
                <w:szCs w:val="24"/>
              </w:rPr>
              <w:t>100</w:t>
            </w:r>
          </w:p>
        </w:tc>
      </w:tr>
      <w:tr w:rsidR="00C55C5D" w:rsidRPr="00C55C5D" w14:paraId="4AA552A6" w14:textId="77777777" w:rsidTr="00C55C5D">
        <w:tc>
          <w:tcPr>
            <w:tcW w:w="0" w:type="auto"/>
            <w:vAlign w:val="center"/>
            <w:hideMark/>
          </w:tcPr>
          <w:p w14:paraId="02EB15BA" w14:textId="77777777" w:rsidR="005251DC" w:rsidRPr="00C55C5D" w:rsidRDefault="005251DC" w:rsidP="00C55C5D">
            <w:pPr>
              <w:pStyle w:val="21"/>
              <w:jc w:val="center"/>
              <w:rPr>
                <w:sz w:val="24"/>
                <w:szCs w:val="24"/>
              </w:rPr>
            </w:pPr>
            <w:r w:rsidRPr="00C55C5D">
              <w:rPr>
                <w:sz w:val="24"/>
                <w:szCs w:val="24"/>
              </w:rPr>
              <w:t>Σ</w:t>
            </w:r>
          </w:p>
        </w:tc>
        <w:tc>
          <w:tcPr>
            <w:tcW w:w="0" w:type="auto"/>
            <w:vAlign w:val="center"/>
            <w:hideMark/>
          </w:tcPr>
          <w:p w14:paraId="0FAD2C2F" w14:textId="77777777" w:rsidR="005251DC" w:rsidRPr="00C55C5D" w:rsidRDefault="005251DC" w:rsidP="00C55C5D">
            <w:pPr>
              <w:pStyle w:val="21"/>
              <w:jc w:val="center"/>
              <w:rPr>
                <w:sz w:val="24"/>
                <w:szCs w:val="24"/>
              </w:rPr>
            </w:pPr>
            <w:r w:rsidRPr="00C55C5D">
              <w:rPr>
                <w:sz w:val="24"/>
                <w:szCs w:val="24"/>
              </w:rPr>
              <w:t>496</w:t>
            </w:r>
          </w:p>
        </w:tc>
        <w:tc>
          <w:tcPr>
            <w:tcW w:w="0" w:type="auto"/>
            <w:vAlign w:val="center"/>
            <w:hideMark/>
          </w:tcPr>
          <w:p w14:paraId="0184AF9E" w14:textId="77777777" w:rsidR="005251DC" w:rsidRPr="00C55C5D" w:rsidRDefault="005251DC" w:rsidP="00C55C5D">
            <w:pPr>
              <w:pStyle w:val="21"/>
              <w:jc w:val="center"/>
              <w:rPr>
                <w:sz w:val="24"/>
                <w:szCs w:val="24"/>
              </w:rPr>
            </w:pPr>
            <w:r w:rsidRPr="00C55C5D">
              <w:rPr>
                <w:sz w:val="24"/>
                <w:szCs w:val="24"/>
              </w:rPr>
              <w:t>661</w:t>
            </w:r>
          </w:p>
        </w:tc>
        <w:tc>
          <w:tcPr>
            <w:tcW w:w="0" w:type="auto"/>
            <w:vAlign w:val="center"/>
            <w:hideMark/>
          </w:tcPr>
          <w:p w14:paraId="5A51EEC7" w14:textId="77777777" w:rsidR="005251DC" w:rsidRPr="00C55C5D" w:rsidRDefault="005251DC" w:rsidP="00C55C5D">
            <w:pPr>
              <w:pStyle w:val="21"/>
              <w:jc w:val="center"/>
              <w:rPr>
                <w:sz w:val="24"/>
                <w:szCs w:val="24"/>
              </w:rPr>
            </w:pPr>
            <w:r w:rsidRPr="00C55C5D">
              <w:rPr>
                <w:sz w:val="24"/>
                <w:szCs w:val="24"/>
              </w:rPr>
              <w:t>-165</w:t>
            </w:r>
          </w:p>
        </w:tc>
        <w:tc>
          <w:tcPr>
            <w:tcW w:w="0" w:type="auto"/>
            <w:vAlign w:val="center"/>
            <w:hideMark/>
          </w:tcPr>
          <w:p w14:paraId="144232D8" w14:textId="77777777" w:rsidR="005251DC" w:rsidRPr="00C55C5D" w:rsidRDefault="005251DC" w:rsidP="00C55C5D">
            <w:pPr>
              <w:pStyle w:val="21"/>
              <w:jc w:val="center"/>
              <w:rPr>
                <w:sz w:val="24"/>
                <w:szCs w:val="24"/>
              </w:rPr>
            </w:pPr>
            <w:r w:rsidRPr="00C55C5D">
              <w:rPr>
                <w:sz w:val="24"/>
                <w:szCs w:val="24"/>
              </w:rPr>
              <w:t>1820</w:t>
            </w:r>
          </w:p>
        </w:tc>
      </w:tr>
    </w:tbl>
    <w:p w14:paraId="43607D66" w14:textId="77777777" w:rsidR="005251DC" w:rsidRPr="005251DC" w:rsidRDefault="005251DC" w:rsidP="005251DC">
      <w:pPr>
        <w:pStyle w:val="11"/>
        <w:rPr>
          <w:i/>
          <w:iCs/>
          <w:sz w:val="24"/>
          <w:szCs w:val="24"/>
        </w:rPr>
      </w:pPr>
      <w:r w:rsidRPr="005251DC">
        <w:rPr>
          <w:i/>
          <w:iCs/>
          <w:sz w:val="24"/>
          <w:szCs w:val="24"/>
        </w:rPr>
        <w:t>Примітка: Від'ємне значення різниці означає приріст показника.</w:t>
      </w:r>
    </w:p>
    <w:p w14:paraId="0123ECFD" w14:textId="77777777" w:rsidR="00C55C5D" w:rsidRDefault="00C55C5D" w:rsidP="005251DC">
      <w:pPr>
        <w:pStyle w:val="11"/>
        <w:rPr>
          <w:lang w:val="en-US"/>
        </w:rPr>
      </w:pPr>
    </w:p>
    <w:p w14:paraId="67B79CC0" w14:textId="7BE451D2" w:rsidR="005251DC" w:rsidRPr="005251DC" w:rsidRDefault="005251DC" w:rsidP="005251DC">
      <w:pPr>
        <w:pStyle w:val="11"/>
      </w:pPr>
      <w:r w:rsidRPr="005251DC">
        <w:t>Розрахунок показників:</w:t>
      </w:r>
    </w:p>
    <w:p w14:paraId="0A0564C5" w14:textId="77777777" w:rsidR="005251DC" w:rsidRPr="005251DC" w:rsidRDefault="005251DC" w:rsidP="005251DC">
      <w:pPr>
        <w:pStyle w:val="11"/>
      </w:pPr>
      <w:r w:rsidRPr="005251DC">
        <w:t xml:space="preserve">Середнє значення різниць: </w:t>
      </w:r>
    </w:p>
    <w:p w14:paraId="05C1C05B" w14:textId="775C0498" w:rsidR="00C55C5D" w:rsidRDefault="00C55C5D" w:rsidP="005251DC">
      <w:pPr>
        <w:pStyle w:val="11"/>
        <w:rPr>
          <w:lang w:val="en-US"/>
        </w:rPr>
      </w:pPr>
      <w:r w:rsidRPr="0009351A">
        <w:tab/>
      </w:r>
      <w:r w:rsidRPr="0009351A">
        <w:tab/>
      </w:r>
      <w:r w:rsidRPr="0009351A">
        <w:tab/>
      </w:r>
      <w:r w:rsidRPr="0009351A">
        <w:tab/>
      </w:r>
      <w:r w:rsidRPr="0009351A">
        <w:rPr>
          <w:b/>
        </w:rPr>
        <w:t xml:space="preserve"> </w:t>
      </w:r>
      <w:r w:rsidRPr="00C55C5D">
        <w:rPr>
          <w:b/>
          <w:noProof/>
        </w:rPr>
        <w:drawing>
          <wp:inline distT="0" distB="0" distL="0" distR="0" wp14:anchorId="4A08429B" wp14:editId="458B2C99">
            <wp:extent cx="1828800" cy="630841"/>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36204" cy="633395"/>
                    </a:xfrm>
                    <a:prstGeom prst="rect">
                      <a:avLst/>
                    </a:prstGeom>
                  </pic:spPr>
                </pic:pic>
              </a:graphicData>
            </a:graphic>
          </wp:inline>
        </w:drawing>
      </w:r>
      <w:r w:rsidRPr="0009351A">
        <w:rPr>
          <w:b/>
        </w:rPr>
        <w:t xml:space="preserve"> </w:t>
      </w:r>
      <w:r w:rsidRPr="0009351A">
        <w:tab/>
      </w:r>
      <w:r w:rsidRPr="0009351A">
        <w:tab/>
      </w:r>
      <w:r w:rsidRPr="0009351A">
        <w:tab/>
      </w:r>
      <w:r w:rsidRPr="0009351A">
        <w:rPr>
          <w:b/>
        </w:rPr>
        <w:t xml:space="preserve"> (3.</w:t>
      </w:r>
      <w:r>
        <w:rPr>
          <w:b/>
          <w:lang w:val="en-US"/>
        </w:rPr>
        <w:t>6</w:t>
      </w:r>
      <w:r w:rsidRPr="0009351A">
        <w:rPr>
          <w:b/>
        </w:rPr>
        <w:t>)</w:t>
      </w:r>
    </w:p>
    <w:p w14:paraId="31DF5CB2" w14:textId="3E84BFE0" w:rsidR="005251DC" w:rsidRPr="005251DC" w:rsidRDefault="005251DC" w:rsidP="005251DC">
      <w:pPr>
        <w:pStyle w:val="11"/>
      </w:pPr>
      <w:r w:rsidRPr="005251DC">
        <w:t xml:space="preserve">Стандартне відхилення різниць: </w:t>
      </w:r>
    </w:p>
    <w:p w14:paraId="761EBDDD" w14:textId="6BD47ACD" w:rsidR="00C55C5D" w:rsidRDefault="00C55C5D" w:rsidP="005251DC">
      <w:pPr>
        <w:pStyle w:val="11"/>
        <w:rPr>
          <w:lang w:val="en-US"/>
        </w:rPr>
      </w:pPr>
      <w:r w:rsidRPr="00C55C5D">
        <w:rPr>
          <w:noProof/>
          <w:lang w:val="en-US"/>
        </w:rPr>
        <w:drawing>
          <wp:inline distT="0" distB="0" distL="0" distR="0" wp14:anchorId="5C177207" wp14:editId="29D079C1">
            <wp:extent cx="4837678" cy="777923"/>
            <wp:effectExtent l="0" t="0" r="1270"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944192" cy="795051"/>
                    </a:xfrm>
                    <a:prstGeom prst="rect">
                      <a:avLst/>
                    </a:prstGeom>
                  </pic:spPr>
                </pic:pic>
              </a:graphicData>
            </a:graphic>
          </wp:inline>
        </w:drawing>
      </w:r>
      <w:r w:rsidRPr="0009351A">
        <w:tab/>
      </w:r>
      <w:r w:rsidRPr="0009351A">
        <w:rPr>
          <w:b/>
        </w:rPr>
        <w:t xml:space="preserve"> (3.</w:t>
      </w:r>
      <w:r>
        <w:rPr>
          <w:b/>
          <w:lang w:val="en-US"/>
        </w:rPr>
        <w:t>7</w:t>
      </w:r>
      <w:r w:rsidRPr="0009351A">
        <w:rPr>
          <w:b/>
        </w:rPr>
        <w:t>)</w:t>
      </w:r>
    </w:p>
    <w:p w14:paraId="098B71F6" w14:textId="13B3DC7F" w:rsidR="005251DC" w:rsidRPr="005251DC" w:rsidRDefault="005251DC" w:rsidP="005251DC">
      <w:pPr>
        <w:pStyle w:val="11"/>
      </w:pPr>
      <w:r w:rsidRPr="005251DC">
        <w:t xml:space="preserve">Стандартна помилка: </w:t>
      </w:r>
    </w:p>
    <w:p w14:paraId="5EC3D09A" w14:textId="3CD3BD3B" w:rsidR="00C55C5D" w:rsidRDefault="00C55C5D" w:rsidP="005251DC">
      <w:pPr>
        <w:pStyle w:val="11"/>
        <w:rPr>
          <w:lang w:val="en-US"/>
        </w:rPr>
      </w:pPr>
      <w:r w:rsidRPr="0009351A">
        <w:tab/>
      </w:r>
      <w:r w:rsidRPr="0009351A">
        <w:tab/>
      </w:r>
      <w:r w:rsidRPr="0009351A">
        <w:tab/>
      </w:r>
      <w:r w:rsidRPr="00C55C5D">
        <w:rPr>
          <w:noProof/>
          <w:lang w:val="en-US"/>
        </w:rPr>
        <w:drawing>
          <wp:inline distT="0" distB="0" distL="0" distR="0" wp14:anchorId="23178211" wp14:editId="1D6D49BF">
            <wp:extent cx="2552134" cy="696036"/>
            <wp:effectExtent l="0" t="0" r="63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79549" cy="703513"/>
                    </a:xfrm>
                    <a:prstGeom prst="rect">
                      <a:avLst/>
                    </a:prstGeom>
                  </pic:spPr>
                </pic:pic>
              </a:graphicData>
            </a:graphic>
          </wp:inline>
        </w:drawing>
      </w:r>
      <w:r w:rsidRPr="0009351A">
        <w:tab/>
      </w:r>
      <w:r w:rsidRPr="0009351A">
        <w:tab/>
      </w:r>
      <w:r w:rsidRPr="0009351A">
        <w:tab/>
      </w:r>
      <w:r w:rsidRPr="0009351A">
        <w:rPr>
          <w:b/>
        </w:rPr>
        <w:t xml:space="preserve"> (3.</w:t>
      </w:r>
      <w:r>
        <w:rPr>
          <w:b/>
          <w:lang w:val="en-US"/>
        </w:rPr>
        <w:t>8</w:t>
      </w:r>
      <w:r w:rsidRPr="0009351A">
        <w:rPr>
          <w:b/>
        </w:rPr>
        <w:t>)</w:t>
      </w:r>
    </w:p>
    <w:p w14:paraId="18714DE4" w14:textId="2FC2C9C8" w:rsidR="005251DC" w:rsidRPr="005251DC" w:rsidRDefault="005251DC" w:rsidP="005251DC">
      <w:pPr>
        <w:pStyle w:val="11"/>
      </w:pPr>
      <w:r w:rsidRPr="005251DC">
        <w:t xml:space="preserve">t-критерій: </w:t>
      </w:r>
    </w:p>
    <w:p w14:paraId="0A930A4B" w14:textId="25E3BCFE" w:rsidR="002843AF" w:rsidRDefault="002843AF" w:rsidP="002843AF">
      <w:pPr>
        <w:pStyle w:val="11"/>
        <w:rPr>
          <w:b/>
          <w:bCs/>
          <w:lang w:val="en-US"/>
        </w:rPr>
      </w:pPr>
      <w:r w:rsidRPr="0009351A">
        <w:tab/>
      </w:r>
      <w:r w:rsidRPr="0009351A">
        <w:tab/>
      </w:r>
      <w:r w:rsidRPr="0009351A">
        <w:tab/>
      </w:r>
      <w:r w:rsidRPr="0009351A">
        <w:tab/>
      </w:r>
      <w:r w:rsidRPr="002843AF">
        <w:rPr>
          <w:b/>
          <w:bCs/>
          <w:noProof/>
          <w:lang w:val="en-US"/>
        </w:rPr>
        <w:drawing>
          <wp:inline distT="0" distB="0" distL="0" distR="0" wp14:anchorId="07D4871C" wp14:editId="7F4FF238">
            <wp:extent cx="1978899" cy="573807"/>
            <wp:effectExtent l="0" t="0" r="254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994426" cy="578309"/>
                    </a:xfrm>
                    <a:prstGeom prst="rect">
                      <a:avLst/>
                    </a:prstGeom>
                  </pic:spPr>
                </pic:pic>
              </a:graphicData>
            </a:graphic>
          </wp:inline>
        </w:drawing>
      </w:r>
      <w:r w:rsidRPr="0009351A">
        <w:rPr>
          <w:b/>
        </w:rPr>
        <w:t xml:space="preserve"> </w:t>
      </w:r>
      <w:r w:rsidRPr="0009351A">
        <w:tab/>
      </w:r>
      <w:r w:rsidRPr="0009351A">
        <w:rPr>
          <w:b/>
        </w:rPr>
        <w:t xml:space="preserve"> </w:t>
      </w:r>
      <w:r w:rsidRPr="0009351A">
        <w:tab/>
      </w:r>
      <w:r w:rsidRPr="0009351A">
        <w:tab/>
      </w:r>
      <w:r w:rsidRPr="0009351A">
        <w:rPr>
          <w:b/>
        </w:rPr>
        <w:t xml:space="preserve"> (3.</w:t>
      </w:r>
      <w:r>
        <w:rPr>
          <w:b/>
          <w:lang w:val="en-US"/>
        </w:rPr>
        <w:t>9</w:t>
      </w:r>
      <w:r w:rsidRPr="0009351A">
        <w:rPr>
          <w:b/>
        </w:rPr>
        <w:t>)</w:t>
      </w:r>
    </w:p>
    <w:p w14:paraId="333C052C" w14:textId="45FE8323" w:rsidR="002843AF" w:rsidRDefault="002843AF" w:rsidP="005251DC">
      <w:pPr>
        <w:pStyle w:val="11"/>
        <w:rPr>
          <w:b/>
          <w:bCs/>
          <w:lang w:val="en-US"/>
        </w:rPr>
      </w:pPr>
    </w:p>
    <w:p w14:paraId="3D935276" w14:textId="53B3C93D" w:rsidR="005251DC" w:rsidRPr="005251DC" w:rsidRDefault="005251DC" w:rsidP="005251DC">
      <w:pPr>
        <w:pStyle w:val="11"/>
      </w:pPr>
      <w:r w:rsidRPr="005251DC">
        <w:rPr>
          <w:i/>
          <w:iCs/>
        </w:rPr>
        <w:t>Висновок:</w:t>
      </w:r>
      <w:r w:rsidRPr="005251DC">
        <w:t xml:space="preserve"> Розрахункове значення t=73,33 значно перевищує критичне значення t_крит=2,145 при p&lt;0,05. Це означає, що підвищення рівня емпатії є статистично значущим (p&lt;0,001).</w:t>
      </w:r>
    </w:p>
    <w:p w14:paraId="30C6C6E2" w14:textId="77777777" w:rsidR="002843AF" w:rsidRPr="002843AF" w:rsidRDefault="005251DC" w:rsidP="002843AF">
      <w:pPr>
        <w:pStyle w:val="11"/>
        <w:jc w:val="right"/>
        <w:rPr>
          <w:b/>
          <w:bCs/>
          <w:lang w:val="en-US"/>
        </w:rPr>
      </w:pPr>
      <w:r w:rsidRPr="005251DC">
        <w:rPr>
          <w:b/>
          <w:bCs/>
        </w:rPr>
        <w:t xml:space="preserve">Таблиця 3.10 </w:t>
      </w:r>
    </w:p>
    <w:p w14:paraId="459C72D5" w14:textId="58F81D1F" w:rsidR="005251DC" w:rsidRPr="005251DC" w:rsidRDefault="005251DC" w:rsidP="002843AF">
      <w:pPr>
        <w:pStyle w:val="11"/>
        <w:ind w:firstLine="0"/>
        <w:jc w:val="center"/>
        <w:rPr>
          <w:b/>
          <w:bCs/>
        </w:rPr>
      </w:pPr>
      <w:r w:rsidRPr="005251DC">
        <w:rPr>
          <w:b/>
          <w:bCs/>
        </w:rPr>
        <w:t xml:space="preserve">Розрахунок t-критерію для Опитувальника цифрової поведінки </w:t>
      </w:r>
      <w:r w:rsidR="002843AF">
        <w:rPr>
          <w:b/>
          <w:bCs/>
          <w:lang w:val="en-US"/>
        </w:rPr>
        <w:br/>
      </w:r>
      <w:r w:rsidRPr="005251DC">
        <w:rPr>
          <w:b/>
          <w:bCs/>
        </w:rPr>
        <w:t>та онлайн-емпатії</w:t>
      </w:r>
    </w:p>
    <w:tbl>
      <w:tblPr>
        <w:tblStyle w:val="14"/>
        <w:tblW w:w="5000" w:type="pct"/>
        <w:tblLook w:val="04A0" w:firstRow="1" w:lastRow="0" w:firstColumn="1" w:lastColumn="0" w:noHBand="0" w:noVBand="1"/>
      </w:tblPr>
      <w:tblGrid>
        <w:gridCol w:w="1077"/>
        <w:gridCol w:w="1618"/>
        <w:gridCol w:w="1978"/>
        <w:gridCol w:w="3319"/>
        <w:gridCol w:w="1637"/>
      </w:tblGrid>
      <w:tr w:rsidR="002843AF" w:rsidRPr="002843AF" w14:paraId="4DE28E2C" w14:textId="77777777" w:rsidTr="002843AF">
        <w:tc>
          <w:tcPr>
            <w:tcW w:w="0" w:type="auto"/>
            <w:vAlign w:val="center"/>
            <w:hideMark/>
          </w:tcPr>
          <w:p w14:paraId="1DEE3FC8" w14:textId="77777777" w:rsidR="005251DC" w:rsidRPr="002843AF" w:rsidRDefault="005251DC" w:rsidP="002843AF">
            <w:pPr>
              <w:pStyle w:val="21"/>
              <w:jc w:val="center"/>
              <w:rPr>
                <w:b/>
                <w:bCs/>
                <w:sz w:val="24"/>
                <w:szCs w:val="24"/>
              </w:rPr>
            </w:pPr>
            <w:r w:rsidRPr="002843AF">
              <w:rPr>
                <w:b/>
                <w:bCs/>
                <w:sz w:val="24"/>
                <w:szCs w:val="24"/>
              </w:rPr>
              <w:t>№</w:t>
            </w:r>
          </w:p>
        </w:tc>
        <w:tc>
          <w:tcPr>
            <w:tcW w:w="0" w:type="auto"/>
            <w:vAlign w:val="center"/>
            <w:hideMark/>
          </w:tcPr>
          <w:p w14:paraId="58118C6F" w14:textId="77777777" w:rsidR="005251DC" w:rsidRPr="002843AF" w:rsidRDefault="005251DC" w:rsidP="002843AF">
            <w:pPr>
              <w:pStyle w:val="21"/>
              <w:jc w:val="center"/>
              <w:rPr>
                <w:b/>
                <w:bCs/>
                <w:sz w:val="24"/>
                <w:szCs w:val="24"/>
              </w:rPr>
            </w:pPr>
            <w:r w:rsidRPr="002843AF">
              <w:rPr>
                <w:b/>
                <w:bCs/>
                <w:sz w:val="24"/>
                <w:szCs w:val="24"/>
              </w:rPr>
              <w:t>До</w:t>
            </w:r>
          </w:p>
        </w:tc>
        <w:tc>
          <w:tcPr>
            <w:tcW w:w="0" w:type="auto"/>
            <w:vAlign w:val="center"/>
            <w:hideMark/>
          </w:tcPr>
          <w:p w14:paraId="344561AE" w14:textId="77777777" w:rsidR="005251DC" w:rsidRPr="002843AF" w:rsidRDefault="005251DC" w:rsidP="002843AF">
            <w:pPr>
              <w:pStyle w:val="21"/>
              <w:jc w:val="center"/>
              <w:rPr>
                <w:b/>
                <w:bCs/>
                <w:sz w:val="24"/>
                <w:szCs w:val="24"/>
              </w:rPr>
            </w:pPr>
            <w:r w:rsidRPr="002843AF">
              <w:rPr>
                <w:b/>
                <w:bCs/>
                <w:sz w:val="24"/>
                <w:szCs w:val="24"/>
              </w:rPr>
              <w:t>Після</w:t>
            </w:r>
          </w:p>
        </w:tc>
        <w:tc>
          <w:tcPr>
            <w:tcW w:w="0" w:type="auto"/>
            <w:vAlign w:val="center"/>
            <w:hideMark/>
          </w:tcPr>
          <w:p w14:paraId="64C12481" w14:textId="77777777" w:rsidR="005251DC" w:rsidRPr="002843AF" w:rsidRDefault="005251DC" w:rsidP="002843AF">
            <w:pPr>
              <w:pStyle w:val="21"/>
              <w:jc w:val="center"/>
              <w:rPr>
                <w:b/>
                <w:bCs/>
                <w:sz w:val="24"/>
                <w:szCs w:val="24"/>
              </w:rPr>
            </w:pPr>
            <w:r w:rsidRPr="002843AF">
              <w:rPr>
                <w:b/>
                <w:bCs/>
                <w:sz w:val="24"/>
                <w:szCs w:val="24"/>
              </w:rPr>
              <w:t>d (різниця)</w:t>
            </w:r>
          </w:p>
        </w:tc>
        <w:tc>
          <w:tcPr>
            <w:tcW w:w="0" w:type="auto"/>
            <w:vAlign w:val="center"/>
            <w:hideMark/>
          </w:tcPr>
          <w:p w14:paraId="60A24FF7" w14:textId="77777777" w:rsidR="005251DC" w:rsidRPr="002843AF" w:rsidRDefault="005251DC" w:rsidP="002843AF">
            <w:pPr>
              <w:pStyle w:val="21"/>
              <w:jc w:val="center"/>
              <w:rPr>
                <w:b/>
                <w:bCs/>
                <w:sz w:val="24"/>
                <w:szCs w:val="24"/>
              </w:rPr>
            </w:pPr>
            <w:r w:rsidRPr="002843AF">
              <w:rPr>
                <w:b/>
                <w:bCs/>
                <w:sz w:val="24"/>
                <w:szCs w:val="24"/>
              </w:rPr>
              <w:t>d²</w:t>
            </w:r>
          </w:p>
        </w:tc>
      </w:tr>
      <w:tr w:rsidR="002843AF" w:rsidRPr="002843AF" w14:paraId="6DAEA16E" w14:textId="77777777" w:rsidTr="002843AF">
        <w:tc>
          <w:tcPr>
            <w:tcW w:w="0" w:type="auto"/>
            <w:vAlign w:val="center"/>
            <w:hideMark/>
          </w:tcPr>
          <w:p w14:paraId="077506DA" w14:textId="77777777" w:rsidR="005251DC" w:rsidRPr="002843AF" w:rsidRDefault="005251DC" w:rsidP="002843AF">
            <w:pPr>
              <w:pStyle w:val="21"/>
              <w:jc w:val="center"/>
              <w:rPr>
                <w:sz w:val="24"/>
                <w:szCs w:val="24"/>
              </w:rPr>
            </w:pPr>
            <w:r w:rsidRPr="002843AF">
              <w:rPr>
                <w:sz w:val="24"/>
                <w:szCs w:val="24"/>
              </w:rPr>
              <w:t>2</w:t>
            </w:r>
          </w:p>
        </w:tc>
        <w:tc>
          <w:tcPr>
            <w:tcW w:w="0" w:type="auto"/>
            <w:vAlign w:val="center"/>
            <w:hideMark/>
          </w:tcPr>
          <w:p w14:paraId="2F949D02" w14:textId="77777777" w:rsidR="005251DC" w:rsidRPr="002843AF" w:rsidRDefault="005251DC" w:rsidP="002843AF">
            <w:pPr>
              <w:pStyle w:val="21"/>
              <w:jc w:val="center"/>
              <w:rPr>
                <w:sz w:val="24"/>
                <w:szCs w:val="24"/>
              </w:rPr>
            </w:pPr>
            <w:r w:rsidRPr="002843AF">
              <w:rPr>
                <w:sz w:val="24"/>
                <w:szCs w:val="24"/>
              </w:rPr>
              <w:t>60</w:t>
            </w:r>
          </w:p>
        </w:tc>
        <w:tc>
          <w:tcPr>
            <w:tcW w:w="0" w:type="auto"/>
            <w:vAlign w:val="center"/>
            <w:hideMark/>
          </w:tcPr>
          <w:p w14:paraId="735817F6" w14:textId="77777777" w:rsidR="005251DC" w:rsidRPr="002843AF" w:rsidRDefault="005251DC" w:rsidP="002843AF">
            <w:pPr>
              <w:pStyle w:val="21"/>
              <w:jc w:val="center"/>
              <w:rPr>
                <w:sz w:val="24"/>
                <w:szCs w:val="24"/>
              </w:rPr>
            </w:pPr>
            <w:r w:rsidRPr="002843AF">
              <w:rPr>
                <w:sz w:val="24"/>
                <w:szCs w:val="24"/>
              </w:rPr>
              <w:t>90</w:t>
            </w:r>
          </w:p>
        </w:tc>
        <w:tc>
          <w:tcPr>
            <w:tcW w:w="0" w:type="auto"/>
            <w:vAlign w:val="center"/>
            <w:hideMark/>
          </w:tcPr>
          <w:p w14:paraId="159C2817" w14:textId="77777777" w:rsidR="005251DC" w:rsidRPr="002843AF" w:rsidRDefault="005251DC" w:rsidP="002843AF">
            <w:pPr>
              <w:pStyle w:val="21"/>
              <w:jc w:val="center"/>
              <w:rPr>
                <w:sz w:val="24"/>
                <w:szCs w:val="24"/>
              </w:rPr>
            </w:pPr>
            <w:r w:rsidRPr="002843AF">
              <w:rPr>
                <w:sz w:val="24"/>
                <w:szCs w:val="24"/>
              </w:rPr>
              <w:t>-30</w:t>
            </w:r>
          </w:p>
        </w:tc>
        <w:tc>
          <w:tcPr>
            <w:tcW w:w="0" w:type="auto"/>
            <w:vAlign w:val="center"/>
            <w:hideMark/>
          </w:tcPr>
          <w:p w14:paraId="22BAA73D" w14:textId="77777777" w:rsidR="005251DC" w:rsidRPr="002843AF" w:rsidRDefault="005251DC" w:rsidP="002843AF">
            <w:pPr>
              <w:pStyle w:val="21"/>
              <w:jc w:val="center"/>
              <w:rPr>
                <w:sz w:val="24"/>
                <w:szCs w:val="24"/>
              </w:rPr>
            </w:pPr>
            <w:r w:rsidRPr="002843AF">
              <w:rPr>
                <w:sz w:val="24"/>
                <w:szCs w:val="24"/>
              </w:rPr>
              <w:t>900</w:t>
            </w:r>
          </w:p>
        </w:tc>
      </w:tr>
      <w:tr w:rsidR="002843AF" w:rsidRPr="002843AF" w14:paraId="0FA570E3" w14:textId="77777777" w:rsidTr="002843AF">
        <w:tc>
          <w:tcPr>
            <w:tcW w:w="0" w:type="auto"/>
            <w:vAlign w:val="center"/>
            <w:hideMark/>
          </w:tcPr>
          <w:p w14:paraId="5F73E3BB" w14:textId="77777777" w:rsidR="005251DC" w:rsidRPr="002843AF" w:rsidRDefault="005251DC" w:rsidP="002843AF">
            <w:pPr>
              <w:pStyle w:val="21"/>
              <w:jc w:val="center"/>
              <w:rPr>
                <w:sz w:val="24"/>
                <w:szCs w:val="24"/>
              </w:rPr>
            </w:pPr>
            <w:r w:rsidRPr="002843AF">
              <w:rPr>
                <w:sz w:val="24"/>
                <w:szCs w:val="24"/>
              </w:rPr>
              <w:t>5</w:t>
            </w:r>
          </w:p>
        </w:tc>
        <w:tc>
          <w:tcPr>
            <w:tcW w:w="0" w:type="auto"/>
            <w:vAlign w:val="center"/>
            <w:hideMark/>
          </w:tcPr>
          <w:p w14:paraId="7BF476FD" w14:textId="77777777" w:rsidR="005251DC" w:rsidRPr="002843AF" w:rsidRDefault="005251DC" w:rsidP="002843AF">
            <w:pPr>
              <w:pStyle w:val="21"/>
              <w:jc w:val="center"/>
              <w:rPr>
                <w:sz w:val="24"/>
                <w:szCs w:val="24"/>
              </w:rPr>
            </w:pPr>
            <w:r w:rsidRPr="002843AF">
              <w:rPr>
                <w:sz w:val="24"/>
                <w:szCs w:val="24"/>
              </w:rPr>
              <w:t>66</w:t>
            </w:r>
          </w:p>
        </w:tc>
        <w:tc>
          <w:tcPr>
            <w:tcW w:w="0" w:type="auto"/>
            <w:vAlign w:val="center"/>
            <w:hideMark/>
          </w:tcPr>
          <w:p w14:paraId="6C85C3FD" w14:textId="77777777" w:rsidR="005251DC" w:rsidRPr="002843AF" w:rsidRDefault="005251DC" w:rsidP="002843AF">
            <w:pPr>
              <w:pStyle w:val="21"/>
              <w:jc w:val="center"/>
              <w:rPr>
                <w:sz w:val="24"/>
                <w:szCs w:val="24"/>
              </w:rPr>
            </w:pPr>
            <w:r w:rsidRPr="002843AF">
              <w:rPr>
                <w:sz w:val="24"/>
                <w:szCs w:val="24"/>
              </w:rPr>
              <w:t>96</w:t>
            </w:r>
          </w:p>
        </w:tc>
        <w:tc>
          <w:tcPr>
            <w:tcW w:w="0" w:type="auto"/>
            <w:vAlign w:val="center"/>
            <w:hideMark/>
          </w:tcPr>
          <w:p w14:paraId="62BCB951" w14:textId="77777777" w:rsidR="005251DC" w:rsidRPr="002843AF" w:rsidRDefault="005251DC" w:rsidP="002843AF">
            <w:pPr>
              <w:pStyle w:val="21"/>
              <w:jc w:val="center"/>
              <w:rPr>
                <w:sz w:val="24"/>
                <w:szCs w:val="24"/>
              </w:rPr>
            </w:pPr>
            <w:r w:rsidRPr="002843AF">
              <w:rPr>
                <w:sz w:val="24"/>
                <w:szCs w:val="24"/>
              </w:rPr>
              <w:t>-30</w:t>
            </w:r>
          </w:p>
        </w:tc>
        <w:tc>
          <w:tcPr>
            <w:tcW w:w="0" w:type="auto"/>
            <w:vAlign w:val="center"/>
            <w:hideMark/>
          </w:tcPr>
          <w:p w14:paraId="7D1E54BA" w14:textId="77777777" w:rsidR="005251DC" w:rsidRPr="002843AF" w:rsidRDefault="005251DC" w:rsidP="002843AF">
            <w:pPr>
              <w:pStyle w:val="21"/>
              <w:jc w:val="center"/>
              <w:rPr>
                <w:sz w:val="24"/>
                <w:szCs w:val="24"/>
              </w:rPr>
            </w:pPr>
            <w:r w:rsidRPr="002843AF">
              <w:rPr>
                <w:sz w:val="24"/>
                <w:szCs w:val="24"/>
              </w:rPr>
              <w:t>900</w:t>
            </w:r>
          </w:p>
        </w:tc>
      </w:tr>
      <w:tr w:rsidR="002843AF" w:rsidRPr="002843AF" w14:paraId="65E4877F" w14:textId="77777777" w:rsidTr="002843AF">
        <w:tc>
          <w:tcPr>
            <w:tcW w:w="0" w:type="auto"/>
            <w:vAlign w:val="center"/>
            <w:hideMark/>
          </w:tcPr>
          <w:p w14:paraId="58E87E1E" w14:textId="77777777" w:rsidR="005251DC" w:rsidRPr="002843AF" w:rsidRDefault="005251DC" w:rsidP="002843AF">
            <w:pPr>
              <w:pStyle w:val="21"/>
              <w:jc w:val="center"/>
              <w:rPr>
                <w:sz w:val="24"/>
                <w:szCs w:val="24"/>
              </w:rPr>
            </w:pPr>
            <w:r w:rsidRPr="002843AF">
              <w:rPr>
                <w:sz w:val="24"/>
                <w:szCs w:val="24"/>
              </w:rPr>
              <w:t>8</w:t>
            </w:r>
          </w:p>
        </w:tc>
        <w:tc>
          <w:tcPr>
            <w:tcW w:w="0" w:type="auto"/>
            <w:vAlign w:val="center"/>
            <w:hideMark/>
          </w:tcPr>
          <w:p w14:paraId="6A3B33F1" w14:textId="77777777" w:rsidR="005251DC" w:rsidRPr="002843AF" w:rsidRDefault="005251DC" w:rsidP="002843AF">
            <w:pPr>
              <w:pStyle w:val="21"/>
              <w:jc w:val="center"/>
              <w:rPr>
                <w:sz w:val="24"/>
                <w:szCs w:val="24"/>
              </w:rPr>
            </w:pPr>
            <w:r w:rsidRPr="002843AF">
              <w:rPr>
                <w:sz w:val="24"/>
                <w:szCs w:val="24"/>
              </w:rPr>
              <w:t>54</w:t>
            </w:r>
          </w:p>
        </w:tc>
        <w:tc>
          <w:tcPr>
            <w:tcW w:w="0" w:type="auto"/>
            <w:vAlign w:val="center"/>
            <w:hideMark/>
          </w:tcPr>
          <w:p w14:paraId="7C4485BB" w14:textId="77777777" w:rsidR="005251DC" w:rsidRPr="002843AF" w:rsidRDefault="005251DC" w:rsidP="002843AF">
            <w:pPr>
              <w:pStyle w:val="21"/>
              <w:jc w:val="center"/>
              <w:rPr>
                <w:sz w:val="24"/>
                <w:szCs w:val="24"/>
              </w:rPr>
            </w:pPr>
            <w:r w:rsidRPr="002843AF">
              <w:rPr>
                <w:sz w:val="24"/>
                <w:szCs w:val="24"/>
              </w:rPr>
              <w:t>84</w:t>
            </w:r>
          </w:p>
        </w:tc>
        <w:tc>
          <w:tcPr>
            <w:tcW w:w="0" w:type="auto"/>
            <w:vAlign w:val="center"/>
            <w:hideMark/>
          </w:tcPr>
          <w:p w14:paraId="6BCB4753" w14:textId="77777777" w:rsidR="005251DC" w:rsidRPr="002843AF" w:rsidRDefault="005251DC" w:rsidP="002843AF">
            <w:pPr>
              <w:pStyle w:val="21"/>
              <w:jc w:val="center"/>
              <w:rPr>
                <w:sz w:val="24"/>
                <w:szCs w:val="24"/>
              </w:rPr>
            </w:pPr>
            <w:r w:rsidRPr="002843AF">
              <w:rPr>
                <w:sz w:val="24"/>
                <w:szCs w:val="24"/>
              </w:rPr>
              <w:t>-30</w:t>
            </w:r>
          </w:p>
        </w:tc>
        <w:tc>
          <w:tcPr>
            <w:tcW w:w="0" w:type="auto"/>
            <w:vAlign w:val="center"/>
            <w:hideMark/>
          </w:tcPr>
          <w:p w14:paraId="707C26AC" w14:textId="77777777" w:rsidR="005251DC" w:rsidRPr="002843AF" w:rsidRDefault="005251DC" w:rsidP="002843AF">
            <w:pPr>
              <w:pStyle w:val="21"/>
              <w:jc w:val="center"/>
              <w:rPr>
                <w:sz w:val="24"/>
                <w:szCs w:val="24"/>
              </w:rPr>
            </w:pPr>
            <w:r w:rsidRPr="002843AF">
              <w:rPr>
                <w:sz w:val="24"/>
                <w:szCs w:val="24"/>
              </w:rPr>
              <w:t>900</w:t>
            </w:r>
          </w:p>
        </w:tc>
      </w:tr>
      <w:tr w:rsidR="002843AF" w:rsidRPr="002843AF" w14:paraId="0186B529" w14:textId="77777777" w:rsidTr="002843AF">
        <w:tc>
          <w:tcPr>
            <w:tcW w:w="0" w:type="auto"/>
            <w:vAlign w:val="center"/>
            <w:hideMark/>
          </w:tcPr>
          <w:p w14:paraId="0B2F0C73" w14:textId="77777777" w:rsidR="005251DC" w:rsidRPr="002843AF" w:rsidRDefault="005251DC" w:rsidP="002843AF">
            <w:pPr>
              <w:pStyle w:val="21"/>
              <w:jc w:val="center"/>
              <w:rPr>
                <w:sz w:val="24"/>
                <w:szCs w:val="24"/>
              </w:rPr>
            </w:pPr>
            <w:r w:rsidRPr="002843AF">
              <w:rPr>
                <w:sz w:val="24"/>
                <w:szCs w:val="24"/>
              </w:rPr>
              <w:t>12</w:t>
            </w:r>
          </w:p>
        </w:tc>
        <w:tc>
          <w:tcPr>
            <w:tcW w:w="0" w:type="auto"/>
            <w:vAlign w:val="center"/>
            <w:hideMark/>
          </w:tcPr>
          <w:p w14:paraId="26FD4E2D" w14:textId="77777777" w:rsidR="005251DC" w:rsidRPr="002843AF" w:rsidRDefault="005251DC" w:rsidP="002843AF">
            <w:pPr>
              <w:pStyle w:val="21"/>
              <w:jc w:val="center"/>
              <w:rPr>
                <w:sz w:val="24"/>
                <w:szCs w:val="24"/>
              </w:rPr>
            </w:pPr>
            <w:r w:rsidRPr="002843AF">
              <w:rPr>
                <w:sz w:val="24"/>
                <w:szCs w:val="24"/>
              </w:rPr>
              <w:t>63</w:t>
            </w:r>
          </w:p>
        </w:tc>
        <w:tc>
          <w:tcPr>
            <w:tcW w:w="0" w:type="auto"/>
            <w:vAlign w:val="center"/>
            <w:hideMark/>
          </w:tcPr>
          <w:p w14:paraId="5EACE93D" w14:textId="77777777" w:rsidR="005251DC" w:rsidRPr="002843AF" w:rsidRDefault="005251DC" w:rsidP="002843AF">
            <w:pPr>
              <w:pStyle w:val="21"/>
              <w:jc w:val="center"/>
              <w:rPr>
                <w:sz w:val="24"/>
                <w:szCs w:val="24"/>
              </w:rPr>
            </w:pPr>
            <w:r w:rsidRPr="002843AF">
              <w:rPr>
                <w:sz w:val="24"/>
                <w:szCs w:val="24"/>
              </w:rPr>
              <w:t>93</w:t>
            </w:r>
          </w:p>
        </w:tc>
        <w:tc>
          <w:tcPr>
            <w:tcW w:w="0" w:type="auto"/>
            <w:vAlign w:val="center"/>
            <w:hideMark/>
          </w:tcPr>
          <w:p w14:paraId="2A7CC1A6" w14:textId="77777777" w:rsidR="005251DC" w:rsidRPr="002843AF" w:rsidRDefault="005251DC" w:rsidP="002843AF">
            <w:pPr>
              <w:pStyle w:val="21"/>
              <w:jc w:val="center"/>
              <w:rPr>
                <w:sz w:val="24"/>
                <w:szCs w:val="24"/>
              </w:rPr>
            </w:pPr>
            <w:r w:rsidRPr="002843AF">
              <w:rPr>
                <w:sz w:val="24"/>
                <w:szCs w:val="24"/>
              </w:rPr>
              <w:t>-30</w:t>
            </w:r>
          </w:p>
        </w:tc>
        <w:tc>
          <w:tcPr>
            <w:tcW w:w="0" w:type="auto"/>
            <w:vAlign w:val="center"/>
            <w:hideMark/>
          </w:tcPr>
          <w:p w14:paraId="0F1DB3C8" w14:textId="77777777" w:rsidR="005251DC" w:rsidRPr="002843AF" w:rsidRDefault="005251DC" w:rsidP="002843AF">
            <w:pPr>
              <w:pStyle w:val="21"/>
              <w:jc w:val="center"/>
              <w:rPr>
                <w:sz w:val="24"/>
                <w:szCs w:val="24"/>
              </w:rPr>
            </w:pPr>
            <w:r w:rsidRPr="002843AF">
              <w:rPr>
                <w:sz w:val="24"/>
                <w:szCs w:val="24"/>
              </w:rPr>
              <w:t>900</w:t>
            </w:r>
          </w:p>
        </w:tc>
      </w:tr>
      <w:tr w:rsidR="002843AF" w:rsidRPr="002843AF" w14:paraId="470C20D9" w14:textId="77777777" w:rsidTr="002843AF">
        <w:tc>
          <w:tcPr>
            <w:tcW w:w="0" w:type="auto"/>
            <w:vAlign w:val="center"/>
            <w:hideMark/>
          </w:tcPr>
          <w:p w14:paraId="27E08D89" w14:textId="77777777" w:rsidR="005251DC" w:rsidRPr="002843AF" w:rsidRDefault="005251DC" w:rsidP="002843AF">
            <w:pPr>
              <w:pStyle w:val="21"/>
              <w:jc w:val="center"/>
              <w:rPr>
                <w:sz w:val="24"/>
                <w:szCs w:val="24"/>
              </w:rPr>
            </w:pPr>
            <w:r w:rsidRPr="002843AF">
              <w:rPr>
                <w:sz w:val="24"/>
                <w:szCs w:val="24"/>
              </w:rPr>
              <w:t>18</w:t>
            </w:r>
          </w:p>
        </w:tc>
        <w:tc>
          <w:tcPr>
            <w:tcW w:w="0" w:type="auto"/>
            <w:vAlign w:val="center"/>
            <w:hideMark/>
          </w:tcPr>
          <w:p w14:paraId="6CA2779E" w14:textId="77777777" w:rsidR="005251DC" w:rsidRPr="002843AF" w:rsidRDefault="005251DC" w:rsidP="002843AF">
            <w:pPr>
              <w:pStyle w:val="21"/>
              <w:jc w:val="center"/>
              <w:rPr>
                <w:sz w:val="24"/>
                <w:szCs w:val="24"/>
              </w:rPr>
            </w:pPr>
            <w:r w:rsidRPr="002843AF">
              <w:rPr>
                <w:sz w:val="24"/>
                <w:szCs w:val="24"/>
              </w:rPr>
              <w:t>57</w:t>
            </w:r>
          </w:p>
        </w:tc>
        <w:tc>
          <w:tcPr>
            <w:tcW w:w="0" w:type="auto"/>
            <w:vAlign w:val="center"/>
            <w:hideMark/>
          </w:tcPr>
          <w:p w14:paraId="2FD3CC3E" w14:textId="77777777" w:rsidR="005251DC" w:rsidRPr="002843AF" w:rsidRDefault="005251DC" w:rsidP="002843AF">
            <w:pPr>
              <w:pStyle w:val="21"/>
              <w:jc w:val="center"/>
              <w:rPr>
                <w:sz w:val="24"/>
                <w:szCs w:val="24"/>
              </w:rPr>
            </w:pPr>
            <w:r w:rsidRPr="002843AF">
              <w:rPr>
                <w:sz w:val="24"/>
                <w:szCs w:val="24"/>
              </w:rPr>
              <w:t>87</w:t>
            </w:r>
          </w:p>
        </w:tc>
        <w:tc>
          <w:tcPr>
            <w:tcW w:w="0" w:type="auto"/>
            <w:vAlign w:val="center"/>
            <w:hideMark/>
          </w:tcPr>
          <w:p w14:paraId="6B4F2EAD" w14:textId="77777777" w:rsidR="005251DC" w:rsidRPr="002843AF" w:rsidRDefault="005251DC" w:rsidP="002843AF">
            <w:pPr>
              <w:pStyle w:val="21"/>
              <w:jc w:val="center"/>
              <w:rPr>
                <w:sz w:val="24"/>
                <w:szCs w:val="24"/>
              </w:rPr>
            </w:pPr>
            <w:r w:rsidRPr="002843AF">
              <w:rPr>
                <w:sz w:val="24"/>
                <w:szCs w:val="24"/>
              </w:rPr>
              <w:t>-30</w:t>
            </w:r>
          </w:p>
        </w:tc>
        <w:tc>
          <w:tcPr>
            <w:tcW w:w="0" w:type="auto"/>
            <w:vAlign w:val="center"/>
            <w:hideMark/>
          </w:tcPr>
          <w:p w14:paraId="57BE9FFA" w14:textId="77777777" w:rsidR="005251DC" w:rsidRPr="002843AF" w:rsidRDefault="005251DC" w:rsidP="002843AF">
            <w:pPr>
              <w:pStyle w:val="21"/>
              <w:jc w:val="center"/>
              <w:rPr>
                <w:sz w:val="24"/>
                <w:szCs w:val="24"/>
              </w:rPr>
            </w:pPr>
            <w:r w:rsidRPr="002843AF">
              <w:rPr>
                <w:sz w:val="24"/>
                <w:szCs w:val="24"/>
              </w:rPr>
              <w:t>900</w:t>
            </w:r>
          </w:p>
        </w:tc>
      </w:tr>
      <w:tr w:rsidR="002843AF" w:rsidRPr="002843AF" w14:paraId="6D0B5EEE" w14:textId="77777777" w:rsidTr="002843AF">
        <w:tc>
          <w:tcPr>
            <w:tcW w:w="0" w:type="auto"/>
            <w:vAlign w:val="center"/>
            <w:hideMark/>
          </w:tcPr>
          <w:p w14:paraId="3754F54E" w14:textId="77777777" w:rsidR="005251DC" w:rsidRPr="002843AF" w:rsidRDefault="005251DC" w:rsidP="002843AF">
            <w:pPr>
              <w:pStyle w:val="21"/>
              <w:jc w:val="center"/>
              <w:rPr>
                <w:sz w:val="24"/>
                <w:szCs w:val="24"/>
              </w:rPr>
            </w:pPr>
            <w:r w:rsidRPr="002843AF">
              <w:rPr>
                <w:sz w:val="24"/>
                <w:szCs w:val="24"/>
              </w:rPr>
              <w:t>3</w:t>
            </w:r>
          </w:p>
        </w:tc>
        <w:tc>
          <w:tcPr>
            <w:tcW w:w="0" w:type="auto"/>
            <w:vAlign w:val="center"/>
            <w:hideMark/>
          </w:tcPr>
          <w:p w14:paraId="51538E52" w14:textId="77777777" w:rsidR="005251DC" w:rsidRPr="002843AF" w:rsidRDefault="005251DC" w:rsidP="002843AF">
            <w:pPr>
              <w:pStyle w:val="21"/>
              <w:jc w:val="center"/>
              <w:rPr>
                <w:sz w:val="24"/>
                <w:szCs w:val="24"/>
              </w:rPr>
            </w:pPr>
            <w:r w:rsidRPr="002843AF">
              <w:rPr>
                <w:sz w:val="24"/>
                <w:szCs w:val="24"/>
              </w:rPr>
              <w:t>78</w:t>
            </w:r>
          </w:p>
        </w:tc>
        <w:tc>
          <w:tcPr>
            <w:tcW w:w="0" w:type="auto"/>
            <w:vAlign w:val="center"/>
            <w:hideMark/>
          </w:tcPr>
          <w:p w14:paraId="0D87C997" w14:textId="77777777" w:rsidR="005251DC" w:rsidRPr="002843AF" w:rsidRDefault="005251DC" w:rsidP="002843AF">
            <w:pPr>
              <w:pStyle w:val="21"/>
              <w:jc w:val="center"/>
              <w:rPr>
                <w:sz w:val="24"/>
                <w:szCs w:val="24"/>
              </w:rPr>
            </w:pPr>
            <w:r w:rsidRPr="002843AF">
              <w:rPr>
                <w:sz w:val="24"/>
                <w:szCs w:val="24"/>
              </w:rPr>
              <w:t>102</w:t>
            </w:r>
          </w:p>
        </w:tc>
        <w:tc>
          <w:tcPr>
            <w:tcW w:w="0" w:type="auto"/>
            <w:vAlign w:val="center"/>
            <w:hideMark/>
          </w:tcPr>
          <w:p w14:paraId="2D4D6B9D"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0E264400"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4127B18D" w14:textId="77777777" w:rsidTr="002843AF">
        <w:tc>
          <w:tcPr>
            <w:tcW w:w="0" w:type="auto"/>
            <w:vAlign w:val="center"/>
            <w:hideMark/>
          </w:tcPr>
          <w:p w14:paraId="6845D3BC" w14:textId="77777777" w:rsidR="005251DC" w:rsidRPr="002843AF" w:rsidRDefault="005251DC" w:rsidP="002843AF">
            <w:pPr>
              <w:pStyle w:val="21"/>
              <w:jc w:val="center"/>
              <w:rPr>
                <w:sz w:val="24"/>
                <w:szCs w:val="24"/>
              </w:rPr>
            </w:pPr>
            <w:r w:rsidRPr="002843AF">
              <w:rPr>
                <w:sz w:val="24"/>
                <w:szCs w:val="24"/>
              </w:rPr>
              <w:t>7</w:t>
            </w:r>
          </w:p>
        </w:tc>
        <w:tc>
          <w:tcPr>
            <w:tcW w:w="0" w:type="auto"/>
            <w:vAlign w:val="center"/>
            <w:hideMark/>
          </w:tcPr>
          <w:p w14:paraId="59D8B620" w14:textId="77777777" w:rsidR="005251DC" w:rsidRPr="002843AF" w:rsidRDefault="005251DC" w:rsidP="002843AF">
            <w:pPr>
              <w:pStyle w:val="21"/>
              <w:jc w:val="center"/>
              <w:rPr>
                <w:sz w:val="24"/>
                <w:szCs w:val="24"/>
              </w:rPr>
            </w:pPr>
            <w:r w:rsidRPr="002843AF">
              <w:rPr>
                <w:sz w:val="24"/>
                <w:szCs w:val="24"/>
              </w:rPr>
              <w:t>84</w:t>
            </w:r>
          </w:p>
        </w:tc>
        <w:tc>
          <w:tcPr>
            <w:tcW w:w="0" w:type="auto"/>
            <w:vAlign w:val="center"/>
            <w:hideMark/>
          </w:tcPr>
          <w:p w14:paraId="69CFD9DE" w14:textId="77777777" w:rsidR="005251DC" w:rsidRPr="002843AF" w:rsidRDefault="005251DC" w:rsidP="002843AF">
            <w:pPr>
              <w:pStyle w:val="21"/>
              <w:jc w:val="center"/>
              <w:rPr>
                <w:sz w:val="24"/>
                <w:szCs w:val="24"/>
              </w:rPr>
            </w:pPr>
            <w:r w:rsidRPr="002843AF">
              <w:rPr>
                <w:sz w:val="24"/>
                <w:szCs w:val="24"/>
              </w:rPr>
              <w:t>108</w:t>
            </w:r>
          </w:p>
        </w:tc>
        <w:tc>
          <w:tcPr>
            <w:tcW w:w="0" w:type="auto"/>
            <w:vAlign w:val="center"/>
            <w:hideMark/>
          </w:tcPr>
          <w:p w14:paraId="65E5F73B"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424A8D9E"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14B71FCD" w14:textId="77777777" w:rsidTr="002843AF">
        <w:tc>
          <w:tcPr>
            <w:tcW w:w="0" w:type="auto"/>
            <w:vAlign w:val="center"/>
            <w:hideMark/>
          </w:tcPr>
          <w:p w14:paraId="2AD34F2E" w14:textId="77777777" w:rsidR="005251DC" w:rsidRPr="002843AF" w:rsidRDefault="005251DC" w:rsidP="002843AF">
            <w:pPr>
              <w:pStyle w:val="21"/>
              <w:jc w:val="center"/>
              <w:rPr>
                <w:sz w:val="24"/>
                <w:szCs w:val="24"/>
              </w:rPr>
            </w:pPr>
            <w:r w:rsidRPr="002843AF">
              <w:rPr>
                <w:sz w:val="24"/>
                <w:szCs w:val="24"/>
              </w:rPr>
              <w:t>11</w:t>
            </w:r>
          </w:p>
        </w:tc>
        <w:tc>
          <w:tcPr>
            <w:tcW w:w="0" w:type="auto"/>
            <w:vAlign w:val="center"/>
            <w:hideMark/>
          </w:tcPr>
          <w:p w14:paraId="07917334" w14:textId="77777777" w:rsidR="005251DC" w:rsidRPr="002843AF" w:rsidRDefault="005251DC" w:rsidP="002843AF">
            <w:pPr>
              <w:pStyle w:val="21"/>
              <w:jc w:val="center"/>
              <w:rPr>
                <w:sz w:val="24"/>
                <w:szCs w:val="24"/>
              </w:rPr>
            </w:pPr>
            <w:r w:rsidRPr="002843AF">
              <w:rPr>
                <w:sz w:val="24"/>
                <w:szCs w:val="24"/>
              </w:rPr>
              <w:t>72</w:t>
            </w:r>
          </w:p>
        </w:tc>
        <w:tc>
          <w:tcPr>
            <w:tcW w:w="0" w:type="auto"/>
            <w:vAlign w:val="center"/>
            <w:hideMark/>
          </w:tcPr>
          <w:p w14:paraId="71FD3D0C" w14:textId="77777777" w:rsidR="005251DC" w:rsidRPr="002843AF" w:rsidRDefault="005251DC" w:rsidP="002843AF">
            <w:pPr>
              <w:pStyle w:val="21"/>
              <w:jc w:val="center"/>
              <w:rPr>
                <w:sz w:val="24"/>
                <w:szCs w:val="24"/>
              </w:rPr>
            </w:pPr>
            <w:r w:rsidRPr="002843AF">
              <w:rPr>
                <w:sz w:val="24"/>
                <w:szCs w:val="24"/>
              </w:rPr>
              <w:t>96</w:t>
            </w:r>
          </w:p>
        </w:tc>
        <w:tc>
          <w:tcPr>
            <w:tcW w:w="0" w:type="auto"/>
            <w:vAlign w:val="center"/>
            <w:hideMark/>
          </w:tcPr>
          <w:p w14:paraId="1B1BE72E"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18807FE4"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664507BA" w14:textId="77777777" w:rsidTr="002843AF">
        <w:tc>
          <w:tcPr>
            <w:tcW w:w="0" w:type="auto"/>
            <w:vAlign w:val="center"/>
            <w:hideMark/>
          </w:tcPr>
          <w:p w14:paraId="504BCA5F" w14:textId="77777777" w:rsidR="005251DC" w:rsidRPr="002843AF" w:rsidRDefault="005251DC" w:rsidP="002843AF">
            <w:pPr>
              <w:pStyle w:val="21"/>
              <w:jc w:val="center"/>
              <w:rPr>
                <w:sz w:val="24"/>
                <w:szCs w:val="24"/>
              </w:rPr>
            </w:pPr>
            <w:r w:rsidRPr="002843AF">
              <w:rPr>
                <w:sz w:val="24"/>
                <w:szCs w:val="24"/>
              </w:rPr>
              <w:t>14</w:t>
            </w:r>
          </w:p>
        </w:tc>
        <w:tc>
          <w:tcPr>
            <w:tcW w:w="0" w:type="auto"/>
            <w:vAlign w:val="center"/>
            <w:hideMark/>
          </w:tcPr>
          <w:p w14:paraId="069F829F" w14:textId="77777777" w:rsidR="005251DC" w:rsidRPr="002843AF" w:rsidRDefault="005251DC" w:rsidP="002843AF">
            <w:pPr>
              <w:pStyle w:val="21"/>
              <w:jc w:val="center"/>
              <w:rPr>
                <w:sz w:val="24"/>
                <w:szCs w:val="24"/>
              </w:rPr>
            </w:pPr>
            <w:r w:rsidRPr="002843AF">
              <w:rPr>
                <w:sz w:val="24"/>
                <w:szCs w:val="24"/>
              </w:rPr>
              <w:t>81</w:t>
            </w:r>
          </w:p>
        </w:tc>
        <w:tc>
          <w:tcPr>
            <w:tcW w:w="0" w:type="auto"/>
            <w:vAlign w:val="center"/>
            <w:hideMark/>
          </w:tcPr>
          <w:p w14:paraId="3062B4A7" w14:textId="77777777" w:rsidR="005251DC" w:rsidRPr="002843AF" w:rsidRDefault="005251DC" w:rsidP="002843AF">
            <w:pPr>
              <w:pStyle w:val="21"/>
              <w:jc w:val="center"/>
              <w:rPr>
                <w:sz w:val="24"/>
                <w:szCs w:val="24"/>
              </w:rPr>
            </w:pPr>
            <w:r w:rsidRPr="002843AF">
              <w:rPr>
                <w:sz w:val="24"/>
                <w:szCs w:val="24"/>
              </w:rPr>
              <w:t>105</w:t>
            </w:r>
          </w:p>
        </w:tc>
        <w:tc>
          <w:tcPr>
            <w:tcW w:w="0" w:type="auto"/>
            <w:vAlign w:val="center"/>
            <w:hideMark/>
          </w:tcPr>
          <w:p w14:paraId="55B9288F"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3B55D123"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554BA9D3" w14:textId="77777777" w:rsidTr="002843AF">
        <w:tc>
          <w:tcPr>
            <w:tcW w:w="0" w:type="auto"/>
            <w:vAlign w:val="center"/>
            <w:hideMark/>
          </w:tcPr>
          <w:p w14:paraId="01464683" w14:textId="77777777" w:rsidR="005251DC" w:rsidRPr="002843AF" w:rsidRDefault="005251DC" w:rsidP="002843AF">
            <w:pPr>
              <w:pStyle w:val="21"/>
              <w:jc w:val="center"/>
              <w:rPr>
                <w:sz w:val="24"/>
                <w:szCs w:val="24"/>
              </w:rPr>
            </w:pPr>
            <w:r w:rsidRPr="002843AF">
              <w:rPr>
                <w:sz w:val="24"/>
                <w:szCs w:val="24"/>
              </w:rPr>
              <w:t>19</w:t>
            </w:r>
          </w:p>
        </w:tc>
        <w:tc>
          <w:tcPr>
            <w:tcW w:w="0" w:type="auto"/>
            <w:vAlign w:val="center"/>
            <w:hideMark/>
          </w:tcPr>
          <w:p w14:paraId="000BBE33" w14:textId="77777777" w:rsidR="005251DC" w:rsidRPr="002843AF" w:rsidRDefault="005251DC" w:rsidP="002843AF">
            <w:pPr>
              <w:pStyle w:val="21"/>
              <w:jc w:val="center"/>
              <w:rPr>
                <w:sz w:val="24"/>
                <w:szCs w:val="24"/>
              </w:rPr>
            </w:pPr>
            <w:r w:rsidRPr="002843AF">
              <w:rPr>
                <w:sz w:val="24"/>
                <w:szCs w:val="24"/>
              </w:rPr>
              <w:t>75</w:t>
            </w:r>
          </w:p>
        </w:tc>
        <w:tc>
          <w:tcPr>
            <w:tcW w:w="0" w:type="auto"/>
            <w:vAlign w:val="center"/>
            <w:hideMark/>
          </w:tcPr>
          <w:p w14:paraId="5D8C5D41" w14:textId="77777777" w:rsidR="005251DC" w:rsidRPr="002843AF" w:rsidRDefault="005251DC" w:rsidP="002843AF">
            <w:pPr>
              <w:pStyle w:val="21"/>
              <w:jc w:val="center"/>
              <w:rPr>
                <w:sz w:val="24"/>
                <w:szCs w:val="24"/>
              </w:rPr>
            </w:pPr>
            <w:r w:rsidRPr="002843AF">
              <w:rPr>
                <w:sz w:val="24"/>
                <w:szCs w:val="24"/>
              </w:rPr>
              <w:t>99</w:t>
            </w:r>
          </w:p>
        </w:tc>
        <w:tc>
          <w:tcPr>
            <w:tcW w:w="0" w:type="auto"/>
            <w:vAlign w:val="center"/>
            <w:hideMark/>
          </w:tcPr>
          <w:p w14:paraId="6CE26AD3"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45291D09"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47467997" w14:textId="77777777" w:rsidTr="002843AF">
        <w:tc>
          <w:tcPr>
            <w:tcW w:w="0" w:type="auto"/>
            <w:vAlign w:val="center"/>
            <w:hideMark/>
          </w:tcPr>
          <w:p w14:paraId="52BEEF66" w14:textId="77777777" w:rsidR="005251DC" w:rsidRPr="002843AF" w:rsidRDefault="005251DC" w:rsidP="002843AF">
            <w:pPr>
              <w:pStyle w:val="21"/>
              <w:jc w:val="center"/>
              <w:rPr>
                <w:sz w:val="24"/>
                <w:szCs w:val="24"/>
              </w:rPr>
            </w:pPr>
            <w:r w:rsidRPr="002843AF">
              <w:rPr>
                <w:sz w:val="24"/>
                <w:szCs w:val="24"/>
              </w:rPr>
              <w:t>23</w:t>
            </w:r>
          </w:p>
        </w:tc>
        <w:tc>
          <w:tcPr>
            <w:tcW w:w="0" w:type="auto"/>
            <w:vAlign w:val="center"/>
            <w:hideMark/>
          </w:tcPr>
          <w:p w14:paraId="01F2FD8A" w14:textId="77777777" w:rsidR="005251DC" w:rsidRPr="002843AF" w:rsidRDefault="005251DC" w:rsidP="002843AF">
            <w:pPr>
              <w:pStyle w:val="21"/>
              <w:jc w:val="center"/>
              <w:rPr>
                <w:sz w:val="24"/>
                <w:szCs w:val="24"/>
              </w:rPr>
            </w:pPr>
            <w:r w:rsidRPr="002843AF">
              <w:rPr>
                <w:sz w:val="24"/>
                <w:szCs w:val="24"/>
              </w:rPr>
              <w:t>78</w:t>
            </w:r>
          </w:p>
        </w:tc>
        <w:tc>
          <w:tcPr>
            <w:tcW w:w="0" w:type="auto"/>
            <w:vAlign w:val="center"/>
            <w:hideMark/>
          </w:tcPr>
          <w:p w14:paraId="61F556AC" w14:textId="77777777" w:rsidR="005251DC" w:rsidRPr="002843AF" w:rsidRDefault="005251DC" w:rsidP="002843AF">
            <w:pPr>
              <w:pStyle w:val="21"/>
              <w:jc w:val="center"/>
              <w:rPr>
                <w:sz w:val="24"/>
                <w:szCs w:val="24"/>
              </w:rPr>
            </w:pPr>
            <w:r w:rsidRPr="002843AF">
              <w:rPr>
                <w:sz w:val="24"/>
                <w:szCs w:val="24"/>
              </w:rPr>
              <w:t>102</w:t>
            </w:r>
          </w:p>
        </w:tc>
        <w:tc>
          <w:tcPr>
            <w:tcW w:w="0" w:type="auto"/>
            <w:vAlign w:val="center"/>
            <w:hideMark/>
          </w:tcPr>
          <w:p w14:paraId="1C0ADF87"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682DFCC1"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12CE44F4" w14:textId="77777777" w:rsidTr="002843AF">
        <w:tc>
          <w:tcPr>
            <w:tcW w:w="0" w:type="auto"/>
            <w:vAlign w:val="center"/>
            <w:hideMark/>
          </w:tcPr>
          <w:p w14:paraId="75B36AE5" w14:textId="77777777" w:rsidR="005251DC" w:rsidRPr="002843AF" w:rsidRDefault="005251DC" w:rsidP="002843AF">
            <w:pPr>
              <w:pStyle w:val="21"/>
              <w:jc w:val="center"/>
              <w:rPr>
                <w:sz w:val="24"/>
                <w:szCs w:val="24"/>
              </w:rPr>
            </w:pPr>
            <w:r w:rsidRPr="002843AF">
              <w:rPr>
                <w:sz w:val="24"/>
                <w:szCs w:val="24"/>
              </w:rPr>
              <w:t>27</w:t>
            </w:r>
          </w:p>
        </w:tc>
        <w:tc>
          <w:tcPr>
            <w:tcW w:w="0" w:type="auto"/>
            <w:vAlign w:val="center"/>
            <w:hideMark/>
          </w:tcPr>
          <w:p w14:paraId="7F18D99C" w14:textId="77777777" w:rsidR="005251DC" w:rsidRPr="002843AF" w:rsidRDefault="005251DC" w:rsidP="002843AF">
            <w:pPr>
              <w:pStyle w:val="21"/>
              <w:jc w:val="center"/>
              <w:rPr>
                <w:sz w:val="24"/>
                <w:szCs w:val="24"/>
              </w:rPr>
            </w:pPr>
            <w:r w:rsidRPr="002843AF">
              <w:rPr>
                <w:sz w:val="24"/>
                <w:szCs w:val="24"/>
              </w:rPr>
              <w:t>84</w:t>
            </w:r>
          </w:p>
        </w:tc>
        <w:tc>
          <w:tcPr>
            <w:tcW w:w="0" w:type="auto"/>
            <w:vAlign w:val="center"/>
            <w:hideMark/>
          </w:tcPr>
          <w:p w14:paraId="776130C7" w14:textId="77777777" w:rsidR="005251DC" w:rsidRPr="002843AF" w:rsidRDefault="005251DC" w:rsidP="002843AF">
            <w:pPr>
              <w:pStyle w:val="21"/>
              <w:jc w:val="center"/>
              <w:rPr>
                <w:sz w:val="24"/>
                <w:szCs w:val="24"/>
              </w:rPr>
            </w:pPr>
            <w:r w:rsidRPr="002843AF">
              <w:rPr>
                <w:sz w:val="24"/>
                <w:szCs w:val="24"/>
              </w:rPr>
              <w:t>108</w:t>
            </w:r>
          </w:p>
        </w:tc>
        <w:tc>
          <w:tcPr>
            <w:tcW w:w="0" w:type="auto"/>
            <w:vAlign w:val="center"/>
            <w:hideMark/>
          </w:tcPr>
          <w:p w14:paraId="66992CEA"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1D5CF922"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2642A530" w14:textId="77777777" w:rsidTr="002843AF">
        <w:tc>
          <w:tcPr>
            <w:tcW w:w="0" w:type="auto"/>
            <w:vAlign w:val="center"/>
            <w:hideMark/>
          </w:tcPr>
          <w:p w14:paraId="0E37EF94" w14:textId="77777777" w:rsidR="005251DC" w:rsidRPr="002843AF" w:rsidRDefault="005251DC" w:rsidP="002843AF">
            <w:pPr>
              <w:pStyle w:val="21"/>
              <w:jc w:val="center"/>
              <w:rPr>
                <w:sz w:val="24"/>
                <w:szCs w:val="24"/>
              </w:rPr>
            </w:pPr>
            <w:r w:rsidRPr="002843AF">
              <w:rPr>
                <w:sz w:val="24"/>
                <w:szCs w:val="24"/>
              </w:rPr>
              <w:t>29</w:t>
            </w:r>
          </w:p>
        </w:tc>
        <w:tc>
          <w:tcPr>
            <w:tcW w:w="0" w:type="auto"/>
            <w:vAlign w:val="center"/>
            <w:hideMark/>
          </w:tcPr>
          <w:p w14:paraId="12EEB751" w14:textId="77777777" w:rsidR="005251DC" w:rsidRPr="002843AF" w:rsidRDefault="005251DC" w:rsidP="002843AF">
            <w:pPr>
              <w:pStyle w:val="21"/>
              <w:jc w:val="center"/>
              <w:rPr>
                <w:sz w:val="24"/>
                <w:szCs w:val="24"/>
              </w:rPr>
            </w:pPr>
            <w:r w:rsidRPr="002843AF">
              <w:rPr>
                <w:sz w:val="24"/>
                <w:szCs w:val="24"/>
              </w:rPr>
              <w:t>75</w:t>
            </w:r>
          </w:p>
        </w:tc>
        <w:tc>
          <w:tcPr>
            <w:tcW w:w="0" w:type="auto"/>
            <w:vAlign w:val="center"/>
            <w:hideMark/>
          </w:tcPr>
          <w:p w14:paraId="6AFB5AE4" w14:textId="77777777" w:rsidR="005251DC" w:rsidRPr="002843AF" w:rsidRDefault="005251DC" w:rsidP="002843AF">
            <w:pPr>
              <w:pStyle w:val="21"/>
              <w:jc w:val="center"/>
              <w:rPr>
                <w:sz w:val="24"/>
                <w:szCs w:val="24"/>
              </w:rPr>
            </w:pPr>
            <w:r w:rsidRPr="002843AF">
              <w:rPr>
                <w:sz w:val="24"/>
                <w:szCs w:val="24"/>
              </w:rPr>
              <w:t>99</w:t>
            </w:r>
          </w:p>
        </w:tc>
        <w:tc>
          <w:tcPr>
            <w:tcW w:w="0" w:type="auto"/>
            <w:vAlign w:val="center"/>
            <w:hideMark/>
          </w:tcPr>
          <w:p w14:paraId="47DACD12"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2FFA0947"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69CAAD5D" w14:textId="77777777" w:rsidTr="002843AF">
        <w:tc>
          <w:tcPr>
            <w:tcW w:w="0" w:type="auto"/>
            <w:vAlign w:val="center"/>
            <w:hideMark/>
          </w:tcPr>
          <w:p w14:paraId="65C7E559" w14:textId="77777777" w:rsidR="005251DC" w:rsidRPr="002843AF" w:rsidRDefault="005251DC" w:rsidP="002843AF">
            <w:pPr>
              <w:pStyle w:val="21"/>
              <w:jc w:val="center"/>
              <w:rPr>
                <w:sz w:val="24"/>
                <w:szCs w:val="24"/>
              </w:rPr>
            </w:pPr>
            <w:r w:rsidRPr="002843AF">
              <w:rPr>
                <w:sz w:val="24"/>
                <w:szCs w:val="24"/>
              </w:rPr>
              <w:t>4</w:t>
            </w:r>
          </w:p>
        </w:tc>
        <w:tc>
          <w:tcPr>
            <w:tcW w:w="0" w:type="auto"/>
            <w:vAlign w:val="center"/>
            <w:hideMark/>
          </w:tcPr>
          <w:p w14:paraId="40B6690A" w14:textId="77777777" w:rsidR="005251DC" w:rsidRPr="002843AF" w:rsidRDefault="005251DC" w:rsidP="002843AF">
            <w:pPr>
              <w:pStyle w:val="21"/>
              <w:jc w:val="center"/>
              <w:rPr>
                <w:sz w:val="24"/>
                <w:szCs w:val="24"/>
              </w:rPr>
            </w:pPr>
            <w:r w:rsidRPr="002843AF">
              <w:rPr>
                <w:sz w:val="24"/>
                <w:szCs w:val="24"/>
              </w:rPr>
              <w:t>90</w:t>
            </w:r>
          </w:p>
        </w:tc>
        <w:tc>
          <w:tcPr>
            <w:tcW w:w="0" w:type="auto"/>
            <w:vAlign w:val="center"/>
            <w:hideMark/>
          </w:tcPr>
          <w:p w14:paraId="30E87914" w14:textId="77777777" w:rsidR="005251DC" w:rsidRPr="002843AF" w:rsidRDefault="005251DC" w:rsidP="002843AF">
            <w:pPr>
              <w:pStyle w:val="21"/>
              <w:jc w:val="center"/>
              <w:rPr>
                <w:sz w:val="24"/>
                <w:szCs w:val="24"/>
              </w:rPr>
            </w:pPr>
            <w:r w:rsidRPr="002843AF">
              <w:rPr>
                <w:sz w:val="24"/>
                <w:szCs w:val="24"/>
              </w:rPr>
              <w:t>114</w:t>
            </w:r>
          </w:p>
        </w:tc>
        <w:tc>
          <w:tcPr>
            <w:tcW w:w="0" w:type="auto"/>
            <w:vAlign w:val="center"/>
            <w:hideMark/>
          </w:tcPr>
          <w:p w14:paraId="6179C2F0"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173866C1"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3FDD6B87" w14:textId="77777777" w:rsidTr="002843AF">
        <w:tc>
          <w:tcPr>
            <w:tcW w:w="0" w:type="auto"/>
            <w:vAlign w:val="center"/>
            <w:hideMark/>
          </w:tcPr>
          <w:p w14:paraId="1F69ABEB" w14:textId="77777777" w:rsidR="005251DC" w:rsidRPr="002843AF" w:rsidRDefault="005251DC" w:rsidP="002843AF">
            <w:pPr>
              <w:pStyle w:val="21"/>
              <w:jc w:val="center"/>
              <w:rPr>
                <w:sz w:val="24"/>
                <w:szCs w:val="24"/>
              </w:rPr>
            </w:pPr>
            <w:r w:rsidRPr="002843AF">
              <w:rPr>
                <w:sz w:val="24"/>
                <w:szCs w:val="24"/>
              </w:rPr>
              <w:t>16</w:t>
            </w:r>
          </w:p>
        </w:tc>
        <w:tc>
          <w:tcPr>
            <w:tcW w:w="0" w:type="auto"/>
            <w:vAlign w:val="center"/>
            <w:hideMark/>
          </w:tcPr>
          <w:p w14:paraId="33F515C3" w14:textId="77777777" w:rsidR="005251DC" w:rsidRPr="002843AF" w:rsidRDefault="005251DC" w:rsidP="002843AF">
            <w:pPr>
              <w:pStyle w:val="21"/>
              <w:jc w:val="center"/>
              <w:rPr>
                <w:sz w:val="24"/>
                <w:szCs w:val="24"/>
              </w:rPr>
            </w:pPr>
            <w:r w:rsidRPr="002843AF">
              <w:rPr>
                <w:sz w:val="24"/>
                <w:szCs w:val="24"/>
              </w:rPr>
              <w:t>87</w:t>
            </w:r>
          </w:p>
        </w:tc>
        <w:tc>
          <w:tcPr>
            <w:tcW w:w="0" w:type="auto"/>
            <w:vAlign w:val="center"/>
            <w:hideMark/>
          </w:tcPr>
          <w:p w14:paraId="5C50A6F1" w14:textId="77777777" w:rsidR="005251DC" w:rsidRPr="002843AF" w:rsidRDefault="005251DC" w:rsidP="002843AF">
            <w:pPr>
              <w:pStyle w:val="21"/>
              <w:jc w:val="center"/>
              <w:rPr>
                <w:sz w:val="24"/>
                <w:szCs w:val="24"/>
              </w:rPr>
            </w:pPr>
            <w:r w:rsidRPr="002843AF">
              <w:rPr>
                <w:sz w:val="24"/>
                <w:szCs w:val="24"/>
              </w:rPr>
              <w:t>111</w:t>
            </w:r>
          </w:p>
        </w:tc>
        <w:tc>
          <w:tcPr>
            <w:tcW w:w="0" w:type="auto"/>
            <w:vAlign w:val="center"/>
            <w:hideMark/>
          </w:tcPr>
          <w:p w14:paraId="1D2141DF" w14:textId="77777777" w:rsidR="005251DC" w:rsidRPr="002843AF" w:rsidRDefault="005251DC" w:rsidP="002843AF">
            <w:pPr>
              <w:pStyle w:val="21"/>
              <w:jc w:val="center"/>
              <w:rPr>
                <w:sz w:val="24"/>
                <w:szCs w:val="24"/>
              </w:rPr>
            </w:pPr>
            <w:r w:rsidRPr="002843AF">
              <w:rPr>
                <w:sz w:val="24"/>
                <w:szCs w:val="24"/>
              </w:rPr>
              <w:t>-24</w:t>
            </w:r>
          </w:p>
        </w:tc>
        <w:tc>
          <w:tcPr>
            <w:tcW w:w="0" w:type="auto"/>
            <w:vAlign w:val="center"/>
            <w:hideMark/>
          </w:tcPr>
          <w:p w14:paraId="1FE8C515" w14:textId="77777777" w:rsidR="005251DC" w:rsidRPr="002843AF" w:rsidRDefault="005251DC" w:rsidP="002843AF">
            <w:pPr>
              <w:pStyle w:val="21"/>
              <w:jc w:val="center"/>
              <w:rPr>
                <w:sz w:val="24"/>
                <w:szCs w:val="24"/>
              </w:rPr>
            </w:pPr>
            <w:r w:rsidRPr="002843AF">
              <w:rPr>
                <w:sz w:val="24"/>
                <w:szCs w:val="24"/>
              </w:rPr>
              <w:t>576</w:t>
            </w:r>
          </w:p>
        </w:tc>
      </w:tr>
      <w:tr w:rsidR="002843AF" w:rsidRPr="002843AF" w14:paraId="153997D2" w14:textId="77777777" w:rsidTr="002843AF">
        <w:tc>
          <w:tcPr>
            <w:tcW w:w="0" w:type="auto"/>
            <w:vAlign w:val="center"/>
            <w:hideMark/>
          </w:tcPr>
          <w:p w14:paraId="2C72FD06" w14:textId="77777777" w:rsidR="005251DC" w:rsidRPr="002843AF" w:rsidRDefault="005251DC" w:rsidP="002843AF">
            <w:pPr>
              <w:pStyle w:val="21"/>
              <w:jc w:val="center"/>
              <w:rPr>
                <w:sz w:val="24"/>
                <w:szCs w:val="24"/>
              </w:rPr>
            </w:pPr>
            <w:r w:rsidRPr="002843AF">
              <w:rPr>
                <w:sz w:val="24"/>
                <w:szCs w:val="24"/>
              </w:rPr>
              <w:t>Σ</w:t>
            </w:r>
          </w:p>
        </w:tc>
        <w:tc>
          <w:tcPr>
            <w:tcW w:w="0" w:type="auto"/>
            <w:vAlign w:val="center"/>
            <w:hideMark/>
          </w:tcPr>
          <w:p w14:paraId="5261A6FF" w14:textId="77777777" w:rsidR="005251DC" w:rsidRPr="002843AF" w:rsidRDefault="005251DC" w:rsidP="002843AF">
            <w:pPr>
              <w:pStyle w:val="21"/>
              <w:jc w:val="center"/>
              <w:rPr>
                <w:sz w:val="24"/>
                <w:szCs w:val="24"/>
              </w:rPr>
            </w:pPr>
            <w:r w:rsidRPr="002843AF">
              <w:rPr>
                <w:sz w:val="24"/>
                <w:szCs w:val="24"/>
              </w:rPr>
              <w:t>1108</w:t>
            </w:r>
          </w:p>
        </w:tc>
        <w:tc>
          <w:tcPr>
            <w:tcW w:w="0" w:type="auto"/>
            <w:vAlign w:val="center"/>
            <w:hideMark/>
          </w:tcPr>
          <w:p w14:paraId="075059FC" w14:textId="77777777" w:rsidR="005251DC" w:rsidRPr="002843AF" w:rsidRDefault="005251DC" w:rsidP="002843AF">
            <w:pPr>
              <w:pStyle w:val="21"/>
              <w:jc w:val="center"/>
              <w:rPr>
                <w:sz w:val="24"/>
                <w:szCs w:val="24"/>
              </w:rPr>
            </w:pPr>
            <w:r w:rsidRPr="002843AF">
              <w:rPr>
                <w:sz w:val="24"/>
                <w:szCs w:val="24"/>
              </w:rPr>
              <w:t>1484</w:t>
            </w:r>
          </w:p>
        </w:tc>
        <w:tc>
          <w:tcPr>
            <w:tcW w:w="0" w:type="auto"/>
            <w:vAlign w:val="center"/>
            <w:hideMark/>
          </w:tcPr>
          <w:p w14:paraId="3098C7C1" w14:textId="77777777" w:rsidR="005251DC" w:rsidRPr="002843AF" w:rsidRDefault="005251DC" w:rsidP="002843AF">
            <w:pPr>
              <w:pStyle w:val="21"/>
              <w:jc w:val="center"/>
              <w:rPr>
                <w:sz w:val="24"/>
                <w:szCs w:val="24"/>
              </w:rPr>
            </w:pPr>
            <w:r w:rsidRPr="002843AF">
              <w:rPr>
                <w:sz w:val="24"/>
                <w:szCs w:val="24"/>
              </w:rPr>
              <w:t>-375</w:t>
            </w:r>
          </w:p>
        </w:tc>
        <w:tc>
          <w:tcPr>
            <w:tcW w:w="0" w:type="auto"/>
            <w:vAlign w:val="center"/>
            <w:hideMark/>
          </w:tcPr>
          <w:p w14:paraId="7033FB38" w14:textId="77777777" w:rsidR="005251DC" w:rsidRPr="002843AF" w:rsidRDefault="005251DC" w:rsidP="002843AF">
            <w:pPr>
              <w:pStyle w:val="21"/>
              <w:jc w:val="center"/>
              <w:rPr>
                <w:sz w:val="24"/>
                <w:szCs w:val="24"/>
              </w:rPr>
            </w:pPr>
            <w:r w:rsidRPr="002843AF">
              <w:rPr>
                <w:sz w:val="24"/>
                <w:szCs w:val="24"/>
              </w:rPr>
              <w:t>9684</w:t>
            </w:r>
          </w:p>
        </w:tc>
      </w:tr>
    </w:tbl>
    <w:p w14:paraId="5D820C28" w14:textId="77777777" w:rsidR="005251DC" w:rsidRPr="005251DC" w:rsidRDefault="005251DC" w:rsidP="005251DC">
      <w:pPr>
        <w:pStyle w:val="11"/>
      </w:pPr>
      <w:r w:rsidRPr="005251DC">
        <w:t>Розрахунок показників:</w:t>
      </w:r>
    </w:p>
    <w:p w14:paraId="61195590" w14:textId="77777777" w:rsidR="005251DC" w:rsidRPr="005251DC" w:rsidRDefault="005251DC" w:rsidP="005251DC">
      <w:pPr>
        <w:pStyle w:val="11"/>
      </w:pPr>
      <w:r w:rsidRPr="005251DC">
        <w:t xml:space="preserve">Середнє значення різниць: </w:t>
      </w:r>
    </w:p>
    <w:p w14:paraId="034FBE2C" w14:textId="3ECF94DA" w:rsidR="002843AF" w:rsidRDefault="002843AF" w:rsidP="005251DC">
      <w:pPr>
        <w:pStyle w:val="11"/>
        <w:rPr>
          <w:lang w:val="en-US"/>
        </w:rPr>
      </w:pPr>
      <w:r w:rsidRPr="0009351A">
        <w:tab/>
      </w:r>
      <w:r w:rsidRPr="0009351A">
        <w:tab/>
      </w:r>
      <w:r w:rsidRPr="0009351A">
        <w:tab/>
      </w:r>
      <w:r w:rsidRPr="0009351A">
        <w:tab/>
      </w:r>
      <w:r w:rsidRPr="002843AF">
        <w:rPr>
          <w:noProof/>
          <w:lang w:val="en-US"/>
        </w:rPr>
        <w:drawing>
          <wp:inline distT="0" distB="0" distL="0" distR="0" wp14:anchorId="40D30042" wp14:editId="2ED6C94D">
            <wp:extent cx="1939159" cy="638099"/>
            <wp:effectExtent l="0" t="0" r="444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949269" cy="641426"/>
                    </a:xfrm>
                    <a:prstGeom prst="rect">
                      <a:avLst/>
                    </a:prstGeom>
                  </pic:spPr>
                </pic:pic>
              </a:graphicData>
            </a:graphic>
          </wp:inline>
        </w:drawing>
      </w:r>
      <w:r w:rsidRPr="0009351A">
        <w:tab/>
      </w:r>
      <w:r w:rsidRPr="0009351A">
        <w:rPr>
          <w:b/>
        </w:rPr>
        <w:t xml:space="preserve"> </w:t>
      </w:r>
      <w:r w:rsidRPr="0009351A">
        <w:tab/>
      </w:r>
      <w:r w:rsidRPr="0009351A">
        <w:tab/>
      </w:r>
      <w:r w:rsidRPr="0009351A">
        <w:rPr>
          <w:b/>
        </w:rPr>
        <w:t xml:space="preserve"> (3.</w:t>
      </w:r>
      <w:r>
        <w:rPr>
          <w:b/>
          <w:lang w:val="en-US"/>
        </w:rPr>
        <w:t>10</w:t>
      </w:r>
      <w:r w:rsidRPr="0009351A">
        <w:rPr>
          <w:b/>
        </w:rPr>
        <w:t>)</w:t>
      </w:r>
    </w:p>
    <w:p w14:paraId="70030C06" w14:textId="35D68F99" w:rsidR="005251DC" w:rsidRPr="005251DC" w:rsidRDefault="005251DC" w:rsidP="005251DC">
      <w:pPr>
        <w:pStyle w:val="11"/>
      </w:pPr>
      <w:r w:rsidRPr="005251DC">
        <w:t xml:space="preserve">Стандартне відхилення різниць: </w:t>
      </w:r>
    </w:p>
    <w:p w14:paraId="5FB4BCE6" w14:textId="30720E62" w:rsidR="002843AF" w:rsidRDefault="002843AF" w:rsidP="005251DC">
      <w:pPr>
        <w:pStyle w:val="11"/>
        <w:rPr>
          <w:lang w:val="en-US"/>
        </w:rPr>
      </w:pPr>
      <w:r w:rsidRPr="002843AF">
        <w:rPr>
          <w:noProof/>
          <w:lang w:val="en-US"/>
        </w:rPr>
        <w:drawing>
          <wp:inline distT="0" distB="0" distL="0" distR="0" wp14:anchorId="7402D86F" wp14:editId="6301E7E5">
            <wp:extent cx="4855780" cy="717864"/>
            <wp:effectExtent l="0" t="0" r="2540" b="635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888296" cy="722671"/>
                    </a:xfrm>
                    <a:prstGeom prst="rect">
                      <a:avLst/>
                    </a:prstGeom>
                  </pic:spPr>
                </pic:pic>
              </a:graphicData>
            </a:graphic>
          </wp:inline>
        </w:drawing>
      </w:r>
      <w:r w:rsidRPr="0009351A">
        <w:tab/>
      </w:r>
      <w:r w:rsidRPr="0009351A">
        <w:rPr>
          <w:b/>
        </w:rPr>
        <w:t xml:space="preserve"> (3.</w:t>
      </w:r>
      <w:r>
        <w:rPr>
          <w:b/>
          <w:lang w:val="en-US"/>
        </w:rPr>
        <w:t>11</w:t>
      </w:r>
      <w:r w:rsidRPr="0009351A">
        <w:rPr>
          <w:b/>
        </w:rPr>
        <w:t>)</w:t>
      </w:r>
    </w:p>
    <w:p w14:paraId="25AEF9CC" w14:textId="00F55B1B" w:rsidR="005251DC" w:rsidRPr="005251DC" w:rsidRDefault="005251DC" w:rsidP="005251DC">
      <w:pPr>
        <w:pStyle w:val="11"/>
      </w:pPr>
      <w:r w:rsidRPr="005251DC">
        <w:t xml:space="preserve">Стандартна помилка: </w:t>
      </w:r>
    </w:p>
    <w:p w14:paraId="41989EDE" w14:textId="489EC8B3" w:rsidR="002843AF" w:rsidRDefault="002843AF" w:rsidP="005251DC">
      <w:pPr>
        <w:pStyle w:val="11"/>
        <w:rPr>
          <w:lang w:val="en-US"/>
        </w:rPr>
      </w:pPr>
      <w:r w:rsidRPr="0009351A">
        <w:tab/>
      </w:r>
      <w:r w:rsidRPr="0009351A">
        <w:tab/>
      </w:r>
      <w:r w:rsidRPr="0009351A">
        <w:tab/>
      </w:r>
      <w:r w:rsidRPr="002843AF">
        <w:rPr>
          <w:noProof/>
          <w:lang w:val="en-US"/>
        </w:rPr>
        <w:drawing>
          <wp:inline distT="0" distB="0" distL="0" distR="0" wp14:anchorId="2BAF33FA" wp14:editId="295FE0A0">
            <wp:extent cx="2601311" cy="656704"/>
            <wp:effectExtent l="0" t="0" r="889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620272" cy="661491"/>
                    </a:xfrm>
                    <a:prstGeom prst="rect">
                      <a:avLst/>
                    </a:prstGeom>
                  </pic:spPr>
                </pic:pic>
              </a:graphicData>
            </a:graphic>
          </wp:inline>
        </w:drawing>
      </w:r>
      <w:r w:rsidRPr="0009351A">
        <w:tab/>
      </w:r>
      <w:r w:rsidRPr="0009351A">
        <w:rPr>
          <w:b/>
        </w:rPr>
        <w:t xml:space="preserve"> </w:t>
      </w:r>
      <w:r w:rsidRPr="0009351A">
        <w:tab/>
      </w:r>
      <w:r w:rsidRPr="0009351A">
        <w:tab/>
      </w:r>
      <w:r w:rsidRPr="0009351A">
        <w:rPr>
          <w:b/>
        </w:rPr>
        <w:t xml:space="preserve"> (3.</w:t>
      </w:r>
      <w:r>
        <w:rPr>
          <w:b/>
          <w:lang w:val="en-US"/>
        </w:rPr>
        <w:t>12</w:t>
      </w:r>
      <w:r w:rsidRPr="0009351A">
        <w:rPr>
          <w:b/>
        </w:rPr>
        <w:t>)</w:t>
      </w:r>
    </w:p>
    <w:p w14:paraId="766043D6" w14:textId="133DB6C0" w:rsidR="005251DC" w:rsidRPr="005251DC" w:rsidRDefault="005251DC" w:rsidP="005251DC">
      <w:pPr>
        <w:pStyle w:val="11"/>
      </w:pPr>
      <w:r w:rsidRPr="005251DC">
        <w:t xml:space="preserve">t-критерій: </w:t>
      </w:r>
    </w:p>
    <w:p w14:paraId="52197E54" w14:textId="7AA462E8" w:rsidR="002843AF" w:rsidRDefault="002843AF" w:rsidP="005251DC">
      <w:pPr>
        <w:pStyle w:val="11"/>
        <w:rPr>
          <w:b/>
          <w:bCs/>
          <w:lang w:val="en-US"/>
        </w:rPr>
      </w:pPr>
      <w:r w:rsidRPr="0009351A">
        <w:tab/>
      </w:r>
      <w:r w:rsidRPr="0009351A">
        <w:tab/>
      </w:r>
      <w:r w:rsidRPr="0009351A">
        <w:tab/>
      </w:r>
      <w:r w:rsidRPr="0009351A">
        <w:tab/>
      </w:r>
      <w:r w:rsidRPr="002843AF">
        <w:rPr>
          <w:noProof/>
        </w:rPr>
        <w:drawing>
          <wp:inline distT="0" distB="0" distL="0" distR="0" wp14:anchorId="53CF4638" wp14:editId="25A869AE">
            <wp:extent cx="2096814" cy="643703"/>
            <wp:effectExtent l="0" t="0" r="0" b="444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13787" cy="648914"/>
                    </a:xfrm>
                    <a:prstGeom prst="rect">
                      <a:avLst/>
                    </a:prstGeom>
                  </pic:spPr>
                </pic:pic>
              </a:graphicData>
            </a:graphic>
          </wp:inline>
        </w:drawing>
      </w:r>
      <w:r w:rsidRPr="0009351A">
        <w:tab/>
      </w:r>
      <w:r w:rsidRPr="0009351A">
        <w:rPr>
          <w:b/>
        </w:rPr>
        <w:t xml:space="preserve"> </w:t>
      </w:r>
      <w:r w:rsidRPr="0009351A">
        <w:tab/>
      </w:r>
      <w:r w:rsidRPr="0009351A">
        <w:tab/>
      </w:r>
      <w:r w:rsidRPr="0009351A">
        <w:rPr>
          <w:b/>
        </w:rPr>
        <w:t xml:space="preserve"> (3.</w:t>
      </w:r>
      <w:r>
        <w:rPr>
          <w:b/>
          <w:lang w:val="en-US"/>
        </w:rPr>
        <w:t>13</w:t>
      </w:r>
      <w:r w:rsidRPr="0009351A">
        <w:rPr>
          <w:b/>
        </w:rPr>
        <w:t>)</w:t>
      </w:r>
    </w:p>
    <w:p w14:paraId="129B6894" w14:textId="55C08674" w:rsidR="005251DC" w:rsidRPr="005251DC" w:rsidRDefault="005251DC" w:rsidP="002843AF">
      <w:pPr>
        <w:pStyle w:val="11"/>
        <w:rPr>
          <w:lang w:val="en-US"/>
        </w:rPr>
      </w:pPr>
      <w:r w:rsidRPr="005251DC">
        <w:rPr>
          <w:i/>
          <w:iCs/>
        </w:rPr>
        <w:t>Висновок:</w:t>
      </w:r>
      <w:r w:rsidRPr="005251DC">
        <w:t xml:space="preserve"> Розрахункове значення t=20,66 значно перевищує критичне значення t_крит=2,145 при p&lt;0,05. Це означає, що підвищення рівня цифрової емпатії є статистично значущим (p&lt;0,001).</w:t>
      </w:r>
    </w:p>
    <w:p w14:paraId="6F07B8AD" w14:textId="77777777" w:rsidR="005251DC" w:rsidRPr="005251DC" w:rsidRDefault="005251DC" w:rsidP="005251DC">
      <w:pPr>
        <w:pStyle w:val="11"/>
      </w:pPr>
      <w:r w:rsidRPr="005251DC">
        <w:t>Результати застосування t-критерію Стьюдента для залежних вибірок підтверджують статистичну значущість виявлених змін за всіма досліджуваними показниками (табл. 3.11).</w:t>
      </w:r>
    </w:p>
    <w:p w14:paraId="65209BAB" w14:textId="77777777" w:rsidR="002843AF" w:rsidRPr="002843AF" w:rsidRDefault="005251DC" w:rsidP="002843AF">
      <w:pPr>
        <w:pStyle w:val="11"/>
        <w:jc w:val="right"/>
        <w:rPr>
          <w:b/>
          <w:bCs/>
          <w:lang w:val="en-US"/>
        </w:rPr>
      </w:pPr>
      <w:r w:rsidRPr="005251DC">
        <w:rPr>
          <w:b/>
          <w:bCs/>
        </w:rPr>
        <w:t xml:space="preserve">Таблиця 3.11 </w:t>
      </w:r>
    </w:p>
    <w:p w14:paraId="1644A68F" w14:textId="55F2F7FD" w:rsidR="005251DC" w:rsidRPr="005251DC" w:rsidRDefault="005251DC" w:rsidP="002843AF">
      <w:pPr>
        <w:pStyle w:val="11"/>
        <w:ind w:firstLine="0"/>
        <w:jc w:val="center"/>
        <w:rPr>
          <w:b/>
          <w:bCs/>
        </w:rPr>
      </w:pPr>
      <w:r w:rsidRPr="005251DC">
        <w:rPr>
          <w:b/>
          <w:bCs/>
        </w:rPr>
        <w:t>Узагальнені результати t-критерію Стьюдента</w:t>
      </w:r>
    </w:p>
    <w:tbl>
      <w:tblPr>
        <w:tblStyle w:val="14"/>
        <w:tblW w:w="0" w:type="auto"/>
        <w:tblLook w:val="04A0" w:firstRow="1" w:lastRow="0" w:firstColumn="1" w:lastColumn="0" w:noHBand="0" w:noVBand="1"/>
      </w:tblPr>
      <w:tblGrid>
        <w:gridCol w:w="1699"/>
        <w:gridCol w:w="1162"/>
        <w:gridCol w:w="1241"/>
        <w:gridCol w:w="1265"/>
        <w:gridCol w:w="1591"/>
        <w:gridCol w:w="1431"/>
        <w:gridCol w:w="1240"/>
      </w:tblGrid>
      <w:tr w:rsidR="002843AF" w:rsidRPr="002843AF" w14:paraId="4E6151E2" w14:textId="77777777" w:rsidTr="002843AF">
        <w:tc>
          <w:tcPr>
            <w:tcW w:w="0" w:type="auto"/>
            <w:vAlign w:val="center"/>
            <w:hideMark/>
          </w:tcPr>
          <w:p w14:paraId="62B66A07" w14:textId="77777777" w:rsidR="005251DC" w:rsidRPr="002843AF" w:rsidRDefault="005251DC" w:rsidP="002843AF">
            <w:pPr>
              <w:pStyle w:val="21"/>
              <w:jc w:val="center"/>
              <w:rPr>
                <w:b/>
                <w:bCs/>
                <w:sz w:val="22"/>
                <w:szCs w:val="22"/>
              </w:rPr>
            </w:pPr>
            <w:r w:rsidRPr="002843AF">
              <w:rPr>
                <w:b/>
                <w:bCs/>
                <w:sz w:val="22"/>
                <w:szCs w:val="22"/>
              </w:rPr>
              <w:t>Показник</w:t>
            </w:r>
          </w:p>
        </w:tc>
        <w:tc>
          <w:tcPr>
            <w:tcW w:w="0" w:type="auto"/>
            <w:vAlign w:val="center"/>
            <w:hideMark/>
          </w:tcPr>
          <w:p w14:paraId="0B0E8396" w14:textId="77777777" w:rsidR="005251DC" w:rsidRPr="002843AF" w:rsidRDefault="005251DC" w:rsidP="002843AF">
            <w:pPr>
              <w:pStyle w:val="21"/>
              <w:jc w:val="center"/>
              <w:rPr>
                <w:b/>
                <w:bCs/>
                <w:sz w:val="22"/>
                <w:szCs w:val="22"/>
              </w:rPr>
            </w:pPr>
            <w:r w:rsidRPr="002843AF">
              <w:rPr>
                <w:b/>
                <w:bCs/>
                <w:sz w:val="22"/>
                <w:szCs w:val="22"/>
              </w:rPr>
              <w:t>Середнє "до"</w:t>
            </w:r>
          </w:p>
        </w:tc>
        <w:tc>
          <w:tcPr>
            <w:tcW w:w="0" w:type="auto"/>
            <w:vAlign w:val="center"/>
            <w:hideMark/>
          </w:tcPr>
          <w:p w14:paraId="46DABA54" w14:textId="77777777" w:rsidR="005251DC" w:rsidRPr="002843AF" w:rsidRDefault="005251DC" w:rsidP="002843AF">
            <w:pPr>
              <w:pStyle w:val="21"/>
              <w:jc w:val="center"/>
              <w:rPr>
                <w:b/>
                <w:bCs/>
                <w:sz w:val="22"/>
                <w:szCs w:val="22"/>
              </w:rPr>
            </w:pPr>
            <w:r w:rsidRPr="002843AF">
              <w:rPr>
                <w:b/>
                <w:bCs/>
                <w:sz w:val="22"/>
                <w:szCs w:val="22"/>
              </w:rPr>
              <w:t>Середнє "після"</w:t>
            </w:r>
          </w:p>
        </w:tc>
        <w:tc>
          <w:tcPr>
            <w:tcW w:w="0" w:type="auto"/>
            <w:vAlign w:val="center"/>
            <w:hideMark/>
          </w:tcPr>
          <w:p w14:paraId="502B0221" w14:textId="77777777" w:rsidR="005251DC" w:rsidRPr="002843AF" w:rsidRDefault="005251DC" w:rsidP="002843AF">
            <w:pPr>
              <w:pStyle w:val="21"/>
              <w:jc w:val="center"/>
              <w:rPr>
                <w:b/>
                <w:bCs/>
                <w:sz w:val="22"/>
                <w:szCs w:val="22"/>
              </w:rPr>
            </w:pPr>
            <w:r w:rsidRPr="002843AF">
              <w:rPr>
                <w:b/>
                <w:bCs/>
                <w:sz w:val="22"/>
                <w:szCs w:val="22"/>
              </w:rPr>
              <w:t>Середня різниця</w:t>
            </w:r>
          </w:p>
        </w:tc>
        <w:tc>
          <w:tcPr>
            <w:tcW w:w="0" w:type="auto"/>
            <w:vAlign w:val="center"/>
            <w:hideMark/>
          </w:tcPr>
          <w:p w14:paraId="1CFD8F1F" w14:textId="77777777" w:rsidR="005251DC" w:rsidRPr="002843AF" w:rsidRDefault="005251DC" w:rsidP="002843AF">
            <w:pPr>
              <w:pStyle w:val="21"/>
              <w:jc w:val="center"/>
              <w:rPr>
                <w:b/>
                <w:bCs/>
                <w:sz w:val="22"/>
                <w:szCs w:val="22"/>
              </w:rPr>
            </w:pPr>
            <w:r w:rsidRPr="002843AF">
              <w:rPr>
                <w:b/>
                <w:bCs/>
                <w:sz w:val="22"/>
                <w:szCs w:val="22"/>
              </w:rPr>
              <w:t>t-розрахункове</w:t>
            </w:r>
          </w:p>
        </w:tc>
        <w:tc>
          <w:tcPr>
            <w:tcW w:w="0" w:type="auto"/>
            <w:vAlign w:val="center"/>
            <w:hideMark/>
          </w:tcPr>
          <w:p w14:paraId="466857A7" w14:textId="77777777" w:rsidR="005251DC" w:rsidRPr="002843AF" w:rsidRDefault="005251DC" w:rsidP="002843AF">
            <w:pPr>
              <w:pStyle w:val="21"/>
              <w:jc w:val="center"/>
              <w:rPr>
                <w:b/>
                <w:bCs/>
                <w:sz w:val="22"/>
                <w:szCs w:val="22"/>
              </w:rPr>
            </w:pPr>
            <w:r w:rsidRPr="002843AF">
              <w:rPr>
                <w:b/>
                <w:bCs/>
                <w:sz w:val="22"/>
                <w:szCs w:val="22"/>
              </w:rPr>
              <w:t>t-критичне (p&lt;0,05)</w:t>
            </w:r>
          </w:p>
        </w:tc>
        <w:tc>
          <w:tcPr>
            <w:tcW w:w="0" w:type="auto"/>
            <w:vAlign w:val="center"/>
            <w:hideMark/>
          </w:tcPr>
          <w:p w14:paraId="2BF76EC5" w14:textId="77777777" w:rsidR="005251DC" w:rsidRPr="002843AF" w:rsidRDefault="005251DC" w:rsidP="002843AF">
            <w:pPr>
              <w:pStyle w:val="21"/>
              <w:jc w:val="center"/>
              <w:rPr>
                <w:b/>
                <w:bCs/>
                <w:sz w:val="22"/>
                <w:szCs w:val="22"/>
              </w:rPr>
            </w:pPr>
            <w:r w:rsidRPr="002843AF">
              <w:rPr>
                <w:b/>
                <w:bCs/>
                <w:sz w:val="22"/>
                <w:szCs w:val="22"/>
              </w:rPr>
              <w:t>Висновок</w:t>
            </w:r>
          </w:p>
        </w:tc>
      </w:tr>
      <w:tr w:rsidR="002843AF" w:rsidRPr="002843AF" w14:paraId="296B0A56" w14:textId="77777777" w:rsidTr="002843AF">
        <w:tc>
          <w:tcPr>
            <w:tcW w:w="0" w:type="auto"/>
            <w:vAlign w:val="center"/>
            <w:hideMark/>
          </w:tcPr>
          <w:p w14:paraId="068F2E89" w14:textId="77777777" w:rsidR="005251DC" w:rsidRPr="002843AF" w:rsidRDefault="005251DC" w:rsidP="002843AF">
            <w:pPr>
              <w:pStyle w:val="21"/>
              <w:jc w:val="center"/>
              <w:rPr>
                <w:sz w:val="24"/>
                <w:szCs w:val="24"/>
              </w:rPr>
            </w:pPr>
            <w:r w:rsidRPr="002843AF">
              <w:rPr>
                <w:sz w:val="24"/>
                <w:szCs w:val="24"/>
              </w:rPr>
              <w:t>Досвід кібербулінгу</w:t>
            </w:r>
          </w:p>
        </w:tc>
        <w:tc>
          <w:tcPr>
            <w:tcW w:w="0" w:type="auto"/>
            <w:vAlign w:val="center"/>
            <w:hideMark/>
          </w:tcPr>
          <w:p w14:paraId="3DF8F2AB" w14:textId="77777777" w:rsidR="005251DC" w:rsidRPr="002843AF" w:rsidRDefault="005251DC" w:rsidP="002843AF">
            <w:pPr>
              <w:pStyle w:val="21"/>
              <w:jc w:val="center"/>
              <w:rPr>
                <w:sz w:val="24"/>
                <w:szCs w:val="24"/>
              </w:rPr>
            </w:pPr>
            <w:r w:rsidRPr="002843AF">
              <w:rPr>
                <w:sz w:val="24"/>
                <w:szCs w:val="24"/>
              </w:rPr>
              <w:t>34,2</w:t>
            </w:r>
          </w:p>
        </w:tc>
        <w:tc>
          <w:tcPr>
            <w:tcW w:w="0" w:type="auto"/>
            <w:vAlign w:val="center"/>
            <w:hideMark/>
          </w:tcPr>
          <w:p w14:paraId="12826D1B" w14:textId="77777777" w:rsidR="005251DC" w:rsidRPr="002843AF" w:rsidRDefault="005251DC" w:rsidP="002843AF">
            <w:pPr>
              <w:pStyle w:val="21"/>
              <w:jc w:val="center"/>
              <w:rPr>
                <w:sz w:val="24"/>
                <w:szCs w:val="24"/>
              </w:rPr>
            </w:pPr>
            <w:r w:rsidRPr="002843AF">
              <w:rPr>
                <w:sz w:val="24"/>
                <w:szCs w:val="24"/>
              </w:rPr>
              <w:t>22,1</w:t>
            </w:r>
          </w:p>
        </w:tc>
        <w:tc>
          <w:tcPr>
            <w:tcW w:w="0" w:type="auto"/>
            <w:vAlign w:val="center"/>
            <w:hideMark/>
          </w:tcPr>
          <w:p w14:paraId="30A05643" w14:textId="77777777" w:rsidR="005251DC" w:rsidRPr="002843AF" w:rsidRDefault="005251DC" w:rsidP="002843AF">
            <w:pPr>
              <w:pStyle w:val="21"/>
              <w:jc w:val="center"/>
              <w:rPr>
                <w:sz w:val="24"/>
                <w:szCs w:val="24"/>
              </w:rPr>
            </w:pPr>
            <w:r w:rsidRPr="002843AF">
              <w:rPr>
                <w:sz w:val="24"/>
                <w:szCs w:val="24"/>
              </w:rPr>
              <w:t>12,13</w:t>
            </w:r>
          </w:p>
        </w:tc>
        <w:tc>
          <w:tcPr>
            <w:tcW w:w="0" w:type="auto"/>
            <w:vAlign w:val="center"/>
            <w:hideMark/>
          </w:tcPr>
          <w:p w14:paraId="121A1DB0" w14:textId="77777777" w:rsidR="005251DC" w:rsidRPr="002843AF" w:rsidRDefault="005251DC" w:rsidP="002843AF">
            <w:pPr>
              <w:pStyle w:val="21"/>
              <w:jc w:val="center"/>
              <w:rPr>
                <w:sz w:val="24"/>
                <w:szCs w:val="24"/>
              </w:rPr>
            </w:pPr>
            <w:r w:rsidRPr="002843AF">
              <w:rPr>
                <w:sz w:val="24"/>
                <w:szCs w:val="24"/>
              </w:rPr>
              <w:t>24,76</w:t>
            </w:r>
          </w:p>
        </w:tc>
        <w:tc>
          <w:tcPr>
            <w:tcW w:w="0" w:type="auto"/>
            <w:vAlign w:val="center"/>
            <w:hideMark/>
          </w:tcPr>
          <w:p w14:paraId="0EF19825" w14:textId="77777777" w:rsidR="005251DC" w:rsidRPr="002843AF" w:rsidRDefault="005251DC" w:rsidP="002843AF">
            <w:pPr>
              <w:pStyle w:val="21"/>
              <w:jc w:val="center"/>
              <w:rPr>
                <w:sz w:val="24"/>
                <w:szCs w:val="24"/>
              </w:rPr>
            </w:pPr>
            <w:r w:rsidRPr="002843AF">
              <w:rPr>
                <w:sz w:val="24"/>
                <w:szCs w:val="24"/>
              </w:rPr>
              <w:t>2,145</w:t>
            </w:r>
          </w:p>
        </w:tc>
        <w:tc>
          <w:tcPr>
            <w:tcW w:w="0" w:type="auto"/>
            <w:vAlign w:val="center"/>
            <w:hideMark/>
          </w:tcPr>
          <w:p w14:paraId="6566878D" w14:textId="77777777" w:rsidR="005251DC" w:rsidRPr="002843AF" w:rsidRDefault="005251DC" w:rsidP="002843AF">
            <w:pPr>
              <w:pStyle w:val="21"/>
              <w:jc w:val="center"/>
              <w:rPr>
                <w:sz w:val="24"/>
                <w:szCs w:val="24"/>
              </w:rPr>
            </w:pPr>
            <w:r w:rsidRPr="002843AF">
              <w:rPr>
                <w:sz w:val="24"/>
                <w:szCs w:val="24"/>
              </w:rPr>
              <w:t>p&lt;0,001 ***</w:t>
            </w:r>
          </w:p>
        </w:tc>
      </w:tr>
      <w:tr w:rsidR="002843AF" w:rsidRPr="002843AF" w14:paraId="3FB63F0A" w14:textId="77777777" w:rsidTr="002843AF">
        <w:tc>
          <w:tcPr>
            <w:tcW w:w="0" w:type="auto"/>
            <w:vAlign w:val="center"/>
            <w:hideMark/>
          </w:tcPr>
          <w:p w14:paraId="0A783E1E" w14:textId="77777777" w:rsidR="005251DC" w:rsidRPr="002843AF" w:rsidRDefault="005251DC" w:rsidP="002843AF">
            <w:pPr>
              <w:pStyle w:val="21"/>
              <w:jc w:val="center"/>
              <w:rPr>
                <w:sz w:val="24"/>
                <w:szCs w:val="24"/>
              </w:rPr>
            </w:pPr>
            <w:r w:rsidRPr="002843AF">
              <w:rPr>
                <w:sz w:val="24"/>
                <w:szCs w:val="24"/>
              </w:rPr>
              <w:t>Загальна емпатія</w:t>
            </w:r>
          </w:p>
        </w:tc>
        <w:tc>
          <w:tcPr>
            <w:tcW w:w="0" w:type="auto"/>
            <w:vAlign w:val="center"/>
            <w:hideMark/>
          </w:tcPr>
          <w:p w14:paraId="41F3B334" w14:textId="77777777" w:rsidR="005251DC" w:rsidRPr="002843AF" w:rsidRDefault="005251DC" w:rsidP="002843AF">
            <w:pPr>
              <w:pStyle w:val="21"/>
              <w:jc w:val="center"/>
              <w:rPr>
                <w:sz w:val="24"/>
                <w:szCs w:val="24"/>
              </w:rPr>
            </w:pPr>
            <w:r w:rsidRPr="002843AF">
              <w:rPr>
                <w:sz w:val="24"/>
                <w:szCs w:val="24"/>
              </w:rPr>
              <w:t>33,1</w:t>
            </w:r>
          </w:p>
        </w:tc>
        <w:tc>
          <w:tcPr>
            <w:tcW w:w="0" w:type="auto"/>
            <w:vAlign w:val="center"/>
            <w:hideMark/>
          </w:tcPr>
          <w:p w14:paraId="3D2EB579" w14:textId="77777777" w:rsidR="005251DC" w:rsidRPr="002843AF" w:rsidRDefault="005251DC" w:rsidP="002843AF">
            <w:pPr>
              <w:pStyle w:val="21"/>
              <w:jc w:val="center"/>
              <w:rPr>
                <w:sz w:val="24"/>
                <w:szCs w:val="24"/>
              </w:rPr>
            </w:pPr>
            <w:r w:rsidRPr="002843AF">
              <w:rPr>
                <w:sz w:val="24"/>
                <w:szCs w:val="24"/>
              </w:rPr>
              <w:t>44,1</w:t>
            </w:r>
          </w:p>
        </w:tc>
        <w:tc>
          <w:tcPr>
            <w:tcW w:w="0" w:type="auto"/>
            <w:vAlign w:val="center"/>
            <w:hideMark/>
          </w:tcPr>
          <w:p w14:paraId="43F4A5CB" w14:textId="77777777" w:rsidR="005251DC" w:rsidRPr="002843AF" w:rsidRDefault="005251DC" w:rsidP="002843AF">
            <w:pPr>
              <w:pStyle w:val="21"/>
              <w:jc w:val="center"/>
              <w:rPr>
                <w:sz w:val="24"/>
                <w:szCs w:val="24"/>
              </w:rPr>
            </w:pPr>
            <w:r w:rsidRPr="002843AF">
              <w:rPr>
                <w:sz w:val="24"/>
                <w:szCs w:val="24"/>
              </w:rPr>
              <w:t>11,0</w:t>
            </w:r>
          </w:p>
        </w:tc>
        <w:tc>
          <w:tcPr>
            <w:tcW w:w="0" w:type="auto"/>
            <w:vAlign w:val="center"/>
            <w:hideMark/>
          </w:tcPr>
          <w:p w14:paraId="1B89377D" w14:textId="77777777" w:rsidR="005251DC" w:rsidRPr="002843AF" w:rsidRDefault="005251DC" w:rsidP="002843AF">
            <w:pPr>
              <w:pStyle w:val="21"/>
              <w:jc w:val="center"/>
              <w:rPr>
                <w:sz w:val="24"/>
                <w:szCs w:val="24"/>
              </w:rPr>
            </w:pPr>
            <w:r w:rsidRPr="002843AF">
              <w:rPr>
                <w:sz w:val="24"/>
                <w:szCs w:val="24"/>
              </w:rPr>
              <w:t>73,33</w:t>
            </w:r>
          </w:p>
        </w:tc>
        <w:tc>
          <w:tcPr>
            <w:tcW w:w="0" w:type="auto"/>
            <w:vAlign w:val="center"/>
            <w:hideMark/>
          </w:tcPr>
          <w:p w14:paraId="7A22689C" w14:textId="77777777" w:rsidR="005251DC" w:rsidRPr="002843AF" w:rsidRDefault="005251DC" w:rsidP="002843AF">
            <w:pPr>
              <w:pStyle w:val="21"/>
              <w:jc w:val="center"/>
              <w:rPr>
                <w:sz w:val="24"/>
                <w:szCs w:val="24"/>
              </w:rPr>
            </w:pPr>
            <w:r w:rsidRPr="002843AF">
              <w:rPr>
                <w:sz w:val="24"/>
                <w:szCs w:val="24"/>
              </w:rPr>
              <w:t>2,145</w:t>
            </w:r>
          </w:p>
        </w:tc>
        <w:tc>
          <w:tcPr>
            <w:tcW w:w="0" w:type="auto"/>
            <w:vAlign w:val="center"/>
            <w:hideMark/>
          </w:tcPr>
          <w:p w14:paraId="15141D57" w14:textId="77777777" w:rsidR="005251DC" w:rsidRPr="002843AF" w:rsidRDefault="005251DC" w:rsidP="002843AF">
            <w:pPr>
              <w:pStyle w:val="21"/>
              <w:jc w:val="center"/>
              <w:rPr>
                <w:sz w:val="24"/>
                <w:szCs w:val="24"/>
              </w:rPr>
            </w:pPr>
            <w:r w:rsidRPr="002843AF">
              <w:rPr>
                <w:sz w:val="24"/>
                <w:szCs w:val="24"/>
              </w:rPr>
              <w:t>p&lt;0,001 ***</w:t>
            </w:r>
          </w:p>
        </w:tc>
      </w:tr>
      <w:tr w:rsidR="002843AF" w:rsidRPr="002843AF" w14:paraId="40FF2EC9" w14:textId="77777777" w:rsidTr="002843AF">
        <w:tc>
          <w:tcPr>
            <w:tcW w:w="0" w:type="auto"/>
            <w:vAlign w:val="center"/>
            <w:hideMark/>
          </w:tcPr>
          <w:p w14:paraId="4D9D3175" w14:textId="77777777" w:rsidR="005251DC" w:rsidRPr="002843AF" w:rsidRDefault="005251DC" w:rsidP="002843AF">
            <w:pPr>
              <w:pStyle w:val="21"/>
              <w:jc w:val="center"/>
              <w:rPr>
                <w:sz w:val="24"/>
                <w:szCs w:val="24"/>
              </w:rPr>
            </w:pPr>
            <w:r w:rsidRPr="002843AF">
              <w:rPr>
                <w:sz w:val="24"/>
                <w:szCs w:val="24"/>
              </w:rPr>
              <w:t>Цифрова емпатія</w:t>
            </w:r>
          </w:p>
        </w:tc>
        <w:tc>
          <w:tcPr>
            <w:tcW w:w="0" w:type="auto"/>
            <w:vAlign w:val="center"/>
            <w:hideMark/>
          </w:tcPr>
          <w:p w14:paraId="227F32A4" w14:textId="77777777" w:rsidR="005251DC" w:rsidRPr="002843AF" w:rsidRDefault="005251DC" w:rsidP="002843AF">
            <w:pPr>
              <w:pStyle w:val="21"/>
              <w:jc w:val="center"/>
              <w:rPr>
                <w:sz w:val="24"/>
                <w:szCs w:val="24"/>
              </w:rPr>
            </w:pPr>
            <w:r w:rsidRPr="002843AF">
              <w:rPr>
                <w:sz w:val="24"/>
                <w:szCs w:val="24"/>
              </w:rPr>
              <w:t>73,9</w:t>
            </w:r>
          </w:p>
        </w:tc>
        <w:tc>
          <w:tcPr>
            <w:tcW w:w="0" w:type="auto"/>
            <w:vAlign w:val="center"/>
            <w:hideMark/>
          </w:tcPr>
          <w:p w14:paraId="04C68EF4" w14:textId="77777777" w:rsidR="005251DC" w:rsidRPr="002843AF" w:rsidRDefault="005251DC" w:rsidP="002843AF">
            <w:pPr>
              <w:pStyle w:val="21"/>
              <w:jc w:val="center"/>
              <w:rPr>
                <w:sz w:val="24"/>
                <w:szCs w:val="24"/>
              </w:rPr>
            </w:pPr>
            <w:r w:rsidRPr="002843AF">
              <w:rPr>
                <w:sz w:val="24"/>
                <w:szCs w:val="24"/>
              </w:rPr>
              <w:t>98,9</w:t>
            </w:r>
          </w:p>
        </w:tc>
        <w:tc>
          <w:tcPr>
            <w:tcW w:w="0" w:type="auto"/>
            <w:vAlign w:val="center"/>
            <w:hideMark/>
          </w:tcPr>
          <w:p w14:paraId="5066E428" w14:textId="77777777" w:rsidR="005251DC" w:rsidRPr="002843AF" w:rsidRDefault="005251DC" w:rsidP="002843AF">
            <w:pPr>
              <w:pStyle w:val="21"/>
              <w:jc w:val="center"/>
              <w:rPr>
                <w:sz w:val="24"/>
                <w:szCs w:val="24"/>
              </w:rPr>
            </w:pPr>
            <w:r w:rsidRPr="002843AF">
              <w:rPr>
                <w:sz w:val="24"/>
                <w:szCs w:val="24"/>
              </w:rPr>
              <w:t>25,0</w:t>
            </w:r>
          </w:p>
        </w:tc>
        <w:tc>
          <w:tcPr>
            <w:tcW w:w="0" w:type="auto"/>
            <w:vAlign w:val="center"/>
            <w:hideMark/>
          </w:tcPr>
          <w:p w14:paraId="164BB13E" w14:textId="77777777" w:rsidR="005251DC" w:rsidRPr="002843AF" w:rsidRDefault="005251DC" w:rsidP="002843AF">
            <w:pPr>
              <w:pStyle w:val="21"/>
              <w:jc w:val="center"/>
              <w:rPr>
                <w:sz w:val="24"/>
                <w:szCs w:val="24"/>
              </w:rPr>
            </w:pPr>
            <w:r w:rsidRPr="002843AF">
              <w:rPr>
                <w:sz w:val="24"/>
                <w:szCs w:val="24"/>
              </w:rPr>
              <w:t>20,66</w:t>
            </w:r>
          </w:p>
        </w:tc>
        <w:tc>
          <w:tcPr>
            <w:tcW w:w="0" w:type="auto"/>
            <w:vAlign w:val="center"/>
            <w:hideMark/>
          </w:tcPr>
          <w:p w14:paraId="70DB61C6" w14:textId="77777777" w:rsidR="005251DC" w:rsidRPr="002843AF" w:rsidRDefault="005251DC" w:rsidP="002843AF">
            <w:pPr>
              <w:pStyle w:val="21"/>
              <w:jc w:val="center"/>
              <w:rPr>
                <w:sz w:val="24"/>
                <w:szCs w:val="24"/>
              </w:rPr>
            </w:pPr>
            <w:r w:rsidRPr="002843AF">
              <w:rPr>
                <w:sz w:val="24"/>
                <w:szCs w:val="24"/>
              </w:rPr>
              <w:t>2,145</w:t>
            </w:r>
          </w:p>
        </w:tc>
        <w:tc>
          <w:tcPr>
            <w:tcW w:w="0" w:type="auto"/>
            <w:vAlign w:val="center"/>
            <w:hideMark/>
          </w:tcPr>
          <w:p w14:paraId="2B42E95C" w14:textId="77777777" w:rsidR="005251DC" w:rsidRPr="002843AF" w:rsidRDefault="005251DC" w:rsidP="002843AF">
            <w:pPr>
              <w:pStyle w:val="21"/>
              <w:jc w:val="center"/>
              <w:rPr>
                <w:sz w:val="24"/>
                <w:szCs w:val="24"/>
              </w:rPr>
            </w:pPr>
            <w:r w:rsidRPr="002843AF">
              <w:rPr>
                <w:sz w:val="24"/>
                <w:szCs w:val="24"/>
              </w:rPr>
              <w:t>p&lt;0,001 ***</w:t>
            </w:r>
          </w:p>
        </w:tc>
      </w:tr>
    </w:tbl>
    <w:p w14:paraId="18B2AFFC" w14:textId="77777777" w:rsidR="005251DC" w:rsidRPr="005251DC" w:rsidRDefault="005251DC" w:rsidP="005251DC">
      <w:pPr>
        <w:pStyle w:val="11"/>
        <w:rPr>
          <w:i/>
          <w:iCs/>
          <w:sz w:val="24"/>
          <w:szCs w:val="24"/>
        </w:rPr>
      </w:pPr>
      <w:r w:rsidRPr="005251DC">
        <w:rPr>
          <w:i/>
          <w:iCs/>
          <w:sz w:val="24"/>
          <w:szCs w:val="24"/>
        </w:rPr>
        <w:t>Примітка: *** – високий рівень статистичної значущості (p&lt;0,001).</w:t>
      </w:r>
    </w:p>
    <w:p w14:paraId="789CEBE0" w14:textId="77777777" w:rsidR="002843AF" w:rsidRDefault="002843AF" w:rsidP="005251DC">
      <w:pPr>
        <w:pStyle w:val="11"/>
        <w:rPr>
          <w:lang w:val="en-US"/>
        </w:rPr>
      </w:pPr>
    </w:p>
    <w:p w14:paraId="1A161DA8" w14:textId="73C8C791" w:rsidR="005251DC" w:rsidRPr="005251DC" w:rsidRDefault="005251DC" w:rsidP="005251DC">
      <w:pPr>
        <w:pStyle w:val="11"/>
      </w:pPr>
      <w:r w:rsidRPr="005251DC">
        <w:t>Всі три показники демонструють статистично значущі зміни на рівні p&lt;0,001, що значно перевищує встановлений критерій p&lt;0,05. Це дозволяє з високою впевненістю стверджувати, що виявлені позитивні зміни не є випадковими, а безпосередньо пов'язані з впливом тренінгової програми розвитку цифрової емпатії.</w:t>
      </w:r>
    </w:p>
    <w:p w14:paraId="47E0934D" w14:textId="0D7FCD70" w:rsidR="00557C7A" w:rsidRDefault="005251DC" w:rsidP="00557C7A">
      <w:pPr>
        <w:pStyle w:val="11"/>
        <w:rPr>
          <w:lang w:val="en-US"/>
        </w:rPr>
      </w:pPr>
      <w:r w:rsidRPr="005251DC">
        <w:t>Таким чином, статистичний аналіз підтверджує ефективність впровадженої тренінгової програми за всіма ключовими критеріями: значне зниження рівня включеності у кібербулінг, підвищення загальної емпатії та трансформація цифрової емпатії у всіх її компонентах</w:t>
      </w:r>
      <w:r w:rsidR="002843AF">
        <w:rPr>
          <w:lang w:val="en-US"/>
        </w:rPr>
        <w:t>.</w:t>
      </w:r>
      <w:r w:rsidR="00557C7A">
        <w:rPr>
          <w:lang w:val="en-US"/>
        </w:rPr>
        <w:br w:type="page"/>
      </w:r>
    </w:p>
    <w:p w14:paraId="61FF1DC5" w14:textId="7F7F51B6" w:rsidR="00557C7A" w:rsidRPr="00826352" w:rsidRDefault="00557C7A" w:rsidP="00557C7A">
      <w:pPr>
        <w:pStyle w:val="2"/>
        <w:ind w:firstLine="0"/>
        <w:jc w:val="center"/>
      </w:pPr>
      <w:bookmarkStart w:id="15" w:name="_Toc214916269"/>
      <w:r w:rsidRPr="00826352">
        <w:t xml:space="preserve">Висновки до </w:t>
      </w:r>
      <w:r>
        <w:rPr>
          <w:lang w:val="ru-RU"/>
        </w:rPr>
        <w:t>третього</w:t>
      </w:r>
      <w:r w:rsidRPr="00826352">
        <w:t xml:space="preserve"> розділу</w:t>
      </w:r>
      <w:bookmarkEnd w:id="15"/>
    </w:p>
    <w:p w14:paraId="7A4714F4" w14:textId="77777777" w:rsidR="00557C7A" w:rsidRDefault="00557C7A" w:rsidP="00557C7A">
      <w:pPr>
        <w:pStyle w:val="11"/>
        <w:rPr>
          <w:lang w:val="ru-RU"/>
        </w:rPr>
      </w:pPr>
    </w:p>
    <w:p w14:paraId="20C4299A" w14:textId="526EA89B" w:rsidR="00557C7A" w:rsidRPr="00557C7A" w:rsidRDefault="00557C7A" w:rsidP="00557C7A">
      <w:pPr>
        <w:pStyle w:val="11"/>
      </w:pPr>
      <w:r w:rsidRPr="00557C7A">
        <w:t>У третьому розділі представлено результати розробки та впровадження тренінгової програми розвитку цифрової емпатії у підлітків для попередження кібербулінгу, що включало методологічне обґрунтування програми, детальний опис її змісту та оцінку ефективності через формувальний експеримент зі статистичним аналізом.</w:t>
      </w:r>
    </w:p>
    <w:p w14:paraId="207CC90C" w14:textId="77777777" w:rsidR="00557C7A" w:rsidRPr="00557C7A" w:rsidRDefault="00557C7A" w:rsidP="00557C7A">
      <w:pPr>
        <w:pStyle w:val="11"/>
      </w:pPr>
      <w:r w:rsidRPr="00557C7A">
        <w:t>За результатами методологічного аналізу визначено теоретичну основу, структуру та принципи програми. Програма базується на інтеграції психології емпатії, концепції просоціальної поведінки, теорії морального розвитку та гуманістичної психології. Обґрунтовано онлайн-формат через платформу Zoom. Визначено параметри: вісім занять по півтори години протягом тижня, п'ятнадцять учасників, три етапи реалізації. Встановлено критерії ефективності: зниження кібербулінгу не менше ніж на 15 відсотків, підвищення емпатії не менше ніж на 10 відсотків, зростання цифрової емпатії не менше ніж на 15 відсотків.</w:t>
      </w:r>
    </w:p>
    <w:p w14:paraId="6E398B80" w14:textId="77777777" w:rsidR="00557C7A" w:rsidRPr="00557C7A" w:rsidRDefault="00557C7A" w:rsidP="00557C7A">
      <w:pPr>
        <w:pStyle w:val="11"/>
      </w:pPr>
      <w:r w:rsidRPr="00557C7A">
        <w:t>Розроблена програма складається з восьми занять: знайомство з цифровою емпатією, розпізнавання емоцій онлайн, емоційний відгук, захист від кібербулінгу, вирішення конфліктів, позитивний цифровий слід, інтеграція досвіду, завершення програми. Кожне заняття структуроване з метою, завданнями, вправами та міжсесійними завданнями для системного розвитку когнітивного, емоційного та поведінкового компонентів цифрової емпатії.</w:t>
      </w:r>
    </w:p>
    <w:p w14:paraId="30A9ABE8" w14:textId="77777777" w:rsidR="00557C7A" w:rsidRPr="00557C7A" w:rsidRDefault="00557C7A" w:rsidP="00557C7A">
      <w:pPr>
        <w:pStyle w:val="11"/>
      </w:pPr>
      <w:r w:rsidRPr="00557C7A">
        <w:t>Результати формувального експерименту засвідчили високу ефективність програми. Експериментальна група продемонструвала статистично високозначущі покращення: зниження досвіду кібербулінгу на 35,4 відсотки з повним зникненням високого рівня; підвищення загальної емпатії на 33,2 відсотки з переходом 93,3 відсотків учасників до високого рівня; підвищення цифрової емпатії на 33,8 відсотки з розвитком усіх компонентів на 32-35 відсотків. Статистичний аналіз за t-критерієм Стьюдента підтвердив високу значущість усіх змін (p&lt;0,001) при t-розрахункових 24,76, 73,33 та 20,66 відповідно.</w:t>
      </w:r>
    </w:p>
    <w:p w14:paraId="3CB6D45C" w14:textId="41C52471" w:rsidR="006C303C" w:rsidRDefault="00557C7A" w:rsidP="006C303C">
      <w:pPr>
        <w:pStyle w:val="11"/>
        <w:rPr>
          <w:lang w:val="ru-RU"/>
        </w:rPr>
      </w:pPr>
      <w:r w:rsidRPr="00557C7A">
        <w:rPr>
          <w:lang w:val="ru-RU"/>
        </w:rPr>
        <w:t>Отримані результати повністю підтверджують ефективність розробленої тренінгової програми для розвитку цифрової емпатії у підлітків з метою попередження кібербулінгу. Комплексний підхід забезпечує системний розвиток усіх компонентів цифрової емпатії та значне зниження рівня агресивної поведінки онлайн, що підтверджується статистично високозначущими змінами за всіма досліджуваними показниками та перевищенням усіх встановлених критеріїв ефективності</w:t>
      </w:r>
      <w:r w:rsidRPr="00557C7A">
        <w:t>.</w:t>
      </w:r>
    </w:p>
    <w:p w14:paraId="4313ECB3" w14:textId="77777777" w:rsidR="006C303C" w:rsidRDefault="006C303C">
      <w:pPr>
        <w:spacing w:line="259" w:lineRule="auto"/>
        <w:rPr>
          <w:rFonts w:ascii="Times New Roman" w:hAnsi="Times New Roman" w:cs="Times New Roman"/>
          <w:color w:val="000000" w:themeColor="text1"/>
          <w:sz w:val="28"/>
          <w:szCs w:val="28"/>
        </w:rPr>
      </w:pPr>
      <w:r>
        <w:br w:type="page"/>
      </w:r>
    </w:p>
    <w:p w14:paraId="2131A42E" w14:textId="0F00DE52" w:rsidR="00C01328" w:rsidRDefault="009B6014" w:rsidP="009B6014">
      <w:pPr>
        <w:pStyle w:val="1"/>
        <w:rPr>
          <w:lang w:val="ru-RU"/>
        </w:rPr>
      </w:pPr>
      <w:bookmarkStart w:id="16" w:name="_Toc214916272"/>
      <w:bookmarkEnd w:id="1"/>
      <w:r>
        <w:t>ДОДАТКИ</w:t>
      </w:r>
      <w:bookmarkEnd w:id="16"/>
    </w:p>
    <w:p w14:paraId="4ABC1685" w14:textId="7F2A782B" w:rsidR="009B6014" w:rsidRPr="009B6014" w:rsidRDefault="009B6014" w:rsidP="009B6014">
      <w:pPr>
        <w:pStyle w:val="11"/>
        <w:ind w:firstLine="0"/>
        <w:jc w:val="right"/>
        <w:rPr>
          <w:b/>
          <w:bCs/>
          <w:lang w:val="ru-RU"/>
        </w:rPr>
      </w:pPr>
      <w:r w:rsidRPr="009B6014">
        <w:rPr>
          <w:b/>
          <w:bCs/>
        </w:rPr>
        <w:t xml:space="preserve">Додаток </w:t>
      </w:r>
      <w:r>
        <w:rPr>
          <w:b/>
          <w:bCs/>
          <w:lang w:val="ru-RU"/>
        </w:rPr>
        <w:t>А</w:t>
      </w:r>
    </w:p>
    <w:p w14:paraId="2CB8D2BF" w14:textId="77777777" w:rsidR="009B6014" w:rsidRPr="009B6014" w:rsidRDefault="009B6014" w:rsidP="009B6014">
      <w:pPr>
        <w:pStyle w:val="11"/>
        <w:ind w:firstLine="0"/>
        <w:jc w:val="center"/>
        <w:rPr>
          <w:b/>
          <w:bCs/>
        </w:rPr>
      </w:pPr>
      <w:r w:rsidRPr="009B6014">
        <w:rPr>
          <w:b/>
          <w:bCs/>
        </w:rPr>
        <w:t>Опитувальник досвіду кібербулінгу</w:t>
      </w:r>
    </w:p>
    <w:p w14:paraId="4979A87A" w14:textId="77777777" w:rsidR="009B6014" w:rsidRPr="009B6014" w:rsidRDefault="009B6014" w:rsidP="009B6014">
      <w:pPr>
        <w:pStyle w:val="11"/>
      </w:pPr>
      <w:r w:rsidRPr="009B6014">
        <w:t>Інструкція: Шановний респонденте! Цей опитувальник спрямований на вивчення досвіду взаємодії підлітків у цифровому просторі. Просимо Вас уважно прочитати кожне твердження та обрати варіант відповіді, який найбільше відповідає Вашому досвіду. Опитувальник є анонімним, результати будуть використані лише в узагальненому вигляді для наукових цілей.</w:t>
      </w:r>
    </w:p>
    <w:p w14:paraId="5B4127E9" w14:textId="77777777" w:rsidR="009B6014" w:rsidRPr="009B6014" w:rsidRDefault="009B6014" w:rsidP="009B6014">
      <w:pPr>
        <w:pStyle w:val="11"/>
      </w:pPr>
      <w:r w:rsidRPr="009B6014">
        <w:rPr>
          <w:b/>
          <w:bCs/>
        </w:rPr>
        <w:t>Варіанти відповідей:</w:t>
      </w:r>
    </w:p>
    <w:p w14:paraId="6DA4FC72" w14:textId="77777777" w:rsidR="009B6014" w:rsidRPr="009B6014" w:rsidRDefault="009B6014">
      <w:pPr>
        <w:pStyle w:val="11"/>
        <w:numPr>
          <w:ilvl w:val="0"/>
          <w:numId w:val="1"/>
        </w:numPr>
      </w:pPr>
      <w:r w:rsidRPr="009B6014">
        <w:t>Ніколи (1 бал)</w:t>
      </w:r>
    </w:p>
    <w:p w14:paraId="6D758358" w14:textId="77777777" w:rsidR="009B6014" w:rsidRPr="009B6014" w:rsidRDefault="009B6014">
      <w:pPr>
        <w:pStyle w:val="11"/>
        <w:numPr>
          <w:ilvl w:val="0"/>
          <w:numId w:val="1"/>
        </w:numPr>
      </w:pPr>
      <w:r w:rsidRPr="009B6014">
        <w:t>Рідко (2 бали)</w:t>
      </w:r>
    </w:p>
    <w:p w14:paraId="503CB064" w14:textId="77777777" w:rsidR="009B6014" w:rsidRPr="009B6014" w:rsidRDefault="009B6014">
      <w:pPr>
        <w:pStyle w:val="11"/>
        <w:numPr>
          <w:ilvl w:val="0"/>
          <w:numId w:val="1"/>
        </w:numPr>
      </w:pPr>
      <w:r w:rsidRPr="009B6014">
        <w:t>Іноді (3 бали)</w:t>
      </w:r>
    </w:p>
    <w:p w14:paraId="4347DC0C" w14:textId="77777777" w:rsidR="009B6014" w:rsidRPr="009B6014" w:rsidRDefault="009B6014">
      <w:pPr>
        <w:pStyle w:val="11"/>
        <w:numPr>
          <w:ilvl w:val="0"/>
          <w:numId w:val="1"/>
        </w:numPr>
      </w:pPr>
      <w:r w:rsidRPr="009B6014">
        <w:t>Часто (4 бали)</w:t>
      </w:r>
    </w:p>
    <w:p w14:paraId="36D18B88" w14:textId="77777777" w:rsidR="009B6014" w:rsidRPr="009B6014" w:rsidRDefault="009B6014">
      <w:pPr>
        <w:pStyle w:val="11"/>
        <w:numPr>
          <w:ilvl w:val="0"/>
          <w:numId w:val="1"/>
        </w:numPr>
      </w:pPr>
      <w:r w:rsidRPr="009B6014">
        <w:t>Дуже часто (5 балів)</w:t>
      </w:r>
    </w:p>
    <w:p w14:paraId="1FE2ABB6" w14:textId="77777777" w:rsidR="009B6014" w:rsidRPr="009B6014" w:rsidRDefault="009B6014" w:rsidP="009B6014">
      <w:pPr>
        <w:pStyle w:val="11"/>
      </w:pPr>
      <w:r w:rsidRPr="009B6014">
        <w:rPr>
          <w:b/>
          <w:bCs/>
        </w:rPr>
        <w:t>Соціально-демографічні дані:</w:t>
      </w:r>
      <w:r w:rsidRPr="009B6014">
        <w:t xml:space="preserve"> Вік: _____ років Стать: □ чоловіча □ жіноча Клас: _____</w:t>
      </w:r>
    </w:p>
    <w:p w14:paraId="60FE0C8C" w14:textId="77777777" w:rsidR="009B6014" w:rsidRPr="009B6014" w:rsidRDefault="009B6014" w:rsidP="009B6014">
      <w:pPr>
        <w:pStyle w:val="11"/>
      </w:pPr>
      <w:r w:rsidRPr="009B6014">
        <w:rPr>
          <w:b/>
          <w:bCs/>
        </w:rPr>
        <w:t>БЛОК 1. Досвід віктимізації (позиція жертви)</w:t>
      </w:r>
    </w:p>
    <w:p w14:paraId="0D344F7F" w14:textId="77777777" w:rsidR="009B6014" w:rsidRPr="009B6014" w:rsidRDefault="009B6014">
      <w:pPr>
        <w:pStyle w:val="11"/>
        <w:numPr>
          <w:ilvl w:val="0"/>
          <w:numId w:val="2"/>
        </w:numPr>
      </w:pPr>
      <w:r w:rsidRPr="009B6014">
        <w:t>Хтось писав мені образливі повідомлення в соціальних мережах або месенджерах.</w:t>
      </w:r>
    </w:p>
    <w:p w14:paraId="2ADA7F8C" w14:textId="77777777" w:rsidR="009B6014" w:rsidRPr="009B6014" w:rsidRDefault="009B6014">
      <w:pPr>
        <w:pStyle w:val="11"/>
        <w:numPr>
          <w:ilvl w:val="0"/>
          <w:numId w:val="2"/>
        </w:numPr>
      </w:pPr>
      <w:r w:rsidRPr="009B6014">
        <w:t>Хтось публікував про мене неправдиву або неприємну інформацію в інтернеті.</w:t>
      </w:r>
    </w:p>
    <w:p w14:paraId="1B5BF17B" w14:textId="77777777" w:rsidR="009B6014" w:rsidRPr="009B6014" w:rsidRDefault="009B6014">
      <w:pPr>
        <w:pStyle w:val="11"/>
        <w:numPr>
          <w:ilvl w:val="0"/>
          <w:numId w:val="2"/>
        </w:numPr>
      </w:pPr>
      <w:r w:rsidRPr="009B6014">
        <w:t>Хтось поширював мої особисті фотографії або повідомлення без моєї згоди.</w:t>
      </w:r>
    </w:p>
    <w:p w14:paraId="314BCA6F" w14:textId="77777777" w:rsidR="009B6014" w:rsidRPr="009B6014" w:rsidRDefault="009B6014">
      <w:pPr>
        <w:pStyle w:val="11"/>
        <w:numPr>
          <w:ilvl w:val="0"/>
          <w:numId w:val="2"/>
        </w:numPr>
      </w:pPr>
      <w:r w:rsidRPr="009B6014">
        <w:t>Мене навмисно виключали з онлайн-груп або чатів.</w:t>
      </w:r>
    </w:p>
    <w:p w14:paraId="43A1DA7E" w14:textId="77777777" w:rsidR="009B6014" w:rsidRPr="009B6014" w:rsidRDefault="009B6014">
      <w:pPr>
        <w:pStyle w:val="11"/>
        <w:numPr>
          <w:ilvl w:val="0"/>
          <w:numId w:val="2"/>
        </w:numPr>
      </w:pPr>
      <w:r w:rsidRPr="009B6014">
        <w:t>Хтось створював фальшиві акаунти від мого імені.</w:t>
      </w:r>
    </w:p>
    <w:p w14:paraId="3347E945" w14:textId="77777777" w:rsidR="009B6014" w:rsidRPr="009B6014" w:rsidRDefault="009B6014">
      <w:pPr>
        <w:pStyle w:val="11"/>
        <w:numPr>
          <w:ilvl w:val="0"/>
          <w:numId w:val="2"/>
        </w:numPr>
      </w:pPr>
      <w:r w:rsidRPr="009B6014">
        <w:t>Мене ігнорували в онлайн-спілкуванні, хоча я намагався(лася) взяти участь у розмові.</w:t>
      </w:r>
    </w:p>
    <w:p w14:paraId="68CCB935" w14:textId="77777777" w:rsidR="009B6014" w:rsidRPr="009B6014" w:rsidRDefault="009B6014">
      <w:pPr>
        <w:pStyle w:val="11"/>
        <w:numPr>
          <w:ilvl w:val="0"/>
          <w:numId w:val="2"/>
        </w:numPr>
      </w:pPr>
      <w:r w:rsidRPr="009B6014">
        <w:t>Хтось погрожував мені через інтернет.</w:t>
      </w:r>
    </w:p>
    <w:p w14:paraId="10EA087D" w14:textId="77777777" w:rsidR="009B6014" w:rsidRPr="009B6014" w:rsidRDefault="009B6014">
      <w:pPr>
        <w:pStyle w:val="11"/>
        <w:numPr>
          <w:ilvl w:val="0"/>
          <w:numId w:val="2"/>
        </w:numPr>
      </w:pPr>
      <w:r w:rsidRPr="009B6014">
        <w:t>Мої особисті секрети або приватна інформація були розголошені онлайн без моєї згоди.</w:t>
      </w:r>
    </w:p>
    <w:p w14:paraId="7D545BE7" w14:textId="77777777" w:rsidR="009B6014" w:rsidRPr="009B6014" w:rsidRDefault="009B6014">
      <w:pPr>
        <w:pStyle w:val="11"/>
        <w:numPr>
          <w:ilvl w:val="0"/>
          <w:numId w:val="2"/>
        </w:numPr>
      </w:pPr>
      <w:r w:rsidRPr="009B6014">
        <w:t>Хтось постійно стежив за моєю активністю в соціальних мережах і коментував кожен мій пост.</w:t>
      </w:r>
    </w:p>
    <w:p w14:paraId="2856AB79" w14:textId="77777777" w:rsidR="009B6014" w:rsidRPr="009B6014" w:rsidRDefault="009B6014">
      <w:pPr>
        <w:pStyle w:val="11"/>
        <w:numPr>
          <w:ilvl w:val="0"/>
          <w:numId w:val="2"/>
        </w:numPr>
      </w:pPr>
      <w:r w:rsidRPr="009B6014">
        <w:t>Мене принижували або висміювали в коментарях під моїми публікаціями.</w:t>
      </w:r>
    </w:p>
    <w:p w14:paraId="1FFD12DB" w14:textId="77777777" w:rsidR="009B6014" w:rsidRPr="009B6014" w:rsidRDefault="009B6014" w:rsidP="009B6014">
      <w:pPr>
        <w:pStyle w:val="11"/>
      </w:pPr>
      <w:r w:rsidRPr="009B6014">
        <w:rPr>
          <w:b/>
          <w:bCs/>
        </w:rPr>
        <w:t>БЛОК 2. Досвід агресивної поведінки (позиція агресора)</w:t>
      </w:r>
    </w:p>
    <w:p w14:paraId="4AC9237D" w14:textId="77777777" w:rsidR="009B6014" w:rsidRPr="009B6014" w:rsidRDefault="009B6014">
      <w:pPr>
        <w:pStyle w:val="11"/>
        <w:numPr>
          <w:ilvl w:val="0"/>
          <w:numId w:val="3"/>
        </w:numPr>
      </w:pPr>
      <w:r w:rsidRPr="009B6014">
        <w:t>Я писав(ла) комусь образливі повідомлення в соціальних мережах або месенджерах.</w:t>
      </w:r>
    </w:p>
    <w:p w14:paraId="21635AA3" w14:textId="77777777" w:rsidR="009B6014" w:rsidRPr="009B6014" w:rsidRDefault="009B6014">
      <w:pPr>
        <w:pStyle w:val="11"/>
        <w:numPr>
          <w:ilvl w:val="0"/>
          <w:numId w:val="3"/>
        </w:numPr>
      </w:pPr>
      <w:r w:rsidRPr="009B6014">
        <w:t>Я публікував(ла) про когось неправдиву або неприємну інформацію в інтернеті.</w:t>
      </w:r>
    </w:p>
    <w:p w14:paraId="7B98EC17" w14:textId="77777777" w:rsidR="009B6014" w:rsidRPr="009B6014" w:rsidRDefault="009B6014">
      <w:pPr>
        <w:pStyle w:val="11"/>
        <w:numPr>
          <w:ilvl w:val="0"/>
          <w:numId w:val="3"/>
        </w:numPr>
      </w:pPr>
      <w:r w:rsidRPr="009B6014">
        <w:t>Я поширював(ла) чужі особисті фотографії або повідомлення без згоди їхнього власника.</w:t>
      </w:r>
    </w:p>
    <w:p w14:paraId="34A61622" w14:textId="77777777" w:rsidR="009B6014" w:rsidRPr="009B6014" w:rsidRDefault="009B6014">
      <w:pPr>
        <w:pStyle w:val="11"/>
        <w:numPr>
          <w:ilvl w:val="0"/>
          <w:numId w:val="3"/>
        </w:numPr>
      </w:pPr>
      <w:r w:rsidRPr="009B6014">
        <w:t>Я навмисно виключав(ла) когось з онлайн-груп або чатів.</w:t>
      </w:r>
    </w:p>
    <w:p w14:paraId="62ABDFDB" w14:textId="77777777" w:rsidR="009B6014" w:rsidRPr="009B6014" w:rsidRDefault="009B6014">
      <w:pPr>
        <w:pStyle w:val="11"/>
        <w:numPr>
          <w:ilvl w:val="0"/>
          <w:numId w:val="3"/>
        </w:numPr>
      </w:pPr>
      <w:r w:rsidRPr="009B6014">
        <w:t>Я створював(ла) фальшиві акаунти або підписувався(лася) під чужим іменем.</w:t>
      </w:r>
    </w:p>
    <w:p w14:paraId="76B7B5AA" w14:textId="77777777" w:rsidR="009B6014" w:rsidRPr="009B6014" w:rsidRDefault="009B6014">
      <w:pPr>
        <w:pStyle w:val="11"/>
        <w:numPr>
          <w:ilvl w:val="0"/>
          <w:numId w:val="3"/>
        </w:numPr>
      </w:pPr>
      <w:r w:rsidRPr="009B6014">
        <w:t>Я ігнорував(ла) когось в онлайн-спілкуванні навмисно.</w:t>
      </w:r>
    </w:p>
    <w:p w14:paraId="00C12430" w14:textId="77777777" w:rsidR="009B6014" w:rsidRPr="009B6014" w:rsidRDefault="009B6014">
      <w:pPr>
        <w:pStyle w:val="11"/>
        <w:numPr>
          <w:ilvl w:val="0"/>
          <w:numId w:val="3"/>
        </w:numPr>
      </w:pPr>
      <w:r w:rsidRPr="009B6014">
        <w:t>Я погрожував(ла) комусь через інтернет.</w:t>
      </w:r>
    </w:p>
    <w:p w14:paraId="0C95E86F" w14:textId="77777777" w:rsidR="009B6014" w:rsidRPr="009B6014" w:rsidRDefault="009B6014">
      <w:pPr>
        <w:pStyle w:val="11"/>
        <w:numPr>
          <w:ilvl w:val="0"/>
          <w:numId w:val="3"/>
        </w:numPr>
      </w:pPr>
      <w:r w:rsidRPr="009B6014">
        <w:t>Я розголошував(ла) чужі секрети або приватну інформацію онлайн.</w:t>
      </w:r>
    </w:p>
    <w:p w14:paraId="6E029721" w14:textId="77777777" w:rsidR="009B6014" w:rsidRPr="009B6014" w:rsidRDefault="009B6014">
      <w:pPr>
        <w:pStyle w:val="11"/>
        <w:numPr>
          <w:ilvl w:val="0"/>
          <w:numId w:val="3"/>
        </w:numPr>
      </w:pPr>
      <w:r w:rsidRPr="009B6014">
        <w:t>Я брав(ла) участь у конфліктних дискусіях і провокував(ла) інших у коментарях.</w:t>
      </w:r>
    </w:p>
    <w:p w14:paraId="746CCA27" w14:textId="77777777" w:rsidR="009B6014" w:rsidRPr="009B6014" w:rsidRDefault="009B6014">
      <w:pPr>
        <w:pStyle w:val="11"/>
        <w:numPr>
          <w:ilvl w:val="0"/>
          <w:numId w:val="3"/>
        </w:numPr>
      </w:pPr>
      <w:r w:rsidRPr="009B6014">
        <w:t>Я висміював(ла) або принижував(ла) когось у коментарях або постах.</w:t>
      </w:r>
    </w:p>
    <w:p w14:paraId="0C9437D4" w14:textId="77777777" w:rsidR="009B6014" w:rsidRPr="009B6014" w:rsidRDefault="009B6014" w:rsidP="009B6014">
      <w:pPr>
        <w:pStyle w:val="11"/>
      </w:pPr>
      <w:r w:rsidRPr="009B6014">
        <w:rPr>
          <w:b/>
          <w:bCs/>
        </w:rPr>
        <w:t>БЛОК 3. Досвід спостереження (позиція свідка)</w:t>
      </w:r>
    </w:p>
    <w:p w14:paraId="2D2E64A8" w14:textId="77777777" w:rsidR="009B6014" w:rsidRPr="009B6014" w:rsidRDefault="009B6014">
      <w:pPr>
        <w:pStyle w:val="11"/>
        <w:numPr>
          <w:ilvl w:val="0"/>
          <w:numId w:val="4"/>
        </w:numPr>
      </w:pPr>
      <w:r w:rsidRPr="009B6014">
        <w:t>Я бачив(ла), як хтось писав образливі повідомлення іншим людям онлайн.</w:t>
      </w:r>
    </w:p>
    <w:p w14:paraId="67D8540D" w14:textId="77777777" w:rsidR="009B6014" w:rsidRPr="009B6014" w:rsidRDefault="009B6014">
      <w:pPr>
        <w:pStyle w:val="11"/>
        <w:numPr>
          <w:ilvl w:val="0"/>
          <w:numId w:val="4"/>
        </w:numPr>
      </w:pPr>
      <w:r w:rsidRPr="009B6014">
        <w:t>Я бачив(ла), як хтось поширював неправдиву або компрометуючу інформацію про інших.</w:t>
      </w:r>
    </w:p>
    <w:p w14:paraId="711D5A73" w14:textId="77777777" w:rsidR="009B6014" w:rsidRPr="009B6014" w:rsidRDefault="009B6014">
      <w:pPr>
        <w:pStyle w:val="11"/>
        <w:numPr>
          <w:ilvl w:val="0"/>
          <w:numId w:val="4"/>
        </w:numPr>
      </w:pPr>
      <w:r w:rsidRPr="009B6014">
        <w:t>Я бачив(ла), як когось навмисно виключали з онлайн-груп або ігнорували.</w:t>
      </w:r>
    </w:p>
    <w:p w14:paraId="0E23E4EB" w14:textId="77777777" w:rsidR="009B6014" w:rsidRPr="009B6014" w:rsidRDefault="009B6014">
      <w:pPr>
        <w:pStyle w:val="11"/>
        <w:numPr>
          <w:ilvl w:val="0"/>
          <w:numId w:val="4"/>
        </w:numPr>
      </w:pPr>
      <w:r w:rsidRPr="009B6014">
        <w:t>Я бачив(ла), як хтось створював фальшиві акаунти для того, щоб нашкодити іншим.</w:t>
      </w:r>
    </w:p>
    <w:p w14:paraId="1211B7A8" w14:textId="77777777" w:rsidR="009B6014" w:rsidRPr="009B6014" w:rsidRDefault="009B6014">
      <w:pPr>
        <w:pStyle w:val="11"/>
        <w:numPr>
          <w:ilvl w:val="0"/>
          <w:numId w:val="4"/>
        </w:numPr>
      </w:pPr>
      <w:r w:rsidRPr="009B6014">
        <w:t>Я бачив(ла), як хтось погрожував або залякував інших через інтернет.</w:t>
      </w:r>
    </w:p>
    <w:p w14:paraId="4CBF68EB" w14:textId="77777777" w:rsidR="009B6014" w:rsidRPr="009B6014" w:rsidRDefault="009B6014" w:rsidP="009B6014">
      <w:pPr>
        <w:pStyle w:val="11"/>
      </w:pPr>
      <w:r w:rsidRPr="009B6014">
        <w:rPr>
          <w:b/>
          <w:bCs/>
        </w:rPr>
        <w:t>БЛОК 4. Психологічний вплив</w:t>
      </w:r>
    </w:p>
    <w:p w14:paraId="6628E4BF" w14:textId="77777777" w:rsidR="009B6014" w:rsidRPr="009B6014" w:rsidRDefault="009B6014">
      <w:pPr>
        <w:pStyle w:val="11"/>
        <w:numPr>
          <w:ilvl w:val="0"/>
          <w:numId w:val="5"/>
        </w:numPr>
      </w:pPr>
      <w:r w:rsidRPr="009B6014">
        <w:t>Негативні повідомлення або коментарі в мій бік псували мій настрій на тривалий час.</w:t>
      </w:r>
    </w:p>
    <w:p w14:paraId="49DC6A5F" w14:textId="77777777" w:rsidR="009B6014" w:rsidRPr="009B6014" w:rsidRDefault="009B6014">
      <w:pPr>
        <w:pStyle w:val="11"/>
        <w:numPr>
          <w:ilvl w:val="0"/>
          <w:numId w:val="5"/>
        </w:numPr>
      </w:pPr>
      <w:r w:rsidRPr="009B6014">
        <w:t>Я відчував(ла) тривогу або страх через те, що могло статися онлайн.</w:t>
      </w:r>
    </w:p>
    <w:p w14:paraId="27E9A970" w14:textId="77777777" w:rsidR="009B6014" w:rsidRPr="009B6014" w:rsidRDefault="009B6014">
      <w:pPr>
        <w:pStyle w:val="11"/>
        <w:numPr>
          <w:ilvl w:val="0"/>
          <w:numId w:val="5"/>
        </w:numPr>
      </w:pPr>
      <w:r w:rsidRPr="009B6014">
        <w:t>Я уникав(ла) користування соціальними мережами через неприємний досвід спілкування.</w:t>
      </w:r>
    </w:p>
    <w:p w14:paraId="4A15E8E1" w14:textId="77777777" w:rsidR="009B6014" w:rsidRPr="009B6014" w:rsidRDefault="009B6014">
      <w:pPr>
        <w:pStyle w:val="11"/>
        <w:numPr>
          <w:ilvl w:val="0"/>
          <w:numId w:val="5"/>
        </w:numPr>
      </w:pPr>
      <w:r w:rsidRPr="009B6014">
        <w:t>Негативний досвід онлайн-спілкування впливав на мої стосунки з однолітками в реальному житті.</w:t>
      </w:r>
    </w:p>
    <w:p w14:paraId="4593EC9C" w14:textId="77777777" w:rsidR="009B6014" w:rsidRPr="009B6014" w:rsidRDefault="009B6014">
      <w:pPr>
        <w:pStyle w:val="11"/>
        <w:numPr>
          <w:ilvl w:val="0"/>
          <w:numId w:val="5"/>
        </w:numPr>
      </w:pPr>
      <w:r w:rsidRPr="009B6014">
        <w:t>Я відчував(ла) себе самотнім(ньою) через виключення з онлайн-спільнот.</w:t>
      </w:r>
    </w:p>
    <w:p w14:paraId="41D5B64E" w14:textId="77777777" w:rsidR="009B6014" w:rsidRPr="009B6014" w:rsidRDefault="009B6014" w:rsidP="009B6014">
      <w:pPr>
        <w:pStyle w:val="11"/>
      </w:pPr>
      <w:r w:rsidRPr="009B6014">
        <w:rPr>
          <w:b/>
          <w:bCs/>
        </w:rPr>
        <w:t>КЛЮЧ ДО ОБРОБКИ РЕЗУЛЬТАТІВ:</w:t>
      </w:r>
    </w:p>
    <w:p w14:paraId="3EBFAEFE" w14:textId="77777777" w:rsidR="009B6014" w:rsidRPr="009B6014" w:rsidRDefault="009B6014" w:rsidP="009B6014">
      <w:pPr>
        <w:pStyle w:val="11"/>
      </w:pPr>
      <w:r w:rsidRPr="009B6014">
        <w:rPr>
          <w:b/>
          <w:bCs/>
        </w:rPr>
        <w:t>Блок 1 (Віктимізація):</w:t>
      </w:r>
      <w:r w:rsidRPr="009B6014">
        <w:t xml:space="preserve"> сума балів за питання 1-10</w:t>
      </w:r>
    </w:p>
    <w:p w14:paraId="5AA92C40" w14:textId="77777777" w:rsidR="009B6014" w:rsidRPr="009B6014" w:rsidRDefault="009B6014">
      <w:pPr>
        <w:pStyle w:val="11"/>
        <w:numPr>
          <w:ilvl w:val="0"/>
          <w:numId w:val="6"/>
        </w:numPr>
      </w:pPr>
      <w:r w:rsidRPr="009B6014">
        <w:t>10-20 балів – низький рівень віктимізації</w:t>
      </w:r>
    </w:p>
    <w:p w14:paraId="27137542" w14:textId="77777777" w:rsidR="009B6014" w:rsidRPr="009B6014" w:rsidRDefault="009B6014">
      <w:pPr>
        <w:pStyle w:val="11"/>
        <w:numPr>
          <w:ilvl w:val="0"/>
          <w:numId w:val="6"/>
        </w:numPr>
      </w:pPr>
      <w:r w:rsidRPr="009B6014">
        <w:t>21-35 балів – середній рівень віктимізації</w:t>
      </w:r>
    </w:p>
    <w:p w14:paraId="30862EEF" w14:textId="77777777" w:rsidR="009B6014" w:rsidRPr="009B6014" w:rsidRDefault="009B6014">
      <w:pPr>
        <w:pStyle w:val="11"/>
        <w:numPr>
          <w:ilvl w:val="0"/>
          <w:numId w:val="6"/>
        </w:numPr>
      </w:pPr>
      <w:r w:rsidRPr="009B6014">
        <w:t>36-50 балів – високий рівень віктимізації</w:t>
      </w:r>
    </w:p>
    <w:p w14:paraId="26C34504" w14:textId="77777777" w:rsidR="009B6014" w:rsidRPr="009B6014" w:rsidRDefault="009B6014" w:rsidP="009B6014">
      <w:pPr>
        <w:pStyle w:val="11"/>
      </w:pPr>
      <w:r w:rsidRPr="009B6014">
        <w:rPr>
          <w:b/>
          <w:bCs/>
        </w:rPr>
        <w:t>Блок 2 (Агресивна поведінка):</w:t>
      </w:r>
      <w:r w:rsidRPr="009B6014">
        <w:t xml:space="preserve"> сума балів за питання 11-20</w:t>
      </w:r>
    </w:p>
    <w:p w14:paraId="2C3B7B27" w14:textId="77777777" w:rsidR="009B6014" w:rsidRPr="009B6014" w:rsidRDefault="009B6014">
      <w:pPr>
        <w:pStyle w:val="11"/>
        <w:numPr>
          <w:ilvl w:val="0"/>
          <w:numId w:val="7"/>
        </w:numPr>
      </w:pPr>
      <w:r w:rsidRPr="009B6014">
        <w:t>10-20 балів – низький рівень агресивної поведінки</w:t>
      </w:r>
    </w:p>
    <w:p w14:paraId="00F052B3" w14:textId="77777777" w:rsidR="009B6014" w:rsidRPr="009B6014" w:rsidRDefault="009B6014">
      <w:pPr>
        <w:pStyle w:val="11"/>
        <w:numPr>
          <w:ilvl w:val="0"/>
          <w:numId w:val="7"/>
        </w:numPr>
      </w:pPr>
      <w:r w:rsidRPr="009B6014">
        <w:t>21-35 балів – середній рівень агресивної поведінки</w:t>
      </w:r>
    </w:p>
    <w:p w14:paraId="1EA1541A" w14:textId="77777777" w:rsidR="009B6014" w:rsidRPr="009B6014" w:rsidRDefault="009B6014">
      <w:pPr>
        <w:pStyle w:val="11"/>
        <w:numPr>
          <w:ilvl w:val="0"/>
          <w:numId w:val="7"/>
        </w:numPr>
      </w:pPr>
      <w:r w:rsidRPr="009B6014">
        <w:t>36-50 балів – високий рівень агресивної поведінки</w:t>
      </w:r>
    </w:p>
    <w:p w14:paraId="2E243054" w14:textId="77777777" w:rsidR="009B6014" w:rsidRPr="009B6014" w:rsidRDefault="009B6014" w:rsidP="009B6014">
      <w:pPr>
        <w:pStyle w:val="11"/>
      </w:pPr>
      <w:r w:rsidRPr="009B6014">
        <w:rPr>
          <w:b/>
          <w:bCs/>
        </w:rPr>
        <w:t>Блок 3 (Спостереження):</w:t>
      </w:r>
      <w:r w:rsidRPr="009B6014">
        <w:t xml:space="preserve"> сума балів за питання 21-25</w:t>
      </w:r>
    </w:p>
    <w:p w14:paraId="3D5EE56A" w14:textId="77777777" w:rsidR="009B6014" w:rsidRPr="009B6014" w:rsidRDefault="009B6014">
      <w:pPr>
        <w:pStyle w:val="11"/>
        <w:numPr>
          <w:ilvl w:val="0"/>
          <w:numId w:val="8"/>
        </w:numPr>
      </w:pPr>
      <w:r w:rsidRPr="009B6014">
        <w:t>5-10 балів – низький рівень спостереження кібербулінгу</w:t>
      </w:r>
    </w:p>
    <w:p w14:paraId="7C93DBFF" w14:textId="77777777" w:rsidR="009B6014" w:rsidRPr="009B6014" w:rsidRDefault="009B6014">
      <w:pPr>
        <w:pStyle w:val="11"/>
        <w:numPr>
          <w:ilvl w:val="0"/>
          <w:numId w:val="8"/>
        </w:numPr>
      </w:pPr>
      <w:r w:rsidRPr="009B6014">
        <w:t>11-18 балів – середній рівень спостереження кібербулінгу</w:t>
      </w:r>
    </w:p>
    <w:p w14:paraId="4F6BCEE8" w14:textId="77777777" w:rsidR="009B6014" w:rsidRPr="009B6014" w:rsidRDefault="009B6014">
      <w:pPr>
        <w:pStyle w:val="11"/>
        <w:numPr>
          <w:ilvl w:val="0"/>
          <w:numId w:val="8"/>
        </w:numPr>
      </w:pPr>
      <w:r w:rsidRPr="009B6014">
        <w:t>19-25 балів – високий рівень спостереження кібербулінгу</w:t>
      </w:r>
    </w:p>
    <w:p w14:paraId="75ED6B20" w14:textId="77777777" w:rsidR="009B6014" w:rsidRPr="009B6014" w:rsidRDefault="009B6014" w:rsidP="009B6014">
      <w:pPr>
        <w:pStyle w:val="11"/>
      </w:pPr>
      <w:r w:rsidRPr="009B6014">
        <w:rPr>
          <w:b/>
          <w:bCs/>
        </w:rPr>
        <w:t>Блок 4 (Психологічний вплив):</w:t>
      </w:r>
      <w:r w:rsidRPr="009B6014">
        <w:t xml:space="preserve"> сума балів за питання 26-30</w:t>
      </w:r>
    </w:p>
    <w:p w14:paraId="3033AA74" w14:textId="77777777" w:rsidR="009B6014" w:rsidRPr="009B6014" w:rsidRDefault="009B6014">
      <w:pPr>
        <w:pStyle w:val="11"/>
        <w:numPr>
          <w:ilvl w:val="0"/>
          <w:numId w:val="9"/>
        </w:numPr>
      </w:pPr>
      <w:r w:rsidRPr="009B6014">
        <w:t>5-10 балів – низький рівень психологічного впливу</w:t>
      </w:r>
    </w:p>
    <w:p w14:paraId="491EF97C" w14:textId="77777777" w:rsidR="009B6014" w:rsidRPr="009B6014" w:rsidRDefault="009B6014">
      <w:pPr>
        <w:pStyle w:val="11"/>
        <w:numPr>
          <w:ilvl w:val="0"/>
          <w:numId w:val="9"/>
        </w:numPr>
      </w:pPr>
      <w:r w:rsidRPr="009B6014">
        <w:t>11-18 балів – середній рівень психологічного впливу</w:t>
      </w:r>
    </w:p>
    <w:p w14:paraId="4455DF9D" w14:textId="77777777" w:rsidR="009B6014" w:rsidRPr="009B6014" w:rsidRDefault="009B6014">
      <w:pPr>
        <w:pStyle w:val="11"/>
        <w:numPr>
          <w:ilvl w:val="0"/>
          <w:numId w:val="9"/>
        </w:numPr>
      </w:pPr>
      <w:r w:rsidRPr="009B6014">
        <w:t>19-25 балів – високий рівень психологічного впливу</w:t>
      </w:r>
    </w:p>
    <w:p w14:paraId="2D707482" w14:textId="77777777" w:rsidR="009B6014" w:rsidRPr="009B6014" w:rsidRDefault="009B6014" w:rsidP="009B6014">
      <w:pPr>
        <w:pStyle w:val="11"/>
      </w:pPr>
      <w:r w:rsidRPr="009B6014">
        <w:rPr>
          <w:b/>
          <w:bCs/>
        </w:rPr>
        <w:t>Загальний показник досвіду кібербулінгу:</w:t>
      </w:r>
      <w:r w:rsidRPr="009B6014">
        <w:t xml:space="preserve"> сума балів за всі 30 питань</w:t>
      </w:r>
    </w:p>
    <w:p w14:paraId="4E327D56" w14:textId="77777777" w:rsidR="009B6014" w:rsidRPr="009B6014" w:rsidRDefault="009B6014">
      <w:pPr>
        <w:pStyle w:val="11"/>
        <w:numPr>
          <w:ilvl w:val="0"/>
          <w:numId w:val="10"/>
        </w:numPr>
      </w:pPr>
      <w:r w:rsidRPr="009B6014">
        <w:t>30-70 балів – низький рівень включеності в кібербулінг</w:t>
      </w:r>
    </w:p>
    <w:p w14:paraId="01FF2B7B" w14:textId="77777777" w:rsidR="009B6014" w:rsidRPr="009B6014" w:rsidRDefault="009B6014">
      <w:pPr>
        <w:pStyle w:val="11"/>
        <w:numPr>
          <w:ilvl w:val="0"/>
          <w:numId w:val="10"/>
        </w:numPr>
      </w:pPr>
      <w:r w:rsidRPr="009B6014">
        <w:t>71-110 балів – середній рівень включеності в кібербулінг</w:t>
      </w:r>
    </w:p>
    <w:p w14:paraId="3533BBFE" w14:textId="77777777" w:rsidR="009B6014" w:rsidRPr="009B6014" w:rsidRDefault="009B6014">
      <w:pPr>
        <w:pStyle w:val="11"/>
        <w:numPr>
          <w:ilvl w:val="0"/>
          <w:numId w:val="10"/>
        </w:numPr>
      </w:pPr>
      <w:r w:rsidRPr="009B6014">
        <w:t>111-150 балів – високий рівень включеності в кібербулінг</w:t>
      </w:r>
    </w:p>
    <w:p w14:paraId="1CBFBC7F" w14:textId="35AA9DBE" w:rsidR="009B6014" w:rsidRPr="009B6014" w:rsidRDefault="009B6014" w:rsidP="009B6014">
      <w:pPr>
        <w:pStyle w:val="11"/>
      </w:pPr>
    </w:p>
    <w:p w14:paraId="581854FF" w14:textId="77777777" w:rsidR="009B6014" w:rsidRDefault="009B6014">
      <w:pPr>
        <w:spacing w:line="259" w:lineRule="auto"/>
        <w:rPr>
          <w:rFonts w:ascii="Times New Roman" w:hAnsi="Times New Roman" w:cs="Times New Roman"/>
          <w:b/>
          <w:bCs/>
          <w:color w:val="000000" w:themeColor="text1"/>
          <w:sz w:val="28"/>
          <w:szCs w:val="28"/>
          <w:lang w:val="uk-UA"/>
        </w:rPr>
      </w:pPr>
      <w:r>
        <w:rPr>
          <w:b/>
          <w:bCs/>
        </w:rPr>
        <w:br w:type="page"/>
      </w:r>
    </w:p>
    <w:p w14:paraId="02AF079E" w14:textId="6D7261A1" w:rsidR="009B6014" w:rsidRPr="009B6014" w:rsidRDefault="009B6014" w:rsidP="009B6014">
      <w:pPr>
        <w:pStyle w:val="11"/>
        <w:ind w:firstLine="0"/>
        <w:jc w:val="center"/>
      </w:pPr>
      <w:r w:rsidRPr="009B6014">
        <w:rPr>
          <w:b/>
          <w:bCs/>
        </w:rPr>
        <w:t>ІНТЕРПРЕТАЦІЯ РЕЗУЛЬТАТІВ:</w:t>
      </w:r>
    </w:p>
    <w:p w14:paraId="0FC3E3B6" w14:textId="77777777" w:rsidR="009B6014" w:rsidRPr="009B6014" w:rsidRDefault="009B6014" w:rsidP="009B6014">
      <w:pPr>
        <w:pStyle w:val="11"/>
      </w:pPr>
      <w:r w:rsidRPr="009B6014">
        <w:rPr>
          <w:b/>
          <w:bCs/>
        </w:rPr>
        <w:t>Низький рівень віктимізації (10-20 балів):</w:t>
      </w:r>
      <w:r w:rsidRPr="009B6014">
        <w:t xml:space="preserve"> респондент рідко або майже ніколи не стикався з проявами кіберагресії на свою адресу. Такі підлітки відчувають себе безпечно в цифровому просторі та не зазнають систематичного психологічного тиску онлайн.</w:t>
      </w:r>
    </w:p>
    <w:p w14:paraId="69037025" w14:textId="77777777" w:rsidR="009B6014" w:rsidRPr="009B6014" w:rsidRDefault="009B6014" w:rsidP="009B6014">
      <w:pPr>
        <w:pStyle w:val="11"/>
      </w:pPr>
      <w:r w:rsidRPr="009B6014">
        <w:rPr>
          <w:b/>
          <w:bCs/>
        </w:rPr>
        <w:t>Середній рівень віктимізації (21-35 балів):</w:t>
      </w:r>
      <w:r w:rsidRPr="009B6014">
        <w:t xml:space="preserve"> респондент періодично стикається з проявами кібербулінгу, що може створювати дискомфорт і впливати на емоційний стан. Необхідна профілактична робота та підвищення рівня цифрової безпеки.</w:t>
      </w:r>
    </w:p>
    <w:p w14:paraId="43F220AB" w14:textId="77777777" w:rsidR="009B6014" w:rsidRPr="009B6014" w:rsidRDefault="009B6014" w:rsidP="009B6014">
      <w:pPr>
        <w:pStyle w:val="11"/>
      </w:pPr>
      <w:r w:rsidRPr="009B6014">
        <w:rPr>
          <w:b/>
          <w:bCs/>
        </w:rPr>
        <w:t>Високий рівень віктимізації (36-50 балів):</w:t>
      </w:r>
      <w:r w:rsidRPr="009B6014">
        <w:t xml:space="preserve"> респондент регулярно зазнає кіберагресії, що становить серйозну загрозу для психологічного здоров'я. Потрібна термінова психологічна допомога та втручання з боку дорослих.</w:t>
      </w:r>
    </w:p>
    <w:p w14:paraId="3ADC292C" w14:textId="77777777" w:rsidR="009B6014" w:rsidRPr="009B6014" w:rsidRDefault="009B6014" w:rsidP="009B6014">
      <w:pPr>
        <w:pStyle w:val="11"/>
      </w:pPr>
      <w:r w:rsidRPr="009B6014">
        <w:rPr>
          <w:b/>
          <w:bCs/>
        </w:rPr>
        <w:t>Низький рівень агресивної поведінки (10-20 балів):</w:t>
      </w:r>
      <w:r w:rsidRPr="009B6014">
        <w:t xml:space="preserve"> респондент не демонструє агресивної поведінки в цифровому просторі, дотримується етичних норм онлайн-комунікації.</w:t>
      </w:r>
    </w:p>
    <w:p w14:paraId="2B2449CA" w14:textId="77777777" w:rsidR="009B6014" w:rsidRPr="009B6014" w:rsidRDefault="009B6014" w:rsidP="009B6014">
      <w:pPr>
        <w:pStyle w:val="11"/>
      </w:pPr>
      <w:r w:rsidRPr="009B6014">
        <w:rPr>
          <w:b/>
          <w:bCs/>
        </w:rPr>
        <w:t>Середній рівень агресивної поведінки (21-35 балів):</w:t>
      </w:r>
      <w:r w:rsidRPr="009B6014">
        <w:t xml:space="preserve"> респондент іноді проявляє агресивну поведінку онлайн, що може бути ситуативним або реактивним. Необхідна робота з розвитку цифрової емпатії та етики.</w:t>
      </w:r>
    </w:p>
    <w:p w14:paraId="2A2F84D4" w14:textId="77777777" w:rsidR="009B6014" w:rsidRPr="009B6014" w:rsidRDefault="009B6014" w:rsidP="009B6014">
      <w:pPr>
        <w:pStyle w:val="11"/>
      </w:pPr>
      <w:r w:rsidRPr="009B6014">
        <w:rPr>
          <w:b/>
          <w:bCs/>
        </w:rPr>
        <w:t>Високий рівень агресивної поведінки (36-50 балів):</w:t>
      </w:r>
      <w:r w:rsidRPr="009B6014">
        <w:t xml:space="preserve"> респондент систематично проявляє агресивну поведінку в цифровому просторі. Потрібна комплексна психокорекційна робота та розвиток емпатійних здібностей.</w:t>
      </w:r>
    </w:p>
    <w:p w14:paraId="7C078690" w14:textId="77777777" w:rsidR="009B6014" w:rsidRPr="009B6014" w:rsidRDefault="009B6014" w:rsidP="009B6014">
      <w:pPr>
        <w:pStyle w:val="11"/>
      </w:pPr>
      <w:r w:rsidRPr="009B6014">
        <w:rPr>
          <w:b/>
          <w:bCs/>
        </w:rPr>
        <w:t>Низький рівень спостереження кібербулінгу (5-10 балів):</w:t>
      </w:r>
      <w:r w:rsidRPr="009B6014">
        <w:t xml:space="preserve"> респондент рідко стикається з проявами кіберагресії в своєму цифровому оточенні або не звертає на це уваги.</w:t>
      </w:r>
    </w:p>
    <w:p w14:paraId="47C24271" w14:textId="77777777" w:rsidR="009B6014" w:rsidRPr="009B6014" w:rsidRDefault="009B6014" w:rsidP="009B6014">
      <w:pPr>
        <w:pStyle w:val="11"/>
      </w:pPr>
      <w:r w:rsidRPr="009B6014">
        <w:rPr>
          <w:b/>
          <w:bCs/>
        </w:rPr>
        <w:t>Середній рівень спостереження кібербулінгу (11-18 балів):</w:t>
      </w:r>
      <w:r w:rsidRPr="009B6014">
        <w:t xml:space="preserve"> респондент помічає прояви кіберагресії в своєму онлайн-середовищі, але не завжди може на них вплинути.</w:t>
      </w:r>
    </w:p>
    <w:p w14:paraId="027BB3E9" w14:textId="77777777" w:rsidR="009B6014" w:rsidRPr="009B6014" w:rsidRDefault="009B6014" w:rsidP="009B6014">
      <w:pPr>
        <w:pStyle w:val="11"/>
      </w:pPr>
      <w:r w:rsidRPr="009B6014">
        <w:rPr>
          <w:b/>
          <w:bCs/>
        </w:rPr>
        <w:t>Високий рівень спостереження кібербулінгу (19-25 балів):</w:t>
      </w:r>
      <w:r w:rsidRPr="009B6014">
        <w:t xml:space="preserve"> респондент часто є свідком кібербулінгу, що свідчить про поширеність цього явища в його цифровому середовищі. Важлива робота з розвитку навичок захисника.</w:t>
      </w:r>
    </w:p>
    <w:p w14:paraId="5EB1905D" w14:textId="77777777" w:rsidR="009B6014" w:rsidRPr="009B6014" w:rsidRDefault="009B6014" w:rsidP="009B6014">
      <w:pPr>
        <w:pStyle w:val="11"/>
      </w:pPr>
      <w:r w:rsidRPr="009B6014">
        <w:rPr>
          <w:b/>
          <w:bCs/>
        </w:rPr>
        <w:t>Низький рівень психологічного впливу (5-10 балів):</w:t>
      </w:r>
      <w:r w:rsidRPr="009B6014">
        <w:t xml:space="preserve"> негативний досвід онлайн-взаємодії мінімально впливає на емоційний стан та повсякденне життя респондента.</w:t>
      </w:r>
    </w:p>
    <w:p w14:paraId="5CFC2BC2" w14:textId="77777777" w:rsidR="009B6014" w:rsidRPr="009B6014" w:rsidRDefault="009B6014" w:rsidP="009B6014">
      <w:pPr>
        <w:pStyle w:val="11"/>
      </w:pPr>
      <w:r w:rsidRPr="009B6014">
        <w:rPr>
          <w:b/>
          <w:bCs/>
        </w:rPr>
        <w:t>Середній рівень психологічного впливу (11-18 балів):</w:t>
      </w:r>
      <w:r w:rsidRPr="009B6014">
        <w:t xml:space="preserve"> кіберагресія помітно впливає на емоційний стан та поведінку респондента. Необхідна психологічна підтримка.</w:t>
      </w:r>
    </w:p>
    <w:p w14:paraId="51279881" w14:textId="77777777" w:rsidR="009B6014" w:rsidRPr="009B6014" w:rsidRDefault="009B6014" w:rsidP="009B6014">
      <w:pPr>
        <w:pStyle w:val="11"/>
      </w:pPr>
      <w:r w:rsidRPr="009B6014">
        <w:rPr>
          <w:b/>
          <w:bCs/>
        </w:rPr>
        <w:t>Високий рівень психологічного впливу (19-25 балів):</w:t>
      </w:r>
      <w:r w:rsidRPr="009B6014">
        <w:t xml:space="preserve"> кібербулінг значно впливає на психологічне благополуччя респондента, порушує соціальне функціонування. Потрібна термінова психологічна допомога.</w:t>
      </w:r>
    </w:p>
    <w:p w14:paraId="0C6E6A6E" w14:textId="77777777" w:rsidR="009B6014" w:rsidRDefault="009B6014">
      <w:pPr>
        <w:spacing w:line="259" w:lineRule="auto"/>
        <w:rPr>
          <w:rFonts w:ascii="Times New Roman" w:hAnsi="Times New Roman" w:cs="Times New Roman"/>
          <w:b/>
          <w:bCs/>
          <w:color w:val="000000" w:themeColor="text1"/>
          <w:sz w:val="28"/>
          <w:szCs w:val="28"/>
          <w:lang w:val="uk-UA"/>
        </w:rPr>
      </w:pPr>
      <w:r>
        <w:rPr>
          <w:b/>
          <w:bCs/>
        </w:rPr>
        <w:br w:type="page"/>
      </w:r>
    </w:p>
    <w:p w14:paraId="1693893B" w14:textId="1CC46173" w:rsidR="009B6014" w:rsidRPr="009B6014" w:rsidRDefault="009B6014" w:rsidP="009B6014">
      <w:pPr>
        <w:pStyle w:val="11"/>
        <w:jc w:val="right"/>
        <w:rPr>
          <w:b/>
          <w:bCs/>
          <w:lang w:val="ru-RU"/>
        </w:rPr>
      </w:pPr>
      <w:r w:rsidRPr="009B6014">
        <w:rPr>
          <w:b/>
          <w:bCs/>
        </w:rPr>
        <w:t>Додаток</w:t>
      </w:r>
      <w:r>
        <w:rPr>
          <w:b/>
          <w:bCs/>
          <w:lang w:val="ru-RU"/>
        </w:rPr>
        <w:t xml:space="preserve"> Б</w:t>
      </w:r>
    </w:p>
    <w:p w14:paraId="35045FF2" w14:textId="77777777" w:rsidR="009B6014" w:rsidRPr="009B6014" w:rsidRDefault="009B6014" w:rsidP="009B6014">
      <w:pPr>
        <w:pStyle w:val="11"/>
        <w:ind w:firstLine="0"/>
        <w:jc w:val="center"/>
        <w:rPr>
          <w:b/>
          <w:bCs/>
        </w:rPr>
      </w:pPr>
      <w:r w:rsidRPr="009B6014">
        <w:rPr>
          <w:b/>
          <w:bCs/>
        </w:rPr>
        <w:t>Шкала міжособистісної реактивності (Interpersonal Reactivity Index, IRI) Марка Девіса</w:t>
      </w:r>
    </w:p>
    <w:p w14:paraId="03E193A5" w14:textId="77777777" w:rsidR="009B6014" w:rsidRPr="009B6014" w:rsidRDefault="009B6014" w:rsidP="009B6014">
      <w:pPr>
        <w:pStyle w:val="11"/>
      </w:pPr>
      <w:r w:rsidRPr="009B6014">
        <w:t>Інструкція: Нижче наведені твердження, які описують думки та почуття в різних ситуаціях. Для кожного твердження позначте, наскільки добре воно Вас описує, обравши відповідний варіант відповіді. Читайте кожне твердження уважно перед тим, як відповісти. Відповідайте чесно та щиро. Немає правильних чи неправильних відповідей.</w:t>
      </w:r>
    </w:p>
    <w:p w14:paraId="7FE9D46A" w14:textId="77777777" w:rsidR="009B6014" w:rsidRPr="009B6014" w:rsidRDefault="009B6014" w:rsidP="009B6014">
      <w:pPr>
        <w:pStyle w:val="11"/>
      </w:pPr>
      <w:r w:rsidRPr="009B6014">
        <w:rPr>
          <w:b/>
          <w:bCs/>
        </w:rPr>
        <w:t>Варіанти відповідей:</w:t>
      </w:r>
    </w:p>
    <w:p w14:paraId="4886DE8B" w14:textId="77777777" w:rsidR="009B6014" w:rsidRPr="009B6014" w:rsidRDefault="009B6014">
      <w:pPr>
        <w:pStyle w:val="11"/>
        <w:numPr>
          <w:ilvl w:val="0"/>
          <w:numId w:val="11"/>
        </w:numPr>
      </w:pPr>
      <w:r w:rsidRPr="009B6014">
        <w:t>Зовсім мене не описує (1 бал)</w:t>
      </w:r>
    </w:p>
    <w:p w14:paraId="79145408" w14:textId="77777777" w:rsidR="009B6014" w:rsidRPr="009B6014" w:rsidRDefault="009B6014">
      <w:pPr>
        <w:pStyle w:val="11"/>
        <w:numPr>
          <w:ilvl w:val="0"/>
          <w:numId w:val="11"/>
        </w:numPr>
      </w:pPr>
      <w:r w:rsidRPr="009B6014">
        <w:t>Мене не описує (2 бали)</w:t>
      </w:r>
    </w:p>
    <w:p w14:paraId="1BE8B96F" w14:textId="77777777" w:rsidR="009B6014" w:rsidRPr="009B6014" w:rsidRDefault="009B6014">
      <w:pPr>
        <w:pStyle w:val="11"/>
        <w:numPr>
          <w:ilvl w:val="0"/>
          <w:numId w:val="11"/>
        </w:numPr>
      </w:pPr>
      <w:r w:rsidRPr="009B6014">
        <w:t>Нейтрально (3 бали)</w:t>
      </w:r>
    </w:p>
    <w:p w14:paraId="4A1E9AFC" w14:textId="77777777" w:rsidR="009B6014" w:rsidRPr="009B6014" w:rsidRDefault="009B6014">
      <w:pPr>
        <w:pStyle w:val="11"/>
        <w:numPr>
          <w:ilvl w:val="0"/>
          <w:numId w:val="11"/>
        </w:numPr>
      </w:pPr>
      <w:r w:rsidRPr="009B6014">
        <w:t>Мене описує (4 бали)</w:t>
      </w:r>
    </w:p>
    <w:p w14:paraId="132C9037" w14:textId="77777777" w:rsidR="009B6014" w:rsidRPr="009B6014" w:rsidRDefault="009B6014">
      <w:pPr>
        <w:pStyle w:val="11"/>
        <w:numPr>
          <w:ilvl w:val="0"/>
          <w:numId w:val="11"/>
        </w:numPr>
      </w:pPr>
      <w:r w:rsidRPr="009B6014">
        <w:t>Дуже добре мене описує (5 балів)</w:t>
      </w:r>
    </w:p>
    <w:p w14:paraId="7090C566" w14:textId="77777777" w:rsidR="009B6014" w:rsidRPr="009B6014" w:rsidRDefault="009B6014" w:rsidP="009B6014">
      <w:pPr>
        <w:pStyle w:val="11"/>
        <w:ind w:firstLine="0"/>
        <w:jc w:val="center"/>
      </w:pPr>
      <w:r w:rsidRPr="009B6014">
        <w:rPr>
          <w:b/>
          <w:bCs/>
        </w:rPr>
        <w:t>ТВЕРДЖЕННЯ:</w:t>
      </w:r>
    </w:p>
    <w:p w14:paraId="7CF1D2C3" w14:textId="77777777" w:rsidR="009B6014" w:rsidRPr="009B6014" w:rsidRDefault="009B6014">
      <w:pPr>
        <w:pStyle w:val="11"/>
        <w:numPr>
          <w:ilvl w:val="0"/>
          <w:numId w:val="12"/>
        </w:numPr>
      </w:pPr>
      <w:r w:rsidRPr="009B6014">
        <w:t>Я часто маю ніжні, турботливі почуття до людей, яким менш пощастило, ніж мені.</w:t>
      </w:r>
    </w:p>
    <w:p w14:paraId="642F74A7" w14:textId="77777777" w:rsidR="009B6014" w:rsidRPr="009B6014" w:rsidRDefault="009B6014">
      <w:pPr>
        <w:pStyle w:val="11"/>
        <w:numPr>
          <w:ilvl w:val="0"/>
          <w:numId w:val="12"/>
        </w:numPr>
      </w:pPr>
      <w:r w:rsidRPr="009B6014">
        <w:t>Іноді мені важко дивитися на речі з точки зору іншої людини. (-)</w:t>
      </w:r>
    </w:p>
    <w:p w14:paraId="0B9B2794" w14:textId="77777777" w:rsidR="009B6014" w:rsidRPr="009B6014" w:rsidRDefault="009B6014">
      <w:pPr>
        <w:pStyle w:val="11"/>
        <w:numPr>
          <w:ilvl w:val="0"/>
          <w:numId w:val="12"/>
        </w:numPr>
      </w:pPr>
      <w:r w:rsidRPr="009B6014">
        <w:t>Іноді я не відчуваю жалю до інших людей, коли у них виникають проблеми. (-)</w:t>
      </w:r>
    </w:p>
    <w:p w14:paraId="5A4A045F" w14:textId="77777777" w:rsidR="009B6014" w:rsidRPr="009B6014" w:rsidRDefault="009B6014">
      <w:pPr>
        <w:pStyle w:val="11"/>
        <w:numPr>
          <w:ilvl w:val="0"/>
          <w:numId w:val="12"/>
        </w:numPr>
      </w:pPr>
      <w:r w:rsidRPr="009B6014">
        <w:t>Я намагаюся зрозуміти моїх друзів краще, дивлячись на речі з їхньої точки зору.</w:t>
      </w:r>
    </w:p>
    <w:p w14:paraId="6496A5C6" w14:textId="77777777" w:rsidR="009B6014" w:rsidRPr="009B6014" w:rsidRDefault="009B6014">
      <w:pPr>
        <w:pStyle w:val="11"/>
        <w:numPr>
          <w:ilvl w:val="0"/>
          <w:numId w:val="12"/>
        </w:numPr>
      </w:pPr>
      <w:r w:rsidRPr="009B6014">
        <w:t>Я вважаю, що кожна проблема має дві сторони, і намагаюся розглянути їх обидві.</w:t>
      </w:r>
    </w:p>
    <w:p w14:paraId="0262810A" w14:textId="77777777" w:rsidR="009B6014" w:rsidRPr="009B6014" w:rsidRDefault="009B6014">
      <w:pPr>
        <w:pStyle w:val="11"/>
        <w:numPr>
          <w:ilvl w:val="0"/>
          <w:numId w:val="12"/>
        </w:numPr>
      </w:pPr>
      <w:r w:rsidRPr="009B6014">
        <w:t>Я б описав(ла) себе як людину з м'яким серцем.</w:t>
      </w:r>
    </w:p>
    <w:p w14:paraId="17FD0386" w14:textId="77777777" w:rsidR="009B6014" w:rsidRPr="009B6014" w:rsidRDefault="009B6014">
      <w:pPr>
        <w:pStyle w:val="11"/>
        <w:numPr>
          <w:ilvl w:val="0"/>
          <w:numId w:val="12"/>
        </w:numPr>
      </w:pPr>
      <w:r w:rsidRPr="009B6014">
        <w:t>Коли я дивлюся хороший фільм, я легко можу поставити себе на місце головного героя.</w:t>
      </w:r>
    </w:p>
    <w:p w14:paraId="607CE992" w14:textId="77777777" w:rsidR="009B6014" w:rsidRPr="009B6014" w:rsidRDefault="009B6014">
      <w:pPr>
        <w:pStyle w:val="11"/>
        <w:numPr>
          <w:ilvl w:val="0"/>
          <w:numId w:val="12"/>
        </w:numPr>
      </w:pPr>
      <w:r w:rsidRPr="009B6014">
        <w:t>Мене зворушують події, які відбуваються навколо мене.</w:t>
      </w:r>
    </w:p>
    <w:p w14:paraId="3319783B" w14:textId="77777777" w:rsidR="009B6014" w:rsidRPr="009B6014" w:rsidRDefault="009B6014">
      <w:pPr>
        <w:pStyle w:val="11"/>
        <w:numPr>
          <w:ilvl w:val="0"/>
          <w:numId w:val="12"/>
        </w:numPr>
      </w:pPr>
      <w:r w:rsidRPr="009B6014">
        <w:t>Коли я бачу, що з кимось несправедливо поводяться, я не завжди відчуваю до нього багато співчуття. (-)</w:t>
      </w:r>
    </w:p>
    <w:p w14:paraId="73264260" w14:textId="77777777" w:rsidR="009B6014" w:rsidRPr="009B6014" w:rsidRDefault="009B6014">
      <w:pPr>
        <w:pStyle w:val="11"/>
        <w:numPr>
          <w:ilvl w:val="0"/>
          <w:numId w:val="12"/>
        </w:numPr>
      </w:pPr>
      <w:r w:rsidRPr="009B6014">
        <w:t>Я намагаюся зрозуміти точку зору моїх друзів перед тим, як приймати рішення.</w:t>
      </w:r>
    </w:p>
    <w:p w14:paraId="1DCD6000" w14:textId="77777777" w:rsidR="009B6014" w:rsidRPr="009B6014" w:rsidRDefault="009B6014">
      <w:pPr>
        <w:pStyle w:val="11"/>
        <w:numPr>
          <w:ilvl w:val="0"/>
          <w:numId w:val="12"/>
        </w:numPr>
      </w:pPr>
      <w:r w:rsidRPr="009B6014">
        <w:t>Коли я бачу, що хтось потребує термінової допомоги в надзвичайній ситуації, я розгублююсь.</w:t>
      </w:r>
    </w:p>
    <w:p w14:paraId="6AE8B50B" w14:textId="77777777" w:rsidR="009B6014" w:rsidRPr="009B6014" w:rsidRDefault="009B6014">
      <w:pPr>
        <w:pStyle w:val="11"/>
        <w:numPr>
          <w:ilvl w:val="0"/>
          <w:numId w:val="12"/>
        </w:numPr>
      </w:pPr>
      <w:r w:rsidRPr="009B6014">
        <w:t>Перш ніж критикувати когось, я намагаюся уявити, що я б відчував(ла) на його місці.</w:t>
      </w:r>
    </w:p>
    <w:p w14:paraId="7C76470D" w14:textId="77777777" w:rsidR="009B6014" w:rsidRPr="009B6014" w:rsidRDefault="009B6014">
      <w:pPr>
        <w:pStyle w:val="11"/>
        <w:numPr>
          <w:ilvl w:val="0"/>
          <w:numId w:val="12"/>
        </w:numPr>
      </w:pPr>
      <w:r w:rsidRPr="009B6014">
        <w:t>Іноді я намагаюся краще зрозуміти моїх друзів, уявляючи, як речі виглядають з їхньої перспективи.</w:t>
      </w:r>
    </w:p>
    <w:p w14:paraId="6090B8D4" w14:textId="77777777" w:rsidR="009B6014" w:rsidRPr="009B6014" w:rsidRDefault="009B6014">
      <w:pPr>
        <w:pStyle w:val="11"/>
        <w:numPr>
          <w:ilvl w:val="0"/>
          <w:numId w:val="12"/>
        </w:numPr>
      </w:pPr>
      <w:r w:rsidRPr="009B6014">
        <w:t>Коли я бачу, що з кимось користуються, я відчуваю потребу захистити його.</w:t>
      </w:r>
    </w:p>
    <w:p w14:paraId="2B0F87A4" w14:textId="77777777" w:rsidR="009B6014" w:rsidRPr="009B6014" w:rsidRDefault="009B6014">
      <w:pPr>
        <w:pStyle w:val="11"/>
        <w:numPr>
          <w:ilvl w:val="0"/>
          <w:numId w:val="12"/>
        </w:numPr>
      </w:pPr>
      <w:r w:rsidRPr="009B6014">
        <w:t>Іноді я не відчуваю великої турботи про інших людей, коли у них виникають проблеми. (-)</w:t>
      </w:r>
    </w:p>
    <w:p w14:paraId="0DD36444" w14:textId="77777777" w:rsidR="009B6014" w:rsidRPr="009B6014" w:rsidRDefault="009B6014">
      <w:pPr>
        <w:pStyle w:val="11"/>
        <w:numPr>
          <w:ilvl w:val="0"/>
          <w:numId w:val="12"/>
        </w:numPr>
      </w:pPr>
      <w:r w:rsidRPr="009B6014">
        <w:t>Мене дуже зворушують речі, які я спостерігаю.</w:t>
      </w:r>
    </w:p>
    <w:p w14:paraId="01BA3556" w14:textId="77777777" w:rsidR="009B6014" w:rsidRPr="009B6014" w:rsidRDefault="009B6014">
      <w:pPr>
        <w:pStyle w:val="11"/>
        <w:numPr>
          <w:ilvl w:val="0"/>
          <w:numId w:val="12"/>
        </w:numPr>
      </w:pPr>
      <w:r w:rsidRPr="009B6014">
        <w:t>Я рідко турбуюся про те, що відбувається з іншими людьми. (-)</w:t>
      </w:r>
    </w:p>
    <w:p w14:paraId="5F9CD34C" w14:textId="77777777" w:rsidR="009B6014" w:rsidRPr="009B6014" w:rsidRDefault="009B6014">
      <w:pPr>
        <w:pStyle w:val="11"/>
        <w:numPr>
          <w:ilvl w:val="0"/>
          <w:numId w:val="12"/>
        </w:numPr>
      </w:pPr>
      <w:r w:rsidRPr="009B6014">
        <w:t>Я вірю, що в кожній суперечці є дві сторони, і намагаюся розглянути обидві.</w:t>
      </w:r>
    </w:p>
    <w:p w14:paraId="1E62E727" w14:textId="77777777" w:rsidR="009B6014" w:rsidRPr="009B6014" w:rsidRDefault="009B6014">
      <w:pPr>
        <w:pStyle w:val="11"/>
        <w:numPr>
          <w:ilvl w:val="0"/>
          <w:numId w:val="12"/>
        </w:numPr>
      </w:pPr>
      <w:r w:rsidRPr="009B6014">
        <w:t>Я б назвав(ла) себе досить чутливою людиною.</w:t>
      </w:r>
    </w:p>
    <w:p w14:paraId="534A73CC" w14:textId="77777777" w:rsidR="009B6014" w:rsidRPr="009B6014" w:rsidRDefault="009B6014">
      <w:pPr>
        <w:pStyle w:val="11"/>
        <w:numPr>
          <w:ilvl w:val="0"/>
          <w:numId w:val="12"/>
        </w:numPr>
      </w:pPr>
      <w:r w:rsidRPr="009B6014">
        <w:t>Коли я дивлюся гарний фільм, я зазвичай глибоко переймаюся подіями фільму.</w:t>
      </w:r>
    </w:p>
    <w:p w14:paraId="6A492E86" w14:textId="77777777" w:rsidR="009B6014" w:rsidRPr="009B6014" w:rsidRDefault="009B6014">
      <w:pPr>
        <w:pStyle w:val="11"/>
        <w:numPr>
          <w:ilvl w:val="0"/>
          <w:numId w:val="12"/>
        </w:numPr>
      </w:pPr>
      <w:r w:rsidRPr="009B6014">
        <w:t>Мені важко зрозуміти точку зору інших людей. (-)</w:t>
      </w:r>
    </w:p>
    <w:p w14:paraId="148ACD95" w14:textId="77777777" w:rsidR="009B6014" w:rsidRPr="009B6014" w:rsidRDefault="009B6014">
      <w:pPr>
        <w:pStyle w:val="11"/>
        <w:numPr>
          <w:ilvl w:val="0"/>
          <w:numId w:val="12"/>
        </w:numPr>
      </w:pPr>
      <w:r w:rsidRPr="009B6014">
        <w:t>Якщо я впевнений(а), що я правий(а), я не витрачаю багато часу на те, щоб слухати аргументи інших людей. (-)</w:t>
      </w:r>
    </w:p>
    <w:p w14:paraId="2BFD8D1F" w14:textId="77777777" w:rsidR="009B6014" w:rsidRPr="009B6014" w:rsidRDefault="009B6014">
      <w:pPr>
        <w:pStyle w:val="11"/>
        <w:numPr>
          <w:ilvl w:val="0"/>
          <w:numId w:val="12"/>
        </w:numPr>
      </w:pPr>
      <w:r w:rsidRPr="009B6014">
        <w:t>Після близького спілкування з друзями, які мають проблеми, іноді я відчуваю себе так, ніби ці проблеми – мої власні.</w:t>
      </w:r>
    </w:p>
    <w:p w14:paraId="391B9662" w14:textId="77777777" w:rsidR="009B6014" w:rsidRPr="009B6014" w:rsidRDefault="009B6014">
      <w:pPr>
        <w:pStyle w:val="11"/>
        <w:numPr>
          <w:ilvl w:val="0"/>
          <w:numId w:val="12"/>
        </w:numPr>
      </w:pPr>
      <w:r w:rsidRPr="009B6014">
        <w:t>Мене зворушують персонажі книг або фільмів.</w:t>
      </w:r>
    </w:p>
    <w:p w14:paraId="72650950" w14:textId="77777777" w:rsidR="009B6014" w:rsidRPr="009B6014" w:rsidRDefault="009B6014">
      <w:pPr>
        <w:pStyle w:val="11"/>
        <w:numPr>
          <w:ilvl w:val="0"/>
          <w:numId w:val="12"/>
        </w:numPr>
      </w:pPr>
      <w:r w:rsidRPr="009B6014">
        <w:t>Коли я бачу когось, хто дуже потребує допомоги, я втрачаю самовладання.</w:t>
      </w:r>
    </w:p>
    <w:p w14:paraId="2923287E" w14:textId="77777777" w:rsidR="009B6014" w:rsidRPr="009B6014" w:rsidRDefault="009B6014">
      <w:pPr>
        <w:pStyle w:val="11"/>
        <w:numPr>
          <w:ilvl w:val="0"/>
          <w:numId w:val="12"/>
        </w:numPr>
      </w:pPr>
      <w:r w:rsidRPr="009B6014">
        <w:t>Перш ніж приймати рішення, я намагаюся врахувати всі точки зору.</w:t>
      </w:r>
    </w:p>
    <w:p w14:paraId="44D528F0" w14:textId="77777777" w:rsidR="009B6014" w:rsidRPr="009B6014" w:rsidRDefault="009B6014">
      <w:pPr>
        <w:pStyle w:val="11"/>
        <w:numPr>
          <w:ilvl w:val="0"/>
          <w:numId w:val="12"/>
        </w:numPr>
      </w:pPr>
      <w:r w:rsidRPr="009B6014">
        <w:t>Коли мої друзі починають обговорювати свої проблеми, я намагаюся змінити тему розмови. (-)</w:t>
      </w:r>
    </w:p>
    <w:p w14:paraId="40905DBF" w14:textId="77777777" w:rsidR="009B6014" w:rsidRPr="009B6014" w:rsidRDefault="009B6014">
      <w:pPr>
        <w:pStyle w:val="11"/>
        <w:numPr>
          <w:ilvl w:val="0"/>
          <w:numId w:val="12"/>
        </w:numPr>
      </w:pPr>
      <w:r w:rsidRPr="009B6014">
        <w:t>Я відчуваю безпорадність, коли опиняюся в дуже емоційній ситуації.</w:t>
      </w:r>
    </w:p>
    <w:p w14:paraId="7D694B10" w14:textId="77777777" w:rsidR="009B6014" w:rsidRPr="009B6014" w:rsidRDefault="009B6014" w:rsidP="009B6014">
      <w:pPr>
        <w:pStyle w:val="11"/>
      </w:pPr>
      <w:r w:rsidRPr="009B6014">
        <w:rPr>
          <w:b/>
          <w:bCs/>
        </w:rPr>
        <w:t>Примітка:</w:t>
      </w:r>
      <w:r w:rsidRPr="009B6014">
        <w:t xml:space="preserve"> Твердження, позначені (-), є зворотними і підлягають реверсивному кодуванню при обробці результатів.</w:t>
      </w:r>
    </w:p>
    <w:p w14:paraId="4B71AD7B" w14:textId="58ECB7E3" w:rsidR="009B6014" w:rsidRPr="009B6014" w:rsidRDefault="009B6014" w:rsidP="009B6014">
      <w:pPr>
        <w:pStyle w:val="11"/>
      </w:pPr>
    </w:p>
    <w:p w14:paraId="63192D82" w14:textId="77777777" w:rsidR="009B6014" w:rsidRPr="009B6014" w:rsidRDefault="009B6014" w:rsidP="009B6014">
      <w:pPr>
        <w:pStyle w:val="11"/>
        <w:ind w:firstLine="0"/>
        <w:jc w:val="center"/>
      </w:pPr>
      <w:r w:rsidRPr="009B6014">
        <w:rPr>
          <w:b/>
          <w:bCs/>
        </w:rPr>
        <w:t>КЛЮЧ ДО ОБРОБКИ РЕЗУЛЬТАТІВ:</w:t>
      </w:r>
    </w:p>
    <w:p w14:paraId="57F3CEA9" w14:textId="77777777" w:rsidR="009B6014" w:rsidRPr="009B6014" w:rsidRDefault="009B6014" w:rsidP="009B6014">
      <w:pPr>
        <w:pStyle w:val="11"/>
      </w:pPr>
      <w:r w:rsidRPr="009B6014">
        <w:rPr>
          <w:b/>
          <w:bCs/>
        </w:rPr>
        <w:t>Субшкала 1: Прийняття перспективи (Perspective Taking - PT)</w:t>
      </w:r>
      <w:r w:rsidRPr="009B6014">
        <w:t xml:space="preserve"> Питання: 4, 5, 10, 12, 13, 18, 26 Зворотні питання: 2, 21, 22</w:t>
      </w:r>
    </w:p>
    <w:p w14:paraId="3F4BFB97" w14:textId="77777777" w:rsidR="009B6014" w:rsidRPr="009B6014" w:rsidRDefault="009B6014">
      <w:pPr>
        <w:pStyle w:val="11"/>
        <w:numPr>
          <w:ilvl w:val="0"/>
          <w:numId w:val="13"/>
        </w:numPr>
      </w:pPr>
      <w:r w:rsidRPr="009B6014">
        <w:t>10-23 бали – низький рівень</w:t>
      </w:r>
    </w:p>
    <w:p w14:paraId="60FFB3A9" w14:textId="77777777" w:rsidR="009B6014" w:rsidRPr="009B6014" w:rsidRDefault="009B6014">
      <w:pPr>
        <w:pStyle w:val="11"/>
        <w:numPr>
          <w:ilvl w:val="0"/>
          <w:numId w:val="13"/>
        </w:numPr>
      </w:pPr>
      <w:r w:rsidRPr="009B6014">
        <w:t>24-36 балів – середній рівень</w:t>
      </w:r>
    </w:p>
    <w:p w14:paraId="4C9C3223" w14:textId="77777777" w:rsidR="009B6014" w:rsidRPr="009B6014" w:rsidRDefault="009B6014">
      <w:pPr>
        <w:pStyle w:val="11"/>
        <w:numPr>
          <w:ilvl w:val="0"/>
          <w:numId w:val="13"/>
        </w:numPr>
      </w:pPr>
      <w:r w:rsidRPr="009B6014">
        <w:t>37-50 балів – високий рівень</w:t>
      </w:r>
    </w:p>
    <w:p w14:paraId="1F3C3718" w14:textId="77777777" w:rsidR="009B6014" w:rsidRPr="009B6014" w:rsidRDefault="009B6014" w:rsidP="009B6014">
      <w:pPr>
        <w:pStyle w:val="11"/>
      </w:pPr>
      <w:r w:rsidRPr="009B6014">
        <w:rPr>
          <w:b/>
          <w:bCs/>
        </w:rPr>
        <w:t>Субшкала 2: Фантазія (Fantasy - FS)</w:t>
      </w:r>
      <w:r w:rsidRPr="009B6014">
        <w:t xml:space="preserve"> Питання: 7, 20, 23, 24 Зворотні питання: немає</w:t>
      </w:r>
    </w:p>
    <w:p w14:paraId="641A470B" w14:textId="77777777" w:rsidR="009B6014" w:rsidRPr="009B6014" w:rsidRDefault="009B6014">
      <w:pPr>
        <w:pStyle w:val="11"/>
        <w:numPr>
          <w:ilvl w:val="0"/>
          <w:numId w:val="14"/>
        </w:numPr>
      </w:pPr>
      <w:r w:rsidRPr="009B6014">
        <w:t>4-9 балів – низький рівень</w:t>
      </w:r>
    </w:p>
    <w:p w14:paraId="5F245B18" w14:textId="77777777" w:rsidR="009B6014" w:rsidRPr="009B6014" w:rsidRDefault="009B6014">
      <w:pPr>
        <w:pStyle w:val="11"/>
        <w:numPr>
          <w:ilvl w:val="0"/>
          <w:numId w:val="14"/>
        </w:numPr>
      </w:pPr>
      <w:r w:rsidRPr="009B6014">
        <w:t>10-15 балів – середній рівень</w:t>
      </w:r>
    </w:p>
    <w:p w14:paraId="10C7895B" w14:textId="77777777" w:rsidR="009B6014" w:rsidRPr="009B6014" w:rsidRDefault="009B6014">
      <w:pPr>
        <w:pStyle w:val="11"/>
        <w:numPr>
          <w:ilvl w:val="0"/>
          <w:numId w:val="14"/>
        </w:numPr>
      </w:pPr>
      <w:r w:rsidRPr="009B6014">
        <w:t>16-20 балів – високий рівень</w:t>
      </w:r>
    </w:p>
    <w:p w14:paraId="51ED0F2C" w14:textId="77777777" w:rsidR="009B6014" w:rsidRPr="009B6014" w:rsidRDefault="009B6014" w:rsidP="009B6014">
      <w:pPr>
        <w:pStyle w:val="11"/>
      </w:pPr>
      <w:r w:rsidRPr="009B6014">
        <w:rPr>
          <w:b/>
          <w:bCs/>
        </w:rPr>
        <w:t>Субшкала 3: Емпатійна турбота (Empathic Concern - EC)</w:t>
      </w:r>
      <w:r w:rsidRPr="009B6014">
        <w:t xml:space="preserve"> Питання: 1, 6, 8, 14, 16, 19 Зворотні питання: 3, 9, 15, 17, 27</w:t>
      </w:r>
    </w:p>
    <w:p w14:paraId="0E6BDDC9" w14:textId="77777777" w:rsidR="009B6014" w:rsidRPr="009B6014" w:rsidRDefault="009B6014">
      <w:pPr>
        <w:pStyle w:val="11"/>
        <w:numPr>
          <w:ilvl w:val="0"/>
          <w:numId w:val="15"/>
        </w:numPr>
      </w:pPr>
      <w:r w:rsidRPr="009B6014">
        <w:t>11-25 балів – низький рівень</w:t>
      </w:r>
    </w:p>
    <w:p w14:paraId="5B28107B" w14:textId="77777777" w:rsidR="009B6014" w:rsidRPr="009B6014" w:rsidRDefault="009B6014">
      <w:pPr>
        <w:pStyle w:val="11"/>
        <w:numPr>
          <w:ilvl w:val="0"/>
          <w:numId w:val="15"/>
        </w:numPr>
      </w:pPr>
      <w:r w:rsidRPr="009B6014">
        <w:t>26-40 балів – середній рівень</w:t>
      </w:r>
    </w:p>
    <w:p w14:paraId="2B0D1BD2" w14:textId="77777777" w:rsidR="009B6014" w:rsidRPr="009B6014" w:rsidRDefault="009B6014">
      <w:pPr>
        <w:pStyle w:val="11"/>
        <w:numPr>
          <w:ilvl w:val="0"/>
          <w:numId w:val="15"/>
        </w:numPr>
      </w:pPr>
      <w:r w:rsidRPr="009B6014">
        <w:t>41-55 балів – високий рівень</w:t>
      </w:r>
    </w:p>
    <w:p w14:paraId="30F118AA" w14:textId="77777777" w:rsidR="009B6014" w:rsidRPr="009B6014" w:rsidRDefault="009B6014" w:rsidP="009B6014">
      <w:pPr>
        <w:pStyle w:val="11"/>
      </w:pPr>
      <w:r w:rsidRPr="009B6014">
        <w:rPr>
          <w:b/>
          <w:bCs/>
        </w:rPr>
        <w:t>Субшкала 4: Особистий дистрес (Personal Distress - PD)</w:t>
      </w:r>
      <w:r w:rsidRPr="009B6014">
        <w:t xml:space="preserve"> Питання: 11, 25, 28 Зворотні питання: немає</w:t>
      </w:r>
    </w:p>
    <w:p w14:paraId="2C4BEF47" w14:textId="77777777" w:rsidR="009B6014" w:rsidRPr="009B6014" w:rsidRDefault="009B6014">
      <w:pPr>
        <w:pStyle w:val="11"/>
        <w:numPr>
          <w:ilvl w:val="0"/>
          <w:numId w:val="16"/>
        </w:numPr>
      </w:pPr>
      <w:r w:rsidRPr="009B6014">
        <w:t>3-7 балів – низький рівень</w:t>
      </w:r>
    </w:p>
    <w:p w14:paraId="78272F23" w14:textId="77777777" w:rsidR="009B6014" w:rsidRPr="009B6014" w:rsidRDefault="009B6014">
      <w:pPr>
        <w:pStyle w:val="11"/>
        <w:numPr>
          <w:ilvl w:val="0"/>
          <w:numId w:val="16"/>
        </w:numPr>
      </w:pPr>
      <w:r w:rsidRPr="009B6014">
        <w:t>8-11 балів – середній рівень</w:t>
      </w:r>
    </w:p>
    <w:p w14:paraId="12484256" w14:textId="77777777" w:rsidR="009B6014" w:rsidRPr="009B6014" w:rsidRDefault="009B6014">
      <w:pPr>
        <w:pStyle w:val="11"/>
        <w:numPr>
          <w:ilvl w:val="0"/>
          <w:numId w:val="16"/>
        </w:numPr>
      </w:pPr>
      <w:r w:rsidRPr="009B6014">
        <w:t>12-15 балів – високий рівень</w:t>
      </w:r>
    </w:p>
    <w:p w14:paraId="79259104" w14:textId="77777777" w:rsidR="009B6014" w:rsidRPr="009B6014" w:rsidRDefault="009B6014" w:rsidP="009B6014">
      <w:pPr>
        <w:pStyle w:val="11"/>
      </w:pPr>
      <w:r w:rsidRPr="009B6014">
        <w:rPr>
          <w:b/>
          <w:bCs/>
        </w:rPr>
        <w:t>Загальний показник емпатії:</w:t>
      </w:r>
      <w:r w:rsidRPr="009B6014">
        <w:t xml:space="preserve"> сума балів за всі субшкали</w:t>
      </w:r>
    </w:p>
    <w:p w14:paraId="31393400" w14:textId="77777777" w:rsidR="009B6014" w:rsidRPr="009B6014" w:rsidRDefault="009B6014">
      <w:pPr>
        <w:pStyle w:val="11"/>
        <w:numPr>
          <w:ilvl w:val="0"/>
          <w:numId w:val="17"/>
        </w:numPr>
      </w:pPr>
      <w:r w:rsidRPr="009B6014">
        <w:t>28-65 балів – низький рівень емпатії</w:t>
      </w:r>
    </w:p>
    <w:p w14:paraId="7A8CAD0D" w14:textId="77777777" w:rsidR="009B6014" w:rsidRPr="009B6014" w:rsidRDefault="009B6014">
      <w:pPr>
        <w:pStyle w:val="11"/>
        <w:numPr>
          <w:ilvl w:val="0"/>
          <w:numId w:val="17"/>
        </w:numPr>
      </w:pPr>
      <w:r w:rsidRPr="009B6014">
        <w:t>66-102 бали – середній рівень емпатії</w:t>
      </w:r>
    </w:p>
    <w:p w14:paraId="01D7CFC0" w14:textId="77777777" w:rsidR="009B6014" w:rsidRPr="009B6014" w:rsidRDefault="009B6014">
      <w:pPr>
        <w:pStyle w:val="11"/>
        <w:numPr>
          <w:ilvl w:val="0"/>
          <w:numId w:val="17"/>
        </w:numPr>
      </w:pPr>
      <w:r w:rsidRPr="009B6014">
        <w:t>103-140 балів – високий рівень емпатії</w:t>
      </w:r>
    </w:p>
    <w:p w14:paraId="4F49AE53" w14:textId="77777777" w:rsidR="009B6014" w:rsidRPr="009B6014" w:rsidRDefault="009B6014" w:rsidP="009B6014">
      <w:pPr>
        <w:pStyle w:val="11"/>
      </w:pPr>
      <w:r w:rsidRPr="009B6014">
        <w:rPr>
          <w:b/>
          <w:bCs/>
        </w:rPr>
        <w:t>Обробка зворотних питань:</w:t>
      </w:r>
      <w:r w:rsidRPr="009B6014">
        <w:t xml:space="preserve"> для питань, позначених (-), бали реверсуються:</w:t>
      </w:r>
    </w:p>
    <w:p w14:paraId="58B17B1F" w14:textId="77777777" w:rsidR="009B6014" w:rsidRPr="009B6014" w:rsidRDefault="009B6014">
      <w:pPr>
        <w:pStyle w:val="11"/>
        <w:numPr>
          <w:ilvl w:val="0"/>
          <w:numId w:val="18"/>
        </w:numPr>
      </w:pPr>
      <w:r w:rsidRPr="009B6014">
        <w:t>1 бал стає 5 балами</w:t>
      </w:r>
    </w:p>
    <w:p w14:paraId="2BCD445B" w14:textId="77777777" w:rsidR="009B6014" w:rsidRPr="009B6014" w:rsidRDefault="009B6014">
      <w:pPr>
        <w:pStyle w:val="11"/>
        <w:numPr>
          <w:ilvl w:val="0"/>
          <w:numId w:val="18"/>
        </w:numPr>
      </w:pPr>
      <w:r w:rsidRPr="009B6014">
        <w:t>2 бали стають 4 балами</w:t>
      </w:r>
    </w:p>
    <w:p w14:paraId="7CC426B4" w14:textId="77777777" w:rsidR="009B6014" w:rsidRPr="009B6014" w:rsidRDefault="009B6014">
      <w:pPr>
        <w:pStyle w:val="11"/>
        <w:numPr>
          <w:ilvl w:val="0"/>
          <w:numId w:val="18"/>
        </w:numPr>
      </w:pPr>
      <w:r w:rsidRPr="009B6014">
        <w:t>3 бали залишаються 3 балами</w:t>
      </w:r>
    </w:p>
    <w:p w14:paraId="0C0DCAD1" w14:textId="77777777" w:rsidR="009B6014" w:rsidRPr="009B6014" w:rsidRDefault="009B6014">
      <w:pPr>
        <w:pStyle w:val="11"/>
        <w:numPr>
          <w:ilvl w:val="0"/>
          <w:numId w:val="18"/>
        </w:numPr>
      </w:pPr>
      <w:r w:rsidRPr="009B6014">
        <w:t>4 бали стають 2 балами</w:t>
      </w:r>
    </w:p>
    <w:p w14:paraId="082A7E7C" w14:textId="77777777" w:rsidR="009B6014" w:rsidRPr="009B6014" w:rsidRDefault="009B6014">
      <w:pPr>
        <w:pStyle w:val="11"/>
        <w:numPr>
          <w:ilvl w:val="0"/>
          <w:numId w:val="18"/>
        </w:numPr>
      </w:pPr>
      <w:r w:rsidRPr="009B6014">
        <w:t>5 балів стають 1 балом</w:t>
      </w:r>
    </w:p>
    <w:p w14:paraId="61430441" w14:textId="511CC1C3" w:rsidR="009B6014" w:rsidRPr="009B6014" w:rsidRDefault="009B6014" w:rsidP="009B6014">
      <w:pPr>
        <w:pStyle w:val="11"/>
      </w:pPr>
    </w:p>
    <w:p w14:paraId="63072E11" w14:textId="77777777" w:rsidR="009B6014" w:rsidRPr="009B6014" w:rsidRDefault="009B6014" w:rsidP="009B6014">
      <w:pPr>
        <w:pStyle w:val="11"/>
        <w:ind w:firstLine="0"/>
        <w:jc w:val="center"/>
      </w:pPr>
      <w:r w:rsidRPr="009B6014">
        <w:rPr>
          <w:b/>
          <w:bCs/>
        </w:rPr>
        <w:t>ІНТЕРПРЕТАЦІЯ РЕЗУЛЬТАТІВ:</w:t>
      </w:r>
    </w:p>
    <w:p w14:paraId="257F3711" w14:textId="77777777" w:rsidR="009B6014" w:rsidRPr="009B6014" w:rsidRDefault="009B6014" w:rsidP="009B6014">
      <w:pPr>
        <w:pStyle w:val="11"/>
      </w:pPr>
      <w:r w:rsidRPr="009B6014">
        <w:rPr>
          <w:b/>
          <w:bCs/>
        </w:rPr>
        <w:t>Прийняття перспективи (PT)</w:t>
      </w:r>
      <w:r w:rsidRPr="009B6014">
        <w:t xml:space="preserve"> – когнітивний компонент емпатії, що відображає здатність розуміти точку зору іншої людини та бачити ситуацію з її перспективи.</w:t>
      </w:r>
    </w:p>
    <w:p w14:paraId="1C704871" w14:textId="77777777" w:rsidR="009B6014" w:rsidRPr="009B6014" w:rsidRDefault="009B6014" w:rsidP="009B6014">
      <w:pPr>
        <w:pStyle w:val="11"/>
      </w:pPr>
      <w:r w:rsidRPr="009B6014">
        <w:rPr>
          <w:b/>
          <w:bCs/>
        </w:rPr>
        <w:t>Низький рівень (10-23 бали):</w:t>
      </w:r>
      <w:r w:rsidRPr="009B6014">
        <w:t xml:space="preserve"> труднощі у розумінні думок, почуттів та мотивів інших людей. Схильність до егоцентричної позиції, складність у прогнозуванні поведінки інших.</w:t>
      </w:r>
    </w:p>
    <w:p w14:paraId="1A97D28C" w14:textId="77777777" w:rsidR="009B6014" w:rsidRPr="009B6014" w:rsidRDefault="009B6014" w:rsidP="009B6014">
      <w:pPr>
        <w:pStyle w:val="11"/>
      </w:pPr>
      <w:r w:rsidRPr="009B6014">
        <w:rPr>
          <w:b/>
          <w:bCs/>
        </w:rPr>
        <w:t>Середній рівень (24-36 балів):</w:t>
      </w:r>
      <w:r w:rsidRPr="009B6014">
        <w:t xml:space="preserve"> здатність розуміти перспективу інших людей розвинена задовільно. Підліток може поставити себе на місце іншої людини, але не завжди це робить автоматично.</w:t>
      </w:r>
    </w:p>
    <w:p w14:paraId="4D7500E0" w14:textId="77777777" w:rsidR="009B6014" w:rsidRPr="009B6014" w:rsidRDefault="009B6014" w:rsidP="009B6014">
      <w:pPr>
        <w:pStyle w:val="11"/>
      </w:pPr>
      <w:r w:rsidRPr="009B6014">
        <w:rPr>
          <w:b/>
          <w:bCs/>
        </w:rPr>
        <w:t>Високий рівень (37-50 балів):</w:t>
      </w:r>
      <w:r w:rsidRPr="009B6014">
        <w:t xml:space="preserve"> добре розвинена здатність розуміти точку зору інших людей, прогнозувати їхні реакції та враховувати їхні інтереси у взаємодії.</w:t>
      </w:r>
    </w:p>
    <w:p w14:paraId="1CAF7E2C" w14:textId="77777777" w:rsidR="009B6014" w:rsidRPr="009B6014" w:rsidRDefault="009B6014" w:rsidP="009B6014">
      <w:pPr>
        <w:pStyle w:val="11"/>
      </w:pPr>
      <w:r w:rsidRPr="009B6014">
        <w:rPr>
          <w:b/>
          <w:bCs/>
        </w:rPr>
        <w:t>Фантазія (FS)</w:t>
      </w:r>
      <w:r w:rsidRPr="009B6014">
        <w:t xml:space="preserve"> – здатність переноситися в уявні ситуації, ідентифікувати себе з вигаданими персонажами книг, фільмів, ігор.</w:t>
      </w:r>
    </w:p>
    <w:p w14:paraId="13882DF0" w14:textId="77777777" w:rsidR="009B6014" w:rsidRPr="009B6014" w:rsidRDefault="009B6014" w:rsidP="009B6014">
      <w:pPr>
        <w:pStyle w:val="11"/>
      </w:pPr>
      <w:r w:rsidRPr="009B6014">
        <w:rPr>
          <w:b/>
          <w:bCs/>
        </w:rPr>
        <w:t>Низький рівень (4-9 балів):</w:t>
      </w:r>
      <w:r w:rsidRPr="009B6014">
        <w:t xml:space="preserve"> слабка здатність до ідентифікації з вигаданими персонажами, низька схильність до емоційного залучення у вигадані сюжети.</w:t>
      </w:r>
    </w:p>
    <w:p w14:paraId="6A56FC65" w14:textId="77777777" w:rsidR="009B6014" w:rsidRPr="009B6014" w:rsidRDefault="009B6014" w:rsidP="009B6014">
      <w:pPr>
        <w:pStyle w:val="11"/>
      </w:pPr>
      <w:r w:rsidRPr="009B6014">
        <w:rPr>
          <w:b/>
          <w:bCs/>
        </w:rPr>
        <w:t>Середній рівень (10-15 балів):</w:t>
      </w:r>
      <w:r w:rsidRPr="009B6014">
        <w:t xml:space="preserve"> помірна здатність до фантазування та ідентифікації з персонажами. Емоційне залучення у вигадані історії залежить від контексту.</w:t>
      </w:r>
    </w:p>
    <w:p w14:paraId="261D8EFA" w14:textId="77777777" w:rsidR="009B6014" w:rsidRPr="009B6014" w:rsidRDefault="009B6014" w:rsidP="009B6014">
      <w:pPr>
        <w:pStyle w:val="11"/>
      </w:pPr>
      <w:r w:rsidRPr="009B6014">
        <w:rPr>
          <w:b/>
          <w:bCs/>
        </w:rPr>
        <w:t>Високий рівень (16-20 балів):</w:t>
      </w:r>
      <w:r w:rsidRPr="009B6014">
        <w:t xml:space="preserve"> яскраво виражена здатність до фантазування, глибоке емоційне переживання подій книг, фільмів, ігор. Легка ідентифікація з персонажами.</w:t>
      </w:r>
    </w:p>
    <w:p w14:paraId="5702CFF4" w14:textId="77777777" w:rsidR="009B6014" w:rsidRPr="009B6014" w:rsidRDefault="009B6014" w:rsidP="009B6014">
      <w:pPr>
        <w:pStyle w:val="11"/>
      </w:pPr>
      <w:r w:rsidRPr="009B6014">
        <w:rPr>
          <w:b/>
          <w:bCs/>
        </w:rPr>
        <w:t>Емпатійна турбота (EC)</w:t>
      </w:r>
      <w:r w:rsidRPr="009B6014">
        <w:t xml:space="preserve"> – емоційний компонент емпатії, що відображає здатність відчувати турботу, співчуття та тепло до інших людей.</w:t>
      </w:r>
    </w:p>
    <w:p w14:paraId="21F0BA41" w14:textId="77777777" w:rsidR="009B6014" w:rsidRPr="009B6014" w:rsidRDefault="009B6014" w:rsidP="009B6014">
      <w:pPr>
        <w:pStyle w:val="11"/>
      </w:pPr>
      <w:r w:rsidRPr="009B6014">
        <w:rPr>
          <w:b/>
          <w:bCs/>
        </w:rPr>
        <w:t>Низький рівень (11-25 балів):</w:t>
      </w:r>
      <w:r w:rsidRPr="009B6014">
        <w:t xml:space="preserve"> слабко виражені почуття співчуття та турботи до інших людей. Емоційна холодність, байдужість до проблем оточуючих.</w:t>
      </w:r>
    </w:p>
    <w:p w14:paraId="2B2617B2" w14:textId="77777777" w:rsidR="009B6014" w:rsidRPr="009B6014" w:rsidRDefault="009B6014" w:rsidP="009B6014">
      <w:pPr>
        <w:pStyle w:val="11"/>
      </w:pPr>
      <w:r w:rsidRPr="009B6014">
        <w:rPr>
          <w:b/>
          <w:bCs/>
        </w:rPr>
        <w:t>Середній рівень (26-40 балів):</w:t>
      </w:r>
      <w:r w:rsidRPr="009B6014">
        <w:t xml:space="preserve"> помірна здатність до емпатійної турботи. Підліток може співчувати іншим, але це залежить від ситуації та близькості стосунків.</w:t>
      </w:r>
    </w:p>
    <w:p w14:paraId="6F67D776" w14:textId="77777777" w:rsidR="009B6014" w:rsidRPr="009B6014" w:rsidRDefault="009B6014" w:rsidP="009B6014">
      <w:pPr>
        <w:pStyle w:val="11"/>
      </w:pPr>
      <w:r w:rsidRPr="009B6014">
        <w:rPr>
          <w:b/>
          <w:bCs/>
        </w:rPr>
        <w:t>Високий рівень (41-55 балів):</w:t>
      </w:r>
      <w:r w:rsidRPr="009B6014">
        <w:t xml:space="preserve"> сильно виражені почуття співчуття, турботи та тепла до інших людей. Висока чутливість до чужого болю та проблем.</w:t>
      </w:r>
    </w:p>
    <w:p w14:paraId="7DC1B4DD" w14:textId="77777777" w:rsidR="009B6014" w:rsidRPr="009B6014" w:rsidRDefault="009B6014" w:rsidP="009B6014">
      <w:pPr>
        <w:pStyle w:val="11"/>
      </w:pPr>
      <w:r w:rsidRPr="009B6014">
        <w:rPr>
          <w:b/>
          <w:bCs/>
        </w:rPr>
        <w:t>Особистий дистрес (PD)</w:t>
      </w:r>
      <w:r w:rsidRPr="009B6014">
        <w:t xml:space="preserve"> – схильність до переживання власного дискомфорту у відповідь на напружені емоційні ситуації інших людей.</w:t>
      </w:r>
    </w:p>
    <w:p w14:paraId="0B446AD0" w14:textId="77777777" w:rsidR="009B6014" w:rsidRPr="009B6014" w:rsidRDefault="009B6014" w:rsidP="009B6014">
      <w:pPr>
        <w:pStyle w:val="11"/>
      </w:pPr>
      <w:r w:rsidRPr="009B6014">
        <w:rPr>
          <w:b/>
          <w:bCs/>
        </w:rPr>
        <w:t>Низький рівень (3-7 балів):</w:t>
      </w:r>
      <w:r w:rsidRPr="009B6014">
        <w:t xml:space="preserve"> здатність зберігати емоційну рівновагу в складних ситуаціях. Низька схильність до емоційного виснаження через проблеми інших.</w:t>
      </w:r>
    </w:p>
    <w:p w14:paraId="5AC27006" w14:textId="77777777" w:rsidR="009B6014" w:rsidRPr="009B6014" w:rsidRDefault="009B6014" w:rsidP="009B6014">
      <w:pPr>
        <w:pStyle w:val="11"/>
      </w:pPr>
      <w:r w:rsidRPr="009B6014">
        <w:rPr>
          <w:b/>
          <w:bCs/>
        </w:rPr>
        <w:t>Середній рівень (8-11 балів):</w:t>
      </w:r>
      <w:r w:rsidRPr="009B6014">
        <w:t xml:space="preserve"> помірна схильність до переживання власного дистресу у відповідь на емоційні ситуації інших. Здатність регулювати власні емоції.</w:t>
      </w:r>
    </w:p>
    <w:p w14:paraId="70507470" w14:textId="77777777" w:rsidR="009B6014" w:rsidRPr="009B6014" w:rsidRDefault="009B6014" w:rsidP="009B6014">
      <w:pPr>
        <w:pStyle w:val="11"/>
      </w:pPr>
      <w:r w:rsidRPr="009B6014">
        <w:rPr>
          <w:b/>
          <w:bCs/>
        </w:rPr>
        <w:t>Високий рівень (12-15 балів):</w:t>
      </w:r>
      <w:r w:rsidRPr="009B6014">
        <w:t xml:space="preserve"> висока чутливість до емоційно напружених ситуацій, схильність до тривоги та безпорадності при зіткненні з проблемами інших.</w:t>
      </w:r>
    </w:p>
    <w:p w14:paraId="598FD9DB" w14:textId="77777777" w:rsidR="009B6014" w:rsidRPr="009B6014" w:rsidRDefault="009B6014" w:rsidP="009B6014">
      <w:pPr>
        <w:pStyle w:val="11"/>
      </w:pPr>
      <w:r w:rsidRPr="009B6014">
        <w:rPr>
          <w:b/>
          <w:bCs/>
        </w:rPr>
        <w:t>Загальний рівень емпатії:</w:t>
      </w:r>
    </w:p>
    <w:p w14:paraId="7EA5996C" w14:textId="77777777" w:rsidR="009B6014" w:rsidRPr="009B6014" w:rsidRDefault="009B6014" w:rsidP="009B6014">
      <w:pPr>
        <w:pStyle w:val="11"/>
      </w:pPr>
      <w:r w:rsidRPr="009B6014">
        <w:rPr>
          <w:b/>
          <w:bCs/>
        </w:rPr>
        <w:t>Низький (28-65 балів):</w:t>
      </w:r>
      <w:r w:rsidRPr="009B6014">
        <w:t xml:space="preserve"> слабко розвинена здатність до емпатії. Труднощі у розумінні емоцій інших людей, низька схильність до співпереживання. Потрібна цілеспрямована робота з розвитку емпатійних здібностей.</w:t>
      </w:r>
    </w:p>
    <w:p w14:paraId="31FBAF88" w14:textId="77777777" w:rsidR="009B6014" w:rsidRPr="009B6014" w:rsidRDefault="009B6014" w:rsidP="009B6014">
      <w:pPr>
        <w:pStyle w:val="11"/>
      </w:pPr>
      <w:r w:rsidRPr="009B6014">
        <w:rPr>
          <w:b/>
          <w:bCs/>
        </w:rPr>
        <w:t>Середній (66-102 бали):</w:t>
      </w:r>
      <w:r w:rsidRPr="009B6014">
        <w:t xml:space="preserve"> задовільний рівень розвитку емпатії. Підліток може розуміти та співпереживати іншим людям, але це залежить від ситуації. Доцільна подальша робота з розвитку емпатії.</w:t>
      </w:r>
    </w:p>
    <w:p w14:paraId="1F89D272" w14:textId="77777777" w:rsidR="009B6014" w:rsidRPr="009B6014" w:rsidRDefault="009B6014" w:rsidP="009B6014">
      <w:pPr>
        <w:pStyle w:val="11"/>
      </w:pPr>
      <w:r w:rsidRPr="009B6014">
        <w:rPr>
          <w:b/>
          <w:bCs/>
        </w:rPr>
        <w:t>Високий (103-140 балів):</w:t>
      </w:r>
      <w:r w:rsidRPr="009B6014">
        <w:t xml:space="preserve"> добре розвинена здатність до емпатії. Підліток легко розуміє почуття інших, співпереживає їм та готовий надавати підтримку.</w:t>
      </w:r>
    </w:p>
    <w:p w14:paraId="11B42938" w14:textId="49B22156" w:rsidR="009B6014" w:rsidRPr="009B6014" w:rsidRDefault="009B6014" w:rsidP="009B6014">
      <w:pPr>
        <w:pStyle w:val="11"/>
        <w:ind w:firstLine="0"/>
        <w:jc w:val="right"/>
        <w:rPr>
          <w:b/>
          <w:bCs/>
          <w:lang w:val="ru-RU"/>
        </w:rPr>
      </w:pPr>
      <w:r w:rsidRPr="009B6014">
        <w:rPr>
          <w:b/>
          <w:bCs/>
        </w:rPr>
        <w:t xml:space="preserve">Додаток </w:t>
      </w:r>
      <w:r>
        <w:rPr>
          <w:b/>
          <w:bCs/>
          <w:lang w:val="ru-RU"/>
        </w:rPr>
        <w:t>В</w:t>
      </w:r>
    </w:p>
    <w:p w14:paraId="479E062F" w14:textId="77777777" w:rsidR="009B6014" w:rsidRPr="009B6014" w:rsidRDefault="009B6014" w:rsidP="009B6014">
      <w:pPr>
        <w:pStyle w:val="11"/>
        <w:rPr>
          <w:b/>
          <w:bCs/>
        </w:rPr>
      </w:pPr>
      <w:r w:rsidRPr="009B6014">
        <w:rPr>
          <w:b/>
          <w:bCs/>
        </w:rPr>
        <w:t>Опитувальник цифрової поведінки та онлайн-емпатії</w:t>
      </w:r>
    </w:p>
    <w:p w14:paraId="146025CC" w14:textId="77777777" w:rsidR="009B6014" w:rsidRPr="009B6014" w:rsidRDefault="009B6014" w:rsidP="009B6014">
      <w:pPr>
        <w:pStyle w:val="11"/>
      </w:pPr>
      <w:r w:rsidRPr="009B6014">
        <w:rPr>
          <w:b/>
          <w:bCs/>
        </w:rPr>
        <w:t>Інструкція:</w:t>
      </w:r>
      <w:r w:rsidRPr="009B6014">
        <w:t xml:space="preserve"> Цей опитувальник спрямований на вивчення особливостей поведінки підлітків у цифровому просторі та здатності до емпатії в онлайн-комунікації. Просимо Вас уважно прочитати кожне твердження та обрати варіант відповіді, який найбільше відповідає Вашій поведінці та почуттям. Опитувальник є анонімним.</w:t>
      </w:r>
    </w:p>
    <w:p w14:paraId="4796CC17" w14:textId="77777777" w:rsidR="009B6014" w:rsidRPr="009B6014" w:rsidRDefault="009B6014" w:rsidP="009B6014">
      <w:pPr>
        <w:pStyle w:val="11"/>
      </w:pPr>
      <w:r w:rsidRPr="009B6014">
        <w:rPr>
          <w:b/>
          <w:bCs/>
        </w:rPr>
        <w:t>Варіанти відповідей:</w:t>
      </w:r>
    </w:p>
    <w:p w14:paraId="7F20650B" w14:textId="77777777" w:rsidR="009B6014" w:rsidRPr="009B6014" w:rsidRDefault="009B6014">
      <w:pPr>
        <w:pStyle w:val="11"/>
        <w:numPr>
          <w:ilvl w:val="0"/>
          <w:numId w:val="19"/>
        </w:numPr>
      </w:pPr>
      <w:r w:rsidRPr="009B6014">
        <w:t>Ніколи (1 бал)</w:t>
      </w:r>
    </w:p>
    <w:p w14:paraId="18D15D45" w14:textId="77777777" w:rsidR="009B6014" w:rsidRPr="009B6014" w:rsidRDefault="009B6014">
      <w:pPr>
        <w:pStyle w:val="11"/>
        <w:numPr>
          <w:ilvl w:val="0"/>
          <w:numId w:val="19"/>
        </w:numPr>
      </w:pPr>
      <w:r w:rsidRPr="009B6014">
        <w:t>Рідко (2 бали)</w:t>
      </w:r>
    </w:p>
    <w:p w14:paraId="32F3E6BA" w14:textId="77777777" w:rsidR="009B6014" w:rsidRPr="009B6014" w:rsidRDefault="009B6014">
      <w:pPr>
        <w:pStyle w:val="11"/>
        <w:numPr>
          <w:ilvl w:val="0"/>
          <w:numId w:val="19"/>
        </w:numPr>
      </w:pPr>
      <w:r w:rsidRPr="009B6014">
        <w:t>Іноді (3 бали)</w:t>
      </w:r>
    </w:p>
    <w:p w14:paraId="51E72C0F" w14:textId="77777777" w:rsidR="009B6014" w:rsidRPr="009B6014" w:rsidRDefault="009B6014">
      <w:pPr>
        <w:pStyle w:val="11"/>
        <w:numPr>
          <w:ilvl w:val="0"/>
          <w:numId w:val="19"/>
        </w:numPr>
      </w:pPr>
      <w:r w:rsidRPr="009B6014">
        <w:t>Часто (4 бали)</w:t>
      </w:r>
    </w:p>
    <w:p w14:paraId="2C922806" w14:textId="77777777" w:rsidR="009B6014" w:rsidRPr="009B6014" w:rsidRDefault="009B6014">
      <w:pPr>
        <w:pStyle w:val="11"/>
        <w:numPr>
          <w:ilvl w:val="0"/>
          <w:numId w:val="19"/>
        </w:numPr>
      </w:pPr>
      <w:r w:rsidRPr="009B6014">
        <w:t>Дуже часто (5 балів)</w:t>
      </w:r>
    </w:p>
    <w:p w14:paraId="33384EA4" w14:textId="77777777" w:rsidR="009B6014" w:rsidRPr="009B6014" w:rsidRDefault="009B6014" w:rsidP="009B6014">
      <w:pPr>
        <w:pStyle w:val="11"/>
      </w:pPr>
      <w:r w:rsidRPr="009B6014">
        <w:rPr>
          <w:b/>
          <w:bCs/>
        </w:rPr>
        <w:t>БЛОК 1. Цифрова активність та онлайн-поведінка</w:t>
      </w:r>
    </w:p>
    <w:p w14:paraId="122DC8D1" w14:textId="77777777" w:rsidR="009B6014" w:rsidRPr="009B6014" w:rsidRDefault="009B6014">
      <w:pPr>
        <w:pStyle w:val="11"/>
        <w:numPr>
          <w:ilvl w:val="0"/>
          <w:numId w:val="20"/>
        </w:numPr>
      </w:pPr>
      <w:r w:rsidRPr="009B6014">
        <w:t>Я перевіряю соціальні мережі одразу після пробудження.</w:t>
      </w:r>
    </w:p>
    <w:p w14:paraId="017DA83C" w14:textId="77777777" w:rsidR="009B6014" w:rsidRPr="009B6014" w:rsidRDefault="009B6014">
      <w:pPr>
        <w:pStyle w:val="11"/>
        <w:numPr>
          <w:ilvl w:val="0"/>
          <w:numId w:val="20"/>
        </w:numPr>
      </w:pPr>
      <w:r w:rsidRPr="009B6014">
        <w:t>Я відчуваю тривогу, якщо не можу зайти в соціальні мережі протягом дня.</w:t>
      </w:r>
    </w:p>
    <w:p w14:paraId="4CABC303" w14:textId="77777777" w:rsidR="009B6014" w:rsidRPr="009B6014" w:rsidRDefault="009B6014">
      <w:pPr>
        <w:pStyle w:val="11"/>
        <w:numPr>
          <w:ilvl w:val="0"/>
          <w:numId w:val="20"/>
        </w:numPr>
      </w:pPr>
      <w:r w:rsidRPr="009B6014">
        <w:t>Я проводжу в соціальних мережах більше часу, ніж планував(ла).</w:t>
      </w:r>
    </w:p>
    <w:p w14:paraId="7465334A" w14:textId="77777777" w:rsidR="009B6014" w:rsidRPr="009B6014" w:rsidRDefault="009B6014">
      <w:pPr>
        <w:pStyle w:val="11"/>
        <w:numPr>
          <w:ilvl w:val="0"/>
          <w:numId w:val="20"/>
        </w:numPr>
      </w:pPr>
      <w:r w:rsidRPr="009B6014">
        <w:t>Я використовую соціальні мережі під час виконання домашніх завдань або навчання.</w:t>
      </w:r>
    </w:p>
    <w:p w14:paraId="696D8415" w14:textId="77777777" w:rsidR="009B6014" w:rsidRPr="009B6014" w:rsidRDefault="009B6014">
      <w:pPr>
        <w:pStyle w:val="11"/>
        <w:numPr>
          <w:ilvl w:val="0"/>
          <w:numId w:val="20"/>
        </w:numPr>
      </w:pPr>
      <w:r w:rsidRPr="009B6014">
        <w:t>Я перевіряю повідомлення та сповіщення навіть вночі.</w:t>
      </w:r>
    </w:p>
    <w:p w14:paraId="2971108B" w14:textId="77777777" w:rsidR="009B6014" w:rsidRPr="009B6014" w:rsidRDefault="009B6014">
      <w:pPr>
        <w:pStyle w:val="11"/>
        <w:numPr>
          <w:ilvl w:val="0"/>
          <w:numId w:val="20"/>
        </w:numPr>
      </w:pPr>
      <w:r w:rsidRPr="009B6014">
        <w:t>Мені важко зосередитися на розмові з людиною, якщо поруч є телефон.</w:t>
      </w:r>
    </w:p>
    <w:p w14:paraId="71946216" w14:textId="77777777" w:rsidR="009B6014" w:rsidRPr="009B6014" w:rsidRDefault="009B6014">
      <w:pPr>
        <w:pStyle w:val="11"/>
        <w:numPr>
          <w:ilvl w:val="0"/>
          <w:numId w:val="20"/>
        </w:numPr>
      </w:pPr>
      <w:r w:rsidRPr="009B6014">
        <w:t>Я відчуваю потребу постійно публікувати щось у своїх соціальних мережах.</w:t>
      </w:r>
    </w:p>
    <w:p w14:paraId="6483CBAB" w14:textId="77777777" w:rsidR="009B6014" w:rsidRPr="009B6014" w:rsidRDefault="009B6014" w:rsidP="009B6014">
      <w:pPr>
        <w:pStyle w:val="11"/>
      </w:pPr>
      <w:r w:rsidRPr="009B6014">
        <w:rPr>
          <w:b/>
          <w:bCs/>
        </w:rPr>
        <w:t>БЛОК 2. Розпізнавання емоцій онлайн (когнітивний компонент)</w:t>
      </w:r>
    </w:p>
    <w:p w14:paraId="2F294BB2" w14:textId="77777777" w:rsidR="009B6014" w:rsidRPr="009B6014" w:rsidRDefault="009B6014">
      <w:pPr>
        <w:pStyle w:val="11"/>
        <w:numPr>
          <w:ilvl w:val="0"/>
          <w:numId w:val="21"/>
        </w:numPr>
      </w:pPr>
      <w:r w:rsidRPr="009B6014">
        <w:t>Я можу зрозуміти, в якому настрої людина, читаючи її повідомлення.</w:t>
      </w:r>
    </w:p>
    <w:p w14:paraId="5E49A6B5" w14:textId="77777777" w:rsidR="009B6014" w:rsidRPr="009B6014" w:rsidRDefault="009B6014">
      <w:pPr>
        <w:pStyle w:val="11"/>
        <w:numPr>
          <w:ilvl w:val="0"/>
          <w:numId w:val="21"/>
        </w:numPr>
      </w:pPr>
      <w:r w:rsidRPr="009B6014">
        <w:t>Я звертаю увагу на емодзі, щоб зрозуміти емоції співрозмовника.</w:t>
      </w:r>
    </w:p>
    <w:p w14:paraId="4A8D4CB0" w14:textId="77777777" w:rsidR="009B6014" w:rsidRPr="009B6014" w:rsidRDefault="009B6014">
      <w:pPr>
        <w:pStyle w:val="11"/>
        <w:numPr>
          <w:ilvl w:val="0"/>
          <w:numId w:val="21"/>
        </w:numPr>
      </w:pPr>
      <w:r w:rsidRPr="009B6014">
        <w:t>Я намагаюся зрозуміти контекст повідомлення перед тим, як відповісти.</w:t>
      </w:r>
    </w:p>
    <w:p w14:paraId="29C3DB19" w14:textId="77777777" w:rsidR="009B6014" w:rsidRPr="009B6014" w:rsidRDefault="009B6014">
      <w:pPr>
        <w:pStyle w:val="11"/>
        <w:numPr>
          <w:ilvl w:val="0"/>
          <w:numId w:val="21"/>
        </w:numPr>
      </w:pPr>
      <w:r w:rsidRPr="009B6014">
        <w:t>Я можу відчути, коли людина засмучена або стурбована, навіть якщо вона пише коротко.</w:t>
      </w:r>
    </w:p>
    <w:p w14:paraId="59B91BC8" w14:textId="77777777" w:rsidR="009B6014" w:rsidRPr="009B6014" w:rsidRDefault="009B6014">
      <w:pPr>
        <w:pStyle w:val="11"/>
        <w:numPr>
          <w:ilvl w:val="0"/>
          <w:numId w:val="21"/>
        </w:numPr>
      </w:pPr>
      <w:r w:rsidRPr="009B6014">
        <w:t>Я думаю про те, як моє повідомлення може бути сприйняте іншою людиною.</w:t>
      </w:r>
    </w:p>
    <w:p w14:paraId="2D6BAF5C" w14:textId="77777777" w:rsidR="009B6014" w:rsidRPr="009B6014" w:rsidRDefault="009B6014">
      <w:pPr>
        <w:pStyle w:val="11"/>
        <w:numPr>
          <w:ilvl w:val="0"/>
          <w:numId w:val="21"/>
        </w:numPr>
      </w:pPr>
      <w:r w:rsidRPr="009B6014">
        <w:t>Я намагаюся уявити почуття людини, яка написала певний пост або коментар.</w:t>
      </w:r>
    </w:p>
    <w:p w14:paraId="17331EE3" w14:textId="77777777" w:rsidR="009B6014" w:rsidRPr="009B6014" w:rsidRDefault="009B6014" w:rsidP="009B6014">
      <w:pPr>
        <w:pStyle w:val="11"/>
      </w:pPr>
      <w:r w:rsidRPr="009B6014">
        <w:rPr>
          <w:b/>
          <w:bCs/>
        </w:rPr>
        <w:t>БЛОК 3. Емоційний відгук онлайн (емоційний компонент)</w:t>
      </w:r>
    </w:p>
    <w:p w14:paraId="1F34A25D" w14:textId="77777777" w:rsidR="009B6014" w:rsidRPr="009B6014" w:rsidRDefault="009B6014">
      <w:pPr>
        <w:pStyle w:val="11"/>
        <w:numPr>
          <w:ilvl w:val="0"/>
          <w:numId w:val="22"/>
        </w:numPr>
      </w:pPr>
      <w:r w:rsidRPr="009B6014">
        <w:t>Мене засмучують негативні коментарі під постами моїх друзів.</w:t>
      </w:r>
    </w:p>
    <w:p w14:paraId="41459098" w14:textId="77777777" w:rsidR="009B6014" w:rsidRPr="009B6014" w:rsidRDefault="009B6014">
      <w:pPr>
        <w:pStyle w:val="11"/>
        <w:numPr>
          <w:ilvl w:val="0"/>
          <w:numId w:val="22"/>
        </w:numPr>
      </w:pPr>
      <w:r w:rsidRPr="009B6014">
        <w:t>Я відчуваю співчуття, коли хтось ділиться своїми проблемами в соціальних мережах.</w:t>
      </w:r>
    </w:p>
    <w:p w14:paraId="24C8E3A6" w14:textId="77777777" w:rsidR="009B6014" w:rsidRPr="009B6014" w:rsidRDefault="009B6014">
      <w:pPr>
        <w:pStyle w:val="11"/>
        <w:numPr>
          <w:ilvl w:val="0"/>
          <w:numId w:val="22"/>
        </w:numPr>
      </w:pPr>
      <w:r w:rsidRPr="009B6014">
        <w:t>Мене зворушують історії, які люди публікують онлайн.</w:t>
      </w:r>
    </w:p>
    <w:p w14:paraId="49D21545" w14:textId="77777777" w:rsidR="009B6014" w:rsidRPr="009B6014" w:rsidRDefault="009B6014">
      <w:pPr>
        <w:pStyle w:val="11"/>
        <w:numPr>
          <w:ilvl w:val="0"/>
          <w:numId w:val="22"/>
        </w:numPr>
      </w:pPr>
      <w:r w:rsidRPr="009B6014">
        <w:t>Я переживаю, коли бачу, що когось ображають в коментарях.</w:t>
      </w:r>
    </w:p>
    <w:p w14:paraId="1B86DA3A" w14:textId="77777777" w:rsidR="009B6014" w:rsidRPr="009B6014" w:rsidRDefault="009B6014">
      <w:pPr>
        <w:pStyle w:val="11"/>
        <w:numPr>
          <w:ilvl w:val="0"/>
          <w:numId w:val="22"/>
        </w:numPr>
      </w:pPr>
      <w:r w:rsidRPr="009B6014">
        <w:t>Мені неприємно бачити, як хтось страждає через кіберагресію.</w:t>
      </w:r>
    </w:p>
    <w:p w14:paraId="1F6E949A" w14:textId="77777777" w:rsidR="009B6014" w:rsidRPr="009B6014" w:rsidRDefault="009B6014">
      <w:pPr>
        <w:pStyle w:val="11"/>
        <w:numPr>
          <w:ilvl w:val="0"/>
          <w:numId w:val="22"/>
        </w:numPr>
      </w:pPr>
      <w:r w:rsidRPr="009B6014">
        <w:t>Я відчуваю радість, коли бачу позитивні новини в стрічці своїх друзів.</w:t>
      </w:r>
    </w:p>
    <w:p w14:paraId="70478DE4" w14:textId="77777777" w:rsidR="009B6014" w:rsidRPr="009B6014" w:rsidRDefault="009B6014" w:rsidP="009B6014">
      <w:pPr>
        <w:pStyle w:val="11"/>
      </w:pPr>
      <w:r w:rsidRPr="009B6014">
        <w:rPr>
          <w:b/>
          <w:bCs/>
        </w:rPr>
        <w:t>БЛОК 4. Підтримуюча поведінка онлайн (поведінковий компонент)</w:t>
      </w:r>
    </w:p>
    <w:p w14:paraId="041B5BA4" w14:textId="77777777" w:rsidR="009B6014" w:rsidRPr="009B6014" w:rsidRDefault="009B6014">
      <w:pPr>
        <w:pStyle w:val="11"/>
        <w:numPr>
          <w:ilvl w:val="0"/>
          <w:numId w:val="23"/>
        </w:numPr>
      </w:pPr>
      <w:r w:rsidRPr="009B6014">
        <w:t>Я пишу підтримуючі коментарі друзям, коли бачу, що їм важко.</w:t>
      </w:r>
    </w:p>
    <w:p w14:paraId="28976724" w14:textId="77777777" w:rsidR="009B6014" w:rsidRPr="009B6014" w:rsidRDefault="009B6014">
      <w:pPr>
        <w:pStyle w:val="11"/>
        <w:numPr>
          <w:ilvl w:val="0"/>
          <w:numId w:val="23"/>
        </w:numPr>
      </w:pPr>
      <w:r w:rsidRPr="009B6014">
        <w:t>Я захищаю людей, яких несправедливо критикують в коментарях.</w:t>
      </w:r>
    </w:p>
    <w:p w14:paraId="535C8B45" w14:textId="77777777" w:rsidR="009B6014" w:rsidRPr="009B6014" w:rsidRDefault="009B6014">
      <w:pPr>
        <w:pStyle w:val="11"/>
        <w:numPr>
          <w:ilvl w:val="0"/>
          <w:numId w:val="23"/>
        </w:numPr>
      </w:pPr>
      <w:r w:rsidRPr="009B6014">
        <w:t>Я ставлю лайки та підтримуючі коментарі, щоб підбадьорити інших.</w:t>
      </w:r>
    </w:p>
    <w:p w14:paraId="2057C2F1" w14:textId="77777777" w:rsidR="009B6014" w:rsidRPr="009B6014" w:rsidRDefault="009B6014">
      <w:pPr>
        <w:pStyle w:val="11"/>
        <w:numPr>
          <w:ilvl w:val="0"/>
          <w:numId w:val="23"/>
        </w:numPr>
      </w:pPr>
      <w:r w:rsidRPr="009B6014">
        <w:t>Я пишу особисті повідомлення людям, які виглядають засмученими.</w:t>
      </w:r>
    </w:p>
    <w:p w14:paraId="61DE481A" w14:textId="77777777" w:rsidR="009B6014" w:rsidRPr="009B6014" w:rsidRDefault="009B6014">
      <w:pPr>
        <w:pStyle w:val="11"/>
        <w:numPr>
          <w:ilvl w:val="0"/>
          <w:numId w:val="23"/>
        </w:numPr>
      </w:pPr>
      <w:r w:rsidRPr="009B6014">
        <w:t>Я намагаюся втішити людину, яка поділилася своїми проблемами онлайн.</w:t>
      </w:r>
    </w:p>
    <w:p w14:paraId="27810243" w14:textId="77777777" w:rsidR="009B6014" w:rsidRPr="009B6014" w:rsidRDefault="009B6014">
      <w:pPr>
        <w:pStyle w:val="11"/>
        <w:numPr>
          <w:ilvl w:val="0"/>
          <w:numId w:val="23"/>
        </w:numPr>
      </w:pPr>
      <w:r w:rsidRPr="009B6014">
        <w:t>Я повідомляю дорослим або адміністрації, якщо бачу серйозний кібербулінг.</w:t>
      </w:r>
    </w:p>
    <w:p w14:paraId="1446F2D5" w14:textId="77777777" w:rsidR="009B6014" w:rsidRPr="009B6014" w:rsidRDefault="009B6014" w:rsidP="009B6014">
      <w:pPr>
        <w:pStyle w:val="11"/>
        <w:ind w:firstLine="0"/>
        <w:jc w:val="center"/>
      </w:pPr>
      <w:r w:rsidRPr="009B6014">
        <w:rPr>
          <w:b/>
          <w:bCs/>
        </w:rPr>
        <w:t>КЛЮЧ ДО ОБРОБКИ РЕЗУЛЬТАТІВ:</w:t>
      </w:r>
    </w:p>
    <w:p w14:paraId="00DE9107" w14:textId="77777777" w:rsidR="009B6014" w:rsidRPr="009B6014" w:rsidRDefault="009B6014" w:rsidP="009B6014">
      <w:pPr>
        <w:pStyle w:val="11"/>
      </w:pPr>
      <w:r w:rsidRPr="009B6014">
        <w:rPr>
          <w:b/>
          <w:bCs/>
        </w:rPr>
        <w:t>Блок 1 (Цифрова активність):</w:t>
      </w:r>
      <w:r w:rsidRPr="009B6014">
        <w:t xml:space="preserve"> сума балів за питання 1-7</w:t>
      </w:r>
    </w:p>
    <w:p w14:paraId="756E5D22" w14:textId="77777777" w:rsidR="009B6014" w:rsidRPr="009B6014" w:rsidRDefault="009B6014">
      <w:pPr>
        <w:pStyle w:val="11"/>
        <w:numPr>
          <w:ilvl w:val="0"/>
          <w:numId w:val="24"/>
        </w:numPr>
      </w:pPr>
      <w:r w:rsidRPr="009B6014">
        <w:t>7-14 балів – низький рівень цифрової залежності</w:t>
      </w:r>
    </w:p>
    <w:p w14:paraId="25F7C5E9" w14:textId="77777777" w:rsidR="009B6014" w:rsidRPr="009B6014" w:rsidRDefault="009B6014">
      <w:pPr>
        <w:pStyle w:val="11"/>
        <w:numPr>
          <w:ilvl w:val="0"/>
          <w:numId w:val="24"/>
        </w:numPr>
      </w:pPr>
      <w:r w:rsidRPr="009B6014">
        <w:t>15-25 балів – середній рівень цифрової залежності</w:t>
      </w:r>
    </w:p>
    <w:p w14:paraId="2D703185" w14:textId="77777777" w:rsidR="009B6014" w:rsidRPr="009B6014" w:rsidRDefault="009B6014">
      <w:pPr>
        <w:pStyle w:val="11"/>
        <w:numPr>
          <w:ilvl w:val="0"/>
          <w:numId w:val="24"/>
        </w:numPr>
      </w:pPr>
      <w:r w:rsidRPr="009B6014">
        <w:t>26-35 балів – високий рівень цифрової залежності</w:t>
      </w:r>
    </w:p>
    <w:p w14:paraId="442885CC" w14:textId="77777777" w:rsidR="009B6014" w:rsidRPr="009B6014" w:rsidRDefault="009B6014" w:rsidP="009B6014">
      <w:pPr>
        <w:pStyle w:val="11"/>
      </w:pPr>
      <w:r w:rsidRPr="009B6014">
        <w:rPr>
          <w:b/>
          <w:bCs/>
        </w:rPr>
        <w:t>Блок 2 (Когнітивний компонент онлайн-емпатії):</w:t>
      </w:r>
      <w:r w:rsidRPr="009B6014">
        <w:t xml:space="preserve"> сума балів за питання 8-13</w:t>
      </w:r>
    </w:p>
    <w:p w14:paraId="61A1ABB7" w14:textId="77777777" w:rsidR="009B6014" w:rsidRPr="009B6014" w:rsidRDefault="009B6014">
      <w:pPr>
        <w:pStyle w:val="11"/>
        <w:numPr>
          <w:ilvl w:val="0"/>
          <w:numId w:val="25"/>
        </w:numPr>
      </w:pPr>
      <w:r w:rsidRPr="009B6014">
        <w:t>6-12 балів – низький рівень розпізнавання емоцій онлайн</w:t>
      </w:r>
    </w:p>
    <w:p w14:paraId="124565B2" w14:textId="77777777" w:rsidR="009B6014" w:rsidRPr="009B6014" w:rsidRDefault="009B6014">
      <w:pPr>
        <w:pStyle w:val="11"/>
        <w:numPr>
          <w:ilvl w:val="0"/>
          <w:numId w:val="25"/>
        </w:numPr>
      </w:pPr>
      <w:r w:rsidRPr="009B6014">
        <w:t>13-21 бал – середній рівень розпізнавання емоцій онлайн</w:t>
      </w:r>
    </w:p>
    <w:p w14:paraId="0B5B2BD1" w14:textId="77777777" w:rsidR="009B6014" w:rsidRPr="009B6014" w:rsidRDefault="009B6014">
      <w:pPr>
        <w:pStyle w:val="11"/>
        <w:numPr>
          <w:ilvl w:val="0"/>
          <w:numId w:val="25"/>
        </w:numPr>
      </w:pPr>
      <w:r w:rsidRPr="009B6014">
        <w:t>22-30 балів – високий рівень розпізнавання емоцій онлайн</w:t>
      </w:r>
    </w:p>
    <w:p w14:paraId="43ACB5B6" w14:textId="77777777" w:rsidR="009B6014" w:rsidRPr="009B6014" w:rsidRDefault="009B6014" w:rsidP="009B6014">
      <w:pPr>
        <w:pStyle w:val="11"/>
      </w:pPr>
      <w:r w:rsidRPr="009B6014">
        <w:rPr>
          <w:b/>
          <w:bCs/>
        </w:rPr>
        <w:t>Блок 3 (Емоційний компонент онлайн-емпатії):</w:t>
      </w:r>
      <w:r w:rsidRPr="009B6014">
        <w:t xml:space="preserve"> сума балів за питання 14-19</w:t>
      </w:r>
    </w:p>
    <w:p w14:paraId="53C3D737" w14:textId="77777777" w:rsidR="009B6014" w:rsidRPr="009B6014" w:rsidRDefault="009B6014">
      <w:pPr>
        <w:pStyle w:val="11"/>
        <w:numPr>
          <w:ilvl w:val="0"/>
          <w:numId w:val="26"/>
        </w:numPr>
      </w:pPr>
      <w:r w:rsidRPr="009B6014">
        <w:t>6-12 балів – низький рівень емоційного відгуку онлайн</w:t>
      </w:r>
    </w:p>
    <w:p w14:paraId="1B24397E" w14:textId="77777777" w:rsidR="009B6014" w:rsidRPr="009B6014" w:rsidRDefault="009B6014">
      <w:pPr>
        <w:pStyle w:val="11"/>
        <w:numPr>
          <w:ilvl w:val="0"/>
          <w:numId w:val="26"/>
        </w:numPr>
      </w:pPr>
      <w:r w:rsidRPr="009B6014">
        <w:t>13-21 бал – середній рівень емоційного відгуку онлайн</w:t>
      </w:r>
    </w:p>
    <w:p w14:paraId="57BE4873" w14:textId="77777777" w:rsidR="009B6014" w:rsidRPr="009B6014" w:rsidRDefault="009B6014">
      <w:pPr>
        <w:pStyle w:val="11"/>
        <w:numPr>
          <w:ilvl w:val="0"/>
          <w:numId w:val="26"/>
        </w:numPr>
      </w:pPr>
      <w:r w:rsidRPr="009B6014">
        <w:t>22-30 балів – високий рівень емоційного відгуку онлайн</w:t>
      </w:r>
    </w:p>
    <w:p w14:paraId="39EE4E07" w14:textId="77777777" w:rsidR="009B6014" w:rsidRPr="009B6014" w:rsidRDefault="009B6014" w:rsidP="009B6014">
      <w:pPr>
        <w:pStyle w:val="11"/>
      </w:pPr>
      <w:r w:rsidRPr="009B6014">
        <w:rPr>
          <w:b/>
          <w:bCs/>
        </w:rPr>
        <w:t>Блок 4 (Поведінковий компонент онлайн-емпатії):</w:t>
      </w:r>
      <w:r w:rsidRPr="009B6014">
        <w:t xml:space="preserve"> сума балів за питання 20-25</w:t>
      </w:r>
    </w:p>
    <w:p w14:paraId="06342BC0" w14:textId="77777777" w:rsidR="009B6014" w:rsidRPr="009B6014" w:rsidRDefault="009B6014">
      <w:pPr>
        <w:pStyle w:val="11"/>
        <w:numPr>
          <w:ilvl w:val="0"/>
          <w:numId w:val="27"/>
        </w:numPr>
      </w:pPr>
      <w:r w:rsidRPr="009B6014">
        <w:t>6-12 балів – низький рівень підтримуючої поведінки онлайн</w:t>
      </w:r>
    </w:p>
    <w:p w14:paraId="1A7F29FD" w14:textId="77777777" w:rsidR="009B6014" w:rsidRPr="009B6014" w:rsidRDefault="009B6014">
      <w:pPr>
        <w:pStyle w:val="11"/>
        <w:numPr>
          <w:ilvl w:val="0"/>
          <w:numId w:val="27"/>
        </w:numPr>
      </w:pPr>
      <w:r w:rsidRPr="009B6014">
        <w:t>13-21 бал – середній рівень підтримуючої поведінки онлайн</w:t>
      </w:r>
    </w:p>
    <w:p w14:paraId="1B7A7C18" w14:textId="77777777" w:rsidR="009B6014" w:rsidRPr="009B6014" w:rsidRDefault="009B6014">
      <w:pPr>
        <w:pStyle w:val="11"/>
        <w:numPr>
          <w:ilvl w:val="0"/>
          <w:numId w:val="27"/>
        </w:numPr>
      </w:pPr>
      <w:r w:rsidRPr="009B6014">
        <w:t>22-30 балів – високий рівень підтримуючої поведінки онлайн</w:t>
      </w:r>
    </w:p>
    <w:p w14:paraId="44F76C80" w14:textId="77777777" w:rsidR="009B6014" w:rsidRPr="009B6014" w:rsidRDefault="009B6014" w:rsidP="009B6014">
      <w:pPr>
        <w:pStyle w:val="11"/>
      </w:pPr>
      <w:r w:rsidRPr="009B6014">
        <w:rPr>
          <w:b/>
          <w:bCs/>
        </w:rPr>
        <w:t>Загальний показник цифрової емпатії:</w:t>
      </w:r>
      <w:r w:rsidRPr="009B6014">
        <w:t xml:space="preserve"> сума балів блоків 2, 3, 4 (питання 8-25)</w:t>
      </w:r>
    </w:p>
    <w:p w14:paraId="630A44C9" w14:textId="77777777" w:rsidR="009B6014" w:rsidRPr="009B6014" w:rsidRDefault="009B6014">
      <w:pPr>
        <w:pStyle w:val="11"/>
        <w:numPr>
          <w:ilvl w:val="0"/>
          <w:numId w:val="28"/>
        </w:numPr>
      </w:pPr>
      <w:r w:rsidRPr="009B6014">
        <w:t>18-42 бали – низький рівень цифрової емпатії</w:t>
      </w:r>
    </w:p>
    <w:p w14:paraId="1BFDCE81" w14:textId="77777777" w:rsidR="009B6014" w:rsidRPr="009B6014" w:rsidRDefault="009B6014">
      <w:pPr>
        <w:pStyle w:val="11"/>
        <w:numPr>
          <w:ilvl w:val="0"/>
          <w:numId w:val="28"/>
        </w:numPr>
      </w:pPr>
      <w:r w:rsidRPr="009B6014">
        <w:t>43-66 балів – середній рівень цифрової емпатії</w:t>
      </w:r>
    </w:p>
    <w:p w14:paraId="72E7EB86" w14:textId="77777777" w:rsidR="009B6014" w:rsidRPr="009B6014" w:rsidRDefault="009B6014">
      <w:pPr>
        <w:pStyle w:val="11"/>
        <w:numPr>
          <w:ilvl w:val="0"/>
          <w:numId w:val="28"/>
        </w:numPr>
      </w:pPr>
      <w:r w:rsidRPr="009B6014">
        <w:t>67-90 балів – високий рівень цифрової емпатії</w:t>
      </w:r>
    </w:p>
    <w:p w14:paraId="235A2717" w14:textId="77777777" w:rsidR="009B6014" w:rsidRPr="009B6014" w:rsidRDefault="009B6014" w:rsidP="009B6014">
      <w:pPr>
        <w:pStyle w:val="11"/>
        <w:ind w:firstLine="0"/>
        <w:jc w:val="center"/>
      </w:pPr>
      <w:r w:rsidRPr="009B6014">
        <w:rPr>
          <w:b/>
          <w:bCs/>
        </w:rPr>
        <w:t>ІНТЕРПРЕТАЦІЯ РЕЗУЛЬТАТІВ:</w:t>
      </w:r>
    </w:p>
    <w:p w14:paraId="549A6EBA" w14:textId="77777777" w:rsidR="009B6014" w:rsidRPr="009B6014" w:rsidRDefault="009B6014" w:rsidP="009B6014">
      <w:pPr>
        <w:pStyle w:val="11"/>
      </w:pPr>
      <w:r w:rsidRPr="009B6014">
        <w:rPr>
          <w:b/>
          <w:bCs/>
        </w:rPr>
        <w:t>БЛОК 1: Цифрова активність та онлайн-поведінка</w:t>
      </w:r>
    </w:p>
    <w:p w14:paraId="4396B973" w14:textId="77777777" w:rsidR="009B6014" w:rsidRPr="009B6014" w:rsidRDefault="009B6014" w:rsidP="009B6014">
      <w:pPr>
        <w:pStyle w:val="11"/>
      </w:pPr>
      <w:r w:rsidRPr="009B6014">
        <w:rPr>
          <w:b/>
          <w:bCs/>
        </w:rPr>
        <w:t>Низький рівень (7-14 балів):</w:t>
      </w:r>
      <w:r w:rsidRPr="009B6014">
        <w:t xml:space="preserve"> респондент контролює час, проведений у соціальних мережах, не демонструє ознак залежності від цифрових пристроїв. Здатний регулювати свою онлайн-активність.</w:t>
      </w:r>
    </w:p>
    <w:p w14:paraId="08554F7E" w14:textId="77777777" w:rsidR="009B6014" w:rsidRPr="009B6014" w:rsidRDefault="009B6014" w:rsidP="009B6014">
      <w:pPr>
        <w:pStyle w:val="11"/>
      </w:pPr>
      <w:r w:rsidRPr="009B6014">
        <w:rPr>
          <w:b/>
          <w:bCs/>
        </w:rPr>
        <w:t>Середній рівень (15-25 балів):</w:t>
      </w:r>
      <w:r w:rsidRPr="009B6014">
        <w:t xml:space="preserve"> респондент проводить значну кількість часу в соціальних мережах, що може впливати на інші сфери життя. Можливі періодичні труднощі з контролем часу онлайн.</w:t>
      </w:r>
    </w:p>
    <w:p w14:paraId="6E790E32" w14:textId="4A3F74C9" w:rsidR="009B6014" w:rsidRPr="009B6014" w:rsidRDefault="009B6014" w:rsidP="009B6014">
      <w:pPr>
        <w:pStyle w:val="11"/>
      </w:pPr>
      <w:r w:rsidRPr="009B6014">
        <w:rPr>
          <w:b/>
          <w:bCs/>
        </w:rPr>
        <w:t>Високий рівень (26-35 балів):</w:t>
      </w:r>
      <w:r w:rsidRPr="009B6014">
        <w:t xml:space="preserve"> респондент демонструє ознаки цифрової залежності, має труднощі з контролем часу, проведеного онлайн. Соціальні мережі можуть заважати навчанню, сну та реальним стосункам. Рекомендована робота з розвитку навичок саморегуляції.</w:t>
      </w:r>
    </w:p>
    <w:p w14:paraId="293D410D" w14:textId="77777777" w:rsidR="009B6014" w:rsidRDefault="009B6014">
      <w:pPr>
        <w:spacing w:line="259" w:lineRule="auto"/>
        <w:rPr>
          <w:rFonts w:ascii="Times New Roman" w:hAnsi="Times New Roman" w:cs="Times New Roman"/>
          <w:b/>
          <w:bCs/>
          <w:color w:val="000000" w:themeColor="text1"/>
          <w:sz w:val="28"/>
          <w:szCs w:val="28"/>
          <w:lang w:val="uk-UA"/>
        </w:rPr>
      </w:pPr>
      <w:r>
        <w:rPr>
          <w:b/>
          <w:bCs/>
        </w:rPr>
        <w:br w:type="page"/>
      </w:r>
    </w:p>
    <w:p w14:paraId="35227BB7" w14:textId="0D62FAD4" w:rsidR="009B6014" w:rsidRPr="009B6014" w:rsidRDefault="009B6014" w:rsidP="009B6014">
      <w:pPr>
        <w:pStyle w:val="11"/>
      </w:pPr>
      <w:r w:rsidRPr="009B6014">
        <w:rPr>
          <w:b/>
          <w:bCs/>
        </w:rPr>
        <w:t>БЛОК 2: Когнітивний компонент онлайн-емпатії</w:t>
      </w:r>
    </w:p>
    <w:p w14:paraId="06F0F686" w14:textId="77777777" w:rsidR="009B6014" w:rsidRPr="009B6014" w:rsidRDefault="009B6014" w:rsidP="009B6014">
      <w:pPr>
        <w:pStyle w:val="11"/>
      </w:pPr>
      <w:r w:rsidRPr="009B6014">
        <w:rPr>
          <w:b/>
          <w:bCs/>
        </w:rPr>
        <w:t>Низький рівень (6-12 балів):</w:t>
      </w:r>
      <w:r w:rsidRPr="009B6014">
        <w:t xml:space="preserve"> труднощі у розпізнаванні емоційних станів інших людей через текстові повідомлення. Респондент рідко враховує контекст і не завжди правильно інтерпретує емоції співрозмовника онлайн.</w:t>
      </w:r>
    </w:p>
    <w:p w14:paraId="652E1A64" w14:textId="77777777" w:rsidR="009B6014" w:rsidRPr="009B6014" w:rsidRDefault="009B6014" w:rsidP="009B6014">
      <w:pPr>
        <w:pStyle w:val="11"/>
      </w:pPr>
      <w:r w:rsidRPr="009B6014">
        <w:rPr>
          <w:b/>
          <w:bCs/>
        </w:rPr>
        <w:t>Середній рівень (13-21 бал):</w:t>
      </w:r>
      <w:r w:rsidRPr="009B6014">
        <w:t xml:space="preserve"> задовільна здатність розпізнавати емоції в цифровій комунікації. Респондент звертає увагу на емодзі та контекст, але не завжди точно розуміє емоційний стан іншої людини.</w:t>
      </w:r>
    </w:p>
    <w:p w14:paraId="34B75282" w14:textId="77777777" w:rsidR="009B6014" w:rsidRPr="009B6014" w:rsidRDefault="009B6014" w:rsidP="009B6014">
      <w:pPr>
        <w:pStyle w:val="11"/>
      </w:pPr>
      <w:r w:rsidRPr="009B6014">
        <w:rPr>
          <w:b/>
          <w:bCs/>
        </w:rPr>
        <w:t>Високий рівень (22-30 балів):</w:t>
      </w:r>
      <w:r w:rsidRPr="009B6014">
        <w:t xml:space="preserve"> добре розвинена здатність розуміти емоційні стани інших людей в онлайн-комунікації. Респондент уважно читає повідомлення, враховує контекст та передбачає реакції співрозмовника.</w:t>
      </w:r>
    </w:p>
    <w:p w14:paraId="77E51971" w14:textId="77777777" w:rsidR="009B6014" w:rsidRPr="009B6014" w:rsidRDefault="009B6014" w:rsidP="009B6014">
      <w:pPr>
        <w:pStyle w:val="11"/>
      </w:pPr>
      <w:r w:rsidRPr="009B6014">
        <w:rPr>
          <w:b/>
          <w:bCs/>
        </w:rPr>
        <w:t>БЛОК 3: Емоційний компонент онлайн-емпатії</w:t>
      </w:r>
    </w:p>
    <w:p w14:paraId="2B0E0A8C" w14:textId="77777777" w:rsidR="009B6014" w:rsidRPr="009B6014" w:rsidRDefault="009B6014" w:rsidP="009B6014">
      <w:pPr>
        <w:pStyle w:val="11"/>
      </w:pPr>
      <w:r w:rsidRPr="009B6014">
        <w:rPr>
          <w:b/>
          <w:bCs/>
        </w:rPr>
        <w:t>Низький рівень (6-12 балів):</w:t>
      </w:r>
      <w:r w:rsidRPr="009B6014">
        <w:t xml:space="preserve"> слабкий емоційний відгук на події та переживання інших людей у цифровому просторі. Емоційна дистанційованість від онлайн-контенту.</w:t>
      </w:r>
    </w:p>
    <w:p w14:paraId="54B7787F" w14:textId="77777777" w:rsidR="009B6014" w:rsidRPr="009B6014" w:rsidRDefault="009B6014" w:rsidP="009B6014">
      <w:pPr>
        <w:pStyle w:val="11"/>
      </w:pPr>
      <w:r w:rsidRPr="009B6014">
        <w:rPr>
          <w:b/>
          <w:bCs/>
        </w:rPr>
        <w:t>Середній рівень (13-21 бал):</w:t>
      </w:r>
      <w:r w:rsidRPr="009B6014">
        <w:t xml:space="preserve"> помірна здатність до емоційного відгуку на переживання інших в онлайн-середовищі. Респондент може співпереживати, але не завжди глибоко емоційно включений.</w:t>
      </w:r>
    </w:p>
    <w:p w14:paraId="1D967F99" w14:textId="77777777" w:rsidR="009B6014" w:rsidRPr="009B6014" w:rsidRDefault="009B6014" w:rsidP="009B6014">
      <w:pPr>
        <w:pStyle w:val="11"/>
      </w:pPr>
      <w:r w:rsidRPr="009B6014">
        <w:rPr>
          <w:b/>
          <w:bCs/>
        </w:rPr>
        <w:t>Високий рівень (22-30 балів):</w:t>
      </w:r>
      <w:r w:rsidRPr="009B6014">
        <w:t xml:space="preserve"> яскраво виражена здатність до співпереживання та емоційного резонування з іншими людьми онлайн. Респондент емоційно чутливий до проблем та радощів інших у цифровому просторі.</w:t>
      </w:r>
    </w:p>
    <w:p w14:paraId="31A9D3CB" w14:textId="77777777" w:rsidR="009B6014" w:rsidRPr="009B6014" w:rsidRDefault="009B6014" w:rsidP="009B6014">
      <w:pPr>
        <w:pStyle w:val="11"/>
      </w:pPr>
      <w:r w:rsidRPr="009B6014">
        <w:rPr>
          <w:b/>
          <w:bCs/>
        </w:rPr>
        <w:t>БЛОК 4: Поведінковий компонент онлайн-емпатії</w:t>
      </w:r>
    </w:p>
    <w:p w14:paraId="5B2EE9F6" w14:textId="77777777" w:rsidR="009B6014" w:rsidRPr="009B6014" w:rsidRDefault="009B6014" w:rsidP="009B6014">
      <w:pPr>
        <w:pStyle w:val="11"/>
      </w:pPr>
      <w:r w:rsidRPr="009B6014">
        <w:rPr>
          <w:b/>
          <w:bCs/>
        </w:rPr>
        <w:t>Низький рівень (6-12 балів):</w:t>
      </w:r>
      <w:r w:rsidRPr="009B6014">
        <w:t xml:space="preserve"> пасивна позиція у цифровому просторі, рідко виявляє підтримуючу поведінку. Не схильний захищати інших від кіберагресії або надавати емоційну підтримку онлайн.</w:t>
      </w:r>
    </w:p>
    <w:p w14:paraId="31D26CB1" w14:textId="77777777" w:rsidR="009B6014" w:rsidRPr="009B6014" w:rsidRDefault="009B6014" w:rsidP="009B6014">
      <w:pPr>
        <w:pStyle w:val="11"/>
      </w:pPr>
      <w:r w:rsidRPr="009B6014">
        <w:rPr>
          <w:b/>
          <w:bCs/>
        </w:rPr>
        <w:t>Середній рівень (13-21 бал):</w:t>
      </w:r>
      <w:r w:rsidRPr="009B6014">
        <w:t xml:space="preserve"> помірна готовність надавати підтримку іншим онлайн. Респондент іноді пише підтримуючі коментарі та може захистити друзів від несправедливої критики.</w:t>
      </w:r>
    </w:p>
    <w:p w14:paraId="70A09279" w14:textId="77777777" w:rsidR="009B6014" w:rsidRPr="009B6014" w:rsidRDefault="009B6014" w:rsidP="009B6014">
      <w:pPr>
        <w:pStyle w:val="11"/>
      </w:pPr>
      <w:r w:rsidRPr="009B6014">
        <w:rPr>
          <w:b/>
          <w:bCs/>
        </w:rPr>
        <w:t>Високий рівень (22-30 балів):</w:t>
      </w:r>
      <w:r w:rsidRPr="009B6014">
        <w:t xml:space="preserve"> активна просоціальна поведінка в цифровому просторі. Респондент регулярно підтримує інших, захищає від кіберагресії, намагається створити позитивну атмосферу онлайн.</w:t>
      </w:r>
    </w:p>
    <w:p w14:paraId="5B20136F" w14:textId="77777777" w:rsidR="009B6014" w:rsidRPr="009B6014" w:rsidRDefault="009B6014" w:rsidP="009B6014">
      <w:pPr>
        <w:pStyle w:val="11"/>
      </w:pPr>
      <w:r w:rsidRPr="009B6014">
        <w:rPr>
          <w:b/>
          <w:bCs/>
        </w:rPr>
        <w:t>ЗАГАЛЬНИЙ ПОКАЗНИК ЦИФРОВОЇ ЕМПАТІЇ:</w:t>
      </w:r>
    </w:p>
    <w:p w14:paraId="78965D51" w14:textId="77777777" w:rsidR="009B6014" w:rsidRPr="009B6014" w:rsidRDefault="009B6014" w:rsidP="009B6014">
      <w:pPr>
        <w:pStyle w:val="11"/>
      </w:pPr>
      <w:r w:rsidRPr="009B6014">
        <w:rPr>
          <w:b/>
          <w:bCs/>
        </w:rPr>
        <w:t>Низький рівень (18-42 бали):</w:t>
      </w:r>
      <w:r w:rsidRPr="009B6014">
        <w:t xml:space="preserve"> слабко розвинена здатність до емпатії в цифровому просторі. Труднощі у розумінні емоцій інших онлайн, низький емоційний відгук та пасивна поведінка. Необхідна цілеспрямована робота з розвитку цифрової емпатії через тренінгові програми.</w:t>
      </w:r>
    </w:p>
    <w:p w14:paraId="3B86DE05" w14:textId="77777777" w:rsidR="009B6014" w:rsidRPr="009B6014" w:rsidRDefault="009B6014" w:rsidP="009B6014">
      <w:pPr>
        <w:pStyle w:val="11"/>
      </w:pPr>
      <w:r w:rsidRPr="009B6014">
        <w:rPr>
          <w:b/>
          <w:bCs/>
        </w:rPr>
        <w:t>Середній рівень (43-66 балів):</w:t>
      </w:r>
      <w:r w:rsidRPr="009B6014">
        <w:t xml:space="preserve"> задовільний рівень цифрової емпатії. Респондент може розуміти та співпереживати іншим онлайн, але ці здібності потребують подальшого розвитку. Доцільна участь у програмах розвитку емпатії.</w:t>
      </w:r>
    </w:p>
    <w:p w14:paraId="255849B4" w14:textId="7F702C5D" w:rsidR="009B6014" w:rsidRPr="009B6014" w:rsidRDefault="009B6014" w:rsidP="009B6014">
      <w:pPr>
        <w:pStyle w:val="11"/>
        <w:rPr>
          <w:lang w:val="ru-RU"/>
        </w:rPr>
      </w:pPr>
      <w:r w:rsidRPr="009B6014">
        <w:rPr>
          <w:b/>
          <w:bCs/>
        </w:rPr>
        <w:t>Високий рівень (67-90 балів):</w:t>
      </w:r>
      <w:r w:rsidRPr="009B6014">
        <w:t xml:space="preserve"> добре розвинена цифрова емпатія. Респондент легко розуміє емоції інших в онлайн-комунікації, глибоко співпереживає та активно демонструє підтримуючу поведінку. Такі підлітки можуть бути лідерами у створенні позитивного цифрового середовища.</w:t>
      </w:r>
    </w:p>
    <w:sectPr w:rsidR="009B6014" w:rsidRPr="009B6014" w:rsidSect="00E8661F">
      <w:headerReference w:type="default" r:id="rId35"/>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4CD8" w14:textId="77777777" w:rsidR="003F1400" w:rsidRDefault="003F1400">
      <w:pPr>
        <w:spacing w:after="0" w:line="240" w:lineRule="auto"/>
      </w:pPr>
      <w:r>
        <w:separator/>
      </w:r>
    </w:p>
  </w:endnote>
  <w:endnote w:type="continuationSeparator" w:id="0">
    <w:p w14:paraId="04E33876" w14:textId="77777777" w:rsidR="003F1400" w:rsidRDefault="003F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2601" w14:textId="77777777" w:rsidR="003F1400" w:rsidRDefault="003F1400">
      <w:pPr>
        <w:spacing w:after="0" w:line="240" w:lineRule="auto"/>
      </w:pPr>
      <w:r>
        <w:separator/>
      </w:r>
    </w:p>
  </w:footnote>
  <w:footnote w:type="continuationSeparator" w:id="0">
    <w:p w14:paraId="519F9903" w14:textId="77777777" w:rsidR="003F1400" w:rsidRDefault="003F1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966032"/>
      <w:docPartObj>
        <w:docPartGallery w:val="Page Numbers (Top of Page)"/>
        <w:docPartUnique/>
      </w:docPartObj>
    </w:sdtPr>
    <w:sdtContent>
      <w:p w14:paraId="66ECEB9C" w14:textId="650E5640" w:rsidR="00E8661F" w:rsidRDefault="00000000">
        <w:pPr>
          <w:pStyle w:val="a3"/>
          <w:jc w:val="right"/>
        </w:pPr>
        <w:r>
          <w:fldChar w:fldCharType="begin"/>
        </w:r>
        <w:r>
          <w:instrText>PAGE   \* MERGEFORMAT</w:instrText>
        </w:r>
        <w:r>
          <w:fldChar w:fldCharType="separate"/>
        </w:r>
        <w:r>
          <w:t>2</w:t>
        </w:r>
        <w:r>
          <w:fldChar w:fldCharType="end"/>
        </w:r>
      </w:p>
    </w:sdtContent>
  </w:sdt>
  <w:p w14:paraId="4416D538" w14:textId="77777777" w:rsidR="0066008D" w:rsidRDefault="006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F15"/>
    <w:multiLevelType w:val="multilevel"/>
    <w:tmpl w:val="72581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C2367"/>
    <w:multiLevelType w:val="multilevel"/>
    <w:tmpl w:val="9970DD6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365C7"/>
    <w:multiLevelType w:val="multilevel"/>
    <w:tmpl w:val="C16E3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F6E5C"/>
    <w:multiLevelType w:val="multilevel"/>
    <w:tmpl w:val="1FE86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14489"/>
    <w:multiLevelType w:val="multilevel"/>
    <w:tmpl w:val="0BE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56955"/>
    <w:multiLevelType w:val="multilevel"/>
    <w:tmpl w:val="3A3C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E818D6"/>
    <w:multiLevelType w:val="multilevel"/>
    <w:tmpl w:val="0A5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810E1"/>
    <w:multiLevelType w:val="multilevel"/>
    <w:tmpl w:val="589601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C2609"/>
    <w:multiLevelType w:val="multilevel"/>
    <w:tmpl w:val="A74C8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734645"/>
    <w:multiLevelType w:val="multilevel"/>
    <w:tmpl w:val="F75AFB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2D1255"/>
    <w:multiLevelType w:val="multilevel"/>
    <w:tmpl w:val="DF62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7C7178"/>
    <w:multiLevelType w:val="multilevel"/>
    <w:tmpl w:val="B00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92EC3"/>
    <w:multiLevelType w:val="multilevel"/>
    <w:tmpl w:val="46C2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3233FD"/>
    <w:multiLevelType w:val="multilevel"/>
    <w:tmpl w:val="6570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5602A7"/>
    <w:multiLevelType w:val="multilevel"/>
    <w:tmpl w:val="DC80B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9C5FA0"/>
    <w:multiLevelType w:val="multilevel"/>
    <w:tmpl w:val="89529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F819C2"/>
    <w:multiLevelType w:val="multilevel"/>
    <w:tmpl w:val="9C609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E93498"/>
    <w:multiLevelType w:val="multilevel"/>
    <w:tmpl w:val="B3F8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3C14FD"/>
    <w:multiLevelType w:val="multilevel"/>
    <w:tmpl w:val="B050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E76E00"/>
    <w:multiLevelType w:val="multilevel"/>
    <w:tmpl w:val="A7EC9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213D86"/>
    <w:multiLevelType w:val="multilevel"/>
    <w:tmpl w:val="0E0AE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E57255"/>
    <w:multiLevelType w:val="multilevel"/>
    <w:tmpl w:val="DC2AF95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B75E5E"/>
    <w:multiLevelType w:val="multilevel"/>
    <w:tmpl w:val="F516D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243573"/>
    <w:multiLevelType w:val="multilevel"/>
    <w:tmpl w:val="9184F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21728B"/>
    <w:multiLevelType w:val="multilevel"/>
    <w:tmpl w:val="26C23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4B4BFD"/>
    <w:multiLevelType w:val="multilevel"/>
    <w:tmpl w:val="CD9A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982B95"/>
    <w:multiLevelType w:val="multilevel"/>
    <w:tmpl w:val="46D85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DE7242"/>
    <w:multiLevelType w:val="multilevel"/>
    <w:tmpl w:val="35E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551220"/>
    <w:multiLevelType w:val="multilevel"/>
    <w:tmpl w:val="F686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2D5F2C"/>
    <w:multiLevelType w:val="multilevel"/>
    <w:tmpl w:val="F01C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3B70B3"/>
    <w:multiLevelType w:val="multilevel"/>
    <w:tmpl w:val="A530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3E7CAA"/>
    <w:multiLevelType w:val="multilevel"/>
    <w:tmpl w:val="8DFE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5F3A69"/>
    <w:multiLevelType w:val="multilevel"/>
    <w:tmpl w:val="1A4C6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7618F2"/>
    <w:multiLevelType w:val="multilevel"/>
    <w:tmpl w:val="88244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44436C"/>
    <w:multiLevelType w:val="multilevel"/>
    <w:tmpl w:val="71F4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7776A1"/>
    <w:multiLevelType w:val="multilevel"/>
    <w:tmpl w:val="8E2A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85702B"/>
    <w:multiLevelType w:val="multilevel"/>
    <w:tmpl w:val="D0A8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A7701B"/>
    <w:multiLevelType w:val="multilevel"/>
    <w:tmpl w:val="F86AA7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116510"/>
    <w:multiLevelType w:val="multilevel"/>
    <w:tmpl w:val="DD8CE4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8D1388"/>
    <w:multiLevelType w:val="multilevel"/>
    <w:tmpl w:val="139A5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9A7B2F"/>
    <w:multiLevelType w:val="multilevel"/>
    <w:tmpl w:val="FA7A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C153E8"/>
    <w:multiLevelType w:val="multilevel"/>
    <w:tmpl w:val="759C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F739C4"/>
    <w:multiLevelType w:val="multilevel"/>
    <w:tmpl w:val="C0C2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347A2F"/>
    <w:multiLevelType w:val="multilevel"/>
    <w:tmpl w:val="6C94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070F2D"/>
    <w:multiLevelType w:val="multilevel"/>
    <w:tmpl w:val="AFF6F4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4879E7"/>
    <w:multiLevelType w:val="multilevel"/>
    <w:tmpl w:val="C83C4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ED022F"/>
    <w:multiLevelType w:val="multilevel"/>
    <w:tmpl w:val="E458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0E19F1"/>
    <w:multiLevelType w:val="multilevel"/>
    <w:tmpl w:val="F4868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E92C6B"/>
    <w:multiLevelType w:val="multilevel"/>
    <w:tmpl w:val="85B868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302F21"/>
    <w:multiLevelType w:val="multilevel"/>
    <w:tmpl w:val="A208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B826FAE"/>
    <w:multiLevelType w:val="multilevel"/>
    <w:tmpl w:val="6406A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7E4F35"/>
    <w:multiLevelType w:val="multilevel"/>
    <w:tmpl w:val="BB4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E32A0C"/>
    <w:multiLevelType w:val="multilevel"/>
    <w:tmpl w:val="89DC3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EE4EC2"/>
    <w:multiLevelType w:val="multilevel"/>
    <w:tmpl w:val="39DC3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ED0361"/>
    <w:multiLevelType w:val="multilevel"/>
    <w:tmpl w:val="C4F464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477925"/>
    <w:multiLevelType w:val="multilevel"/>
    <w:tmpl w:val="C3AC1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C86C92"/>
    <w:multiLevelType w:val="multilevel"/>
    <w:tmpl w:val="EBD6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814347F"/>
    <w:multiLevelType w:val="multilevel"/>
    <w:tmpl w:val="534E3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EE6EF0"/>
    <w:multiLevelType w:val="multilevel"/>
    <w:tmpl w:val="56D000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B82A1F"/>
    <w:multiLevelType w:val="multilevel"/>
    <w:tmpl w:val="446C3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B94E61"/>
    <w:multiLevelType w:val="multilevel"/>
    <w:tmpl w:val="2B6C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3F23B0"/>
    <w:multiLevelType w:val="multilevel"/>
    <w:tmpl w:val="9FC4A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CC114D2"/>
    <w:multiLevelType w:val="multilevel"/>
    <w:tmpl w:val="C452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DD87FBA"/>
    <w:multiLevelType w:val="multilevel"/>
    <w:tmpl w:val="9828C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53728B"/>
    <w:multiLevelType w:val="multilevel"/>
    <w:tmpl w:val="01B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D2663D"/>
    <w:multiLevelType w:val="multilevel"/>
    <w:tmpl w:val="DFB602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3841556"/>
    <w:multiLevelType w:val="multilevel"/>
    <w:tmpl w:val="50AE97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5792FDB"/>
    <w:multiLevelType w:val="multilevel"/>
    <w:tmpl w:val="2390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CC7F8D"/>
    <w:multiLevelType w:val="multilevel"/>
    <w:tmpl w:val="0D340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6D67C91"/>
    <w:multiLevelType w:val="multilevel"/>
    <w:tmpl w:val="1736E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5A190C"/>
    <w:multiLevelType w:val="multilevel"/>
    <w:tmpl w:val="440C0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A87358"/>
    <w:multiLevelType w:val="multilevel"/>
    <w:tmpl w:val="6D3E8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1D5E22"/>
    <w:multiLevelType w:val="multilevel"/>
    <w:tmpl w:val="260C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6E3BAC"/>
    <w:multiLevelType w:val="multilevel"/>
    <w:tmpl w:val="0C94F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DD6C66"/>
    <w:multiLevelType w:val="multilevel"/>
    <w:tmpl w:val="A27A9C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07509BA"/>
    <w:multiLevelType w:val="multilevel"/>
    <w:tmpl w:val="B89CD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1936586"/>
    <w:multiLevelType w:val="multilevel"/>
    <w:tmpl w:val="183E8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1CD17C0"/>
    <w:multiLevelType w:val="multilevel"/>
    <w:tmpl w:val="A3DA8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D573AC"/>
    <w:multiLevelType w:val="multilevel"/>
    <w:tmpl w:val="9A36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5B15096"/>
    <w:multiLevelType w:val="multilevel"/>
    <w:tmpl w:val="B848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7386F0B"/>
    <w:multiLevelType w:val="multilevel"/>
    <w:tmpl w:val="B3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92C5AFF"/>
    <w:multiLevelType w:val="multilevel"/>
    <w:tmpl w:val="7668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E80E59"/>
    <w:multiLevelType w:val="multilevel"/>
    <w:tmpl w:val="1FEC2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044676"/>
    <w:multiLevelType w:val="multilevel"/>
    <w:tmpl w:val="E108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BBB7546"/>
    <w:multiLevelType w:val="multilevel"/>
    <w:tmpl w:val="A0067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CCF5E02"/>
    <w:multiLevelType w:val="multilevel"/>
    <w:tmpl w:val="894EF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D0F7496"/>
    <w:multiLevelType w:val="multilevel"/>
    <w:tmpl w:val="F962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A85434"/>
    <w:multiLevelType w:val="multilevel"/>
    <w:tmpl w:val="2326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F8612BF"/>
    <w:multiLevelType w:val="multilevel"/>
    <w:tmpl w:val="99944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784219">
    <w:abstractNumId w:val="81"/>
  </w:num>
  <w:num w:numId="2" w16cid:durableId="12659892">
    <w:abstractNumId w:val="46"/>
  </w:num>
  <w:num w:numId="3" w16cid:durableId="592055570">
    <w:abstractNumId w:val="44"/>
  </w:num>
  <w:num w:numId="4" w16cid:durableId="599992619">
    <w:abstractNumId w:val="21"/>
  </w:num>
  <w:num w:numId="5" w16cid:durableId="1118135125">
    <w:abstractNumId w:val="1"/>
  </w:num>
  <w:num w:numId="6" w16cid:durableId="279653458">
    <w:abstractNumId w:val="86"/>
  </w:num>
  <w:num w:numId="7" w16cid:durableId="318116051">
    <w:abstractNumId w:val="11"/>
  </w:num>
  <w:num w:numId="8" w16cid:durableId="1870751627">
    <w:abstractNumId w:val="27"/>
  </w:num>
  <w:num w:numId="9" w16cid:durableId="1984115025">
    <w:abstractNumId w:val="12"/>
  </w:num>
  <w:num w:numId="10" w16cid:durableId="788472581">
    <w:abstractNumId w:val="35"/>
  </w:num>
  <w:num w:numId="11" w16cid:durableId="2023431206">
    <w:abstractNumId w:val="43"/>
  </w:num>
  <w:num w:numId="12" w16cid:durableId="1023628994">
    <w:abstractNumId w:val="5"/>
  </w:num>
  <w:num w:numId="13" w16cid:durableId="107094138">
    <w:abstractNumId w:val="6"/>
  </w:num>
  <w:num w:numId="14" w16cid:durableId="1163624201">
    <w:abstractNumId w:val="29"/>
  </w:num>
  <w:num w:numId="15" w16cid:durableId="531187826">
    <w:abstractNumId w:val="62"/>
  </w:num>
  <w:num w:numId="16" w16cid:durableId="1221988411">
    <w:abstractNumId w:val="18"/>
  </w:num>
  <w:num w:numId="17" w16cid:durableId="482084537">
    <w:abstractNumId w:val="51"/>
  </w:num>
  <w:num w:numId="18" w16cid:durableId="1277442159">
    <w:abstractNumId w:val="4"/>
  </w:num>
  <w:num w:numId="19" w16cid:durableId="1330446635">
    <w:abstractNumId w:val="30"/>
  </w:num>
  <w:num w:numId="20" w16cid:durableId="2046441536">
    <w:abstractNumId w:val="78"/>
  </w:num>
  <w:num w:numId="21" w16cid:durableId="885875350">
    <w:abstractNumId w:val="38"/>
  </w:num>
  <w:num w:numId="22" w16cid:durableId="624432642">
    <w:abstractNumId w:val="54"/>
  </w:num>
  <w:num w:numId="23" w16cid:durableId="1195463591">
    <w:abstractNumId w:val="9"/>
  </w:num>
  <w:num w:numId="24" w16cid:durableId="694230549">
    <w:abstractNumId w:val="67"/>
  </w:num>
  <w:num w:numId="25" w16cid:durableId="757485423">
    <w:abstractNumId w:val="42"/>
  </w:num>
  <w:num w:numId="26" w16cid:durableId="751127612">
    <w:abstractNumId w:val="28"/>
  </w:num>
  <w:num w:numId="27" w16cid:durableId="58938729">
    <w:abstractNumId w:val="64"/>
  </w:num>
  <w:num w:numId="28" w16cid:durableId="2054307331">
    <w:abstractNumId w:val="72"/>
  </w:num>
  <w:num w:numId="29" w16cid:durableId="1479567226">
    <w:abstractNumId w:val="25"/>
  </w:num>
  <w:num w:numId="30" w16cid:durableId="1472407323">
    <w:abstractNumId w:val="19"/>
  </w:num>
  <w:num w:numId="31" w16cid:durableId="1564944436">
    <w:abstractNumId w:val="82"/>
  </w:num>
  <w:num w:numId="32" w16cid:durableId="934752449">
    <w:abstractNumId w:val="84"/>
  </w:num>
  <w:num w:numId="33" w16cid:durableId="1855458088">
    <w:abstractNumId w:val="32"/>
  </w:num>
  <w:num w:numId="34" w16cid:durableId="904294513">
    <w:abstractNumId w:val="45"/>
  </w:num>
  <w:num w:numId="35" w16cid:durableId="1536502721">
    <w:abstractNumId w:val="65"/>
  </w:num>
  <w:num w:numId="36" w16cid:durableId="1239287201">
    <w:abstractNumId w:val="56"/>
  </w:num>
  <w:num w:numId="37" w16cid:durableId="811824892">
    <w:abstractNumId w:val="31"/>
  </w:num>
  <w:num w:numId="38" w16cid:durableId="327708374">
    <w:abstractNumId w:val="69"/>
  </w:num>
  <w:num w:numId="39" w16cid:durableId="302009342">
    <w:abstractNumId w:val="57"/>
  </w:num>
  <w:num w:numId="40" w16cid:durableId="1067462028">
    <w:abstractNumId w:val="3"/>
  </w:num>
  <w:num w:numId="41" w16cid:durableId="1447190769">
    <w:abstractNumId w:val="17"/>
  </w:num>
  <w:num w:numId="42" w16cid:durableId="127666787">
    <w:abstractNumId w:val="52"/>
  </w:num>
  <w:num w:numId="43" w16cid:durableId="1025791542">
    <w:abstractNumId w:val="37"/>
  </w:num>
  <w:num w:numId="44" w16cid:durableId="95713419">
    <w:abstractNumId w:val="34"/>
  </w:num>
  <w:num w:numId="45" w16cid:durableId="186724882">
    <w:abstractNumId w:val="41"/>
  </w:num>
  <w:num w:numId="46" w16cid:durableId="764303531">
    <w:abstractNumId w:val="22"/>
  </w:num>
  <w:num w:numId="47" w16cid:durableId="962658393">
    <w:abstractNumId w:val="63"/>
  </w:num>
  <w:num w:numId="48" w16cid:durableId="1785031837">
    <w:abstractNumId w:val="0"/>
  </w:num>
  <w:num w:numId="49" w16cid:durableId="703599542">
    <w:abstractNumId w:val="26"/>
  </w:num>
  <w:num w:numId="50" w16cid:durableId="47609062">
    <w:abstractNumId w:val="74"/>
  </w:num>
  <w:num w:numId="51" w16cid:durableId="470901118">
    <w:abstractNumId w:val="79"/>
  </w:num>
  <w:num w:numId="52" w16cid:durableId="1402171877">
    <w:abstractNumId w:val="60"/>
  </w:num>
  <w:num w:numId="53" w16cid:durableId="178936163">
    <w:abstractNumId w:val="39"/>
  </w:num>
  <w:num w:numId="54" w16cid:durableId="748113577">
    <w:abstractNumId w:val="2"/>
  </w:num>
  <w:num w:numId="55" w16cid:durableId="1707831372">
    <w:abstractNumId w:val="76"/>
  </w:num>
  <w:num w:numId="56" w16cid:durableId="196965823">
    <w:abstractNumId w:val="61"/>
  </w:num>
  <w:num w:numId="57" w16cid:durableId="2047369912">
    <w:abstractNumId w:val="77"/>
  </w:num>
  <w:num w:numId="58" w16cid:durableId="595480751">
    <w:abstractNumId w:val="80"/>
  </w:num>
  <w:num w:numId="59" w16cid:durableId="1493716496">
    <w:abstractNumId w:val="13"/>
  </w:num>
  <w:num w:numId="60" w16cid:durableId="1742020515">
    <w:abstractNumId w:val="85"/>
  </w:num>
  <w:num w:numId="61" w16cid:durableId="9072199">
    <w:abstractNumId w:val="68"/>
  </w:num>
  <w:num w:numId="62" w16cid:durableId="943919294">
    <w:abstractNumId w:val="70"/>
  </w:num>
  <w:num w:numId="63" w16cid:durableId="385298026">
    <w:abstractNumId w:val="71"/>
  </w:num>
  <w:num w:numId="64" w16cid:durableId="529103142">
    <w:abstractNumId w:val="58"/>
  </w:num>
  <w:num w:numId="65" w16cid:durableId="1206672523">
    <w:abstractNumId w:val="83"/>
  </w:num>
  <w:num w:numId="66" w16cid:durableId="353924235">
    <w:abstractNumId w:val="10"/>
  </w:num>
  <w:num w:numId="67" w16cid:durableId="2036537643">
    <w:abstractNumId w:val="88"/>
  </w:num>
  <w:num w:numId="68" w16cid:durableId="2055305317">
    <w:abstractNumId w:val="75"/>
  </w:num>
  <w:num w:numId="69" w16cid:durableId="1984771349">
    <w:abstractNumId w:val="8"/>
  </w:num>
  <w:num w:numId="70" w16cid:durableId="1210607850">
    <w:abstractNumId w:val="20"/>
  </w:num>
  <w:num w:numId="71" w16cid:durableId="552426787">
    <w:abstractNumId w:val="33"/>
  </w:num>
  <w:num w:numId="72" w16cid:durableId="1714889267">
    <w:abstractNumId w:val="7"/>
  </w:num>
  <w:num w:numId="73" w16cid:durableId="2143229559">
    <w:abstractNumId w:val="87"/>
  </w:num>
  <w:num w:numId="74" w16cid:durableId="2137218136">
    <w:abstractNumId w:val="16"/>
  </w:num>
  <w:num w:numId="75" w16cid:durableId="329606746">
    <w:abstractNumId w:val="59"/>
  </w:num>
  <w:num w:numId="76" w16cid:durableId="1143693226">
    <w:abstractNumId w:val="55"/>
  </w:num>
  <w:num w:numId="77" w16cid:durableId="235167163">
    <w:abstractNumId w:val="53"/>
  </w:num>
  <w:num w:numId="78" w16cid:durableId="271403952">
    <w:abstractNumId w:val="15"/>
  </w:num>
  <w:num w:numId="79" w16cid:durableId="330257614">
    <w:abstractNumId w:val="73"/>
  </w:num>
  <w:num w:numId="80" w16cid:durableId="1414206179">
    <w:abstractNumId w:val="23"/>
  </w:num>
  <w:num w:numId="81" w16cid:durableId="2066952251">
    <w:abstractNumId w:val="40"/>
  </w:num>
  <w:num w:numId="82" w16cid:durableId="2119984449">
    <w:abstractNumId w:val="14"/>
  </w:num>
  <w:num w:numId="83" w16cid:durableId="1531143059">
    <w:abstractNumId w:val="47"/>
  </w:num>
  <w:num w:numId="84" w16cid:durableId="545947063">
    <w:abstractNumId w:val="50"/>
  </w:num>
  <w:num w:numId="85" w16cid:durableId="1673215775">
    <w:abstractNumId w:val="24"/>
  </w:num>
  <w:num w:numId="86" w16cid:durableId="1238248489">
    <w:abstractNumId w:val="48"/>
  </w:num>
  <w:num w:numId="87" w16cid:durableId="420227521">
    <w:abstractNumId w:val="66"/>
  </w:num>
  <w:num w:numId="88" w16cid:durableId="961811587">
    <w:abstractNumId w:val="49"/>
  </w:num>
  <w:num w:numId="89" w16cid:durableId="1353534584">
    <w:abstractNumId w:val="3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2CC5"/>
    <w:rsid w:val="00003BF6"/>
    <w:rsid w:val="00003CC5"/>
    <w:rsid w:val="00003D7E"/>
    <w:rsid w:val="00005AE0"/>
    <w:rsid w:val="000105C3"/>
    <w:rsid w:val="00021C15"/>
    <w:rsid w:val="00024203"/>
    <w:rsid w:val="00024BAE"/>
    <w:rsid w:val="00051872"/>
    <w:rsid w:val="00052A85"/>
    <w:rsid w:val="000548B7"/>
    <w:rsid w:val="00054B20"/>
    <w:rsid w:val="00055F7B"/>
    <w:rsid w:val="00064D58"/>
    <w:rsid w:val="00067444"/>
    <w:rsid w:val="000700E2"/>
    <w:rsid w:val="00071120"/>
    <w:rsid w:val="00075841"/>
    <w:rsid w:val="00075DB0"/>
    <w:rsid w:val="00077A5C"/>
    <w:rsid w:val="000816C5"/>
    <w:rsid w:val="000834CC"/>
    <w:rsid w:val="00085C68"/>
    <w:rsid w:val="00085E4A"/>
    <w:rsid w:val="00090AEF"/>
    <w:rsid w:val="000A63AB"/>
    <w:rsid w:val="000A7518"/>
    <w:rsid w:val="000C05AB"/>
    <w:rsid w:val="000C38BD"/>
    <w:rsid w:val="000C4C23"/>
    <w:rsid w:val="000C4D59"/>
    <w:rsid w:val="000D213B"/>
    <w:rsid w:val="000D2ACB"/>
    <w:rsid w:val="000D635F"/>
    <w:rsid w:val="000E1436"/>
    <w:rsid w:val="000E280C"/>
    <w:rsid w:val="000E64C5"/>
    <w:rsid w:val="000E6C4B"/>
    <w:rsid w:val="000F30D7"/>
    <w:rsid w:val="000F7E9A"/>
    <w:rsid w:val="00103F30"/>
    <w:rsid w:val="00110417"/>
    <w:rsid w:val="001130C6"/>
    <w:rsid w:val="001158C0"/>
    <w:rsid w:val="001214CB"/>
    <w:rsid w:val="00121BAA"/>
    <w:rsid w:val="00127B5A"/>
    <w:rsid w:val="00130B03"/>
    <w:rsid w:val="00135CDE"/>
    <w:rsid w:val="00141D87"/>
    <w:rsid w:val="001440D9"/>
    <w:rsid w:val="00144CBD"/>
    <w:rsid w:val="00151D80"/>
    <w:rsid w:val="001567D9"/>
    <w:rsid w:val="001662CD"/>
    <w:rsid w:val="00170370"/>
    <w:rsid w:val="00170484"/>
    <w:rsid w:val="00173045"/>
    <w:rsid w:val="00173B1E"/>
    <w:rsid w:val="001A554D"/>
    <w:rsid w:val="001A6D88"/>
    <w:rsid w:val="001A72A0"/>
    <w:rsid w:val="001B7630"/>
    <w:rsid w:val="001C2275"/>
    <w:rsid w:val="001C3DCC"/>
    <w:rsid w:val="001D2C93"/>
    <w:rsid w:val="001D7F64"/>
    <w:rsid w:val="001E0EC2"/>
    <w:rsid w:val="001E5E80"/>
    <w:rsid w:val="001E73B8"/>
    <w:rsid w:val="001F0783"/>
    <w:rsid w:val="001F7CF4"/>
    <w:rsid w:val="0020000F"/>
    <w:rsid w:val="00202852"/>
    <w:rsid w:val="00205CF5"/>
    <w:rsid w:val="002138A9"/>
    <w:rsid w:val="002174E6"/>
    <w:rsid w:val="00220FC5"/>
    <w:rsid w:val="00224111"/>
    <w:rsid w:val="002353FF"/>
    <w:rsid w:val="002400EE"/>
    <w:rsid w:val="00247CE1"/>
    <w:rsid w:val="002568C9"/>
    <w:rsid w:val="00261789"/>
    <w:rsid w:val="00262586"/>
    <w:rsid w:val="002631F2"/>
    <w:rsid w:val="0027056D"/>
    <w:rsid w:val="00271FF0"/>
    <w:rsid w:val="00274A98"/>
    <w:rsid w:val="00274DA4"/>
    <w:rsid w:val="00275376"/>
    <w:rsid w:val="002766E6"/>
    <w:rsid w:val="0028405C"/>
    <w:rsid w:val="002843AF"/>
    <w:rsid w:val="002850DE"/>
    <w:rsid w:val="002A137A"/>
    <w:rsid w:val="002A1F88"/>
    <w:rsid w:val="002A6EF2"/>
    <w:rsid w:val="002B3725"/>
    <w:rsid w:val="002B6459"/>
    <w:rsid w:val="002E1F5A"/>
    <w:rsid w:val="002F1890"/>
    <w:rsid w:val="002F367B"/>
    <w:rsid w:val="00304807"/>
    <w:rsid w:val="00306C18"/>
    <w:rsid w:val="00307187"/>
    <w:rsid w:val="00312AA0"/>
    <w:rsid w:val="00312BF6"/>
    <w:rsid w:val="003152B6"/>
    <w:rsid w:val="00315D3B"/>
    <w:rsid w:val="00321166"/>
    <w:rsid w:val="003241FA"/>
    <w:rsid w:val="00324EF7"/>
    <w:rsid w:val="0032522C"/>
    <w:rsid w:val="00327065"/>
    <w:rsid w:val="00327821"/>
    <w:rsid w:val="0033358E"/>
    <w:rsid w:val="00347170"/>
    <w:rsid w:val="003560DE"/>
    <w:rsid w:val="0036371A"/>
    <w:rsid w:val="0036435D"/>
    <w:rsid w:val="00373D96"/>
    <w:rsid w:val="003803DD"/>
    <w:rsid w:val="0038493B"/>
    <w:rsid w:val="003A2B8F"/>
    <w:rsid w:val="003A5F74"/>
    <w:rsid w:val="003A658D"/>
    <w:rsid w:val="003B1294"/>
    <w:rsid w:val="003B4699"/>
    <w:rsid w:val="003C0371"/>
    <w:rsid w:val="003C0929"/>
    <w:rsid w:val="003C3F24"/>
    <w:rsid w:val="003C433F"/>
    <w:rsid w:val="003C7C5F"/>
    <w:rsid w:val="003D1058"/>
    <w:rsid w:val="003E082A"/>
    <w:rsid w:val="003F1400"/>
    <w:rsid w:val="003F2741"/>
    <w:rsid w:val="003F68D0"/>
    <w:rsid w:val="003F6EF1"/>
    <w:rsid w:val="003F7684"/>
    <w:rsid w:val="00400F55"/>
    <w:rsid w:val="0040161B"/>
    <w:rsid w:val="00405BC0"/>
    <w:rsid w:val="00413E07"/>
    <w:rsid w:val="00415F87"/>
    <w:rsid w:val="004178DD"/>
    <w:rsid w:val="004273F3"/>
    <w:rsid w:val="00433D45"/>
    <w:rsid w:val="00435CBB"/>
    <w:rsid w:val="00441673"/>
    <w:rsid w:val="0044169B"/>
    <w:rsid w:val="00441911"/>
    <w:rsid w:val="00441936"/>
    <w:rsid w:val="00462721"/>
    <w:rsid w:val="0046514C"/>
    <w:rsid w:val="00476C77"/>
    <w:rsid w:val="004808A6"/>
    <w:rsid w:val="0048532F"/>
    <w:rsid w:val="00493185"/>
    <w:rsid w:val="004A35F3"/>
    <w:rsid w:val="004B38DA"/>
    <w:rsid w:val="004B55F0"/>
    <w:rsid w:val="004B6CD9"/>
    <w:rsid w:val="004C251D"/>
    <w:rsid w:val="004C4DE7"/>
    <w:rsid w:val="004D6B3F"/>
    <w:rsid w:val="004D793A"/>
    <w:rsid w:val="004E12F8"/>
    <w:rsid w:val="004E16A2"/>
    <w:rsid w:val="004E6CAE"/>
    <w:rsid w:val="004E6E0B"/>
    <w:rsid w:val="004F1E96"/>
    <w:rsid w:val="004F4641"/>
    <w:rsid w:val="004F7B06"/>
    <w:rsid w:val="00501193"/>
    <w:rsid w:val="00501907"/>
    <w:rsid w:val="00501E12"/>
    <w:rsid w:val="00503A12"/>
    <w:rsid w:val="005068D8"/>
    <w:rsid w:val="00511583"/>
    <w:rsid w:val="0052039E"/>
    <w:rsid w:val="00520F3C"/>
    <w:rsid w:val="005251DC"/>
    <w:rsid w:val="0052773A"/>
    <w:rsid w:val="005410F4"/>
    <w:rsid w:val="00547E35"/>
    <w:rsid w:val="00556343"/>
    <w:rsid w:val="00557C7A"/>
    <w:rsid w:val="00563748"/>
    <w:rsid w:val="00572A82"/>
    <w:rsid w:val="00577502"/>
    <w:rsid w:val="00583107"/>
    <w:rsid w:val="00584C82"/>
    <w:rsid w:val="00590028"/>
    <w:rsid w:val="005908B5"/>
    <w:rsid w:val="005941F7"/>
    <w:rsid w:val="00594681"/>
    <w:rsid w:val="005961A6"/>
    <w:rsid w:val="005A04C8"/>
    <w:rsid w:val="005A4D3E"/>
    <w:rsid w:val="005A707B"/>
    <w:rsid w:val="005B2F55"/>
    <w:rsid w:val="005B58CE"/>
    <w:rsid w:val="005C0D8A"/>
    <w:rsid w:val="005C39C5"/>
    <w:rsid w:val="005C4D9B"/>
    <w:rsid w:val="005D52C8"/>
    <w:rsid w:val="005D64CB"/>
    <w:rsid w:val="005E03F9"/>
    <w:rsid w:val="005E1766"/>
    <w:rsid w:val="005E31AB"/>
    <w:rsid w:val="005E39F6"/>
    <w:rsid w:val="005E3F45"/>
    <w:rsid w:val="005E508B"/>
    <w:rsid w:val="005E61CA"/>
    <w:rsid w:val="005E63D0"/>
    <w:rsid w:val="005E7654"/>
    <w:rsid w:val="005F1CE1"/>
    <w:rsid w:val="006008A7"/>
    <w:rsid w:val="006022ED"/>
    <w:rsid w:val="00603B85"/>
    <w:rsid w:val="00605155"/>
    <w:rsid w:val="00606CB2"/>
    <w:rsid w:val="006073C9"/>
    <w:rsid w:val="00612B97"/>
    <w:rsid w:val="0061790C"/>
    <w:rsid w:val="00622275"/>
    <w:rsid w:val="00624923"/>
    <w:rsid w:val="00624EF5"/>
    <w:rsid w:val="0062787B"/>
    <w:rsid w:val="00631537"/>
    <w:rsid w:val="00634830"/>
    <w:rsid w:val="006358B9"/>
    <w:rsid w:val="00635D27"/>
    <w:rsid w:val="006406E0"/>
    <w:rsid w:val="00642A36"/>
    <w:rsid w:val="00653743"/>
    <w:rsid w:val="0066008D"/>
    <w:rsid w:val="0066425D"/>
    <w:rsid w:val="00671D83"/>
    <w:rsid w:val="00673847"/>
    <w:rsid w:val="006748EA"/>
    <w:rsid w:val="00682283"/>
    <w:rsid w:val="006834B2"/>
    <w:rsid w:val="006864B9"/>
    <w:rsid w:val="00690FA8"/>
    <w:rsid w:val="00691701"/>
    <w:rsid w:val="006975DC"/>
    <w:rsid w:val="006A115C"/>
    <w:rsid w:val="006A7AC3"/>
    <w:rsid w:val="006B0242"/>
    <w:rsid w:val="006B7225"/>
    <w:rsid w:val="006C303C"/>
    <w:rsid w:val="006C37DC"/>
    <w:rsid w:val="006D14B6"/>
    <w:rsid w:val="006D1D33"/>
    <w:rsid w:val="006D4552"/>
    <w:rsid w:val="006D4B4F"/>
    <w:rsid w:val="006E1651"/>
    <w:rsid w:val="006E6B6B"/>
    <w:rsid w:val="006F0646"/>
    <w:rsid w:val="006F106C"/>
    <w:rsid w:val="006F3F55"/>
    <w:rsid w:val="006F5892"/>
    <w:rsid w:val="0070637C"/>
    <w:rsid w:val="00715741"/>
    <w:rsid w:val="007269BE"/>
    <w:rsid w:val="0073473C"/>
    <w:rsid w:val="00736E95"/>
    <w:rsid w:val="0074395A"/>
    <w:rsid w:val="00757D6F"/>
    <w:rsid w:val="00762F9B"/>
    <w:rsid w:val="00777FB3"/>
    <w:rsid w:val="00787495"/>
    <w:rsid w:val="007920DC"/>
    <w:rsid w:val="0079590D"/>
    <w:rsid w:val="00796CB9"/>
    <w:rsid w:val="007A03F8"/>
    <w:rsid w:val="007A6D0C"/>
    <w:rsid w:val="007B07A8"/>
    <w:rsid w:val="007B1C45"/>
    <w:rsid w:val="007B39D1"/>
    <w:rsid w:val="007C30A5"/>
    <w:rsid w:val="007C52D5"/>
    <w:rsid w:val="007D127E"/>
    <w:rsid w:val="007D66DD"/>
    <w:rsid w:val="007E3A72"/>
    <w:rsid w:val="007E66E0"/>
    <w:rsid w:val="007F4B8F"/>
    <w:rsid w:val="00806A7D"/>
    <w:rsid w:val="00813A64"/>
    <w:rsid w:val="00813E8E"/>
    <w:rsid w:val="00815B3C"/>
    <w:rsid w:val="00822551"/>
    <w:rsid w:val="00826352"/>
    <w:rsid w:val="00830252"/>
    <w:rsid w:val="00830E3E"/>
    <w:rsid w:val="008340A0"/>
    <w:rsid w:val="008417A6"/>
    <w:rsid w:val="00842D93"/>
    <w:rsid w:val="00846159"/>
    <w:rsid w:val="00856CAA"/>
    <w:rsid w:val="00863D5B"/>
    <w:rsid w:val="0086525E"/>
    <w:rsid w:val="00875D61"/>
    <w:rsid w:val="0088638D"/>
    <w:rsid w:val="00892856"/>
    <w:rsid w:val="00892AA5"/>
    <w:rsid w:val="00893009"/>
    <w:rsid w:val="008A3867"/>
    <w:rsid w:val="008B1742"/>
    <w:rsid w:val="008B1BDA"/>
    <w:rsid w:val="008B20B2"/>
    <w:rsid w:val="008B2C2D"/>
    <w:rsid w:val="008B3E74"/>
    <w:rsid w:val="008B3F59"/>
    <w:rsid w:val="008C3ACD"/>
    <w:rsid w:val="008C6BF8"/>
    <w:rsid w:val="008C7499"/>
    <w:rsid w:val="008D23A8"/>
    <w:rsid w:val="008D4E80"/>
    <w:rsid w:val="008F083D"/>
    <w:rsid w:val="008F4FEC"/>
    <w:rsid w:val="0090101B"/>
    <w:rsid w:val="009050A4"/>
    <w:rsid w:val="00911A36"/>
    <w:rsid w:val="00911AA0"/>
    <w:rsid w:val="009150D7"/>
    <w:rsid w:val="00916502"/>
    <w:rsid w:val="00922A59"/>
    <w:rsid w:val="00923412"/>
    <w:rsid w:val="00925E06"/>
    <w:rsid w:val="0092755F"/>
    <w:rsid w:val="00931892"/>
    <w:rsid w:val="00936F89"/>
    <w:rsid w:val="009377DB"/>
    <w:rsid w:val="00937C97"/>
    <w:rsid w:val="00942123"/>
    <w:rsid w:val="00942DF1"/>
    <w:rsid w:val="0094766C"/>
    <w:rsid w:val="00956479"/>
    <w:rsid w:val="00956AA4"/>
    <w:rsid w:val="00960389"/>
    <w:rsid w:val="00960EF4"/>
    <w:rsid w:val="00962DF3"/>
    <w:rsid w:val="009655E6"/>
    <w:rsid w:val="00972646"/>
    <w:rsid w:val="00972FB8"/>
    <w:rsid w:val="00987152"/>
    <w:rsid w:val="00992D6C"/>
    <w:rsid w:val="009941CF"/>
    <w:rsid w:val="00994E57"/>
    <w:rsid w:val="009975C1"/>
    <w:rsid w:val="009A1379"/>
    <w:rsid w:val="009A70E4"/>
    <w:rsid w:val="009B1523"/>
    <w:rsid w:val="009B6014"/>
    <w:rsid w:val="009B7E21"/>
    <w:rsid w:val="009C0053"/>
    <w:rsid w:val="009C2DBB"/>
    <w:rsid w:val="009C5A61"/>
    <w:rsid w:val="009D0E82"/>
    <w:rsid w:val="009D1C05"/>
    <w:rsid w:val="009D31E8"/>
    <w:rsid w:val="009D5A6F"/>
    <w:rsid w:val="009E3E01"/>
    <w:rsid w:val="009E46C1"/>
    <w:rsid w:val="009E5C13"/>
    <w:rsid w:val="009F2531"/>
    <w:rsid w:val="009F33C4"/>
    <w:rsid w:val="009F3C41"/>
    <w:rsid w:val="00A029F2"/>
    <w:rsid w:val="00A02E2E"/>
    <w:rsid w:val="00A07532"/>
    <w:rsid w:val="00A11A3C"/>
    <w:rsid w:val="00A12DFF"/>
    <w:rsid w:val="00A20054"/>
    <w:rsid w:val="00A20F4A"/>
    <w:rsid w:val="00A22F94"/>
    <w:rsid w:val="00A264EE"/>
    <w:rsid w:val="00A2777C"/>
    <w:rsid w:val="00A30663"/>
    <w:rsid w:val="00A41579"/>
    <w:rsid w:val="00A45B29"/>
    <w:rsid w:val="00A512AF"/>
    <w:rsid w:val="00A52113"/>
    <w:rsid w:val="00A52877"/>
    <w:rsid w:val="00A54A59"/>
    <w:rsid w:val="00A65DEC"/>
    <w:rsid w:val="00A7663A"/>
    <w:rsid w:val="00A77F03"/>
    <w:rsid w:val="00A805D5"/>
    <w:rsid w:val="00A8277D"/>
    <w:rsid w:val="00AA0892"/>
    <w:rsid w:val="00AA6647"/>
    <w:rsid w:val="00AA7FAF"/>
    <w:rsid w:val="00AB4C42"/>
    <w:rsid w:val="00AB4E3D"/>
    <w:rsid w:val="00AC314A"/>
    <w:rsid w:val="00AC76E4"/>
    <w:rsid w:val="00AD0D96"/>
    <w:rsid w:val="00AD1C7D"/>
    <w:rsid w:val="00AD645C"/>
    <w:rsid w:val="00AE18B2"/>
    <w:rsid w:val="00AE49AC"/>
    <w:rsid w:val="00AE4D61"/>
    <w:rsid w:val="00AE511D"/>
    <w:rsid w:val="00AF41C5"/>
    <w:rsid w:val="00AF44FD"/>
    <w:rsid w:val="00AF5343"/>
    <w:rsid w:val="00B02009"/>
    <w:rsid w:val="00B07D6B"/>
    <w:rsid w:val="00B1312E"/>
    <w:rsid w:val="00B23027"/>
    <w:rsid w:val="00B2309E"/>
    <w:rsid w:val="00B25F5E"/>
    <w:rsid w:val="00B27664"/>
    <w:rsid w:val="00B303B7"/>
    <w:rsid w:val="00B31847"/>
    <w:rsid w:val="00B4428C"/>
    <w:rsid w:val="00B50F29"/>
    <w:rsid w:val="00B5104F"/>
    <w:rsid w:val="00B55286"/>
    <w:rsid w:val="00B557B5"/>
    <w:rsid w:val="00B55BA3"/>
    <w:rsid w:val="00B814A9"/>
    <w:rsid w:val="00B828D5"/>
    <w:rsid w:val="00B83FF9"/>
    <w:rsid w:val="00B93FFE"/>
    <w:rsid w:val="00B94677"/>
    <w:rsid w:val="00BA75E3"/>
    <w:rsid w:val="00BC1E16"/>
    <w:rsid w:val="00BC7846"/>
    <w:rsid w:val="00BD0196"/>
    <w:rsid w:val="00BD1CF2"/>
    <w:rsid w:val="00BD5970"/>
    <w:rsid w:val="00BE2CDE"/>
    <w:rsid w:val="00BF0D5F"/>
    <w:rsid w:val="00BF464E"/>
    <w:rsid w:val="00BF5423"/>
    <w:rsid w:val="00C00343"/>
    <w:rsid w:val="00C01328"/>
    <w:rsid w:val="00C056ED"/>
    <w:rsid w:val="00C07858"/>
    <w:rsid w:val="00C10712"/>
    <w:rsid w:val="00C15385"/>
    <w:rsid w:val="00C16CCF"/>
    <w:rsid w:val="00C1715E"/>
    <w:rsid w:val="00C1726B"/>
    <w:rsid w:val="00C21A9E"/>
    <w:rsid w:val="00C2336C"/>
    <w:rsid w:val="00C351DD"/>
    <w:rsid w:val="00C370EB"/>
    <w:rsid w:val="00C45A80"/>
    <w:rsid w:val="00C55C5D"/>
    <w:rsid w:val="00C64BA3"/>
    <w:rsid w:val="00C702CC"/>
    <w:rsid w:val="00C70D7F"/>
    <w:rsid w:val="00C74BD7"/>
    <w:rsid w:val="00C778FC"/>
    <w:rsid w:val="00C82165"/>
    <w:rsid w:val="00C827A3"/>
    <w:rsid w:val="00C829BF"/>
    <w:rsid w:val="00C91CD7"/>
    <w:rsid w:val="00C94EA7"/>
    <w:rsid w:val="00C9720E"/>
    <w:rsid w:val="00CA0938"/>
    <w:rsid w:val="00CA09F1"/>
    <w:rsid w:val="00CA0E0F"/>
    <w:rsid w:val="00CA6526"/>
    <w:rsid w:val="00CB0284"/>
    <w:rsid w:val="00CB3150"/>
    <w:rsid w:val="00CB3707"/>
    <w:rsid w:val="00CC37BD"/>
    <w:rsid w:val="00CD0BE7"/>
    <w:rsid w:val="00CD0F20"/>
    <w:rsid w:val="00CD3EF2"/>
    <w:rsid w:val="00CD5F87"/>
    <w:rsid w:val="00CD6C2A"/>
    <w:rsid w:val="00CE1E69"/>
    <w:rsid w:val="00CE2DE9"/>
    <w:rsid w:val="00CE75A3"/>
    <w:rsid w:val="00CF2156"/>
    <w:rsid w:val="00CF52E4"/>
    <w:rsid w:val="00CF6D3C"/>
    <w:rsid w:val="00CF6D63"/>
    <w:rsid w:val="00D000BA"/>
    <w:rsid w:val="00D00B02"/>
    <w:rsid w:val="00D11479"/>
    <w:rsid w:val="00D12216"/>
    <w:rsid w:val="00D13B70"/>
    <w:rsid w:val="00D152DB"/>
    <w:rsid w:val="00D22DC3"/>
    <w:rsid w:val="00D232AA"/>
    <w:rsid w:val="00D2502E"/>
    <w:rsid w:val="00D27153"/>
    <w:rsid w:val="00D334AD"/>
    <w:rsid w:val="00D334CC"/>
    <w:rsid w:val="00D34CC9"/>
    <w:rsid w:val="00D363E8"/>
    <w:rsid w:val="00D407BC"/>
    <w:rsid w:val="00D569E0"/>
    <w:rsid w:val="00D5701C"/>
    <w:rsid w:val="00D5726E"/>
    <w:rsid w:val="00D57544"/>
    <w:rsid w:val="00D57B35"/>
    <w:rsid w:val="00D62858"/>
    <w:rsid w:val="00D62BE2"/>
    <w:rsid w:val="00D720AD"/>
    <w:rsid w:val="00D75D18"/>
    <w:rsid w:val="00D8213F"/>
    <w:rsid w:val="00D851A8"/>
    <w:rsid w:val="00D877EB"/>
    <w:rsid w:val="00D87C02"/>
    <w:rsid w:val="00D91AA6"/>
    <w:rsid w:val="00D92021"/>
    <w:rsid w:val="00DA7172"/>
    <w:rsid w:val="00DA7D50"/>
    <w:rsid w:val="00DB33DA"/>
    <w:rsid w:val="00DB58C8"/>
    <w:rsid w:val="00DC1476"/>
    <w:rsid w:val="00DC1A2C"/>
    <w:rsid w:val="00DC2628"/>
    <w:rsid w:val="00DC4EDA"/>
    <w:rsid w:val="00DC7440"/>
    <w:rsid w:val="00DC78EA"/>
    <w:rsid w:val="00DD34BD"/>
    <w:rsid w:val="00DF14BE"/>
    <w:rsid w:val="00DF1DEE"/>
    <w:rsid w:val="00DF4ABA"/>
    <w:rsid w:val="00E02F73"/>
    <w:rsid w:val="00E0600F"/>
    <w:rsid w:val="00E065D7"/>
    <w:rsid w:val="00E304D8"/>
    <w:rsid w:val="00E30B4B"/>
    <w:rsid w:val="00E30C46"/>
    <w:rsid w:val="00E329BC"/>
    <w:rsid w:val="00E34222"/>
    <w:rsid w:val="00E34811"/>
    <w:rsid w:val="00E36699"/>
    <w:rsid w:val="00E4259A"/>
    <w:rsid w:val="00E43E4C"/>
    <w:rsid w:val="00E462DA"/>
    <w:rsid w:val="00E4708D"/>
    <w:rsid w:val="00E52C23"/>
    <w:rsid w:val="00E555E6"/>
    <w:rsid w:val="00E57709"/>
    <w:rsid w:val="00E65D72"/>
    <w:rsid w:val="00E67C70"/>
    <w:rsid w:val="00E71B2C"/>
    <w:rsid w:val="00E73439"/>
    <w:rsid w:val="00E7398F"/>
    <w:rsid w:val="00E74DFF"/>
    <w:rsid w:val="00E81FCE"/>
    <w:rsid w:val="00E8444F"/>
    <w:rsid w:val="00E8661F"/>
    <w:rsid w:val="00E86A5B"/>
    <w:rsid w:val="00E92949"/>
    <w:rsid w:val="00E95038"/>
    <w:rsid w:val="00EA2D84"/>
    <w:rsid w:val="00EA404E"/>
    <w:rsid w:val="00EA5BFB"/>
    <w:rsid w:val="00EB63DB"/>
    <w:rsid w:val="00EB76DA"/>
    <w:rsid w:val="00EC1418"/>
    <w:rsid w:val="00EC7D66"/>
    <w:rsid w:val="00ED198A"/>
    <w:rsid w:val="00ED4C62"/>
    <w:rsid w:val="00ED6B46"/>
    <w:rsid w:val="00ED77B4"/>
    <w:rsid w:val="00EE16C9"/>
    <w:rsid w:val="00EE4FD7"/>
    <w:rsid w:val="00EF3B43"/>
    <w:rsid w:val="00EF78D8"/>
    <w:rsid w:val="00F0179D"/>
    <w:rsid w:val="00F03C61"/>
    <w:rsid w:val="00F04B3B"/>
    <w:rsid w:val="00F05F84"/>
    <w:rsid w:val="00F109C4"/>
    <w:rsid w:val="00F11486"/>
    <w:rsid w:val="00F127D7"/>
    <w:rsid w:val="00F13390"/>
    <w:rsid w:val="00F1516B"/>
    <w:rsid w:val="00F164FB"/>
    <w:rsid w:val="00F20237"/>
    <w:rsid w:val="00F235BB"/>
    <w:rsid w:val="00F24DDA"/>
    <w:rsid w:val="00F27DBA"/>
    <w:rsid w:val="00F31B14"/>
    <w:rsid w:val="00F36024"/>
    <w:rsid w:val="00F43A4A"/>
    <w:rsid w:val="00F44214"/>
    <w:rsid w:val="00F53D69"/>
    <w:rsid w:val="00F553BD"/>
    <w:rsid w:val="00F5769F"/>
    <w:rsid w:val="00F6404E"/>
    <w:rsid w:val="00F641AC"/>
    <w:rsid w:val="00F71DF0"/>
    <w:rsid w:val="00F74D84"/>
    <w:rsid w:val="00F758A9"/>
    <w:rsid w:val="00F77F57"/>
    <w:rsid w:val="00F80CF4"/>
    <w:rsid w:val="00F81CD8"/>
    <w:rsid w:val="00F84599"/>
    <w:rsid w:val="00F8622D"/>
    <w:rsid w:val="00F958C5"/>
    <w:rsid w:val="00F97DF6"/>
    <w:rsid w:val="00FA0B4F"/>
    <w:rsid w:val="00FA4FC5"/>
    <w:rsid w:val="00FA6152"/>
    <w:rsid w:val="00FB26A2"/>
    <w:rsid w:val="00FB3284"/>
    <w:rsid w:val="00FB5AF2"/>
    <w:rsid w:val="00FB612C"/>
    <w:rsid w:val="00FC50C4"/>
    <w:rsid w:val="00FD62BD"/>
    <w:rsid w:val="00FD6F6E"/>
    <w:rsid w:val="00FF321B"/>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chartTrackingRefBased/>
  <w15:docId w15:val="{A9350FC5-E7B7-449F-99A1-6B60FFB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heme="majorEastAsia" w:hAnsi="Times New Roman" w:cs="Times New Roman"/>
      <w:b/>
      <w:bCs/>
      <w:color w:val="000000" w:themeColor="text1"/>
      <w:sz w:val="28"/>
      <w:szCs w:val="28"/>
      <w:lang w:val="uk-UA"/>
    </w:rPr>
  </w:style>
  <w:style w:type="paragraph" w:styleId="2">
    <w:name w:val="heading 2"/>
    <w:basedOn w:val="11"/>
    <w:next w:val="a"/>
    <w:link w:val="20"/>
    <w:uiPriority w:val="9"/>
    <w:unhideWhenUsed/>
    <w:qFormat/>
    <w:rsid w:val="00777FB3"/>
    <w:pPr>
      <w:keepNext/>
      <w:keepLines/>
      <w:outlineLvl w:val="1"/>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basedOn w:val="a0"/>
    <w:link w:val="11"/>
    <w:locked/>
    <w:rsid w:val="00E74DFF"/>
    <w:rPr>
      <w:rFonts w:ascii="Times New Roman" w:hAnsi="Times New Roman" w:cs="Times New Roman"/>
      <w:color w:val="000000" w:themeColor="text1"/>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s="Times New Roman"/>
      <w:color w:val="000000" w:themeColor="text1"/>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basedOn w:val="a0"/>
    <w:link w:val="1"/>
    <w:uiPriority w:val="9"/>
    <w:rsid w:val="00815B3C"/>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6C303C"/>
    <w:pPr>
      <w:tabs>
        <w:tab w:val="right" w:leader="dot" w:pos="9629"/>
      </w:tabs>
      <w:spacing w:after="0" w:line="360" w:lineRule="auto"/>
    </w:pPr>
    <w:rPr>
      <w:rFonts w:ascii="Times New Roman" w:eastAsia="Times New Roman" w:hAnsi="Times New Roman" w:cs="Times New Roman"/>
      <w:noProof/>
      <w:sz w:val="28"/>
      <w:szCs w:val="28"/>
    </w:r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777FB3"/>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cs="Times New Roman"/>
      <w:sz w:val="28"/>
      <w:szCs w:val="28"/>
    </w:rPr>
  </w:style>
  <w:style w:type="character" w:customStyle="1" w:styleId="22">
    <w:name w:val="Стиль2 Знак"/>
    <w:basedOn w:val="a0"/>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Unresolved Mention"/>
    <w:basedOn w:val="a0"/>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
    <w:uiPriority w:val="99"/>
    <w:semiHidden/>
    <w:unhideWhenUsed/>
    <w:rsid w:val="005C0D8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5C0D8A"/>
    <w:rPr>
      <w:i/>
      <w:iCs/>
    </w:rPr>
  </w:style>
  <w:style w:type="paragraph" w:styleId="23">
    <w:name w:val="toc 2"/>
    <w:basedOn w:val="a"/>
    <w:next w:val="a"/>
    <w:autoRedefine/>
    <w:uiPriority w:val="39"/>
    <w:unhideWhenUsed/>
    <w:rsid w:val="00405BC0"/>
    <w:pPr>
      <w:spacing w:after="100"/>
      <w:ind w:left="220"/>
    </w:pPr>
  </w:style>
  <w:style w:type="paragraph" w:styleId="3">
    <w:name w:val="toc 3"/>
    <w:basedOn w:val="a"/>
    <w:next w:val="a"/>
    <w:autoRedefine/>
    <w:uiPriority w:val="39"/>
    <w:unhideWhenUsed/>
    <w:rsid w:val="00405BC0"/>
    <w:pPr>
      <w:spacing w:after="100" w:line="259" w:lineRule="auto"/>
      <w:ind w:left="440"/>
    </w:pPr>
    <w:rPr>
      <w:rFonts w:eastAsiaTheme="minorEastAsia" w:cs="Times New Roman"/>
    </w:rPr>
  </w:style>
  <w:style w:type="paragraph" w:styleId="ae">
    <w:name w:val="List Paragraph"/>
    <w:basedOn w:val="a"/>
    <w:link w:val="af"/>
    <w:uiPriority w:val="34"/>
    <w:qFormat/>
    <w:rsid w:val="00FA0B4F"/>
    <w:pPr>
      <w:ind w:left="720"/>
      <w:contextualSpacing/>
    </w:pPr>
  </w:style>
  <w:style w:type="paragraph" w:styleId="af0">
    <w:name w:val="Body Text"/>
    <w:basedOn w:val="a"/>
    <w:link w:val="af1"/>
    <w:uiPriority w:val="1"/>
    <w:qFormat/>
    <w:rsid w:val="003C3F24"/>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f1">
    <w:name w:val="Основной текст Знак"/>
    <w:basedOn w:val="a0"/>
    <w:link w:val="af0"/>
    <w:uiPriority w:val="1"/>
    <w:rsid w:val="003C3F24"/>
    <w:rPr>
      <w:rFonts w:ascii="Times New Roman" w:eastAsia="Times New Roman" w:hAnsi="Times New Roman" w:cs="Times New Roman"/>
      <w:sz w:val="28"/>
      <w:szCs w:val="28"/>
      <w:lang w:val="uk-UA"/>
    </w:rPr>
  </w:style>
  <w:style w:type="character" w:styleId="af2">
    <w:name w:val="annotation reference"/>
    <w:basedOn w:val="a0"/>
    <w:uiPriority w:val="99"/>
    <w:semiHidden/>
    <w:unhideWhenUsed/>
    <w:rsid w:val="001662CD"/>
    <w:rPr>
      <w:sz w:val="16"/>
      <w:szCs w:val="16"/>
    </w:rPr>
  </w:style>
  <w:style w:type="paragraph" w:styleId="af3">
    <w:name w:val="annotation text"/>
    <w:basedOn w:val="a"/>
    <w:link w:val="af4"/>
    <w:uiPriority w:val="99"/>
    <w:semiHidden/>
    <w:unhideWhenUsed/>
    <w:rsid w:val="001662CD"/>
    <w:pPr>
      <w:spacing w:line="240" w:lineRule="auto"/>
    </w:pPr>
    <w:rPr>
      <w:sz w:val="20"/>
      <w:szCs w:val="20"/>
    </w:rPr>
  </w:style>
  <w:style w:type="character" w:customStyle="1" w:styleId="af4">
    <w:name w:val="Текст примечания Знак"/>
    <w:basedOn w:val="a0"/>
    <w:link w:val="af3"/>
    <w:uiPriority w:val="99"/>
    <w:semiHidden/>
    <w:rsid w:val="001662CD"/>
    <w:rPr>
      <w:sz w:val="20"/>
      <w:szCs w:val="20"/>
    </w:rPr>
  </w:style>
  <w:style w:type="paragraph" w:styleId="af5">
    <w:name w:val="annotation subject"/>
    <w:basedOn w:val="af3"/>
    <w:next w:val="af3"/>
    <w:link w:val="af6"/>
    <w:uiPriority w:val="99"/>
    <w:semiHidden/>
    <w:unhideWhenUsed/>
    <w:rsid w:val="001662CD"/>
    <w:rPr>
      <w:b/>
      <w:bCs/>
    </w:rPr>
  </w:style>
  <w:style w:type="character" w:customStyle="1" w:styleId="af6">
    <w:name w:val="Тема примечания Знак"/>
    <w:basedOn w:val="af4"/>
    <w:link w:val="af5"/>
    <w:uiPriority w:val="99"/>
    <w:semiHidden/>
    <w:rsid w:val="001662CD"/>
    <w:rPr>
      <w:b/>
      <w:bCs/>
      <w:sz w:val="20"/>
      <w:szCs w:val="20"/>
    </w:rPr>
  </w:style>
  <w:style w:type="character" w:customStyle="1" w:styleId="af">
    <w:name w:val="Абзац списка Знак"/>
    <w:link w:val="ae"/>
    <w:uiPriority w:val="34"/>
    <w:locked/>
    <w:rsid w:val="00F6404E"/>
  </w:style>
  <w:style w:type="table" w:customStyle="1" w:styleId="14">
    <w:name w:val="Сітка таблиці1"/>
    <w:basedOn w:val="a1"/>
    <w:next w:val="aa"/>
    <w:uiPriority w:val="39"/>
    <w:rsid w:val="00911AA0"/>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A11A3C"/>
    <w:pPr>
      <w:spacing w:after="0" w:line="240" w:lineRule="auto"/>
    </w:pPr>
  </w:style>
  <w:style w:type="paragraph" w:customStyle="1" w:styleId="msonormal0">
    <w:name w:val="msonormal"/>
    <w:basedOn w:val="a"/>
    <w:rsid w:val="00C45A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font-claude-response-body">
    <w:name w:val="font-claude-response-body"/>
    <w:basedOn w:val="a"/>
    <w:rsid w:val="00C45A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C4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C45A80"/>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44">
      <w:bodyDiv w:val="1"/>
      <w:marLeft w:val="0"/>
      <w:marRight w:val="0"/>
      <w:marTop w:val="0"/>
      <w:marBottom w:val="0"/>
      <w:divBdr>
        <w:top w:val="none" w:sz="0" w:space="0" w:color="auto"/>
        <w:left w:val="none" w:sz="0" w:space="0" w:color="auto"/>
        <w:bottom w:val="none" w:sz="0" w:space="0" w:color="auto"/>
        <w:right w:val="none" w:sz="0" w:space="0" w:color="auto"/>
      </w:divBdr>
    </w:div>
    <w:div w:id="39790740">
      <w:bodyDiv w:val="1"/>
      <w:marLeft w:val="0"/>
      <w:marRight w:val="0"/>
      <w:marTop w:val="0"/>
      <w:marBottom w:val="0"/>
      <w:divBdr>
        <w:top w:val="none" w:sz="0" w:space="0" w:color="auto"/>
        <w:left w:val="none" w:sz="0" w:space="0" w:color="auto"/>
        <w:bottom w:val="none" w:sz="0" w:space="0" w:color="auto"/>
        <w:right w:val="none" w:sz="0" w:space="0" w:color="auto"/>
      </w:divBdr>
    </w:div>
    <w:div w:id="51852209">
      <w:bodyDiv w:val="1"/>
      <w:marLeft w:val="0"/>
      <w:marRight w:val="0"/>
      <w:marTop w:val="0"/>
      <w:marBottom w:val="0"/>
      <w:divBdr>
        <w:top w:val="none" w:sz="0" w:space="0" w:color="auto"/>
        <w:left w:val="none" w:sz="0" w:space="0" w:color="auto"/>
        <w:bottom w:val="none" w:sz="0" w:space="0" w:color="auto"/>
        <w:right w:val="none" w:sz="0" w:space="0" w:color="auto"/>
      </w:divBdr>
    </w:div>
    <w:div w:id="83966105">
      <w:bodyDiv w:val="1"/>
      <w:marLeft w:val="0"/>
      <w:marRight w:val="0"/>
      <w:marTop w:val="0"/>
      <w:marBottom w:val="0"/>
      <w:divBdr>
        <w:top w:val="none" w:sz="0" w:space="0" w:color="auto"/>
        <w:left w:val="none" w:sz="0" w:space="0" w:color="auto"/>
        <w:bottom w:val="none" w:sz="0" w:space="0" w:color="auto"/>
        <w:right w:val="none" w:sz="0" w:space="0" w:color="auto"/>
      </w:divBdr>
    </w:div>
    <w:div w:id="163861182">
      <w:bodyDiv w:val="1"/>
      <w:marLeft w:val="0"/>
      <w:marRight w:val="0"/>
      <w:marTop w:val="0"/>
      <w:marBottom w:val="0"/>
      <w:divBdr>
        <w:top w:val="none" w:sz="0" w:space="0" w:color="auto"/>
        <w:left w:val="none" w:sz="0" w:space="0" w:color="auto"/>
        <w:bottom w:val="none" w:sz="0" w:space="0" w:color="auto"/>
        <w:right w:val="none" w:sz="0" w:space="0" w:color="auto"/>
      </w:divBdr>
    </w:div>
    <w:div w:id="189759293">
      <w:bodyDiv w:val="1"/>
      <w:marLeft w:val="0"/>
      <w:marRight w:val="0"/>
      <w:marTop w:val="0"/>
      <w:marBottom w:val="0"/>
      <w:divBdr>
        <w:top w:val="none" w:sz="0" w:space="0" w:color="auto"/>
        <w:left w:val="none" w:sz="0" w:space="0" w:color="auto"/>
        <w:bottom w:val="none" w:sz="0" w:space="0" w:color="auto"/>
        <w:right w:val="none" w:sz="0" w:space="0" w:color="auto"/>
      </w:divBdr>
    </w:div>
    <w:div w:id="203757437">
      <w:bodyDiv w:val="1"/>
      <w:marLeft w:val="0"/>
      <w:marRight w:val="0"/>
      <w:marTop w:val="0"/>
      <w:marBottom w:val="0"/>
      <w:divBdr>
        <w:top w:val="none" w:sz="0" w:space="0" w:color="auto"/>
        <w:left w:val="none" w:sz="0" w:space="0" w:color="auto"/>
        <w:bottom w:val="none" w:sz="0" w:space="0" w:color="auto"/>
        <w:right w:val="none" w:sz="0" w:space="0" w:color="auto"/>
      </w:divBdr>
    </w:div>
    <w:div w:id="245502671">
      <w:bodyDiv w:val="1"/>
      <w:marLeft w:val="0"/>
      <w:marRight w:val="0"/>
      <w:marTop w:val="0"/>
      <w:marBottom w:val="0"/>
      <w:divBdr>
        <w:top w:val="none" w:sz="0" w:space="0" w:color="auto"/>
        <w:left w:val="none" w:sz="0" w:space="0" w:color="auto"/>
        <w:bottom w:val="none" w:sz="0" w:space="0" w:color="auto"/>
        <w:right w:val="none" w:sz="0" w:space="0" w:color="auto"/>
      </w:divBdr>
    </w:div>
    <w:div w:id="261376306">
      <w:bodyDiv w:val="1"/>
      <w:marLeft w:val="0"/>
      <w:marRight w:val="0"/>
      <w:marTop w:val="0"/>
      <w:marBottom w:val="0"/>
      <w:divBdr>
        <w:top w:val="none" w:sz="0" w:space="0" w:color="auto"/>
        <w:left w:val="none" w:sz="0" w:space="0" w:color="auto"/>
        <w:bottom w:val="none" w:sz="0" w:space="0" w:color="auto"/>
        <w:right w:val="none" w:sz="0" w:space="0" w:color="auto"/>
      </w:divBdr>
    </w:div>
    <w:div w:id="261382457">
      <w:bodyDiv w:val="1"/>
      <w:marLeft w:val="0"/>
      <w:marRight w:val="0"/>
      <w:marTop w:val="0"/>
      <w:marBottom w:val="0"/>
      <w:divBdr>
        <w:top w:val="none" w:sz="0" w:space="0" w:color="auto"/>
        <w:left w:val="none" w:sz="0" w:space="0" w:color="auto"/>
        <w:bottom w:val="none" w:sz="0" w:space="0" w:color="auto"/>
        <w:right w:val="none" w:sz="0" w:space="0" w:color="auto"/>
      </w:divBdr>
    </w:div>
    <w:div w:id="309403265">
      <w:bodyDiv w:val="1"/>
      <w:marLeft w:val="0"/>
      <w:marRight w:val="0"/>
      <w:marTop w:val="0"/>
      <w:marBottom w:val="0"/>
      <w:divBdr>
        <w:top w:val="none" w:sz="0" w:space="0" w:color="auto"/>
        <w:left w:val="none" w:sz="0" w:space="0" w:color="auto"/>
        <w:bottom w:val="none" w:sz="0" w:space="0" w:color="auto"/>
        <w:right w:val="none" w:sz="0" w:space="0" w:color="auto"/>
      </w:divBdr>
      <w:divsChild>
        <w:div w:id="1396274818">
          <w:marLeft w:val="0"/>
          <w:marRight w:val="0"/>
          <w:marTop w:val="0"/>
          <w:marBottom w:val="0"/>
          <w:divBdr>
            <w:top w:val="none" w:sz="0" w:space="0" w:color="auto"/>
            <w:left w:val="none" w:sz="0" w:space="0" w:color="auto"/>
            <w:bottom w:val="none" w:sz="0" w:space="0" w:color="auto"/>
            <w:right w:val="none" w:sz="0" w:space="0" w:color="auto"/>
          </w:divBdr>
          <w:divsChild>
            <w:div w:id="1707483747">
              <w:marLeft w:val="0"/>
              <w:marRight w:val="0"/>
              <w:marTop w:val="0"/>
              <w:marBottom w:val="0"/>
              <w:divBdr>
                <w:top w:val="none" w:sz="0" w:space="0" w:color="auto"/>
                <w:left w:val="none" w:sz="0" w:space="0" w:color="auto"/>
                <w:bottom w:val="none" w:sz="0" w:space="0" w:color="auto"/>
                <w:right w:val="none" w:sz="0" w:space="0" w:color="auto"/>
              </w:divBdr>
            </w:div>
          </w:divsChild>
        </w:div>
        <w:div w:id="642006017">
          <w:marLeft w:val="0"/>
          <w:marRight w:val="0"/>
          <w:marTop w:val="0"/>
          <w:marBottom w:val="0"/>
          <w:divBdr>
            <w:top w:val="none" w:sz="0" w:space="0" w:color="auto"/>
            <w:left w:val="none" w:sz="0" w:space="0" w:color="auto"/>
            <w:bottom w:val="none" w:sz="0" w:space="0" w:color="auto"/>
            <w:right w:val="none" w:sz="0" w:space="0" w:color="auto"/>
          </w:divBdr>
          <w:divsChild>
            <w:div w:id="1294676152">
              <w:marLeft w:val="0"/>
              <w:marRight w:val="0"/>
              <w:marTop w:val="0"/>
              <w:marBottom w:val="0"/>
              <w:divBdr>
                <w:top w:val="none" w:sz="0" w:space="0" w:color="auto"/>
                <w:left w:val="none" w:sz="0" w:space="0" w:color="auto"/>
                <w:bottom w:val="none" w:sz="0" w:space="0" w:color="auto"/>
                <w:right w:val="none" w:sz="0" w:space="0" w:color="auto"/>
              </w:divBdr>
            </w:div>
          </w:divsChild>
        </w:div>
        <w:div w:id="351684515">
          <w:marLeft w:val="0"/>
          <w:marRight w:val="0"/>
          <w:marTop w:val="0"/>
          <w:marBottom w:val="0"/>
          <w:divBdr>
            <w:top w:val="none" w:sz="0" w:space="0" w:color="auto"/>
            <w:left w:val="none" w:sz="0" w:space="0" w:color="auto"/>
            <w:bottom w:val="none" w:sz="0" w:space="0" w:color="auto"/>
            <w:right w:val="none" w:sz="0" w:space="0" w:color="auto"/>
          </w:divBdr>
          <w:divsChild>
            <w:div w:id="2059669836">
              <w:marLeft w:val="0"/>
              <w:marRight w:val="0"/>
              <w:marTop w:val="0"/>
              <w:marBottom w:val="0"/>
              <w:divBdr>
                <w:top w:val="none" w:sz="0" w:space="0" w:color="auto"/>
                <w:left w:val="none" w:sz="0" w:space="0" w:color="auto"/>
                <w:bottom w:val="none" w:sz="0" w:space="0" w:color="auto"/>
                <w:right w:val="none" w:sz="0" w:space="0" w:color="auto"/>
              </w:divBdr>
            </w:div>
          </w:divsChild>
        </w:div>
        <w:div w:id="1753088308">
          <w:marLeft w:val="0"/>
          <w:marRight w:val="0"/>
          <w:marTop w:val="0"/>
          <w:marBottom w:val="0"/>
          <w:divBdr>
            <w:top w:val="none" w:sz="0" w:space="0" w:color="auto"/>
            <w:left w:val="none" w:sz="0" w:space="0" w:color="auto"/>
            <w:bottom w:val="none" w:sz="0" w:space="0" w:color="auto"/>
            <w:right w:val="none" w:sz="0" w:space="0" w:color="auto"/>
          </w:divBdr>
          <w:divsChild>
            <w:div w:id="1633051501">
              <w:marLeft w:val="0"/>
              <w:marRight w:val="0"/>
              <w:marTop w:val="0"/>
              <w:marBottom w:val="0"/>
              <w:divBdr>
                <w:top w:val="none" w:sz="0" w:space="0" w:color="auto"/>
                <w:left w:val="none" w:sz="0" w:space="0" w:color="auto"/>
                <w:bottom w:val="none" w:sz="0" w:space="0" w:color="auto"/>
                <w:right w:val="none" w:sz="0" w:space="0" w:color="auto"/>
              </w:divBdr>
            </w:div>
          </w:divsChild>
        </w:div>
        <w:div w:id="1817182378">
          <w:marLeft w:val="0"/>
          <w:marRight w:val="0"/>
          <w:marTop w:val="0"/>
          <w:marBottom w:val="0"/>
          <w:divBdr>
            <w:top w:val="none" w:sz="0" w:space="0" w:color="auto"/>
            <w:left w:val="none" w:sz="0" w:space="0" w:color="auto"/>
            <w:bottom w:val="none" w:sz="0" w:space="0" w:color="auto"/>
            <w:right w:val="none" w:sz="0" w:space="0" w:color="auto"/>
          </w:divBdr>
          <w:divsChild>
            <w:div w:id="531890729">
              <w:marLeft w:val="0"/>
              <w:marRight w:val="0"/>
              <w:marTop w:val="0"/>
              <w:marBottom w:val="0"/>
              <w:divBdr>
                <w:top w:val="none" w:sz="0" w:space="0" w:color="auto"/>
                <w:left w:val="none" w:sz="0" w:space="0" w:color="auto"/>
                <w:bottom w:val="none" w:sz="0" w:space="0" w:color="auto"/>
                <w:right w:val="none" w:sz="0" w:space="0" w:color="auto"/>
              </w:divBdr>
            </w:div>
          </w:divsChild>
        </w:div>
        <w:div w:id="545725595">
          <w:marLeft w:val="0"/>
          <w:marRight w:val="0"/>
          <w:marTop w:val="0"/>
          <w:marBottom w:val="0"/>
          <w:divBdr>
            <w:top w:val="none" w:sz="0" w:space="0" w:color="auto"/>
            <w:left w:val="none" w:sz="0" w:space="0" w:color="auto"/>
            <w:bottom w:val="none" w:sz="0" w:space="0" w:color="auto"/>
            <w:right w:val="none" w:sz="0" w:space="0" w:color="auto"/>
          </w:divBdr>
          <w:divsChild>
            <w:div w:id="1946111492">
              <w:marLeft w:val="0"/>
              <w:marRight w:val="0"/>
              <w:marTop w:val="0"/>
              <w:marBottom w:val="0"/>
              <w:divBdr>
                <w:top w:val="none" w:sz="0" w:space="0" w:color="auto"/>
                <w:left w:val="none" w:sz="0" w:space="0" w:color="auto"/>
                <w:bottom w:val="none" w:sz="0" w:space="0" w:color="auto"/>
                <w:right w:val="none" w:sz="0" w:space="0" w:color="auto"/>
              </w:divBdr>
            </w:div>
          </w:divsChild>
        </w:div>
        <w:div w:id="549076969">
          <w:marLeft w:val="0"/>
          <w:marRight w:val="0"/>
          <w:marTop w:val="0"/>
          <w:marBottom w:val="0"/>
          <w:divBdr>
            <w:top w:val="none" w:sz="0" w:space="0" w:color="auto"/>
            <w:left w:val="none" w:sz="0" w:space="0" w:color="auto"/>
            <w:bottom w:val="none" w:sz="0" w:space="0" w:color="auto"/>
            <w:right w:val="none" w:sz="0" w:space="0" w:color="auto"/>
          </w:divBdr>
          <w:divsChild>
            <w:div w:id="163477176">
              <w:marLeft w:val="0"/>
              <w:marRight w:val="0"/>
              <w:marTop w:val="0"/>
              <w:marBottom w:val="0"/>
              <w:divBdr>
                <w:top w:val="none" w:sz="0" w:space="0" w:color="auto"/>
                <w:left w:val="none" w:sz="0" w:space="0" w:color="auto"/>
                <w:bottom w:val="none" w:sz="0" w:space="0" w:color="auto"/>
                <w:right w:val="none" w:sz="0" w:space="0" w:color="auto"/>
              </w:divBdr>
            </w:div>
          </w:divsChild>
        </w:div>
        <w:div w:id="1657030019">
          <w:marLeft w:val="0"/>
          <w:marRight w:val="0"/>
          <w:marTop w:val="0"/>
          <w:marBottom w:val="0"/>
          <w:divBdr>
            <w:top w:val="none" w:sz="0" w:space="0" w:color="auto"/>
            <w:left w:val="none" w:sz="0" w:space="0" w:color="auto"/>
            <w:bottom w:val="none" w:sz="0" w:space="0" w:color="auto"/>
            <w:right w:val="none" w:sz="0" w:space="0" w:color="auto"/>
          </w:divBdr>
          <w:divsChild>
            <w:div w:id="29033675">
              <w:marLeft w:val="0"/>
              <w:marRight w:val="0"/>
              <w:marTop w:val="0"/>
              <w:marBottom w:val="0"/>
              <w:divBdr>
                <w:top w:val="none" w:sz="0" w:space="0" w:color="auto"/>
                <w:left w:val="none" w:sz="0" w:space="0" w:color="auto"/>
                <w:bottom w:val="none" w:sz="0" w:space="0" w:color="auto"/>
                <w:right w:val="none" w:sz="0" w:space="0" w:color="auto"/>
              </w:divBdr>
            </w:div>
          </w:divsChild>
        </w:div>
        <w:div w:id="1453287774">
          <w:marLeft w:val="0"/>
          <w:marRight w:val="0"/>
          <w:marTop w:val="0"/>
          <w:marBottom w:val="0"/>
          <w:divBdr>
            <w:top w:val="none" w:sz="0" w:space="0" w:color="auto"/>
            <w:left w:val="none" w:sz="0" w:space="0" w:color="auto"/>
            <w:bottom w:val="none" w:sz="0" w:space="0" w:color="auto"/>
            <w:right w:val="none" w:sz="0" w:space="0" w:color="auto"/>
          </w:divBdr>
          <w:divsChild>
            <w:div w:id="1582327664">
              <w:marLeft w:val="0"/>
              <w:marRight w:val="0"/>
              <w:marTop w:val="0"/>
              <w:marBottom w:val="0"/>
              <w:divBdr>
                <w:top w:val="none" w:sz="0" w:space="0" w:color="auto"/>
                <w:left w:val="none" w:sz="0" w:space="0" w:color="auto"/>
                <w:bottom w:val="none" w:sz="0" w:space="0" w:color="auto"/>
                <w:right w:val="none" w:sz="0" w:space="0" w:color="auto"/>
              </w:divBdr>
            </w:div>
          </w:divsChild>
        </w:div>
        <w:div w:id="1342439639">
          <w:marLeft w:val="0"/>
          <w:marRight w:val="0"/>
          <w:marTop w:val="0"/>
          <w:marBottom w:val="0"/>
          <w:divBdr>
            <w:top w:val="none" w:sz="0" w:space="0" w:color="auto"/>
            <w:left w:val="none" w:sz="0" w:space="0" w:color="auto"/>
            <w:bottom w:val="none" w:sz="0" w:space="0" w:color="auto"/>
            <w:right w:val="none" w:sz="0" w:space="0" w:color="auto"/>
          </w:divBdr>
          <w:divsChild>
            <w:div w:id="1819303274">
              <w:marLeft w:val="0"/>
              <w:marRight w:val="0"/>
              <w:marTop w:val="0"/>
              <w:marBottom w:val="0"/>
              <w:divBdr>
                <w:top w:val="none" w:sz="0" w:space="0" w:color="auto"/>
                <w:left w:val="none" w:sz="0" w:space="0" w:color="auto"/>
                <w:bottom w:val="none" w:sz="0" w:space="0" w:color="auto"/>
                <w:right w:val="none" w:sz="0" w:space="0" w:color="auto"/>
              </w:divBdr>
            </w:div>
          </w:divsChild>
        </w:div>
        <w:div w:id="821774912">
          <w:marLeft w:val="0"/>
          <w:marRight w:val="0"/>
          <w:marTop w:val="0"/>
          <w:marBottom w:val="0"/>
          <w:divBdr>
            <w:top w:val="none" w:sz="0" w:space="0" w:color="auto"/>
            <w:left w:val="none" w:sz="0" w:space="0" w:color="auto"/>
            <w:bottom w:val="none" w:sz="0" w:space="0" w:color="auto"/>
            <w:right w:val="none" w:sz="0" w:space="0" w:color="auto"/>
          </w:divBdr>
          <w:divsChild>
            <w:div w:id="921256399">
              <w:marLeft w:val="0"/>
              <w:marRight w:val="0"/>
              <w:marTop w:val="0"/>
              <w:marBottom w:val="0"/>
              <w:divBdr>
                <w:top w:val="none" w:sz="0" w:space="0" w:color="auto"/>
                <w:left w:val="none" w:sz="0" w:space="0" w:color="auto"/>
                <w:bottom w:val="none" w:sz="0" w:space="0" w:color="auto"/>
                <w:right w:val="none" w:sz="0" w:space="0" w:color="auto"/>
              </w:divBdr>
            </w:div>
          </w:divsChild>
        </w:div>
        <w:div w:id="1836873099">
          <w:marLeft w:val="0"/>
          <w:marRight w:val="0"/>
          <w:marTop w:val="0"/>
          <w:marBottom w:val="0"/>
          <w:divBdr>
            <w:top w:val="none" w:sz="0" w:space="0" w:color="auto"/>
            <w:left w:val="none" w:sz="0" w:space="0" w:color="auto"/>
            <w:bottom w:val="none" w:sz="0" w:space="0" w:color="auto"/>
            <w:right w:val="none" w:sz="0" w:space="0" w:color="auto"/>
          </w:divBdr>
          <w:divsChild>
            <w:div w:id="217517320">
              <w:marLeft w:val="0"/>
              <w:marRight w:val="0"/>
              <w:marTop w:val="0"/>
              <w:marBottom w:val="0"/>
              <w:divBdr>
                <w:top w:val="none" w:sz="0" w:space="0" w:color="auto"/>
                <w:left w:val="none" w:sz="0" w:space="0" w:color="auto"/>
                <w:bottom w:val="none" w:sz="0" w:space="0" w:color="auto"/>
                <w:right w:val="none" w:sz="0" w:space="0" w:color="auto"/>
              </w:divBdr>
            </w:div>
          </w:divsChild>
        </w:div>
        <w:div w:id="1021584770">
          <w:marLeft w:val="0"/>
          <w:marRight w:val="0"/>
          <w:marTop w:val="0"/>
          <w:marBottom w:val="0"/>
          <w:divBdr>
            <w:top w:val="none" w:sz="0" w:space="0" w:color="auto"/>
            <w:left w:val="none" w:sz="0" w:space="0" w:color="auto"/>
            <w:bottom w:val="none" w:sz="0" w:space="0" w:color="auto"/>
            <w:right w:val="none" w:sz="0" w:space="0" w:color="auto"/>
          </w:divBdr>
          <w:divsChild>
            <w:div w:id="193546523">
              <w:marLeft w:val="0"/>
              <w:marRight w:val="0"/>
              <w:marTop w:val="0"/>
              <w:marBottom w:val="0"/>
              <w:divBdr>
                <w:top w:val="none" w:sz="0" w:space="0" w:color="auto"/>
                <w:left w:val="none" w:sz="0" w:space="0" w:color="auto"/>
                <w:bottom w:val="none" w:sz="0" w:space="0" w:color="auto"/>
                <w:right w:val="none" w:sz="0" w:space="0" w:color="auto"/>
              </w:divBdr>
            </w:div>
          </w:divsChild>
        </w:div>
        <w:div w:id="254746257">
          <w:marLeft w:val="0"/>
          <w:marRight w:val="0"/>
          <w:marTop w:val="0"/>
          <w:marBottom w:val="0"/>
          <w:divBdr>
            <w:top w:val="none" w:sz="0" w:space="0" w:color="auto"/>
            <w:left w:val="none" w:sz="0" w:space="0" w:color="auto"/>
            <w:bottom w:val="none" w:sz="0" w:space="0" w:color="auto"/>
            <w:right w:val="none" w:sz="0" w:space="0" w:color="auto"/>
          </w:divBdr>
          <w:divsChild>
            <w:div w:id="904755305">
              <w:marLeft w:val="0"/>
              <w:marRight w:val="0"/>
              <w:marTop w:val="0"/>
              <w:marBottom w:val="0"/>
              <w:divBdr>
                <w:top w:val="none" w:sz="0" w:space="0" w:color="auto"/>
                <w:left w:val="none" w:sz="0" w:space="0" w:color="auto"/>
                <w:bottom w:val="none" w:sz="0" w:space="0" w:color="auto"/>
                <w:right w:val="none" w:sz="0" w:space="0" w:color="auto"/>
              </w:divBdr>
            </w:div>
          </w:divsChild>
        </w:div>
        <w:div w:id="828791922">
          <w:marLeft w:val="0"/>
          <w:marRight w:val="0"/>
          <w:marTop w:val="0"/>
          <w:marBottom w:val="0"/>
          <w:divBdr>
            <w:top w:val="none" w:sz="0" w:space="0" w:color="auto"/>
            <w:left w:val="none" w:sz="0" w:space="0" w:color="auto"/>
            <w:bottom w:val="none" w:sz="0" w:space="0" w:color="auto"/>
            <w:right w:val="none" w:sz="0" w:space="0" w:color="auto"/>
          </w:divBdr>
          <w:divsChild>
            <w:div w:id="643393087">
              <w:marLeft w:val="0"/>
              <w:marRight w:val="0"/>
              <w:marTop w:val="0"/>
              <w:marBottom w:val="0"/>
              <w:divBdr>
                <w:top w:val="none" w:sz="0" w:space="0" w:color="auto"/>
                <w:left w:val="none" w:sz="0" w:space="0" w:color="auto"/>
                <w:bottom w:val="none" w:sz="0" w:space="0" w:color="auto"/>
                <w:right w:val="none" w:sz="0" w:space="0" w:color="auto"/>
              </w:divBdr>
            </w:div>
          </w:divsChild>
        </w:div>
        <w:div w:id="1904096281">
          <w:marLeft w:val="0"/>
          <w:marRight w:val="0"/>
          <w:marTop w:val="0"/>
          <w:marBottom w:val="0"/>
          <w:divBdr>
            <w:top w:val="none" w:sz="0" w:space="0" w:color="auto"/>
            <w:left w:val="none" w:sz="0" w:space="0" w:color="auto"/>
            <w:bottom w:val="none" w:sz="0" w:space="0" w:color="auto"/>
            <w:right w:val="none" w:sz="0" w:space="0" w:color="auto"/>
          </w:divBdr>
          <w:divsChild>
            <w:div w:id="773599071">
              <w:marLeft w:val="0"/>
              <w:marRight w:val="0"/>
              <w:marTop w:val="0"/>
              <w:marBottom w:val="0"/>
              <w:divBdr>
                <w:top w:val="none" w:sz="0" w:space="0" w:color="auto"/>
                <w:left w:val="none" w:sz="0" w:space="0" w:color="auto"/>
                <w:bottom w:val="none" w:sz="0" w:space="0" w:color="auto"/>
                <w:right w:val="none" w:sz="0" w:space="0" w:color="auto"/>
              </w:divBdr>
            </w:div>
          </w:divsChild>
        </w:div>
        <w:div w:id="104539963">
          <w:marLeft w:val="0"/>
          <w:marRight w:val="0"/>
          <w:marTop w:val="0"/>
          <w:marBottom w:val="0"/>
          <w:divBdr>
            <w:top w:val="none" w:sz="0" w:space="0" w:color="auto"/>
            <w:left w:val="none" w:sz="0" w:space="0" w:color="auto"/>
            <w:bottom w:val="none" w:sz="0" w:space="0" w:color="auto"/>
            <w:right w:val="none" w:sz="0" w:space="0" w:color="auto"/>
          </w:divBdr>
          <w:divsChild>
            <w:div w:id="669331426">
              <w:marLeft w:val="0"/>
              <w:marRight w:val="0"/>
              <w:marTop w:val="0"/>
              <w:marBottom w:val="0"/>
              <w:divBdr>
                <w:top w:val="none" w:sz="0" w:space="0" w:color="auto"/>
                <w:left w:val="none" w:sz="0" w:space="0" w:color="auto"/>
                <w:bottom w:val="none" w:sz="0" w:space="0" w:color="auto"/>
                <w:right w:val="none" w:sz="0" w:space="0" w:color="auto"/>
              </w:divBdr>
            </w:div>
          </w:divsChild>
        </w:div>
        <w:div w:id="994257569">
          <w:marLeft w:val="0"/>
          <w:marRight w:val="0"/>
          <w:marTop w:val="0"/>
          <w:marBottom w:val="0"/>
          <w:divBdr>
            <w:top w:val="none" w:sz="0" w:space="0" w:color="auto"/>
            <w:left w:val="none" w:sz="0" w:space="0" w:color="auto"/>
            <w:bottom w:val="none" w:sz="0" w:space="0" w:color="auto"/>
            <w:right w:val="none" w:sz="0" w:space="0" w:color="auto"/>
          </w:divBdr>
          <w:divsChild>
            <w:div w:id="442071507">
              <w:marLeft w:val="0"/>
              <w:marRight w:val="0"/>
              <w:marTop w:val="0"/>
              <w:marBottom w:val="0"/>
              <w:divBdr>
                <w:top w:val="none" w:sz="0" w:space="0" w:color="auto"/>
                <w:left w:val="none" w:sz="0" w:space="0" w:color="auto"/>
                <w:bottom w:val="none" w:sz="0" w:space="0" w:color="auto"/>
                <w:right w:val="none" w:sz="0" w:space="0" w:color="auto"/>
              </w:divBdr>
            </w:div>
          </w:divsChild>
        </w:div>
        <w:div w:id="1690596672">
          <w:marLeft w:val="0"/>
          <w:marRight w:val="0"/>
          <w:marTop w:val="0"/>
          <w:marBottom w:val="0"/>
          <w:divBdr>
            <w:top w:val="none" w:sz="0" w:space="0" w:color="auto"/>
            <w:left w:val="none" w:sz="0" w:space="0" w:color="auto"/>
            <w:bottom w:val="none" w:sz="0" w:space="0" w:color="auto"/>
            <w:right w:val="none" w:sz="0" w:space="0" w:color="auto"/>
          </w:divBdr>
          <w:divsChild>
            <w:div w:id="2130392604">
              <w:marLeft w:val="0"/>
              <w:marRight w:val="0"/>
              <w:marTop w:val="0"/>
              <w:marBottom w:val="0"/>
              <w:divBdr>
                <w:top w:val="none" w:sz="0" w:space="0" w:color="auto"/>
                <w:left w:val="none" w:sz="0" w:space="0" w:color="auto"/>
                <w:bottom w:val="none" w:sz="0" w:space="0" w:color="auto"/>
                <w:right w:val="none" w:sz="0" w:space="0" w:color="auto"/>
              </w:divBdr>
            </w:div>
          </w:divsChild>
        </w:div>
        <w:div w:id="854613943">
          <w:marLeft w:val="0"/>
          <w:marRight w:val="0"/>
          <w:marTop w:val="0"/>
          <w:marBottom w:val="0"/>
          <w:divBdr>
            <w:top w:val="none" w:sz="0" w:space="0" w:color="auto"/>
            <w:left w:val="none" w:sz="0" w:space="0" w:color="auto"/>
            <w:bottom w:val="none" w:sz="0" w:space="0" w:color="auto"/>
            <w:right w:val="none" w:sz="0" w:space="0" w:color="auto"/>
          </w:divBdr>
          <w:divsChild>
            <w:div w:id="975641350">
              <w:marLeft w:val="0"/>
              <w:marRight w:val="0"/>
              <w:marTop w:val="0"/>
              <w:marBottom w:val="0"/>
              <w:divBdr>
                <w:top w:val="none" w:sz="0" w:space="0" w:color="auto"/>
                <w:left w:val="none" w:sz="0" w:space="0" w:color="auto"/>
                <w:bottom w:val="none" w:sz="0" w:space="0" w:color="auto"/>
                <w:right w:val="none" w:sz="0" w:space="0" w:color="auto"/>
              </w:divBdr>
            </w:div>
          </w:divsChild>
        </w:div>
        <w:div w:id="1975283477">
          <w:marLeft w:val="0"/>
          <w:marRight w:val="0"/>
          <w:marTop w:val="0"/>
          <w:marBottom w:val="0"/>
          <w:divBdr>
            <w:top w:val="none" w:sz="0" w:space="0" w:color="auto"/>
            <w:left w:val="none" w:sz="0" w:space="0" w:color="auto"/>
            <w:bottom w:val="none" w:sz="0" w:space="0" w:color="auto"/>
            <w:right w:val="none" w:sz="0" w:space="0" w:color="auto"/>
          </w:divBdr>
          <w:divsChild>
            <w:div w:id="579101296">
              <w:marLeft w:val="0"/>
              <w:marRight w:val="0"/>
              <w:marTop w:val="0"/>
              <w:marBottom w:val="0"/>
              <w:divBdr>
                <w:top w:val="none" w:sz="0" w:space="0" w:color="auto"/>
                <w:left w:val="none" w:sz="0" w:space="0" w:color="auto"/>
                <w:bottom w:val="none" w:sz="0" w:space="0" w:color="auto"/>
                <w:right w:val="none" w:sz="0" w:space="0" w:color="auto"/>
              </w:divBdr>
            </w:div>
          </w:divsChild>
        </w:div>
        <w:div w:id="1737121071">
          <w:marLeft w:val="0"/>
          <w:marRight w:val="0"/>
          <w:marTop w:val="0"/>
          <w:marBottom w:val="0"/>
          <w:divBdr>
            <w:top w:val="none" w:sz="0" w:space="0" w:color="auto"/>
            <w:left w:val="none" w:sz="0" w:space="0" w:color="auto"/>
            <w:bottom w:val="none" w:sz="0" w:space="0" w:color="auto"/>
            <w:right w:val="none" w:sz="0" w:space="0" w:color="auto"/>
          </w:divBdr>
          <w:divsChild>
            <w:div w:id="529344981">
              <w:marLeft w:val="0"/>
              <w:marRight w:val="0"/>
              <w:marTop w:val="0"/>
              <w:marBottom w:val="0"/>
              <w:divBdr>
                <w:top w:val="none" w:sz="0" w:space="0" w:color="auto"/>
                <w:left w:val="none" w:sz="0" w:space="0" w:color="auto"/>
                <w:bottom w:val="none" w:sz="0" w:space="0" w:color="auto"/>
                <w:right w:val="none" w:sz="0" w:space="0" w:color="auto"/>
              </w:divBdr>
            </w:div>
          </w:divsChild>
        </w:div>
        <w:div w:id="765417652">
          <w:marLeft w:val="0"/>
          <w:marRight w:val="0"/>
          <w:marTop w:val="0"/>
          <w:marBottom w:val="0"/>
          <w:divBdr>
            <w:top w:val="none" w:sz="0" w:space="0" w:color="auto"/>
            <w:left w:val="none" w:sz="0" w:space="0" w:color="auto"/>
            <w:bottom w:val="none" w:sz="0" w:space="0" w:color="auto"/>
            <w:right w:val="none" w:sz="0" w:space="0" w:color="auto"/>
          </w:divBdr>
          <w:divsChild>
            <w:div w:id="28725395">
              <w:marLeft w:val="0"/>
              <w:marRight w:val="0"/>
              <w:marTop w:val="0"/>
              <w:marBottom w:val="0"/>
              <w:divBdr>
                <w:top w:val="none" w:sz="0" w:space="0" w:color="auto"/>
                <w:left w:val="none" w:sz="0" w:space="0" w:color="auto"/>
                <w:bottom w:val="none" w:sz="0" w:space="0" w:color="auto"/>
                <w:right w:val="none" w:sz="0" w:space="0" w:color="auto"/>
              </w:divBdr>
            </w:div>
          </w:divsChild>
        </w:div>
        <w:div w:id="663775244">
          <w:marLeft w:val="0"/>
          <w:marRight w:val="0"/>
          <w:marTop w:val="0"/>
          <w:marBottom w:val="0"/>
          <w:divBdr>
            <w:top w:val="none" w:sz="0" w:space="0" w:color="auto"/>
            <w:left w:val="none" w:sz="0" w:space="0" w:color="auto"/>
            <w:bottom w:val="none" w:sz="0" w:space="0" w:color="auto"/>
            <w:right w:val="none" w:sz="0" w:space="0" w:color="auto"/>
          </w:divBdr>
          <w:divsChild>
            <w:div w:id="288517956">
              <w:marLeft w:val="0"/>
              <w:marRight w:val="0"/>
              <w:marTop w:val="0"/>
              <w:marBottom w:val="0"/>
              <w:divBdr>
                <w:top w:val="none" w:sz="0" w:space="0" w:color="auto"/>
                <w:left w:val="none" w:sz="0" w:space="0" w:color="auto"/>
                <w:bottom w:val="none" w:sz="0" w:space="0" w:color="auto"/>
                <w:right w:val="none" w:sz="0" w:space="0" w:color="auto"/>
              </w:divBdr>
            </w:div>
          </w:divsChild>
        </w:div>
        <w:div w:id="484394717">
          <w:marLeft w:val="0"/>
          <w:marRight w:val="0"/>
          <w:marTop w:val="0"/>
          <w:marBottom w:val="0"/>
          <w:divBdr>
            <w:top w:val="none" w:sz="0" w:space="0" w:color="auto"/>
            <w:left w:val="none" w:sz="0" w:space="0" w:color="auto"/>
            <w:bottom w:val="none" w:sz="0" w:space="0" w:color="auto"/>
            <w:right w:val="none" w:sz="0" w:space="0" w:color="auto"/>
          </w:divBdr>
          <w:divsChild>
            <w:div w:id="1199582268">
              <w:marLeft w:val="0"/>
              <w:marRight w:val="0"/>
              <w:marTop w:val="0"/>
              <w:marBottom w:val="0"/>
              <w:divBdr>
                <w:top w:val="none" w:sz="0" w:space="0" w:color="auto"/>
                <w:left w:val="none" w:sz="0" w:space="0" w:color="auto"/>
                <w:bottom w:val="none" w:sz="0" w:space="0" w:color="auto"/>
                <w:right w:val="none" w:sz="0" w:space="0" w:color="auto"/>
              </w:divBdr>
            </w:div>
          </w:divsChild>
        </w:div>
        <w:div w:id="595865142">
          <w:marLeft w:val="0"/>
          <w:marRight w:val="0"/>
          <w:marTop w:val="0"/>
          <w:marBottom w:val="0"/>
          <w:divBdr>
            <w:top w:val="none" w:sz="0" w:space="0" w:color="auto"/>
            <w:left w:val="none" w:sz="0" w:space="0" w:color="auto"/>
            <w:bottom w:val="none" w:sz="0" w:space="0" w:color="auto"/>
            <w:right w:val="none" w:sz="0" w:space="0" w:color="auto"/>
          </w:divBdr>
          <w:divsChild>
            <w:div w:id="1208957657">
              <w:marLeft w:val="0"/>
              <w:marRight w:val="0"/>
              <w:marTop w:val="0"/>
              <w:marBottom w:val="0"/>
              <w:divBdr>
                <w:top w:val="none" w:sz="0" w:space="0" w:color="auto"/>
                <w:left w:val="none" w:sz="0" w:space="0" w:color="auto"/>
                <w:bottom w:val="none" w:sz="0" w:space="0" w:color="auto"/>
                <w:right w:val="none" w:sz="0" w:space="0" w:color="auto"/>
              </w:divBdr>
            </w:div>
          </w:divsChild>
        </w:div>
        <w:div w:id="156655682">
          <w:marLeft w:val="0"/>
          <w:marRight w:val="0"/>
          <w:marTop w:val="0"/>
          <w:marBottom w:val="0"/>
          <w:divBdr>
            <w:top w:val="none" w:sz="0" w:space="0" w:color="auto"/>
            <w:left w:val="none" w:sz="0" w:space="0" w:color="auto"/>
            <w:bottom w:val="none" w:sz="0" w:space="0" w:color="auto"/>
            <w:right w:val="none" w:sz="0" w:space="0" w:color="auto"/>
          </w:divBdr>
          <w:divsChild>
            <w:div w:id="1942294399">
              <w:marLeft w:val="0"/>
              <w:marRight w:val="0"/>
              <w:marTop w:val="0"/>
              <w:marBottom w:val="0"/>
              <w:divBdr>
                <w:top w:val="none" w:sz="0" w:space="0" w:color="auto"/>
                <w:left w:val="none" w:sz="0" w:space="0" w:color="auto"/>
                <w:bottom w:val="none" w:sz="0" w:space="0" w:color="auto"/>
                <w:right w:val="none" w:sz="0" w:space="0" w:color="auto"/>
              </w:divBdr>
            </w:div>
          </w:divsChild>
        </w:div>
        <w:div w:id="689841794">
          <w:marLeft w:val="0"/>
          <w:marRight w:val="0"/>
          <w:marTop w:val="0"/>
          <w:marBottom w:val="0"/>
          <w:divBdr>
            <w:top w:val="none" w:sz="0" w:space="0" w:color="auto"/>
            <w:left w:val="none" w:sz="0" w:space="0" w:color="auto"/>
            <w:bottom w:val="none" w:sz="0" w:space="0" w:color="auto"/>
            <w:right w:val="none" w:sz="0" w:space="0" w:color="auto"/>
          </w:divBdr>
          <w:divsChild>
            <w:div w:id="1970208902">
              <w:marLeft w:val="0"/>
              <w:marRight w:val="0"/>
              <w:marTop w:val="0"/>
              <w:marBottom w:val="0"/>
              <w:divBdr>
                <w:top w:val="none" w:sz="0" w:space="0" w:color="auto"/>
                <w:left w:val="none" w:sz="0" w:space="0" w:color="auto"/>
                <w:bottom w:val="none" w:sz="0" w:space="0" w:color="auto"/>
                <w:right w:val="none" w:sz="0" w:space="0" w:color="auto"/>
              </w:divBdr>
            </w:div>
          </w:divsChild>
        </w:div>
        <w:div w:id="1637102703">
          <w:marLeft w:val="0"/>
          <w:marRight w:val="0"/>
          <w:marTop w:val="0"/>
          <w:marBottom w:val="0"/>
          <w:divBdr>
            <w:top w:val="none" w:sz="0" w:space="0" w:color="auto"/>
            <w:left w:val="none" w:sz="0" w:space="0" w:color="auto"/>
            <w:bottom w:val="none" w:sz="0" w:space="0" w:color="auto"/>
            <w:right w:val="none" w:sz="0" w:space="0" w:color="auto"/>
          </w:divBdr>
          <w:divsChild>
            <w:div w:id="1645771984">
              <w:marLeft w:val="0"/>
              <w:marRight w:val="0"/>
              <w:marTop w:val="0"/>
              <w:marBottom w:val="0"/>
              <w:divBdr>
                <w:top w:val="none" w:sz="0" w:space="0" w:color="auto"/>
                <w:left w:val="none" w:sz="0" w:space="0" w:color="auto"/>
                <w:bottom w:val="none" w:sz="0" w:space="0" w:color="auto"/>
                <w:right w:val="none" w:sz="0" w:space="0" w:color="auto"/>
              </w:divBdr>
            </w:div>
          </w:divsChild>
        </w:div>
        <w:div w:id="391273242">
          <w:marLeft w:val="0"/>
          <w:marRight w:val="0"/>
          <w:marTop w:val="0"/>
          <w:marBottom w:val="0"/>
          <w:divBdr>
            <w:top w:val="none" w:sz="0" w:space="0" w:color="auto"/>
            <w:left w:val="none" w:sz="0" w:space="0" w:color="auto"/>
            <w:bottom w:val="none" w:sz="0" w:space="0" w:color="auto"/>
            <w:right w:val="none" w:sz="0" w:space="0" w:color="auto"/>
          </w:divBdr>
          <w:divsChild>
            <w:div w:id="625888265">
              <w:marLeft w:val="0"/>
              <w:marRight w:val="0"/>
              <w:marTop w:val="0"/>
              <w:marBottom w:val="0"/>
              <w:divBdr>
                <w:top w:val="none" w:sz="0" w:space="0" w:color="auto"/>
                <w:left w:val="none" w:sz="0" w:space="0" w:color="auto"/>
                <w:bottom w:val="none" w:sz="0" w:space="0" w:color="auto"/>
                <w:right w:val="none" w:sz="0" w:space="0" w:color="auto"/>
              </w:divBdr>
            </w:div>
          </w:divsChild>
        </w:div>
        <w:div w:id="1650357696">
          <w:marLeft w:val="0"/>
          <w:marRight w:val="0"/>
          <w:marTop w:val="0"/>
          <w:marBottom w:val="0"/>
          <w:divBdr>
            <w:top w:val="none" w:sz="0" w:space="0" w:color="auto"/>
            <w:left w:val="none" w:sz="0" w:space="0" w:color="auto"/>
            <w:bottom w:val="none" w:sz="0" w:space="0" w:color="auto"/>
            <w:right w:val="none" w:sz="0" w:space="0" w:color="auto"/>
          </w:divBdr>
          <w:divsChild>
            <w:div w:id="651955567">
              <w:marLeft w:val="0"/>
              <w:marRight w:val="0"/>
              <w:marTop w:val="0"/>
              <w:marBottom w:val="0"/>
              <w:divBdr>
                <w:top w:val="none" w:sz="0" w:space="0" w:color="auto"/>
                <w:left w:val="none" w:sz="0" w:space="0" w:color="auto"/>
                <w:bottom w:val="none" w:sz="0" w:space="0" w:color="auto"/>
                <w:right w:val="none" w:sz="0" w:space="0" w:color="auto"/>
              </w:divBdr>
            </w:div>
          </w:divsChild>
        </w:div>
        <w:div w:id="1804889516">
          <w:marLeft w:val="0"/>
          <w:marRight w:val="0"/>
          <w:marTop w:val="0"/>
          <w:marBottom w:val="0"/>
          <w:divBdr>
            <w:top w:val="none" w:sz="0" w:space="0" w:color="auto"/>
            <w:left w:val="none" w:sz="0" w:space="0" w:color="auto"/>
            <w:bottom w:val="none" w:sz="0" w:space="0" w:color="auto"/>
            <w:right w:val="none" w:sz="0" w:space="0" w:color="auto"/>
          </w:divBdr>
          <w:divsChild>
            <w:div w:id="1799376023">
              <w:marLeft w:val="0"/>
              <w:marRight w:val="0"/>
              <w:marTop w:val="0"/>
              <w:marBottom w:val="0"/>
              <w:divBdr>
                <w:top w:val="none" w:sz="0" w:space="0" w:color="auto"/>
                <w:left w:val="none" w:sz="0" w:space="0" w:color="auto"/>
                <w:bottom w:val="none" w:sz="0" w:space="0" w:color="auto"/>
                <w:right w:val="none" w:sz="0" w:space="0" w:color="auto"/>
              </w:divBdr>
            </w:div>
          </w:divsChild>
        </w:div>
        <w:div w:id="1592394360">
          <w:marLeft w:val="0"/>
          <w:marRight w:val="0"/>
          <w:marTop w:val="0"/>
          <w:marBottom w:val="0"/>
          <w:divBdr>
            <w:top w:val="none" w:sz="0" w:space="0" w:color="auto"/>
            <w:left w:val="none" w:sz="0" w:space="0" w:color="auto"/>
            <w:bottom w:val="none" w:sz="0" w:space="0" w:color="auto"/>
            <w:right w:val="none" w:sz="0" w:space="0" w:color="auto"/>
          </w:divBdr>
          <w:divsChild>
            <w:div w:id="2124231369">
              <w:marLeft w:val="0"/>
              <w:marRight w:val="0"/>
              <w:marTop w:val="0"/>
              <w:marBottom w:val="0"/>
              <w:divBdr>
                <w:top w:val="none" w:sz="0" w:space="0" w:color="auto"/>
                <w:left w:val="none" w:sz="0" w:space="0" w:color="auto"/>
                <w:bottom w:val="none" w:sz="0" w:space="0" w:color="auto"/>
                <w:right w:val="none" w:sz="0" w:space="0" w:color="auto"/>
              </w:divBdr>
            </w:div>
          </w:divsChild>
        </w:div>
        <w:div w:id="544832396">
          <w:marLeft w:val="0"/>
          <w:marRight w:val="0"/>
          <w:marTop w:val="0"/>
          <w:marBottom w:val="0"/>
          <w:divBdr>
            <w:top w:val="none" w:sz="0" w:space="0" w:color="auto"/>
            <w:left w:val="none" w:sz="0" w:space="0" w:color="auto"/>
            <w:bottom w:val="none" w:sz="0" w:space="0" w:color="auto"/>
            <w:right w:val="none" w:sz="0" w:space="0" w:color="auto"/>
          </w:divBdr>
          <w:divsChild>
            <w:div w:id="869490282">
              <w:marLeft w:val="0"/>
              <w:marRight w:val="0"/>
              <w:marTop w:val="0"/>
              <w:marBottom w:val="0"/>
              <w:divBdr>
                <w:top w:val="none" w:sz="0" w:space="0" w:color="auto"/>
                <w:left w:val="none" w:sz="0" w:space="0" w:color="auto"/>
                <w:bottom w:val="none" w:sz="0" w:space="0" w:color="auto"/>
                <w:right w:val="none" w:sz="0" w:space="0" w:color="auto"/>
              </w:divBdr>
            </w:div>
          </w:divsChild>
        </w:div>
        <w:div w:id="1181815239">
          <w:marLeft w:val="0"/>
          <w:marRight w:val="0"/>
          <w:marTop w:val="0"/>
          <w:marBottom w:val="0"/>
          <w:divBdr>
            <w:top w:val="none" w:sz="0" w:space="0" w:color="auto"/>
            <w:left w:val="none" w:sz="0" w:space="0" w:color="auto"/>
            <w:bottom w:val="none" w:sz="0" w:space="0" w:color="auto"/>
            <w:right w:val="none" w:sz="0" w:space="0" w:color="auto"/>
          </w:divBdr>
          <w:divsChild>
            <w:div w:id="1413620553">
              <w:marLeft w:val="0"/>
              <w:marRight w:val="0"/>
              <w:marTop w:val="0"/>
              <w:marBottom w:val="0"/>
              <w:divBdr>
                <w:top w:val="none" w:sz="0" w:space="0" w:color="auto"/>
                <w:left w:val="none" w:sz="0" w:space="0" w:color="auto"/>
                <w:bottom w:val="none" w:sz="0" w:space="0" w:color="auto"/>
                <w:right w:val="none" w:sz="0" w:space="0" w:color="auto"/>
              </w:divBdr>
            </w:div>
          </w:divsChild>
        </w:div>
        <w:div w:id="1892569354">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977228650">
          <w:marLeft w:val="0"/>
          <w:marRight w:val="0"/>
          <w:marTop w:val="0"/>
          <w:marBottom w:val="0"/>
          <w:divBdr>
            <w:top w:val="none" w:sz="0" w:space="0" w:color="auto"/>
            <w:left w:val="none" w:sz="0" w:space="0" w:color="auto"/>
            <w:bottom w:val="none" w:sz="0" w:space="0" w:color="auto"/>
            <w:right w:val="none" w:sz="0" w:space="0" w:color="auto"/>
          </w:divBdr>
          <w:divsChild>
            <w:div w:id="322710089">
              <w:marLeft w:val="0"/>
              <w:marRight w:val="0"/>
              <w:marTop w:val="0"/>
              <w:marBottom w:val="0"/>
              <w:divBdr>
                <w:top w:val="none" w:sz="0" w:space="0" w:color="auto"/>
                <w:left w:val="none" w:sz="0" w:space="0" w:color="auto"/>
                <w:bottom w:val="none" w:sz="0" w:space="0" w:color="auto"/>
                <w:right w:val="none" w:sz="0" w:space="0" w:color="auto"/>
              </w:divBdr>
            </w:div>
          </w:divsChild>
        </w:div>
        <w:div w:id="943152007">
          <w:marLeft w:val="0"/>
          <w:marRight w:val="0"/>
          <w:marTop w:val="0"/>
          <w:marBottom w:val="0"/>
          <w:divBdr>
            <w:top w:val="none" w:sz="0" w:space="0" w:color="auto"/>
            <w:left w:val="none" w:sz="0" w:space="0" w:color="auto"/>
            <w:bottom w:val="none" w:sz="0" w:space="0" w:color="auto"/>
            <w:right w:val="none" w:sz="0" w:space="0" w:color="auto"/>
          </w:divBdr>
          <w:divsChild>
            <w:div w:id="584845154">
              <w:marLeft w:val="0"/>
              <w:marRight w:val="0"/>
              <w:marTop w:val="0"/>
              <w:marBottom w:val="0"/>
              <w:divBdr>
                <w:top w:val="none" w:sz="0" w:space="0" w:color="auto"/>
                <w:left w:val="none" w:sz="0" w:space="0" w:color="auto"/>
                <w:bottom w:val="none" w:sz="0" w:space="0" w:color="auto"/>
                <w:right w:val="none" w:sz="0" w:space="0" w:color="auto"/>
              </w:divBdr>
            </w:div>
          </w:divsChild>
        </w:div>
        <w:div w:id="45112266">
          <w:marLeft w:val="0"/>
          <w:marRight w:val="0"/>
          <w:marTop w:val="0"/>
          <w:marBottom w:val="0"/>
          <w:divBdr>
            <w:top w:val="none" w:sz="0" w:space="0" w:color="auto"/>
            <w:left w:val="none" w:sz="0" w:space="0" w:color="auto"/>
            <w:bottom w:val="none" w:sz="0" w:space="0" w:color="auto"/>
            <w:right w:val="none" w:sz="0" w:space="0" w:color="auto"/>
          </w:divBdr>
          <w:divsChild>
            <w:div w:id="2050959383">
              <w:marLeft w:val="0"/>
              <w:marRight w:val="0"/>
              <w:marTop w:val="0"/>
              <w:marBottom w:val="0"/>
              <w:divBdr>
                <w:top w:val="none" w:sz="0" w:space="0" w:color="auto"/>
                <w:left w:val="none" w:sz="0" w:space="0" w:color="auto"/>
                <w:bottom w:val="none" w:sz="0" w:space="0" w:color="auto"/>
                <w:right w:val="none" w:sz="0" w:space="0" w:color="auto"/>
              </w:divBdr>
            </w:div>
          </w:divsChild>
        </w:div>
        <w:div w:id="900095842">
          <w:marLeft w:val="0"/>
          <w:marRight w:val="0"/>
          <w:marTop w:val="0"/>
          <w:marBottom w:val="0"/>
          <w:divBdr>
            <w:top w:val="none" w:sz="0" w:space="0" w:color="auto"/>
            <w:left w:val="none" w:sz="0" w:space="0" w:color="auto"/>
            <w:bottom w:val="none" w:sz="0" w:space="0" w:color="auto"/>
            <w:right w:val="none" w:sz="0" w:space="0" w:color="auto"/>
          </w:divBdr>
          <w:divsChild>
            <w:div w:id="1764450309">
              <w:marLeft w:val="0"/>
              <w:marRight w:val="0"/>
              <w:marTop w:val="0"/>
              <w:marBottom w:val="0"/>
              <w:divBdr>
                <w:top w:val="none" w:sz="0" w:space="0" w:color="auto"/>
                <w:left w:val="none" w:sz="0" w:space="0" w:color="auto"/>
                <w:bottom w:val="none" w:sz="0" w:space="0" w:color="auto"/>
                <w:right w:val="none" w:sz="0" w:space="0" w:color="auto"/>
              </w:divBdr>
            </w:div>
          </w:divsChild>
        </w:div>
        <w:div w:id="1423258218">
          <w:marLeft w:val="0"/>
          <w:marRight w:val="0"/>
          <w:marTop w:val="0"/>
          <w:marBottom w:val="0"/>
          <w:divBdr>
            <w:top w:val="none" w:sz="0" w:space="0" w:color="auto"/>
            <w:left w:val="none" w:sz="0" w:space="0" w:color="auto"/>
            <w:bottom w:val="none" w:sz="0" w:space="0" w:color="auto"/>
            <w:right w:val="none" w:sz="0" w:space="0" w:color="auto"/>
          </w:divBdr>
          <w:divsChild>
            <w:div w:id="1683509886">
              <w:marLeft w:val="0"/>
              <w:marRight w:val="0"/>
              <w:marTop w:val="0"/>
              <w:marBottom w:val="0"/>
              <w:divBdr>
                <w:top w:val="none" w:sz="0" w:space="0" w:color="auto"/>
                <w:left w:val="none" w:sz="0" w:space="0" w:color="auto"/>
                <w:bottom w:val="none" w:sz="0" w:space="0" w:color="auto"/>
                <w:right w:val="none" w:sz="0" w:space="0" w:color="auto"/>
              </w:divBdr>
            </w:div>
          </w:divsChild>
        </w:div>
        <w:div w:id="227227693">
          <w:marLeft w:val="0"/>
          <w:marRight w:val="0"/>
          <w:marTop w:val="0"/>
          <w:marBottom w:val="0"/>
          <w:divBdr>
            <w:top w:val="none" w:sz="0" w:space="0" w:color="auto"/>
            <w:left w:val="none" w:sz="0" w:space="0" w:color="auto"/>
            <w:bottom w:val="none" w:sz="0" w:space="0" w:color="auto"/>
            <w:right w:val="none" w:sz="0" w:space="0" w:color="auto"/>
          </w:divBdr>
          <w:divsChild>
            <w:div w:id="2142723416">
              <w:marLeft w:val="0"/>
              <w:marRight w:val="0"/>
              <w:marTop w:val="0"/>
              <w:marBottom w:val="0"/>
              <w:divBdr>
                <w:top w:val="none" w:sz="0" w:space="0" w:color="auto"/>
                <w:left w:val="none" w:sz="0" w:space="0" w:color="auto"/>
                <w:bottom w:val="none" w:sz="0" w:space="0" w:color="auto"/>
                <w:right w:val="none" w:sz="0" w:space="0" w:color="auto"/>
              </w:divBdr>
            </w:div>
          </w:divsChild>
        </w:div>
        <w:div w:id="1694383892">
          <w:marLeft w:val="0"/>
          <w:marRight w:val="0"/>
          <w:marTop w:val="0"/>
          <w:marBottom w:val="0"/>
          <w:divBdr>
            <w:top w:val="none" w:sz="0" w:space="0" w:color="auto"/>
            <w:left w:val="none" w:sz="0" w:space="0" w:color="auto"/>
            <w:bottom w:val="none" w:sz="0" w:space="0" w:color="auto"/>
            <w:right w:val="none" w:sz="0" w:space="0" w:color="auto"/>
          </w:divBdr>
          <w:divsChild>
            <w:div w:id="1060397629">
              <w:marLeft w:val="0"/>
              <w:marRight w:val="0"/>
              <w:marTop w:val="0"/>
              <w:marBottom w:val="0"/>
              <w:divBdr>
                <w:top w:val="none" w:sz="0" w:space="0" w:color="auto"/>
                <w:left w:val="none" w:sz="0" w:space="0" w:color="auto"/>
                <w:bottom w:val="none" w:sz="0" w:space="0" w:color="auto"/>
                <w:right w:val="none" w:sz="0" w:space="0" w:color="auto"/>
              </w:divBdr>
            </w:div>
          </w:divsChild>
        </w:div>
        <w:div w:id="1017654474">
          <w:marLeft w:val="0"/>
          <w:marRight w:val="0"/>
          <w:marTop w:val="0"/>
          <w:marBottom w:val="0"/>
          <w:divBdr>
            <w:top w:val="none" w:sz="0" w:space="0" w:color="auto"/>
            <w:left w:val="none" w:sz="0" w:space="0" w:color="auto"/>
            <w:bottom w:val="none" w:sz="0" w:space="0" w:color="auto"/>
            <w:right w:val="none" w:sz="0" w:space="0" w:color="auto"/>
          </w:divBdr>
          <w:divsChild>
            <w:div w:id="207649325">
              <w:marLeft w:val="0"/>
              <w:marRight w:val="0"/>
              <w:marTop w:val="0"/>
              <w:marBottom w:val="0"/>
              <w:divBdr>
                <w:top w:val="none" w:sz="0" w:space="0" w:color="auto"/>
                <w:left w:val="none" w:sz="0" w:space="0" w:color="auto"/>
                <w:bottom w:val="none" w:sz="0" w:space="0" w:color="auto"/>
                <w:right w:val="none" w:sz="0" w:space="0" w:color="auto"/>
              </w:divBdr>
            </w:div>
          </w:divsChild>
        </w:div>
        <w:div w:id="2041583588">
          <w:marLeft w:val="0"/>
          <w:marRight w:val="0"/>
          <w:marTop w:val="0"/>
          <w:marBottom w:val="0"/>
          <w:divBdr>
            <w:top w:val="none" w:sz="0" w:space="0" w:color="auto"/>
            <w:left w:val="none" w:sz="0" w:space="0" w:color="auto"/>
            <w:bottom w:val="none" w:sz="0" w:space="0" w:color="auto"/>
            <w:right w:val="none" w:sz="0" w:space="0" w:color="auto"/>
          </w:divBdr>
          <w:divsChild>
            <w:div w:id="1424764391">
              <w:marLeft w:val="0"/>
              <w:marRight w:val="0"/>
              <w:marTop w:val="0"/>
              <w:marBottom w:val="0"/>
              <w:divBdr>
                <w:top w:val="none" w:sz="0" w:space="0" w:color="auto"/>
                <w:left w:val="none" w:sz="0" w:space="0" w:color="auto"/>
                <w:bottom w:val="none" w:sz="0" w:space="0" w:color="auto"/>
                <w:right w:val="none" w:sz="0" w:space="0" w:color="auto"/>
              </w:divBdr>
            </w:div>
          </w:divsChild>
        </w:div>
        <w:div w:id="1186942991">
          <w:marLeft w:val="0"/>
          <w:marRight w:val="0"/>
          <w:marTop w:val="0"/>
          <w:marBottom w:val="0"/>
          <w:divBdr>
            <w:top w:val="none" w:sz="0" w:space="0" w:color="auto"/>
            <w:left w:val="none" w:sz="0" w:space="0" w:color="auto"/>
            <w:bottom w:val="none" w:sz="0" w:space="0" w:color="auto"/>
            <w:right w:val="none" w:sz="0" w:space="0" w:color="auto"/>
          </w:divBdr>
          <w:divsChild>
            <w:div w:id="55786282">
              <w:marLeft w:val="0"/>
              <w:marRight w:val="0"/>
              <w:marTop w:val="0"/>
              <w:marBottom w:val="0"/>
              <w:divBdr>
                <w:top w:val="none" w:sz="0" w:space="0" w:color="auto"/>
                <w:left w:val="none" w:sz="0" w:space="0" w:color="auto"/>
                <w:bottom w:val="none" w:sz="0" w:space="0" w:color="auto"/>
                <w:right w:val="none" w:sz="0" w:space="0" w:color="auto"/>
              </w:divBdr>
            </w:div>
          </w:divsChild>
        </w:div>
        <w:div w:id="425200882">
          <w:marLeft w:val="0"/>
          <w:marRight w:val="0"/>
          <w:marTop w:val="0"/>
          <w:marBottom w:val="0"/>
          <w:divBdr>
            <w:top w:val="none" w:sz="0" w:space="0" w:color="auto"/>
            <w:left w:val="none" w:sz="0" w:space="0" w:color="auto"/>
            <w:bottom w:val="none" w:sz="0" w:space="0" w:color="auto"/>
            <w:right w:val="none" w:sz="0" w:space="0" w:color="auto"/>
          </w:divBdr>
          <w:divsChild>
            <w:div w:id="1567063420">
              <w:marLeft w:val="0"/>
              <w:marRight w:val="0"/>
              <w:marTop w:val="0"/>
              <w:marBottom w:val="0"/>
              <w:divBdr>
                <w:top w:val="none" w:sz="0" w:space="0" w:color="auto"/>
                <w:left w:val="none" w:sz="0" w:space="0" w:color="auto"/>
                <w:bottom w:val="none" w:sz="0" w:space="0" w:color="auto"/>
                <w:right w:val="none" w:sz="0" w:space="0" w:color="auto"/>
              </w:divBdr>
            </w:div>
          </w:divsChild>
        </w:div>
        <w:div w:id="1285312124">
          <w:marLeft w:val="0"/>
          <w:marRight w:val="0"/>
          <w:marTop w:val="0"/>
          <w:marBottom w:val="0"/>
          <w:divBdr>
            <w:top w:val="none" w:sz="0" w:space="0" w:color="auto"/>
            <w:left w:val="none" w:sz="0" w:space="0" w:color="auto"/>
            <w:bottom w:val="none" w:sz="0" w:space="0" w:color="auto"/>
            <w:right w:val="none" w:sz="0" w:space="0" w:color="auto"/>
          </w:divBdr>
          <w:divsChild>
            <w:div w:id="573666644">
              <w:marLeft w:val="0"/>
              <w:marRight w:val="0"/>
              <w:marTop w:val="0"/>
              <w:marBottom w:val="0"/>
              <w:divBdr>
                <w:top w:val="none" w:sz="0" w:space="0" w:color="auto"/>
                <w:left w:val="none" w:sz="0" w:space="0" w:color="auto"/>
                <w:bottom w:val="none" w:sz="0" w:space="0" w:color="auto"/>
                <w:right w:val="none" w:sz="0" w:space="0" w:color="auto"/>
              </w:divBdr>
            </w:div>
          </w:divsChild>
        </w:div>
        <w:div w:id="1604727165">
          <w:marLeft w:val="0"/>
          <w:marRight w:val="0"/>
          <w:marTop w:val="0"/>
          <w:marBottom w:val="0"/>
          <w:divBdr>
            <w:top w:val="none" w:sz="0" w:space="0" w:color="auto"/>
            <w:left w:val="none" w:sz="0" w:space="0" w:color="auto"/>
            <w:bottom w:val="none" w:sz="0" w:space="0" w:color="auto"/>
            <w:right w:val="none" w:sz="0" w:space="0" w:color="auto"/>
          </w:divBdr>
          <w:divsChild>
            <w:div w:id="303898101">
              <w:marLeft w:val="0"/>
              <w:marRight w:val="0"/>
              <w:marTop w:val="0"/>
              <w:marBottom w:val="0"/>
              <w:divBdr>
                <w:top w:val="none" w:sz="0" w:space="0" w:color="auto"/>
                <w:left w:val="none" w:sz="0" w:space="0" w:color="auto"/>
                <w:bottom w:val="none" w:sz="0" w:space="0" w:color="auto"/>
                <w:right w:val="none" w:sz="0" w:space="0" w:color="auto"/>
              </w:divBdr>
            </w:div>
          </w:divsChild>
        </w:div>
        <w:div w:id="1877306237">
          <w:marLeft w:val="0"/>
          <w:marRight w:val="0"/>
          <w:marTop w:val="0"/>
          <w:marBottom w:val="0"/>
          <w:divBdr>
            <w:top w:val="none" w:sz="0" w:space="0" w:color="auto"/>
            <w:left w:val="none" w:sz="0" w:space="0" w:color="auto"/>
            <w:bottom w:val="none" w:sz="0" w:space="0" w:color="auto"/>
            <w:right w:val="none" w:sz="0" w:space="0" w:color="auto"/>
          </w:divBdr>
          <w:divsChild>
            <w:div w:id="219707860">
              <w:marLeft w:val="0"/>
              <w:marRight w:val="0"/>
              <w:marTop w:val="0"/>
              <w:marBottom w:val="0"/>
              <w:divBdr>
                <w:top w:val="none" w:sz="0" w:space="0" w:color="auto"/>
                <w:left w:val="none" w:sz="0" w:space="0" w:color="auto"/>
                <w:bottom w:val="none" w:sz="0" w:space="0" w:color="auto"/>
                <w:right w:val="none" w:sz="0" w:space="0" w:color="auto"/>
              </w:divBdr>
            </w:div>
          </w:divsChild>
        </w:div>
        <w:div w:id="120156195">
          <w:marLeft w:val="0"/>
          <w:marRight w:val="0"/>
          <w:marTop w:val="0"/>
          <w:marBottom w:val="0"/>
          <w:divBdr>
            <w:top w:val="none" w:sz="0" w:space="0" w:color="auto"/>
            <w:left w:val="none" w:sz="0" w:space="0" w:color="auto"/>
            <w:bottom w:val="none" w:sz="0" w:space="0" w:color="auto"/>
            <w:right w:val="none" w:sz="0" w:space="0" w:color="auto"/>
          </w:divBdr>
          <w:divsChild>
            <w:div w:id="8076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8448">
      <w:bodyDiv w:val="1"/>
      <w:marLeft w:val="0"/>
      <w:marRight w:val="0"/>
      <w:marTop w:val="0"/>
      <w:marBottom w:val="0"/>
      <w:divBdr>
        <w:top w:val="none" w:sz="0" w:space="0" w:color="auto"/>
        <w:left w:val="none" w:sz="0" w:space="0" w:color="auto"/>
        <w:bottom w:val="none" w:sz="0" w:space="0" w:color="auto"/>
        <w:right w:val="none" w:sz="0" w:space="0" w:color="auto"/>
      </w:divBdr>
    </w:div>
    <w:div w:id="337777325">
      <w:bodyDiv w:val="1"/>
      <w:marLeft w:val="0"/>
      <w:marRight w:val="0"/>
      <w:marTop w:val="0"/>
      <w:marBottom w:val="0"/>
      <w:divBdr>
        <w:top w:val="none" w:sz="0" w:space="0" w:color="auto"/>
        <w:left w:val="none" w:sz="0" w:space="0" w:color="auto"/>
        <w:bottom w:val="none" w:sz="0" w:space="0" w:color="auto"/>
        <w:right w:val="none" w:sz="0" w:space="0" w:color="auto"/>
      </w:divBdr>
    </w:div>
    <w:div w:id="341320860">
      <w:bodyDiv w:val="1"/>
      <w:marLeft w:val="0"/>
      <w:marRight w:val="0"/>
      <w:marTop w:val="0"/>
      <w:marBottom w:val="0"/>
      <w:divBdr>
        <w:top w:val="none" w:sz="0" w:space="0" w:color="auto"/>
        <w:left w:val="none" w:sz="0" w:space="0" w:color="auto"/>
        <w:bottom w:val="none" w:sz="0" w:space="0" w:color="auto"/>
        <w:right w:val="none" w:sz="0" w:space="0" w:color="auto"/>
      </w:divBdr>
    </w:div>
    <w:div w:id="368141796">
      <w:bodyDiv w:val="1"/>
      <w:marLeft w:val="0"/>
      <w:marRight w:val="0"/>
      <w:marTop w:val="0"/>
      <w:marBottom w:val="0"/>
      <w:divBdr>
        <w:top w:val="none" w:sz="0" w:space="0" w:color="auto"/>
        <w:left w:val="none" w:sz="0" w:space="0" w:color="auto"/>
        <w:bottom w:val="none" w:sz="0" w:space="0" w:color="auto"/>
        <w:right w:val="none" w:sz="0" w:space="0" w:color="auto"/>
      </w:divBdr>
    </w:div>
    <w:div w:id="376585173">
      <w:bodyDiv w:val="1"/>
      <w:marLeft w:val="0"/>
      <w:marRight w:val="0"/>
      <w:marTop w:val="0"/>
      <w:marBottom w:val="0"/>
      <w:divBdr>
        <w:top w:val="none" w:sz="0" w:space="0" w:color="auto"/>
        <w:left w:val="none" w:sz="0" w:space="0" w:color="auto"/>
        <w:bottom w:val="none" w:sz="0" w:space="0" w:color="auto"/>
        <w:right w:val="none" w:sz="0" w:space="0" w:color="auto"/>
      </w:divBdr>
    </w:div>
    <w:div w:id="385030818">
      <w:bodyDiv w:val="1"/>
      <w:marLeft w:val="0"/>
      <w:marRight w:val="0"/>
      <w:marTop w:val="0"/>
      <w:marBottom w:val="0"/>
      <w:divBdr>
        <w:top w:val="none" w:sz="0" w:space="0" w:color="auto"/>
        <w:left w:val="none" w:sz="0" w:space="0" w:color="auto"/>
        <w:bottom w:val="none" w:sz="0" w:space="0" w:color="auto"/>
        <w:right w:val="none" w:sz="0" w:space="0" w:color="auto"/>
      </w:divBdr>
    </w:div>
    <w:div w:id="471100117">
      <w:bodyDiv w:val="1"/>
      <w:marLeft w:val="0"/>
      <w:marRight w:val="0"/>
      <w:marTop w:val="0"/>
      <w:marBottom w:val="0"/>
      <w:divBdr>
        <w:top w:val="none" w:sz="0" w:space="0" w:color="auto"/>
        <w:left w:val="none" w:sz="0" w:space="0" w:color="auto"/>
        <w:bottom w:val="none" w:sz="0" w:space="0" w:color="auto"/>
        <w:right w:val="none" w:sz="0" w:space="0" w:color="auto"/>
      </w:divBdr>
    </w:div>
    <w:div w:id="485364681">
      <w:bodyDiv w:val="1"/>
      <w:marLeft w:val="0"/>
      <w:marRight w:val="0"/>
      <w:marTop w:val="0"/>
      <w:marBottom w:val="0"/>
      <w:divBdr>
        <w:top w:val="none" w:sz="0" w:space="0" w:color="auto"/>
        <w:left w:val="none" w:sz="0" w:space="0" w:color="auto"/>
        <w:bottom w:val="none" w:sz="0" w:space="0" w:color="auto"/>
        <w:right w:val="none" w:sz="0" w:space="0" w:color="auto"/>
      </w:divBdr>
    </w:div>
    <w:div w:id="524514148">
      <w:bodyDiv w:val="1"/>
      <w:marLeft w:val="0"/>
      <w:marRight w:val="0"/>
      <w:marTop w:val="0"/>
      <w:marBottom w:val="0"/>
      <w:divBdr>
        <w:top w:val="none" w:sz="0" w:space="0" w:color="auto"/>
        <w:left w:val="none" w:sz="0" w:space="0" w:color="auto"/>
        <w:bottom w:val="none" w:sz="0" w:space="0" w:color="auto"/>
        <w:right w:val="none" w:sz="0" w:space="0" w:color="auto"/>
      </w:divBdr>
    </w:div>
    <w:div w:id="534000642">
      <w:bodyDiv w:val="1"/>
      <w:marLeft w:val="0"/>
      <w:marRight w:val="0"/>
      <w:marTop w:val="0"/>
      <w:marBottom w:val="0"/>
      <w:divBdr>
        <w:top w:val="none" w:sz="0" w:space="0" w:color="auto"/>
        <w:left w:val="none" w:sz="0" w:space="0" w:color="auto"/>
        <w:bottom w:val="none" w:sz="0" w:space="0" w:color="auto"/>
        <w:right w:val="none" w:sz="0" w:space="0" w:color="auto"/>
      </w:divBdr>
    </w:div>
    <w:div w:id="555552184">
      <w:bodyDiv w:val="1"/>
      <w:marLeft w:val="0"/>
      <w:marRight w:val="0"/>
      <w:marTop w:val="0"/>
      <w:marBottom w:val="0"/>
      <w:divBdr>
        <w:top w:val="none" w:sz="0" w:space="0" w:color="auto"/>
        <w:left w:val="none" w:sz="0" w:space="0" w:color="auto"/>
        <w:bottom w:val="none" w:sz="0" w:space="0" w:color="auto"/>
        <w:right w:val="none" w:sz="0" w:space="0" w:color="auto"/>
      </w:divBdr>
    </w:div>
    <w:div w:id="569656957">
      <w:bodyDiv w:val="1"/>
      <w:marLeft w:val="0"/>
      <w:marRight w:val="0"/>
      <w:marTop w:val="0"/>
      <w:marBottom w:val="0"/>
      <w:divBdr>
        <w:top w:val="none" w:sz="0" w:space="0" w:color="auto"/>
        <w:left w:val="none" w:sz="0" w:space="0" w:color="auto"/>
        <w:bottom w:val="none" w:sz="0" w:space="0" w:color="auto"/>
        <w:right w:val="none" w:sz="0" w:space="0" w:color="auto"/>
      </w:divBdr>
    </w:div>
    <w:div w:id="664939726">
      <w:bodyDiv w:val="1"/>
      <w:marLeft w:val="0"/>
      <w:marRight w:val="0"/>
      <w:marTop w:val="0"/>
      <w:marBottom w:val="0"/>
      <w:divBdr>
        <w:top w:val="none" w:sz="0" w:space="0" w:color="auto"/>
        <w:left w:val="none" w:sz="0" w:space="0" w:color="auto"/>
        <w:bottom w:val="none" w:sz="0" w:space="0" w:color="auto"/>
        <w:right w:val="none" w:sz="0" w:space="0" w:color="auto"/>
      </w:divBdr>
    </w:div>
    <w:div w:id="673917466">
      <w:bodyDiv w:val="1"/>
      <w:marLeft w:val="0"/>
      <w:marRight w:val="0"/>
      <w:marTop w:val="0"/>
      <w:marBottom w:val="0"/>
      <w:divBdr>
        <w:top w:val="none" w:sz="0" w:space="0" w:color="auto"/>
        <w:left w:val="none" w:sz="0" w:space="0" w:color="auto"/>
        <w:bottom w:val="none" w:sz="0" w:space="0" w:color="auto"/>
        <w:right w:val="none" w:sz="0" w:space="0" w:color="auto"/>
      </w:divBdr>
    </w:div>
    <w:div w:id="697243558">
      <w:bodyDiv w:val="1"/>
      <w:marLeft w:val="0"/>
      <w:marRight w:val="0"/>
      <w:marTop w:val="0"/>
      <w:marBottom w:val="0"/>
      <w:divBdr>
        <w:top w:val="none" w:sz="0" w:space="0" w:color="auto"/>
        <w:left w:val="none" w:sz="0" w:space="0" w:color="auto"/>
        <w:bottom w:val="none" w:sz="0" w:space="0" w:color="auto"/>
        <w:right w:val="none" w:sz="0" w:space="0" w:color="auto"/>
      </w:divBdr>
    </w:div>
    <w:div w:id="733351956">
      <w:bodyDiv w:val="1"/>
      <w:marLeft w:val="0"/>
      <w:marRight w:val="0"/>
      <w:marTop w:val="0"/>
      <w:marBottom w:val="0"/>
      <w:divBdr>
        <w:top w:val="none" w:sz="0" w:space="0" w:color="auto"/>
        <w:left w:val="none" w:sz="0" w:space="0" w:color="auto"/>
        <w:bottom w:val="none" w:sz="0" w:space="0" w:color="auto"/>
        <w:right w:val="none" w:sz="0" w:space="0" w:color="auto"/>
      </w:divBdr>
    </w:div>
    <w:div w:id="781263518">
      <w:bodyDiv w:val="1"/>
      <w:marLeft w:val="0"/>
      <w:marRight w:val="0"/>
      <w:marTop w:val="0"/>
      <w:marBottom w:val="0"/>
      <w:divBdr>
        <w:top w:val="none" w:sz="0" w:space="0" w:color="auto"/>
        <w:left w:val="none" w:sz="0" w:space="0" w:color="auto"/>
        <w:bottom w:val="none" w:sz="0" w:space="0" w:color="auto"/>
        <w:right w:val="none" w:sz="0" w:space="0" w:color="auto"/>
      </w:divBdr>
    </w:div>
    <w:div w:id="836000754">
      <w:bodyDiv w:val="1"/>
      <w:marLeft w:val="0"/>
      <w:marRight w:val="0"/>
      <w:marTop w:val="0"/>
      <w:marBottom w:val="0"/>
      <w:divBdr>
        <w:top w:val="none" w:sz="0" w:space="0" w:color="auto"/>
        <w:left w:val="none" w:sz="0" w:space="0" w:color="auto"/>
        <w:bottom w:val="none" w:sz="0" w:space="0" w:color="auto"/>
        <w:right w:val="none" w:sz="0" w:space="0" w:color="auto"/>
      </w:divBdr>
    </w:div>
    <w:div w:id="839351551">
      <w:bodyDiv w:val="1"/>
      <w:marLeft w:val="0"/>
      <w:marRight w:val="0"/>
      <w:marTop w:val="0"/>
      <w:marBottom w:val="0"/>
      <w:divBdr>
        <w:top w:val="none" w:sz="0" w:space="0" w:color="auto"/>
        <w:left w:val="none" w:sz="0" w:space="0" w:color="auto"/>
        <w:bottom w:val="none" w:sz="0" w:space="0" w:color="auto"/>
        <w:right w:val="none" w:sz="0" w:space="0" w:color="auto"/>
      </w:divBdr>
      <w:divsChild>
        <w:div w:id="621113927">
          <w:marLeft w:val="0"/>
          <w:marRight w:val="0"/>
          <w:marTop w:val="0"/>
          <w:marBottom w:val="0"/>
          <w:divBdr>
            <w:top w:val="none" w:sz="0" w:space="0" w:color="auto"/>
            <w:left w:val="none" w:sz="0" w:space="0" w:color="auto"/>
            <w:bottom w:val="none" w:sz="0" w:space="0" w:color="auto"/>
            <w:right w:val="none" w:sz="0" w:space="0" w:color="auto"/>
          </w:divBdr>
          <w:divsChild>
            <w:div w:id="176624719">
              <w:marLeft w:val="0"/>
              <w:marRight w:val="0"/>
              <w:marTop w:val="0"/>
              <w:marBottom w:val="0"/>
              <w:divBdr>
                <w:top w:val="none" w:sz="0" w:space="0" w:color="auto"/>
                <w:left w:val="none" w:sz="0" w:space="0" w:color="auto"/>
                <w:bottom w:val="none" w:sz="0" w:space="0" w:color="auto"/>
                <w:right w:val="none" w:sz="0" w:space="0" w:color="auto"/>
              </w:divBdr>
            </w:div>
          </w:divsChild>
        </w:div>
        <w:div w:id="1956669091">
          <w:marLeft w:val="0"/>
          <w:marRight w:val="0"/>
          <w:marTop w:val="0"/>
          <w:marBottom w:val="0"/>
          <w:divBdr>
            <w:top w:val="none" w:sz="0" w:space="0" w:color="auto"/>
            <w:left w:val="none" w:sz="0" w:space="0" w:color="auto"/>
            <w:bottom w:val="none" w:sz="0" w:space="0" w:color="auto"/>
            <w:right w:val="none" w:sz="0" w:space="0" w:color="auto"/>
          </w:divBdr>
          <w:divsChild>
            <w:div w:id="1372455756">
              <w:marLeft w:val="0"/>
              <w:marRight w:val="0"/>
              <w:marTop w:val="0"/>
              <w:marBottom w:val="0"/>
              <w:divBdr>
                <w:top w:val="none" w:sz="0" w:space="0" w:color="auto"/>
                <w:left w:val="none" w:sz="0" w:space="0" w:color="auto"/>
                <w:bottom w:val="none" w:sz="0" w:space="0" w:color="auto"/>
                <w:right w:val="none" w:sz="0" w:space="0" w:color="auto"/>
              </w:divBdr>
            </w:div>
          </w:divsChild>
        </w:div>
        <w:div w:id="1663197236">
          <w:marLeft w:val="0"/>
          <w:marRight w:val="0"/>
          <w:marTop w:val="0"/>
          <w:marBottom w:val="0"/>
          <w:divBdr>
            <w:top w:val="none" w:sz="0" w:space="0" w:color="auto"/>
            <w:left w:val="none" w:sz="0" w:space="0" w:color="auto"/>
            <w:bottom w:val="none" w:sz="0" w:space="0" w:color="auto"/>
            <w:right w:val="none" w:sz="0" w:space="0" w:color="auto"/>
          </w:divBdr>
          <w:divsChild>
            <w:div w:id="492599057">
              <w:marLeft w:val="0"/>
              <w:marRight w:val="0"/>
              <w:marTop w:val="0"/>
              <w:marBottom w:val="0"/>
              <w:divBdr>
                <w:top w:val="none" w:sz="0" w:space="0" w:color="auto"/>
                <w:left w:val="none" w:sz="0" w:space="0" w:color="auto"/>
                <w:bottom w:val="none" w:sz="0" w:space="0" w:color="auto"/>
                <w:right w:val="none" w:sz="0" w:space="0" w:color="auto"/>
              </w:divBdr>
            </w:div>
          </w:divsChild>
        </w:div>
        <w:div w:id="1210651467">
          <w:marLeft w:val="0"/>
          <w:marRight w:val="0"/>
          <w:marTop w:val="0"/>
          <w:marBottom w:val="0"/>
          <w:divBdr>
            <w:top w:val="none" w:sz="0" w:space="0" w:color="auto"/>
            <w:left w:val="none" w:sz="0" w:space="0" w:color="auto"/>
            <w:bottom w:val="none" w:sz="0" w:space="0" w:color="auto"/>
            <w:right w:val="none" w:sz="0" w:space="0" w:color="auto"/>
          </w:divBdr>
          <w:divsChild>
            <w:div w:id="1020014210">
              <w:marLeft w:val="0"/>
              <w:marRight w:val="0"/>
              <w:marTop w:val="0"/>
              <w:marBottom w:val="0"/>
              <w:divBdr>
                <w:top w:val="none" w:sz="0" w:space="0" w:color="auto"/>
                <w:left w:val="none" w:sz="0" w:space="0" w:color="auto"/>
                <w:bottom w:val="none" w:sz="0" w:space="0" w:color="auto"/>
                <w:right w:val="none" w:sz="0" w:space="0" w:color="auto"/>
              </w:divBdr>
            </w:div>
          </w:divsChild>
        </w:div>
        <w:div w:id="771779381">
          <w:marLeft w:val="0"/>
          <w:marRight w:val="0"/>
          <w:marTop w:val="0"/>
          <w:marBottom w:val="0"/>
          <w:divBdr>
            <w:top w:val="none" w:sz="0" w:space="0" w:color="auto"/>
            <w:left w:val="none" w:sz="0" w:space="0" w:color="auto"/>
            <w:bottom w:val="none" w:sz="0" w:space="0" w:color="auto"/>
            <w:right w:val="none" w:sz="0" w:space="0" w:color="auto"/>
          </w:divBdr>
          <w:divsChild>
            <w:div w:id="892499190">
              <w:marLeft w:val="0"/>
              <w:marRight w:val="0"/>
              <w:marTop w:val="0"/>
              <w:marBottom w:val="0"/>
              <w:divBdr>
                <w:top w:val="none" w:sz="0" w:space="0" w:color="auto"/>
                <w:left w:val="none" w:sz="0" w:space="0" w:color="auto"/>
                <w:bottom w:val="none" w:sz="0" w:space="0" w:color="auto"/>
                <w:right w:val="none" w:sz="0" w:space="0" w:color="auto"/>
              </w:divBdr>
            </w:div>
          </w:divsChild>
        </w:div>
        <w:div w:id="1773470873">
          <w:marLeft w:val="0"/>
          <w:marRight w:val="0"/>
          <w:marTop w:val="0"/>
          <w:marBottom w:val="0"/>
          <w:divBdr>
            <w:top w:val="none" w:sz="0" w:space="0" w:color="auto"/>
            <w:left w:val="none" w:sz="0" w:space="0" w:color="auto"/>
            <w:bottom w:val="none" w:sz="0" w:space="0" w:color="auto"/>
            <w:right w:val="none" w:sz="0" w:space="0" w:color="auto"/>
          </w:divBdr>
          <w:divsChild>
            <w:div w:id="1868524144">
              <w:marLeft w:val="0"/>
              <w:marRight w:val="0"/>
              <w:marTop w:val="0"/>
              <w:marBottom w:val="0"/>
              <w:divBdr>
                <w:top w:val="none" w:sz="0" w:space="0" w:color="auto"/>
                <w:left w:val="none" w:sz="0" w:space="0" w:color="auto"/>
                <w:bottom w:val="none" w:sz="0" w:space="0" w:color="auto"/>
                <w:right w:val="none" w:sz="0" w:space="0" w:color="auto"/>
              </w:divBdr>
            </w:div>
          </w:divsChild>
        </w:div>
        <w:div w:id="553463566">
          <w:marLeft w:val="0"/>
          <w:marRight w:val="0"/>
          <w:marTop w:val="0"/>
          <w:marBottom w:val="0"/>
          <w:divBdr>
            <w:top w:val="none" w:sz="0" w:space="0" w:color="auto"/>
            <w:left w:val="none" w:sz="0" w:space="0" w:color="auto"/>
            <w:bottom w:val="none" w:sz="0" w:space="0" w:color="auto"/>
            <w:right w:val="none" w:sz="0" w:space="0" w:color="auto"/>
          </w:divBdr>
          <w:divsChild>
            <w:div w:id="1991984661">
              <w:marLeft w:val="0"/>
              <w:marRight w:val="0"/>
              <w:marTop w:val="0"/>
              <w:marBottom w:val="0"/>
              <w:divBdr>
                <w:top w:val="none" w:sz="0" w:space="0" w:color="auto"/>
                <w:left w:val="none" w:sz="0" w:space="0" w:color="auto"/>
                <w:bottom w:val="none" w:sz="0" w:space="0" w:color="auto"/>
                <w:right w:val="none" w:sz="0" w:space="0" w:color="auto"/>
              </w:divBdr>
            </w:div>
          </w:divsChild>
        </w:div>
        <w:div w:id="566957266">
          <w:marLeft w:val="0"/>
          <w:marRight w:val="0"/>
          <w:marTop w:val="0"/>
          <w:marBottom w:val="0"/>
          <w:divBdr>
            <w:top w:val="none" w:sz="0" w:space="0" w:color="auto"/>
            <w:left w:val="none" w:sz="0" w:space="0" w:color="auto"/>
            <w:bottom w:val="none" w:sz="0" w:space="0" w:color="auto"/>
            <w:right w:val="none" w:sz="0" w:space="0" w:color="auto"/>
          </w:divBdr>
          <w:divsChild>
            <w:div w:id="1491286247">
              <w:marLeft w:val="0"/>
              <w:marRight w:val="0"/>
              <w:marTop w:val="0"/>
              <w:marBottom w:val="0"/>
              <w:divBdr>
                <w:top w:val="none" w:sz="0" w:space="0" w:color="auto"/>
                <w:left w:val="none" w:sz="0" w:space="0" w:color="auto"/>
                <w:bottom w:val="none" w:sz="0" w:space="0" w:color="auto"/>
                <w:right w:val="none" w:sz="0" w:space="0" w:color="auto"/>
              </w:divBdr>
            </w:div>
          </w:divsChild>
        </w:div>
        <w:div w:id="665519204">
          <w:marLeft w:val="0"/>
          <w:marRight w:val="0"/>
          <w:marTop w:val="0"/>
          <w:marBottom w:val="0"/>
          <w:divBdr>
            <w:top w:val="none" w:sz="0" w:space="0" w:color="auto"/>
            <w:left w:val="none" w:sz="0" w:space="0" w:color="auto"/>
            <w:bottom w:val="none" w:sz="0" w:space="0" w:color="auto"/>
            <w:right w:val="none" w:sz="0" w:space="0" w:color="auto"/>
          </w:divBdr>
          <w:divsChild>
            <w:div w:id="1214389938">
              <w:marLeft w:val="0"/>
              <w:marRight w:val="0"/>
              <w:marTop w:val="0"/>
              <w:marBottom w:val="0"/>
              <w:divBdr>
                <w:top w:val="none" w:sz="0" w:space="0" w:color="auto"/>
                <w:left w:val="none" w:sz="0" w:space="0" w:color="auto"/>
                <w:bottom w:val="none" w:sz="0" w:space="0" w:color="auto"/>
                <w:right w:val="none" w:sz="0" w:space="0" w:color="auto"/>
              </w:divBdr>
            </w:div>
          </w:divsChild>
        </w:div>
        <w:div w:id="1774591650">
          <w:marLeft w:val="0"/>
          <w:marRight w:val="0"/>
          <w:marTop w:val="0"/>
          <w:marBottom w:val="0"/>
          <w:divBdr>
            <w:top w:val="none" w:sz="0" w:space="0" w:color="auto"/>
            <w:left w:val="none" w:sz="0" w:space="0" w:color="auto"/>
            <w:bottom w:val="none" w:sz="0" w:space="0" w:color="auto"/>
            <w:right w:val="none" w:sz="0" w:space="0" w:color="auto"/>
          </w:divBdr>
          <w:divsChild>
            <w:div w:id="1835796026">
              <w:marLeft w:val="0"/>
              <w:marRight w:val="0"/>
              <w:marTop w:val="0"/>
              <w:marBottom w:val="0"/>
              <w:divBdr>
                <w:top w:val="none" w:sz="0" w:space="0" w:color="auto"/>
                <w:left w:val="none" w:sz="0" w:space="0" w:color="auto"/>
                <w:bottom w:val="none" w:sz="0" w:space="0" w:color="auto"/>
                <w:right w:val="none" w:sz="0" w:space="0" w:color="auto"/>
              </w:divBdr>
            </w:div>
          </w:divsChild>
        </w:div>
        <w:div w:id="669258599">
          <w:marLeft w:val="0"/>
          <w:marRight w:val="0"/>
          <w:marTop w:val="0"/>
          <w:marBottom w:val="0"/>
          <w:divBdr>
            <w:top w:val="none" w:sz="0" w:space="0" w:color="auto"/>
            <w:left w:val="none" w:sz="0" w:space="0" w:color="auto"/>
            <w:bottom w:val="none" w:sz="0" w:space="0" w:color="auto"/>
            <w:right w:val="none" w:sz="0" w:space="0" w:color="auto"/>
          </w:divBdr>
          <w:divsChild>
            <w:div w:id="1286279764">
              <w:marLeft w:val="0"/>
              <w:marRight w:val="0"/>
              <w:marTop w:val="0"/>
              <w:marBottom w:val="0"/>
              <w:divBdr>
                <w:top w:val="none" w:sz="0" w:space="0" w:color="auto"/>
                <w:left w:val="none" w:sz="0" w:space="0" w:color="auto"/>
                <w:bottom w:val="none" w:sz="0" w:space="0" w:color="auto"/>
                <w:right w:val="none" w:sz="0" w:space="0" w:color="auto"/>
              </w:divBdr>
            </w:div>
          </w:divsChild>
        </w:div>
        <w:div w:id="1536693057">
          <w:marLeft w:val="0"/>
          <w:marRight w:val="0"/>
          <w:marTop w:val="0"/>
          <w:marBottom w:val="0"/>
          <w:divBdr>
            <w:top w:val="none" w:sz="0" w:space="0" w:color="auto"/>
            <w:left w:val="none" w:sz="0" w:space="0" w:color="auto"/>
            <w:bottom w:val="none" w:sz="0" w:space="0" w:color="auto"/>
            <w:right w:val="none" w:sz="0" w:space="0" w:color="auto"/>
          </w:divBdr>
          <w:divsChild>
            <w:div w:id="1838032020">
              <w:marLeft w:val="0"/>
              <w:marRight w:val="0"/>
              <w:marTop w:val="0"/>
              <w:marBottom w:val="0"/>
              <w:divBdr>
                <w:top w:val="none" w:sz="0" w:space="0" w:color="auto"/>
                <w:left w:val="none" w:sz="0" w:space="0" w:color="auto"/>
                <w:bottom w:val="none" w:sz="0" w:space="0" w:color="auto"/>
                <w:right w:val="none" w:sz="0" w:space="0" w:color="auto"/>
              </w:divBdr>
            </w:div>
          </w:divsChild>
        </w:div>
        <w:div w:id="1134955284">
          <w:marLeft w:val="0"/>
          <w:marRight w:val="0"/>
          <w:marTop w:val="0"/>
          <w:marBottom w:val="0"/>
          <w:divBdr>
            <w:top w:val="none" w:sz="0" w:space="0" w:color="auto"/>
            <w:left w:val="none" w:sz="0" w:space="0" w:color="auto"/>
            <w:bottom w:val="none" w:sz="0" w:space="0" w:color="auto"/>
            <w:right w:val="none" w:sz="0" w:space="0" w:color="auto"/>
          </w:divBdr>
          <w:divsChild>
            <w:div w:id="952516881">
              <w:marLeft w:val="0"/>
              <w:marRight w:val="0"/>
              <w:marTop w:val="0"/>
              <w:marBottom w:val="0"/>
              <w:divBdr>
                <w:top w:val="none" w:sz="0" w:space="0" w:color="auto"/>
                <w:left w:val="none" w:sz="0" w:space="0" w:color="auto"/>
                <w:bottom w:val="none" w:sz="0" w:space="0" w:color="auto"/>
                <w:right w:val="none" w:sz="0" w:space="0" w:color="auto"/>
              </w:divBdr>
            </w:div>
          </w:divsChild>
        </w:div>
        <w:div w:id="1998219901">
          <w:marLeft w:val="0"/>
          <w:marRight w:val="0"/>
          <w:marTop w:val="0"/>
          <w:marBottom w:val="0"/>
          <w:divBdr>
            <w:top w:val="none" w:sz="0" w:space="0" w:color="auto"/>
            <w:left w:val="none" w:sz="0" w:space="0" w:color="auto"/>
            <w:bottom w:val="none" w:sz="0" w:space="0" w:color="auto"/>
            <w:right w:val="none" w:sz="0" w:space="0" w:color="auto"/>
          </w:divBdr>
          <w:divsChild>
            <w:div w:id="124466016">
              <w:marLeft w:val="0"/>
              <w:marRight w:val="0"/>
              <w:marTop w:val="0"/>
              <w:marBottom w:val="0"/>
              <w:divBdr>
                <w:top w:val="none" w:sz="0" w:space="0" w:color="auto"/>
                <w:left w:val="none" w:sz="0" w:space="0" w:color="auto"/>
                <w:bottom w:val="none" w:sz="0" w:space="0" w:color="auto"/>
                <w:right w:val="none" w:sz="0" w:space="0" w:color="auto"/>
              </w:divBdr>
            </w:div>
          </w:divsChild>
        </w:div>
        <w:div w:id="888422441">
          <w:marLeft w:val="0"/>
          <w:marRight w:val="0"/>
          <w:marTop w:val="0"/>
          <w:marBottom w:val="0"/>
          <w:divBdr>
            <w:top w:val="none" w:sz="0" w:space="0" w:color="auto"/>
            <w:left w:val="none" w:sz="0" w:space="0" w:color="auto"/>
            <w:bottom w:val="none" w:sz="0" w:space="0" w:color="auto"/>
            <w:right w:val="none" w:sz="0" w:space="0" w:color="auto"/>
          </w:divBdr>
          <w:divsChild>
            <w:div w:id="1835488814">
              <w:marLeft w:val="0"/>
              <w:marRight w:val="0"/>
              <w:marTop w:val="0"/>
              <w:marBottom w:val="0"/>
              <w:divBdr>
                <w:top w:val="none" w:sz="0" w:space="0" w:color="auto"/>
                <w:left w:val="none" w:sz="0" w:space="0" w:color="auto"/>
                <w:bottom w:val="none" w:sz="0" w:space="0" w:color="auto"/>
                <w:right w:val="none" w:sz="0" w:space="0" w:color="auto"/>
              </w:divBdr>
            </w:div>
          </w:divsChild>
        </w:div>
        <w:div w:id="2054041774">
          <w:marLeft w:val="0"/>
          <w:marRight w:val="0"/>
          <w:marTop w:val="0"/>
          <w:marBottom w:val="0"/>
          <w:divBdr>
            <w:top w:val="none" w:sz="0" w:space="0" w:color="auto"/>
            <w:left w:val="none" w:sz="0" w:space="0" w:color="auto"/>
            <w:bottom w:val="none" w:sz="0" w:space="0" w:color="auto"/>
            <w:right w:val="none" w:sz="0" w:space="0" w:color="auto"/>
          </w:divBdr>
          <w:divsChild>
            <w:div w:id="1857966462">
              <w:marLeft w:val="0"/>
              <w:marRight w:val="0"/>
              <w:marTop w:val="0"/>
              <w:marBottom w:val="0"/>
              <w:divBdr>
                <w:top w:val="none" w:sz="0" w:space="0" w:color="auto"/>
                <w:left w:val="none" w:sz="0" w:space="0" w:color="auto"/>
                <w:bottom w:val="none" w:sz="0" w:space="0" w:color="auto"/>
                <w:right w:val="none" w:sz="0" w:space="0" w:color="auto"/>
              </w:divBdr>
            </w:div>
          </w:divsChild>
        </w:div>
        <w:div w:id="1373533572">
          <w:marLeft w:val="0"/>
          <w:marRight w:val="0"/>
          <w:marTop w:val="0"/>
          <w:marBottom w:val="0"/>
          <w:divBdr>
            <w:top w:val="none" w:sz="0" w:space="0" w:color="auto"/>
            <w:left w:val="none" w:sz="0" w:space="0" w:color="auto"/>
            <w:bottom w:val="none" w:sz="0" w:space="0" w:color="auto"/>
            <w:right w:val="none" w:sz="0" w:space="0" w:color="auto"/>
          </w:divBdr>
          <w:divsChild>
            <w:div w:id="303314329">
              <w:marLeft w:val="0"/>
              <w:marRight w:val="0"/>
              <w:marTop w:val="0"/>
              <w:marBottom w:val="0"/>
              <w:divBdr>
                <w:top w:val="none" w:sz="0" w:space="0" w:color="auto"/>
                <w:left w:val="none" w:sz="0" w:space="0" w:color="auto"/>
                <w:bottom w:val="none" w:sz="0" w:space="0" w:color="auto"/>
                <w:right w:val="none" w:sz="0" w:space="0" w:color="auto"/>
              </w:divBdr>
            </w:div>
          </w:divsChild>
        </w:div>
        <w:div w:id="1370960361">
          <w:marLeft w:val="0"/>
          <w:marRight w:val="0"/>
          <w:marTop w:val="0"/>
          <w:marBottom w:val="0"/>
          <w:divBdr>
            <w:top w:val="none" w:sz="0" w:space="0" w:color="auto"/>
            <w:left w:val="none" w:sz="0" w:space="0" w:color="auto"/>
            <w:bottom w:val="none" w:sz="0" w:space="0" w:color="auto"/>
            <w:right w:val="none" w:sz="0" w:space="0" w:color="auto"/>
          </w:divBdr>
          <w:divsChild>
            <w:div w:id="1760364396">
              <w:marLeft w:val="0"/>
              <w:marRight w:val="0"/>
              <w:marTop w:val="0"/>
              <w:marBottom w:val="0"/>
              <w:divBdr>
                <w:top w:val="none" w:sz="0" w:space="0" w:color="auto"/>
                <w:left w:val="none" w:sz="0" w:space="0" w:color="auto"/>
                <w:bottom w:val="none" w:sz="0" w:space="0" w:color="auto"/>
                <w:right w:val="none" w:sz="0" w:space="0" w:color="auto"/>
              </w:divBdr>
            </w:div>
          </w:divsChild>
        </w:div>
        <w:div w:id="269511202">
          <w:marLeft w:val="0"/>
          <w:marRight w:val="0"/>
          <w:marTop w:val="0"/>
          <w:marBottom w:val="0"/>
          <w:divBdr>
            <w:top w:val="none" w:sz="0" w:space="0" w:color="auto"/>
            <w:left w:val="none" w:sz="0" w:space="0" w:color="auto"/>
            <w:bottom w:val="none" w:sz="0" w:space="0" w:color="auto"/>
            <w:right w:val="none" w:sz="0" w:space="0" w:color="auto"/>
          </w:divBdr>
          <w:divsChild>
            <w:div w:id="1410611855">
              <w:marLeft w:val="0"/>
              <w:marRight w:val="0"/>
              <w:marTop w:val="0"/>
              <w:marBottom w:val="0"/>
              <w:divBdr>
                <w:top w:val="none" w:sz="0" w:space="0" w:color="auto"/>
                <w:left w:val="none" w:sz="0" w:space="0" w:color="auto"/>
                <w:bottom w:val="none" w:sz="0" w:space="0" w:color="auto"/>
                <w:right w:val="none" w:sz="0" w:space="0" w:color="auto"/>
              </w:divBdr>
            </w:div>
          </w:divsChild>
        </w:div>
        <w:div w:id="27413129">
          <w:marLeft w:val="0"/>
          <w:marRight w:val="0"/>
          <w:marTop w:val="0"/>
          <w:marBottom w:val="0"/>
          <w:divBdr>
            <w:top w:val="none" w:sz="0" w:space="0" w:color="auto"/>
            <w:left w:val="none" w:sz="0" w:space="0" w:color="auto"/>
            <w:bottom w:val="none" w:sz="0" w:space="0" w:color="auto"/>
            <w:right w:val="none" w:sz="0" w:space="0" w:color="auto"/>
          </w:divBdr>
          <w:divsChild>
            <w:div w:id="1145507544">
              <w:marLeft w:val="0"/>
              <w:marRight w:val="0"/>
              <w:marTop w:val="0"/>
              <w:marBottom w:val="0"/>
              <w:divBdr>
                <w:top w:val="none" w:sz="0" w:space="0" w:color="auto"/>
                <w:left w:val="none" w:sz="0" w:space="0" w:color="auto"/>
                <w:bottom w:val="none" w:sz="0" w:space="0" w:color="auto"/>
                <w:right w:val="none" w:sz="0" w:space="0" w:color="auto"/>
              </w:divBdr>
            </w:div>
          </w:divsChild>
        </w:div>
        <w:div w:id="1106461317">
          <w:marLeft w:val="0"/>
          <w:marRight w:val="0"/>
          <w:marTop w:val="0"/>
          <w:marBottom w:val="0"/>
          <w:divBdr>
            <w:top w:val="none" w:sz="0" w:space="0" w:color="auto"/>
            <w:left w:val="none" w:sz="0" w:space="0" w:color="auto"/>
            <w:bottom w:val="none" w:sz="0" w:space="0" w:color="auto"/>
            <w:right w:val="none" w:sz="0" w:space="0" w:color="auto"/>
          </w:divBdr>
          <w:divsChild>
            <w:div w:id="53630420">
              <w:marLeft w:val="0"/>
              <w:marRight w:val="0"/>
              <w:marTop w:val="0"/>
              <w:marBottom w:val="0"/>
              <w:divBdr>
                <w:top w:val="none" w:sz="0" w:space="0" w:color="auto"/>
                <w:left w:val="none" w:sz="0" w:space="0" w:color="auto"/>
                <w:bottom w:val="none" w:sz="0" w:space="0" w:color="auto"/>
                <w:right w:val="none" w:sz="0" w:space="0" w:color="auto"/>
              </w:divBdr>
            </w:div>
          </w:divsChild>
        </w:div>
        <w:div w:id="255292194">
          <w:marLeft w:val="0"/>
          <w:marRight w:val="0"/>
          <w:marTop w:val="0"/>
          <w:marBottom w:val="0"/>
          <w:divBdr>
            <w:top w:val="none" w:sz="0" w:space="0" w:color="auto"/>
            <w:left w:val="none" w:sz="0" w:space="0" w:color="auto"/>
            <w:bottom w:val="none" w:sz="0" w:space="0" w:color="auto"/>
            <w:right w:val="none" w:sz="0" w:space="0" w:color="auto"/>
          </w:divBdr>
          <w:divsChild>
            <w:div w:id="171994190">
              <w:marLeft w:val="0"/>
              <w:marRight w:val="0"/>
              <w:marTop w:val="0"/>
              <w:marBottom w:val="0"/>
              <w:divBdr>
                <w:top w:val="none" w:sz="0" w:space="0" w:color="auto"/>
                <w:left w:val="none" w:sz="0" w:space="0" w:color="auto"/>
                <w:bottom w:val="none" w:sz="0" w:space="0" w:color="auto"/>
                <w:right w:val="none" w:sz="0" w:space="0" w:color="auto"/>
              </w:divBdr>
            </w:div>
          </w:divsChild>
        </w:div>
        <w:div w:id="1901161994">
          <w:marLeft w:val="0"/>
          <w:marRight w:val="0"/>
          <w:marTop w:val="0"/>
          <w:marBottom w:val="0"/>
          <w:divBdr>
            <w:top w:val="none" w:sz="0" w:space="0" w:color="auto"/>
            <w:left w:val="none" w:sz="0" w:space="0" w:color="auto"/>
            <w:bottom w:val="none" w:sz="0" w:space="0" w:color="auto"/>
            <w:right w:val="none" w:sz="0" w:space="0" w:color="auto"/>
          </w:divBdr>
          <w:divsChild>
            <w:div w:id="282274785">
              <w:marLeft w:val="0"/>
              <w:marRight w:val="0"/>
              <w:marTop w:val="0"/>
              <w:marBottom w:val="0"/>
              <w:divBdr>
                <w:top w:val="none" w:sz="0" w:space="0" w:color="auto"/>
                <w:left w:val="none" w:sz="0" w:space="0" w:color="auto"/>
                <w:bottom w:val="none" w:sz="0" w:space="0" w:color="auto"/>
                <w:right w:val="none" w:sz="0" w:space="0" w:color="auto"/>
              </w:divBdr>
            </w:div>
          </w:divsChild>
        </w:div>
        <w:div w:id="2122606455">
          <w:marLeft w:val="0"/>
          <w:marRight w:val="0"/>
          <w:marTop w:val="0"/>
          <w:marBottom w:val="0"/>
          <w:divBdr>
            <w:top w:val="none" w:sz="0" w:space="0" w:color="auto"/>
            <w:left w:val="none" w:sz="0" w:space="0" w:color="auto"/>
            <w:bottom w:val="none" w:sz="0" w:space="0" w:color="auto"/>
            <w:right w:val="none" w:sz="0" w:space="0" w:color="auto"/>
          </w:divBdr>
          <w:divsChild>
            <w:div w:id="619844449">
              <w:marLeft w:val="0"/>
              <w:marRight w:val="0"/>
              <w:marTop w:val="0"/>
              <w:marBottom w:val="0"/>
              <w:divBdr>
                <w:top w:val="none" w:sz="0" w:space="0" w:color="auto"/>
                <w:left w:val="none" w:sz="0" w:space="0" w:color="auto"/>
                <w:bottom w:val="none" w:sz="0" w:space="0" w:color="auto"/>
                <w:right w:val="none" w:sz="0" w:space="0" w:color="auto"/>
              </w:divBdr>
            </w:div>
          </w:divsChild>
        </w:div>
        <w:div w:id="534465083">
          <w:marLeft w:val="0"/>
          <w:marRight w:val="0"/>
          <w:marTop w:val="0"/>
          <w:marBottom w:val="0"/>
          <w:divBdr>
            <w:top w:val="none" w:sz="0" w:space="0" w:color="auto"/>
            <w:left w:val="none" w:sz="0" w:space="0" w:color="auto"/>
            <w:bottom w:val="none" w:sz="0" w:space="0" w:color="auto"/>
            <w:right w:val="none" w:sz="0" w:space="0" w:color="auto"/>
          </w:divBdr>
          <w:divsChild>
            <w:div w:id="1648778741">
              <w:marLeft w:val="0"/>
              <w:marRight w:val="0"/>
              <w:marTop w:val="0"/>
              <w:marBottom w:val="0"/>
              <w:divBdr>
                <w:top w:val="none" w:sz="0" w:space="0" w:color="auto"/>
                <w:left w:val="none" w:sz="0" w:space="0" w:color="auto"/>
                <w:bottom w:val="none" w:sz="0" w:space="0" w:color="auto"/>
                <w:right w:val="none" w:sz="0" w:space="0" w:color="auto"/>
              </w:divBdr>
            </w:div>
          </w:divsChild>
        </w:div>
        <w:div w:id="345451148">
          <w:marLeft w:val="0"/>
          <w:marRight w:val="0"/>
          <w:marTop w:val="0"/>
          <w:marBottom w:val="0"/>
          <w:divBdr>
            <w:top w:val="none" w:sz="0" w:space="0" w:color="auto"/>
            <w:left w:val="none" w:sz="0" w:space="0" w:color="auto"/>
            <w:bottom w:val="none" w:sz="0" w:space="0" w:color="auto"/>
            <w:right w:val="none" w:sz="0" w:space="0" w:color="auto"/>
          </w:divBdr>
          <w:divsChild>
            <w:div w:id="177428263">
              <w:marLeft w:val="0"/>
              <w:marRight w:val="0"/>
              <w:marTop w:val="0"/>
              <w:marBottom w:val="0"/>
              <w:divBdr>
                <w:top w:val="none" w:sz="0" w:space="0" w:color="auto"/>
                <w:left w:val="none" w:sz="0" w:space="0" w:color="auto"/>
                <w:bottom w:val="none" w:sz="0" w:space="0" w:color="auto"/>
                <w:right w:val="none" w:sz="0" w:space="0" w:color="auto"/>
              </w:divBdr>
            </w:div>
          </w:divsChild>
        </w:div>
        <w:div w:id="511839911">
          <w:marLeft w:val="0"/>
          <w:marRight w:val="0"/>
          <w:marTop w:val="0"/>
          <w:marBottom w:val="0"/>
          <w:divBdr>
            <w:top w:val="none" w:sz="0" w:space="0" w:color="auto"/>
            <w:left w:val="none" w:sz="0" w:space="0" w:color="auto"/>
            <w:bottom w:val="none" w:sz="0" w:space="0" w:color="auto"/>
            <w:right w:val="none" w:sz="0" w:space="0" w:color="auto"/>
          </w:divBdr>
          <w:divsChild>
            <w:div w:id="1375807915">
              <w:marLeft w:val="0"/>
              <w:marRight w:val="0"/>
              <w:marTop w:val="0"/>
              <w:marBottom w:val="0"/>
              <w:divBdr>
                <w:top w:val="none" w:sz="0" w:space="0" w:color="auto"/>
                <w:left w:val="none" w:sz="0" w:space="0" w:color="auto"/>
                <w:bottom w:val="none" w:sz="0" w:space="0" w:color="auto"/>
                <w:right w:val="none" w:sz="0" w:space="0" w:color="auto"/>
              </w:divBdr>
            </w:div>
          </w:divsChild>
        </w:div>
        <w:div w:id="845173189">
          <w:marLeft w:val="0"/>
          <w:marRight w:val="0"/>
          <w:marTop w:val="0"/>
          <w:marBottom w:val="0"/>
          <w:divBdr>
            <w:top w:val="none" w:sz="0" w:space="0" w:color="auto"/>
            <w:left w:val="none" w:sz="0" w:space="0" w:color="auto"/>
            <w:bottom w:val="none" w:sz="0" w:space="0" w:color="auto"/>
            <w:right w:val="none" w:sz="0" w:space="0" w:color="auto"/>
          </w:divBdr>
          <w:divsChild>
            <w:div w:id="812604594">
              <w:marLeft w:val="0"/>
              <w:marRight w:val="0"/>
              <w:marTop w:val="0"/>
              <w:marBottom w:val="0"/>
              <w:divBdr>
                <w:top w:val="none" w:sz="0" w:space="0" w:color="auto"/>
                <w:left w:val="none" w:sz="0" w:space="0" w:color="auto"/>
                <w:bottom w:val="none" w:sz="0" w:space="0" w:color="auto"/>
                <w:right w:val="none" w:sz="0" w:space="0" w:color="auto"/>
              </w:divBdr>
            </w:div>
          </w:divsChild>
        </w:div>
        <w:div w:id="86269424">
          <w:marLeft w:val="0"/>
          <w:marRight w:val="0"/>
          <w:marTop w:val="0"/>
          <w:marBottom w:val="0"/>
          <w:divBdr>
            <w:top w:val="none" w:sz="0" w:space="0" w:color="auto"/>
            <w:left w:val="none" w:sz="0" w:space="0" w:color="auto"/>
            <w:bottom w:val="none" w:sz="0" w:space="0" w:color="auto"/>
            <w:right w:val="none" w:sz="0" w:space="0" w:color="auto"/>
          </w:divBdr>
          <w:divsChild>
            <w:div w:id="226305971">
              <w:marLeft w:val="0"/>
              <w:marRight w:val="0"/>
              <w:marTop w:val="0"/>
              <w:marBottom w:val="0"/>
              <w:divBdr>
                <w:top w:val="none" w:sz="0" w:space="0" w:color="auto"/>
                <w:left w:val="none" w:sz="0" w:space="0" w:color="auto"/>
                <w:bottom w:val="none" w:sz="0" w:space="0" w:color="auto"/>
                <w:right w:val="none" w:sz="0" w:space="0" w:color="auto"/>
              </w:divBdr>
            </w:div>
          </w:divsChild>
        </w:div>
        <w:div w:id="1730884648">
          <w:marLeft w:val="0"/>
          <w:marRight w:val="0"/>
          <w:marTop w:val="0"/>
          <w:marBottom w:val="0"/>
          <w:divBdr>
            <w:top w:val="none" w:sz="0" w:space="0" w:color="auto"/>
            <w:left w:val="none" w:sz="0" w:space="0" w:color="auto"/>
            <w:bottom w:val="none" w:sz="0" w:space="0" w:color="auto"/>
            <w:right w:val="none" w:sz="0" w:space="0" w:color="auto"/>
          </w:divBdr>
          <w:divsChild>
            <w:div w:id="1702315833">
              <w:marLeft w:val="0"/>
              <w:marRight w:val="0"/>
              <w:marTop w:val="0"/>
              <w:marBottom w:val="0"/>
              <w:divBdr>
                <w:top w:val="none" w:sz="0" w:space="0" w:color="auto"/>
                <w:left w:val="none" w:sz="0" w:space="0" w:color="auto"/>
                <w:bottom w:val="none" w:sz="0" w:space="0" w:color="auto"/>
                <w:right w:val="none" w:sz="0" w:space="0" w:color="auto"/>
              </w:divBdr>
            </w:div>
          </w:divsChild>
        </w:div>
        <w:div w:id="169221921">
          <w:marLeft w:val="0"/>
          <w:marRight w:val="0"/>
          <w:marTop w:val="0"/>
          <w:marBottom w:val="0"/>
          <w:divBdr>
            <w:top w:val="none" w:sz="0" w:space="0" w:color="auto"/>
            <w:left w:val="none" w:sz="0" w:space="0" w:color="auto"/>
            <w:bottom w:val="none" w:sz="0" w:space="0" w:color="auto"/>
            <w:right w:val="none" w:sz="0" w:space="0" w:color="auto"/>
          </w:divBdr>
          <w:divsChild>
            <w:div w:id="723597786">
              <w:marLeft w:val="0"/>
              <w:marRight w:val="0"/>
              <w:marTop w:val="0"/>
              <w:marBottom w:val="0"/>
              <w:divBdr>
                <w:top w:val="none" w:sz="0" w:space="0" w:color="auto"/>
                <w:left w:val="none" w:sz="0" w:space="0" w:color="auto"/>
                <w:bottom w:val="none" w:sz="0" w:space="0" w:color="auto"/>
                <w:right w:val="none" w:sz="0" w:space="0" w:color="auto"/>
              </w:divBdr>
            </w:div>
          </w:divsChild>
        </w:div>
        <w:div w:id="429592339">
          <w:marLeft w:val="0"/>
          <w:marRight w:val="0"/>
          <w:marTop w:val="0"/>
          <w:marBottom w:val="0"/>
          <w:divBdr>
            <w:top w:val="none" w:sz="0" w:space="0" w:color="auto"/>
            <w:left w:val="none" w:sz="0" w:space="0" w:color="auto"/>
            <w:bottom w:val="none" w:sz="0" w:space="0" w:color="auto"/>
            <w:right w:val="none" w:sz="0" w:space="0" w:color="auto"/>
          </w:divBdr>
          <w:divsChild>
            <w:div w:id="1302886506">
              <w:marLeft w:val="0"/>
              <w:marRight w:val="0"/>
              <w:marTop w:val="0"/>
              <w:marBottom w:val="0"/>
              <w:divBdr>
                <w:top w:val="none" w:sz="0" w:space="0" w:color="auto"/>
                <w:left w:val="none" w:sz="0" w:space="0" w:color="auto"/>
                <w:bottom w:val="none" w:sz="0" w:space="0" w:color="auto"/>
                <w:right w:val="none" w:sz="0" w:space="0" w:color="auto"/>
              </w:divBdr>
            </w:div>
          </w:divsChild>
        </w:div>
        <w:div w:id="1814440719">
          <w:marLeft w:val="0"/>
          <w:marRight w:val="0"/>
          <w:marTop w:val="0"/>
          <w:marBottom w:val="0"/>
          <w:divBdr>
            <w:top w:val="none" w:sz="0" w:space="0" w:color="auto"/>
            <w:left w:val="none" w:sz="0" w:space="0" w:color="auto"/>
            <w:bottom w:val="none" w:sz="0" w:space="0" w:color="auto"/>
            <w:right w:val="none" w:sz="0" w:space="0" w:color="auto"/>
          </w:divBdr>
          <w:divsChild>
            <w:div w:id="589968767">
              <w:marLeft w:val="0"/>
              <w:marRight w:val="0"/>
              <w:marTop w:val="0"/>
              <w:marBottom w:val="0"/>
              <w:divBdr>
                <w:top w:val="none" w:sz="0" w:space="0" w:color="auto"/>
                <w:left w:val="none" w:sz="0" w:space="0" w:color="auto"/>
                <w:bottom w:val="none" w:sz="0" w:space="0" w:color="auto"/>
                <w:right w:val="none" w:sz="0" w:space="0" w:color="auto"/>
              </w:divBdr>
            </w:div>
          </w:divsChild>
        </w:div>
        <w:div w:id="2108035544">
          <w:marLeft w:val="0"/>
          <w:marRight w:val="0"/>
          <w:marTop w:val="0"/>
          <w:marBottom w:val="0"/>
          <w:divBdr>
            <w:top w:val="none" w:sz="0" w:space="0" w:color="auto"/>
            <w:left w:val="none" w:sz="0" w:space="0" w:color="auto"/>
            <w:bottom w:val="none" w:sz="0" w:space="0" w:color="auto"/>
            <w:right w:val="none" w:sz="0" w:space="0" w:color="auto"/>
          </w:divBdr>
          <w:divsChild>
            <w:div w:id="2115975609">
              <w:marLeft w:val="0"/>
              <w:marRight w:val="0"/>
              <w:marTop w:val="0"/>
              <w:marBottom w:val="0"/>
              <w:divBdr>
                <w:top w:val="none" w:sz="0" w:space="0" w:color="auto"/>
                <w:left w:val="none" w:sz="0" w:space="0" w:color="auto"/>
                <w:bottom w:val="none" w:sz="0" w:space="0" w:color="auto"/>
                <w:right w:val="none" w:sz="0" w:space="0" w:color="auto"/>
              </w:divBdr>
            </w:div>
          </w:divsChild>
        </w:div>
        <w:div w:id="560561030">
          <w:marLeft w:val="0"/>
          <w:marRight w:val="0"/>
          <w:marTop w:val="0"/>
          <w:marBottom w:val="0"/>
          <w:divBdr>
            <w:top w:val="none" w:sz="0" w:space="0" w:color="auto"/>
            <w:left w:val="none" w:sz="0" w:space="0" w:color="auto"/>
            <w:bottom w:val="none" w:sz="0" w:space="0" w:color="auto"/>
            <w:right w:val="none" w:sz="0" w:space="0" w:color="auto"/>
          </w:divBdr>
          <w:divsChild>
            <w:div w:id="147134076">
              <w:marLeft w:val="0"/>
              <w:marRight w:val="0"/>
              <w:marTop w:val="0"/>
              <w:marBottom w:val="0"/>
              <w:divBdr>
                <w:top w:val="none" w:sz="0" w:space="0" w:color="auto"/>
                <w:left w:val="none" w:sz="0" w:space="0" w:color="auto"/>
                <w:bottom w:val="none" w:sz="0" w:space="0" w:color="auto"/>
                <w:right w:val="none" w:sz="0" w:space="0" w:color="auto"/>
              </w:divBdr>
            </w:div>
          </w:divsChild>
        </w:div>
        <w:div w:id="913591616">
          <w:marLeft w:val="0"/>
          <w:marRight w:val="0"/>
          <w:marTop w:val="0"/>
          <w:marBottom w:val="0"/>
          <w:divBdr>
            <w:top w:val="none" w:sz="0" w:space="0" w:color="auto"/>
            <w:left w:val="none" w:sz="0" w:space="0" w:color="auto"/>
            <w:bottom w:val="none" w:sz="0" w:space="0" w:color="auto"/>
            <w:right w:val="none" w:sz="0" w:space="0" w:color="auto"/>
          </w:divBdr>
          <w:divsChild>
            <w:div w:id="1670518657">
              <w:marLeft w:val="0"/>
              <w:marRight w:val="0"/>
              <w:marTop w:val="0"/>
              <w:marBottom w:val="0"/>
              <w:divBdr>
                <w:top w:val="none" w:sz="0" w:space="0" w:color="auto"/>
                <w:left w:val="none" w:sz="0" w:space="0" w:color="auto"/>
                <w:bottom w:val="none" w:sz="0" w:space="0" w:color="auto"/>
                <w:right w:val="none" w:sz="0" w:space="0" w:color="auto"/>
              </w:divBdr>
            </w:div>
          </w:divsChild>
        </w:div>
        <w:div w:id="617222308">
          <w:marLeft w:val="0"/>
          <w:marRight w:val="0"/>
          <w:marTop w:val="0"/>
          <w:marBottom w:val="0"/>
          <w:divBdr>
            <w:top w:val="none" w:sz="0" w:space="0" w:color="auto"/>
            <w:left w:val="none" w:sz="0" w:space="0" w:color="auto"/>
            <w:bottom w:val="none" w:sz="0" w:space="0" w:color="auto"/>
            <w:right w:val="none" w:sz="0" w:space="0" w:color="auto"/>
          </w:divBdr>
          <w:divsChild>
            <w:div w:id="861355874">
              <w:marLeft w:val="0"/>
              <w:marRight w:val="0"/>
              <w:marTop w:val="0"/>
              <w:marBottom w:val="0"/>
              <w:divBdr>
                <w:top w:val="none" w:sz="0" w:space="0" w:color="auto"/>
                <w:left w:val="none" w:sz="0" w:space="0" w:color="auto"/>
                <w:bottom w:val="none" w:sz="0" w:space="0" w:color="auto"/>
                <w:right w:val="none" w:sz="0" w:space="0" w:color="auto"/>
              </w:divBdr>
            </w:div>
          </w:divsChild>
        </w:div>
        <w:div w:id="1599363799">
          <w:marLeft w:val="0"/>
          <w:marRight w:val="0"/>
          <w:marTop w:val="0"/>
          <w:marBottom w:val="0"/>
          <w:divBdr>
            <w:top w:val="none" w:sz="0" w:space="0" w:color="auto"/>
            <w:left w:val="none" w:sz="0" w:space="0" w:color="auto"/>
            <w:bottom w:val="none" w:sz="0" w:space="0" w:color="auto"/>
            <w:right w:val="none" w:sz="0" w:space="0" w:color="auto"/>
          </w:divBdr>
          <w:divsChild>
            <w:div w:id="1643193656">
              <w:marLeft w:val="0"/>
              <w:marRight w:val="0"/>
              <w:marTop w:val="0"/>
              <w:marBottom w:val="0"/>
              <w:divBdr>
                <w:top w:val="none" w:sz="0" w:space="0" w:color="auto"/>
                <w:left w:val="none" w:sz="0" w:space="0" w:color="auto"/>
                <w:bottom w:val="none" w:sz="0" w:space="0" w:color="auto"/>
                <w:right w:val="none" w:sz="0" w:space="0" w:color="auto"/>
              </w:divBdr>
            </w:div>
          </w:divsChild>
        </w:div>
        <w:div w:id="1599875194">
          <w:marLeft w:val="0"/>
          <w:marRight w:val="0"/>
          <w:marTop w:val="0"/>
          <w:marBottom w:val="0"/>
          <w:divBdr>
            <w:top w:val="none" w:sz="0" w:space="0" w:color="auto"/>
            <w:left w:val="none" w:sz="0" w:space="0" w:color="auto"/>
            <w:bottom w:val="none" w:sz="0" w:space="0" w:color="auto"/>
            <w:right w:val="none" w:sz="0" w:space="0" w:color="auto"/>
          </w:divBdr>
          <w:divsChild>
            <w:div w:id="15354084">
              <w:marLeft w:val="0"/>
              <w:marRight w:val="0"/>
              <w:marTop w:val="0"/>
              <w:marBottom w:val="0"/>
              <w:divBdr>
                <w:top w:val="none" w:sz="0" w:space="0" w:color="auto"/>
                <w:left w:val="none" w:sz="0" w:space="0" w:color="auto"/>
                <w:bottom w:val="none" w:sz="0" w:space="0" w:color="auto"/>
                <w:right w:val="none" w:sz="0" w:space="0" w:color="auto"/>
              </w:divBdr>
            </w:div>
          </w:divsChild>
        </w:div>
        <w:div w:id="1595548738">
          <w:marLeft w:val="0"/>
          <w:marRight w:val="0"/>
          <w:marTop w:val="0"/>
          <w:marBottom w:val="0"/>
          <w:divBdr>
            <w:top w:val="none" w:sz="0" w:space="0" w:color="auto"/>
            <w:left w:val="none" w:sz="0" w:space="0" w:color="auto"/>
            <w:bottom w:val="none" w:sz="0" w:space="0" w:color="auto"/>
            <w:right w:val="none" w:sz="0" w:space="0" w:color="auto"/>
          </w:divBdr>
          <w:divsChild>
            <w:div w:id="1725831656">
              <w:marLeft w:val="0"/>
              <w:marRight w:val="0"/>
              <w:marTop w:val="0"/>
              <w:marBottom w:val="0"/>
              <w:divBdr>
                <w:top w:val="none" w:sz="0" w:space="0" w:color="auto"/>
                <w:left w:val="none" w:sz="0" w:space="0" w:color="auto"/>
                <w:bottom w:val="none" w:sz="0" w:space="0" w:color="auto"/>
                <w:right w:val="none" w:sz="0" w:space="0" w:color="auto"/>
              </w:divBdr>
            </w:div>
          </w:divsChild>
        </w:div>
        <w:div w:id="954605478">
          <w:marLeft w:val="0"/>
          <w:marRight w:val="0"/>
          <w:marTop w:val="0"/>
          <w:marBottom w:val="0"/>
          <w:divBdr>
            <w:top w:val="none" w:sz="0" w:space="0" w:color="auto"/>
            <w:left w:val="none" w:sz="0" w:space="0" w:color="auto"/>
            <w:bottom w:val="none" w:sz="0" w:space="0" w:color="auto"/>
            <w:right w:val="none" w:sz="0" w:space="0" w:color="auto"/>
          </w:divBdr>
          <w:divsChild>
            <w:div w:id="2095591622">
              <w:marLeft w:val="0"/>
              <w:marRight w:val="0"/>
              <w:marTop w:val="0"/>
              <w:marBottom w:val="0"/>
              <w:divBdr>
                <w:top w:val="none" w:sz="0" w:space="0" w:color="auto"/>
                <w:left w:val="none" w:sz="0" w:space="0" w:color="auto"/>
                <w:bottom w:val="none" w:sz="0" w:space="0" w:color="auto"/>
                <w:right w:val="none" w:sz="0" w:space="0" w:color="auto"/>
              </w:divBdr>
            </w:div>
          </w:divsChild>
        </w:div>
        <w:div w:id="923949678">
          <w:marLeft w:val="0"/>
          <w:marRight w:val="0"/>
          <w:marTop w:val="0"/>
          <w:marBottom w:val="0"/>
          <w:divBdr>
            <w:top w:val="none" w:sz="0" w:space="0" w:color="auto"/>
            <w:left w:val="none" w:sz="0" w:space="0" w:color="auto"/>
            <w:bottom w:val="none" w:sz="0" w:space="0" w:color="auto"/>
            <w:right w:val="none" w:sz="0" w:space="0" w:color="auto"/>
          </w:divBdr>
          <w:divsChild>
            <w:div w:id="637304011">
              <w:marLeft w:val="0"/>
              <w:marRight w:val="0"/>
              <w:marTop w:val="0"/>
              <w:marBottom w:val="0"/>
              <w:divBdr>
                <w:top w:val="none" w:sz="0" w:space="0" w:color="auto"/>
                <w:left w:val="none" w:sz="0" w:space="0" w:color="auto"/>
                <w:bottom w:val="none" w:sz="0" w:space="0" w:color="auto"/>
                <w:right w:val="none" w:sz="0" w:space="0" w:color="auto"/>
              </w:divBdr>
            </w:div>
          </w:divsChild>
        </w:div>
        <w:div w:id="1414400746">
          <w:marLeft w:val="0"/>
          <w:marRight w:val="0"/>
          <w:marTop w:val="0"/>
          <w:marBottom w:val="0"/>
          <w:divBdr>
            <w:top w:val="none" w:sz="0" w:space="0" w:color="auto"/>
            <w:left w:val="none" w:sz="0" w:space="0" w:color="auto"/>
            <w:bottom w:val="none" w:sz="0" w:space="0" w:color="auto"/>
            <w:right w:val="none" w:sz="0" w:space="0" w:color="auto"/>
          </w:divBdr>
          <w:divsChild>
            <w:div w:id="1284575656">
              <w:marLeft w:val="0"/>
              <w:marRight w:val="0"/>
              <w:marTop w:val="0"/>
              <w:marBottom w:val="0"/>
              <w:divBdr>
                <w:top w:val="none" w:sz="0" w:space="0" w:color="auto"/>
                <w:left w:val="none" w:sz="0" w:space="0" w:color="auto"/>
                <w:bottom w:val="none" w:sz="0" w:space="0" w:color="auto"/>
                <w:right w:val="none" w:sz="0" w:space="0" w:color="auto"/>
              </w:divBdr>
            </w:div>
          </w:divsChild>
        </w:div>
        <w:div w:id="1720009489">
          <w:marLeft w:val="0"/>
          <w:marRight w:val="0"/>
          <w:marTop w:val="0"/>
          <w:marBottom w:val="0"/>
          <w:divBdr>
            <w:top w:val="none" w:sz="0" w:space="0" w:color="auto"/>
            <w:left w:val="none" w:sz="0" w:space="0" w:color="auto"/>
            <w:bottom w:val="none" w:sz="0" w:space="0" w:color="auto"/>
            <w:right w:val="none" w:sz="0" w:space="0" w:color="auto"/>
          </w:divBdr>
          <w:divsChild>
            <w:div w:id="753823241">
              <w:marLeft w:val="0"/>
              <w:marRight w:val="0"/>
              <w:marTop w:val="0"/>
              <w:marBottom w:val="0"/>
              <w:divBdr>
                <w:top w:val="none" w:sz="0" w:space="0" w:color="auto"/>
                <w:left w:val="none" w:sz="0" w:space="0" w:color="auto"/>
                <w:bottom w:val="none" w:sz="0" w:space="0" w:color="auto"/>
                <w:right w:val="none" w:sz="0" w:space="0" w:color="auto"/>
              </w:divBdr>
            </w:div>
          </w:divsChild>
        </w:div>
        <w:div w:id="1485467623">
          <w:marLeft w:val="0"/>
          <w:marRight w:val="0"/>
          <w:marTop w:val="0"/>
          <w:marBottom w:val="0"/>
          <w:divBdr>
            <w:top w:val="none" w:sz="0" w:space="0" w:color="auto"/>
            <w:left w:val="none" w:sz="0" w:space="0" w:color="auto"/>
            <w:bottom w:val="none" w:sz="0" w:space="0" w:color="auto"/>
            <w:right w:val="none" w:sz="0" w:space="0" w:color="auto"/>
          </w:divBdr>
          <w:divsChild>
            <w:div w:id="2063164869">
              <w:marLeft w:val="0"/>
              <w:marRight w:val="0"/>
              <w:marTop w:val="0"/>
              <w:marBottom w:val="0"/>
              <w:divBdr>
                <w:top w:val="none" w:sz="0" w:space="0" w:color="auto"/>
                <w:left w:val="none" w:sz="0" w:space="0" w:color="auto"/>
                <w:bottom w:val="none" w:sz="0" w:space="0" w:color="auto"/>
                <w:right w:val="none" w:sz="0" w:space="0" w:color="auto"/>
              </w:divBdr>
            </w:div>
          </w:divsChild>
        </w:div>
        <w:div w:id="840781531">
          <w:marLeft w:val="0"/>
          <w:marRight w:val="0"/>
          <w:marTop w:val="0"/>
          <w:marBottom w:val="0"/>
          <w:divBdr>
            <w:top w:val="none" w:sz="0" w:space="0" w:color="auto"/>
            <w:left w:val="none" w:sz="0" w:space="0" w:color="auto"/>
            <w:bottom w:val="none" w:sz="0" w:space="0" w:color="auto"/>
            <w:right w:val="none" w:sz="0" w:space="0" w:color="auto"/>
          </w:divBdr>
          <w:divsChild>
            <w:div w:id="392049992">
              <w:marLeft w:val="0"/>
              <w:marRight w:val="0"/>
              <w:marTop w:val="0"/>
              <w:marBottom w:val="0"/>
              <w:divBdr>
                <w:top w:val="none" w:sz="0" w:space="0" w:color="auto"/>
                <w:left w:val="none" w:sz="0" w:space="0" w:color="auto"/>
                <w:bottom w:val="none" w:sz="0" w:space="0" w:color="auto"/>
                <w:right w:val="none" w:sz="0" w:space="0" w:color="auto"/>
              </w:divBdr>
            </w:div>
          </w:divsChild>
        </w:div>
        <w:div w:id="1644846915">
          <w:marLeft w:val="0"/>
          <w:marRight w:val="0"/>
          <w:marTop w:val="0"/>
          <w:marBottom w:val="0"/>
          <w:divBdr>
            <w:top w:val="none" w:sz="0" w:space="0" w:color="auto"/>
            <w:left w:val="none" w:sz="0" w:space="0" w:color="auto"/>
            <w:bottom w:val="none" w:sz="0" w:space="0" w:color="auto"/>
            <w:right w:val="none" w:sz="0" w:space="0" w:color="auto"/>
          </w:divBdr>
          <w:divsChild>
            <w:div w:id="148252560">
              <w:marLeft w:val="0"/>
              <w:marRight w:val="0"/>
              <w:marTop w:val="0"/>
              <w:marBottom w:val="0"/>
              <w:divBdr>
                <w:top w:val="none" w:sz="0" w:space="0" w:color="auto"/>
                <w:left w:val="none" w:sz="0" w:space="0" w:color="auto"/>
                <w:bottom w:val="none" w:sz="0" w:space="0" w:color="auto"/>
                <w:right w:val="none" w:sz="0" w:space="0" w:color="auto"/>
              </w:divBdr>
            </w:div>
          </w:divsChild>
        </w:div>
        <w:div w:id="1068379770">
          <w:marLeft w:val="0"/>
          <w:marRight w:val="0"/>
          <w:marTop w:val="0"/>
          <w:marBottom w:val="0"/>
          <w:divBdr>
            <w:top w:val="none" w:sz="0" w:space="0" w:color="auto"/>
            <w:left w:val="none" w:sz="0" w:space="0" w:color="auto"/>
            <w:bottom w:val="none" w:sz="0" w:space="0" w:color="auto"/>
            <w:right w:val="none" w:sz="0" w:space="0" w:color="auto"/>
          </w:divBdr>
          <w:divsChild>
            <w:div w:id="672076686">
              <w:marLeft w:val="0"/>
              <w:marRight w:val="0"/>
              <w:marTop w:val="0"/>
              <w:marBottom w:val="0"/>
              <w:divBdr>
                <w:top w:val="none" w:sz="0" w:space="0" w:color="auto"/>
                <w:left w:val="none" w:sz="0" w:space="0" w:color="auto"/>
                <w:bottom w:val="none" w:sz="0" w:space="0" w:color="auto"/>
                <w:right w:val="none" w:sz="0" w:space="0" w:color="auto"/>
              </w:divBdr>
            </w:div>
          </w:divsChild>
        </w:div>
        <w:div w:id="667830783">
          <w:marLeft w:val="0"/>
          <w:marRight w:val="0"/>
          <w:marTop w:val="0"/>
          <w:marBottom w:val="0"/>
          <w:divBdr>
            <w:top w:val="none" w:sz="0" w:space="0" w:color="auto"/>
            <w:left w:val="none" w:sz="0" w:space="0" w:color="auto"/>
            <w:bottom w:val="none" w:sz="0" w:space="0" w:color="auto"/>
            <w:right w:val="none" w:sz="0" w:space="0" w:color="auto"/>
          </w:divBdr>
          <w:divsChild>
            <w:div w:id="577178202">
              <w:marLeft w:val="0"/>
              <w:marRight w:val="0"/>
              <w:marTop w:val="0"/>
              <w:marBottom w:val="0"/>
              <w:divBdr>
                <w:top w:val="none" w:sz="0" w:space="0" w:color="auto"/>
                <w:left w:val="none" w:sz="0" w:space="0" w:color="auto"/>
                <w:bottom w:val="none" w:sz="0" w:space="0" w:color="auto"/>
                <w:right w:val="none" w:sz="0" w:space="0" w:color="auto"/>
              </w:divBdr>
            </w:div>
          </w:divsChild>
        </w:div>
        <w:div w:id="1538547338">
          <w:marLeft w:val="0"/>
          <w:marRight w:val="0"/>
          <w:marTop w:val="0"/>
          <w:marBottom w:val="0"/>
          <w:divBdr>
            <w:top w:val="none" w:sz="0" w:space="0" w:color="auto"/>
            <w:left w:val="none" w:sz="0" w:space="0" w:color="auto"/>
            <w:bottom w:val="none" w:sz="0" w:space="0" w:color="auto"/>
            <w:right w:val="none" w:sz="0" w:space="0" w:color="auto"/>
          </w:divBdr>
          <w:divsChild>
            <w:div w:id="1656910405">
              <w:marLeft w:val="0"/>
              <w:marRight w:val="0"/>
              <w:marTop w:val="0"/>
              <w:marBottom w:val="0"/>
              <w:divBdr>
                <w:top w:val="none" w:sz="0" w:space="0" w:color="auto"/>
                <w:left w:val="none" w:sz="0" w:space="0" w:color="auto"/>
                <w:bottom w:val="none" w:sz="0" w:space="0" w:color="auto"/>
                <w:right w:val="none" w:sz="0" w:space="0" w:color="auto"/>
              </w:divBdr>
            </w:div>
          </w:divsChild>
        </w:div>
        <w:div w:id="715736660">
          <w:marLeft w:val="0"/>
          <w:marRight w:val="0"/>
          <w:marTop w:val="0"/>
          <w:marBottom w:val="0"/>
          <w:divBdr>
            <w:top w:val="none" w:sz="0" w:space="0" w:color="auto"/>
            <w:left w:val="none" w:sz="0" w:space="0" w:color="auto"/>
            <w:bottom w:val="none" w:sz="0" w:space="0" w:color="auto"/>
            <w:right w:val="none" w:sz="0" w:space="0" w:color="auto"/>
          </w:divBdr>
          <w:divsChild>
            <w:div w:id="20484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5061">
      <w:bodyDiv w:val="1"/>
      <w:marLeft w:val="0"/>
      <w:marRight w:val="0"/>
      <w:marTop w:val="0"/>
      <w:marBottom w:val="0"/>
      <w:divBdr>
        <w:top w:val="none" w:sz="0" w:space="0" w:color="auto"/>
        <w:left w:val="none" w:sz="0" w:space="0" w:color="auto"/>
        <w:bottom w:val="none" w:sz="0" w:space="0" w:color="auto"/>
        <w:right w:val="none" w:sz="0" w:space="0" w:color="auto"/>
      </w:divBdr>
    </w:div>
    <w:div w:id="865560769">
      <w:bodyDiv w:val="1"/>
      <w:marLeft w:val="0"/>
      <w:marRight w:val="0"/>
      <w:marTop w:val="0"/>
      <w:marBottom w:val="0"/>
      <w:divBdr>
        <w:top w:val="none" w:sz="0" w:space="0" w:color="auto"/>
        <w:left w:val="none" w:sz="0" w:space="0" w:color="auto"/>
        <w:bottom w:val="none" w:sz="0" w:space="0" w:color="auto"/>
        <w:right w:val="none" w:sz="0" w:space="0" w:color="auto"/>
      </w:divBdr>
    </w:div>
    <w:div w:id="908729455">
      <w:bodyDiv w:val="1"/>
      <w:marLeft w:val="0"/>
      <w:marRight w:val="0"/>
      <w:marTop w:val="0"/>
      <w:marBottom w:val="0"/>
      <w:divBdr>
        <w:top w:val="none" w:sz="0" w:space="0" w:color="auto"/>
        <w:left w:val="none" w:sz="0" w:space="0" w:color="auto"/>
        <w:bottom w:val="none" w:sz="0" w:space="0" w:color="auto"/>
        <w:right w:val="none" w:sz="0" w:space="0" w:color="auto"/>
      </w:divBdr>
    </w:div>
    <w:div w:id="958685731">
      <w:bodyDiv w:val="1"/>
      <w:marLeft w:val="0"/>
      <w:marRight w:val="0"/>
      <w:marTop w:val="0"/>
      <w:marBottom w:val="0"/>
      <w:divBdr>
        <w:top w:val="none" w:sz="0" w:space="0" w:color="auto"/>
        <w:left w:val="none" w:sz="0" w:space="0" w:color="auto"/>
        <w:bottom w:val="none" w:sz="0" w:space="0" w:color="auto"/>
        <w:right w:val="none" w:sz="0" w:space="0" w:color="auto"/>
      </w:divBdr>
    </w:div>
    <w:div w:id="967124602">
      <w:bodyDiv w:val="1"/>
      <w:marLeft w:val="0"/>
      <w:marRight w:val="0"/>
      <w:marTop w:val="0"/>
      <w:marBottom w:val="0"/>
      <w:divBdr>
        <w:top w:val="none" w:sz="0" w:space="0" w:color="auto"/>
        <w:left w:val="none" w:sz="0" w:space="0" w:color="auto"/>
        <w:bottom w:val="none" w:sz="0" w:space="0" w:color="auto"/>
        <w:right w:val="none" w:sz="0" w:space="0" w:color="auto"/>
      </w:divBdr>
    </w:div>
    <w:div w:id="1059086368">
      <w:bodyDiv w:val="1"/>
      <w:marLeft w:val="0"/>
      <w:marRight w:val="0"/>
      <w:marTop w:val="0"/>
      <w:marBottom w:val="0"/>
      <w:divBdr>
        <w:top w:val="none" w:sz="0" w:space="0" w:color="auto"/>
        <w:left w:val="none" w:sz="0" w:space="0" w:color="auto"/>
        <w:bottom w:val="none" w:sz="0" w:space="0" w:color="auto"/>
        <w:right w:val="none" w:sz="0" w:space="0" w:color="auto"/>
      </w:divBdr>
    </w:div>
    <w:div w:id="1063483182">
      <w:bodyDiv w:val="1"/>
      <w:marLeft w:val="0"/>
      <w:marRight w:val="0"/>
      <w:marTop w:val="0"/>
      <w:marBottom w:val="0"/>
      <w:divBdr>
        <w:top w:val="none" w:sz="0" w:space="0" w:color="auto"/>
        <w:left w:val="none" w:sz="0" w:space="0" w:color="auto"/>
        <w:bottom w:val="none" w:sz="0" w:space="0" w:color="auto"/>
        <w:right w:val="none" w:sz="0" w:space="0" w:color="auto"/>
      </w:divBdr>
    </w:div>
    <w:div w:id="1082024327">
      <w:bodyDiv w:val="1"/>
      <w:marLeft w:val="0"/>
      <w:marRight w:val="0"/>
      <w:marTop w:val="0"/>
      <w:marBottom w:val="0"/>
      <w:divBdr>
        <w:top w:val="none" w:sz="0" w:space="0" w:color="auto"/>
        <w:left w:val="none" w:sz="0" w:space="0" w:color="auto"/>
        <w:bottom w:val="none" w:sz="0" w:space="0" w:color="auto"/>
        <w:right w:val="none" w:sz="0" w:space="0" w:color="auto"/>
      </w:divBdr>
      <w:divsChild>
        <w:div w:id="2003267506">
          <w:marLeft w:val="0"/>
          <w:marRight w:val="0"/>
          <w:marTop w:val="0"/>
          <w:marBottom w:val="0"/>
          <w:divBdr>
            <w:top w:val="none" w:sz="0" w:space="0" w:color="auto"/>
            <w:left w:val="none" w:sz="0" w:space="0" w:color="auto"/>
            <w:bottom w:val="none" w:sz="0" w:space="0" w:color="auto"/>
            <w:right w:val="none" w:sz="0" w:space="0" w:color="auto"/>
          </w:divBdr>
          <w:divsChild>
            <w:div w:id="491607906">
              <w:marLeft w:val="0"/>
              <w:marRight w:val="0"/>
              <w:marTop w:val="0"/>
              <w:marBottom w:val="0"/>
              <w:divBdr>
                <w:top w:val="none" w:sz="0" w:space="0" w:color="auto"/>
                <w:left w:val="none" w:sz="0" w:space="0" w:color="auto"/>
                <w:bottom w:val="none" w:sz="0" w:space="0" w:color="auto"/>
                <w:right w:val="none" w:sz="0" w:space="0" w:color="auto"/>
              </w:divBdr>
              <w:divsChild>
                <w:div w:id="1653758039">
                  <w:marLeft w:val="0"/>
                  <w:marRight w:val="0"/>
                  <w:marTop w:val="0"/>
                  <w:marBottom w:val="0"/>
                  <w:divBdr>
                    <w:top w:val="none" w:sz="0" w:space="0" w:color="auto"/>
                    <w:left w:val="none" w:sz="0" w:space="0" w:color="auto"/>
                    <w:bottom w:val="none" w:sz="0" w:space="0" w:color="auto"/>
                    <w:right w:val="none" w:sz="0" w:space="0" w:color="auto"/>
                  </w:divBdr>
                  <w:divsChild>
                    <w:div w:id="1846557346">
                      <w:marLeft w:val="0"/>
                      <w:marRight w:val="0"/>
                      <w:marTop w:val="0"/>
                      <w:marBottom w:val="0"/>
                      <w:divBdr>
                        <w:top w:val="none" w:sz="0" w:space="0" w:color="auto"/>
                        <w:left w:val="none" w:sz="0" w:space="0" w:color="auto"/>
                        <w:bottom w:val="none" w:sz="0" w:space="0" w:color="auto"/>
                        <w:right w:val="none" w:sz="0" w:space="0" w:color="auto"/>
                      </w:divBdr>
                      <w:divsChild>
                        <w:div w:id="661351945">
                          <w:marLeft w:val="0"/>
                          <w:marRight w:val="0"/>
                          <w:marTop w:val="0"/>
                          <w:marBottom w:val="0"/>
                          <w:divBdr>
                            <w:top w:val="none" w:sz="0" w:space="0" w:color="auto"/>
                            <w:left w:val="none" w:sz="0" w:space="0" w:color="auto"/>
                            <w:bottom w:val="none" w:sz="0" w:space="0" w:color="auto"/>
                            <w:right w:val="none" w:sz="0" w:space="0" w:color="auto"/>
                          </w:divBdr>
                          <w:divsChild>
                            <w:div w:id="11327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6524">
                      <w:marLeft w:val="0"/>
                      <w:marRight w:val="0"/>
                      <w:marTop w:val="0"/>
                      <w:marBottom w:val="0"/>
                      <w:divBdr>
                        <w:top w:val="none" w:sz="0" w:space="0" w:color="auto"/>
                        <w:left w:val="none" w:sz="0" w:space="0" w:color="auto"/>
                        <w:bottom w:val="none" w:sz="0" w:space="0" w:color="auto"/>
                        <w:right w:val="none" w:sz="0" w:space="0" w:color="auto"/>
                      </w:divBdr>
                      <w:divsChild>
                        <w:div w:id="162090495">
                          <w:marLeft w:val="0"/>
                          <w:marRight w:val="0"/>
                          <w:marTop w:val="0"/>
                          <w:marBottom w:val="0"/>
                          <w:divBdr>
                            <w:top w:val="none" w:sz="0" w:space="0" w:color="auto"/>
                            <w:left w:val="none" w:sz="0" w:space="0" w:color="auto"/>
                            <w:bottom w:val="none" w:sz="0" w:space="0" w:color="auto"/>
                            <w:right w:val="none" w:sz="0" w:space="0" w:color="auto"/>
                          </w:divBdr>
                          <w:divsChild>
                            <w:div w:id="1770855212">
                              <w:marLeft w:val="0"/>
                              <w:marRight w:val="0"/>
                              <w:marTop w:val="0"/>
                              <w:marBottom w:val="0"/>
                              <w:divBdr>
                                <w:top w:val="none" w:sz="0" w:space="0" w:color="auto"/>
                                <w:left w:val="none" w:sz="0" w:space="0" w:color="auto"/>
                                <w:bottom w:val="none" w:sz="0" w:space="0" w:color="auto"/>
                                <w:right w:val="none" w:sz="0" w:space="0" w:color="auto"/>
                              </w:divBdr>
                              <w:divsChild>
                                <w:div w:id="19834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02514">
          <w:marLeft w:val="0"/>
          <w:marRight w:val="0"/>
          <w:marTop w:val="0"/>
          <w:marBottom w:val="0"/>
          <w:divBdr>
            <w:top w:val="none" w:sz="0" w:space="0" w:color="auto"/>
            <w:left w:val="none" w:sz="0" w:space="0" w:color="auto"/>
            <w:bottom w:val="none" w:sz="0" w:space="0" w:color="auto"/>
            <w:right w:val="none" w:sz="0" w:space="0" w:color="auto"/>
          </w:divBdr>
          <w:divsChild>
            <w:div w:id="512115939">
              <w:marLeft w:val="0"/>
              <w:marRight w:val="0"/>
              <w:marTop w:val="0"/>
              <w:marBottom w:val="0"/>
              <w:divBdr>
                <w:top w:val="none" w:sz="0" w:space="0" w:color="auto"/>
                <w:left w:val="none" w:sz="0" w:space="0" w:color="auto"/>
                <w:bottom w:val="none" w:sz="0" w:space="0" w:color="auto"/>
                <w:right w:val="none" w:sz="0" w:space="0" w:color="auto"/>
              </w:divBdr>
              <w:divsChild>
                <w:div w:id="478572522">
                  <w:marLeft w:val="0"/>
                  <w:marRight w:val="0"/>
                  <w:marTop w:val="0"/>
                  <w:marBottom w:val="0"/>
                  <w:divBdr>
                    <w:top w:val="none" w:sz="0" w:space="0" w:color="auto"/>
                    <w:left w:val="none" w:sz="0" w:space="0" w:color="auto"/>
                    <w:bottom w:val="none" w:sz="0" w:space="0" w:color="auto"/>
                    <w:right w:val="none" w:sz="0" w:space="0" w:color="auto"/>
                  </w:divBdr>
                  <w:divsChild>
                    <w:div w:id="527570019">
                      <w:marLeft w:val="0"/>
                      <w:marRight w:val="0"/>
                      <w:marTop w:val="0"/>
                      <w:marBottom w:val="0"/>
                      <w:divBdr>
                        <w:top w:val="none" w:sz="0" w:space="0" w:color="auto"/>
                        <w:left w:val="none" w:sz="0" w:space="0" w:color="auto"/>
                        <w:bottom w:val="none" w:sz="0" w:space="0" w:color="auto"/>
                        <w:right w:val="none" w:sz="0" w:space="0" w:color="auto"/>
                      </w:divBdr>
                      <w:divsChild>
                        <w:div w:id="1087337604">
                          <w:marLeft w:val="0"/>
                          <w:marRight w:val="0"/>
                          <w:marTop w:val="0"/>
                          <w:marBottom w:val="0"/>
                          <w:divBdr>
                            <w:top w:val="none" w:sz="0" w:space="0" w:color="auto"/>
                            <w:left w:val="none" w:sz="0" w:space="0" w:color="auto"/>
                            <w:bottom w:val="none" w:sz="0" w:space="0" w:color="auto"/>
                            <w:right w:val="none" w:sz="0" w:space="0" w:color="auto"/>
                          </w:divBdr>
                          <w:divsChild>
                            <w:div w:id="474177811">
                              <w:marLeft w:val="0"/>
                              <w:marRight w:val="0"/>
                              <w:marTop w:val="0"/>
                              <w:marBottom w:val="0"/>
                              <w:divBdr>
                                <w:top w:val="none" w:sz="0" w:space="0" w:color="auto"/>
                                <w:left w:val="none" w:sz="0" w:space="0" w:color="auto"/>
                                <w:bottom w:val="none" w:sz="0" w:space="0" w:color="auto"/>
                                <w:right w:val="none" w:sz="0" w:space="0" w:color="auto"/>
                              </w:divBdr>
                            </w:div>
                          </w:divsChild>
                        </w:div>
                        <w:div w:id="542597177">
                          <w:marLeft w:val="0"/>
                          <w:marRight w:val="0"/>
                          <w:marTop w:val="0"/>
                          <w:marBottom w:val="0"/>
                          <w:divBdr>
                            <w:top w:val="none" w:sz="0" w:space="0" w:color="auto"/>
                            <w:left w:val="none" w:sz="0" w:space="0" w:color="auto"/>
                            <w:bottom w:val="none" w:sz="0" w:space="0" w:color="auto"/>
                            <w:right w:val="none" w:sz="0" w:space="0" w:color="auto"/>
                          </w:divBdr>
                          <w:divsChild>
                            <w:div w:id="1246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724312">
          <w:marLeft w:val="0"/>
          <w:marRight w:val="0"/>
          <w:marTop w:val="0"/>
          <w:marBottom w:val="0"/>
          <w:divBdr>
            <w:top w:val="none" w:sz="0" w:space="0" w:color="auto"/>
            <w:left w:val="none" w:sz="0" w:space="0" w:color="auto"/>
            <w:bottom w:val="none" w:sz="0" w:space="0" w:color="auto"/>
            <w:right w:val="none" w:sz="0" w:space="0" w:color="auto"/>
          </w:divBdr>
          <w:divsChild>
            <w:div w:id="651065188">
              <w:marLeft w:val="0"/>
              <w:marRight w:val="0"/>
              <w:marTop w:val="0"/>
              <w:marBottom w:val="0"/>
              <w:divBdr>
                <w:top w:val="none" w:sz="0" w:space="0" w:color="auto"/>
                <w:left w:val="none" w:sz="0" w:space="0" w:color="auto"/>
                <w:bottom w:val="none" w:sz="0" w:space="0" w:color="auto"/>
                <w:right w:val="none" w:sz="0" w:space="0" w:color="auto"/>
              </w:divBdr>
              <w:divsChild>
                <w:div w:id="1441413095">
                  <w:marLeft w:val="0"/>
                  <w:marRight w:val="0"/>
                  <w:marTop w:val="0"/>
                  <w:marBottom w:val="0"/>
                  <w:divBdr>
                    <w:top w:val="none" w:sz="0" w:space="0" w:color="auto"/>
                    <w:left w:val="none" w:sz="0" w:space="0" w:color="auto"/>
                    <w:bottom w:val="none" w:sz="0" w:space="0" w:color="auto"/>
                    <w:right w:val="none" w:sz="0" w:space="0" w:color="auto"/>
                  </w:divBdr>
                  <w:divsChild>
                    <w:div w:id="749885118">
                      <w:marLeft w:val="0"/>
                      <w:marRight w:val="0"/>
                      <w:marTop w:val="0"/>
                      <w:marBottom w:val="0"/>
                      <w:divBdr>
                        <w:top w:val="none" w:sz="0" w:space="0" w:color="auto"/>
                        <w:left w:val="none" w:sz="0" w:space="0" w:color="auto"/>
                        <w:bottom w:val="none" w:sz="0" w:space="0" w:color="auto"/>
                        <w:right w:val="none" w:sz="0" w:space="0" w:color="auto"/>
                      </w:divBdr>
                      <w:divsChild>
                        <w:div w:id="177231682">
                          <w:marLeft w:val="0"/>
                          <w:marRight w:val="0"/>
                          <w:marTop w:val="0"/>
                          <w:marBottom w:val="0"/>
                          <w:divBdr>
                            <w:top w:val="none" w:sz="0" w:space="0" w:color="auto"/>
                            <w:left w:val="none" w:sz="0" w:space="0" w:color="auto"/>
                            <w:bottom w:val="none" w:sz="0" w:space="0" w:color="auto"/>
                            <w:right w:val="none" w:sz="0" w:space="0" w:color="auto"/>
                          </w:divBdr>
                          <w:divsChild>
                            <w:div w:id="16118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158653">
      <w:bodyDiv w:val="1"/>
      <w:marLeft w:val="0"/>
      <w:marRight w:val="0"/>
      <w:marTop w:val="0"/>
      <w:marBottom w:val="0"/>
      <w:divBdr>
        <w:top w:val="none" w:sz="0" w:space="0" w:color="auto"/>
        <w:left w:val="none" w:sz="0" w:space="0" w:color="auto"/>
        <w:bottom w:val="none" w:sz="0" w:space="0" w:color="auto"/>
        <w:right w:val="none" w:sz="0" w:space="0" w:color="auto"/>
      </w:divBdr>
    </w:div>
    <w:div w:id="1118375030">
      <w:bodyDiv w:val="1"/>
      <w:marLeft w:val="0"/>
      <w:marRight w:val="0"/>
      <w:marTop w:val="0"/>
      <w:marBottom w:val="0"/>
      <w:divBdr>
        <w:top w:val="none" w:sz="0" w:space="0" w:color="auto"/>
        <w:left w:val="none" w:sz="0" w:space="0" w:color="auto"/>
        <w:bottom w:val="none" w:sz="0" w:space="0" w:color="auto"/>
        <w:right w:val="none" w:sz="0" w:space="0" w:color="auto"/>
      </w:divBdr>
    </w:div>
    <w:div w:id="1149397226">
      <w:bodyDiv w:val="1"/>
      <w:marLeft w:val="0"/>
      <w:marRight w:val="0"/>
      <w:marTop w:val="0"/>
      <w:marBottom w:val="0"/>
      <w:divBdr>
        <w:top w:val="none" w:sz="0" w:space="0" w:color="auto"/>
        <w:left w:val="none" w:sz="0" w:space="0" w:color="auto"/>
        <w:bottom w:val="none" w:sz="0" w:space="0" w:color="auto"/>
        <w:right w:val="none" w:sz="0" w:space="0" w:color="auto"/>
      </w:divBdr>
    </w:div>
    <w:div w:id="1156989949">
      <w:bodyDiv w:val="1"/>
      <w:marLeft w:val="0"/>
      <w:marRight w:val="0"/>
      <w:marTop w:val="0"/>
      <w:marBottom w:val="0"/>
      <w:divBdr>
        <w:top w:val="none" w:sz="0" w:space="0" w:color="auto"/>
        <w:left w:val="none" w:sz="0" w:space="0" w:color="auto"/>
        <w:bottom w:val="none" w:sz="0" w:space="0" w:color="auto"/>
        <w:right w:val="none" w:sz="0" w:space="0" w:color="auto"/>
      </w:divBdr>
    </w:div>
    <w:div w:id="1180313680">
      <w:bodyDiv w:val="1"/>
      <w:marLeft w:val="0"/>
      <w:marRight w:val="0"/>
      <w:marTop w:val="0"/>
      <w:marBottom w:val="0"/>
      <w:divBdr>
        <w:top w:val="none" w:sz="0" w:space="0" w:color="auto"/>
        <w:left w:val="none" w:sz="0" w:space="0" w:color="auto"/>
        <w:bottom w:val="none" w:sz="0" w:space="0" w:color="auto"/>
        <w:right w:val="none" w:sz="0" w:space="0" w:color="auto"/>
      </w:divBdr>
      <w:divsChild>
        <w:div w:id="157314067">
          <w:marLeft w:val="0"/>
          <w:marRight w:val="0"/>
          <w:marTop w:val="0"/>
          <w:marBottom w:val="0"/>
          <w:divBdr>
            <w:top w:val="none" w:sz="0" w:space="0" w:color="auto"/>
            <w:left w:val="none" w:sz="0" w:space="0" w:color="auto"/>
            <w:bottom w:val="none" w:sz="0" w:space="0" w:color="auto"/>
            <w:right w:val="none" w:sz="0" w:space="0" w:color="auto"/>
          </w:divBdr>
          <w:divsChild>
            <w:div w:id="1931961812">
              <w:marLeft w:val="0"/>
              <w:marRight w:val="0"/>
              <w:marTop w:val="0"/>
              <w:marBottom w:val="0"/>
              <w:divBdr>
                <w:top w:val="none" w:sz="0" w:space="0" w:color="auto"/>
                <w:left w:val="none" w:sz="0" w:space="0" w:color="auto"/>
                <w:bottom w:val="none" w:sz="0" w:space="0" w:color="auto"/>
                <w:right w:val="none" w:sz="0" w:space="0" w:color="auto"/>
              </w:divBdr>
              <w:divsChild>
                <w:div w:id="1831022865">
                  <w:marLeft w:val="0"/>
                  <w:marRight w:val="0"/>
                  <w:marTop w:val="0"/>
                  <w:marBottom w:val="0"/>
                  <w:divBdr>
                    <w:top w:val="none" w:sz="0" w:space="0" w:color="auto"/>
                    <w:left w:val="none" w:sz="0" w:space="0" w:color="auto"/>
                    <w:bottom w:val="none" w:sz="0" w:space="0" w:color="auto"/>
                    <w:right w:val="none" w:sz="0" w:space="0" w:color="auto"/>
                  </w:divBdr>
                  <w:divsChild>
                    <w:div w:id="242373304">
                      <w:marLeft w:val="0"/>
                      <w:marRight w:val="0"/>
                      <w:marTop w:val="0"/>
                      <w:marBottom w:val="0"/>
                      <w:divBdr>
                        <w:top w:val="none" w:sz="0" w:space="0" w:color="auto"/>
                        <w:left w:val="none" w:sz="0" w:space="0" w:color="auto"/>
                        <w:bottom w:val="none" w:sz="0" w:space="0" w:color="auto"/>
                        <w:right w:val="none" w:sz="0" w:space="0" w:color="auto"/>
                      </w:divBdr>
                      <w:divsChild>
                        <w:div w:id="1112701184">
                          <w:marLeft w:val="0"/>
                          <w:marRight w:val="0"/>
                          <w:marTop w:val="0"/>
                          <w:marBottom w:val="0"/>
                          <w:divBdr>
                            <w:top w:val="none" w:sz="0" w:space="0" w:color="auto"/>
                            <w:left w:val="none" w:sz="0" w:space="0" w:color="auto"/>
                            <w:bottom w:val="none" w:sz="0" w:space="0" w:color="auto"/>
                            <w:right w:val="none" w:sz="0" w:space="0" w:color="auto"/>
                          </w:divBdr>
                          <w:divsChild>
                            <w:div w:id="10061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7188">
                      <w:marLeft w:val="0"/>
                      <w:marRight w:val="0"/>
                      <w:marTop w:val="0"/>
                      <w:marBottom w:val="0"/>
                      <w:divBdr>
                        <w:top w:val="none" w:sz="0" w:space="0" w:color="auto"/>
                        <w:left w:val="none" w:sz="0" w:space="0" w:color="auto"/>
                        <w:bottom w:val="none" w:sz="0" w:space="0" w:color="auto"/>
                        <w:right w:val="none" w:sz="0" w:space="0" w:color="auto"/>
                      </w:divBdr>
                      <w:divsChild>
                        <w:div w:id="1058013577">
                          <w:marLeft w:val="0"/>
                          <w:marRight w:val="0"/>
                          <w:marTop w:val="0"/>
                          <w:marBottom w:val="0"/>
                          <w:divBdr>
                            <w:top w:val="none" w:sz="0" w:space="0" w:color="auto"/>
                            <w:left w:val="none" w:sz="0" w:space="0" w:color="auto"/>
                            <w:bottom w:val="none" w:sz="0" w:space="0" w:color="auto"/>
                            <w:right w:val="none" w:sz="0" w:space="0" w:color="auto"/>
                          </w:divBdr>
                          <w:divsChild>
                            <w:div w:id="1677608409">
                              <w:marLeft w:val="0"/>
                              <w:marRight w:val="0"/>
                              <w:marTop w:val="0"/>
                              <w:marBottom w:val="0"/>
                              <w:divBdr>
                                <w:top w:val="none" w:sz="0" w:space="0" w:color="auto"/>
                                <w:left w:val="none" w:sz="0" w:space="0" w:color="auto"/>
                                <w:bottom w:val="none" w:sz="0" w:space="0" w:color="auto"/>
                                <w:right w:val="none" w:sz="0" w:space="0" w:color="auto"/>
                              </w:divBdr>
                              <w:divsChild>
                                <w:div w:id="21375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600">
          <w:marLeft w:val="0"/>
          <w:marRight w:val="0"/>
          <w:marTop w:val="0"/>
          <w:marBottom w:val="0"/>
          <w:divBdr>
            <w:top w:val="none" w:sz="0" w:space="0" w:color="auto"/>
            <w:left w:val="none" w:sz="0" w:space="0" w:color="auto"/>
            <w:bottom w:val="none" w:sz="0" w:space="0" w:color="auto"/>
            <w:right w:val="none" w:sz="0" w:space="0" w:color="auto"/>
          </w:divBdr>
          <w:divsChild>
            <w:div w:id="17201095">
              <w:marLeft w:val="0"/>
              <w:marRight w:val="0"/>
              <w:marTop w:val="0"/>
              <w:marBottom w:val="0"/>
              <w:divBdr>
                <w:top w:val="none" w:sz="0" w:space="0" w:color="auto"/>
                <w:left w:val="none" w:sz="0" w:space="0" w:color="auto"/>
                <w:bottom w:val="none" w:sz="0" w:space="0" w:color="auto"/>
                <w:right w:val="none" w:sz="0" w:space="0" w:color="auto"/>
              </w:divBdr>
              <w:divsChild>
                <w:div w:id="1092698233">
                  <w:marLeft w:val="0"/>
                  <w:marRight w:val="0"/>
                  <w:marTop w:val="0"/>
                  <w:marBottom w:val="0"/>
                  <w:divBdr>
                    <w:top w:val="none" w:sz="0" w:space="0" w:color="auto"/>
                    <w:left w:val="none" w:sz="0" w:space="0" w:color="auto"/>
                    <w:bottom w:val="none" w:sz="0" w:space="0" w:color="auto"/>
                    <w:right w:val="none" w:sz="0" w:space="0" w:color="auto"/>
                  </w:divBdr>
                  <w:divsChild>
                    <w:div w:id="37627698">
                      <w:marLeft w:val="0"/>
                      <w:marRight w:val="0"/>
                      <w:marTop w:val="0"/>
                      <w:marBottom w:val="0"/>
                      <w:divBdr>
                        <w:top w:val="none" w:sz="0" w:space="0" w:color="auto"/>
                        <w:left w:val="none" w:sz="0" w:space="0" w:color="auto"/>
                        <w:bottom w:val="none" w:sz="0" w:space="0" w:color="auto"/>
                        <w:right w:val="none" w:sz="0" w:space="0" w:color="auto"/>
                      </w:divBdr>
                      <w:divsChild>
                        <w:div w:id="237517749">
                          <w:marLeft w:val="0"/>
                          <w:marRight w:val="0"/>
                          <w:marTop w:val="0"/>
                          <w:marBottom w:val="0"/>
                          <w:divBdr>
                            <w:top w:val="none" w:sz="0" w:space="0" w:color="auto"/>
                            <w:left w:val="none" w:sz="0" w:space="0" w:color="auto"/>
                            <w:bottom w:val="none" w:sz="0" w:space="0" w:color="auto"/>
                            <w:right w:val="none" w:sz="0" w:space="0" w:color="auto"/>
                          </w:divBdr>
                          <w:divsChild>
                            <w:div w:id="963003981">
                              <w:marLeft w:val="0"/>
                              <w:marRight w:val="0"/>
                              <w:marTop w:val="0"/>
                              <w:marBottom w:val="0"/>
                              <w:divBdr>
                                <w:top w:val="none" w:sz="0" w:space="0" w:color="auto"/>
                                <w:left w:val="none" w:sz="0" w:space="0" w:color="auto"/>
                                <w:bottom w:val="none" w:sz="0" w:space="0" w:color="auto"/>
                                <w:right w:val="none" w:sz="0" w:space="0" w:color="auto"/>
                              </w:divBdr>
                            </w:div>
                          </w:divsChild>
                        </w:div>
                        <w:div w:id="571162525">
                          <w:marLeft w:val="0"/>
                          <w:marRight w:val="0"/>
                          <w:marTop w:val="0"/>
                          <w:marBottom w:val="0"/>
                          <w:divBdr>
                            <w:top w:val="none" w:sz="0" w:space="0" w:color="auto"/>
                            <w:left w:val="none" w:sz="0" w:space="0" w:color="auto"/>
                            <w:bottom w:val="none" w:sz="0" w:space="0" w:color="auto"/>
                            <w:right w:val="none" w:sz="0" w:space="0" w:color="auto"/>
                          </w:divBdr>
                          <w:divsChild>
                            <w:div w:id="4004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82780">
          <w:marLeft w:val="0"/>
          <w:marRight w:val="0"/>
          <w:marTop w:val="0"/>
          <w:marBottom w:val="0"/>
          <w:divBdr>
            <w:top w:val="none" w:sz="0" w:space="0" w:color="auto"/>
            <w:left w:val="none" w:sz="0" w:space="0" w:color="auto"/>
            <w:bottom w:val="none" w:sz="0" w:space="0" w:color="auto"/>
            <w:right w:val="none" w:sz="0" w:space="0" w:color="auto"/>
          </w:divBdr>
          <w:divsChild>
            <w:div w:id="1684896861">
              <w:marLeft w:val="0"/>
              <w:marRight w:val="0"/>
              <w:marTop w:val="0"/>
              <w:marBottom w:val="0"/>
              <w:divBdr>
                <w:top w:val="none" w:sz="0" w:space="0" w:color="auto"/>
                <w:left w:val="none" w:sz="0" w:space="0" w:color="auto"/>
                <w:bottom w:val="none" w:sz="0" w:space="0" w:color="auto"/>
                <w:right w:val="none" w:sz="0" w:space="0" w:color="auto"/>
              </w:divBdr>
              <w:divsChild>
                <w:div w:id="1999310538">
                  <w:marLeft w:val="0"/>
                  <w:marRight w:val="0"/>
                  <w:marTop w:val="0"/>
                  <w:marBottom w:val="0"/>
                  <w:divBdr>
                    <w:top w:val="none" w:sz="0" w:space="0" w:color="auto"/>
                    <w:left w:val="none" w:sz="0" w:space="0" w:color="auto"/>
                    <w:bottom w:val="none" w:sz="0" w:space="0" w:color="auto"/>
                    <w:right w:val="none" w:sz="0" w:space="0" w:color="auto"/>
                  </w:divBdr>
                  <w:divsChild>
                    <w:div w:id="1149395104">
                      <w:marLeft w:val="0"/>
                      <w:marRight w:val="0"/>
                      <w:marTop w:val="0"/>
                      <w:marBottom w:val="0"/>
                      <w:divBdr>
                        <w:top w:val="none" w:sz="0" w:space="0" w:color="auto"/>
                        <w:left w:val="none" w:sz="0" w:space="0" w:color="auto"/>
                        <w:bottom w:val="none" w:sz="0" w:space="0" w:color="auto"/>
                        <w:right w:val="none" w:sz="0" w:space="0" w:color="auto"/>
                      </w:divBdr>
                      <w:divsChild>
                        <w:div w:id="125246454">
                          <w:marLeft w:val="0"/>
                          <w:marRight w:val="0"/>
                          <w:marTop w:val="0"/>
                          <w:marBottom w:val="0"/>
                          <w:divBdr>
                            <w:top w:val="none" w:sz="0" w:space="0" w:color="auto"/>
                            <w:left w:val="none" w:sz="0" w:space="0" w:color="auto"/>
                            <w:bottom w:val="none" w:sz="0" w:space="0" w:color="auto"/>
                            <w:right w:val="none" w:sz="0" w:space="0" w:color="auto"/>
                          </w:divBdr>
                          <w:divsChild>
                            <w:div w:id="545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97699">
      <w:bodyDiv w:val="1"/>
      <w:marLeft w:val="0"/>
      <w:marRight w:val="0"/>
      <w:marTop w:val="0"/>
      <w:marBottom w:val="0"/>
      <w:divBdr>
        <w:top w:val="none" w:sz="0" w:space="0" w:color="auto"/>
        <w:left w:val="none" w:sz="0" w:space="0" w:color="auto"/>
        <w:bottom w:val="none" w:sz="0" w:space="0" w:color="auto"/>
        <w:right w:val="none" w:sz="0" w:space="0" w:color="auto"/>
      </w:divBdr>
    </w:div>
    <w:div w:id="1191988704">
      <w:bodyDiv w:val="1"/>
      <w:marLeft w:val="0"/>
      <w:marRight w:val="0"/>
      <w:marTop w:val="0"/>
      <w:marBottom w:val="0"/>
      <w:divBdr>
        <w:top w:val="none" w:sz="0" w:space="0" w:color="auto"/>
        <w:left w:val="none" w:sz="0" w:space="0" w:color="auto"/>
        <w:bottom w:val="none" w:sz="0" w:space="0" w:color="auto"/>
        <w:right w:val="none" w:sz="0" w:space="0" w:color="auto"/>
      </w:divBdr>
    </w:div>
    <w:div w:id="1209954603">
      <w:bodyDiv w:val="1"/>
      <w:marLeft w:val="0"/>
      <w:marRight w:val="0"/>
      <w:marTop w:val="0"/>
      <w:marBottom w:val="0"/>
      <w:divBdr>
        <w:top w:val="none" w:sz="0" w:space="0" w:color="auto"/>
        <w:left w:val="none" w:sz="0" w:space="0" w:color="auto"/>
        <w:bottom w:val="none" w:sz="0" w:space="0" w:color="auto"/>
        <w:right w:val="none" w:sz="0" w:space="0" w:color="auto"/>
      </w:divBdr>
    </w:div>
    <w:div w:id="1220090636">
      <w:bodyDiv w:val="1"/>
      <w:marLeft w:val="0"/>
      <w:marRight w:val="0"/>
      <w:marTop w:val="0"/>
      <w:marBottom w:val="0"/>
      <w:divBdr>
        <w:top w:val="none" w:sz="0" w:space="0" w:color="auto"/>
        <w:left w:val="none" w:sz="0" w:space="0" w:color="auto"/>
        <w:bottom w:val="none" w:sz="0" w:space="0" w:color="auto"/>
        <w:right w:val="none" w:sz="0" w:space="0" w:color="auto"/>
      </w:divBdr>
    </w:div>
    <w:div w:id="1248272330">
      <w:bodyDiv w:val="1"/>
      <w:marLeft w:val="0"/>
      <w:marRight w:val="0"/>
      <w:marTop w:val="0"/>
      <w:marBottom w:val="0"/>
      <w:divBdr>
        <w:top w:val="none" w:sz="0" w:space="0" w:color="auto"/>
        <w:left w:val="none" w:sz="0" w:space="0" w:color="auto"/>
        <w:bottom w:val="none" w:sz="0" w:space="0" w:color="auto"/>
        <w:right w:val="none" w:sz="0" w:space="0" w:color="auto"/>
      </w:divBdr>
    </w:div>
    <w:div w:id="1266110898">
      <w:bodyDiv w:val="1"/>
      <w:marLeft w:val="0"/>
      <w:marRight w:val="0"/>
      <w:marTop w:val="0"/>
      <w:marBottom w:val="0"/>
      <w:divBdr>
        <w:top w:val="none" w:sz="0" w:space="0" w:color="auto"/>
        <w:left w:val="none" w:sz="0" w:space="0" w:color="auto"/>
        <w:bottom w:val="none" w:sz="0" w:space="0" w:color="auto"/>
        <w:right w:val="none" w:sz="0" w:space="0" w:color="auto"/>
      </w:divBdr>
    </w:div>
    <w:div w:id="1273515441">
      <w:bodyDiv w:val="1"/>
      <w:marLeft w:val="0"/>
      <w:marRight w:val="0"/>
      <w:marTop w:val="0"/>
      <w:marBottom w:val="0"/>
      <w:divBdr>
        <w:top w:val="none" w:sz="0" w:space="0" w:color="auto"/>
        <w:left w:val="none" w:sz="0" w:space="0" w:color="auto"/>
        <w:bottom w:val="none" w:sz="0" w:space="0" w:color="auto"/>
        <w:right w:val="none" w:sz="0" w:space="0" w:color="auto"/>
      </w:divBdr>
    </w:div>
    <w:div w:id="1283533306">
      <w:bodyDiv w:val="1"/>
      <w:marLeft w:val="0"/>
      <w:marRight w:val="0"/>
      <w:marTop w:val="0"/>
      <w:marBottom w:val="0"/>
      <w:divBdr>
        <w:top w:val="none" w:sz="0" w:space="0" w:color="auto"/>
        <w:left w:val="none" w:sz="0" w:space="0" w:color="auto"/>
        <w:bottom w:val="none" w:sz="0" w:space="0" w:color="auto"/>
        <w:right w:val="none" w:sz="0" w:space="0" w:color="auto"/>
      </w:divBdr>
    </w:div>
    <w:div w:id="1364134975">
      <w:bodyDiv w:val="1"/>
      <w:marLeft w:val="0"/>
      <w:marRight w:val="0"/>
      <w:marTop w:val="0"/>
      <w:marBottom w:val="0"/>
      <w:divBdr>
        <w:top w:val="none" w:sz="0" w:space="0" w:color="auto"/>
        <w:left w:val="none" w:sz="0" w:space="0" w:color="auto"/>
        <w:bottom w:val="none" w:sz="0" w:space="0" w:color="auto"/>
        <w:right w:val="none" w:sz="0" w:space="0" w:color="auto"/>
      </w:divBdr>
    </w:div>
    <w:div w:id="1370455939">
      <w:bodyDiv w:val="1"/>
      <w:marLeft w:val="0"/>
      <w:marRight w:val="0"/>
      <w:marTop w:val="0"/>
      <w:marBottom w:val="0"/>
      <w:divBdr>
        <w:top w:val="none" w:sz="0" w:space="0" w:color="auto"/>
        <w:left w:val="none" w:sz="0" w:space="0" w:color="auto"/>
        <w:bottom w:val="none" w:sz="0" w:space="0" w:color="auto"/>
        <w:right w:val="none" w:sz="0" w:space="0" w:color="auto"/>
      </w:divBdr>
    </w:div>
    <w:div w:id="1414353192">
      <w:bodyDiv w:val="1"/>
      <w:marLeft w:val="0"/>
      <w:marRight w:val="0"/>
      <w:marTop w:val="0"/>
      <w:marBottom w:val="0"/>
      <w:divBdr>
        <w:top w:val="none" w:sz="0" w:space="0" w:color="auto"/>
        <w:left w:val="none" w:sz="0" w:space="0" w:color="auto"/>
        <w:bottom w:val="none" w:sz="0" w:space="0" w:color="auto"/>
        <w:right w:val="none" w:sz="0" w:space="0" w:color="auto"/>
      </w:divBdr>
    </w:div>
    <w:div w:id="1423066054">
      <w:bodyDiv w:val="1"/>
      <w:marLeft w:val="0"/>
      <w:marRight w:val="0"/>
      <w:marTop w:val="0"/>
      <w:marBottom w:val="0"/>
      <w:divBdr>
        <w:top w:val="none" w:sz="0" w:space="0" w:color="auto"/>
        <w:left w:val="none" w:sz="0" w:space="0" w:color="auto"/>
        <w:bottom w:val="none" w:sz="0" w:space="0" w:color="auto"/>
        <w:right w:val="none" w:sz="0" w:space="0" w:color="auto"/>
      </w:divBdr>
    </w:div>
    <w:div w:id="1471902104">
      <w:bodyDiv w:val="1"/>
      <w:marLeft w:val="0"/>
      <w:marRight w:val="0"/>
      <w:marTop w:val="0"/>
      <w:marBottom w:val="0"/>
      <w:divBdr>
        <w:top w:val="none" w:sz="0" w:space="0" w:color="auto"/>
        <w:left w:val="none" w:sz="0" w:space="0" w:color="auto"/>
        <w:bottom w:val="none" w:sz="0" w:space="0" w:color="auto"/>
        <w:right w:val="none" w:sz="0" w:space="0" w:color="auto"/>
      </w:divBdr>
    </w:div>
    <w:div w:id="1505779351">
      <w:bodyDiv w:val="1"/>
      <w:marLeft w:val="0"/>
      <w:marRight w:val="0"/>
      <w:marTop w:val="0"/>
      <w:marBottom w:val="0"/>
      <w:divBdr>
        <w:top w:val="none" w:sz="0" w:space="0" w:color="auto"/>
        <w:left w:val="none" w:sz="0" w:space="0" w:color="auto"/>
        <w:bottom w:val="none" w:sz="0" w:space="0" w:color="auto"/>
        <w:right w:val="none" w:sz="0" w:space="0" w:color="auto"/>
      </w:divBdr>
    </w:div>
    <w:div w:id="1507212898">
      <w:bodyDiv w:val="1"/>
      <w:marLeft w:val="0"/>
      <w:marRight w:val="0"/>
      <w:marTop w:val="0"/>
      <w:marBottom w:val="0"/>
      <w:divBdr>
        <w:top w:val="none" w:sz="0" w:space="0" w:color="auto"/>
        <w:left w:val="none" w:sz="0" w:space="0" w:color="auto"/>
        <w:bottom w:val="none" w:sz="0" w:space="0" w:color="auto"/>
        <w:right w:val="none" w:sz="0" w:space="0" w:color="auto"/>
      </w:divBdr>
    </w:div>
    <w:div w:id="1532458154">
      <w:bodyDiv w:val="1"/>
      <w:marLeft w:val="0"/>
      <w:marRight w:val="0"/>
      <w:marTop w:val="0"/>
      <w:marBottom w:val="0"/>
      <w:divBdr>
        <w:top w:val="none" w:sz="0" w:space="0" w:color="auto"/>
        <w:left w:val="none" w:sz="0" w:space="0" w:color="auto"/>
        <w:bottom w:val="none" w:sz="0" w:space="0" w:color="auto"/>
        <w:right w:val="none" w:sz="0" w:space="0" w:color="auto"/>
      </w:divBdr>
    </w:div>
    <w:div w:id="1571698820">
      <w:bodyDiv w:val="1"/>
      <w:marLeft w:val="0"/>
      <w:marRight w:val="0"/>
      <w:marTop w:val="0"/>
      <w:marBottom w:val="0"/>
      <w:divBdr>
        <w:top w:val="none" w:sz="0" w:space="0" w:color="auto"/>
        <w:left w:val="none" w:sz="0" w:space="0" w:color="auto"/>
        <w:bottom w:val="none" w:sz="0" w:space="0" w:color="auto"/>
        <w:right w:val="none" w:sz="0" w:space="0" w:color="auto"/>
      </w:divBdr>
    </w:div>
    <w:div w:id="1609433536">
      <w:bodyDiv w:val="1"/>
      <w:marLeft w:val="0"/>
      <w:marRight w:val="0"/>
      <w:marTop w:val="0"/>
      <w:marBottom w:val="0"/>
      <w:divBdr>
        <w:top w:val="none" w:sz="0" w:space="0" w:color="auto"/>
        <w:left w:val="none" w:sz="0" w:space="0" w:color="auto"/>
        <w:bottom w:val="none" w:sz="0" w:space="0" w:color="auto"/>
        <w:right w:val="none" w:sz="0" w:space="0" w:color="auto"/>
      </w:divBdr>
    </w:div>
    <w:div w:id="1627808754">
      <w:bodyDiv w:val="1"/>
      <w:marLeft w:val="0"/>
      <w:marRight w:val="0"/>
      <w:marTop w:val="0"/>
      <w:marBottom w:val="0"/>
      <w:divBdr>
        <w:top w:val="none" w:sz="0" w:space="0" w:color="auto"/>
        <w:left w:val="none" w:sz="0" w:space="0" w:color="auto"/>
        <w:bottom w:val="none" w:sz="0" w:space="0" w:color="auto"/>
        <w:right w:val="none" w:sz="0" w:space="0" w:color="auto"/>
      </w:divBdr>
    </w:div>
    <w:div w:id="1702435280">
      <w:bodyDiv w:val="1"/>
      <w:marLeft w:val="0"/>
      <w:marRight w:val="0"/>
      <w:marTop w:val="0"/>
      <w:marBottom w:val="0"/>
      <w:divBdr>
        <w:top w:val="none" w:sz="0" w:space="0" w:color="auto"/>
        <w:left w:val="none" w:sz="0" w:space="0" w:color="auto"/>
        <w:bottom w:val="none" w:sz="0" w:space="0" w:color="auto"/>
        <w:right w:val="none" w:sz="0" w:space="0" w:color="auto"/>
      </w:divBdr>
    </w:div>
    <w:div w:id="1733624057">
      <w:bodyDiv w:val="1"/>
      <w:marLeft w:val="0"/>
      <w:marRight w:val="0"/>
      <w:marTop w:val="0"/>
      <w:marBottom w:val="0"/>
      <w:divBdr>
        <w:top w:val="none" w:sz="0" w:space="0" w:color="auto"/>
        <w:left w:val="none" w:sz="0" w:space="0" w:color="auto"/>
        <w:bottom w:val="none" w:sz="0" w:space="0" w:color="auto"/>
        <w:right w:val="none" w:sz="0" w:space="0" w:color="auto"/>
      </w:divBdr>
    </w:div>
    <w:div w:id="1814324553">
      <w:bodyDiv w:val="1"/>
      <w:marLeft w:val="0"/>
      <w:marRight w:val="0"/>
      <w:marTop w:val="0"/>
      <w:marBottom w:val="0"/>
      <w:divBdr>
        <w:top w:val="none" w:sz="0" w:space="0" w:color="auto"/>
        <w:left w:val="none" w:sz="0" w:space="0" w:color="auto"/>
        <w:bottom w:val="none" w:sz="0" w:space="0" w:color="auto"/>
        <w:right w:val="none" w:sz="0" w:space="0" w:color="auto"/>
      </w:divBdr>
    </w:div>
    <w:div w:id="1892769000">
      <w:bodyDiv w:val="1"/>
      <w:marLeft w:val="0"/>
      <w:marRight w:val="0"/>
      <w:marTop w:val="0"/>
      <w:marBottom w:val="0"/>
      <w:divBdr>
        <w:top w:val="none" w:sz="0" w:space="0" w:color="auto"/>
        <w:left w:val="none" w:sz="0" w:space="0" w:color="auto"/>
        <w:bottom w:val="none" w:sz="0" w:space="0" w:color="auto"/>
        <w:right w:val="none" w:sz="0" w:space="0" w:color="auto"/>
      </w:divBdr>
    </w:div>
    <w:div w:id="1954555373">
      <w:bodyDiv w:val="1"/>
      <w:marLeft w:val="0"/>
      <w:marRight w:val="0"/>
      <w:marTop w:val="0"/>
      <w:marBottom w:val="0"/>
      <w:divBdr>
        <w:top w:val="none" w:sz="0" w:space="0" w:color="auto"/>
        <w:left w:val="none" w:sz="0" w:space="0" w:color="auto"/>
        <w:bottom w:val="none" w:sz="0" w:space="0" w:color="auto"/>
        <w:right w:val="none" w:sz="0" w:space="0" w:color="auto"/>
      </w:divBdr>
    </w:div>
    <w:div w:id="1982542884">
      <w:bodyDiv w:val="1"/>
      <w:marLeft w:val="0"/>
      <w:marRight w:val="0"/>
      <w:marTop w:val="0"/>
      <w:marBottom w:val="0"/>
      <w:divBdr>
        <w:top w:val="none" w:sz="0" w:space="0" w:color="auto"/>
        <w:left w:val="none" w:sz="0" w:space="0" w:color="auto"/>
        <w:bottom w:val="none" w:sz="0" w:space="0" w:color="auto"/>
        <w:right w:val="none" w:sz="0" w:space="0" w:color="auto"/>
      </w:divBdr>
    </w:div>
    <w:div w:id="2013869550">
      <w:bodyDiv w:val="1"/>
      <w:marLeft w:val="0"/>
      <w:marRight w:val="0"/>
      <w:marTop w:val="0"/>
      <w:marBottom w:val="0"/>
      <w:divBdr>
        <w:top w:val="none" w:sz="0" w:space="0" w:color="auto"/>
        <w:left w:val="none" w:sz="0" w:space="0" w:color="auto"/>
        <w:bottom w:val="none" w:sz="0" w:space="0" w:color="auto"/>
        <w:right w:val="none" w:sz="0" w:space="0" w:color="auto"/>
      </w:divBdr>
    </w:div>
    <w:div w:id="2040665461">
      <w:bodyDiv w:val="1"/>
      <w:marLeft w:val="0"/>
      <w:marRight w:val="0"/>
      <w:marTop w:val="0"/>
      <w:marBottom w:val="0"/>
      <w:divBdr>
        <w:top w:val="none" w:sz="0" w:space="0" w:color="auto"/>
        <w:left w:val="none" w:sz="0" w:space="0" w:color="auto"/>
        <w:bottom w:val="none" w:sz="0" w:space="0" w:color="auto"/>
        <w:right w:val="none" w:sz="0" w:space="0" w:color="auto"/>
      </w:divBdr>
    </w:div>
    <w:div w:id="2088188743">
      <w:bodyDiv w:val="1"/>
      <w:marLeft w:val="0"/>
      <w:marRight w:val="0"/>
      <w:marTop w:val="0"/>
      <w:marBottom w:val="0"/>
      <w:divBdr>
        <w:top w:val="none" w:sz="0" w:space="0" w:color="auto"/>
        <w:left w:val="none" w:sz="0" w:space="0" w:color="auto"/>
        <w:bottom w:val="none" w:sz="0" w:space="0" w:color="auto"/>
        <w:right w:val="none" w:sz="0" w:space="0" w:color="auto"/>
      </w:divBdr>
    </w:div>
    <w:div w:id="20912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5.png"/><Relationship Id="rId21" Type="http://schemas.openxmlformats.org/officeDocument/2006/relationships/chart" Target="charts/chart9.xml"/><Relationship Id="rId34" Type="http://schemas.openxmlformats.org/officeDocument/2006/relationships/image" Target="media/image13.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image" Target="media/image4.png"/><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1.xml"/><Relationship Id="rId8" Type="http://schemas.openxmlformats.org/officeDocument/2006/relationships/diagramData" Target="diagrams/data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Низький рівень</c:v>
                </c:pt>
              </c:strCache>
            </c:strRef>
          </c:tx>
          <c:spPr>
            <a:solidFill>
              <a:schemeClr val="accent1"/>
            </a:solidFill>
            <a:ln>
              <a:noFill/>
            </a:ln>
            <a:effectLst/>
          </c:spPr>
          <c:invertIfNegative val="0"/>
          <c:dPt>
            <c:idx val="0"/>
            <c:invertIfNegative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5C34-44D3-A20B-A84B7B48A7BF}"/>
              </c:ext>
            </c:extLst>
          </c:dPt>
          <c:dPt>
            <c:idx val="1"/>
            <c:invertIfNegative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5C34-44D3-A20B-A84B7B48A7BF}"/>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5C34-44D3-A20B-A84B7B48A7BF}"/>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45" cap="flat" cmpd="sng" algn="ctr">
                      <a:solidFill>
                        <a:schemeClr val="tx2">
                          <a:lumMod val="35000"/>
                          <a:lumOff val="65000"/>
                        </a:schemeClr>
                      </a:solidFill>
                      <a:prstDash val="solid"/>
                      <a:round/>
                    </a:ln>
                    <a:effectLst/>
                  </c:spPr>
                </c15:leaderLines>
              </c:ext>
            </c:extLst>
          </c:dLbls>
          <c:cat>
            <c:strRef>
              <c:f>Лист1!$A$2:$A$6</c:f>
              <c:strCache>
                <c:ptCount val="5"/>
                <c:pt idx="0">
                  <c:v>Віктимізація</c:v>
                </c:pt>
                <c:pt idx="1">
                  <c:v>Агресивна поведінка</c:v>
                </c:pt>
                <c:pt idx="2">
                  <c:v>Спостереження</c:v>
                </c:pt>
                <c:pt idx="3">
                  <c:v>Психологічний вплив</c:v>
                </c:pt>
                <c:pt idx="4">
                  <c:v>Загальний показник</c:v>
                </c:pt>
              </c:strCache>
            </c:strRef>
          </c:cat>
          <c:val>
            <c:numRef>
              <c:f>Лист1!$B$2:$B$6</c:f>
              <c:numCache>
                <c:formatCode>0.0%</c:formatCode>
                <c:ptCount val="5"/>
                <c:pt idx="0">
                  <c:v>0.36699999999999999</c:v>
                </c:pt>
                <c:pt idx="1">
                  <c:v>0.63300000000000001</c:v>
                </c:pt>
                <c:pt idx="2">
                  <c:v>0.3</c:v>
                </c:pt>
                <c:pt idx="3">
                  <c:v>0.4</c:v>
                </c:pt>
                <c:pt idx="4">
                  <c:v>0.433</c:v>
                </c:pt>
              </c:numCache>
            </c:numRef>
          </c:val>
          <c:extLst>
            <c:ext xmlns:c16="http://schemas.microsoft.com/office/drawing/2014/chart" uri="{C3380CC4-5D6E-409C-BE32-E72D297353CC}">
              <c16:uniqueId val="{00000006-5C34-44D3-A20B-A84B7B48A7BF}"/>
            </c:ext>
          </c:extLst>
        </c:ser>
        <c:ser>
          <c:idx val="1"/>
          <c:order val="1"/>
          <c:tx>
            <c:strRef>
              <c:f>Лист1!$C$1</c:f>
              <c:strCache>
                <c:ptCount val="1"/>
                <c:pt idx="0">
                  <c:v>Середній рівень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Лист1!$A$2:$A$6</c:f>
              <c:strCache>
                <c:ptCount val="5"/>
                <c:pt idx="0">
                  <c:v>Віктимізація</c:v>
                </c:pt>
                <c:pt idx="1">
                  <c:v>Агресивна поведінка</c:v>
                </c:pt>
                <c:pt idx="2">
                  <c:v>Спостереження</c:v>
                </c:pt>
                <c:pt idx="3">
                  <c:v>Психологічний вплив</c:v>
                </c:pt>
                <c:pt idx="4">
                  <c:v>Загальний показник</c:v>
                </c:pt>
              </c:strCache>
            </c:strRef>
          </c:cat>
          <c:val>
            <c:numRef>
              <c:f>Лист1!$C$2:$C$6</c:f>
              <c:numCache>
                <c:formatCode>0.0%</c:formatCode>
                <c:ptCount val="5"/>
                <c:pt idx="0">
                  <c:v>0.433</c:v>
                </c:pt>
                <c:pt idx="1">
                  <c:v>0.3</c:v>
                </c:pt>
                <c:pt idx="2">
                  <c:v>0.46700000000000003</c:v>
                </c:pt>
                <c:pt idx="3">
                  <c:v>0.433</c:v>
                </c:pt>
                <c:pt idx="4">
                  <c:v>0.4</c:v>
                </c:pt>
              </c:numCache>
            </c:numRef>
          </c:val>
          <c:extLst>
            <c:ext xmlns:c16="http://schemas.microsoft.com/office/drawing/2014/chart" uri="{C3380CC4-5D6E-409C-BE32-E72D297353CC}">
              <c16:uniqueId val="{00000007-5C34-44D3-A20B-A84B7B48A7BF}"/>
            </c:ext>
          </c:extLst>
        </c:ser>
        <c:ser>
          <c:idx val="2"/>
          <c:order val="2"/>
          <c:tx>
            <c:strRef>
              <c:f>Лист1!$D$1</c:f>
              <c:strCache>
                <c:ptCount val="1"/>
                <c:pt idx="0">
                  <c:v>Високий рівень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Лист1!$A$2:$A$6</c:f>
              <c:strCache>
                <c:ptCount val="5"/>
                <c:pt idx="0">
                  <c:v>Віктимізація</c:v>
                </c:pt>
                <c:pt idx="1">
                  <c:v>Агресивна поведінка</c:v>
                </c:pt>
                <c:pt idx="2">
                  <c:v>Спостереження</c:v>
                </c:pt>
                <c:pt idx="3">
                  <c:v>Психологічний вплив</c:v>
                </c:pt>
                <c:pt idx="4">
                  <c:v>Загальний показник</c:v>
                </c:pt>
              </c:strCache>
            </c:strRef>
          </c:cat>
          <c:val>
            <c:numRef>
              <c:f>Лист1!$D$2:$D$6</c:f>
              <c:numCache>
                <c:formatCode>0.0%</c:formatCode>
                <c:ptCount val="5"/>
                <c:pt idx="0">
                  <c:v>0.2</c:v>
                </c:pt>
                <c:pt idx="1">
                  <c:v>6.7000000000000004E-2</c:v>
                </c:pt>
                <c:pt idx="2">
                  <c:v>0.23300000000000001</c:v>
                </c:pt>
                <c:pt idx="3">
                  <c:v>0.16700000000000001</c:v>
                </c:pt>
                <c:pt idx="4">
                  <c:v>0.16700000000000001</c:v>
                </c:pt>
              </c:numCache>
            </c:numRef>
          </c:val>
          <c:extLst>
            <c:ext xmlns:c16="http://schemas.microsoft.com/office/drawing/2014/chart" uri="{C3380CC4-5D6E-409C-BE32-E72D297353CC}">
              <c16:uniqueId val="{00000009-5C34-44D3-A20B-A84B7B48A7BF}"/>
            </c:ext>
          </c:extLst>
        </c:ser>
        <c:dLbls>
          <c:dLblPos val="outEnd"/>
          <c:showLegendKey val="0"/>
          <c:showVal val="1"/>
          <c:showCatName val="0"/>
          <c:showSerName val="0"/>
          <c:showPercent val="0"/>
          <c:showBubbleSize val="0"/>
        </c:dLbls>
        <c:gapWidth val="100"/>
        <c:axId val="1840432863"/>
        <c:axId val="1840443903"/>
      </c:barChart>
      <c:valAx>
        <c:axId val="1840443903"/>
        <c:scaling>
          <c:orientation val="minMax"/>
        </c:scaling>
        <c:delete val="0"/>
        <c:axPos val="b"/>
        <c:majorGridlines>
          <c:spPr>
            <a:ln w="6350" cap="flat" cmpd="sng" algn="ctr">
              <a:solidFill>
                <a:schemeClr val="tx1">
                  <a:tint val="75000"/>
                </a:schemeClr>
              </a:solidFill>
              <a:prstDash val="solid"/>
              <a:round/>
            </a:ln>
            <a:effectLst/>
          </c:spPr>
        </c:majorGridlines>
        <c:numFmt formatCode="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840432863"/>
        <c:crosses val="autoZero"/>
        <c:crossBetween val="between"/>
      </c:valAx>
      <c:catAx>
        <c:axId val="1840432863"/>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840443903"/>
        <c:crosses val="autoZero"/>
        <c:auto val="1"/>
        <c:lblAlgn val="ctr"/>
        <c:lblOffset val="100"/>
        <c:noMultiLvlLbl val="0"/>
      </c:catAx>
      <c:spPr>
        <a:solidFill>
          <a:schemeClr val="bg1"/>
        </a:solidFill>
        <a:ln w="25453">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Низький рівень</c:v>
                </c:pt>
              </c:strCache>
            </c:strRef>
          </c:tx>
          <c:spPr>
            <a:solidFill>
              <a:schemeClr val="accent2"/>
            </a:solidFill>
            <a:ln>
              <a:noFill/>
            </a:ln>
            <a:effectLst/>
          </c:spPr>
          <c:invertIfNegative val="0"/>
          <c:dPt>
            <c:idx val="0"/>
            <c:invertIfNegative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A03-4DA3-B3E9-89EFFE8C4B20}"/>
              </c:ext>
            </c:extLst>
          </c:dPt>
          <c:dPt>
            <c:idx val="1"/>
            <c:invertIfNegative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A03-4DA3-B3E9-89EFFE8C4B20}"/>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5-7A03-4DA3-B3E9-89EFFE8C4B2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45" cap="flat" cmpd="sng" algn="ctr">
                      <a:solidFill>
                        <a:schemeClr val="tx2">
                          <a:lumMod val="35000"/>
                          <a:lumOff val="65000"/>
                        </a:schemeClr>
                      </a:solidFill>
                      <a:prstDash val="solid"/>
                      <a:round/>
                    </a:ln>
                    <a:effectLst/>
                  </c:spPr>
                </c15:leaderLines>
              </c:ext>
            </c:extLst>
          </c:dLbls>
          <c:cat>
            <c:strRef>
              <c:f>Лист1!$A$2:$A$5</c:f>
              <c:strCache>
                <c:ptCount val="4"/>
                <c:pt idx="0">
                  <c:v>Прийняття перспективи</c:v>
                </c:pt>
                <c:pt idx="1">
                  <c:v>Фантазія</c:v>
                </c:pt>
                <c:pt idx="2">
                  <c:v>Особистий дистрес</c:v>
                </c:pt>
                <c:pt idx="3">
                  <c:v>Загальний показник емпатії</c:v>
                </c:pt>
              </c:strCache>
            </c:strRef>
          </c:cat>
          <c:val>
            <c:numRef>
              <c:f>Лист1!$B$2:$B$5</c:f>
              <c:numCache>
                <c:formatCode>0.0%</c:formatCode>
                <c:ptCount val="4"/>
                <c:pt idx="0">
                  <c:v>0.26700000000000002</c:v>
                </c:pt>
                <c:pt idx="1">
                  <c:v>0.3</c:v>
                </c:pt>
                <c:pt idx="2">
                  <c:v>0.23300000000000001</c:v>
                </c:pt>
                <c:pt idx="3">
                  <c:v>0.3</c:v>
                </c:pt>
              </c:numCache>
            </c:numRef>
          </c:val>
          <c:extLst>
            <c:ext xmlns:c16="http://schemas.microsoft.com/office/drawing/2014/chart" uri="{C3380CC4-5D6E-409C-BE32-E72D297353CC}">
              <c16:uniqueId val="{00000006-7A03-4DA3-B3E9-89EFFE8C4B20}"/>
            </c:ext>
          </c:extLst>
        </c:ser>
        <c:ser>
          <c:idx val="1"/>
          <c:order val="1"/>
          <c:tx>
            <c:strRef>
              <c:f>Лист1!$C$1</c:f>
              <c:strCache>
                <c:ptCount val="1"/>
                <c:pt idx="0">
                  <c:v>Середній рівень</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Прийняття перспективи</c:v>
                </c:pt>
                <c:pt idx="1">
                  <c:v>Фантазія</c:v>
                </c:pt>
                <c:pt idx="2">
                  <c:v>Особистий дистрес</c:v>
                </c:pt>
                <c:pt idx="3">
                  <c:v>Загальний показник емпатії</c:v>
                </c:pt>
              </c:strCache>
            </c:strRef>
          </c:cat>
          <c:val>
            <c:numRef>
              <c:f>Лист1!$C$2:$C$5</c:f>
              <c:numCache>
                <c:formatCode>0.0%</c:formatCode>
                <c:ptCount val="4"/>
                <c:pt idx="0">
                  <c:v>0.53300000000000003</c:v>
                </c:pt>
                <c:pt idx="1">
                  <c:v>0.5</c:v>
                </c:pt>
                <c:pt idx="2">
                  <c:v>0.56699999999999995</c:v>
                </c:pt>
                <c:pt idx="3">
                  <c:v>0.5</c:v>
                </c:pt>
              </c:numCache>
            </c:numRef>
          </c:val>
          <c:extLst>
            <c:ext xmlns:c16="http://schemas.microsoft.com/office/drawing/2014/chart" uri="{C3380CC4-5D6E-409C-BE32-E72D297353CC}">
              <c16:uniqueId val="{00000007-7A03-4DA3-B3E9-89EFFE8C4B20}"/>
            </c:ext>
          </c:extLst>
        </c:ser>
        <c:ser>
          <c:idx val="2"/>
          <c:order val="2"/>
          <c:tx>
            <c:strRef>
              <c:f>Лист1!$D$1</c:f>
              <c:strCache>
                <c:ptCount val="1"/>
                <c:pt idx="0">
                  <c:v>Високий рівень</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Прийняття перспективи</c:v>
                </c:pt>
                <c:pt idx="1">
                  <c:v>Фантазія</c:v>
                </c:pt>
                <c:pt idx="2">
                  <c:v>Особистий дистрес</c:v>
                </c:pt>
                <c:pt idx="3">
                  <c:v>Загальний показник емпатії</c:v>
                </c:pt>
              </c:strCache>
            </c:strRef>
          </c:cat>
          <c:val>
            <c:numRef>
              <c:f>Лист1!$D$2:$D$5</c:f>
              <c:numCache>
                <c:formatCode>0.0%</c:formatCode>
                <c:ptCount val="4"/>
                <c:pt idx="0">
                  <c:v>0.2</c:v>
                </c:pt>
                <c:pt idx="1">
                  <c:v>0.2</c:v>
                </c:pt>
                <c:pt idx="2">
                  <c:v>0.2</c:v>
                </c:pt>
                <c:pt idx="3">
                  <c:v>0.2</c:v>
                </c:pt>
              </c:numCache>
            </c:numRef>
          </c:val>
          <c:extLst>
            <c:ext xmlns:c16="http://schemas.microsoft.com/office/drawing/2014/chart" uri="{C3380CC4-5D6E-409C-BE32-E72D297353CC}">
              <c16:uniqueId val="{00000008-7A03-4DA3-B3E9-89EFFE8C4B20}"/>
            </c:ext>
          </c:extLst>
        </c:ser>
        <c:dLbls>
          <c:dLblPos val="outEnd"/>
          <c:showLegendKey val="0"/>
          <c:showVal val="1"/>
          <c:showCatName val="0"/>
          <c:showSerName val="0"/>
          <c:showPercent val="0"/>
          <c:showBubbleSize val="0"/>
        </c:dLbls>
        <c:gapWidth val="100"/>
        <c:axId val="1840432863"/>
        <c:axId val="1840443903"/>
      </c:barChart>
      <c:valAx>
        <c:axId val="1840443903"/>
        <c:scaling>
          <c:orientation val="minMax"/>
        </c:scaling>
        <c:delete val="0"/>
        <c:axPos val="l"/>
        <c:majorGridlines>
          <c:spPr>
            <a:ln w="6350" cap="flat" cmpd="sng" algn="ctr">
              <a:solidFill>
                <a:schemeClr val="tx1">
                  <a:tint val="75000"/>
                </a:schemeClr>
              </a:solidFill>
              <a:prstDash val="solid"/>
              <a:round/>
            </a:ln>
            <a:effectLst/>
          </c:spPr>
        </c:majorGridlines>
        <c:numFmt formatCode="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840432863"/>
        <c:crosses val="autoZero"/>
        <c:crossBetween val="between"/>
      </c:valAx>
      <c:catAx>
        <c:axId val="1840432863"/>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840443903"/>
        <c:crosses val="autoZero"/>
        <c:auto val="1"/>
        <c:lblAlgn val="ctr"/>
        <c:lblOffset val="100"/>
        <c:noMultiLvlLbl val="0"/>
      </c:catAx>
      <c:spPr>
        <a:solidFill>
          <a:schemeClr val="bg1"/>
        </a:solidFill>
        <a:ln w="25453">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Низький рівень</c:v>
                </c:pt>
              </c:strCache>
            </c:strRef>
          </c:tx>
          <c:spPr>
            <a:solidFill>
              <a:schemeClr val="accent1"/>
            </a:solidFill>
            <a:ln>
              <a:noFill/>
            </a:ln>
            <a:effectLst/>
          </c:spPr>
          <c:invertIfNegative val="0"/>
          <c:dPt>
            <c:idx val="0"/>
            <c:invertIfNegative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CBAC-4A7A-84E7-C21BE8531A29}"/>
              </c:ext>
            </c:extLst>
          </c:dPt>
          <c:dPt>
            <c:idx val="1"/>
            <c:invertIfNegative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CBAC-4A7A-84E7-C21BE8531A29}"/>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CBAC-4A7A-84E7-C21BE8531A2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45" cap="flat" cmpd="sng" algn="ctr">
                      <a:solidFill>
                        <a:schemeClr val="tx2">
                          <a:lumMod val="35000"/>
                          <a:lumOff val="65000"/>
                        </a:schemeClr>
                      </a:solidFill>
                      <a:prstDash val="solid"/>
                      <a:round/>
                    </a:ln>
                    <a:effectLst/>
                  </c:spPr>
                </c15:leaderLines>
              </c:ext>
            </c:extLst>
          </c:dLbls>
          <c:cat>
            <c:strRef>
              <c:f>Лист1!$A$2:$A$6</c:f>
              <c:strCache>
                <c:ptCount val="5"/>
                <c:pt idx="0">
                  <c:v>Цифрова активність</c:v>
                </c:pt>
                <c:pt idx="1">
                  <c:v>Когнітивний компонент</c:v>
                </c:pt>
                <c:pt idx="2">
                  <c:v>Емоційний компонент</c:v>
                </c:pt>
                <c:pt idx="3">
                  <c:v>Поведінковий компонент</c:v>
                </c:pt>
                <c:pt idx="4">
                  <c:v>Загальний показник цифрової емпатії</c:v>
                </c:pt>
              </c:strCache>
            </c:strRef>
          </c:cat>
          <c:val>
            <c:numRef>
              <c:f>Лист1!$B$2:$B$6</c:f>
              <c:numCache>
                <c:formatCode>0.0%</c:formatCode>
                <c:ptCount val="5"/>
                <c:pt idx="0">
                  <c:v>0.26700000000000002</c:v>
                </c:pt>
                <c:pt idx="1">
                  <c:v>0.33300000000000002</c:v>
                </c:pt>
                <c:pt idx="2">
                  <c:v>0.3</c:v>
                </c:pt>
                <c:pt idx="3">
                  <c:v>0.36699999999999999</c:v>
                </c:pt>
                <c:pt idx="4">
                  <c:v>0.36699999999999999</c:v>
                </c:pt>
              </c:numCache>
            </c:numRef>
          </c:val>
          <c:extLst>
            <c:ext xmlns:c16="http://schemas.microsoft.com/office/drawing/2014/chart" uri="{C3380CC4-5D6E-409C-BE32-E72D297353CC}">
              <c16:uniqueId val="{00000006-CBAC-4A7A-84E7-C21BE8531A29}"/>
            </c:ext>
          </c:extLst>
        </c:ser>
        <c:ser>
          <c:idx val="1"/>
          <c:order val="1"/>
          <c:tx>
            <c:strRef>
              <c:f>Лист1!$C$1</c:f>
              <c:strCache>
                <c:ptCount val="1"/>
                <c:pt idx="0">
                  <c:v>Середній рівень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Лист1!$A$2:$A$6</c:f>
              <c:strCache>
                <c:ptCount val="5"/>
                <c:pt idx="0">
                  <c:v>Цифрова активність</c:v>
                </c:pt>
                <c:pt idx="1">
                  <c:v>Когнітивний компонент</c:v>
                </c:pt>
                <c:pt idx="2">
                  <c:v>Емоційний компонент</c:v>
                </c:pt>
                <c:pt idx="3">
                  <c:v>Поведінковий компонент</c:v>
                </c:pt>
                <c:pt idx="4">
                  <c:v>Загальний показник цифрової емпатії</c:v>
                </c:pt>
              </c:strCache>
            </c:strRef>
          </c:cat>
          <c:val>
            <c:numRef>
              <c:f>Лист1!$C$2:$C$6</c:f>
              <c:numCache>
                <c:formatCode>0.0%</c:formatCode>
                <c:ptCount val="5"/>
                <c:pt idx="0">
                  <c:v>0.53300000000000003</c:v>
                </c:pt>
                <c:pt idx="1">
                  <c:v>0.46700000000000003</c:v>
                </c:pt>
                <c:pt idx="2">
                  <c:v>0.5</c:v>
                </c:pt>
                <c:pt idx="3">
                  <c:v>0.433</c:v>
                </c:pt>
                <c:pt idx="4">
                  <c:v>0.433</c:v>
                </c:pt>
              </c:numCache>
            </c:numRef>
          </c:val>
          <c:extLst>
            <c:ext xmlns:c16="http://schemas.microsoft.com/office/drawing/2014/chart" uri="{C3380CC4-5D6E-409C-BE32-E72D297353CC}">
              <c16:uniqueId val="{00000007-CBAC-4A7A-84E7-C21BE8531A29}"/>
            </c:ext>
          </c:extLst>
        </c:ser>
        <c:ser>
          <c:idx val="2"/>
          <c:order val="2"/>
          <c:tx>
            <c:strRef>
              <c:f>Лист1!$D$1</c:f>
              <c:strCache>
                <c:ptCount val="1"/>
                <c:pt idx="0">
                  <c:v>Високий рівень</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Лист1!$A$2:$A$6</c:f>
              <c:strCache>
                <c:ptCount val="5"/>
                <c:pt idx="0">
                  <c:v>Цифрова активність</c:v>
                </c:pt>
                <c:pt idx="1">
                  <c:v>Когнітивний компонент</c:v>
                </c:pt>
                <c:pt idx="2">
                  <c:v>Емоційний компонент</c:v>
                </c:pt>
                <c:pt idx="3">
                  <c:v>Поведінковий компонент</c:v>
                </c:pt>
                <c:pt idx="4">
                  <c:v>Загальний показник цифрової емпатії</c:v>
                </c:pt>
              </c:strCache>
            </c:strRef>
          </c:cat>
          <c:val>
            <c:numRef>
              <c:f>Лист1!$D$2:$D$6</c:f>
              <c:numCache>
                <c:formatCode>0.0%</c:formatCode>
                <c:ptCount val="5"/>
                <c:pt idx="0">
                  <c:v>0.2</c:v>
                </c:pt>
                <c:pt idx="1">
                  <c:v>0.2</c:v>
                </c:pt>
                <c:pt idx="2">
                  <c:v>0.2</c:v>
                </c:pt>
                <c:pt idx="3">
                  <c:v>0.2</c:v>
                </c:pt>
                <c:pt idx="4">
                  <c:v>0.2</c:v>
                </c:pt>
              </c:numCache>
            </c:numRef>
          </c:val>
          <c:extLst>
            <c:ext xmlns:c16="http://schemas.microsoft.com/office/drawing/2014/chart" uri="{C3380CC4-5D6E-409C-BE32-E72D297353CC}">
              <c16:uniqueId val="{00000008-CBAC-4A7A-84E7-C21BE8531A29}"/>
            </c:ext>
          </c:extLst>
        </c:ser>
        <c:dLbls>
          <c:dLblPos val="outEnd"/>
          <c:showLegendKey val="0"/>
          <c:showVal val="1"/>
          <c:showCatName val="0"/>
          <c:showSerName val="0"/>
          <c:showPercent val="0"/>
          <c:showBubbleSize val="0"/>
        </c:dLbls>
        <c:gapWidth val="100"/>
        <c:axId val="1840432863"/>
        <c:axId val="1840443903"/>
      </c:barChart>
      <c:valAx>
        <c:axId val="1840443903"/>
        <c:scaling>
          <c:orientation val="minMax"/>
        </c:scaling>
        <c:delete val="0"/>
        <c:axPos val="b"/>
        <c:majorGridlines>
          <c:spPr>
            <a:ln w="6350" cap="flat" cmpd="sng" algn="ctr">
              <a:solidFill>
                <a:schemeClr val="tx1">
                  <a:tint val="75000"/>
                </a:schemeClr>
              </a:solidFill>
              <a:prstDash val="solid"/>
              <a:round/>
            </a:ln>
            <a:effectLst/>
          </c:spPr>
        </c:majorGridlines>
        <c:numFmt formatCode="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840432863"/>
        <c:crosses val="autoZero"/>
        <c:crossBetween val="between"/>
      </c:valAx>
      <c:catAx>
        <c:axId val="1840432863"/>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840443903"/>
        <c:crosses val="autoZero"/>
        <c:auto val="1"/>
        <c:lblAlgn val="ctr"/>
        <c:lblOffset val="100"/>
        <c:noMultiLvlLbl val="0"/>
      </c:catAx>
      <c:spPr>
        <a:solidFill>
          <a:schemeClr val="bg1"/>
        </a:solidFill>
        <a:ln w="25453">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054984023736163"/>
        </c:manualLayout>
      </c:layout>
      <c:barChart>
        <c:barDir val="bar"/>
        <c:grouping val="clustered"/>
        <c:varyColors val="0"/>
        <c:ser>
          <c:idx val="0"/>
          <c:order val="0"/>
          <c:tx>
            <c:strRef>
              <c:f>Лист1!$B$1</c:f>
              <c:strCache>
                <c:ptCount val="1"/>
                <c:pt idx="0">
                  <c:v>Низький</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c:formatCode>
                <c:ptCount val="2"/>
                <c:pt idx="0">
                  <c:v>0</c:v>
                </c:pt>
                <c:pt idx="1">
                  <c:v>0.66700000000000004</c:v>
                </c:pt>
              </c:numCache>
            </c:numRef>
          </c:val>
          <c:extLst>
            <c:ext xmlns:c16="http://schemas.microsoft.com/office/drawing/2014/chart" uri="{C3380CC4-5D6E-409C-BE32-E72D297353CC}">
              <c16:uniqueId val="{00000000-A755-4004-96BB-620811F43205}"/>
            </c:ext>
          </c:extLst>
        </c:ser>
        <c:ser>
          <c:idx val="1"/>
          <c:order val="1"/>
          <c:tx>
            <c:strRef>
              <c:f>Лист1!$C$1</c:f>
              <c:strCache>
                <c:ptCount val="1"/>
                <c:pt idx="0">
                  <c:v>Середній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c:formatCode>
                <c:ptCount val="2"/>
                <c:pt idx="0">
                  <c:v>0.66700000000000004</c:v>
                </c:pt>
                <c:pt idx="1">
                  <c:v>0.33300000000000002</c:v>
                </c:pt>
              </c:numCache>
            </c:numRef>
          </c:val>
          <c:extLst>
            <c:ext xmlns:c16="http://schemas.microsoft.com/office/drawing/2014/chart" uri="{C3380CC4-5D6E-409C-BE32-E72D297353CC}">
              <c16:uniqueId val="{00000001-A755-4004-96BB-620811F43205}"/>
            </c:ext>
          </c:extLst>
        </c:ser>
        <c:ser>
          <c:idx val="2"/>
          <c:order val="2"/>
          <c:tx>
            <c:strRef>
              <c:f>Лист1!$D$1</c:f>
              <c:strCache>
                <c:ptCount val="1"/>
                <c:pt idx="0">
                  <c:v>Високий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c:formatCode>
                <c:ptCount val="2"/>
                <c:pt idx="0">
                  <c:v>0.33300000000000002</c:v>
                </c:pt>
                <c:pt idx="1">
                  <c:v>0</c:v>
                </c:pt>
              </c:numCache>
            </c:numRef>
          </c:val>
          <c:extLst>
            <c:ext xmlns:c16="http://schemas.microsoft.com/office/drawing/2014/chart" uri="{C3380CC4-5D6E-409C-BE32-E72D297353CC}">
              <c16:uniqueId val="{00000002-A755-4004-96BB-620811F43205}"/>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79215581601651741"/>
        </c:manualLayout>
      </c:layout>
      <c:barChart>
        <c:barDir val="col"/>
        <c:grouping val="cluster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c:formatCode>
                <c:ptCount val="2"/>
                <c:pt idx="0">
                  <c:v>42</c:v>
                </c:pt>
                <c:pt idx="1">
                  <c:v>28</c:v>
                </c:pt>
              </c:numCache>
            </c:numRef>
          </c:val>
          <c:extLst>
            <c:ext xmlns:c16="http://schemas.microsoft.com/office/drawing/2014/chart" uri="{C3380CC4-5D6E-409C-BE32-E72D297353CC}">
              <c16:uniqueId val="{00000000-20F3-4F74-B512-C80953C8970B}"/>
            </c:ext>
          </c:extLst>
        </c:ser>
        <c:ser>
          <c:idx val="1"/>
          <c:order val="1"/>
          <c:tx>
            <c:strRef>
              <c:f>Лист1!$C$1</c:f>
              <c:strCache>
                <c:ptCount val="1"/>
                <c:pt idx="0">
                  <c:v>52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c:formatCode>
                <c:ptCount val="2"/>
                <c:pt idx="0">
                  <c:v>38</c:v>
                </c:pt>
                <c:pt idx="1">
                  <c:v>26</c:v>
                </c:pt>
              </c:numCache>
            </c:numRef>
          </c:val>
          <c:extLst>
            <c:ext xmlns:c16="http://schemas.microsoft.com/office/drawing/2014/chart" uri="{C3380CC4-5D6E-409C-BE32-E72D297353CC}">
              <c16:uniqueId val="{00000001-20F3-4F74-B512-C80953C8970B}"/>
            </c:ext>
          </c:extLst>
        </c:ser>
        <c:ser>
          <c:idx val="2"/>
          <c:order val="2"/>
          <c:tx>
            <c:strRef>
              <c:f>Лист1!$D$1</c:f>
              <c:strCache>
                <c:ptCount val="1"/>
                <c:pt idx="0">
                  <c:v>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c:formatCode>
                <c:ptCount val="2"/>
                <c:pt idx="0">
                  <c:v>45</c:v>
                </c:pt>
                <c:pt idx="1">
                  <c:v>30</c:v>
                </c:pt>
              </c:numCache>
            </c:numRef>
          </c:val>
          <c:extLst>
            <c:ext xmlns:c16="http://schemas.microsoft.com/office/drawing/2014/chart" uri="{C3380CC4-5D6E-409C-BE32-E72D297353CC}">
              <c16:uniqueId val="{00000002-20F3-4F74-B512-C80953C8970B}"/>
            </c:ext>
          </c:extLst>
        </c:ser>
        <c:ser>
          <c:idx val="3"/>
          <c:order val="3"/>
          <c:tx>
            <c:strRef>
              <c:f>Лист1!$E$1</c:f>
              <c:strCache>
                <c:ptCount val="1"/>
                <c:pt idx="0">
                  <c:v>12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Лист1!$E$2:$E$3</c:f>
              <c:numCache>
                <c:formatCode>0</c:formatCode>
                <c:ptCount val="2"/>
                <c:pt idx="0">
                  <c:v>40</c:v>
                </c:pt>
                <c:pt idx="1">
                  <c:v>27</c:v>
                </c:pt>
              </c:numCache>
            </c:numRef>
          </c:val>
          <c:extLst>
            <c:ext xmlns:c16="http://schemas.microsoft.com/office/drawing/2014/chart" uri="{C3380CC4-5D6E-409C-BE32-E72D297353CC}">
              <c16:uniqueId val="{00000003-20F3-4F74-B512-C80953C8970B}"/>
            </c:ext>
          </c:extLst>
        </c:ser>
        <c:ser>
          <c:idx val="4"/>
          <c:order val="4"/>
          <c:tx>
            <c:strRef>
              <c:f>Лист1!$F$1</c:f>
              <c:strCache>
                <c:ptCount val="1"/>
                <c:pt idx="0">
                  <c:v>18</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Лист1!$F$2:$F$3</c:f>
              <c:numCache>
                <c:formatCode>0</c:formatCode>
                <c:ptCount val="2"/>
                <c:pt idx="0">
                  <c:v>43</c:v>
                </c:pt>
                <c:pt idx="1">
                  <c:v>29</c:v>
                </c:pt>
              </c:numCache>
            </c:numRef>
          </c:val>
          <c:extLst>
            <c:ext xmlns:c16="http://schemas.microsoft.com/office/drawing/2014/chart" uri="{C3380CC4-5D6E-409C-BE32-E72D297353CC}">
              <c16:uniqueId val="{00000004-20F3-4F74-B512-C80953C8970B}"/>
            </c:ext>
          </c:extLst>
        </c:ser>
        <c:ser>
          <c:idx val="5"/>
          <c:order val="5"/>
          <c:tx>
            <c:strRef>
              <c:f>Лист1!$G$1</c:f>
              <c:strCache>
                <c:ptCount val="1"/>
                <c:pt idx="0">
                  <c:v>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Лист1!$G$2:$G$3</c:f>
              <c:numCache>
                <c:formatCode>0</c:formatCode>
                <c:ptCount val="2"/>
                <c:pt idx="0">
                  <c:v>32</c:v>
                </c:pt>
                <c:pt idx="1">
                  <c:v>20</c:v>
                </c:pt>
              </c:numCache>
            </c:numRef>
          </c:val>
          <c:extLst>
            <c:ext xmlns:c16="http://schemas.microsoft.com/office/drawing/2014/chart" uri="{C3380CC4-5D6E-409C-BE32-E72D297353CC}">
              <c16:uniqueId val="{00000005-20F3-4F74-B512-C80953C8970B}"/>
            </c:ext>
          </c:extLst>
        </c:ser>
        <c:ser>
          <c:idx val="6"/>
          <c:order val="6"/>
          <c:tx>
            <c:strRef>
              <c:f>Лист1!$H$1</c:f>
              <c:strCache>
                <c:ptCount val="1"/>
                <c:pt idx="0">
                  <c:v>7</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Лист1!$H$2:$H$3</c:f>
              <c:numCache>
                <c:formatCode>0</c:formatCode>
                <c:ptCount val="2"/>
                <c:pt idx="0">
                  <c:v>35</c:v>
                </c:pt>
                <c:pt idx="1">
                  <c:v>22</c:v>
                </c:pt>
              </c:numCache>
            </c:numRef>
          </c:val>
          <c:extLst>
            <c:ext xmlns:c16="http://schemas.microsoft.com/office/drawing/2014/chart" uri="{C3380CC4-5D6E-409C-BE32-E72D297353CC}">
              <c16:uniqueId val="{00000006-20F3-4F74-B512-C80953C8970B}"/>
            </c:ext>
          </c:extLst>
        </c:ser>
        <c:ser>
          <c:idx val="7"/>
          <c:order val="7"/>
          <c:tx>
            <c:strRef>
              <c:f>Лист1!$I$1</c:f>
              <c:strCache>
                <c:ptCount val="1"/>
                <c:pt idx="0">
                  <c:v>11</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Лист1!$I$2:$I$3</c:f>
              <c:numCache>
                <c:formatCode>0</c:formatCode>
                <c:ptCount val="2"/>
                <c:pt idx="0">
                  <c:v>30</c:v>
                </c:pt>
                <c:pt idx="1">
                  <c:v>19</c:v>
                </c:pt>
              </c:numCache>
            </c:numRef>
          </c:val>
          <c:extLst>
            <c:ext xmlns:c16="http://schemas.microsoft.com/office/drawing/2014/chart" uri="{C3380CC4-5D6E-409C-BE32-E72D297353CC}">
              <c16:uniqueId val="{00000007-20F3-4F74-B512-C80953C8970B}"/>
            </c:ext>
          </c:extLst>
        </c:ser>
        <c:ser>
          <c:idx val="8"/>
          <c:order val="8"/>
          <c:tx>
            <c:strRef>
              <c:f>Лист1!$J$1</c:f>
              <c:strCache>
                <c:ptCount val="1"/>
                <c:pt idx="0">
                  <c:v>14</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Лист1!$J$2:$J$3</c:f>
              <c:numCache>
                <c:formatCode>0</c:formatCode>
                <c:ptCount val="2"/>
                <c:pt idx="0">
                  <c:v>34</c:v>
                </c:pt>
                <c:pt idx="1">
                  <c:v>21</c:v>
                </c:pt>
              </c:numCache>
            </c:numRef>
          </c:val>
          <c:extLst>
            <c:ext xmlns:c16="http://schemas.microsoft.com/office/drawing/2014/chart" uri="{C3380CC4-5D6E-409C-BE32-E72D297353CC}">
              <c16:uniqueId val="{00000008-20F3-4F74-B512-C80953C8970B}"/>
            </c:ext>
          </c:extLst>
        </c:ser>
        <c:ser>
          <c:idx val="9"/>
          <c:order val="9"/>
          <c:tx>
            <c:strRef>
              <c:f>Лист1!$K$1</c:f>
              <c:strCache>
                <c:ptCount val="1"/>
                <c:pt idx="0">
                  <c:v>19</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Лист1!$K$2:$K$3</c:f>
              <c:numCache>
                <c:formatCode>0</c:formatCode>
                <c:ptCount val="2"/>
                <c:pt idx="0">
                  <c:v>33</c:v>
                </c:pt>
                <c:pt idx="1">
                  <c:v>20</c:v>
                </c:pt>
              </c:numCache>
            </c:numRef>
          </c:val>
          <c:extLst>
            <c:ext xmlns:c16="http://schemas.microsoft.com/office/drawing/2014/chart" uri="{C3380CC4-5D6E-409C-BE32-E72D297353CC}">
              <c16:uniqueId val="{00000009-20F3-4F74-B512-C80953C8970B}"/>
            </c:ext>
          </c:extLst>
        </c:ser>
        <c:ser>
          <c:idx val="10"/>
          <c:order val="10"/>
          <c:tx>
            <c:strRef>
              <c:f>Лист1!$L$1</c:f>
              <c:strCache>
                <c:ptCount val="1"/>
                <c:pt idx="0">
                  <c:v>23</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Лист1!$L$2:$L$3</c:f>
              <c:numCache>
                <c:formatCode>0</c:formatCode>
                <c:ptCount val="2"/>
                <c:pt idx="0">
                  <c:v>31</c:v>
                </c:pt>
                <c:pt idx="1">
                  <c:v>19</c:v>
                </c:pt>
              </c:numCache>
            </c:numRef>
          </c:val>
          <c:extLst>
            <c:ext xmlns:c16="http://schemas.microsoft.com/office/drawing/2014/chart" uri="{C3380CC4-5D6E-409C-BE32-E72D297353CC}">
              <c16:uniqueId val="{0000000A-20F3-4F74-B512-C80953C8970B}"/>
            </c:ext>
          </c:extLst>
        </c:ser>
        <c:ser>
          <c:idx val="11"/>
          <c:order val="11"/>
          <c:tx>
            <c:strRef>
              <c:f>Лист1!$M$1</c:f>
              <c:strCache>
                <c:ptCount val="1"/>
                <c:pt idx="0">
                  <c:v>27</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Лист1!$M$2:$M$3</c:f>
              <c:numCache>
                <c:formatCode>0</c:formatCode>
                <c:ptCount val="2"/>
                <c:pt idx="0">
                  <c:v>36</c:v>
                </c:pt>
                <c:pt idx="1">
                  <c:v>23</c:v>
                </c:pt>
              </c:numCache>
            </c:numRef>
          </c:val>
          <c:extLst>
            <c:ext xmlns:c16="http://schemas.microsoft.com/office/drawing/2014/chart" uri="{C3380CC4-5D6E-409C-BE32-E72D297353CC}">
              <c16:uniqueId val="{0000000B-20F3-4F74-B512-C80953C8970B}"/>
            </c:ext>
          </c:extLst>
        </c:ser>
        <c:ser>
          <c:idx val="12"/>
          <c:order val="12"/>
          <c:tx>
            <c:strRef>
              <c:f>Лист1!$N$1</c:f>
              <c:strCache>
                <c:ptCount val="1"/>
                <c:pt idx="0">
                  <c:v>29</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Лист1!$N$2:$N$3</c:f>
              <c:numCache>
                <c:formatCode>0</c:formatCode>
                <c:ptCount val="2"/>
                <c:pt idx="0">
                  <c:v>32</c:v>
                </c:pt>
                <c:pt idx="1">
                  <c:v>20</c:v>
                </c:pt>
              </c:numCache>
            </c:numRef>
          </c:val>
          <c:extLst>
            <c:ext xmlns:c16="http://schemas.microsoft.com/office/drawing/2014/chart" uri="{C3380CC4-5D6E-409C-BE32-E72D297353CC}">
              <c16:uniqueId val="{0000000C-20F3-4F74-B512-C80953C8970B}"/>
            </c:ext>
          </c:extLst>
        </c:ser>
        <c:ser>
          <c:idx val="13"/>
          <c:order val="13"/>
          <c:tx>
            <c:strRef>
              <c:f>Лист1!$O$1</c:f>
              <c:strCache>
                <c:ptCount val="1"/>
                <c:pt idx="0">
                  <c:v>4</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Лист1!$O$2:$O$3</c:f>
              <c:numCache>
                <c:formatCode>0</c:formatCode>
                <c:ptCount val="2"/>
                <c:pt idx="0">
                  <c:v>28</c:v>
                </c:pt>
                <c:pt idx="1">
                  <c:v>18</c:v>
                </c:pt>
              </c:numCache>
            </c:numRef>
          </c:val>
          <c:extLst>
            <c:ext xmlns:c16="http://schemas.microsoft.com/office/drawing/2014/chart" uri="{C3380CC4-5D6E-409C-BE32-E72D297353CC}">
              <c16:uniqueId val="{0000000D-20F3-4F74-B512-C80953C8970B}"/>
            </c:ext>
          </c:extLst>
        </c:ser>
        <c:ser>
          <c:idx val="14"/>
          <c:order val="14"/>
          <c:tx>
            <c:strRef>
              <c:f>Лист1!$P$1</c:f>
              <c:strCache>
                <c:ptCount val="1"/>
                <c:pt idx="0">
                  <c:v>16</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Лист1!$P$2:$P$3</c:f>
              <c:numCache>
                <c:formatCode>0</c:formatCode>
                <c:ptCount val="2"/>
                <c:pt idx="0">
                  <c:v>29</c:v>
                </c:pt>
                <c:pt idx="1">
                  <c:v>19</c:v>
                </c:pt>
              </c:numCache>
            </c:numRef>
          </c:val>
          <c:extLst>
            <c:ext xmlns:c16="http://schemas.microsoft.com/office/drawing/2014/chart" uri="{C3380CC4-5D6E-409C-BE32-E72D297353CC}">
              <c16:uniqueId val="{0000000E-20F3-4F74-B512-C80953C8970B}"/>
            </c:ext>
          </c:extLst>
        </c:ser>
        <c:dLbls>
          <c:dLblPos val="outEnd"/>
          <c:showLegendKey val="0"/>
          <c:showVal val="1"/>
          <c:showCatName val="0"/>
          <c:showSerName val="0"/>
          <c:showPercent val="0"/>
          <c:showBubbleSize val="0"/>
        </c:dLbls>
        <c:gapWidth val="219"/>
        <c:overlap val="-27"/>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t"/>
      <c:layout>
        <c:manualLayout>
          <c:xMode val="edge"/>
          <c:yMode val="edge"/>
          <c:x val="9.7630422601669153E-2"/>
          <c:y val="2.4600246002460024E-2"/>
          <c:w val="0.87964552183786016"/>
          <c:h val="6.91886761387298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79215581601651741"/>
        </c:manualLayout>
      </c:layout>
      <c:barChart>
        <c:barDir val="col"/>
        <c:grouping val="cluster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c:formatCode>
                <c:ptCount val="2"/>
                <c:pt idx="0">
                  <c:v>31</c:v>
                </c:pt>
                <c:pt idx="1">
                  <c:v>43</c:v>
                </c:pt>
              </c:numCache>
            </c:numRef>
          </c:val>
          <c:extLst>
            <c:ext xmlns:c16="http://schemas.microsoft.com/office/drawing/2014/chart" uri="{C3380CC4-5D6E-409C-BE32-E72D297353CC}">
              <c16:uniqueId val="{00000000-68B8-433E-93C6-6E3410F2ECA1}"/>
            </c:ext>
          </c:extLst>
        </c:ser>
        <c:ser>
          <c:idx val="1"/>
          <c:order val="1"/>
          <c:tx>
            <c:strRef>
              <c:f>Лист1!$C$1</c:f>
              <c:strCache>
                <c:ptCount val="1"/>
                <c:pt idx="0">
                  <c:v>52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c:formatCode>
                <c:ptCount val="2"/>
                <c:pt idx="0">
                  <c:v>29</c:v>
                </c:pt>
                <c:pt idx="1">
                  <c:v>41</c:v>
                </c:pt>
              </c:numCache>
            </c:numRef>
          </c:val>
          <c:extLst>
            <c:ext xmlns:c16="http://schemas.microsoft.com/office/drawing/2014/chart" uri="{C3380CC4-5D6E-409C-BE32-E72D297353CC}">
              <c16:uniqueId val="{00000001-68B8-433E-93C6-6E3410F2ECA1}"/>
            </c:ext>
          </c:extLst>
        </c:ser>
        <c:ser>
          <c:idx val="2"/>
          <c:order val="2"/>
          <c:tx>
            <c:strRef>
              <c:f>Лист1!$D$1</c:f>
              <c:strCache>
                <c:ptCount val="1"/>
                <c:pt idx="0">
                  <c:v>8</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c:formatCode>
                <c:ptCount val="2"/>
                <c:pt idx="0">
                  <c:v>27</c:v>
                </c:pt>
                <c:pt idx="1">
                  <c:v>39</c:v>
                </c:pt>
              </c:numCache>
            </c:numRef>
          </c:val>
          <c:extLst>
            <c:ext xmlns:c16="http://schemas.microsoft.com/office/drawing/2014/chart" uri="{C3380CC4-5D6E-409C-BE32-E72D297353CC}">
              <c16:uniqueId val="{00000002-68B8-433E-93C6-6E3410F2ECA1}"/>
            </c:ext>
          </c:extLst>
        </c:ser>
        <c:ser>
          <c:idx val="3"/>
          <c:order val="3"/>
          <c:tx>
            <c:strRef>
              <c:f>Лист1!$E$1</c:f>
              <c:strCache>
                <c:ptCount val="1"/>
                <c:pt idx="0">
                  <c:v>12</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Лист1!$E$2:$E$3</c:f>
              <c:numCache>
                <c:formatCode>0</c:formatCode>
                <c:ptCount val="2"/>
                <c:pt idx="0">
                  <c:v>31</c:v>
                </c:pt>
                <c:pt idx="1">
                  <c:v>43</c:v>
                </c:pt>
              </c:numCache>
            </c:numRef>
          </c:val>
          <c:extLst>
            <c:ext xmlns:c16="http://schemas.microsoft.com/office/drawing/2014/chart" uri="{C3380CC4-5D6E-409C-BE32-E72D297353CC}">
              <c16:uniqueId val="{00000003-68B8-433E-93C6-6E3410F2ECA1}"/>
            </c:ext>
          </c:extLst>
        </c:ser>
        <c:ser>
          <c:idx val="4"/>
          <c:order val="4"/>
          <c:tx>
            <c:strRef>
              <c:f>Лист1!$F$1</c:f>
              <c:strCache>
                <c:ptCount val="1"/>
                <c:pt idx="0">
                  <c:v>18</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Лист1!$F$2:$F$3</c:f>
              <c:numCache>
                <c:formatCode>0</c:formatCode>
                <c:ptCount val="2"/>
                <c:pt idx="0">
                  <c:v>29</c:v>
                </c:pt>
                <c:pt idx="1">
                  <c:v>41</c:v>
                </c:pt>
              </c:numCache>
            </c:numRef>
          </c:val>
          <c:extLst>
            <c:ext xmlns:c16="http://schemas.microsoft.com/office/drawing/2014/chart" uri="{C3380CC4-5D6E-409C-BE32-E72D297353CC}">
              <c16:uniqueId val="{00000004-68B8-433E-93C6-6E3410F2ECA1}"/>
            </c:ext>
          </c:extLst>
        </c:ser>
        <c:ser>
          <c:idx val="5"/>
          <c:order val="5"/>
          <c:tx>
            <c:strRef>
              <c:f>Лист1!$G$1</c:f>
              <c:strCache>
                <c:ptCount val="1"/>
                <c:pt idx="0">
                  <c:v>3</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Лист1!$G$2:$G$3</c:f>
              <c:numCache>
                <c:formatCode>0</c:formatCode>
                <c:ptCount val="2"/>
                <c:pt idx="0">
                  <c:v>37</c:v>
                </c:pt>
                <c:pt idx="1">
                  <c:v>47</c:v>
                </c:pt>
              </c:numCache>
            </c:numRef>
          </c:val>
          <c:extLst>
            <c:ext xmlns:c16="http://schemas.microsoft.com/office/drawing/2014/chart" uri="{C3380CC4-5D6E-409C-BE32-E72D297353CC}">
              <c16:uniqueId val="{00000005-68B8-433E-93C6-6E3410F2ECA1}"/>
            </c:ext>
          </c:extLst>
        </c:ser>
        <c:ser>
          <c:idx val="6"/>
          <c:order val="6"/>
          <c:tx>
            <c:strRef>
              <c:f>Лист1!$H$1</c:f>
              <c:strCache>
                <c:ptCount val="1"/>
                <c:pt idx="0">
                  <c:v>7</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Лист1!$H$2:$H$3</c:f>
              <c:numCache>
                <c:formatCode>0</c:formatCode>
                <c:ptCount val="2"/>
                <c:pt idx="0">
                  <c:v>35</c:v>
                </c:pt>
                <c:pt idx="1">
                  <c:v>45</c:v>
                </c:pt>
              </c:numCache>
            </c:numRef>
          </c:val>
          <c:extLst>
            <c:ext xmlns:c16="http://schemas.microsoft.com/office/drawing/2014/chart" uri="{C3380CC4-5D6E-409C-BE32-E72D297353CC}">
              <c16:uniqueId val="{00000006-68B8-433E-93C6-6E3410F2ECA1}"/>
            </c:ext>
          </c:extLst>
        </c:ser>
        <c:ser>
          <c:idx val="7"/>
          <c:order val="7"/>
          <c:tx>
            <c:strRef>
              <c:f>Лист1!$I$1</c:f>
              <c:strCache>
                <c:ptCount val="1"/>
                <c:pt idx="0">
                  <c:v>11</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Лист1!$I$2:$I$3</c:f>
              <c:numCache>
                <c:formatCode>0</c:formatCode>
                <c:ptCount val="2"/>
                <c:pt idx="0">
                  <c:v>33</c:v>
                </c:pt>
                <c:pt idx="1">
                  <c:v>43</c:v>
                </c:pt>
              </c:numCache>
            </c:numRef>
          </c:val>
          <c:extLst>
            <c:ext xmlns:c16="http://schemas.microsoft.com/office/drawing/2014/chart" uri="{C3380CC4-5D6E-409C-BE32-E72D297353CC}">
              <c16:uniqueId val="{00000007-68B8-433E-93C6-6E3410F2ECA1}"/>
            </c:ext>
          </c:extLst>
        </c:ser>
        <c:ser>
          <c:idx val="8"/>
          <c:order val="8"/>
          <c:tx>
            <c:strRef>
              <c:f>Лист1!$J$1</c:f>
              <c:strCache>
                <c:ptCount val="1"/>
                <c:pt idx="0">
                  <c:v>14</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Лист1!$J$2:$J$3</c:f>
              <c:numCache>
                <c:formatCode>0</c:formatCode>
                <c:ptCount val="2"/>
                <c:pt idx="0">
                  <c:v>35</c:v>
                </c:pt>
                <c:pt idx="1">
                  <c:v>45</c:v>
                </c:pt>
              </c:numCache>
            </c:numRef>
          </c:val>
          <c:extLst>
            <c:ext xmlns:c16="http://schemas.microsoft.com/office/drawing/2014/chart" uri="{C3380CC4-5D6E-409C-BE32-E72D297353CC}">
              <c16:uniqueId val="{00000008-68B8-433E-93C6-6E3410F2ECA1}"/>
            </c:ext>
          </c:extLst>
        </c:ser>
        <c:ser>
          <c:idx val="9"/>
          <c:order val="9"/>
          <c:tx>
            <c:strRef>
              <c:f>Лист1!$K$1</c:f>
              <c:strCache>
                <c:ptCount val="1"/>
                <c:pt idx="0">
                  <c:v>19</c:v>
                </c:pt>
              </c:strCache>
            </c:strRef>
          </c:tx>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Лист1!$K$2:$K$3</c:f>
              <c:numCache>
                <c:formatCode>0</c:formatCode>
                <c:ptCount val="2"/>
                <c:pt idx="0">
                  <c:v>33</c:v>
                </c:pt>
                <c:pt idx="1">
                  <c:v>43</c:v>
                </c:pt>
              </c:numCache>
            </c:numRef>
          </c:val>
          <c:extLst>
            <c:ext xmlns:c16="http://schemas.microsoft.com/office/drawing/2014/chart" uri="{C3380CC4-5D6E-409C-BE32-E72D297353CC}">
              <c16:uniqueId val="{00000009-68B8-433E-93C6-6E3410F2ECA1}"/>
            </c:ext>
          </c:extLst>
        </c:ser>
        <c:ser>
          <c:idx val="10"/>
          <c:order val="10"/>
          <c:tx>
            <c:strRef>
              <c:f>Лист1!$L$1</c:f>
              <c:strCache>
                <c:ptCount val="1"/>
                <c:pt idx="0">
                  <c:v>23</c:v>
                </c:pt>
              </c:strCache>
            </c:strRef>
          </c:tx>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Лист1!$L$2:$L$3</c:f>
              <c:numCache>
                <c:formatCode>0</c:formatCode>
                <c:ptCount val="2"/>
                <c:pt idx="0">
                  <c:v>37</c:v>
                </c:pt>
                <c:pt idx="1">
                  <c:v>47</c:v>
                </c:pt>
              </c:numCache>
            </c:numRef>
          </c:val>
          <c:extLst>
            <c:ext xmlns:c16="http://schemas.microsoft.com/office/drawing/2014/chart" uri="{C3380CC4-5D6E-409C-BE32-E72D297353CC}">
              <c16:uniqueId val="{0000000A-68B8-433E-93C6-6E3410F2ECA1}"/>
            </c:ext>
          </c:extLst>
        </c:ser>
        <c:ser>
          <c:idx val="11"/>
          <c:order val="11"/>
          <c:tx>
            <c:strRef>
              <c:f>Лист1!$M$1</c:f>
              <c:strCache>
                <c:ptCount val="1"/>
                <c:pt idx="0">
                  <c:v>27</c:v>
                </c:pt>
              </c:strCache>
            </c:strRef>
          </c:tx>
          <c:spPr>
            <a:solidFill>
              <a:schemeClr val="accent5">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Лист1!$M$2:$M$3</c:f>
              <c:numCache>
                <c:formatCode>0</c:formatCode>
                <c:ptCount val="2"/>
                <c:pt idx="0">
                  <c:v>35</c:v>
                </c:pt>
                <c:pt idx="1">
                  <c:v>45</c:v>
                </c:pt>
              </c:numCache>
            </c:numRef>
          </c:val>
          <c:extLst>
            <c:ext xmlns:c16="http://schemas.microsoft.com/office/drawing/2014/chart" uri="{C3380CC4-5D6E-409C-BE32-E72D297353CC}">
              <c16:uniqueId val="{0000000B-68B8-433E-93C6-6E3410F2ECA1}"/>
            </c:ext>
          </c:extLst>
        </c:ser>
        <c:ser>
          <c:idx val="12"/>
          <c:order val="12"/>
          <c:tx>
            <c:strRef>
              <c:f>Лист1!$N$1</c:f>
              <c:strCache>
                <c:ptCount val="1"/>
                <c:pt idx="0">
                  <c:v>29</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Лист1!$N$2:$N$3</c:f>
              <c:numCache>
                <c:formatCode>0</c:formatCode>
                <c:ptCount val="2"/>
                <c:pt idx="0">
                  <c:v>33</c:v>
                </c:pt>
                <c:pt idx="1">
                  <c:v>43</c:v>
                </c:pt>
              </c:numCache>
            </c:numRef>
          </c:val>
          <c:extLst>
            <c:ext xmlns:c16="http://schemas.microsoft.com/office/drawing/2014/chart" uri="{C3380CC4-5D6E-409C-BE32-E72D297353CC}">
              <c16:uniqueId val="{0000000C-68B8-433E-93C6-6E3410F2ECA1}"/>
            </c:ext>
          </c:extLst>
        </c:ser>
        <c:ser>
          <c:idx val="13"/>
          <c:order val="13"/>
          <c:tx>
            <c:strRef>
              <c:f>Лист1!$O$1</c:f>
              <c:strCache>
                <c:ptCount val="1"/>
                <c:pt idx="0">
                  <c:v>4</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Лист1!$O$2:$O$3</c:f>
              <c:numCache>
                <c:formatCode>0</c:formatCode>
                <c:ptCount val="2"/>
                <c:pt idx="0">
                  <c:v>39</c:v>
                </c:pt>
                <c:pt idx="1">
                  <c:v>49</c:v>
                </c:pt>
              </c:numCache>
            </c:numRef>
          </c:val>
          <c:extLst>
            <c:ext xmlns:c16="http://schemas.microsoft.com/office/drawing/2014/chart" uri="{C3380CC4-5D6E-409C-BE32-E72D297353CC}">
              <c16:uniqueId val="{0000000D-68B8-433E-93C6-6E3410F2ECA1}"/>
            </c:ext>
          </c:extLst>
        </c:ser>
        <c:ser>
          <c:idx val="14"/>
          <c:order val="14"/>
          <c:tx>
            <c:strRef>
              <c:f>Лист1!$P$1</c:f>
              <c:strCache>
                <c:ptCount val="1"/>
                <c:pt idx="0">
                  <c:v>16</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Лист1!$P$2:$P$3</c:f>
              <c:numCache>
                <c:formatCode>0</c:formatCode>
                <c:ptCount val="2"/>
                <c:pt idx="0">
                  <c:v>37</c:v>
                </c:pt>
                <c:pt idx="1">
                  <c:v>47</c:v>
                </c:pt>
              </c:numCache>
            </c:numRef>
          </c:val>
          <c:extLst>
            <c:ext xmlns:c16="http://schemas.microsoft.com/office/drawing/2014/chart" uri="{C3380CC4-5D6E-409C-BE32-E72D297353CC}">
              <c16:uniqueId val="{0000000E-68B8-433E-93C6-6E3410F2ECA1}"/>
            </c:ext>
          </c:extLst>
        </c:ser>
        <c:dLbls>
          <c:dLblPos val="outEnd"/>
          <c:showLegendKey val="0"/>
          <c:showVal val="1"/>
          <c:showCatName val="0"/>
          <c:showSerName val="0"/>
          <c:showPercent val="0"/>
          <c:showBubbleSize val="0"/>
        </c:dLbls>
        <c:gapWidth val="219"/>
        <c:overlap val="-27"/>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t"/>
      <c:layout>
        <c:manualLayout>
          <c:xMode val="edge"/>
          <c:yMode val="edge"/>
          <c:x val="9.7630422601669153E-2"/>
          <c:y val="2.4600246002460024E-2"/>
          <c:w val="0.87964552183786016"/>
          <c:h val="6.91886761387298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054984023736163"/>
        </c:manualLayout>
      </c:layout>
      <c:barChart>
        <c:barDir val="bar"/>
        <c:grouping val="clustered"/>
        <c:varyColors val="0"/>
        <c:ser>
          <c:idx val="0"/>
          <c:order val="0"/>
          <c:tx>
            <c:strRef>
              <c:f>Лист1!$B$1</c:f>
              <c:strCache>
                <c:ptCount val="1"/>
                <c:pt idx="0">
                  <c:v>Низький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c:formatCode>
                <c:ptCount val="2"/>
                <c:pt idx="0">
                  <c:v>6.7000000000000004E-2</c:v>
                </c:pt>
                <c:pt idx="1">
                  <c:v>0</c:v>
                </c:pt>
              </c:numCache>
            </c:numRef>
          </c:val>
          <c:extLst>
            <c:ext xmlns:c16="http://schemas.microsoft.com/office/drawing/2014/chart" uri="{C3380CC4-5D6E-409C-BE32-E72D297353CC}">
              <c16:uniqueId val="{00000000-76ED-4900-AE7E-B657F0812D62}"/>
            </c:ext>
          </c:extLst>
        </c:ser>
        <c:ser>
          <c:idx val="1"/>
          <c:order val="1"/>
          <c:tx>
            <c:strRef>
              <c:f>Лист1!$C$1</c:f>
              <c:strCache>
                <c:ptCount val="1"/>
                <c:pt idx="0">
                  <c:v>Середній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c:formatCode>
                <c:ptCount val="2"/>
                <c:pt idx="0">
                  <c:v>0.93300000000000005</c:v>
                </c:pt>
                <c:pt idx="1">
                  <c:v>6.7000000000000004E-2</c:v>
                </c:pt>
              </c:numCache>
            </c:numRef>
          </c:val>
          <c:extLst>
            <c:ext xmlns:c16="http://schemas.microsoft.com/office/drawing/2014/chart" uri="{C3380CC4-5D6E-409C-BE32-E72D297353CC}">
              <c16:uniqueId val="{00000001-76ED-4900-AE7E-B657F0812D62}"/>
            </c:ext>
          </c:extLst>
        </c:ser>
        <c:ser>
          <c:idx val="2"/>
          <c:order val="2"/>
          <c:tx>
            <c:strRef>
              <c:f>Лист1!$D$1</c:f>
              <c:strCache>
                <c:ptCount val="1"/>
                <c:pt idx="0">
                  <c:v>Високий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c:formatCode>
                <c:ptCount val="2"/>
                <c:pt idx="0">
                  <c:v>0</c:v>
                </c:pt>
                <c:pt idx="1">
                  <c:v>0.93300000000000005</c:v>
                </c:pt>
              </c:numCache>
            </c:numRef>
          </c:val>
          <c:extLst>
            <c:ext xmlns:c16="http://schemas.microsoft.com/office/drawing/2014/chart" uri="{C3380CC4-5D6E-409C-BE32-E72D297353CC}">
              <c16:uniqueId val="{00000002-76ED-4900-AE7E-B657F0812D62}"/>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054984023736163"/>
        </c:manualLayout>
      </c:layout>
      <c:barChart>
        <c:barDir val="bar"/>
        <c:grouping val="clustered"/>
        <c:varyColors val="0"/>
        <c:ser>
          <c:idx val="0"/>
          <c:order val="0"/>
          <c:tx>
            <c:strRef>
              <c:f>Лист1!$B$1</c:f>
              <c:strCache>
                <c:ptCount val="1"/>
                <c:pt idx="0">
                  <c:v>Низький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c:formatCode>
                <c:ptCount val="2"/>
                <c:pt idx="0">
                  <c:v>6.7000000000000004E-2</c:v>
                </c:pt>
                <c:pt idx="1">
                  <c:v>0</c:v>
                </c:pt>
              </c:numCache>
            </c:numRef>
          </c:val>
          <c:extLst>
            <c:ext xmlns:c16="http://schemas.microsoft.com/office/drawing/2014/chart" uri="{C3380CC4-5D6E-409C-BE32-E72D297353CC}">
              <c16:uniqueId val="{00000000-8A81-4897-A3D5-1C701B3928D0}"/>
            </c:ext>
          </c:extLst>
        </c:ser>
        <c:ser>
          <c:idx val="1"/>
          <c:order val="1"/>
          <c:tx>
            <c:strRef>
              <c:f>Лист1!$C$1</c:f>
              <c:strCache>
                <c:ptCount val="1"/>
                <c:pt idx="0">
                  <c:v>Середній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c:formatCode>
                <c:ptCount val="2"/>
                <c:pt idx="0">
                  <c:v>0.93300000000000005</c:v>
                </c:pt>
                <c:pt idx="1">
                  <c:v>6.7000000000000004E-2</c:v>
                </c:pt>
              </c:numCache>
            </c:numRef>
          </c:val>
          <c:extLst>
            <c:ext xmlns:c16="http://schemas.microsoft.com/office/drawing/2014/chart" uri="{C3380CC4-5D6E-409C-BE32-E72D297353CC}">
              <c16:uniqueId val="{00000001-8A81-4897-A3D5-1C701B3928D0}"/>
            </c:ext>
          </c:extLst>
        </c:ser>
        <c:ser>
          <c:idx val="2"/>
          <c:order val="2"/>
          <c:tx>
            <c:strRef>
              <c:f>Лист1!$D$1</c:f>
              <c:strCache>
                <c:ptCount val="1"/>
                <c:pt idx="0">
                  <c:v>Високий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c:formatCode>
                <c:ptCount val="2"/>
                <c:pt idx="0">
                  <c:v>0</c:v>
                </c:pt>
                <c:pt idx="1">
                  <c:v>0.93300000000000005</c:v>
                </c:pt>
              </c:numCache>
            </c:numRef>
          </c:val>
          <c:extLst>
            <c:ext xmlns:c16="http://schemas.microsoft.com/office/drawing/2014/chart" uri="{C3380CC4-5D6E-409C-BE32-E72D297353CC}">
              <c16:uniqueId val="{00000002-8A81-4897-A3D5-1C701B3928D0}"/>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79215581601651741"/>
        </c:manualLayout>
      </c:layout>
      <c:barChart>
        <c:barDir val="col"/>
        <c:grouping val="cluster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c:formatCode>
                <c:ptCount val="2"/>
                <c:pt idx="0">
                  <c:v>31</c:v>
                </c:pt>
                <c:pt idx="1">
                  <c:v>43</c:v>
                </c:pt>
              </c:numCache>
            </c:numRef>
          </c:val>
          <c:extLst>
            <c:ext xmlns:c16="http://schemas.microsoft.com/office/drawing/2014/chart" uri="{C3380CC4-5D6E-409C-BE32-E72D297353CC}">
              <c16:uniqueId val="{00000000-79B5-49D2-A386-E6BF54743CFD}"/>
            </c:ext>
          </c:extLst>
        </c:ser>
        <c:ser>
          <c:idx val="1"/>
          <c:order val="1"/>
          <c:tx>
            <c:strRef>
              <c:f>Лист1!$C$1</c:f>
              <c:strCache>
                <c:ptCount val="1"/>
                <c:pt idx="0">
                  <c:v>52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c:formatCode>
                <c:ptCount val="2"/>
                <c:pt idx="0">
                  <c:v>29</c:v>
                </c:pt>
                <c:pt idx="1">
                  <c:v>41</c:v>
                </c:pt>
              </c:numCache>
            </c:numRef>
          </c:val>
          <c:extLst>
            <c:ext xmlns:c16="http://schemas.microsoft.com/office/drawing/2014/chart" uri="{C3380CC4-5D6E-409C-BE32-E72D297353CC}">
              <c16:uniqueId val="{00000001-79B5-49D2-A386-E6BF54743CFD}"/>
            </c:ext>
          </c:extLst>
        </c:ser>
        <c:ser>
          <c:idx val="2"/>
          <c:order val="2"/>
          <c:tx>
            <c:strRef>
              <c:f>Лист1!$D$1</c:f>
              <c:strCache>
                <c:ptCount val="1"/>
                <c:pt idx="0">
                  <c:v>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c:formatCode>
                <c:ptCount val="2"/>
                <c:pt idx="0">
                  <c:v>27</c:v>
                </c:pt>
                <c:pt idx="1">
                  <c:v>39</c:v>
                </c:pt>
              </c:numCache>
            </c:numRef>
          </c:val>
          <c:extLst>
            <c:ext xmlns:c16="http://schemas.microsoft.com/office/drawing/2014/chart" uri="{C3380CC4-5D6E-409C-BE32-E72D297353CC}">
              <c16:uniqueId val="{00000002-79B5-49D2-A386-E6BF54743CFD}"/>
            </c:ext>
          </c:extLst>
        </c:ser>
        <c:ser>
          <c:idx val="3"/>
          <c:order val="3"/>
          <c:tx>
            <c:strRef>
              <c:f>Лист1!$E$1</c:f>
              <c:strCache>
                <c:ptCount val="1"/>
                <c:pt idx="0">
                  <c:v>12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Лист1!$E$2:$E$3</c:f>
              <c:numCache>
                <c:formatCode>0</c:formatCode>
                <c:ptCount val="2"/>
                <c:pt idx="0">
                  <c:v>31</c:v>
                </c:pt>
                <c:pt idx="1">
                  <c:v>43</c:v>
                </c:pt>
              </c:numCache>
            </c:numRef>
          </c:val>
          <c:extLst>
            <c:ext xmlns:c16="http://schemas.microsoft.com/office/drawing/2014/chart" uri="{C3380CC4-5D6E-409C-BE32-E72D297353CC}">
              <c16:uniqueId val="{00000003-79B5-49D2-A386-E6BF54743CFD}"/>
            </c:ext>
          </c:extLst>
        </c:ser>
        <c:ser>
          <c:idx val="4"/>
          <c:order val="4"/>
          <c:tx>
            <c:strRef>
              <c:f>Лист1!$F$1</c:f>
              <c:strCache>
                <c:ptCount val="1"/>
                <c:pt idx="0">
                  <c:v>18</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Лист1!$F$2:$F$3</c:f>
              <c:numCache>
                <c:formatCode>0</c:formatCode>
                <c:ptCount val="2"/>
                <c:pt idx="0">
                  <c:v>29</c:v>
                </c:pt>
                <c:pt idx="1">
                  <c:v>41</c:v>
                </c:pt>
              </c:numCache>
            </c:numRef>
          </c:val>
          <c:extLst>
            <c:ext xmlns:c16="http://schemas.microsoft.com/office/drawing/2014/chart" uri="{C3380CC4-5D6E-409C-BE32-E72D297353CC}">
              <c16:uniqueId val="{00000004-79B5-49D2-A386-E6BF54743CFD}"/>
            </c:ext>
          </c:extLst>
        </c:ser>
        <c:ser>
          <c:idx val="5"/>
          <c:order val="5"/>
          <c:tx>
            <c:strRef>
              <c:f>Лист1!$G$1</c:f>
              <c:strCache>
                <c:ptCount val="1"/>
                <c:pt idx="0">
                  <c:v>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Лист1!$G$2:$G$3</c:f>
              <c:numCache>
                <c:formatCode>0</c:formatCode>
                <c:ptCount val="2"/>
                <c:pt idx="0">
                  <c:v>37</c:v>
                </c:pt>
                <c:pt idx="1">
                  <c:v>47</c:v>
                </c:pt>
              </c:numCache>
            </c:numRef>
          </c:val>
          <c:extLst>
            <c:ext xmlns:c16="http://schemas.microsoft.com/office/drawing/2014/chart" uri="{C3380CC4-5D6E-409C-BE32-E72D297353CC}">
              <c16:uniqueId val="{00000005-79B5-49D2-A386-E6BF54743CFD}"/>
            </c:ext>
          </c:extLst>
        </c:ser>
        <c:ser>
          <c:idx val="6"/>
          <c:order val="6"/>
          <c:tx>
            <c:strRef>
              <c:f>Лист1!$H$1</c:f>
              <c:strCache>
                <c:ptCount val="1"/>
                <c:pt idx="0">
                  <c:v>7</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Лист1!$H$2:$H$3</c:f>
              <c:numCache>
                <c:formatCode>0</c:formatCode>
                <c:ptCount val="2"/>
                <c:pt idx="0">
                  <c:v>35</c:v>
                </c:pt>
                <c:pt idx="1">
                  <c:v>45</c:v>
                </c:pt>
              </c:numCache>
            </c:numRef>
          </c:val>
          <c:extLst>
            <c:ext xmlns:c16="http://schemas.microsoft.com/office/drawing/2014/chart" uri="{C3380CC4-5D6E-409C-BE32-E72D297353CC}">
              <c16:uniqueId val="{00000006-79B5-49D2-A386-E6BF54743CFD}"/>
            </c:ext>
          </c:extLst>
        </c:ser>
        <c:ser>
          <c:idx val="7"/>
          <c:order val="7"/>
          <c:tx>
            <c:strRef>
              <c:f>Лист1!$I$1</c:f>
              <c:strCache>
                <c:ptCount val="1"/>
                <c:pt idx="0">
                  <c:v>11</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Лист1!$I$2:$I$3</c:f>
              <c:numCache>
                <c:formatCode>0</c:formatCode>
                <c:ptCount val="2"/>
                <c:pt idx="0">
                  <c:v>33</c:v>
                </c:pt>
                <c:pt idx="1">
                  <c:v>43</c:v>
                </c:pt>
              </c:numCache>
            </c:numRef>
          </c:val>
          <c:extLst>
            <c:ext xmlns:c16="http://schemas.microsoft.com/office/drawing/2014/chart" uri="{C3380CC4-5D6E-409C-BE32-E72D297353CC}">
              <c16:uniqueId val="{00000007-79B5-49D2-A386-E6BF54743CFD}"/>
            </c:ext>
          </c:extLst>
        </c:ser>
        <c:ser>
          <c:idx val="8"/>
          <c:order val="8"/>
          <c:tx>
            <c:strRef>
              <c:f>Лист1!$J$1</c:f>
              <c:strCache>
                <c:ptCount val="1"/>
                <c:pt idx="0">
                  <c:v>14</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Лист1!$J$2:$J$3</c:f>
              <c:numCache>
                <c:formatCode>0</c:formatCode>
                <c:ptCount val="2"/>
                <c:pt idx="0">
                  <c:v>35</c:v>
                </c:pt>
                <c:pt idx="1">
                  <c:v>45</c:v>
                </c:pt>
              </c:numCache>
            </c:numRef>
          </c:val>
          <c:extLst>
            <c:ext xmlns:c16="http://schemas.microsoft.com/office/drawing/2014/chart" uri="{C3380CC4-5D6E-409C-BE32-E72D297353CC}">
              <c16:uniqueId val="{00000008-79B5-49D2-A386-E6BF54743CFD}"/>
            </c:ext>
          </c:extLst>
        </c:ser>
        <c:ser>
          <c:idx val="9"/>
          <c:order val="9"/>
          <c:tx>
            <c:strRef>
              <c:f>Лист1!$K$1</c:f>
              <c:strCache>
                <c:ptCount val="1"/>
                <c:pt idx="0">
                  <c:v>19</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Лист1!$K$2:$K$3</c:f>
              <c:numCache>
                <c:formatCode>0</c:formatCode>
                <c:ptCount val="2"/>
                <c:pt idx="0">
                  <c:v>33</c:v>
                </c:pt>
                <c:pt idx="1">
                  <c:v>43</c:v>
                </c:pt>
              </c:numCache>
            </c:numRef>
          </c:val>
          <c:extLst>
            <c:ext xmlns:c16="http://schemas.microsoft.com/office/drawing/2014/chart" uri="{C3380CC4-5D6E-409C-BE32-E72D297353CC}">
              <c16:uniqueId val="{00000009-79B5-49D2-A386-E6BF54743CFD}"/>
            </c:ext>
          </c:extLst>
        </c:ser>
        <c:ser>
          <c:idx val="10"/>
          <c:order val="10"/>
          <c:tx>
            <c:strRef>
              <c:f>Лист1!$L$1</c:f>
              <c:strCache>
                <c:ptCount val="1"/>
                <c:pt idx="0">
                  <c:v>23</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Лист1!$L$2:$L$3</c:f>
              <c:numCache>
                <c:formatCode>0</c:formatCode>
                <c:ptCount val="2"/>
                <c:pt idx="0">
                  <c:v>37</c:v>
                </c:pt>
                <c:pt idx="1">
                  <c:v>47</c:v>
                </c:pt>
              </c:numCache>
            </c:numRef>
          </c:val>
          <c:extLst>
            <c:ext xmlns:c16="http://schemas.microsoft.com/office/drawing/2014/chart" uri="{C3380CC4-5D6E-409C-BE32-E72D297353CC}">
              <c16:uniqueId val="{0000000A-79B5-49D2-A386-E6BF54743CFD}"/>
            </c:ext>
          </c:extLst>
        </c:ser>
        <c:ser>
          <c:idx val="11"/>
          <c:order val="11"/>
          <c:tx>
            <c:strRef>
              <c:f>Лист1!$M$1</c:f>
              <c:strCache>
                <c:ptCount val="1"/>
                <c:pt idx="0">
                  <c:v>27</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Лист1!$M$2:$M$3</c:f>
              <c:numCache>
                <c:formatCode>0</c:formatCode>
                <c:ptCount val="2"/>
                <c:pt idx="0">
                  <c:v>35</c:v>
                </c:pt>
                <c:pt idx="1">
                  <c:v>45</c:v>
                </c:pt>
              </c:numCache>
            </c:numRef>
          </c:val>
          <c:extLst>
            <c:ext xmlns:c16="http://schemas.microsoft.com/office/drawing/2014/chart" uri="{C3380CC4-5D6E-409C-BE32-E72D297353CC}">
              <c16:uniqueId val="{0000000B-79B5-49D2-A386-E6BF54743CFD}"/>
            </c:ext>
          </c:extLst>
        </c:ser>
        <c:ser>
          <c:idx val="12"/>
          <c:order val="12"/>
          <c:tx>
            <c:strRef>
              <c:f>Лист1!$N$1</c:f>
              <c:strCache>
                <c:ptCount val="1"/>
                <c:pt idx="0">
                  <c:v>29</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Лист1!$N$2:$N$3</c:f>
              <c:numCache>
                <c:formatCode>0</c:formatCode>
                <c:ptCount val="2"/>
                <c:pt idx="0">
                  <c:v>33</c:v>
                </c:pt>
                <c:pt idx="1">
                  <c:v>43</c:v>
                </c:pt>
              </c:numCache>
            </c:numRef>
          </c:val>
          <c:extLst>
            <c:ext xmlns:c16="http://schemas.microsoft.com/office/drawing/2014/chart" uri="{C3380CC4-5D6E-409C-BE32-E72D297353CC}">
              <c16:uniqueId val="{0000000C-79B5-49D2-A386-E6BF54743CFD}"/>
            </c:ext>
          </c:extLst>
        </c:ser>
        <c:ser>
          <c:idx val="13"/>
          <c:order val="13"/>
          <c:tx>
            <c:strRef>
              <c:f>Лист1!$O$1</c:f>
              <c:strCache>
                <c:ptCount val="1"/>
                <c:pt idx="0">
                  <c:v>4</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Лист1!$O$2:$O$3</c:f>
              <c:numCache>
                <c:formatCode>0</c:formatCode>
                <c:ptCount val="2"/>
                <c:pt idx="0">
                  <c:v>39</c:v>
                </c:pt>
                <c:pt idx="1">
                  <c:v>49</c:v>
                </c:pt>
              </c:numCache>
            </c:numRef>
          </c:val>
          <c:extLst>
            <c:ext xmlns:c16="http://schemas.microsoft.com/office/drawing/2014/chart" uri="{C3380CC4-5D6E-409C-BE32-E72D297353CC}">
              <c16:uniqueId val="{0000000D-79B5-49D2-A386-E6BF54743CFD}"/>
            </c:ext>
          </c:extLst>
        </c:ser>
        <c:ser>
          <c:idx val="14"/>
          <c:order val="14"/>
          <c:tx>
            <c:strRef>
              <c:f>Лист1!$P$1</c:f>
              <c:strCache>
                <c:ptCount val="1"/>
                <c:pt idx="0">
                  <c:v>16</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Лист1!$P$2:$P$3</c:f>
              <c:numCache>
                <c:formatCode>0</c:formatCode>
                <c:ptCount val="2"/>
                <c:pt idx="0">
                  <c:v>37</c:v>
                </c:pt>
                <c:pt idx="1">
                  <c:v>47</c:v>
                </c:pt>
              </c:numCache>
            </c:numRef>
          </c:val>
          <c:extLst>
            <c:ext xmlns:c16="http://schemas.microsoft.com/office/drawing/2014/chart" uri="{C3380CC4-5D6E-409C-BE32-E72D297353CC}">
              <c16:uniqueId val="{0000000E-79B5-49D2-A386-E6BF54743CFD}"/>
            </c:ext>
          </c:extLst>
        </c:ser>
        <c:dLbls>
          <c:dLblPos val="outEnd"/>
          <c:showLegendKey val="0"/>
          <c:showVal val="1"/>
          <c:showCatName val="0"/>
          <c:showSerName val="0"/>
          <c:showPercent val="0"/>
          <c:showBubbleSize val="0"/>
        </c:dLbls>
        <c:gapWidth val="219"/>
        <c:overlap val="-27"/>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t"/>
      <c:layout>
        <c:manualLayout>
          <c:xMode val="edge"/>
          <c:yMode val="edge"/>
          <c:x val="9.7630422601669153E-2"/>
          <c:y val="2.4600246002460024E-2"/>
          <c:w val="0.87964552183786016"/>
          <c:h val="6.91886761387298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B1040C-6AA4-4BFA-AE7D-C29D957CDCCE}" type="doc">
      <dgm:prSet loTypeId="urn:microsoft.com/office/officeart/2005/8/layout/cycle1" loCatId="cycle" qsTypeId="urn:microsoft.com/office/officeart/2005/8/quickstyle/simple1" qsCatId="simple" csTypeId="urn:microsoft.com/office/officeart/2005/8/colors/accent0_2" csCatId="mainScheme" phldr="1"/>
      <dgm:spPr/>
      <dgm:t>
        <a:bodyPr/>
        <a:lstStyle/>
        <a:p>
          <a:endParaRPr lang="uk-UA"/>
        </a:p>
      </dgm:t>
    </dgm:pt>
    <dgm:pt modelId="{3D91931F-D347-4F49-B922-2CE02118B8AD}">
      <dgm:prSet phldrT="[Текст]" custT="1"/>
      <dgm:spPr/>
      <dgm:t>
        <a:bodyPr/>
        <a:lstStyle/>
        <a:p>
          <a:r>
            <a:rPr lang="uk-UA" sz="1050" b="1"/>
            <a:t>Психологічний</a:t>
          </a:r>
          <a:r>
            <a:rPr lang="uk-UA" sz="1100" b="1"/>
            <a:t> вимір</a:t>
          </a:r>
          <a:r>
            <a:rPr lang="uk-UA" sz="1100"/>
            <a:t> </a:t>
          </a:r>
        </a:p>
      </dgm:t>
    </dgm:pt>
    <dgm:pt modelId="{AE6EAC35-D564-427D-9BE7-DA8907FCD398}" type="parTrans" cxnId="{CC1D389C-5D88-48E5-9800-5160F8EBA465}">
      <dgm:prSet/>
      <dgm:spPr/>
      <dgm:t>
        <a:bodyPr/>
        <a:lstStyle/>
        <a:p>
          <a:endParaRPr lang="uk-UA"/>
        </a:p>
      </dgm:t>
    </dgm:pt>
    <dgm:pt modelId="{CEC2BC3A-1974-442D-AA38-5CDBB51787E7}" type="sibTrans" cxnId="{CC1D389C-5D88-48E5-9800-5160F8EBA465}">
      <dgm:prSet/>
      <dgm:spPr/>
      <dgm:t>
        <a:bodyPr/>
        <a:lstStyle/>
        <a:p>
          <a:endParaRPr lang="uk-UA"/>
        </a:p>
      </dgm:t>
    </dgm:pt>
    <dgm:pt modelId="{602BF155-CEAE-494B-9C79-062A781F9557}">
      <dgm:prSet phldrT="[Текст]" custT="1"/>
      <dgm:spPr/>
      <dgm:t>
        <a:bodyPr/>
        <a:lstStyle/>
        <a:p>
          <a:r>
            <a:rPr lang="uk-UA" sz="1200" b="1"/>
            <a:t>Соціальний вимір</a:t>
          </a:r>
          <a:r>
            <a:rPr lang="uk-UA" sz="1200"/>
            <a:t> </a:t>
          </a:r>
        </a:p>
      </dgm:t>
    </dgm:pt>
    <dgm:pt modelId="{7FD40A31-D4CB-4AA9-81EA-F5EF2FB23FBC}" type="parTrans" cxnId="{A4AC009F-7F23-4C16-8481-15195D58B127}">
      <dgm:prSet/>
      <dgm:spPr/>
      <dgm:t>
        <a:bodyPr/>
        <a:lstStyle/>
        <a:p>
          <a:endParaRPr lang="uk-UA"/>
        </a:p>
      </dgm:t>
    </dgm:pt>
    <dgm:pt modelId="{F177DCBA-54F8-4D34-875B-1D5F3D3C5497}" type="sibTrans" cxnId="{A4AC009F-7F23-4C16-8481-15195D58B127}">
      <dgm:prSet/>
      <dgm:spPr/>
      <dgm:t>
        <a:bodyPr/>
        <a:lstStyle/>
        <a:p>
          <a:endParaRPr lang="uk-UA"/>
        </a:p>
      </dgm:t>
    </dgm:pt>
    <dgm:pt modelId="{A0EBE21D-4977-43D6-93B4-DFF9848ACCA9}">
      <dgm:prSet phldrT="[Текст]" custT="1"/>
      <dgm:spPr/>
      <dgm:t>
        <a:bodyPr/>
        <a:lstStyle/>
        <a:p>
          <a:r>
            <a:rPr lang="uk-UA" sz="1100" b="1"/>
            <a:t>Поведінковий вімір</a:t>
          </a:r>
          <a:r>
            <a:rPr lang="uk-UA" sz="1100"/>
            <a:t> </a:t>
          </a:r>
        </a:p>
      </dgm:t>
    </dgm:pt>
    <dgm:pt modelId="{D6231916-E5CB-4702-B009-959162CE7704}" type="parTrans" cxnId="{7724F8B4-94AE-4FBB-AC58-B57D1C396EE8}">
      <dgm:prSet/>
      <dgm:spPr/>
      <dgm:t>
        <a:bodyPr/>
        <a:lstStyle/>
        <a:p>
          <a:endParaRPr lang="uk-UA"/>
        </a:p>
      </dgm:t>
    </dgm:pt>
    <dgm:pt modelId="{1885CD97-DE45-480C-B098-C797E1527DE5}" type="sibTrans" cxnId="{7724F8B4-94AE-4FBB-AC58-B57D1C396EE8}">
      <dgm:prSet/>
      <dgm:spPr/>
      <dgm:t>
        <a:bodyPr/>
        <a:lstStyle/>
        <a:p>
          <a:endParaRPr lang="uk-UA"/>
        </a:p>
      </dgm:t>
    </dgm:pt>
    <dgm:pt modelId="{4E9D5263-6F39-4129-A9AD-B7BAA6CFB35C}">
      <dgm:prSet phldrT="[Текст]" custT="1"/>
      <dgm:spPr/>
      <dgm:t>
        <a:bodyPr/>
        <a:lstStyle/>
        <a:p>
          <a:r>
            <a:rPr lang="uk-UA" sz="900" b="1"/>
            <a:t>Міжособистісний вимір</a:t>
          </a:r>
          <a:r>
            <a:rPr lang="uk-UA" sz="900"/>
            <a:t> </a:t>
          </a:r>
        </a:p>
      </dgm:t>
    </dgm:pt>
    <dgm:pt modelId="{4ECA6F88-5410-4A2E-8DB6-3526F5F78A0F}" type="parTrans" cxnId="{BEAC162F-A106-4B4E-B50F-4B8D36843D4A}">
      <dgm:prSet/>
      <dgm:spPr/>
      <dgm:t>
        <a:bodyPr/>
        <a:lstStyle/>
        <a:p>
          <a:endParaRPr lang="uk-UA"/>
        </a:p>
      </dgm:t>
    </dgm:pt>
    <dgm:pt modelId="{62414B73-5678-4ED9-A266-38F9DBE90C4C}" type="sibTrans" cxnId="{BEAC162F-A106-4B4E-B50F-4B8D36843D4A}">
      <dgm:prSet/>
      <dgm:spPr/>
      <dgm:t>
        <a:bodyPr/>
        <a:lstStyle/>
        <a:p>
          <a:endParaRPr lang="uk-UA"/>
        </a:p>
      </dgm:t>
    </dgm:pt>
    <dgm:pt modelId="{A7F5A7D9-EBCC-4EB6-AD95-76596E4A5BAD}">
      <dgm:prSet phldrT="[Текст]" custT="1"/>
      <dgm:spPr/>
      <dgm:t>
        <a:bodyPr/>
        <a:lstStyle/>
        <a:p>
          <a:r>
            <a:rPr lang="uk-UA" sz="1100" b="1"/>
            <a:t>Технологічний вимір</a:t>
          </a:r>
          <a:r>
            <a:rPr lang="uk-UA" sz="1100"/>
            <a:t> </a:t>
          </a:r>
        </a:p>
      </dgm:t>
    </dgm:pt>
    <dgm:pt modelId="{EB0A3E7F-BA31-4D51-8818-E88DB73F87CD}" type="parTrans" cxnId="{C4C31464-69B4-4811-A17C-C6303DC47C8C}">
      <dgm:prSet/>
      <dgm:spPr/>
      <dgm:t>
        <a:bodyPr/>
        <a:lstStyle/>
        <a:p>
          <a:endParaRPr lang="uk-UA"/>
        </a:p>
      </dgm:t>
    </dgm:pt>
    <dgm:pt modelId="{9A430E01-F78F-499A-AFCA-0D66BCBB2713}" type="sibTrans" cxnId="{C4C31464-69B4-4811-A17C-C6303DC47C8C}">
      <dgm:prSet/>
      <dgm:spPr/>
      <dgm:t>
        <a:bodyPr/>
        <a:lstStyle/>
        <a:p>
          <a:endParaRPr lang="uk-UA"/>
        </a:p>
      </dgm:t>
    </dgm:pt>
    <dgm:pt modelId="{CB742181-9008-430C-AD21-09A89C399796}" type="pres">
      <dgm:prSet presAssocID="{73B1040C-6AA4-4BFA-AE7D-C29D957CDCCE}" presName="cycle" presStyleCnt="0">
        <dgm:presLayoutVars>
          <dgm:dir/>
          <dgm:resizeHandles val="exact"/>
        </dgm:presLayoutVars>
      </dgm:prSet>
      <dgm:spPr/>
    </dgm:pt>
    <dgm:pt modelId="{B0A67F42-1209-4765-80F4-0B6556D13672}" type="pres">
      <dgm:prSet presAssocID="{3D91931F-D347-4F49-B922-2CE02118B8AD}" presName="dummy" presStyleCnt="0"/>
      <dgm:spPr/>
    </dgm:pt>
    <dgm:pt modelId="{8638F0C7-EE42-4DBE-B505-9DEE113180A8}" type="pres">
      <dgm:prSet presAssocID="{3D91931F-D347-4F49-B922-2CE02118B8AD}" presName="node" presStyleLbl="revTx" presStyleIdx="0" presStyleCnt="5">
        <dgm:presLayoutVars>
          <dgm:bulletEnabled val="1"/>
        </dgm:presLayoutVars>
      </dgm:prSet>
      <dgm:spPr/>
    </dgm:pt>
    <dgm:pt modelId="{49FB3300-3C7F-4AA5-9036-36931D885783}" type="pres">
      <dgm:prSet presAssocID="{CEC2BC3A-1974-442D-AA38-5CDBB51787E7}" presName="sibTrans" presStyleLbl="node1" presStyleIdx="0" presStyleCnt="5"/>
      <dgm:spPr/>
    </dgm:pt>
    <dgm:pt modelId="{8CC75715-CF40-43B4-8613-79B1EF33877B}" type="pres">
      <dgm:prSet presAssocID="{602BF155-CEAE-494B-9C79-062A781F9557}" presName="dummy" presStyleCnt="0"/>
      <dgm:spPr/>
    </dgm:pt>
    <dgm:pt modelId="{64486045-5E2F-48F7-A169-71639199250D}" type="pres">
      <dgm:prSet presAssocID="{602BF155-CEAE-494B-9C79-062A781F9557}" presName="node" presStyleLbl="revTx" presStyleIdx="1" presStyleCnt="5">
        <dgm:presLayoutVars>
          <dgm:bulletEnabled val="1"/>
        </dgm:presLayoutVars>
      </dgm:prSet>
      <dgm:spPr/>
    </dgm:pt>
    <dgm:pt modelId="{40AA3036-5233-4F63-9840-86C1F1B9359E}" type="pres">
      <dgm:prSet presAssocID="{F177DCBA-54F8-4D34-875B-1D5F3D3C5497}" presName="sibTrans" presStyleLbl="node1" presStyleIdx="1" presStyleCnt="5"/>
      <dgm:spPr/>
    </dgm:pt>
    <dgm:pt modelId="{8E0A04FD-FCDC-419D-B5F6-D028FAF0D8D1}" type="pres">
      <dgm:prSet presAssocID="{A0EBE21D-4977-43D6-93B4-DFF9848ACCA9}" presName="dummy" presStyleCnt="0"/>
      <dgm:spPr/>
    </dgm:pt>
    <dgm:pt modelId="{8BAC0AAD-9C40-4991-AB2E-032472B44AF8}" type="pres">
      <dgm:prSet presAssocID="{A0EBE21D-4977-43D6-93B4-DFF9848ACCA9}" presName="node" presStyleLbl="revTx" presStyleIdx="2" presStyleCnt="5">
        <dgm:presLayoutVars>
          <dgm:bulletEnabled val="1"/>
        </dgm:presLayoutVars>
      </dgm:prSet>
      <dgm:spPr/>
    </dgm:pt>
    <dgm:pt modelId="{CD790F58-A827-4EFA-923D-8E7D0F544FD3}" type="pres">
      <dgm:prSet presAssocID="{1885CD97-DE45-480C-B098-C797E1527DE5}" presName="sibTrans" presStyleLbl="node1" presStyleIdx="2" presStyleCnt="5"/>
      <dgm:spPr/>
    </dgm:pt>
    <dgm:pt modelId="{B1CD60FE-7001-47F6-A6EB-700BCF12BEA8}" type="pres">
      <dgm:prSet presAssocID="{4E9D5263-6F39-4129-A9AD-B7BAA6CFB35C}" presName="dummy" presStyleCnt="0"/>
      <dgm:spPr/>
    </dgm:pt>
    <dgm:pt modelId="{B2D55E08-0076-4131-BCB9-11B3B4AA168C}" type="pres">
      <dgm:prSet presAssocID="{4E9D5263-6F39-4129-A9AD-B7BAA6CFB35C}" presName="node" presStyleLbl="revTx" presStyleIdx="3" presStyleCnt="5">
        <dgm:presLayoutVars>
          <dgm:bulletEnabled val="1"/>
        </dgm:presLayoutVars>
      </dgm:prSet>
      <dgm:spPr/>
    </dgm:pt>
    <dgm:pt modelId="{01716D24-AFBB-40F2-928C-DCBFBFC7387D}" type="pres">
      <dgm:prSet presAssocID="{62414B73-5678-4ED9-A266-38F9DBE90C4C}" presName="sibTrans" presStyleLbl="node1" presStyleIdx="3" presStyleCnt="5"/>
      <dgm:spPr/>
    </dgm:pt>
    <dgm:pt modelId="{A0440A18-B09D-4B57-B7BE-17F4F9E4D629}" type="pres">
      <dgm:prSet presAssocID="{A7F5A7D9-EBCC-4EB6-AD95-76596E4A5BAD}" presName="dummy" presStyleCnt="0"/>
      <dgm:spPr/>
    </dgm:pt>
    <dgm:pt modelId="{F33A6CDC-AFA3-4A0D-B40A-59C0DA96807B}" type="pres">
      <dgm:prSet presAssocID="{A7F5A7D9-EBCC-4EB6-AD95-76596E4A5BAD}" presName="node" presStyleLbl="revTx" presStyleIdx="4" presStyleCnt="5">
        <dgm:presLayoutVars>
          <dgm:bulletEnabled val="1"/>
        </dgm:presLayoutVars>
      </dgm:prSet>
      <dgm:spPr/>
    </dgm:pt>
    <dgm:pt modelId="{196BFFDA-6A09-41AB-939B-9979F1BE50C9}" type="pres">
      <dgm:prSet presAssocID="{9A430E01-F78F-499A-AFCA-0D66BCBB2713}" presName="sibTrans" presStyleLbl="node1" presStyleIdx="4" presStyleCnt="5"/>
      <dgm:spPr/>
    </dgm:pt>
  </dgm:ptLst>
  <dgm:cxnLst>
    <dgm:cxn modelId="{E365C62A-F3DD-4D66-91FB-811DD1123067}" type="presOf" srcId="{F177DCBA-54F8-4D34-875B-1D5F3D3C5497}" destId="{40AA3036-5233-4F63-9840-86C1F1B9359E}" srcOrd="0" destOrd="0" presId="urn:microsoft.com/office/officeart/2005/8/layout/cycle1"/>
    <dgm:cxn modelId="{6A09562B-C0A4-486C-845E-3990D2B466DF}" type="presOf" srcId="{9A430E01-F78F-499A-AFCA-0D66BCBB2713}" destId="{196BFFDA-6A09-41AB-939B-9979F1BE50C9}" srcOrd="0" destOrd="0" presId="urn:microsoft.com/office/officeart/2005/8/layout/cycle1"/>
    <dgm:cxn modelId="{BEAC162F-A106-4B4E-B50F-4B8D36843D4A}" srcId="{73B1040C-6AA4-4BFA-AE7D-C29D957CDCCE}" destId="{4E9D5263-6F39-4129-A9AD-B7BAA6CFB35C}" srcOrd="3" destOrd="0" parTransId="{4ECA6F88-5410-4A2E-8DB6-3526F5F78A0F}" sibTransId="{62414B73-5678-4ED9-A266-38F9DBE90C4C}"/>
    <dgm:cxn modelId="{29DC8239-0F84-4EC2-A52B-03570F70E496}" type="presOf" srcId="{62414B73-5678-4ED9-A266-38F9DBE90C4C}" destId="{01716D24-AFBB-40F2-928C-DCBFBFC7387D}" srcOrd="0" destOrd="0" presId="urn:microsoft.com/office/officeart/2005/8/layout/cycle1"/>
    <dgm:cxn modelId="{D80AB63D-2887-400C-853F-0D2A0003AC0A}" type="presOf" srcId="{A0EBE21D-4977-43D6-93B4-DFF9848ACCA9}" destId="{8BAC0AAD-9C40-4991-AB2E-032472B44AF8}" srcOrd="0" destOrd="0" presId="urn:microsoft.com/office/officeart/2005/8/layout/cycle1"/>
    <dgm:cxn modelId="{1433245B-FDC5-4C20-AF6A-B4F38986E2FF}" type="presOf" srcId="{602BF155-CEAE-494B-9C79-062A781F9557}" destId="{64486045-5E2F-48F7-A169-71639199250D}" srcOrd="0" destOrd="0" presId="urn:microsoft.com/office/officeart/2005/8/layout/cycle1"/>
    <dgm:cxn modelId="{C4C31464-69B4-4811-A17C-C6303DC47C8C}" srcId="{73B1040C-6AA4-4BFA-AE7D-C29D957CDCCE}" destId="{A7F5A7D9-EBCC-4EB6-AD95-76596E4A5BAD}" srcOrd="4" destOrd="0" parTransId="{EB0A3E7F-BA31-4D51-8818-E88DB73F87CD}" sibTransId="{9A430E01-F78F-499A-AFCA-0D66BCBB2713}"/>
    <dgm:cxn modelId="{C104624D-68C8-4C13-9316-5329C3D145E3}" type="presOf" srcId="{A7F5A7D9-EBCC-4EB6-AD95-76596E4A5BAD}" destId="{F33A6CDC-AFA3-4A0D-B40A-59C0DA96807B}" srcOrd="0" destOrd="0" presId="urn:microsoft.com/office/officeart/2005/8/layout/cycle1"/>
    <dgm:cxn modelId="{C8C13775-1D44-4AD4-BB7B-0ACFD3698EF9}" type="presOf" srcId="{3D91931F-D347-4F49-B922-2CE02118B8AD}" destId="{8638F0C7-EE42-4DBE-B505-9DEE113180A8}" srcOrd="0" destOrd="0" presId="urn:microsoft.com/office/officeart/2005/8/layout/cycle1"/>
    <dgm:cxn modelId="{A1099A75-A90A-43F3-B0EA-5813B0341ED4}" type="presOf" srcId="{CEC2BC3A-1974-442D-AA38-5CDBB51787E7}" destId="{49FB3300-3C7F-4AA5-9036-36931D885783}" srcOrd="0" destOrd="0" presId="urn:microsoft.com/office/officeart/2005/8/layout/cycle1"/>
    <dgm:cxn modelId="{73ECDD7D-F15A-4190-9F97-BA8035B4509D}" type="presOf" srcId="{4E9D5263-6F39-4129-A9AD-B7BAA6CFB35C}" destId="{B2D55E08-0076-4131-BCB9-11B3B4AA168C}" srcOrd="0" destOrd="0" presId="urn:microsoft.com/office/officeart/2005/8/layout/cycle1"/>
    <dgm:cxn modelId="{0FAA418C-30E4-4B4B-BE1E-7E65EB64180F}" type="presOf" srcId="{73B1040C-6AA4-4BFA-AE7D-C29D957CDCCE}" destId="{CB742181-9008-430C-AD21-09A89C399796}" srcOrd="0" destOrd="0" presId="urn:microsoft.com/office/officeart/2005/8/layout/cycle1"/>
    <dgm:cxn modelId="{CC1D389C-5D88-48E5-9800-5160F8EBA465}" srcId="{73B1040C-6AA4-4BFA-AE7D-C29D957CDCCE}" destId="{3D91931F-D347-4F49-B922-2CE02118B8AD}" srcOrd="0" destOrd="0" parTransId="{AE6EAC35-D564-427D-9BE7-DA8907FCD398}" sibTransId="{CEC2BC3A-1974-442D-AA38-5CDBB51787E7}"/>
    <dgm:cxn modelId="{A4AC009F-7F23-4C16-8481-15195D58B127}" srcId="{73B1040C-6AA4-4BFA-AE7D-C29D957CDCCE}" destId="{602BF155-CEAE-494B-9C79-062A781F9557}" srcOrd="1" destOrd="0" parTransId="{7FD40A31-D4CB-4AA9-81EA-F5EF2FB23FBC}" sibTransId="{F177DCBA-54F8-4D34-875B-1D5F3D3C5497}"/>
    <dgm:cxn modelId="{114E5AA2-98C1-4168-A208-E37FCB847537}" type="presOf" srcId="{1885CD97-DE45-480C-B098-C797E1527DE5}" destId="{CD790F58-A827-4EFA-923D-8E7D0F544FD3}" srcOrd="0" destOrd="0" presId="urn:microsoft.com/office/officeart/2005/8/layout/cycle1"/>
    <dgm:cxn modelId="{7724F8B4-94AE-4FBB-AC58-B57D1C396EE8}" srcId="{73B1040C-6AA4-4BFA-AE7D-C29D957CDCCE}" destId="{A0EBE21D-4977-43D6-93B4-DFF9848ACCA9}" srcOrd="2" destOrd="0" parTransId="{D6231916-E5CB-4702-B009-959162CE7704}" sibTransId="{1885CD97-DE45-480C-B098-C797E1527DE5}"/>
    <dgm:cxn modelId="{4F8401CE-47D4-4AC9-882E-1C971397B136}" type="presParOf" srcId="{CB742181-9008-430C-AD21-09A89C399796}" destId="{B0A67F42-1209-4765-80F4-0B6556D13672}" srcOrd="0" destOrd="0" presId="urn:microsoft.com/office/officeart/2005/8/layout/cycle1"/>
    <dgm:cxn modelId="{025A5F0B-9E65-49D1-A278-ECDFCF670EB1}" type="presParOf" srcId="{CB742181-9008-430C-AD21-09A89C399796}" destId="{8638F0C7-EE42-4DBE-B505-9DEE113180A8}" srcOrd="1" destOrd="0" presId="urn:microsoft.com/office/officeart/2005/8/layout/cycle1"/>
    <dgm:cxn modelId="{298B7C35-2BE8-4B32-A374-7A02A1F1E93C}" type="presParOf" srcId="{CB742181-9008-430C-AD21-09A89C399796}" destId="{49FB3300-3C7F-4AA5-9036-36931D885783}" srcOrd="2" destOrd="0" presId="urn:microsoft.com/office/officeart/2005/8/layout/cycle1"/>
    <dgm:cxn modelId="{0B923C33-7D9E-4FA5-9B49-664272A91750}" type="presParOf" srcId="{CB742181-9008-430C-AD21-09A89C399796}" destId="{8CC75715-CF40-43B4-8613-79B1EF33877B}" srcOrd="3" destOrd="0" presId="urn:microsoft.com/office/officeart/2005/8/layout/cycle1"/>
    <dgm:cxn modelId="{4A3AE05F-D20C-453E-96EC-88A449F67F06}" type="presParOf" srcId="{CB742181-9008-430C-AD21-09A89C399796}" destId="{64486045-5E2F-48F7-A169-71639199250D}" srcOrd="4" destOrd="0" presId="urn:microsoft.com/office/officeart/2005/8/layout/cycle1"/>
    <dgm:cxn modelId="{45369EFF-2A14-43C8-B0AD-871BDA8AFE28}" type="presParOf" srcId="{CB742181-9008-430C-AD21-09A89C399796}" destId="{40AA3036-5233-4F63-9840-86C1F1B9359E}" srcOrd="5" destOrd="0" presId="urn:microsoft.com/office/officeart/2005/8/layout/cycle1"/>
    <dgm:cxn modelId="{6C650D6E-DDF2-450E-B566-D69EAFE7077C}" type="presParOf" srcId="{CB742181-9008-430C-AD21-09A89C399796}" destId="{8E0A04FD-FCDC-419D-B5F6-D028FAF0D8D1}" srcOrd="6" destOrd="0" presId="urn:microsoft.com/office/officeart/2005/8/layout/cycle1"/>
    <dgm:cxn modelId="{2324BD75-B1E7-49B7-BB8E-8CBAEA1F1515}" type="presParOf" srcId="{CB742181-9008-430C-AD21-09A89C399796}" destId="{8BAC0AAD-9C40-4991-AB2E-032472B44AF8}" srcOrd="7" destOrd="0" presId="urn:microsoft.com/office/officeart/2005/8/layout/cycle1"/>
    <dgm:cxn modelId="{023B7C41-B160-4973-BE32-700E7EBEE365}" type="presParOf" srcId="{CB742181-9008-430C-AD21-09A89C399796}" destId="{CD790F58-A827-4EFA-923D-8E7D0F544FD3}" srcOrd="8" destOrd="0" presId="urn:microsoft.com/office/officeart/2005/8/layout/cycle1"/>
    <dgm:cxn modelId="{0017EA73-CE48-4E78-A891-09BE0AFA8666}" type="presParOf" srcId="{CB742181-9008-430C-AD21-09A89C399796}" destId="{B1CD60FE-7001-47F6-A6EB-700BCF12BEA8}" srcOrd="9" destOrd="0" presId="urn:microsoft.com/office/officeart/2005/8/layout/cycle1"/>
    <dgm:cxn modelId="{D04CCFE2-ED4D-4FAF-8492-85134F7B1344}" type="presParOf" srcId="{CB742181-9008-430C-AD21-09A89C399796}" destId="{B2D55E08-0076-4131-BCB9-11B3B4AA168C}" srcOrd="10" destOrd="0" presId="urn:microsoft.com/office/officeart/2005/8/layout/cycle1"/>
    <dgm:cxn modelId="{4BC9CC23-F6E1-4F37-BED0-DF102D9CA39F}" type="presParOf" srcId="{CB742181-9008-430C-AD21-09A89C399796}" destId="{01716D24-AFBB-40F2-928C-DCBFBFC7387D}" srcOrd="11" destOrd="0" presId="urn:microsoft.com/office/officeart/2005/8/layout/cycle1"/>
    <dgm:cxn modelId="{A00F808C-EF90-4A79-A8E2-A5EA6656AC60}" type="presParOf" srcId="{CB742181-9008-430C-AD21-09A89C399796}" destId="{A0440A18-B09D-4B57-B7BE-17F4F9E4D629}" srcOrd="12" destOrd="0" presId="urn:microsoft.com/office/officeart/2005/8/layout/cycle1"/>
    <dgm:cxn modelId="{8BAE16BB-A49C-4D9E-AADB-24316BB24765}" type="presParOf" srcId="{CB742181-9008-430C-AD21-09A89C399796}" destId="{F33A6CDC-AFA3-4A0D-B40A-59C0DA96807B}" srcOrd="13" destOrd="0" presId="urn:microsoft.com/office/officeart/2005/8/layout/cycle1"/>
    <dgm:cxn modelId="{3B69692C-AE27-4E2B-A263-D77B82D45AF3}" type="presParOf" srcId="{CB742181-9008-430C-AD21-09A89C399796}" destId="{196BFFDA-6A09-41AB-939B-9979F1BE50C9}" srcOrd="14"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38F0C7-EE42-4DBE-B505-9DEE113180A8}">
      <dsp:nvSpPr>
        <dsp:cNvPr id="0" name=""/>
        <dsp:cNvSpPr/>
      </dsp:nvSpPr>
      <dsp:spPr>
        <a:xfrm>
          <a:off x="3183445" y="26158"/>
          <a:ext cx="921543" cy="9215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uk-UA" sz="1050" b="1" kern="1200"/>
            <a:t>Психологічний</a:t>
          </a:r>
          <a:r>
            <a:rPr lang="uk-UA" sz="1100" b="1" kern="1200"/>
            <a:t> вимір</a:t>
          </a:r>
          <a:r>
            <a:rPr lang="uk-UA" sz="1100" kern="1200"/>
            <a:t> </a:t>
          </a:r>
        </a:p>
      </dsp:txBody>
      <dsp:txXfrm>
        <a:off x="3183445" y="26158"/>
        <a:ext cx="921543" cy="921543"/>
      </dsp:txXfrm>
    </dsp:sp>
    <dsp:sp modelId="{49FB3300-3C7F-4AA5-9036-36931D885783}">
      <dsp:nvSpPr>
        <dsp:cNvPr id="0" name=""/>
        <dsp:cNvSpPr/>
      </dsp:nvSpPr>
      <dsp:spPr>
        <a:xfrm>
          <a:off x="1015622" y="-504"/>
          <a:ext cx="3455155" cy="3455155"/>
        </a:xfrm>
        <a:prstGeom prst="circularArrow">
          <a:avLst>
            <a:gd name="adj1" fmla="val 5201"/>
            <a:gd name="adj2" fmla="val 335971"/>
            <a:gd name="adj3" fmla="val 21293006"/>
            <a:gd name="adj4" fmla="val 19766445"/>
            <a:gd name="adj5" fmla="val 6068"/>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486045-5E2F-48F7-A169-71639199250D}">
      <dsp:nvSpPr>
        <dsp:cNvPr id="0" name=""/>
        <dsp:cNvSpPr/>
      </dsp:nvSpPr>
      <dsp:spPr>
        <a:xfrm>
          <a:off x="3740304" y="1739994"/>
          <a:ext cx="921543" cy="9215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b="1" kern="1200"/>
            <a:t>Соціальний вимір</a:t>
          </a:r>
          <a:r>
            <a:rPr lang="uk-UA" sz="1200" kern="1200"/>
            <a:t> </a:t>
          </a:r>
        </a:p>
      </dsp:txBody>
      <dsp:txXfrm>
        <a:off x="3740304" y="1739994"/>
        <a:ext cx="921543" cy="921543"/>
      </dsp:txXfrm>
    </dsp:sp>
    <dsp:sp modelId="{40AA3036-5233-4F63-9840-86C1F1B9359E}">
      <dsp:nvSpPr>
        <dsp:cNvPr id="0" name=""/>
        <dsp:cNvSpPr/>
      </dsp:nvSpPr>
      <dsp:spPr>
        <a:xfrm>
          <a:off x="1015622" y="-504"/>
          <a:ext cx="3455155" cy="3455155"/>
        </a:xfrm>
        <a:prstGeom prst="circularArrow">
          <a:avLst>
            <a:gd name="adj1" fmla="val 5201"/>
            <a:gd name="adj2" fmla="val 335971"/>
            <a:gd name="adj3" fmla="val 4014454"/>
            <a:gd name="adj4" fmla="val 2253657"/>
            <a:gd name="adj5" fmla="val 6068"/>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AC0AAD-9C40-4991-AB2E-032472B44AF8}">
      <dsp:nvSpPr>
        <dsp:cNvPr id="0" name=""/>
        <dsp:cNvSpPr/>
      </dsp:nvSpPr>
      <dsp:spPr>
        <a:xfrm>
          <a:off x="2282428" y="2799203"/>
          <a:ext cx="921543" cy="9215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uk-UA" sz="1100" b="1" kern="1200"/>
            <a:t>Поведінковий вімір</a:t>
          </a:r>
          <a:r>
            <a:rPr lang="uk-UA" sz="1100" kern="1200"/>
            <a:t> </a:t>
          </a:r>
        </a:p>
      </dsp:txBody>
      <dsp:txXfrm>
        <a:off x="2282428" y="2799203"/>
        <a:ext cx="921543" cy="921543"/>
      </dsp:txXfrm>
    </dsp:sp>
    <dsp:sp modelId="{CD790F58-A827-4EFA-923D-8E7D0F544FD3}">
      <dsp:nvSpPr>
        <dsp:cNvPr id="0" name=""/>
        <dsp:cNvSpPr/>
      </dsp:nvSpPr>
      <dsp:spPr>
        <a:xfrm>
          <a:off x="1015622" y="-504"/>
          <a:ext cx="3455155" cy="3455155"/>
        </a:xfrm>
        <a:prstGeom prst="circularArrow">
          <a:avLst>
            <a:gd name="adj1" fmla="val 5201"/>
            <a:gd name="adj2" fmla="val 335971"/>
            <a:gd name="adj3" fmla="val 8210372"/>
            <a:gd name="adj4" fmla="val 6449575"/>
            <a:gd name="adj5" fmla="val 6068"/>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D55E08-0076-4131-BCB9-11B3B4AA168C}">
      <dsp:nvSpPr>
        <dsp:cNvPr id="0" name=""/>
        <dsp:cNvSpPr/>
      </dsp:nvSpPr>
      <dsp:spPr>
        <a:xfrm>
          <a:off x="824551" y="1739994"/>
          <a:ext cx="921543" cy="9215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uk-UA" sz="900" b="1" kern="1200"/>
            <a:t>Міжособистісний вимір</a:t>
          </a:r>
          <a:r>
            <a:rPr lang="uk-UA" sz="900" kern="1200"/>
            <a:t> </a:t>
          </a:r>
        </a:p>
      </dsp:txBody>
      <dsp:txXfrm>
        <a:off x="824551" y="1739994"/>
        <a:ext cx="921543" cy="921543"/>
      </dsp:txXfrm>
    </dsp:sp>
    <dsp:sp modelId="{01716D24-AFBB-40F2-928C-DCBFBFC7387D}">
      <dsp:nvSpPr>
        <dsp:cNvPr id="0" name=""/>
        <dsp:cNvSpPr/>
      </dsp:nvSpPr>
      <dsp:spPr>
        <a:xfrm>
          <a:off x="1015622" y="-504"/>
          <a:ext cx="3455155" cy="3455155"/>
        </a:xfrm>
        <a:prstGeom prst="circularArrow">
          <a:avLst>
            <a:gd name="adj1" fmla="val 5201"/>
            <a:gd name="adj2" fmla="val 335971"/>
            <a:gd name="adj3" fmla="val 12297584"/>
            <a:gd name="adj4" fmla="val 10771023"/>
            <a:gd name="adj5" fmla="val 6068"/>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3A6CDC-AFA3-4A0D-B40A-59C0DA96807B}">
      <dsp:nvSpPr>
        <dsp:cNvPr id="0" name=""/>
        <dsp:cNvSpPr/>
      </dsp:nvSpPr>
      <dsp:spPr>
        <a:xfrm>
          <a:off x="1381411" y="26158"/>
          <a:ext cx="921543" cy="9215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uk-UA" sz="1100" b="1" kern="1200"/>
            <a:t>Технологічний вимір</a:t>
          </a:r>
          <a:r>
            <a:rPr lang="uk-UA" sz="1100" kern="1200"/>
            <a:t> </a:t>
          </a:r>
        </a:p>
      </dsp:txBody>
      <dsp:txXfrm>
        <a:off x="1381411" y="26158"/>
        <a:ext cx="921543" cy="921543"/>
      </dsp:txXfrm>
    </dsp:sp>
    <dsp:sp modelId="{196BFFDA-6A09-41AB-939B-9979F1BE50C9}">
      <dsp:nvSpPr>
        <dsp:cNvPr id="0" name=""/>
        <dsp:cNvSpPr/>
      </dsp:nvSpPr>
      <dsp:spPr>
        <a:xfrm>
          <a:off x="1015622" y="-504"/>
          <a:ext cx="3455155" cy="3455155"/>
        </a:xfrm>
        <a:prstGeom prst="circularArrow">
          <a:avLst>
            <a:gd name="adj1" fmla="val 5201"/>
            <a:gd name="adj2" fmla="val 335971"/>
            <a:gd name="adj3" fmla="val 16865443"/>
            <a:gd name="adj4" fmla="val 15198586"/>
            <a:gd name="adj5" fmla="val 6068"/>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D7AE-A154-466C-BCE4-00B6836E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29750</Words>
  <Characters>169580</Characters>
  <Application>Microsoft Office Word</Application>
  <DocSecurity>0</DocSecurity>
  <Lines>1413</Lines>
  <Paragraphs>397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3</cp:revision>
  <dcterms:created xsi:type="dcterms:W3CDTF">2025-12-17T15:08:00Z</dcterms:created>
  <dcterms:modified xsi:type="dcterms:W3CDTF">2025-12-17T15:08:00Z</dcterms:modified>
</cp:coreProperties>
</file>