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82AD" w14:textId="7776FCEA" w:rsidR="00AB4C42" w:rsidRPr="00522A0F" w:rsidRDefault="00AB4C42" w:rsidP="00AB4C42">
      <w:pPr>
        <w:pStyle w:val="1"/>
        <w:rPr>
          <w:lang w:val="ru-RU"/>
        </w:rPr>
      </w:pPr>
      <w:bookmarkStart w:id="0" w:name="_Hlk215144613"/>
      <w:bookmarkStart w:id="1" w:name="_Hlk214916691"/>
      <w:bookmarkStart w:id="2" w:name="_Toc214916255"/>
      <w:bookmarkStart w:id="3" w:name="_Toc215144469"/>
      <w:bookmarkStart w:id="4" w:name="_Toc215402139"/>
      <w:bookmarkStart w:id="5" w:name="_Hlk215402359"/>
      <w:r w:rsidRPr="00170370">
        <w:t xml:space="preserve">РОЗДІЛ 1. </w:t>
      </w:r>
      <w:bookmarkEnd w:id="2"/>
      <w:bookmarkEnd w:id="3"/>
      <w:r w:rsidR="00522A0F" w:rsidRPr="00454CE6">
        <w:t>ТЕОРЕТИЧНІ ЗАСАДИ ДОСЛІДЖЕННЯ САМОАКТУАЛІЗАЦІЇ ОСОБИСТОСТІ В ПСИХОЛОГІЧНІЙ НАУЦІ</w:t>
      </w:r>
      <w:bookmarkEnd w:id="4"/>
    </w:p>
    <w:bookmarkEnd w:id="1"/>
    <w:p w14:paraId="081290EE" w14:textId="77777777" w:rsidR="006F076C" w:rsidRDefault="006F076C" w:rsidP="00BC7F2F">
      <w:pPr>
        <w:pStyle w:val="11"/>
        <w:rPr>
          <w:lang w:val="en-US"/>
        </w:rPr>
      </w:pPr>
    </w:p>
    <w:p w14:paraId="0941FAE1" w14:textId="77777777" w:rsidR="006F076C" w:rsidRPr="001D0331" w:rsidRDefault="006F076C" w:rsidP="00BC7F2F">
      <w:pPr>
        <w:pStyle w:val="11"/>
        <w:rPr>
          <w:lang w:val="ru-RU"/>
        </w:rPr>
      </w:pPr>
    </w:p>
    <w:p w14:paraId="4983B98B" w14:textId="77777777" w:rsidR="006F076C" w:rsidRPr="006F076C" w:rsidRDefault="006F076C" w:rsidP="006F076C">
      <w:pPr>
        <w:pStyle w:val="2"/>
      </w:pPr>
      <w:bookmarkStart w:id="6" w:name="_Toc215402140"/>
      <w:r w:rsidRPr="006F076C">
        <w:t>1.1. Феномен самоактуалізації особистості: сутність, структура та основні підходи до вивчення</w:t>
      </w:r>
      <w:bookmarkEnd w:id="6"/>
    </w:p>
    <w:p w14:paraId="0C6C8DD2" w14:textId="77777777" w:rsidR="006F076C" w:rsidRDefault="006F076C" w:rsidP="006F076C">
      <w:pPr>
        <w:pStyle w:val="11"/>
        <w:rPr>
          <w:lang w:val="en-US"/>
        </w:rPr>
      </w:pPr>
    </w:p>
    <w:p w14:paraId="5D71E907" w14:textId="17CC1C76" w:rsidR="006F076C" w:rsidRPr="006F076C" w:rsidRDefault="006F076C" w:rsidP="006F076C">
      <w:pPr>
        <w:pStyle w:val="11"/>
      </w:pPr>
      <w:r w:rsidRPr="006F076C">
        <w:t>Проблема самоактуалізації особистості залишається однією з центральних у сучасній психологічній науці. Це поняття відображає прагнення людини до повного розкриття власного потенціалу та реалізації своїх можливостей. Саме через самоактуалізацію людина досягає найвищого рівня особистісного розвитку та переживає відчуття осмисленості власного життя. Актуальність дослідження цього феномену зумовлена тим, що сучасний соціум ставить перед людиною нові виклики та вимоги до особистісного зростання [10].</w:t>
      </w:r>
    </w:p>
    <w:p w14:paraId="7605A215" w14:textId="77777777" w:rsidR="006F076C" w:rsidRPr="006F076C" w:rsidRDefault="006F076C" w:rsidP="006F076C">
      <w:pPr>
        <w:pStyle w:val="11"/>
      </w:pPr>
      <w:r w:rsidRPr="006F076C">
        <w:t xml:space="preserve">Термін «самоактуалізація» був уперше введений у науковий обіг німецьким психологом та невропатологом </w:t>
      </w:r>
      <w:proofErr w:type="spellStart"/>
      <w:r w:rsidRPr="006F076C">
        <w:t>Куртом</w:t>
      </w:r>
      <w:proofErr w:type="spellEnd"/>
      <w:r w:rsidRPr="006F076C">
        <w:t xml:space="preserve"> </w:t>
      </w:r>
      <w:proofErr w:type="spellStart"/>
      <w:r w:rsidRPr="006F076C">
        <w:t>Гольдштейном</w:t>
      </w:r>
      <w:proofErr w:type="spellEnd"/>
      <w:r w:rsidRPr="006F076C">
        <w:t xml:space="preserve"> у 1930-х роках. Він розглядав самоактуалізацію як фундаментальний процес реалізації організмом своїх потенційних можливостей. К. </w:t>
      </w:r>
      <w:proofErr w:type="spellStart"/>
      <w:r w:rsidRPr="006F076C">
        <w:t>Гольдштейн</w:t>
      </w:r>
      <w:proofErr w:type="spellEnd"/>
      <w:r w:rsidRPr="006F076C">
        <w:t xml:space="preserve"> вважав, що кожна жива істота має вроджену тенденцію до максимального розкриття своїх здібностей. Надалі це поняття було суттєво розширене та переосмислене представниками гуманістичної психології [77]. У сучасному розумінні самоактуалізація трактується як процес повної реалізації людиною своїх здібностей, талантів та можливостей. І. В. Черкашина визначає самоактуалізацію як безперервний процес розвитку особистості, спрямований на досягнення найвищого рівня функціонування та реалізацію власного потенціалу [77]. О. І. Бандура розглядає цей феномен як механізм формування інтегрованого стилю життя, що дозволяє людині досягти цілісності та гармонії у різних сферах буття [3].</w:t>
      </w:r>
    </w:p>
    <w:p w14:paraId="5127F916" w14:textId="77777777" w:rsidR="006F076C" w:rsidRPr="006F076C" w:rsidRDefault="006F076C" w:rsidP="006F076C">
      <w:pPr>
        <w:pStyle w:val="11"/>
      </w:pPr>
      <w:r w:rsidRPr="006F076C">
        <w:t xml:space="preserve">Найбільш ґрунтовний внесок у розробку теорії самоактуалізації зробив американський психолог </w:t>
      </w:r>
      <w:proofErr w:type="spellStart"/>
      <w:r w:rsidRPr="006F076C">
        <w:t>Абрахам</w:t>
      </w:r>
      <w:proofErr w:type="spellEnd"/>
      <w:r w:rsidRPr="006F076C">
        <w:t xml:space="preserve"> Маслоу. Він розмістив самоактуалізацію на вершині своєї знаменитої піраміди потреб, визначивши її як найвищу потребу </w:t>
      </w:r>
      <w:r w:rsidRPr="006F076C">
        <w:lastRenderedPageBreak/>
        <w:t xml:space="preserve">людини. За А. Маслоу, самоактуалізація означає повне використання талантів, здібностей та можливостей особистості. Він описав характерні риси </w:t>
      </w:r>
      <w:proofErr w:type="spellStart"/>
      <w:r w:rsidRPr="006F076C">
        <w:t>самоактуалізованих</w:t>
      </w:r>
      <w:proofErr w:type="spellEnd"/>
      <w:r w:rsidRPr="006F076C">
        <w:t xml:space="preserve"> людей: ефективне сприйняття реальності, прийняття себе та інших, спонтанність, зосередженість на проблемі, потреба в усамітненні, автономність, свіжість сприйняття, містичні переживання, почуття спільності з людством, глибокі міжособистісні стосунки, демократичність, розмежування засобів і цілей, філософське почуття гумору та креативність [77]. Важливим є те, що А. Маслоу розглядав самоактуалізацію не як статичний стан, а як динамічний процес постійного розвитку та самовдосконалення.</w:t>
      </w:r>
    </w:p>
    <w:p w14:paraId="058BABC5" w14:textId="77777777" w:rsidR="006F076C" w:rsidRPr="006F076C" w:rsidRDefault="006F076C" w:rsidP="006F076C">
      <w:pPr>
        <w:pStyle w:val="11"/>
      </w:pPr>
      <w:r w:rsidRPr="006F076C">
        <w:t xml:space="preserve">Суттєвий внесок у розуміння самоактуалізації зробив також Карл Роджерс, засновник клієнт-центрованої терапії. К. Роджерс використовував близьке за змістом поняття «повноцінно функціонуюча особистість». Він наголошував на важливості конгруентності, тобто відповідності між реальним та ідеальним Я людини. За К. Роджерсом, кожна людина має вроджену тенденцію до самоактуалізації, яка проявляється у прагненні до особистісного зростання та розвитку. Ця тенденція може бути заблокована несприятливими умовами середовища або спотвореними уявленнями про себе. Тому важливою умовою самоактуалізації є безумовне позитивне прийняття людини з боку значущих інших [49]. Н. В. </w:t>
      </w:r>
      <w:proofErr w:type="spellStart"/>
      <w:r w:rsidRPr="006F076C">
        <w:t>Старинська</w:t>
      </w:r>
      <w:proofErr w:type="spellEnd"/>
      <w:r w:rsidRPr="006F076C">
        <w:t xml:space="preserve"> підкреслює, що саме ідеї К. Роджерса про безумовне прийняття та </w:t>
      </w:r>
      <w:proofErr w:type="spellStart"/>
      <w:r w:rsidRPr="006F076C">
        <w:t>емпатійне</w:t>
      </w:r>
      <w:proofErr w:type="spellEnd"/>
      <w:r w:rsidRPr="006F076C">
        <w:t xml:space="preserve"> розуміння стали основою для розробки сучасних програм психологічного супроводу самоактуалізації [49].</w:t>
      </w:r>
    </w:p>
    <w:p w14:paraId="5A4951D2" w14:textId="77777777" w:rsidR="006F076C" w:rsidRPr="006F076C" w:rsidRDefault="006F076C" w:rsidP="006F076C">
      <w:pPr>
        <w:pStyle w:val="11"/>
      </w:pPr>
      <w:r w:rsidRPr="006F076C">
        <w:t xml:space="preserve">В українській психологічній науці проблема самоактуалізації активно досліджується протягом останніх десятиліть. Л. М. </w:t>
      </w:r>
      <w:proofErr w:type="spellStart"/>
      <w:r w:rsidRPr="006F076C">
        <w:t>Карамушка</w:t>
      </w:r>
      <w:proofErr w:type="spellEnd"/>
      <w:r w:rsidRPr="006F076C">
        <w:t xml:space="preserve"> у своїй монографії детально розглядає самоактуалізацію менеджерів у </w:t>
      </w:r>
      <w:proofErr w:type="spellStart"/>
      <w:r w:rsidRPr="006F076C">
        <w:t>професійно</w:t>
      </w:r>
      <w:proofErr w:type="spellEnd"/>
      <w:r w:rsidRPr="006F076C">
        <w:t xml:space="preserve">-управлінській діяльності. Дослідниця виділяє структурні компоненти професійної самоактуалізації та обґрунтовує психологічні умови її розвитку в організаційному середовищі [24]. В. О. </w:t>
      </w:r>
      <w:proofErr w:type="spellStart"/>
      <w:r w:rsidRPr="006F076C">
        <w:t>Гомонюк</w:t>
      </w:r>
      <w:proofErr w:type="spellEnd"/>
      <w:r w:rsidRPr="006F076C">
        <w:t xml:space="preserve"> аналізує співвідношення понять самоактуалізації та самореалізації, наголошуючи на їх взаємозв'язку та взаємозумовленості [10]. Л. В. Долинська та О. І. Пенькова розглядають самореалізацію особистості як соціально-психологічний феномен, що тісно </w:t>
      </w:r>
      <w:r w:rsidRPr="006F076C">
        <w:lastRenderedPageBreak/>
        <w:t>пов'язаний із процесами самоактуалізації та самовизначення [14]. Ці дослідження демонструють, що українські вчені розглядають самоактуалізацію як багатовимірний конструкт, що охоплює різні сфери життєдіяльності людини.</w:t>
      </w:r>
    </w:p>
    <w:p w14:paraId="49D4DA67" w14:textId="77777777" w:rsidR="006F076C" w:rsidRPr="006F076C" w:rsidRDefault="006F076C" w:rsidP="006F076C">
      <w:pPr>
        <w:pStyle w:val="11"/>
      </w:pPr>
      <w:r w:rsidRPr="006F076C">
        <w:t>Сучасні дослідники виділяють різні підходи до вивчення самоактуалізації особистості. І. П. Якимчук здійснила ґрунтовний теоретичний аналіз проблеми самоактуалізації у різних психологічних підходах [76]. Для систематизації основних наукових підходів до розуміння феномену самоактуалізації доцільно представити їх порівняльну характеристику (див. табл. 1.1).</w:t>
      </w:r>
    </w:p>
    <w:p w14:paraId="05CB7797" w14:textId="77777777" w:rsidR="006F076C" w:rsidRPr="006F076C" w:rsidRDefault="006F076C" w:rsidP="006F076C">
      <w:pPr>
        <w:pStyle w:val="11"/>
        <w:jc w:val="right"/>
      </w:pPr>
      <w:r w:rsidRPr="006F076C">
        <w:rPr>
          <w:b/>
          <w:bCs/>
        </w:rPr>
        <w:t>Таблиця 1.1</w:t>
      </w:r>
    </w:p>
    <w:p w14:paraId="69B78AFC" w14:textId="77777777" w:rsidR="006F076C" w:rsidRPr="006F076C" w:rsidRDefault="006F076C" w:rsidP="006F076C">
      <w:pPr>
        <w:pStyle w:val="11"/>
        <w:ind w:firstLine="0"/>
        <w:jc w:val="center"/>
      </w:pPr>
      <w:r w:rsidRPr="006F076C">
        <w:rPr>
          <w:b/>
          <w:bCs/>
        </w:rPr>
        <w:t>Основні наукові підходи до вивчення самоактуалізації особистості</w:t>
      </w:r>
    </w:p>
    <w:tbl>
      <w:tblPr>
        <w:tblStyle w:val="14"/>
        <w:tblW w:w="5000" w:type="pct"/>
        <w:tblLook w:val="04A0" w:firstRow="1" w:lastRow="0" w:firstColumn="1" w:lastColumn="0" w:noHBand="0" w:noVBand="1"/>
      </w:tblPr>
      <w:tblGrid>
        <w:gridCol w:w="2164"/>
        <w:gridCol w:w="2156"/>
        <w:gridCol w:w="2605"/>
        <w:gridCol w:w="2704"/>
      </w:tblGrid>
      <w:tr w:rsidR="006F076C" w:rsidRPr="006F076C" w14:paraId="232EA9DE" w14:textId="77777777" w:rsidTr="006F076C">
        <w:tc>
          <w:tcPr>
            <w:tcW w:w="0" w:type="auto"/>
            <w:vAlign w:val="center"/>
            <w:hideMark/>
          </w:tcPr>
          <w:p w14:paraId="415BC90D" w14:textId="77777777" w:rsidR="006F076C" w:rsidRPr="006F076C" w:rsidRDefault="006F076C" w:rsidP="006F076C">
            <w:pPr>
              <w:pStyle w:val="21"/>
              <w:jc w:val="center"/>
              <w:rPr>
                <w:b/>
                <w:bCs/>
              </w:rPr>
            </w:pPr>
            <w:r w:rsidRPr="006F076C">
              <w:rPr>
                <w:b/>
                <w:bCs/>
              </w:rPr>
              <w:t>Підхід</w:t>
            </w:r>
          </w:p>
        </w:tc>
        <w:tc>
          <w:tcPr>
            <w:tcW w:w="0" w:type="auto"/>
            <w:vAlign w:val="center"/>
            <w:hideMark/>
          </w:tcPr>
          <w:p w14:paraId="793CD9F3" w14:textId="77777777" w:rsidR="006F076C" w:rsidRPr="006F076C" w:rsidRDefault="006F076C" w:rsidP="006F076C">
            <w:pPr>
              <w:pStyle w:val="21"/>
              <w:jc w:val="center"/>
              <w:rPr>
                <w:b/>
                <w:bCs/>
              </w:rPr>
            </w:pPr>
            <w:r w:rsidRPr="006F076C">
              <w:rPr>
                <w:b/>
                <w:bCs/>
              </w:rPr>
              <w:t>Представники</w:t>
            </w:r>
          </w:p>
        </w:tc>
        <w:tc>
          <w:tcPr>
            <w:tcW w:w="0" w:type="auto"/>
            <w:vAlign w:val="center"/>
            <w:hideMark/>
          </w:tcPr>
          <w:p w14:paraId="2E824480" w14:textId="77777777" w:rsidR="006F076C" w:rsidRPr="006F076C" w:rsidRDefault="006F076C" w:rsidP="006F076C">
            <w:pPr>
              <w:pStyle w:val="21"/>
              <w:jc w:val="center"/>
              <w:rPr>
                <w:b/>
                <w:bCs/>
              </w:rPr>
            </w:pPr>
            <w:r w:rsidRPr="006F076C">
              <w:rPr>
                <w:b/>
                <w:bCs/>
              </w:rPr>
              <w:t>Ключова ідея</w:t>
            </w:r>
          </w:p>
        </w:tc>
        <w:tc>
          <w:tcPr>
            <w:tcW w:w="0" w:type="auto"/>
            <w:vAlign w:val="center"/>
            <w:hideMark/>
          </w:tcPr>
          <w:p w14:paraId="568ABAD7" w14:textId="77777777" w:rsidR="006F076C" w:rsidRPr="006F076C" w:rsidRDefault="006F076C" w:rsidP="006F076C">
            <w:pPr>
              <w:pStyle w:val="21"/>
              <w:jc w:val="center"/>
              <w:rPr>
                <w:b/>
                <w:bCs/>
              </w:rPr>
            </w:pPr>
            <w:r w:rsidRPr="006F076C">
              <w:rPr>
                <w:b/>
                <w:bCs/>
              </w:rPr>
              <w:t>Основні поняття</w:t>
            </w:r>
          </w:p>
        </w:tc>
      </w:tr>
      <w:tr w:rsidR="006F076C" w:rsidRPr="006F076C" w14:paraId="67FCF999" w14:textId="77777777" w:rsidTr="006F076C">
        <w:tc>
          <w:tcPr>
            <w:tcW w:w="0" w:type="auto"/>
            <w:vAlign w:val="center"/>
            <w:hideMark/>
          </w:tcPr>
          <w:p w14:paraId="5037625E" w14:textId="77777777" w:rsidR="006F076C" w:rsidRPr="006F076C" w:rsidRDefault="006F076C" w:rsidP="006F076C">
            <w:pPr>
              <w:pStyle w:val="21"/>
              <w:jc w:val="center"/>
            </w:pPr>
            <w:r w:rsidRPr="006F076C">
              <w:t>Гуманістичний</w:t>
            </w:r>
          </w:p>
        </w:tc>
        <w:tc>
          <w:tcPr>
            <w:tcW w:w="0" w:type="auto"/>
            <w:vAlign w:val="center"/>
            <w:hideMark/>
          </w:tcPr>
          <w:p w14:paraId="77C59D3E" w14:textId="77777777" w:rsidR="006F076C" w:rsidRPr="006F076C" w:rsidRDefault="006F076C" w:rsidP="006F076C">
            <w:pPr>
              <w:pStyle w:val="21"/>
              <w:jc w:val="center"/>
            </w:pPr>
            <w:r w:rsidRPr="006F076C">
              <w:t>А. Маслоу, К. Роджерс</w:t>
            </w:r>
          </w:p>
        </w:tc>
        <w:tc>
          <w:tcPr>
            <w:tcW w:w="0" w:type="auto"/>
            <w:vAlign w:val="center"/>
            <w:hideMark/>
          </w:tcPr>
          <w:p w14:paraId="732E3F58" w14:textId="77777777" w:rsidR="006F076C" w:rsidRPr="006F076C" w:rsidRDefault="006F076C" w:rsidP="006F076C">
            <w:pPr>
              <w:pStyle w:val="21"/>
              <w:jc w:val="center"/>
            </w:pPr>
            <w:r w:rsidRPr="006F076C">
              <w:t>Самоактуалізація як вроджена тенденція до розкриття потенціалу</w:t>
            </w:r>
          </w:p>
        </w:tc>
        <w:tc>
          <w:tcPr>
            <w:tcW w:w="0" w:type="auto"/>
            <w:vAlign w:val="center"/>
            <w:hideMark/>
          </w:tcPr>
          <w:p w14:paraId="5040FB7E" w14:textId="77777777" w:rsidR="006F076C" w:rsidRPr="006F076C" w:rsidRDefault="006F076C" w:rsidP="006F076C">
            <w:pPr>
              <w:pStyle w:val="21"/>
              <w:jc w:val="center"/>
            </w:pPr>
            <w:r w:rsidRPr="006F076C">
              <w:t>Піраміда потреб, повноцінно функціонуюча особистість, конгруентність</w:t>
            </w:r>
          </w:p>
        </w:tc>
      </w:tr>
      <w:tr w:rsidR="006F076C" w:rsidRPr="006F076C" w14:paraId="30B00367" w14:textId="77777777" w:rsidTr="006F076C">
        <w:tc>
          <w:tcPr>
            <w:tcW w:w="0" w:type="auto"/>
            <w:vAlign w:val="center"/>
            <w:hideMark/>
          </w:tcPr>
          <w:p w14:paraId="6F0040D7" w14:textId="77777777" w:rsidR="006F076C" w:rsidRPr="006F076C" w:rsidRDefault="006F076C" w:rsidP="006F076C">
            <w:pPr>
              <w:pStyle w:val="21"/>
              <w:jc w:val="center"/>
            </w:pPr>
            <w:proofErr w:type="spellStart"/>
            <w:r w:rsidRPr="006F076C">
              <w:t>Екзистенційний</w:t>
            </w:r>
            <w:proofErr w:type="spellEnd"/>
          </w:p>
        </w:tc>
        <w:tc>
          <w:tcPr>
            <w:tcW w:w="0" w:type="auto"/>
            <w:vAlign w:val="center"/>
            <w:hideMark/>
          </w:tcPr>
          <w:p w14:paraId="77C46546" w14:textId="77777777" w:rsidR="006F076C" w:rsidRPr="006F076C" w:rsidRDefault="006F076C" w:rsidP="006F076C">
            <w:pPr>
              <w:pStyle w:val="21"/>
              <w:jc w:val="center"/>
            </w:pPr>
            <w:r w:rsidRPr="006F076C">
              <w:t xml:space="preserve">В. </w:t>
            </w:r>
            <w:proofErr w:type="spellStart"/>
            <w:r w:rsidRPr="006F076C">
              <w:t>Франкл</w:t>
            </w:r>
            <w:proofErr w:type="spellEnd"/>
            <w:r w:rsidRPr="006F076C">
              <w:t xml:space="preserve">, Р. </w:t>
            </w:r>
            <w:proofErr w:type="spellStart"/>
            <w:r w:rsidRPr="006F076C">
              <w:t>Мей</w:t>
            </w:r>
            <w:proofErr w:type="spellEnd"/>
          </w:p>
        </w:tc>
        <w:tc>
          <w:tcPr>
            <w:tcW w:w="0" w:type="auto"/>
            <w:vAlign w:val="center"/>
            <w:hideMark/>
          </w:tcPr>
          <w:p w14:paraId="446E214B" w14:textId="77777777" w:rsidR="006F076C" w:rsidRPr="006F076C" w:rsidRDefault="006F076C" w:rsidP="006F076C">
            <w:pPr>
              <w:pStyle w:val="21"/>
              <w:jc w:val="center"/>
            </w:pPr>
            <w:r w:rsidRPr="006F076C">
              <w:t>Самоактуалізація через пошук сенсу життя та автентичного існування</w:t>
            </w:r>
          </w:p>
        </w:tc>
        <w:tc>
          <w:tcPr>
            <w:tcW w:w="0" w:type="auto"/>
            <w:vAlign w:val="center"/>
            <w:hideMark/>
          </w:tcPr>
          <w:p w14:paraId="5000259E" w14:textId="77777777" w:rsidR="006F076C" w:rsidRPr="006F076C" w:rsidRDefault="006F076C" w:rsidP="006F076C">
            <w:pPr>
              <w:pStyle w:val="21"/>
              <w:jc w:val="center"/>
            </w:pPr>
            <w:r w:rsidRPr="006F076C">
              <w:t>Сенс життя, свобода вибору, відповідальність</w:t>
            </w:r>
          </w:p>
        </w:tc>
      </w:tr>
      <w:tr w:rsidR="006F076C" w:rsidRPr="006F076C" w14:paraId="61195651" w14:textId="77777777" w:rsidTr="006F076C">
        <w:tc>
          <w:tcPr>
            <w:tcW w:w="0" w:type="auto"/>
            <w:vAlign w:val="center"/>
            <w:hideMark/>
          </w:tcPr>
          <w:p w14:paraId="6B7F5A8F" w14:textId="77777777" w:rsidR="006F076C" w:rsidRPr="006F076C" w:rsidRDefault="006F076C" w:rsidP="006F076C">
            <w:pPr>
              <w:pStyle w:val="21"/>
              <w:jc w:val="center"/>
            </w:pPr>
            <w:r w:rsidRPr="006F076C">
              <w:t>Суб'єктний</w:t>
            </w:r>
          </w:p>
        </w:tc>
        <w:tc>
          <w:tcPr>
            <w:tcW w:w="0" w:type="auto"/>
            <w:vAlign w:val="center"/>
            <w:hideMark/>
          </w:tcPr>
          <w:p w14:paraId="0FC21F7B" w14:textId="77777777" w:rsidR="006F076C" w:rsidRPr="006F076C" w:rsidRDefault="006F076C" w:rsidP="006F076C">
            <w:pPr>
              <w:pStyle w:val="21"/>
              <w:jc w:val="center"/>
            </w:pPr>
            <w:r w:rsidRPr="006F076C">
              <w:t xml:space="preserve">В. О. </w:t>
            </w:r>
            <w:proofErr w:type="spellStart"/>
            <w:r w:rsidRPr="006F076C">
              <w:t>Татенко</w:t>
            </w:r>
            <w:proofErr w:type="spellEnd"/>
            <w:r w:rsidRPr="006F076C">
              <w:t>, С. Д. Максименко</w:t>
            </w:r>
          </w:p>
        </w:tc>
        <w:tc>
          <w:tcPr>
            <w:tcW w:w="0" w:type="auto"/>
            <w:vAlign w:val="center"/>
            <w:hideMark/>
          </w:tcPr>
          <w:p w14:paraId="253E6B28" w14:textId="77777777" w:rsidR="006F076C" w:rsidRPr="006F076C" w:rsidRDefault="006F076C" w:rsidP="006F076C">
            <w:pPr>
              <w:pStyle w:val="21"/>
              <w:jc w:val="center"/>
            </w:pPr>
            <w:r w:rsidRPr="006F076C">
              <w:t>Самоактуалізація як прояв суб'єктної активності особистості</w:t>
            </w:r>
          </w:p>
        </w:tc>
        <w:tc>
          <w:tcPr>
            <w:tcW w:w="0" w:type="auto"/>
            <w:vAlign w:val="center"/>
            <w:hideMark/>
          </w:tcPr>
          <w:p w14:paraId="66A19D38" w14:textId="77777777" w:rsidR="006F076C" w:rsidRPr="006F076C" w:rsidRDefault="006F076C" w:rsidP="006F076C">
            <w:pPr>
              <w:pStyle w:val="21"/>
              <w:jc w:val="center"/>
            </w:pPr>
            <w:r w:rsidRPr="006F076C">
              <w:t xml:space="preserve">Суб'єктність, </w:t>
            </w:r>
            <w:proofErr w:type="spellStart"/>
            <w:r w:rsidRPr="006F076C">
              <w:t>самодетермінація</w:t>
            </w:r>
            <w:proofErr w:type="spellEnd"/>
            <w:r w:rsidRPr="006F076C">
              <w:t>, життєвий вибір</w:t>
            </w:r>
          </w:p>
        </w:tc>
      </w:tr>
      <w:tr w:rsidR="006F076C" w:rsidRPr="006F076C" w14:paraId="43AC2AB1" w14:textId="77777777" w:rsidTr="006F076C">
        <w:tc>
          <w:tcPr>
            <w:tcW w:w="0" w:type="auto"/>
            <w:vAlign w:val="center"/>
            <w:hideMark/>
          </w:tcPr>
          <w:p w14:paraId="24114DA0" w14:textId="77777777" w:rsidR="006F076C" w:rsidRPr="006F076C" w:rsidRDefault="006F076C" w:rsidP="006F076C">
            <w:pPr>
              <w:pStyle w:val="21"/>
              <w:jc w:val="center"/>
            </w:pPr>
            <w:r w:rsidRPr="006F076C">
              <w:t>Діяльнісний</w:t>
            </w:r>
          </w:p>
        </w:tc>
        <w:tc>
          <w:tcPr>
            <w:tcW w:w="0" w:type="auto"/>
            <w:vAlign w:val="center"/>
            <w:hideMark/>
          </w:tcPr>
          <w:p w14:paraId="46DBB1B1" w14:textId="77777777" w:rsidR="006F076C" w:rsidRPr="006F076C" w:rsidRDefault="006F076C" w:rsidP="006F076C">
            <w:pPr>
              <w:pStyle w:val="21"/>
              <w:jc w:val="center"/>
            </w:pPr>
            <w:r w:rsidRPr="006F076C">
              <w:t xml:space="preserve">Л. М. </w:t>
            </w:r>
            <w:proofErr w:type="spellStart"/>
            <w:r w:rsidRPr="006F076C">
              <w:t>Карамушка</w:t>
            </w:r>
            <w:proofErr w:type="spellEnd"/>
            <w:r w:rsidRPr="006F076C">
              <w:t xml:space="preserve">, М. Г. </w:t>
            </w:r>
            <w:proofErr w:type="spellStart"/>
            <w:r w:rsidRPr="006F076C">
              <w:t>Ткалич</w:t>
            </w:r>
            <w:proofErr w:type="spellEnd"/>
          </w:p>
        </w:tc>
        <w:tc>
          <w:tcPr>
            <w:tcW w:w="0" w:type="auto"/>
            <w:vAlign w:val="center"/>
            <w:hideMark/>
          </w:tcPr>
          <w:p w14:paraId="753CA079" w14:textId="77777777" w:rsidR="006F076C" w:rsidRPr="006F076C" w:rsidRDefault="006F076C" w:rsidP="006F076C">
            <w:pPr>
              <w:pStyle w:val="21"/>
              <w:jc w:val="center"/>
            </w:pPr>
            <w:r w:rsidRPr="006F076C">
              <w:t>Самоактуалізація у професійній діяльності</w:t>
            </w:r>
          </w:p>
        </w:tc>
        <w:tc>
          <w:tcPr>
            <w:tcW w:w="0" w:type="auto"/>
            <w:vAlign w:val="center"/>
            <w:hideMark/>
          </w:tcPr>
          <w:p w14:paraId="31E5459B" w14:textId="77777777" w:rsidR="006F076C" w:rsidRPr="006F076C" w:rsidRDefault="006F076C" w:rsidP="006F076C">
            <w:pPr>
              <w:pStyle w:val="21"/>
              <w:jc w:val="center"/>
            </w:pPr>
            <w:r w:rsidRPr="006F076C">
              <w:t>Професійна самореалізація, кар'єрний розвиток</w:t>
            </w:r>
          </w:p>
        </w:tc>
      </w:tr>
      <w:tr w:rsidR="006F076C" w:rsidRPr="006F076C" w14:paraId="42659856" w14:textId="77777777" w:rsidTr="006F076C">
        <w:tc>
          <w:tcPr>
            <w:tcW w:w="0" w:type="auto"/>
            <w:vAlign w:val="center"/>
            <w:hideMark/>
          </w:tcPr>
          <w:p w14:paraId="3EEEAAE8" w14:textId="77777777" w:rsidR="006F076C" w:rsidRPr="006F076C" w:rsidRDefault="006F076C" w:rsidP="006F076C">
            <w:pPr>
              <w:pStyle w:val="21"/>
              <w:jc w:val="center"/>
            </w:pPr>
            <w:r w:rsidRPr="006F076C">
              <w:t>Позитивна психологія</w:t>
            </w:r>
          </w:p>
        </w:tc>
        <w:tc>
          <w:tcPr>
            <w:tcW w:w="0" w:type="auto"/>
            <w:vAlign w:val="center"/>
            <w:hideMark/>
          </w:tcPr>
          <w:p w14:paraId="651F619E" w14:textId="77777777" w:rsidR="006F076C" w:rsidRPr="006F076C" w:rsidRDefault="006F076C" w:rsidP="006F076C">
            <w:pPr>
              <w:pStyle w:val="21"/>
              <w:jc w:val="center"/>
            </w:pPr>
            <w:r w:rsidRPr="006F076C">
              <w:t xml:space="preserve">М. </w:t>
            </w:r>
            <w:proofErr w:type="spellStart"/>
            <w:r w:rsidRPr="006F076C">
              <w:t>Селігман</w:t>
            </w:r>
            <w:proofErr w:type="spellEnd"/>
            <w:r w:rsidRPr="006F076C">
              <w:t xml:space="preserve">, К. Д. </w:t>
            </w:r>
            <w:proofErr w:type="spellStart"/>
            <w:r w:rsidRPr="006F076C">
              <w:t>Ріфф</w:t>
            </w:r>
            <w:proofErr w:type="spellEnd"/>
          </w:p>
        </w:tc>
        <w:tc>
          <w:tcPr>
            <w:tcW w:w="0" w:type="auto"/>
            <w:vAlign w:val="center"/>
            <w:hideMark/>
          </w:tcPr>
          <w:p w14:paraId="7FF0D458" w14:textId="77777777" w:rsidR="006F076C" w:rsidRPr="006F076C" w:rsidRDefault="006F076C" w:rsidP="006F076C">
            <w:pPr>
              <w:pStyle w:val="21"/>
              <w:jc w:val="center"/>
            </w:pPr>
            <w:r w:rsidRPr="006F076C">
              <w:t>Самоактуалізація як складова психологічного благополуччя</w:t>
            </w:r>
          </w:p>
        </w:tc>
        <w:tc>
          <w:tcPr>
            <w:tcW w:w="0" w:type="auto"/>
            <w:vAlign w:val="center"/>
            <w:hideMark/>
          </w:tcPr>
          <w:p w14:paraId="550F2E07" w14:textId="77777777" w:rsidR="006F076C" w:rsidRPr="006F076C" w:rsidRDefault="006F076C" w:rsidP="006F076C">
            <w:pPr>
              <w:pStyle w:val="21"/>
              <w:jc w:val="center"/>
            </w:pPr>
            <w:proofErr w:type="spellStart"/>
            <w:r w:rsidRPr="006F076C">
              <w:t>Flourishing</w:t>
            </w:r>
            <w:proofErr w:type="spellEnd"/>
            <w:r w:rsidRPr="006F076C">
              <w:t xml:space="preserve">, </w:t>
            </w:r>
            <w:proofErr w:type="spellStart"/>
            <w:r w:rsidRPr="006F076C">
              <w:t>eudaimonia</w:t>
            </w:r>
            <w:proofErr w:type="spellEnd"/>
            <w:r w:rsidRPr="006F076C">
              <w:t>, особистісне зростання</w:t>
            </w:r>
          </w:p>
        </w:tc>
      </w:tr>
    </w:tbl>
    <w:p w14:paraId="61C1C26A" w14:textId="77777777" w:rsidR="006F076C" w:rsidRDefault="006F076C" w:rsidP="006F076C">
      <w:pPr>
        <w:pStyle w:val="11"/>
        <w:rPr>
          <w:lang w:val="en-US"/>
        </w:rPr>
      </w:pPr>
    </w:p>
    <w:p w14:paraId="4E91F442" w14:textId="2086784C" w:rsidR="006F076C" w:rsidRPr="006F076C" w:rsidRDefault="006F076C" w:rsidP="006F076C">
      <w:pPr>
        <w:pStyle w:val="11"/>
      </w:pPr>
      <w:r w:rsidRPr="006F076C">
        <w:t xml:space="preserve">Структура самоактуалізації включає декілька взаємопов'язаних компонентів. Н. В. </w:t>
      </w:r>
      <w:proofErr w:type="spellStart"/>
      <w:r w:rsidRPr="006F076C">
        <w:t>Старинська</w:t>
      </w:r>
      <w:proofErr w:type="spellEnd"/>
      <w:r w:rsidRPr="006F076C">
        <w:t xml:space="preserve"> виділяє когнітивний, мотиваційний, емоційний та поведінковий компоненти самоактуалізації [49]. Когнітивний компонент </w:t>
      </w:r>
      <w:r w:rsidRPr="006F076C">
        <w:lastRenderedPageBreak/>
        <w:t xml:space="preserve">охоплює самопізнання, усвідомлення власних цінностей, цілей та можливостей. Мотиваційний компонент включає прагнення до особистісного зростання, потребу в самовдосконаленні та досягненні. Емоційний компонент відображає переживання задоволеності життям, позитивне ставлення до себе та відчуття осмисленості існування. Поведінковий компонент проявляється у конкретних діях, спрямованих на реалізацію свого потенціалу [49]. Л. М. </w:t>
      </w:r>
      <w:proofErr w:type="spellStart"/>
      <w:r w:rsidRPr="006F076C">
        <w:t>Кобильнік</w:t>
      </w:r>
      <w:proofErr w:type="spellEnd"/>
      <w:r w:rsidRPr="006F076C">
        <w:t xml:space="preserve"> наголошує на важливості психологічного супроводу процесу самоактуалізації майбутніх фахівців, що передбачає розвиток усіх структурних компонентів [26].</w:t>
      </w:r>
    </w:p>
    <w:p w14:paraId="505459B9" w14:textId="77777777" w:rsidR="006F076C" w:rsidRPr="006F076C" w:rsidRDefault="006F076C" w:rsidP="006F076C">
      <w:pPr>
        <w:pStyle w:val="11"/>
      </w:pPr>
      <w:r w:rsidRPr="006F076C">
        <w:t xml:space="preserve">Важливим аспектом розуміння самоактуалізації є її зв'язок із психологічним благополуччям особистості. Кароль </w:t>
      </w:r>
      <w:proofErr w:type="spellStart"/>
      <w:r w:rsidRPr="006F076C">
        <w:t>Ріфф</w:t>
      </w:r>
      <w:proofErr w:type="spellEnd"/>
      <w:r w:rsidRPr="006F076C">
        <w:t xml:space="preserve"> розробила модель психологічного благополуччя, що включає шість компонентів: </w:t>
      </w:r>
      <w:proofErr w:type="spellStart"/>
      <w:r w:rsidRPr="006F076C">
        <w:t>самоприйняття</w:t>
      </w:r>
      <w:proofErr w:type="spellEnd"/>
      <w:r w:rsidRPr="006F076C">
        <w:t>, позитивні стосунки з іншими, автономію, управління середовищем, мету в житті та особистісне зростання [88]. О. М. Лозова, аналізуючи дослідження психологічного благополуччя в роботах українських авторів, зазначає, що самоактуалізація розглядається як важлива детермінанта суб'єктивного благополуччя особистості [31]. А. С. Харченко та Н. О. Гончарова досліджували особливості психологічного благополуччя студентів з різним типом спрямованості та виявили, що вищий рівень самоактуалізації пов'язаний із більшою задоволеністю життям [65].</w:t>
      </w:r>
    </w:p>
    <w:p w14:paraId="4F02EE90" w14:textId="77777777" w:rsidR="006F076C" w:rsidRPr="006F076C" w:rsidRDefault="006F076C" w:rsidP="006F076C">
      <w:pPr>
        <w:pStyle w:val="11"/>
      </w:pPr>
      <w:r w:rsidRPr="006F076C">
        <w:t xml:space="preserve">Сучасні зарубіжні дослідження розширюють розуміння самоактуалізації в контексті XXI століття. С. Б. </w:t>
      </w:r>
      <w:proofErr w:type="spellStart"/>
      <w:r w:rsidRPr="006F076C">
        <w:t>Кауфман</w:t>
      </w:r>
      <w:proofErr w:type="spellEnd"/>
      <w:r w:rsidRPr="006F076C">
        <w:t xml:space="preserve"> провів масштабне дослідження характеристик </w:t>
      </w:r>
      <w:proofErr w:type="spellStart"/>
      <w:r w:rsidRPr="006F076C">
        <w:t>самоактуалізованих</w:t>
      </w:r>
      <w:proofErr w:type="spellEnd"/>
      <w:r w:rsidRPr="006F076C">
        <w:t xml:space="preserve"> людей у сучасному світі та інтегрував класичні ідеї А. Маслоу з новітніми даними про особистість та благополуччя [80]. Р. М. </w:t>
      </w:r>
      <w:proofErr w:type="spellStart"/>
      <w:r w:rsidRPr="006F076C">
        <w:t>Раян</w:t>
      </w:r>
      <w:proofErr w:type="spellEnd"/>
      <w:r w:rsidRPr="006F076C">
        <w:t xml:space="preserve"> та Е. Л. </w:t>
      </w:r>
      <w:proofErr w:type="spellStart"/>
      <w:r w:rsidRPr="006F076C">
        <w:t>Десі</w:t>
      </w:r>
      <w:proofErr w:type="spellEnd"/>
      <w:r w:rsidRPr="006F076C">
        <w:t xml:space="preserve"> у межах теорії </w:t>
      </w:r>
      <w:proofErr w:type="spellStart"/>
      <w:r w:rsidRPr="006F076C">
        <w:t>самодетермінації</w:t>
      </w:r>
      <w:proofErr w:type="spellEnd"/>
      <w:r w:rsidRPr="006F076C">
        <w:t xml:space="preserve"> обґрунтували роль базових психологічних потреб в автономії, компетентності та зв'язаності для процесу самоактуалізації [86]. Г. Н. </w:t>
      </w:r>
      <w:proofErr w:type="spellStart"/>
      <w:r w:rsidRPr="006F076C">
        <w:t>Рівера</w:t>
      </w:r>
      <w:proofErr w:type="spellEnd"/>
      <w:r w:rsidRPr="006F076C">
        <w:t xml:space="preserve"> та співавтори дослідили взаємозв'язок між сприйняттям автентичності та благополуччям, показавши, що відчуття справжності власного життя є ключовим для самоактуалізації [84]. Ці дослідження підтверджують актуальність класичних теорій та водночас збагачують їх новими емпіричними даними.</w:t>
      </w:r>
    </w:p>
    <w:p w14:paraId="3E86FAC8" w14:textId="77777777" w:rsidR="006F076C" w:rsidRPr="006F076C" w:rsidRDefault="006F076C" w:rsidP="006F076C">
      <w:pPr>
        <w:pStyle w:val="11"/>
      </w:pPr>
      <w:r w:rsidRPr="006F076C">
        <w:lastRenderedPageBreak/>
        <w:t>В українській психології особлива увага приділяється вивченню самоактуалізації у різних вікових та професійних групах. М. Боднар досліджує самоактуалізацію як чинник психічного здоров'я студентської молоді [4]. А. В. Поденко та О. В. Кутузова вивчають особливості професійної самоактуалізації студентів-психологів [41]. В. І. Кобилянська, С. М. Рудницька та С. А. Шуляк аналізують взаємозв'язок життєстійкості та самоактуалізації студентської молоді в умовах соціальних викликів [27]. Ю. В. Рутина досліджує професійну самоактуалізацію особистості та виділяє її специфічні характеристики у трудовій діяльності [44]. Ці дослідження демонструють, що самоактуалізація є важливим чинником адаптації та розвитку особистості у різних життєвих контекстах.</w:t>
      </w:r>
    </w:p>
    <w:p w14:paraId="5B4F96C8" w14:textId="77777777" w:rsidR="006F076C" w:rsidRPr="006F076C" w:rsidRDefault="006F076C" w:rsidP="006F076C">
      <w:pPr>
        <w:pStyle w:val="11"/>
      </w:pPr>
      <w:r w:rsidRPr="006F076C">
        <w:t>Для наочного представлення структури феномену самоактуалізації доцільно використати схематичне зображення (див. рис. 1.1).</w:t>
      </w:r>
    </w:p>
    <w:p w14:paraId="34B67BBA" w14:textId="64C6DD93" w:rsidR="006F076C" w:rsidRDefault="006F076C" w:rsidP="006F076C">
      <w:pPr>
        <w:pStyle w:val="11"/>
        <w:ind w:firstLine="0"/>
        <w:jc w:val="center"/>
        <w:rPr>
          <w:b/>
          <w:bCs/>
          <w:lang w:val="en-US"/>
        </w:rPr>
      </w:pPr>
      <w:r>
        <w:rPr>
          <w:b/>
          <w:bCs/>
          <w:noProof/>
          <w:lang w:val="en-US"/>
        </w:rPr>
        <w:drawing>
          <wp:inline distT="0" distB="0" distL="0" distR="0" wp14:anchorId="3C2F3AE0" wp14:editId="04432F9E">
            <wp:extent cx="5486400" cy="3739487"/>
            <wp:effectExtent l="0" t="0" r="0" b="1397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758657A" w14:textId="7979120D" w:rsidR="006F076C" w:rsidRPr="006F076C" w:rsidRDefault="006F076C" w:rsidP="006F076C">
      <w:pPr>
        <w:pStyle w:val="11"/>
        <w:ind w:firstLine="0"/>
        <w:jc w:val="center"/>
      </w:pPr>
      <w:r w:rsidRPr="006F076C">
        <w:rPr>
          <w:b/>
          <w:bCs/>
        </w:rPr>
        <w:t>Рис</w:t>
      </w:r>
      <w:r>
        <w:rPr>
          <w:b/>
          <w:bCs/>
          <w:lang w:val="en-US"/>
        </w:rPr>
        <w:t>.</w:t>
      </w:r>
      <w:r w:rsidRPr="006F076C">
        <w:rPr>
          <w:b/>
          <w:bCs/>
        </w:rPr>
        <w:t xml:space="preserve"> 1.1. Структура самоактуалізації особистості</w:t>
      </w:r>
    </w:p>
    <w:p w14:paraId="0A3A96C8" w14:textId="77777777" w:rsidR="006F076C" w:rsidRDefault="006F076C" w:rsidP="006F076C">
      <w:pPr>
        <w:pStyle w:val="11"/>
        <w:rPr>
          <w:lang w:val="en-US"/>
        </w:rPr>
      </w:pPr>
    </w:p>
    <w:p w14:paraId="22403B36" w14:textId="48AF5AC8" w:rsidR="006F076C" w:rsidRDefault="006F076C" w:rsidP="006F076C">
      <w:pPr>
        <w:pStyle w:val="11"/>
        <w:rPr>
          <w:lang w:val="ru-RU"/>
        </w:rPr>
      </w:pPr>
      <w:r w:rsidRPr="006F076C">
        <w:t xml:space="preserve">Таким чином, самоактуалізація особистості є складним багатовимірним феноменом, що відображає прагнення людини до повної реалізації свого потенціалу. Аналіз наукової літератури свідчить про існування різних підходів </w:t>
      </w:r>
      <w:r w:rsidRPr="006F076C">
        <w:lastRenderedPageBreak/>
        <w:t xml:space="preserve">до розуміння цього явища, серед яких провідне місце займають гуманістичний, </w:t>
      </w:r>
      <w:proofErr w:type="spellStart"/>
      <w:r w:rsidRPr="006F076C">
        <w:t>екзистенційний</w:t>
      </w:r>
      <w:proofErr w:type="spellEnd"/>
      <w:r w:rsidRPr="006F076C">
        <w:t xml:space="preserve"> та суб'єктний підходи. Структура самоактуалізації включає когнітивний, мотиваційний, емоційний та поведінковий компоненти, що перебувають у тісному взаємозв'язку. Сучасні українські та зарубіжні дослідження підтверджують актуальність вивчення самоактуалізації в контексті психологічного благополуччя та особистісного зростання. Розуміння сутності та структури самоактуалізації є необхідною основою для подальшого дослідження її психологічних чинників та умов розвитку в сучасному соціумі.</w:t>
      </w:r>
    </w:p>
    <w:p w14:paraId="5892BE73" w14:textId="77777777" w:rsidR="001D0331" w:rsidRDefault="001D0331" w:rsidP="006F076C">
      <w:pPr>
        <w:pStyle w:val="11"/>
        <w:rPr>
          <w:lang w:val="ru-RU"/>
        </w:rPr>
      </w:pPr>
    </w:p>
    <w:p w14:paraId="135663EA" w14:textId="77777777" w:rsidR="001D0331" w:rsidRDefault="001D0331" w:rsidP="006F076C">
      <w:pPr>
        <w:pStyle w:val="11"/>
        <w:rPr>
          <w:lang w:val="ru-RU"/>
        </w:rPr>
      </w:pPr>
    </w:p>
    <w:p w14:paraId="6EF2B0E9" w14:textId="77777777" w:rsidR="001D0331" w:rsidRPr="001D0331" w:rsidRDefault="001D0331" w:rsidP="001D0331">
      <w:pPr>
        <w:pStyle w:val="2"/>
      </w:pPr>
      <w:bookmarkStart w:id="7" w:name="_Toc215402141"/>
      <w:r w:rsidRPr="001D0331">
        <w:t>1.2. Психологічні чинники та умови самоактуалізації особистості</w:t>
      </w:r>
      <w:bookmarkEnd w:id="7"/>
    </w:p>
    <w:p w14:paraId="69CA5FE5" w14:textId="77777777" w:rsidR="001D0331" w:rsidRDefault="001D0331" w:rsidP="001D0331">
      <w:pPr>
        <w:pStyle w:val="11"/>
        <w:rPr>
          <w:lang w:val="ru-RU"/>
        </w:rPr>
      </w:pPr>
    </w:p>
    <w:p w14:paraId="6F79C377" w14:textId="53DD3F18" w:rsidR="001D0331" w:rsidRPr="001D0331" w:rsidRDefault="001D0331" w:rsidP="001D0331">
      <w:pPr>
        <w:pStyle w:val="11"/>
      </w:pPr>
      <w:r w:rsidRPr="001D0331">
        <w:t>Процес самоактуалізації особистості зумовлений комплексом психологічних чинників та умов, що визначають його спрямованість та ефективність. Під психологічними чинниками самоактуалізації розуміють внутрішні та зовнішні детермінанти, що впливають на розкриття потенціалу особистості. Умови самоактуалізації являють собою сукупність обставин та передумов, що сприяють або перешкоджають цьому процесу. У науковій літературі також використовуються поняття «детермінанти самоактуалізації» та «ресурси особистісного зростання», що відображають різні аспекти цієї проблематики [49].</w:t>
      </w:r>
    </w:p>
    <w:p w14:paraId="2D4CB0EE" w14:textId="77777777" w:rsidR="001D0331" w:rsidRPr="001D0331" w:rsidRDefault="001D0331" w:rsidP="001D0331">
      <w:pPr>
        <w:pStyle w:val="11"/>
      </w:pPr>
      <w:r w:rsidRPr="001D0331">
        <w:t xml:space="preserve">Важливим теоретичним підґрунтям для розуміння чинників самоактуалізації є теорія </w:t>
      </w:r>
      <w:proofErr w:type="spellStart"/>
      <w:r w:rsidRPr="001D0331">
        <w:t>самодетермінації</w:t>
      </w:r>
      <w:proofErr w:type="spellEnd"/>
      <w:r w:rsidRPr="001D0331">
        <w:t xml:space="preserve"> Р. М. </w:t>
      </w:r>
      <w:proofErr w:type="spellStart"/>
      <w:r w:rsidRPr="001D0331">
        <w:t>Раяна</w:t>
      </w:r>
      <w:proofErr w:type="spellEnd"/>
      <w:r w:rsidRPr="001D0331">
        <w:t xml:space="preserve"> та Е. Л. </w:t>
      </w:r>
      <w:proofErr w:type="spellStart"/>
      <w:r w:rsidRPr="001D0331">
        <w:t>Десі</w:t>
      </w:r>
      <w:proofErr w:type="spellEnd"/>
      <w:r w:rsidRPr="001D0331">
        <w:t xml:space="preserve">. Згідно з цією теорією, існують три базові психологічні потреби, задоволення яких є необхідною умовою особистісного зростання: потреба в автономії, потреба в компетентності та потреба у зв'язаності з іншими людьми [86]. Автономія передбачає відчуття свободи вибору та контролю над власним життям. Компетентність відображає потребу відчувати себе ефективним у взаємодії з середовищем. Зв'язаність означає потребу у близьких стосунках та належності до </w:t>
      </w:r>
      <w:r w:rsidRPr="001D0331">
        <w:lastRenderedPageBreak/>
        <w:t>спільноти. Коли ці потреби задовольняються, людина має більше можливостей для самоактуалізації [85].</w:t>
      </w:r>
    </w:p>
    <w:p w14:paraId="722C684F" w14:textId="77777777" w:rsidR="001D0331" w:rsidRPr="001D0331" w:rsidRDefault="001D0331" w:rsidP="001D0331">
      <w:pPr>
        <w:pStyle w:val="11"/>
      </w:pPr>
      <w:r w:rsidRPr="001D0331">
        <w:t xml:space="preserve">Українські дослідники виділяють різні групи чинників самоактуалізації. Л. М. </w:t>
      </w:r>
      <w:proofErr w:type="spellStart"/>
      <w:r w:rsidRPr="001D0331">
        <w:t>Карамушка</w:t>
      </w:r>
      <w:proofErr w:type="spellEnd"/>
      <w:r w:rsidRPr="001D0331">
        <w:t xml:space="preserve"> та її наукова школа акцентують увагу на організаційно-психологічних чинниках, що впливають на самоактуалізацію в професійній діяльності [24]. М. Г. </w:t>
      </w:r>
      <w:proofErr w:type="spellStart"/>
      <w:r w:rsidRPr="001D0331">
        <w:t>Ткалич</w:t>
      </w:r>
      <w:proofErr w:type="spellEnd"/>
      <w:r w:rsidRPr="001D0331">
        <w:t xml:space="preserve"> розробила модель самоактуалізації менеджерів, де виокремила мотиваційні, когнітивні та поведінкові чинники [62]. Н. В. </w:t>
      </w:r>
      <w:proofErr w:type="spellStart"/>
      <w:r w:rsidRPr="001D0331">
        <w:t>Старинська</w:t>
      </w:r>
      <w:proofErr w:type="spellEnd"/>
      <w:r w:rsidRPr="001D0331">
        <w:t xml:space="preserve"> на основі аналізу наукових джерел систематизувала внутрішні та зовнішні чинники самоактуалізації майбутніх психологів [49]. Ці дослідження демонструють багатофакторну природу процесу самоактуалізації.</w:t>
      </w:r>
    </w:p>
    <w:p w14:paraId="2CAA9457" w14:textId="77777777" w:rsidR="001D0331" w:rsidRPr="001D0331" w:rsidRDefault="001D0331" w:rsidP="001D0331">
      <w:pPr>
        <w:pStyle w:val="11"/>
      </w:pPr>
      <w:r w:rsidRPr="001D0331">
        <w:t xml:space="preserve">Серед внутрішніх психологічних чинників самоактуалізації особливе місце належить мотиваційній сфері особистості. І. В. Гаркуша та А. Є. </w:t>
      </w:r>
      <w:proofErr w:type="spellStart"/>
      <w:r w:rsidRPr="001D0331">
        <w:t>Крижановський</w:t>
      </w:r>
      <w:proofErr w:type="spellEnd"/>
      <w:r w:rsidRPr="001D0331">
        <w:t xml:space="preserve"> зазначають, що самоактуалізація, самовизначення та самореалізація виступають рушійною силою кар'єрної спрямованості особистості [9]. Мотивація досягнення, внутрішня мотивація до діяльності та потреба в самовдосконаленні є важливими </w:t>
      </w:r>
      <w:proofErr w:type="spellStart"/>
      <w:r w:rsidRPr="001D0331">
        <w:t>предикторами</w:t>
      </w:r>
      <w:proofErr w:type="spellEnd"/>
      <w:r w:rsidRPr="001D0331">
        <w:t xml:space="preserve"> успішної самоактуалізації. В. В. Рибалка наголошує на значенні життєвого вибору як психологічного механізму розвитку особистості [43]. Саме здатність робити усвідомлений вибір та нести за нього відповідальність є ключовою умовою самоактуалізації.</w:t>
      </w:r>
    </w:p>
    <w:p w14:paraId="270987FA" w14:textId="77777777" w:rsidR="001D0331" w:rsidRPr="001D0331" w:rsidRDefault="001D0331" w:rsidP="001D0331">
      <w:pPr>
        <w:pStyle w:val="11"/>
      </w:pPr>
      <w:r w:rsidRPr="001D0331">
        <w:t xml:space="preserve">Ціннісні орієнтації особистості виступають важливим чинником самоактуалізації. Ю. Ж. </w:t>
      </w:r>
      <w:proofErr w:type="spellStart"/>
      <w:r w:rsidRPr="001D0331">
        <w:t>Шайгородський</w:t>
      </w:r>
      <w:proofErr w:type="spellEnd"/>
      <w:r w:rsidRPr="001D0331">
        <w:t xml:space="preserve"> досліджував ціннісні орієнтації в психологічній структурі особистості та показав їх регулятивну функцію у процесі самореалізації [72]. Л. М. </w:t>
      </w:r>
      <w:proofErr w:type="spellStart"/>
      <w:r w:rsidRPr="001D0331">
        <w:t>Кобильнік</w:t>
      </w:r>
      <w:proofErr w:type="spellEnd"/>
      <w:r w:rsidRPr="001D0331">
        <w:t xml:space="preserve"> та Т. А. Каткова вивчали діалектику ціннісного самовизначення студентів-психологів у процесі професійної підготовки [25]. Коли цінності особистості узгоджуються з її діяльністю та життєвими виборами, створюються сприятливі умови для самоактуалізації. Натомість ціннісні конфлікти та невизначеність можуть блокувати цей процес.</w:t>
      </w:r>
    </w:p>
    <w:p w14:paraId="33B24867" w14:textId="77777777" w:rsidR="001D0331" w:rsidRPr="001D0331" w:rsidRDefault="001D0331" w:rsidP="001D0331">
      <w:pPr>
        <w:pStyle w:val="11"/>
      </w:pPr>
      <w:r w:rsidRPr="001D0331">
        <w:t xml:space="preserve">Особистісна зрілість є однією з ключових умов самоактуалізації. О. С. </w:t>
      </w:r>
      <w:proofErr w:type="spellStart"/>
      <w:r w:rsidRPr="001D0331">
        <w:t>Штепа</w:t>
      </w:r>
      <w:proofErr w:type="spellEnd"/>
      <w:r w:rsidRPr="001D0331">
        <w:t xml:space="preserve"> розробила модель особистісної зрілості та відповідний опитувальник для </w:t>
      </w:r>
      <w:r w:rsidRPr="001D0331">
        <w:lastRenderedPageBreak/>
        <w:t xml:space="preserve">її діагностики [73]. Дослідниця виділяє такі характеристики зрілої особистості як відповідальність, толерантність, саморозвиток, позитивне мислення та </w:t>
      </w:r>
      <w:proofErr w:type="spellStart"/>
      <w:r w:rsidRPr="001D0331">
        <w:t>самоприйняття</w:t>
      </w:r>
      <w:proofErr w:type="spellEnd"/>
      <w:r w:rsidRPr="001D0331">
        <w:t xml:space="preserve">. Н. </w:t>
      </w:r>
      <w:proofErr w:type="spellStart"/>
      <w:r w:rsidRPr="001D0331">
        <w:t>Дідик</w:t>
      </w:r>
      <w:proofErr w:type="spellEnd"/>
      <w:r w:rsidRPr="001D0331">
        <w:t xml:space="preserve">, аналізуючи феномен особистісної зрілості в інтерпретації українських дослідників, зазначає, що зріла особистість здатна до глибокої рефлексії та усвідомленого життєвого </w:t>
      </w:r>
      <w:proofErr w:type="spellStart"/>
      <w:r w:rsidRPr="001D0331">
        <w:t>проектування</w:t>
      </w:r>
      <w:proofErr w:type="spellEnd"/>
      <w:r w:rsidRPr="001D0331">
        <w:t xml:space="preserve"> [13]. Без досягнення певного рівня особистісної зрілості повноцінна самоактуалізація є неможливою.</w:t>
      </w:r>
    </w:p>
    <w:p w14:paraId="5990754D" w14:textId="77777777" w:rsidR="001D0331" w:rsidRPr="001D0331" w:rsidRDefault="001D0331" w:rsidP="001D0331">
      <w:pPr>
        <w:pStyle w:val="11"/>
      </w:pPr>
      <w:r w:rsidRPr="001D0331">
        <w:t>На основі аналізу наукової літератури можна виділити основні психологічні чинники самоактуалізації особистості:</w:t>
      </w:r>
    </w:p>
    <w:p w14:paraId="15F0FBAB" w14:textId="77777777" w:rsidR="001D0331" w:rsidRPr="001D0331" w:rsidRDefault="001D0331" w:rsidP="001D0331">
      <w:pPr>
        <w:pStyle w:val="11"/>
        <w:numPr>
          <w:ilvl w:val="0"/>
          <w:numId w:val="236"/>
        </w:numPr>
        <w:ind w:left="0" w:firstLine="357"/>
      </w:pPr>
      <w:r w:rsidRPr="001D0331">
        <w:t>мотиваційні чинники, що включають внутрішню мотивацію до діяльності, мотивацію досягнення, прагнення до особистісного зростання та потребу в самовдосконаленні;</w:t>
      </w:r>
    </w:p>
    <w:p w14:paraId="58F389CA" w14:textId="77777777" w:rsidR="001D0331" w:rsidRPr="001D0331" w:rsidRDefault="001D0331" w:rsidP="001D0331">
      <w:pPr>
        <w:pStyle w:val="11"/>
        <w:numPr>
          <w:ilvl w:val="0"/>
          <w:numId w:val="236"/>
        </w:numPr>
        <w:ind w:left="0" w:firstLine="357"/>
      </w:pPr>
      <w:proofErr w:type="spellStart"/>
      <w:r w:rsidRPr="001D0331">
        <w:t>ціннісно</w:t>
      </w:r>
      <w:proofErr w:type="spellEnd"/>
      <w:r w:rsidRPr="001D0331">
        <w:t>-смислові чинники, що охоплюють сформовану систему цінностей, наявність життєвих смислів та цілей, узгодженість цінностей із діяльністю;</w:t>
      </w:r>
    </w:p>
    <w:p w14:paraId="11F9ECD7" w14:textId="77777777" w:rsidR="001D0331" w:rsidRPr="001D0331" w:rsidRDefault="001D0331" w:rsidP="001D0331">
      <w:pPr>
        <w:pStyle w:val="11"/>
        <w:numPr>
          <w:ilvl w:val="0"/>
          <w:numId w:val="236"/>
        </w:numPr>
        <w:ind w:left="0" w:firstLine="357"/>
      </w:pPr>
      <w:r w:rsidRPr="001D0331">
        <w:t>когнітивні чинники, що передбачають розвинену рефлексію, адекватну самооцінку, здатність до самопізнання та усвідомлення власного потенціалу;</w:t>
      </w:r>
    </w:p>
    <w:p w14:paraId="3BFFC182" w14:textId="77777777" w:rsidR="001D0331" w:rsidRPr="001D0331" w:rsidRDefault="001D0331" w:rsidP="001D0331">
      <w:pPr>
        <w:pStyle w:val="11"/>
        <w:numPr>
          <w:ilvl w:val="0"/>
          <w:numId w:val="236"/>
        </w:numPr>
        <w:ind w:left="0" w:firstLine="357"/>
      </w:pPr>
      <w:r w:rsidRPr="001D0331">
        <w:t xml:space="preserve">емоційно-вольові чинники, що включають емоційну стабільність, саморегуляцію, наполегливість у досягненні цілей та </w:t>
      </w:r>
      <w:proofErr w:type="spellStart"/>
      <w:r w:rsidRPr="001D0331">
        <w:t>стресостійкість</w:t>
      </w:r>
      <w:proofErr w:type="spellEnd"/>
      <w:r w:rsidRPr="001D0331">
        <w:t>;</w:t>
      </w:r>
    </w:p>
    <w:p w14:paraId="5DAF640D" w14:textId="77777777" w:rsidR="001D0331" w:rsidRPr="001D0331" w:rsidRDefault="001D0331" w:rsidP="001D0331">
      <w:pPr>
        <w:pStyle w:val="11"/>
        <w:numPr>
          <w:ilvl w:val="0"/>
          <w:numId w:val="236"/>
        </w:numPr>
        <w:ind w:left="0" w:firstLine="357"/>
      </w:pPr>
      <w:r w:rsidRPr="001D0331">
        <w:t>соціально-психологічні чинники, що охоплюють підтримку з боку значущих інших, сприятливе соціальне середовище та можливості для самореалізації.</w:t>
      </w:r>
    </w:p>
    <w:p w14:paraId="2C9E4008" w14:textId="77777777" w:rsidR="001D0331" w:rsidRPr="001D0331" w:rsidRDefault="001D0331" w:rsidP="001D0331">
      <w:pPr>
        <w:pStyle w:val="11"/>
      </w:pPr>
      <w:r w:rsidRPr="001D0331">
        <w:t xml:space="preserve">Психологічне благополуччя та психічне здоров'я виступають важливими умовами самоактуалізації. Т. М. Титаренко у своїх дослідженнях розглядає психологічне здоров'я особистості та засоби самодопомоги в умовах тривалої травматизації [55]. Л. М. </w:t>
      </w:r>
      <w:proofErr w:type="spellStart"/>
      <w:r w:rsidRPr="001D0331">
        <w:t>Карамушка</w:t>
      </w:r>
      <w:proofErr w:type="spellEnd"/>
      <w:r w:rsidRPr="001D0331">
        <w:t xml:space="preserve">, О. В. </w:t>
      </w:r>
      <w:proofErr w:type="spellStart"/>
      <w:r w:rsidRPr="001D0331">
        <w:t>Креденцер</w:t>
      </w:r>
      <w:proofErr w:type="spellEnd"/>
      <w:r w:rsidRPr="001D0331">
        <w:t xml:space="preserve"> та К. В. Терещенко досліджують структурні компоненти психологічного здоров'я персоналу організацій та їх зв'язок із самоактуалізацією [21]. О. М. Гринів вивчала конструктивне подолання життєвих криз як детермінанту психологічного благополуччя особистості в ранній дорослості [11]. Ці дослідження </w:t>
      </w:r>
      <w:r w:rsidRPr="001D0331">
        <w:lastRenderedPageBreak/>
        <w:t>підтверджують, що збереження психологічного здоров'я є необхідною передумовою для успішної самоактуалізації.</w:t>
      </w:r>
    </w:p>
    <w:p w14:paraId="4E0B4FAB" w14:textId="77777777" w:rsidR="001D0331" w:rsidRPr="001D0331" w:rsidRDefault="001D0331" w:rsidP="001D0331">
      <w:pPr>
        <w:pStyle w:val="11"/>
      </w:pPr>
      <w:r w:rsidRPr="001D0331">
        <w:t>Соціальне середовище створює зовнішні умови для самоактуалізації особистості. В. О. Васютинський у своїй монографії аналізує психологічні виміри спільноти та її вплив на розвиток особистості [8]. Сприятливе соціальне оточення, що забезпечує підтримку, визнання та можливості для самореалізації, суттєво полегшує процес самоактуалізації. С. Д. Максименко та співавтори досліджують психологічні виміри особистісної взаємодії суб'єктів освітнього простору в контексті гуманістичної парадигми [32]. Особливо важливим є наявність значущих інших, які приймають людину безумовно та підтримують її прагнення до зростання.</w:t>
      </w:r>
    </w:p>
    <w:p w14:paraId="22FC2804" w14:textId="77777777" w:rsidR="001D0331" w:rsidRPr="001D0331" w:rsidRDefault="001D0331" w:rsidP="001D0331">
      <w:pPr>
        <w:pStyle w:val="11"/>
      </w:pPr>
      <w:r w:rsidRPr="001D0331">
        <w:t xml:space="preserve">Саморегуляція навчальної та професійної діяльності є важливим чинником самоактуалізації. Н. Г. Піддубна та С. В. Тихенко досліджували саморегуляцію навчальної діяльності у студентів з різною схильністю до самоактуалізації [40]. Було виявлено, що студенти з вищим рівнем самоактуалізації демонструють більш ефективні стратегії саморегуляції. О. М. </w:t>
      </w:r>
      <w:proofErr w:type="spellStart"/>
      <w:r w:rsidRPr="001D0331">
        <w:t>Кокун</w:t>
      </w:r>
      <w:proofErr w:type="spellEnd"/>
      <w:r w:rsidRPr="001D0331">
        <w:t xml:space="preserve"> розглядає психофізіологічні аспекти саморегуляції та їх роль у забезпеченні ефективної діяльності [28]. Здатність людини регулювати власну активність, ставити цілі та досягати їх є необхідною умовою самоактуалізації.</w:t>
      </w:r>
    </w:p>
    <w:p w14:paraId="3E97F393" w14:textId="77777777" w:rsidR="001D0331" w:rsidRPr="001D0331" w:rsidRDefault="001D0331" w:rsidP="001D0331">
      <w:pPr>
        <w:pStyle w:val="11"/>
      </w:pPr>
      <w:r w:rsidRPr="001D0331">
        <w:t xml:space="preserve">Сучасні зарубіжні дослідження розширюють розуміння чинників самоактуалізації. Т. </w:t>
      </w:r>
      <w:proofErr w:type="spellStart"/>
      <w:r w:rsidRPr="001D0331">
        <w:t>Дж</w:t>
      </w:r>
      <w:proofErr w:type="spellEnd"/>
      <w:r w:rsidRPr="001D0331">
        <w:t xml:space="preserve">. </w:t>
      </w:r>
      <w:proofErr w:type="spellStart"/>
      <w:r w:rsidRPr="001D0331">
        <w:t>Маурер</w:t>
      </w:r>
      <w:proofErr w:type="spellEnd"/>
      <w:r w:rsidRPr="001D0331">
        <w:t xml:space="preserve"> та Т. Д. </w:t>
      </w:r>
      <w:proofErr w:type="spellStart"/>
      <w:r w:rsidRPr="001D0331">
        <w:t>Аллен</w:t>
      </w:r>
      <w:proofErr w:type="spellEnd"/>
      <w:r w:rsidRPr="001D0331">
        <w:t xml:space="preserve"> запропонували процесуальну модель особистісного зростання, що описує етапи та механізми цього процесу [81]. С. </w:t>
      </w:r>
      <w:proofErr w:type="spellStart"/>
      <w:r w:rsidRPr="001D0331">
        <w:t>Ахмад</w:t>
      </w:r>
      <w:proofErr w:type="spellEnd"/>
      <w:r w:rsidRPr="001D0331">
        <w:t xml:space="preserve"> та співавтори досліджували шлях до самоактуалізації серед молоді та виявили роль освітнього середовища у цьому процесі [74]. М. </w:t>
      </w:r>
      <w:proofErr w:type="spellStart"/>
      <w:r w:rsidRPr="001D0331">
        <w:t>Танвер</w:t>
      </w:r>
      <w:proofErr w:type="spellEnd"/>
      <w:r w:rsidRPr="001D0331">
        <w:t xml:space="preserve"> вивчав детермінанти самоактуалізації серед покоління Z та показав значення цифрової грамотності як медіатора цього процесу [95]. Ці дослідження демонструють, що чинники самоактуалізації змінюються відповідно до соціокультурного контексту.</w:t>
      </w:r>
    </w:p>
    <w:p w14:paraId="66682B3D" w14:textId="6515BF7C" w:rsidR="001D0331" w:rsidRPr="001D0331" w:rsidRDefault="001D0331" w:rsidP="001D0331">
      <w:pPr>
        <w:pStyle w:val="11"/>
      </w:pPr>
      <w:proofErr w:type="spellStart"/>
      <w:r>
        <w:rPr>
          <w:lang w:val="ru-RU"/>
        </w:rPr>
        <w:t>Отже</w:t>
      </w:r>
      <w:proofErr w:type="spellEnd"/>
      <w:r w:rsidRPr="001D0331">
        <w:t xml:space="preserve">, самоактуалізація особистості зумовлена комплексом взаємопов'язаних психологічних чинників та умов. Внутрішні чинники </w:t>
      </w:r>
      <w:r w:rsidRPr="001D0331">
        <w:lastRenderedPageBreak/>
        <w:t xml:space="preserve">включають мотиваційні, </w:t>
      </w:r>
      <w:proofErr w:type="spellStart"/>
      <w:r w:rsidRPr="001D0331">
        <w:t>ціннісно</w:t>
      </w:r>
      <w:proofErr w:type="spellEnd"/>
      <w:r w:rsidRPr="001D0331">
        <w:t xml:space="preserve">-смислові, когнітивні та емоційно-вольові компоненти. Зовнішні умови охоплюють характеристики соціального середовища та наявність можливостей для самореалізації. Базові психологічні потреби в автономії, компетентності та зв'язаності, описані в теорії </w:t>
      </w:r>
      <w:proofErr w:type="spellStart"/>
      <w:r w:rsidRPr="001D0331">
        <w:t>самодетермінації</w:t>
      </w:r>
      <w:proofErr w:type="spellEnd"/>
      <w:r w:rsidRPr="001D0331">
        <w:t>, виступають фундаментальними детермінантами самоактуалізації. Особистісна зрілість, психологічне благополуччя та розвинена саморегуляція є необхідними передумовами для успішного розкриття потенціалу особистості.</w:t>
      </w:r>
    </w:p>
    <w:p w14:paraId="654E57C9" w14:textId="77777777" w:rsidR="001D0331" w:rsidRDefault="001D0331" w:rsidP="006F076C">
      <w:pPr>
        <w:pStyle w:val="11"/>
        <w:rPr>
          <w:lang w:val="ru-RU"/>
        </w:rPr>
      </w:pPr>
    </w:p>
    <w:p w14:paraId="3098D57A" w14:textId="77777777" w:rsidR="001D0331" w:rsidRDefault="001D0331" w:rsidP="006F076C">
      <w:pPr>
        <w:pStyle w:val="11"/>
        <w:rPr>
          <w:lang w:val="ru-RU"/>
        </w:rPr>
      </w:pPr>
    </w:p>
    <w:p w14:paraId="559928BF" w14:textId="77777777" w:rsidR="001D0331" w:rsidRPr="00454CE6" w:rsidRDefault="001D0331" w:rsidP="001D0331">
      <w:pPr>
        <w:pStyle w:val="2"/>
      </w:pPr>
      <w:bookmarkStart w:id="8" w:name="_Toc215402142"/>
      <w:r w:rsidRPr="00454CE6">
        <w:t>1.3. Сучасний соціум як контекст особистісного розвитку та самоактуалізації</w:t>
      </w:r>
      <w:bookmarkEnd w:id="8"/>
    </w:p>
    <w:p w14:paraId="796FD2F0" w14:textId="77777777" w:rsidR="001D0331" w:rsidRDefault="001D0331" w:rsidP="006F076C">
      <w:pPr>
        <w:pStyle w:val="11"/>
        <w:rPr>
          <w:lang w:val="ru-RU"/>
        </w:rPr>
      </w:pPr>
    </w:p>
    <w:p w14:paraId="06E5CE30" w14:textId="77777777" w:rsidR="001D0331" w:rsidRPr="001D0331" w:rsidRDefault="001D0331" w:rsidP="001D0331">
      <w:pPr>
        <w:pStyle w:val="11"/>
      </w:pPr>
      <w:r w:rsidRPr="001D0331">
        <w:t xml:space="preserve">Сучасний соціум характеризується динамічними змінами, що суттєво впливають на процеси особистісного розвитку та самоактуалізації. Під сучасним соціумом розуміють суспільство початку XXI століття з його глобалізаційними процесами, </w:t>
      </w:r>
      <w:proofErr w:type="spellStart"/>
      <w:r w:rsidRPr="001D0331">
        <w:t>цифровізацією</w:t>
      </w:r>
      <w:proofErr w:type="spellEnd"/>
      <w:r w:rsidRPr="001D0331">
        <w:t>, інформаційним перенасиченням та швидкою зміною соціальних норм. Соціальний контекст самоактуалізації охоплює сукупність суспільних умов, що створюють можливості або обмеження для розкриття потенціалу особистості. Трансформації сучасного суспільства формують нові виклики та водночас відкривають нові можливості для самореалізації людини [36].</w:t>
      </w:r>
    </w:p>
    <w:p w14:paraId="3923C4A8" w14:textId="77777777" w:rsidR="001D0331" w:rsidRPr="001D0331" w:rsidRDefault="001D0331" w:rsidP="001D0331">
      <w:pPr>
        <w:pStyle w:val="11"/>
      </w:pPr>
      <w:r w:rsidRPr="001D0331">
        <w:t xml:space="preserve">Однією з ключових характеристик сучасного соціуму є невизначеність та нестабільність. В. О. Муляр досліджує проблему становлення особистості в системі «індивід-суспільство» та зазначає, що сучасна людина змушена постійно адаптуватися до змінюваних умов [36]. Ця невизначеність може як стимулювати особистісне зростання, так і викликати тривогу та дезадаптацію. Т. М. Титаренко у своїх працях аналізує психологічні можливості </w:t>
      </w:r>
      <w:proofErr w:type="spellStart"/>
      <w:r w:rsidRPr="001D0331">
        <w:t>самореабілітації</w:t>
      </w:r>
      <w:proofErr w:type="spellEnd"/>
      <w:r w:rsidRPr="001D0331">
        <w:t xml:space="preserve"> у складній життєвій ситуації [57]. Здатність людини </w:t>
      </w:r>
      <w:proofErr w:type="spellStart"/>
      <w:r w:rsidRPr="001D0331">
        <w:t>конструктивно</w:t>
      </w:r>
      <w:proofErr w:type="spellEnd"/>
      <w:r w:rsidRPr="001D0331">
        <w:t xml:space="preserve"> реагувати на невизначеність стає важливою умовою самоактуалізації в сучасному світі.</w:t>
      </w:r>
    </w:p>
    <w:p w14:paraId="2C3C23DE" w14:textId="77777777" w:rsidR="001D0331" w:rsidRPr="001D0331" w:rsidRDefault="001D0331" w:rsidP="001D0331">
      <w:pPr>
        <w:pStyle w:val="11"/>
      </w:pPr>
      <w:proofErr w:type="spellStart"/>
      <w:r w:rsidRPr="001D0331">
        <w:lastRenderedPageBreak/>
        <w:t>Цифровізація</w:t>
      </w:r>
      <w:proofErr w:type="spellEnd"/>
      <w:r w:rsidRPr="001D0331">
        <w:t xml:space="preserve"> суспільства створює новий контекст для особистісного розвитку. С. </w:t>
      </w:r>
      <w:proofErr w:type="spellStart"/>
      <w:r w:rsidRPr="001D0331">
        <w:t>Сох</w:t>
      </w:r>
      <w:proofErr w:type="spellEnd"/>
      <w:r w:rsidRPr="001D0331">
        <w:t xml:space="preserve"> та співавтори досліджували розвиток ідентичності в цифровому контексті та виявили, що онлайн-середовище стає важливим простором для самопрезентації та самовираження [92]. М. </w:t>
      </w:r>
      <w:proofErr w:type="spellStart"/>
      <w:r w:rsidRPr="001D0331">
        <w:t>Танвер</w:t>
      </w:r>
      <w:proofErr w:type="spellEnd"/>
      <w:r w:rsidRPr="001D0331">
        <w:t xml:space="preserve"> вивчав детермінанти самоактуалізації серед покоління Z та показав роль цифрової грамотності у цьому процесі [95]. Водночас надмірне занурення у віртуальний простір може відволікати від реальних можливостей самореалізації. Важливим стає вміння збалансовано використовувати цифрові технології для особистісного зростання.</w:t>
      </w:r>
    </w:p>
    <w:p w14:paraId="1A38D664" w14:textId="77777777" w:rsidR="001D0331" w:rsidRPr="001D0331" w:rsidRDefault="001D0331" w:rsidP="001D0331">
      <w:pPr>
        <w:pStyle w:val="11"/>
      </w:pPr>
      <w:r w:rsidRPr="001D0331">
        <w:t xml:space="preserve">Соціальні мережі та медіа суттєво впливають на процеси самоактуалізації сучасної людини. Постійне порівняння себе з іншими в соціальних мережах може як мотивувати до розвитку, так і знижувати самооцінку. К. Л. </w:t>
      </w:r>
      <w:proofErr w:type="spellStart"/>
      <w:r w:rsidRPr="001D0331">
        <w:t>Гюнтер</w:t>
      </w:r>
      <w:proofErr w:type="spellEnd"/>
      <w:r w:rsidRPr="001D0331">
        <w:t xml:space="preserve"> та співавтори досліджували зв'язок автентичності із </w:t>
      </w:r>
      <w:proofErr w:type="spellStart"/>
      <w:r w:rsidRPr="001D0331">
        <w:t>самопідсиленням</w:t>
      </w:r>
      <w:proofErr w:type="spellEnd"/>
      <w:r w:rsidRPr="001D0331">
        <w:t xml:space="preserve"> та виявили, що відчуття справжності власного життя є важливим для психологічного благополуччя [78]. Е. Р. Бейлі та співавтори показали, що соціальний статус впливає на можливості бути автентичним [75]. У сучасному соціумі людина постійно балансує між прагненням до автентичності та соціальними очікуваннями.</w:t>
      </w:r>
    </w:p>
    <w:p w14:paraId="11856C89" w14:textId="77777777" w:rsidR="001D0331" w:rsidRPr="001D0331" w:rsidRDefault="001D0331" w:rsidP="001D0331">
      <w:pPr>
        <w:pStyle w:val="11"/>
      </w:pPr>
      <w:r w:rsidRPr="001D0331">
        <w:t xml:space="preserve">Професійна сфера залишається одним із ключових контекстів самоактуалізації. О. І. Артемова досліджувала професійну самореалізацію особистості в сучасних умовах та виявила нові вимоги до працівників [1]. Б. </w:t>
      </w:r>
      <w:proofErr w:type="spellStart"/>
      <w:r w:rsidRPr="001D0331">
        <w:t>Дж</w:t>
      </w:r>
      <w:proofErr w:type="spellEnd"/>
      <w:r w:rsidRPr="001D0331">
        <w:t>. Дік та співавтори вивчали внесок покликання та професійного розвитку в особистісне зростання та благополуччя [79]. Сучасний ринок праці вимагає від людини постійного навчання, гнучкості та готовності до змін. Ю. В. Рутина аналізує професійну самоактуалізацію особистості та виділяє її специфічні особливості в умовах сучасної економіки [44]. Успішна кар'єра все більше пов'язується не лише з матеріальним успіхом, а й з можливостями для самореалізації.</w:t>
      </w:r>
    </w:p>
    <w:p w14:paraId="46A16BB5" w14:textId="77777777" w:rsidR="001D0331" w:rsidRPr="001D0331" w:rsidRDefault="001D0331" w:rsidP="001D0331">
      <w:pPr>
        <w:pStyle w:val="11"/>
      </w:pPr>
      <w:r w:rsidRPr="001D0331">
        <w:t xml:space="preserve">Освітнє середовище виступає важливим контекстом самоактуалізації молоді. К. П. </w:t>
      </w:r>
      <w:proofErr w:type="spellStart"/>
      <w:r w:rsidRPr="001D0331">
        <w:t>Німіек</w:t>
      </w:r>
      <w:proofErr w:type="spellEnd"/>
      <w:r w:rsidRPr="001D0331">
        <w:t xml:space="preserve"> та Р. М. </w:t>
      </w:r>
      <w:proofErr w:type="spellStart"/>
      <w:r w:rsidRPr="001D0331">
        <w:t>Раян</w:t>
      </w:r>
      <w:proofErr w:type="spellEnd"/>
      <w:r w:rsidRPr="001D0331">
        <w:t xml:space="preserve"> обґрунтували застосування теорії </w:t>
      </w:r>
      <w:proofErr w:type="spellStart"/>
      <w:r w:rsidRPr="001D0331">
        <w:t>самодетермінації</w:t>
      </w:r>
      <w:proofErr w:type="spellEnd"/>
      <w:r w:rsidRPr="001D0331">
        <w:t xml:space="preserve"> в освітній практиці [82]. Р. </w:t>
      </w:r>
      <w:proofErr w:type="spellStart"/>
      <w:r w:rsidRPr="001D0331">
        <w:t>Джаббаров</w:t>
      </w:r>
      <w:proofErr w:type="spellEnd"/>
      <w:r w:rsidRPr="001D0331">
        <w:t xml:space="preserve"> та співавтори </w:t>
      </w:r>
      <w:r w:rsidRPr="001D0331">
        <w:lastRenderedPageBreak/>
        <w:t xml:space="preserve">досліджували вплив самоактуалізації на академічну успішність у вищій освіті [79]. В Україні проблему адаптації студентів до навчання вивчала І. О. Іваницька, яка виявила роль особистісних ресурсів у цьому процесі [17]. Я. </w:t>
      </w:r>
      <w:proofErr w:type="spellStart"/>
      <w:r w:rsidRPr="001D0331">
        <w:t>Ванг</w:t>
      </w:r>
      <w:proofErr w:type="spellEnd"/>
      <w:r w:rsidRPr="001D0331">
        <w:t xml:space="preserve"> та співавтори провели мета-аналіз інтервенцій на основі теорії </w:t>
      </w:r>
      <w:proofErr w:type="spellStart"/>
      <w:r w:rsidRPr="001D0331">
        <w:t>самодетермінації</w:t>
      </w:r>
      <w:proofErr w:type="spellEnd"/>
      <w:r w:rsidRPr="001D0331">
        <w:t xml:space="preserve"> для підвищення мотивації та академічних досягнень студентів [96]. Освіта має створювати умови для розкриття потенціалу кожної людини.</w:t>
      </w:r>
    </w:p>
    <w:p w14:paraId="39ADD17A" w14:textId="77777777" w:rsidR="001D0331" w:rsidRPr="001D0331" w:rsidRDefault="001D0331" w:rsidP="001D0331">
      <w:pPr>
        <w:pStyle w:val="11"/>
      </w:pPr>
      <w:r w:rsidRPr="001D0331">
        <w:t xml:space="preserve">Особливим викликом для самоактуалізації в українському суспільстві є умови воєнного часу та пов'язані з ним соціальні потрясіння. Т. М. Титаренко, М. С. Дворник та В. О. Климчук розробили соціально-психологічні технології відновлення особистості після травматичних подій [59]. Л. М. </w:t>
      </w:r>
      <w:proofErr w:type="spellStart"/>
      <w:r w:rsidRPr="001D0331">
        <w:t>Карамушка</w:t>
      </w:r>
      <w:proofErr w:type="spellEnd"/>
      <w:r w:rsidRPr="001D0331">
        <w:t xml:space="preserve"> досліджувала вплив </w:t>
      </w:r>
      <w:proofErr w:type="spellStart"/>
      <w:r w:rsidRPr="001D0331">
        <w:t>копінг</w:t>
      </w:r>
      <w:proofErr w:type="spellEnd"/>
      <w:r w:rsidRPr="001D0331">
        <w:t>-стратегій на структурні компоненти психологічного здоров'я персоналу освітніх організацій [18]. В. І. Кобилянська та співавтори вивчали життєстійкість та самоактуалізацію студентської молоді в умовах соціальних викликів [27]. Ці дослідження показують, що навіть у складних умовах людина здатна знаходити ресурси для особистісного зростання.</w:t>
      </w:r>
    </w:p>
    <w:p w14:paraId="5C49FD2D" w14:textId="77777777" w:rsidR="001D0331" w:rsidRPr="001D0331" w:rsidRDefault="001D0331" w:rsidP="001D0331">
      <w:pPr>
        <w:pStyle w:val="11"/>
      </w:pPr>
      <w:r w:rsidRPr="001D0331">
        <w:t>Для систематизації особливостей самоактуалізації в сучасному соціумі доцільно представити порівняння традиційного та сучасного контекстів (див. табл. 1.2).</w:t>
      </w:r>
    </w:p>
    <w:p w14:paraId="1D82889B" w14:textId="77777777" w:rsidR="001D0331" w:rsidRPr="001D0331" w:rsidRDefault="001D0331" w:rsidP="001D0331">
      <w:pPr>
        <w:pStyle w:val="11"/>
        <w:jc w:val="right"/>
      </w:pPr>
      <w:r w:rsidRPr="001D0331">
        <w:rPr>
          <w:b/>
          <w:bCs/>
        </w:rPr>
        <w:t>Таблиця 1.2</w:t>
      </w:r>
    </w:p>
    <w:p w14:paraId="33BF734F" w14:textId="77777777" w:rsidR="001D0331" w:rsidRPr="001D0331" w:rsidRDefault="001D0331" w:rsidP="001D0331">
      <w:pPr>
        <w:pStyle w:val="11"/>
        <w:ind w:firstLine="0"/>
        <w:jc w:val="center"/>
      </w:pPr>
      <w:r w:rsidRPr="001D0331">
        <w:rPr>
          <w:b/>
          <w:bCs/>
        </w:rPr>
        <w:t>Особливості контексту самоактуалізації в сучасному соціумі</w:t>
      </w:r>
    </w:p>
    <w:tbl>
      <w:tblPr>
        <w:tblStyle w:val="14"/>
        <w:tblW w:w="0" w:type="auto"/>
        <w:tblLook w:val="04A0" w:firstRow="1" w:lastRow="0" w:firstColumn="1" w:lastColumn="0" w:noHBand="0" w:noVBand="1"/>
      </w:tblPr>
      <w:tblGrid>
        <w:gridCol w:w="2679"/>
        <w:gridCol w:w="3395"/>
        <w:gridCol w:w="3555"/>
      </w:tblGrid>
      <w:tr w:rsidR="001D0331" w:rsidRPr="001D0331" w14:paraId="0438AE2F" w14:textId="77777777" w:rsidTr="001D0331">
        <w:tc>
          <w:tcPr>
            <w:tcW w:w="0" w:type="auto"/>
            <w:vAlign w:val="center"/>
            <w:hideMark/>
          </w:tcPr>
          <w:p w14:paraId="52B75EBC" w14:textId="77777777" w:rsidR="001D0331" w:rsidRPr="001D0331" w:rsidRDefault="001D0331" w:rsidP="001D0331">
            <w:pPr>
              <w:pStyle w:val="21"/>
              <w:jc w:val="center"/>
              <w:rPr>
                <w:b/>
                <w:bCs/>
              </w:rPr>
            </w:pPr>
            <w:r w:rsidRPr="001D0331">
              <w:rPr>
                <w:b/>
                <w:bCs/>
              </w:rPr>
              <w:t>Характеристика</w:t>
            </w:r>
          </w:p>
        </w:tc>
        <w:tc>
          <w:tcPr>
            <w:tcW w:w="0" w:type="auto"/>
            <w:vAlign w:val="center"/>
            <w:hideMark/>
          </w:tcPr>
          <w:p w14:paraId="5FBA459C" w14:textId="77777777" w:rsidR="001D0331" w:rsidRPr="001D0331" w:rsidRDefault="001D0331" w:rsidP="001D0331">
            <w:pPr>
              <w:pStyle w:val="21"/>
              <w:jc w:val="center"/>
              <w:rPr>
                <w:b/>
                <w:bCs/>
              </w:rPr>
            </w:pPr>
            <w:r w:rsidRPr="001D0331">
              <w:rPr>
                <w:b/>
                <w:bCs/>
              </w:rPr>
              <w:t>Традиційний контекст</w:t>
            </w:r>
          </w:p>
        </w:tc>
        <w:tc>
          <w:tcPr>
            <w:tcW w:w="0" w:type="auto"/>
            <w:vAlign w:val="center"/>
            <w:hideMark/>
          </w:tcPr>
          <w:p w14:paraId="080D606B" w14:textId="77777777" w:rsidR="001D0331" w:rsidRPr="001D0331" w:rsidRDefault="001D0331" w:rsidP="001D0331">
            <w:pPr>
              <w:pStyle w:val="21"/>
              <w:jc w:val="center"/>
              <w:rPr>
                <w:b/>
                <w:bCs/>
              </w:rPr>
            </w:pPr>
            <w:r w:rsidRPr="001D0331">
              <w:rPr>
                <w:b/>
                <w:bCs/>
              </w:rPr>
              <w:t>Сучасний контекст</w:t>
            </w:r>
          </w:p>
        </w:tc>
      </w:tr>
      <w:tr w:rsidR="001D0331" w:rsidRPr="001D0331" w14:paraId="129BFC2F" w14:textId="77777777" w:rsidTr="001D0331">
        <w:tc>
          <w:tcPr>
            <w:tcW w:w="0" w:type="auto"/>
            <w:vAlign w:val="center"/>
            <w:hideMark/>
          </w:tcPr>
          <w:p w14:paraId="0D7EF53A" w14:textId="77777777" w:rsidR="001D0331" w:rsidRPr="001D0331" w:rsidRDefault="001D0331" w:rsidP="001D0331">
            <w:pPr>
              <w:pStyle w:val="21"/>
              <w:jc w:val="center"/>
            </w:pPr>
            <w:r w:rsidRPr="001D0331">
              <w:t>Стабільність середовища</w:t>
            </w:r>
          </w:p>
        </w:tc>
        <w:tc>
          <w:tcPr>
            <w:tcW w:w="0" w:type="auto"/>
            <w:vAlign w:val="center"/>
            <w:hideMark/>
          </w:tcPr>
          <w:p w14:paraId="5A9275BB" w14:textId="77777777" w:rsidR="001D0331" w:rsidRPr="001D0331" w:rsidRDefault="001D0331" w:rsidP="001D0331">
            <w:pPr>
              <w:pStyle w:val="21"/>
              <w:jc w:val="center"/>
            </w:pPr>
            <w:r w:rsidRPr="001D0331">
              <w:t>Відносна стабільність, передбачуваність</w:t>
            </w:r>
          </w:p>
        </w:tc>
        <w:tc>
          <w:tcPr>
            <w:tcW w:w="0" w:type="auto"/>
            <w:vAlign w:val="center"/>
            <w:hideMark/>
          </w:tcPr>
          <w:p w14:paraId="3FBB6199" w14:textId="77777777" w:rsidR="001D0331" w:rsidRPr="001D0331" w:rsidRDefault="001D0331" w:rsidP="001D0331">
            <w:pPr>
              <w:pStyle w:val="21"/>
              <w:jc w:val="center"/>
            </w:pPr>
            <w:r w:rsidRPr="001D0331">
              <w:t>Невизначеність, постійні зміни</w:t>
            </w:r>
          </w:p>
        </w:tc>
      </w:tr>
      <w:tr w:rsidR="001D0331" w:rsidRPr="001D0331" w14:paraId="21DED448" w14:textId="77777777" w:rsidTr="001D0331">
        <w:tc>
          <w:tcPr>
            <w:tcW w:w="0" w:type="auto"/>
            <w:vAlign w:val="center"/>
            <w:hideMark/>
          </w:tcPr>
          <w:p w14:paraId="05264323" w14:textId="77777777" w:rsidR="001D0331" w:rsidRPr="001D0331" w:rsidRDefault="001D0331" w:rsidP="001D0331">
            <w:pPr>
              <w:pStyle w:val="21"/>
              <w:jc w:val="center"/>
            </w:pPr>
            <w:r w:rsidRPr="001D0331">
              <w:t>Джерела інформації</w:t>
            </w:r>
          </w:p>
        </w:tc>
        <w:tc>
          <w:tcPr>
            <w:tcW w:w="0" w:type="auto"/>
            <w:vAlign w:val="center"/>
            <w:hideMark/>
          </w:tcPr>
          <w:p w14:paraId="27EA41B3" w14:textId="77777777" w:rsidR="001D0331" w:rsidRPr="001D0331" w:rsidRDefault="001D0331" w:rsidP="001D0331">
            <w:pPr>
              <w:pStyle w:val="21"/>
              <w:jc w:val="center"/>
            </w:pPr>
            <w:r w:rsidRPr="001D0331">
              <w:t>Обмежені, локальні</w:t>
            </w:r>
          </w:p>
        </w:tc>
        <w:tc>
          <w:tcPr>
            <w:tcW w:w="0" w:type="auto"/>
            <w:vAlign w:val="center"/>
            <w:hideMark/>
          </w:tcPr>
          <w:p w14:paraId="60E73B67" w14:textId="77777777" w:rsidR="001D0331" w:rsidRPr="001D0331" w:rsidRDefault="001D0331" w:rsidP="001D0331">
            <w:pPr>
              <w:pStyle w:val="21"/>
              <w:jc w:val="center"/>
            </w:pPr>
            <w:r w:rsidRPr="001D0331">
              <w:t>Глобальні, надлишкові</w:t>
            </w:r>
          </w:p>
        </w:tc>
      </w:tr>
      <w:tr w:rsidR="001D0331" w:rsidRPr="001D0331" w14:paraId="6B88CE74" w14:textId="77777777" w:rsidTr="001D0331">
        <w:tc>
          <w:tcPr>
            <w:tcW w:w="0" w:type="auto"/>
            <w:vAlign w:val="center"/>
            <w:hideMark/>
          </w:tcPr>
          <w:p w14:paraId="7C829D47" w14:textId="77777777" w:rsidR="001D0331" w:rsidRPr="001D0331" w:rsidRDefault="001D0331" w:rsidP="001D0331">
            <w:pPr>
              <w:pStyle w:val="21"/>
              <w:jc w:val="center"/>
            </w:pPr>
            <w:r w:rsidRPr="001D0331">
              <w:t>Простір самопрезентації</w:t>
            </w:r>
          </w:p>
        </w:tc>
        <w:tc>
          <w:tcPr>
            <w:tcW w:w="0" w:type="auto"/>
            <w:vAlign w:val="center"/>
            <w:hideMark/>
          </w:tcPr>
          <w:p w14:paraId="39D8A5CE" w14:textId="77777777" w:rsidR="001D0331" w:rsidRPr="001D0331" w:rsidRDefault="001D0331" w:rsidP="001D0331">
            <w:pPr>
              <w:pStyle w:val="21"/>
              <w:jc w:val="center"/>
            </w:pPr>
            <w:r w:rsidRPr="001D0331">
              <w:t>Реальне середовище</w:t>
            </w:r>
          </w:p>
        </w:tc>
        <w:tc>
          <w:tcPr>
            <w:tcW w:w="0" w:type="auto"/>
            <w:vAlign w:val="center"/>
            <w:hideMark/>
          </w:tcPr>
          <w:p w14:paraId="475D90CC" w14:textId="77777777" w:rsidR="001D0331" w:rsidRPr="001D0331" w:rsidRDefault="001D0331" w:rsidP="001D0331">
            <w:pPr>
              <w:pStyle w:val="21"/>
              <w:jc w:val="center"/>
            </w:pPr>
            <w:r w:rsidRPr="001D0331">
              <w:t>Реальне та віртуальне середовище</w:t>
            </w:r>
          </w:p>
        </w:tc>
      </w:tr>
      <w:tr w:rsidR="001D0331" w:rsidRPr="001D0331" w14:paraId="01ED9AFE" w14:textId="77777777" w:rsidTr="001D0331">
        <w:tc>
          <w:tcPr>
            <w:tcW w:w="0" w:type="auto"/>
            <w:vAlign w:val="center"/>
            <w:hideMark/>
          </w:tcPr>
          <w:p w14:paraId="7A652B01" w14:textId="77777777" w:rsidR="001D0331" w:rsidRPr="001D0331" w:rsidRDefault="001D0331" w:rsidP="001D0331">
            <w:pPr>
              <w:pStyle w:val="21"/>
              <w:jc w:val="center"/>
            </w:pPr>
            <w:r w:rsidRPr="001D0331">
              <w:t>Кар'єрні траєкторії</w:t>
            </w:r>
          </w:p>
        </w:tc>
        <w:tc>
          <w:tcPr>
            <w:tcW w:w="0" w:type="auto"/>
            <w:vAlign w:val="center"/>
            <w:hideMark/>
          </w:tcPr>
          <w:p w14:paraId="162FB0BD" w14:textId="77777777" w:rsidR="001D0331" w:rsidRPr="001D0331" w:rsidRDefault="001D0331" w:rsidP="001D0331">
            <w:pPr>
              <w:pStyle w:val="21"/>
              <w:jc w:val="center"/>
            </w:pPr>
            <w:r w:rsidRPr="001D0331">
              <w:t>Лінійні, передбачувані</w:t>
            </w:r>
          </w:p>
        </w:tc>
        <w:tc>
          <w:tcPr>
            <w:tcW w:w="0" w:type="auto"/>
            <w:vAlign w:val="center"/>
            <w:hideMark/>
          </w:tcPr>
          <w:p w14:paraId="3E9C0160" w14:textId="77777777" w:rsidR="001D0331" w:rsidRPr="001D0331" w:rsidRDefault="001D0331" w:rsidP="001D0331">
            <w:pPr>
              <w:pStyle w:val="21"/>
              <w:jc w:val="center"/>
            </w:pPr>
            <w:r w:rsidRPr="001D0331">
              <w:t>Нелінійні, гнучкі</w:t>
            </w:r>
          </w:p>
        </w:tc>
      </w:tr>
      <w:tr w:rsidR="001D0331" w:rsidRPr="001D0331" w14:paraId="7AA833AB" w14:textId="77777777" w:rsidTr="001D0331">
        <w:tc>
          <w:tcPr>
            <w:tcW w:w="0" w:type="auto"/>
            <w:vAlign w:val="center"/>
            <w:hideMark/>
          </w:tcPr>
          <w:p w14:paraId="135FB0F5" w14:textId="77777777" w:rsidR="001D0331" w:rsidRPr="001D0331" w:rsidRDefault="001D0331" w:rsidP="001D0331">
            <w:pPr>
              <w:pStyle w:val="21"/>
              <w:jc w:val="center"/>
            </w:pPr>
            <w:r w:rsidRPr="001D0331">
              <w:t>Соціальні зв'язки</w:t>
            </w:r>
          </w:p>
        </w:tc>
        <w:tc>
          <w:tcPr>
            <w:tcW w:w="0" w:type="auto"/>
            <w:vAlign w:val="center"/>
            <w:hideMark/>
          </w:tcPr>
          <w:p w14:paraId="591460B3" w14:textId="77777777" w:rsidR="001D0331" w:rsidRPr="001D0331" w:rsidRDefault="001D0331" w:rsidP="001D0331">
            <w:pPr>
              <w:pStyle w:val="21"/>
              <w:jc w:val="center"/>
            </w:pPr>
            <w:r w:rsidRPr="001D0331">
              <w:t>Локальні, стійкі</w:t>
            </w:r>
          </w:p>
        </w:tc>
        <w:tc>
          <w:tcPr>
            <w:tcW w:w="0" w:type="auto"/>
            <w:vAlign w:val="center"/>
            <w:hideMark/>
          </w:tcPr>
          <w:p w14:paraId="7DCE9E9F" w14:textId="77777777" w:rsidR="001D0331" w:rsidRPr="001D0331" w:rsidRDefault="001D0331" w:rsidP="001D0331">
            <w:pPr>
              <w:pStyle w:val="21"/>
              <w:jc w:val="center"/>
            </w:pPr>
            <w:r w:rsidRPr="001D0331">
              <w:t>Глобальні, мінливі</w:t>
            </w:r>
          </w:p>
        </w:tc>
      </w:tr>
      <w:tr w:rsidR="001D0331" w:rsidRPr="001D0331" w14:paraId="1A2A1173" w14:textId="77777777" w:rsidTr="001D0331">
        <w:tc>
          <w:tcPr>
            <w:tcW w:w="0" w:type="auto"/>
            <w:vAlign w:val="center"/>
            <w:hideMark/>
          </w:tcPr>
          <w:p w14:paraId="21D31558" w14:textId="77777777" w:rsidR="001D0331" w:rsidRPr="001D0331" w:rsidRDefault="001D0331" w:rsidP="001D0331">
            <w:pPr>
              <w:pStyle w:val="21"/>
              <w:jc w:val="center"/>
            </w:pPr>
            <w:r w:rsidRPr="001D0331">
              <w:t>Основні виклики</w:t>
            </w:r>
          </w:p>
        </w:tc>
        <w:tc>
          <w:tcPr>
            <w:tcW w:w="0" w:type="auto"/>
            <w:vAlign w:val="center"/>
            <w:hideMark/>
          </w:tcPr>
          <w:p w14:paraId="39E68BF0" w14:textId="77777777" w:rsidR="001D0331" w:rsidRPr="001D0331" w:rsidRDefault="001D0331" w:rsidP="001D0331">
            <w:pPr>
              <w:pStyle w:val="21"/>
              <w:jc w:val="center"/>
            </w:pPr>
            <w:r w:rsidRPr="001D0331">
              <w:t>Обмеженість можливостей</w:t>
            </w:r>
          </w:p>
        </w:tc>
        <w:tc>
          <w:tcPr>
            <w:tcW w:w="0" w:type="auto"/>
            <w:vAlign w:val="center"/>
            <w:hideMark/>
          </w:tcPr>
          <w:p w14:paraId="5C934E27" w14:textId="77777777" w:rsidR="001D0331" w:rsidRPr="001D0331" w:rsidRDefault="001D0331" w:rsidP="001D0331">
            <w:pPr>
              <w:pStyle w:val="21"/>
              <w:jc w:val="center"/>
            </w:pPr>
            <w:r w:rsidRPr="001D0331">
              <w:t>Надлишок можливостей, необхідність вибору</w:t>
            </w:r>
          </w:p>
        </w:tc>
      </w:tr>
      <w:tr w:rsidR="001D0331" w:rsidRPr="001D0331" w14:paraId="5A47A6D3" w14:textId="77777777" w:rsidTr="001D0331">
        <w:tc>
          <w:tcPr>
            <w:tcW w:w="0" w:type="auto"/>
            <w:vAlign w:val="center"/>
            <w:hideMark/>
          </w:tcPr>
          <w:p w14:paraId="5AEC361A" w14:textId="77777777" w:rsidR="001D0331" w:rsidRPr="001D0331" w:rsidRDefault="001D0331" w:rsidP="001D0331">
            <w:pPr>
              <w:pStyle w:val="21"/>
              <w:jc w:val="center"/>
            </w:pPr>
            <w:r w:rsidRPr="001D0331">
              <w:t>Ресурси для розвитку</w:t>
            </w:r>
          </w:p>
        </w:tc>
        <w:tc>
          <w:tcPr>
            <w:tcW w:w="0" w:type="auto"/>
            <w:vAlign w:val="center"/>
            <w:hideMark/>
          </w:tcPr>
          <w:p w14:paraId="32E46EAB" w14:textId="77777777" w:rsidR="001D0331" w:rsidRPr="001D0331" w:rsidRDefault="001D0331" w:rsidP="001D0331">
            <w:pPr>
              <w:pStyle w:val="21"/>
              <w:jc w:val="center"/>
            </w:pPr>
            <w:r w:rsidRPr="001D0331">
              <w:t>Традиційні інституції</w:t>
            </w:r>
          </w:p>
        </w:tc>
        <w:tc>
          <w:tcPr>
            <w:tcW w:w="0" w:type="auto"/>
            <w:vAlign w:val="center"/>
            <w:hideMark/>
          </w:tcPr>
          <w:p w14:paraId="00766D31" w14:textId="77777777" w:rsidR="001D0331" w:rsidRPr="001D0331" w:rsidRDefault="001D0331" w:rsidP="001D0331">
            <w:pPr>
              <w:pStyle w:val="21"/>
              <w:jc w:val="center"/>
            </w:pPr>
            <w:r w:rsidRPr="001D0331">
              <w:t>Різноманітні платформи та спільноти</w:t>
            </w:r>
          </w:p>
        </w:tc>
      </w:tr>
    </w:tbl>
    <w:p w14:paraId="32EA3E1D" w14:textId="77777777" w:rsidR="001D0331" w:rsidRDefault="001D0331" w:rsidP="001D0331">
      <w:pPr>
        <w:pStyle w:val="11"/>
        <w:rPr>
          <w:lang w:val="ru-RU"/>
        </w:rPr>
      </w:pPr>
    </w:p>
    <w:p w14:paraId="09D7C513" w14:textId="6047AE3E" w:rsidR="001D0331" w:rsidRPr="001D0331" w:rsidRDefault="001D0331" w:rsidP="001D0331">
      <w:pPr>
        <w:pStyle w:val="11"/>
      </w:pPr>
      <w:r w:rsidRPr="001D0331">
        <w:lastRenderedPageBreak/>
        <w:t xml:space="preserve">Психологічне благополуччя в сучасному соціумі набуває особливого значення. К. Д. </w:t>
      </w:r>
      <w:proofErr w:type="spellStart"/>
      <w:r w:rsidRPr="001D0331">
        <w:t>Ріфф</w:t>
      </w:r>
      <w:proofErr w:type="spellEnd"/>
      <w:r w:rsidRPr="001D0331">
        <w:t xml:space="preserve"> переглянула свою модель психологічного благополуччя з урахуванням нових наукових даних та практичних застосувань [88]. М. </w:t>
      </w:r>
      <w:proofErr w:type="spellStart"/>
      <w:r w:rsidRPr="001D0331">
        <w:t>Селігман</w:t>
      </w:r>
      <w:proofErr w:type="spellEnd"/>
      <w:r w:rsidRPr="001D0331">
        <w:t xml:space="preserve"> у концепції позитивної психології обґрунтував поняття «</w:t>
      </w:r>
      <w:proofErr w:type="spellStart"/>
      <w:r w:rsidRPr="001D0331">
        <w:t>flourishing</w:t>
      </w:r>
      <w:proofErr w:type="spellEnd"/>
      <w:r w:rsidRPr="001D0331">
        <w:t xml:space="preserve">» як стан повноцінного функціонування та процвітання особистості [91]. Л. А. </w:t>
      </w:r>
      <w:proofErr w:type="spellStart"/>
      <w:r w:rsidRPr="001D0331">
        <w:t>Вайс</w:t>
      </w:r>
      <w:proofErr w:type="spellEnd"/>
      <w:r w:rsidRPr="001D0331">
        <w:t xml:space="preserve"> та співавтори провели мета-аналіз інтервенцій для підвищення психологічного благополуччя [</w:t>
      </w:r>
      <w:r w:rsidR="00522A0F">
        <w:rPr>
          <w:lang w:val="ru-RU"/>
        </w:rPr>
        <w:t>85</w:t>
      </w:r>
      <w:r w:rsidRPr="001D0331">
        <w:t>]. О. М. Лозова систематизувала дослідження психологічного благополуччя в роботах українських авторів [31]. Ці дослідження підтверджують, що в сучасному світі самоактуалізація тісно пов'язана із загальним відчуттям благополуччя та осмисленості життя.</w:t>
      </w:r>
    </w:p>
    <w:p w14:paraId="35B00F5E" w14:textId="77777777" w:rsidR="001D0331" w:rsidRPr="001D0331" w:rsidRDefault="001D0331" w:rsidP="001D0331">
      <w:pPr>
        <w:pStyle w:val="11"/>
      </w:pPr>
      <w:r w:rsidRPr="001D0331">
        <w:t xml:space="preserve">Пошук сенсу життя залишається центральною темою самоактуалізації в сучасному соціумі. І. Д. </w:t>
      </w:r>
      <w:proofErr w:type="spellStart"/>
      <w:r w:rsidRPr="001D0331">
        <w:t>Борехем</w:t>
      </w:r>
      <w:proofErr w:type="spellEnd"/>
      <w:r w:rsidRPr="001D0331">
        <w:t xml:space="preserve"> та співавтори провели мета-аналіз взаємозв'язку між наявністю життєвої мети та рівнем депресії і тривоги [76]. Було виявлено, що люди з чітким відчуттям мети демонструють кращі показники психічного здоров'я. М. Й. </w:t>
      </w:r>
      <w:proofErr w:type="spellStart"/>
      <w:r w:rsidRPr="001D0331">
        <w:t>Боришевський</w:t>
      </w:r>
      <w:proofErr w:type="spellEnd"/>
      <w:r w:rsidRPr="001D0331">
        <w:t xml:space="preserve"> досліджував роль духовності у становленні громадянина України [6]. О. П. Колісник у своїй монографії аналізує психологію духовного саморозвитку особистості [29]. Сучасне суспільство з його плюралізмом цінностей вимагає від людини самостійного конструювання смислів та життєвих орієнтирів.</w:t>
      </w:r>
    </w:p>
    <w:p w14:paraId="3E4A5C18" w14:textId="77777777" w:rsidR="001D0331" w:rsidRPr="001D0331" w:rsidRDefault="001D0331" w:rsidP="001D0331">
      <w:pPr>
        <w:pStyle w:val="11"/>
      </w:pPr>
      <w:r w:rsidRPr="001D0331">
        <w:t xml:space="preserve">Н. В. </w:t>
      </w:r>
      <w:proofErr w:type="spellStart"/>
      <w:r w:rsidRPr="001D0331">
        <w:t>Чепелєва</w:t>
      </w:r>
      <w:proofErr w:type="spellEnd"/>
      <w:r w:rsidRPr="001D0331">
        <w:t xml:space="preserve"> та співавтори розробили концепцію дискурсивного </w:t>
      </w:r>
      <w:proofErr w:type="spellStart"/>
      <w:r w:rsidRPr="001D0331">
        <w:t>самопроектування</w:t>
      </w:r>
      <w:proofErr w:type="spellEnd"/>
      <w:r w:rsidRPr="001D0331">
        <w:t xml:space="preserve"> особистості, що відображає специфіку особистісного розвитку в сучасних умовах [68]. </w:t>
      </w:r>
      <w:proofErr w:type="spellStart"/>
      <w:r w:rsidRPr="001D0331">
        <w:t>Самопроектування</w:t>
      </w:r>
      <w:proofErr w:type="spellEnd"/>
      <w:r w:rsidRPr="001D0331">
        <w:t xml:space="preserve"> передбачає активну роль людини у конструюванні власного життєвого шляху. Л. З. Сердюк та співавтори досліджували </w:t>
      </w:r>
      <w:proofErr w:type="spellStart"/>
      <w:r w:rsidRPr="001D0331">
        <w:t>самотворення</w:t>
      </w:r>
      <w:proofErr w:type="spellEnd"/>
      <w:r w:rsidRPr="001D0331">
        <w:t xml:space="preserve"> у розвитку особистості та розробили відповідний науково-методичний посібник [47]. В. Л. </w:t>
      </w:r>
      <w:proofErr w:type="spellStart"/>
      <w:r w:rsidRPr="001D0331">
        <w:t>Зливков</w:t>
      </w:r>
      <w:proofErr w:type="spellEnd"/>
      <w:r w:rsidRPr="001D0331">
        <w:t xml:space="preserve"> вивчав процеси самоідентифікації в педагогічній комунікації [16]. Ці дослідження показують, що в сучасному соціумі людина стає активним автором власного життя, що є необхідною умовою самоактуалізації.</w:t>
      </w:r>
    </w:p>
    <w:p w14:paraId="4240B018" w14:textId="3138554F" w:rsidR="001D0331" w:rsidRDefault="001D0331" w:rsidP="001D0331">
      <w:pPr>
        <w:pStyle w:val="11"/>
      </w:pPr>
      <w:proofErr w:type="spellStart"/>
      <w:r>
        <w:rPr>
          <w:lang w:val="ru-RU"/>
        </w:rPr>
        <w:t>Підсумовуючи</w:t>
      </w:r>
      <w:proofErr w:type="spellEnd"/>
      <w:r w:rsidRPr="001D0331">
        <w:t xml:space="preserve">, сучасний соціум створює специфічний контекст для самоактуалізації особистості. Невизначеність, </w:t>
      </w:r>
      <w:proofErr w:type="spellStart"/>
      <w:r w:rsidRPr="001D0331">
        <w:t>цифровізація</w:t>
      </w:r>
      <w:proofErr w:type="spellEnd"/>
      <w:r w:rsidRPr="001D0331">
        <w:t xml:space="preserve">, глобалізація та </w:t>
      </w:r>
      <w:r w:rsidRPr="001D0331">
        <w:lastRenderedPageBreak/>
        <w:t>інформаційне перенасичення формують нові виклики для особистісного розвитку. Водночас сучасне суспільство відкриває безпрецедентні можливості для самореалізації через різноманітність освітніх, професійних та соціальних траєкторій. Успішна самоактуалізація в сучасних умовах вимагає від людини розвиненої саморегуляції, здатності до усвідомленого вибору та конструювання власних життєвих смислів. Особливого значення набуває психологічна стійкість та здатність адаптуватися до змін, зберігаючи при цьому автентичність та спрямованість на особистісне зростання.</w:t>
      </w:r>
    </w:p>
    <w:p w14:paraId="592D8207" w14:textId="77777777" w:rsidR="001D0331" w:rsidRDefault="001D0331">
      <w:pPr>
        <w:spacing w:line="259" w:lineRule="auto"/>
        <w:rPr>
          <w:rFonts w:ascii="Times New Roman" w:hAnsi="Times New Roman" w:cs="Times New Roman"/>
          <w:color w:val="000000" w:themeColor="text1"/>
          <w:sz w:val="28"/>
          <w:szCs w:val="28"/>
          <w:lang w:val="uk-UA"/>
        </w:rPr>
      </w:pPr>
      <w:r>
        <w:br w:type="page"/>
      </w:r>
    </w:p>
    <w:p w14:paraId="46DDDC23" w14:textId="33E6275F" w:rsidR="001D0331" w:rsidRPr="001D0331" w:rsidRDefault="001D0331" w:rsidP="001D0331">
      <w:pPr>
        <w:pStyle w:val="2"/>
        <w:ind w:firstLine="0"/>
        <w:jc w:val="center"/>
        <w:rPr>
          <w:lang w:val="ru-RU"/>
        </w:rPr>
      </w:pPr>
      <w:bookmarkStart w:id="9" w:name="_Toc215402143"/>
      <w:r w:rsidRPr="001D0331">
        <w:lastRenderedPageBreak/>
        <w:t>ВИСНОВКИ ДО</w:t>
      </w:r>
      <w:r>
        <w:rPr>
          <w:lang w:val="ru-RU"/>
        </w:rPr>
        <w:t xml:space="preserve"> </w:t>
      </w:r>
      <w:r w:rsidRPr="001D0331">
        <w:t>РОЗДІЛУ</w:t>
      </w:r>
      <w:r>
        <w:rPr>
          <w:lang w:val="ru-RU"/>
        </w:rPr>
        <w:t xml:space="preserve"> 1</w:t>
      </w:r>
      <w:bookmarkEnd w:id="9"/>
    </w:p>
    <w:p w14:paraId="3CE0096E" w14:textId="77777777" w:rsidR="001D0331" w:rsidRDefault="001D0331" w:rsidP="001D0331">
      <w:pPr>
        <w:pStyle w:val="11"/>
        <w:rPr>
          <w:lang w:val="ru-RU"/>
        </w:rPr>
      </w:pPr>
    </w:p>
    <w:p w14:paraId="4852FA97" w14:textId="1F81427A" w:rsidR="001D0331" w:rsidRPr="001D0331" w:rsidRDefault="001D0331" w:rsidP="001D0331">
      <w:pPr>
        <w:pStyle w:val="11"/>
      </w:pPr>
      <w:r w:rsidRPr="001D0331">
        <w:t>Теоретичний аналіз проблеми самоактуалізації особистості дозволив сформулювати такі висновки.</w:t>
      </w:r>
    </w:p>
    <w:p w14:paraId="32643E76" w14:textId="77777777" w:rsidR="001D0331" w:rsidRPr="001D0331" w:rsidRDefault="001D0331" w:rsidP="001D0331">
      <w:pPr>
        <w:pStyle w:val="11"/>
      </w:pPr>
      <w:r w:rsidRPr="001D0331">
        <w:t xml:space="preserve">Самоактуалізація є складним багатовимірним феноменом, що відображає прагнення людини до повної реалізації свого потенціалу. Поняття самоактуалізації було введено К. </w:t>
      </w:r>
      <w:proofErr w:type="spellStart"/>
      <w:r w:rsidRPr="001D0331">
        <w:t>Гольдштейном</w:t>
      </w:r>
      <w:proofErr w:type="spellEnd"/>
      <w:r w:rsidRPr="001D0331">
        <w:t xml:space="preserve"> та набуло подальшого розвитку в працях А. Маслоу та К. Роджерса. У сучасному розумінні самоактуалізація трактується як безперервний процес розкриття здібностей, талантів та можливостей особистості. Структура самоактуалізації включає когнітивний, мотиваційний, емоційний та поведінковий компоненти, що перебувають у тісному взаємозв'язку. Основними науковими підходами до вивчення цього феномену є гуманістичний, </w:t>
      </w:r>
      <w:proofErr w:type="spellStart"/>
      <w:r w:rsidRPr="001D0331">
        <w:t>екзистенційний</w:t>
      </w:r>
      <w:proofErr w:type="spellEnd"/>
      <w:r w:rsidRPr="001D0331">
        <w:t>, суб'єктний, діяльнісний підходи та позитивна психологія.</w:t>
      </w:r>
    </w:p>
    <w:p w14:paraId="4ABCF2E8" w14:textId="77777777" w:rsidR="001D0331" w:rsidRPr="001D0331" w:rsidRDefault="001D0331" w:rsidP="001D0331">
      <w:pPr>
        <w:pStyle w:val="11"/>
      </w:pPr>
      <w:r w:rsidRPr="001D0331">
        <w:t xml:space="preserve">Самоактуалізація особистості зумовлена комплексом психологічних чинників та умов. Внутрішні чинники охоплюють мотиваційну сферу, ціннісні орієнтації, когнітивні характеристики та емоційно-вольову регуляцію. Згідно з теорією </w:t>
      </w:r>
      <w:proofErr w:type="spellStart"/>
      <w:r w:rsidRPr="001D0331">
        <w:t>самодетермінації</w:t>
      </w:r>
      <w:proofErr w:type="spellEnd"/>
      <w:r w:rsidRPr="001D0331">
        <w:t xml:space="preserve"> Р. М. </w:t>
      </w:r>
      <w:proofErr w:type="spellStart"/>
      <w:r w:rsidRPr="001D0331">
        <w:t>Раяна</w:t>
      </w:r>
      <w:proofErr w:type="spellEnd"/>
      <w:r w:rsidRPr="001D0331">
        <w:t xml:space="preserve"> та Е. Л. </w:t>
      </w:r>
      <w:proofErr w:type="spellStart"/>
      <w:r w:rsidRPr="001D0331">
        <w:t>Десі</w:t>
      </w:r>
      <w:proofErr w:type="spellEnd"/>
      <w:r w:rsidRPr="001D0331">
        <w:t>, базовими психологічними потребами, що забезпечують особистісне зростання, є потреби в автономії, компетентності та зв'язаності. Зовнішні умови включають характеристики соціального середовища, підтримку з боку значущих інших та наявність можливостей для самореалізації. Особистісна зрілість, психологічне благополуччя та розвинена саморегуляція виступають необхідними передумовами успішної самоактуалізації.</w:t>
      </w:r>
    </w:p>
    <w:p w14:paraId="379D865C" w14:textId="27AA57FF" w:rsidR="00C1465C" w:rsidRDefault="001D0331" w:rsidP="001D0331">
      <w:pPr>
        <w:pStyle w:val="11"/>
      </w:pPr>
      <w:r w:rsidRPr="001D0331">
        <w:t xml:space="preserve">Сучасний соціум формує специфічний контекст для самоактуалізації особистості. Характерними ознаками сучасного суспільства є невизначеність, </w:t>
      </w:r>
      <w:proofErr w:type="spellStart"/>
      <w:r w:rsidRPr="001D0331">
        <w:t>цифровізація</w:t>
      </w:r>
      <w:proofErr w:type="spellEnd"/>
      <w:r w:rsidRPr="001D0331">
        <w:t xml:space="preserve">, глобалізація та інформаційне перенасичення. Ці особливості створюють нові виклики для особистісного розвитку, зокрема необхідність постійної адаптації до змін, збереження автентичності в умовах соціального тиску та конструювання власних життєвих смислів. Водночас сучасне </w:t>
      </w:r>
      <w:r w:rsidRPr="001D0331">
        <w:lastRenderedPageBreak/>
        <w:t xml:space="preserve">суспільство відкриває широкі можливості для самореалізації через різноманітність освітніх, професійних та соціальних траєкторій. Успішна самоактуалізація в сучасних умовах вимагає від людини психологічної стійкості, здатності до усвідомленого вибору та активної позиції у </w:t>
      </w:r>
      <w:proofErr w:type="spellStart"/>
      <w:r w:rsidRPr="001D0331">
        <w:t>проектуванні</w:t>
      </w:r>
      <w:proofErr w:type="spellEnd"/>
      <w:r w:rsidRPr="001D0331">
        <w:t xml:space="preserve"> власного життя.</w:t>
      </w:r>
    </w:p>
    <w:p w14:paraId="4CFE92C0" w14:textId="77777777" w:rsidR="00C1465C" w:rsidRDefault="00C1465C">
      <w:pPr>
        <w:spacing w:line="259" w:lineRule="auto"/>
        <w:rPr>
          <w:rFonts w:ascii="Times New Roman" w:hAnsi="Times New Roman" w:cs="Times New Roman"/>
          <w:color w:val="000000" w:themeColor="text1"/>
          <w:sz w:val="28"/>
          <w:szCs w:val="28"/>
          <w:lang w:val="uk-UA"/>
        </w:rPr>
      </w:pPr>
      <w:r>
        <w:br w:type="page"/>
      </w:r>
    </w:p>
    <w:p w14:paraId="2F9EBFD8" w14:textId="77777777" w:rsidR="00C1465C" w:rsidRPr="00C1465C" w:rsidRDefault="00C1465C" w:rsidP="00C1465C">
      <w:pPr>
        <w:pStyle w:val="1"/>
      </w:pPr>
      <w:bookmarkStart w:id="10" w:name="_Toc215402144"/>
      <w:r w:rsidRPr="00C1465C">
        <w:lastRenderedPageBreak/>
        <w:t>РОЗДІЛ 2. ЕМПІРИЧНЕ ДОСЛІДЖЕННЯ ПСИХОЛОГІЧНИХ ОСОБЛИВОСТЕЙ САМОАКТУАЛІЗАЦІЇ ОСОБИСТОСТІ В УМОВАХ СУЧАСНОГО СОЦІУМУ</w:t>
      </w:r>
      <w:bookmarkEnd w:id="10"/>
    </w:p>
    <w:p w14:paraId="02559FEE" w14:textId="77777777" w:rsidR="00C1465C" w:rsidRDefault="00C1465C" w:rsidP="00C1465C">
      <w:pPr>
        <w:pStyle w:val="11"/>
        <w:rPr>
          <w:b/>
          <w:bCs/>
          <w:lang w:val="ru-RU"/>
        </w:rPr>
      </w:pPr>
    </w:p>
    <w:p w14:paraId="533F2A9D" w14:textId="77777777" w:rsidR="00C1465C" w:rsidRDefault="00C1465C" w:rsidP="00C1465C">
      <w:pPr>
        <w:pStyle w:val="11"/>
        <w:rPr>
          <w:b/>
          <w:bCs/>
          <w:lang w:val="ru-RU"/>
        </w:rPr>
      </w:pPr>
    </w:p>
    <w:p w14:paraId="783299F5" w14:textId="29E50D62" w:rsidR="00C1465C" w:rsidRDefault="00C1465C" w:rsidP="00C1465C">
      <w:pPr>
        <w:pStyle w:val="2"/>
        <w:rPr>
          <w:lang w:val="ru-RU"/>
        </w:rPr>
      </w:pPr>
      <w:bookmarkStart w:id="11" w:name="_Toc215402145"/>
      <w:r w:rsidRPr="00C1465C">
        <w:t>2.1. Організація та методи емпіричного дослідження</w:t>
      </w:r>
      <w:bookmarkEnd w:id="11"/>
    </w:p>
    <w:p w14:paraId="35D713AA" w14:textId="77777777" w:rsidR="00C1465C" w:rsidRPr="00C1465C" w:rsidRDefault="00C1465C" w:rsidP="00C1465C">
      <w:pPr>
        <w:pStyle w:val="11"/>
        <w:rPr>
          <w:b/>
          <w:bCs/>
          <w:lang w:val="ru-RU"/>
        </w:rPr>
      </w:pPr>
    </w:p>
    <w:p w14:paraId="484939B3" w14:textId="77777777" w:rsidR="00C1465C" w:rsidRPr="00C1465C" w:rsidRDefault="00C1465C" w:rsidP="00C1465C">
      <w:pPr>
        <w:pStyle w:val="11"/>
      </w:pPr>
      <w:r w:rsidRPr="00C1465C">
        <w:t xml:space="preserve">Теоретичний аналіз проблеми самоактуалізації особистості засвідчив необхідність емпіричного вивчення цього феномену в умовах сучасного соціуму. Як було зазначено в першому розділі, самоактуалізація є багатовимірним конструктом, що охоплює когнітивний, мотиваційний, емоційний та поведінковий компоненти. Сучасне суспільство з його невизначеністю, </w:t>
      </w:r>
      <w:proofErr w:type="spellStart"/>
      <w:r w:rsidRPr="00C1465C">
        <w:t>цифровізацією</w:t>
      </w:r>
      <w:proofErr w:type="spellEnd"/>
      <w:r w:rsidRPr="00C1465C">
        <w:t xml:space="preserve"> та швидкими змінами створює специфічний контекст для особистісного розвитку. Це зумовлює необхідність дослідження не лише рівня самоактуалізації, а й пов'язаних з нею психологічних характеристик, що визначають успішність розкриття потенціалу особистості.</w:t>
      </w:r>
    </w:p>
    <w:p w14:paraId="3C375EDF" w14:textId="77777777" w:rsidR="00C1465C" w:rsidRPr="00C1465C" w:rsidRDefault="00C1465C" w:rsidP="00C1465C">
      <w:pPr>
        <w:pStyle w:val="11"/>
      </w:pPr>
      <w:r w:rsidRPr="00C1465C">
        <w:t>Метою емпіричного дослідження є вивчення психологічних особливостей самоактуалізації особистості в умовах сучасного соціуму та розробка програми психологічного супроводу розвитку самоактуалізації. Відповідно до мети було визначено такі завдання: дослідити рівень самоактуалізації та її структурні компоненти у дорослих; вивчити особливості психологічного благополуччя досліджуваних; визначити рівень автентичності як показника відповідності життя власним цінностям; проаналізувати взаємозв'язки між самоактуалізацією, психологічним благополуччям та автентичністю; розробити та апробувати програму розвитку самоактуалізації особистості.</w:t>
      </w:r>
    </w:p>
    <w:p w14:paraId="333F587F" w14:textId="77777777" w:rsidR="00C1465C" w:rsidRPr="00C1465C" w:rsidRDefault="00C1465C" w:rsidP="00C1465C">
      <w:pPr>
        <w:pStyle w:val="11"/>
      </w:pPr>
      <w:r w:rsidRPr="00C1465C">
        <w:t xml:space="preserve">Вибір конструктів для емпіричного дослідження зумовлений теоретичними положеннями гуманістичної психології та сучасними науковими даними. А. Маслоу розглядав самоактуалізацію як вершину особистісного розвитку, що передбачає повне використання талантів та можливостей людини [77]. К. Роджерс наголошував на важливості конгруентності та автентичного </w:t>
      </w:r>
      <w:r w:rsidRPr="00C1465C">
        <w:lastRenderedPageBreak/>
        <w:t xml:space="preserve">існування для процесу самоактуалізації [49]. Сучасні дослідники, зокрема С. Б. </w:t>
      </w:r>
      <w:proofErr w:type="spellStart"/>
      <w:r w:rsidRPr="00C1465C">
        <w:t>Кауфман</w:t>
      </w:r>
      <w:proofErr w:type="spellEnd"/>
      <w:r w:rsidRPr="00C1465C">
        <w:t>, інтегрують класичні ідеї з новітніми даними про психологічне благополуччя та особистісне зростання [80]. Ці теоретичні положення визначили необхідність комплексного підходу до вивчення самоактуалізації.</w:t>
      </w:r>
    </w:p>
    <w:p w14:paraId="2032BE8E" w14:textId="77777777" w:rsidR="00C1465C" w:rsidRPr="00C1465C" w:rsidRDefault="00C1465C" w:rsidP="00C1465C">
      <w:pPr>
        <w:pStyle w:val="11"/>
      </w:pPr>
      <w:r w:rsidRPr="00C1465C">
        <w:t xml:space="preserve">Самоактуалізація тісно пов'язана з психологічним благополуччям особистості. К. Д. </w:t>
      </w:r>
      <w:proofErr w:type="spellStart"/>
      <w:r w:rsidRPr="00C1465C">
        <w:t>Ріфф</w:t>
      </w:r>
      <w:proofErr w:type="spellEnd"/>
      <w:r w:rsidRPr="00C1465C">
        <w:t xml:space="preserve"> у своїй моделі виділила шість компонентів благополуччя, серед яких особистісне зростання безпосередньо відображає процес самоактуалізації [88]. Дослідження українських вчених підтверджують цей зв'язок. О. М. Лозова, аналізуючи роботи українських авторів, зазначає, що самоактуалізація розглядається як важлива детермінанта суб'єктивного благополуччя [31]. А. С. Харченко та Н. О. Гончарова виявили, що вищий рівень самоактуалізації пов'язаний із більшою задоволеністю життям [65]. Тому дослідження психологічного благополуччя дозволить глибше зрозуміти механізми самоактуалізації та її роль у житті людини.</w:t>
      </w:r>
    </w:p>
    <w:p w14:paraId="55C50CD3" w14:textId="77777777" w:rsidR="00C1465C" w:rsidRPr="00C1465C" w:rsidRDefault="00C1465C" w:rsidP="00C1465C">
      <w:pPr>
        <w:pStyle w:val="11"/>
      </w:pPr>
      <w:r w:rsidRPr="00C1465C">
        <w:t xml:space="preserve">Автентичність є ще одним важливим конструктом, що пов'язаний із самоактуалізацією. Під автентичністю розуміють відповідність між внутрішнім досвідом людини та її зовнішньою поведінкою. К. </w:t>
      </w:r>
      <w:proofErr w:type="spellStart"/>
      <w:r w:rsidRPr="00C1465C">
        <w:t>Седікайдес</w:t>
      </w:r>
      <w:proofErr w:type="spellEnd"/>
      <w:r w:rsidRPr="00C1465C">
        <w:t xml:space="preserve"> та Р. </w:t>
      </w:r>
      <w:proofErr w:type="spellStart"/>
      <w:r w:rsidRPr="00C1465C">
        <w:t>Дж</w:t>
      </w:r>
      <w:proofErr w:type="spellEnd"/>
      <w:r w:rsidRPr="00C1465C">
        <w:t xml:space="preserve">. </w:t>
      </w:r>
      <w:proofErr w:type="spellStart"/>
      <w:r w:rsidRPr="00C1465C">
        <w:t>Шлегель</w:t>
      </w:r>
      <w:proofErr w:type="spellEnd"/>
      <w:r w:rsidRPr="00C1465C">
        <w:t xml:space="preserve"> у своєму огляді сучасних досліджень автентичності показали її ключову роль для психологічного здоров'я та благополуччя [90]. Г. Н. </w:t>
      </w:r>
      <w:proofErr w:type="spellStart"/>
      <w:r w:rsidRPr="00C1465C">
        <w:t>Рівера</w:t>
      </w:r>
      <w:proofErr w:type="spellEnd"/>
      <w:r w:rsidRPr="00C1465C">
        <w:t xml:space="preserve"> та співавтори дослідили взаємозв'язок між сприйняттям автентичності та благополуччям, виявивши, що відчуття справжності власного життя є необхідною умовою для самоактуалізації [84]. Вивчення автентичності дозволить оцінити, наскільки досліджувані живуть відповідно до своїх цінностей та потреб.</w:t>
      </w:r>
    </w:p>
    <w:p w14:paraId="0389E02F" w14:textId="77777777" w:rsidR="00C1465C" w:rsidRPr="00C1465C" w:rsidRDefault="00C1465C" w:rsidP="00C1465C">
      <w:pPr>
        <w:pStyle w:val="11"/>
      </w:pPr>
      <w:r w:rsidRPr="00C1465C">
        <w:t xml:space="preserve">Взаємозв'язок між самоактуалізацією, психологічним благополуччям та автентичністю має теоретичне та практичне значення. Теорія </w:t>
      </w:r>
      <w:proofErr w:type="spellStart"/>
      <w:r w:rsidRPr="00C1465C">
        <w:t>самодетермінації</w:t>
      </w:r>
      <w:proofErr w:type="spellEnd"/>
      <w:r w:rsidRPr="00C1465C">
        <w:t xml:space="preserve"> Р. М. </w:t>
      </w:r>
      <w:proofErr w:type="spellStart"/>
      <w:r w:rsidRPr="00C1465C">
        <w:t>Раяна</w:t>
      </w:r>
      <w:proofErr w:type="spellEnd"/>
      <w:r w:rsidRPr="00C1465C">
        <w:t xml:space="preserve"> та Е. Л. </w:t>
      </w:r>
      <w:proofErr w:type="spellStart"/>
      <w:r w:rsidRPr="00C1465C">
        <w:t>Десі</w:t>
      </w:r>
      <w:proofErr w:type="spellEnd"/>
      <w:r w:rsidRPr="00C1465C">
        <w:t xml:space="preserve"> обґрунтовує, що задоволення базових психологічних потреб в автономії, компетентності та зв'язаності є необхідною умовою як для благополуччя, так і для самоактуалізації [86]. Автономія передбачає відчуття авторства власного життя, що безпосередньо пов'язано з автентичністю. Коли людина живе відповідно до своїх цінностей, вона відчуває більше благополуччя </w:t>
      </w:r>
      <w:r w:rsidRPr="00C1465C">
        <w:lastRenderedPageBreak/>
        <w:t>та має кращі умови для самоактуалізації. Розуміння цих взаємозв'язків є важливим для розробки ефективної програми психологічного супроводу.</w:t>
      </w:r>
    </w:p>
    <w:p w14:paraId="5B6A2345" w14:textId="77777777" w:rsidR="00C1465C" w:rsidRPr="00C1465C" w:rsidRDefault="00C1465C" w:rsidP="00C1465C">
      <w:pPr>
        <w:pStyle w:val="11"/>
      </w:pPr>
      <w:r w:rsidRPr="00C1465C">
        <w:t>Дослідження самоактуалізації в контексті сучасного соціуму має враховувати специфічні виклики, з якими стикається людина. Т. М. Титаренко наголошує на важливості психологічного здоров'я та засобів самодопомоги в умовах тривалої травматизації [55]. В. І. Кобилянська, С. М. Рудницька та С. А. Шуляк вивчали життєстійкість та самоактуалізацію в умовах соціальних викликів [27]. Ці дослідження показують, що самоактуалізація не є лише індивідуальним процесом, а залежить від соціального контексту. Програма психологічного супроводу має враховувати ці особливості та надавати людям інструменти для самоактуалізації в складних умовах.</w:t>
      </w:r>
    </w:p>
    <w:p w14:paraId="11D7F0C0" w14:textId="77777777" w:rsidR="00C1465C" w:rsidRPr="00C1465C" w:rsidRDefault="00C1465C" w:rsidP="00C1465C">
      <w:pPr>
        <w:pStyle w:val="11"/>
      </w:pPr>
      <w:r w:rsidRPr="00C1465C">
        <w:t xml:space="preserve">Для реалізації завдань емпіричного дослідження було обрано комплекс </w:t>
      </w:r>
      <w:proofErr w:type="spellStart"/>
      <w:r w:rsidRPr="00C1465C">
        <w:t>психодіагностичних</w:t>
      </w:r>
      <w:proofErr w:type="spellEnd"/>
      <w:r w:rsidRPr="00C1465C">
        <w:t xml:space="preserve"> </w:t>
      </w:r>
      <w:proofErr w:type="spellStart"/>
      <w:r w:rsidRPr="00C1465C">
        <w:t>методик</w:t>
      </w:r>
      <w:proofErr w:type="spellEnd"/>
      <w:r w:rsidRPr="00C1465C">
        <w:t>. Опитувальник особистісних орієнтацій (</w:t>
      </w:r>
      <w:proofErr w:type="spellStart"/>
      <w:r w:rsidRPr="00C1465C">
        <w:t>Personal</w:t>
      </w:r>
      <w:proofErr w:type="spellEnd"/>
      <w:r w:rsidRPr="00C1465C">
        <w:t xml:space="preserve"> </w:t>
      </w:r>
      <w:proofErr w:type="spellStart"/>
      <w:r w:rsidRPr="00C1465C">
        <w:t>Orientation</w:t>
      </w:r>
      <w:proofErr w:type="spellEnd"/>
      <w:r w:rsidRPr="00C1465C">
        <w:t xml:space="preserve"> </w:t>
      </w:r>
      <w:proofErr w:type="spellStart"/>
      <w:r w:rsidRPr="00C1465C">
        <w:t>Inventory</w:t>
      </w:r>
      <w:proofErr w:type="spellEnd"/>
      <w:r w:rsidRPr="00C1465C">
        <w:t xml:space="preserve">) Е. </w:t>
      </w:r>
      <w:proofErr w:type="spellStart"/>
      <w:r w:rsidRPr="00C1465C">
        <w:t>Шострома</w:t>
      </w:r>
      <w:proofErr w:type="spellEnd"/>
      <w:r w:rsidRPr="00C1465C">
        <w:t xml:space="preserve"> є класичним інструментом для вимірювання самоактуалізації, створеним на основі теорії А. Маслоу [77]. Методика дозволяє оцінити рівень самоактуалізації за різними шкалами та виявити сильні сторони й зони розвитку особистості. Шкала психологічного благополуччя К. </w:t>
      </w:r>
      <w:proofErr w:type="spellStart"/>
      <w:r w:rsidRPr="00C1465C">
        <w:t>Ріфф</w:t>
      </w:r>
      <w:proofErr w:type="spellEnd"/>
      <w:r w:rsidRPr="00C1465C">
        <w:t xml:space="preserve"> вимірює шість компонентів благополуччя, що дає можливість отримати диференційовану картину психологічного функціонування досліджуваних [88]. Шкала автентичності А. </w:t>
      </w:r>
      <w:proofErr w:type="spellStart"/>
      <w:r w:rsidRPr="00C1465C">
        <w:t>Вуда</w:t>
      </w:r>
      <w:proofErr w:type="spellEnd"/>
      <w:r w:rsidRPr="00C1465C">
        <w:t xml:space="preserve"> та співавторів оцінює три аспекти автентичності: автентичне життя, прийняття зовнішнього впливу та </w:t>
      </w:r>
      <w:proofErr w:type="spellStart"/>
      <w:r w:rsidRPr="00C1465C">
        <w:t>самовідчуження</w:t>
      </w:r>
      <w:proofErr w:type="spellEnd"/>
      <w:r w:rsidRPr="00C1465C">
        <w:t xml:space="preserve"> [84].</w:t>
      </w:r>
    </w:p>
    <w:p w14:paraId="243BB1B2" w14:textId="77777777" w:rsidR="00C1465C" w:rsidRPr="00C1465C" w:rsidRDefault="00C1465C" w:rsidP="00C1465C">
      <w:pPr>
        <w:pStyle w:val="11"/>
      </w:pPr>
      <w:r w:rsidRPr="00C1465C">
        <w:t xml:space="preserve">Вибір саме цих </w:t>
      </w:r>
      <w:proofErr w:type="spellStart"/>
      <w:r w:rsidRPr="00C1465C">
        <w:t>методик</w:t>
      </w:r>
      <w:proofErr w:type="spellEnd"/>
      <w:r w:rsidRPr="00C1465C">
        <w:t xml:space="preserve"> зумовлений кількома міркуваннями. Усі три методики мають солідне теоретичне підґрунтя та підтверджену психометричну якість. Вони доповнюють одна одну, дозволяючи отримати комплексне уявлення про психологічні особливості самоактуалізації. Методики є достатньо компактними для проведення онлайн-опитування, що було важливою умовою організації дослідження. Крім того, обрані інструменти дозволяють виявити конкретні аспекти, на які можна впливати в рамках програми психологічного супроводу.</w:t>
      </w:r>
    </w:p>
    <w:p w14:paraId="211CB921" w14:textId="77777777" w:rsidR="00C1465C" w:rsidRPr="00C1465C" w:rsidRDefault="00C1465C" w:rsidP="00C1465C">
      <w:pPr>
        <w:pStyle w:val="11"/>
      </w:pPr>
      <w:r w:rsidRPr="00C1465C">
        <w:lastRenderedPageBreak/>
        <w:t xml:space="preserve">Результати діагностики стануть основою для розробки програми розвитку самоактуалізації особистості. Л. М. </w:t>
      </w:r>
      <w:proofErr w:type="spellStart"/>
      <w:r w:rsidRPr="00C1465C">
        <w:t>Кобильнік</w:t>
      </w:r>
      <w:proofErr w:type="spellEnd"/>
      <w:r w:rsidRPr="00C1465C">
        <w:t xml:space="preserve"> наголошує на важливості психологічного супроводу процесу самоактуалізації [26]. Н. В. </w:t>
      </w:r>
      <w:proofErr w:type="spellStart"/>
      <w:r w:rsidRPr="00C1465C">
        <w:t>Старинська</w:t>
      </w:r>
      <w:proofErr w:type="spellEnd"/>
      <w:r w:rsidRPr="00C1465C">
        <w:t xml:space="preserve"> обґрунтувала необхідність цілеспрямованої роботи з розвитку всіх структурних компонентів самоактуалізації [49]. Програма психологічного супроводу має бути спрямована на розвиток тих аспектів, які виявляться недостатньо розвиненими за результатами діагностики. Тренінгова форма роботи є оптимальною для цієї мети, оскільки дозволяє поєднати інформаційний, рефлексивний та практичний компоненти.</w:t>
      </w:r>
    </w:p>
    <w:p w14:paraId="65F6FB0E" w14:textId="77777777" w:rsidR="00C1465C" w:rsidRPr="00C1465C" w:rsidRDefault="00C1465C" w:rsidP="00C1465C">
      <w:pPr>
        <w:pStyle w:val="11"/>
      </w:pPr>
      <w:r w:rsidRPr="00C1465C">
        <w:t xml:space="preserve">Емпіричне дослідження проводилося на базі Науково-практичного центру медико-соціальних та </w:t>
      </w:r>
      <w:proofErr w:type="spellStart"/>
      <w:r w:rsidRPr="00C1465C">
        <w:t>психотехнологій</w:t>
      </w:r>
      <w:proofErr w:type="spellEnd"/>
      <w:r w:rsidRPr="00C1465C">
        <w:t xml:space="preserve"> СНУ ім. В. Даля. Збір даних здійснювався за допомогою онлайн-опитування через платформу </w:t>
      </w:r>
      <w:proofErr w:type="spellStart"/>
      <w:r w:rsidRPr="00C1465C">
        <w:t>Google</w:t>
      </w:r>
      <w:proofErr w:type="spellEnd"/>
      <w:r w:rsidRPr="00C1465C">
        <w:t xml:space="preserve"> </w:t>
      </w:r>
      <w:proofErr w:type="spellStart"/>
      <w:r w:rsidRPr="00C1465C">
        <w:t>Forms</w:t>
      </w:r>
      <w:proofErr w:type="spellEnd"/>
      <w:r w:rsidRPr="00C1465C">
        <w:t>. Такий формат дозволив забезпечити анонімність відповідей та зручність участі для досліджуваних. Для статистичної обробки даних використовувалися методи описової статистики, кореляційний аналіз та порівняння показників до і після проведення формувального експерименту.</w:t>
      </w:r>
    </w:p>
    <w:p w14:paraId="069545FB" w14:textId="5D3EF626" w:rsidR="00C1465C" w:rsidRDefault="00C1465C" w:rsidP="00C1465C">
      <w:pPr>
        <w:pStyle w:val="11"/>
      </w:pPr>
      <w:r w:rsidRPr="00C1465C">
        <w:t xml:space="preserve">Таким чином, організація емпіричного дослідження базується на теоретичних положеннях гуманістичної психології, теорії </w:t>
      </w:r>
      <w:proofErr w:type="spellStart"/>
      <w:r w:rsidRPr="00C1465C">
        <w:t>самодетермінації</w:t>
      </w:r>
      <w:proofErr w:type="spellEnd"/>
      <w:r w:rsidRPr="00C1465C">
        <w:t xml:space="preserve"> та сучасних дослідженнях психологічного благополуччя й автентичності. Обраний комплекс </w:t>
      </w:r>
      <w:proofErr w:type="spellStart"/>
      <w:r w:rsidRPr="00C1465C">
        <w:t>методик</w:t>
      </w:r>
      <w:proofErr w:type="spellEnd"/>
      <w:r w:rsidRPr="00C1465C">
        <w:t xml:space="preserve"> дозволяє отримати цілісне уявлення про психологічні особливості самоактуалізації особистості. Результати діагностики стануть підґрунтям для розробки програми психологічного супроводу розвитку самоактуалізації. Детальний опис </w:t>
      </w:r>
      <w:proofErr w:type="spellStart"/>
      <w:r w:rsidRPr="00C1465C">
        <w:t>психодіагностичних</w:t>
      </w:r>
      <w:proofErr w:type="spellEnd"/>
      <w:r w:rsidRPr="00C1465C">
        <w:t xml:space="preserve"> </w:t>
      </w:r>
      <w:proofErr w:type="spellStart"/>
      <w:r w:rsidRPr="00C1465C">
        <w:t>методик</w:t>
      </w:r>
      <w:proofErr w:type="spellEnd"/>
      <w:r w:rsidRPr="00C1465C">
        <w:t xml:space="preserve"> представлено в наступному підрозділі.</w:t>
      </w:r>
    </w:p>
    <w:p w14:paraId="53760897" w14:textId="77777777" w:rsidR="00C1465C" w:rsidRDefault="00C1465C">
      <w:pPr>
        <w:spacing w:line="259" w:lineRule="auto"/>
        <w:rPr>
          <w:rFonts w:ascii="Times New Roman" w:hAnsi="Times New Roman" w:cs="Times New Roman"/>
          <w:color w:val="000000" w:themeColor="text1"/>
          <w:sz w:val="28"/>
          <w:szCs w:val="28"/>
          <w:lang w:val="uk-UA"/>
        </w:rPr>
      </w:pPr>
      <w:r>
        <w:br w:type="page"/>
      </w:r>
    </w:p>
    <w:p w14:paraId="5D9BA544" w14:textId="77777777" w:rsidR="00C1465C" w:rsidRPr="00454CE6" w:rsidRDefault="00C1465C" w:rsidP="00C1465C">
      <w:pPr>
        <w:pStyle w:val="2"/>
      </w:pPr>
      <w:bookmarkStart w:id="12" w:name="_Toc215402146"/>
      <w:r w:rsidRPr="00454CE6">
        <w:lastRenderedPageBreak/>
        <w:t>2.2. Аналіз рівня самоактуалізації та психологічного благополуччя досліджуваних</w:t>
      </w:r>
      <w:bookmarkEnd w:id="12"/>
    </w:p>
    <w:p w14:paraId="4E5991E6" w14:textId="77777777" w:rsidR="001D0331" w:rsidRDefault="001D0331" w:rsidP="00C1465C">
      <w:pPr>
        <w:pStyle w:val="11"/>
        <w:rPr>
          <w:lang w:val="ru-RU"/>
        </w:rPr>
      </w:pPr>
    </w:p>
    <w:p w14:paraId="39333F7B" w14:textId="77777777" w:rsidR="001E1DCC" w:rsidRPr="001E1DCC" w:rsidRDefault="001E1DCC" w:rsidP="001E1DCC">
      <w:pPr>
        <w:pStyle w:val="11"/>
      </w:pPr>
      <w:r w:rsidRPr="001E1DCC">
        <w:t>Для вирішення поставлених завдань було використано комплекс взаємодоповнюючих методів дослідження, що дозволяють всебічно вивчити психологічні особливості самоактуалізації особистості в умовах сучасного соціуму.</w:t>
      </w:r>
    </w:p>
    <w:p w14:paraId="7E171BDC" w14:textId="77777777" w:rsidR="001E1DCC" w:rsidRPr="001E1DCC" w:rsidRDefault="001E1DCC" w:rsidP="001E1DCC">
      <w:pPr>
        <w:pStyle w:val="11"/>
      </w:pPr>
      <w:r w:rsidRPr="001E1DCC">
        <w:t xml:space="preserve">Теоретичні методи включали аналіз наукової літератури з проблеми самоактуалізації, психологічного благополуччя та автентичності особистості, що дозволив визначити стан розробленості проблеми та сформулювати концептуальні засади дослідження. Використовувалися синтез та узагальнення теоретичних положень гуманістичної психології, теорії </w:t>
      </w:r>
      <w:proofErr w:type="spellStart"/>
      <w:r w:rsidRPr="001E1DCC">
        <w:t>самодетермінації</w:t>
      </w:r>
      <w:proofErr w:type="spellEnd"/>
      <w:r w:rsidRPr="001E1DCC">
        <w:t xml:space="preserve"> та позитивної психології для побудови цілісної моделі розуміння процесу самоактуалізації. Застосовувалася систематизація підходів до вивчення самоактуалізації, що дозволила виокремити основні чинники її розвитку та напрями психологічного супроводу.</w:t>
      </w:r>
    </w:p>
    <w:p w14:paraId="5794C061" w14:textId="77777777" w:rsidR="001E1DCC" w:rsidRDefault="001E1DCC" w:rsidP="001E1DCC">
      <w:pPr>
        <w:pStyle w:val="11"/>
        <w:rPr>
          <w:lang w:val="ru-RU"/>
        </w:rPr>
      </w:pPr>
      <w:r w:rsidRPr="001E1DCC">
        <w:t xml:space="preserve">Емпіричні методи включали використання трьох стандартизованих </w:t>
      </w:r>
      <w:proofErr w:type="spellStart"/>
      <w:r w:rsidRPr="001E1DCC">
        <w:t>психодіагностичних</w:t>
      </w:r>
      <w:proofErr w:type="spellEnd"/>
      <w:r w:rsidRPr="001E1DCC">
        <w:t xml:space="preserve"> </w:t>
      </w:r>
      <w:proofErr w:type="spellStart"/>
      <w:r w:rsidRPr="001E1DCC">
        <w:t>методик</w:t>
      </w:r>
      <w:proofErr w:type="spellEnd"/>
      <w:r w:rsidRPr="001E1DCC">
        <w:t>, кожна з яких має свої специфічні переваги для дослідження самоактуалізації особистості.</w:t>
      </w:r>
    </w:p>
    <w:p w14:paraId="533E8A79" w14:textId="77777777" w:rsidR="001E1DCC" w:rsidRPr="001E1DCC" w:rsidRDefault="001E1DCC" w:rsidP="001E1DCC">
      <w:pPr>
        <w:pStyle w:val="11"/>
        <w:rPr>
          <w:lang w:val="ru-RU"/>
        </w:rPr>
      </w:pPr>
    </w:p>
    <w:p w14:paraId="00A53404" w14:textId="7CC16E33" w:rsidR="001E1DCC" w:rsidRPr="001E1DCC" w:rsidRDefault="001E1DCC" w:rsidP="001E1DCC">
      <w:pPr>
        <w:pStyle w:val="11"/>
        <w:ind w:firstLine="0"/>
        <w:jc w:val="center"/>
        <w:rPr>
          <w:b/>
          <w:bCs/>
          <w:u w:val="single"/>
        </w:rPr>
      </w:pPr>
      <w:r w:rsidRPr="001E1DCC">
        <w:rPr>
          <w:b/>
          <w:bCs/>
          <w:u w:val="single"/>
        </w:rPr>
        <w:t xml:space="preserve">1. Опитувальник особистісних орієнтацій </w:t>
      </w:r>
      <w:r w:rsidRPr="001E1DCC">
        <w:rPr>
          <w:b/>
          <w:bCs/>
          <w:u w:val="single"/>
          <w:lang w:val="ru-RU"/>
        </w:rPr>
        <w:br/>
      </w:r>
      <w:r w:rsidRPr="001E1DCC">
        <w:rPr>
          <w:b/>
          <w:bCs/>
          <w:u w:val="single"/>
        </w:rPr>
        <w:t>(</w:t>
      </w:r>
      <w:proofErr w:type="spellStart"/>
      <w:r w:rsidRPr="001E1DCC">
        <w:rPr>
          <w:b/>
          <w:bCs/>
          <w:u w:val="single"/>
        </w:rPr>
        <w:t>Personal</w:t>
      </w:r>
      <w:proofErr w:type="spellEnd"/>
      <w:r w:rsidRPr="001E1DCC">
        <w:rPr>
          <w:b/>
          <w:bCs/>
          <w:u w:val="single"/>
        </w:rPr>
        <w:t xml:space="preserve"> </w:t>
      </w:r>
      <w:proofErr w:type="spellStart"/>
      <w:r w:rsidRPr="001E1DCC">
        <w:rPr>
          <w:b/>
          <w:bCs/>
          <w:u w:val="single"/>
        </w:rPr>
        <w:t>Orientation</w:t>
      </w:r>
      <w:proofErr w:type="spellEnd"/>
      <w:r w:rsidRPr="001E1DCC">
        <w:rPr>
          <w:b/>
          <w:bCs/>
          <w:u w:val="single"/>
        </w:rPr>
        <w:t xml:space="preserve"> </w:t>
      </w:r>
      <w:proofErr w:type="spellStart"/>
      <w:r w:rsidRPr="001E1DCC">
        <w:rPr>
          <w:b/>
          <w:bCs/>
          <w:u w:val="single"/>
        </w:rPr>
        <w:t>Inventory</w:t>
      </w:r>
      <w:proofErr w:type="spellEnd"/>
      <w:r w:rsidRPr="001E1DCC">
        <w:rPr>
          <w:b/>
          <w:bCs/>
          <w:u w:val="single"/>
        </w:rPr>
        <w:t>, POI) [80]</w:t>
      </w:r>
    </w:p>
    <w:p w14:paraId="5CC92AB5" w14:textId="77777777" w:rsidR="001E1DCC" w:rsidRPr="001E1DCC" w:rsidRDefault="001E1DCC" w:rsidP="001E1DCC">
      <w:pPr>
        <w:pStyle w:val="11"/>
      </w:pPr>
      <w:r w:rsidRPr="001E1DCC">
        <w:t xml:space="preserve">Методика розроблена американським психологом </w:t>
      </w:r>
      <w:proofErr w:type="spellStart"/>
      <w:r w:rsidRPr="001E1DCC">
        <w:t>Еверетом</w:t>
      </w:r>
      <w:proofErr w:type="spellEnd"/>
      <w:r w:rsidRPr="001E1DCC">
        <w:t xml:space="preserve"> </w:t>
      </w:r>
      <w:proofErr w:type="spellStart"/>
      <w:r w:rsidRPr="001E1DCC">
        <w:t>Шостромом</w:t>
      </w:r>
      <w:proofErr w:type="spellEnd"/>
      <w:r w:rsidRPr="001E1DCC">
        <w:t xml:space="preserve"> (</w:t>
      </w:r>
      <w:proofErr w:type="spellStart"/>
      <w:r w:rsidRPr="001E1DCC">
        <w:t>Everett</w:t>
      </w:r>
      <w:proofErr w:type="spellEnd"/>
      <w:r w:rsidRPr="001E1DCC">
        <w:t xml:space="preserve"> </w:t>
      </w:r>
      <w:proofErr w:type="spellStart"/>
      <w:r w:rsidRPr="001E1DCC">
        <w:t>Shostrom</w:t>
      </w:r>
      <w:proofErr w:type="spellEnd"/>
      <w:r w:rsidRPr="001E1DCC">
        <w:t>) у 1964 році на основі теорії самоактуалізації А. Маслоу.</w:t>
      </w:r>
    </w:p>
    <w:p w14:paraId="2C7856DF" w14:textId="77777777" w:rsidR="001E1DCC" w:rsidRPr="001E1DCC" w:rsidRDefault="001E1DCC" w:rsidP="001E1DCC">
      <w:pPr>
        <w:pStyle w:val="11"/>
      </w:pPr>
      <w:r w:rsidRPr="001E1DCC">
        <w:t xml:space="preserve">Опитувальник особистісних орієнтацій є класичним інструментом для вимірювання рівня самоактуалізації особистості. Вибір цієї методики обумовлений тим, що вона безпосередньо </w:t>
      </w:r>
      <w:proofErr w:type="spellStart"/>
      <w:r w:rsidRPr="001E1DCC">
        <w:t>операціоналізує</w:t>
      </w:r>
      <w:proofErr w:type="spellEnd"/>
      <w:r w:rsidRPr="001E1DCC">
        <w:t xml:space="preserve"> теоретичні положення А. Маслоу про характеристики </w:t>
      </w:r>
      <w:proofErr w:type="spellStart"/>
      <w:r w:rsidRPr="001E1DCC">
        <w:t>самоактуалізованої</w:t>
      </w:r>
      <w:proofErr w:type="spellEnd"/>
      <w:r w:rsidRPr="001E1DCC">
        <w:t xml:space="preserve"> особистості. Методика дозволяє отримати диференційовану картину самоактуалізації за різними параметрами.</w:t>
      </w:r>
    </w:p>
    <w:p w14:paraId="1FA96448" w14:textId="77777777" w:rsidR="001E1DCC" w:rsidRPr="001E1DCC" w:rsidRDefault="001E1DCC" w:rsidP="001E1DCC">
      <w:pPr>
        <w:pStyle w:val="11"/>
      </w:pPr>
      <w:r w:rsidRPr="001E1DCC">
        <w:lastRenderedPageBreak/>
        <w:t xml:space="preserve">Теоретичним підґрунтям методики є гуманістична психологія, зокрема концепція А. Маслоу про самоактуалізацію як вищу потребу людини та К. Роджерса про повноцінно функціонуючу особистість. Е. </w:t>
      </w:r>
      <w:proofErr w:type="spellStart"/>
      <w:r w:rsidRPr="001E1DCC">
        <w:t>Шостром</w:t>
      </w:r>
      <w:proofErr w:type="spellEnd"/>
      <w:r w:rsidRPr="001E1DCC">
        <w:t xml:space="preserve"> виділив ключові характеристики </w:t>
      </w:r>
      <w:proofErr w:type="spellStart"/>
      <w:r w:rsidRPr="001E1DCC">
        <w:t>самоактуалізованих</w:t>
      </w:r>
      <w:proofErr w:type="spellEnd"/>
      <w:r w:rsidRPr="001E1DCC">
        <w:t xml:space="preserve"> людей та розробив інструмент для їх вимірювання.</w:t>
      </w:r>
    </w:p>
    <w:p w14:paraId="4078EBA2" w14:textId="77777777" w:rsidR="001E1DCC" w:rsidRPr="001E1DCC" w:rsidRDefault="001E1DCC" w:rsidP="001E1DCC">
      <w:pPr>
        <w:pStyle w:val="11"/>
      </w:pPr>
      <w:r w:rsidRPr="001E1DCC">
        <w:t xml:space="preserve">Діагностична мета полягає у визначенні рівня самоактуалізації та її структурних компонентів для розуміння особливостей особистісного розвитку досліджуваних. Методика застосовується в психологічному консультуванні, </w:t>
      </w:r>
      <w:proofErr w:type="spellStart"/>
      <w:r w:rsidRPr="001E1DCC">
        <w:t>коучингу</w:t>
      </w:r>
      <w:proofErr w:type="spellEnd"/>
      <w:r w:rsidRPr="001E1DCC">
        <w:t>, наукових дослідженнях та програмах особистісного зростання [49].</w:t>
      </w:r>
    </w:p>
    <w:p w14:paraId="79F478A5" w14:textId="77777777" w:rsidR="001E1DCC" w:rsidRPr="001E1DCC" w:rsidRDefault="001E1DCC" w:rsidP="001E1DCC">
      <w:pPr>
        <w:pStyle w:val="11"/>
      </w:pPr>
      <w:r w:rsidRPr="001E1DCC">
        <w:t>Структура методики включає 50 пунктів вимушеного вибору, де респондент обирає одне з двох тверджень, яке найбільше відповідає його поглядам або поведінці. Методика діагностує дві основні шкали та десять додаткових:</w:t>
      </w:r>
    </w:p>
    <w:p w14:paraId="32C54721" w14:textId="77777777" w:rsidR="001E1DCC" w:rsidRPr="001E1DCC" w:rsidRDefault="001E1DCC" w:rsidP="001E1DCC">
      <w:pPr>
        <w:pStyle w:val="11"/>
      </w:pPr>
      <w:r w:rsidRPr="001E1DCC">
        <w:t>Основні шкали:</w:t>
      </w:r>
    </w:p>
    <w:p w14:paraId="55469A20" w14:textId="77777777" w:rsidR="001E1DCC" w:rsidRPr="001E1DCC" w:rsidRDefault="001E1DCC" w:rsidP="001E1DCC">
      <w:pPr>
        <w:pStyle w:val="11"/>
        <w:numPr>
          <w:ilvl w:val="0"/>
          <w:numId w:val="255"/>
        </w:numPr>
      </w:pPr>
      <w:r w:rsidRPr="001E1DCC">
        <w:t>компетентність у часі (</w:t>
      </w:r>
      <w:proofErr w:type="spellStart"/>
      <w:r w:rsidRPr="001E1DCC">
        <w:t>Tc</w:t>
      </w:r>
      <w:proofErr w:type="spellEnd"/>
      <w:r w:rsidRPr="001E1DCC">
        <w:t>) – здатність жити теперішнім, не відкладаючи життя на майбутнє і не застрягаючи в минулому;</w:t>
      </w:r>
    </w:p>
    <w:p w14:paraId="10938F00" w14:textId="77777777" w:rsidR="001E1DCC" w:rsidRPr="001E1DCC" w:rsidRDefault="001E1DCC" w:rsidP="001E1DCC">
      <w:pPr>
        <w:pStyle w:val="11"/>
        <w:numPr>
          <w:ilvl w:val="0"/>
          <w:numId w:val="255"/>
        </w:numPr>
      </w:pPr>
      <w:r w:rsidRPr="001E1DCC">
        <w:t>внутрішня підтримка (I) – незалежність цінностей та поведінки від зовнішнього тиску, орієнтація на власні принципи.</w:t>
      </w:r>
    </w:p>
    <w:p w14:paraId="07E1B085" w14:textId="77777777" w:rsidR="001E1DCC" w:rsidRPr="001E1DCC" w:rsidRDefault="001E1DCC" w:rsidP="001E1DCC">
      <w:pPr>
        <w:pStyle w:val="11"/>
        <w:numPr>
          <w:ilvl w:val="0"/>
          <w:numId w:val="255"/>
        </w:numPr>
      </w:pPr>
      <w:r w:rsidRPr="001E1DCC">
        <w:t>Додаткові шкали:</w:t>
      </w:r>
    </w:p>
    <w:p w14:paraId="783D96A9" w14:textId="77777777" w:rsidR="001E1DCC" w:rsidRPr="001E1DCC" w:rsidRDefault="001E1DCC" w:rsidP="001E1DCC">
      <w:pPr>
        <w:pStyle w:val="11"/>
        <w:numPr>
          <w:ilvl w:val="0"/>
          <w:numId w:val="255"/>
        </w:numPr>
      </w:pPr>
      <w:r w:rsidRPr="001E1DCC">
        <w:t xml:space="preserve">ціннісні орієнтації (SAV) – прийняття цінностей </w:t>
      </w:r>
      <w:proofErr w:type="spellStart"/>
      <w:r w:rsidRPr="001E1DCC">
        <w:t>самоактуалізованої</w:t>
      </w:r>
      <w:proofErr w:type="spellEnd"/>
      <w:r w:rsidRPr="001E1DCC">
        <w:t xml:space="preserve"> особистості;</w:t>
      </w:r>
    </w:p>
    <w:p w14:paraId="6DC9C202" w14:textId="77777777" w:rsidR="001E1DCC" w:rsidRPr="001E1DCC" w:rsidRDefault="001E1DCC" w:rsidP="001E1DCC">
      <w:pPr>
        <w:pStyle w:val="11"/>
        <w:numPr>
          <w:ilvl w:val="0"/>
          <w:numId w:val="255"/>
        </w:numPr>
      </w:pPr>
      <w:r w:rsidRPr="001E1DCC">
        <w:t>гнучкість поведінки (</w:t>
      </w:r>
      <w:proofErr w:type="spellStart"/>
      <w:r w:rsidRPr="001E1DCC">
        <w:t>Ex</w:t>
      </w:r>
      <w:proofErr w:type="spellEnd"/>
      <w:r w:rsidRPr="001E1DCC">
        <w:t>) – здатність швидко реагувати на зміни ситуації;</w:t>
      </w:r>
    </w:p>
    <w:p w14:paraId="7024C73A" w14:textId="77777777" w:rsidR="001E1DCC" w:rsidRPr="001E1DCC" w:rsidRDefault="001E1DCC" w:rsidP="001E1DCC">
      <w:pPr>
        <w:pStyle w:val="11"/>
        <w:numPr>
          <w:ilvl w:val="0"/>
          <w:numId w:val="255"/>
        </w:numPr>
      </w:pPr>
      <w:r w:rsidRPr="001E1DCC">
        <w:t>сенситивність (</w:t>
      </w:r>
      <w:proofErr w:type="spellStart"/>
      <w:r w:rsidRPr="001E1DCC">
        <w:t>Fr</w:t>
      </w:r>
      <w:proofErr w:type="spellEnd"/>
      <w:r w:rsidRPr="001E1DCC">
        <w:t>) – чутливість до власних потреб та почуттів;</w:t>
      </w:r>
    </w:p>
    <w:p w14:paraId="4DFBE9B1" w14:textId="77777777" w:rsidR="001E1DCC" w:rsidRPr="001E1DCC" w:rsidRDefault="001E1DCC" w:rsidP="001E1DCC">
      <w:pPr>
        <w:pStyle w:val="11"/>
        <w:numPr>
          <w:ilvl w:val="0"/>
          <w:numId w:val="255"/>
        </w:numPr>
      </w:pPr>
      <w:r w:rsidRPr="001E1DCC">
        <w:t>спонтанність (S) – здатність спонтанно виражати свої почуття;</w:t>
      </w:r>
    </w:p>
    <w:p w14:paraId="5440FB40" w14:textId="77777777" w:rsidR="001E1DCC" w:rsidRPr="001E1DCC" w:rsidRDefault="001E1DCC" w:rsidP="001E1DCC">
      <w:pPr>
        <w:pStyle w:val="11"/>
        <w:numPr>
          <w:ilvl w:val="0"/>
          <w:numId w:val="255"/>
        </w:numPr>
      </w:pPr>
      <w:r w:rsidRPr="001E1DCC">
        <w:t>самоповага (</w:t>
      </w:r>
      <w:proofErr w:type="spellStart"/>
      <w:r w:rsidRPr="001E1DCC">
        <w:t>Sr</w:t>
      </w:r>
      <w:proofErr w:type="spellEnd"/>
      <w:r w:rsidRPr="001E1DCC">
        <w:t>) – здатність цінувати себе за свої сильні сторони;</w:t>
      </w:r>
    </w:p>
    <w:p w14:paraId="5BF398D2" w14:textId="77777777" w:rsidR="001E1DCC" w:rsidRPr="001E1DCC" w:rsidRDefault="001E1DCC" w:rsidP="001E1DCC">
      <w:pPr>
        <w:pStyle w:val="11"/>
        <w:numPr>
          <w:ilvl w:val="0"/>
          <w:numId w:val="255"/>
        </w:numPr>
      </w:pPr>
      <w:proofErr w:type="spellStart"/>
      <w:r w:rsidRPr="001E1DCC">
        <w:t>самоприйняття</w:t>
      </w:r>
      <w:proofErr w:type="spellEnd"/>
      <w:r w:rsidRPr="001E1DCC">
        <w:t xml:space="preserve"> (</w:t>
      </w:r>
      <w:proofErr w:type="spellStart"/>
      <w:r w:rsidRPr="001E1DCC">
        <w:t>Sa</w:t>
      </w:r>
      <w:proofErr w:type="spellEnd"/>
      <w:r w:rsidRPr="001E1DCC">
        <w:t>) – прийняття себе попри свої слабкості;</w:t>
      </w:r>
    </w:p>
    <w:p w14:paraId="2B3A9093" w14:textId="77777777" w:rsidR="001E1DCC" w:rsidRPr="001E1DCC" w:rsidRDefault="001E1DCC" w:rsidP="001E1DCC">
      <w:pPr>
        <w:pStyle w:val="11"/>
        <w:numPr>
          <w:ilvl w:val="0"/>
          <w:numId w:val="255"/>
        </w:numPr>
      </w:pPr>
      <w:r w:rsidRPr="001E1DCC">
        <w:t>погляд на природу людини (</w:t>
      </w:r>
      <w:proofErr w:type="spellStart"/>
      <w:r w:rsidRPr="001E1DCC">
        <w:t>Nc</w:t>
      </w:r>
      <w:proofErr w:type="spellEnd"/>
      <w:r w:rsidRPr="001E1DCC">
        <w:t>) – позитивне ставлення до природи людини;</w:t>
      </w:r>
    </w:p>
    <w:p w14:paraId="00C91A8B" w14:textId="77777777" w:rsidR="001E1DCC" w:rsidRPr="001E1DCC" w:rsidRDefault="001E1DCC" w:rsidP="001E1DCC">
      <w:pPr>
        <w:pStyle w:val="11"/>
        <w:numPr>
          <w:ilvl w:val="0"/>
          <w:numId w:val="255"/>
        </w:numPr>
      </w:pPr>
      <w:r w:rsidRPr="001E1DCC">
        <w:t>синергія (</w:t>
      </w:r>
      <w:proofErr w:type="spellStart"/>
      <w:r w:rsidRPr="001E1DCC">
        <w:t>Sy</w:t>
      </w:r>
      <w:proofErr w:type="spellEnd"/>
      <w:r w:rsidRPr="001E1DCC">
        <w:t>) – здатність до цілісного сприйняття світу;</w:t>
      </w:r>
    </w:p>
    <w:p w14:paraId="3E0BF062" w14:textId="77777777" w:rsidR="001E1DCC" w:rsidRPr="001E1DCC" w:rsidRDefault="001E1DCC" w:rsidP="001E1DCC">
      <w:pPr>
        <w:pStyle w:val="11"/>
        <w:numPr>
          <w:ilvl w:val="0"/>
          <w:numId w:val="255"/>
        </w:numPr>
      </w:pPr>
      <w:r w:rsidRPr="001E1DCC">
        <w:lastRenderedPageBreak/>
        <w:t>прийняття агресії (A) – здатність приймати свою агресію як природну;</w:t>
      </w:r>
    </w:p>
    <w:p w14:paraId="6B11A7AE" w14:textId="77777777" w:rsidR="001E1DCC" w:rsidRPr="001E1DCC" w:rsidRDefault="001E1DCC" w:rsidP="001E1DCC">
      <w:pPr>
        <w:pStyle w:val="11"/>
        <w:numPr>
          <w:ilvl w:val="0"/>
          <w:numId w:val="255"/>
        </w:numPr>
      </w:pPr>
      <w:r w:rsidRPr="001E1DCC">
        <w:t>контактність (C) – здатність до встановлення глибоких контактів (див. Додаток А).</w:t>
      </w:r>
    </w:p>
    <w:p w14:paraId="1F5ABFD7" w14:textId="77777777" w:rsidR="001E1DCC" w:rsidRPr="001E1DCC" w:rsidRDefault="001E1DCC" w:rsidP="001E1DCC">
      <w:pPr>
        <w:pStyle w:val="11"/>
      </w:pPr>
      <w:r w:rsidRPr="001E1DCC">
        <w:t>Інструкція для обстежуваного: «У кожному пункті оберіть одне з двох тверджень (а або б), яке найбільше відповідає Вашим поглядам або звичній для Вас поведінці. Позначте обране твердження у бланку відповідей».</w:t>
      </w:r>
    </w:p>
    <w:p w14:paraId="777E57DF" w14:textId="77777777" w:rsidR="001E1DCC" w:rsidRPr="001E1DCC" w:rsidRDefault="001E1DCC" w:rsidP="001E1DCC">
      <w:pPr>
        <w:pStyle w:val="11"/>
      </w:pPr>
      <w:r w:rsidRPr="001E1DCC">
        <w:t>Процедура обробки результатів полягає у підрахунку балів за кожною шкалою відповідно до ключа та переведенні сирих балів у стандартизовані Т-бали. Т-бали мають середнє значення 50 та стандартне відхилення 10.</w:t>
      </w:r>
    </w:p>
    <w:p w14:paraId="44FDEBC4" w14:textId="77777777" w:rsidR="001E1DCC" w:rsidRPr="001E1DCC" w:rsidRDefault="001E1DCC" w:rsidP="001E1DCC">
      <w:pPr>
        <w:pStyle w:val="11"/>
      </w:pPr>
      <w:r w:rsidRPr="001E1DCC">
        <w:t>Інтерпретація результатів за Т-балами:</w:t>
      </w:r>
    </w:p>
    <w:p w14:paraId="5C4A8B74" w14:textId="77777777" w:rsidR="001E1DCC" w:rsidRPr="001E1DCC" w:rsidRDefault="001E1DCC" w:rsidP="001E1DCC">
      <w:pPr>
        <w:pStyle w:val="11"/>
        <w:numPr>
          <w:ilvl w:val="0"/>
          <w:numId w:val="254"/>
        </w:numPr>
      </w:pPr>
      <w:r w:rsidRPr="001E1DCC">
        <w:t>менше 40 балів – низький рівень самоактуалізації;</w:t>
      </w:r>
    </w:p>
    <w:p w14:paraId="32D4C565" w14:textId="77777777" w:rsidR="001E1DCC" w:rsidRPr="001E1DCC" w:rsidRDefault="001E1DCC" w:rsidP="001E1DCC">
      <w:pPr>
        <w:pStyle w:val="11"/>
        <w:numPr>
          <w:ilvl w:val="0"/>
          <w:numId w:val="254"/>
        </w:numPr>
      </w:pPr>
      <w:r w:rsidRPr="001E1DCC">
        <w:t>40–45 балів – рівень нижче середнього;</w:t>
      </w:r>
    </w:p>
    <w:p w14:paraId="27A58EE2" w14:textId="77777777" w:rsidR="001E1DCC" w:rsidRPr="001E1DCC" w:rsidRDefault="001E1DCC" w:rsidP="001E1DCC">
      <w:pPr>
        <w:pStyle w:val="11"/>
        <w:numPr>
          <w:ilvl w:val="0"/>
          <w:numId w:val="254"/>
        </w:numPr>
      </w:pPr>
      <w:r w:rsidRPr="001E1DCC">
        <w:t>45–55 балів – середній рівень;</w:t>
      </w:r>
    </w:p>
    <w:p w14:paraId="156729C1" w14:textId="77777777" w:rsidR="001E1DCC" w:rsidRPr="001E1DCC" w:rsidRDefault="001E1DCC" w:rsidP="001E1DCC">
      <w:pPr>
        <w:pStyle w:val="11"/>
        <w:numPr>
          <w:ilvl w:val="0"/>
          <w:numId w:val="254"/>
        </w:numPr>
      </w:pPr>
      <w:r w:rsidRPr="001E1DCC">
        <w:t>55–60 балів – рівень вище середнього;</w:t>
      </w:r>
    </w:p>
    <w:p w14:paraId="31B986B0" w14:textId="77777777" w:rsidR="001E1DCC" w:rsidRPr="001E1DCC" w:rsidRDefault="001E1DCC" w:rsidP="001E1DCC">
      <w:pPr>
        <w:pStyle w:val="11"/>
        <w:numPr>
          <w:ilvl w:val="0"/>
          <w:numId w:val="254"/>
        </w:numPr>
      </w:pPr>
      <w:r w:rsidRPr="001E1DCC">
        <w:t>більше 60 балів – високий рівень самоактуалізації.</w:t>
      </w:r>
    </w:p>
    <w:p w14:paraId="33475FCD" w14:textId="77777777" w:rsidR="001E1DCC" w:rsidRDefault="001E1DCC" w:rsidP="001E1DCC">
      <w:pPr>
        <w:pStyle w:val="11"/>
        <w:ind w:firstLine="0"/>
        <w:jc w:val="center"/>
        <w:rPr>
          <w:b/>
          <w:bCs/>
          <w:lang w:val="ru-RU"/>
        </w:rPr>
      </w:pPr>
    </w:p>
    <w:p w14:paraId="3570E2E8" w14:textId="5432FE3C" w:rsidR="001E1DCC" w:rsidRPr="001E1DCC" w:rsidRDefault="001E1DCC" w:rsidP="001E1DCC">
      <w:pPr>
        <w:pStyle w:val="11"/>
        <w:ind w:firstLine="0"/>
        <w:jc w:val="center"/>
        <w:rPr>
          <w:b/>
          <w:bCs/>
          <w:u w:val="single"/>
        </w:rPr>
      </w:pPr>
      <w:r w:rsidRPr="001E1DCC">
        <w:rPr>
          <w:b/>
          <w:bCs/>
          <w:u w:val="single"/>
        </w:rPr>
        <w:t xml:space="preserve">2. Шкала психологічного благополуччя К. </w:t>
      </w:r>
      <w:proofErr w:type="spellStart"/>
      <w:r w:rsidRPr="001E1DCC">
        <w:rPr>
          <w:b/>
          <w:bCs/>
          <w:u w:val="single"/>
        </w:rPr>
        <w:t>Ріфф</w:t>
      </w:r>
      <w:proofErr w:type="spellEnd"/>
      <w:r w:rsidRPr="001E1DCC">
        <w:rPr>
          <w:b/>
          <w:bCs/>
          <w:u w:val="single"/>
        </w:rPr>
        <w:t xml:space="preserve"> </w:t>
      </w:r>
      <w:r w:rsidRPr="001E1DCC">
        <w:rPr>
          <w:b/>
          <w:bCs/>
          <w:u w:val="single"/>
          <w:lang w:val="ru-RU"/>
        </w:rPr>
        <w:br/>
      </w:r>
      <w:r w:rsidRPr="001E1DCC">
        <w:rPr>
          <w:b/>
          <w:bCs/>
          <w:u w:val="single"/>
        </w:rPr>
        <w:t>(</w:t>
      </w:r>
      <w:proofErr w:type="spellStart"/>
      <w:r w:rsidRPr="001E1DCC">
        <w:rPr>
          <w:b/>
          <w:bCs/>
          <w:u w:val="single"/>
        </w:rPr>
        <w:t>Scales</w:t>
      </w:r>
      <w:proofErr w:type="spellEnd"/>
      <w:r w:rsidRPr="001E1DCC">
        <w:rPr>
          <w:b/>
          <w:bCs/>
          <w:u w:val="single"/>
        </w:rPr>
        <w:t xml:space="preserve"> </w:t>
      </w:r>
      <w:proofErr w:type="spellStart"/>
      <w:r w:rsidRPr="001E1DCC">
        <w:rPr>
          <w:b/>
          <w:bCs/>
          <w:u w:val="single"/>
        </w:rPr>
        <w:t>of</w:t>
      </w:r>
      <w:proofErr w:type="spellEnd"/>
      <w:r w:rsidRPr="001E1DCC">
        <w:rPr>
          <w:b/>
          <w:bCs/>
          <w:u w:val="single"/>
        </w:rPr>
        <w:t xml:space="preserve"> </w:t>
      </w:r>
      <w:proofErr w:type="spellStart"/>
      <w:r w:rsidRPr="001E1DCC">
        <w:rPr>
          <w:b/>
          <w:bCs/>
          <w:u w:val="single"/>
        </w:rPr>
        <w:t>Psychological</w:t>
      </w:r>
      <w:proofErr w:type="spellEnd"/>
      <w:r w:rsidRPr="001E1DCC">
        <w:rPr>
          <w:b/>
          <w:bCs/>
          <w:u w:val="single"/>
        </w:rPr>
        <w:t xml:space="preserve"> </w:t>
      </w:r>
      <w:proofErr w:type="spellStart"/>
      <w:r w:rsidRPr="001E1DCC">
        <w:rPr>
          <w:b/>
          <w:bCs/>
          <w:u w:val="single"/>
        </w:rPr>
        <w:t>Well-Being</w:t>
      </w:r>
      <w:proofErr w:type="spellEnd"/>
      <w:r w:rsidRPr="001E1DCC">
        <w:rPr>
          <w:b/>
          <w:bCs/>
          <w:u w:val="single"/>
        </w:rPr>
        <w:t>) [88]</w:t>
      </w:r>
    </w:p>
    <w:p w14:paraId="46BDB75F" w14:textId="77777777" w:rsidR="001E1DCC" w:rsidRPr="001E1DCC" w:rsidRDefault="001E1DCC" w:rsidP="001E1DCC">
      <w:pPr>
        <w:pStyle w:val="11"/>
      </w:pPr>
      <w:r w:rsidRPr="001E1DCC">
        <w:t xml:space="preserve">Методика розроблена американським психологом Керол </w:t>
      </w:r>
      <w:proofErr w:type="spellStart"/>
      <w:r w:rsidRPr="001E1DCC">
        <w:t>Ріфф</w:t>
      </w:r>
      <w:proofErr w:type="spellEnd"/>
      <w:r w:rsidRPr="001E1DCC">
        <w:t xml:space="preserve"> (</w:t>
      </w:r>
      <w:proofErr w:type="spellStart"/>
      <w:r w:rsidRPr="001E1DCC">
        <w:t>Carol</w:t>
      </w:r>
      <w:proofErr w:type="spellEnd"/>
      <w:r w:rsidRPr="001E1DCC">
        <w:t xml:space="preserve"> D. </w:t>
      </w:r>
      <w:proofErr w:type="spellStart"/>
      <w:r w:rsidRPr="001E1DCC">
        <w:t>Ryff</w:t>
      </w:r>
      <w:proofErr w:type="spellEnd"/>
      <w:r w:rsidRPr="001E1DCC">
        <w:t xml:space="preserve">) у 1989 році в Університеті </w:t>
      </w:r>
      <w:proofErr w:type="spellStart"/>
      <w:r w:rsidRPr="001E1DCC">
        <w:t>Вісконсіну</w:t>
      </w:r>
      <w:proofErr w:type="spellEnd"/>
      <w:r w:rsidRPr="001E1DCC">
        <w:t xml:space="preserve"> (США).</w:t>
      </w:r>
    </w:p>
    <w:p w14:paraId="77309039" w14:textId="77777777" w:rsidR="001E1DCC" w:rsidRPr="001E1DCC" w:rsidRDefault="001E1DCC" w:rsidP="001E1DCC">
      <w:pPr>
        <w:pStyle w:val="11"/>
      </w:pPr>
      <w:r w:rsidRPr="001E1DCC">
        <w:t xml:space="preserve">Шкала психологічного благополуччя є комплексним інструментом для оцінки різних аспектів позитивного психологічного функціонування. Вибір цієї методики обумовлений тісним теоретичним та емпіричним зв'язком між психологічним благополуччям та самоактуалізацією. Компонент «особистісне зростання» у моделі К. </w:t>
      </w:r>
      <w:proofErr w:type="spellStart"/>
      <w:r w:rsidRPr="001E1DCC">
        <w:t>Ріфф</w:t>
      </w:r>
      <w:proofErr w:type="spellEnd"/>
      <w:r w:rsidRPr="001E1DCC">
        <w:t xml:space="preserve"> безпосередньо відображає процес самоактуалізації [31].</w:t>
      </w:r>
    </w:p>
    <w:p w14:paraId="1D19DD4F" w14:textId="77777777" w:rsidR="001E1DCC" w:rsidRPr="001E1DCC" w:rsidRDefault="001E1DCC" w:rsidP="001E1DCC">
      <w:pPr>
        <w:pStyle w:val="11"/>
      </w:pPr>
      <w:r w:rsidRPr="001E1DCC">
        <w:t xml:space="preserve">Теоретичним підґрунтям методики є інтеграція ідей гуманістичної психології, </w:t>
      </w:r>
      <w:proofErr w:type="spellStart"/>
      <w:r w:rsidRPr="001E1DCC">
        <w:t>екзистенційної</w:t>
      </w:r>
      <w:proofErr w:type="spellEnd"/>
      <w:r w:rsidRPr="001E1DCC">
        <w:t xml:space="preserve"> філософії та концепцій розвитку особистості. К. </w:t>
      </w:r>
      <w:proofErr w:type="spellStart"/>
      <w:r w:rsidRPr="001E1DCC">
        <w:t>Ріфф</w:t>
      </w:r>
      <w:proofErr w:type="spellEnd"/>
      <w:r w:rsidRPr="001E1DCC">
        <w:t xml:space="preserve"> синтезувала погляди А. Маслоу, К. Роджерса, Г. </w:t>
      </w:r>
      <w:proofErr w:type="spellStart"/>
      <w:r w:rsidRPr="001E1DCC">
        <w:t>Олпорта</w:t>
      </w:r>
      <w:proofErr w:type="spellEnd"/>
      <w:r w:rsidRPr="001E1DCC">
        <w:t xml:space="preserve">, К. Г. Юнга, Е. </w:t>
      </w:r>
      <w:proofErr w:type="spellStart"/>
      <w:r w:rsidRPr="001E1DCC">
        <w:t>Еріксона</w:t>
      </w:r>
      <w:proofErr w:type="spellEnd"/>
      <w:r w:rsidRPr="001E1DCC">
        <w:t xml:space="preserve"> та інших дослідників для створення багатовимірної моделі благополуччя.</w:t>
      </w:r>
    </w:p>
    <w:p w14:paraId="044BEA42" w14:textId="77777777" w:rsidR="001E1DCC" w:rsidRPr="001E1DCC" w:rsidRDefault="001E1DCC" w:rsidP="001E1DCC">
      <w:pPr>
        <w:pStyle w:val="11"/>
      </w:pPr>
      <w:r w:rsidRPr="001E1DCC">
        <w:lastRenderedPageBreak/>
        <w:t>Діагностична мета полягає у комплексній оцінці психологічного благополуччя для виявлення сильних сторін та зон розвитку особистості. Методика застосовується в позитивній психології, клінічній психології, психології здоров'я та наукових дослідженнях [65].</w:t>
      </w:r>
    </w:p>
    <w:p w14:paraId="6F668F2F" w14:textId="77777777" w:rsidR="001E1DCC" w:rsidRPr="001E1DCC" w:rsidRDefault="001E1DCC" w:rsidP="001E1DCC">
      <w:pPr>
        <w:pStyle w:val="11"/>
      </w:pPr>
      <w:r w:rsidRPr="001E1DCC">
        <w:t xml:space="preserve">Структура методики включає 42 твердження, розподілені на шість </w:t>
      </w:r>
      <w:proofErr w:type="spellStart"/>
      <w:r w:rsidRPr="001E1DCC">
        <w:t>підшкал</w:t>
      </w:r>
      <w:proofErr w:type="spellEnd"/>
      <w:r w:rsidRPr="001E1DCC">
        <w:t xml:space="preserve"> по 7 питань кожна:</w:t>
      </w:r>
    </w:p>
    <w:p w14:paraId="4C8FFA88" w14:textId="77777777" w:rsidR="001E1DCC" w:rsidRPr="001E1DCC" w:rsidRDefault="001E1DCC" w:rsidP="001E1DCC">
      <w:pPr>
        <w:pStyle w:val="11"/>
        <w:numPr>
          <w:ilvl w:val="0"/>
          <w:numId w:val="253"/>
        </w:numPr>
      </w:pPr>
      <w:r w:rsidRPr="001E1DCC">
        <w:t>позитивні стосунки з іншими – наявність теплих, довірливих, близьких стосунків з оточуючими, здатність до емпатії та турботи про благополуччя інших (питання: 1, 7, 13, 19, 25, 31, 37);</w:t>
      </w:r>
    </w:p>
    <w:p w14:paraId="4A8B0201" w14:textId="77777777" w:rsidR="001E1DCC" w:rsidRPr="001E1DCC" w:rsidRDefault="001E1DCC" w:rsidP="001E1DCC">
      <w:pPr>
        <w:pStyle w:val="11"/>
        <w:numPr>
          <w:ilvl w:val="0"/>
          <w:numId w:val="253"/>
        </w:numPr>
      </w:pPr>
      <w:r w:rsidRPr="001E1DCC">
        <w:t>автономія – незалежність, здатність протистояти соціальному тиску, самостійність у регулюванні власної поведінки, оцінювання себе за особистими стандартами (питання: 2, 8, 14, 20, 26, 32, 38);</w:t>
      </w:r>
    </w:p>
    <w:p w14:paraId="51D8CEF5" w14:textId="77777777" w:rsidR="001E1DCC" w:rsidRPr="001E1DCC" w:rsidRDefault="001E1DCC" w:rsidP="001E1DCC">
      <w:pPr>
        <w:pStyle w:val="11"/>
        <w:numPr>
          <w:ilvl w:val="0"/>
          <w:numId w:val="253"/>
        </w:numPr>
      </w:pPr>
      <w:r w:rsidRPr="001E1DCC">
        <w:t>управління середовищем – компетентність в управлінні повсякденними справами, здатність обирати або створювати сприятливе середовище для задоволення особистих потреб (питання: 3, 9, 15, 21, 27, 33, 39);</w:t>
      </w:r>
    </w:p>
    <w:p w14:paraId="05886ABE" w14:textId="77777777" w:rsidR="001E1DCC" w:rsidRPr="001E1DCC" w:rsidRDefault="001E1DCC" w:rsidP="001E1DCC">
      <w:pPr>
        <w:pStyle w:val="11"/>
        <w:numPr>
          <w:ilvl w:val="0"/>
          <w:numId w:val="253"/>
        </w:numPr>
      </w:pPr>
      <w:r w:rsidRPr="001E1DCC">
        <w:t>особистісне зростання – відчуття постійного розвитку, відкритість новому досвіду, реалізація свого потенціалу, позитивні зміни в собі з часом (питання: 4, 10, 16, 22, 28, 34, 40);</w:t>
      </w:r>
    </w:p>
    <w:p w14:paraId="5D73B76A" w14:textId="77777777" w:rsidR="001E1DCC" w:rsidRPr="001E1DCC" w:rsidRDefault="001E1DCC" w:rsidP="001E1DCC">
      <w:pPr>
        <w:pStyle w:val="11"/>
        <w:numPr>
          <w:ilvl w:val="0"/>
          <w:numId w:val="253"/>
        </w:numPr>
      </w:pPr>
      <w:r w:rsidRPr="001E1DCC">
        <w:t>цілі в житті – наявність життєвих цілей та відчуття спрямованості, переконання, що минуле та теперішнє життя мають сенс (питання: 5, 11, 17, 23, 29, 35, 41);</w:t>
      </w:r>
    </w:p>
    <w:p w14:paraId="3B5046C8" w14:textId="77777777" w:rsidR="001E1DCC" w:rsidRPr="001E1DCC" w:rsidRDefault="001E1DCC" w:rsidP="001E1DCC">
      <w:pPr>
        <w:pStyle w:val="11"/>
        <w:numPr>
          <w:ilvl w:val="0"/>
          <w:numId w:val="253"/>
        </w:numPr>
      </w:pPr>
      <w:proofErr w:type="spellStart"/>
      <w:r w:rsidRPr="001E1DCC">
        <w:t>самоприйняття</w:t>
      </w:r>
      <w:proofErr w:type="spellEnd"/>
      <w:r w:rsidRPr="001E1DCC">
        <w:t xml:space="preserve"> – позитивне ставлення до себе та свого минулого, визнання та прийняття різних сторін своєї особистості (питання: 6, 12, 18, 24, 30, 36, 42) (див. Додаток Б).</w:t>
      </w:r>
    </w:p>
    <w:p w14:paraId="11B8485E" w14:textId="77777777" w:rsidR="001E1DCC" w:rsidRPr="001E1DCC" w:rsidRDefault="001E1DCC" w:rsidP="001E1DCC">
      <w:pPr>
        <w:pStyle w:val="11"/>
      </w:pPr>
      <w:r w:rsidRPr="001E1DCC">
        <w:t xml:space="preserve">Твердження оцінюються за 6-бальною шкалою </w:t>
      </w:r>
      <w:proofErr w:type="spellStart"/>
      <w:r w:rsidRPr="001E1DCC">
        <w:t>Лікерта</w:t>
      </w:r>
      <w:proofErr w:type="spellEnd"/>
      <w:r w:rsidRPr="001E1DCC">
        <w:t>: 1 – абсолютно не згоден, 2 – не згоден, 3 – скоріше не згоден, 4 – скоріше згоден, 5 – згоден, 6 – абсолютно згоден.</w:t>
      </w:r>
    </w:p>
    <w:p w14:paraId="65BCEC3A" w14:textId="77777777" w:rsidR="001E1DCC" w:rsidRPr="001E1DCC" w:rsidRDefault="001E1DCC" w:rsidP="001E1DCC">
      <w:pPr>
        <w:pStyle w:val="11"/>
      </w:pPr>
      <w:r w:rsidRPr="001E1DCC">
        <w:t>Інструкція для обстежуваного: «Оцініть, будь ласка, наскільки Ви згодні з кожним із наведених тверджень. Використовуйте шкалу від 1 до 6 балів».</w:t>
      </w:r>
    </w:p>
    <w:p w14:paraId="1BBF621C" w14:textId="77777777" w:rsidR="001E1DCC" w:rsidRPr="001E1DCC" w:rsidRDefault="001E1DCC" w:rsidP="001E1DCC">
      <w:pPr>
        <w:pStyle w:val="11"/>
      </w:pPr>
      <w:r w:rsidRPr="001E1DCC">
        <w:lastRenderedPageBreak/>
        <w:t xml:space="preserve">Процедура обробки результатів включає підсумовування балів окремо за кожною </w:t>
      </w:r>
      <w:proofErr w:type="spellStart"/>
      <w:r w:rsidRPr="001E1DCC">
        <w:t>підшкалою</w:t>
      </w:r>
      <w:proofErr w:type="spellEnd"/>
      <w:r w:rsidRPr="001E1DCC">
        <w:t xml:space="preserve"> з урахуванням прямих та зворотних питань. Зворотні питання оцінюються в оберненому порядку (6-5-4-3-2-1). Загальний бал психологічного благополуччя обчислюється як сума балів за всіма шістьма </w:t>
      </w:r>
      <w:proofErr w:type="spellStart"/>
      <w:r w:rsidRPr="001E1DCC">
        <w:t>підшкалами</w:t>
      </w:r>
      <w:proofErr w:type="spellEnd"/>
      <w:r w:rsidRPr="001E1DCC">
        <w:t xml:space="preserve">. Діапазон балів для кожної </w:t>
      </w:r>
      <w:proofErr w:type="spellStart"/>
      <w:r w:rsidRPr="001E1DCC">
        <w:t>підшкали</w:t>
      </w:r>
      <w:proofErr w:type="spellEnd"/>
      <w:r w:rsidRPr="001E1DCC">
        <w:t>: 7–42 бали. Діапазон загального балу: 42–252 бали.</w:t>
      </w:r>
    </w:p>
    <w:p w14:paraId="18239B60" w14:textId="77777777" w:rsidR="001E1DCC" w:rsidRPr="001E1DCC" w:rsidRDefault="001E1DCC" w:rsidP="001E1DCC">
      <w:pPr>
        <w:pStyle w:val="11"/>
      </w:pPr>
      <w:r w:rsidRPr="001E1DCC">
        <w:t>Інтерпретація результатів:</w:t>
      </w:r>
    </w:p>
    <w:p w14:paraId="290C6521" w14:textId="77777777" w:rsidR="001E1DCC" w:rsidRPr="001E1DCC" w:rsidRDefault="001E1DCC" w:rsidP="001E1DCC">
      <w:pPr>
        <w:pStyle w:val="11"/>
        <w:numPr>
          <w:ilvl w:val="0"/>
          <w:numId w:val="252"/>
        </w:numPr>
      </w:pPr>
      <w:r w:rsidRPr="001E1DCC">
        <w:t xml:space="preserve">за </w:t>
      </w:r>
      <w:proofErr w:type="spellStart"/>
      <w:r w:rsidRPr="001E1DCC">
        <w:t>підшкалами</w:t>
      </w:r>
      <w:proofErr w:type="spellEnd"/>
      <w:r w:rsidRPr="001E1DCC">
        <w:t>: 7–21 бал – низький рівень, 22–35 балів – середній рівень, 36–42 бали – високий рівень;</w:t>
      </w:r>
    </w:p>
    <w:p w14:paraId="5B905FC1" w14:textId="77777777" w:rsidR="001E1DCC" w:rsidRPr="001E1DCC" w:rsidRDefault="001E1DCC" w:rsidP="001E1DCC">
      <w:pPr>
        <w:pStyle w:val="11"/>
        <w:numPr>
          <w:ilvl w:val="0"/>
          <w:numId w:val="252"/>
        </w:numPr>
      </w:pPr>
      <w:r w:rsidRPr="001E1DCC">
        <w:t>за загальним балом: 42–126 балів – низький рівень, 127–210 балів – середній рівень, 211–252 бали – високий рівень.</w:t>
      </w:r>
    </w:p>
    <w:p w14:paraId="20C74792" w14:textId="77777777" w:rsidR="001E1DCC" w:rsidRDefault="001E1DCC" w:rsidP="001E1DCC">
      <w:pPr>
        <w:pStyle w:val="11"/>
        <w:ind w:firstLine="0"/>
        <w:jc w:val="center"/>
        <w:rPr>
          <w:b/>
          <w:bCs/>
          <w:lang w:val="ru-RU"/>
        </w:rPr>
      </w:pPr>
    </w:p>
    <w:p w14:paraId="4CB654DE" w14:textId="6530EB7F" w:rsidR="001E1DCC" w:rsidRPr="001E1DCC" w:rsidRDefault="001E1DCC" w:rsidP="001E1DCC">
      <w:pPr>
        <w:pStyle w:val="11"/>
        <w:ind w:firstLine="0"/>
        <w:jc w:val="center"/>
        <w:rPr>
          <w:u w:val="single"/>
        </w:rPr>
      </w:pPr>
      <w:r w:rsidRPr="001E1DCC">
        <w:rPr>
          <w:b/>
          <w:bCs/>
          <w:u w:val="single"/>
        </w:rPr>
        <w:t>3. Шкала автентичності (</w:t>
      </w:r>
      <w:proofErr w:type="spellStart"/>
      <w:r w:rsidRPr="001E1DCC">
        <w:rPr>
          <w:b/>
          <w:bCs/>
          <w:u w:val="single"/>
        </w:rPr>
        <w:t>Authenticity</w:t>
      </w:r>
      <w:proofErr w:type="spellEnd"/>
      <w:r w:rsidRPr="001E1DCC">
        <w:rPr>
          <w:b/>
          <w:bCs/>
          <w:u w:val="single"/>
        </w:rPr>
        <w:t xml:space="preserve"> </w:t>
      </w:r>
      <w:proofErr w:type="spellStart"/>
      <w:r w:rsidRPr="001E1DCC">
        <w:rPr>
          <w:b/>
          <w:bCs/>
          <w:u w:val="single"/>
        </w:rPr>
        <w:t>Scale</w:t>
      </w:r>
      <w:proofErr w:type="spellEnd"/>
      <w:r w:rsidRPr="001E1DCC">
        <w:rPr>
          <w:b/>
          <w:bCs/>
          <w:u w:val="single"/>
        </w:rPr>
        <w:t>) [84]</w:t>
      </w:r>
    </w:p>
    <w:p w14:paraId="09E295C1" w14:textId="77777777" w:rsidR="001E1DCC" w:rsidRPr="001E1DCC" w:rsidRDefault="001E1DCC" w:rsidP="001E1DCC">
      <w:pPr>
        <w:pStyle w:val="11"/>
      </w:pPr>
      <w:r w:rsidRPr="001E1DCC">
        <w:t xml:space="preserve">Методика розроблена групою британських психологів на чолі з </w:t>
      </w:r>
      <w:proofErr w:type="spellStart"/>
      <w:r w:rsidRPr="001E1DCC">
        <w:t>Алексом</w:t>
      </w:r>
      <w:proofErr w:type="spellEnd"/>
      <w:r w:rsidRPr="001E1DCC">
        <w:t xml:space="preserve"> </w:t>
      </w:r>
      <w:proofErr w:type="spellStart"/>
      <w:r w:rsidRPr="001E1DCC">
        <w:t>Вудом</w:t>
      </w:r>
      <w:proofErr w:type="spellEnd"/>
      <w:r w:rsidRPr="001E1DCC">
        <w:t xml:space="preserve"> (</w:t>
      </w:r>
      <w:proofErr w:type="spellStart"/>
      <w:r w:rsidRPr="001E1DCC">
        <w:t>Alex</w:t>
      </w:r>
      <w:proofErr w:type="spellEnd"/>
      <w:r w:rsidRPr="001E1DCC">
        <w:t xml:space="preserve"> M. </w:t>
      </w:r>
      <w:proofErr w:type="spellStart"/>
      <w:r w:rsidRPr="001E1DCC">
        <w:t>Wood</w:t>
      </w:r>
      <w:proofErr w:type="spellEnd"/>
      <w:r w:rsidRPr="001E1DCC">
        <w:t xml:space="preserve">, P. </w:t>
      </w:r>
      <w:proofErr w:type="spellStart"/>
      <w:r w:rsidRPr="001E1DCC">
        <w:t>Alex</w:t>
      </w:r>
      <w:proofErr w:type="spellEnd"/>
      <w:r w:rsidRPr="001E1DCC">
        <w:t xml:space="preserve"> </w:t>
      </w:r>
      <w:proofErr w:type="spellStart"/>
      <w:r w:rsidRPr="001E1DCC">
        <w:t>Linley</w:t>
      </w:r>
      <w:proofErr w:type="spellEnd"/>
      <w:r w:rsidRPr="001E1DCC">
        <w:t xml:space="preserve">, </w:t>
      </w:r>
      <w:proofErr w:type="spellStart"/>
      <w:r w:rsidRPr="001E1DCC">
        <w:t>John</w:t>
      </w:r>
      <w:proofErr w:type="spellEnd"/>
      <w:r w:rsidRPr="001E1DCC">
        <w:t xml:space="preserve"> </w:t>
      </w:r>
      <w:proofErr w:type="spellStart"/>
      <w:r w:rsidRPr="001E1DCC">
        <w:t>Maltby</w:t>
      </w:r>
      <w:proofErr w:type="spellEnd"/>
      <w:r w:rsidRPr="001E1DCC">
        <w:t xml:space="preserve">, </w:t>
      </w:r>
      <w:proofErr w:type="spellStart"/>
      <w:r w:rsidRPr="001E1DCC">
        <w:t>Michael</w:t>
      </w:r>
      <w:proofErr w:type="spellEnd"/>
      <w:r w:rsidRPr="001E1DCC">
        <w:t xml:space="preserve"> </w:t>
      </w:r>
      <w:proofErr w:type="spellStart"/>
      <w:r w:rsidRPr="001E1DCC">
        <w:t>Baliousis</w:t>
      </w:r>
      <w:proofErr w:type="spellEnd"/>
      <w:r w:rsidRPr="001E1DCC">
        <w:t xml:space="preserve">, </w:t>
      </w:r>
      <w:proofErr w:type="spellStart"/>
      <w:r w:rsidRPr="001E1DCC">
        <w:t>Stephen</w:t>
      </w:r>
      <w:proofErr w:type="spellEnd"/>
      <w:r w:rsidRPr="001E1DCC">
        <w:t xml:space="preserve"> </w:t>
      </w:r>
      <w:proofErr w:type="spellStart"/>
      <w:r w:rsidRPr="001E1DCC">
        <w:t>Joseph</w:t>
      </w:r>
      <w:proofErr w:type="spellEnd"/>
      <w:r w:rsidRPr="001E1DCC">
        <w:t>) у 2008 році.</w:t>
      </w:r>
    </w:p>
    <w:p w14:paraId="5497BD11" w14:textId="77777777" w:rsidR="001E1DCC" w:rsidRPr="001E1DCC" w:rsidRDefault="001E1DCC" w:rsidP="001E1DCC">
      <w:pPr>
        <w:pStyle w:val="11"/>
      </w:pPr>
      <w:r w:rsidRPr="001E1DCC">
        <w:t xml:space="preserve">Шкала автентичності є сучасним інструментом для оцінки відповідності між внутрішнім досвідом людини та її зовнішньою поведінкою. Вибір цієї методики обумовлений тим, що автентичність є ключовою характеристикою </w:t>
      </w:r>
      <w:proofErr w:type="spellStart"/>
      <w:r w:rsidRPr="001E1DCC">
        <w:t>самоактуалізованої</w:t>
      </w:r>
      <w:proofErr w:type="spellEnd"/>
      <w:r w:rsidRPr="001E1DCC">
        <w:t xml:space="preserve"> особистості за А. Маслоу та К. Роджерсом. Сучасні дослідження підтверджують тісний зв'язок автентичності з психологічним благополуччям та самоактуалізацією [90].</w:t>
      </w:r>
    </w:p>
    <w:p w14:paraId="5C3D189B" w14:textId="77777777" w:rsidR="001E1DCC" w:rsidRPr="001E1DCC" w:rsidRDefault="001E1DCC" w:rsidP="001E1DCC">
      <w:pPr>
        <w:pStyle w:val="11"/>
      </w:pPr>
      <w:r w:rsidRPr="001E1DCC">
        <w:t>Теоретичним підґрунтям методики є гуманістичне розуміння автентичності як відповідності між справжнім Я людини та її поведінкою у повсякденному житті. Автори інтегрували ідеї К. Роджерса про конгруентність та сучасні дослідження автентичності у соціальній психології.</w:t>
      </w:r>
    </w:p>
    <w:p w14:paraId="2EE5CD93" w14:textId="77777777" w:rsidR="001E1DCC" w:rsidRPr="001E1DCC" w:rsidRDefault="001E1DCC" w:rsidP="001E1DCC">
      <w:pPr>
        <w:pStyle w:val="11"/>
      </w:pPr>
      <w:r w:rsidRPr="001E1DCC">
        <w:t>Діагностична мета полягає у визначенні рівня автентичності для розуміння того, наскільки людина живе відповідно до своїх цінностей та потреб. Методика застосовується в позитивній психології, психологічному консультуванні та дослідженнях благополуччя [78].</w:t>
      </w:r>
    </w:p>
    <w:p w14:paraId="410C3D05" w14:textId="77777777" w:rsidR="001E1DCC" w:rsidRPr="001E1DCC" w:rsidRDefault="001E1DCC" w:rsidP="001E1DCC">
      <w:pPr>
        <w:pStyle w:val="11"/>
      </w:pPr>
      <w:r w:rsidRPr="001E1DCC">
        <w:lastRenderedPageBreak/>
        <w:t xml:space="preserve">Структура методики включає 12 тверджень, розподілених на три </w:t>
      </w:r>
      <w:proofErr w:type="spellStart"/>
      <w:r w:rsidRPr="001E1DCC">
        <w:t>субшкали</w:t>
      </w:r>
      <w:proofErr w:type="spellEnd"/>
      <w:r w:rsidRPr="001E1DCC">
        <w:t xml:space="preserve"> по 4 питання кожна:</w:t>
      </w:r>
    </w:p>
    <w:p w14:paraId="0D8DC0A3" w14:textId="77777777" w:rsidR="001E1DCC" w:rsidRPr="001E1DCC" w:rsidRDefault="001E1DCC" w:rsidP="001E1DCC">
      <w:pPr>
        <w:pStyle w:val="11"/>
        <w:numPr>
          <w:ilvl w:val="0"/>
          <w:numId w:val="251"/>
        </w:numPr>
      </w:pPr>
      <w:r w:rsidRPr="001E1DCC">
        <w:t>автентичне життя (</w:t>
      </w:r>
      <w:proofErr w:type="spellStart"/>
      <w:r w:rsidRPr="001E1DCC">
        <w:t>Authentic</w:t>
      </w:r>
      <w:proofErr w:type="spellEnd"/>
      <w:r w:rsidRPr="001E1DCC">
        <w:t xml:space="preserve"> </w:t>
      </w:r>
      <w:proofErr w:type="spellStart"/>
      <w:r w:rsidRPr="001E1DCC">
        <w:t>Living</w:t>
      </w:r>
      <w:proofErr w:type="spellEnd"/>
      <w:r w:rsidRPr="001E1DCC">
        <w:t>) – відображає ступінь, до якого людина живе відповідно до своїх цінностей, переконань та потреб (питання: 1, 2, 3, 4);</w:t>
      </w:r>
    </w:p>
    <w:p w14:paraId="1223DC33" w14:textId="77777777" w:rsidR="001E1DCC" w:rsidRPr="001E1DCC" w:rsidRDefault="001E1DCC" w:rsidP="001E1DCC">
      <w:pPr>
        <w:pStyle w:val="11"/>
        <w:numPr>
          <w:ilvl w:val="0"/>
          <w:numId w:val="251"/>
        </w:numPr>
      </w:pPr>
      <w:r w:rsidRPr="001E1DCC">
        <w:t>прийняття зовнішнього впливу (</w:t>
      </w:r>
      <w:proofErr w:type="spellStart"/>
      <w:r w:rsidRPr="001E1DCC">
        <w:t>Accepting</w:t>
      </w:r>
      <w:proofErr w:type="spellEnd"/>
      <w:r w:rsidRPr="001E1DCC">
        <w:t xml:space="preserve"> </w:t>
      </w:r>
      <w:proofErr w:type="spellStart"/>
      <w:r w:rsidRPr="001E1DCC">
        <w:t>External</w:t>
      </w:r>
      <w:proofErr w:type="spellEnd"/>
      <w:r w:rsidRPr="001E1DCC">
        <w:t xml:space="preserve"> </w:t>
      </w:r>
      <w:proofErr w:type="spellStart"/>
      <w:r w:rsidRPr="001E1DCC">
        <w:t>Influence</w:t>
      </w:r>
      <w:proofErr w:type="spellEnd"/>
      <w:r w:rsidRPr="001E1DCC">
        <w:t>) – відображає схильність людини піддаватися впливу інших та відповідати їхнім очікуванням (питання: 5, 6, 7, 8);</w:t>
      </w:r>
    </w:p>
    <w:p w14:paraId="04C33FBC" w14:textId="77777777" w:rsidR="001E1DCC" w:rsidRPr="001E1DCC" w:rsidRDefault="001E1DCC" w:rsidP="001E1DCC">
      <w:pPr>
        <w:pStyle w:val="11"/>
        <w:numPr>
          <w:ilvl w:val="0"/>
          <w:numId w:val="251"/>
        </w:numPr>
      </w:pPr>
      <w:proofErr w:type="spellStart"/>
      <w:r w:rsidRPr="001E1DCC">
        <w:t>самовідчуження</w:t>
      </w:r>
      <w:proofErr w:type="spellEnd"/>
      <w:r w:rsidRPr="001E1DCC">
        <w:t xml:space="preserve"> (</w:t>
      </w:r>
      <w:proofErr w:type="spellStart"/>
      <w:r w:rsidRPr="001E1DCC">
        <w:t>Self-Alienation</w:t>
      </w:r>
      <w:proofErr w:type="spellEnd"/>
      <w:r w:rsidRPr="001E1DCC">
        <w:t>) – відображає ступінь, до якого людина відчуває себе відірваною від свого справжнього Я (питання: 9, 10, 11, 12) (див. Додаток В).</w:t>
      </w:r>
    </w:p>
    <w:p w14:paraId="5170D368" w14:textId="77777777" w:rsidR="001E1DCC" w:rsidRPr="001E1DCC" w:rsidRDefault="001E1DCC" w:rsidP="001E1DCC">
      <w:pPr>
        <w:pStyle w:val="11"/>
      </w:pPr>
      <w:r w:rsidRPr="001E1DCC">
        <w:t>Твердження оцінюються за 7-бальною шкалою: 1 – зовсім не відповідає, 2 – не відповідає, 3 – скоріше не відповідає, 4 – важко сказати, 5 – скоріше відповідає, 6 – відповідає, 7 – повністю відповідає.</w:t>
      </w:r>
    </w:p>
    <w:p w14:paraId="706B1AE3" w14:textId="77777777" w:rsidR="001E1DCC" w:rsidRPr="001E1DCC" w:rsidRDefault="001E1DCC" w:rsidP="001E1DCC">
      <w:pPr>
        <w:pStyle w:val="11"/>
      </w:pPr>
      <w:r w:rsidRPr="001E1DCC">
        <w:t>Інструкція для обстежуваного: «Оцініть, будь ласка, наскільки кожне твердження відповідає Вашому досвіду. Використовуйте шкалу від 1 до 7 балів».</w:t>
      </w:r>
    </w:p>
    <w:p w14:paraId="57F37C10" w14:textId="77777777" w:rsidR="001E1DCC" w:rsidRPr="001E1DCC" w:rsidRDefault="001E1DCC" w:rsidP="001E1DCC">
      <w:pPr>
        <w:pStyle w:val="11"/>
      </w:pPr>
      <w:r w:rsidRPr="001E1DCC">
        <w:t xml:space="preserve">Процедура обробки результатів полягає в підсумовуванні балів окремо за кожною </w:t>
      </w:r>
      <w:proofErr w:type="spellStart"/>
      <w:r w:rsidRPr="001E1DCC">
        <w:t>субшкалою</w:t>
      </w:r>
      <w:proofErr w:type="spellEnd"/>
      <w:r w:rsidRPr="001E1DCC">
        <w:t>. Загальний показник автентичності обчислюється за формулою: Загальний бал = (Автентичне життя) – (Прийняття зовнішнього впливу) – (</w:t>
      </w:r>
      <w:proofErr w:type="spellStart"/>
      <w:r w:rsidRPr="001E1DCC">
        <w:t>Самовідчуження</w:t>
      </w:r>
      <w:proofErr w:type="spellEnd"/>
      <w:r w:rsidRPr="001E1DCC">
        <w:t xml:space="preserve">) + 56. Діапазон балів для кожної </w:t>
      </w:r>
      <w:proofErr w:type="spellStart"/>
      <w:r w:rsidRPr="001E1DCC">
        <w:t>субшкали</w:t>
      </w:r>
      <w:proofErr w:type="spellEnd"/>
      <w:r w:rsidRPr="001E1DCC">
        <w:t>: 4–28 балів. Діапазон загального балу: 12–84 бали.</w:t>
      </w:r>
    </w:p>
    <w:p w14:paraId="32EB468F" w14:textId="77777777" w:rsidR="001E1DCC" w:rsidRPr="001E1DCC" w:rsidRDefault="001E1DCC" w:rsidP="001E1DCC">
      <w:pPr>
        <w:pStyle w:val="11"/>
      </w:pPr>
      <w:r w:rsidRPr="001E1DCC">
        <w:t>Інтерпретація результатів:</w:t>
      </w:r>
    </w:p>
    <w:p w14:paraId="06FEA023" w14:textId="77777777" w:rsidR="001E1DCC" w:rsidRPr="001E1DCC" w:rsidRDefault="001E1DCC" w:rsidP="001E1DCC">
      <w:pPr>
        <w:pStyle w:val="11"/>
        <w:numPr>
          <w:ilvl w:val="0"/>
          <w:numId w:val="250"/>
        </w:numPr>
      </w:pPr>
      <w:r w:rsidRPr="001E1DCC">
        <w:t xml:space="preserve">за </w:t>
      </w:r>
      <w:proofErr w:type="spellStart"/>
      <w:r w:rsidRPr="001E1DCC">
        <w:t>субшкалами</w:t>
      </w:r>
      <w:proofErr w:type="spellEnd"/>
      <w:r w:rsidRPr="001E1DCC">
        <w:t>: 4–12 балів – низький рівень, 13–20 балів – середній рівень, 21–28 балів – високий рівень;</w:t>
      </w:r>
    </w:p>
    <w:p w14:paraId="71521D6D" w14:textId="77777777" w:rsidR="001E1DCC" w:rsidRPr="001E1DCC" w:rsidRDefault="001E1DCC" w:rsidP="001E1DCC">
      <w:pPr>
        <w:pStyle w:val="11"/>
        <w:numPr>
          <w:ilvl w:val="0"/>
          <w:numId w:val="250"/>
        </w:numPr>
      </w:pPr>
      <w:r w:rsidRPr="001E1DCC">
        <w:t>за загальним показником автентичності: 12–36 балів – низький рівень, 37–48 балів – нижче середнього, 49–60 балів – середній рівень, 61–72 бали – вище середнього, 73–84 бали – високий рівень.</w:t>
      </w:r>
    </w:p>
    <w:p w14:paraId="09F0B33F" w14:textId="72192E82" w:rsidR="001E1DCC" w:rsidRPr="001E1DCC" w:rsidRDefault="001E1DCC" w:rsidP="001E1DCC">
      <w:pPr>
        <w:pStyle w:val="11"/>
        <w:rPr>
          <w:lang w:val="ru-RU"/>
        </w:rPr>
      </w:pPr>
      <w:r w:rsidRPr="001E1DCC">
        <w:t xml:space="preserve">Для високого рівня автентичності характерні високі показники за </w:t>
      </w:r>
      <w:proofErr w:type="spellStart"/>
      <w:r w:rsidRPr="001E1DCC">
        <w:t>субшкалою</w:t>
      </w:r>
      <w:proofErr w:type="spellEnd"/>
      <w:r w:rsidRPr="001E1DCC">
        <w:t xml:space="preserve"> «Автентичне життя» та низькі показники за </w:t>
      </w:r>
      <w:proofErr w:type="spellStart"/>
      <w:r w:rsidRPr="001E1DCC">
        <w:t>субшкалами</w:t>
      </w:r>
      <w:proofErr w:type="spellEnd"/>
      <w:r w:rsidRPr="001E1DCC">
        <w:t xml:space="preserve"> «Прийняття зовнішнього впливу» і «</w:t>
      </w:r>
      <w:proofErr w:type="spellStart"/>
      <w:r w:rsidRPr="001E1DCC">
        <w:t>Самовідчуження</w:t>
      </w:r>
      <w:proofErr w:type="spellEnd"/>
      <w:r w:rsidRPr="001E1DCC">
        <w:t>».</w:t>
      </w:r>
      <w:r>
        <w:rPr>
          <w:lang w:val="ru-RU"/>
        </w:rPr>
        <w:br w:type="page"/>
      </w:r>
    </w:p>
    <w:p w14:paraId="438BA14D" w14:textId="77777777" w:rsidR="001E1DCC" w:rsidRPr="00454CE6" w:rsidRDefault="001E1DCC" w:rsidP="001E1DCC">
      <w:pPr>
        <w:pStyle w:val="2"/>
      </w:pPr>
      <w:bookmarkStart w:id="13" w:name="_Toc215402147"/>
      <w:r w:rsidRPr="00454CE6">
        <w:lastRenderedPageBreak/>
        <w:t>2.3. Взаємозв'язок самоактуалізації з особистісними характеристиками та соціальними чинниками</w:t>
      </w:r>
      <w:bookmarkEnd w:id="13"/>
    </w:p>
    <w:p w14:paraId="50D4A66A" w14:textId="77777777" w:rsidR="00C1465C" w:rsidRDefault="00C1465C" w:rsidP="001E1DCC">
      <w:pPr>
        <w:pStyle w:val="11"/>
        <w:rPr>
          <w:lang w:val="ru-RU"/>
        </w:rPr>
      </w:pPr>
    </w:p>
    <w:p w14:paraId="1CC4A3F5" w14:textId="61F25EC1" w:rsidR="00AA02C5" w:rsidRPr="00AA02C5" w:rsidRDefault="00AA02C5" w:rsidP="00AA02C5">
      <w:pPr>
        <w:pStyle w:val="11"/>
      </w:pPr>
      <w:r w:rsidRPr="00AA02C5">
        <w:t xml:space="preserve">У дослідженні взяли участь 30 осіб віком 35–50 років, серед яких 25 жінок та 5 чоловіків. Усі респонденти є працюючими дорослими людьми (див. Додаток Г). Дослідження проводилося на базі Науково-практичного центру медико-соціальних та </w:t>
      </w:r>
      <w:proofErr w:type="spellStart"/>
      <w:r w:rsidRPr="00AA02C5">
        <w:t>психотехнологій</w:t>
      </w:r>
      <w:proofErr w:type="spellEnd"/>
      <w:r w:rsidRPr="00AA02C5">
        <w:t xml:space="preserve"> СНУ ім. В. Даля. Емпіричне дослідження проведено онлайн за допомогою </w:t>
      </w:r>
      <w:proofErr w:type="spellStart"/>
      <w:r w:rsidRPr="00AA02C5">
        <w:t>Google</w:t>
      </w:r>
      <w:proofErr w:type="spellEnd"/>
      <w:r w:rsidRPr="00AA02C5">
        <w:t xml:space="preserve"> </w:t>
      </w:r>
      <w:proofErr w:type="spellStart"/>
      <w:r w:rsidRPr="00AA02C5">
        <w:t>Forms</w:t>
      </w:r>
      <w:proofErr w:type="spellEnd"/>
      <w:r w:rsidRPr="00AA02C5">
        <w:t>.</w:t>
      </w:r>
    </w:p>
    <w:p w14:paraId="3ED2AF44" w14:textId="77777777" w:rsidR="00AA02C5" w:rsidRPr="00AA02C5" w:rsidRDefault="00AA02C5" w:rsidP="00AA02C5">
      <w:pPr>
        <w:pStyle w:val="11"/>
      </w:pPr>
      <w:r w:rsidRPr="00AA02C5">
        <w:t xml:space="preserve">На першому етапі дослідження було застосовано Опитувальник особистісних орієнтацій (POI) Е. </w:t>
      </w:r>
      <w:proofErr w:type="spellStart"/>
      <w:r w:rsidRPr="00AA02C5">
        <w:t>Шострома</w:t>
      </w:r>
      <w:proofErr w:type="spellEnd"/>
      <w:r w:rsidRPr="00AA02C5">
        <w:t xml:space="preserve"> для визначення рівня самоактуалізації досліджуваних (див. табл. 2.1–2.2).</w:t>
      </w:r>
    </w:p>
    <w:p w14:paraId="339AA590" w14:textId="77777777" w:rsidR="00AA02C5" w:rsidRPr="00AA02C5" w:rsidRDefault="00AA02C5" w:rsidP="00AA02C5">
      <w:pPr>
        <w:pStyle w:val="11"/>
        <w:jc w:val="right"/>
      </w:pPr>
      <w:r w:rsidRPr="00AA02C5">
        <w:rPr>
          <w:b/>
          <w:bCs/>
        </w:rPr>
        <w:t>Таблиця 2.1</w:t>
      </w:r>
    </w:p>
    <w:p w14:paraId="4ECE4154" w14:textId="77777777" w:rsidR="00AA02C5" w:rsidRPr="00AA02C5" w:rsidRDefault="00AA02C5" w:rsidP="00AA02C5">
      <w:pPr>
        <w:pStyle w:val="11"/>
        <w:ind w:firstLine="0"/>
        <w:jc w:val="center"/>
      </w:pPr>
      <w:r w:rsidRPr="00AA02C5">
        <w:rPr>
          <w:b/>
          <w:bCs/>
        </w:rPr>
        <w:t>Результати дослідження за Опитувальником особистісних орієнтацій (POI)</w:t>
      </w:r>
    </w:p>
    <w:tbl>
      <w:tblPr>
        <w:tblStyle w:val="14"/>
        <w:tblW w:w="5000" w:type="pct"/>
        <w:tblLook w:val="04A0" w:firstRow="1" w:lastRow="0" w:firstColumn="1" w:lastColumn="0" w:noHBand="0" w:noVBand="1"/>
      </w:tblPr>
      <w:tblGrid>
        <w:gridCol w:w="535"/>
        <w:gridCol w:w="3318"/>
        <w:gridCol w:w="3172"/>
        <w:gridCol w:w="2604"/>
      </w:tblGrid>
      <w:tr w:rsidR="00AA02C5" w:rsidRPr="00AA02C5" w14:paraId="64D0AB58" w14:textId="77777777" w:rsidTr="0040563F">
        <w:tc>
          <w:tcPr>
            <w:tcW w:w="0" w:type="auto"/>
            <w:vAlign w:val="center"/>
            <w:hideMark/>
          </w:tcPr>
          <w:p w14:paraId="59AD204F" w14:textId="77777777" w:rsidR="00AA02C5" w:rsidRPr="0040563F" w:rsidRDefault="00AA02C5" w:rsidP="0040563F">
            <w:pPr>
              <w:pStyle w:val="21"/>
              <w:jc w:val="center"/>
              <w:rPr>
                <w:b/>
                <w:bCs/>
                <w:sz w:val="24"/>
                <w:szCs w:val="24"/>
              </w:rPr>
            </w:pPr>
            <w:r w:rsidRPr="0040563F">
              <w:rPr>
                <w:b/>
                <w:bCs/>
                <w:sz w:val="24"/>
                <w:szCs w:val="24"/>
              </w:rPr>
              <w:t>№</w:t>
            </w:r>
          </w:p>
        </w:tc>
        <w:tc>
          <w:tcPr>
            <w:tcW w:w="0" w:type="auto"/>
            <w:vAlign w:val="center"/>
            <w:hideMark/>
          </w:tcPr>
          <w:p w14:paraId="61BD6D02" w14:textId="77777777" w:rsidR="00AA02C5" w:rsidRPr="0040563F" w:rsidRDefault="00AA02C5" w:rsidP="0040563F">
            <w:pPr>
              <w:pStyle w:val="21"/>
              <w:jc w:val="center"/>
              <w:rPr>
                <w:b/>
                <w:bCs/>
                <w:sz w:val="24"/>
                <w:szCs w:val="24"/>
              </w:rPr>
            </w:pPr>
            <w:r w:rsidRPr="0040563F">
              <w:rPr>
                <w:b/>
                <w:bCs/>
                <w:sz w:val="24"/>
                <w:szCs w:val="24"/>
              </w:rPr>
              <w:t>Компетентність у часі (</w:t>
            </w:r>
            <w:proofErr w:type="spellStart"/>
            <w:r w:rsidRPr="0040563F">
              <w:rPr>
                <w:b/>
                <w:bCs/>
                <w:sz w:val="24"/>
                <w:szCs w:val="24"/>
              </w:rPr>
              <w:t>Tc</w:t>
            </w:r>
            <w:proofErr w:type="spellEnd"/>
            <w:r w:rsidRPr="0040563F">
              <w:rPr>
                <w:b/>
                <w:bCs/>
                <w:sz w:val="24"/>
                <w:szCs w:val="24"/>
              </w:rPr>
              <w:t>)</w:t>
            </w:r>
          </w:p>
        </w:tc>
        <w:tc>
          <w:tcPr>
            <w:tcW w:w="0" w:type="auto"/>
            <w:vAlign w:val="center"/>
            <w:hideMark/>
          </w:tcPr>
          <w:p w14:paraId="3B0BDEA9" w14:textId="77777777" w:rsidR="00AA02C5" w:rsidRPr="0040563F" w:rsidRDefault="00AA02C5" w:rsidP="0040563F">
            <w:pPr>
              <w:pStyle w:val="21"/>
              <w:jc w:val="center"/>
              <w:rPr>
                <w:b/>
                <w:bCs/>
                <w:sz w:val="24"/>
                <w:szCs w:val="24"/>
              </w:rPr>
            </w:pPr>
            <w:r w:rsidRPr="0040563F">
              <w:rPr>
                <w:b/>
                <w:bCs/>
                <w:sz w:val="24"/>
                <w:szCs w:val="24"/>
              </w:rPr>
              <w:t>Внутрішня підтримка (I)</w:t>
            </w:r>
          </w:p>
        </w:tc>
        <w:tc>
          <w:tcPr>
            <w:tcW w:w="0" w:type="auto"/>
            <w:vAlign w:val="center"/>
            <w:hideMark/>
          </w:tcPr>
          <w:p w14:paraId="5169D9AD" w14:textId="77777777" w:rsidR="00AA02C5" w:rsidRPr="0040563F" w:rsidRDefault="00AA02C5" w:rsidP="0040563F">
            <w:pPr>
              <w:pStyle w:val="21"/>
              <w:jc w:val="center"/>
              <w:rPr>
                <w:b/>
                <w:bCs/>
                <w:sz w:val="24"/>
                <w:szCs w:val="24"/>
              </w:rPr>
            </w:pPr>
            <w:r w:rsidRPr="0040563F">
              <w:rPr>
                <w:b/>
                <w:bCs/>
                <w:sz w:val="24"/>
                <w:szCs w:val="24"/>
              </w:rPr>
              <w:t>Загальний рівень</w:t>
            </w:r>
          </w:p>
        </w:tc>
      </w:tr>
      <w:tr w:rsidR="00AA02C5" w:rsidRPr="00AA02C5" w14:paraId="01EDF664" w14:textId="77777777" w:rsidTr="0040563F">
        <w:tc>
          <w:tcPr>
            <w:tcW w:w="0" w:type="auto"/>
            <w:vAlign w:val="center"/>
            <w:hideMark/>
          </w:tcPr>
          <w:p w14:paraId="344A4595" w14:textId="77777777" w:rsidR="00AA02C5" w:rsidRPr="00AA02C5" w:rsidRDefault="00AA02C5" w:rsidP="0040563F">
            <w:pPr>
              <w:pStyle w:val="21"/>
              <w:jc w:val="center"/>
            </w:pPr>
            <w:r w:rsidRPr="00AA02C5">
              <w:t>1</w:t>
            </w:r>
          </w:p>
        </w:tc>
        <w:tc>
          <w:tcPr>
            <w:tcW w:w="0" w:type="auto"/>
            <w:vAlign w:val="center"/>
            <w:hideMark/>
          </w:tcPr>
          <w:p w14:paraId="205C2D36" w14:textId="77777777" w:rsidR="00AA02C5" w:rsidRPr="00AA02C5" w:rsidRDefault="00AA02C5" w:rsidP="0040563F">
            <w:pPr>
              <w:pStyle w:val="21"/>
              <w:jc w:val="center"/>
            </w:pPr>
            <w:r w:rsidRPr="00AA02C5">
              <w:t>48</w:t>
            </w:r>
          </w:p>
        </w:tc>
        <w:tc>
          <w:tcPr>
            <w:tcW w:w="0" w:type="auto"/>
            <w:vAlign w:val="center"/>
            <w:hideMark/>
          </w:tcPr>
          <w:p w14:paraId="0B3F406B" w14:textId="77777777" w:rsidR="00AA02C5" w:rsidRPr="00AA02C5" w:rsidRDefault="00AA02C5" w:rsidP="0040563F">
            <w:pPr>
              <w:pStyle w:val="21"/>
              <w:jc w:val="center"/>
            </w:pPr>
            <w:r w:rsidRPr="00AA02C5">
              <w:t>52</w:t>
            </w:r>
          </w:p>
        </w:tc>
        <w:tc>
          <w:tcPr>
            <w:tcW w:w="0" w:type="auto"/>
            <w:vAlign w:val="center"/>
            <w:hideMark/>
          </w:tcPr>
          <w:p w14:paraId="14970D82" w14:textId="77777777" w:rsidR="00AA02C5" w:rsidRPr="00AA02C5" w:rsidRDefault="00AA02C5" w:rsidP="0040563F">
            <w:pPr>
              <w:pStyle w:val="21"/>
              <w:jc w:val="center"/>
            </w:pPr>
            <w:r w:rsidRPr="00AA02C5">
              <w:t>Середній</w:t>
            </w:r>
          </w:p>
        </w:tc>
      </w:tr>
      <w:tr w:rsidR="00AA02C5" w:rsidRPr="00AA02C5" w14:paraId="39D7DCBE" w14:textId="77777777" w:rsidTr="0040563F">
        <w:tc>
          <w:tcPr>
            <w:tcW w:w="0" w:type="auto"/>
            <w:vAlign w:val="center"/>
            <w:hideMark/>
          </w:tcPr>
          <w:p w14:paraId="21121CB8" w14:textId="77777777" w:rsidR="00AA02C5" w:rsidRPr="00AA02C5" w:rsidRDefault="00AA02C5" w:rsidP="0040563F">
            <w:pPr>
              <w:pStyle w:val="21"/>
              <w:jc w:val="center"/>
            </w:pPr>
            <w:r w:rsidRPr="00AA02C5">
              <w:t>2</w:t>
            </w:r>
          </w:p>
        </w:tc>
        <w:tc>
          <w:tcPr>
            <w:tcW w:w="0" w:type="auto"/>
            <w:vAlign w:val="center"/>
            <w:hideMark/>
          </w:tcPr>
          <w:p w14:paraId="4EE46FC6" w14:textId="77777777" w:rsidR="00AA02C5" w:rsidRPr="00AA02C5" w:rsidRDefault="00AA02C5" w:rsidP="0040563F">
            <w:pPr>
              <w:pStyle w:val="21"/>
              <w:jc w:val="center"/>
            </w:pPr>
            <w:r w:rsidRPr="00AA02C5">
              <w:t>42</w:t>
            </w:r>
          </w:p>
        </w:tc>
        <w:tc>
          <w:tcPr>
            <w:tcW w:w="0" w:type="auto"/>
            <w:vAlign w:val="center"/>
            <w:hideMark/>
          </w:tcPr>
          <w:p w14:paraId="2CA0E0DD" w14:textId="77777777" w:rsidR="00AA02C5" w:rsidRPr="00AA02C5" w:rsidRDefault="00AA02C5" w:rsidP="0040563F">
            <w:pPr>
              <w:pStyle w:val="21"/>
              <w:jc w:val="center"/>
            </w:pPr>
            <w:r w:rsidRPr="00AA02C5">
              <w:t>45</w:t>
            </w:r>
          </w:p>
        </w:tc>
        <w:tc>
          <w:tcPr>
            <w:tcW w:w="0" w:type="auto"/>
            <w:vAlign w:val="center"/>
            <w:hideMark/>
          </w:tcPr>
          <w:p w14:paraId="32DF4146" w14:textId="77777777" w:rsidR="00AA02C5" w:rsidRPr="00AA02C5" w:rsidRDefault="00AA02C5" w:rsidP="0040563F">
            <w:pPr>
              <w:pStyle w:val="21"/>
              <w:jc w:val="center"/>
            </w:pPr>
            <w:r w:rsidRPr="00AA02C5">
              <w:t>Нижче середнього</w:t>
            </w:r>
          </w:p>
        </w:tc>
      </w:tr>
      <w:tr w:rsidR="00AA02C5" w:rsidRPr="00AA02C5" w14:paraId="4023B443" w14:textId="77777777" w:rsidTr="0040563F">
        <w:tc>
          <w:tcPr>
            <w:tcW w:w="0" w:type="auto"/>
            <w:vAlign w:val="center"/>
            <w:hideMark/>
          </w:tcPr>
          <w:p w14:paraId="293C3559" w14:textId="77777777" w:rsidR="00AA02C5" w:rsidRPr="00AA02C5" w:rsidRDefault="00AA02C5" w:rsidP="0040563F">
            <w:pPr>
              <w:pStyle w:val="21"/>
              <w:jc w:val="center"/>
            </w:pPr>
            <w:r w:rsidRPr="00AA02C5">
              <w:t>3</w:t>
            </w:r>
          </w:p>
        </w:tc>
        <w:tc>
          <w:tcPr>
            <w:tcW w:w="0" w:type="auto"/>
            <w:vAlign w:val="center"/>
            <w:hideMark/>
          </w:tcPr>
          <w:p w14:paraId="05D76663" w14:textId="77777777" w:rsidR="00AA02C5" w:rsidRPr="00AA02C5" w:rsidRDefault="00AA02C5" w:rsidP="0040563F">
            <w:pPr>
              <w:pStyle w:val="21"/>
              <w:jc w:val="center"/>
            </w:pPr>
            <w:r w:rsidRPr="00AA02C5">
              <w:t>55</w:t>
            </w:r>
          </w:p>
        </w:tc>
        <w:tc>
          <w:tcPr>
            <w:tcW w:w="0" w:type="auto"/>
            <w:vAlign w:val="center"/>
            <w:hideMark/>
          </w:tcPr>
          <w:p w14:paraId="337F8948" w14:textId="77777777" w:rsidR="00AA02C5" w:rsidRPr="00AA02C5" w:rsidRDefault="00AA02C5" w:rsidP="0040563F">
            <w:pPr>
              <w:pStyle w:val="21"/>
              <w:jc w:val="center"/>
            </w:pPr>
            <w:r w:rsidRPr="00AA02C5">
              <w:t>58</w:t>
            </w:r>
          </w:p>
        </w:tc>
        <w:tc>
          <w:tcPr>
            <w:tcW w:w="0" w:type="auto"/>
            <w:vAlign w:val="center"/>
            <w:hideMark/>
          </w:tcPr>
          <w:p w14:paraId="3EC2542A" w14:textId="77777777" w:rsidR="00AA02C5" w:rsidRPr="00AA02C5" w:rsidRDefault="00AA02C5" w:rsidP="0040563F">
            <w:pPr>
              <w:pStyle w:val="21"/>
              <w:jc w:val="center"/>
            </w:pPr>
            <w:r w:rsidRPr="00AA02C5">
              <w:t>Вище середнього</w:t>
            </w:r>
          </w:p>
        </w:tc>
      </w:tr>
      <w:tr w:rsidR="00AA02C5" w:rsidRPr="00AA02C5" w14:paraId="5A10CE35" w14:textId="77777777" w:rsidTr="0040563F">
        <w:tc>
          <w:tcPr>
            <w:tcW w:w="0" w:type="auto"/>
            <w:vAlign w:val="center"/>
            <w:hideMark/>
          </w:tcPr>
          <w:p w14:paraId="34C7427C" w14:textId="77777777" w:rsidR="00AA02C5" w:rsidRPr="00AA02C5" w:rsidRDefault="00AA02C5" w:rsidP="0040563F">
            <w:pPr>
              <w:pStyle w:val="21"/>
              <w:jc w:val="center"/>
            </w:pPr>
            <w:r w:rsidRPr="00AA02C5">
              <w:t>4</w:t>
            </w:r>
          </w:p>
        </w:tc>
        <w:tc>
          <w:tcPr>
            <w:tcW w:w="0" w:type="auto"/>
            <w:vAlign w:val="center"/>
            <w:hideMark/>
          </w:tcPr>
          <w:p w14:paraId="5B4E6836" w14:textId="77777777" w:rsidR="00AA02C5" w:rsidRPr="00AA02C5" w:rsidRDefault="00AA02C5" w:rsidP="0040563F">
            <w:pPr>
              <w:pStyle w:val="21"/>
              <w:jc w:val="center"/>
            </w:pPr>
            <w:r w:rsidRPr="00AA02C5">
              <w:t>38</w:t>
            </w:r>
          </w:p>
        </w:tc>
        <w:tc>
          <w:tcPr>
            <w:tcW w:w="0" w:type="auto"/>
            <w:vAlign w:val="center"/>
            <w:hideMark/>
          </w:tcPr>
          <w:p w14:paraId="6A00BF4C" w14:textId="77777777" w:rsidR="00AA02C5" w:rsidRPr="00AA02C5" w:rsidRDefault="00AA02C5" w:rsidP="0040563F">
            <w:pPr>
              <w:pStyle w:val="21"/>
              <w:jc w:val="center"/>
            </w:pPr>
            <w:r w:rsidRPr="00AA02C5">
              <w:t>41</w:t>
            </w:r>
          </w:p>
        </w:tc>
        <w:tc>
          <w:tcPr>
            <w:tcW w:w="0" w:type="auto"/>
            <w:vAlign w:val="center"/>
            <w:hideMark/>
          </w:tcPr>
          <w:p w14:paraId="39B7C517" w14:textId="77777777" w:rsidR="00AA02C5" w:rsidRPr="00AA02C5" w:rsidRDefault="00AA02C5" w:rsidP="0040563F">
            <w:pPr>
              <w:pStyle w:val="21"/>
              <w:jc w:val="center"/>
            </w:pPr>
            <w:r w:rsidRPr="00AA02C5">
              <w:t>Низький</w:t>
            </w:r>
          </w:p>
        </w:tc>
      </w:tr>
      <w:tr w:rsidR="00AA02C5" w:rsidRPr="00AA02C5" w14:paraId="1B812F02" w14:textId="77777777" w:rsidTr="0040563F">
        <w:tc>
          <w:tcPr>
            <w:tcW w:w="0" w:type="auto"/>
            <w:vAlign w:val="center"/>
            <w:hideMark/>
          </w:tcPr>
          <w:p w14:paraId="51C3B2B3" w14:textId="77777777" w:rsidR="00AA02C5" w:rsidRPr="00AA02C5" w:rsidRDefault="00AA02C5" w:rsidP="0040563F">
            <w:pPr>
              <w:pStyle w:val="21"/>
              <w:jc w:val="center"/>
            </w:pPr>
            <w:r w:rsidRPr="00AA02C5">
              <w:t>5</w:t>
            </w:r>
          </w:p>
        </w:tc>
        <w:tc>
          <w:tcPr>
            <w:tcW w:w="0" w:type="auto"/>
            <w:vAlign w:val="center"/>
            <w:hideMark/>
          </w:tcPr>
          <w:p w14:paraId="5BAB68FF" w14:textId="77777777" w:rsidR="00AA02C5" w:rsidRPr="00AA02C5" w:rsidRDefault="00AA02C5" w:rsidP="0040563F">
            <w:pPr>
              <w:pStyle w:val="21"/>
              <w:jc w:val="center"/>
            </w:pPr>
            <w:r w:rsidRPr="00AA02C5">
              <w:t>51</w:t>
            </w:r>
          </w:p>
        </w:tc>
        <w:tc>
          <w:tcPr>
            <w:tcW w:w="0" w:type="auto"/>
            <w:vAlign w:val="center"/>
            <w:hideMark/>
          </w:tcPr>
          <w:p w14:paraId="59E7F506" w14:textId="77777777" w:rsidR="00AA02C5" w:rsidRPr="00AA02C5" w:rsidRDefault="00AA02C5" w:rsidP="0040563F">
            <w:pPr>
              <w:pStyle w:val="21"/>
              <w:jc w:val="center"/>
            </w:pPr>
            <w:r w:rsidRPr="00AA02C5">
              <w:t>54</w:t>
            </w:r>
          </w:p>
        </w:tc>
        <w:tc>
          <w:tcPr>
            <w:tcW w:w="0" w:type="auto"/>
            <w:vAlign w:val="center"/>
            <w:hideMark/>
          </w:tcPr>
          <w:p w14:paraId="32AFC0B8" w14:textId="77777777" w:rsidR="00AA02C5" w:rsidRPr="00AA02C5" w:rsidRDefault="00AA02C5" w:rsidP="0040563F">
            <w:pPr>
              <w:pStyle w:val="21"/>
              <w:jc w:val="center"/>
            </w:pPr>
            <w:r w:rsidRPr="00AA02C5">
              <w:t>Середній</w:t>
            </w:r>
          </w:p>
        </w:tc>
      </w:tr>
      <w:tr w:rsidR="00AA02C5" w:rsidRPr="00AA02C5" w14:paraId="4316F11E" w14:textId="77777777" w:rsidTr="0040563F">
        <w:tc>
          <w:tcPr>
            <w:tcW w:w="0" w:type="auto"/>
            <w:vAlign w:val="center"/>
            <w:hideMark/>
          </w:tcPr>
          <w:p w14:paraId="45F5233D" w14:textId="77777777" w:rsidR="00AA02C5" w:rsidRPr="00AA02C5" w:rsidRDefault="00AA02C5" w:rsidP="0040563F">
            <w:pPr>
              <w:pStyle w:val="21"/>
              <w:jc w:val="center"/>
            </w:pPr>
            <w:r w:rsidRPr="00AA02C5">
              <w:t>6</w:t>
            </w:r>
          </w:p>
        </w:tc>
        <w:tc>
          <w:tcPr>
            <w:tcW w:w="0" w:type="auto"/>
            <w:vAlign w:val="center"/>
            <w:hideMark/>
          </w:tcPr>
          <w:p w14:paraId="6855A7E2" w14:textId="77777777" w:rsidR="00AA02C5" w:rsidRPr="00AA02C5" w:rsidRDefault="00AA02C5" w:rsidP="0040563F">
            <w:pPr>
              <w:pStyle w:val="21"/>
              <w:jc w:val="center"/>
            </w:pPr>
            <w:r w:rsidRPr="00AA02C5">
              <w:t>44</w:t>
            </w:r>
          </w:p>
        </w:tc>
        <w:tc>
          <w:tcPr>
            <w:tcW w:w="0" w:type="auto"/>
            <w:vAlign w:val="center"/>
            <w:hideMark/>
          </w:tcPr>
          <w:p w14:paraId="3916894E" w14:textId="77777777" w:rsidR="00AA02C5" w:rsidRPr="00AA02C5" w:rsidRDefault="00AA02C5" w:rsidP="0040563F">
            <w:pPr>
              <w:pStyle w:val="21"/>
              <w:jc w:val="center"/>
            </w:pPr>
            <w:r w:rsidRPr="00AA02C5">
              <w:t>46</w:t>
            </w:r>
          </w:p>
        </w:tc>
        <w:tc>
          <w:tcPr>
            <w:tcW w:w="0" w:type="auto"/>
            <w:vAlign w:val="center"/>
            <w:hideMark/>
          </w:tcPr>
          <w:p w14:paraId="309E4702" w14:textId="77777777" w:rsidR="00AA02C5" w:rsidRPr="00AA02C5" w:rsidRDefault="00AA02C5" w:rsidP="0040563F">
            <w:pPr>
              <w:pStyle w:val="21"/>
              <w:jc w:val="center"/>
            </w:pPr>
            <w:r w:rsidRPr="00AA02C5">
              <w:t>Середній</w:t>
            </w:r>
          </w:p>
        </w:tc>
      </w:tr>
      <w:tr w:rsidR="00AA02C5" w:rsidRPr="00AA02C5" w14:paraId="222E428C" w14:textId="77777777" w:rsidTr="0040563F">
        <w:tc>
          <w:tcPr>
            <w:tcW w:w="0" w:type="auto"/>
            <w:vAlign w:val="center"/>
            <w:hideMark/>
          </w:tcPr>
          <w:p w14:paraId="622CDA1F" w14:textId="77777777" w:rsidR="00AA02C5" w:rsidRPr="00AA02C5" w:rsidRDefault="00AA02C5" w:rsidP="0040563F">
            <w:pPr>
              <w:pStyle w:val="21"/>
              <w:jc w:val="center"/>
            </w:pPr>
            <w:r w:rsidRPr="00AA02C5">
              <w:t>7</w:t>
            </w:r>
          </w:p>
        </w:tc>
        <w:tc>
          <w:tcPr>
            <w:tcW w:w="0" w:type="auto"/>
            <w:vAlign w:val="center"/>
            <w:hideMark/>
          </w:tcPr>
          <w:p w14:paraId="6DB8C960" w14:textId="77777777" w:rsidR="00AA02C5" w:rsidRPr="00AA02C5" w:rsidRDefault="00AA02C5" w:rsidP="0040563F">
            <w:pPr>
              <w:pStyle w:val="21"/>
              <w:jc w:val="center"/>
            </w:pPr>
            <w:r w:rsidRPr="00AA02C5">
              <w:t>39</w:t>
            </w:r>
          </w:p>
        </w:tc>
        <w:tc>
          <w:tcPr>
            <w:tcW w:w="0" w:type="auto"/>
            <w:vAlign w:val="center"/>
            <w:hideMark/>
          </w:tcPr>
          <w:p w14:paraId="65125A37" w14:textId="77777777" w:rsidR="00AA02C5" w:rsidRPr="00AA02C5" w:rsidRDefault="00AA02C5" w:rsidP="0040563F">
            <w:pPr>
              <w:pStyle w:val="21"/>
              <w:jc w:val="center"/>
            </w:pPr>
            <w:r w:rsidRPr="00AA02C5">
              <w:t>42</w:t>
            </w:r>
          </w:p>
        </w:tc>
        <w:tc>
          <w:tcPr>
            <w:tcW w:w="0" w:type="auto"/>
            <w:vAlign w:val="center"/>
            <w:hideMark/>
          </w:tcPr>
          <w:p w14:paraId="0C1BD104" w14:textId="77777777" w:rsidR="00AA02C5" w:rsidRPr="00AA02C5" w:rsidRDefault="00AA02C5" w:rsidP="0040563F">
            <w:pPr>
              <w:pStyle w:val="21"/>
              <w:jc w:val="center"/>
            </w:pPr>
            <w:r w:rsidRPr="00AA02C5">
              <w:t>Низький</w:t>
            </w:r>
          </w:p>
        </w:tc>
      </w:tr>
      <w:tr w:rsidR="00AA02C5" w:rsidRPr="00AA02C5" w14:paraId="48666C95" w14:textId="77777777" w:rsidTr="0040563F">
        <w:tc>
          <w:tcPr>
            <w:tcW w:w="0" w:type="auto"/>
            <w:vAlign w:val="center"/>
            <w:hideMark/>
          </w:tcPr>
          <w:p w14:paraId="63BBC242" w14:textId="77777777" w:rsidR="00AA02C5" w:rsidRPr="00AA02C5" w:rsidRDefault="00AA02C5" w:rsidP="0040563F">
            <w:pPr>
              <w:pStyle w:val="21"/>
              <w:jc w:val="center"/>
            </w:pPr>
            <w:r w:rsidRPr="00AA02C5">
              <w:t>8</w:t>
            </w:r>
          </w:p>
        </w:tc>
        <w:tc>
          <w:tcPr>
            <w:tcW w:w="0" w:type="auto"/>
            <w:vAlign w:val="center"/>
            <w:hideMark/>
          </w:tcPr>
          <w:p w14:paraId="3518502B" w14:textId="77777777" w:rsidR="00AA02C5" w:rsidRPr="00AA02C5" w:rsidRDefault="00AA02C5" w:rsidP="0040563F">
            <w:pPr>
              <w:pStyle w:val="21"/>
              <w:jc w:val="center"/>
            </w:pPr>
            <w:r w:rsidRPr="00AA02C5">
              <w:t>56</w:t>
            </w:r>
          </w:p>
        </w:tc>
        <w:tc>
          <w:tcPr>
            <w:tcW w:w="0" w:type="auto"/>
            <w:vAlign w:val="center"/>
            <w:hideMark/>
          </w:tcPr>
          <w:p w14:paraId="00C85492" w14:textId="77777777" w:rsidR="00AA02C5" w:rsidRPr="00AA02C5" w:rsidRDefault="00AA02C5" w:rsidP="0040563F">
            <w:pPr>
              <w:pStyle w:val="21"/>
              <w:jc w:val="center"/>
            </w:pPr>
            <w:r w:rsidRPr="00AA02C5">
              <w:t>59</w:t>
            </w:r>
          </w:p>
        </w:tc>
        <w:tc>
          <w:tcPr>
            <w:tcW w:w="0" w:type="auto"/>
            <w:vAlign w:val="center"/>
            <w:hideMark/>
          </w:tcPr>
          <w:p w14:paraId="20611B70" w14:textId="77777777" w:rsidR="00AA02C5" w:rsidRPr="00AA02C5" w:rsidRDefault="00AA02C5" w:rsidP="0040563F">
            <w:pPr>
              <w:pStyle w:val="21"/>
              <w:jc w:val="center"/>
            </w:pPr>
            <w:r w:rsidRPr="00AA02C5">
              <w:t>Вище середнього</w:t>
            </w:r>
          </w:p>
        </w:tc>
      </w:tr>
      <w:tr w:rsidR="00AA02C5" w:rsidRPr="00AA02C5" w14:paraId="1DC1EE34" w14:textId="77777777" w:rsidTr="0040563F">
        <w:tc>
          <w:tcPr>
            <w:tcW w:w="0" w:type="auto"/>
            <w:vAlign w:val="center"/>
            <w:hideMark/>
          </w:tcPr>
          <w:p w14:paraId="1C606DC1" w14:textId="77777777" w:rsidR="00AA02C5" w:rsidRPr="00AA02C5" w:rsidRDefault="00AA02C5" w:rsidP="0040563F">
            <w:pPr>
              <w:pStyle w:val="21"/>
              <w:jc w:val="center"/>
            </w:pPr>
            <w:r w:rsidRPr="00AA02C5">
              <w:t>9</w:t>
            </w:r>
          </w:p>
        </w:tc>
        <w:tc>
          <w:tcPr>
            <w:tcW w:w="0" w:type="auto"/>
            <w:vAlign w:val="center"/>
            <w:hideMark/>
          </w:tcPr>
          <w:p w14:paraId="3A5F4A33" w14:textId="77777777" w:rsidR="00AA02C5" w:rsidRPr="00AA02C5" w:rsidRDefault="00AA02C5" w:rsidP="0040563F">
            <w:pPr>
              <w:pStyle w:val="21"/>
              <w:jc w:val="center"/>
            </w:pPr>
            <w:r w:rsidRPr="00AA02C5">
              <w:t>47</w:t>
            </w:r>
          </w:p>
        </w:tc>
        <w:tc>
          <w:tcPr>
            <w:tcW w:w="0" w:type="auto"/>
            <w:vAlign w:val="center"/>
            <w:hideMark/>
          </w:tcPr>
          <w:p w14:paraId="74AE4C22" w14:textId="77777777" w:rsidR="00AA02C5" w:rsidRPr="00AA02C5" w:rsidRDefault="00AA02C5" w:rsidP="0040563F">
            <w:pPr>
              <w:pStyle w:val="21"/>
              <w:jc w:val="center"/>
            </w:pPr>
            <w:r w:rsidRPr="00AA02C5">
              <w:t>50</w:t>
            </w:r>
          </w:p>
        </w:tc>
        <w:tc>
          <w:tcPr>
            <w:tcW w:w="0" w:type="auto"/>
            <w:vAlign w:val="center"/>
            <w:hideMark/>
          </w:tcPr>
          <w:p w14:paraId="5DABAABD" w14:textId="77777777" w:rsidR="00AA02C5" w:rsidRPr="00AA02C5" w:rsidRDefault="00AA02C5" w:rsidP="0040563F">
            <w:pPr>
              <w:pStyle w:val="21"/>
              <w:jc w:val="center"/>
            </w:pPr>
            <w:r w:rsidRPr="00AA02C5">
              <w:t>Середній</w:t>
            </w:r>
          </w:p>
        </w:tc>
      </w:tr>
      <w:tr w:rsidR="00AA02C5" w:rsidRPr="00AA02C5" w14:paraId="4E72B5F4" w14:textId="77777777" w:rsidTr="0040563F">
        <w:tc>
          <w:tcPr>
            <w:tcW w:w="0" w:type="auto"/>
            <w:vAlign w:val="center"/>
            <w:hideMark/>
          </w:tcPr>
          <w:p w14:paraId="33DBF6B1" w14:textId="77777777" w:rsidR="00AA02C5" w:rsidRPr="00AA02C5" w:rsidRDefault="00AA02C5" w:rsidP="0040563F">
            <w:pPr>
              <w:pStyle w:val="21"/>
              <w:jc w:val="center"/>
            </w:pPr>
            <w:r w:rsidRPr="00AA02C5">
              <w:t>10</w:t>
            </w:r>
          </w:p>
        </w:tc>
        <w:tc>
          <w:tcPr>
            <w:tcW w:w="0" w:type="auto"/>
            <w:vAlign w:val="center"/>
            <w:hideMark/>
          </w:tcPr>
          <w:p w14:paraId="1893A7D0" w14:textId="77777777" w:rsidR="00AA02C5" w:rsidRPr="00AA02C5" w:rsidRDefault="00AA02C5" w:rsidP="0040563F">
            <w:pPr>
              <w:pStyle w:val="21"/>
              <w:jc w:val="center"/>
            </w:pPr>
            <w:r w:rsidRPr="00AA02C5">
              <w:t>41</w:t>
            </w:r>
          </w:p>
        </w:tc>
        <w:tc>
          <w:tcPr>
            <w:tcW w:w="0" w:type="auto"/>
            <w:vAlign w:val="center"/>
            <w:hideMark/>
          </w:tcPr>
          <w:p w14:paraId="7399A349" w14:textId="77777777" w:rsidR="00AA02C5" w:rsidRPr="00AA02C5" w:rsidRDefault="00AA02C5" w:rsidP="0040563F">
            <w:pPr>
              <w:pStyle w:val="21"/>
              <w:jc w:val="center"/>
            </w:pPr>
            <w:r w:rsidRPr="00AA02C5">
              <w:t>44</w:t>
            </w:r>
          </w:p>
        </w:tc>
        <w:tc>
          <w:tcPr>
            <w:tcW w:w="0" w:type="auto"/>
            <w:vAlign w:val="center"/>
            <w:hideMark/>
          </w:tcPr>
          <w:p w14:paraId="681A27B8" w14:textId="77777777" w:rsidR="00AA02C5" w:rsidRPr="00AA02C5" w:rsidRDefault="00AA02C5" w:rsidP="0040563F">
            <w:pPr>
              <w:pStyle w:val="21"/>
              <w:jc w:val="center"/>
            </w:pPr>
            <w:r w:rsidRPr="00AA02C5">
              <w:t>Нижче середнього</w:t>
            </w:r>
          </w:p>
        </w:tc>
      </w:tr>
      <w:tr w:rsidR="00AA02C5" w:rsidRPr="00AA02C5" w14:paraId="6E2A7C37" w14:textId="77777777" w:rsidTr="0040563F">
        <w:tc>
          <w:tcPr>
            <w:tcW w:w="0" w:type="auto"/>
            <w:vAlign w:val="center"/>
            <w:hideMark/>
          </w:tcPr>
          <w:p w14:paraId="21BB3200" w14:textId="77777777" w:rsidR="00AA02C5" w:rsidRPr="00AA02C5" w:rsidRDefault="00AA02C5" w:rsidP="0040563F">
            <w:pPr>
              <w:pStyle w:val="21"/>
              <w:jc w:val="center"/>
            </w:pPr>
            <w:r w:rsidRPr="00AA02C5">
              <w:t>11</w:t>
            </w:r>
          </w:p>
        </w:tc>
        <w:tc>
          <w:tcPr>
            <w:tcW w:w="0" w:type="auto"/>
            <w:vAlign w:val="center"/>
            <w:hideMark/>
          </w:tcPr>
          <w:p w14:paraId="2579F41B" w14:textId="77777777" w:rsidR="00AA02C5" w:rsidRPr="00AA02C5" w:rsidRDefault="00AA02C5" w:rsidP="0040563F">
            <w:pPr>
              <w:pStyle w:val="21"/>
              <w:jc w:val="center"/>
            </w:pPr>
            <w:r w:rsidRPr="00AA02C5">
              <w:t>53</w:t>
            </w:r>
          </w:p>
        </w:tc>
        <w:tc>
          <w:tcPr>
            <w:tcW w:w="0" w:type="auto"/>
            <w:vAlign w:val="center"/>
            <w:hideMark/>
          </w:tcPr>
          <w:p w14:paraId="52967BEF" w14:textId="77777777" w:rsidR="00AA02C5" w:rsidRPr="00AA02C5" w:rsidRDefault="00AA02C5" w:rsidP="0040563F">
            <w:pPr>
              <w:pStyle w:val="21"/>
              <w:jc w:val="center"/>
            </w:pPr>
            <w:r w:rsidRPr="00AA02C5">
              <w:t>55</w:t>
            </w:r>
          </w:p>
        </w:tc>
        <w:tc>
          <w:tcPr>
            <w:tcW w:w="0" w:type="auto"/>
            <w:vAlign w:val="center"/>
            <w:hideMark/>
          </w:tcPr>
          <w:p w14:paraId="721D6EA4" w14:textId="77777777" w:rsidR="00AA02C5" w:rsidRPr="00AA02C5" w:rsidRDefault="00AA02C5" w:rsidP="0040563F">
            <w:pPr>
              <w:pStyle w:val="21"/>
              <w:jc w:val="center"/>
            </w:pPr>
            <w:r w:rsidRPr="00AA02C5">
              <w:t>Середній</w:t>
            </w:r>
          </w:p>
        </w:tc>
      </w:tr>
      <w:tr w:rsidR="00AA02C5" w:rsidRPr="00AA02C5" w14:paraId="54665DCC" w14:textId="77777777" w:rsidTr="0040563F">
        <w:tc>
          <w:tcPr>
            <w:tcW w:w="0" w:type="auto"/>
            <w:vAlign w:val="center"/>
            <w:hideMark/>
          </w:tcPr>
          <w:p w14:paraId="6EEC46E2" w14:textId="77777777" w:rsidR="00AA02C5" w:rsidRPr="00AA02C5" w:rsidRDefault="00AA02C5" w:rsidP="0040563F">
            <w:pPr>
              <w:pStyle w:val="21"/>
              <w:jc w:val="center"/>
            </w:pPr>
            <w:r w:rsidRPr="00AA02C5">
              <w:t>12</w:t>
            </w:r>
          </w:p>
        </w:tc>
        <w:tc>
          <w:tcPr>
            <w:tcW w:w="0" w:type="auto"/>
            <w:vAlign w:val="center"/>
            <w:hideMark/>
          </w:tcPr>
          <w:p w14:paraId="79684482" w14:textId="77777777" w:rsidR="00AA02C5" w:rsidRPr="00AA02C5" w:rsidRDefault="00AA02C5" w:rsidP="0040563F">
            <w:pPr>
              <w:pStyle w:val="21"/>
              <w:jc w:val="center"/>
            </w:pPr>
            <w:r w:rsidRPr="00AA02C5">
              <w:t>36</w:t>
            </w:r>
          </w:p>
        </w:tc>
        <w:tc>
          <w:tcPr>
            <w:tcW w:w="0" w:type="auto"/>
            <w:vAlign w:val="center"/>
            <w:hideMark/>
          </w:tcPr>
          <w:p w14:paraId="30192B89" w14:textId="77777777" w:rsidR="00AA02C5" w:rsidRPr="00AA02C5" w:rsidRDefault="00AA02C5" w:rsidP="0040563F">
            <w:pPr>
              <w:pStyle w:val="21"/>
              <w:jc w:val="center"/>
            </w:pPr>
            <w:r w:rsidRPr="00AA02C5">
              <w:t>40</w:t>
            </w:r>
          </w:p>
        </w:tc>
        <w:tc>
          <w:tcPr>
            <w:tcW w:w="0" w:type="auto"/>
            <w:vAlign w:val="center"/>
            <w:hideMark/>
          </w:tcPr>
          <w:p w14:paraId="50A7E76F" w14:textId="77777777" w:rsidR="00AA02C5" w:rsidRPr="00AA02C5" w:rsidRDefault="00AA02C5" w:rsidP="0040563F">
            <w:pPr>
              <w:pStyle w:val="21"/>
              <w:jc w:val="center"/>
            </w:pPr>
            <w:r w:rsidRPr="00AA02C5">
              <w:t>Низький</w:t>
            </w:r>
          </w:p>
        </w:tc>
      </w:tr>
      <w:tr w:rsidR="00AA02C5" w:rsidRPr="00AA02C5" w14:paraId="2289A396" w14:textId="77777777" w:rsidTr="0040563F">
        <w:tc>
          <w:tcPr>
            <w:tcW w:w="0" w:type="auto"/>
            <w:vAlign w:val="center"/>
            <w:hideMark/>
          </w:tcPr>
          <w:p w14:paraId="76293818" w14:textId="77777777" w:rsidR="00AA02C5" w:rsidRPr="00AA02C5" w:rsidRDefault="00AA02C5" w:rsidP="0040563F">
            <w:pPr>
              <w:pStyle w:val="21"/>
              <w:jc w:val="center"/>
            </w:pPr>
            <w:r w:rsidRPr="00AA02C5">
              <w:t>13</w:t>
            </w:r>
          </w:p>
        </w:tc>
        <w:tc>
          <w:tcPr>
            <w:tcW w:w="0" w:type="auto"/>
            <w:vAlign w:val="center"/>
            <w:hideMark/>
          </w:tcPr>
          <w:p w14:paraId="2659DA85" w14:textId="77777777" w:rsidR="00AA02C5" w:rsidRPr="00AA02C5" w:rsidRDefault="00AA02C5" w:rsidP="0040563F">
            <w:pPr>
              <w:pStyle w:val="21"/>
              <w:jc w:val="center"/>
            </w:pPr>
            <w:r w:rsidRPr="00AA02C5">
              <w:t>49</w:t>
            </w:r>
          </w:p>
        </w:tc>
        <w:tc>
          <w:tcPr>
            <w:tcW w:w="0" w:type="auto"/>
            <w:vAlign w:val="center"/>
            <w:hideMark/>
          </w:tcPr>
          <w:p w14:paraId="6020E613" w14:textId="77777777" w:rsidR="00AA02C5" w:rsidRPr="00AA02C5" w:rsidRDefault="00AA02C5" w:rsidP="0040563F">
            <w:pPr>
              <w:pStyle w:val="21"/>
              <w:jc w:val="center"/>
            </w:pPr>
            <w:r w:rsidRPr="00AA02C5">
              <w:t>52</w:t>
            </w:r>
          </w:p>
        </w:tc>
        <w:tc>
          <w:tcPr>
            <w:tcW w:w="0" w:type="auto"/>
            <w:vAlign w:val="center"/>
            <w:hideMark/>
          </w:tcPr>
          <w:p w14:paraId="692744DC" w14:textId="77777777" w:rsidR="00AA02C5" w:rsidRPr="00AA02C5" w:rsidRDefault="00AA02C5" w:rsidP="0040563F">
            <w:pPr>
              <w:pStyle w:val="21"/>
              <w:jc w:val="center"/>
            </w:pPr>
            <w:r w:rsidRPr="00AA02C5">
              <w:t>Середній</w:t>
            </w:r>
          </w:p>
        </w:tc>
      </w:tr>
      <w:tr w:rsidR="00AA02C5" w:rsidRPr="00AA02C5" w14:paraId="516E035F" w14:textId="77777777" w:rsidTr="0040563F">
        <w:tc>
          <w:tcPr>
            <w:tcW w:w="0" w:type="auto"/>
            <w:vAlign w:val="center"/>
            <w:hideMark/>
          </w:tcPr>
          <w:p w14:paraId="1555680B" w14:textId="77777777" w:rsidR="00AA02C5" w:rsidRPr="00AA02C5" w:rsidRDefault="00AA02C5" w:rsidP="0040563F">
            <w:pPr>
              <w:pStyle w:val="21"/>
              <w:jc w:val="center"/>
            </w:pPr>
            <w:r w:rsidRPr="00AA02C5">
              <w:t>14</w:t>
            </w:r>
          </w:p>
        </w:tc>
        <w:tc>
          <w:tcPr>
            <w:tcW w:w="0" w:type="auto"/>
            <w:vAlign w:val="center"/>
            <w:hideMark/>
          </w:tcPr>
          <w:p w14:paraId="08852A78" w14:textId="77777777" w:rsidR="00AA02C5" w:rsidRPr="00AA02C5" w:rsidRDefault="00AA02C5" w:rsidP="0040563F">
            <w:pPr>
              <w:pStyle w:val="21"/>
              <w:jc w:val="center"/>
            </w:pPr>
            <w:r w:rsidRPr="00AA02C5">
              <w:t>58</w:t>
            </w:r>
          </w:p>
        </w:tc>
        <w:tc>
          <w:tcPr>
            <w:tcW w:w="0" w:type="auto"/>
            <w:vAlign w:val="center"/>
            <w:hideMark/>
          </w:tcPr>
          <w:p w14:paraId="77BAE11B" w14:textId="77777777" w:rsidR="00AA02C5" w:rsidRPr="00AA02C5" w:rsidRDefault="00AA02C5" w:rsidP="0040563F">
            <w:pPr>
              <w:pStyle w:val="21"/>
              <w:jc w:val="center"/>
            </w:pPr>
            <w:r w:rsidRPr="00AA02C5">
              <w:t>61</w:t>
            </w:r>
          </w:p>
        </w:tc>
        <w:tc>
          <w:tcPr>
            <w:tcW w:w="0" w:type="auto"/>
            <w:vAlign w:val="center"/>
            <w:hideMark/>
          </w:tcPr>
          <w:p w14:paraId="575ACCC2" w14:textId="77777777" w:rsidR="00AA02C5" w:rsidRPr="00AA02C5" w:rsidRDefault="00AA02C5" w:rsidP="0040563F">
            <w:pPr>
              <w:pStyle w:val="21"/>
              <w:jc w:val="center"/>
            </w:pPr>
            <w:r w:rsidRPr="00AA02C5">
              <w:t>Високий</w:t>
            </w:r>
          </w:p>
        </w:tc>
      </w:tr>
      <w:tr w:rsidR="00AA02C5" w:rsidRPr="00AA02C5" w14:paraId="1C05E42C" w14:textId="77777777" w:rsidTr="0040563F">
        <w:tc>
          <w:tcPr>
            <w:tcW w:w="0" w:type="auto"/>
            <w:vAlign w:val="center"/>
            <w:hideMark/>
          </w:tcPr>
          <w:p w14:paraId="048425A3" w14:textId="77777777" w:rsidR="00AA02C5" w:rsidRPr="00AA02C5" w:rsidRDefault="00AA02C5" w:rsidP="0040563F">
            <w:pPr>
              <w:pStyle w:val="21"/>
              <w:jc w:val="center"/>
            </w:pPr>
            <w:r w:rsidRPr="00AA02C5">
              <w:t>15</w:t>
            </w:r>
          </w:p>
        </w:tc>
        <w:tc>
          <w:tcPr>
            <w:tcW w:w="0" w:type="auto"/>
            <w:vAlign w:val="center"/>
            <w:hideMark/>
          </w:tcPr>
          <w:p w14:paraId="5CA494B0" w14:textId="77777777" w:rsidR="00AA02C5" w:rsidRPr="00AA02C5" w:rsidRDefault="00AA02C5" w:rsidP="0040563F">
            <w:pPr>
              <w:pStyle w:val="21"/>
              <w:jc w:val="center"/>
            </w:pPr>
            <w:r w:rsidRPr="00AA02C5">
              <w:t>43</w:t>
            </w:r>
          </w:p>
        </w:tc>
        <w:tc>
          <w:tcPr>
            <w:tcW w:w="0" w:type="auto"/>
            <w:vAlign w:val="center"/>
            <w:hideMark/>
          </w:tcPr>
          <w:p w14:paraId="30E8FFCD" w14:textId="77777777" w:rsidR="00AA02C5" w:rsidRPr="00AA02C5" w:rsidRDefault="00AA02C5" w:rsidP="0040563F">
            <w:pPr>
              <w:pStyle w:val="21"/>
              <w:jc w:val="center"/>
            </w:pPr>
            <w:r w:rsidRPr="00AA02C5">
              <w:t>47</w:t>
            </w:r>
          </w:p>
        </w:tc>
        <w:tc>
          <w:tcPr>
            <w:tcW w:w="0" w:type="auto"/>
            <w:vAlign w:val="center"/>
            <w:hideMark/>
          </w:tcPr>
          <w:p w14:paraId="75AA2978" w14:textId="77777777" w:rsidR="00AA02C5" w:rsidRPr="00AA02C5" w:rsidRDefault="00AA02C5" w:rsidP="0040563F">
            <w:pPr>
              <w:pStyle w:val="21"/>
              <w:jc w:val="center"/>
            </w:pPr>
            <w:r w:rsidRPr="00AA02C5">
              <w:t>Середній</w:t>
            </w:r>
          </w:p>
        </w:tc>
      </w:tr>
      <w:tr w:rsidR="00AA02C5" w:rsidRPr="00AA02C5" w14:paraId="7084A4A7" w14:textId="77777777" w:rsidTr="0040563F">
        <w:tc>
          <w:tcPr>
            <w:tcW w:w="0" w:type="auto"/>
            <w:vAlign w:val="center"/>
            <w:hideMark/>
          </w:tcPr>
          <w:p w14:paraId="290F1DF7" w14:textId="77777777" w:rsidR="00AA02C5" w:rsidRPr="00AA02C5" w:rsidRDefault="00AA02C5" w:rsidP="0040563F">
            <w:pPr>
              <w:pStyle w:val="21"/>
              <w:jc w:val="center"/>
            </w:pPr>
            <w:r w:rsidRPr="00AA02C5">
              <w:t>16</w:t>
            </w:r>
          </w:p>
        </w:tc>
        <w:tc>
          <w:tcPr>
            <w:tcW w:w="0" w:type="auto"/>
            <w:vAlign w:val="center"/>
            <w:hideMark/>
          </w:tcPr>
          <w:p w14:paraId="43FD4620" w14:textId="77777777" w:rsidR="00AA02C5" w:rsidRPr="00AA02C5" w:rsidRDefault="00AA02C5" w:rsidP="0040563F">
            <w:pPr>
              <w:pStyle w:val="21"/>
              <w:jc w:val="center"/>
            </w:pPr>
            <w:r w:rsidRPr="00AA02C5">
              <w:t>37</w:t>
            </w:r>
          </w:p>
        </w:tc>
        <w:tc>
          <w:tcPr>
            <w:tcW w:w="0" w:type="auto"/>
            <w:vAlign w:val="center"/>
            <w:hideMark/>
          </w:tcPr>
          <w:p w14:paraId="667818B5" w14:textId="77777777" w:rsidR="00AA02C5" w:rsidRPr="00AA02C5" w:rsidRDefault="00AA02C5" w:rsidP="0040563F">
            <w:pPr>
              <w:pStyle w:val="21"/>
              <w:jc w:val="center"/>
            </w:pPr>
            <w:r w:rsidRPr="00AA02C5">
              <w:t>39</w:t>
            </w:r>
          </w:p>
        </w:tc>
        <w:tc>
          <w:tcPr>
            <w:tcW w:w="0" w:type="auto"/>
            <w:vAlign w:val="center"/>
            <w:hideMark/>
          </w:tcPr>
          <w:p w14:paraId="2858C4DA" w14:textId="77777777" w:rsidR="00AA02C5" w:rsidRPr="00AA02C5" w:rsidRDefault="00AA02C5" w:rsidP="0040563F">
            <w:pPr>
              <w:pStyle w:val="21"/>
              <w:jc w:val="center"/>
            </w:pPr>
            <w:r w:rsidRPr="00AA02C5">
              <w:t>Низький</w:t>
            </w:r>
          </w:p>
        </w:tc>
      </w:tr>
      <w:tr w:rsidR="00AA02C5" w:rsidRPr="00AA02C5" w14:paraId="272D6831" w14:textId="77777777" w:rsidTr="0040563F">
        <w:tc>
          <w:tcPr>
            <w:tcW w:w="0" w:type="auto"/>
            <w:vAlign w:val="center"/>
            <w:hideMark/>
          </w:tcPr>
          <w:p w14:paraId="2BAD831F" w14:textId="77777777" w:rsidR="00AA02C5" w:rsidRPr="00AA02C5" w:rsidRDefault="00AA02C5" w:rsidP="0040563F">
            <w:pPr>
              <w:pStyle w:val="21"/>
              <w:jc w:val="center"/>
            </w:pPr>
            <w:r w:rsidRPr="00AA02C5">
              <w:t>17</w:t>
            </w:r>
          </w:p>
        </w:tc>
        <w:tc>
          <w:tcPr>
            <w:tcW w:w="0" w:type="auto"/>
            <w:vAlign w:val="center"/>
            <w:hideMark/>
          </w:tcPr>
          <w:p w14:paraId="3A8BF7D5" w14:textId="77777777" w:rsidR="00AA02C5" w:rsidRPr="00AA02C5" w:rsidRDefault="00AA02C5" w:rsidP="0040563F">
            <w:pPr>
              <w:pStyle w:val="21"/>
              <w:jc w:val="center"/>
            </w:pPr>
            <w:r w:rsidRPr="00AA02C5">
              <w:t>52</w:t>
            </w:r>
          </w:p>
        </w:tc>
        <w:tc>
          <w:tcPr>
            <w:tcW w:w="0" w:type="auto"/>
            <w:vAlign w:val="center"/>
            <w:hideMark/>
          </w:tcPr>
          <w:p w14:paraId="26AF695E" w14:textId="77777777" w:rsidR="00AA02C5" w:rsidRPr="00AA02C5" w:rsidRDefault="00AA02C5" w:rsidP="0040563F">
            <w:pPr>
              <w:pStyle w:val="21"/>
              <w:jc w:val="center"/>
            </w:pPr>
            <w:r w:rsidRPr="00AA02C5">
              <w:t>56</w:t>
            </w:r>
          </w:p>
        </w:tc>
        <w:tc>
          <w:tcPr>
            <w:tcW w:w="0" w:type="auto"/>
            <w:vAlign w:val="center"/>
            <w:hideMark/>
          </w:tcPr>
          <w:p w14:paraId="3269FD76" w14:textId="77777777" w:rsidR="00AA02C5" w:rsidRPr="00AA02C5" w:rsidRDefault="00AA02C5" w:rsidP="0040563F">
            <w:pPr>
              <w:pStyle w:val="21"/>
              <w:jc w:val="center"/>
            </w:pPr>
            <w:r w:rsidRPr="00AA02C5">
              <w:t>Вище середнього</w:t>
            </w:r>
          </w:p>
        </w:tc>
      </w:tr>
      <w:tr w:rsidR="00AA02C5" w:rsidRPr="00AA02C5" w14:paraId="5539F474" w14:textId="77777777" w:rsidTr="0040563F">
        <w:tc>
          <w:tcPr>
            <w:tcW w:w="0" w:type="auto"/>
            <w:vAlign w:val="center"/>
            <w:hideMark/>
          </w:tcPr>
          <w:p w14:paraId="1402EEDA" w14:textId="77777777" w:rsidR="00AA02C5" w:rsidRPr="00AA02C5" w:rsidRDefault="00AA02C5" w:rsidP="0040563F">
            <w:pPr>
              <w:pStyle w:val="21"/>
              <w:jc w:val="center"/>
            </w:pPr>
            <w:r w:rsidRPr="00AA02C5">
              <w:t>18</w:t>
            </w:r>
          </w:p>
        </w:tc>
        <w:tc>
          <w:tcPr>
            <w:tcW w:w="0" w:type="auto"/>
            <w:vAlign w:val="center"/>
            <w:hideMark/>
          </w:tcPr>
          <w:p w14:paraId="4F91ECDF" w14:textId="77777777" w:rsidR="00AA02C5" w:rsidRPr="00AA02C5" w:rsidRDefault="00AA02C5" w:rsidP="0040563F">
            <w:pPr>
              <w:pStyle w:val="21"/>
              <w:jc w:val="center"/>
            </w:pPr>
            <w:r w:rsidRPr="00AA02C5">
              <w:t>46</w:t>
            </w:r>
          </w:p>
        </w:tc>
        <w:tc>
          <w:tcPr>
            <w:tcW w:w="0" w:type="auto"/>
            <w:vAlign w:val="center"/>
            <w:hideMark/>
          </w:tcPr>
          <w:p w14:paraId="2C391263" w14:textId="77777777" w:rsidR="00AA02C5" w:rsidRPr="00AA02C5" w:rsidRDefault="00AA02C5" w:rsidP="0040563F">
            <w:pPr>
              <w:pStyle w:val="21"/>
              <w:jc w:val="center"/>
            </w:pPr>
            <w:r w:rsidRPr="00AA02C5">
              <w:t>49</w:t>
            </w:r>
          </w:p>
        </w:tc>
        <w:tc>
          <w:tcPr>
            <w:tcW w:w="0" w:type="auto"/>
            <w:vAlign w:val="center"/>
            <w:hideMark/>
          </w:tcPr>
          <w:p w14:paraId="24831E9B" w14:textId="77777777" w:rsidR="00AA02C5" w:rsidRPr="00AA02C5" w:rsidRDefault="00AA02C5" w:rsidP="0040563F">
            <w:pPr>
              <w:pStyle w:val="21"/>
              <w:jc w:val="center"/>
            </w:pPr>
            <w:r w:rsidRPr="00AA02C5">
              <w:t>Середній</w:t>
            </w:r>
          </w:p>
        </w:tc>
      </w:tr>
      <w:tr w:rsidR="00AA02C5" w:rsidRPr="00AA02C5" w14:paraId="0534954C" w14:textId="77777777" w:rsidTr="0040563F">
        <w:tc>
          <w:tcPr>
            <w:tcW w:w="0" w:type="auto"/>
            <w:vAlign w:val="center"/>
            <w:hideMark/>
          </w:tcPr>
          <w:p w14:paraId="2B63DF4F" w14:textId="77777777" w:rsidR="00AA02C5" w:rsidRPr="00AA02C5" w:rsidRDefault="00AA02C5" w:rsidP="0040563F">
            <w:pPr>
              <w:pStyle w:val="21"/>
              <w:jc w:val="center"/>
            </w:pPr>
            <w:r w:rsidRPr="00AA02C5">
              <w:t>19</w:t>
            </w:r>
          </w:p>
        </w:tc>
        <w:tc>
          <w:tcPr>
            <w:tcW w:w="0" w:type="auto"/>
            <w:vAlign w:val="center"/>
            <w:hideMark/>
          </w:tcPr>
          <w:p w14:paraId="317A9305" w14:textId="77777777" w:rsidR="00AA02C5" w:rsidRPr="00AA02C5" w:rsidRDefault="00AA02C5" w:rsidP="0040563F">
            <w:pPr>
              <w:pStyle w:val="21"/>
              <w:jc w:val="center"/>
            </w:pPr>
            <w:r w:rsidRPr="00AA02C5">
              <w:t>40</w:t>
            </w:r>
          </w:p>
        </w:tc>
        <w:tc>
          <w:tcPr>
            <w:tcW w:w="0" w:type="auto"/>
            <w:vAlign w:val="center"/>
            <w:hideMark/>
          </w:tcPr>
          <w:p w14:paraId="4666FEEF" w14:textId="77777777" w:rsidR="00AA02C5" w:rsidRPr="00AA02C5" w:rsidRDefault="00AA02C5" w:rsidP="0040563F">
            <w:pPr>
              <w:pStyle w:val="21"/>
              <w:jc w:val="center"/>
            </w:pPr>
            <w:r w:rsidRPr="00AA02C5">
              <w:t>43</w:t>
            </w:r>
          </w:p>
        </w:tc>
        <w:tc>
          <w:tcPr>
            <w:tcW w:w="0" w:type="auto"/>
            <w:vAlign w:val="center"/>
            <w:hideMark/>
          </w:tcPr>
          <w:p w14:paraId="784EE1AD" w14:textId="77777777" w:rsidR="00AA02C5" w:rsidRPr="00AA02C5" w:rsidRDefault="00AA02C5" w:rsidP="0040563F">
            <w:pPr>
              <w:pStyle w:val="21"/>
              <w:jc w:val="center"/>
            </w:pPr>
            <w:r w:rsidRPr="00AA02C5">
              <w:t>Нижче середнього</w:t>
            </w:r>
          </w:p>
        </w:tc>
      </w:tr>
      <w:tr w:rsidR="00AA02C5" w:rsidRPr="00AA02C5" w14:paraId="747038B1" w14:textId="77777777" w:rsidTr="0040563F">
        <w:tc>
          <w:tcPr>
            <w:tcW w:w="0" w:type="auto"/>
            <w:vAlign w:val="center"/>
            <w:hideMark/>
          </w:tcPr>
          <w:p w14:paraId="4D504A5E" w14:textId="77777777" w:rsidR="00AA02C5" w:rsidRPr="00AA02C5" w:rsidRDefault="00AA02C5" w:rsidP="0040563F">
            <w:pPr>
              <w:pStyle w:val="21"/>
              <w:jc w:val="center"/>
            </w:pPr>
            <w:r w:rsidRPr="00AA02C5">
              <w:t>20</w:t>
            </w:r>
          </w:p>
        </w:tc>
        <w:tc>
          <w:tcPr>
            <w:tcW w:w="0" w:type="auto"/>
            <w:vAlign w:val="center"/>
            <w:hideMark/>
          </w:tcPr>
          <w:p w14:paraId="1C41D61C" w14:textId="77777777" w:rsidR="00AA02C5" w:rsidRPr="00AA02C5" w:rsidRDefault="00AA02C5" w:rsidP="0040563F">
            <w:pPr>
              <w:pStyle w:val="21"/>
              <w:jc w:val="center"/>
            </w:pPr>
            <w:r w:rsidRPr="00AA02C5">
              <w:t>54</w:t>
            </w:r>
          </w:p>
        </w:tc>
        <w:tc>
          <w:tcPr>
            <w:tcW w:w="0" w:type="auto"/>
            <w:vAlign w:val="center"/>
            <w:hideMark/>
          </w:tcPr>
          <w:p w14:paraId="24BFC179" w14:textId="77777777" w:rsidR="00AA02C5" w:rsidRPr="00AA02C5" w:rsidRDefault="00AA02C5" w:rsidP="0040563F">
            <w:pPr>
              <w:pStyle w:val="21"/>
              <w:jc w:val="center"/>
            </w:pPr>
            <w:r w:rsidRPr="00AA02C5">
              <w:t>57</w:t>
            </w:r>
          </w:p>
        </w:tc>
        <w:tc>
          <w:tcPr>
            <w:tcW w:w="0" w:type="auto"/>
            <w:vAlign w:val="center"/>
            <w:hideMark/>
          </w:tcPr>
          <w:p w14:paraId="6B6DF581" w14:textId="77777777" w:rsidR="00AA02C5" w:rsidRPr="00AA02C5" w:rsidRDefault="00AA02C5" w:rsidP="0040563F">
            <w:pPr>
              <w:pStyle w:val="21"/>
              <w:jc w:val="center"/>
            </w:pPr>
            <w:r w:rsidRPr="00AA02C5">
              <w:t>Вище середнього</w:t>
            </w:r>
          </w:p>
        </w:tc>
      </w:tr>
      <w:tr w:rsidR="00AA02C5" w:rsidRPr="00AA02C5" w14:paraId="2674D311" w14:textId="77777777" w:rsidTr="0040563F">
        <w:tc>
          <w:tcPr>
            <w:tcW w:w="0" w:type="auto"/>
            <w:vAlign w:val="center"/>
            <w:hideMark/>
          </w:tcPr>
          <w:p w14:paraId="103BCE9F" w14:textId="77777777" w:rsidR="00AA02C5" w:rsidRPr="00AA02C5" w:rsidRDefault="00AA02C5" w:rsidP="0040563F">
            <w:pPr>
              <w:pStyle w:val="21"/>
              <w:jc w:val="center"/>
            </w:pPr>
            <w:r w:rsidRPr="00AA02C5">
              <w:t>21</w:t>
            </w:r>
          </w:p>
        </w:tc>
        <w:tc>
          <w:tcPr>
            <w:tcW w:w="0" w:type="auto"/>
            <w:vAlign w:val="center"/>
            <w:hideMark/>
          </w:tcPr>
          <w:p w14:paraId="61726807" w14:textId="77777777" w:rsidR="00AA02C5" w:rsidRPr="00AA02C5" w:rsidRDefault="00AA02C5" w:rsidP="0040563F">
            <w:pPr>
              <w:pStyle w:val="21"/>
              <w:jc w:val="center"/>
            </w:pPr>
            <w:r w:rsidRPr="00AA02C5">
              <w:t>45</w:t>
            </w:r>
          </w:p>
        </w:tc>
        <w:tc>
          <w:tcPr>
            <w:tcW w:w="0" w:type="auto"/>
            <w:vAlign w:val="center"/>
            <w:hideMark/>
          </w:tcPr>
          <w:p w14:paraId="7D0DAC35" w14:textId="77777777" w:rsidR="00AA02C5" w:rsidRPr="00AA02C5" w:rsidRDefault="00AA02C5" w:rsidP="0040563F">
            <w:pPr>
              <w:pStyle w:val="21"/>
              <w:jc w:val="center"/>
            </w:pPr>
            <w:r w:rsidRPr="00AA02C5">
              <w:t>48</w:t>
            </w:r>
          </w:p>
        </w:tc>
        <w:tc>
          <w:tcPr>
            <w:tcW w:w="0" w:type="auto"/>
            <w:vAlign w:val="center"/>
            <w:hideMark/>
          </w:tcPr>
          <w:p w14:paraId="10945B07" w14:textId="77777777" w:rsidR="00AA02C5" w:rsidRPr="00AA02C5" w:rsidRDefault="00AA02C5" w:rsidP="0040563F">
            <w:pPr>
              <w:pStyle w:val="21"/>
              <w:jc w:val="center"/>
            </w:pPr>
            <w:r w:rsidRPr="00AA02C5">
              <w:t>Середній</w:t>
            </w:r>
          </w:p>
        </w:tc>
      </w:tr>
      <w:tr w:rsidR="00AA02C5" w:rsidRPr="00AA02C5" w14:paraId="6DC5CF78" w14:textId="77777777" w:rsidTr="0040563F">
        <w:tc>
          <w:tcPr>
            <w:tcW w:w="0" w:type="auto"/>
            <w:vAlign w:val="center"/>
            <w:hideMark/>
          </w:tcPr>
          <w:p w14:paraId="6AD1FD81" w14:textId="77777777" w:rsidR="00AA02C5" w:rsidRPr="00AA02C5" w:rsidRDefault="00AA02C5" w:rsidP="0040563F">
            <w:pPr>
              <w:pStyle w:val="21"/>
              <w:jc w:val="center"/>
            </w:pPr>
            <w:r w:rsidRPr="00AA02C5">
              <w:t>22</w:t>
            </w:r>
          </w:p>
        </w:tc>
        <w:tc>
          <w:tcPr>
            <w:tcW w:w="0" w:type="auto"/>
            <w:vAlign w:val="center"/>
            <w:hideMark/>
          </w:tcPr>
          <w:p w14:paraId="14F71EE6" w14:textId="77777777" w:rsidR="00AA02C5" w:rsidRPr="00AA02C5" w:rsidRDefault="00AA02C5" w:rsidP="0040563F">
            <w:pPr>
              <w:pStyle w:val="21"/>
              <w:jc w:val="center"/>
            </w:pPr>
            <w:r w:rsidRPr="00AA02C5">
              <w:t>38</w:t>
            </w:r>
          </w:p>
        </w:tc>
        <w:tc>
          <w:tcPr>
            <w:tcW w:w="0" w:type="auto"/>
            <w:vAlign w:val="center"/>
            <w:hideMark/>
          </w:tcPr>
          <w:p w14:paraId="676919B8" w14:textId="77777777" w:rsidR="00AA02C5" w:rsidRPr="00AA02C5" w:rsidRDefault="00AA02C5" w:rsidP="0040563F">
            <w:pPr>
              <w:pStyle w:val="21"/>
              <w:jc w:val="center"/>
            </w:pPr>
            <w:r w:rsidRPr="00AA02C5">
              <w:t>41</w:t>
            </w:r>
          </w:p>
        </w:tc>
        <w:tc>
          <w:tcPr>
            <w:tcW w:w="0" w:type="auto"/>
            <w:vAlign w:val="center"/>
            <w:hideMark/>
          </w:tcPr>
          <w:p w14:paraId="460CA294" w14:textId="77777777" w:rsidR="00AA02C5" w:rsidRPr="00AA02C5" w:rsidRDefault="00AA02C5" w:rsidP="0040563F">
            <w:pPr>
              <w:pStyle w:val="21"/>
              <w:jc w:val="center"/>
            </w:pPr>
            <w:r w:rsidRPr="00AA02C5">
              <w:t>Низький</w:t>
            </w:r>
          </w:p>
        </w:tc>
      </w:tr>
      <w:tr w:rsidR="00AA02C5" w:rsidRPr="00AA02C5" w14:paraId="10EA6625" w14:textId="77777777" w:rsidTr="0040563F">
        <w:tc>
          <w:tcPr>
            <w:tcW w:w="0" w:type="auto"/>
            <w:vAlign w:val="center"/>
            <w:hideMark/>
          </w:tcPr>
          <w:p w14:paraId="58B52847" w14:textId="77777777" w:rsidR="00AA02C5" w:rsidRPr="00AA02C5" w:rsidRDefault="00AA02C5" w:rsidP="0040563F">
            <w:pPr>
              <w:pStyle w:val="21"/>
              <w:jc w:val="center"/>
            </w:pPr>
            <w:r w:rsidRPr="00AA02C5">
              <w:lastRenderedPageBreak/>
              <w:t>23</w:t>
            </w:r>
          </w:p>
        </w:tc>
        <w:tc>
          <w:tcPr>
            <w:tcW w:w="0" w:type="auto"/>
            <w:vAlign w:val="center"/>
            <w:hideMark/>
          </w:tcPr>
          <w:p w14:paraId="38D70509" w14:textId="77777777" w:rsidR="00AA02C5" w:rsidRPr="00AA02C5" w:rsidRDefault="00AA02C5" w:rsidP="0040563F">
            <w:pPr>
              <w:pStyle w:val="21"/>
              <w:jc w:val="center"/>
            </w:pPr>
            <w:r w:rsidRPr="00AA02C5">
              <w:t>50</w:t>
            </w:r>
          </w:p>
        </w:tc>
        <w:tc>
          <w:tcPr>
            <w:tcW w:w="0" w:type="auto"/>
            <w:vAlign w:val="center"/>
            <w:hideMark/>
          </w:tcPr>
          <w:p w14:paraId="2BE8EA8F" w14:textId="77777777" w:rsidR="00AA02C5" w:rsidRPr="00AA02C5" w:rsidRDefault="00AA02C5" w:rsidP="0040563F">
            <w:pPr>
              <w:pStyle w:val="21"/>
              <w:jc w:val="center"/>
            </w:pPr>
            <w:r w:rsidRPr="00AA02C5">
              <w:t>53</w:t>
            </w:r>
          </w:p>
        </w:tc>
        <w:tc>
          <w:tcPr>
            <w:tcW w:w="0" w:type="auto"/>
            <w:vAlign w:val="center"/>
            <w:hideMark/>
          </w:tcPr>
          <w:p w14:paraId="217B43F2" w14:textId="77777777" w:rsidR="00AA02C5" w:rsidRPr="00AA02C5" w:rsidRDefault="00AA02C5" w:rsidP="0040563F">
            <w:pPr>
              <w:pStyle w:val="21"/>
              <w:jc w:val="center"/>
            </w:pPr>
            <w:r w:rsidRPr="00AA02C5">
              <w:t>Середній</w:t>
            </w:r>
          </w:p>
        </w:tc>
      </w:tr>
      <w:tr w:rsidR="00AA02C5" w:rsidRPr="00AA02C5" w14:paraId="6A70D0EC" w14:textId="77777777" w:rsidTr="0040563F">
        <w:tc>
          <w:tcPr>
            <w:tcW w:w="0" w:type="auto"/>
            <w:vAlign w:val="center"/>
            <w:hideMark/>
          </w:tcPr>
          <w:p w14:paraId="0B5D5B02" w14:textId="77777777" w:rsidR="00AA02C5" w:rsidRPr="00AA02C5" w:rsidRDefault="00AA02C5" w:rsidP="0040563F">
            <w:pPr>
              <w:pStyle w:val="21"/>
              <w:jc w:val="center"/>
            </w:pPr>
            <w:r w:rsidRPr="00AA02C5">
              <w:t>24</w:t>
            </w:r>
          </w:p>
        </w:tc>
        <w:tc>
          <w:tcPr>
            <w:tcW w:w="0" w:type="auto"/>
            <w:vAlign w:val="center"/>
            <w:hideMark/>
          </w:tcPr>
          <w:p w14:paraId="17790CBC" w14:textId="77777777" w:rsidR="00AA02C5" w:rsidRPr="00AA02C5" w:rsidRDefault="00AA02C5" w:rsidP="0040563F">
            <w:pPr>
              <w:pStyle w:val="21"/>
              <w:jc w:val="center"/>
            </w:pPr>
            <w:r w:rsidRPr="00AA02C5">
              <w:t>57</w:t>
            </w:r>
          </w:p>
        </w:tc>
        <w:tc>
          <w:tcPr>
            <w:tcW w:w="0" w:type="auto"/>
            <w:vAlign w:val="center"/>
            <w:hideMark/>
          </w:tcPr>
          <w:p w14:paraId="19EA33D5" w14:textId="77777777" w:rsidR="00AA02C5" w:rsidRPr="00AA02C5" w:rsidRDefault="00AA02C5" w:rsidP="0040563F">
            <w:pPr>
              <w:pStyle w:val="21"/>
              <w:jc w:val="center"/>
            </w:pPr>
            <w:r w:rsidRPr="00AA02C5">
              <w:t>60</w:t>
            </w:r>
          </w:p>
        </w:tc>
        <w:tc>
          <w:tcPr>
            <w:tcW w:w="0" w:type="auto"/>
            <w:vAlign w:val="center"/>
            <w:hideMark/>
          </w:tcPr>
          <w:p w14:paraId="48D33A4F" w14:textId="77777777" w:rsidR="00AA02C5" w:rsidRPr="00AA02C5" w:rsidRDefault="00AA02C5" w:rsidP="0040563F">
            <w:pPr>
              <w:pStyle w:val="21"/>
              <w:jc w:val="center"/>
            </w:pPr>
            <w:r w:rsidRPr="00AA02C5">
              <w:t>Вище середнього</w:t>
            </w:r>
          </w:p>
        </w:tc>
      </w:tr>
      <w:tr w:rsidR="00AA02C5" w:rsidRPr="00AA02C5" w14:paraId="471B94CD" w14:textId="77777777" w:rsidTr="0040563F">
        <w:tc>
          <w:tcPr>
            <w:tcW w:w="0" w:type="auto"/>
            <w:vAlign w:val="center"/>
            <w:hideMark/>
          </w:tcPr>
          <w:p w14:paraId="050BE0FA" w14:textId="77777777" w:rsidR="00AA02C5" w:rsidRPr="00AA02C5" w:rsidRDefault="00AA02C5" w:rsidP="0040563F">
            <w:pPr>
              <w:pStyle w:val="21"/>
              <w:jc w:val="center"/>
            </w:pPr>
            <w:r w:rsidRPr="00AA02C5">
              <w:t>25</w:t>
            </w:r>
          </w:p>
        </w:tc>
        <w:tc>
          <w:tcPr>
            <w:tcW w:w="0" w:type="auto"/>
            <w:vAlign w:val="center"/>
            <w:hideMark/>
          </w:tcPr>
          <w:p w14:paraId="33C2983C" w14:textId="77777777" w:rsidR="00AA02C5" w:rsidRPr="00AA02C5" w:rsidRDefault="00AA02C5" w:rsidP="0040563F">
            <w:pPr>
              <w:pStyle w:val="21"/>
              <w:jc w:val="center"/>
            </w:pPr>
            <w:r w:rsidRPr="00AA02C5">
              <w:t>42</w:t>
            </w:r>
          </w:p>
        </w:tc>
        <w:tc>
          <w:tcPr>
            <w:tcW w:w="0" w:type="auto"/>
            <w:vAlign w:val="center"/>
            <w:hideMark/>
          </w:tcPr>
          <w:p w14:paraId="4B56FF3A" w14:textId="77777777" w:rsidR="00AA02C5" w:rsidRPr="00AA02C5" w:rsidRDefault="00AA02C5" w:rsidP="0040563F">
            <w:pPr>
              <w:pStyle w:val="21"/>
              <w:jc w:val="center"/>
            </w:pPr>
            <w:r w:rsidRPr="00AA02C5">
              <w:t>44</w:t>
            </w:r>
          </w:p>
        </w:tc>
        <w:tc>
          <w:tcPr>
            <w:tcW w:w="0" w:type="auto"/>
            <w:vAlign w:val="center"/>
            <w:hideMark/>
          </w:tcPr>
          <w:p w14:paraId="638A2E35" w14:textId="77777777" w:rsidR="00AA02C5" w:rsidRPr="00AA02C5" w:rsidRDefault="00AA02C5" w:rsidP="0040563F">
            <w:pPr>
              <w:pStyle w:val="21"/>
              <w:jc w:val="center"/>
            </w:pPr>
            <w:r w:rsidRPr="00AA02C5">
              <w:t>Нижче середнього</w:t>
            </w:r>
          </w:p>
        </w:tc>
      </w:tr>
      <w:tr w:rsidR="00AA02C5" w:rsidRPr="00AA02C5" w14:paraId="1BFED49F" w14:textId="77777777" w:rsidTr="0040563F">
        <w:tc>
          <w:tcPr>
            <w:tcW w:w="0" w:type="auto"/>
            <w:vAlign w:val="center"/>
            <w:hideMark/>
          </w:tcPr>
          <w:p w14:paraId="08284562" w14:textId="77777777" w:rsidR="00AA02C5" w:rsidRPr="00AA02C5" w:rsidRDefault="00AA02C5" w:rsidP="0040563F">
            <w:pPr>
              <w:pStyle w:val="21"/>
              <w:jc w:val="center"/>
            </w:pPr>
            <w:r w:rsidRPr="00AA02C5">
              <w:t>26</w:t>
            </w:r>
          </w:p>
        </w:tc>
        <w:tc>
          <w:tcPr>
            <w:tcW w:w="0" w:type="auto"/>
            <w:vAlign w:val="center"/>
            <w:hideMark/>
          </w:tcPr>
          <w:p w14:paraId="0BFA69F7" w14:textId="77777777" w:rsidR="00AA02C5" w:rsidRPr="00AA02C5" w:rsidRDefault="00AA02C5" w:rsidP="0040563F">
            <w:pPr>
              <w:pStyle w:val="21"/>
              <w:jc w:val="center"/>
            </w:pPr>
            <w:r w:rsidRPr="00AA02C5">
              <w:t>48</w:t>
            </w:r>
          </w:p>
        </w:tc>
        <w:tc>
          <w:tcPr>
            <w:tcW w:w="0" w:type="auto"/>
            <w:vAlign w:val="center"/>
            <w:hideMark/>
          </w:tcPr>
          <w:p w14:paraId="20BFE666" w14:textId="77777777" w:rsidR="00AA02C5" w:rsidRPr="00AA02C5" w:rsidRDefault="00AA02C5" w:rsidP="0040563F">
            <w:pPr>
              <w:pStyle w:val="21"/>
              <w:jc w:val="center"/>
            </w:pPr>
            <w:r w:rsidRPr="00AA02C5">
              <w:t>51</w:t>
            </w:r>
          </w:p>
        </w:tc>
        <w:tc>
          <w:tcPr>
            <w:tcW w:w="0" w:type="auto"/>
            <w:vAlign w:val="center"/>
            <w:hideMark/>
          </w:tcPr>
          <w:p w14:paraId="7CF69D56" w14:textId="77777777" w:rsidR="00AA02C5" w:rsidRPr="00AA02C5" w:rsidRDefault="00AA02C5" w:rsidP="0040563F">
            <w:pPr>
              <w:pStyle w:val="21"/>
              <w:jc w:val="center"/>
            </w:pPr>
            <w:r w:rsidRPr="00AA02C5">
              <w:t>Середній</w:t>
            </w:r>
          </w:p>
        </w:tc>
      </w:tr>
      <w:tr w:rsidR="00AA02C5" w:rsidRPr="00AA02C5" w14:paraId="3D164DAA" w14:textId="77777777" w:rsidTr="0040563F">
        <w:tc>
          <w:tcPr>
            <w:tcW w:w="0" w:type="auto"/>
            <w:vAlign w:val="center"/>
            <w:hideMark/>
          </w:tcPr>
          <w:p w14:paraId="1A2F8C4A" w14:textId="77777777" w:rsidR="00AA02C5" w:rsidRPr="00AA02C5" w:rsidRDefault="00AA02C5" w:rsidP="0040563F">
            <w:pPr>
              <w:pStyle w:val="21"/>
              <w:jc w:val="center"/>
            </w:pPr>
            <w:r w:rsidRPr="00AA02C5">
              <w:t>27</w:t>
            </w:r>
          </w:p>
        </w:tc>
        <w:tc>
          <w:tcPr>
            <w:tcW w:w="0" w:type="auto"/>
            <w:vAlign w:val="center"/>
            <w:hideMark/>
          </w:tcPr>
          <w:p w14:paraId="2D25B306" w14:textId="77777777" w:rsidR="00AA02C5" w:rsidRPr="00AA02C5" w:rsidRDefault="00AA02C5" w:rsidP="0040563F">
            <w:pPr>
              <w:pStyle w:val="21"/>
              <w:jc w:val="center"/>
            </w:pPr>
            <w:r w:rsidRPr="00AA02C5">
              <w:t>35</w:t>
            </w:r>
          </w:p>
        </w:tc>
        <w:tc>
          <w:tcPr>
            <w:tcW w:w="0" w:type="auto"/>
            <w:vAlign w:val="center"/>
            <w:hideMark/>
          </w:tcPr>
          <w:p w14:paraId="1A51B33E" w14:textId="77777777" w:rsidR="00AA02C5" w:rsidRPr="00AA02C5" w:rsidRDefault="00AA02C5" w:rsidP="0040563F">
            <w:pPr>
              <w:pStyle w:val="21"/>
              <w:jc w:val="center"/>
            </w:pPr>
            <w:r w:rsidRPr="00AA02C5">
              <w:t>38</w:t>
            </w:r>
          </w:p>
        </w:tc>
        <w:tc>
          <w:tcPr>
            <w:tcW w:w="0" w:type="auto"/>
            <w:vAlign w:val="center"/>
            <w:hideMark/>
          </w:tcPr>
          <w:p w14:paraId="4B55FEA1" w14:textId="77777777" w:rsidR="00AA02C5" w:rsidRPr="00AA02C5" w:rsidRDefault="00AA02C5" w:rsidP="0040563F">
            <w:pPr>
              <w:pStyle w:val="21"/>
              <w:jc w:val="center"/>
            </w:pPr>
            <w:r w:rsidRPr="00AA02C5">
              <w:t>Низький</w:t>
            </w:r>
          </w:p>
        </w:tc>
      </w:tr>
      <w:tr w:rsidR="00AA02C5" w:rsidRPr="00AA02C5" w14:paraId="2665B81E" w14:textId="77777777" w:rsidTr="0040563F">
        <w:tc>
          <w:tcPr>
            <w:tcW w:w="0" w:type="auto"/>
            <w:vAlign w:val="center"/>
            <w:hideMark/>
          </w:tcPr>
          <w:p w14:paraId="1BAE512C" w14:textId="77777777" w:rsidR="00AA02C5" w:rsidRPr="00AA02C5" w:rsidRDefault="00AA02C5" w:rsidP="0040563F">
            <w:pPr>
              <w:pStyle w:val="21"/>
              <w:jc w:val="center"/>
            </w:pPr>
            <w:r w:rsidRPr="00AA02C5">
              <w:t>28</w:t>
            </w:r>
          </w:p>
        </w:tc>
        <w:tc>
          <w:tcPr>
            <w:tcW w:w="0" w:type="auto"/>
            <w:vAlign w:val="center"/>
            <w:hideMark/>
          </w:tcPr>
          <w:p w14:paraId="096CB35E" w14:textId="77777777" w:rsidR="00AA02C5" w:rsidRPr="00AA02C5" w:rsidRDefault="00AA02C5" w:rsidP="0040563F">
            <w:pPr>
              <w:pStyle w:val="21"/>
              <w:jc w:val="center"/>
            </w:pPr>
            <w:r w:rsidRPr="00AA02C5">
              <w:t>53</w:t>
            </w:r>
          </w:p>
        </w:tc>
        <w:tc>
          <w:tcPr>
            <w:tcW w:w="0" w:type="auto"/>
            <w:vAlign w:val="center"/>
            <w:hideMark/>
          </w:tcPr>
          <w:p w14:paraId="2A29E156" w14:textId="77777777" w:rsidR="00AA02C5" w:rsidRPr="00AA02C5" w:rsidRDefault="00AA02C5" w:rsidP="0040563F">
            <w:pPr>
              <w:pStyle w:val="21"/>
              <w:jc w:val="center"/>
            </w:pPr>
            <w:r w:rsidRPr="00AA02C5">
              <w:t>56</w:t>
            </w:r>
          </w:p>
        </w:tc>
        <w:tc>
          <w:tcPr>
            <w:tcW w:w="0" w:type="auto"/>
            <w:vAlign w:val="center"/>
            <w:hideMark/>
          </w:tcPr>
          <w:p w14:paraId="23B65EF6" w14:textId="77777777" w:rsidR="00AA02C5" w:rsidRPr="00AA02C5" w:rsidRDefault="00AA02C5" w:rsidP="0040563F">
            <w:pPr>
              <w:pStyle w:val="21"/>
              <w:jc w:val="center"/>
            </w:pPr>
            <w:r w:rsidRPr="00AA02C5">
              <w:t>Вище середнього</w:t>
            </w:r>
          </w:p>
        </w:tc>
      </w:tr>
      <w:tr w:rsidR="00AA02C5" w:rsidRPr="00AA02C5" w14:paraId="09674C63" w14:textId="77777777" w:rsidTr="0040563F">
        <w:tc>
          <w:tcPr>
            <w:tcW w:w="0" w:type="auto"/>
            <w:vAlign w:val="center"/>
            <w:hideMark/>
          </w:tcPr>
          <w:p w14:paraId="27552BF2" w14:textId="77777777" w:rsidR="00AA02C5" w:rsidRPr="00AA02C5" w:rsidRDefault="00AA02C5" w:rsidP="0040563F">
            <w:pPr>
              <w:pStyle w:val="21"/>
              <w:jc w:val="center"/>
            </w:pPr>
            <w:r w:rsidRPr="00AA02C5">
              <w:t>29</w:t>
            </w:r>
          </w:p>
        </w:tc>
        <w:tc>
          <w:tcPr>
            <w:tcW w:w="0" w:type="auto"/>
            <w:vAlign w:val="center"/>
            <w:hideMark/>
          </w:tcPr>
          <w:p w14:paraId="09839C9D" w14:textId="77777777" w:rsidR="00AA02C5" w:rsidRPr="00AA02C5" w:rsidRDefault="00AA02C5" w:rsidP="0040563F">
            <w:pPr>
              <w:pStyle w:val="21"/>
              <w:jc w:val="center"/>
            </w:pPr>
            <w:r w:rsidRPr="00AA02C5">
              <w:t>41</w:t>
            </w:r>
          </w:p>
        </w:tc>
        <w:tc>
          <w:tcPr>
            <w:tcW w:w="0" w:type="auto"/>
            <w:vAlign w:val="center"/>
            <w:hideMark/>
          </w:tcPr>
          <w:p w14:paraId="191BE145" w14:textId="77777777" w:rsidR="00AA02C5" w:rsidRPr="00AA02C5" w:rsidRDefault="00AA02C5" w:rsidP="0040563F">
            <w:pPr>
              <w:pStyle w:val="21"/>
              <w:jc w:val="center"/>
            </w:pPr>
            <w:r w:rsidRPr="00AA02C5">
              <w:t>45</w:t>
            </w:r>
          </w:p>
        </w:tc>
        <w:tc>
          <w:tcPr>
            <w:tcW w:w="0" w:type="auto"/>
            <w:vAlign w:val="center"/>
            <w:hideMark/>
          </w:tcPr>
          <w:p w14:paraId="5D9DCA50" w14:textId="77777777" w:rsidR="00AA02C5" w:rsidRPr="00AA02C5" w:rsidRDefault="00AA02C5" w:rsidP="0040563F">
            <w:pPr>
              <w:pStyle w:val="21"/>
              <w:jc w:val="center"/>
            </w:pPr>
            <w:r w:rsidRPr="00AA02C5">
              <w:t>Нижче середнього</w:t>
            </w:r>
          </w:p>
        </w:tc>
      </w:tr>
      <w:tr w:rsidR="00AA02C5" w:rsidRPr="00AA02C5" w14:paraId="3B933A89" w14:textId="77777777" w:rsidTr="0040563F">
        <w:tc>
          <w:tcPr>
            <w:tcW w:w="0" w:type="auto"/>
            <w:vAlign w:val="center"/>
            <w:hideMark/>
          </w:tcPr>
          <w:p w14:paraId="5AEA25F7" w14:textId="77777777" w:rsidR="00AA02C5" w:rsidRPr="00AA02C5" w:rsidRDefault="00AA02C5" w:rsidP="0040563F">
            <w:pPr>
              <w:pStyle w:val="21"/>
              <w:jc w:val="center"/>
            </w:pPr>
            <w:r w:rsidRPr="00AA02C5">
              <w:t>30</w:t>
            </w:r>
          </w:p>
        </w:tc>
        <w:tc>
          <w:tcPr>
            <w:tcW w:w="0" w:type="auto"/>
            <w:vAlign w:val="center"/>
            <w:hideMark/>
          </w:tcPr>
          <w:p w14:paraId="63BF50D1" w14:textId="77777777" w:rsidR="00AA02C5" w:rsidRPr="00AA02C5" w:rsidRDefault="00AA02C5" w:rsidP="0040563F">
            <w:pPr>
              <w:pStyle w:val="21"/>
              <w:jc w:val="center"/>
            </w:pPr>
            <w:r w:rsidRPr="00AA02C5">
              <w:t>59</w:t>
            </w:r>
          </w:p>
        </w:tc>
        <w:tc>
          <w:tcPr>
            <w:tcW w:w="0" w:type="auto"/>
            <w:vAlign w:val="center"/>
            <w:hideMark/>
          </w:tcPr>
          <w:p w14:paraId="3D8C44D5" w14:textId="77777777" w:rsidR="00AA02C5" w:rsidRPr="00AA02C5" w:rsidRDefault="00AA02C5" w:rsidP="0040563F">
            <w:pPr>
              <w:pStyle w:val="21"/>
              <w:jc w:val="center"/>
            </w:pPr>
            <w:r w:rsidRPr="00AA02C5">
              <w:t>62</w:t>
            </w:r>
          </w:p>
        </w:tc>
        <w:tc>
          <w:tcPr>
            <w:tcW w:w="0" w:type="auto"/>
            <w:vAlign w:val="center"/>
            <w:hideMark/>
          </w:tcPr>
          <w:p w14:paraId="4939703A" w14:textId="77777777" w:rsidR="00AA02C5" w:rsidRPr="00AA02C5" w:rsidRDefault="00AA02C5" w:rsidP="0040563F">
            <w:pPr>
              <w:pStyle w:val="21"/>
              <w:jc w:val="center"/>
            </w:pPr>
            <w:r w:rsidRPr="00AA02C5">
              <w:t>Високий</w:t>
            </w:r>
          </w:p>
        </w:tc>
      </w:tr>
    </w:tbl>
    <w:p w14:paraId="1A396EF7" w14:textId="77777777" w:rsidR="00AA02C5" w:rsidRPr="00AA02C5" w:rsidRDefault="00AA02C5" w:rsidP="0040563F">
      <w:pPr>
        <w:pStyle w:val="11"/>
        <w:jc w:val="right"/>
      </w:pPr>
      <w:r w:rsidRPr="00AA02C5">
        <w:rPr>
          <w:b/>
          <w:bCs/>
        </w:rPr>
        <w:t>Таблиця 2.2</w:t>
      </w:r>
    </w:p>
    <w:p w14:paraId="2862C15D" w14:textId="77777777" w:rsidR="00AA02C5" w:rsidRPr="00AA02C5" w:rsidRDefault="00AA02C5" w:rsidP="0040563F">
      <w:pPr>
        <w:pStyle w:val="11"/>
        <w:ind w:firstLine="0"/>
        <w:jc w:val="center"/>
      </w:pPr>
      <w:r w:rsidRPr="00AA02C5">
        <w:rPr>
          <w:b/>
          <w:bCs/>
        </w:rPr>
        <w:t>Розподіл досліджуваних за рівнем самоактуалізації</w:t>
      </w:r>
    </w:p>
    <w:tbl>
      <w:tblPr>
        <w:tblStyle w:val="14"/>
        <w:tblW w:w="5000" w:type="pct"/>
        <w:tblLook w:val="04A0" w:firstRow="1" w:lastRow="0" w:firstColumn="1" w:lastColumn="0" w:noHBand="0" w:noVBand="1"/>
      </w:tblPr>
      <w:tblGrid>
        <w:gridCol w:w="5238"/>
        <w:gridCol w:w="3247"/>
        <w:gridCol w:w="1144"/>
      </w:tblGrid>
      <w:tr w:rsidR="00AA02C5" w:rsidRPr="00AA02C5" w14:paraId="7CBC17F7" w14:textId="77777777" w:rsidTr="0040563F">
        <w:tc>
          <w:tcPr>
            <w:tcW w:w="0" w:type="auto"/>
            <w:vAlign w:val="center"/>
            <w:hideMark/>
          </w:tcPr>
          <w:p w14:paraId="6FA0D922" w14:textId="77777777" w:rsidR="00AA02C5" w:rsidRPr="0040563F" w:rsidRDefault="00AA02C5" w:rsidP="0040563F">
            <w:pPr>
              <w:pStyle w:val="21"/>
              <w:jc w:val="center"/>
              <w:rPr>
                <w:b/>
                <w:bCs/>
              </w:rPr>
            </w:pPr>
            <w:r w:rsidRPr="0040563F">
              <w:rPr>
                <w:b/>
                <w:bCs/>
              </w:rPr>
              <w:t>Рівень самоактуалізації</w:t>
            </w:r>
          </w:p>
        </w:tc>
        <w:tc>
          <w:tcPr>
            <w:tcW w:w="0" w:type="auto"/>
            <w:vAlign w:val="center"/>
            <w:hideMark/>
          </w:tcPr>
          <w:p w14:paraId="08B6F114" w14:textId="77777777" w:rsidR="00AA02C5" w:rsidRPr="0040563F" w:rsidRDefault="00AA02C5" w:rsidP="0040563F">
            <w:pPr>
              <w:pStyle w:val="21"/>
              <w:jc w:val="center"/>
              <w:rPr>
                <w:b/>
                <w:bCs/>
              </w:rPr>
            </w:pPr>
            <w:r w:rsidRPr="0040563F">
              <w:rPr>
                <w:b/>
                <w:bCs/>
              </w:rPr>
              <w:t>Кількість осіб</w:t>
            </w:r>
          </w:p>
        </w:tc>
        <w:tc>
          <w:tcPr>
            <w:tcW w:w="0" w:type="auto"/>
            <w:vAlign w:val="center"/>
            <w:hideMark/>
          </w:tcPr>
          <w:p w14:paraId="6D4B4C54" w14:textId="77777777" w:rsidR="00AA02C5" w:rsidRPr="0040563F" w:rsidRDefault="00AA02C5" w:rsidP="0040563F">
            <w:pPr>
              <w:pStyle w:val="21"/>
              <w:jc w:val="center"/>
              <w:rPr>
                <w:b/>
                <w:bCs/>
              </w:rPr>
            </w:pPr>
            <w:r w:rsidRPr="0040563F">
              <w:rPr>
                <w:b/>
                <w:bCs/>
              </w:rPr>
              <w:t>%</w:t>
            </w:r>
          </w:p>
        </w:tc>
      </w:tr>
      <w:tr w:rsidR="00AA02C5" w:rsidRPr="00AA02C5" w14:paraId="57F4727B" w14:textId="77777777" w:rsidTr="0040563F">
        <w:tc>
          <w:tcPr>
            <w:tcW w:w="0" w:type="auto"/>
            <w:vAlign w:val="center"/>
            <w:hideMark/>
          </w:tcPr>
          <w:p w14:paraId="56F05CD5" w14:textId="77777777" w:rsidR="00AA02C5" w:rsidRPr="00AA02C5" w:rsidRDefault="00AA02C5" w:rsidP="0040563F">
            <w:pPr>
              <w:pStyle w:val="21"/>
              <w:jc w:val="center"/>
            </w:pPr>
            <w:r w:rsidRPr="00AA02C5">
              <w:t>Високий</w:t>
            </w:r>
          </w:p>
        </w:tc>
        <w:tc>
          <w:tcPr>
            <w:tcW w:w="0" w:type="auto"/>
            <w:vAlign w:val="center"/>
            <w:hideMark/>
          </w:tcPr>
          <w:p w14:paraId="5E264C31" w14:textId="77777777" w:rsidR="00AA02C5" w:rsidRPr="00AA02C5" w:rsidRDefault="00AA02C5" w:rsidP="0040563F">
            <w:pPr>
              <w:pStyle w:val="21"/>
              <w:jc w:val="center"/>
            </w:pPr>
            <w:r w:rsidRPr="00AA02C5">
              <w:t>2</w:t>
            </w:r>
          </w:p>
        </w:tc>
        <w:tc>
          <w:tcPr>
            <w:tcW w:w="0" w:type="auto"/>
            <w:vAlign w:val="center"/>
            <w:hideMark/>
          </w:tcPr>
          <w:p w14:paraId="7E45D474" w14:textId="77777777" w:rsidR="00AA02C5" w:rsidRPr="00AA02C5" w:rsidRDefault="00AA02C5" w:rsidP="0040563F">
            <w:pPr>
              <w:pStyle w:val="21"/>
              <w:jc w:val="center"/>
            </w:pPr>
            <w:r w:rsidRPr="00AA02C5">
              <w:t>6,7</w:t>
            </w:r>
          </w:p>
        </w:tc>
      </w:tr>
      <w:tr w:rsidR="00AA02C5" w:rsidRPr="00AA02C5" w14:paraId="301DDE86" w14:textId="77777777" w:rsidTr="0040563F">
        <w:tc>
          <w:tcPr>
            <w:tcW w:w="0" w:type="auto"/>
            <w:vAlign w:val="center"/>
            <w:hideMark/>
          </w:tcPr>
          <w:p w14:paraId="57D8BAC3" w14:textId="77777777" w:rsidR="00AA02C5" w:rsidRPr="00AA02C5" w:rsidRDefault="00AA02C5" w:rsidP="0040563F">
            <w:pPr>
              <w:pStyle w:val="21"/>
              <w:jc w:val="center"/>
            </w:pPr>
            <w:r w:rsidRPr="00AA02C5">
              <w:t>Вище середнього</w:t>
            </w:r>
          </w:p>
        </w:tc>
        <w:tc>
          <w:tcPr>
            <w:tcW w:w="0" w:type="auto"/>
            <w:vAlign w:val="center"/>
            <w:hideMark/>
          </w:tcPr>
          <w:p w14:paraId="3081C220" w14:textId="77777777" w:rsidR="00AA02C5" w:rsidRPr="00AA02C5" w:rsidRDefault="00AA02C5" w:rsidP="0040563F">
            <w:pPr>
              <w:pStyle w:val="21"/>
              <w:jc w:val="center"/>
            </w:pPr>
            <w:r w:rsidRPr="00AA02C5">
              <w:t>6</w:t>
            </w:r>
          </w:p>
        </w:tc>
        <w:tc>
          <w:tcPr>
            <w:tcW w:w="0" w:type="auto"/>
            <w:vAlign w:val="center"/>
            <w:hideMark/>
          </w:tcPr>
          <w:p w14:paraId="7D01260E" w14:textId="77777777" w:rsidR="00AA02C5" w:rsidRPr="00AA02C5" w:rsidRDefault="00AA02C5" w:rsidP="0040563F">
            <w:pPr>
              <w:pStyle w:val="21"/>
              <w:jc w:val="center"/>
            </w:pPr>
            <w:r w:rsidRPr="00AA02C5">
              <w:t>20,0</w:t>
            </w:r>
          </w:p>
        </w:tc>
      </w:tr>
      <w:tr w:rsidR="00AA02C5" w:rsidRPr="00AA02C5" w14:paraId="6E231A58" w14:textId="77777777" w:rsidTr="0040563F">
        <w:tc>
          <w:tcPr>
            <w:tcW w:w="0" w:type="auto"/>
            <w:vAlign w:val="center"/>
            <w:hideMark/>
          </w:tcPr>
          <w:p w14:paraId="04EE82D7" w14:textId="77777777" w:rsidR="00AA02C5" w:rsidRPr="00AA02C5" w:rsidRDefault="00AA02C5" w:rsidP="0040563F">
            <w:pPr>
              <w:pStyle w:val="21"/>
              <w:jc w:val="center"/>
            </w:pPr>
            <w:r w:rsidRPr="00AA02C5">
              <w:t>Середній</w:t>
            </w:r>
          </w:p>
        </w:tc>
        <w:tc>
          <w:tcPr>
            <w:tcW w:w="0" w:type="auto"/>
            <w:vAlign w:val="center"/>
            <w:hideMark/>
          </w:tcPr>
          <w:p w14:paraId="4D1E2282" w14:textId="77777777" w:rsidR="00AA02C5" w:rsidRPr="00AA02C5" w:rsidRDefault="00AA02C5" w:rsidP="0040563F">
            <w:pPr>
              <w:pStyle w:val="21"/>
              <w:jc w:val="center"/>
            </w:pPr>
            <w:r w:rsidRPr="00AA02C5">
              <w:t>11</w:t>
            </w:r>
          </w:p>
        </w:tc>
        <w:tc>
          <w:tcPr>
            <w:tcW w:w="0" w:type="auto"/>
            <w:vAlign w:val="center"/>
            <w:hideMark/>
          </w:tcPr>
          <w:p w14:paraId="181EBC1B" w14:textId="77777777" w:rsidR="00AA02C5" w:rsidRPr="00AA02C5" w:rsidRDefault="00AA02C5" w:rsidP="0040563F">
            <w:pPr>
              <w:pStyle w:val="21"/>
              <w:jc w:val="center"/>
            </w:pPr>
            <w:r w:rsidRPr="00AA02C5">
              <w:t>36,7</w:t>
            </w:r>
          </w:p>
        </w:tc>
      </w:tr>
      <w:tr w:rsidR="00AA02C5" w:rsidRPr="00AA02C5" w14:paraId="2CAA675B" w14:textId="77777777" w:rsidTr="0040563F">
        <w:tc>
          <w:tcPr>
            <w:tcW w:w="0" w:type="auto"/>
            <w:vAlign w:val="center"/>
            <w:hideMark/>
          </w:tcPr>
          <w:p w14:paraId="53B68732" w14:textId="77777777" w:rsidR="00AA02C5" w:rsidRPr="00AA02C5" w:rsidRDefault="00AA02C5" w:rsidP="0040563F">
            <w:pPr>
              <w:pStyle w:val="21"/>
              <w:jc w:val="center"/>
            </w:pPr>
            <w:r w:rsidRPr="00AA02C5">
              <w:t>Нижче середнього</w:t>
            </w:r>
          </w:p>
        </w:tc>
        <w:tc>
          <w:tcPr>
            <w:tcW w:w="0" w:type="auto"/>
            <w:vAlign w:val="center"/>
            <w:hideMark/>
          </w:tcPr>
          <w:p w14:paraId="1C6D724A" w14:textId="77777777" w:rsidR="00AA02C5" w:rsidRPr="00AA02C5" w:rsidRDefault="00AA02C5" w:rsidP="0040563F">
            <w:pPr>
              <w:pStyle w:val="21"/>
              <w:jc w:val="center"/>
            </w:pPr>
            <w:r w:rsidRPr="00AA02C5">
              <w:t>5</w:t>
            </w:r>
          </w:p>
        </w:tc>
        <w:tc>
          <w:tcPr>
            <w:tcW w:w="0" w:type="auto"/>
            <w:vAlign w:val="center"/>
            <w:hideMark/>
          </w:tcPr>
          <w:p w14:paraId="2DC654A7" w14:textId="77777777" w:rsidR="00AA02C5" w:rsidRPr="00AA02C5" w:rsidRDefault="00AA02C5" w:rsidP="0040563F">
            <w:pPr>
              <w:pStyle w:val="21"/>
              <w:jc w:val="center"/>
            </w:pPr>
            <w:r w:rsidRPr="00AA02C5">
              <w:t>16,7</w:t>
            </w:r>
          </w:p>
        </w:tc>
      </w:tr>
      <w:tr w:rsidR="00AA02C5" w:rsidRPr="00AA02C5" w14:paraId="2300A2DB" w14:textId="77777777" w:rsidTr="0040563F">
        <w:tc>
          <w:tcPr>
            <w:tcW w:w="0" w:type="auto"/>
            <w:vAlign w:val="center"/>
            <w:hideMark/>
          </w:tcPr>
          <w:p w14:paraId="204BDBFC" w14:textId="77777777" w:rsidR="00AA02C5" w:rsidRPr="00AA02C5" w:rsidRDefault="00AA02C5" w:rsidP="0040563F">
            <w:pPr>
              <w:pStyle w:val="21"/>
              <w:jc w:val="center"/>
            </w:pPr>
            <w:r w:rsidRPr="00AA02C5">
              <w:t>Низький</w:t>
            </w:r>
          </w:p>
        </w:tc>
        <w:tc>
          <w:tcPr>
            <w:tcW w:w="0" w:type="auto"/>
            <w:vAlign w:val="center"/>
            <w:hideMark/>
          </w:tcPr>
          <w:p w14:paraId="194328CB" w14:textId="77777777" w:rsidR="00AA02C5" w:rsidRPr="00AA02C5" w:rsidRDefault="00AA02C5" w:rsidP="0040563F">
            <w:pPr>
              <w:pStyle w:val="21"/>
              <w:jc w:val="center"/>
            </w:pPr>
            <w:r w:rsidRPr="00AA02C5">
              <w:t>6</w:t>
            </w:r>
          </w:p>
        </w:tc>
        <w:tc>
          <w:tcPr>
            <w:tcW w:w="0" w:type="auto"/>
            <w:vAlign w:val="center"/>
            <w:hideMark/>
          </w:tcPr>
          <w:p w14:paraId="4080A9D8" w14:textId="77777777" w:rsidR="00AA02C5" w:rsidRPr="00AA02C5" w:rsidRDefault="00AA02C5" w:rsidP="0040563F">
            <w:pPr>
              <w:pStyle w:val="21"/>
              <w:jc w:val="center"/>
            </w:pPr>
            <w:r w:rsidRPr="00AA02C5">
              <w:t>20,0</w:t>
            </w:r>
          </w:p>
        </w:tc>
      </w:tr>
    </w:tbl>
    <w:p w14:paraId="2E7B019F" w14:textId="77777777" w:rsidR="0040563F" w:rsidRDefault="0040563F" w:rsidP="00AA02C5">
      <w:pPr>
        <w:pStyle w:val="11"/>
        <w:rPr>
          <w:lang w:val="ru-RU"/>
        </w:rPr>
      </w:pPr>
    </w:p>
    <w:p w14:paraId="6A7467CC" w14:textId="0BA41C63" w:rsidR="00AA02C5" w:rsidRPr="00AA02C5" w:rsidRDefault="002E2160" w:rsidP="00AA02C5">
      <w:pPr>
        <w:pStyle w:val="11"/>
      </w:pPr>
      <w:r w:rsidRPr="00646423">
        <w:rPr>
          <w:b/>
          <w:bCs/>
          <w:noProof/>
          <w:lang w:val="ru-RU"/>
        </w:rPr>
        <w:drawing>
          <wp:anchor distT="0" distB="0" distL="114300" distR="114300" simplePos="0" relativeHeight="251659264" behindDoc="0" locked="0" layoutInCell="1" allowOverlap="1" wp14:anchorId="55F6C894" wp14:editId="43925989">
            <wp:simplePos x="0" y="0"/>
            <wp:positionH relativeFrom="margin">
              <wp:align>left</wp:align>
            </wp:positionH>
            <wp:positionV relativeFrom="paragraph">
              <wp:posOffset>618074</wp:posOffset>
            </wp:positionV>
            <wp:extent cx="6116955" cy="3322320"/>
            <wp:effectExtent l="0" t="0" r="17145" b="11430"/>
            <wp:wrapTopAndBottom/>
            <wp:docPr id="5" name="Діагра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AA02C5" w:rsidRPr="00AA02C5">
        <w:t xml:space="preserve">Для наочного відображення результати дослідження за Опитувальником особистісних орієнтацій було сформовано у </w:t>
      </w:r>
      <w:proofErr w:type="spellStart"/>
      <w:r w:rsidR="00AA02C5" w:rsidRPr="00AA02C5">
        <w:t>сегментограму</w:t>
      </w:r>
      <w:proofErr w:type="spellEnd"/>
      <w:r w:rsidR="00AA02C5" w:rsidRPr="00AA02C5">
        <w:t xml:space="preserve"> (див. рис. 2.1).</w:t>
      </w:r>
    </w:p>
    <w:p w14:paraId="0EBEFED0" w14:textId="3FF9F6D2" w:rsidR="00AA02C5" w:rsidRPr="00AA02C5" w:rsidRDefault="00AA02C5" w:rsidP="0040563F">
      <w:pPr>
        <w:pStyle w:val="11"/>
        <w:ind w:firstLine="0"/>
        <w:jc w:val="center"/>
      </w:pPr>
      <w:r w:rsidRPr="00AA02C5">
        <w:rPr>
          <w:b/>
          <w:bCs/>
        </w:rPr>
        <w:t xml:space="preserve">Рис. 2.1. </w:t>
      </w:r>
      <w:proofErr w:type="spellStart"/>
      <w:r w:rsidRPr="00AA02C5">
        <w:rPr>
          <w:b/>
          <w:bCs/>
        </w:rPr>
        <w:t>Сегментограма</w:t>
      </w:r>
      <w:proofErr w:type="spellEnd"/>
      <w:r w:rsidRPr="00AA02C5">
        <w:rPr>
          <w:b/>
          <w:bCs/>
        </w:rPr>
        <w:t xml:space="preserve"> розподілу досліджуваних за рівнем самоактуалізації</w:t>
      </w:r>
    </w:p>
    <w:p w14:paraId="7589C4E9" w14:textId="77777777" w:rsidR="002E2160" w:rsidRDefault="002E2160" w:rsidP="00AA02C5">
      <w:pPr>
        <w:pStyle w:val="11"/>
        <w:rPr>
          <w:i/>
          <w:iCs/>
          <w:lang w:val="ru-RU"/>
        </w:rPr>
      </w:pPr>
    </w:p>
    <w:p w14:paraId="16FDC681" w14:textId="1408D485" w:rsidR="00AA02C5" w:rsidRPr="00AA02C5" w:rsidRDefault="00AA02C5" w:rsidP="00AA02C5">
      <w:pPr>
        <w:pStyle w:val="11"/>
      </w:pPr>
      <w:r w:rsidRPr="00AA02C5">
        <w:lastRenderedPageBreak/>
        <w:t>За результатами дослідження встановлено, що більшість досліджуваних – 36,7% – мають середній рівень самоактуалізації. Це свідчить про те, що ці люди мають певний потенціал для особистісного зростання, проте не повною мірою його реалізують. Вони здатні жити теперішнім моментом та орієнтуватися на власні цінності, однак ці здатності потребують подальшого розвитку.</w:t>
      </w:r>
    </w:p>
    <w:p w14:paraId="20B4F238" w14:textId="77777777" w:rsidR="00AA02C5" w:rsidRPr="00AA02C5" w:rsidRDefault="00AA02C5" w:rsidP="00AA02C5">
      <w:pPr>
        <w:pStyle w:val="11"/>
      </w:pPr>
      <w:r w:rsidRPr="00AA02C5">
        <w:t>Високий та вище середнього рівень самоактуалізації продемонстрували 26,7% респондентів (2 та 6 осіб відповідно). Ці досліджувані характеризуються здатністю повноцінно переживати теперішній момент, незалежністю від зовнішнього тиску та орієнтацією на власні принципи. Вони більш відкриті новому досвіду та активно працюють над реалізацією свого потенціалу.</w:t>
      </w:r>
    </w:p>
    <w:p w14:paraId="58BD2064" w14:textId="77777777" w:rsidR="00AA02C5" w:rsidRPr="00AA02C5" w:rsidRDefault="00AA02C5" w:rsidP="00AA02C5">
      <w:pPr>
        <w:pStyle w:val="11"/>
      </w:pPr>
      <w:r w:rsidRPr="00AA02C5">
        <w:t>Водночас 36,7% досліджуваних мають рівень самоактуалізації нижче середнього та низький (5 та 6 осіб відповідно). Ці респонденти схильні жити минулим або майбутнім, відчувають залежність від думки оточуючих та мають труднощі з реалізацією власного потенціалу. Саме ця група потребує психологічного супроводу для розвитку самоактуалізації.</w:t>
      </w:r>
    </w:p>
    <w:p w14:paraId="6A907232" w14:textId="77777777" w:rsidR="00AA02C5" w:rsidRPr="00AA02C5" w:rsidRDefault="00AA02C5" w:rsidP="00AA02C5">
      <w:pPr>
        <w:pStyle w:val="11"/>
      </w:pPr>
      <w:r w:rsidRPr="00AA02C5">
        <w:t xml:space="preserve">На другому етапі дослідження було використано Шкалу психологічного благополуччя К. </w:t>
      </w:r>
      <w:proofErr w:type="spellStart"/>
      <w:r w:rsidRPr="00AA02C5">
        <w:t>Ріфф</w:t>
      </w:r>
      <w:proofErr w:type="spellEnd"/>
      <w:r w:rsidRPr="00AA02C5">
        <w:t xml:space="preserve"> (див. табл. 2.3–2.4).</w:t>
      </w:r>
    </w:p>
    <w:p w14:paraId="4279C826" w14:textId="77777777" w:rsidR="00AA02C5" w:rsidRPr="00AA02C5" w:rsidRDefault="00AA02C5" w:rsidP="002E2160">
      <w:pPr>
        <w:pStyle w:val="11"/>
        <w:jc w:val="right"/>
      </w:pPr>
      <w:r w:rsidRPr="00AA02C5">
        <w:rPr>
          <w:b/>
          <w:bCs/>
        </w:rPr>
        <w:t>Таблиця 2.3</w:t>
      </w:r>
    </w:p>
    <w:p w14:paraId="5500276E" w14:textId="77777777" w:rsidR="00AA02C5" w:rsidRPr="00AA02C5" w:rsidRDefault="00AA02C5" w:rsidP="002E2160">
      <w:pPr>
        <w:pStyle w:val="11"/>
        <w:ind w:firstLine="0"/>
        <w:jc w:val="center"/>
      </w:pPr>
      <w:r w:rsidRPr="00AA02C5">
        <w:rPr>
          <w:b/>
          <w:bCs/>
        </w:rPr>
        <w:t xml:space="preserve">Результати дослідження за Шкалою психологічного благополуччя К. </w:t>
      </w:r>
      <w:proofErr w:type="spellStart"/>
      <w:r w:rsidRPr="00AA02C5">
        <w:rPr>
          <w:b/>
          <w:bCs/>
        </w:rPr>
        <w:t>Ріфф</w:t>
      </w:r>
      <w:proofErr w:type="spellEnd"/>
    </w:p>
    <w:tbl>
      <w:tblPr>
        <w:tblStyle w:val="14"/>
        <w:tblW w:w="5000" w:type="pct"/>
        <w:tblLook w:val="04A0" w:firstRow="1" w:lastRow="0" w:firstColumn="1" w:lastColumn="0" w:noHBand="0" w:noVBand="1"/>
      </w:tblPr>
      <w:tblGrid>
        <w:gridCol w:w="1098"/>
        <w:gridCol w:w="1348"/>
        <w:gridCol w:w="1117"/>
        <w:gridCol w:w="1164"/>
        <w:gridCol w:w="1164"/>
        <w:gridCol w:w="1164"/>
        <w:gridCol w:w="1164"/>
        <w:gridCol w:w="1410"/>
      </w:tblGrid>
      <w:tr w:rsidR="00AA02C5" w:rsidRPr="00AA02C5" w14:paraId="7C678F06" w14:textId="77777777" w:rsidTr="002E2160">
        <w:trPr>
          <w:cantSplit/>
          <w:trHeight w:val="2003"/>
        </w:trPr>
        <w:tc>
          <w:tcPr>
            <w:tcW w:w="0" w:type="auto"/>
            <w:vAlign w:val="center"/>
            <w:hideMark/>
          </w:tcPr>
          <w:p w14:paraId="01F587B3" w14:textId="77777777" w:rsidR="00AA02C5" w:rsidRPr="002E2160" w:rsidRDefault="00AA02C5" w:rsidP="002E2160">
            <w:pPr>
              <w:pStyle w:val="21"/>
              <w:jc w:val="center"/>
              <w:rPr>
                <w:b/>
                <w:bCs/>
                <w:sz w:val="22"/>
                <w:szCs w:val="22"/>
              </w:rPr>
            </w:pPr>
            <w:r w:rsidRPr="002E2160">
              <w:rPr>
                <w:b/>
                <w:bCs/>
                <w:sz w:val="22"/>
                <w:szCs w:val="22"/>
              </w:rPr>
              <w:t>№</w:t>
            </w:r>
          </w:p>
        </w:tc>
        <w:tc>
          <w:tcPr>
            <w:tcW w:w="1349" w:type="dxa"/>
            <w:textDirection w:val="btLr"/>
            <w:vAlign w:val="center"/>
            <w:hideMark/>
          </w:tcPr>
          <w:p w14:paraId="43637E3F" w14:textId="77777777" w:rsidR="00AA02C5" w:rsidRPr="002E2160" w:rsidRDefault="00AA02C5" w:rsidP="002E2160">
            <w:pPr>
              <w:pStyle w:val="21"/>
              <w:ind w:left="113" w:right="113"/>
              <w:jc w:val="center"/>
              <w:rPr>
                <w:b/>
                <w:bCs/>
                <w:sz w:val="24"/>
                <w:szCs w:val="24"/>
              </w:rPr>
            </w:pPr>
            <w:r w:rsidRPr="002E2160">
              <w:rPr>
                <w:b/>
                <w:bCs/>
                <w:sz w:val="24"/>
                <w:szCs w:val="24"/>
              </w:rPr>
              <w:t>Позитивні стосунки</w:t>
            </w:r>
          </w:p>
        </w:tc>
        <w:tc>
          <w:tcPr>
            <w:tcW w:w="1117" w:type="dxa"/>
            <w:textDirection w:val="btLr"/>
            <w:vAlign w:val="center"/>
            <w:hideMark/>
          </w:tcPr>
          <w:p w14:paraId="5AEF14C6" w14:textId="77777777" w:rsidR="00AA02C5" w:rsidRPr="002E2160" w:rsidRDefault="00AA02C5" w:rsidP="002E2160">
            <w:pPr>
              <w:pStyle w:val="21"/>
              <w:ind w:left="113" w:right="113"/>
              <w:jc w:val="center"/>
              <w:rPr>
                <w:b/>
                <w:bCs/>
                <w:sz w:val="24"/>
                <w:szCs w:val="24"/>
              </w:rPr>
            </w:pPr>
            <w:r w:rsidRPr="002E2160">
              <w:rPr>
                <w:b/>
                <w:bCs/>
                <w:sz w:val="24"/>
                <w:szCs w:val="24"/>
              </w:rPr>
              <w:t>Автономія</w:t>
            </w:r>
          </w:p>
        </w:tc>
        <w:tc>
          <w:tcPr>
            <w:tcW w:w="0" w:type="auto"/>
            <w:textDirection w:val="btLr"/>
            <w:vAlign w:val="center"/>
            <w:hideMark/>
          </w:tcPr>
          <w:p w14:paraId="20FCD144" w14:textId="77777777" w:rsidR="00AA02C5" w:rsidRPr="002E2160" w:rsidRDefault="00AA02C5" w:rsidP="002E2160">
            <w:pPr>
              <w:pStyle w:val="21"/>
              <w:ind w:left="113" w:right="113"/>
              <w:jc w:val="center"/>
              <w:rPr>
                <w:b/>
                <w:bCs/>
                <w:sz w:val="24"/>
                <w:szCs w:val="24"/>
              </w:rPr>
            </w:pPr>
            <w:r w:rsidRPr="002E2160">
              <w:rPr>
                <w:b/>
                <w:bCs/>
                <w:sz w:val="24"/>
                <w:szCs w:val="24"/>
              </w:rPr>
              <w:t>Управління середовищем</w:t>
            </w:r>
          </w:p>
        </w:tc>
        <w:tc>
          <w:tcPr>
            <w:tcW w:w="0" w:type="auto"/>
            <w:textDirection w:val="btLr"/>
            <w:vAlign w:val="center"/>
            <w:hideMark/>
          </w:tcPr>
          <w:p w14:paraId="1DF4CF4F" w14:textId="77777777" w:rsidR="00AA02C5" w:rsidRPr="002E2160" w:rsidRDefault="00AA02C5" w:rsidP="002E2160">
            <w:pPr>
              <w:pStyle w:val="21"/>
              <w:ind w:left="113" w:right="113"/>
              <w:jc w:val="center"/>
              <w:rPr>
                <w:b/>
                <w:bCs/>
                <w:sz w:val="24"/>
                <w:szCs w:val="24"/>
              </w:rPr>
            </w:pPr>
            <w:r w:rsidRPr="002E2160">
              <w:rPr>
                <w:b/>
                <w:bCs/>
                <w:sz w:val="24"/>
                <w:szCs w:val="24"/>
              </w:rPr>
              <w:t>Особистісне зростання</w:t>
            </w:r>
          </w:p>
        </w:tc>
        <w:tc>
          <w:tcPr>
            <w:tcW w:w="0" w:type="auto"/>
            <w:textDirection w:val="btLr"/>
            <w:vAlign w:val="center"/>
            <w:hideMark/>
          </w:tcPr>
          <w:p w14:paraId="53C1C69D" w14:textId="77777777" w:rsidR="00AA02C5" w:rsidRPr="002E2160" w:rsidRDefault="00AA02C5" w:rsidP="002E2160">
            <w:pPr>
              <w:pStyle w:val="21"/>
              <w:ind w:left="113" w:right="113"/>
              <w:jc w:val="center"/>
              <w:rPr>
                <w:b/>
                <w:bCs/>
                <w:sz w:val="24"/>
                <w:szCs w:val="24"/>
              </w:rPr>
            </w:pPr>
            <w:r w:rsidRPr="002E2160">
              <w:rPr>
                <w:b/>
                <w:bCs/>
                <w:sz w:val="24"/>
                <w:szCs w:val="24"/>
              </w:rPr>
              <w:t>Цілі в житті</w:t>
            </w:r>
          </w:p>
        </w:tc>
        <w:tc>
          <w:tcPr>
            <w:tcW w:w="0" w:type="auto"/>
            <w:textDirection w:val="btLr"/>
            <w:vAlign w:val="center"/>
            <w:hideMark/>
          </w:tcPr>
          <w:p w14:paraId="4BED68B9" w14:textId="77777777" w:rsidR="00AA02C5" w:rsidRPr="002E2160" w:rsidRDefault="00AA02C5" w:rsidP="002E2160">
            <w:pPr>
              <w:pStyle w:val="21"/>
              <w:ind w:left="113" w:right="113"/>
              <w:jc w:val="center"/>
              <w:rPr>
                <w:b/>
                <w:bCs/>
                <w:sz w:val="24"/>
                <w:szCs w:val="24"/>
              </w:rPr>
            </w:pPr>
            <w:proofErr w:type="spellStart"/>
            <w:r w:rsidRPr="002E2160">
              <w:rPr>
                <w:b/>
                <w:bCs/>
                <w:sz w:val="24"/>
                <w:szCs w:val="24"/>
              </w:rPr>
              <w:t>Самоприйняття</w:t>
            </w:r>
            <w:proofErr w:type="spellEnd"/>
          </w:p>
        </w:tc>
        <w:tc>
          <w:tcPr>
            <w:tcW w:w="0" w:type="auto"/>
            <w:textDirection w:val="btLr"/>
            <w:vAlign w:val="center"/>
            <w:hideMark/>
          </w:tcPr>
          <w:p w14:paraId="6DD76C6D" w14:textId="77777777" w:rsidR="00AA02C5" w:rsidRPr="002E2160" w:rsidRDefault="00AA02C5" w:rsidP="002E2160">
            <w:pPr>
              <w:pStyle w:val="21"/>
              <w:ind w:left="113" w:right="113"/>
              <w:jc w:val="center"/>
              <w:rPr>
                <w:b/>
                <w:bCs/>
                <w:sz w:val="24"/>
                <w:szCs w:val="24"/>
              </w:rPr>
            </w:pPr>
            <w:r w:rsidRPr="002E2160">
              <w:rPr>
                <w:b/>
                <w:bCs/>
                <w:sz w:val="24"/>
                <w:szCs w:val="24"/>
              </w:rPr>
              <w:t>Загальний бал</w:t>
            </w:r>
          </w:p>
        </w:tc>
      </w:tr>
      <w:tr w:rsidR="00AA02C5" w:rsidRPr="00AA02C5" w14:paraId="7AD628B3" w14:textId="77777777" w:rsidTr="002E2160">
        <w:tc>
          <w:tcPr>
            <w:tcW w:w="0" w:type="auto"/>
            <w:vAlign w:val="center"/>
            <w:hideMark/>
          </w:tcPr>
          <w:p w14:paraId="2BE6DC15" w14:textId="77777777" w:rsidR="00AA02C5" w:rsidRPr="00AA02C5" w:rsidRDefault="00AA02C5" w:rsidP="002E2160">
            <w:pPr>
              <w:pStyle w:val="21"/>
              <w:jc w:val="center"/>
            </w:pPr>
            <w:r w:rsidRPr="00AA02C5">
              <w:t>1</w:t>
            </w:r>
          </w:p>
        </w:tc>
        <w:tc>
          <w:tcPr>
            <w:tcW w:w="1349" w:type="dxa"/>
            <w:vAlign w:val="center"/>
            <w:hideMark/>
          </w:tcPr>
          <w:p w14:paraId="5295D1B1" w14:textId="77777777" w:rsidR="00AA02C5" w:rsidRPr="00AA02C5" w:rsidRDefault="00AA02C5" w:rsidP="002E2160">
            <w:pPr>
              <w:pStyle w:val="21"/>
              <w:jc w:val="center"/>
            </w:pPr>
            <w:r w:rsidRPr="00AA02C5">
              <w:t>32</w:t>
            </w:r>
          </w:p>
        </w:tc>
        <w:tc>
          <w:tcPr>
            <w:tcW w:w="1117" w:type="dxa"/>
            <w:vAlign w:val="center"/>
            <w:hideMark/>
          </w:tcPr>
          <w:p w14:paraId="589A58C1" w14:textId="77777777" w:rsidR="00AA02C5" w:rsidRPr="00AA02C5" w:rsidRDefault="00AA02C5" w:rsidP="002E2160">
            <w:pPr>
              <w:pStyle w:val="21"/>
              <w:jc w:val="center"/>
            </w:pPr>
            <w:r w:rsidRPr="00AA02C5">
              <w:t>28</w:t>
            </w:r>
          </w:p>
        </w:tc>
        <w:tc>
          <w:tcPr>
            <w:tcW w:w="0" w:type="auto"/>
            <w:vAlign w:val="center"/>
            <w:hideMark/>
          </w:tcPr>
          <w:p w14:paraId="344BBBB5" w14:textId="77777777" w:rsidR="00AA02C5" w:rsidRPr="00AA02C5" w:rsidRDefault="00AA02C5" w:rsidP="002E2160">
            <w:pPr>
              <w:pStyle w:val="21"/>
              <w:jc w:val="center"/>
            </w:pPr>
            <w:r w:rsidRPr="00AA02C5">
              <w:t>30</w:t>
            </w:r>
          </w:p>
        </w:tc>
        <w:tc>
          <w:tcPr>
            <w:tcW w:w="0" w:type="auto"/>
            <w:vAlign w:val="center"/>
            <w:hideMark/>
          </w:tcPr>
          <w:p w14:paraId="586CCF31" w14:textId="77777777" w:rsidR="00AA02C5" w:rsidRPr="00AA02C5" w:rsidRDefault="00AA02C5" w:rsidP="002E2160">
            <w:pPr>
              <w:pStyle w:val="21"/>
              <w:jc w:val="center"/>
            </w:pPr>
            <w:r w:rsidRPr="00AA02C5">
              <w:t>31</w:t>
            </w:r>
          </w:p>
        </w:tc>
        <w:tc>
          <w:tcPr>
            <w:tcW w:w="0" w:type="auto"/>
            <w:vAlign w:val="center"/>
            <w:hideMark/>
          </w:tcPr>
          <w:p w14:paraId="61556CBB" w14:textId="77777777" w:rsidR="00AA02C5" w:rsidRPr="00AA02C5" w:rsidRDefault="00AA02C5" w:rsidP="002E2160">
            <w:pPr>
              <w:pStyle w:val="21"/>
              <w:jc w:val="center"/>
            </w:pPr>
            <w:r w:rsidRPr="00AA02C5">
              <w:t>33</w:t>
            </w:r>
          </w:p>
        </w:tc>
        <w:tc>
          <w:tcPr>
            <w:tcW w:w="0" w:type="auto"/>
            <w:vAlign w:val="center"/>
            <w:hideMark/>
          </w:tcPr>
          <w:p w14:paraId="25392B49" w14:textId="77777777" w:rsidR="00AA02C5" w:rsidRPr="00AA02C5" w:rsidRDefault="00AA02C5" w:rsidP="002E2160">
            <w:pPr>
              <w:pStyle w:val="21"/>
              <w:jc w:val="center"/>
            </w:pPr>
            <w:r w:rsidRPr="00AA02C5">
              <w:t>29</w:t>
            </w:r>
          </w:p>
        </w:tc>
        <w:tc>
          <w:tcPr>
            <w:tcW w:w="0" w:type="auto"/>
            <w:vAlign w:val="center"/>
            <w:hideMark/>
          </w:tcPr>
          <w:p w14:paraId="1D3E51D5" w14:textId="77777777" w:rsidR="00AA02C5" w:rsidRPr="00AA02C5" w:rsidRDefault="00AA02C5" w:rsidP="002E2160">
            <w:pPr>
              <w:pStyle w:val="21"/>
              <w:jc w:val="center"/>
            </w:pPr>
            <w:r w:rsidRPr="00AA02C5">
              <w:t>183</w:t>
            </w:r>
          </w:p>
        </w:tc>
      </w:tr>
      <w:tr w:rsidR="00AA02C5" w:rsidRPr="00AA02C5" w14:paraId="28942DF0" w14:textId="77777777" w:rsidTr="002E2160">
        <w:tc>
          <w:tcPr>
            <w:tcW w:w="0" w:type="auto"/>
            <w:vAlign w:val="center"/>
            <w:hideMark/>
          </w:tcPr>
          <w:p w14:paraId="04E45072" w14:textId="77777777" w:rsidR="00AA02C5" w:rsidRPr="00AA02C5" w:rsidRDefault="00AA02C5" w:rsidP="002E2160">
            <w:pPr>
              <w:pStyle w:val="21"/>
              <w:jc w:val="center"/>
            </w:pPr>
            <w:r w:rsidRPr="00AA02C5">
              <w:t>2</w:t>
            </w:r>
          </w:p>
        </w:tc>
        <w:tc>
          <w:tcPr>
            <w:tcW w:w="1349" w:type="dxa"/>
            <w:vAlign w:val="center"/>
            <w:hideMark/>
          </w:tcPr>
          <w:p w14:paraId="45EECACE" w14:textId="77777777" w:rsidR="00AA02C5" w:rsidRPr="00AA02C5" w:rsidRDefault="00AA02C5" w:rsidP="002E2160">
            <w:pPr>
              <w:pStyle w:val="21"/>
              <w:jc w:val="center"/>
            </w:pPr>
            <w:r w:rsidRPr="00AA02C5">
              <w:t>26</w:t>
            </w:r>
          </w:p>
        </w:tc>
        <w:tc>
          <w:tcPr>
            <w:tcW w:w="1117" w:type="dxa"/>
            <w:vAlign w:val="center"/>
            <w:hideMark/>
          </w:tcPr>
          <w:p w14:paraId="74E70CCF" w14:textId="77777777" w:rsidR="00AA02C5" w:rsidRPr="00AA02C5" w:rsidRDefault="00AA02C5" w:rsidP="002E2160">
            <w:pPr>
              <w:pStyle w:val="21"/>
              <w:jc w:val="center"/>
            </w:pPr>
            <w:r w:rsidRPr="00AA02C5">
              <w:t>24</w:t>
            </w:r>
          </w:p>
        </w:tc>
        <w:tc>
          <w:tcPr>
            <w:tcW w:w="0" w:type="auto"/>
            <w:vAlign w:val="center"/>
            <w:hideMark/>
          </w:tcPr>
          <w:p w14:paraId="5EE36871" w14:textId="77777777" w:rsidR="00AA02C5" w:rsidRPr="00AA02C5" w:rsidRDefault="00AA02C5" w:rsidP="002E2160">
            <w:pPr>
              <w:pStyle w:val="21"/>
              <w:jc w:val="center"/>
            </w:pPr>
            <w:r w:rsidRPr="00AA02C5">
              <w:t>25</w:t>
            </w:r>
          </w:p>
        </w:tc>
        <w:tc>
          <w:tcPr>
            <w:tcW w:w="0" w:type="auto"/>
            <w:vAlign w:val="center"/>
            <w:hideMark/>
          </w:tcPr>
          <w:p w14:paraId="552AB202" w14:textId="77777777" w:rsidR="00AA02C5" w:rsidRPr="00AA02C5" w:rsidRDefault="00AA02C5" w:rsidP="002E2160">
            <w:pPr>
              <w:pStyle w:val="21"/>
              <w:jc w:val="center"/>
            </w:pPr>
            <w:r w:rsidRPr="00AA02C5">
              <w:t>23</w:t>
            </w:r>
          </w:p>
        </w:tc>
        <w:tc>
          <w:tcPr>
            <w:tcW w:w="0" w:type="auto"/>
            <w:vAlign w:val="center"/>
            <w:hideMark/>
          </w:tcPr>
          <w:p w14:paraId="61FBD356" w14:textId="77777777" w:rsidR="00AA02C5" w:rsidRPr="00AA02C5" w:rsidRDefault="00AA02C5" w:rsidP="002E2160">
            <w:pPr>
              <w:pStyle w:val="21"/>
              <w:jc w:val="center"/>
            </w:pPr>
            <w:r w:rsidRPr="00AA02C5">
              <w:t>26</w:t>
            </w:r>
          </w:p>
        </w:tc>
        <w:tc>
          <w:tcPr>
            <w:tcW w:w="0" w:type="auto"/>
            <w:vAlign w:val="center"/>
            <w:hideMark/>
          </w:tcPr>
          <w:p w14:paraId="14E77791" w14:textId="77777777" w:rsidR="00AA02C5" w:rsidRPr="00AA02C5" w:rsidRDefault="00AA02C5" w:rsidP="002E2160">
            <w:pPr>
              <w:pStyle w:val="21"/>
              <w:jc w:val="center"/>
            </w:pPr>
            <w:r w:rsidRPr="00AA02C5">
              <w:t>24</w:t>
            </w:r>
          </w:p>
        </w:tc>
        <w:tc>
          <w:tcPr>
            <w:tcW w:w="0" w:type="auto"/>
            <w:vAlign w:val="center"/>
            <w:hideMark/>
          </w:tcPr>
          <w:p w14:paraId="0EE2A9AE" w14:textId="77777777" w:rsidR="00AA02C5" w:rsidRPr="00AA02C5" w:rsidRDefault="00AA02C5" w:rsidP="002E2160">
            <w:pPr>
              <w:pStyle w:val="21"/>
              <w:jc w:val="center"/>
            </w:pPr>
            <w:r w:rsidRPr="00AA02C5">
              <w:t>148</w:t>
            </w:r>
          </w:p>
        </w:tc>
      </w:tr>
      <w:tr w:rsidR="00AA02C5" w:rsidRPr="00AA02C5" w14:paraId="00BA1FE1" w14:textId="77777777" w:rsidTr="002E2160">
        <w:tc>
          <w:tcPr>
            <w:tcW w:w="0" w:type="auto"/>
            <w:vAlign w:val="center"/>
            <w:hideMark/>
          </w:tcPr>
          <w:p w14:paraId="57B30CBA" w14:textId="77777777" w:rsidR="00AA02C5" w:rsidRPr="00AA02C5" w:rsidRDefault="00AA02C5" w:rsidP="002E2160">
            <w:pPr>
              <w:pStyle w:val="21"/>
              <w:jc w:val="center"/>
            </w:pPr>
            <w:r w:rsidRPr="00AA02C5">
              <w:t>3</w:t>
            </w:r>
          </w:p>
        </w:tc>
        <w:tc>
          <w:tcPr>
            <w:tcW w:w="1349" w:type="dxa"/>
            <w:vAlign w:val="center"/>
            <w:hideMark/>
          </w:tcPr>
          <w:p w14:paraId="0AFC32C9" w14:textId="77777777" w:rsidR="00AA02C5" w:rsidRPr="00AA02C5" w:rsidRDefault="00AA02C5" w:rsidP="002E2160">
            <w:pPr>
              <w:pStyle w:val="21"/>
              <w:jc w:val="center"/>
            </w:pPr>
            <w:r w:rsidRPr="00AA02C5">
              <w:t>38</w:t>
            </w:r>
          </w:p>
        </w:tc>
        <w:tc>
          <w:tcPr>
            <w:tcW w:w="1117" w:type="dxa"/>
            <w:vAlign w:val="center"/>
            <w:hideMark/>
          </w:tcPr>
          <w:p w14:paraId="0834FC20" w14:textId="77777777" w:rsidR="00AA02C5" w:rsidRPr="00AA02C5" w:rsidRDefault="00AA02C5" w:rsidP="002E2160">
            <w:pPr>
              <w:pStyle w:val="21"/>
              <w:jc w:val="center"/>
            </w:pPr>
            <w:r w:rsidRPr="00AA02C5">
              <w:t>35</w:t>
            </w:r>
          </w:p>
        </w:tc>
        <w:tc>
          <w:tcPr>
            <w:tcW w:w="0" w:type="auto"/>
            <w:vAlign w:val="center"/>
            <w:hideMark/>
          </w:tcPr>
          <w:p w14:paraId="73B90674" w14:textId="77777777" w:rsidR="00AA02C5" w:rsidRPr="00AA02C5" w:rsidRDefault="00AA02C5" w:rsidP="002E2160">
            <w:pPr>
              <w:pStyle w:val="21"/>
              <w:jc w:val="center"/>
            </w:pPr>
            <w:r w:rsidRPr="00AA02C5">
              <w:t>36</w:t>
            </w:r>
          </w:p>
        </w:tc>
        <w:tc>
          <w:tcPr>
            <w:tcW w:w="0" w:type="auto"/>
            <w:vAlign w:val="center"/>
            <w:hideMark/>
          </w:tcPr>
          <w:p w14:paraId="1C397E23" w14:textId="77777777" w:rsidR="00AA02C5" w:rsidRPr="00AA02C5" w:rsidRDefault="00AA02C5" w:rsidP="002E2160">
            <w:pPr>
              <w:pStyle w:val="21"/>
              <w:jc w:val="center"/>
            </w:pPr>
            <w:r w:rsidRPr="00AA02C5">
              <w:t>37</w:t>
            </w:r>
          </w:p>
        </w:tc>
        <w:tc>
          <w:tcPr>
            <w:tcW w:w="0" w:type="auto"/>
            <w:vAlign w:val="center"/>
            <w:hideMark/>
          </w:tcPr>
          <w:p w14:paraId="64A8D111" w14:textId="77777777" w:rsidR="00AA02C5" w:rsidRPr="00AA02C5" w:rsidRDefault="00AA02C5" w:rsidP="002E2160">
            <w:pPr>
              <w:pStyle w:val="21"/>
              <w:jc w:val="center"/>
            </w:pPr>
            <w:r w:rsidRPr="00AA02C5">
              <w:t>39</w:t>
            </w:r>
          </w:p>
        </w:tc>
        <w:tc>
          <w:tcPr>
            <w:tcW w:w="0" w:type="auto"/>
            <w:vAlign w:val="center"/>
            <w:hideMark/>
          </w:tcPr>
          <w:p w14:paraId="3B695689" w14:textId="77777777" w:rsidR="00AA02C5" w:rsidRPr="00AA02C5" w:rsidRDefault="00AA02C5" w:rsidP="002E2160">
            <w:pPr>
              <w:pStyle w:val="21"/>
              <w:jc w:val="center"/>
            </w:pPr>
            <w:r w:rsidRPr="00AA02C5">
              <w:t>36</w:t>
            </w:r>
          </w:p>
        </w:tc>
        <w:tc>
          <w:tcPr>
            <w:tcW w:w="0" w:type="auto"/>
            <w:vAlign w:val="center"/>
            <w:hideMark/>
          </w:tcPr>
          <w:p w14:paraId="5329AC0C" w14:textId="77777777" w:rsidR="00AA02C5" w:rsidRPr="00AA02C5" w:rsidRDefault="00AA02C5" w:rsidP="002E2160">
            <w:pPr>
              <w:pStyle w:val="21"/>
              <w:jc w:val="center"/>
            </w:pPr>
            <w:r w:rsidRPr="00AA02C5">
              <w:t>221</w:t>
            </w:r>
          </w:p>
        </w:tc>
      </w:tr>
      <w:tr w:rsidR="00AA02C5" w:rsidRPr="00AA02C5" w14:paraId="7A37F924" w14:textId="77777777" w:rsidTr="002E2160">
        <w:tc>
          <w:tcPr>
            <w:tcW w:w="0" w:type="auto"/>
            <w:vAlign w:val="center"/>
            <w:hideMark/>
          </w:tcPr>
          <w:p w14:paraId="7F65B434" w14:textId="77777777" w:rsidR="00AA02C5" w:rsidRPr="00AA02C5" w:rsidRDefault="00AA02C5" w:rsidP="002E2160">
            <w:pPr>
              <w:pStyle w:val="21"/>
              <w:jc w:val="center"/>
            </w:pPr>
            <w:r w:rsidRPr="00AA02C5">
              <w:t>4</w:t>
            </w:r>
          </w:p>
        </w:tc>
        <w:tc>
          <w:tcPr>
            <w:tcW w:w="1349" w:type="dxa"/>
            <w:vAlign w:val="center"/>
            <w:hideMark/>
          </w:tcPr>
          <w:p w14:paraId="7BBF3B4E" w14:textId="77777777" w:rsidR="00AA02C5" w:rsidRPr="00AA02C5" w:rsidRDefault="00AA02C5" w:rsidP="002E2160">
            <w:pPr>
              <w:pStyle w:val="21"/>
              <w:jc w:val="center"/>
            </w:pPr>
            <w:r w:rsidRPr="00AA02C5">
              <w:t>22</w:t>
            </w:r>
          </w:p>
        </w:tc>
        <w:tc>
          <w:tcPr>
            <w:tcW w:w="1117" w:type="dxa"/>
            <w:vAlign w:val="center"/>
            <w:hideMark/>
          </w:tcPr>
          <w:p w14:paraId="725313D9" w14:textId="77777777" w:rsidR="00AA02C5" w:rsidRPr="00AA02C5" w:rsidRDefault="00AA02C5" w:rsidP="002E2160">
            <w:pPr>
              <w:pStyle w:val="21"/>
              <w:jc w:val="center"/>
            </w:pPr>
            <w:r w:rsidRPr="00AA02C5">
              <w:t>20</w:t>
            </w:r>
          </w:p>
        </w:tc>
        <w:tc>
          <w:tcPr>
            <w:tcW w:w="0" w:type="auto"/>
            <w:vAlign w:val="center"/>
            <w:hideMark/>
          </w:tcPr>
          <w:p w14:paraId="782D570D" w14:textId="77777777" w:rsidR="00AA02C5" w:rsidRPr="00AA02C5" w:rsidRDefault="00AA02C5" w:rsidP="002E2160">
            <w:pPr>
              <w:pStyle w:val="21"/>
              <w:jc w:val="center"/>
            </w:pPr>
            <w:r w:rsidRPr="00AA02C5">
              <w:t>21</w:t>
            </w:r>
          </w:p>
        </w:tc>
        <w:tc>
          <w:tcPr>
            <w:tcW w:w="0" w:type="auto"/>
            <w:vAlign w:val="center"/>
            <w:hideMark/>
          </w:tcPr>
          <w:p w14:paraId="7E718B39" w14:textId="77777777" w:rsidR="00AA02C5" w:rsidRPr="00AA02C5" w:rsidRDefault="00AA02C5" w:rsidP="002E2160">
            <w:pPr>
              <w:pStyle w:val="21"/>
              <w:jc w:val="center"/>
            </w:pPr>
            <w:r w:rsidRPr="00AA02C5">
              <w:t>19</w:t>
            </w:r>
          </w:p>
        </w:tc>
        <w:tc>
          <w:tcPr>
            <w:tcW w:w="0" w:type="auto"/>
            <w:vAlign w:val="center"/>
            <w:hideMark/>
          </w:tcPr>
          <w:p w14:paraId="64F71380" w14:textId="77777777" w:rsidR="00AA02C5" w:rsidRPr="00AA02C5" w:rsidRDefault="00AA02C5" w:rsidP="002E2160">
            <w:pPr>
              <w:pStyle w:val="21"/>
              <w:jc w:val="center"/>
            </w:pPr>
            <w:r w:rsidRPr="00AA02C5">
              <w:t>22</w:t>
            </w:r>
          </w:p>
        </w:tc>
        <w:tc>
          <w:tcPr>
            <w:tcW w:w="0" w:type="auto"/>
            <w:vAlign w:val="center"/>
            <w:hideMark/>
          </w:tcPr>
          <w:p w14:paraId="75B3F0D6" w14:textId="77777777" w:rsidR="00AA02C5" w:rsidRPr="00AA02C5" w:rsidRDefault="00AA02C5" w:rsidP="002E2160">
            <w:pPr>
              <w:pStyle w:val="21"/>
              <w:jc w:val="center"/>
            </w:pPr>
            <w:r w:rsidRPr="00AA02C5">
              <w:t>20</w:t>
            </w:r>
          </w:p>
        </w:tc>
        <w:tc>
          <w:tcPr>
            <w:tcW w:w="0" w:type="auto"/>
            <w:vAlign w:val="center"/>
            <w:hideMark/>
          </w:tcPr>
          <w:p w14:paraId="132B2BB2" w14:textId="77777777" w:rsidR="00AA02C5" w:rsidRPr="00AA02C5" w:rsidRDefault="00AA02C5" w:rsidP="002E2160">
            <w:pPr>
              <w:pStyle w:val="21"/>
              <w:jc w:val="center"/>
            </w:pPr>
            <w:r w:rsidRPr="00AA02C5">
              <w:t>124</w:t>
            </w:r>
          </w:p>
        </w:tc>
      </w:tr>
      <w:tr w:rsidR="00AA02C5" w:rsidRPr="00AA02C5" w14:paraId="5892744E" w14:textId="77777777" w:rsidTr="002E2160">
        <w:tc>
          <w:tcPr>
            <w:tcW w:w="0" w:type="auto"/>
            <w:vAlign w:val="center"/>
            <w:hideMark/>
          </w:tcPr>
          <w:p w14:paraId="505DE418" w14:textId="77777777" w:rsidR="00AA02C5" w:rsidRPr="00AA02C5" w:rsidRDefault="00AA02C5" w:rsidP="002E2160">
            <w:pPr>
              <w:pStyle w:val="21"/>
              <w:jc w:val="center"/>
            </w:pPr>
            <w:r w:rsidRPr="00AA02C5">
              <w:t>5</w:t>
            </w:r>
          </w:p>
        </w:tc>
        <w:tc>
          <w:tcPr>
            <w:tcW w:w="1349" w:type="dxa"/>
            <w:vAlign w:val="center"/>
            <w:hideMark/>
          </w:tcPr>
          <w:p w14:paraId="3D045D09" w14:textId="77777777" w:rsidR="00AA02C5" w:rsidRPr="00AA02C5" w:rsidRDefault="00AA02C5" w:rsidP="002E2160">
            <w:pPr>
              <w:pStyle w:val="21"/>
              <w:jc w:val="center"/>
            </w:pPr>
            <w:r w:rsidRPr="00AA02C5">
              <w:t>34</w:t>
            </w:r>
          </w:p>
        </w:tc>
        <w:tc>
          <w:tcPr>
            <w:tcW w:w="1117" w:type="dxa"/>
            <w:vAlign w:val="center"/>
            <w:hideMark/>
          </w:tcPr>
          <w:p w14:paraId="6B7206D2" w14:textId="77777777" w:rsidR="00AA02C5" w:rsidRPr="00AA02C5" w:rsidRDefault="00AA02C5" w:rsidP="002E2160">
            <w:pPr>
              <w:pStyle w:val="21"/>
              <w:jc w:val="center"/>
            </w:pPr>
            <w:r w:rsidRPr="00AA02C5">
              <w:t>31</w:t>
            </w:r>
          </w:p>
        </w:tc>
        <w:tc>
          <w:tcPr>
            <w:tcW w:w="0" w:type="auto"/>
            <w:vAlign w:val="center"/>
            <w:hideMark/>
          </w:tcPr>
          <w:p w14:paraId="107C9D5A" w14:textId="77777777" w:rsidR="00AA02C5" w:rsidRPr="00AA02C5" w:rsidRDefault="00AA02C5" w:rsidP="002E2160">
            <w:pPr>
              <w:pStyle w:val="21"/>
              <w:jc w:val="center"/>
            </w:pPr>
            <w:r w:rsidRPr="00AA02C5">
              <w:t>32</w:t>
            </w:r>
          </w:p>
        </w:tc>
        <w:tc>
          <w:tcPr>
            <w:tcW w:w="0" w:type="auto"/>
            <w:vAlign w:val="center"/>
            <w:hideMark/>
          </w:tcPr>
          <w:p w14:paraId="17AD514D" w14:textId="77777777" w:rsidR="00AA02C5" w:rsidRPr="00AA02C5" w:rsidRDefault="00AA02C5" w:rsidP="002E2160">
            <w:pPr>
              <w:pStyle w:val="21"/>
              <w:jc w:val="center"/>
            </w:pPr>
            <w:r w:rsidRPr="00AA02C5">
              <w:t>33</w:t>
            </w:r>
          </w:p>
        </w:tc>
        <w:tc>
          <w:tcPr>
            <w:tcW w:w="0" w:type="auto"/>
            <w:vAlign w:val="center"/>
            <w:hideMark/>
          </w:tcPr>
          <w:p w14:paraId="6F14B503" w14:textId="77777777" w:rsidR="00AA02C5" w:rsidRPr="00AA02C5" w:rsidRDefault="00AA02C5" w:rsidP="002E2160">
            <w:pPr>
              <w:pStyle w:val="21"/>
              <w:jc w:val="center"/>
            </w:pPr>
            <w:r w:rsidRPr="00AA02C5">
              <w:t>35</w:t>
            </w:r>
          </w:p>
        </w:tc>
        <w:tc>
          <w:tcPr>
            <w:tcW w:w="0" w:type="auto"/>
            <w:vAlign w:val="center"/>
            <w:hideMark/>
          </w:tcPr>
          <w:p w14:paraId="08711D38" w14:textId="77777777" w:rsidR="00AA02C5" w:rsidRPr="00AA02C5" w:rsidRDefault="00AA02C5" w:rsidP="002E2160">
            <w:pPr>
              <w:pStyle w:val="21"/>
              <w:jc w:val="center"/>
            </w:pPr>
            <w:r w:rsidRPr="00AA02C5">
              <w:t>32</w:t>
            </w:r>
          </w:p>
        </w:tc>
        <w:tc>
          <w:tcPr>
            <w:tcW w:w="0" w:type="auto"/>
            <w:vAlign w:val="center"/>
            <w:hideMark/>
          </w:tcPr>
          <w:p w14:paraId="767A9AD2" w14:textId="77777777" w:rsidR="00AA02C5" w:rsidRPr="00AA02C5" w:rsidRDefault="00AA02C5" w:rsidP="002E2160">
            <w:pPr>
              <w:pStyle w:val="21"/>
              <w:jc w:val="center"/>
            </w:pPr>
            <w:r w:rsidRPr="00AA02C5">
              <w:t>197</w:t>
            </w:r>
          </w:p>
        </w:tc>
      </w:tr>
      <w:tr w:rsidR="00AA02C5" w:rsidRPr="00AA02C5" w14:paraId="66F49212" w14:textId="77777777" w:rsidTr="002E2160">
        <w:tc>
          <w:tcPr>
            <w:tcW w:w="0" w:type="auto"/>
            <w:vAlign w:val="center"/>
            <w:hideMark/>
          </w:tcPr>
          <w:p w14:paraId="0584C4A8" w14:textId="77777777" w:rsidR="00AA02C5" w:rsidRPr="00AA02C5" w:rsidRDefault="00AA02C5" w:rsidP="002E2160">
            <w:pPr>
              <w:pStyle w:val="21"/>
              <w:jc w:val="center"/>
            </w:pPr>
            <w:r w:rsidRPr="00AA02C5">
              <w:t>6</w:t>
            </w:r>
          </w:p>
        </w:tc>
        <w:tc>
          <w:tcPr>
            <w:tcW w:w="1349" w:type="dxa"/>
            <w:vAlign w:val="center"/>
            <w:hideMark/>
          </w:tcPr>
          <w:p w14:paraId="51791F39" w14:textId="77777777" w:rsidR="00AA02C5" w:rsidRPr="00AA02C5" w:rsidRDefault="00AA02C5" w:rsidP="002E2160">
            <w:pPr>
              <w:pStyle w:val="21"/>
              <w:jc w:val="center"/>
            </w:pPr>
            <w:r w:rsidRPr="00AA02C5">
              <w:t>29</w:t>
            </w:r>
          </w:p>
        </w:tc>
        <w:tc>
          <w:tcPr>
            <w:tcW w:w="1117" w:type="dxa"/>
            <w:vAlign w:val="center"/>
            <w:hideMark/>
          </w:tcPr>
          <w:p w14:paraId="2EAF9E68" w14:textId="77777777" w:rsidR="00AA02C5" w:rsidRPr="00AA02C5" w:rsidRDefault="00AA02C5" w:rsidP="002E2160">
            <w:pPr>
              <w:pStyle w:val="21"/>
              <w:jc w:val="center"/>
            </w:pPr>
            <w:r w:rsidRPr="00AA02C5">
              <w:t>27</w:t>
            </w:r>
          </w:p>
        </w:tc>
        <w:tc>
          <w:tcPr>
            <w:tcW w:w="0" w:type="auto"/>
            <w:vAlign w:val="center"/>
            <w:hideMark/>
          </w:tcPr>
          <w:p w14:paraId="225CC750" w14:textId="77777777" w:rsidR="00AA02C5" w:rsidRPr="00AA02C5" w:rsidRDefault="00AA02C5" w:rsidP="002E2160">
            <w:pPr>
              <w:pStyle w:val="21"/>
              <w:jc w:val="center"/>
            </w:pPr>
            <w:r w:rsidRPr="00AA02C5">
              <w:t>28</w:t>
            </w:r>
          </w:p>
        </w:tc>
        <w:tc>
          <w:tcPr>
            <w:tcW w:w="0" w:type="auto"/>
            <w:vAlign w:val="center"/>
            <w:hideMark/>
          </w:tcPr>
          <w:p w14:paraId="5C56FF22" w14:textId="77777777" w:rsidR="00AA02C5" w:rsidRPr="00AA02C5" w:rsidRDefault="00AA02C5" w:rsidP="002E2160">
            <w:pPr>
              <w:pStyle w:val="21"/>
              <w:jc w:val="center"/>
            </w:pPr>
            <w:r w:rsidRPr="00AA02C5">
              <w:t>27</w:t>
            </w:r>
          </w:p>
        </w:tc>
        <w:tc>
          <w:tcPr>
            <w:tcW w:w="0" w:type="auto"/>
            <w:vAlign w:val="center"/>
            <w:hideMark/>
          </w:tcPr>
          <w:p w14:paraId="1086A89A" w14:textId="77777777" w:rsidR="00AA02C5" w:rsidRPr="00AA02C5" w:rsidRDefault="00AA02C5" w:rsidP="002E2160">
            <w:pPr>
              <w:pStyle w:val="21"/>
              <w:jc w:val="center"/>
            </w:pPr>
            <w:r w:rsidRPr="00AA02C5">
              <w:t>29</w:t>
            </w:r>
          </w:p>
        </w:tc>
        <w:tc>
          <w:tcPr>
            <w:tcW w:w="0" w:type="auto"/>
            <w:vAlign w:val="center"/>
            <w:hideMark/>
          </w:tcPr>
          <w:p w14:paraId="18FEC8FB" w14:textId="77777777" w:rsidR="00AA02C5" w:rsidRPr="00AA02C5" w:rsidRDefault="00AA02C5" w:rsidP="002E2160">
            <w:pPr>
              <w:pStyle w:val="21"/>
              <w:jc w:val="center"/>
            </w:pPr>
            <w:r w:rsidRPr="00AA02C5">
              <w:t>27</w:t>
            </w:r>
          </w:p>
        </w:tc>
        <w:tc>
          <w:tcPr>
            <w:tcW w:w="0" w:type="auto"/>
            <w:vAlign w:val="center"/>
            <w:hideMark/>
          </w:tcPr>
          <w:p w14:paraId="0170FF08" w14:textId="77777777" w:rsidR="00AA02C5" w:rsidRPr="00AA02C5" w:rsidRDefault="00AA02C5" w:rsidP="002E2160">
            <w:pPr>
              <w:pStyle w:val="21"/>
              <w:jc w:val="center"/>
            </w:pPr>
            <w:r w:rsidRPr="00AA02C5">
              <w:t>167</w:t>
            </w:r>
          </w:p>
        </w:tc>
      </w:tr>
      <w:tr w:rsidR="00AA02C5" w:rsidRPr="00AA02C5" w14:paraId="03C499EA" w14:textId="77777777" w:rsidTr="002E2160">
        <w:tc>
          <w:tcPr>
            <w:tcW w:w="0" w:type="auto"/>
            <w:vAlign w:val="center"/>
            <w:hideMark/>
          </w:tcPr>
          <w:p w14:paraId="4F94B746" w14:textId="77777777" w:rsidR="00AA02C5" w:rsidRPr="00AA02C5" w:rsidRDefault="00AA02C5" w:rsidP="002E2160">
            <w:pPr>
              <w:pStyle w:val="21"/>
              <w:jc w:val="center"/>
            </w:pPr>
            <w:r w:rsidRPr="00AA02C5">
              <w:t>7</w:t>
            </w:r>
          </w:p>
        </w:tc>
        <w:tc>
          <w:tcPr>
            <w:tcW w:w="1349" w:type="dxa"/>
            <w:vAlign w:val="center"/>
            <w:hideMark/>
          </w:tcPr>
          <w:p w14:paraId="1747CB9A" w14:textId="77777777" w:rsidR="00AA02C5" w:rsidRPr="00AA02C5" w:rsidRDefault="00AA02C5" w:rsidP="002E2160">
            <w:pPr>
              <w:pStyle w:val="21"/>
              <w:jc w:val="center"/>
            </w:pPr>
            <w:r w:rsidRPr="00AA02C5">
              <w:t>23</w:t>
            </w:r>
          </w:p>
        </w:tc>
        <w:tc>
          <w:tcPr>
            <w:tcW w:w="1117" w:type="dxa"/>
            <w:vAlign w:val="center"/>
            <w:hideMark/>
          </w:tcPr>
          <w:p w14:paraId="385A9E40" w14:textId="77777777" w:rsidR="00AA02C5" w:rsidRPr="00AA02C5" w:rsidRDefault="00AA02C5" w:rsidP="002E2160">
            <w:pPr>
              <w:pStyle w:val="21"/>
              <w:jc w:val="center"/>
            </w:pPr>
            <w:r w:rsidRPr="00AA02C5">
              <w:t>21</w:t>
            </w:r>
          </w:p>
        </w:tc>
        <w:tc>
          <w:tcPr>
            <w:tcW w:w="0" w:type="auto"/>
            <w:vAlign w:val="center"/>
            <w:hideMark/>
          </w:tcPr>
          <w:p w14:paraId="0775C5C9" w14:textId="77777777" w:rsidR="00AA02C5" w:rsidRPr="00AA02C5" w:rsidRDefault="00AA02C5" w:rsidP="002E2160">
            <w:pPr>
              <w:pStyle w:val="21"/>
              <w:jc w:val="center"/>
            </w:pPr>
            <w:r w:rsidRPr="00AA02C5">
              <w:t>22</w:t>
            </w:r>
          </w:p>
        </w:tc>
        <w:tc>
          <w:tcPr>
            <w:tcW w:w="0" w:type="auto"/>
            <w:vAlign w:val="center"/>
            <w:hideMark/>
          </w:tcPr>
          <w:p w14:paraId="4C315CE7" w14:textId="77777777" w:rsidR="00AA02C5" w:rsidRPr="00AA02C5" w:rsidRDefault="00AA02C5" w:rsidP="002E2160">
            <w:pPr>
              <w:pStyle w:val="21"/>
              <w:jc w:val="center"/>
            </w:pPr>
            <w:r w:rsidRPr="00AA02C5">
              <w:t>20</w:t>
            </w:r>
          </w:p>
        </w:tc>
        <w:tc>
          <w:tcPr>
            <w:tcW w:w="0" w:type="auto"/>
            <w:vAlign w:val="center"/>
            <w:hideMark/>
          </w:tcPr>
          <w:p w14:paraId="1CC5DC31" w14:textId="77777777" w:rsidR="00AA02C5" w:rsidRPr="00AA02C5" w:rsidRDefault="00AA02C5" w:rsidP="002E2160">
            <w:pPr>
              <w:pStyle w:val="21"/>
              <w:jc w:val="center"/>
            </w:pPr>
            <w:r w:rsidRPr="00AA02C5">
              <w:t>23</w:t>
            </w:r>
          </w:p>
        </w:tc>
        <w:tc>
          <w:tcPr>
            <w:tcW w:w="0" w:type="auto"/>
            <w:vAlign w:val="center"/>
            <w:hideMark/>
          </w:tcPr>
          <w:p w14:paraId="6D9D0835" w14:textId="77777777" w:rsidR="00AA02C5" w:rsidRPr="00AA02C5" w:rsidRDefault="00AA02C5" w:rsidP="002E2160">
            <w:pPr>
              <w:pStyle w:val="21"/>
              <w:jc w:val="center"/>
            </w:pPr>
            <w:r w:rsidRPr="00AA02C5">
              <w:t>21</w:t>
            </w:r>
          </w:p>
        </w:tc>
        <w:tc>
          <w:tcPr>
            <w:tcW w:w="0" w:type="auto"/>
            <w:vAlign w:val="center"/>
            <w:hideMark/>
          </w:tcPr>
          <w:p w14:paraId="3C50D33D" w14:textId="77777777" w:rsidR="00AA02C5" w:rsidRPr="00AA02C5" w:rsidRDefault="00AA02C5" w:rsidP="002E2160">
            <w:pPr>
              <w:pStyle w:val="21"/>
              <w:jc w:val="center"/>
            </w:pPr>
            <w:r w:rsidRPr="00AA02C5">
              <w:t>130</w:t>
            </w:r>
          </w:p>
        </w:tc>
      </w:tr>
      <w:tr w:rsidR="00AA02C5" w:rsidRPr="00AA02C5" w14:paraId="6308AF63" w14:textId="77777777" w:rsidTr="002E2160">
        <w:tc>
          <w:tcPr>
            <w:tcW w:w="0" w:type="auto"/>
            <w:vAlign w:val="center"/>
            <w:hideMark/>
          </w:tcPr>
          <w:p w14:paraId="285155D0" w14:textId="77777777" w:rsidR="00AA02C5" w:rsidRPr="00AA02C5" w:rsidRDefault="00AA02C5" w:rsidP="002E2160">
            <w:pPr>
              <w:pStyle w:val="21"/>
              <w:jc w:val="center"/>
            </w:pPr>
            <w:r w:rsidRPr="00AA02C5">
              <w:t>8</w:t>
            </w:r>
          </w:p>
        </w:tc>
        <w:tc>
          <w:tcPr>
            <w:tcW w:w="1349" w:type="dxa"/>
            <w:vAlign w:val="center"/>
            <w:hideMark/>
          </w:tcPr>
          <w:p w14:paraId="5355E20E" w14:textId="77777777" w:rsidR="00AA02C5" w:rsidRPr="00AA02C5" w:rsidRDefault="00AA02C5" w:rsidP="002E2160">
            <w:pPr>
              <w:pStyle w:val="21"/>
              <w:jc w:val="center"/>
            </w:pPr>
            <w:r w:rsidRPr="00AA02C5">
              <w:t>37</w:t>
            </w:r>
          </w:p>
        </w:tc>
        <w:tc>
          <w:tcPr>
            <w:tcW w:w="1117" w:type="dxa"/>
            <w:vAlign w:val="center"/>
            <w:hideMark/>
          </w:tcPr>
          <w:p w14:paraId="20CE1698" w14:textId="77777777" w:rsidR="00AA02C5" w:rsidRPr="00AA02C5" w:rsidRDefault="00AA02C5" w:rsidP="002E2160">
            <w:pPr>
              <w:pStyle w:val="21"/>
              <w:jc w:val="center"/>
            </w:pPr>
            <w:r w:rsidRPr="00AA02C5">
              <w:t>36</w:t>
            </w:r>
          </w:p>
        </w:tc>
        <w:tc>
          <w:tcPr>
            <w:tcW w:w="0" w:type="auto"/>
            <w:vAlign w:val="center"/>
            <w:hideMark/>
          </w:tcPr>
          <w:p w14:paraId="1D458117" w14:textId="77777777" w:rsidR="00AA02C5" w:rsidRPr="00AA02C5" w:rsidRDefault="00AA02C5" w:rsidP="002E2160">
            <w:pPr>
              <w:pStyle w:val="21"/>
              <w:jc w:val="center"/>
            </w:pPr>
            <w:r w:rsidRPr="00AA02C5">
              <w:t>35</w:t>
            </w:r>
          </w:p>
        </w:tc>
        <w:tc>
          <w:tcPr>
            <w:tcW w:w="0" w:type="auto"/>
            <w:vAlign w:val="center"/>
            <w:hideMark/>
          </w:tcPr>
          <w:p w14:paraId="0E7607DB" w14:textId="77777777" w:rsidR="00AA02C5" w:rsidRPr="00AA02C5" w:rsidRDefault="00AA02C5" w:rsidP="002E2160">
            <w:pPr>
              <w:pStyle w:val="21"/>
              <w:jc w:val="center"/>
            </w:pPr>
            <w:r w:rsidRPr="00AA02C5">
              <w:t>38</w:t>
            </w:r>
          </w:p>
        </w:tc>
        <w:tc>
          <w:tcPr>
            <w:tcW w:w="0" w:type="auto"/>
            <w:vAlign w:val="center"/>
            <w:hideMark/>
          </w:tcPr>
          <w:p w14:paraId="61180E62" w14:textId="77777777" w:rsidR="00AA02C5" w:rsidRPr="00AA02C5" w:rsidRDefault="00AA02C5" w:rsidP="002E2160">
            <w:pPr>
              <w:pStyle w:val="21"/>
              <w:jc w:val="center"/>
            </w:pPr>
            <w:r w:rsidRPr="00AA02C5">
              <w:t>37</w:t>
            </w:r>
          </w:p>
        </w:tc>
        <w:tc>
          <w:tcPr>
            <w:tcW w:w="0" w:type="auto"/>
            <w:vAlign w:val="center"/>
            <w:hideMark/>
          </w:tcPr>
          <w:p w14:paraId="72ECBDC9" w14:textId="77777777" w:rsidR="00AA02C5" w:rsidRPr="00AA02C5" w:rsidRDefault="00AA02C5" w:rsidP="002E2160">
            <w:pPr>
              <w:pStyle w:val="21"/>
              <w:jc w:val="center"/>
            </w:pPr>
            <w:r w:rsidRPr="00AA02C5">
              <w:t>35</w:t>
            </w:r>
          </w:p>
        </w:tc>
        <w:tc>
          <w:tcPr>
            <w:tcW w:w="0" w:type="auto"/>
            <w:vAlign w:val="center"/>
            <w:hideMark/>
          </w:tcPr>
          <w:p w14:paraId="7F39AF58" w14:textId="77777777" w:rsidR="00AA02C5" w:rsidRPr="00AA02C5" w:rsidRDefault="00AA02C5" w:rsidP="002E2160">
            <w:pPr>
              <w:pStyle w:val="21"/>
              <w:jc w:val="center"/>
            </w:pPr>
            <w:r w:rsidRPr="00AA02C5">
              <w:t>218</w:t>
            </w:r>
          </w:p>
        </w:tc>
      </w:tr>
      <w:tr w:rsidR="00AA02C5" w:rsidRPr="00AA02C5" w14:paraId="6ADDC973" w14:textId="77777777" w:rsidTr="002E2160">
        <w:tc>
          <w:tcPr>
            <w:tcW w:w="0" w:type="auto"/>
            <w:vAlign w:val="center"/>
            <w:hideMark/>
          </w:tcPr>
          <w:p w14:paraId="5F3D62DF" w14:textId="77777777" w:rsidR="00AA02C5" w:rsidRPr="00AA02C5" w:rsidRDefault="00AA02C5" w:rsidP="002E2160">
            <w:pPr>
              <w:pStyle w:val="21"/>
              <w:jc w:val="center"/>
            </w:pPr>
            <w:r w:rsidRPr="00AA02C5">
              <w:t>9</w:t>
            </w:r>
          </w:p>
        </w:tc>
        <w:tc>
          <w:tcPr>
            <w:tcW w:w="1349" w:type="dxa"/>
            <w:vAlign w:val="center"/>
            <w:hideMark/>
          </w:tcPr>
          <w:p w14:paraId="5106F328" w14:textId="77777777" w:rsidR="00AA02C5" w:rsidRPr="00AA02C5" w:rsidRDefault="00AA02C5" w:rsidP="002E2160">
            <w:pPr>
              <w:pStyle w:val="21"/>
              <w:jc w:val="center"/>
            </w:pPr>
            <w:r w:rsidRPr="00AA02C5">
              <w:t>31</w:t>
            </w:r>
          </w:p>
        </w:tc>
        <w:tc>
          <w:tcPr>
            <w:tcW w:w="1117" w:type="dxa"/>
            <w:vAlign w:val="center"/>
            <w:hideMark/>
          </w:tcPr>
          <w:p w14:paraId="12AB1FD3" w14:textId="77777777" w:rsidR="00AA02C5" w:rsidRPr="00AA02C5" w:rsidRDefault="00AA02C5" w:rsidP="002E2160">
            <w:pPr>
              <w:pStyle w:val="21"/>
              <w:jc w:val="center"/>
            </w:pPr>
            <w:r w:rsidRPr="00AA02C5">
              <w:t>29</w:t>
            </w:r>
          </w:p>
        </w:tc>
        <w:tc>
          <w:tcPr>
            <w:tcW w:w="0" w:type="auto"/>
            <w:vAlign w:val="center"/>
            <w:hideMark/>
          </w:tcPr>
          <w:p w14:paraId="49F09068" w14:textId="77777777" w:rsidR="00AA02C5" w:rsidRPr="00AA02C5" w:rsidRDefault="00AA02C5" w:rsidP="002E2160">
            <w:pPr>
              <w:pStyle w:val="21"/>
              <w:jc w:val="center"/>
            </w:pPr>
            <w:r w:rsidRPr="00AA02C5">
              <w:t>30</w:t>
            </w:r>
          </w:p>
        </w:tc>
        <w:tc>
          <w:tcPr>
            <w:tcW w:w="0" w:type="auto"/>
            <w:vAlign w:val="center"/>
            <w:hideMark/>
          </w:tcPr>
          <w:p w14:paraId="2CE0CCCF" w14:textId="77777777" w:rsidR="00AA02C5" w:rsidRPr="00AA02C5" w:rsidRDefault="00AA02C5" w:rsidP="002E2160">
            <w:pPr>
              <w:pStyle w:val="21"/>
              <w:jc w:val="center"/>
            </w:pPr>
            <w:r w:rsidRPr="00AA02C5">
              <w:t>29</w:t>
            </w:r>
          </w:p>
        </w:tc>
        <w:tc>
          <w:tcPr>
            <w:tcW w:w="0" w:type="auto"/>
            <w:vAlign w:val="center"/>
            <w:hideMark/>
          </w:tcPr>
          <w:p w14:paraId="471DF1AC" w14:textId="77777777" w:rsidR="00AA02C5" w:rsidRPr="00AA02C5" w:rsidRDefault="00AA02C5" w:rsidP="002E2160">
            <w:pPr>
              <w:pStyle w:val="21"/>
              <w:jc w:val="center"/>
            </w:pPr>
            <w:r w:rsidRPr="00AA02C5">
              <w:t>31</w:t>
            </w:r>
          </w:p>
        </w:tc>
        <w:tc>
          <w:tcPr>
            <w:tcW w:w="0" w:type="auto"/>
            <w:vAlign w:val="center"/>
            <w:hideMark/>
          </w:tcPr>
          <w:p w14:paraId="62CD3078" w14:textId="77777777" w:rsidR="00AA02C5" w:rsidRPr="00AA02C5" w:rsidRDefault="00AA02C5" w:rsidP="002E2160">
            <w:pPr>
              <w:pStyle w:val="21"/>
              <w:jc w:val="center"/>
            </w:pPr>
            <w:r w:rsidRPr="00AA02C5">
              <w:t>28</w:t>
            </w:r>
          </w:p>
        </w:tc>
        <w:tc>
          <w:tcPr>
            <w:tcW w:w="0" w:type="auto"/>
            <w:vAlign w:val="center"/>
            <w:hideMark/>
          </w:tcPr>
          <w:p w14:paraId="74C95564" w14:textId="77777777" w:rsidR="00AA02C5" w:rsidRPr="00AA02C5" w:rsidRDefault="00AA02C5" w:rsidP="002E2160">
            <w:pPr>
              <w:pStyle w:val="21"/>
              <w:jc w:val="center"/>
            </w:pPr>
            <w:r w:rsidRPr="00AA02C5">
              <w:t>178</w:t>
            </w:r>
          </w:p>
        </w:tc>
      </w:tr>
      <w:tr w:rsidR="00AA02C5" w:rsidRPr="00AA02C5" w14:paraId="6426C364" w14:textId="77777777" w:rsidTr="002E2160">
        <w:tc>
          <w:tcPr>
            <w:tcW w:w="0" w:type="auto"/>
            <w:vAlign w:val="center"/>
            <w:hideMark/>
          </w:tcPr>
          <w:p w14:paraId="59861ED0" w14:textId="77777777" w:rsidR="00AA02C5" w:rsidRPr="00AA02C5" w:rsidRDefault="00AA02C5" w:rsidP="002E2160">
            <w:pPr>
              <w:pStyle w:val="21"/>
              <w:jc w:val="center"/>
            </w:pPr>
            <w:r w:rsidRPr="00AA02C5">
              <w:lastRenderedPageBreak/>
              <w:t>10</w:t>
            </w:r>
          </w:p>
        </w:tc>
        <w:tc>
          <w:tcPr>
            <w:tcW w:w="1349" w:type="dxa"/>
            <w:vAlign w:val="center"/>
            <w:hideMark/>
          </w:tcPr>
          <w:p w14:paraId="0958E9E8" w14:textId="77777777" w:rsidR="00AA02C5" w:rsidRPr="00AA02C5" w:rsidRDefault="00AA02C5" w:rsidP="002E2160">
            <w:pPr>
              <w:pStyle w:val="21"/>
              <w:jc w:val="center"/>
            </w:pPr>
            <w:r w:rsidRPr="00AA02C5">
              <w:t>25</w:t>
            </w:r>
          </w:p>
        </w:tc>
        <w:tc>
          <w:tcPr>
            <w:tcW w:w="1117" w:type="dxa"/>
            <w:vAlign w:val="center"/>
            <w:hideMark/>
          </w:tcPr>
          <w:p w14:paraId="331222AD" w14:textId="77777777" w:rsidR="00AA02C5" w:rsidRPr="00AA02C5" w:rsidRDefault="00AA02C5" w:rsidP="002E2160">
            <w:pPr>
              <w:pStyle w:val="21"/>
              <w:jc w:val="center"/>
            </w:pPr>
            <w:r w:rsidRPr="00AA02C5">
              <w:t>23</w:t>
            </w:r>
          </w:p>
        </w:tc>
        <w:tc>
          <w:tcPr>
            <w:tcW w:w="0" w:type="auto"/>
            <w:vAlign w:val="center"/>
            <w:hideMark/>
          </w:tcPr>
          <w:p w14:paraId="59C925EE" w14:textId="77777777" w:rsidR="00AA02C5" w:rsidRPr="00AA02C5" w:rsidRDefault="00AA02C5" w:rsidP="002E2160">
            <w:pPr>
              <w:pStyle w:val="21"/>
              <w:jc w:val="center"/>
            </w:pPr>
            <w:r w:rsidRPr="00AA02C5">
              <w:t>24</w:t>
            </w:r>
          </w:p>
        </w:tc>
        <w:tc>
          <w:tcPr>
            <w:tcW w:w="0" w:type="auto"/>
            <w:vAlign w:val="center"/>
            <w:hideMark/>
          </w:tcPr>
          <w:p w14:paraId="14C1088F" w14:textId="77777777" w:rsidR="00AA02C5" w:rsidRPr="00AA02C5" w:rsidRDefault="00AA02C5" w:rsidP="002E2160">
            <w:pPr>
              <w:pStyle w:val="21"/>
              <w:jc w:val="center"/>
            </w:pPr>
            <w:r w:rsidRPr="00AA02C5">
              <w:t>22</w:t>
            </w:r>
          </w:p>
        </w:tc>
        <w:tc>
          <w:tcPr>
            <w:tcW w:w="0" w:type="auto"/>
            <w:vAlign w:val="center"/>
            <w:hideMark/>
          </w:tcPr>
          <w:p w14:paraId="4C721B68" w14:textId="77777777" w:rsidR="00AA02C5" w:rsidRPr="00AA02C5" w:rsidRDefault="00AA02C5" w:rsidP="002E2160">
            <w:pPr>
              <w:pStyle w:val="21"/>
              <w:jc w:val="center"/>
            </w:pPr>
            <w:r w:rsidRPr="00AA02C5">
              <w:t>25</w:t>
            </w:r>
          </w:p>
        </w:tc>
        <w:tc>
          <w:tcPr>
            <w:tcW w:w="0" w:type="auto"/>
            <w:vAlign w:val="center"/>
            <w:hideMark/>
          </w:tcPr>
          <w:p w14:paraId="50924D3B" w14:textId="77777777" w:rsidR="00AA02C5" w:rsidRPr="00AA02C5" w:rsidRDefault="00AA02C5" w:rsidP="002E2160">
            <w:pPr>
              <w:pStyle w:val="21"/>
              <w:jc w:val="center"/>
            </w:pPr>
            <w:r w:rsidRPr="00AA02C5">
              <w:t>23</w:t>
            </w:r>
          </w:p>
        </w:tc>
        <w:tc>
          <w:tcPr>
            <w:tcW w:w="0" w:type="auto"/>
            <w:vAlign w:val="center"/>
            <w:hideMark/>
          </w:tcPr>
          <w:p w14:paraId="17A9B238" w14:textId="77777777" w:rsidR="00AA02C5" w:rsidRPr="00AA02C5" w:rsidRDefault="00AA02C5" w:rsidP="002E2160">
            <w:pPr>
              <w:pStyle w:val="21"/>
              <w:jc w:val="center"/>
            </w:pPr>
            <w:r w:rsidRPr="00AA02C5">
              <w:t>142</w:t>
            </w:r>
          </w:p>
        </w:tc>
      </w:tr>
      <w:tr w:rsidR="00AA02C5" w:rsidRPr="00AA02C5" w14:paraId="7CAD6E32" w14:textId="77777777" w:rsidTr="002E2160">
        <w:tc>
          <w:tcPr>
            <w:tcW w:w="0" w:type="auto"/>
            <w:vAlign w:val="center"/>
            <w:hideMark/>
          </w:tcPr>
          <w:p w14:paraId="3E22C43F" w14:textId="77777777" w:rsidR="00AA02C5" w:rsidRPr="00AA02C5" w:rsidRDefault="00AA02C5" w:rsidP="002E2160">
            <w:pPr>
              <w:pStyle w:val="21"/>
              <w:jc w:val="center"/>
            </w:pPr>
            <w:r w:rsidRPr="00AA02C5">
              <w:t>11</w:t>
            </w:r>
          </w:p>
        </w:tc>
        <w:tc>
          <w:tcPr>
            <w:tcW w:w="1349" w:type="dxa"/>
            <w:vAlign w:val="center"/>
            <w:hideMark/>
          </w:tcPr>
          <w:p w14:paraId="56CF7476" w14:textId="77777777" w:rsidR="00AA02C5" w:rsidRPr="00AA02C5" w:rsidRDefault="00AA02C5" w:rsidP="002E2160">
            <w:pPr>
              <w:pStyle w:val="21"/>
              <w:jc w:val="center"/>
            </w:pPr>
            <w:r w:rsidRPr="00AA02C5">
              <w:t>35</w:t>
            </w:r>
          </w:p>
        </w:tc>
        <w:tc>
          <w:tcPr>
            <w:tcW w:w="1117" w:type="dxa"/>
            <w:vAlign w:val="center"/>
            <w:hideMark/>
          </w:tcPr>
          <w:p w14:paraId="6FB3A8F5" w14:textId="77777777" w:rsidR="00AA02C5" w:rsidRPr="00AA02C5" w:rsidRDefault="00AA02C5" w:rsidP="002E2160">
            <w:pPr>
              <w:pStyle w:val="21"/>
              <w:jc w:val="center"/>
            </w:pPr>
            <w:r w:rsidRPr="00AA02C5">
              <w:t>33</w:t>
            </w:r>
          </w:p>
        </w:tc>
        <w:tc>
          <w:tcPr>
            <w:tcW w:w="0" w:type="auto"/>
            <w:vAlign w:val="center"/>
            <w:hideMark/>
          </w:tcPr>
          <w:p w14:paraId="5A65B3E4" w14:textId="77777777" w:rsidR="00AA02C5" w:rsidRPr="00AA02C5" w:rsidRDefault="00AA02C5" w:rsidP="002E2160">
            <w:pPr>
              <w:pStyle w:val="21"/>
              <w:jc w:val="center"/>
            </w:pPr>
            <w:r w:rsidRPr="00AA02C5">
              <w:t>34</w:t>
            </w:r>
          </w:p>
        </w:tc>
        <w:tc>
          <w:tcPr>
            <w:tcW w:w="0" w:type="auto"/>
            <w:vAlign w:val="center"/>
            <w:hideMark/>
          </w:tcPr>
          <w:p w14:paraId="0AB31975" w14:textId="77777777" w:rsidR="00AA02C5" w:rsidRPr="00AA02C5" w:rsidRDefault="00AA02C5" w:rsidP="002E2160">
            <w:pPr>
              <w:pStyle w:val="21"/>
              <w:jc w:val="center"/>
            </w:pPr>
            <w:r w:rsidRPr="00AA02C5">
              <w:t>34</w:t>
            </w:r>
          </w:p>
        </w:tc>
        <w:tc>
          <w:tcPr>
            <w:tcW w:w="0" w:type="auto"/>
            <w:vAlign w:val="center"/>
            <w:hideMark/>
          </w:tcPr>
          <w:p w14:paraId="13E45900" w14:textId="77777777" w:rsidR="00AA02C5" w:rsidRPr="00AA02C5" w:rsidRDefault="00AA02C5" w:rsidP="002E2160">
            <w:pPr>
              <w:pStyle w:val="21"/>
              <w:jc w:val="center"/>
            </w:pPr>
            <w:r w:rsidRPr="00AA02C5">
              <w:t>36</w:t>
            </w:r>
          </w:p>
        </w:tc>
        <w:tc>
          <w:tcPr>
            <w:tcW w:w="0" w:type="auto"/>
            <w:vAlign w:val="center"/>
            <w:hideMark/>
          </w:tcPr>
          <w:p w14:paraId="3A371105" w14:textId="77777777" w:rsidR="00AA02C5" w:rsidRPr="00AA02C5" w:rsidRDefault="00AA02C5" w:rsidP="002E2160">
            <w:pPr>
              <w:pStyle w:val="21"/>
              <w:jc w:val="center"/>
            </w:pPr>
            <w:r w:rsidRPr="00AA02C5">
              <w:t>33</w:t>
            </w:r>
          </w:p>
        </w:tc>
        <w:tc>
          <w:tcPr>
            <w:tcW w:w="0" w:type="auto"/>
            <w:vAlign w:val="center"/>
            <w:hideMark/>
          </w:tcPr>
          <w:p w14:paraId="6D94B33F" w14:textId="77777777" w:rsidR="00AA02C5" w:rsidRPr="00AA02C5" w:rsidRDefault="00AA02C5" w:rsidP="002E2160">
            <w:pPr>
              <w:pStyle w:val="21"/>
              <w:jc w:val="center"/>
            </w:pPr>
            <w:r w:rsidRPr="00AA02C5">
              <w:t>205</w:t>
            </w:r>
          </w:p>
        </w:tc>
      </w:tr>
      <w:tr w:rsidR="00AA02C5" w:rsidRPr="00AA02C5" w14:paraId="64D8EA2A" w14:textId="77777777" w:rsidTr="002E2160">
        <w:tc>
          <w:tcPr>
            <w:tcW w:w="0" w:type="auto"/>
            <w:vAlign w:val="center"/>
            <w:hideMark/>
          </w:tcPr>
          <w:p w14:paraId="24696D2D" w14:textId="77777777" w:rsidR="00AA02C5" w:rsidRPr="00AA02C5" w:rsidRDefault="00AA02C5" w:rsidP="002E2160">
            <w:pPr>
              <w:pStyle w:val="21"/>
              <w:jc w:val="center"/>
            </w:pPr>
            <w:r w:rsidRPr="00AA02C5">
              <w:t>12</w:t>
            </w:r>
          </w:p>
        </w:tc>
        <w:tc>
          <w:tcPr>
            <w:tcW w:w="1349" w:type="dxa"/>
            <w:vAlign w:val="center"/>
            <w:hideMark/>
          </w:tcPr>
          <w:p w14:paraId="7B8E184F" w14:textId="77777777" w:rsidR="00AA02C5" w:rsidRPr="00AA02C5" w:rsidRDefault="00AA02C5" w:rsidP="002E2160">
            <w:pPr>
              <w:pStyle w:val="21"/>
              <w:jc w:val="center"/>
            </w:pPr>
            <w:r w:rsidRPr="00AA02C5">
              <w:t>21</w:t>
            </w:r>
          </w:p>
        </w:tc>
        <w:tc>
          <w:tcPr>
            <w:tcW w:w="1117" w:type="dxa"/>
            <w:vAlign w:val="center"/>
            <w:hideMark/>
          </w:tcPr>
          <w:p w14:paraId="15477B0C" w14:textId="77777777" w:rsidR="00AA02C5" w:rsidRPr="00AA02C5" w:rsidRDefault="00AA02C5" w:rsidP="002E2160">
            <w:pPr>
              <w:pStyle w:val="21"/>
              <w:jc w:val="center"/>
            </w:pPr>
            <w:r w:rsidRPr="00AA02C5">
              <w:t>19</w:t>
            </w:r>
          </w:p>
        </w:tc>
        <w:tc>
          <w:tcPr>
            <w:tcW w:w="0" w:type="auto"/>
            <w:vAlign w:val="center"/>
            <w:hideMark/>
          </w:tcPr>
          <w:p w14:paraId="72484802" w14:textId="77777777" w:rsidR="00AA02C5" w:rsidRPr="00AA02C5" w:rsidRDefault="00AA02C5" w:rsidP="002E2160">
            <w:pPr>
              <w:pStyle w:val="21"/>
              <w:jc w:val="center"/>
            </w:pPr>
            <w:r w:rsidRPr="00AA02C5">
              <w:t>20</w:t>
            </w:r>
          </w:p>
        </w:tc>
        <w:tc>
          <w:tcPr>
            <w:tcW w:w="0" w:type="auto"/>
            <w:vAlign w:val="center"/>
            <w:hideMark/>
          </w:tcPr>
          <w:p w14:paraId="59FF6DF6" w14:textId="77777777" w:rsidR="00AA02C5" w:rsidRPr="00AA02C5" w:rsidRDefault="00AA02C5" w:rsidP="002E2160">
            <w:pPr>
              <w:pStyle w:val="21"/>
              <w:jc w:val="center"/>
            </w:pPr>
            <w:r w:rsidRPr="00AA02C5">
              <w:t>18</w:t>
            </w:r>
          </w:p>
        </w:tc>
        <w:tc>
          <w:tcPr>
            <w:tcW w:w="0" w:type="auto"/>
            <w:vAlign w:val="center"/>
            <w:hideMark/>
          </w:tcPr>
          <w:p w14:paraId="372A4C50" w14:textId="77777777" w:rsidR="00AA02C5" w:rsidRPr="00AA02C5" w:rsidRDefault="00AA02C5" w:rsidP="002E2160">
            <w:pPr>
              <w:pStyle w:val="21"/>
              <w:jc w:val="center"/>
            </w:pPr>
            <w:r w:rsidRPr="00AA02C5">
              <w:t>21</w:t>
            </w:r>
          </w:p>
        </w:tc>
        <w:tc>
          <w:tcPr>
            <w:tcW w:w="0" w:type="auto"/>
            <w:vAlign w:val="center"/>
            <w:hideMark/>
          </w:tcPr>
          <w:p w14:paraId="6CBE59A6" w14:textId="77777777" w:rsidR="00AA02C5" w:rsidRPr="00AA02C5" w:rsidRDefault="00AA02C5" w:rsidP="002E2160">
            <w:pPr>
              <w:pStyle w:val="21"/>
              <w:jc w:val="center"/>
            </w:pPr>
            <w:r w:rsidRPr="00AA02C5">
              <w:t>19</w:t>
            </w:r>
          </w:p>
        </w:tc>
        <w:tc>
          <w:tcPr>
            <w:tcW w:w="0" w:type="auto"/>
            <w:vAlign w:val="center"/>
            <w:hideMark/>
          </w:tcPr>
          <w:p w14:paraId="5D82252C" w14:textId="77777777" w:rsidR="00AA02C5" w:rsidRPr="00AA02C5" w:rsidRDefault="00AA02C5" w:rsidP="002E2160">
            <w:pPr>
              <w:pStyle w:val="21"/>
              <w:jc w:val="center"/>
            </w:pPr>
            <w:r w:rsidRPr="00AA02C5">
              <w:t>118</w:t>
            </w:r>
          </w:p>
        </w:tc>
      </w:tr>
      <w:tr w:rsidR="00AA02C5" w:rsidRPr="00AA02C5" w14:paraId="403C6473" w14:textId="77777777" w:rsidTr="002E2160">
        <w:tc>
          <w:tcPr>
            <w:tcW w:w="0" w:type="auto"/>
            <w:vAlign w:val="center"/>
            <w:hideMark/>
          </w:tcPr>
          <w:p w14:paraId="709C3DA6" w14:textId="77777777" w:rsidR="00AA02C5" w:rsidRPr="00AA02C5" w:rsidRDefault="00AA02C5" w:rsidP="002E2160">
            <w:pPr>
              <w:pStyle w:val="21"/>
              <w:jc w:val="center"/>
            </w:pPr>
            <w:r w:rsidRPr="00AA02C5">
              <w:t>13</w:t>
            </w:r>
          </w:p>
        </w:tc>
        <w:tc>
          <w:tcPr>
            <w:tcW w:w="1349" w:type="dxa"/>
            <w:vAlign w:val="center"/>
            <w:hideMark/>
          </w:tcPr>
          <w:p w14:paraId="34F5F4D4" w14:textId="77777777" w:rsidR="00AA02C5" w:rsidRPr="00AA02C5" w:rsidRDefault="00AA02C5" w:rsidP="002E2160">
            <w:pPr>
              <w:pStyle w:val="21"/>
              <w:jc w:val="center"/>
            </w:pPr>
            <w:r w:rsidRPr="00AA02C5">
              <w:t>33</w:t>
            </w:r>
          </w:p>
        </w:tc>
        <w:tc>
          <w:tcPr>
            <w:tcW w:w="1117" w:type="dxa"/>
            <w:vAlign w:val="center"/>
            <w:hideMark/>
          </w:tcPr>
          <w:p w14:paraId="5ABE35AA" w14:textId="77777777" w:rsidR="00AA02C5" w:rsidRPr="00AA02C5" w:rsidRDefault="00AA02C5" w:rsidP="002E2160">
            <w:pPr>
              <w:pStyle w:val="21"/>
              <w:jc w:val="center"/>
            </w:pPr>
            <w:r w:rsidRPr="00AA02C5">
              <w:t>30</w:t>
            </w:r>
          </w:p>
        </w:tc>
        <w:tc>
          <w:tcPr>
            <w:tcW w:w="0" w:type="auto"/>
            <w:vAlign w:val="center"/>
            <w:hideMark/>
          </w:tcPr>
          <w:p w14:paraId="4E1DB3FE" w14:textId="77777777" w:rsidR="00AA02C5" w:rsidRPr="00AA02C5" w:rsidRDefault="00AA02C5" w:rsidP="002E2160">
            <w:pPr>
              <w:pStyle w:val="21"/>
              <w:jc w:val="center"/>
            </w:pPr>
            <w:r w:rsidRPr="00AA02C5">
              <w:t>31</w:t>
            </w:r>
          </w:p>
        </w:tc>
        <w:tc>
          <w:tcPr>
            <w:tcW w:w="0" w:type="auto"/>
            <w:vAlign w:val="center"/>
            <w:hideMark/>
          </w:tcPr>
          <w:p w14:paraId="648EED10" w14:textId="77777777" w:rsidR="00AA02C5" w:rsidRPr="00AA02C5" w:rsidRDefault="00AA02C5" w:rsidP="002E2160">
            <w:pPr>
              <w:pStyle w:val="21"/>
              <w:jc w:val="center"/>
            </w:pPr>
            <w:r w:rsidRPr="00AA02C5">
              <w:t>32</w:t>
            </w:r>
          </w:p>
        </w:tc>
        <w:tc>
          <w:tcPr>
            <w:tcW w:w="0" w:type="auto"/>
            <w:vAlign w:val="center"/>
            <w:hideMark/>
          </w:tcPr>
          <w:p w14:paraId="5A297E30" w14:textId="77777777" w:rsidR="00AA02C5" w:rsidRPr="00AA02C5" w:rsidRDefault="00AA02C5" w:rsidP="002E2160">
            <w:pPr>
              <w:pStyle w:val="21"/>
              <w:jc w:val="center"/>
            </w:pPr>
            <w:r w:rsidRPr="00AA02C5">
              <w:t>34</w:t>
            </w:r>
          </w:p>
        </w:tc>
        <w:tc>
          <w:tcPr>
            <w:tcW w:w="0" w:type="auto"/>
            <w:vAlign w:val="center"/>
            <w:hideMark/>
          </w:tcPr>
          <w:p w14:paraId="04DAEF8D" w14:textId="77777777" w:rsidR="00AA02C5" w:rsidRPr="00AA02C5" w:rsidRDefault="00AA02C5" w:rsidP="002E2160">
            <w:pPr>
              <w:pStyle w:val="21"/>
              <w:jc w:val="center"/>
            </w:pPr>
            <w:r w:rsidRPr="00AA02C5">
              <w:t>31</w:t>
            </w:r>
          </w:p>
        </w:tc>
        <w:tc>
          <w:tcPr>
            <w:tcW w:w="0" w:type="auto"/>
            <w:vAlign w:val="center"/>
            <w:hideMark/>
          </w:tcPr>
          <w:p w14:paraId="5E24AE37" w14:textId="77777777" w:rsidR="00AA02C5" w:rsidRPr="00AA02C5" w:rsidRDefault="00AA02C5" w:rsidP="002E2160">
            <w:pPr>
              <w:pStyle w:val="21"/>
              <w:jc w:val="center"/>
            </w:pPr>
            <w:r w:rsidRPr="00AA02C5">
              <w:t>191</w:t>
            </w:r>
          </w:p>
        </w:tc>
      </w:tr>
      <w:tr w:rsidR="00AA02C5" w:rsidRPr="00AA02C5" w14:paraId="1E963BCB" w14:textId="77777777" w:rsidTr="002E2160">
        <w:tc>
          <w:tcPr>
            <w:tcW w:w="0" w:type="auto"/>
            <w:vAlign w:val="center"/>
            <w:hideMark/>
          </w:tcPr>
          <w:p w14:paraId="67E65BE7" w14:textId="77777777" w:rsidR="00AA02C5" w:rsidRPr="00AA02C5" w:rsidRDefault="00AA02C5" w:rsidP="002E2160">
            <w:pPr>
              <w:pStyle w:val="21"/>
              <w:jc w:val="center"/>
            </w:pPr>
            <w:r w:rsidRPr="00AA02C5">
              <w:t>14</w:t>
            </w:r>
          </w:p>
        </w:tc>
        <w:tc>
          <w:tcPr>
            <w:tcW w:w="1349" w:type="dxa"/>
            <w:vAlign w:val="center"/>
            <w:hideMark/>
          </w:tcPr>
          <w:p w14:paraId="0B609BBE" w14:textId="77777777" w:rsidR="00AA02C5" w:rsidRPr="00AA02C5" w:rsidRDefault="00AA02C5" w:rsidP="002E2160">
            <w:pPr>
              <w:pStyle w:val="21"/>
              <w:jc w:val="center"/>
            </w:pPr>
            <w:r w:rsidRPr="00AA02C5">
              <w:t>39</w:t>
            </w:r>
          </w:p>
        </w:tc>
        <w:tc>
          <w:tcPr>
            <w:tcW w:w="1117" w:type="dxa"/>
            <w:vAlign w:val="center"/>
            <w:hideMark/>
          </w:tcPr>
          <w:p w14:paraId="14436DF1" w14:textId="77777777" w:rsidR="00AA02C5" w:rsidRPr="00AA02C5" w:rsidRDefault="00AA02C5" w:rsidP="002E2160">
            <w:pPr>
              <w:pStyle w:val="21"/>
              <w:jc w:val="center"/>
            </w:pPr>
            <w:r w:rsidRPr="00AA02C5">
              <w:t>37</w:t>
            </w:r>
          </w:p>
        </w:tc>
        <w:tc>
          <w:tcPr>
            <w:tcW w:w="0" w:type="auto"/>
            <w:vAlign w:val="center"/>
            <w:hideMark/>
          </w:tcPr>
          <w:p w14:paraId="79DD6694" w14:textId="77777777" w:rsidR="00AA02C5" w:rsidRPr="00AA02C5" w:rsidRDefault="00AA02C5" w:rsidP="002E2160">
            <w:pPr>
              <w:pStyle w:val="21"/>
              <w:jc w:val="center"/>
            </w:pPr>
            <w:r w:rsidRPr="00AA02C5">
              <w:t>38</w:t>
            </w:r>
          </w:p>
        </w:tc>
        <w:tc>
          <w:tcPr>
            <w:tcW w:w="0" w:type="auto"/>
            <w:vAlign w:val="center"/>
            <w:hideMark/>
          </w:tcPr>
          <w:p w14:paraId="3DB5262A" w14:textId="77777777" w:rsidR="00AA02C5" w:rsidRPr="00AA02C5" w:rsidRDefault="00AA02C5" w:rsidP="002E2160">
            <w:pPr>
              <w:pStyle w:val="21"/>
              <w:jc w:val="center"/>
            </w:pPr>
            <w:r w:rsidRPr="00AA02C5">
              <w:t>40</w:t>
            </w:r>
          </w:p>
        </w:tc>
        <w:tc>
          <w:tcPr>
            <w:tcW w:w="0" w:type="auto"/>
            <w:vAlign w:val="center"/>
            <w:hideMark/>
          </w:tcPr>
          <w:p w14:paraId="6985F066" w14:textId="77777777" w:rsidR="00AA02C5" w:rsidRPr="00AA02C5" w:rsidRDefault="00AA02C5" w:rsidP="002E2160">
            <w:pPr>
              <w:pStyle w:val="21"/>
              <w:jc w:val="center"/>
            </w:pPr>
            <w:r w:rsidRPr="00AA02C5">
              <w:t>40</w:t>
            </w:r>
          </w:p>
        </w:tc>
        <w:tc>
          <w:tcPr>
            <w:tcW w:w="0" w:type="auto"/>
            <w:vAlign w:val="center"/>
            <w:hideMark/>
          </w:tcPr>
          <w:p w14:paraId="52645C69" w14:textId="77777777" w:rsidR="00AA02C5" w:rsidRPr="00AA02C5" w:rsidRDefault="00AA02C5" w:rsidP="002E2160">
            <w:pPr>
              <w:pStyle w:val="21"/>
              <w:jc w:val="center"/>
            </w:pPr>
            <w:r w:rsidRPr="00AA02C5">
              <w:t>38</w:t>
            </w:r>
          </w:p>
        </w:tc>
        <w:tc>
          <w:tcPr>
            <w:tcW w:w="0" w:type="auto"/>
            <w:vAlign w:val="center"/>
            <w:hideMark/>
          </w:tcPr>
          <w:p w14:paraId="6F39FC70" w14:textId="77777777" w:rsidR="00AA02C5" w:rsidRPr="00AA02C5" w:rsidRDefault="00AA02C5" w:rsidP="002E2160">
            <w:pPr>
              <w:pStyle w:val="21"/>
              <w:jc w:val="center"/>
            </w:pPr>
            <w:r w:rsidRPr="00AA02C5">
              <w:t>232</w:t>
            </w:r>
          </w:p>
        </w:tc>
      </w:tr>
      <w:tr w:rsidR="00AA02C5" w:rsidRPr="00AA02C5" w14:paraId="64A568AC" w14:textId="77777777" w:rsidTr="002E2160">
        <w:tc>
          <w:tcPr>
            <w:tcW w:w="0" w:type="auto"/>
            <w:vAlign w:val="center"/>
            <w:hideMark/>
          </w:tcPr>
          <w:p w14:paraId="04808BD4" w14:textId="77777777" w:rsidR="00AA02C5" w:rsidRPr="00AA02C5" w:rsidRDefault="00AA02C5" w:rsidP="002E2160">
            <w:pPr>
              <w:pStyle w:val="21"/>
              <w:jc w:val="center"/>
            </w:pPr>
            <w:r w:rsidRPr="00AA02C5">
              <w:t>15</w:t>
            </w:r>
          </w:p>
        </w:tc>
        <w:tc>
          <w:tcPr>
            <w:tcW w:w="1349" w:type="dxa"/>
            <w:vAlign w:val="center"/>
            <w:hideMark/>
          </w:tcPr>
          <w:p w14:paraId="5280F684" w14:textId="77777777" w:rsidR="00AA02C5" w:rsidRPr="00AA02C5" w:rsidRDefault="00AA02C5" w:rsidP="002E2160">
            <w:pPr>
              <w:pStyle w:val="21"/>
              <w:jc w:val="center"/>
            </w:pPr>
            <w:r w:rsidRPr="00AA02C5">
              <w:t>28</w:t>
            </w:r>
          </w:p>
        </w:tc>
        <w:tc>
          <w:tcPr>
            <w:tcW w:w="1117" w:type="dxa"/>
            <w:vAlign w:val="center"/>
            <w:hideMark/>
          </w:tcPr>
          <w:p w14:paraId="387E1021" w14:textId="77777777" w:rsidR="00AA02C5" w:rsidRPr="00AA02C5" w:rsidRDefault="00AA02C5" w:rsidP="002E2160">
            <w:pPr>
              <w:pStyle w:val="21"/>
              <w:jc w:val="center"/>
            </w:pPr>
            <w:r w:rsidRPr="00AA02C5">
              <w:t>26</w:t>
            </w:r>
          </w:p>
        </w:tc>
        <w:tc>
          <w:tcPr>
            <w:tcW w:w="0" w:type="auto"/>
            <w:vAlign w:val="center"/>
            <w:hideMark/>
          </w:tcPr>
          <w:p w14:paraId="573D8439" w14:textId="77777777" w:rsidR="00AA02C5" w:rsidRPr="00AA02C5" w:rsidRDefault="00AA02C5" w:rsidP="002E2160">
            <w:pPr>
              <w:pStyle w:val="21"/>
              <w:jc w:val="center"/>
            </w:pPr>
            <w:r w:rsidRPr="00AA02C5">
              <w:t>27</w:t>
            </w:r>
          </w:p>
        </w:tc>
        <w:tc>
          <w:tcPr>
            <w:tcW w:w="0" w:type="auto"/>
            <w:vAlign w:val="center"/>
            <w:hideMark/>
          </w:tcPr>
          <w:p w14:paraId="6E066E6C" w14:textId="77777777" w:rsidR="00AA02C5" w:rsidRPr="00AA02C5" w:rsidRDefault="00AA02C5" w:rsidP="002E2160">
            <w:pPr>
              <w:pStyle w:val="21"/>
              <w:jc w:val="center"/>
            </w:pPr>
            <w:r w:rsidRPr="00AA02C5">
              <w:t>26</w:t>
            </w:r>
          </w:p>
        </w:tc>
        <w:tc>
          <w:tcPr>
            <w:tcW w:w="0" w:type="auto"/>
            <w:vAlign w:val="center"/>
            <w:hideMark/>
          </w:tcPr>
          <w:p w14:paraId="07C71EC6" w14:textId="77777777" w:rsidR="00AA02C5" w:rsidRPr="00AA02C5" w:rsidRDefault="00AA02C5" w:rsidP="002E2160">
            <w:pPr>
              <w:pStyle w:val="21"/>
              <w:jc w:val="center"/>
            </w:pPr>
            <w:r w:rsidRPr="00AA02C5">
              <w:t>28</w:t>
            </w:r>
          </w:p>
        </w:tc>
        <w:tc>
          <w:tcPr>
            <w:tcW w:w="0" w:type="auto"/>
            <w:vAlign w:val="center"/>
            <w:hideMark/>
          </w:tcPr>
          <w:p w14:paraId="7CF43704" w14:textId="77777777" w:rsidR="00AA02C5" w:rsidRPr="00AA02C5" w:rsidRDefault="00AA02C5" w:rsidP="002E2160">
            <w:pPr>
              <w:pStyle w:val="21"/>
              <w:jc w:val="center"/>
            </w:pPr>
            <w:r w:rsidRPr="00AA02C5">
              <w:t>26</w:t>
            </w:r>
          </w:p>
        </w:tc>
        <w:tc>
          <w:tcPr>
            <w:tcW w:w="0" w:type="auto"/>
            <w:vAlign w:val="center"/>
            <w:hideMark/>
          </w:tcPr>
          <w:p w14:paraId="3FEF9149" w14:textId="77777777" w:rsidR="00AA02C5" w:rsidRPr="00AA02C5" w:rsidRDefault="00AA02C5" w:rsidP="002E2160">
            <w:pPr>
              <w:pStyle w:val="21"/>
              <w:jc w:val="center"/>
            </w:pPr>
            <w:r w:rsidRPr="00AA02C5">
              <w:t>161</w:t>
            </w:r>
          </w:p>
        </w:tc>
      </w:tr>
      <w:tr w:rsidR="00AA02C5" w:rsidRPr="00AA02C5" w14:paraId="3F73AF6B" w14:textId="77777777" w:rsidTr="002E2160">
        <w:tc>
          <w:tcPr>
            <w:tcW w:w="0" w:type="auto"/>
            <w:vAlign w:val="center"/>
            <w:hideMark/>
          </w:tcPr>
          <w:p w14:paraId="38AD6F71" w14:textId="77777777" w:rsidR="00AA02C5" w:rsidRPr="00AA02C5" w:rsidRDefault="00AA02C5" w:rsidP="002E2160">
            <w:pPr>
              <w:pStyle w:val="21"/>
              <w:jc w:val="center"/>
            </w:pPr>
            <w:r w:rsidRPr="00AA02C5">
              <w:t>16</w:t>
            </w:r>
          </w:p>
        </w:tc>
        <w:tc>
          <w:tcPr>
            <w:tcW w:w="1349" w:type="dxa"/>
            <w:vAlign w:val="center"/>
            <w:hideMark/>
          </w:tcPr>
          <w:p w14:paraId="70991D89" w14:textId="77777777" w:rsidR="00AA02C5" w:rsidRPr="00AA02C5" w:rsidRDefault="00AA02C5" w:rsidP="002E2160">
            <w:pPr>
              <w:pStyle w:val="21"/>
              <w:jc w:val="center"/>
            </w:pPr>
            <w:r w:rsidRPr="00AA02C5">
              <w:t>20</w:t>
            </w:r>
          </w:p>
        </w:tc>
        <w:tc>
          <w:tcPr>
            <w:tcW w:w="1117" w:type="dxa"/>
            <w:vAlign w:val="center"/>
            <w:hideMark/>
          </w:tcPr>
          <w:p w14:paraId="3D0F08A8" w14:textId="77777777" w:rsidR="00AA02C5" w:rsidRPr="00AA02C5" w:rsidRDefault="00AA02C5" w:rsidP="002E2160">
            <w:pPr>
              <w:pStyle w:val="21"/>
              <w:jc w:val="center"/>
            </w:pPr>
            <w:r w:rsidRPr="00AA02C5">
              <w:t>18</w:t>
            </w:r>
          </w:p>
        </w:tc>
        <w:tc>
          <w:tcPr>
            <w:tcW w:w="0" w:type="auto"/>
            <w:vAlign w:val="center"/>
            <w:hideMark/>
          </w:tcPr>
          <w:p w14:paraId="04CBE07D" w14:textId="77777777" w:rsidR="00AA02C5" w:rsidRPr="00AA02C5" w:rsidRDefault="00AA02C5" w:rsidP="002E2160">
            <w:pPr>
              <w:pStyle w:val="21"/>
              <w:jc w:val="center"/>
            </w:pPr>
            <w:r w:rsidRPr="00AA02C5">
              <w:t>19</w:t>
            </w:r>
          </w:p>
        </w:tc>
        <w:tc>
          <w:tcPr>
            <w:tcW w:w="0" w:type="auto"/>
            <w:vAlign w:val="center"/>
            <w:hideMark/>
          </w:tcPr>
          <w:p w14:paraId="1C6FCB84" w14:textId="77777777" w:rsidR="00AA02C5" w:rsidRPr="00AA02C5" w:rsidRDefault="00AA02C5" w:rsidP="002E2160">
            <w:pPr>
              <w:pStyle w:val="21"/>
              <w:jc w:val="center"/>
            </w:pPr>
            <w:r w:rsidRPr="00AA02C5">
              <w:t>17</w:t>
            </w:r>
          </w:p>
        </w:tc>
        <w:tc>
          <w:tcPr>
            <w:tcW w:w="0" w:type="auto"/>
            <w:vAlign w:val="center"/>
            <w:hideMark/>
          </w:tcPr>
          <w:p w14:paraId="07DF51F6" w14:textId="77777777" w:rsidR="00AA02C5" w:rsidRPr="00AA02C5" w:rsidRDefault="00AA02C5" w:rsidP="002E2160">
            <w:pPr>
              <w:pStyle w:val="21"/>
              <w:jc w:val="center"/>
            </w:pPr>
            <w:r w:rsidRPr="00AA02C5">
              <w:t>20</w:t>
            </w:r>
          </w:p>
        </w:tc>
        <w:tc>
          <w:tcPr>
            <w:tcW w:w="0" w:type="auto"/>
            <w:vAlign w:val="center"/>
            <w:hideMark/>
          </w:tcPr>
          <w:p w14:paraId="1D57F707" w14:textId="77777777" w:rsidR="00AA02C5" w:rsidRPr="00AA02C5" w:rsidRDefault="00AA02C5" w:rsidP="002E2160">
            <w:pPr>
              <w:pStyle w:val="21"/>
              <w:jc w:val="center"/>
            </w:pPr>
            <w:r w:rsidRPr="00AA02C5">
              <w:t>18</w:t>
            </w:r>
          </w:p>
        </w:tc>
        <w:tc>
          <w:tcPr>
            <w:tcW w:w="0" w:type="auto"/>
            <w:vAlign w:val="center"/>
            <w:hideMark/>
          </w:tcPr>
          <w:p w14:paraId="52AC84E9" w14:textId="77777777" w:rsidR="00AA02C5" w:rsidRPr="00AA02C5" w:rsidRDefault="00AA02C5" w:rsidP="002E2160">
            <w:pPr>
              <w:pStyle w:val="21"/>
              <w:jc w:val="center"/>
            </w:pPr>
            <w:r w:rsidRPr="00AA02C5">
              <w:t>112</w:t>
            </w:r>
          </w:p>
        </w:tc>
      </w:tr>
      <w:tr w:rsidR="00AA02C5" w:rsidRPr="00AA02C5" w14:paraId="529963B2" w14:textId="77777777" w:rsidTr="002E2160">
        <w:tc>
          <w:tcPr>
            <w:tcW w:w="0" w:type="auto"/>
            <w:vAlign w:val="center"/>
            <w:hideMark/>
          </w:tcPr>
          <w:p w14:paraId="541D6E5E" w14:textId="77777777" w:rsidR="00AA02C5" w:rsidRPr="00AA02C5" w:rsidRDefault="00AA02C5" w:rsidP="002E2160">
            <w:pPr>
              <w:pStyle w:val="21"/>
              <w:jc w:val="center"/>
            </w:pPr>
            <w:r w:rsidRPr="00AA02C5">
              <w:t>17</w:t>
            </w:r>
          </w:p>
        </w:tc>
        <w:tc>
          <w:tcPr>
            <w:tcW w:w="1349" w:type="dxa"/>
            <w:vAlign w:val="center"/>
            <w:hideMark/>
          </w:tcPr>
          <w:p w14:paraId="081FE577" w14:textId="77777777" w:rsidR="00AA02C5" w:rsidRPr="00AA02C5" w:rsidRDefault="00AA02C5" w:rsidP="002E2160">
            <w:pPr>
              <w:pStyle w:val="21"/>
              <w:jc w:val="center"/>
            </w:pPr>
            <w:r w:rsidRPr="00AA02C5">
              <w:t>36</w:t>
            </w:r>
          </w:p>
        </w:tc>
        <w:tc>
          <w:tcPr>
            <w:tcW w:w="1117" w:type="dxa"/>
            <w:vAlign w:val="center"/>
            <w:hideMark/>
          </w:tcPr>
          <w:p w14:paraId="4AB2CD7D" w14:textId="77777777" w:rsidR="00AA02C5" w:rsidRPr="00AA02C5" w:rsidRDefault="00AA02C5" w:rsidP="002E2160">
            <w:pPr>
              <w:pStyle w:val="21"/>
              <w:jc w:val="center"/>
            </w:pPr>
            <w:r w:rsidRPr="00AA02C5">
              <w:t>34</w:t>
            </w:r>
          </w:p>
        </w:tc>
        <w:tc>
          <w:tcPr>
            <w:tcW w:w="0" w:type="auto"/>
            <w:vAlign w:val="center"/>
            <w:hideMark/>
          </w:tcPr>
          <w:p w14:paraId="48820449" w14:textId="77777777" w:rsidR="00AA02C5" w:rsidRPr="00AA02C5" w:rsidRDefault="00AA02C5" w:rsidP="002E2160">
            <w:pPr>
              <w:pStyle w:val="21"/>
              <w:jc w:val="center"/>
            </w:pPr>
            <w:r w:rsidRPr="00AA02C5">
              <w:t>35</w:t>
            </w:r>
          </w:p>
        </w:tc>
        <w:tc>
          <w:tcPr>
            <w:tcW w:w="0" w:type="auto"/>
            <w:vAlign w:val="center"/>
            <w:hideMark/>
          </w:tcPr>
          <w:p w14:paraId="3EEB301F" w14:textId="77777777" w:rsidR="00AA02C5" w:rsidRPr="00AA02C5" w:rsidRDefault="00AA02C5" w:rsidP="002E2160">
            <w:pPr>
              <w:pStyle w:val="21"/>
              <w:jc w:val="center"/>
            </w:pPr>
            <w:r w:rsidRPr="00AA02C5">
              <w:t>35</w:t>
            </w:r>
          </w:p>
        </w:tc>
        <w:tc>
          <w:tcPr>
            <w:tcW w:w="0" w:type="auto"/>
            <w:vAlign w:val="center"/>
            <w:hideMark/>
          </w:tcPr>
          <w:p w14:paraId="5FA1F9AA" w14:textId="77777777" w:rsidR="00AA02C5" w:rsidRPr="00AA02C5" w:rsidRDefault="00AA02C5" w:rsidP="002E2160">
            <w:pPr>
              <w:pStyle w:val="21"/>
              <w:jc w:val="center"/>
            </w:pPr>
            <w:r w:rsidRPr="00AA02C5">
              <w:t>37</w:t>
            </w:r>
          </w:p>
        </w:tc>
        <w:tc>
          <w:tcPr>
            <w:tcW w:w="0" w:type="auto"/>
            <w:vAlign w:val="center"/>
            <w:hideMark/>
          </w:tcPr>
          <w:p w14:paraId="63F3D7E1" w14:textId="77777777" w:rsidR="00AA02C5" w:rsidRPr="00AA02C5" w:rsidRDefault="00AA02C5" w:rsidP="002E2160">
            <w:pPr>
              <w:pStyle w:val="21"/>
              <w:jc w:val="center"/>
            </w:pPr>
            <w:r w:rsidRPr="00AA02C5">
              <w:t>34</w:t>
            </w:r>
          </w:p>
        </w:tc>
        <w:tc>
          <w:tcPr>
            <w:tcW w:w="0" w:type="auto"/>
            <w:vAlign w:val="center"/>
            <w:hideMark/>
          </w:tcPr>
          <w:p w14:paraId="1CADCCE0" w14:textId="77777777" w:rsidR="00AA02C5" w:rsidRPr="00AA02C5" w:rsidRDefault="00AA02C5" w:rsidP="002E2160">
            <w:pPr>
              <w:pStyle w:val="21"/>
              <w:jc w:val="center"/>
            </w:pPr>
            <w:r w:rsidRPr="00AA02C5">
              <w:t>211</w:t>
            </w:r>
          </w:p>
        </w:tc>
      </w:tr>
      <w:tr w:rsidR="00AA02C5" w:rsidRPr="00AA02C5" w14:paraId="3E026943" w14:textId="77777777" w:rsidTr="002E2160">
        <w:tc>
          <w:tcPr>
            <w:tcW w:w="0" w:type="auto"/>
            <w:vAlign w:val="center"/>
            <w:hideMark/>
          </w:tcPr>
          <w:p w14:paraId="619297F3" w14:textId="77777777" w:rsidR="00AA02C5" w:rsidRPr="00AA02C5" w:rsidRDefault="00AA02C5" w:rsidP="002E2160">
            <w:pPr>
              <w:pStyle w:val="21"/>
              <w:jc w:val="center"/>
            </w:pPr>
            <w:r w:rsidRPr="00AA02C5">
              <w:t>18</w:t>
            </w:r>
          </w:p>
        </w:tc>
        <w:tc>
          <w:tcPr>
            <w:tcW w:w="1349" w:type="dxa"/>
            <w:vAlign w:val="center"/>
            <w:hideMark/>
          </w:tcPr>
          <w:p w14:paraId="4FDC41E2" w14:textId="77777777" w:rsidR="00AA02C5" w:rsidRPr="00AA02C5" w:rsidRDefault="00AA02C5" w:rsidP="002E2160">
            <w:pPr>
              <w:pStyle w:val="21"/>
              <w:jc w:val="center"/>
            </w:pPr>
            <w:r w:rsidRPr="00AA02C5">
              <w:t>30</w:t>
            </w:r>
          </w:p>
        </w:tc>
        <w:tc>
          <w:tcPr>
            <w:tcW w:w="1117" w:type="dxa"/>
            <w:vAlign w:val="center"/>
            <w:hideMark/>
          </w:tcPr>
          <w:p w14:paraId="4FD85790" w14:textId="77777777" w:rsidR="00AA02C5" w:rsidRPr="00AA02C5" w:rsidRDefault="00AA02C5" w:rsidP="002E2160">
            <w:pPr>
              <w:pStyle w:val="21"/>
              <w:jc w:val="center"/>
            </w:pPr>
            <w:r w:rsidRPr="00AA02C5">
              <w:t>28</w:t>
            </w:r>
          </w:p>
        </w:tc>
        <w:tc>
          <w:tcPr>
            <w:tcW w:w="0" w:type="auto"/>
            <w:vAlign w:val="center"/>
            <w:hideMark/>
          </w:tcPr>
          <w:p w14:paraId="39A40EB2" w14:textId="77777777" w:rsidR="00AA02C5" w:rsidRPr="00AA02C5" w:rsidRDefault="00AA02C5" w:rsidP="002E2160">
            <w:pPr>
              <w:pStyle w:val="21"/>
              <w:jc w:val="center"/>
            </w:pPr>
            <w:r w:rsidRPr="00AA02C5">
              <w:t>29</w:t>
            </w:r>
          </w:p>
        </w:tc>
        <w:tc>
          <w:tcPr>
            <w:tcW w:w="0" w:type="auto"/>
            <w:vAlign w:val="center"/>
            <w:hideMark/>
          </w:tcPr>
          <w:p w14:paraId="65D4A545" w14:textId="77777777" w:rsidR="00AA02C5" w:rsidRPr="00AA02C5" w:rsidRDefault="00AA02C5" w:rsidP="002E2160">
            <w:pPr>
              <w:pStyle w:val="21"/>
              <w:jc w:val="center"/>
            </w:pPr>
            <w:r w:rsidRPr="00AA02C5">
              <w:t>28</w:t>
            </w:r>
          </w:p>
        </w:tc>
        <w:tc>
          <w:tcPr>
            <w:tcW w:w="0" w:type="auto"/>
            <w:vAlign w:val="center"/>
            <w:hideMark/>
          </w:tcPr>
          <w:p w14:paraId="29D52368" w14:textId="77777777" w:rsidR="00AA02C5" w:rsidRPr="00AA02C5" w:rsidRDefault="00AA02C5" w:rsidP="002E2160">
            <w:pPr>
              <w:pStyle w:val="21"/>
              <w:jc w:val="center"/>
            </w:pPr>
            <w:r w:rsidRPr="00AA02C5">
              <w:t>30</w:t>
            </w:r>
          </w:p>
        </w:tc>
        <w:tc>
          <w:tcPr>
            <w:tcW w:w="0" w:type="auto"/>
            <w:vAlign w:val="center"/>
            <w:hideMark/>
          </w:tcPr>
          <w:p w14:paraId="70BC105D" w14:textId="77777777" w:rsidR="00AA02C5" w:rsidRPr="00AA02C5" w:rsidRDefault="00AA02C5" w:rsidP="002E2160">
            <w:pPr>
              <w:pStyle w:val="21"/>
              <w:jc w:val="center"/>
            </w:pPr>
            <w:r w:rsidRPr="00AA02C5">
              <w:t>28</w:t>
            </w:r>
          </w:p>
        </w:tc>
        <w:tc>
          <w:tcPr>
            <w:tcW w:w="0" w:type="auto"/>
            <w:vAlign w:val="center"/>
            <w:hideMark/>
          </w:tcPr>
          <w:p w14:paraId="79CCB9D7" w14:textId="77777777" w:rsidR="00AA02C5" w:rsidRPr="00AA02C5" w:rsidRDefault="00AA02C5" w:rsidP="002E2160">
            <w:pPr>
              <w:pStyle w:val="21"/>
              <w:jc w:val="center"/>
            </w:pPr>
            <w:r w:rsidRPr="00AA02C5">
              <w:t>173</w:t>
            </w:r>
          </w:p>
        </w:tc>
      </w:tr>
      <w:tr w:rsidR="00AA02C5" w:rsidRPr="00AA02C5" w14:paraId="401B0F1D" w14:textId="77777777" w:rsidTr="002E2160">
        <w:tc>
          <w:tcPr>
            <w:tcW w:w="0" w:type="auto"/>
            <w:vAlign w:val="center"/>
            <w:hideMark/>
          </w:tcPr>
          <w:p w14:paraId="7D8D086D" w14:textId="77777777" w:rsidR="00AA02C5" w:rsidRPr="00AA02C5" w:rsidRDefault="00AA02C5" w:rsidP="002E2160">
            <w:pPr>
              <w:pStyle w:val="21"/>
              <w:jc w:val="center"/>
            </w:pPr>
            <w:r w:rsidRPr="00AA02C5">
              <w:t>19</w:t>
            </w:r>
          </w:p>
        </w:tc>
        <w:tc>
          <w:tcPr>
            <w:tcW w:w="1349" w:type="dxa"/>
            <w:vAlign w:val="center"/>
            <w:hideMark/>
          </w:tcPr>
          <w:p w14:paraId="26893CAE" w14:textId="77777777" w:rsidR="00AA02C5" w:rsidRPr="00AA02C5" w:rsidRDefault="00AA02C5" w:rsidP="002E2160">
            <w:pPr>
              <w:pStyle w:val="21"/>
              <w:jc w:val="center"/>
            </w:pPr>
            <w:r w:rsidRPr="00AA02C5">
              <w:t>24</w:t>
            </w:r>
          </w:p>
        </w:tc>
        <w:tc>
          <w:tcPr>
            <w:tcW w:w="1117" w:type="dxa"/>
            <w:vAlign w:val="center"/>
            <w:hideMark/>
          </w:tcPr>
          <w:p w14:paraId="79E99515" w14:textId="77777777" w:rsidR="00AA02C5" w:rsidRPr="00AA02C5" w:rsidRDefault="00AA02C5" w:rsidP="002E2160">
            <w:pPr>
              <w:pStyle w:val="21"/>
              <w:jc w:val="center"/>
            </w:pPr>
            <w:r w:rsidRPr="00AA02C5">
              <w:t>22</w:t>
            </w:r>
          </w:p>
        </w:tc>
        <w:tc>
          <w:tcPr>
            <w:tcW w:w="0" w:type="auto"/>
            <w:vAlign w:val="center"/>
            <w:hideMark/>
          </w:tcPr>
          <w:p w14:paraId="11093779" w14:textId="77777777" w:rsidR="00AA02C5" w:rsidRPr="00AA02C5" w:rsidRDefault="00AA02C5" w:rsidP="002E2160">
            <w:pPr>
              <w:pStyle w:val="21"/>
              <w:jc w:val="center"/>
            </w:pPr>
            <w:r w:rsidRPr="00AA02C5">
              <w:t>23</w:t>
            </w:r>
          </w:p>
        </w:tc>
        <w:tc>
          <w:tcPr>
            <w:tcW w:w="0" w:type="auto"/>
            <w:vAlign w:val="center"/>
            <w:hideMark/>
          </w:tcPr>
          <w:p w14:paraId="29A1E5B7" w14:textId="77777777" w:rsidR="00AA02C5" w:rsidRPr="00AA02C5" w:rsidRDefault="00AA02C5" w:rsidP="002E2160">
            <w:pPr>
              <w:pStyle w:val="21"/>
              <w:jc w:val="center"/>
            </w:pPr>
            <w:r w:rsidRPr="00AA02C5">
              <w:t>21</w:t>
            </w:r>
          </w:p>
        </w:tc>
        <w:tc>
          <w:tcPr>
            <w:tcW w:w="0" w:type="auto"/>
            <w:vAlign w:val="center"/>
            <w:hideMark/>
          </w:tcPr>
          <w:p w14:paraId="42F65F45" w14:textId="77777777" w:rsidR="00AA02C5" w:rsidRPr="00AA02C5" w:rsidRDefault="00AA02C5" w:rsidP="002E2160">
            <w:pPr>
              <w:pStyle w:val="21"/>
              <w:jc w:val="center"/>
            </w:pPr>
            <w:r w:rsidRPr="00AA02C5">
              <w:t>24</w:t>
            </w:r>
          </w:p>
        </w:tc>
        <w:tc>
          <w:tcPr>
            <w:tcW w:w="0" w:type="auto"/>
            <w:vAlign w:val="center"/>
            <w:hideMark/>
          </w:tcPr>
          <w:p w14:paraId="00B19FFB" w14:textId="77777777" w:rsidR="00AA02C5" w:rsidRPr="00AA02C5" w:rsidRDefault="00AA02C5" w:rsidP="002E2160">
            <w:pPr>
              <w:pStyle w:val="21"/>
              <w:jc w:val="center"/>
            </w:pPr>
            <w:r w:rsidRPr="00AA02C5">
              <w:t>22</w:t>
            </w:r>
          </w:p>
        </w:tc>
        <w:tc>
          <w:tcPr>
            <w:tcW w:w="0" w:type="auto"/>
            <w:vAlign w:val="center"/>
            <w:hideMark/>
          </w:tcPr>
          <w:p w14:paraId="3952FF5B" w14:textId="77777777" w:rsidR="00AA02C5" w:rsidRPr="00AA02C5" w:rsidRDefault="00AA02C5" w:rsidP="002E2160">
            <w:pPr>
              <w:pStyle w:val="21"/>
              <w:jc w:val="center"/>
            </w:pPr>
            <w:r w:rsidRPr="00AA02C5">
              <w:t>136</w:t>
            </w:r>
          </w:p>
        </w:tc>
      </w:tr>
      <w:tr w:rsidR="00AA02C5" w:rsidRPr="00AA02C5" w14:paraId="3F836B67" w14:textId="77777777" w:rsidTr="002E2160">
        <w:tc>
          <w:tcPr>
            <w:tcW w:w="0" w:type="auto"/>
            <w:vAlign w:val="center"/>
            <w:hideMark/>
          </w:tcPr>
          <w:p w14:paraId="691FB4A8" w14:textId="77777777" w:rsidR="00AA02C5" w:rsidRPr="00AA02C5" w:rsidRDefault="00AA02C5" w:rsidP="002E2160">
            <w:pPr>
              <w:pStyle w:val="21"/>
              <w:jc w:val="center"/>
            </w:pPr>
            <w:r w:rsidRPr="00AA02C5">
              <w:t>20</w:t>
            </w:r>
          </w:p>
        </w:tc>
        <w:tc>
          <w:tcPr>
            <w:tcW w:w="1349" w:type="dxa"/>
            <w:vAlign w:val="center"/>
            <w:hideMark/>
          </w:tcPr>
          <w:p w14:paraId="00628B2B" w14:textId="77777777" w:rsidR="00AA02C5" w:rsidRPr="00AA02C5" w:rsidRDefault="00AA02C5" w:rsidP="002E2160">
            <w:pPr>
              <w:pStyle w:val="21"/>
              <w:jc w:val="center"/>
            </w:pPr>
            <w:r w:rsidRPr="00AA02C5">
              <w:t>37</w:t>
            </w:r>
          </w:p>
        </w:tc>
        <w:tc>
          <w:tcPr>
            <w:tcW w:w="1117" w:type="dxa"/>
            <w:vAlign w:val="center"/>
            <w:hideMark/>
          </w:tcPr>
          <w:p w14:paraId="5F81A6F1" w14:textId="77777777" w:rsidR="00AA02C5" w:rsidRPr="00AA02C5" w:rsidRDefault="00AA02C5" w:rsidP="002E2160">
            <w:pPr>
              <w:pStyle w:val="21"/>
              <w:jc w:val="center"/>
            </w:pPr>
            <w:r w:rsidRPr="00AA02C5">
              <w:t>35</w:t>
            </w:r>
          </w:p>
        </w:tc>
        <w:tc>
          <w:tcPr>
            <w:tcW w:w="0" w:type="auto"/>
            <w:vAlign w:val="center"/>
            <w:hideMark/>
          </w:tcPr>
          <w:p w14:paraId="0BEE5FD8" w14:textId="77777777" w:rsidR="00AA02C5" w:rsidRPr="00AA02C5" w:rsidRDefault="00AA02C5" w:rsidP="002E2160">
            <w:pPr>
              <w:pStyle w:val="21"/>
              <w:jc w:val="center"/>
            </w:pPr>
            <w:r w:rsidRPr="00AA02C5">
              <w:t>36</w:t>
            </w:r>
          </w:p>
        </w:tc>
        <w:tc>
          <w:tcPr>
            <w:tcW w:w="0" w:type="auto"/>
            <w:vAlign w:val="center"/>
            <w:hideMark/>
          </w:tcPr>
          <w:p w14:paraId="52DF9FBC" w14:textId="77777777" w:rsidR="00AA02C5" w:rsidRPr="00AA02C5" w:rsidRDefault="00AA02C5" w:rsidP="002E2160">
            <w:pPr>
              <w:pStyle w:val="21"/>
              <w:jc w:val="center"/>
            </w:pPr>
            <w:r w:rsidRPr="00AA02C5">
              <w:t>36</w:t>
            </w:r>
          </w:p>
        </w:tc>
        <w:tc>
          <w:tcPr>
            <w:tcW w:w="0" w:type="auto"/>
            <w:vAlign w:val="center"/>
            <w:hideMark/>
          </w:tcPr>
          <w:p w14:paraId="67FFC6F6" w14:textId="77777777" w:rsidR="00AA02C5" w:rsidRPr="00AA02C5" w:rsidRDefault="00AA02C5" w:rsidP="002E2160">
            <w:pPr>
              <w:pStyle w:val="21"/>
              <w:jc w:val="center"/>
            </w:pPr>
            <w:r w:rsidRPr="00AA02C5">
              <w:t>38</w:t>
            </w:r>
          </w:p>
        </w:tc>
        <w:tc>
          <w:tcPr>
            <w:tcW w:w="0" w:type="auto"/>
            <w:vAlign w:val="center"/>
            <w:hideMark/>
          </w:tcPr>
          <w:p w14:paraId="5A80B923" w14:textId="77777777" w:rsidR="00AA02C5" w:rsidRPr="00AA02C5" w:rsidRDefault="00AA02C5" w:rsidP="002E2160">
            <w:pPr>
              <w:pStyle w:val="21"/>
              <w:jc w:val="center"/>
            </w:pPr>
            <w:r w:rsidRPr="00AA02C5">
              <w:t>35</w:t>
            </w:r>
          </w:p>
        </w:tc>
        <w:tc>
          <w:tcPr>
            <w:tcW w:w="0" w:type="auto"/>
            <w:vAlign w:val="center"/>
            <w:hideMark/>
          </w:tcPr>
          <w:p w14:paraId="174B5187" w14:textId="77777777" w:rsidR="00AA02C5" w:rsidRPr="00AA02C5" w:rsidRDefault="00AA02C5" w:rsidP="002E2160">
            <w:pPr>
              <w:pStyle w:val="21"/>
              <w:jc w:val="center"/>
            </w:pPr>
            <w:r w:rsidRPr="00AA02C5">
              <w:t>217</w:t>
            </w:r>
          </w:p>
        </w:tc>
      </w:tr>
      <w:tr w:rsidR="00AA02C5" w:rsidRPr="00AA02C5" w14:paraId="17ADF1D0" w14:textId="77777777" w:rsidTr="002E2160">
        <w:tc>
          <w:tcPr>
            <w:tcW w:w="0" w:type="auto"/>
            <w:vAlign w:val="center"/>
            <w:hideMark/>
          </w:tcPr>
          <w:p w14:paraId="2FBC3393" w14:textId="77777777" w:rsidR="00AA02C5" w:rsidRPr="00AA02C5" w:rsidRDefault="00AA02C5" w:rsidP="002E2160">
            <w:pPr>
              <w:pStyle w:val="21"/>
              <w:jc w:val="center"/>
            </w:pPr>
            <w:r w:rsidRPr="00AA02C5">
              <w:t>21</w:t>
            </w:r>
          </w:p>
        </w:tc>
        <w:tc>
          <w:tcPr>
            <w:tcW w:w="1349" w:type="dxa"/>
            <w:vAlign w:val="center"/>
            <w:hideMark/>
          </w:tcPr>
          <w:p w14:paraId="62134A1E" w14:textId="77777777" w:rsidR="00AA02C5" w:rsidRPr="00AA02C5" w:rsidRDefault="00AA02C5" w:rsidP="002E2160">
            <w:pPr>
              <w:pStyle w:val="21"/>
              <w:jc w:val="center"/>
            </w:pPr>
            <w:r w:rsidRPr="00AA02C5">
              <w:t>29</w:t>
            </w:r>
          </w:p>
        </w:tc>
        <w:tc>
          <w:tcPr>
            <w:tcW w:w="1117" w:type="dxa"/>
            <w:vAlign w:val="center"/>
            <w:hideMark/>
          </w:tcPr>
          <w:p w14:paraId="190F5830" w14:textId="77777777" w:rsidR="00AA02C5" w:rsidRPr="00AA02C5" w:rsidRDefault="00AA02C5" w:rsidP="002E2160">
            <w:pPr>
              <w:pStyle w:val="21"/>
              <w:jc w:val="center"/>
            </w:pPr>
            <w:r w:rsidRPr="00AA02C5">
              <w:t>27</w:t>
            </w:r>
          </w:p>
        </w:tc>
        <w:tc>
          <w:tcPr>
            <w:tcW w:w="0" w:type="auto"/>
            <w:vAlign w:val="center"/>
            <w:hideMark/>
          </w:tcPr>
          <w:p w14:paraId="7CB6E381" w14:textId="77777777" w:rsidR="00AA02C5" w:rsidRPr="00AA02C5" w:rsidRDefault="00AA02C5" w:rsidP="002E2160">
            <w:pPr>
              <w:pStyle w:val="21"/>
              <w:jc w:val="center"/>
            </w:pPr>
            <w:r w:rsidRPr="00AA02C5">
              <w:t>28</w:t>
            </w:r>
          </w:p>
        </w:tc>
        <w:tc>
          <w:tcPr>
            <w:tcW w:w="0" w:type="auto"/>
            <w:vAlign w:val="center"/>
            <w:hideMark/>
          </w:tcPr>
          <w:p w14:paraId="0F42C34D" w14:textId="77777777" w:rsidR="00AA02C5" w:rsidRPr="00AA02C5" w:rsidRDefault="00AA02C5" w:rsidP="002E2160">
            <w:pPr>
              <w:pStyle w:val="21"/>
              <w:jc w:val="center"/>
            </w:pPr>
            <w:r w:rsidRPr="00AA02C5">
              <w:t>27</w:t>
            </w:r>
          </w:p>
        </w:tc>
        <w:tc>
          <w:tcPr>
            <w:tcW w:w="0" w:type="auto"/>
            <w:vAlign w:val="center"/>
            <w:hideMark/>
          </w:tcPr>
          <w:p w14:paraId="0F4B2922" w14:textId="77777777" w:rsidR="00AA02C5" w:rsidRPr="00AA02C5" w:rsidRDefault="00AA02C5" w:rsidP="002E2160">
            <w:pPr>
              <w:pStyle w:val="21"/>
              <w:jc w:val="center"/>
            </w:pPr>
            <w:r w:rsidRPr="00AA02C5">
              <w:t>29</w:t>
            </w:r>
          </w:p>
        </w:tc>
        <w:tc>
          <w:tcPr>
            <w:tcW w:w="0" w:type="auto"/>
            <w:vAlign w:val="center"/>
            <w:hideMark/>
          </w:tcPr>
          <w:p w14:paraId="5175ADC1" w14:textId="77777777" w:rsidR="00AA02C5" w:rsidRPr="00AA02C5" w:rsidRDefault="00AA02C5" w:rsidP="002E2160">
            <w:pPr>
              <w:pStyle w:val="21"/>
              <w:jc w:val="center"/>
            </w:pPr>
            <w:r w:rsidRPr="00AA02C5">
              <w:t>27</w:t>
            </w:r>
          </w:p>
        </w:tc>
        <w:tc>
          <w:tcPr>
            <w:tcW w:w="0" w:type="auto"/>
            <w:vAlign w:val="center"/>
            <w:hideMark/>
          </w:tcPr>
          <w:p w14:paraId="2A97ABFE" w14:textId="77777777" w:rsidR="00AA02C5" w:rsidRPr="00AA02C5" w:rsidRDefault="00AA02C5" w:rsidP="002E2160">
            <w:pPr>
              <w:pStyle w:val="21"/>
              <w:jc w:val="center"/>
            </w:pPr>
            <w:r w:rsidRPr="00AA02C5">
              <w:t>167</w:t>
            </w:r>
          </w:p>
        </w:tc>
      </w:tr>
      <w:tr w:rsidR="00AA02C5" w:rsidRPr="00AA02C5" w14:paraId="327B97FC" w14:textId="77777777" w:rsidTr="002E2160">
        <w:tc>
          <w:tcPr>
            <w:tcW w:w="0" w:type="auto"/>
            <w:vAlign w:val="center"/>
            <w:hideMark/>
          </w:tcPr>
          <w:p w14:paraId="0722776E" w14:textId="77777777" w:rsidR="00AA02C5" w:rsidRPr="00AA02C5" w:rsidRDefault="00AA02C5" w:rsidP="002E2160">
            <w:pPr>
              <w:pStyle w:val="21"/>
              <w:jc w:val="center"/>
            </w:pPr>
            <w:r w:rsidRPr="00AA02C5">
              <w:t>22</w:t>
            </w:r>
          </w:p>
        </w:tc>
        <w:tc>
          <w:tcPr>
            <w:tcW w:w="1349" w:type="dxa"/>
            <w:vAlign w:val="center"/>
            <w:hideMark/>
          </w:tcPr>
          <w:p w14:paraId="504C79A5" w14:textId="77777777" w:rsidR="00AA02C5" w:rsidRPr="00AA02C5" w:rsidRDefault="00AA02C5" w:rsidP="002E2160">
            <w:pPr>
              <w:pStyle w:val="21"/>
              <w:jc w:val="center"/>
            </w:pPr>
            <w:r w:rsidRPr="00AA02C5">
              <w:t>22</w:t>
            </w:r>
          </w:p>
        </w:tc>
        <w:tc>
          <w:tcPr>
            <w:tcW w:w="1117" w:type="dxa"/>
            <w:vAlign w:val="center"/>
            <w:hideMark/>
          </w:tcPr>
          <w:p w14:paraId="20E3A21C" w14:textId="77777777" w:rsidR="00AA02C5" w:rsidRPr="00AA02C5" w:rsidRDefault="00AA02C5" w:rsidP="002E2160">
            <w:pPr>
              <w:pStyle w:val="21"/>
              <w:jc w:val="center"/>
            </w:pPr>
            <w:r w:rsidRPr="00AA02C5">
              <w:t>20</w:t>
            </w:r>
          </w:p>
        </w:tc>
        <w:tc>
          <w:tcPr>
            <w:tcW w:w="0" w:type="auto"/>
            <w:vAlign w:val="center"/>
            <w:hideMark/>
          </w:tcPr>
          <w:p w14:paraId="57CEC69D" w14:textId="77777777" w:rsidR="00AA02C5" w:rsidRPr="00AA02C5" w:rsidRDefault="00AA02C5" w:rsidP="002E2160">
            <w:pPr>
              <w:pStyle w:val="21"/>
              <w:jc w:val="center"/>
            </w:pPr>
            <w:r w:rsidRPr="00AA02C5">
              <w:t>21</w:t>
            </w:r>
          </w:p>
        </w:tc>
        <w:tc>
          <w:tcPr>
            <w:tcW w:w="0" w:type="auto"/>
            <w:vAlign w:val="center"/>
            <w:hideMark/>
          </w:tcPr>
          <w:p w14:paraId="32A668F3" w14:textId="77777777" w:rsidR="00AA02C5" w:rsidRPr="00AA02C5" w:rsidRDefault="00AA02C5" w:rsidP="002E2160">
            <w:pPr>
              <w:pStyle w:val="21"/>
              <w:jc w:val="center"/>
            </w:pPr>
            <w:r w:rsidRPr="00AA02C5">
              <w:t>19</w:t>
            </w:r>
          </w:p>
        </w:tc>
        <w:tc>
          <w:tcPr>
            <w:tcW w:w="0" w:type="auto"/>
            <w:vAlign w:val="center"/>
            <w:hideMark/>
          </w:tcPr>
          <w:p w14:paraId="35150C0B" w14:textId="77777777" w:rsidR="00AA02C5" w:rsidRPr="00AA02C5" w:rsidRDefault="00AA02C5" w:rsidP="002E2160">
            <w:pPr>
              <w:pStyle w:val="21"/>
              <w:jc w:val="center"/>
            </w:pPr>
            <w:r w:rsidRPr="00AA02C5">
              <w:t>22</w:t>
            </w:r>
          </w:p>
        </w:tc>
        <w:tc>
          <w:tcPr>
            <w:tcW w:w="0" w:type="auto"/>
            <w:vAlign w:val="center"/>
            <w:hideMark/>
          </w:tcPr>
          <w:p w14:paraId="037BCCB4" w14:textId="77777777" w:rsidR="00AA02C5" w:rsidRPr="00AA02C5" w:rsidRDefault="00AA02C5" w:rsidP="002E2160">
            <w:pPr>
              <w:pStyle w:val="21"/>
              <w:jc w:val="center"/>
            </w:pPr>
            <w:r w:rsidRPr="00AA02C5">
              <w:t>20</w:t>
            </w:r>
          </w:p>
        </w:tc>
        <w:tc>
          <w:tcPr>
            <w:tcW w:w="0" w:type="auto"/>
            <w:vAlign w:val="center"/>
            <w:hideMark/>
          </w:tcPr>
          <w:p w14:paraId="3F68CC8A" w14:textId="77777777" w:rsidR="00AA02C5" w:rsidRPr="00AA02C5" w:rsidRDefault="00AA02C5" w:rsidP="002E2160">
            <w:pPr>
              <w:pStyle w:val="21"/>
              <w:jc w:val="center"/>
            </w:pPr>
            <w:r w:rsidRPr="00AA02C5">
              <w:t>124</w:t>
            </w:r>
          </w:p>
        </w:tc>
      </w:tr>
      <w:tr w:rsidR="00AA02C5" w:rsidRPr="00AA02C5" w14:paraId="4BEC7131" w14:textId="77777777" w:rsidTr="002E2160">
        <w:tc>
          <w:tcPr>
            <w:tcW w:w="0" w:type="auto"/>
            <w:vAlign w:val="center"/>
            <w:hideMark/>
          </w:tcPr>
          <w:p w14:paraId="4A826DD2" w14:textId="77777777" w:rsidR="00AA02C5" w:rsidRPr="00AA02C5" w:rsidRDefault="00AA02C5" w:rsidP="002E2160">
            <w:pPr>
              <w:pStyle w:val="21"/>
              <w:jc w:val="center"/>
            </w:pPr>
            <w:r w:rsidRPr="00AA02C5">
              <w:t>23</w:t>
            </w:r>
          </w:p>
        </w:tc>
        <w:tc>
          <w:tcPr>
            <w:tcW w:w="1349" w:type="dxa"/>
            <w:vAlign w:val="center"/>
            <w:hideMark/>
          </w:tcPr>
          <w:p w14:paraId="08BBF1E0" w14:textId="77777777" w:rsidR="00AA02C5" w:rsidRPr="00AA02C5" w:rsidRDefault="00AA02C5" w:rsidP="002E2160">
            <w:pPr>
              <w:pStyle w:val="21"/>
              <w:jc w:val="center"/>
            </w:pPr>
            <w:r w:rsidRPr="00AA02C5">
              <w:t>33</w:t>
            </w:r>
          </w:p>
        </w:tc>
        <w:tc>
          <w:tcPr>
            <w:tcW w:w="1117" w:type="dxa"/>
            <w:vAlign w:val="center"/>
            <w:hideMark/>
          </w:tcPr>
          <w:p w14:paraId="2D3AD706" w14:textId="77777777" w:rsidR="00AA02C5" w:rsidRPr="00AA02C5" w:rsidRDefault="00AA02C5" w:rsidP="002E2160">
            <w:pPr>
              <w:pStyle w:val="21"/>
              <w:jc w:val="center"/>
            </w:pPr>
            <w:r w:rsidRPr="00AA02C5">
              <w:t>31</w:t>
            </w:r>
          </w:p>
        </w:tc>
        <w:tc>
          <w:tcPr>
            <w:tcW w:w="0" w:type="auto"/>
            <w:vAlign w:val="center"/>
            <w:hideMark/>
          </w:tcPr>
          <w:p w14:paraId="4557C0F2" w14:textId="77777777" w:rsidR="00AA02C5" w:rsidRPr="00AA02C5" w:rsidRDefault="00AA02C5" w:rsidP="002E2160">
            <w:pPr>
              <w:pStyle w:val="21"/>
              <w:jc w:val="center"/>
            </w:pPr>
            <w:r w:rsidRPr="00AA02C5">
              <w:t>32</w:t>
            </w:r>
          </w:p>
        </w:tc>
        <w:tc>
          <w:tcPr>
            <w:tcW w:w="0" w:type="auto"/>
            <w:vAlign w:val="center"/>
            <w:hideMark/>
          </w:tcPr>
          <w:p w14:paraId="5291CD7E" w14:textId="77777777" w:rsidR="00AA02C5" w:rsidRPr="00AA02C5" w:rsidRDefault="00AA02C5" w:rsidP="002E2160">
            <w:pPr>
              <w:pStyle w:val="21"/>
              <w:jc w:val="center"/>
            </w:pPr>
            <w:r w:rsidRPr="00AA02C5">
              <w:t>32</w:t>
            </w:r>
          </w:p>
        </w:tc>
        <w:tc>
          <w:tcPr>
            <w:tcW w:w="0" w:type="auto"/>
            <w:vAlign w:val="center"/>
            <w:hideMark/>
          </w:tcPr>
          <w:p w14:paraId="3E8542D9" w14:textId="77777777" w:rsidR="00AA02C5" w:rsidRPr="00AA02C5" w:rsidRDefault="00AA02C5" w:rsidP="002E2160">
            <w:pPr>
              <w:pStyle w:val="21"/>
              <w:jc w:val="center"/>
            </w:pPr>
            <w:r w:rsidRPr="00AA02C5">
              <w:t>34</w:t>
            </w:r>
          </w:p>
        </w:tc>
        <w:tc>
          <w:tcPr>
            <w:tcW w:w="0" w:type="auto"/>
            <w:vAlign w:val="center"/>
            <w:hideMark/>
          </w:tcPr>
          <w:p w14:paraId="19626423" w14:textId="77777777" w:rsidR="00AA02C5" w:rsidRPr="00AA02C5" w:rsidRDefault="00AA02C5" w:rsidP="002E2160">
            <w:pPr>
              <w:pStyle w:val="21"/>
              <w:jc w:val="center"/>
            </w:pPr>
            <w:r w:rsidRPr="00AA02C5">
              <w:t>31</w:t>
            </w:r>
          </w:p>
        </w:tc>
        <w:tc>
          <w:tcPr>
            <w:tcW w:w="0" w:type="auto"/>
            <w:vAlign w:val="center"/>
            <w:hideMark/>
          </w:tcPr>
          <w:p w14:paraId="6EA85C5E" w14:textId="77777777" w:rsidR="00AA02C5" w:rsidRPr="00AA02C5" w:rsidRDefault="00AA02C5" w:rsidP="002E2160">
            <w:pPr>
              <w:pStyle w:val="21"/>
              <w:jc w:val="center"/>
            </w:pPr>
            <w:r w:rsidRPr="00AA02C5">
              <w:t>193</w:t>
            </w:r>
          </w:p>
        </w:tc>
      </w:tr>
      <w:tr w:rsidR="00AA02C5" w:rsidRPr="00AA02C5" w14:paraId="7ADF9053" w14:textId="77777777" w:rsidTr="002E2160">
        <w:tc>
          <w:tcPr>
            <w:tcW w:w="0" w:type="auto"/>
            <w:vAlign w:val="center"/>
            <w:hideMark/>
          </w:tcPr>
          <w:p w14:paraId="48BF4622" w14:textId="77777777" w:rsidR="00AA02C5" w:rsidRPr="00AA02C5" w:rsidRDefault="00AA02C5" w:rsidP="002E2160">
            <w:pPr>
              <w:pStyle w:val="21"/>
              <w:jc w:val="center"/>
            </w:pPr>
            <w:r w:rsidRPr="00AA02C5">
              <w:t>24</w:t>
            </w:r>
          </w:p>
        </w:tc>
        <w:tc>
          <w:tcPr>
            <w:tcW w:w="1349" w:type="dxa"/>
            <w:vAlign w:val="center"/>
            <w:hideMark/>
          </w:tcPr>
          <w:p w14:paraId="6CF25E51" w14:textId="77777777" w:rsidR="00AA02C5" w:rsidRPr="00AA02C5" w:rsidRDefault="00AA02C5" w:rsidP="002E2160">
            <w:pPr>
              <w:pStyle w:val="21"/>
              <w:jc w:val="center"/>
            </w:pPr>
            <w:r w:rsidRPr="00AA02C5">
              <w:t>38</w:t>
            </w:r>
          </w:p>
        </w:tc>
        <w:tc>
          <w:tcPr>
            <w:tcW w:w="1117" w:type="dxa"/>
            <w:vAlign w:val="center"/>
            <w:hideMark/>
          </w:tcPr>
          <w:p w14:paraId="29192CB5" w14:textId="77777777" w:rsidR="00AA02C5" w:rsidRPr="00AA02C5" w:rsidRDefault="00AA02C5" w:rsidP="002E2160">
            <w:pPr>
              <w:pStyle w:val="21"/>
              <w:jc w:val="center"/>
            </w:pPr>
            <w:r w:rsidRPr="00AA02C5">
              <w:t>36</w:t>
            </w:r>
          </w:p>
        </w:tc>
        <w:tc>
          <w:tcPr>
            <w:tcW w:w="0" w:type="auto"/>
            <w:vAlign w:val="center"/>
            <w:hideMark/>
          </w:tcPr>
          <w:p w14:paraId="45D4E928" w14:textId="77777777" w:rsidR="00AA02C5" w:rsidRPr="00AA02C5" w:rsidRDefault="00AA02C5" w:rsidP="002E2160">
            <w:pPr>
              <w:pStyle w:val="21"/>
              <w:jc w:val="center"/>
            </w:pPr>
            <w:r w:rsidRPr="00AA02C5">
              <w:t>37</w:t>
            </w:r>
          </w:p>
        </w:tc>
        <w:tc>
          <w:tcPr>
            <w:tcW w:w="0" w:type="auto"/>
            <w:vAlign w:val="center"/>
            <w:hideMark/>
          </w:tcPr>
          <w:p w14:paraId="14016F5D" w14:textId="77777777" w:rsidR="00AA02C5" w:rsidRPr="00AA02C5" w:rsidRDefault="00AA02C5" w:rsidP="002E2160">
            <w:pPr>
              <w:pStyle w:val="21"/>
              <w:jc w:val="center"/>
            </w:pPr>
            <w:r w:rsidRPr="00AA02C5">
              <w:t>38</w:t>
            </w:r>
          </w:p>
        </w:tc>
        <w:tc>
          <w:tcPr>
            <w:tcW w:w="0" w:type="auto"/>
            <w:vAlign w:val="center"/>
            <w:hideMark/>
          </w:tcPr>
          <w:p w14:paraId="1619EF5F" w14:textId="77777777" w:rsidR="00AA02C5" w:rsidRPr="00AA02C5" w:rsidRDefault="00AA02C5" w:rsidP="002E2160">
            <w:pPr>
              <w:pStyle w:val="21"/>
              <w:jc w:val="center"/>
            </w:pPr>
            <w:r w:rsidRPr="00AA02C5">
              <w:t>39</w:t>
            </w:r>
          </w:p>
        </w:tc>
        <w:tc>
          <w:tcPr>
            <w:tcW w:w="0" w:type="auto"/>
            <w:vAlign w:val="center"/>
            <w:hideMark/>
          </w:tcPr>
          <w:p w14:paraId="7C00C5E8" w14:textId="77777777" w:rsidR="00AA02C5" w:rsidRPr="00AA02C5" w:rsidRDefault="00AA02C5" w:rsidP="002E2160">
            <w:pPr>
              <w:pStyle w:val="21"/>
              <w:jc w:val="center"/>
            </w:pPr>
            <w:r w:rsidRPr="00AA02C5">
              <w:t>37</w:t>
            </w:r>
          </w:p>
        </w:tc>
        <w:tc>
          <w:tcPr>
            <w:tcW w:w="0" w:type="auto"/>
            <w:vAlign w:val="center"/>
            <w:hideMark/>
          </w:tcPr>
          <w:p w14:paraId="44B5508A" w14:textId="77777777" w:rsidR="00AA02C5" w:rsidRPr="00AA02C5" w:rsidRDefault="00AA02C5" w:rsidP="002E2160">
            <w:pPr>
              <w:pStyle w:val="21"/>
              <w:jc w:val="center"/>
            </w:pPr>
            <w:r w:rsidRPr="00AA02C5">
              <w:t>225</w:t>
            </w:r>
          </w:p>
        </w:tc>
      </w:tr>
      <w:tr w:rsidR="00AA02C5" w:rsidRPr="00AA02C5" w14:paraId="147BA8EC" w14:textId="77777777" w:rsidTr="002E2160">
        <w:tc>
          <w:tcPr>
            <w:tcW w:w="0" w:type="auto"/>
            <w:vAlign w:val="center"/>
            <w:hideMark/>
          </w:tcPr>
          <w:p w14:paraId="6DB0CA51" w14:textId="77777777" w:rsidR="00AA02C5" w:rsidRPr="00AA02C5" w:rsidRDefault="00AA02C5" w:rsidP="002E2160">
            <w:pPr>
              <w:pStyle w:val="21"/>
              <w:jc w:val="center"/>
            </w:pPr>
            <w:r w:rsidRPr="00AA02C5">
              <w:t>25</w:t>
            </w:r>
          </w:p>
        </w:tc>
        <w:tc>
          <w:tcPr>
            <w:tcW w:w="1349" w:type="dxa"/>
            <w:vAlign w:val="center"/>
            <w:hideMark/>
          </w:tcPr>
          <w:p w14:paraId="324E8388" w14:textId="77777777" w:rsidR="00AA02C5" w:rsidRPr="00AA02C5" w:rsidRDefault="00AA02C5" w:rsidP="002E2160">
            <w:pPr>
              <w:pStyle w:val="21"/>
              <w:jc w:val="center"/>
            </w:pPr>
            <w:r w:rsidRPr="00AA02C5">
              <w:t>26</w:t>
            </w:r>
          </w:p>
        </w:tc>
        <w:tc>
          <w:tcPr>
            <w:tcW w:w="1117" w:type="dxa"/>
            <w:vAlign w:val="center"/>
            <w:hideMark/>
          </w:tcPr>
          <w:p w14:paraId="0918C6DC" w14:textId="77777777" w:rsidR="00AA02C5" w:rsidRPr="00AA02C5" w:rsidRDefault="00AA02C5" w:rsidP="002E2160">
            <w:pPr>
              <w:pStyle w:val="21"/>
              <w:jc w:val="center"/>
            </w:pPr>
            <w:r w:rsidRPr="00AA02C5">
              <w:t>24</w:t>
            </w:r>
          </w:p>
        </w:tc>
        <w:tc>
          <w:tcPr>
            <w:tcW w:w="0" w:type="auto"/>
            <w:vAlign w:val="center"/>
            <w:hideMark/>
          </w:tcPr>
          <w:p w14:paraId="1691A038" w14:textId="77777777" w:rsidR="00AA02C5" w:rsidRPr="00AA02C5" w:rsidRDefault="00AA02C5" w:rsidP="002E2160">
            <w:pPr>
              <w:pStyle w:val="21"/>
              <w:jc w:val="center"/>
            </w:pPr>
            <w:r w:rsidRPr="00AA02C5">
              <w:t>25</w:t>
            </w:r>
          </w:p>
        </w:tc>
        <w:tc>
          <w:tcPr>
            <w:tcW w:w="0" w:type="auto"/>
            <w:vAlign w:val="center"/>
            <w:hideMark/>
          </w:tcPr>
          <w:p w14:paraId="6BBC43F5" w14:textId="77777777" w:rsidR="00AA02C5" w:rsidRPr="00AA02C5" w:rsidRDefault="00AA02C5" w:rsidP="002E2160">
            <w:pPr>
              <w:pStyle w:val="21"/>
              <w:jc w:val="center"/>
            </w:pPr>
            <w:r w:rsidRPr="00AA02C5">
              <w:t>23</w:t>
            </w:r>
          </w:p>
        </w:tc>
        <w:tc>
          <w:tcPr>
            <w:tcW w:w="0" w:type="auto"/>
            <w:vAlign w:val="center"/>
            <w:hideMark/>
          </w:tcPr>
          <w:p w14:paraId="3087F003" w14:textId="77777777" w:rsidR="00AA02C5" w:rsidRPr="00AA02C5" w:rsidRDefault="00AA02C5" w:rsidP="002E2160">
            <w:pPr>
              <w:pStyle w:val="21"/>
              <w:jc w:val="center"/>
            </w:pPr>
            <w:r w:rsidRPr="00AA02C5">
              <w:t>26</w:t>
            </w:r>
          </w:p>
        </w:tc>
        <w:tc>
          <w:tcPr>
            <w:tcW w:w="0" w:type="auto"/>
            <w:vAlign w:val="center"/>
            <w:hideMark/>
          </w:tcPr>
          <w:p w14:paraId="6A0F6D0B" w14:textId="77777777" w:rsidR="00AA02C5" w:rsidRPr="00AA02C5" w:rsidRDefault="00AA02C5" w:rsidP="002E2160">
            <w:pPr>
              <w:pStyle w:val="21"/>
              <w:jc w:val="center"/>
            </w:pPr>
            <w:r w:rsidRPr="00AA02C5">
              <w:t>24</w:t>
            </w:r>
          </w:p>
        </w:tc>
        <w:tc>
          <w:tcPr>
            <w:tcW w:w="0" w:type="auto"/>
            <w:vAlign w:val="center"/>
            <w:hideMark/>
          </w:tcPr>
          <w:p w14:paraId="6CD7238C" w14:textId="77777777" w:rsidR="00AA02C5" w:rsidRPr="00AA02C5" w:rsidRDefault="00AA02C5" w:rsidP="002E2160">
            <w:pPr>
              <w:pStyle w:val="21"/>
              <w:jc w:val="center"/>
            </w:pPr>
            <w:r w:rsidRPr="00AA02C5">
              <w:t>148</w:t>
            </w:r>
          </w:p>
        </w:tc>
      </w:tr>
      <w:tr w:rsidR="00AA02C5" w:rsidRPr="00AA02C5" w14:paraId="648B3A49" w14:textId="77777777" w:rsidTr="002E2160">
        <w:tc>
          <w:tcPr>
            <w:tcW w:w="0" w:type="auto"/>
            <w:vAlign w:val="center"/>
            <w:hideMark/>
          </w:tcPr>
          <w:p w14:paraId="670C3156" w14:textId="77777777" w:rsidR="00AA02C5" w:rsidRPr="00AA02C5" w:rsidRDefault="00AA02C5" w:rsidP="002E2160">
            <w:pPr>
              <w:pStyle w:val="21"/>
              <w:jc w:val="center"/>
            </w:pPr>
            <w:r w:rsidRPr="00AA02C5">
              <w:t>26</w:t>
            </w:r>
          </w:p>
        </w:tc>
        <w:tc>
          <w:tcPr>
            <w:tcW w:w="1349" w:type="dxa"/>
            <w:vAlign w:val="center"/>
            <w:hideMark/>
          </w:tcPr>
          <w:p w14:paraId="59CD94A5" w14:textId="77777777" w:rsidR="00AA02C5" w:rsidRPr="00AA02C5" w:rsidRDefault="00AA02C5" w:rsidP="002E2160">
            <w:pPr>
              <w:pStyle w:val="21"/>
              <w:jc w:val="center"/>
            </w:pPr>
            <w:r w:rsidRPr="00AA02C5">
              <w:t>32</w:t>
            </w:r>
          </w:p>
        </w:tc>
        <w:tc>
          <w:tcPr>
            <w:tcW w:w="1117" w:type="dxa"/>
            <w:vAlign w:val="center"/>
            <w:hideMark/>
          </w:tcPr>
          <w:p w14:paraId="3ECC6711" w14:textId="77777777" w:rsidR="00AA02C5" w:rsidRPr="00AA02C5" w:rsidRDefault="00AA02C5" w:rsidP="002E2160">
            <w:pPr>
              <w:pStyle w:val="21"/>
              <w:jc w:val="center"/>
            </w:pPr>
            <w:r w:rsidRPr="00AA02C5">
              <w:t>30</w:t>
            </w:r>
          </w:p>
        </w:tc>
        <w:tc>
          <w:tcPr>
            <w:tcW w:w="0" w:type="auto"/>
            <w:vAlign w:val="center"/>
            <w:hideMark/>
          </w:tcPr>
          <w:p w14:paraId="429ACAF2" w14:textId="77777777" w:rsidR="00AA02C5" w:rsidRPr="00AA02C5" w:rsidRDefault="00AA02C5" w:rsidP="002E2160">
            <w:pPr>
              <w:pStyle w:val="21"/>
              <w:jc w:val="center"/>
            </w:pPr>
            <w:r w:rsidRPr="00AA02C5">
              <w:t>31</w:t>
            </w:r>
          </w:p>
        </w:tc>
        <w:tc>
          <w:tcPr>
            <w:tcW w:w="0" w:type="auto"/>
            <w:vAlign w:val="center"/>
            <w:hideMark/>
          </w:tcPr>
          <w:p w14:paraId="4768829A" w14:textId="77777777" w:rsidR="00AA02C5" w:rsidRPr="00AA02C5" w:rsidRDefault="00AA02C5" w:rsidP="002E2160">
            <w:pPr>
              <w:pStyle w:val="21"/>
              <w:jc w:val="center"/>
            </w:pPr>
            <w:r w:rsidRPr="00AA02C5">
              <w:t>30</w:t>
            </w:r>
          </w:p>
        </w:tc>
        <w:tc>
          <w:tcPr>
            <w:tcW w:w="0" w:type="auto"/>
            <w:vAlign w:val="center"/>
            <w:hideMark/>
          </w:tcPr>
          <w:p w14:paraId="0F671BE0" w14:textId="77777777" w:rsidR="00AA02C5" w:rsidRPr="00AA02C5" w:rsidRDefault="00AA02C5" w:rsidP="002E2160">
            <w:pPr>
              <w:pStyle w:val="21"/>
              <w:jc w:val="center"/>
            </w:pPr>
            <w:r w:rsidRPr="00AA02C5">
              <w:t>32</w:t>
            </w:r>
          </w:p>
        </w:tc>
        <w:tc>
          <w:tcPr>
            <w:tcW w:w="0" w:type="auto"/>
            <w:vAlign w:val="center"/>
            <w:hideMark/>
          </w:tcPr>
          <w:p w14:paraId="01A51042" w14:textId="77777777" w:rsidR="00AA02C5" w:rsidRPr="00AA02C5" w:rsidRDefault="00AA02C5" w:rsidP="002E2160">
            <w:pPr>
              <w:pStyle w:val="21"/>
              <w:jc w:val="center"/>
            </w:pPr>
            <w:r w:rsidRPr="00AA02C5">
              <w:t>30</w:t>
            </w:r>
          </w:p>
        </w:tc>
        <w:tc>
          <w:tcPr>
            <w:tcW w:w="0" w:type="auto"/>
            <w:vAlign w:val="center"/>
            <w:hideMark/>
          </w:tcPr>
          <w:p w14:paraId="346D6A13" w14:textId="77777777" w:rsidR="00AA02C5" w:rsidRPr="00AA02C5" w:rsidRDefault="00AA02C5" w:rsidP="002E2160">
            <w:pPr>
              <w:pStyle w:val="21"/>
              <w:jc w:val="center"/>
            </w:pPr>
            <w:r w:rsidRPr="00AA02C5">
              <w:t>185</w:t>
            </w:r>
          </w:p>
        </w:tc>
      </w:tr>
      <w:tr w:rsidR="00AA02C5" w:rsidRPr="00AA02C5" w14:paraId="61FDB57E" w14:textId="77777777" w:rsidTr="002E2160">
        <w:tc>
          <w:tcPr>
            <w:tcW w:w="0" w:type="auto"/>
            <w:vAlign w:val="center"/>
            <w:hideMark/>
          </w:tcPr>
          <w:p w14:paraId="4C47F0A0" w14:textId="77777777" w:rsidR="00AA02C5" w:rsidRPr="00AA02C5" w:rsidRDefault="00AA02C5" w:rsidP="002E2160">
            <w:pPr>
              <w:pStyle w:val="21"/>
              <w:jc w:val="center"/>
            </w:pPr>
            <w:r w:rsidRPr="00AA02C5">
              <w:t>27</w:t>
            </w:r>
          </w:p>
        </w:tc>
        <w:tc>
          <w:tcPr>
            <w:tcW w:w="1349" w:type="dxa"/>
            <w:vAlign w:val="center"/>
            <w:hideMark/>
          </w:tcPr>
          <w:p w14:paraId="7EE71412" w14:textId="77777777" w:rsidR="00AA02C5" w:rsidRPr="00AA02C5" w:rsidRDefault="00AA02C5" w:rsidP="002E2160">
            <w:pPr>
              <w:pStyle w:val="21"/>
              <w:jc w:val="center"/>
            </w:pPr>
            <w:r w:rsidRPr="00AA02C5">
              <w:t>19</w:t>
            </w:r>
          </w:p>
        </w:tc>
        <w:tc>
          <w:tcPr>
            <w:tcW w:w="1117" w:type="dxa"/>
            <w:vAlign w:val="center"/>
            <w:hideMark/>
          </w:tcPr>
          <w:p w14:paraId="01F9F09A" w14:textId="77777777" w:rsidR="00AA02C5" w:rsidRPr="00AA02C5" w:rsidRDefault="00AA02C5" w:rsidP="002E2160">
            <w:pPr>
              <w:pStyle w:val="21"/>
              <w:jc w:val="center"/>
            </w:pPr>
            <w:r w:rsidRPr="00AA02C5">
              <w:t>17</w:t>
            </w:r>
          </w:p>
        </w:tc>
        <w:tc>
          <w:tcPr>
            <w:tcW w:w="0" w:type="auto"/>
            <w:vAlign w:val="center"/>
            <w:hideMark/>
          </w:tcPr>
          <w:p w14:paraId="6C8FF35F" w14:textId="77777777" w:rsidR="00AA02C5" w:rsidRPr="00AA02C5" w:rsidRDefault="00AA02C5" w:rsidP="002E2160">
            <w:pPr>
              <w:pStyle w:val="21"/>
              <w:jc w:val="center"/>
            </w:pPr>
            <w:r w:rsidRPr="00AA02C5">
              <w:t>18</w:t>
            </w:r>
          </w:p>
        </w:tc>
        <w:tc>
          <w:tcPr>
            <w:tcW w:w="0" w:type="auto"/>
            <w:vAlign w:val="center"/>
            <w:hideMark/>
          </w:tcPr>
          <w:p w14:paraId="697882E4" w14:textId="77777777" w:rsidR="00AA02C5" w:rsidRPr="00AA02C5" w:rsidRDefault="00AA02C5" w:rsidP="002E2160">
            <w:pPr>
              <w:pStyle w:val="21"/>
              <w:jc w:val="center"/>
            </w:pPr>
            <w:r w:rsidRPr="00AA02C5">
              <w:t>16</w:t>
            </w:r>
          </w:p>
        </w:tc>
        <w:tc>
          <w:tcPr>
            <w:tcW w:w="0" w:type="auto"/>
            <w:vAlign w:val="center"/>
            <w:hideMark/>
          </w:tcPr>
          <w:p w14:paraId="4F424DA7" w14:textId="77777777" w:rsidR="00AA02C5" w:rsidRPr="00AA02C5" w:rsidRDefault="00AA02C5" w:rsidP="002E2160">
            <w:pPr>
              <w:pStyle w:val="21"/>
              <w:jc w:val="center"/>
            </w:pPr>
            <w:r w:rsidRPr="00AA02C5">
              <w:t>19</w:t>
            </w:r>
          </w:p>
        </w:tc>
        <w:tc>
          <w:tcPr>
            <w:tcW w:w="0" w:type="auto"/>
            <w:vAlign w:val="center"/>
            <w:hideMark/>
          </w:tcPr>
          <w:p w14:paraId="3DA9DDEE" w14:textId="77777777" w:rsidR="00AA02C5" w:rsidRPr="00AA02C5" w:rsidRDefault="00AA02C5" w:rsidP="002E2160">
            <w:pPr>
              <w:pStyle w:val="21"/>
              <w:jc w:val="center"/>
            </w:pPr>
            <w:r w:rsidRPr="00AA02C5">
              <w:t>17</w:t>
            </w:r>
          </w:p>
        </w:tc>
        <w:tc>
          <w:tcPr>
            <w:tcW w:w="0" w:type="auto"/>
            <w:vAlign w:val="center"/>
            <w:hideMark/>
          </w:tcPr>
          <w:p w14:paraId="38B3BA45" w14:textId="77777777" w:rsidR="00AA02C5" w:rsidRPr="00AA02C5" w:rsidRDefault="00AA02C5" w:rsidP="002E2160">
            <w:pPr>
              <w:pStyle w:val="21"/>
              <w:jc w:val="center"/>
            </w:pPr>
            <w:r w:rsidRPr="00AA02C5">
              <w:t>106</w:t>
            </w:r>
          </w:p>
        </w:tc>
      </w:tr>
      <w:tr w:rsidR="00AA02C5" w:rsidRPr="00AA02C5" w14:paraId="1E744982" w14:textId="77777777" w:rsidTr="002E2160">
        <w:tc>
          <w:tcPr>
            <w:tcW w:w="0" w:type="auto"/>
            <w:vAlign w:val="center"/>
            <w:hideMark/>
          </w:tcPr>
          <w:p w14:paraId="5D28871A" w14:textId="77777777" w:rsidR="00AA02C5" w:rsidRPr="00AA02C5" w:rsidRDefault="00AA02C5" w:rsidP="002E2160">
            <w:pPr>
              <w:pStyle w:val="21"/>
              <w:jc w:val="center"/>
            </w:pPr>
            <w:r w:rsidRPr="00AA02C5">
              <w:t>28</w:t>
            </w:r>
          </w:p>
        </w:tc>
        <w:tc>
          <w:tcPr>
            <w:tcW w:w="1349" w:type="dxa"/>
            <w:vAlign w:val="center"/>
            <w:hideMark/>
          </w:tcPr>
          <w:p w14:paraId="76D3D299" w14:textId="77777777" w:rsidR="00AA02C5" w:rsidRPr="00AA02C5" w:rsidRDefault="00AA02C5" w:rsidP="002E2160">
            <w:pPr>
              <w:pStyle w:val="21"/>
              <w:jc w:val="center"/>
            </w:pPr>
            <w:r w:rsidRPr="00AA02C5">
              <w:t>35</w:t>
            </w:r>
          </w:p>
        </w:tc>
        <w:tc>
          <w:tcPr>
            <w:tcW w:w="1117" w:type="dxa"/>
            <w:vAlign w:val="center"/>
            <w:hideMark/>
          </w:tcPr>
          <w:p w14:paraId="374335D6" w14:textId="77777777" w:rsidR="00AA02C5" w:rsidRPr="00AA02C5" w:rsidRDefault="00AA02C5" w:rsidP="002E2160">
            <w:pPr>
              <w:pStyle w:val="21"/>
              <w:jc w:val="center"/>
            </w:pPr>
            <w:r w:rsidRPr="00AA02C5">
              <w:t>33</w:t>
            </w:r>
          </w:p>
        </w:tc>
        <w:tc>
          <w:tcPr>
            <w:tcW w:w="0" w:type="auto"/>
            <w:vAlign w:val="center"/>
            <w:hideMark/>
          </w:tcPr>
          <w:p w14:paraId="28752F21" w14:textId="77777777" w:rsidR="00AA02C5" w:rsidRPr="00AA02C5" w:rsidRDefault="00AA02C5" w:rsidP="002E2160">
            <w:pPr>
              <w:pStyle w:val="21"/>
              <w:jc w:val="center"/>
            </w:pPr>
            <w:r w:rsidRPr="00AA02C5">
              <w:t>34</w:t>
            </w:r>
          </w:p>
        </w:tc>
        <w:tc>
          <w:tcPr>
            <w:tcW w:w="0" w:type="auto"/>
            <w:vAlign w:val="center"/>
            <w:hideMark/>
          </w:tcPr>
          <w:p w14:paraId="329DDD68" w14:textId="77777777" w:rsidR="00AA02C5" w:rsidRPr="00AA02C5" w:rsidRDefault="00AA02C5" w:rsidP="002E2160">
            <w:pPr>
              <w:pStyle w:val="21"/>
              <w:jc w:val="center"/>
            </w:pPr>
            <w:r w:rsidRPr="00AA02C5">
              <w:t>34</w:t>
            </w:r>
          </w:p>
        </w:tc>
        <w:tc>
          <w:tcPr>
            <w:tcW w:w="0" w:type="auto"/>
            <w:vAlign w:val="center"/>
            <w:hideMark/>
          </w:tcPr>
          <w:p w14:paraId="6D439F24" w14:textId="77777777" w:rsidR="00AA02C5" w:rsidRPr="00AA02C5" w:rsidRDefault="00AA02C5" w:rsidP="002E2160">
            <w:pPr>
              <w:pStyle w:val="21"/>
              <w:jc w:val="center"/>
            </w:pPr>
            <w:r w:rsidRPr="00AA02C5">
              <w:t>36</w:t>
            </w:r>
          </w:p>
        </w:tc>
        <w:tc>
          <w:tcPr>
            <w:tcW w:w="0" w:type="auto"/>
            <w:vAlign w:val="center"/>
            <w:hideMark/>
          </w:tcPr>
          <w:p w14:paraId="563D2967" w14:textId="77777777" w:rsidR="00AA02C5" w:rsidRPr="00AA02C5" w:rsidRDefault="00AA02C5" w:rsidP="002E2160">
            <w:pPr>
              <w:pStyle w:val="21"/>
              <w:jc w:val="center"/>
            </w:pPr>
            <w:r w:rsidRPr="00AA02C5">
              <w:t>33</w:t>
            </w:r>
          </w:p>
        </w:tc>
        <w:tc>
          <w:tcPr>
            <w:tcW w:w="0" w:type="auto"/>
            <w:vAlign w:val="center"/>
            <w:hideMark/>
          </w:tcPr>
          <w:p w14:paraId="036A420B" w14:textId="77777777" w:rsidR="00AA02C5" w:rsidRPr="00AA02C5" w:rsidRDefault="00AA02C5" w:rsidP="002E2160">
            <w:pPr>
              <w:pStyle w:val="21"/>
              <w:jc w:val="center"/>
            </w:pPr>
            <w:r w:rsidRPr="00AA02C5">
              <w:t>205</w:t>
            </w:r>
          </w:p>
        </w:tc>
      </w:tr>
      <w:tr w:rsidR="00AA02C5" w:rsidRPr="00AA02C5" w14:paraId="67A2F66F" w14:textId="77777777" w:rsidTr="002E2160">
        <w:tc>
          <w:tcPr>
            <w:tcW w:w="0" w:type="auto"/>
            <w:vAlign w:val="center"/>
            <w:hideMark/>
          </w:tcPr>
          <w:p w14:paraId="6E34CBD4" w14:textId="77777777" w:rsidR="00AA02C5" w:rsidRPr="00AA02C5" w:rsidRDefault="00AA02C5" w:rsidP="002E2160">
            <w:pPr>
              <w:pStyle w:val="21"/>
              <w:jc w:val="center"/>
            </w:pPr>
            <w:r w:rsidRPr="00AA02C5">
              <w:t>29</w:t>
            </w:r>
          </w:p>
        </w:tc>
        <w:tc>
          <w:tcPr>
            <w:tcW w:w="1349" w:type="dxa"/>
            <w:vAlign w:val="center"/>
            <w:hideMark/>
          </w:tcPr>
          <w:p w14:paraId="7A7C686B" w14:textId="77777777" w:rsidR="00AA02C5" w:rsidRPr="00AA02C5" w:rsidRDefault="00AA02C5" w:rsidP="002E2160">
            <w:pPr>
              <w:pStyle w:val="21"/>
              <w:jc w:val="center"/>
            </w:pPr>
            <w:r w:rsidRPr="00AA02C5">
              <w:t>25</w:t>
            </w:r>
          </w:p>
        </w:tc>
        <w:tc>
          <w:tcPr>
            <w:tcW w:w="1117" w:type="dxa"/>
            <w:vAlign w:val="center"/>
            <w:hideMark/>
          </w:tcPr>
          <w:p w14:paraId="11BEBA00" w14:textId="77777777" w:rsidR="00AA02C5" w:rsidRPr="00AA02C5" w:rsidRDefault="00AA02C5" w:rsidP="002E2160">
            <w:pPr>
              <w:pStyle w:val="21"/>
              <w:jc w:val="center"/>
            </w:pPr>
            <w:r w:rsidRPr="00AA02C5">
              <w:t>23</w:t>
            </w:r>
          </w:p>
        </w:tc>
        <w:tc>
          <w:tcPr>
            <w:tcW w:w="0" w:type="auto"/>
            <w:vAlign w:val="center"/>
            <w:hideMark/>
          </w:tcPr>
          <w:p w14:paraId="5CF23F7B" w14:textId="77777777" w:rsidR="00AA02C5" w:rsidRPr="00AA02C5" w:rsidRDefault="00AA02C5" w:rsidP="002E2160">
            <w:pPr>
              <w:pStyle w:val="21"/>
              <w:jc w:val="center"/>
            </w:pPr>
            <w:r w:rsidRPr="00AA02C5">
              <w:t>24</w:t>
            </w:r>
          </w:p>
        </w:tc>
        <w:tc>
          <w:tcPr>
            <w:tcW w:w="0" w:type="auto"/>
            <w:vAlign w:val="center"/>
            <w:hideMark/>
          </w:tcPr>
          <w:p w14:paraId="547A3556" w14:textId="77777777" w:rsidR="00AA02C5" w:rsidRPr="00AA02C5" w:rsidRDefault="00AA02C5" w:rsidP="002E2160">
            <w:pPr>
              <w:pStyle w:val="21"/>
              <w:jc w:val="center"/>
            </w:pPr>
            <w:r w:rsidRPr="00AA02C5">
              <w:t>22</w:t>
            </w:r>
          </w:p>
        </w:tc>
        <w:tc>
          <w:tcPr>
            <w:tcW w:w="0" w:type="auto"/>
            <w:vAlign w:val="center"/>
            <w:hideMark/>
          </w:tcPr>
          <w:p w14:paraId="6F5D1468" w14:textId="77777777" w:rsidR="00AA02C5" w:rsidRPr="00AA02C5" w:rsidRDefault="00AA02C5" w:rsidP="002E2160">
            <w:pPr>
              <w:pStyle w:val="21"/>
              <w:jc w:val="center"/>
            </w:pPr>
            <w:r w:rsidRPr="00AA02C5">
              <w:t>25</w:t>
            </w:r>
          </w:p>
        </w:tc>
        <w:tc>
          <w:tcPr>
            <w:tcW w:w="0" w:type="auto"/>
            <w:vAlign w:val="center"/>
            <w:hideMark/>
          </w:tcPr>
          <w:p w14:paraId="60E4D6C3" w14:textId="77777777" w:rsidR="00AA02C5" w:rsidRPr="00AA02C5" w:rsidRDefault="00AA02C5" w:rsidP="002E2160">
            <w:pPr>
              <w:pStyle w:val="21"/>
              <w:jc w:val="center"/>
            </w:pPr>
            <w:r w:rsidRPr="00AA02C5">
              <w:t>23</w:t>
            </w:r>
          </w:p>
        </w:tc>
        <w:tc>
          <w:tcPr>
            <w:tcW w:w="0" w:type="auto"/>
            <w:vAlign w:val="center"/>
            <w:hideMark/>
          </w:tcPr>
          <w:p w14:paraId="460FCFC8" w14:textId="77777777" w:rsidR="00AA02C5" w:rsidRPr="00AA02C5" w:rsidRDefault="00AA02C5" w:rsidP="002E2160">
            <w:pPr>
              <w:pStyle w:val="21"/>
              <w:jc w:val="center"/>
            </w:pPr>
            <w:r w:rsidRPr="00AA02C5">
              <w:t>142</w:t>
            </w:r>
          </w:p>
        </w:tc>
      </w:tr>
      <w:tr w:rsidR="00AA02C5" w:rsidRPr="00AA02C5" w14:paraId="12693056" w14:textId="77777777" w:rsidTr="002E2160">
        <w:tc>
          <w:tcPr>
            <w:tcW w:w="0" w:type="auto"/>
            <w:vAlign w:val="center"/>
            <w:hideMark/>
          </w:tcPr>
          <w:p w14:paraId="71D4E4CD" w14:textId="77777777" w:rsidR="00AA02C5" w:rsidRPr="00AA02C5" w:rsidRDefault="00AA02C5" w:rsidP="002E2160">
            <w:pPr>
              <w:pStyle w:val="21"/>
              <w:jc w:val="center"/>
            </w:pPr>
            <w:r w:rsidRPr="00AA02C5">
              <w:t>30</w:t>
            </w:r>
          </w:p>
        </w:tc>
        <w:tc>
          <w:tcPr>
            <w:tcW w:w="1349" w:type="dxa"/>
            <w:vAlign w:val="center"/>
            <w:hideMark/>
          </w:tcPr>
          <w:p w14:paraId="0F5A7C92" w14:textId="77777777" w:rsidR="00AA02C5" w:rsidRPr="00AA02C5" w:rsidRDefault="00AA02C5" w:rsidP="002E2160">
            <w:pPr>
              <w:pStyle w:val="21"/>
              <w:jc w:val="center"/>
            </w:pPr>
            <w:r w:rsidRPr="00AA02C5">
              <w:t>40</w:t>
            </w:r>
          </w:p>
        </w:tc>
        <w:tc>
          <w:tcPr>
            <w:tcW w:w="1117" w:type="dxa"/>
            <w:vAlign w:val="center"/>
            <w:hideMark/>
          </w:tcPr>
          <w:p w14:paraId="1D699654" w14:textId="77777777" w:rsidR="00AA02C5" w:rsidRPr="00AA02C5" w:rsidRDefault="00AA02C5" w:rsidP="002E2160">
            <w:pPr>
              <w:pStyle w:val="21"/>
              <w:jc w:val="center"/>
            </w:pPr>
            <w:r w:rsidRPr="00AA02C5">
              <w:t>38</w:t>
            </w:r>
          </w:p>
        </w:tc>
        <w:tc>
          <w:tcPr>
            <w:tcW w:w="0" w:type="auto"/>
            <w:vAlign w:val="center"/>
            <w:hideMark/>
          </w:tcPr>
          <w:p w14:paraId="76B8CB36" w14:textId="77777777" w:rsidR="00AA02C5" w:rsidRPr="00AA02C5" w:rsidRDefault="00AA02C5" w:rsidP="002E2160">
            <w:pPr>
              <w:pStyle w:val="21"/>
              <w:jc w:val="center"/>
            </w:pPr>
            <w:r w:rsidRPr="00AA02C5">
              <w:t>39</w:t>
            </w:r>
          </w:p>
        </w:tc>
        <w:tc>
          <w:tcPr>
            <w:tcW w:w="0" w:type="auto"/>
            <w:vAlign w:val="center"/>
            <w:hideMark/>
          </w:tcPr>
          <w:p w14:paraId="2A58C763" w14:textId="77777777" w:rsidR="00AA02C5" w:rsidRPr="00AA02C5" w:rsidRDefault="00AA02C5" w:rsidP="002E2160">
            <w:pPr>
              <w:pStyle w:val="21"/>
              <w:jc w:val="center"/>
            </w:pPr>
            <w:r w:rsidRPr="00AA02C5">
              <w:t>41</w:t>
            </w:r>
          </w:p>
        </w:tc>
        <w:tc>
          <w:tcPr>
            <w:tcW w:w="0" w:type="auto"/>
            <w:vAlign w:val="center"/>
            <w:hideMark/>
          </w:tcPr>
          <w:p w14:paraId="2AE5E2AE" w14:textId="77777777" w:rsidR="00AA02C5" w:rsidRPr="00AA02C5" w:rsidRDefault="00AA02C5" w:rsidP="002E2160">
            <w:pPr>
              <w:pStyle w:val="21"/>
              <w:jc w:val="center"/>
            </w:pPr>
            <w:r w:rsidRPr="00AA02C5">
              <w:t>41</w:t>
            </w:r>
          </w:p>
        </w:tc>
        <w:tc>
          <w:tcPr>
            <w:tcW w:w="0" w:type="auto"/>
            <w:vAlign w:val="center"/>
            <w:hideMark/>
          </w:tcPr>
          <w:p w14:paraId="5035EC26" w14:textId="77777777" w:rsidR="00AA02C5" w:rsidRPr="00AA02C5" w:rsidRDefault="00AA02C5" w:rsidP="002E2160">
            <w:pPr>
              <w:pStyle w:val="21"/>
              <w:jc w:val="center"/>
            </w:pPr>
            <w:r w:rsidRPr="00AA02C5">
              <w:t>39</w:t>
            </w:r>
          </w:p>
        </w:tc>
        <w:tc>
          <w:tcPr>
            <w:tcW w:w="0" w:type="auto"/>
            <w:vAlign w:val="center"/>
            <w:hideMark/>
          </w:tcPr>
          <w:p w14:paraId="3FB15DD3" w14:textId="77777777" w:rsidR="00AA02C5" w:rsidRPr="00AA02C5" w:rsidRDefault="00AA02C5" w:rsidP="002E2160">
            <w:pPr>
              <w:pStyle w:val="21"/>
              <w:jc w:val="center"/>
            </w:pPr>
            <w:r w:rsidRPr="00AA02C5">
              <w:t>238</w:t>
            </w:r>
          </w:p>
        </w:tc>
      </w:tr>
    </w:tbl>
    <w:p w14:paraId="68700E0F" w14:textId="77777777" w:rsidR="00AA02C5" w:rsidRPr="00AA02C5" w:rsidRDefault="00AA02C5" w:rsidP="002E2160">
      <w:pPr>
        <w:pStyle w:val="11"/>
        <w:jc w:val="right"/>
      </w:pPr>
      <w:r w:rsidRPr="00AA02C5">
        <w:rPr>
          <w:b/>
          <w:bCs/>
        </w:rPr>
        <w:t>Таблиця 2.4</w:t>
      </w:r>
    </w:p>
    <w:p w14:paraId="2DD845D8" w14:textId="77777777" w:rsidR="00AA02C5" w:rsidRPr="00AA02C5" w:rsidRDefault="00AA02C5" w:rsidP="002E2160">
      <w:pPr>
        <w:pStyle w:val="11"/>
        <w:ind w:firstLine="0"/>
        <w:jc w:val="center"/>
      </w:pPr>
      <w:r w:rsidRPr="00AA02C5">
        <w:rPr>
          <w:b/>
          <w:bCs/>
        </w:rPr>
        <w:t>Розподіл досліджуваних за рівнем психологічного благополуччя</w:t>
      </w:r>
    </w:p>
    <w:tbl>
      <w:tblPr>
        <w:tblStyle w:val="14"/>
        <w:tblW w:w="5000" w:type="pct"/>
        <w:tblLook w:val="04A0" w:firstRow="1" w:lastRow="0" w:firstColumn="1" w:lastColumn="0" w:noHBand="0" w:noVBand="1"/>
      </w:tblPr>
      <w:tblGrid>
        <w:gridCol w:w="6190"/>
        <w:gridCol w:w="2543"/>
        <w:gridCol w:w="896"/>
      </w:tblGrid>
      <w:tr w:rsidR="00AA02C5" w:rsidRPr="00AA02C5" w14:paraId="5236EA2E" w14:textId="77777777" w:rsidTr="002E2160">
        <w:tc>
          <w:tcPr>
            <w:tcW w:w="0" w:type="auto"/>
            <w:vAlign w:val="center"/>
            <w:hideMark/>
          </w:tcPr>
          <w:p w14:paraId="5CFC34A0" w14:textId="77777777" w:rsidR="00AA02C5" w:rsidRPr="002E2160" w:rsidRDefault="00AA02C5" w:rsidP="002E2160">
            <w:pPr>
              <w:pStyle w:val="21"/>
              <w:jc w:val="center"/>
              <w:rPr>
                <w:b/>
                <w:bCs/>
              </w:rPr>
            </w:pPr>
            <w:r w:rsidRPr="002E2160">
              <w:rPr>
                <w:b/>
                <w:bCs/>
              </w:rPr>
              <w:t>Рівень психологічного благополуччя</w:t>
            </w:r>
          </w:p>
        </w:tc>
        <w:tc>
          <w:tcPr>
            <w:tcW w:w="0" w:type="auto"/>
            <w:vAlign w:val="center"/>
            <w:hideMark/>
          </w:tcPr>
          <w:p w14:paraId="527BD110" w14:textId="77777777" w:rsidR="00AA02C5" w:rsidRPr="002E2160" w:rsidRDefault="00AA02C5" w:rsidP="002E2160">
            <w:pPr>
              <w:pStyle w:val="21"/>
              <w:jc w:val="center"/>
              <w:rPr>
                <w:b/>
                <w:bCs/>
              </w:rPr>
            </w:pPr>
            <w:r w:rsidRPr="002E2160">
              <w:rPr>
                <w:b/>
                <w:bCs/>
              </w:rPr>
              <w:t>Кількість осіб</w:t>
            </w:r>
          </w:p>
        </w:tc>
        <w:tc>
          <w:tcPr>
            <w:tcW w:w="0" w:type="auto"/>
            <w:vAlign w:val="center"/>
            <w:hideMark/>
          </w:tcPr>
          <w:p w14:paraId="73104513" w14:textId="77777777" w:rsidR="00AA02C5" w:rsidRPr="002E2160" w:rsidRDefault="00AA02C5" w:rsidP="002E2160">
            <w:pPr>
              <w:pStyle w:val="21"/>
              <w:jc w:val="center"/>
              <w:rPr>
                <w:b/>
                <w:bCs/>
              </w:rPr>
            </w:pPr>
            <w:r w:rsidRPr="002E2160">
              <w:rPr>
                <w:b/>
                <w:bCs/>
              </w:rPr>
              <w:t>%</w:t>
            </w:r>
          </w:p>
        </w:tc>
      </w:tr>
      <w:tr w:rsidR="00AA02C5" w:rsidRPr="00AA02C5" w14:paraId="36DB231C" w14:textId="77777777" w:rsidTr="002E2160">
        <w:tc>
          <w:tcPr>
            <w:tcW w:w="0" w:type="auto"/>
            <w:vAlign w:val="center"/>
            <w:hideMark/>
          </w:tcPr>
          <w:p w14:paraId="1FC2BF5A" w14:textId="77777777" w:rsidR="00AA02C5" w:rsidRPr="00AA02C5" w:rsidRDefault="00AA02C5" w:rsidP="002E2160">
            <w:pPr>
              <w:pStyle w:val="21"/>
              <w:jc w:val="center"/>
            </w:pPr>
            <w:r w:rsidRPr="00AA02C5">
              <w:t>Високий (211–252 бали)</w:t>
            </w:r>
          </w:p>
        </w:tc>
        <w:tc>
          <w:tcPr>
            <w:tcW w:w="0" w:type="auto"/>
            <w:vAlign w:val="center"/>
            <w:hideMark/>
          </w:tcPr>
          <w:p w14:paraId="0D33B4F8" w14:textId="77777777" w:rsidR="00AA02C5" w:rsidRPr="00AA02C5" w:rsidRDefault="00AA02C5" w:rsidP="002E2160">
            <w:pPr>
              <w:pStyle w:val="21"/>
              <w:jc w:val="center"/>
            </w:pPr>
            <w:r w:rsidRPr="00AA02C5">
              <w:t>8</w:t>
            </w:r>
          </w:p>
        </w:tc>
        <w:tc>
          <w:tcPr>
            <w:tcW w:w="0" w:type="auto"/>
            <w:vAlign w:val="center"/>
            <w:hideMark/>
          </w:tcPr>
          <w:p w14:paraId="13B23655" w14:textId="77777777" w:rsidR="00AA02C5" w:rsidRPr="00AA02C5" w:rsidRDefault="00AA02C5" w:rsidP="002E2160">
            <w:pPr>
              <w:pStyle w:val="21"/>
              <w:jc w:val="center"/>
            </w:pPr>
            <w:r w:rsidRPr="00AA02C5">
              <w:t>26,7</w:t>
            </w:r>
          </w:p>
        </w:tc>
      </w:tr>
      <w:tr w:rsidR="00AA02C5" w:rsidRPr="00AA02C5" w14:paraId="38DAAD47" w14:textId="77777777" w:rsidTr="002E2160">
        <w:tc>
          <w:tcPr>
            <w:tcW w:w="0" w:type="auto"/>
            <w:vAlign w:val="center"/>
            <w:hideMark/>
          </w:tcPr>
          <w:p w14:paraId="0FDEC6E9" w14:textId="77777777" w:rsidR="00AA02C5" w:rsidRPr="00AA02C5" w:rsidRDefault="00AA02C5" w:rsidP="002E2160">
            <w:pPr>
              <w:pStyle w:val="21"/>
              <w:jc w:val="center"/>
            </w:pPr>
            <w:r w:rsidRPr="00AA02C5">
              <w:t>Середній (127–210 балів)</w:t>
            </w:r>
          </w:p>
        </w:tc>
        <w:tc>
          <w:tcPr>
            <w:tcW w:w="0" w:type="auto"/>
            <w:vAlign w:val="center"/>
            <w:hideMark/>
          </w:tcPr>
          <w:p w14:paraId="70819509" w14:textId="77777777" w:rsidR="00AA02C5" w:rsidRPr="00AA02C5" w:rsidRDefault="00AA02C5" w:rsidP="002E2160">
            <w:pPr>
              <w:pStyle w:val="21"/>
              <w:jc w:val="center"/>
            </w:pPr>
            <w:r w:rsidRPr="00AA02C5">
              <w:t>15</w:t>
            </w:r>
          </w:p>
        </w:tc>
        <w:tc>
          <w:tcPr>
            <w:tcW w:w="0" w:type="auto"/>
            <w:vAlign w:val="center"/>
            <w:hideMark/>
          </w:tcPr>
          <w:p w14:paraId="363F638B" w14:textId="77777777" w:rsidR="00AA02C5" w:rsidRPr="00AA02C5" w:rsidRDefault="00AA02C5" w:rsidP="002E2160">
            <w:pPr>
              <w:pStyle w:val="21"/>
              <w:jc w:val="center"/>
            </w:pPr>
            <w:r w:rsidRPr="00AA02C5">
              <w:t>50,0</w:t>
            </w:r>
          </w:p>
        </w:tc>
      </w:tr>
      <w:tr w:rsidR="00AA02C5" w:rsidRPr="00AA02C5" w14:paraId="27B41106" w14:textId="77777777" w:rsidTr="002E2160">
        <w:tc>
          <w:tcPr>
            <w:tcW w:w="0" w:type="auto"/>
            <w:vAlign w:val="center"/>
            <w:hideMark/>
          </w:tcPr>
          <w:p w14:paraId="38365835" w14:textId="77777777" w:rsidR="00AA02C5" w:rsidRPr="00AA02C5" w:rsidRDefault="00AA02C5" w:rsidP="002E2160">
            <w:pPr>
              <w:pStyle w:val="21"/>
              <w:jc w:val="center"/>
            </w:pPr>
            <w:r w:rsidRPr="00AA02C5">
              <w:t>Низький (42–126 балів)</w:t>
            </w:r>
          </w:p>
        </w:tc>
        <w:tc>
          <w:tcPr>
            <w:tcW w:w="0" w:type="auto"/>
            <w:vAlign w:val="center"/>
            <w:hideMark/>
          </w:tcPr>
          <w:p w14:paraId="17E2B3CF" w14:textId="77777777" w:rsidR="00AA02C5" w:rsidRPr="00AA02C5" w:rsidRDefault="00AA02C5" w:rsidP="002E2160">
            <w:pPr>
              <w:pStyle w:val="21"/>
              <w:jc w:val="center"/>
            </w:pPr>
            <w:r w:rsidRPr="00AA02C5">
              <w:t>7</w:t>
            </w:r>
          </w:p>
        </w:tc>
        <w:tc>
          <w:tcPr>
            <w:tcW w:w="0" w:type="auto"/>
            <w:vAlign w:val="center"/>
            <w:hideMark/>
          </w:tcPr>
          <w:p w14:paraId="6F18DBC5" w14:textId="77777777" w:rsidR="00AA02C5" w:rsidRPr="00AA02C5" w:rsidRDefault="00AA02C5" w:rsidP="002E2160">
            <w:pPr>
              <w:pStyle w:val="21"/>
              <w:jc w:val="center"/>
            </w:pPr>
            <w:r w:rsidRPr="00AA02C5">
              <w:t>23,3</w:t>
            </w:r>
          </w:p>
        </w:tc>
      </w:tr>
    </w:tbl>
    <w:p w14:paraId="57B69A50" w14:textId="77777777" w:rsidR="002E2160" w:rsidRDefault="002E2160" w:rsidP="00AA02C5">
      <w:pPr>
        <w:pStyle w:val="11"/>
        <w:rPr>
          <w:lang w:val="ru-RU"/>
        </w:rPr>
      </w:pPr>
    </w:p>
    <w:p w14:paraId="41FDE1C8" w14:textId="43D83002" w:rsidR="00AA02C5" w:rsidRPr="00AA02C5" w:rsidRDefault="00AA02C5" w:rsidP="00AA02C5">
      <w:pPr>
        <w:pStyle w:val="11"/>
      </w:pPr>
      <w:r w:rsidRPr="00AA02C5">
        <w:t xml:space="preserve">Для наочного відображення результати дослідження за Шкалою психологічного благополуччя було сформовано у </w:t>
      </w:r>
      <w:proofErr w:type="spellStart"/>
      <w:r w:rsidRPr="00AA02C5">
        <w:t>сегментограму</w:t>
      </w:r>
      <w:proofErr w:type="spellEnd"/>
      <w:r w:rsidRPr="00AA02C5">
        <w:t xml:space="preserve"> (див. рис. 2.2).</w:t>
      </w:r>
    </w:p>
    <w:p w14:paraId="43CB7DE3" w14:textId="40367A61" w:rsidR="00AA02C5" w:rsidRPr="00AA02C5" w:rsidRDefault="002E2160" w:rsidP="002E2160">
      <w:pPr>
        <w:pStyle w:val="11"/>
        <w:ind w:firstLine="0"/>
        <w:jc w:val="center"/>
      </w:pPr>
      <w:r w:rsidRPr="00646423">
        <w:rPr>
          <w:b/>
          <w:bCs/>
          <w:noProof/>
          <w:lang w:val="ru-RU"/>
        </w:rPr>
        <w:lastRenderedPageBreak/>
        <w:drawing>
          <wp:anchor distT="0" distB="0" distL="114300" distR="114300" simplePos="0" relativeHeight="251661312" behindDoc="0" locked="0" layoutInCell="1" allowOverlap="1" wp14:anchorId="7FBDA447" wp14:editId="61465C29">
            <wp:simplePos x="0" y="0"/>
            <wp:positionH relativeFrom="margin">
              <wp:align>left</wp:align>
            </wp:positionH>
            <wp:positionV relativeFrom="paragraph">
              <wp:posOffset>592</wp:posOffset>
            </wp:positionV>
            <wp:extent cx="6116955" cy="3322320"/>
            <wp:effectExtent l="0" t="0" r="17145" b="11430"/>
            <wp:wrapTopAndBottom/>
            <wp:docPr id="1" name="Діагра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AA02C5" w:rsidRPr="00AA02C5">
        <w:rPr>
          <w:b/>
          <w:bCs/>
        </w:rPr>
        <w:t xml:space="preserve">Рис. 2.2. </w:t>
      </w:r>
      <w:proofErr w:type="spellStart"/>
      <w:r w:rsidR="00AA02C5" w:rsidRPr="00AA02C5">
        <w:rPr>
          <w:b/>
          <w:bCs/>
        </w:rPr>
        <w:t>Сегментограма</w:t>
      </w:r>
      <w:proofErr w:type="spellEnd"/>
      <w:r w:rsidR="00AA02C5" w:rsidRPr="00AA02C5">
        <w:rPr>
          <w:b/>
          <w:bCs/>
        </w:rPr>
        <w:t xml:space="preserve"> розподілу досліджуваних за рівнем психологічного благополуччя</w:t>
      </w:r>
    </w:p>
    <w:p w14:paraId="397D3981" w14:textId="77777777" w:rsidR="002E2160" w:rsidRDefault="002E2160" w:rsidP="00AA02C5">
      <w:pPr>
        <w:pStyle w:val="11"/>
        <w:rPr>
          <w:lang w:val="ru-RU"/>
        </w:rPr>
      </w:pPr>
    </w:p>
    <w:p w14:paraId="29B6C649" w14:textId="634A6E7A" w:rsidR="00AA02C5" w:rsidRPr="00AA02C5" w:rsidRDefault="00AA02C5" w:rsidP="00AA02C5">
      <w:pPr>
        <w:pStyle w:val="11"/>
      </w:pPr>
      <w:r w:rsidRPr="00AA02C5">
        <w:t>Результати дослідження психологічного благополуччя свідчать, що половина досліджуваних – 50,0% – мають середній рівень благополуччя. Ці люди загалом задоволені своїм життям, мають певні цілі та підтримують позитивні стосунки з оточуючими, проте відчувають потребу в подальшому особистісному розвитку.</w:t>
      </w:r>
    </w:p>
    <w:p w14:paraId="63E1A194" w14:textId="77777777" w:rsidR="00AA02C5" w:rsidRPr="00AA02C5" w:rsidRDefault="00AA02C5" w:rsidP="00AA02C5">
      <w:pPr>
        <w:pStyle w:val="11"/>
      </w:pPr>
      <w:r w:rsidRPr="00AA02C5">
        <w:t>Високий рівень психологічного благополуччя виявлено у 26,7% респондентів. Вони характеризуються позитивним ставленням до себе, наявністю глибоких міжособистісних стосунків, автономністю, здатністю управляти своїм життям, відчуттям особистісного зростання та наявністю життєвих цілей.</w:t>
      </w:r>
    </w:p>
    <w:p w14:paraId="62009A68" w14:textId="77777777" w:rsidR="00AA02C5" w:rsidRPr="00AA02C5" w:rsidRDefault="00AA02C5" w:rsidP="00AA02C5">
      <w:pPr>
        <w:pStyle w:val="11"/>
      </w:pPr>
      <w:r w:rsidRPr="00AA02C5">
        <w:t>Низький рівень психологічного благополуччя продемонстрували 23,3% досліджуваних. Ці респонденти мають труднощі у різних сферах життя: відчувають незадоволеність собою, мають обмежене коло близьких стосунків, залежать від думки оточуючих, відчувають труднощі в управлінні повсякденними справами та не мають чітких життєвих цілей.</w:t>
      </w:r>
    </w:p>
    <w:p w14:paraId="4C307A59" w14:textId="77777777" w:rsidR="00AA02C5" w:rsidRPr="00AA02C5" w:rsidRDefault="00AA02C5" w:rsidP="00AA02C5">
      <w:pPr>
        <w:pStyle w:val="11"/>
      </w:pPr>
      <w:r w:rsidRPr="00AA02C5">
        <w:lastRenderedPageBreak/>
        <w:t xml:space="preserve">На третьому етапі дослідження було застосовано Шкалу автентичності А. </w:t>
      </w:r>
      <w:proofErr w:type="spellStart"/>
      <w:r w:rsidRPr="00AA02C5">
        <w:t>Вуда</w:t>
      </w:r>
      <w:proofErr w:type="spellEnd"/>
      <w:r w:rsidRPr="00AA02C5">
        <w:t xml:space="preserve"> та співавторів (див. табл. 2.5–2.6).</w:t>
      </w:r>
    </w:p>
    <w:p w14:paraId="7AD277C1" w14:textId="77777777" w:rsidR="00AA02C5" w:rsidRPr="00AA02C5" w:rsidRDefault="00AA02C5" w:rsidP="002E2160">
      <w:pPr>
        <w:pStyle w:val="11"/>
        <w:jc w:val="right"/>
      </w:pPr>
      <w:r w:rsidRPr="00AA02C5">
        <w:rPr>
          <w:b/>
          <w:bCs/>
        </w:rPr>
        <w:t>Таблиця 2.5</w:t>
      </w:r>
    </w:p>
    <w:p w14:paraId="774915A1" w14:textId="77777777" w:rsidR="00AA02C5" w:rsidRPr="00AA02C5" w:rsidRDefault="00AA02C5" w:rsidP="002E2160">
      <w:pPr>
        <w:pStyle w:val="11"/>
        <w:ind w:firstLine="0"/>
        <w:jc w:val="center"/>
      </w:pPr>
      <w:r w:rsidRPr="00AA02C5">
        <w:rPr>
          <w:b/>
          <w:bCs/>
        </w:rPr>
        <w:t>Результати дослідження за Шкалою автентичності</w:t>
      </w:r>
    </w:p>
    <w:tbl>
      <w:tblPr>
        <w:tblStyle w:val="14"/>
        <w:tblW w:w="0" w:type="auto"/>
        <w:tblLook w:val="04A0" w:firstRow="1" w:lastRow="0" w:firstColumn="1" w:lastColumn="0" w:noHBand="0" w:noVBand="1"/>
      </w:tblPr>
      <w:tblGrid>
        <w:gridCol w:w="498"/>
        <w:gridCol w:w="2107"/>
        <w:gridCol w:w="2895"/>
        <w:gridCol w:w="2341"/>
        <w:gridCol w:w="1788"/>
      </w:tblGrid>
      <w:tr w:rsidR="00AA02C5" w:rsidRPr="00AA02C5" w14:paraId="12E4A4FB" w14:textId="77777777" w:rsidTr="002E2160">
        <w:tc>
          <w:tcPr>
            <w:tcW w:w="0" w:type="auto"/>
            <w:vAlign w:val="center"/>
            <w:hideMark/>
          </w:tcPr>
          <w:p w14:paraId="49CFBEB1" w14:textId="77777777" w:rsidR="00AA02C5" w:rsidRPr="002E2160" w:rsidRDefault="00AA02C5" w:rsidP="002E2160">
            <w:pPr>
              <w:pStyle w:val="21"/>
              <w:jc w:val="center"/>
              <w:rPr>
                <w:b/>
                <w:bCs/>
              </w:rPr>
            </w:pPr>
            <w:r w:rsidRPr="002E2160">
              <w:rPr>
                <w:b/>
                <w:bCs/>
              </w:rPr>
              <w:t>№</w:t>
            </w:r>
          </w:p>
        </w:tc>
        <w:tc>
          <w:tcPr>
            <w:tcW w:w="0" w:type="auto"/>
            <w:vAlign w:val="center"/>
            <w:hideMark/>
          </w:tcPr>
          <w:p w14:paraId="41D37A39" w14:textId="77777777" w:rsidR="00AA02C5" w:rsidRPr="002E2160" w:rsidRDefault="00AA02C5" w:rsidP="002E2160">
            <w:pPr>
              <w:pStyle w:val="21"/>
              <w:jc w:val="center"/>
              <w:rPr>
                <w:b/>
                <w:bCs/>
              </w:rPr>
            </w:pPr>
            <w:r w:rsidRPr="002E2160">
              <w:rPr>
                <w:b/>
                <w:bCs/>
              </w:rPr>
              <w:t>Автентичне життя</w:t>
            </w:r>
          </w:p>
        </w:tc>
        <w:tc>
          <w:tcPr>
            <w:tcW w:w="0" w:type="auto"/>
            <w:vAlign w:val="center"/>
            <w:hideMark/>
          </w:tcPr>
          <w:p w14:paraId="6904A217" w14:textId="77777777" w:rsidR="00AA02C5" w:rsidRPr="002E2160" w:rsidRDefault="00AA02C5" w:rsidP="002E2160">
            <w:pPr>
              <w:pStyle w:val="21"/>
              <w:jc w:val="center"/>
              <w:rPr>
                <w:b/>
                <w:bCs/>
              </w:rPr>
            </w:pPr>
            <w:r w:rsidRPr="002E2160">
              <w:rPr>
                <w:b/>
                <w:bCs/>
              </w:rPr>
              <w:t>Прийняття зовнішнього впливу</w:t>
            </w:r>
          </w:p>
        </w:tc>
        <w:tc>
          <w:tcPr>
            <w:tcW w:w="0" w:type="auto"/>
            <w:vAlign w:val="center"/>
            <w:hideMark/>
          </w:tcPr>
          <w:p w14:paraId="71CB2DD6" w14:textId="77777777" w:rsidR="00AA02C5" w:rsidRPr="002E2160" w:rsidRDefault="00AA02C5" w:rsidP="002E2160">
            <w:pPr>
              <w:pStyle w:val="21"/>
              <w:jc w:val="center"/>
              <w:rPr>
                <w:b/>
                <w:bCs/>
              </w:rPr>
            </w:pPr>
            <w:proofErr w:type="spellStart"/>
            <w:r w:rsidRPr="002E2160">
              <w:rPr>
                <w:b/>
                <w:bCs/>
              </w:rPr>
              <w:t>Самовідчуження</w:t>
            </w:r>
            <w:proofErr w:type="spellEnd"/>
          </w:p>
        </w:tc>
        <w:tc>
          <w:tcPr>
            <w:tcW w:w="0" w:type="auto"/>
            <w:vAlign w:val="center"/>
            <w:hideMark/>
          </w:tcPr>
          <w:p w14:paraId="1AAA50A6" w14:textId="77777777" w:rsidR="00AA02C5" w:rsidRPr="002E2160" w:rsidRDefault="00AA02C5" w:rsidP="002E2160">
            <w:pPr>
              <w:pStyle w:val="21"/>
              <w:jc w:val="center"/>
              <w:rPr>
                <w:b/>
                <w:bCs/>
              </w:rPr>
            </w:pPr>
            <w:r w:rsidRPr="002E2160">
              <w:rPr>
                <w:b/>
                <w:bCs/>
              </w:rPr>
              <w:t>Загальний бал</w:t>
            </w:r>
          </w:p>
        </w:tc>
      </w:tr>
      <w:tr w:rsidR="00AA02C5" w:rsidRPr="00AA02C5" w14:paraId="716D893F" w14:textId="77777777" w:rsidTr="002E2160">
        <w:tc>
          <w:tcPr>
            <w:tcW w:w="0" w:type="auto"/>
            <w:vAlign w:val="center"/>
            <w:hideMark/>
          </w:tcPr>
          <w:p w14:paraId="6899FF42" w14:textId="77777777" w:rsidR="00AA02C5" w:rsidRPr="00AA02C5" w:rsidRDefault="00AA02C5" w:rsidP="002E2160">
            <w:pPr>
              <w:pStyle w:val="21"/>
              <w:jc w:val="center"/>
            </w:pPr>
            <w:r w:rsidRPr="00AA02C5">
              <w:t>1</w:t>
            </w:r>
          </w:p>
        </w:tc>
        <w:tc>
          <w:tcPr>
            <w:tcW w:w="0" w:type="auto"/>
            <w:vAlign w:val="center"/>
            <w:hideMark/>
          </w:tcPr>
          <w:p w14:paraId="76E26B27" w14:textId="77777777" w:rsidR="00AA02C5" w:rsidRPr="00AA02C5" w:rsidRDefault="00AA02C5" w:rsidP="002E2160">
            <w:pPr>
              <w:pStyle w:val="21"/>
              <w:jc w:val="center"/>
            </w:pPr>
            <w:r w:rsidRPr="00AA02C5">
              <w:t>21</w:t>
            </w:r>
          </w:p>
        </w:tc>
        <w:tc>
          <w:tcPr>
            <w:tcW w:w="0" w:type="auto"/>
            <w:vAlign w:val="center"/>
            <w:hideMark/>
          </w:tcPr>
          <w:p w14:paraId="6735B1C0" w14:textId="77777777" w:rsidR="00AA02C5" w:rsidRPr="00AA02C5" w:rsidRDefault="00AA02C5" w:rsidP="002E2160">
            <w:pPr>
              <w:pStyle w:val="21"/>
              <w:jc w:val="center"/>
            </w:pPr>
            <w:r w:rsidRPr="00AA02C5">
              <w:t>14</w:t>
            </w:r>
          </w:p>
        </w:tc>
        <w:tc>
          <w:tcPr>
            <w:tcW w:w="0" w:type="auto"/>
            <w:vAlign w:val="center"/>
            <w:hideMark/>
          </w:tcPr>
          <w:p w14:paraId="11F0F2E3" w14:textId="77777777" w:rsidR="00AA02C5" w:rsidRPr="00AA02C5" w:rsidRDefault="00AA02C5" w:rsidP="002E2160">
            <w:pPr>
              <w:pStyle w:val="21"/>
              <w:jc w:val="center"/>
            </w:pPr>
            <w:r w:rsidRPr="00AA02C5">
              <w:t>12</w:t>
            </w:r>
          </w:p>
        </w:tc>
        <w:tc>
          <w:tcPr>
            <w:tcW w:w="0" w:type="auto"/>
            <w:vAlign w:val="center"/>
            <w:hideMark/>
          </w:tcPr>
          <w:p w14:paraId="63A2A3A9" w14:textId="77777777" w:rsidR="00AA02C5" w:rsidRPr="00AA02C5" w:rsidRDefault="00AA02C5" w:rsidP="002E2160">
            <w:pPr>
              <w:pStyle w:val="21"/>
              <w:jc w:val="center"/>
            </w:pPr>
            <w:r w:rsidRPr="00AA02C5">
              <w:t>51</w:t>
            </w:r>
          </w:p>
        </w:tc>
      </w:tr>
      <w:tr w:rsidR="00AA02C5" w:rsidRPr="00AA02C5" w14:paraId="06295E69" w14:textId="77777777" w:rsidTr="002E2160">
        <w:tc>
          <w:tcPr>
            <w:tcW w:w="0" w:type="auto"/>
            <w:vAlign w:val="center"/>
            <w:hideMark/>
          </w:tcPr>
          <w:p w14:paraId="12372396" w14:textId="77777777" w:rsidR="00AA02C5" w:rsidRPr="00AA02C5" w:rsidRDefault="00AA02C5" w:rsidP="002E2160">
            <w:pPr>
              <w:pStyle w:val="21"/>
              <w:jc w:val="center"/>
            </w:pPr>
            <w:r w:rsidRPr="00AA02C5">
              <w:t>2</w:t>
            </w:r>
          </w:p>
        </w:tc>
        <w:tc>
          <w:tcPr>
            <w:tcW w:w="0" w:type="auto"/>
            <w:vAlign w:val="center"/>
            <w:hideMark/>
          </w:tcPr>
          <w:p w14:paraId="685CE1F8" w14:textId="77777777" w:rsidR="00AA02C5" w:rsidRPr="00AA02C5" w:rsidRDefault="00AA02C5" w:rsidP="002E2160">
            <w:pPr>
              <w:pStyle w:val="21"/>
              <w:jc w:val="center"/>
            </w:pPr>
            <w:r w:rsidRPr="00AA02C5">
              <w:t>17</w:t>
            </w:r>
          </w:p>
        </w:tc>
        <w:tc>
          <w:tcPr>
            <w:tcW w:w="0" w:type="auto"/>
            <w:vAlign w:val="center"/>
            <w:hideMark/>
          </w:tcPr>
          <w:p w14:paraId="4E55D4F0" w14:textId="77777777" w:rsidR="00AA02C5" w:rsidRPr="00AA02C5" w:rsidRDefault="00AA02C5" w:rsidP="002E2160">
            <w:pPr>
              <w:pStyle w:val="21"/>
              <w:jc w:val="center"/>
            </w:pPr>
            <w:r w:rsidRPr="00AA02C5">
              <w:t>18</w:t>
            </w:r>
          </w:p>
        </w:tc>
        <w:tc>
          <w:tcPr>
            <w:tcW w:w="0" w:type="auto"/>
            <w:vAlign w:val="center"/>
            <w:hideMark/>
          </w:tcPr>
          <w:p w14:paraId="4DD6DFF7" w14:textId="77777777" w:rsidR="00AA02C5" w:rsidRPr="00AA02C5" w:rsidRDefault="00AA02C5" w:rsidP="002E2160">
            <w:pPr>
              <w:pStyle w:val="21"/>
              <w:jc w:val="center"/>
            </w:pPr>
            <w:r w:rsidRPr="00AA02C5">
              <w:t>16</w:t>
            </w:r>
          </w:p>
        </w:tc>
        <w:tc>
          <w:tcPr>
            <w:tcW w:w="0" w:type="auto"/>
            <w:vAlign w:val="center"/>
            <w:hideMark/>
          </w:tcPr>
          <w:p w14:paraId="475AEC55" w14:textId="77777777" w:rsidR="00AA02C5" w:rsidRPr="00AA02C5" w:rsidRDefault="00AA02C5" w:rsidP="002E2160">
            <w:pPr>
              <w:pStyle w:val="21"/>
              <w:jc w:val="center"/>
            </w:pPr>
            <w:r w:rsidRPr="00AA02C5">
              <w:t>39</w:t>
            </w:r>
          </w:p>
        </w:tc>
      </w:tr>
      <w:tr w:rsidR="00AA02C5" w:rsidRPr="00AA02C5" w14:paraId="769B0482" w14:textId="77777777" w:rsidTr="002E2160">
        <w:tc>
          <w:tcPr>
            <w:tcW w:w="0" w:type="auto"/>
            <w:vAlign w:val="center"/>
            <w:hideMark/>
          </w:tcPr>
          <w:p w14:paraId="7C179A56" w14:textId="77777777" w:rsidR="00AA02C5" w:rsidRPr="00AA02C5" w:rsidRDefault="00AA02C5" w:rsidP="002E2160">
            <w:pPr>
              <w:pStyle w:val="21"/>
              <w:jc w:val="center"/>
            </w:pPr>
            <w:r w:rsidRPr="00AA02C5">
              <w:t>3</w:t>
            </w:r>
          </w:p>
        </w:tc>
        <w:tc>
          <w:tcPr>
            <w:tcW w:w="0" w:type="auto"/>
            <w:vAlign w:val="center"/>
            <w:hideMark/>
          </w:tcPr>
          <w:p w14:paraId="3088DE4A" w14:textId="77777777" w:rsidR="00AA02C5" w:rsidRPr="00AA02C5" w:rsidRDefault="00AA02C5" w:rsidP="002E2160">
            <w:pPr>
              <w:pStyle w:val="21"/>
              <w:jc w:val="center"/>
            </w:pPr>
            <w:r w:rsidRPr="00AA02C5">
              <w:t>25</w:t>
            </w:r>
          </w:p>
        </w:tc>
        <w:tc>
          <w:tcPr>
            <w:tcW w:w="0" w:type="auto"/>
            <w:vAlign w:val="center"/>
            <w:hideMark/>
          </w:tcPr>
          <w:p w14:paraId="0DC478E7" w14:textId="77777777" w:rsidR="00AA02C5" w:rsidRPr="00AA02C5" w:rsidRDefault="00AA02C5" w:rsidP="002E2160">
            <w:pPr>
              <w:pStyle w:val="21"/>
              <w:jc w:val="center"/>
            </w:pPr>
            <w:r w:rsidRPr="00AA02C5">
              <w:t>10</w:t>
            </w:r>
          </w:p>
        </w:tc>
        <w:tc>
          <w:tcPr>
            <w:tcW w:w="0" w:type="auto"/>
            <w:vAlign w:val="center"/>
            <w:hideMark/>
          </w:tcPr>
          <w:p w14:paraId="455EFC5A" w14:textId="77777777" w:rsidR="00AA02C5" w:rsidRPr="00AA02C5" w:rsidRDefault="00AA02C5" w:rsidP="002E2160">
            <w:pPr>
              <w:pStyle w:val="21"/>
              <w:jc w:val="center"/>
            </w:pPr>
            <w:r w:rsidRPr="00AA02C5">
              <w:t>8</w:t>
            </w:r>
          </w:p>
        </w:tc>
        <w:tc>
          <w:tcPr>
            <w:tcW w:w="0" w:type="auto"/>
            <w:vAlign w:val="center"/>
            <w:hideMark/>
          </w:tcPr>
          <w:p w14:paraId="6803D8A4" w14:textId="77777777" w:rsidR="00AA02C5" w:rsidRPr="00AA02C5" w:rsidRDefault="00AA02C5" w:rsidP="002E2160">
            <w:pPr>
              <w:pStyle w:val="21"/>
              <w:jc w:val="center"/>
            </w:pPr>
            <w:r w:rsidRPr="00AA02C5">
              <w:t>63</w:t>
            </w:r>
          </w:p>
        </w:tc>
      </w:tr>
      <w:tr w:rsidR="00AA02C5" w:rsidRPr="00AA02C5" w14:paraId="1D35B72A" w14:textId="77777777" w:rsidTr="002E2160">
        <w:tc>
          <w:tcPr>
            <w:tcW w:w="0" w:type="auto"/>
            <w:vAlign w:val="center"/>
            <w:hideMark/>
          </w:tcPr>
          <w:p w14:paraId="3408F5E0" w14:textId="77777777" w:rsidR="00AA02C5" w:rsidRPr="00AA02C5" w:rsidRDefault="00AA02C5" w:rsidP="002E2160">
            <w:pPr>
              <w:pStyle w:val="21"/>
              <w:jc w:val="center"/>
            </w:pPr>
            <w:r w:rsidRPr="00AA02C5">
              <w:t>4</w:t>
            </w:r>
          </w:p>
        </w:tc>
        <w:tc>
          <w:tcPr>
            <w:tcW w:w="0" w:type="auto"/>
            <w:vAlign w:val="center"/>
            <w:hideMark/>
          </w:tcPr>
          <w:p w14:paraId="56CD5596" w14:textId="77777777" w:rsidR="00AA02C5" w:rsidRPr="00AA02C5" w:rsidRDefault="00AA02C5" w:rsidP="002E2160">
            <w:pPr>
              <w:pStyle w:val="21"/>
              <w:jc w:val="center"/>
            </w:pPr>
            <w:r w:rsidRPr="00AA02C5">
              <w:t>14</w:t>
            </w:r>
          </w:p>
        </w:tc>
        <w:tc>
          <w:tcPr>
            <w:tcW w:w="0" w:type="auto"/>
            <w:vAlign w:val="center"/>
            <w:hideMark/>
          </w:tcPr>
          <w:p w14:paraId="1E5932B6" w14:textId="77777777" w:rsidR="00AA02C5" w:rsidRPr="00AA02C5" w:rsidRDefault="00AA02C5" w:rsidP="002E2160">
            <w:pPr>
              <w:pStyle w:val="21"/>
              <w:jc w:val="center"/>
            </w:pPr>
            <w:r w:rsidRPr="00AA02C5">
              <w:t>20</w:t>
            </w:r>
          </w:p>
        </w:tc>
        <w:tc>
          <w:tcPr>
            <w:tcW w:w="0" w:type="auto"/>
            <w:vAlign w:val="center"/>
            <w:hideMark/>
          </w:tcPr>
          <w:p w14:paraId="5EFB3413" w14:textId="77777777" w:rsidR="00AA02C5" w:rsidRPr="00AA02C5" w:rsidRDefault="00AA02C5" w:rsidP="002E2160">
            <w:pPr>
              <w:pStyle w:val="21"/>
              <w:jc w:val="center"/>
            </w:pPr>
            <w:r w:rsidRPr="00AA02C5">
              <w:t>19</w:t>
            </w:r>
          </w:p>
        </w:tc>
        <w:tc>
          <w:tcPr>
            <w:tcW w:w="0" w:type="auto"/>
            <w:vAlign w:val="center"/>
            <w:hideMark/>
          </w:tcPr>
          <w:p w14:paraId="6609B370" w14:textId="77777777" w:rsidR="00AA02C5" w:rsidRPr="00AA02C5" w:rsidRDefault="00AA02C5" w:rsidP="002E2160">
            <w:pPr>
              <w:pStyle w:val="21"/>
              <w:jc w:val="center"/>
            </w:pPr>
            <w:r w:rsidRPr="00AA02C5">
              <w:t>31</w:t>
            </w:r>
          </w:p>
        </w:tc>
      </w:tr>
      <w:tr w:rsidR="00AA02C5" w:rsidRPr="00AA02C5" w14:paraId="47B1E28A" w14:textId="77777777" w:rsidTr="002E2160">
        <w:tc>
          <w:tcPr>
            <w:tcW w:w="0" w:type="auto"/>
            <w:vAlign w:val="center"/>
            <w:hideMark/>
          </w:tcPr>
          <w:p w14:paraId="30C09A2E" w14:textId="77777777" w:rsidR="00AA02C5" w:rsidRPr="00AA02C5" w:rsidRDefault="00AA02C5" w:rsidP="002E2160">
            <w:pPr>
              <w:pStyle w:val="21"/>
              <w:jc w:val="center"/>
            </w:pPr>
            <w:r w:rsidRPr="00AA02C5">
              <w:t>5</w:t>
            </w:r>
          </w:p>
        </w:tc>
        <w:tc>
          <w:tcPr>
            <w:tcW w:w="0" w:type="auto"/>
            <w:vAlign w:val="center"/>
            <w:hideMark/>
          </w:tcPr>
          <w:p w14:paraId="67E79AF8" w14:textId="77777777" w:rsidR="00AA02C5" w:rsidRPr="00AA02C5" w:rsidRDefault="00AA02C5" w:rsidP="002E2160">
            <w:pPr>
              <w:pStyle w:val="21"/>
              <w:jc w:val="center"/>
            </w:pPr>
            <w:r w:rsidRPr="00AA02C5">
              <w:t>23</w:t>
            </w:r>
          </w:p>
        </w:tc>
        <w:tc>
          <w:tcPr>
            <w:tcW w:w="0" w:type="auto"/>
            <w:vAlign w:val="center"/>
            <w:hideMark/>
          </w:tcPr>
          <w:p w14:paraId="3B310824" w14:textId="77777777" w:rsidR="00AA02C5" w:rsidRPr="00AA02C5" w:rsidRDefault="00AA02C5" w:rsidP="002E2160">
            <w:pPr>
              <w:pStyle w:val="21"/>
              <w:jc w:val="center"/>
            </w:pPr>
            <w:r w:rsidRPr="00AA02C5">
              <w:t>12</w:t>
            </w:r>
          </w:p>
        </w:tc>
        <w:tc>
          <w:tcPr>
            <w:tcW w:w="0" w:type="auto"/>
            <w:vAlign w:val="center"/>
            <w:hideMark/>
          </w:tcPr>
          <w:p w14:paraId="63122411" w14:textId="77777777" w:rsidR="00AA02C5" w:rsidRPr="00AA02C5" w:rsidRDefault="00AA02C5" w:rsidP="002E2160">
            <w:pPr>
              <w:pStyle w:val="21"/>
              <w:jc w:val="center"/>
            </w:pPr>
            <w:r w:rsidRPr="00AA02C5">
              <w:t>10</w:t>
            </w:r>
          </w:p>
        </w:tc>
        <w:tc>
          <w:tcPr>
            <w:tcW w:w="0" w:type="auto"/>
            <w:vAlign w:val="center"/>
            <w:hideMark/>
          </w:tcPr>
          <w:p w14:paraId="49FE9BF5" w14:textId="77777777" w:rsidR="00AA02C5" w:rsidRPr="00AA02C5" w:rsidRDefault="00AA02C5" w:rsidP="002E2160">
            <w:pPr>
              <w:pStyle w:val="21"/>
              <w:jc w:val="center"/>
            </w:pPr>
            <w:r w:rsidRPr="00AA02C5">
              <w:t>57</w:t>
            </w:r>
          </w:p>
        </w:tc>
      </w:tr>
      <w:tr w:rsidR="00AA02C5" w:rsidRPr="00AA02C5" w14:paraId="6C3469E6" w14:textId="77777777" w:rsidTr="002E2160">
        <w:tc>
          <w:tcPr>
            <w:tcW w:w="0" w:type="auto"/>
            <w:vAlign w:val="center"/>
            <w:hideMark/>
          </w:tcPr>
          <w:p w14:paraId="0E4CAE7D" w14:textId="77777777" w:rsidR="00AA02C5" w:rsidRPr="00AA02C5" w:rsidRDefault="00AA02C5" w:rsidP="002E2160">
            <w:pPr>
              <w:pStyle w:val="21"/>
              <w:jc w:val="center"/>
            </w:pPr>
            <w:r w:rsidRPr="00AA02C5">
              <w:t>6</w:t>
            </w:r>
          </w:p>
        </w:tc>
        <w:tc>
          <w:tcPr>
            <w:tcW w:w="0" w:type="auto"/>
            <w:vAlign w:val="center"/>
            <w:hideMark/>
          </w:tcPr>
          <w:p w14:paraId="2ECEA988" w14:textId="77777777" w:rsidR="00AA02C5" w:rsidRPr="00AA02C5" w:rsidRDefault="00AA02C5" w:rsidP="002E2160">
            <w:pPr>
              <w:pStyle w:val="21"/>
              <w:jc w:val="center"/>
            </w:pPr>
            <w:r w:rsidRPr="00AA02C5">
              <w:t>19</w:t>
            </w:r>
          </w:p>
        </w:tc>
        <w:tc>
          <w:tcPr>
            <w:tcW w:w="0" w:type="auto"/>
            <w:vAlign w:val="center"/>
            <w:hideMark/>
          </w:tcPr>
          <w:p w14:paraId="494AA21E" w14:textId="77777777" w:rsidR="00AA02C5" w:rsidRPr="00AA02C5" w:rsidRDefault="00AA02C5" w:rsidP="002E2160">
            <w:pPr>
              <w:pStyle w:val="21"/>
              <w:jc w:val="center"/>
            </w:pPr>
            <w:r w:rsidRPr="00AA02C5">
              <w:t>15</w:t>
            </w:r>
          </w:p>
        </w:tc>
        <w:tc>
          <w:tcPr>
            <w:tcW w:w="0" w:type="auto"/>
            <w:vAlign w:val="center"/>
            <w:hideMark/>
          </w:tcPr>
          <w:p w14:paraId="4F3A3F53" w14:textId="77777777" w:rsidR="00AA02C5" w:rsidRPr="00AA02C5" w:rsidRDefault="00AA02C5" w:rsidP="002E2160">
            <w:pPr>
              <w:pStyle w:val="21"/>
              <w:jc w:val="center"/>
            </w:pPr>
            <w:r w:rsidRPr="00AA02C5">
              <w:t>14</w:t>
            </w:r>
          </w:p>
        </w:tc>
        <w:tc>
          <w:tcPr>
            <w:tcW w:w="0" w:type="auto"/>
            <w:vAlign w:val="center"/>
            <w:hideMark/>
          </w:tcPr>
          <w:p w14:paraId="089C389C" w14:textId="77777777" w:rsidR="00AA02C5" w:rsidRPr="00AA02C5" w:rsidRDefault="00AA02C5" w:rsidP="002E2160">
            <w:pPr>
              <w:pStyle w:val="21"/>
              <w:jc w:val="center"/>
            </w:pPr>
            <w:r w:rsidRPr="00AA02C5">
              <w:t>46</w:t>
            </w:r>
          </w:p>
        </w:tc>
      </w:tr>
      <w:tr w:rsidR="00AA02C5" w:rsidRPr="00AA02C5" w14:paraId="61DD7F5A" w14:textId="77777777" w:rsidTr="002E2160">
        <w:tc>
          <w:tcPr>
            <w:tcW w:w="0" w:type="auto"/>
            <w:vAlign w:val="center"/>
            <w:hideMark/>
          </w:tcPr>
          <w:p w14:paraId="31CF835C" w14:textId="77777777" w:rsidR="00AA02C5" w:rsidRPr="00AA02C5" w:rsidRDefault="00AA02C5" w:rsidP="002E2160">
            <w:pPr>
              <w:pStyle w:val="21"/>
              <w:jc w:val="center"/>
            </w:pPr>
            <w:r w:rsidRPr="00AA02C5">
              <w:t>7</w:t>
            </w:r>
          </w:p>
        </w:tc>
        <w:tc>
          <w:tcPr>
            <w:tcW w:w="0" w:type="auto"/>
            <w:vAlign w:val="center"/>
            <w:hideMark/>
          </w:tcPr>
          <w:p w14:paraId="00EF1BFE" w14:textId="77777777" w:rsidR="00AA02C5" w:rsidRPr="00AA02C5" w:rsidRDefault="00AA02C5" w:rsidP="002E2160">
            <w:pPr>
              <w:pStyle w:val="21"/>
              <w:jc w:val="center"/>
            </w:pPr>
            <w:r w:rsidRPr="00AA02C5">
              <w:t>15</w:t>
            </w:r>
          </w:p>
        </w:tc>
        <w:tc>
          <w:tcPr>
            <w:tcW w:w="0" w:type="auto"/>
            <w:vAlign w:val="center"/>
            <w:hideMark/>
          </w:tcPr>
          <w:p w14:paraId="7011A242" w14:textId="77777777" w:rsidR="00AA02C5" w:rsidRPr="00AA02C5" w:rsidRDefault="00AA02C5" w:rsidP="002E2160">
            <w:pPr>
              <w:pStyle w:val="21"/>
              <w:jc w:val="center"/>
            </w:pPr>
            <w:r w:rsidRPr="00AA02C5">
              <w:t>19</w:t>
            </w:r>
          </w:p>
        </w:tc>
        <w:tc>
          <w:tcPr>
            <w:tcW w:w="0" w:type="auto"/>
            <w:vAlign w:val="center"/>
            <w:hideMark/>
          </w:tcPr>
          <w:p w14:paraId="6F8AA6A6" w14:textId="77777777" w:rsidR="00AA02C5" w:rsidRPr="00AA02C5" w:rsidRDefault="00AA02C5" w:rsidP="002E2160">
            <w:pPr>
              <w:pStyle w:val="21"/>
              <w:jc w:val="center"/>
            </w:pPr>
            <w:r w:rsidRPr="00AA02C5">
              <w:t>18</w:t>
            </w:r>
          </w:p>
        </w:tc>
        <w:tc>
          <w:tcPr>
            <w:tcW w:w="0" w:type="auto"/>
            <w:vAlign w:val="center"/>
            <w:hideMark/>
          </w:tcPr>
          <w:p w14:paraId="3528309B" w14:textId="77777777" w:rsidR="00AA02C5" w:rsidRPr="00AA02C5" w:rsidRDefault="00AA02C5" w:rsidP="002E2160">
            <w:pPr>
              <w:pStyle w:val="21"/>
              <w:jc w:val="center"/>
            </w:pPr>
            <w:r w:rsidRPr="00AA02C5">
              <w:t>34</w:t>
            </w:r>
          </w:p>
        </w:tc>
      </w:tr>
      <w:tr w:rsidR="00AA02C5" w:rsidRPr="00AA02C5" w14:paraId="6061C612" w14:textId="77777777" w:rsidTr="002E2160">
        <w:tc>
          <w:tcPr>
            <w:tcW w:w="0" w:type="auto"/>
            <w:vAlign w:val="center"/>
            <w:hideMark/>
          </w:tcPr>
          <w:p w14:paraId="096B7FC2" w14:textId="77777777" w:rsidR="00AA02C5" w:rsidRPr="00AA02C5" w:rsidRDefault="00AA02C5" w:rsidP="002E2160">
            <w:pPr>
              <w:pStyle w:val="21"/>
              <w:jc w:val="center"/>
            </w:pPr>
            <w:r w:rsidRPr="00AA02C5">
              <w:t>8</w:t>
            </w:r>
          </w:p>
        </w:tc>
        <w:tc>
          <w:tcPr>
            <w:tcW w:w="0" w:type="auto"/>
            <w:vAlign w:val="center"/>
            <w:hideMark/>
          </w:tcPr>
          <w:p w14:paraId="7C10E3B4" w14:textId="77777777" w:rsidR="00AA02C5" w:rsidRPr="00AA02C5" w:rsidRDefault="00AA02C5" w:rsidP="002E2160">
            <w:pPr>
              <w:pStyle w:val="21"/>
              <w:jc w:val="center"/>
            </w:pPr>
            <w:r w:rsidRPr="00AA02C5">
              <w:t>26</w:t>
            </w:r>
          </w:p>
        </w:tc>
        <w:tc>
          <w:tcPr>
            <w:tcW w:w="0" w:type="auto"/>
            <w:vAlign w:val="center"/>
            <w:hideMark/>
          </w:tcPr>
          <w:p w14:paraId="2EFC735E" w14:textId="77777777" w:rsidR="00AA02C5" w:rsidRPr="00AA02C5" w:rsidRDefault="00AA02C5" w:rsidP="002E2160">
            <w:pPr>
              <w:pStyle w:val="21"/>
              <w:jc w:val="center"/>
            </w:pPr>
            <w:r w:rsidRPr="00AA02C5">
              <w:t>9</w:t>
            </w:r>
          </w:p>
        </w:tc>
        <w:tc>
          <w:tcPr>
            <w:tcW w:w="0" w:type="auto"/>
            <w:vAlign w:val="center"/>
            <w:hideMark/>
          </w:tcPr>
          <w:p w14:paraId="25E2A41C" w14:textId="77777777" w:rsidR="00AA02C5" w:rsidRPr="00AA02C5" w:rsidRDefault="00AA02C5" w:rsidP="002E2160">
            <w:pPr>
              <w:pStyle w:val="21"/>
              <w:jc w:val="center"/>
            </w:pPr>
            <w:r w:rsidRPr="00AA02C5">
              <w:t>7</w:t>
            </w:r>
          </w:p>
        </w:tc>
        <w:tc>
          <w:tcPr>
            <w:tcW w:w="0" w:type="auto"/>
            <w:vAlign w:val="center"/>
            <w:hideMark/>
          </w:tcPr>
          <w:p w14:paraId="02BE7A2D" w14:textId="77777777" w:rsidR="00AA02C5" w:rsidRPr="00AA02C5" w:rsidRDefault="00AA02C5" w:rsidP="002E2160">
            <w:pPr>
              <w:pStyle w:val="21"/>
              <w:jc w:val="center"/>
            </w:pPr>
            <w:r w:rsidRPr="00AA02C5">
              <w:t>66</w:t>
            </w:r>
          </w:p>
        </w:tc>
      </w:tr>
      <w:tr w:rsidR="00AA02C5" w:rsidRPr="00AA02C5" w14:paraId="446A62C4" w14:textId="77777777" w:rsidTr="002E2160">
        <w:tc>
          <w:tcPr>
            <w:tcW w:w="0" w:type="auto"/>
            <w:vAlign w:val="center"/>
            <w:hideMark/>
          </w:tcPr>
          <w:p w14:paraId="21F88373" w14:textId="77777777" w:rsidR="00AA02C5" w:rsidRPr="00AA02C5" w:rsidRDefault="00AA02C5" w:rsidP="002E2160">
            <w:pPr>
              <w:pStyle w:val="21"/>
              <w:jc w:val="center"/>
            </w:pPr>
            <w:r w:rsidRPr="00AA02C5">
              <w:t>9</w:t>
            </w:r>
          </w:p>
        </w:tc>
        <w:tc>
          <w:tcPr>
            <w:tcW w:w="0" w:type="auto"/>
            <w:vAlign w:val="center"/>
            <w:hideMark/>
          </w:tcPr>
          <w:p w14:paraId="55D79443" w14:textId="77777777" w:rsidR="00AA02C5" w:rsidRPr="00AA02C5" w:rsidRDefault="00AA02C5" w:rsidP="002E2160">
            <w:pPr>
              <w:pStyle w:val="21"/>
              <w:jc w:val="center"/>
            </w:pPr>
            <w:r w:rsidRPr="00AA02C5">
              <w:t>20</w:t>
            </w:r>
          </w:p>
        </w:tc>
        <w:tc>
          <w:tcPr>
            <w:tcW w:w="0" w:type="auto"/>
            <w:vAlign w:val="center"/>
            <w:hideMark/>
          </w:tcPr>
          <w:p w14:paraId="4A5FC51A" w14:textId="77777777" w:rsidR="00AA02C5" w:rsidRPr="00AA02C5" w:rsidRDefault="00AA02C5" w:rsidP="002E2160">
            <w:pPr>
              <w:pStyle w:val="21"/>
              <w:jc w:val="center"/>
            </w:pPr>
            <w:r w:rsidRPr="00AA02C5">
              <w:t>14</w:t>
            </w:r>
          </w:p>
        </w:tc>
        <w:tc>
          <w:tcPr>
            <w:tcW w:w="0" w:type="auto"/>
            <w:vAlign w:val="center"/>
            <w:hideMark/>
          </w:tcPr>
          <w:p w14:paraId="57194C76" w14:textId="77777777" w:rsidR="00AA02C5" w:rsidRPr="00AA02C5" w:rsidRDefault="00AA02C5" w:rsidP="002E2160">
            <w:pPr>
              <w:pStyle w:val="21"/>
              <w:jc w:val="center"/>
            </w:pPr>
            <w:r w:rsidRPr="00AA02C5">
              <w:t>13</w:t>
            </w:r>
          </w:p>
        </w:tc>
        <w:tc>
          <w:tcPr>
            <w:tcW w:w="0" w:type="auto"/>
            <w:vAlign w:val="center"/>
            <w:hideMark/>
          </w:tcPr>
          <w:p w14:paraId="009738CB" w14:textId="77777777" w:rsidR="00AA02C5" w:rsidRPr="00AA02C5" w:rsidRDefault="00AA02C5" w:rsidP="002E2160">
            <w:pPr>
              <w:pStyle w:val="21"/>
              <w:jc w:val="center"/>
            </w:pPr>
            <w:r w:rsidRPr="00AA02C5">
              <w:t>49</w:t>
            </w:r>
          </w:p>
        </w:tc>
      </w:tr>
      <w:tr w:rsidR="00AA02C5" w:rsidRPr="00AA02C5" w14:paraId="6CB3CA19" w14:textId="77777777" w:rsidTr="002E2160">
        <w:tc>
          <w:tcPr>
            <w:tcW w:w="0" w:type="auto"/>
            <w:vAlign w:val="center"/>
            <w:hideMark/>
          </w:tcPr>
          <w:p w14:paraId="405BDAB0" w14:textId="77777777" w:rsidR="00AA02C5" w:rsidRPr="00AA02C5" w:rsidRDefault="00AA02C5" w:rsidP="002E2160">
            <w:pPr>
              <w:pStyle w:val="21"/>
              <w:jc w:val="center"/>
            </w:pPr>
            <w:r w:rsidRPr="00AA02C5">
              <w:t>10</w:t>
            </w:r>
          </w:p>
        </w:tc>
        <w:tc>
          <w:tcPr>
            <w:tcW w:w="0" w:type="auto"/>
            <w:vAlign w:val="center"/>
            <w:hideMark/>
          </w:tcPr>
          <w:p w14:paraId="1EE15CF1" w14:textId="77777777" w:rsidR="00AA02C5" w:rsidRPr="00AA02C5" w:rsidRDefault="00AA02C5" w:rsidP="002E2160">
            <w:pPr>
              <w:pStyle w:val="21"/>
              <w:jc w:val="center"/>
            </w:pPr>
            <w:r w:rsidRPr="00AA02C5">
              <w:t>16</w:t>
            </w:r>
          </w:p>
        </w:tc>
        <w:tc>
          <w:tcPr>
            <w:tcW w:w="0" w:type="auto"/>
            <w:vAlign w:val="center"/>
            <w:hideMark/>
          </w:tcPr>
          <w:p w14:paraId="46B75C92" w14:textId="77777777" w:rsidR="00AA02C5" w:rsidRPr="00AA02C5" w:rsidRDefault="00AA02C5" w:rsidP="002E2160">
            <w:pPr>
              <w:pStyle w:val="21"/>
              <w:jc w:val="center"/>
            </w:pPr>
            <w:r w:rsidRPr="00AA02C5">
              <w:t>17</w:t>
            </w:r>
          </w:p>
        </w:tc>
        <w:tc>
          <w:tcPr>
            <w:tcW w:w="0" w:type="auto"/>
            <w:vAlign w:val="center"/>
            <w:hideMark/>
          </w:tcPr>
          <w:p w14:paraId="036730C6" w14:textId="77777777" w:rsidR="00AA02C5" w:rsidRPr="00AA02C5" w:rsidRDefault="00AA02C5" w:rsidP="002E2160">
            <w:pPr>
              <w:pStyle w:val="21"/>
              <w:jc w:val="center"/>
            </w:pPr>
            <w:r w:rsidRPr="00AA02C5">
              <w:t>16</w:t>
            </w:r>
          </w:p>
        </w:tc>
        <w:tc>
          <w:tcPr>
            <w:tcW w:w="0" w:type="auto"/>
            <w:vAlign w:val="center"/>
            <w:hideMark/>
          </w:tcPr>
          <w:p w14:paraId="28C6C657" w14:textId="77777777" w:rsidR="00AA02C5" w:rsidRPr="00AA02C5" w:rsidRDefault="00AA02C5" w:rsidP="002E2160">
            <w:pPr>
              <w:pStyle w:val="21"/>
              <w:jc w:val="center"/>
            </w:pPr>
            <w:r w:rsidRPr="00AA02C5">
              <w:t>39</w:t>
            </w:r>
          </w:p>
        </w:tc>
      </w:tr>
      <w:tr w:rsidR="00AA02C5" w:rsidRPr="00AA02C5" w14:paraId="6DD78D3D" w14:textId="77777777" w:rsidTr="002E2160">
        <w:tc>
          <w:tcPr>
            <w:tcW w:w="0" w:type="auto"/>
            <w:vAlign w:val="center"/>
            <w:hideMark/>
          </w:tcPr>
          <w:p w14:paraId="485D20C2" w14:textId="77777777" w:rsidR="00AA02C5" w:rsidRPr="00AA02C5" w:rsidRDefault="00AA02C5" w:rsidP="002E2160">
            <w:pPr>
              <w:pStyle w:val="21"/>
              <w:jc w:val="center"/>
            </w:pPr>
            <w:r w:rsidRPr="00AA02C5">
              <w:t>11</w:t>
            </w:r>
          </w:p>
        </w:tc>
        <w:tc>
          <w:tcPr>
            <w:tcW w:w="0" w:type="auto"/>
            <w:vAlign w:val="center"/>
            <w:hideMark/>
          </w:tcPr>
          <w:p w14:paraId="37BEA019" w14:textId="77777777" w:rsidR="00AA02C5" w:rsidRPr="00AA02C5" w:rsidRDefault="00AA02C5" w:rsidP="002E2160">
            <w:pPr>
              <w:pStyle w:val="21"/>
              <w:jc w:val="center"/>
            </w:pPr>
            <w:r w:rsidRPr="00AA02C5">
              <w:t>24</w:t>
            </w:r>
          </w:p>
        </w:tc>
        <w:tc>
          <w:tcPr>
            <w:tcW w:w="0" w:type="auto"/>
            <w:vAlign w:val="center"/>
            <w:hideMark/>
          </w:tcPr>
          <w:p w14:paraId="2710AEF5" w14:textId="77777777" w:rsidR="00AA02C5" w:rsidRPr="00AA02C5" w:rsidRDefault="00AA02C5" w:rsidP="002E2160">
            <w:pPr>
              <w:pStyle w:val="21"/>
              <w:jc w:val="center"/>
            </w:pPr>
            <w:r w:rsidRPr="00AA02C5">
              <w:t>11</w:t>
            </w:r>
          </w:p>
        </w:tc>
        <w:tc>
          <w:tcPr>
            <w:tcW w:w="0" w:type="auto"/>
            <w:vAlign w:val="center"/>
            <w:hideMark/>
          </w:tcPr>
          <w:p w14:paraId="4614B89B" w14:textId="77777777" w:rsidR="00AA02C5" w:rsidRPr="00AA02C5" w:rsidRDefault="00AA02C5" w:rsidP="002E2160">
            <w:pPr>
              <w:pStyle w:val="21"/>
              <w:jc w:val="center"/>
            </w:pPr>
            <w:r w:rsidRPr="00AA02C5">
              <w:t>9</w:t>
            </w:r>
          </w:p>
        </w:tc>
        <w:tc>
          <w:tcPr>
            <w:tcW w:w="0" w:type="auto"/>
            <w:vAlign w:val="center"/>
            <w:hideMark/>
          </w:tcPr>
          <w:p w14:paraId="23FAF6B7" w14:textId="77777777" w:rsidR="00AA02C5" w:rsidRPr="00AA02C5" w:rsidRDefault="00AA02C5" w:rsidP="002E2160">
            <w:pPr>
              <w:pStyle w:val="21"/>
              <w:jc w:val="center"/>
            </w:pPr>
            <w:r w:rsidRPr="00AA02C5">
              <w:t>60</w:t>
            </w:r>
          </w:p>
        </w:tc>
      </w:tr>
      <w:tr w:rsidR="00AA02C5" w:rsidRPr="00AA02C5" w14:paraId="325E7CB1" w14:textId="77777777" w:rsidTr="002E2160">
        <w:tc>
          <w:tcPr>
            <w:tcW w:w="0" w:type="auto"/>
            <w:vAlign w:val="center"/>
            <w:hideMark/>
          </w:tcPr>
          <w:p w14:paraId="0152574C" w14:textId="77777777" w:rsidR="00AA02C5" w:rsidRPr="00AA02C5" w:rsidRDefault="00AA02C5" w:rsidP="002E2160">
            <w:pPr>
              <w:pStyle w:val="21"/>
              <w:jc w:val="center"/>
            </w:pPr>
            <w:r w:rsidRPr="00AA02C5">
              <w:t>12</w:t>
            </w:r>
          </w:p>
        </w:tc>
        <w:tc>
          <w:tcPr>
            <w:tcW w:w="0" w:type="auto"/>
            <w:vAlign w:val="center"/>
            <w:hideMark/>
          </w:tcPr>
          <w:p w14:paraId="4EEBB515" w14:textId="77777777" w:rsidR="00AA02C5" w:rsidRPr="00AA02C5" w:rsidRDefault="00AA02C5" w:rsidP="002E2160">
            <w:pPr>
              <w:pStyle w:val="21"/>
              <w:jc w:val="center"/>
            </w:pPr>
            <w:r w:rsidRPr="00AA02C5">
              <w:t>13</w:t>
            </w:r>
          </w:p>
        </w:tc>
        <w:tc>
          <w:tcPr>
            <w:tcW w:w="0" w:type="auto"/>
            <w:vAlign w:val="center"/>
            <w:hideMark/>
          </w:tcPr>
          <w:p w14:paraId="438EC27E" w14:textId="77777777" w:rsidR="00AA02C5" w:rsidRPr="00AA02C5" w:rsidRDefault="00AA02C5" w:rsidP="002E2160">
            <w:pPr>
              <w:pStyle w:val="21"/>
              <w:jc w:val="center"/>
            </w:pPr>
            <w:r w:rsidRPr="00AA02C5">
              <w:t>21</w:t>
            </w:r>
          </w:p>
        </w:tc>
        <w:tc>
          <w:tcPr>
            <w:tcW w:w="0" w:type="auto"/>
            <w:vAlign w:val="center"/>
            <w:hideMark/>
          </w:tcPr>
          <w:p w14:paraId="56C8353D" w14:textId="77777777" w:rsidR="00AA02C5" w:rsidRPr="00AA02C5" w:rsidRDefault="00AA02C5" w:rsidP="002E2160">
            <w:pPr>
              <w:pStyle w:val="21"/>
              <w:jc w:val="center"/>
            </w:pPr>
            <w:r w:rsidRPr="00AA02C5">
              <w:t>20</w:t>
            </w:r>
          </w:p>
        </w:tc>
        <w:tc>
          <w:tcPr>
            <w:tcW w:w="0" w:type="auto"/>
            <w:vAlign w:val="center"/>
            <w:hideMark/>
          </w:tcPr>
          <w:p w14:paraId="59AF3A5A" w14:textId="77777777" w:rsidR="00AA02C5" w:rsidRPr="00AA02C5" w:rsidRDefault="00AA02C5" w:rsidP="002E2160">
            <w:pPr>
              <w:pStyle w:val="21"/>
              <w:jc w:val="center"/>
            </w:pPr>
            <w:r w:rsidRPr="00AA02C5">
              <w:t>28</w:t>
            </w:r>
          </w:p>
        </w:tc>
      </w:tr>
      <w:tr w:rsidR="00AA02C5" w:rsidRPr="00AA02C5" w14:paraId="228E1795" w14:textId="77777777" w:rsidTr="002E2160">
        <w:tc>
          <w:tcPr>
            <w:tcW w:w="0" w:type="auto"/>
            <w:vAlign w:val="center"/>
            <w:hideMark/>
          </w:tcPr>
          <w:p w14:paraId="6DE25EA6" w14:textId="77777777" w:rsidR="00AA02C5" w:rsidRPr="00AA02C5" w:rsidRDefault="00AA02C5" w:rsidP="002E2160">
            <w:pPr>
              <w:pStyle w:val="21"/>
              <w:jc w:val="center"/>
            </w:pPr>
            <w:r w:rsidRPr="00AA02C5">
              <w:t>13</w:t>
            </w:r>
          </w:p>
        </w:tc>
        <w:tc>
          <w:tcPr>
            <w:tcW w:w="0" w:type="auto"/>
            <w:vAlign w:val="center"/>
            <w:hideMark/>
          </w:tcPr>
          <w:p w14:paraId="20560A08" w14:textId="77777777" w:rsidR="00AA02C5" w:rsidRPr="00AA02C5" w:rsidRDefault="00AA02C5" w:rsidP="002E2160">
            <w:pPr>
              <w:pStyle w:val="21"/>
              <w:jc w:val="center"/>
            </w:pPr>
            <w:r w:rsidRPr="00AA02C5">
              <w:t>22</w:t>
            </w:r>
          </w:p>
        </w:tc>
        <w:tc>
          <w:tcPr>
            <w:tcW w:w="0" w:type="auto"/>
            <w:vAlign w:val="center"/>
            <w:hideMark/>
          </w:tcPr>
          <w:p w14:paraId="1FCB94F9" w14:textId="77777777" w:rsidR="00AA02C5" w:rsidRPr="00AA02C5" w:rsidRDefault="00AA02C5" w:rsidP="002E2160">
            <w:pPr>
              <w:pStyle w:val="21"/>
              <w:jc w:val="center"/>
            </w:pPr>
            <w:r w:rsidRPr="00AA02C5">
              <w:t>13</w:t>
            </w:r>
          </w:p>
        </w:tc>
        <w:tc>
          <w:tcPr>
            <w:tcW w:w="0" w:type="auto"/>
            <w:vAlign w:val="center"/>
            <w:hideMark/>
          </w:tcPr>
          <w:p w14:paraId="601ED38C" w14:textId="77777777" w:rsidR="00AA02C5" w:rsidRPr="00AA02C5" w:rsidRDefault="00AA02C5" w:rsidP="002E2160">
            <w:pPr>
              <w:pStyle w:val="21"/>
              <w:jc w:val="center"/>
            </w:pPr>
            <w:r w:rsidRPr="00AA02C5">
              <w:t>11</w:t>
            </w:r>
          </w:p>
        </w:tc>
        <w:tc>
          <w:tcPr>
            <w:tcW w:w="0" w:type="auto"/>
            <w:vAlign w:val="center"/>
            <w:hideMark/>
          </w:tcPr>
          <w:p w14:paraId="19A67974" w14:textId="77777777" w:rsidR="00AA02C5" w:rsidRPr="00AA02C5" w:rsidRDefault="00AA02C5" w:rsidP="002E2160">
            <w:pPr>
              <w:pStyle w:val="21"/>
              <w:jc w:val="center"/>
            </w:pPr>
            <w:r w:rsidRPr="00AA02C5">
              <w:t>54</w:t>
            </w:r>
          </w:p>
        </w:tc>
      </w:tr>
      <w:tr w:rsidR="00AA02C5" w:rsidRPr="00AA02C5" w14:paraId="0D6E4C66" w14:textId="77777777" w:rsidTr="002E2160">
        <w:tc>
          <w:tcPr>
            <w:tcW w:w="0" w:type="auto"/>
            <w:vAlign w:val="center"/>
            <w:hideMark/>
          </w:tcPr>
          <w:p w14:paraId="402B6AB2" w14:textId="77777777" w:rsidR="00AA02C5" w:rsidRPr="00AA02C5" w:rsidRDefault="00AA02C5" w:rsidP="002E2160">
            <w:pPr>
              <w:pStyle w:val="21"/>
              <w:jc w:val="center"/>
            </w:pPr>
            <w:r w:rsidRPr="00AA02C5">
              <w:t>14</w:t>
            </w:r>
          </w:p>
        </w:tc>
        <w:tc>
          <w:tcPr>
            <w:tcW w:w="0" w:type="auto"/>
            <w:vAlign w:val="center"/>
            <w:hideMark/>
          </w:tcPr>
          <w:p w14:paraId="5CA91803" w14:textId="77777777" w:rsidR="00AA02C5" w:rsidRPr="00AA02C5" w:rsidRDefault="00AA02C5" w:rsidP="002E2160">
            <w:pPr>
              <w:pStyle w:val="21"/>
              <w:jc w:val="center"/>
            </w:pPr>
            <w:r w:rsidRPr="00AA02C5">
              <w:t>27</w:t>
            </w:r>
          </w:p>
        </w:tc>
        <w:tc>
          <w:tcPr>
            <w:tcW w:w="0" w:type="auto"/>
            <w:vAlign w:val="center"/>
            <w:hideMark/>
          </w:tcPr>
          <w:p w14:paraId="5E0B13C3" w14:textId="77777777" w:rsidR="00AA02C5" w:rsidRPr="00AA02C5" w:rsidRDefault="00AA02C5" w:rsidP="002E2160">
            <w:pPr>
              <w:pStyle w:val="21"/>
              <w:jc w:val="center"/>
            </w:pPr>
            <w:r w:rsidRPr="00AA02C5">
              <w:t>8</w:t>
            </w:r>
          </w:p>
        </w:tc>
        <w:tc>
          <w:tcPr>
            <w:tcW w:w="0" w:type="auto"/>
            <w:vAlign w:val="center"/>
            <w:hideMark/>
          </w:tcPr>
          <w:p w14:paraId="6A021686" w14:textId="77777777" w:rsidR="00AA02C5" w:rsidRPr="00AA02C5" w:rsidRDefault="00AA02C5" w:rsidP="002E2160">
            <w:pPr>
              <w:pStyle w:val="21"/>
              <w:jc w:val="center"/>
            </w:pPr>
            <w:r w:rsidRPr="00AA02C5">
              <w:t>6</w:t>
            </w:r>
          </w:p>
        </w:tc>
        <w:tc>
          <w:tcPr>
            <w:tcW w:w="0" w:type="auto"/>
            <w:vAlign w:val="center"/>
            <w:hideMark/>
          </w:tcPr>
          <w:p w14:paraId="6D270817" w14:textId="77777777" w:rsidR="00AA02C5" w:rsidRPr="00AA02C5" w:rsidRDefault="00AA02C5" w:rsidP="002E2160">
            <w:pPr>
              <w:pStyle w:val="21"/>
              <w:jc w:val="center"/>
            </w:pPr>
            <w:r w:rsidRPr="00AA02C5">
              <w:t>69</w:t>
            </w:r>
          </w:p>
        </w:tc>
      </w:tr>
      <w:tr w:rsidR="00AA02C5" w:rsidRPr="00AA02C5" w14:paraId="57F3B8D4" w14:textId="77777777" w:rsidTr="002E2160">
        <w:tc>
          <w:tcPr>
            <w:tcW w:w="0" w:type="auto"/>
            <w:vAlign w:val="center"/>
            <w:hideMark/>
          </w:tcPr>
          <w:p w14:paraId="5B75AA36" w14:textId="77777777" w:rsidR="00AA02C5" w:rsidRPr="00AA02C5" w:rsidRDefault="00AA02C5" w:rsidP="002E2160">
            <w:pPr>
              <w:pStyle w:val="21"/>
              <w:jc w:val="center"/>
            </w:pPr>
            <w:r w:rsidRPr="00AA02C5">
              <w:t>15</w:t>
            </w:r>
          </w:p>
        </w:tc>
        <w:tc>
          <w:tcPr>
            <w:tcW w:w="0" w:type="auto"/>
            <w:vAlign w:val="center"/>
            <w:hideMark/>
          </w:tcPr>
          <w:p w14:paraId="4C0FCC8F" w14:textId="77777777" w:rsidR="00AA02C5" w:rsidRPr="00AA02C5" w:rsidRDefault="00AA02C5" w:rsidP="002E2160">
            <w:pPr>
              <w:pStyle w:val="21"/>
              <w:jc w:val="center"/>
            </w:pPr>
            <w:r w:rsidRPr="00AA02C5">
              <w:t>18</w:t>
            </w:r>
          </w:p>
        </w:tc>
        <w:tc>
          <w:tcPr>
            <w:tcW w:w="0" w:type="auto"/>
            <w:vAlign w:val="center"/>
            <w:hideMark/>
          </w:tcPr>
          <w:p w14:paraId="152755DB" w14:textId="77777777" w:rsidR="00AA02C5" w:rsidRPr="00AA02C5" w:rsidRDefault="00AA02C5" w:rsidP="002E2160">
            <w:pPr>
              <w:pStyle w:val="21"/>
              <w:jc w:val="center"/>
            </w:pPr>
            <w:r w:rsidRPr="00AA02C5">
              <w:t>16</w:t>
            </w:r>
          </w:p>
        </w:tc>
        <w:tc>
          <w:tcPr>
            <w:tcW w:w="0" w:type="auto"/>
            <w:vAlign w:val="center"/>
            <w:hideMark/>
          </w:tcPr>
          <w:p w14:paraId="2115661D" w14:textId="77777777" w:rsidR="00AA02C5" w:rsidRPr="00AA02C5" w:rsidRDefault="00AA02C5" w:rsidP="002E2160">
            <w:pPr>
              <w:pStyle w:val="21"/>
              <w:jc w:val="center"/>
            </w:pPr>
            <w:r w:rsidRPr="00AA02C5">
              <w:t>15</w:t>
            </w:r>
          </w:p>
        </w:tc>
        <w:tc>
          <w:tcPr>
            <w:tcW w:w="0" w:type="auto"/>
            <w:vAlign w:val="center"/>
            <w:hideMark/>
          </w:tcPr>
          <w:p w14:paraId="4CFB18D0" w14:textId="77777777" w:rsidR="00AA02C5" w:rsidRPr="00AA02C5" w:rsidRDefault="00AA02C5" w:rsidP="002E2160">
            <w:pPr>
              <w:pStyle w:val="21"/>
              <w:jc w:val="center"/>
            </w:pPr>
            <w:r w:rsidRPr="00AA02C5">
              <w:t>43</w:t>
            </w:r>
          </w:p>
        </w:tc>
      </w:tr>
      <w:tr w:rsidR="00AA02C5" w:rsidRPr="00AA02C5" w14:paraId="73156DF4" w14:textId="77777777" w:rsidTr="002E2160">
        <w:tc>
          <w:tcPr>
            <w:tcW w:w="0" w:type="auto"/>
            <w:vAlign w:val="center"/>
            <w:hideMark/>
          </w:tcPr>
          <w:p w14:paraId="3C0691FB" w14:textId="77777777" w:rsidR="00AA02C5" w:rsidRPr="00AA02C5" w:rsidRDefault="00AA02C5" w:rsidP="002E2160">
            <w:pPr>
              <w:pStyle w:val="21"/>
              <w:jc w:val="center"/>
            </w:pPr>
            <w:r w:rsidRPr="00AA02C5">
              <w:t>16</w:t>
            </w:r>
          </w:p>
        </w:tc>
        <w:tc>
          <w:tcPr>
            <w:tcW w:w="0" w:type="auto"/>
            <w:vAlign w:val="center"/>
            <w:hideMark/>
          </w:tcPr>
          <w:p w14:paraId="631B126A" w14:textId="77777777" w:rsidR="00AA02C5" w:rsidRPr="00AA02C5" w:rsidRDefault="00AA02C5" w:rsidP="002E2160">
            <w:pPr>
              <w:pStyle w:val="21"/>
              <w:jc w:val="center"/>
            </w:pPr>
            <w:r w:rsidRPr="00AA02C5">
              <w:t>12</w:t>
            </w:r>
          </w:p>
        </w:tc>
        <w:tc>
          <w:tcPr>
            <w:tcW w:w="0" w:type="auto"/>
            <w:vAlign w:val="center"/>
            <w:hideMark/>
          </w:tcPr>
          <w:p w14:paraId="209E4A3F" w14:textId="77777777" w:rsidR="00AA02C5" w:rsidRPr="00AA02C5" w:rsidRDefault="00AA02C5" w:rsidP="002E2160">
            <w:pPr>
              <w:pStyle w:val="21"/>
              <w:jc w:val="center"/>
            </w:pPr>
            <w:r w:rsidRPr="00AA02C5">
              <w:t>22</w:t>
            </w:r>
          </w:p>
        </w:tc>
        <w:tc>
          <w:tcPr>
            <w:tcW w:w="0" w:type="auto"/>
            <w:vAlign w:val="center"/>
            <w:hideMark/>
          </w:tcPr>
          <w:p w14:paraId="73930F47" w14:textId="77777777" w:rsidR="00AA02C5" w:rsidRPr="00AA02C5" w:rsidRDefault="00AA02C5" w:rsidP="002E2160">
            <w:pPr>
              <w:pStyle w:val="21"/>
              <w:jc w:val="center"/>
            </w:pPr>
            <w:r w:rsidRPr="00AA02C5">
              <w:t>21</w:t>
            </w:r>
          </w:p>
        </w:tc>
        <w:tc>
          <w:tcPr>
            <w:tcW w:w="0" w:type="auto"/>
            <w:vAlign w:val="center"/>
            <w:hideMark/>
          </w:tcPr>
          <w:p w14:paraId="6BBE0011" w14:textId="77777777" w:rsidR="00AA02C5" w:rsidRPr="00AA02C5" w:rsidRDefault="00AA02C5" w:rsidP="002E2160">
            <w:pPr>
              <w:pStyle w:val="21"/>
              <w:jc w:val="center"/>
            </w:pPr>
            <w:r w:rsidRPr="00AA02C5">
              <w:t>25</w:t>
            </w:r>
          </w:p>
        </w:tc>
      </w:tr>
      <w:tr w:rsidR="00AA02C5" w:rsidRPr="00AA02C5" w14:paraId="417FE949" w14:textId="77777777" w:rsidTr="002E2160">
        <w:tc>
          <w:tcPr>
            <w:tcW w:w="0" w:type="auto"/>
            <w:vAlign w:val="center"/>
            <w:hideMark/>
          </w:tcPr>
          <w:p w14:paraId="18282B7E" w14:textId="77777777" w:rsidR="00AA02C5" w:rsidRPr="00AA02C5" w:rsidRDefault="00AA02C5" w:rsidP="002E2160">
            <w:pPr>
              <w:pStyle w:val="21"/>
              <w:jc w:val="center"/>
            </w:pPr>
            <w:r w:rsidRPr="00AA02C5">
              <w:t>17</w:t>
            </w:r>
          </w:p>
        </w:tc>
        <w:tc>
          <w:tcPr>
            <w:tcW w:w="0" w:type="auto"/>
            <w:vAlign w:val="center"/>
            <w:hideMark/>
          </w:tcPr>
          <w:p w14:paraId="5819525F" w14:textId="77777777" w:rsidR="00AA02C5" w:rsidRPr="00AA02C5" w:rsidRDefault="00AA02C5" w:rsidP="002E2160">
            <w:pPr>
              <w:pStyle w:val="21"/>
              <w:jc w:val="center"/>
            </w:pPr>
            <w:r w:rsidRPr="00AA02C5">
              <w:t>25</w:t>
            </w:r>
          </w:p>
        </w:tc>
        <w:tc>
          <w:tcPr>
            <w:tcW w:w="0" w:type="auto"/>
            <w:vAlign w:val="center"/>
            <w:hideMark/>
          </w:tcPr>
          <w:p w14:paraId="5E79D8EE" w14:textId="77777777" w:rsidR="00AA02C5" w:rsidRPr="00AA02C5" w:rsidRDefault="00AA02C5" w:rsidP="002E2160">
            <w:pPr>
              <w:pStyle w:val="21"/>
              <w:jc w:val="center"/>
            </w:pPr>
            <w:r w:rsidRPr="00AA02C5">
              <w:t>10</w:t>
            </w:r>
          </w:p>
        </w:tc>
        <w:tc>
          <w:tcPr>
            <w:tcW w:w="0" w:type="auto"/>
            <w:vAlign w:val="center"/>
            <w:hideMark/>
          </w:tcPr>
          <w:p w14:paraId="03841B2D" w14:textId="77777777" w:rsidR="00AA02C5" w:rsidRPr="00AA02C5" w:rsidRDefault="00AA02C5" w:rsidP="002E2160">
            <w:pPr>
              <w:pStyle w:val="21"/>
              <w:jc w:val="center"/>
            </w:pPr>
            <w:r w:rsidRPr="00AA02C5">
              <w:t>8</w:t>
            </w:r>
          </w:p>
        </w:tc>
        <w:tc>
          <w:tcPr>
            <w:tcW w:w="0" w:type="auto"/>
            <w:vAlign w:val="center"/>
            <w:hideMark/>
          </w:tcPr>
          <w:p w14:paraId="7E13325C" w14:textId="77777777" w:rsidR="00AA02C5" w:rsidRPr="00AA02C5" w:rsidRDefault="00AA02C5" w:rsidP="002E2160">
            <w:pPr>
              <w:pStyle w:val="21"/>
              <w:jc w:val="center"/>
            </w:pPr>
            <w:r w:rsidRPr="00AA02C5">
              <w:t>63</w:t>
            </w:r>
          </w:p>
        </w:tc>
      </w:tr>
      <w:tr w:rsidR="00AA02C5" w:rsidRPr="00AA02C5" w14:paraId="089A8077" w14:textId="77777777" w:rsidTr="002E2160">
        <w:tc>
          <w:tcPr>
            <w:tcW w:w="0" w:type="auto"/>
            <w:vAlign w:val="center"/>
            <w:hideMark/>
          </w:tcPr>
          <w:p w14:paraId="632564B8" w14:textId="77777777" w:rsidR="00AA02C5" w:rsidRPr="00AA02C5" w:rsidRDefault="00AA02C5" w:rsidP="002E2160">
            <w:pPr>
              <w:pStyle w:val="21"/>
              <w:jc w:val="center"/>
            </w:pPr>
            <w:r w:rsidRPr="00AA02C5">
              <w:t>18</w:t>
            </w:r>
          </w:p>
        </w:tc>
        <w:tc>
          <w:tcPr>
            <w:tcW w:w="0" w:type="auto"/>
            <w:vAlign w:val="center"/>
            <w:hideMark/>
          </w:tcPr>
          <w:p w14:paraId="2C95C076" w14:textId="77777777" w:rsidR="00AA02C5" w:rsidRPr="00AA02C5" w:rsidRDefault="00AA02C5" w:rsidP="002E2160">
            <w:pPr>
              <w:pStyle w:val="21"/>
              <w:jc w:val="center"/>
            </w:pPr>
            <w:r w:rsidRPr="00AA02C5">
              <w:t>19</w:t>
            </w:r>
          </w:p>
        </w:tc>
        <w:tc>
          <w:tcPr>
            <w:tcW w:w="0" w:type="auto"/>
            <w:vAlign w:val="center"/>
            <w:hideMark/>
          </w:tcPr>
          <w:p w14:paraId="08052BA3" w14:textId="77777777" w:rsidR="00AA02C5" w:rsidRPr="00AA02C5" w:rsidRDefault="00AA02C5" w:rsidP="002E2160">
            <w:pPr>
              <w:pStyle w:val="21"/>
              <w:jc w:val="center"/>
            </w:pPr>
            <w:r w:rsidRPr="00AA02C5">
              <w:t>15</w:t>
            </w:r>
          </w:p>
        </w:tc>
        <w:tc>
          <w:tcPr>
            <w:tcW w:w="0" w:type="auto"/>
            <w:vAlign w:val="center"/>
            <w:hideMark/>
          </w:tcPr>
          <w:p w14:paraId="4967CB9B" w14:textId="77777777" w:rsidR="00AA02C5" w:rsidRPr="00AA02C5" w:rsidRDefault="00AA02C5" w:rsidP="002E2160">
            <w:pPr>
              <w:pStyle w:val="21"/>
              <w:jc w:val="center"/>
            </w:pPr>
            <w:r w:rsidRPr="00AA02C5">
              <w:t>14</w:t>
            </w:r>
          </w:p>
        </w:tc>
        <w:tc>
          <w:tcPr>
            <w:tcW w:w="0" w:type="auto"/>
            <w:vAlign w:val="center"/>
            <w:hideMark/>
          </w:tcPr>
          <w:p w14:paraId="2DFAC669" w14:textId="77777777" w:rsidR="00AA02C5" w:rsidRPr="00AA02C5" w:rsidRDefault="00AA02C5" w:rsidP="002E2160">
            <w:pPr>
              <w:pStyle w:val="21"/>
              <w:jc w:val="center"/>
            </w:pPr>
            <w:r w:rsidRPr="00AA02C5">
              <w:t>46</w:t>
            </w:r>
          </w:p>
        </w:tc>
      </w:tr>
      <w:tr w:rsidR="00AA02C5" w:rsidRPr="00AA02C5" w14:paraId="57436498" w14:textId="77777777" w:rsidTr="002E2160">
        <w:tc>
          <w:tcPr>
            <w:tcW w:w="0" w:type="auto"/>
            <w:vAlign w:val="center"/>
            <w:hideMark/>
          </w:tcPr>
          <w:p w14:paraId="2A3F124C" w14:textId="77777777" w:rsidR="00AA02C5" w:rsidRPr="00AA02C5" w:rsidRDefault="00AA02C5" w:rsidP="002E2160">
            <w:pPr>
              <w:pStyle w:val="21"/>
              <w:jc w:val="center"/>
            </w:pPr>
            <w:r w:rsidRPr="00AA02C5">
              <w:t>19</w:t>
            </w:r>
          </w:p>
        </w:tc>
        <w:tc>
          <w:tcPr>
            <w:tcW w:w="0" w:type="auto"/>
            <w:vAlign w:val="center"/>
            <w:hideMark/>
          </w:tcPr>
          <w:p w14:paraId="50ADC8DF" w14:textId="77777777" w:rsidR="00AA02C5" w:rsidRPr="00AA02C5" w:rsidRDefault="00AA02C5" w:rsidP="002E2160">
            <w:pPr>
              <w:pStyle w:val="21"/>
              <w:jc w:val="center"/>
            </w:pPr>
            <w:r w:rsidRPr="00AA02C5">
              <w:t>15</w:t>
            </w:r>
          </w:p>
        </w:tc>
        <w:tc>
          <w:tcPr>
            <w:tcW w:w="0" w:type="auto"/>
            <w:vAlign w:val="center"/>
            <w:hideMark/>
          </w:tcPr>
          <w:p w14:paraId="35FFF5FE" w14:textId="77777777" w:rsidR="00AA02C5" w:rsidRPr="00AA02C5" w:rsidRDefault="00AA02C5" w:rsidP="002E2160">
            <w:pPr>
              <w:pStyle w:val="21"/>
              <w:jc w:val="center"/>
            </w:pPr>
            <w:r w:rsidRPr="00AA02C5">
              <w:t>18</w:t>
            </w:r>
          </w:p>
        </w:tc>
        <w:tc>
          <w:tcPr>
            <w:tcW w:w="0" w:type="auto"/>
            <w:vAlign w:val="center"/>
            <w:hideMark/>
          </w:tcPr>
          <w:p w14:paraId="378CE917" w14:textId="77777777" w:rsidR="00AA02C5" w:rsidRPr="00AA02C5" w:rsidRDefault="00AA02C5" w:rsidP="002E2160">
            <w:pPr>
              <w:pStyle w:val="21"/>
              <w:jc w:val="center"/>
            </w:pPr>
            <w:r w:rsidRPr="00AA02C5">
              <w:t>17</w:t>
            </w:r>
          </w:p>
        </w:tc>
        <w:tc>
          <w:tcPr>
            <w:tcW w:w="0" w:type="auto"/>
            <w:vAlign w:val="center"/>
            <w:hideMark/>
          </w:tcPr>
          <w:p w14:paraId="33D6ECB3" w14:textId="77777777" w:rsidR="00AA02C5" w:rsidRPr="00AA02C5" w:rsidRDefault="00AA02C5" w:rsidP="002E2160">
            <w:pPr>
              <w:pStyle w:val="21"/>
              <w:jc w:val="center"/>
            </w:pPr>
            <w:r w:rsidRPr="00AA02C5">
              <w:t>36</w:t>
            </w:r>
          </w:p>
        </w:tc>
      </w:tr>
      <w:tr w:rsidR="00AA02C5" w:rsidRPr="00AA02C5" w14:paraId="7253DD1E" w14:textId="77777777" w:rsidTr="002E2160">
        <w:tc>
          <w:tcPr>
            <w:tcW w:w="0" w:type="auto"/>
            <w:vAlign w:val="center"/>
            <w:hideMark/>
          </w:tcPr>
          <w:p w14:paraId="4F7705B1" w14:textId="77777777" w:rsidR="00AA02C5" w:rsidRPr="00AA02C5" w:rsidRDefault="00AA02C5" w:rsidP="002E2160">
            <w:pPr>
              <w:pStyle w:val="21"/>
              <w:jc w:val="center"/>
            </w:pPr>
            <w:r w:rsidRPr="00AA02C5">
              <w:t>20</w:t>
            </w:r>
          </w:p>
        </w:tc>
        <w:tc>
          <w:tcPr>
            <w:tcW w:w="0" w:type="auto"/>
            <w:vAlign w:val="center"/>
            <w:hideMark/>
          </w:tcPr>
          <w:p w14:paraId="2422356A" w14:textId="77777777" w:rsidR="00AA02C5" w:rsidRPr="00AA02C5" w:rsidRDefault="00AA02C5" w:rsidP="002E2160">
            <w:pPr>
              <w:pStyle w:val="21"/>
              <w:jc w:val="center"/>
            </w:pPr>
            <w:r w:rsidRPr="00AA02C5">
              <w:t>26</w:t>
            </w:r>
          </w:p>
        </w:tc>
        <w:tc>
          <w:tcPr>
            <w:tcW w:w="0" w:type="auto"/>
            <w:vAlign w:val="center"/>
            <w:hideMark/>
          </w:tcPr>
          <w:p w14:paraId="4F67DC61" w14:textId="77777777" w:rsidR="00AA02C5" w:rsidRPr="00AA02C5" w:rsidRDefault="00AA02C5" w:rsidP="002E2160">
            <w:pPr>
              <w:pStyle w:val="21"/>
              <w:jc w:val="center"/>
            </w:pPr>
            <w:r w:rsidRPr="00AA02C5">
              <w:t>9</w:t>
            </w:r>
          </w:p>
        </w:tc>
        <w:tc>
          <w:tcPr>
            <w:tcW w:w="0" w:type="auto"/>
            <w:vAlign w:val="center"/>
            <w:hideMark/>
          </w:tcPr>
          <w:p w14:paraId="5E7E49E8" w14:textId="77777777" w:rsidR="00AA02C5" w:rsidRPr="00AA02C5" w:rsidRDefault="00AA02C5" w:rsidP="002E2160">
            <w:pPr>
              <w:pStyle w:val="21"/>
              <w:jc w:val="center"/>
            </w:pPr>
            <w:r w:rsidRPr="00AA02C5">
              <w:t>8</w:t>
            </w:r>
          </w:p>
        </w:tc>
        <w:tc>
          <w:tcPr>
            <w:tcW w:w="0" w:type="auto"/>
            <w:vAlign w:val="center"/>
            <w:hideMark/>
          </w:tcPr>
          <w:p w14:paraId="2DE62CDD" w14:textId="77777777" w:rsidR="00AA02C5" w:rsidRPr="00AA02C5" w:rsidRDefault="00AA02C5" w:rsidP="002E2160">
            <w:pPr>
              <w:pStyle w:val="21"/>
              <w:jc w:val="center"/>
            </w:pPr>
            <w:r w:rsidRPr="00AA02C5">
              <w:t>65</w:t>
            </w:r>
          </w:p>
        </w:tc>
      </w:tr>
      <w:tr w:rsidR="00AA02C5" w:rsidRPr="00AA02C5" w14:paraId="4DBE4752" w14:textId="77777777" w:rsidTr="002E2160">
        <w:tc>
          <w:tcPr>
            <w:tcW w:w="0" w:type="auto"/>
            <w:vAlign w:val="center"/>
            <w:hideMark/>
          </w:tcPr>
          <w:p w14:paraId="1656C901" w14:textId="77777777" w:rsidR="00AA02C5" w:rsidRPr="00AA02C5" w:rsidRDefault="00AA02C5" w:rsidP="002E2160">
            <w:pPr>
              <w:pStyle w:val="21"/>
              <w:jc w:val="center"/>
            </w:pPr>
            <w:r w:rsidRPr="00AA02C5">
              <w:t>21</w:t>
            </w:r>
          </w:p>
        </w:tc>
        <w:tc>
          <w:tcPr>
            <w:tcW w:w="0" w:type="auto"/>
            <w:vAlign w:val="center"/>
            <w:hideMark/>
          </w:tcPr>
          <w:p w14:paraId="1A69DDA5" w14:textId="77777777" w:rsidR="00AA02C5" w:rsidRPr="00AA02C5" w:rsidRDefault="00AA02C5" w:rsidP="002E2160">
            <w:pPr>
              <w:pStyle w:val="21"/>
              <w:jc w:val="center"/>
            </w:pPr>
            <w:r w:rsidRPr="00AA02C5">
              <w:t>18</w:t>
            </w:r>
          </w:p>
        </w:tc>
        <w:tc>
          <w:tcPr>
            <w:tcW w:w="0" w:type="auto"/>
            <w:vAlign w:val="center"/>
            <w:hideMark/>
          </w:tcPr>
          <w:p w14:paraId="6A68B1D8" w14:textId="77777777" w:rsidR="00AA02C5" w:rsidRPr="00AA02C5" w:rsidRDefault="00AA02C5" w:rsidP="002E2160">
            <w:pPr>
              <w:pStyle w:val="21"/>
              <w:jc w:val="center"/>
            </w:pPr>
            <w:r w:rsidRPr="00AA02C5">
              <w:t>16</w:t>
            </w:r>
          </w:p>
        </w:tc>
        <w:tc>
          <w:tcPr>
            <w:tcW w:w="0" w:type="auto"/>
            <w:vAlign w:val="center"/>
            <w:hideMark/>
          </w:tcPr>
          <w:p w14:paraId="4D7BA06E" w14:textId="77777777" w:rsidR="00AA02C5" w:rsidRPr="00AA02C5" w:rsidRDefault="00AA02C5" w:rsidP="002E2160">
            <w:pPr>
              <w:pStyle w:val="21"/>
              <w:jc w:val="center"/>
            </w:pPr>
            <w:r w:rsidRPr="00AA02C5">
              <w:t>15</w:t>
            </w:r>
          </w:p>
        </w:tc>
        <w:tc>
          <w:tcPr>
            <w:tcW w:w="0" w:type="auto"/>
            <w:vAlign w:val="center"/>
            <w:hideMark/>
          </w:tcPr>
          <w:p w14:paraId="1AC68A8F" w14:textId="77777777" w:rsidR="00AA02C5" w:rsidRPr="00AA02C5" w:rsidRDefault="00AA02C5" w:rsidP="002E2160">
            <w:pPr>
              <w:pStyle w:val="21"/>
              <w:jc w:val="center"/>
            </w:pPr>
            <w:r w:rsidRPr="00AA02C5">
              <w:t>43</w:t>
            </w:r>
          </w:p>
        </w:tc>
      </w:tr>
      <w:tr w:rsidR="00AA02C5" w:rsidRPr="00AA02C5" w14:paraId="3E0835EC" w14:textId="77777777" w:rsidTr="002E2160">
        <w:tc>
          <w:tcPr>
            <w:tcW w:w="0" w:type="auto"/>
            <w:vAlign w:val="center"/>
            <w:hideMark/>
          </w:tcPr>
          <w:p w14:paraId="17C2F78C" w14:textId="77777777" w:rsidR="00AA02C5" w:rsidRPr="00AA02C5" w:rsidRDefault="00AA02C5" w:rsidP="002E2160">
            <w:pPr>
              <w:pStyle w:val="21"/>
              <w:jc w:val="center"/>
            </w:pPr>
            <w:r w:rsidRPr="00AA02C5">
              <w:t>22</w:t>
            </w:r>
          </w:p>
        </w:tc>
        <w:tc>
          <w:tcPr>
            <w:tcW w:w="0" w:type="auto"/>
            <w:vAlign w:val="center"/>
            <w:hideMark/>
          </w:tcPr>
          <w:p w14:paraId="2D9F78C6" w14:textId="77777777" w:rsidR="00AA02C5" w:rsidRPr="00AA02C5" w:rsidRDefault="00AA02C5" w:rsidP="002E2160">
            <w:pPr>
              <w:pStyle w:val="21"/>
              <w:jc w:val="center"/>
            </w:pPr>
            <w:r w:rsidRPr="00AA02C5">
              <w:t>14</w:t>
            </w:r>
          </w:p>
        </w:tc>
        <w:tc>
          <w:tcPr>
            <w:tcW w:w="0" w:type="auto"/>
            <w:vAlign w:val="center"/>
            <w:hideMark/>
          </w:tcPr>
          <w:p w14:paraId="59E8FF46" w14:textId="77777777" w:rsidR="00AA02C5" w:rsidRPr="00AA02C5" w:rsidRDefault="00AA02C5" w:rsidP="002E2160">
            <w:pPr>
              <w:pStyle w:val="21"/>
              <w:jc w:val="center"/>
            </w:pPr>
            <w:r w:rsidRPr="00AA02C5">
              <w:t>20</w:t>
            </w:r>
          </w:p>
        </w:tc>
        <w:tc>
          <w:tcPr>
            <w:tcW w:w="0" w:type="auto"/>
            <w:vAlign w:val="center"/>
            <w:hideMark/>
          </w:tcPr>
          <w:p w14:paraId="5A95F4DF" w14:textId="77777777" w:rsidR="00AA02C5" w:rsidRPr="00AA02C5" w:rsidRDefault="00AA02C5" w:rsidP="002E2160">
            <w:pPr>
              <w:pStyle w:val="21"/>
              <w:jc w:val="center"/>
            </w:pPr>
            <w:r w:rsidRPr="00AA02C5">
              <w:t>19</w:t>
            </w:r>
          </w:p>
        </w:tc>
        <w:tc>
          <w:tcPr>
            <w:tcW w:w="0" w:type="auto"/>
            <w:vAlign w:val="center"/>
            <w:hideMark/>
          </w:tcPr>
          <w:p w14:paraId="45E0040D" w14:textId="77777777" w:rsidR="00AA02C5" w:rsidRPr="00AA02C5" w:rsidRDefault="00AA02C5" w:rsidP="002E2160">
            <w:pPr>
              <w:pStyle w:val="21"/>
              <w:jc w:val="center"/>
            </w:pPr>
            <w:r w:rsidRPr="00AA02C5">
              <w:t>31</w:t>
            </w:r>
          </w:p>
        </w:tc>
      </w:tr>
      <w:tr w:rsidR="00AA02C5" w:rsidRPr="00AA02C5" w14:paraId="50F09428" w14:textId="77777777" w:rsidTr="002E2160">
        <w:tc>
          <w:tcPr>
            <w:tcW w:w="0" w:type="auto"/>
            <w:vAlign w:val="center"/>
            <w:hideMark/>
          </w:tcPr>
          <w:p w14:paraId="5C097859" w14:textId="77777777" w:rsidR="00AA02C5" w:rsidRPr="00AA02C5" w:rsidRDefault="00AA02C5" w:rsidP="002E2160">
            <w:pPr>
              <w:pStyle w:val="21"/>
              <w:jc w:val="center"/>
            </w:pPr>
            <w:r w:rsidRPr="00AA02C5">
              <w:t>23</w:t>
            </w:r>
          </w:p>
        </w:tc>
        <w:tc>
          <w:tcPr>
            <w:tcW w:w="0" w:type="auto"/>
            <w:vAlign w:val="center"/>
            <w:hideMark/>
          </w:tcPr>
          <w:p w14:paraId="725AD176" w14:textId="77777777" w:rsidR="00AA02C5" w:rsidRPr="00AA02C5" w:rsidRDefault="00AA02C5" w:rsidP="002E2160">
            <w:pPr>
              <w:pStyle w:val="21"/>
              <w:jc w:val="center"/>
            </w:pPr>
            <w:r w:rsidRPr="00AA02C5">
              <w:t>22</w:t>
            </w:r>
          </w:p>
        </w:tc>
        <w:tc>
          <w:tcPr>
            <w:tcW w:w="0" w:type="auto"/>
            <w:vAlign w:val="center"/>
            <w:hideMark/>
          </w:tcPr>
          <w:p w14:paraId="2122819F" w14:textId="77777777" w:rsidR="00AA02C5" w:rsidRPr="00AA02C5" w:rsidRDefault="00AA02C5" w:rsidP="002E2160">
            <w:pPr>
              <w:pStyle w:val="21"/>
              <w:jc w:val="center"/>
            </w:pPr>
            <w:r w:rsidRPr="00AA02C5">
              <w:t>13</w:t>
            </w:r>
          </w:p>
        </w:tc>
        <w:tc>
          <w:tcPr>
            <w:tcW w:w="0" w:type="auto"/>
            <w:vAlign w:val="center"/>
            <w:hideMark/>
          </w:tcPr>
          <w:p w14:paraId="43D37E03" w14:textId="77777777" w:rsidR="00AA02C5" w:rsidRPr="00AA02C5" w:rsidRDefault="00AA02C5" w:rsidP="002E2160">
            <w:pPr>
              <w:pStyle w:val="21"/>
              <w:jc w:val="center"/>
            </w:pPr>
            <w:r w:rsidRPr="00AA02C5">
              <w:t>11</w:t>
            </w:r>
          </w:p>
        </w:tc>
        <w:tc>
          <w:tcPr>
            <w:tcW w:w="0" w:type="auto"/>
            <w:vAlign w:val="center"/>
            <w:hideMark/>
          </w:tcPr>
          <w:p w14:paraId="23961D59" w14:textId="77777777" w:rsidR="00AA02C5" w:rsidRPr="00AA02C5" w:rsidRDefault="00AA02C5" w:rsidP="002E2160">
            <w:pPr>
              <w:pStyle w:val="21"/>
              <w:jc w:val="center"/>
            </w:pPr>
            <w:r w:rsidRPr="00AA02C5">
              <w:t>54</w:t>
            </w:r>
          </w:p>
        </w:tc>
      </w:tr>
      <w:tr w:rsidR="00AA02C5" w:rsidRPr="00AA02C5" w14:paraId="6B9A113D" w14:textId="77777777" w:rsidTr="002E2160">
        <w:tc>
          <w:tcPr>
            <w:tcW w:w="0" w:type="auto"/>
            <w:vAlign w:val="center"/>
            <w:hideMark/>
          </w:tcPr>
          <w:p w14:paraId="38709E8B" w14:textId="77777777" w:rsidR="00AA02C5" w:rsidRPr="00AA02C5" w:rsidRDefault="00AA02C5" w:rsidP="002E2160">
            <w:pPr>
              <w:pStyle w:val="21"/>
              <w:jc w:val="center"/>
            </w:pPr>
            <w:r w:rsidRPr="00AA02C5">
              <w:t>24</w:t>
            </w:r>
          </w:p>
        </w:tc>
        <w:tc>
          <w:tcPr>
            <w:tcW w:w="0" w:type="auto"/>
            <w:vAlign w:val="center"/>
            <w:hideMark/>
          </w:tcPr>
          <w:p w14:paraId="537F166F" w14:textId="77777777" w:rsidR="00AA02C5" w:rsidRPr="00AA02C5" w:rsidRDefault="00AA02C5" w:rsidP="002E2160">
            <w:pPr>
              <w:pStyle w:val="21"/>
              <w:jc w:val="center"/>
            </w:pPr>
            <w:r w:rsidRPr="00AA02C5">
              <w:t>27</w:t>
            </w:r>
          </w:p>
        </w:tc>
        <w:tc>
          <w:tcPr>
            <w:tcW w:w="0" w:type="auto"/>
            <w:vAlign w:val="center"/>
            <w:hideMark/>
          </w:tcPr>
          <w:p w14:paraId="4D8C754B" w14:textId="77777777" w:rsidR="00AA02C5" w:rsidRPr="00AA02C5" w:rsidRDefault="00AA02C5" w:rsidP="002E2160">
            <w:pPr>
              <w:pStyle w:val="21"/>
              <w:jc w:val="center"/>
            </w:pPr>
            <w:r w:rsidRPr="00AA02C5">
              <w:t>8</w:t>
            </w:r>
          </w:p>
        </w:tc>
        <w:tc>
          <w:tcPr>
            <w:tcW w:w="0" w:type="auto"/>
            <w:vAlign w:val="center"/>
            <w:hideMark/>
          </w:tcPr>
          <w:p w14:paraId="207C9757" w14:textId="77777777" w:rsidR="00AA02C5" w:rsidRPr="00AA02C5" w:rsidRDefault="00AA02C5" w:rsidP="002E2160">
            <w:pPr>
              <w:pStyle w:val="21"/>
              <w:jc w:val="center"/>
            </w:pPr>
            <w:r w:rsidRPr="00AA02C5">
              <w:t>7</w:t>
            </w:r>
          </w:p>
        </w:tc>
        <w:tc>
          <w:tcPr>
            <w:tcW w:w="0" w:type="auto"/>
            <w:vAlign w:val="center"/>
            <w:hideMark/>
          </w:tcPr>
          <w:p w14:paraId="66C696F5" w14:textId="77777777" w:rsidR="00AA02C5" w:rsidRPr="00AA02C5" w:rsidRDefault="00AA02C5" w:rsidP="002E2160">
            <w:pPr>
              <w:pStyle w:val="21"/>
              <w:jc w:val="center"/>
            </w:pPr>
            <w:r w:rsidRPr="00AA02C5">
              <w:t>68</w:t>
            </w:r>
          </w:p>
        </w:tc>
      </w:tr>
      <w:tr w:rsidR="00AA02C5" w:rsidRPr="00AA02C5" w14:paraId="1FFFAF06" w14:textId="77777777" w:rsidTr="002E2160">
        <w:tc>
          <w:tcPr>
            <w:tcW w:w="0" w:type="auto"/>
            <w:vAlign w:val="center"/>
            <w:hideMark/>
          </w:tcPr>
          <w:p w14:paraId="10944201" w14:textId="77777777" w:rsidR="00AA02C5" w:rsidRPr="00AA02C5" w:rsidRDefault="00AA02C5" w:rsidP="002E2160">
            <w:pPr>
              <w:pStyle w:val="21"/>
              <w:jc w:val="center"/>
            </w:pPr>
            <w:r w:rsidRPr="00AA02C5">
              <w:t>25</w:t>
            </w:r>
          </w:p>
        </w:tc>
        <w:tc>
          <w:tcPr>
            <w:tcW w:w="0" w:type="auto"/>
            <w:vAlign w:val="center"/>
            <w:hideMark/>
          </w:tcPr>
          <w:p w14:paraId="22B4E91F" w14:textId="77777777" w:rsidR="00AA02C5" w:rsidRPr="00AA02C5" w:rsidRDefault="00AA02C5" w:rsidP="002E2160">
            <w:pPr>
              <w:pStyle w:val="21"/>
              <w:jc w:val="center"/>
            </w:pPr>
            <w:r w:rsidRPr="00AA02C5">
              <w:t>16</w:t>
            </w:r>
          </w:p>
        </w:tc>
        <w:tc>
          <w:tcPr>
            <w:tcW w:w="0" w:type="auto"/>
            <w:vAlign w:val="center"/>
            <w:hideMark/>
          </w:tcPr>
          <w:p w14:paraId="11600C0D" w14:textId="77777777" w:rsidR="00AA02C5" w:rsidRPr="00AA02C5" w:rsidRDefault="00AA02C5" w:rsidP="002E2160">
            <w:pPr>
              <w:pStyle w:val="21"/>
              <w:jc w:val="center"/>
            </w:pPr>
            <w:r w:rsidRPr="00AA02C5">
              <w:t>17</w:t>
            </w:r>
          </w:p>
        </w:tc>
        <w:tc>
          <w:tcPr>
            <w:tcW w:w="0" w:type="auto"/>
            <w:vAlign w:val="center"/>
            <w:hideMark/>
          </w:tcPr>
          <w:p w14:paraId="2CBB14A2" w14:textId="77777777" w:rsidR="00AA02C5" w:rsidRPr="00AA02C5" w:rsidRDefault="00AA02C5" w:rsidP="002E2160">
            <w:pPr>
              <w:pStyle w:val="21"/>
              <w:jc w:val="center"/>
            </w:pPr>
            <w:r w:rsidRPr="00AA02C5">
              <w:t>16</w:t>
            </w:r>
          </w:p>
        </w:tc>
        <w:tc>
          <w:tcPr>
            <w:tcW w:w="0" w:type="auto"/>
            <w:vAlign w:val="center"/>
            <w:hideMark/>
          </w:tcPr>
          <w:p w14:paraId="20135063" w14:textId="77777777" w:rsidR="00AA02C5" w:rsidRPr="00AA02C5" w:rsidRDefault="00AA02C5" w:rsidP="002E2160">
            <w:pPr>
              <w:pStyle w:val="21"/>
              <w:jc w:val="center"/>
            </w:pPr>
            <w:r w:rsidRPr="00AA02C5">
              <w:t>39</w:t>
            </w:r>
          </w:p>
        </w:tc>
      </w:tr>
      <w:tr w:rsidR="00AA02C5" w:rsidRPr="00AA02C5" w14:paraId="338200C4" w14:textId="77777777" w:rsidTr="002E2160">
        <w:tc>
          <w:tcPr>
            <w:tcW w:w="0" w:type="auto"/>
            <w:vAlign w:val="center"/>
            <w:hideMark/>
          </w:tcPr>
          <w:p w14:paraId="2EEA307A" w14:textId="77777777" w:rsidR="00AA02C5" w:rsidRPr="00AA02C5" w:rsidRDefault="00AA02C5" w:rsidP="002E2160">
            <w:pPr>
              <w:pStyle w:val="21"/>
              <w:jc w:val="center"/>
            </w:pPr>
            <w:r w:rsidRPr="00AA02C5">
              <w:t>26</w:t>
            </w:r>
          </w:p>
        </w:tc>
        <w:tc>
          <w:tcPr>
            <w:tcW w:w="0" w:type="auto"/>
            <w:vAlign w:val="center"/>
            <w:hideMark/>
          </w:tcPr>
          <w:p w14:paraId="6952941B" w14:textId="77777777" w:rsidR="00AA02C5" w:rsidRPr="00AA02C5" w:rsidRDefault="00AA02C5" w:rsidP="002E2160">
            <w:pPr>
              <w:pStyle w:val="21"/>
              <w:jc w:val="center"/>
            </w:pPr>
            <w:r w:rsidRPr="00AA02C5">
              <w:t>21</w:t>
            </w:r>
          </w:p>
        </w:tc>
        <w:tc>
          <w:tcPr>
            <w:tcW w:w="0" w:type="auto"/>
            <w:vAlign w:val="center"/>
            <w:hideMark/>
          </w:tcPr>
          <w:p w14:paraId="2008BD35" w14:textId="77777777" w:rsidR="00AA02C5" w:rsidRPr="00AA02C5" w:rsidRDefault="00AA02C5" w:rsidP="002E2160">
            <w:pPr>
              <w:pStyle w:val="21"/>
              <w:jc w:val="center"/>
            </w:pPr>
            <w:r w:rsidRPr="00AA02C5">
              <w:t>14</w:t>
            </w:r>
          </w:p>
        </w:tc>
        <w:tc>
          <w:tcPr>
            <w:tcW w:w="0" w:type="auto"/>
            <w:vAlign w:val="center"/>
            <w:hideMark/>
          </w:tcPr>
          <w:p w14:paraId="0A4F553A" w14:textId="77777777" w:rsidR="00AA02C5" w:rsidRPr="00AA02C5" w:rsidRDefault="00AA02C5" w:rsidP="002E2160">
            <w:pPr>
              <w:pStyle w:val="21"/>
              <w:jc w:val="center"/>
            </w:pPr>
            <w:r w:rsidRPr="00AA02C5">
              <w:t>12</w:t>
            </w:r>
          </w:p>
        </w:tc>
        <w:tc>
          <w:tcPr>
            <w:tcW w:w="0" w:type="auto"/>
            <w:vAlign w:val="center"/>
            <w:hideMark/>
          </w:tcPr>
          <w:p w14:paraId="208543AD" w14:textId="77777777" w:rsidR="00AA02C5" w:rsidRPr="00AA02C5" w:rsidRDefault="00AA02C5" w:rsidP="002E2160">
            <w:pPr>
              <w:pStyle w:val="21"/>
              <w:jc w:val="center"/>
            </w:pPr>
            <w:r w:rsidRPr="00AA02C5">
              <w:t>51</w:t>
            </w:r>
          </w:p>
        </w:tc>
      </w:tr>
      <w:tr w:rsidR="00AA02C5" w:rsidRPr="00AA02C5" w14:paraId="02CD32D1" w14:textId="77777777" w:rsidTr="002E2160">
        <w:tc>
          <w:tcPr>
            <w:tcW w:w="0" w:type="auto"/>
            <w:vAlign w:val="center"/>
            <w:hideMark/>
          </w:tcPr>
          <w:p w14:paraId="1D642C88" w14:textId="77777777" w:rsidR="00AA02C5" w:rsidRPr="00AA02C5" w:rsidRDefault="00AA02C5" w:rsidP="002E2160">
            <w:pPr>
              <w:pStyle w:val="21"/>
              <w:jc w:val="center"/>
            </w:pPr>
            <w:r w:rsidRPr="00AA02C5">
              <w:t>27</w:t>
            </w:r>
          </w:p>
        </w:tc>
        <w:tc>
          <w:tcPr>
            <w:tcW w:w="0" w:type="auto"/>
            <w:vAlign w:val="center"/>
            <w:hideMark/>
          </w:tcPr>
          <w:p w14:paraId="270D2244" w14:textId="77777777" w:rsidR="00AA02C5" w:rsidRPr="00AA02C5" w:rsidRDefault="00AA02C5" w:rsidP="002E2160">
            <w:pPr>
              <w:pStyle w:val="21"/>
              <w:jc w:val="center"/>
            </w:pPr>
            <w:r w:rsidRPr="00AA02C5">
              <w:t>11</w:t>
            </w:r>
          </w:p>
        </w:tc>
        <w:tc>
          <w:tcPr>
            <w:tcW w:w="0" w:type="auto"/>
            <w:vAlign w:val="center"/>
            <w:hideMark/>
          </w:tcPr>
          <w:p w14:paraId="3DE861C5" w14:textId="77777777" w:rsidR="00AA02C5" w:rsidRPr="00AA02C5" w:rsidRDefault="00AA02C5" w:rsidP="002E2160">
            <w:pPr>
              <w:pStyle w:val="21"/>
              <w:jc w:val="center"/>
            </w:pPr>
            <w:r w:rsidRPr="00AA02C5">
              <w:t>23</w:t>
            </w:r>
          </w:p>
        </w:tc>
        <w:tc>
          <w:tcPr>
            <w:tcW w:w="0" w:type="auto"/>
            <w:vAlign w:val="center"/>
            <w:hideMark/>
          </w:tcPr>
          <w:p w14:paraId="16FB9EF5" w14:textId="77777777" w:rsidR="00AA02C5" w:rsidRPr="00AA02C5" w:rsidRDefault="00AA02C5" w:rsidP="002E2160">
            <w:pPr>
              <w:pStyle w:val="21"/>
              <w:jc w:val="center"/>
            </w:pPr>
            <w:r w:rsidRPr="00AA02C5">
              <w:t>22</w:t>
            </w:r>
          </w:p>
        </w:tc>
        <w:tc>
          <w:tcPr>
            <w:tcW w:w="0" w:type="auto"/>
            <w:vAlign w:val="center"/>
            <w:hideMark/>
          </w:tcPr>
          <w:p w14:paraId="4E0DCF0E" w14:textId="77777777" w:rsidR="00AA02C5" w:rsidRPr="00AA02C5" w:rsidRDefault="00AA02C5" w:rsidP="002E2160">
            <w:pPr>
              <w:pStyle w:val="21"/>
              <w:jc w:val="center"/>
            </w:pPr>
            <w:r w:rsidRPr="00AA02C5">
              <w:t>22</w:t>
            </w:r>
          </w:p>
        </w:tc>
      </w:tr>
      <w:tr w:rsidR="00AA02C5" w:rsidRPr="00AA02C5" w14:paraId="5AB50D80" w14:textId="77777777" w:rsidTr="002E2160">
        <w:tc>
          <w:tcPr>
            <w:tcW w:w="0" w:type="auto"/>
            <w:vAlign w:val="center"/>
            <w:hideMark/>
          </w:tcPr>
          <w:p w14:paraId="15233087" w14:textId="77777777" w:rsidR="00AA02C5" w:rsidRPr="00AA02C5" w:rsidRDefault="00AA02C5" w:rsidP="002E2160">
            <w:pPr>
              <w:pStyle w:val="21"/>
              <w:jc w:val="center"/>
            </w:pPr>
            <w:r w:rsidRPr="00AA02C5">
              <w:t>28</w:t>
            </w:r>
          </w:p>
        </w:tc>
        <w:tc>
          <w:tcPr>
            <w:tcW w:w="0" w:type="auto"/>
            <w:vAlign w:val="center"/>
            <w:hideMark/>
          </w:tcPr>
          <w:p w14:paraId="02097228" w14:textId="77777777" w:rsidR="00AA02C5" w:rsidRPr="00AA02C5" w:rsidRDefault="00AA02C5" w:rsidP="002E2160">
            <w:pPr>
              <w:pStyle w:val="21"/>
              <w:jc w:val="center"/>
            </w:pPr>
            <w:r w:rsidRPr="00AA02C5">
              <w:t>24</w:t>
            </w:r>
          </w:p>
        </w:tc>
        <w:tc>
          <w:tcPr>
            <w:tcW w:w="0" w:type="auto"/>
            <w:vAlign w:val="center"/>
            <w:hideMark/>
          </w:tcPr>
          <w:p w14:paraId="3F6D1B1C" w14:textId="77777777" w:rsidR="00AA02C5" w:rsidRPr="00AA02C5" w:rsidRDefault="00AA02C5" w:rsidP="002E2160">
            <w:pPr>
              <w:pStyle w:val="21"/>
              <w:jc w:val="center"/>
            </w:pPr>
            <w:r w:rsidRPr="00AA02C5">
              <w:t>11</w:t>
            </w:r>
          </w:p>
        </w:tc>
        <w:tc>
          <w:tcPr>
            <w:tcW w:w="0" w:type="auto"/>
            <w:vAlign w:val="center"/>
            <w:hideMark/>
          </w:tcPr>
          <w:p w14:paraId="57B5CBF4" w14:textId="77777777" w:rsidR="00AA02C5" w:rsidRPr="00AA02C5" w:rsidRDefault="00AA02C5" w:rsidP="002E2160">
            <w:pPr>
              <w:pStyle w:val="21"/>
              <w:jc w:val="center"/>
            </w:pPr>
            <w:r w:rsidRPr="00AA02C5">
              <w:t>9</w:t>
            </w:r>
          </w:p>
        </w:tc>
        <w:tc>
          <w:tcPr>
            <w:tcW w:w="0" w:type="auto"/>
            <w:vAlign w:val="center"/>
            <w:hideMark/>
          </w:tcPr>
          <w:p w14:paraId="745E24C2" w14:textId="77777777" w:rsidR="00AA02C5" w:rsidRPr="00AA02C5" w:rsidRDefault="00AA02C5" w:rsidP="002E2160">
            <w:pPr>
              <w:pStyle w:val="21"/>
              <w:jc w:val="center"/>
            </w:pPr>
            <w:r w:rsidRPr="00AA02C5">
              <w:t>60</w:t>
            </w:r>
          </w:p>
        </w:tc>
      </w:tr>
      <w:tr w:rsidR="00AA02C5" w:rsidRPr="00AA02C5" w14:paraId="3B19DEA7" w14:textId="77777777" w:rsidTr="002E2160">
        <w:tc>
          <w:tcPr>
            <w:tcW w:w="0" w:type="auto"/>
            <w:vAlign w:val="center"/>
            <w:hideMark/>
          </w:tcPr>
          <w:p w14:paraId="6ED3DE69" w14:textId="77777777" w:rsidR="00AA02C5" w:rsidRPr="00AA02C5" w:rsidRDefault="00AA02C5" w:rsidP="002E2160">
            <w:pPr>
              <w:pStyle w:val="21"/>
              <w:jc w:val="center"/>
            </w:pPr>
            <w:r w:rsidRPr="00AA02C5">
              <w:t>29</w:t>
            </w:r>
          </w:p>
        </w:tc>
        <w:tc>
          <w:tcPr>
            <w:tcW w:w="0" w:type="auto"/>
            <w:vAlign w:val="center"/>
            <w:hideMark/>
          </w:tcPr>
          <w:p w14:paraId="51084619" w14:textId="77777777" w:rsidR="00AA02C5" w:rsidRPr="00AA02C5" w:rsidRDefault="00AA02C5" w:rsidP="002E2160">
            <w:pPr>
              <w:pStyle w:val="21"/>
              <w:jc w:val="center"/>
            </w:pPr>
            <w:r w:rsidRPr="00AA02C5">
              <w:t>16</w:t>
            </w:r>
          </w:p>
        </w:tc>
        <w:tc>
          <w:tcPr>
            <w:tcW w:w="0" w:type="auto"/>
            <w:vAlign w:val="center"/>
            <w:hideMark/>
          </w:tcPr>
          <w:p w14:paraId="457612E9" w14:textId="77777777" w:rsidR="00AA02C5" w:rsidRPr="00AA02C5" w:rsidRDefault="00AA02C5" w:rsidP="002E2160">
            <w:pPr>
              <w:pStyle w:val="21"/>
              <w:jc w:val="center"/>
            </w:pPr>
            <w:r w:rsidRPr="00AA02C5">
              <w:t>18</w:t>
            </w:r>
          </w:p>
        </w:tc>
        <w:tc>
          <w:tcPr>
            <w:tcW w:w="0" w:type="auto"/>
            <w:vAlign w:val="center"/>
            <w:hideMark/>
          </w:tcPr>
          <w:p w14:paraId="5DC048B6" w14:textId="77777777" w:rsidR="00AA02C5" w:rsidRPr="00AA02C5" w:rsidRDefault="00AA02C5" w:rsidP="002E2160">
            <w:pPr>
              <w:pStyle w:val="21"/>
              <w:jc w:val="center"/>
            </w:pPr>
            <w:r w:rsidRPr="00AA02C5">
              <w:t>17</w:t>
            </w:r>
          </w:p>
        </w:tc>
        <w:tc>
          <w:tcPr>
            <w:tcW w:w="0" w:type="auto"/>
            <w:vAlign w:val="center"/>
            <w:hideMark/>
          </w:tcPr>
          <w:p w14:paraId="34B266AE" w14:textId="77777777" w:rsidR="00AA02C5" w:rsidRPr="00AA02C5" w:rsidRDefault="00AA02C5" w:rsidP="002E2160">
            <w:pPr>
              <w:pStyle w:val="21"/>
              <w:jc w:val="center"/>
            </w:pPr>
            <w:r w:rsidRPr="00AA02C5">
              <w:t>37</w:t>
            </w:r>
          </w:p>
        </w:tc>
      </w:tr>
      <w:tr w:rsidR="00AA02C5" w:rsidRPr="00AA02C5" w14:paraId="1F5FA1FA" w14:textId="77777777" w:rsidTr="002E2160">
        <w:tc>
          <w:tcPr>
            <w:tcW w:w="0" w:type="auto"/>
            <w:vAlign w:val="center"/>
            <w:hideMark/>
          </w:tcPr>
          <w:p w14:paraId="6A7F8468" w14:textId="77777777" w:rsidR="00AA02C5" w:rsidRPr="00AA02C5" w:rsidRDefault="00AA02C5" w:rsidP="002E2160">
            <w:pPr>
              <w:pStyle w:val="21"/>
              <w:jc w:val="center"/>
            </w:pPr>
            <w:r w:rsidRPr="00AA02C5">
              <w:t>30</w:t>
            </w:r>
          </w:p>
        </w:tc>
        <w:tc>
          <w:tcPr>
            <w:tcW w:w="0" w:type="auto"/>
            <w:vAlign w:val="center"/>
            <w:hideMark/>
          </w:tcPr>
          <w:p w14:paraId="39077E85" w14:textId="77777777" w:rsidR="00AA02C5" w:rsidRPr="00AA02C5" w:rsidRDefault="00AA02C5" w:rsidP="002E2160">
            <w:pPr>
              <w:pStyle w:val="21"/>
              <w:jc w:val="center"/>
            </w:pPr>
            <w:r w:rsidRPr="00AA02C5">
              <w:t>28</w:t>
            </w:r>
          </w:p>
        </w:tc>
        <w:tc>
          <w:tcPr>
            <w:tcW w:w="0" w:type="auto"/>
            <w:vAlign w:val="center"/>
            <w:hideMark/>
          </w:tcPr>
          <w:p w14:paraId="6F8D8E01" w14:textId="77777777" w:rsidR="00AA02C5" w:rsidRPr="00AA02C5" w:rsidRDefault="00AA02C5" w:rsidP="002E2160">
            <w:pPr>
              <w:pStyle w:val="21"/>
              <w:jc w:val="center"/>
            </w:pPr>
            <w:r w:rsidRPr="00AA02C5">
              <w:t>7</w:t>
            </w:r>
          </w:p>
        </w:tc>
        <w:tc>
          <w:tcPr>
            <w:tcW w:w="0" w:type="auto"/>
            <w:vAlign w:val="center"/>
            <w:hideMark/>
          </w:tcPr>
          <w:p w14:paraId="248DA677" w14:textId="77777777" w:rsidR="00AA02C5" w:rsidRPr="00AA02C5" w:rsidRDefault="00AA02C5" w:rsidP="002E2160">
            <w:pPr>
              <w:pStyle w:val="21"/>
              <w:jc w:val="center"/>
            </w:pPr>
            <w:r w:rsidRPr="00AA02C5">
              <w:t>5</w:t>
            </w:r>
          </w:p>
        </w:tc>
        <w:tc>
          <w:tcPr>
            <w:tcW w:w="0" w:type="auto"/>
            <w:vAlign w:val="center"/>
            <w:hideMark/>
          </w:tcPr>
          <w:p w14:paraId="6937DE7F" w14:textId="77777777" w:rsidR="00AA02C5" w:rsidRPr="00AA02C5" w:rsidRDefault="00AA02C5" w:rsidP="002E2160">
            <w:pPr>
              <w:pStyle w:val="21"/>
              <w:jc w:val="center"/>
            </w:pPr>
            <w:r w:rsidRPr="00AA02C5">
              <w:t>72</w:t>
            </w:r>
          </w:p>
        </w:tc>
      </w:tr>
    </w:tbl>
    <w:p w14:paraId="32D5C69E" w14:textId="77777777" w:rsidR="00AA02C5" w:rsidRPr="00AA02C5" w:rsidRDefault="00AA02C5" w:rsidP="002E2160">
      <w:pPr>
        <w:pStyle w:val="11"/>
        <w:jc w:val="right"/>
      </w:pPr>
      <w:r w:rsidRPr="00AA02C5">
        <w:rPr>
          <w:b/>
          <w:bCs/>
        </w:rPr>
        <w:t>Таблиця 2.6</w:t>
      </w:r>
    </w:p>
    <w:p w14:paraId="4E316A39" w14:textId="77777777" w:rsidR="00AA02C5" w:rsidRPr="00AA02C5" w:rsidRDefault="00AA02C5" w:rsidP="002E2160">
      <w:pPr>
        <w:pStyle w:val="11"/>
        <w:ind w:firstLine="0"/>
        <w:jc w:val="center"/>
      </w:pPr>
      <w:r w:rsidRPr="00AA02C5">
        <w:rPr>
          <w:b/>
          <w:bCs/>
        </w:rPr>
        <w:t>Розподіл досліджуваних за рівнем автентичності</w:t>
      </w:r>
    </w:p>
    <w:tbl>
      <w:tblPr>
        <w:tblStyle w:val="14"/>
        <w:tblW w:w="5000" w:type="pct"/>
        <w:tblLook w:val="04A0" w:firstRow="1" w:lastRow="0" w:firstColumn="1" w:lastColumn="0" w:noHBand="0" w:noVBand="1"/>
      </w:tblPr>
      <w:tblGrid>
        <w:gridCol w:w="5772"/>
        <w:gridCol w:w="2852"/>
        <w:gridCol w:w="1005"/>
      </w:tblGrid>
      <w:tr w:rsidR="00AA02C5" w:rsidRPr="00AA02C5" w14:paraId="0CA4E542" w14:textId="77777777" w:rsidTr="002E2160">
        <w:tc>
          <w:tcPr>
            <w:tcW w:w="0" w:type="auto"/>
            <w:vAlign w:val="center"/>
            <w:hideMark/>
          </w:tcPr>
          <w:p w14:paraId="58C4E9D7" w14:textId="77777777" w:rsidR="00AA02C5" w:rsidRPr="002E2160" w:rsidRDefault="00AA02C5" w:rsidP="002E2160">
            <w:pPr>
              <w:pStyle w:val="21"/>
              <w:jc w:val="center"/>
              <w:rPr>
                <w:b/>
                <w:bCs/>
              </w:rPr>
            </w:pPr>
            <w:r w:rsidRPr="002E2160">
              <w:rPr>
                <w:b/>
                <w:bCs/>
              </w:rPr>
              <w:lastRenderedPageBreak/>
              <w:t>Рівень автентичності</w:t>
            </w:r>
          </w:p>
        </w:tc>
        <w:tc>
          <w:tcPr>
            <w:tcW w:w="0" w:type="auto"/>
            <w:vAlign w:val="center"/>
            <w:hideMark/>
          </w:tcPr>
          <w:p w14:paraId="154BD4D8" w14:textId="77777777" w:rsidR="00AA02C5" w:rsidRPr="002E2160" w:rsidRDefault="00AA02C5" w:rsidP="002E2160">
            <w:pPr>
              <w:pStyle w:val="21"/>
              <w:jc w:val="center"/>
              <w:rPr>
                <w:b/>
                <w:bCs/>
              </w:rPr>
            </w:pPr>
            <w:r w:rsidRPr="002E2160">
              <w:rPr>
                <w:b/>
                <w:bCs/>
              </w:rPr>
              <w:t>Кількість осіб</w:t>
            </w:r>
          </w:p>
        </w:tc>
        <w:tc>
          <w:tcPr>
            <w:tcW w:w="0" w:type="auto"/>
            <w:vAlign w:val="center"/>
            <w:hideMark/>
          </w:tcPr>
          <w:p w14:paraId="19311FFD" w14:textId="77777777" w:rsidR="00AA02C5" w:rsidRPr="002E2160" w:rsidRDefault="00AA02C5" w:rsidP="002E2160">
            <w:pPr>
              <w:pStyle w:val="21"/>
              <w:jc w:val="center"/>
              <w:rPr>
                <w:b/>
                <w:bCs/>
              </w:rPr>
            </w:pPr>
            <w:r w:rsidRPr="002E2160">
              <w:rPr>
                <w:b/>
                <w:bCs/>
              </w:rPr>
              <w:t>%</w:t>
            </w:r>
          </w:p>
        </w:tc>
      </w:tr>
      <w:tr w:rsidR="00AA02C5" w:rsidRPr="00AA02C5" w14:paraId="7DEE0381" w14:textId="77777777" w:rsidTr="002E2160">
        <w:tc>
          <w:tcPr>
            <w:tcW w:w="0" w:type="auto"/>
            <w:vAlign w:val="center"/>
            <w:hideMark/>
          </w:tcPr>
          <w:p w14:paraId="2CFBDF3B" w14:textId="77777777" w:rsidR="00AA02C5" w:rsidRPr="00AA02C5" w:rsidRDefault="00AA02C5" w:rsidP="002E2160">
            <w:pPr>
              <w:pStyle w:val="21"/>
              <w:jc w:val="center"/>
            </w:pPr>
            <w:r w:rsidRPr="00AA02C5">
              <w:t>Високий (73–84 бали)</w:t>
            </w:r>
          </w:p>
        </w:tc>
        <w:tc>
          <w:tcPr>
            <w:tcW w:w="0" w:type="auto"/>
            <w:vAlign w:val="center"/>
            <w:hideMark/>
          </w:tcPr>
          <w:p w14:paraId="55AFB47F" w14:textId="77777777" w:rsidR="00AA02C5" w:rsidRPr="00AA02C5" w:rsidRDefault="00AA02C5" w:rsidP="002E2160">
            <w:pPr>
              <w:pStyle w:val="21"/>
              <w:jc w:val="center"/>
            </w:pPr>
            <w:r w:rsidRPr="00AA02C5">
              <w:t>0</w:t>
            </w:r>
          </w:p>
        </w:tc>
        <w:tc>
          <w:tcPr>
            <w:tcW w:w="0" w:type="auto"/>
            <w:vAlign w:val="center"/>
            <w:hideMark/>
          </w:tcPr>
          <w:p w14:paraId="50AC52B6" w14:textId="77777777" w:rsidR="00AA02C5" w:rsidRPr="00AA02C5" w:rsidRDefault="00AA02C5" w:rsidP="002E2160">
            <w:pPr>
              <w:pStyle w:val="21"/>
              <w:jc w:val="center"/>
            </w:pPr>
            <w:r w:rsidRPr="00AA02C5">
              <w:t>0,0</w:t>
            </w:r>
          </w:p>
        </w:tc>
      </w:tr>
      <w:tr w:rsidR="00AA02C5" w:rsidRPr="00AA02C5" w14:paraId="1C572D70" w14:textId="77777777" w:rsidTr="002E2160">
        <w:tc>
          <w:tcPr>
            <w:tcW w:w="0" w:type="auto"/>
            <w:vAlign w:val="center"/>
            <w:hideMark/>
          </w:tcPr>
          <w:p w14:paraId="2F096194" w14:textId="77777777" w:rsidR="00AA02C5" w:rsidRPr="00AA02C5" w:rsidRDefault="00AA02C5" w:rsidP="002E2160">
            <w:pPr>
              <w:pStyle w:val="21"/>
              <w:jc w:val="center"/>
            </w:pPr>
            <w:r w:rsidRPr="00AA02C5">
              <w:t>Вище середнього (61–72 бали)</w:t>
            </w:r>
          </w:p>
        </w:tc>
        <w:tc>
          <w:tcPr>
            <w:tcW w:w="0" w:type="auto"/>
            <w:vAlign w:val="center"/>
            <w:hideMark/>
          </w:tcPr>
          <w:p w14:paraId="15F12C08" w14:textId="77777777" w:rsidR="00AA02C5" w:rsidRPr="00AA02C5" w:rsidRDefault="00AA02C5" w:rsidP="002E2160">
            <w:pPr>
              <w:pStyle w:val="21"/>
              <w:jc w:val="center"/>
            </w:pPr>
            <w:r w:rsidRPr="00AA02C5">
              <w:t>7</w:t>
            </w:r>
          </w:p>
        </w:tc>
        <w:tc>
          <w:tcPr>
            <w:tcW w:w="0" w:type="auto"/>
            <w:vAlign w:val="center"/>
            <w:hideMark/>
          </w:tcPr>
          <w:p w14:paraId="6032EA66" w14:textId="77777777" w:rsidR="00AA02C5" w:rsidRPr="00AA02C5" w:rsidRDefault="00AA02C5" w:rsidP="002E2160">
            <w:pPr>
              <w:pStyle w:val="21"/>
              <w:jc w:val="center"/>
            </w:pPr>
            <w:r w:rsidRPr="00AA02C5">
              <w:t>23,3</w:t>
            </w:r>
          </w:p>
        </w:tc>
      </w:tr>
      <w:tr w:rsidR="00AA02C5" w:rsidRPr="00AA02C5" w14:paraId="4E1178B8" w14:textId="77777777" w:rsidTr="002E2160">
        <w:tc>
          <w:tcPr>
            <w:tcW w:w="0" w:type="auto"/>
            <w:vAlign w:val="center"/>
            <w:hideMark/>
          </w:tcPr>
          <w:p w14:paraId="5776E81E" w14:textId="77777777" w:rsidR="00AA02C5" w:rsidRPr="00AA02C5" w:rsidRDefault="00AA02C5" w:rsidP="002E2160">
            <w:pPr>
              <w:pStyle w:val="21"/>
              <w:jc w:val="center"/>
            </w:pPr>
            <w:r w:rsidRPr="00AA02C5">
              <w:t>Середній (49–60 балів)</w:t>
            </w:r>
          </w:p>
        </w:tc>
        <w:tc>
          <w:tcPr>
            <w:tcW w:w="0" w:type="auto"/>
            <w:vAlign w:val="center"/>
            <w:hideMark/>
          </w:tcPr>
          <w:p w14:paraId="07B3BD37" w14:textId="77777777" w:rsidR="00AA02C5" w:rsidRPr="00AA02C5" w:rsidRDefault="00AA02C5" w:rsidP="002E2160">
            <w:pPr>
              <w:pStyle w:val="21"/>
              <w:jc w:val="center"/>
            </w:pPr>
            <w:r w:rsidRPr="00AA02C5">
              <w:t>9</w:t>
            </w:r>
          </w:p>
        </w:tc>
        <w:tc>
          <w:tcPr>
            <w:tcW w:w="0" w:type="auto"/>
            <w:vAlign w:val="center"/>
            <w:hideMark/>
          </w:tcPr>
          <w:p w14:paraId="156E9331" w14:textId="77777777" w:rsidR="00AA02C5" w:rsidRPr="00AA02C5" w:rsidRDefault="00AA02C5" w:rsidP="002E2160">
            <w:pPr>
              <w:pStyle w:val="21"/>
              <w:jc w:val="center"/>
            </w:pPr>
            <w:r w:rsidRPr="00AA02C5">
              <w:t>30,0</w:t>
            </w:r>
          </w:p>
        </w:tc>
      </w:tr>
      <w:tr w:rsidR="00AA02C5" w:rsidRPr="00AA02C5" w14:paraId="2FF58566" w14:textId="77777777" w:rsidTr="002E2160">
        <w:tc>
          <w:tcPr>
            <w:tcW w:w="0" w:type="auto"/>
            <w:vAlign w:val="center"/>
            <w:hideMark/>
          </w:tcPr>
          <w:p w14:paraId="0F511459" w14:textId="77777777" w:rsidR="00AA02C5" w:rsidRPr="00AA02C5" w:rsidRDefault="00AA02C5" w:rsidP="002E2160">
            <w:pPr>
              <w:pStyle w:val="21"/>
              <w:jc w:val="center"/>
            </w:pPr>
            <w:r w:rsidRPr="00AA02C5">
              <w:t>Нижче середнього (37–48 балів)</w:t>
            </w:r>
          </w:p>
        </w:tc>
        <w:tc>
          <w:tcPr>
            <w:tcW w:w="0" w:type="auto"/>
            <w:vAlign w:val="center"/>
            <w:hideMark/>
          </w:tcPr>
          <w:p w14:paraId="34864438" w14:textId="77777777" w:rsidR="00AA02C5" w:rsidRPr="00AA02C5" w:rsidRDefault="00AA02C5" w:rsidP="002E2160">
            <w:pPr>
              <w:pStyle w:val="21"/>
              <w:jc w:val="center"/>
            </w:pPr>
            <w:r w:rsidRPr="00AA02C5">
              <w:t>7</w:t>
            </w:r>
          </w:p>
        </w:tc>
        <w:tc>
          <w:tcPr>
            <w:tcW w:w="0" w:type="auto"/>
            <w:vAlign w:val="center"/>
            <w:hideMark/>
          </w:tcPr>
          <w:p w14:paraId="1DF3E06D" w14:textId="77777777" w:rsidR="00AA02C5" w:rsidRPr="00AA02C5" w:rsidRDefault="00AA02C5" w:rsidP="002E2160">
            <w:pPr>
              <w:pStyle w:val="21"/>
              <w:jc w:val="center"/>
            </w:pPr>
            <w:r w:rsidRPr="00AA02C5">
              <w:t>23,3</w:t>
            </w:r>
          </w:p>
        </w:tc>
      </w:tr>
      <w:tr w:rsidR="00AA02C5" w:rsidRPr="00AA02C5" w14:paraId="42569D90" w14:textId="77777777" w:rsidTr="002E2160">
        <w:tc>
          <w:tcPr>
            <w:tcW w:w="0" w:type="auto"/>
            <w:vAlign w:val="center"/>
            <w:hideMark/>
          </w:tcPr>
          <w:p w14:paraId="790B5EB0" w14:textId="77777777" w:rsidR="00AA02C5" w:rsidRPr="00AA02C5" w:rsidRDefault="00AA02C5" w:rsidP="002E2160">
            <w:pPr>
              <w:pStyle w:val="21"/>
              <w:jc w:val="center"/>
            </w:pPr>
            <w:r w:rsidRPr="00AA02C5">
              <w:t>Низький (12–36 балів)</w:t>
            </w:r>
          </w:p>
        </w:tc>
        <w:tc>
          <w:tcPr>
            <w:tcW w:w="0" w:type="auto"/>
            <w:vAlign w:val="center"/>
            <w:hideMark/>
          </w:tcPr>
          <w:p w14:paraId="443C6E76" w14:textId="77777777" w:rsidR="00AA02C5" w:rsidRPr="00AA02C5" w:rsidRDefault="00AA02C5" w:rsidP="002E2160">
            <w:pPr>
              <w:pStyle w:val="21"/>
              <w:jc w:val="center"/>
            </w:pPr>
            <w:r w:rsidRPr="00AA02C5">
              <w:t>7</w:t>
            </w:r>
          </w:p>
        </w:tc>
        <w:tc>
          <w:tcPr>
            <w:tcW w:w="0" w:type="auto"/>
            <w:vAlign w:val="center"/>
            <w:hideMark/>
          </w:tcPr>
          <w:p w14:paraId="5D668DB1" w14:textId="77777777" w:rsidR="00AA02C5" w:rsidRPr="00AA02C5" w:rsidRDefault="00AA02C5" w:rsidP="002E2160">
            <w:pPr>
              <w:pStyle w:val="21"/>
              <w:jc w:val="center"/>
            </w:pPr>
            <w:r w:rsidRPr="00AA02C5">
              <w:t>23,3</w:t>
            </w:r>
          </w:p>
        </w:tc>
      </w:tr>
    </w:tbl>
    <w:p w14:paraId="6DCCB87B" w14:textId="77777777" w:rsidR="00ED64BB" w:rsidRDefault="00ED64BB" w:rsidP="00AA02C5">
      <w:pPr>
        <w:pStyle w:val="11"/>
        <w:rPr>
          <w:lang w:val="ru-RU"/>
        </w:rPr>
      </w:pPr>
    </w:p>
    <w:p w14:paraId="0FE7641F" w14:textId="047BD2D3" w:rsidR="00AA02C5" w:rsidRPr="00AA02C5" w:rsidRDefault="00ED64BB" w:rsidP="00AA02C5">
      <w:pPr>
        <w:pStyle w:val="11"/>
      </w:pPr>
      <w:r w:rsidRPr="00646423">
        <w:rPr>
          <w:b/>
          <w:bCs/>
          <w:noProof/>
          <w:lang w:val="ru-RU"/>
        </w:rPr>
        <w:drawing>
          <wp:anchor distT="0" distB="0" distL="114300" distR="114300" simplePos="0" relativeHeight="251663360" behindDoc="0" locked="0" layoutInCell="1" allowOverlap="1" wp14:anchorId="65711BBB" wp14:editId="40D4C8E0">
            <wp:simplePos x="0" y="0"/>
            <wp:positionH relativeFrom="margin">
              <wp:align>left</wp:align>
            </wp:positionH>
            <wp:positionV relativeFrom="paragraph">
              <wp:posOffset>667867</wp:posOffset>
            </wp:positionV>
            <wp:extent cx="6116955" cy="3322320"/>
            <wp:effectExtent l="0" t="0" r="17145" b="11430"/>
            <wp:wrapTopAndBottom/>
            <wp:docPr id="2"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AA02C5" w:rsidRPr="00AA02C5">
        <w:t xml:space="preserve">Для наочного відображення результати дослідження за Шкалою автентичності було сформовано у </w:t>
      </w:r>
      <w:proofErr w:type="spellStart"/>
      <w:r w:rsidR="00AA02C5" w:rsidRPr="00AA02C5">
        <w:t>сегментограму</w:t>
      </w:r>
      <w:proofErr w:type="spellEnd"/>
      <w:r w:rsidR="00AA02C5" w:rsidRPr="00AA02C5">
        <w:t xml:space="preserve"> (див. рис. 2.3).</w:t>
      </w:r>
    </w:p>
    <w:p w14:paraId="3AF8C5B0" w14:textId="61CE2877" w:rsidR="00AA02C5" w:rsidRPr="00AA02C5" w:rsidRDefault="00AA02C5" w:rsidP="00ED64BB">
      <w:pPr>
        <w:pStyle w:val="11"/>
        <w:ind w:firstLine="0"/>
        <w:jc w:val="center"/>
      </w:pPr>
      <w:r w:rsidRPr="00AA02C5">
        <w:rPr>
          <w:b/>
          <w:bCs/>
        </w:rPr>
        <w:t xml:space="preserve">Рис. 2.3. </w:t>
      </w:r>
      <w:proofErr w:type="spellStart"/>
      <w:r w:rsidRPr="00AA02C5">
        <w:rPr>
          <w:b/>
          <w:bCs/>
        </w:rPr>
        <w:t>Сегментограма</w:t>
      </w:r>
      <w:proofErr w:type="spellEnd"/>
      <w:r w:rsidRPr="00AA02C5">
        <w:rPr>
          <w:b/>
          <w:bCs/>
        </w:rPr>
        <w:t xml:space="preserve"> розподілу досліджуваних за рівнем автентичності</w:t>
      </w:r>
    </w:p>
    <w:p w14:paraId="0616E09F" w14:textId="77777777" w:rsidR="00ED64BB" w:rsidRDefault="00ED64BB" w:rsidP="00AA02C5">
      <w:pPr>
        <w:pStyle w:val="11"/>
        <w:rPr>
          <w:lang w:val="ru-RU"/>
        </w:rPr>
      </w:pPr>
    </w:p>
    <w:p w14:paraId="3E3673DC" w14:textId="531274C7" w:rsidR="00AA02C5" w:rsidRPr="00AA02C5" w:rsidRDefault="00AA02C5" w:rsidP="00AA02C5">
      <w:pPr>
        <w:pStyle w:val="11"/>
      </w:pPr>
      <w:r w:rsidRPr="00AA02C5">
        <w:t>Результати дослідження автентичності свідчать, що жоден з досліджуваних не продемонстрував високого рівня автентичності. Це може бути пов'язано з особливостями сучасного соціуму, який часто вимагає від людини відповідати певним соціальним очікуванням.</w:t>
      </w:r>
    </w:p>
    <w:p w14:paraId="4A0796F6" w14:textId="77777777" w:rsidR="00AA02C5" w:rsidRPr="00AA02C5" w:rsidRDefault="00AA02C5" w:rsidP="00AA02C5">
      <w:pPr>
        <w:pStyle w:val="11"/>
      </w:pPr>
      <w:r w:rsidRPr="00AA02C5">
        <w:t>Рівень автентичності вище середнього виявлено у 23,3% респондентів. Ці люди переважно живуть відповідно до своїх цінностей, менше піддаються зовнішньому впливу та краще розуміють свої справжні потреби.</w:t>
      </w:r>
    </w:p>
    <w:p w14:paraId="2037459E" w14:textId="77777777" w:rsidR="00AA02C5" w:rsidRPr="00AA02C5" w:rsidRDefault="00AA02C5" w:rsidP="00AA02C5">
      <w:pPr>
        <w:pStyle w:val="11"/>
      </w:pPr>
      <w:r w:rsidRPr="00AA02C5">
        <w:t>Середній рівень автентичності мають 30,0% досліджуваних. Вони частково живуть відповідно до власних цінностей, проте іноді піддаються зовнішньому тиску та не завжди усвідомлюють свої справжні потреби.</w:t>
      </w:r>
    </w:p>
    <w:p w14:paraId="0376879B" w14:textId="77777777" w:rsidR="00AA02C5" w:rsidRPr="00AA02C5" w:rsidRDefault="00AA02C5" w:rsidP="00AA02C5">
      <w:pPr>
        <w:pStyle w:val="11"/>
      </w:pPr>
      <w:r w:rsidRPr="00AA02C5">
        <w:lastRenderedPageBreak/>
        <w:t>Рівень автентичності нижче середнього та низький виявлено у 46,6% респондентів (по 23,3% відповідно). Ці досліджувані схильні піддаватися впливу оточуючих, часто діють всупереч своїм цінностям та відчувають відчуженість від свого справжнього Я. Саме ця група потребує особливої уваги при розробці програми психологічного супроводу.</w:t>
      </w:r>
    </w:p>
    <w:p w14:paraId="753D0A8A" w14:textId="77777777" w:rsidR="00AA02C5" w:rsidRPr="00AA02C5" w:rsidRDefault="00AA02C5" w:rsidP="00AA02C5">
      <w:pPr>
        <w:pStyle w:val="11"/>
      </w:pPr>
      <w:r w:rsidRPr="00AA02C5">
        <w:t>За результатами комплексного аналізу було визначено групу досліджуваних, які потребують психологічного супроводу для розвитку самоактуалізації. Критеріями відбору слугували: низький або нижче середнього рівень самоактуалізації, низький рівень психологічного благополуччя, низький або нижче середнього рівень автентичності (див. табл. 2.7).</w:t>
      </w:r>
    </w:p>
    <w:p w14:paraId="41CA4A0B" w14:textId="77777777" w:rsidR="00AA02C5" w:rsidRPr="00AA02C5" w:rsidRDefault="00AA02C5" w:rsidP="00ED64BB">
      <w:pPr>
        <w:pStyle w:val="11"/>
        <w:jc w:val="right"/>
      </w:pPr>
      <w:r w:rsidRPr="00AA02C5">
        <w:rPr>
          <w:b/>
          <w:bCs/>
        </w:rPr>
        <w:t>Таблиця 2.7</w:t>
      </w:r>
    </w:p>
    <w:p w14:paraId="08874FDB" w14:textId="77777777" w:rsidR="00AA02C5" w:rsidRPr="00AA02C5" w:rsidRDefault="00AA02C5" w:rsidP="00ED64BB">
      <w:pPr>
        <w:pStyle w:val="11"/>
        <w:ind w:firstLine="0"/>
        <w:jc w:val="center"/>
      </w:pPr>
      <w:r w:rsidRPr="00AA02C5">
        <w:rPr>
          <w:b/>
          <w:bCs/>
        </w:rPr>
        <w:t>Характеристика групи досліджуваних для участі у програмі психологічного супроводу</w:t>
      </w:r>
    </w:p>
    <w:tbl>
      <w:tblPr>
        <w:tblStyle w:val="14"/>
        <w:tblW w:w="5000" w:type="pct"/>
        <w:tblLook w:val="04A0" w:firstRow="1" w:lastRow="0" w:firstColumn="1" w:lastColumn="0" w:noHBand="0" w:noVBand="1"/>
      </w:tblPr>
      <w:tblGrid>
        <w:gridCol w:w="3643"/>
        <w:gridCol w:w="2265"/>
        <w:gridCol w:w="3721"/>
      </w:tblGrid>
      <w:tr w:rsidR="00AA02C5" w:rsidRPr="00AA02C5" w14:paraId="0E2E5FDA" w14:textId="77777777" w:rsidTr="00ED64BB">
        <w:tc>
          <w:tcPr>
            <w:tcW w:w="0" w:type="auto"/>
            <w:vAlign w:val="center"/>
            <w:hideMark/>
          </w:tcPr>
          <w:p w14:paraId="4A0F3F74" w14:textId="77777777" w:rsidR="00AA02C5" w:rsidRPr="00ED64BB" w:rsidRDefault="00AA02C5" w:rsidP="00ED64BB">
            <w:pPr>
              <w:pStyle w:val="21"/>
              <w:jc w:val="center"/>
              <w:rPr>
                <w:b/>
                <w:bCs/>
              </w:rPr>
            </w:pPr>
            <w:r w:rsidRPr="00ED64BB">
              <w:rPr>
                <w:b/>
                <w:bCs/>
              </w:rPr>
              <w:t>Показник</w:t>
            </w:r>
          </w:p>
        </w:tc>
        <w:tc>
          <w:tcPr>
            <w:tcW w:w="0" w:type="auto"/>
            <w:vAlign w:val="center"/>
            <w:hideMark/>
          </w:tcPr>
          <w:p w14:paraId="46021623" w14:textId="77777777" w:rsidR="00AA02C5" w:rsidRPr="00ED64BB" w:rsidRDefault="00AA02C5" w:rsidP="00ED64BB">
            <w:pPr>
              <w:pStyle w:val="21"/>
              <w:jc w:val="center"/>
              <w:rPr>
                <w:b/>
                <w:bCs/>
              </w:rPr>
            </w:pPr>
            <w:r w:rsidRPr="00ED64BB">
              <w:rPr>
                <w:b/>
                <w:bCs/>
              </w:rPr>
              <w:t>Кількість осіб</w:t>
            </w:r>
          </w:p>
        </w:tc>
        <w:tc>
          <w:tcPr>
            <w:tcW w:w="0" w:type="auto"/>
            <w:vAlign w:val="center"/>
            <w:hideMark/>
          </w:tcPr>
          <w:p w14:paraId="5918241D" w14:textId="77777777" w:rsidR="00AA02C5" w:rsidRPr="00ED64BB" w:rsidRDefault="00AA02C5" w:rsidP="00ED64BB">
            <w:pPr>
              <w:pStyle w:val="21"/>
              <w:jc w:val="center"/>
              <w:rPr>
                <w:b/>
                <w:bCs/>
              </w:rPr>
            </w:pPr>
            <w:r w:rsidRPr="00ED64BB">
              <w:rPr>
                <w:b/>
                <w:bCs/>
              </w:rPr>
              <w:t>% від загальної вибірки</w:t>
            </w:r>
          </w:p>
        </w:tc>
      </w:tr>
      <w:tr w:rsidR="00AA02C5" w:rsidRPr="00AA02C5" w14:paraId="1C0A6C89" w14:textId="77777777" w:rsidTr="00ED64BB">
        <w:tc>
          <w:tcPr>
            <w:tcW w:w="0" w:type="auto"/>
            <w:vAlign w:val="center"/>
            <w:hideMark/>
          </w:tcPr>
          <w:p w14:paraId="241FF694" w14:textId="77777777" w:rsidR="00AA02C5" w:rsidRPr="00AA02C5" w:rsidRDefault="00AA02C5" w:rsidP="00ED64BB">
            <w:pPr>
              <w:pStyle w:val="21"/>
              <w:jc w:val="center"/>
            </w:pPr>
            <w:r w:rsidRPr="00AA02C5">
              <w:t>Учасники програми</w:t>
            </w:r>
          </w:p>
        </w:tc>
        <w:tc>
          <w:tcPr>
            <w:tcW w:w="0" w:type="auto"/>
            <w:vAlign w:val="center"/>
            <w:hideMark/>
          </w:tcPr>
          <w:p w14:paraId="79435112" w14:textId="77777777" w:rsidR="00AA02C5" w:rsidRPr="00AA02C5" w:rsidRDefault="00AA02C5" w:rsidP="00ED64BB">
            <w:pPr>
              <w:pStyle w:val="21"/>
              <w:jc w:val="center"/>
            </w:pPr>
            <w:r w:rsidRPr="00AA02C5">
              <w:t>14</w:t>
            </w:r>
          </w:p>
        </w:tc>
        <w:tc>
          <w:tcPr>
            <w:tcW w:w="0" w:type="auto"/>
            <w:vAlign w:val="center"/>
            <w:hideMark/>
          </w:tcPr>
          <w:p w14:paraId="268A206B" w14:textId="77777777" w:rsidR="00AA02C5" w:rsidRPr="00AA02C5" w:rsidRDefault="00AA02C5" w:rsidP="00ED64BB">
            <w:pPr>
              <w:pStyle w:val="21"/>
              <w:jc w:val="center"/>
            </w:pPr>
            <w:r w:rsidRPr="00AA02C5">
              <w:t>46,7</w:t>
            </w:r>
          </w:p>
        </w:tc>
      </w:tr>
      <w:tr w:rsidR="00AA02C5" w:rsidRPr="00AA02C5" w14:paraId="57473A0F" w14:textId="77777777" w:rsidTr="00ED64BB">
        <w:tc>
          <w:tcPr>
            <w:tcW w:w="0" w:type="auto"/>
            <w:vAlign w:val="center"/>
            <w:hideMark/>
          </w:tcPr>
          <w:p w14:paraId="56F27812" w14:textId="77777777" w:rsidR="00AA02C5" w:rsidRPr="00AA02C5" w:rsidRDefault="00AA02C5" w:rsidP="00ED64BB">
            <w:pPr>
              <w:pStyle w:val="21"/>
              <w:jc w:val="center"/>
            </w:pPr>
            <w:r w:rsidRPr="00AA02C5">
              <w:t>Не потребують програми</w:t>
            </w:r>
          </w:p>
        </w:tc>
        <w:tc>
          <w:tcPr>
            <w:tcW w:w="0" w:type="auto"/>
            <w:vAlign w:val="center"/>
            <w:hideMark/>
          </w:tcPr>
          <w:p w14:paraId="2EF51C23" w14:textId="77777777" w:rsidR="00AA02C5" w:rsidRPr="00AA02C5" w:rsidRDefault="00AA02C5" w:rsidP="00ED64BB">
            <w:pPr>
              <w:pStyle w:val="21"/>
              <w:jc w:val="center"/>
            </w:pPr>
            <w:r w:rsidRPr="00AA02C5">
              <w:t>16</w:t>
            </w:r>
          </w:p>
        </w:tc>
        <w:tc>
          <w:tcPr>
            <w:tcW w:w="0" w:type="auto"/>
            <w:vAlign w:val="center"/>
            <w:hideMark/>
          </w:tcPr>
          <w:p w14:paraId="0C453D24" w14:textId="77777777" w:rsidR="00AA02C5" w:rsidRPr="00AA02C5" w:rsidRDefault="00AA02C5" w:rsidP="00ED64BB">
            <w:pPr>
              <w:pStyle w:val="21"/>
              <w:jc w:val="center"/>
            </w:pPr>
            <w:r w:rsidRPr="00AA02C5">
              <w:t>53,3</w:t>
            </w:r>
          </w:p>
        </w:tc>
      </w:tr>
    </w:tbl>
    <w:p w14:paraId="4769A7BB" w14:textId="77777777" w:rsidR="00ED64BB" w:rsidRDefault="00ED64BB" w:rsidP="00AA02C5">
      <w:pPr>
        <w:pStyle w:val="11"/>
        <w:rPr>
          <w:lang w:val="ru-RU"/>
        </w:rPr>
      </w:pPr>
    </w:p>
    <w:p w14:paraId="628B4330" w14:textId="20C88381" w:rsidR="00AA02C5" w:rsidRPr="00AA02C5" w:rsidRDefault="00AA02C5" w:rsidP="00AA02C5">
      <w:pPr>
        <w:pStyle w:val="11"/>
      </w:pPr>
      <w:r w:rsidRPr="00AA02C5">
        <w:t xml:space="preserve">До групи для участі у програмі психологічного супроводу було відібрано 14 осіб (46,7% від загальної вибірки), які продемонстрували знижені показники за всіма або більшістю досліджуваних параметрів. Ці досліджувані характеризуються труднощами з реалізацією власного потенціалу, залежністю від зовнішньої оцінки, недостатнім рівнем </w:t>
      </w:r>
      <w:proofErr w:type="spellStart"/>
      <w:r w:rsidRPr="00AA02C5">
        <w:t>самоприйняття</w:t>
      </w:r>
      <w:proofErr w:type="spellEnd"/>
      <w:r w:rsidRPr="00AA02C5">
        <w:t xml:space="preserve"> та автономії.</w:t>
      </w:r>
    </w:p>
    <w:p w14:paraId="139D7E4E" w14:textId="19D16703" w:rsidR="00ED64BB" w:rsidRDefault="00AA02C5" w:rsidP="00AA02C5">
      <w:pPr>
        <w:pStyle w:val="11"/>
      </w:pPr>
      <w:r w:rsidRPr="00AA02C5">
        <w:t xml:space="preserve">Таким чином, результати </w:t>
      </w:r>
      <w:proofErr w:type="spellStart"/>
      <w:r w:rsidRPr="00AA02C5">
        <w:t>констатувального</w:t>
      </w:r>
      <w:proofErr w:type="spellEnd"/>
      <w:r w:rsidRPr="00AA02C5">
        <w:t xml:space="preserve"> експерименту засвідчили, що значна частина досліджуваних має недостатній рівень самоактуалізації, психологічного благополуччя та автентичності. Було виявлено, що 36,7% респондентів мають рівень самоактуалізації нижче середнього та низький, 23,3% – низький рівень психологічного благополуччя, 46,6% – рівень автентичності нижче середнього та низький. На основі отриманих результатів було сформовано групу з 14 осіб для участі у програмі психологічного супроводу розвитку самоактуалізації особистості.</w:t>
      </w:r>
    </w:p>
    <w:p w14:paraId="11699F0E" w14:textId="77777777" w:rsidR="00ED64BB" w:rsidRDefault="00ED64BB">
      <w:pPr>
        <w:spacing w:line="259" w:lineRule="auto"/>
        <w:rPr>
          <w:rFonts w:ascii="Times New Roman" w:hAnsi="Times New Roman" w:cs="Times New Roman"/>
          <w:color w:val="000000" w:themeColor="text1"/>
          <w:sz w:val="28"/>
          <w:szCs w:val="28"/>
          <w:lang w:val="uk-UA"/>
        </w:rPr>
      </w:pPr>
      <w:r>
        <w:br w:type="page"/>
      </w:r>
    </w:p>
    <w:p w14:paraId="192B891F" w14:textId="4AC37BF7" w:rsidR="00ED64BB" w:rsidRPr="00ED64BB" w:rsidRDefault="00ED64BB" w:rsidP="00ED64BB">
      <w:pPr>
        <w:pStyle w:val="1"/>
        <w:rPr>
          <w:lang w:val="ru-RU"/>
        </w:rPr>
      </w:pPr>
      <w:bookmarkStart w:id="14" w:name="_Toc215402148"/>
      <w:r w:rsidRPr="00ED64BB">
        <w:lastRenderedPageBreak/>
        <w:t>ВИСНОВКИ ДО РОЗДІЛУ</w:t>
      </w:r>
      <w:r>
        <w:rPr>
          <w:lang w:val="ru-RU"/>
        </w:rPr>
        <w:t xml:space="preserve"> 2</w:t>
      </w:r>
      <w:bookmarkEnd w:id="14"/>
    </w:p>
    <w:p w14:paraId="6F9BCBCD" w14:textId="77777777" w:rsidR="00ED64BB" w:rsidRDefault="00ED64BB" w:rsidP="00ED64BB">
      <w:pPr>
        <w:pStyle w:val="11"/>
        <w:rPr>
          <w:lang w:val="ru-RU"/>
        </w:rPr>
      </w:pPr>
    </w:p>
    <w:p w14:paraId="36383843" w14:textId="42C73728" w:rsidR="00ED64BB" w:rsidRPr="00ED64BB" w:rsidRDefault="00ED64BB" w:rsidP="00ED64BB">
      <w:pPr>
        <w:pStyle w:val="11"/>
      </w:pPr>
      <w:r w:rsidRPr="00ED64BB">
        <w:t>Емпіричне дослідження психологічних особливостей самоактуалізації особистості в умовах сучасного соціуму дозволило сформулювати такі висновки.</w:t>
      </w:r>
    </w:p>
    <w:p w14:paraId="25D33F8D" w14:textId="77777777" w:rsidR="00ED64BB" w:rsidRPr="00ED64BB" w:rsidRDefault="00ED64BB" w:rsidP="00ED64BB">
      <w:pPr>
        <w:pStyle w:val="11"/>
      </w:pPr>
      <w:r w:rsidRPr="00ED64BB">
        <w:t xml:space="preserve">Для дослідження самоактуалізації особистості було обрано комплекс взаємодоповнюючих </w:t>
      </w:r>
      <w:proofErr w:type="spellStart"/>
      <w:r w:rsidRPr="00ED64BB">
        <w:t>психодіагностичних</w:t>
      </w:r>
      <w:proofErr w:type="spellEnd"/>
      <w:r w:rsidRPr="00ED64BB">
        <w:t xml:space="preserve"> </w:t>
      </w:r>
      <w:proofErr w:type="spellStart"/>
      <w:r w:rsidRPr="00ED64BB">
        <w:t>методик</w:t>
      </w:r>
      <w:proofErr w:type="spellEnd"/>
      <w:r w:rsidRPr="00ED64BB">
        <w:t xml:space="preserve">: Опитувальник особистісних орієнтацій (POI) Е. </w:t>
      </w:r>
      <w:proofErr w:type="spellStart"/>
      <w:r w:rsidRPr="00ED64BB">
        <w:t>Шострома</w:t>
      </w:r>
      <w:proofErr w:type="spellEnd"/>
      <w:r w:rsidRPr="00ED64BB">
        <w:t xml:space="preserve">, Шкалу психологічного благополуччя К. </w:t>
      </w:r>
      <w:proofErr w:type="spellStart"/>
      <w:r w:rsidRPr="00ED64BB">
        <w:t>Ріфф</w:t>
      </w:r>
      <w:proofErr w:type="spellEnd"/>
      <w:r w:rsidRPr="00ED64BB">
        <w:t xml:space="preserve"> та Шкалу автентичності А. </w:t>
      </w:r>
      <w:proofErr w:type="spellStart"/>
      <w:r w:rsidRPr="00ED64BB">
        <w:t>Вуда</w:t>
      </w:r>
      <w:proofErr w:type="spellEnd"/>
      <w:r w:rsidRPr="00ED64BB">
        <w:t xml:space="preserve"> та співавторів. Вибір </w:t>
      </w:r>
      <w:proofErr w:type="spellStart"/>
      <w:r w:rsidRPr="00ED64BB">
        <w:t>методик</w:t>
      </w:r>
      <w:proofErr w:type="spellEnd"/>
      <w:r w:rsidRPr="00ED64BB">
        <w:t xml:space="preserve"> зумовлений теоретичними положеннями гуманістичної психології та теорії </w:t>
      </w:r>
      <w:proofErr w:type="spellStart"/>
      <w:r w:rsidRPr="00ED64BB">
        <w:t>самодетермінації</w:t>
      </w:r>
      <w:proofErr w:type="spellEnd"/>
      <w:r w:rsidRPr="00ED64BB">
        <w:t xml:space="preserve">. Дослідження проводилося на базі Науково-практичного центру медико-соціальних та </w:t>
      </w:r>
      <w:proofErr w:type="spellStart"/>
      <w:r w:rsidRPr="00ED64BB">
        <w:t>психотехнологій</w:t>
      </w:r>
      <w:proofErr w:type="spellEnd"/>
      <w:r w:rsidRPr="00ED64BB">
        <w:t xml:space="preserve"> СНУ ім. В. Даля за допомогою онлайн-опитування через </w:t>
      </w:r>
      <w:proofErr w:type="spellStart"/>
      <w:r w:rsidRPr="00ED64BB">
        <w:t>Google</w:t>
      </w:r>
      <w:proofErr w:type="spellEnd"/>
      <w:r w:rsidRPr="00ED64BB">
        <w:t xml:space="preserve"> </w:t>
      </w:r>
      <w:proofErr w:type="spellStart"/>
      <w:r w:rsidRPr="00ED64BB">
        <w:t>Forms</w:t>
      </w:r>
      <w:proofErr w:type="spellEnd"/>
      <w:r w:rsidRPr="00ED64BB">
        <w:t>. У дослідженні взяли участь 30 осіб віком 35–50 років.</w:t>
      </w:r>
    </w:p>
    <w:p w14:paraId="3439DC90" w14:textId="77777777" w:rsidR="00ED64BB" w:rsidRPr="00ED64BB" w:rsidRDefault="00ED64BB" w:rsidP="00ED64BB">
      <w:pPr>
        <w:pStyle w:val="11"/>
      </w:pPr>
      <w:r w:rsidRPr="00ED64BB">
        <w:t>Результати дослідження за Опитувальником особистісних орієнтацій показали, що 36,7% досліджуваних мають середній рівень самоактуалізації, 26,7% – високий та вище середнього, 36,7% – нижче середнього та низький рівень. Досліджувані з низьким рівнем самоактуалізації характеризуються схильністю жити минулим або майбутнім, залежністю від зовнішньої оцінки та труднощами з реалізацією власного потенціалу.</w:t>
      </w:r>
    </w:p>
    <w:p w14:paraId="2ACF6013" w14:textId="77777777" w:rsidR="00ED64BB" w:rsidRPr="00ED64BB" w:rsidRDefault="00ED64BB" w:rsidP="00ED64BB">
      <w:pPr>
        <w:pStyle w:val="11"/>
      </w:pPr>
      <w:r w:rsidRPr="00ED64BB">
        <w:t xml:space="preserve">Дослідження психологічного благополуччя за Шкалою К. </w:t>
      </w:r>
      <w:proofErr w:type="spellStart"/>
      <w:r w:rsidRPr="00ED64BB">
        <w:t>Ріфф</w:t>
      </w:r>
      <w:proofErr w:type="spellEnd"/>
      <w:r w:rsidRPr="00ED64BB">
        <w:t xml:space="preserve"> виявило, що 50,0% респондентів мають середній рівень благополуччя, 26,7% – високий, 23,3% – низький рівень. Досліджувані з низьким рівнем психологічного благополуччя відчувають незадоволеність собою, мають обмежене коло близьких стосунків, залежать від думки оточуючих та не мають чітких життєвих цілей.</w:t>
      </w:r>
    </w:p>
    <w:p w14:paraId="70A5719F" w14:textId="77777777" w:rsidR="00ED64BB" w:rsidRPr="00ED64BB" w:rsidRDefault="00ED64BB" w:rsidP="00ED64BB">
      <w:pPr>
        <w:pStyle w:val="11"/>
      </w:pPr>
      <w:r w:rsidRPr="00ED64BB">
        <w:t xml:space="preserve">За результатами дослідження автентичності встановлено, що 30,0% досліджуваних мають середній рівень автентичності, 23,3% – вище середнього, 46,6% – нижче середнього та низький рівень. Жоден респондент не продемонстрував високого рівня автентичності. Досліджувані зі зниженим </w:t>
      </w:r>
      <w:r w:rsidRPr="00ED64BB">
        <w:lastRenderedPageBreak/>
        <w:t>рівнем автентичності схильні піддаватися впливу оточуючих, діяти всупереч своїм цінностям та відчувати відчуженість від свого справжнього Я.</w:t>
      </w:r>
    </w:p>
    <w:p w14:paraId="361D36F0" w14:textId="1F8ECFD9" w:rsidR="00ED64BB" w:rsidRDefault="00ED64BB" w:rsidP="00ED64BB">
      <w:pPr>
        <w:pStyle w:val="11"/>
      </w:pPr>
      <w:r w:rsidRPr="00ED64BB">
        <w:t>На основі комплексного аналізу результатів було сформовано групу з 14 осіб (46,7% від загальної вибірки) для участі у програмі психологічного супроводу розвитку самоактуалізації. Критеріями відбору слугували знижені показники за рівнем самоактуалізації, психологічного благополуччя та автентичності. Отримані результати обґрунтовують необхідність розробки та впровадження програми психологічного супроводу самоактуалізації особистості.</w:t>
      </w:r>
    </w:p>
    <w:p w14:paraId="44C889E1" w14:textId="77777777" w:rsidR="00ED64BB" w:rsidRDefault="00ED64BB">
      <w:pPr>
        <w:spacing w:line="259" w:lineRule="auto"/>
        <w:rPr>
          <w:rFonts w:ascii="Times New Roman" w:hAnsi="Times New Roman" w:cs="Times New Roman"/>
          <w:color w:val="000000" w:themeColor="text1"/>
          <w:sz w:val="28"/>
          <w:szCs w:val="28"/>
          <w:lang w:val="uk-UA"/>
        </w:rPr>
      </w:pPr>
      <w:r>
        <w:br w:type="page"/>
      </w:r>
    </w:p>
    <w:p w14:paraId="5B537D3C" w14:textId="77777777" w:rsidR="00ED64BB" w:rsidRPr="00454CE6" w:rsidRDefault="00ED64BB" w:rsidP="00ED64BB">
      <w:pPr>
        <w:pStyle w:val="1"/>
      </w:pPr>
      <w:bookmarkStart w:id="15" w:name="_Toc215402149"/>
      <w:r w:rsidRPr="00454CE6">
        <w:lastRenderedPageBreak/>
        <w:t>РОЗДІЛ 3. ПРОГРАМА ПСИХОЛОГІЧНОГО СУПРОВОДУ САМОАКТУАЛІЗАЦІЇ ОСОБИСТОСТІ</w:t>
      </w:r>
      <w:bookmarkEnd w:id="15"/>
    </w:p>
    <w:p w14:paraId="338B545C" w14:textId="77777777" w:rsidR="00ED64BB" w:rsidRDefault="00ED64BB" w:rsidP="00ED64BB">
      <w:pPr>
        <w:pStyle w:val="11"/>
        <w:rPr>
          <w:lang w:val="ru-RU"/>
        </w:rPr>
      </w:pPr>
    </w:p>
    <w:p w14:paraId="66204C63" w14:textId="77777777" w:rsidR="00ED64BB" w:rsidRDefault="00ED64BB" w:rsidP="00ED64BB">
      <w:pPr>
        <w:pStyle w:val="11"/>
        <w:rPr>
          <w:lang w:val="ru-RU"/>
        </w:rPr>
      </w:pPr>
    </w:p>
    <w:p w14:paraId="2CF846C8" w14:textId="0330119C" w:rsidR="00ED64BB" w:rsidRPr="00454CE6" w:rsidRDefault="00ED64BB" w:rsidP="00ED64BB">
      <w:pPr>
        <w:pStyle w:val="2"/>
      </w:pPr>
      <w:bookmarkStart w:id="16" w:name="_Toc215402150"/>
      <w:r w:rsidRPr="00454CE6">
        <w:t>3.1. Теоретичне обґрунтування програми психологічного супроводу</w:t>
      </w:r>
      <w:bookmarkEnd w:id="16"/>
    </w:p>
    <w:p w14:paraId="0F53DE96" w14:textId="77777777" w:rsidR="00AA02C5" w:rsidRDefault="00AA02C5" w:rsidP="00ED64BB">
      <w:pPr>
        <w:pStyle w:val="11"/>
        <w:rPr>
          <w:lang w:val="ru-RU"/>
        </w:rPr>
      </w:pPr>
    </w:p>
    <w:p w14:paraId="3920391F" w14:textId="77777777" w:rsidR="00331A96" w:rsidRPr="00331A96" w:rsidRDefault="00331A96" w:rsidP="00331A96">
      <w:pPr>
        <w:pStyle w:val="11"/>
      </w:pPr>
      <w:r w:rsidRPr="00331A96">
        <w:t xml:space="preserve">Результати </w:t>
      </w:r>
      <w:proofErr w:type="spellStart"/>
      <w:r w:rsidRPr="00331A96">
        <w:t>констатувального</w:t>
      </w:r>
      <w:proofErr w:type="spellEnd"/>
      <w:r w:rsidRPr="00331A96">
        <w:t xml:space="preserve"> експерименту засвідчили, що значна частина досліджуваних має недостатній рівень самоактуалізації, психологічного благополуччя та автентичності. Це обумовлює необхідність розробки програми психологічного супроводу, спрямованої на розвиток самоактуалізації особистості. Теоретичне обґрунтування такої програми має базуватися на сучасних психологічних підходах та враховувати специфіку виявлених проблем.</w:t>
      </w:r>
    </w:p>
    <w:p w14:paraId="243C2558" w14:textId="77777777" w:rsidR="00331A96" w:rsidRPr="00331A96" w:rsidRDefault="00331A96" w:rsidP="00331A96">
      <w:pPr>
        <w:pStyle w:val="11"/>
      </w:pPr>
      <w:r w:rsidRPr="00331A96">
        <w:t xml:space="preserve">Методологічною основою програми психологічного супроводу є гуманістичний підхід у психології. А. Маслоу розглядав самоактуалізацію як вроджену тенденцію людини до максимального розкриття своїх здібностей та потенціалу [77]. К. Роджерс наголошував на важливості створення сприятливих умов для особистісного зростання, серед яких ключовими є безумовне позитивне прийняття, </w:t>
      </w:r>
      <w:proofErr w:type="spellStart"/>
      <w:r w:rsidRPr="00331A96">
        <w:t>емпатійне</w:t>
      </w:r>
      <w:proofErr w:type="spellEnd"/>
      <w:r w:rsidRPr="00331A96">
        <w:t xml:space="preserve"> розуміння та конгруентність [49]. Ці принципи є фундаментальними для організації тренінгової роботи з розвитку самоактуалізації.</w:t>
      </w:r>
    </w:p>
    <w:p w14:paraId="3271600F" w14:textId="77777777" w:rsidR="00331A96" w:rsidRPr="00331A96" w:rsidRDefault="00331A96" w:rsidP="00331A96">
      <w:pPr>
        <w:pStyle w:val="11"/>
      </w:pPr>
      <w:r w:rsidRPr="00331A96">
        <w:t xml:space="preserve">Важливим теоретичним підґрунтям програми є теорія </w:t>
      </w:r>
      <w:proofErr w:type="spellStart"/>
      <w:r w:rsidRPr="00331A96">
        <w:t>самодетермінації</w:t>
      </w:r>
      <w:proofErr w:type="spellEnd"/>
      <w:r w:rsidRPr="00331A96">
        <w:t xml:space="preserve"> Р. М. </w:t>
      </w:r>
      <w:proofErr w:type="spellStart"/>
      <w:r w:rsidRPr="00331A96">
        <w:t>Раяна</w:t>
      </w:r>
      <w:proofErr w:type="spellEnd"/>
      <w:r w:rsidRPr="00331A96">
        <w:t xml:space="preserve"> та Е. Л. </w:t>
      </w:r>
      <w:proofErr w:type="spellStart"/>
      <w:r w:rsidRPr="00331A96">
        <w:t>Десі</w:t>
      </w:r>
      <w:proofErr w:type="spellEnd"/>
      <w:r w:rsidRPr="00331A96">
        <w:t>. Згідно з цією теорією, особистісне зростання та благополуччя залежать від задоволення трьох базових психологічних потреб: потреби в автономії, потреби в компетентності та потреби у зв'язаності з іншими людьми [86]. Програма психологічного супроводу має створювати умови для задоволення цих потреб. Автономія забезпечується через надання учасникам можливості самостійно обирати напрямки роботи та приймати рішення. Компетентність розвивається через поступове ускладнення завдань та отримання позитивного зворотного зв'язку. Зв'язаність формується через групову взаємодію та взаємну підтримку учасників.</w:t>
      </w:r>
    </w:p>
    <w:p w14:paraId="427EF70A" w14:textId="77777777" w:rsidR="00331A96" w:rsidRPr="00331A96" w:rsidRDefault="00331A96" w:rsidP="00331A96">
      <w:pPr>
        <w:pStyle w:val="11"/>
      </w:pPr>
      <w:r w:rsidRPr="00331A96">
        <w:lastRenderedPageBreak/>
        <w:t xml:space="preserve">Теоретичним орієнтиром для розробки програми слугує також концепція психологічного благополуччя К. Д. </w:t>
      </w:r>
      <w:proofErr w:type="spellStart"/>
      <w:r w:rsidRPr="00331A96">
        <w:t>Ріфф</w:t>
      </w:r>
      <w:proofErr w:type="spellEnd"/>
      <w:r w:rsidRPr="00331A96">
        <w:t xml:space="preserve">. Дослідниця виділила шість компонентів благополуччя: </w:t>
      </w:r>
      <w:proofErr w:type="spellStart"/>
      <w:r w:rsidRPr="00331A96">
        <w:t>самоприйняття</w:t>
      </w:r>
      <w:proofErr w:type="spellEnd"/>
      <w:r w:rsidRPr="00331A96">
        <w:t xml:space="preserve">, позитивні стосунки з іншими, автономію, управління середовищем, цілі в житті та особистісне зростання [88]. Результати </w:t>
      </w:r>
      <w:proofErr w:type="spellStart"/>
      <w:r w:rsidRPr="00331A96">
        <w:t>констатувального</w:t>
      </w:r>
      <w:proofErr w:type="spellEnd"/>
      <w:r w:rsidRPr="00331A96">
        <w:t xml:space="preserve"> експерименту показали, що досліджувані мають найнижчі показники за шкалами автономії та </w:t>
      </w:r>
      <w:proofErr w:type="spellStart"/>
      <w:r w:rsidRPr="00331A96">
        <w:t>самоприйняття</w:t>
      </w:r>
      <w:proofErr w:type="spellEnd"/>
      <w:r w:rsidRPr="00331A96">
        <w:t>. Тому програма психологічного супроводу має бути спрямована насамперед на розвиток цих компонентів благополуччя.</w:t>
      </w:r>
    </w:p>
    <w:p w14:paraId="1BD82170" w14:textId="77777777" w:rsidR="00331A96" w:rsidRPr="00331A96" w:rsidRDefault="00331A96" w:rsidP="00331A96">
      <w:pPr>
        <w:pStyle w:val="11"/>
      </w:pPr>
      <w:r w:rsidRPr="00331A96">
        <w:t xml:space="preserve">Сучасні дослідження автентичності також є важливим теоретичним підґрунтям програми. К. </w:t>
      </w:r>
      <w:proofErr w:type="spellStart"/>
      <w:r w:rsidRPr="00331A96">
        <w:t>Седікайдес</w:t>
      </w:r>
      <w:proofErr w:type="spellEnd"/>
      <w:r w:rsidRPr="00331A96">
        <w:t xml:space="preserve"> та Р. </w:t>
      </w:r>
      <w:proofErr w:type="spellStart"/>
      <w:r w:rsidRPr="00331A96">
        <w:t>Дж</w:t>
      </w:r>
      <w:proofErr w:type="spellEnd"/>
      <w:r w:rsidRPr="00331A96">
        <w:t xml:space="preserve">. </w:t>
      </w:r>
      <w:proofErr w:type="spellStart"/>
      <w:r w:rsidRPr="00331A96">
        <w:t>Шлегель</w:t>
      </w:r>
      <w:proofErr w:type="spellEnd"/>
      <w:r w:rsidRPr="00331A96">
        <w:t xml:space="preserve"> розглядають автентичність як ключовий фактор психологічного здоров'я та благополуччя [90]. А. </w:t>
      </w:r>
      <w:proofErr w:type="spellStart"/>
      <w:r w:rsidRPr="00331A96">
        <w:t>Вуд</w:t>
      </w:r>
      <w:proofErr w:type="spellEnd"/>
      <w:r w:rsidRPr="00331A96">
        <w:t xml:space="preserve"> та співавтори виділили три компоненти автентичності: автентичне життя, прийняття зовнішнього впливу та </w:t>
      </w:r>
      <w:proofErr w:type="spellStart"/>
      <w:r w:rsidRPr="00331A96">
        <w:t>самовідчуження</w:t>
      </w:r>
      <w:proofErr w:type="spellEnd"/>
      <w:r w:rsidRPr="00331A96">
        <w:t xml:space="preserve"> [84]. Програма має сприяти розвитку автентичного життя, зменшенню залежності від зовнішнього впливу та подоланню </w:t>
      </w:r>
      <w:proofErr w:type="spellStart"/>
      <w:r w:rsidRPr="00331A96">
        <w:t>самовідчуження</w:t>
      </w:r>
      <w:proofErr w:type="spellEnd"/>
      <w:r w:rsidRPr="00331A96">
        <w:t>.</w:t>
      </w:r>
    </w:p>
    <w:p w14:paraId="4D878141" w14:textId="77777777" w:rsidR="00331A96" w:rsidRPr="00331A96" w:rsidRDefault="00331A96" w:rsidP="00331A96">
      <w:pPr>
        <w:pStyle w:val="11"/>
      </w:pPr>
      <w:r w:rsidRPr="00331A96">
        <w:t xml:space="preserve">Українські дослідники також зробили значний внесок у розуміння механізмів розвитку самоактуалізації. Л. М. </w:t>
      </w:r>
      <w:proofErr w:type="spellStart"/>
      <w:r w:rsidRPr="00331A96">
        <w:t>Кобильнік</w:t>
      </w:r>
      <w:proofErr w:type="spellEnd"/>
      <w:r w:rsidRPr="00331A96">
        <w:t xml:space="preserve"> обґрунтувала необхідність психологічного супроводу процесу самоактуалізації та виділила його основні напрямки [26]. Н. В. </w:t>
      </w:r>
      <w:proofErr w:type="spellStart"/>
      <w:r w:rsidRPr="00331A96">
        <w:t>Старинська</w:t>
      </w:r>
      <w:proofErr w:type="spellEnd"/>
      <w:r w:rsidRPr="00331A96">
        <w:t xml:space="preserve"> розробила модель самоактуалізації особистості, що включає когнітивний, мотиваційний, емоційний та поведінковий компоненти [49]. Т. М. Титаренко досліджувала психологічні можливості </w:t>
      </w:r>
      <w:proofErr w:type="spellStart"/>
      <w:r w:rsidRPr="00331A96">
        <w:t>самореабілітації</w:t>
      </w:r>
      <w:proofErr w:type="spellEnd"/>
      <w:r w:rsidRPr="00331A96">
        <w:t xml:space="preserve"> та відновлення особистості [55]. Ці дослідження визначають змістове наповнення програми психологічного супроводу.</w:t>
      </w:r>
    </w:p>
    <w:p w14:paraId="627683F6" w14:textId="77777777" w:rsidR="00331A96" w:rsidRPr="00331A96" w:rsidRDefault="00331A96" w:rsidP="00331A96">
      <w:pPr>
        <w:pStyle w:val="11"/>
      </w:pPr>
      <w:r w:rsidRPr="00331A96">
        <w:t xml:space="preserve">Вибір тренінгової форми роботи зумовлений її перевагами для розвитку самоактуалізації. Тренінг дозволяє поєднати інформаційний, рефлексивний та практичний компоненти. Л. М. </w:t>
      </w:r>
      <w:proofErr w:type="spellStart"/>
      <w:r w:rsidRPr="00331A96">
        <w:t>Карамушка</w:t>
      </w:r>
      <w:proofErr w:type="spellEnd"/>
      <w:r w:rsidRPr="00331A96">
        <w:t xml:space="preserve"> та співавтори розробили психолого-організаційні технології, що включають різні види та форми реалізації тренінгової роботи [23]. В. Г. Панок наголошує на важливості активних методів навчання у психологічній практиці [38]. Тренінг створює безпечний простір для </w:t>
      </w:r>
      <w:r w:rsidRPr="00331A96">
        <w:lastRenderedPageBreak/>
        <w:t>експериментування з новими формами поведінки, отримання зворотного зв'язку та рефлексії власного досвіду.</w:t>
      </w:r>
    </w:p>
    <w:p w14:paraId="77B15D0A" w14:textId="77777777" w:rsidR="00331A96" w:rsidRPr="00331A96" w:rsidRDefault="00331A96" w:rsidP="00331A96">
      <w:pPr>
        <w:pStyle w:val="11"/>
      </w:pPr>
      <w:r w:rsidRPr="00331A96">
        <w:t>Групова форма роботи має особливі переваги для розвитку самоактуалізації. В. О. Васютинський досліджував психологічні виміри спільноти та її вплив на розвиток особистості [8]. Група забезпечує соціальну підтримку, можливість порівняння себе з іншими, отримання різних точок зору та досвіду. Взаємодія в групі сприяє розвитку комунікативних навичок, емпатії та здатності до встановлення глибоких міжособистісних стосунків. Ці аспекти є важливими для підвищення рівня автентичності та психологічного благополуччя.</w:t>
      </w:r>
    </w:p>
    <w:p w14:paraId="6A4B3F51" w14:textId="77777777" w:rsidR="00331A96" w:rsidRPr="00331A96" w:rsidRDefault="00331A96" w:rsidP="00331A96">
      <w:pPr>
        <w:pStyle w:val="11"/>
      </w:pPr>
      <w:r w:rsidRPr="00331A96">
        <w:t xml:space="preserve">Онлайн-формат проведення тренінгу є актуальним в умовах сучасного соціуму. С. </w:t>
      </w:r>
      <w:proofErr w:type="spellStart"/>
      <w:r w:rsidRPr="00331A96">
        <w:t>Сох</w:t>
      </w:r>
      <w:proofErr w:type="spellEnd"/>
      <w:r w:rsidRPr="00331A96">
        <w:t xml:space="preserve"> та співавтори досліджували розвиток ідентичності в цифровому контексті та показали, що онлайн-середовище може бути ефективним простором для особистісного зростання [92]. Проведення тренінгу через платформу </w:t>
      </w:r>
      <w:proofErr w:type="spellStart"/>
      <w:r w:rsidRPr="00331A96">
        <w:t>Zoom</w:t>
      </w:r>
      <w:proofErr w:type="spellEnd"/>
      <w:r w:rsidRPr="00331A96">
        <w:t xml:space="preserve"> дозволяє залучити учасників незалежно від їх географічного розташування, забезпечує гнучкість та зручність участі. Водночас онлайн-формат вимагає особливої уваги до створення довірливої атмосфери та підтримки групової динаміки.</w:t>
      </w:r>
    </w:p>
    <w:p w14:paraId="63C8FBD6" w14:textId="77777777" w:rsidR="00331A96" w:rsidRPr="00331A96" w:rsidRDefault="00331A96" w:rsidP="00331A96">
      <w:pPr>
        <w:pStyle w:val="11"/>
      </w:pPr>
      <w:r w:rsidRPr="00331A96">
        <w:t>Програма психологічного супроводу базується на принципах, що забезпечують її ефективність. Принцип активності передбачає залучення учасників до виконання вправ, обговорень та рефлексії. Принцип добровільності означає, що участь у програмі є вільним вибором кожного учасника. Принцип конфіденційності забезпечує безпеку учасників та довіру в групі. Принцип поваги передбачає безумовне прийняття кожного учасника незалежно від його поглядів та досвіду. Принцип зворотного зв'язку забезпечує отримання інформації про враження та переживання учасників.</w:t>
      </w:r>
    </w:p>
    <w:p w14:paraId="307232C9" w14:textId="77777777" w:rsidR="00331A96" w:rsidRPr="00331A96" w:rsidRDefault="00331A96" w:rsidP="00331A96">
      <w:pPr>
        <w:pStyle w:val="11"/>
      </w:pPr>
      <w:r w:rsidRPr="00331A96">
        <w:t xml:space="preserve">Л. А. </w:t>
      </w:r>
      <w:proofErr w:type="spellStart"/>
      <w:r w:rsidRPr="00331A96">
        <w:t>Вайс</w:t>
      </w:r>
      <w:proofErr w:type="spellEnd"/>
      <w:r w:rsidRPr="00331A96">
        <w:t xml:space="preserve"> та співавтори провели мета-аналіз інтервенцій для підвищення психологічного благополуччя та виявили, що найбільш ефективними є програми, що поєднують когнітивні, поведінкові та емоційні компоненти [97]. М. </w:t>
      </w:r>
      <w:proofErr w:type="spellStart"/>
      <w:r w:rsidRPr="00331A96">
        <w:t>Селігман</w:t>
      </w:r>
      <w:proofErr w:type="spellEnd"/>
      <w:r w:rsidRPr="00331A96">
        <w:t xml:space="preserve"> у концепції позитивної психології обґрунтував важливість розвитку сильних </w:t>
      </w:r>
      <w:r w:rsidRPr="00331A96">
        <w:lastRenderedPageBreak/>
        <w:t xml:space="preserve">сторін особистості та позитивних емоцій для досягнення стану </w:t>
      </w:r>
      <w:proofErr w:type="spellStart"/>
      <w:r w:rsidRPr="00331A96">
        <w:t>flourishing</w:t>
      </w:r>
      <w:proofErr w:type="spellEnd"/>
      <w:r w:rsidRPr="00331A96">
        <w:t xml:space="preserve"> [91]. Ці дані враховані при розробці змісту програми психологічного супроводу.</w:t>
      </w:r>
    </w:p>
    <w:p w14:paraId="28130E08" w14:textId="77777777" w:rsidR="00331A96" w:rsidRPr="00331A96" w:rsidRDefault="00331A96" w:rsidP="00331A96">
      <w:pPr>
        <w:pStyle w:val="11"/>
      </w:pPr>
      <w:r w:rsidRPr="00331A96">
        <w:t xml:space="preserve">Програма психологічного супроводу розрахована на 10 занять тривалістю 1,5 години кожне. Заняття проводяться один раз на тиждень в онлайн-форматі через платформу </w:t>
      </w:r>
      <w:proofErr w:type="spellStart"/>
      <w:r w:rsidRPr="00331A96">
        <w:t>Zoom</w:t>
      </w:r>
      <w:proofErr w:type="spellEnd"/>
      <w:r w:rsidRPr="00331A96">
        <w:t>. Така тривалість та періодичність занять є оптимальною для забезпечення поступового засвоєння матеріалу та інтеграції нового досвіду у повсякденне життя учасників. Загальна тривалість програми становить 10 тижнів, що дозволяє сформувати нові навички та закріпити позитивні зміни.</w:t>
      </w:r>
    </w:p>
    <w:p w14:paraId="33C0998C" w14:textId="33533249" w:rsidR="00ED64BB" w:rsidRDefault="00331A96" w:rsidP="00331A96">
      <w:pPr>
        <w:pStyle w:val="11"/>
        <w:rPr>
          <w:lang w:val="ru-RU"/>
        </w:rPr>
      </w:pPr>
      <w:r w:rsidRPr="00331A96">
        <w:t xml:space="preserve">Таким чином, програма психологічного супроводу самоактуалізації особистості базується на теоретичних положеннях гуманістичної психології, теорії </w:t>
      </w:r>
      <w:proofErr w:type="spellStart"/>
      <w:r w:rsidRPr="00331A96">
        <w:t>самодетермінації</w:t>
      </w:r>
      <w:proofErr w:type="spellEnd"/>
      <w:r w:rsidRPr="00331A96">
        <w:t>, концепції психологічного благополуччя та сучасних дослідженнях автентичності. Тренінгова форма роботи в онлайн-форматі дозволяє ефективно поєднати інформаційний, рефлексивний та практичний компоненти. Детальний зміст та структура програми представлені в наступному підрозділі.</w:t>
      </w:r>
    </w:p>
    <w:p w14:paraId="0690EFDA" w14:textId="77777777" w:rsidR="00331A96" w:rsidRDefault="00331A96" w:rsidP="00331A96">
      <w:pPr>
        <w:pStyle w:val="11"/>
        <w:rPr>
          <w:lang w:val="ru-RU"/>
        </w:rPr>
      </w:pPr>
    </w:p>
    <w:p w14:paraId="2E1F8FCF" w14:textId="77777777" w:rsidR="00331A96" w:rsidRDefault="00331A96" w:rsidP="00331A96">
      <w:pPr>
        <w:pStyle w:val="11"/>
        <w:rPr>
          <w:lang w:val="ru-RU"/>
        </w:rPr>
      </w:pPr>
    </w:p>
    <w:p w14:paraId="08FB6C64" w14:textId="77777777" w:rsidR="00331A96" w:rsidRPr="00454CE6" w:rsidRDefault="00331A96" w:rsidP="00331A96">
      <w:pPr>
        <w:pStyle w:val="2"/>
      </w:pPr>
      <w:bookmarkStart w:id="17" w:name="_Toc215402151"/>
      <w:r w:rsidRPr="00454CE6">
        <w:t>3.2. Зміст та структура програми розвитку самоактуалізації особистості</w:t>
      </w:r>
      <w:bookmarkEnd w:id="17"/>
    </w:p>
    <w:p w14:paraId="2F9F2FD9" w14:textId="77777777" w:rsidR="00331A96" w:rsidRDefault="00331A96" w:rsidP="00331A96">
      <w:pPr>
        <w:pStyle w:val="11"/>
        <w:rPr>
          <w:lang w:val="ru-RU"/>
        </w:rPr>
      </w:pPr>
    </w:p>
    <w:p w14:paraId="01BABC1A" w14:textId="77777777" w:rsidR="00331A96" w:rsidRPr="00331A96" w:rsidRDefault="00331A96" w:rsidP="00331A96">
      <w:pPr>
        <w:pStyle w:val="11"/>
      </w:pPr>
      <w:r w:rsidRPr="00331A96">
        <w:t xml:space="preserve">На основі теоретичного аналізу та результатів </w:t>
      </w:r>
      <w:proofErr w:type="spellStart"/>
      <w:r w:rsidRPr="00331A96">
        <w:t>констатувального</w:t>
      </w:r>
      <w:proofErr w:type="spellEnd"/>
      <w:r w:rsidRPr="00331A96">
        <w:t xml:space="preserve"> експерименту було розроблено програму психологічного супроводу розвитку самоактуалізації особистості. До участі у програмі було залучено 14 осіб, які за результатами діагностики продемонстрували знижені показники самоактуалізації, психологічного благополуччя та автентичності. Програма реалізована в онлайн-форматі через платформу </w:t>
      </w:r>
      <w:proofErr w:type="spellStart"/>
      <w:r w:rsidRPr="00331A96">
        <w:t>Zoom</w:t>
      </w:r>
      <w:proofErr w:type="spellEnd"/>
      <w:r w:rsidRPr="00331A96">
        <w:t xml:space="preserve"> та розрахована на 10 занять тривалістю 1,5 години кожне з періодичністю один раз на тиждень. Основними завданнями програми є: підвищення рівня самоактуалізації через розвиток її структурних компонентів; розвиток автономії та здатності орієнтуватися на власні цінності; формування навичок </w:t>
      </w:r>
      <w:proofErr w:type="spellStart"/>
      <w:r w:rsidRPr="00331A96">
        <w:t>самоприйняття</w:t>
      </w:r>
      <w:proofErr w:type="spellEnd"/>
      <w:r w:rsidRPr="00331A96">
        <w:t xml:space="preserve"> та позитивного ставлення </w:t>
      </w:r>
      <w:r w:rsidRPr="00331A96">
        <w:lastRenderedPageBreak/>
        <w:t>до себе; розвиток автентичності та зменшення залежності від зовнішнього впливу; підвищення рівня психологічного благополуччя.</w:t>
      </w:r>
    </w:p>
    <w:p w14:paraId="5AB966B6" w14:textId="77777777" w:rsidR="00331A96" w:rsidRDefault="00331A96" w:rsidP="00331A96">
      <w:pPr>
        <w:pStyle w:val="11"/>
        <w:ind w:firstLine="0"/>
        <w:jc w:val="center"/>
        <w:rPr>
          <w:b/>
          <w:bCs/>
          <w:lang w:val="ru-RU"/>
        </w:rPr>
      </w:pPr>
    </w:p>
    <w:p w14:paraId="73CEED03" w14:textId="02A6F95F" w:rsidR="00331A96" w:rsidRPr="00331A96" w:rsidRDefault="00331A96" w:rsidP="00331A96">
      <w:pPr>
        <w:pStyle w:val="11"/>
        <w:ind w:firstLine="0"/>
        <w:jc w:val="center"/>
      </w:pPr>
      <w:r w:rsidRPr="00331A96">
        <w:rPr>
          <w:b/>
          <w:bCs/>
        </w:rPr>
        <w:t>ЗАНЯТТЯ 1. Знайомство та мотивація до особистісного зростання</w:t>
      </w:r>
    </w:p>
    <w:p w14:paraId="64677571" w14:textId="77777777" w:rsidR="00331A96" w:rsidRPr="00331A96" w:rsidRDefault="00331A96" w:rsidP="00331A96">
      <w:pPr>
        <w:pStyle w:val="11"/>
      </w:pPr>
      <w:r w:rsidRPr="00331A96">
        <w:t xml:space="preserve">Тип заняття: </w:t>
      </w:r>
      <w:proofErr w:type="spellStart"/>
      <w:r w:rsidRPr="00331A96">
        <w:t>діагностично</w:t>
      </w:r>
      <w:proofErr w:type="spellEnd"/>
      <w:r w:rsidRPr="00331A96">
        <w:t>-мотиваційне.</w:t>
      </w:r>
    </w:p>
    <w:p w14:paraId="70114970" w14:textId="77777777" w:rsidR="00331A96" w:rsidRPr="00331A96" w:rsidRDefault="00331A96" w:rsidP="00331A96">
      <w:pPr>
        <w:pStyle w:val="11"/>
      </w:pPr>
      <w:r w:rsidRPr="00331A96">
        <w:t>Мета: встановити робочий альянс з учасниками, сформувати мотивацію до активної участі у програмі, створити безпечне середовище, ознайомити зі структурою та цілями програми, надати базове розуміння самоактуалізації.</w:t>
      </w:r>
    </w:p>
    <w:p w14:paraId="623B4246" w14:textId="77777777" w:rsidR="00331A96" w:rsidRPr="00331A96" w:rsidRDefault="00331A96" w:rsidP="00331A96">
      <w:pPr>
        <w:pStyle w:val="11"/>
      </w:pPr>
      <w:r w:rsidRPr="00331A96">
        <w:t xml:space="preserve">Заняття розпочинається зі вступу та технічної адаптації до онлайн-формату, де ведучий пояснює технічні аспекти роботи на платформі </w:t>
      </w:r>
      <w:proofErr w:type="spellStart"/>
      <w:r w:rsidRPr="00331A96">
        <w:t>Zoom</w:t>
      </w:r>
      <w:proofErr w:type="spellEnd"/>
      <w:r w:rsidRPr="00331A96">
        <w:t xml:space="preserve"> та знайомить учасників з правилами роботи групи [38]. Далі проводиться вправа «Моє ім'я та моя мрія», де кожен учасник представляється та називає одну мрію, яку хотів би реалізувати. Ця вправа базується на принципах гуманістичної психології про важливість цілей та прагнень для самоактуалізації [77].</w:t>
      </w:r>
    </w:p>
    <w:p w14:paraId="166A698C" w14:textId="77777777" w:rsidR="00331A96" w:rsidRPr="00331A96" w:rsidRDefault="00331A96" w:rsidP="00331A96">
      <w:pPr>
        <w:pStyle w:val="11"/>
      </w:pPr>
      <w:r w:rsidRPr="00331A96">
        <w:t xml:space="preserve">Міні-лекція «Що таке самоактуалізація?» розкриває сутність феномену на основі теорії А. Маслоу та К. Роджерса. Ведучий пояснює, що самоактуалізація означає повне використання талантів, здібностей та можливостей особистості [49]. Учасники обговорюють характеристики </w:t>
      </w:r>
      <w:proofErr w:type="spellStart"/>
      <w:r w:rsidRPr="00331A96">
        <w:t>самоактуалізованих</w:t>
      </w:r>
      <w:proofErr w:type="spellEnd"/>
      <w:r w:rsidRPr="00331A96">
        <w:t xml:space="preserve"> людей та співвідносять їх із власним досвідом.</w:t>
      </w:r>
    </w:p>
    <w:p w14:paraId="0B5FEBD7" w14:textId="77777777" w:rsidR="00331A96" w:rsidRPr="00331A96" w:rsidRDefault="00331A96" w:rsidP="00331A96">
      <w:pPr>
        <w:pStyle w:val="11"/>
      </w:pPr>
      <w:r w:rsidRPr="00331A96">
        <w:t xml:space="preserve">Вправа «Колесо життєвого балансу» допомагає учасникам оцінити різні сфери свого життя за 10-бальною шкалою: здоров'я, кар'єра, стосунки, саморозвиток, творчість, відпочинок, фінанси, духовність [88]. На платформі </w:t>
      </w:r>
      <w:proofErr w:type="spellStart"/>
      <w:r w:rsidRPr="00331A96">
        <w:t>Miro</w:t>
      </w:r>
      <w:proofErr w:type="spellEnd"/>
      <w:r w:rsidRPr="00331A96">
        <w:t xml:space="preserve"> кожен створює візуалізацію свого балансу та визначає сфери, що потребують розвитку.</w:t>
      </w:r>
    </w:p>
    <w:p w14:paraId="79E7519F" w14:textId="77777777" w:rsidR="00331A96" w:rsidRPr="00331A96" w:rsidRDefault="00331A96" w:rsidP="00331A96">
      <w:pPr>
        <w:pStyle w:val="11"/>
      </w:pPr>
      <w:r w:rsidRPr="00331A96">
        <w:t>Завершується заняття формуванням індивідуальних цілей участі у програмі та міжсесійним завданням: вести щоденник спостережень за моментами, коли відчуваєте себе «справжнім собою».</w:t>
      </w:r>
    </w:p>
    <w:p w14:paraId="4FFEF26C" w14:textId="77777777" w:rsidR="00331A96" w:rsidRDefault="00331A96" w:rsidP="00331A96">
      <w:pPr>
        <w:pStyle w:val="11"/>
        <w:ind w:firstLine="0"/>
        <w:jc w:val="center"/>
        <w:rPr>
          <w:b/>
          <w:bCs/>
          <w:lang w:val="ru-RU"/>
        </w:rPr>
      </w:pPr>
    </w:p>
    <w:p w14:paraId="3A333BA5" w14:textId="177DCBC5" w:rsidR="00331A96" w:rsidRPr="00331A96" w:rsidRDefault="00331A96" w:rsidP="00331A96">
      <w:pPr>
        <w:pStyle w:val="11"/>
        <w:ind w:firstLine="0"/>
        <w:jc w:val="center"/>
      </w:pPr>
      <w:r w:rsidRPr="00331A96">
        <w:rPr>
          <w:b/>
          <w:bCs/>
        </w:rPr>
        <w:t>ЗАНЯТТЯ 2. Самопізнання: хто я насправді?</w:t>
      </w:r>
    </w:p>
    <w:p w14:paraId="5A83FE95" w14:textId="77777777" w:rsidR="00331A96" w:rsidRPr="00331A96" w:rsidRDefault="00331A96" w:rsidP="00331A96">
      <w:pPr>
        <w:pStyle w:val="11"/>
      </w:pPr>
      <w:r w:rsidRPr="00331A96">
        <w:t>Тип заняття: корекційно-розвивальне.</w:t>
      </w:r>
    </w:p>
    <w:p w14:paraId="14CA8B93" w14:textId="77777777" w:rsidR="00331A96" w:rsidRPr="00331A96" w:rsidRDefault="00331A96" w:rsidP="00331A96">
      <w:pPr>
        <w:pStyle w:val="11"/>
      </w:pPr>
      <w:r w:rsidRPr="00331A96">
        <w:lastRenderedPageBreak/>
        <w:t>Мета: розвинути навички самопізнання та рефлексії, допомогти учасникам краще зрозуміти свої цінності, потреби та прагнення.</w:t>
      </w:r>
    </w:p>
    <w:p w14:paraId="39593A07" w14:textId="77777777" w:rsidR="00331A96" w:rsidRPr="00331A96" w:rsidRDefault="00331A96" w:rsidP="00331A96">
      <w:pPr>
        <w:pStyle w:val="11"/>
      </w:pPr>
      <w:r w:rsidRPr="00331A96">
        <w:t>Заняття починається з аналізу міжсесійних завдань та обговорення спостережень учасників. Міні-лекція «Справжнє Я та соціальні маски» розкриває концепцію автентичності за К. Роджерсом та сучасні дослідження [90]. Ведучий пояснює різницю між справжнім Я та соціальними ролями, які людина грає в різних контекстах.</w:t>
      </w:r>
    </w:p>
    <w:p w14:paraId="2F13FE27" w14:textId="77777777" w:rsidR="00331A96" w:rsidRPr="00331A96" w:rsidRDefault="00331A96" w:rsidP="00331A96">
      <w:pPr>
        <w:pStyle w:val="11"/>
      </w:pPr>
      <w:r w:rsidRPr="00331A96">
        <w:t>Вправа «Мої цінності» базується на техніках позитивної психології [91]. Учасники отримують список із 30 цінностей та обирають 10 найважливіших, потім звужують до 5, і нарешті визначають 3 ключові цінності свого життя. У парах учасники обговорюють, наскільки їхнє повсякденне життя відповідає цим цінностям.</w:t>
      </w:r>
    </w:p>
    <w:p w14:paraId="2D09EF51" w14:textId="77777777" w:rsidR="00331A96" w:rsidRPr="00331A96" w:rsidRDefault="00331A96" w:rsidP="00331A96">
      <w:pPr>
        <w:pStyle w:val="11"/>
      </w:pPr>
      <w:r w:rsidRPr="00331A96">
        <w:t>Вправа «Лінія життя» передбачає створення візуальної лінії свого життя з позначенням ключових подій, досягнень, криз та поворотних моментів [57]. Учасники аналізують, які рішення були автентичними, а які продиктовані зовнішніми очікуваннями.</w:t>
      </w:r>
    </w:p>
    <w:p w14:paraId="712EC566" w14:textId="77777777" w:rsidR="00331A96" w:rsidRPr="00331A96" w:rsidRDefault="00331A96" w:rsidP="00331A96">
      <w:pPr>
        <w:pStyle w:val="11"/>
      </w:pPr>
      <w:r w:rsidRPr="00331A96">
        <w:t>Міжсесійне завдання: записати 10 відповідей на питання «Хто я?» та проаналізувати, скільки з них відображають соціальні ролі, а скільки – особистісні якості.</w:t>
      </w:r>
    </w:p>
    <w:p w14:paraId="06BD5CBD" w14:textId="77777777" w:rsidR="00331A96" w:rsidRDefault="00331A96" w:rsidP="00331A96">
      <w:pPr>
        <w:pStyle w:val="11"/>
        <w:ind w:firstLine="0"/>
        <w:jc w:val="center"/>
        <w:rPr>
          <w:b/>
          <w:bCs/>
          <w:lang w:val="ru-RU"/>
        </w:rPr>
      </w:pPr>
    </w:p>
    <w:p w14:paraId="2A57C521" w14:textId="17C1F414" w:rsidR="00331A96" w:rsidRPr="00331A96" w:rsidRDefault="00331A96" w:rsidP="00331A96">
      <w:pPr>
        <w:pStyle w:val="11"/>
        <w:ind w:firstLine="0"/>
        <w:jc w:val="center"/>
      </w:pPr>
      <w:r w:rsidRPr="00331A96">
        <w:rPr>
          <w:b/>
          <w:bCs/>
        </w:rPr>
        <w:t>ЗАНЯТТЯ 3. Автономія: свобода бути собою</w:t>
      </w:r>
    </w:p>
    <w:p w14:paraId="04324C32" w14:textId="77777777" w:rsidR="00331A96" w:rsidRPr="00331A96" w:rsidRDefault="00331A96" w:rsidP="00331A96">
      <w:pPr>
        <w:pStyle w:val="11"/>
      </w:pPr>
      <w:r w:rsidRPr="00331A96">
        <w:t>Тип заняття: корекційно-розвивальне.</w:t>
      </w:r>
    </w:p>
    <w:p w14:paraId="18A1DF67" w14:textId="77777777" w:rsidR="00331A96" w:rsidRPr="00331A96" w:rsidRDefault="00331A96" w:rsidP="00331A96">
      <w:pPr>
        <w:pStyle w:val="11"/>
      </w:pPr>
      <w:r w:rsidRPr="00331A96">
        <w:t>Мета: розвинути автономію як здатність орієнтуватися на власні цінності та приймати незалежні рішення, знизити залежність від зовнішньої оцінки.</w:t>
      </w:r>
    </w:p>
    <w:p w14:paraId="15041F9A" w14:textId="77777777" w:rsidR="00331A96" w:rsidRPr="00331A96" w:rsidRDefault="00331A96" w:rsidP="00331A96">
      <w:pPr>
        <w:pStyle w:val="11"/>
      </w:pPr>
      <w:r w:rsidRPr="00331A96">
        <w:t xml:space="preserve">Міні-лекція «Автономія та залежність від оцінки інших» базується на теорії </w:t>
      </w:r>
      <w:proofErr w:type="spellStart"/>
      <w:r w:rsidRPr="00331A96">
        <w:t>самодетермінації</w:t>
      </w:r>
      <w:proofErr w:type="spellEnd"/>
      <w:r w:rsidRPr="00331A96">
        <w:t xml:space="preserve"> [86]. Ведучий розкриває три базові психологічні потреби: автономію, компетентність та зв'язаність. Обговорюється, як надмірна залежність від зовнішньої оцінки перешкоджає самоактуалізації.</w:t>
      </w:r>
    </w:p>
    <w:p w14:paraId="5A3D1EBA" w14:textId="77777777" w:rsidR="00331A96" w:rsidRPr="00331A96" w:rsidRDefault="00331A96" w:rsidP="00331A96">
      <w:pPr>
        <w:pStyle w:val="11"/>
      </w:pPr>
      <w:r w:rsidRPr="00331A96">
        <w:t>Вправа «Внутрішній критик та внутрішній союзник» спрямована на усвідомлення внутрішніх голосів, що впливають на самооцінку [55]:</w:t>
      </w:r>
    </w:p>
    <w:p w14:paraId="75D09FDB" w14:textId="77777777" w:rsidR="00331A96" w:rsidRPr="00331A96" w:rsidRDefault="00331A96" w:rsidP="00331A96">
      <w:pPr>
        <w:pStyle w:val="11"/>
        <w:numPr>
          <w:ilvl w:val="0"/>
          <w:numId w:val="256"/>
        </w:numPr>
      </w:pPr>
      <w:r w:rsidRPr="00331A96">
        <w:lastRenderedPageBreak/>
        <w:t>учасники записують типові фрази свого внутрішнього критика;</w:t>
      </w:r>
    </w:p>
    <w:p w14:paraId="5F91900A" w14:textId="77777777" w:rsidR="00331A96" w:rsidRPr="00331A96" w:rsidRDefault="00331A96" w:rsidP="00331A96">
      <w:pPr>
        <w:pStyle w:val="11"/>
        <w:numPr>
          <w:ilvl w:val="0"/>
          <w:numId w:val="256"/>
        </w:numPr>
      </w:pPr>
      <w:r w:rsidRPr="00331A96">
        <w:t>аналізують, чиї голоси з минулого звучать у цих фразах;</w:t>
      </w:r>
    </w:p>
    <w:p w14:paraId="6E4FB6A8" w14:textId="77777777" w:rsidR="00331A96" w:rsidRPr="00331A96" w:rsidRDefault="00331A96" w:rsidP="00331A96">
      <w:pPr>
        <w:pStyle w:val="11"/>
        <w:numPr>
          <w:ilvl w:val="0"/>
          <w:numId w:val="256"/>
        </w:numPr>
      </w:pPr>
      <w:r w:rsidRPr="00331A96">
        <w:t>формулюють відповіді внутрішнього союзника – підтримуючого голосу;</w:t>
      </w:r>
    </w:p>
    <w:p w14:paraId="031F41DF" w14:textId="77777777" w:rsidR="00331A96" w:rsidRPr="00331A96" w:rsidRDefault="00331A96" w:rsidP="00331A96">
      <w:pPr>
        <w:pStyle w:val="11"/>
        <w:numPr>
          <w:ilvl w:val="0"/>
          <w:numId w:val="256"/>
        </w:numPr>
      </w:pPr>
      <w:r w:rsidRPr="00331A96">
        <w:t>практикують діалог між критиком та союзником.</w:t>
      </w:r>
    </w:p>
    <w:p w14:paraId="612EBEC8" w14:textId="77777777" w:rsidR="00331A96" w:rsidRPr="00331A96" w:rsidRDefault="00331A96" w:rsidP="00331A96">
      <w:pPr>
        <w:pStyle w:val="11"/>
      </w:pPr>
      <w:r w:rsidRPr="00331A96">
        <w:t>Вправа «Мої рішення» передбачає аналіз останніх важливих рішень учасників за критеріями: чи було це моє рішення, чи продиктоване іншими; які почуття супроводжували рішення; чи відповідає воно моїм цінностям [43].</w:t>
      </w:r>
    </w:p>
    <w:p w14:paraId="5959F665" w14:textId="77777777" w:rsidR="00331A96" w:rsidRPr="00331A96" w:rsidRDefault="00331A96" w:rsidP="00331A96">
      <w:pPr>
        <w:pStyle w:val="11"/>
      </w:pPr>
      <w:r w:rsidRPr="00331A96">
        <w:t xml:space="preserve">Рольова гра «Відстоювання своєї позиції» відпрацьовує навички </w:t>
      </w:r>
      <w:proofErr w:type="spellStart"/>
      <w:r w:rsidRPr="00331A96">
        <w:t>асертивної</w:t>
      </w:r>
      <w:proofErr w:type="spellEnd"/>
      <w:r w:rsidRPr="00331A96">
        <w:t xml:space="preserve"> комунікації у ситуаціях, коли оточуючі тиснуть на прийняття рішення, що суперечить власним цінностям [39].</w:t>
      </w:r>
    </w:p>
    <w:p w14:paraId="29AAC7DB" w14:textId="77777777" w:rsidR="00331A96" w:rsidRDefault="00331A96" w:rsidP="00331A96">
      <w:pPr>
        <w:pStyle w:val="11"/>
        <w:ind w:firstLine="0"/>
        <w:jc w:val="center"/>
        <w:rPr>
          <w:b/>
          <w:bCs/>
          <w:lang w:val="ru-RU"/>
        </w:rPr>
      </w:pPr>
    </w:p>
    <w:p w14:paraId="6B4E5535" w14:textId="07E9A6A5" w:rsidR="00331A96" w:rsidRPr="00331A96" w:rsidRDefault="00331A96" w:rsidP="00331A96">
      <w:pPr>
        <w:pStyle w:val="11"/>
        <w:ind w:firstLine="0"/>
        <w:jc w:val="center"/>
      </w:pPr>
      <w:r w:rsidRPr="00331A96">
        <w:rPr>
          <w:b/>
          <w:bCs/>
        </w:rPr>
        <w:t xml:space="preserve">ЗАНЯТТЯ 4. </w:t>
      </w:r>
      <w:proofErr w:type="spellStart"/>
      <w:r w:rsidRPr="00331A96">
        <w:rPr>
          <w:b/>
          <w:bCs/>
        </w:rPr>
        <w:t>Самоприйняття</w:t>
      </w:r>
      <w:proofErr w:type="spellEnd"/>
      <w:r w:rsidRPr="00331A96">
        <w:rPr>
          <w:b/>
          <w:bCs/>
        </w:rPr>
        <w:t>: дружба із собою</w:t>
      </w:r>
    </w:p>
    <w:p w14:paraId="3727CE43" w14:textId="77777777" w:rsidR="00331A96" w:rsidRPr="00331A96" w:rsidRDefault="00331A96" w:rsidP="00331A96">
      <w:pPr>
        <w:pStyle w:val="11"/>
      </w:pPr>
      <w:r w:rsidRPr="00331A96">
        <w:t>Тип заняття: корекційно-розвивальне.</w:t>
      </w:r>
    </w:p>
    <w:p w14:paraId="0D20AB7F" w14:textId="77777777" w:rsidR="00331A96" w:rsidRPr="00331A96" w:rsidRDefault="00331A96" w:rsidP="00331A96">
      <w:pPr>
        <w:pStyle w:val="11"/>
      </w:pPr>
      <w:r w:rsidRPr="00331A96">
        <w:t xml:space="preserve">Мета: розвинути </w:t>
      </w:r>
      <w:proofErr w:type="spellStart"/>
      <w:r w:rsidRPr="00331A96">
        <w:t>самоприйняття</w:t>
      </w:r>
      <w:proofErr w:type="spellEnd"/>
      <w:r w:rsidRPr="00331A96">
        <w:t xml:space="preserve"> як здатність визнавати та приймати різні сторони своєї особистості, сформувати позитивне ставлення до себе.</w:t>
      </w:r>
    </w:p>
    <w:p w14:paraId="395FE1BB" w14:textId="77777777" w:rsidR="00331A96" w:rsidRPr="00331A96" w:rsidRDefault="00331A96" w:rsidP="00331A96">
      <w:pPr>
        <w:pStyle w:val="11"/>
      </w:pPr>
      <w:r w:rsidRPr="00331A96">
        <w:t>Міні-лекція «</w:t>
      </w:r>
      <w:proofErr w:type="spellStart"/>
      <w:r w:rsidRPr="00331A96">
        <w:t>Самоприйняття</w:t>
      </w:r>
      <w:proofErr w:type="spellEnd"/>
      <w:r w:rsidRPr="00331A96">
        <w:t xml:space="preserve"> як основа самоактуалізації» розкриває зв'язок між </w:t>
      </w:r>
      <w:proofErr w:type="spellStart"/>
      <w:r w:rsidRPr="00331A96">
        <w:t>самоприйняттям</w:t>
      </w:r>
      <w:proofErr w:type="spellEnd"/>
      <w:r w:rsidRPr="00331A96">
        <w:t xml:space="preserve"> та психологічним благополуччям за моделлю К. </w:t>
      </w:r>
      <w:proofErr w:type="spellStart"/>
      <w:r w:rsidRPr="00331A96">
        <w:t>Ріфф</w:t>
      </w:r>
      <w:proofErr w:type="spellEnd"/>
      <w:r w:rsidRPr="00331A96">
        <w:t xml:space="preserve"> [88]. Ведучий пояснює різницю між самооцінкою (оцінювання себе за критеріями) та </w:t>
      </w:r>
      <w:proofErr w:type="spellStart"/>
      <w:r w:rsidRPr="00331A96">
        <w:t>самоприйняттям</w:t>
      </w:r>
      <w:proofErr w:type="spellEnd"/>
      <w:r w:rsidRPr="00331A96">
        <w:t xml:space="preserve"> (прийняття себе без умов).</w:t>
      </w:r>
    </w:p>
    <w:p w14:paraId="2E639E6C" w14:textId="77777777" w:rsidR="00331A96" w:rsidRPr="00331A96" w:rsidRDefault="00331A96" w:rsidP="00331A96">
      <w:pPr>
        <w:pStyle w:val="11"/>
      </w:pPr>
      <w:r w:rsidRPr="00331A96">
        <w:t>Вправа «Мої сильні сторони та зони зростання» базується на підході позитивної психології до роботи з сильними сторонами [91]. Учасники складають список своїх сильних сторін та аспектів, які хотіли б розвинути. Важливо навчитися бачити «недоліки» як зони зростання, а не як вади.</w:t>
      </w:r>
    </w:p>
    <w:p w14:paraId="3EC166C2" w14:textId="77777777" w:rsidR="00331A96" w:rsidRPr="00331A96" w:rsidRDefault="00331A96" w:rsidP="00331A96">
      <w:pPr>
        <w:pStyle w:val="11"/>
      </w:pPr>
      <w:r w:rsidRPr="00331A96">
        <w:t xml:space="preserve">Вправа «Лист </w:t>
      </w:r>
      <w:proofErr w:type="spellStart"/>
      <w:r w:rsidRPr="00331A96">
        <w:t>самоспівчуття</w:t>
      </w:r>
      <w:proofErr w:type="spellEnd"/>
      <w:r w:rsidRPr="00331A96">
        <w:t xml:space="preserve">» використовує техніки </w:t>
      </w:r>
      <w:proofErr w:type="spellStart"/>
      <w:r w:rsidRPr="00331A96">
        <w:t>самоспівчуття</w:t>
      </w:r>
      <w:proofErr w:type="spellEnd"/>
      <w:r w:rsidRPr="00331A96">
        <w:t xml:space="preserve"> К. </w:t>
      </w:r>
      <w:proofErr w:type="spellStart"/>
      <w:r w:rsidRPr="00331A96">
        <w:t>Нефф</w:t>
      </w:r>
      <w:proofErr w:type="spellEnd"/>
      <w:r w:rsidRPr="00331A96">
        <w:t xml:space="preserve"> [55]. Учасники пишуть лист собі від імені доброго друга, який безумовно приймає та підтримує. Лист адресується тій частині себе, яку найважче прийняти.</w:t>
      </w:r>
    </w:p>
    <w:p w14:paraId="1C8FEBEF" w14:textId="77777777" w:rsidR="00331A96" w:rsidRPr="00331A96" w:rsidRDefault="00331A96" w:rsidP="00331A96">
      <w:pPr>
        <w:pStyle w:val="11"/>
      </w:pPr>
      <w:r w:rsidRPr="00331A96">
        <w:t xml:space="preserve">Медитація </w:t>
      </w:r>
      <w:proofErr w:type="spellStart"/>
      <w:r w:rsidRPr="00331A96">
        <w:t>самоприйняття</w:t>
      </w:r>
      <w:proofErr w:type="spellEnd"/>
      <w:r w:rsidRPr="00331A96">
        <w:t xml:space="preserve"> проводиться як керована візуалізація, де учасники уявляють себе дитиною та надсилають собі любов та прийняття [84].</w:t>
      </w:r>
    </w:p>
    <w:p w14:paraId="0957C9E9" w14:textId="77777777" w:rsidR="00331A96" w:rsidRDefault="00331A96" w:rsidP="00331A96">
      <w:pPr>
        <w:pStyle w:val="11"/>
        <w:ind w:firstLine="0"/>
        <w:jc w:val="center"/>
        <w:rPr>
          <w:b/>
          <w:bCs/>
          <w:lang w:val="ru-RU"/>
        </w:rPr>
      </w:pPr>
    </w:p>
    <w:p w14:paraId="585ADFED" w14:textId="2E763EE6" w:rsidR="00331A96" w:rsidRPr="00331A96" w:rsidRDefault="00331A96" w:rsidP="00331A96">
      <w:pPr>
        <w:pStyle w:val="11"/>
        <w:ind w:firstLine="0"/>
        <w:jc w:val="center"/>
      </w:pPr>
      <w:r w:rsidRPr="00331A96">
        <w:rPr>
          <w:b/>
          <w:bCs/>
        </w:rPr>
        <w:lastRenderedPageBreak/>
        <w:t>ЗАНЯТТЯ 5. Життя у теперішньому: компетентність у часі</w:t>
      </w:r>
    </w:p>
    <w:p w14:paraId="314D7877" w14:textId="77777777" w:rsidR="00331A96" w:rsidRPr="00331A96" w:rsidRDefault="00331A96" w:rsidP="00331A96">
      <w:pPr>
        <w:pStyle w:val="11"/>
      </w:pPr>
      <w:r w:rsidRPr="00331A96">
        <w:t>Тип заняття: корекційно-розвивальне.</w:t>
      </w:r>
    </w:p>
    <w:p w14:paraId="04134041" w14:textId="77777777" w:rsidR="00331A96" w:rsidRPr="00331A96" w:rsidRDefault="00331A96" w:rsidP="00331A96">
      <w:pPr>
        <w:pStyle w:val="11"/>
      </w:pPr>
      <w:r w:rsidRPr="00331A96">
        <w:t>Мета: розвинути здатність жити теперішнім моментом, не застрягаючи в минулому та не відкладаючи життя на майбутнє.</w:t>
      </w:r>
    </w:p>
    <w:p w14:paraId="7194BAFA" w14:textId="77777777" w:rsidR="00331A96" w:rsidRPr="00331A96" w:rsidRDefault="00331A96" w:rsidP="00331A96">
      <w:pPr>
        <w:pStyle w:val="11"/>
      </w:pPr>
      <w:r w:rsidRPr="00331A96">
        <w:t xml:space="preserve">Міні-лекція «Компетентність у часі» базується на концепції Е. </w:t>
      </w:r>
      <w:proofErr w:type="spellStart"/>
      <w:r w:rsidRPr="00331A96">
        <w:t>Шострома</w:t>
      </w:r>
      <w:proofErr w:type="spellEnd"/>
      <w:r w:rsidRPr="00331A96">
        <w:t xml:space="preserve"> про часову орієнтацію </w:t>
      </w:r>
      <w:proofErr w:type="spellStart"/>
      <w:r w:rsidRPr="00331A96">
        <w:t>самоактуалізованої</w:t>
      </w:r>
      <w:proofErr w:type="spellEnd"/>
      <w:r w:rsidRPr="00331A96">
        <w:t xml:space="preserve"> особистості [77]. Ведучий пояснює, що </w:t>
      </w:r>
      <w:proofErr w:type="spellStart"/>
      <w:r w:rsidRPr="00331A96">
        <w:t>самоактуалізовані</w:t>
      </w:r>
      <w:proofErr w:type="spellEnd"/>
      <w:r w:rsidRPr="00331A96">
        <w:t xml:space="preserve"> люди здатні повноцінно переживати теперішній момент, інтегруючи досвід минулого та бачення майбутнього.</w:t>
      </w:r>
    </w:p>
    <w:p w14:paraId="71D5FFF4" w14:textId="77777777" w:rsidR="00331A96" w:rsidRPr="00331A96" w:rsidRDefault="00331A96" w:rsidP="00331A96">
      <w:pPr>
        <w:pStyle w:val="11"/>
      </w:pPr>
      <w:r w:rsidRPr="00331A96">
        <w:t>Вправа «Незавершені справи минулого» допомагає учасникам виявити ситуації з минулого, які продовжують впливати на теперішнє [57]:</w:t>
      </w:r>
    </w:p>
    <w:p w14:paraId="39C92CA7" w14:textId="77777777" w:rsidR="00331A96" w:rsidRPr="00331A96" w:rsidRDefault="00331A96" w:rsidP="00331A96">
      <w:pPr>
        <w:pStyle w:val="11"/>
        <w:numPr>
          <w:ilvl w:val="0"/>
          <w:numId w:val="257"/>
        </w:numPr>
      </w:pPr>
      <w:r w:rsidRPr="00331A96">
        <w:t>учасники записують ситуації, про які часто думають;</w:t>
      </w:r>
    </w:p>
    <w:p w14:paraId="75C2C3A1" w14:textId="77777777" w:rsidR="00331A96" w:rsidRPr="00331A96" w:rsidRDefault="00331A96" w:rsidP="00331A96">
      <w:pPr>
        <w:pStyle w:val="11"/>
        <w:numPr>
          <w:ilvl w:val="0"/>
          <w:numId w:val="257"/>
        </w:numPr>
      </w:pPr>
      <w:r w:rsidRPr="00331A96">
        <w:t>аналізують, які емоції та думки пов'язані з цими ситуаціями;</w:t>
      </w:r>
    </w:p>
    <w:p w14:paraId="4BD7E3D6" w14:textId="77777777" w:rsidR="00331A96" w:rsidRPr="00331A96" w:rsidRDefault="00331A96" w:rsidP="00331A96">
      <w:pPr>
        <w:pStyle w:val="11"/>
        <w:numPr>
          <w:ilvl w:val="0"/>
          <w:numId w:val="257"/>
        </w:numPr>
      </w:pPr>
      <w:r w:rsidRPr="00331A96">
        <w:t>визначають, що потрібно для завершення (пробачення, прийняття, дія);</w:t>
      </w:r>
    </w:p>
    <w:p w14:paraId="344C5565" w14:textId="77777777" w:rsidR="00331A96" w:rsidRPr="00331A96" w:rsidRDefault="00331A96" w:rsidP="00331A96">
      <w:pPr>
        <w:pStyle w:val="11"/>
        <w:numPr>
          <w:ilvl w:val="0"/>
          <w:numId w:val="257"/>
        </w:numPr>
      </w:pPr>
      <w:r w:rsidRPr="00331A96">
        <w:t>формулюють крок до завершення.</w:t>
      </w:r>
    </w:p>
    <w:p w14:paraId="6F74D68F" w14:textId="77777777" w:rsidR="00331A96" w:rsidRPr="00331A96" w:rsidRDefault="00331A96" w:rsidP="00331A96">
      <w:pPr>
        <w:pStyle w:val="11"/>
      </w:pPr>
      <w:r w:rsidRPr="00331A96">
        <w:t xml:space="preserve">Практика </w:t>
      </w:r>
      <w:proofErr w:type="spellStart"/>
      <w:r w:rsidRPr="00331A96">
        <w:t>майндфулнес</w:t>
      </w:r>
      <w:proofErr w:type="spellEnd"/>
      <w:r w:rsidRPr="00331A96">
        <w:t xml:space="preserve"> «Тут і зараз» навчає технікам усвідомленої присутності [84]. Ведучий проводить 10-хвилинну медитацію з фокусом на диханні, тілесних відчуттях та звуках навколо.</w:t>
      </w:r>
    </w:p>
    <w:p w14:paraId="7058281A" w14:textId="77777777" w:rsidR="00331A96" w:rsidRPr="00331A96" w:rsidRDefault="00331A96" w:rsidP="00331A96">
      <w:pPr>
        <w:pStyle w:val="11"/>
      </w:pPr>
      <w:r w:rsidRPr="00331A96">
        <w:t>Вправа «Мої відкладені мрії» спрямована на усвідомлення того, що відкладається «на потім». Учасники складають список того, що хочуть зробити «колись», та обирають одну дію, яку можуть почати реалізовувати вже зараз.</w:t>
      </w:r>
    </w:p>
    <w:p w14:paraId="42DD83FC" w14:textId="77777777" w:rsidR="00331A96" w:rsidRDefault="00331A96" w:rsidP="00331A96">
      <w:pPr>
        <w:pStyle w:val="11"/>
        <w:ind w:firstLine="0"/>
        <w:jc w:val="center"/>
        <w:rPr>
          <w:b/>
          <w:bCs/>
          <w:lang w:val="ru-RU"/>
        </w:rPr>
      </w:pPr>
    </w:p>
    <w:p w14:paraId="01076CE7" w14:textId="45A76BC0" w:rsidR="00331A96" w:rsidRPr="00331A96" w:rsidRDefault="00331A96" w:rsidP="00331A96">
      <w:pPr>
        <w:pStyle w:val="11"/>
        <w:ind w:firstLine="0"/>
        <w:jc w:val="center"/>
      </w:pPr>
      <w:r w:rsidRPr="00331A96">
        <w:rPr>
          <w:b/>
          <w:bCs/>
        </w:rPr>
        <w:t xml:space="preserve">ЗАНЯТТЯ 6. Цілі та </w:t>
      </w:r>
      <w:proofErr w:type="spellStart"/>
      <w:r w:rsidRPr="00331A96">
        <w:rPr>
          <w:b/>
          <w:bCs/>
        </w:rPr>
        <w:t>сенси</w:t>
      </w:r>
      <w:proofErr w:type="spellEnd"/>
      <w:r w:rsidRPr="00331A96">
        <w:rPr>
          <w:b/>
          <w:bCs/>
        </w:rPr>
        <w:t>: куди я йду?</w:t>
      </w:r>
    </w:p>
    <w:p w14:paraId="14E98C59" w14:textId="77777777" w:rsidR="00331A96" w:rsidRPr="00331A96" w:rsidRDefault="00331A96" w:rsidP="00331A96">
      <w:pPr>
        <w:pStyle w:val="11"/>
      </w:pPr>
      <w:r w:rsidRPr="00331A96">
        <w:t>Тип заняття: корекційно-розвивальне.</w:t>
      </w:r>
    </w:p>
    <w:p w14:paraId="5EB9EF2C" w14:textId="77777777" w:rsidR="00331A96" w:rsidRPr="00331A96" w:rsidRDefault="00331A96" w:rsidP="00331A96">
      <w:pPr>
        <w:pStyle w:val="11"/>
      </w:pPr>
      <w:r w:rsidRPr="00331A96">
        <w:t>Мета: допомогти учасникам сформулювати життєві цілі, що відповідають їхнім цінностям, та відчути сенс у своїй діяльності.</w:t>
      </w:r>
    </w:p>
    <w:p w14:paraId="1E196336" w14:textId="77777777" w:rsidR="00331A96" w:rsidRPr="00331A96" w:rsidRDefault="00331A96" w:rsidP="00331A96">
      <w:pPr>
        <w:pStyle w:val="11"/>
      </w:pPr>
      <w:r w:rsidRPr="00331A96">
        <w:t xml:space="preserve">Міні-лекція «Цілі в житті та відчуття сенсу» базується на дослідженнях зв'язку між наявністю життєвої мети та психологічним благополуччям [76]. Ведучий розкриває компонент «цілі в житті» з моделі К. </w:t>
      </w:r>
      <w:proofErr w:type="spellStart"/>
      <w:r w:rsidRPr="00331A96">
        <w:t>Ріфф</w:t>
      </w:r>
      <w:proofErr w:type="spellEnd"/>
      <w:r w:rsidRPr="00331A96">
        <w:t xml:space="preserve"> та обговорює різницю між зовнішніми та внутрішніми цілями [86].</w:t>
      </w:r>
    </w:p>
    <w:p w14:paraId="4EFFBFEB" w14:textId="77777777" w:rsidR="00331A96" w:rsidRPr="00331A96" w:rsidRDefault="00331A96" w:rsidP="00331A96">
      <w:pPr>
        <w:pStyle w:val="11"/>
      </w:pPr>
      <w:r w:rsidRPr="00331A96">
        <w:lastRenderedPageBreak/>
        <w:t>Вправа «Ідеальний день через 5 років» є візуалізацією майбутнього [49]. Учасники детально описують один день свого життя через 5 років: де прокидаються, чим займаються, з ким спілкуються, що відчувають. Потім аналізують, які кроки потрібні для реалізації цього бачення.</w:t>
      </w:r>
    </w:p>
    <w:p w14:paraId="44728824" w14:textId="77777777" w:rsidR="00331A96" w:rsidRPr="00331A96" w:rsidRDefault="00331A96" w:rsidP="00331A96">
      <w:pPr>
        <w:pStyle w:val="11"/>
      </w:pPr>
      <w:r w:rsidRPr="00331A96">
        <w:t>Вправа «Мої автентичні цілі» передбачає перегляд наявних цілей через призму власних цінностей [43]:</w:t>
      </w:r>
    </w:p>
    <w:p w14:paraId="78DDAAE3" w14:textId="77777777" w:rsidR="00331A96" w:rsidRPr="00331A96" w:rsidRDefault="00331A96" w:rsidP="00331A96">
      <w:pPr>
        <w:pStyle w:val="11"/>
        <w:numPr>
          <w:ilvl w:val="0"/>
          <w:numId w:val="258"/>
        </w:numPr>
      </w:pPr>
      <w:r w:rsidRPr="00331A96">
        <w:t>учасники записують свої поточні цілі;</w:t>
      </w:r>
    </w:p>
    <w:p w14:paraId="6AF1B030" w14:textId="77777777" w:rsidR="00331A96" w:rsidRPr="00331A96" w:rsidRDefault="00331A96" w:rsidP="00331A96">
      <w:pPr>
        <w:pStyle w:val="11"/>
        <w:numPr>
          <w:ilvl w:val="0"/>
          <w:numId w:val="258"/>
        </w:numPr>
      </w:pPr>
      <w:r w:rsidRPr="00331A96">
        <w:t>для кожної цілі відповідають: чия це ціль насправді, як я себе почуватиму досягнувши її, чи відповідає вона моїм цінностям;</w:t>
      </w:r>
    </w:p>
    <w:p w14:paraId="550106AA" w14:textId="77777777" w:rsidR="00331A96" w:rsidRPr="00331A96" w:rsidRDefault="00331A96" w:rsidP="00331A96">
      <w:pPr>
        <w:pStyle w:val="11"/>
        <w:numPr>
          <w:ilvl w:val="0"/>
          <w:numId w:val="258"/>
        </w:numPr>
      </w:pPr>
      <w:proofErr w:type="spellStart"/>
      <w:r w:rsidRPr="00331A96">
        <w:t>переформульовують</w:t>
      </w:r>
      <w:proofErr w:type="spellEnd"/>
      <w:r w:rsidRPr="00331A96">
        <w:t xml:space="preserve"> цілі так, щоб вони були автентичними.</w:t>
      </w:r>
    </w:p>
    <w:p w14:paraId="236990E2" w14:textId="77777777" w:rsidR="00331A96" w:rsidRPr="00331A96" w:rsidRDefault="00331A96" w:rsidP="00331A96">
      <w:pPr>
        <w:pStyle w:val="11"/>
      </w:pPr>
      <w:r w:rsidRPr="00331A96">
        <w:t xml:space="preserve">Вправа «Пошук сенсу» базується на ідеях В. </w:t>
      </w:r>
      <w:proofErr w:type="spellStart"/>
      <w:r w:rsidRPr="00331A96">
        <w:t>Франкла</w:t>
      </w:r>
      <w:proofErr w:type="spellEnd"/>
      <w:r w:rsidRPr="00331A96">
        <w:t xml:space="preserve"> про важливість сенсу для повноцінного життя [31]. Учасники відповідають на питання: що надає сенс моєму життю, коли відчуваю, що живу </w:t>
      </w:r>
      <w:proofErr w:type="spellStart"/>
      <w:r w:rsidRPr="00331A96">
        <w:t>осмислено</w:t>
      </w:r>
      <w:proofErr w:type="spellEnd"/>
      <w:r w:rsidRPr="00331A96">
        <w:t>, що хочу залишити після себе.</w:t>
      </w:r>
    </w:p>
    <w:p w14:paraId="5D89B151" w14:textId="77777777" w:rsidR="00331A96" w:rsidRDefault="00331A96" w:rsidP="00331A96">
      <w:pPr>
        <w:pStyle w:val="11"/>
        <w:ind w:firstLine="0"/>
        <w:jc w:val="center"/>
        <w:rPr>
          <w:b/>
          <w:bCs/>
          <w:lang w:val="ru-RU"/>
        </w:rPr>
      </w:pPr>
    </w:p>
    <w:p w14:paraId="23E801E0" w14:textId="4ACAB4DF" w:rsidR="00331A96" w:rsidRPr="00331A96" w:rsidRDefault="00331A96" w:rsidP="00331A96">
      <w:pPr>
        <w:pStyle w:val="11"/>
        <w:ind w:firstLine="0"/>
        <w:jc w:val="center"/>
      </w:pPr>
      <w:r w:rsidRPr="00331A96">
        <w:rPr>
          <w:b/>
          <w:bCs/>
        </w:rPr>
        <w:t>ЗАНЯТТЯ 7. Стосунки та зв'язаність: глибина контакту</w:t>
      </w:r>
    </w:p>
    <w:p w14:paraId="169CA4B3" w14:textId="77777777" w:rsidR="00331A96" w:rsidRPr="00331A96" w:rsidRDefault="00331A96" w:rsidP="00331A96">
      <w:pPr>
        <w:pStyle w:val="11"/>
      </w:pPr>
      <w:r w:rsidRPr="00331A96">
        <w:t>Тип заняття: корекційно-розвивальне.</w:t>
      </w:r>
    </w:p>
    <w:p w14:paraId="126734F5" w14:textId="77777777" w:rsidR="00331A96" w:rsidRPr="00331A96" w:rsidRDefault="00331A96" w:rsidP="00331A96">
      <w:pPr>
        <w:pStyle w:val="11"/>
      </w:pPr>
      <w:r w:rsidRPr="00331A96">
        <w:t xml:space="preserve">Мета: розвинути здатність до встановлення глибоких міжособистісних стосунків, підвищити якість соціальних </w:t>
      </w:r>
      <w:proofErr w:type="spellStart"/>
      <w:r w:rsidRPr="00331A96">
        <w:t>зв'язків</w:t>
      </w:r>
      <w:proofErr w:type="spellEnd"/>
      <w:r w:rsidRPr="00331A96">
        <w:t>.</w:t>
      </w:r>
    </w:p>
    <w:p w14:paraId="1C674AE3" w14:textId="77777777" w:rsidR="00331A96" w:rsidRPr="00331A96" w:rsidRDefault="00331A96" w:rsidP="00331A96">
      <w:pPr>
        <w:pStyle w:val="11"/>
      </w:pPr>
      <w:r w:rsidRPr="00331A96">
        <w:t xml:space="preserve">Міні-лекція «Позитивні стосунки як компонент благополуччя» розкриває значення глибоких стосунків для самоактуалізації та благополуччя [88]. Ведучий обговорює потребу у зв'язаності з теорії </w:t>
      </w:r>
      <w:proofErr w:type="spellStart"/>
      <w:r w:rsidRPr="00331A96">
        <w:t>самодетермінації</w:t>
      </w:r>
      <w:proofErr w:type="spellEnd"/>
      <w:r w:rsidRPr="00331A96">
        <w:t xml:space="preserve"> [86] та характеристики глибоких стосунків </w:t>
      </w:r>
      <w:proofErr w:type="spellStart"/>
      <w:r w:rsidRPr="00331A96">
        <w:t>самоактуалізованих</w:t>
      </w:r>
      <w:proofErr w:type="spellEnd"/>
      <w:r w:rsidRPr="00331A96">
        <w:t xml:space="preserve"> людей за А. Маслоу.</w:t>
      </w:r>
    </w:p>
    <w:p w14:paraId="41B09C90" w14:textId="77777777" w:rsidR="00331A96" w:rsidRPr="00331A96" w:rsidRDefault="00331A96" w:rsidP="00331A96">
      <w:pPr>
        <w:pStyle w:val="11"/>
      </w:pPr>
      <w:r w:rsidRPr="00331A96">
        <w:t xml:space="preserve">Вправа «Карта моїх стосунків» передбачає створення візуальної карти соціальних </w:t>
      </w:r>
      <w:proofErr w:type="spellStart"/>
      <w:r w:rsidRPr="00331A96">
        <w:t>зв'язків</w:t>
      </w:r>
      <w:proofErr w:type="spellEnd"/>
      <w:r w:rsidRPr="00331A96">
        <w:t xml:space="preserve"> [8]:</w:t>
      </w:r>
    </w:p>
    <w:p w14:paraId="2F731FB3" w14:textId="77777777" w:rsidR="00331A96" w:rsidRPr="00331A96" w:rsidRDefault="00331A96" w:rsidP="00331A96">
      <w:pPr>
        <w:pStyle w:val="11"/>
        <w:numPr>
          <w:ilvl w:val="0"/>
          <w:numId w:val="259"/>
        </w:numPr>
      </w:pPr>
      <w:r w:rsidRPr="00331A96">
        <w:t>у центрі – сам учасник;</w:t>
      </w:r>
    </w:p>
    <w:p w14:paraId="6E93D244" w14:textId="77777777" w:rsidR="00331A96" w:rsidRPr="00331A96" w:rsidRDefault="00331A96" w:rsidP="00331A96">
      <w:pPr>
        <w:pStyle w:val="11"/>
        <w:numPr>
          <w:ilvl w:val="0"/>
          <w:numId w:val="259"/>
        </w:numPr>
      </w:pPr>
      <w:r w:rsidRPr="00331A96">
        <w:t>концентричні кола відображають близькість стосунків;</w:t>
      </w:r>
    </w:p>
    <w:p w14:paraId="37F67C68" w14:textId="77777777" w:rsidR="00331A96" w:rsidRPr="00331A96" w:rsidRDefault="00331A96" w:rsidP="00331A96">
      <w:pPr>
        <w:pStyle w:val="11"/>
        <w:numPr>
          <w:ilvl w:val="0"/>
          <w:numId w:val="259"/>
        </w:numPr>
      </w:pPr>
      <w:r w:rsidRPr="00331A96">
        <w:t>учасники розміщують людей зі свого життя на різній відстані від центру;</w:t>
      </w:r>
    </w:p>
    <w:p w14:paraId="060F6572" w14:textId="77777777" w:rsidR="00331A96" w:rsidRPr="00331A96" w:rsidRDefault="00331A96" w:rsidP="00331A96">
      <w:pPr>
        <w:pStyle w:val="11"/>
        <w:numPr>
          <w:ilvl w:val="0"/>
          <w:numId w:val="259"/>
        </w:numPr>
      </w:pPr>
      <w:r w:rsidRPr="00331A96">
        <w:t>аналізують: чи достатньо близьких людей, чи є взаємність, де бракує глибини.</w:t>
      </w:r>
    </w:p>
    <w:p w14:paraId="17B37AB8" w14:textId="77777777" w:rsidR="00331A96" w:rsidRPr="00331A96" w:rsidRDefault="00331A96" w:rsidP="00331A96">
      <w:pPr>
        <w:pStyle w:val="11"/>
      </w:pPr>
      <w:r w:rsidRPr="00331A96">
        <w:lastRenderedPageBreak/>
        <w:t>Вправа «Бар'єри близькості» допомагає усвідомити, що заважає встановлювати глибокі стосунки [55]. Учасники визначають свої типові бар'єри (страх відкинення, недовіра, зайнятість тощо) та формулюють один крок для їх подолання.</w:t>
      </w:r>
    </w:p>
    <w:p w14:paraId="5B779013" w14:textId="77777777" w:rsidR="00331A96" w:rsidRPr="00331A96" w:rsidRDefault="00331A96" w:rsidP="00331A96">
      <w:pPr>
        <w:pStyle w:val="11"/>
      </w:pPr>
      <w:r w:rsidRPr="00331A96">
        <w:t xml:space="preserve">Практика «Активне слухання» у парах відпрацьовує навички </w:t>
      </w:r>
      <w:proofErr w:type="spellStart"/>
      <w:r w:rsidRPr="00331A96">
        <w:t>емпатійного</w:t>
      </w:r>
      <w:proofErr w:type="spellEnd"/>
      <w:r w:rsidRPr="00331A96">
        <w:t xml:space="preserve"> слухання за принципами К. Роджерса [49]. Один учасник розповідає про щось важливе, інший практикує слухання без порад та оцінок.</w:t>
      </w:r>
    </w:p>
    <w:p w14:paraId="7DBD6E46" w14:textId="77777777" w:rsidR="00331A96" w:rsidRDefault="00331A96" w:rsidP="00331A96">
      <w:pPr>
        <w:pStyle w:val="11"/>
        <w:ind w:firstLine="0"/>
        <w:jc w:val="center"/>
        <w:rPr>
          <w:b/>
          <w:bCs/>
          <w:lang w:val="ru-RU"/>
        </w:rPr>
      </w:pPr>
    </w:p>
    <w:p w14:paraId="14DF21B1" w14:textId="2ABF08B2" w:rsidR="00331A96" w:rsidRPr="00331A96" w:rsidRDefault="00331A96" w:rsidP="00331A96">
      <w:pPr>
        <w:pStyle w:val="11"/>
        <w:ind w:firstLine="0"/>
        <w:jc w:val="center"/>
      </w:pPr>
      <w:r w:rsidRPr="00331A96">
        <w:rPr>
          <w:b/>
          <w:bCs/>
        </w:rPr>
        <w:t>ЗАНЯТТЯ 8. Творчість та спонтанність: свобода вираження</w:t>
      </w:r>
    </w:p>
    <w:p w14:paraId="4F1C2F48" w14:textId="77777777" w:rsidR="00331A96" w:rsidRPr="00331A96" w:rsidRDefault="00331A96" w:rsidP="00331A96">
      <w:pPr>
        <w:pStyle w:val="11"/>
      </w:pPr>
      <w:r w:rsidRPr="00331A96">
        <w:t>Тип заняття: корекційно-розвивальне.</w:t>
      </w:r>
    </w:p>
    <w:p w14:paraId="074ECEE7" w14:textId="77777777" w:rsidR="00331A96" w:rsidRPr="00331A96" w:rsidRDefault="00331A96" w:rsidP="00331A96">
      <w:pPr>
        <w:pStyle w:val="11"/>
      </w:pPr>
      <w:r w:rsidRPr="00331A96">
        <w:t xml:space="preserve">Мета: розвинути креативність та спонтанність як характеристики </w:t>
      </w:r>
      <w:proofErr w:type="spellStart"/>
      <w:r w:rsidRPr="00331A96">
        <w:t>самоактуалізованої</w:t>
      </w:r>
      <w:proofErr w:type="spellEnd"/>
      <w:r w:rsidRPr="00331A96">
        <w:t xml:space="preserve"> особистості, зменшити страх самовираження.</w:t>
      </w:r>
    </w:p>
    <w:p w14:paraId="75641D0D" w14:textId="77777777" w:rsidR="00331A96" w:rsidRPr="00331A96" w:rsidRDefault="00331A96" w:rsidP="00331A96">
      <w:pPr>
        <w:pStyle w:val="11"/>
      </w:pPr>
      <w:r w:rsidRPr="00331A96">
        <w:t xml:space="preserve">Міні-лекція «Креативність та самоактуалізація» базується на ідеях А. Маслоу про творчість як невід'ємну характеристику </w:t>
      </w:r>
      <w:proofErr w:type="spellStart"/>
      <w:r w:rsidRPr="00331A96">
        <w:t>самоактуалізованих</w:t>
      </w:r>
      <w:proofErr w:type="spellEnd"/>
      <w:r w:rsidRPr="00331A96">
        <w:t xml:space="preserve"> людей [77]. Ведучий пояснює, що креативність не обмежується мистецтвом – це здатність по-новому підходити до будь-яких життєвих ситуацій.</w:t>
      </w:r>
    </w:p>
    <w:p w14:paraId="1CBB7136" w14:textId="77777777" w:rsidR="00331A96" w:rsidRPr="00331A96" w:rsidRDefault="00331A96" w:rsidP="00331A96">
      <w:pPr>
        <w:pStyle w:val="11"/>
      </w:pPr>
      <w:r w:rsidRPr="00331A96">
        <w:t>Вправа «Вільне письмо» є технікою потокового письма без цензури [57]. Учасники протягом 10 хвилин безперервно пишуть на тему «Якби я не боявся/боялася, я б...». Важливо писати без зупинки та редагування.</w:t>
      </w:r>
    </w:p>
    <w:p w14:paraId="5DF2F743" w14:textId="77777777" w:rsidR="00331A96" w:rsidRPr="00331A96" w:rsidRDefault="00331A96" w:rsidP="00331A96">
      <w:pPr>
        <w:pStyle w:val="11"/>
      </w:pPr>
      <w:r w:rsidRPr="00331A96">
        <w:t>Вправа «Мій творчий проект» спонукає учасників визначити одну творчу активність, яку хотіли б спробувати або відновити [91]. Це може бути малювання, музика, письмо, рукоділля, кулінарія тощо. Учасники планують перший крок до реалізації.</w:t>
      </w:r>
    </w:p>
    <w:p w14:paraId="4D04AC97" w14:textId="77777777" w:rsidR="00331A96" w:rsidRPr="00331A96" w:rsidRDefault="00331A96" w:rsidP="00331A96">
      <w:pPr>
        <w:pStyle w:val="11"/>
      </w:pPr>
      <w:r w:rsidRPr="00331A96">
        <w:t>Імпровізаційна вправа «Так, і...» розвиває спонтанність та гнучкість [38]. У парах учасники будують історію, де кожен продовжує словами «Так, і...», приймаючи все, що сказав партнер.</w:t>
      </w:r>
    </w:p>
    <w:p w14:paraId="16D2A98B" w14:textId="77777777" w:rsidR="00331A96" w:rsidRDefault="00331A96" w:rsidP="00331A96">
      <w:pPr>
        <w:pStyle w:val="11"/>
        <w:ind w:firstLine="0"/>
        <w:jc w:val="center"/>
        <w:rPr>
          <w:b/>
          <w:bCs/>
          <w:lang w:val="ru-RU"/>
        </w:rPr>
      </w:pPr>
    </w:p>
    <w:p w14:paraId="475E023C" w14:textId="196A1C76" w:rsidR="00331A96" w:rsidRPr="00331A96" w:rsidRDefault="00331A96" w:rsidP="00331A96">
      <w:pPr>
        <w:pStyle w:val="11"/>
        <w:ind w:firstLine="0"/>
        <w:jc w:val="center"/>
      </w:pPr>
      <w:r w:rsidRPr="00331A96">
        <w:rPr>
          <w:b/>
          <w:bCs/>
        </w:rPr>
        <w:t>ЗАНЯТТЯ 9. Інтеграція досвіду та профілактика</w:t>
      </w:r>
    </w:p>
    <w:p w14:paraId="7C88886B" w14:textId="77777777" w:rsidR="00331A96" w:rsidRPr="00331A96" w:rsidRDefault="00331A96" w:rsidP="00331A96">
      <w:pPr>
        <w:pStyle w:val="11"/>
      </w:pPr>
      <w:r w:rsidRPr="00331A96">
        <w:t>Тип заняття: корекційно-розвивальне.</w:t>
      </w:r>
    </w:p>
    <w:p w14:paraId="1CE65BCC" w14:textId="77777777" w:rsidR="00331A96" w:rsidRPr="00331A96" w:rsidRDefault="00331A96" w:rsidP="00331A96">
      <w:pPr>
        <w:pStyle w:val="11"/>
      </w:pPr>
      <w:r w:rsidRPr="00331A96">
        <w:lastRenderedPageBreak/>
        <w:t>Мета: систематизувати набуті навички, розробити індивідуальний план підтримки особистісного зростання, підготувати учасників до самостійного продовження роботи.</w:t>
      </w:r>
    </w:p>
    <w:p w14:paraId="4C5C5C61" w14:textId="77777777" w:rsidR="00331A96" w:rsidRPr="00331A96" w:rsidRDefault="00331A96" w:rsidP="00331A96">
      <w:pPr>
        <w:pStyle w:val="11"/>
      </w:pPr>
      <w:r w:rsidRPr="00331A96">
        <w:t xml:space="preserve">Рефлексивна вправа «Моя подорож» передбачає створення візуальної лінії програми [39]. Учасники на </w:t>
      </w:r>
      <w:proofErr w:type="spellStart"/>
      <w:r w:rsidRPr="00331A96">
        <w:t>Miro</w:t>
      </w:r>
      <w:proofErr w:type="spellEnd"/>
      <w:r w:rsidRPr="00331A96">
        <w:t xml:space="preserve"> відзначають ключові моменти, </w:t>
      </w:r>
      <w:proofErr w:type="spellStart"/>
      <w:r w:rsidRPr="00331A96">
        <w:t>інсайти</w:t>
      </w:r>
      <w:proofErr w:type="spellEnd"/>
      <w:r w:rsidRPr="00331A96">
        <w:t>, зміни, що відбулися протягом занять. У парах діляться найважливішими відкриттями.</w:t>
      </w:r>
    </w:p>
    <w:p w14:paraId="0E50C2B8" w14:textId="77777777" w:rsidR="00331A96" w:rsidRPr="00331A96" w:rsidRDefault="00331A96" w:rsidP="00331A96">
      <w:pPr>
        <w:pStyle w:val="11"/>
      </w:pPr>
      <w:r w:rsidRPr="00331A96">
        <w:t xml:space="preserve">Міні-лекція «Як підтримувати особистісне зростання» розкриває принципи безперервного саморозвитку [81]. Ведучий обговорює важливість регулярної практики, підтримки соціальних </w:t>
      </w:r>
      <w:proofErr w:type="spellStart"/>
      <w:r w:rsidRPr="00331A96">
        <w:t>зв'язків</w:t>
      </w:r>
      <w:proofErr w:type="spellEnd"/>
      <w:r w:rsidRPr="00331A96">
        <w:t xml:space="preserve"> та уваги до власних потреб.</w:t>
      </w:r>
    </w:p>
    <w:p w14:paraId="4B4AB947" w14:textId="77777777" w:rsidR="00331A96" w:rsidRPr="00331A96" w:rsidRDefault="00331A96" w:rsidP="00331A96">
      <w:pPr>
        <w:pStyle w:val="11"/>
      </w:pPr>
      <w:r w:rsidRPr="00331A96">
        <w:t>Вправа «Мій персональний план зростання» передбачає створення індивідуального плану [49]:</w:t>
      </w:r>
    </w:p>
    <w:p w14:paraId="0CB2A79F" w14:textId="77777777" w:rsidR="00331A96" w:rsidRPr="00331A96" w:rsidRDefault="00331A96" w:rsidP="00331A96">
      <w:pPr>
        <w:pStyle w:val="11"/>
        <w:numPr>
          <w:ilvl w:val="0"/>
          <w:numId w:val="260"/>
        </w:numPr>
      </w:pPr>
      <w:r w:rsidRPr="00331A96">
        <w:t>мої цінності та цілі (що важливо для мене);</w:t>
      </w:r>
    </w:p>
    <w:p w14:paraId="3CD53589" w14:textId="77777777" w:rsidR="00331A96" w:rsidRPr="00331A96" w:rsidRDefault="00331A96" w:rsidP="00331A96">
      <w:pPr>
        <w:pStyle w:val="11"/>
        <w:numPr>
          <w:ilvl w:val="0"/>
          <w:numId w:val="260"/>
        </w:numPr>
      </w:pPr>
      <w:r w:rsidRPr="00331A96">
        <w:t>практики, які буду продовжувати (щоденні, щотижневі);</w:t>
      </w:r>
    </w:p>
    <w:p w14:paraId="5A739A24" w14:textId="77777777" w:rsidR="00331A96" w:rsidRPr="00331A96" w:rsidRDefault="00331A96" w:rsidP="00331A96">
      <w:pPr>
        <w:pStyle w:val="11"/>
        <w:numPr>
          <w:ilvl w:val="0"/>
          <w:numId w:val="260"/>
        </w:numPr>
      </w:pPr>
      <w:r w:rsidRPr="00331A96">
        <w:t>люди, які підтримують моє зростання;</w:t>
      </w:r>
    </w:p>
    <w:p w14:paraId="1FED3AF6" w14:textId="77777777" w:rsidR="00331A96" w:rsidRPr="00331A96" w:rsidRDefault="00331A96" w:rsidP="00331A96">
      <w:pPr>
        <w:pStyle w:val="11"/>
        <w:numPr>
          <w:ilvl w:val="0"/>
          <w:numId w:val="260"/>
        </w:numPr>
      </w:pPr>
      <w:r w:rsidRPr="00331A96">
        <w:t>можливі труднощі та способи їх подолання;</w:t>
      </w:r>
    </w:p>
    <w:p w14:paraId="6AFBA7B6" w14:textId="77777777" w:rsidR="00331A96" w:rsidRPr="00331A96" w:rsidRDefault="00331A96" w:rsidP="00331A96">
      <w:pPr>
        <w:pStyle w:val="11"/>
        <w:numPr>
          <w:ilvl w:val="0"/>
          <w:numId w:val="260"/>
        </w:numPr>
      </w:pPr>
      <w:r w:rsidRPr="00331A96">
        <w:t>ознаки того, що я на правильному шляху.</w:t>
      </w:r>
    </w:p>
    <w:p w14:paraId="535DE1BC" w14:textId="77777777" w:rsidR="00331A96" w:rsidRPr="00331A96" w:rsidRDefault="00331A96" w:rsidP="00331A96">
      <w:pPr>
        <w:pStyle w:val="11"/>
      </w:pPr>
      <w:r w:rsidRPr="00331A96">
        <w:t>Вправа «Ресурсна валіза» допомагає учасникам зібрати метафоричну валізу з інструментами та ресурсами, які забирають із програми [55].</w:t>
      </w:r>
    </w:p>
    <w:p w14:paraId="2CE914F4" w14:textId="77777777" w:rsidR="00331A96" w:rsidRDefault="00331A96" w:rsidP="00331A96">
      <w:pPr>
        <w:pStyle w:val="11"/>
        <w:ind w:firstLine="0"/>
        <w:jc w:val="center"/>
        <w:rPr>
          <w:b/>
          <w:bCs/>
          <w:lang w:val="ru-RU"/>
        </w:rPr>
      </w:pPr>
    </w:p>
    <w:p w14:paraId="53A9C36F" w14:textId="0007237D" w:rsidR="00331A96" w:rsidRPr="00331A96" w:rsidRDefault="00331A96" w:rsidP="00331A96">
      <w:pPr>
        <w:pStyle w:val="11"/>
        <w:ind w:firstLine="0"/>
        <w:jc w:val="center"/>
      </w:pPr>
      <w:r w:rsidRPr="00331A96">
        <w:rPr>
          <w:b/>
          <w:bCs/>
        </w:rPr>
        <w:t>ЗАНЯТТЯ 10. Завершення програми та нові горизонти</w:t>
      </w:r>
    </w:p>
    <w:p w14:paraId="32BB66DF" w14:textId="77777777" w:rsidR="00331A96" w:rsidRPr="00331A96" w:rsidRDefault="00331A96" w:rsidP="00331A96">
      <w:pPr>
        <w:pStyle w:val="11"/>
      </w:pPr>
      <w:r w:rsidRPr="00331A96">
        <w:t xml:space="preserve">Тип заняття: </w:t>
      </w:r>
      <w:proofErr w:type="spellStart"/>
      <w:r w:rsidRPr="00331A96">
        <w:t>інтегративно</w:t>
      </w:r>
      <w:proofErr w:type="spellEnd"/>
      <w:r w:rsidRPr="00331A96">
        <w:t>-оціночне.</w:t>
      </w:r>
    </w:p>
    <w:p w14:paraId="5A6641EA" w14:textId="77777777" w:rsidR="00331A96" w:rsidRPr="00331A96" w:rsidRDefault="00331A96" w:rsidP="00331A96">
      <w:pPr>
        <w:pStyle w:val="11"/>
      </w:pPr>
      <w:r w:rsidRPr="00331A96">
        <w:t>Мета: інтегрувати досвід програми, провести повторну діагностику, завершити груповий процес та створити позитивний досвід завершення.</w:t>
      </w:r>
    </w:p>
    <w:p w14:paraId="1FFBA419" w14:textId="77777777" w:rsidR="00331A96" w:rsidRPr="00331A96" w:rsidRDefault="00331A96" w:rsidP="00331A96">
      <w:pPr>
        <w:pStyle w:val="11"/>
      </w:pPr>
      <w:r w:rsidRPr="00331A96">
        <w:t xml:space="preserve">Заняття починається з повторної діагностики за всіма методиками (POI, Шкала </w:t>
      </w:r>
      <w:proofErr w:type="spellStart"/>
      <w:r w:rsidRPr="00331A96">
        <w:t>Ріфф</w:t>
      </w:r>
      <w:proofErr w:type="spellEnd"/>
      <w:r w:rsidRPr="00331A96">
        <w:t xml:space="preserve">, Шкала автентичності) через </w:t>
      </w:r>
      <w:proofErr w:type="spellStart"/>
      <w:r w:rsidRPr="00331A96">
        <w:t>Google</w:t>
      </w:r>
      <w:proofErr w:type="spellEnd"/>
      <w:r w:rsidRPr="00331A96">
        <w:t xml:space="preserve"> </w:t>
      </w:r>
      <w:proofErr w:type="spellStart"/>
      <w:r w:rsidRPr="00331A96">
        <w:t>Forms</w:t>
      </w:r>
      <w:proofErr w:type="spellEnd"/>
      <w:r w:rsidRPr="00331A96">
        <w:t>. Це дозволяє оцінити об'єктивні зміни показників.</w:t>
      </w:r>
    </w:p>
    <w:p w14:paraId="13D310C0" w14:textId="77777777" w:rsidR="00331A96" w:rsidRPr="00331A96" w:rsidRDefault="00331A96" w:rsidP="00331A96">
      <w:pPr>
        <w:pStyle w:val="11"/>
      </w:pPr>
      <w:r w:rsidRPr="00331A96">
        <w:t xml:space="preserve">Вправа «Лист собі у майбутнє» базується на техніках </w:t>
      </w:r>
      <w:proofErr w:type="spellStart"/>
      <w:r w:rsidRPr="00331A96">
        <w:t>наративної</w:t>
      </w:r>
      <w:proofErr w:type="spellEnd"/>
      <w:r w:rsidRPr="00331A96">
        <w:t xml:space="preserve"> терапії [39]. Учасники пишуть лист собі, який відкриють через три місяці. Лист містить: досягнення програми, цілі на майбутнє, слова підтримки, нагадування про важливі </w:t>
      </w:r>
      <w:proofErr w:type="spellStart"/>
      <w:r w:rsidRPr="00331A96">
        <w:t>інсайти</w:t>
      </w:r>
      <w:proofErr w:type="spellEnd"/>
      <w:r w:rsidRPr="00331A96">
        <w:t>.</w:t>
      </w:r>
    </w:p>
    <w:p w14:paraId="23365C09" w14:textId="77777777" w:rsidR="00331A96" w:rsidRPr="00331A96" w:rsidRDefault="00331A96" w:rsidP="00331A96">
      <w:pPr>
        <w:pStyle w:val="11"/>
      </w:pPr>
      <w:r w:rsidRPr="00331A96">
        <w:lastRenderedPageBreak/>
        <w:t>Коло вдячності є ритуалом завершення групової роботи [38]. Кожен учасник по черзі завершує фрази: «Я вдячний цій групі за...», «Найбільше мене надихнуло...», «Я бажаю всім нам...».</w:t>
      </w:r>
    </w:p>
    <w:p w14:paraId="77758747" w14:textId="77777777" w:rsidR="00331A96" w:rsidRPr="00331A96" w:rsidRDefault="00331A96" w:rsidP="00331A96">
      <w:pPr>
        <w:pStyle w:val="11"/>
      </w:pPr>
      <w:r w:rsidRPr="00331A96">
        <w:t>Вправа «Мій перший крок» фокусує увагу на найближчих діях [49]. Кожен учасник формулює один конкретний крок, який зробить протягом найближчого тижня для підтримки свого особистісного зростання.</w:t>
      </w:r>
    </w:p>
    <w:p w14:paraId="72D3AFF7" w14:textId="77777777" w:rsidR="00331A96" w:rsidRPr="00331A96" w:rsidRDefault="00331A96" w:rsidP="00331A96">
      <w:pPr>
        <w:pStyle w:val="11"/>
      </w:pPr>
      <w:r w:rsidRPr="00331A96">
        <w:t>Заняття завершується символічним ритуалом закриття та обміном контактами для підтримки зв'язку між учасниками.</w:t>
      </w:r>
    </w:p>
    <w:p w14:paraId="01DD5F83" w14:textId="5BF5CEB0" w:rsidR="00331A96" w:rsidRDefault="00331A96" w:rsidP="00331A96">
      <w:pPr>
        <w:pStyle w:val="11"/>
        <w:rPr>
          <w:lang w:val="ru-RU"/>
        </w:rPr>
      </w:pPr>
      <w:r w:rsidRPr="00331A96">
        <w:t xml:space="preserve">Таким чином, програма психологічного супроводу розвитку самоактуалізації особистості охоплює ключові аспекти особистісного зростання: самопізнання, автономію, </w:t>
      </w:r>
      <w:proofErr w:type="spellStart"/>
      <w:r w:rsidRPr="00331A96">
        <w:t>самоприйняття</w:t>
      </w:r>
      <w:proofErr w:type="spellEnd"/>
      <w:r w:rsidRPr="00331A96">
        <w:t>, компетентність у часі, цілепокладання, міжособистісні стосунки та творчість. Тренінговий формат дозволяє поєднати теоретичне знання з практичним досвідом та груповою підтримкою. Оцінка ефективності програми представлена в наступному підрозділі.</w:t>
      </w:r>
    </w:p>
    <w:p w14:paraId="230A3B02" w14:textId="77777777" w:rsidR="00331A96" w:rsidRDefault="00331A96" w:rsidP="00331A96">
      <w:pPr>
        <w:pStyle w:val="11"/>
        <w:rPr>
          <w:lang w:val="ru-RU"/>
        </w:rPr>
      </w:pPr>
    </w:p>
    <w:p w14:paraId="7655E22B" w14:textId="77777777" w:rsidR="00331A96" w:rsidRDefault="00331A96" w:rsidP="00331A96">
      <w:pPr>
        <w:pStyle w:val="11"/>
        <w:rPr>
          <w:lang w:val="ru-RU"/>
        </w:rPr>
      </w:pPr>
    </w:p>
    <w:p w14:paraId="7308D44E" w14:textId="77777777" w:rsidR="00331A96" w:rsidRPr="00454CE6" w:rsidRDefault="00331A96" w:rsidP="00331A96">
      <w:pPr>
        <w:pStyle w:val="2"/>
      </w:pPr>
      <w:bookmarkStart w:id="18" w:name="_Toc215402152"/>
      <w:r w:rsidRPr="00454CE6">
        <w:t>3.3. Результати апробації програми та оцінка її ефективності</w:t>
      </w:r>
      <w:bookmarkEnd w:id="18"/>
    </w:p>
    <w:p w14:paraId="3F2BFECA" w14:textId="77777777" w:rsidR="00331A96" w:rsidRDefault="00331A96" w:rsidP="00331A96">
      <w:pPr>
        <w:pStyle w:val="11"/>
        <w:rPr>
          <w:lang w:val="ru-RU"/>
        </w:rPr>
      </w:pPr>
    </w:p>
    <w:p w14:paraId="0B593E11" w14:textId="77777777" w:rsidR="003447C2" w:rsidRPr="003447C2" w:rsidRDefault="003447C2" w:rsidP="003447C2">
      <w:pPr>
        <w:pStyle w:val="11"/>
      </w:pPr>
      <w:r w:rsidRPr="003447C2">
        <w:t xml:space="preserve">Формувальний експеримент було проведено з метою перевірки ефективності розробленої програми психологічного супроводу розвитку самоактуалізації особистості. До експериментальної групи увійшли 14 осіб, які за результатами </w:t>
      </w:r>
      <w:proofErr w:type="spellStart"/>
      <w:r w:rsidRPr="003447C2">
        <w:t>констатувального</w:t>
      </w:r>
      <w:proofErr w:type="spellEnd"/>
      <w:r w:rsidRPr="003447C2">
        <w:t xml:space="preserve"> експерименту продемонстрували поєднання несприятливих показників: низький або нижче середнього рівень самоактуалізації, низький рівень психологічного благополуччя, низький або нижче середнього рівень автентичності. Це респонденти № 2, 4, 7, 10, 12, 16, 19, 22, 25, 27, 29, 6, 15, 21 із загальної вибірки </w:t>
      </w:r>
      <w:proofErr w:type="spellStart"/>
      <w:r w:rsidRPr="003447C2">
        <w:t>констатувального</w:t>
      </w:r>
      <w:proofErr w:type="spellEnd"/>
      <w:r w:rsidRPr="003447C2">
        <w:t xml:space="preserve"> експерименту. Після завершення програми було проведено повторну діагностику за тими ж методиками для оцінки динаміки показників.</w:t>
      </w:r>
    </w:p>
    <w:p w14:paraId="79AEC56C" w14:textId="77777777" w:rsidR="003447C2" w:rsidRPr="003447C2" w:rsidRDefault="003447C2" w:rsidP="003447C2">
      <w:pPr>
        <w:pStyle w:val="11"/>
      </w:pPr>
      <w:r w:rsidRPr="003447C2">
        <w:lastRenderedPageBreak/>
        <w:t xml:space="preserve">На першому етапі аналізу було застосовано Опитувальник особистісних орієнтацій (POI) Е. </w:t>
      </w:r>
      <w:proofErr w:type="spellStart"/>
      <w:r w:rsidRPr="003447C2">
        <w:t>Шострома</w:t>
      </w:r>
      <w:proofErr w:type="spellEnd"/>
      <w:r w:rsidRPr="003447C2">
        <w:t xml:space="preserve"> для оцінки змін у рівні самоактуалізації учасників експериментальної групи (див. табл. 3.1–3.2).</w:t>
      </w:r>
    </w:p>
    <w:p w14:paraId="40D8C9BA" w14:textId="77777777" w:rsidR="003447C2" w:rsidRPr="003447C2" w:rsidRDefault="003447C2" w:rsidP="003447C2">
      <w:pPr>
        <w:pStyle w:val="11"/>
        <w:jc w:val="right"/>
      </w:pPr>
      <w:r w:rsidRPr="003447C2">
        <w:rPr>
          <w:b/>
          <w:bCs/>
        </w:rPr>
        <w:t>Таблиця 3.1</w:t>
      </w:r>
    </w:p>
    <w:p w14:paraId="57BFCA66" w14:textId="77777777" w:rsidR="003447C2" w:rsidRPr="003447C2" w:rsidRDefault="003447C2" w:rsidP="003447C2">
      <w:pPr>
        <w:pStyle w:val="11"/>
        <w:ind w:firstLine="0"/>
        <w:jc w:val="center"/>
      </w:pPr>
      <w:r w:rsidRPr="003447C2">
        <w:rPr>
          <w:b/>
          <w:bCs/>
        </w:rPr>
        <w:t>Результати дослідження за Опитувальником особистісних орієнтацій (POI) до та після програми</w:t>
      </w:r>
    </w:p>
    <w:tbl>
      <w:tblPr>
        <w:tblStyle w:val="14"/>
        <w:tblW w:w="0" w:type="auto"/>
        <w:tblLook w:val="04A0" w:firstRow="1" w:lastRow="0" w:firstColumn="1" w:lastColumn="0" w:noHBand="0" w:noVBand="1"/>
      </w:tblPr>
      <w:tblGrid>
        <w:gridCol w:w="2016"/>
        <w:gridCol w:w="722"/>
        <w:gridCol w:w="1111"/>
        <w:gridCol w:w="610"/>
        <w:gridCol w:w="1000"/>
        <w:gridCol w:w="2085"/>
        <w:gridCol w:w="2085"/>
      </w:tblGrid>
      <w:tr w:rsidR="003447C2" w:rsidRPr="003447C2" w14:paraId="5240FF05" w14:textId="77777777" w:rsidTr="003447C2">
        <w:tc>
          <w:tcPr>
            <w:tcW w:w="0" w:type="auto"/>
            <w:vAlign w:val="center"/>
            <w:hideMark/>
          </w:tcPr>
          <w:p w14:paraId="73C47F1F" w14:textId="77777777" w:rsidR="003447C2" w:rsidRPr="003447C2" w:rsidRDefault="003447C2" w:rsidP="003447C2">
            <w:pPr>
              <w:pStyle w:val="21"/>
              <w:jc w:val="center"/>
              <w:rPr>
                <w:b/>
                <w:bCs/>
              </w:rPr>
            </w:pPr>
            <w:r w:rsidRPr="003447C2">
              <w:rPr>
                <w:b/>
                <w:bCs/>
              </w:rPr>
              <w:t>№ респондента</w:t>
            </w:r>
          </w:p>
        </w:tc>
        <w:tc>
          <w:tcPr>
            <w:tcW w:w="0" w:type="auto"/>
            <w:vAlign w:val="center"/>
            <w:hideMark/>
          </w:tcPr>
          <w:p w14:paraId="544DC0D2" w14:textId="77777777" w:rsidR="003447C2" w:rsidRPr="003447C2" w:rsidRDefault="003447C2" w:rsidP="003447C2">
            <w:pPr>
              <w:pStyle w:val="21"/>
              <w:jc w:val="center"/>
              <w:rPr>
                <w:b/>
                <w:bCs/>
              </w:rPr>
            </w:pPr>
            <w:proofErr w:type="spellStart"/>
            <w:r w:rsidRPr="003447C2">
              <w:rPr>
                <w:b/>
                <w:bCs/>
              </w:rPr>
              <w:t>Tc</w:t>
            </w:r>
            <w:proofErr w:type="spellEnd"/>
            <w:r w:rsidRPr="003447C2">
              <w:rPr>
                <w:b/>
                <w:bCs/>
              </w:rPr>
              <w:t xml:space="preserve"> до</w:t>
            </w:r>
          </w:p>
        </w:tc>
        <w:tc>
          <w:tcPr>
            <w:tcW w:w="0" w:type="auto"/>
            <w:vAlign w:val="center"/>
            <w:hideMark/>
          </w:tcPr>
          <w:p w14:paraId="45EB1C2B" w14:textId="77777777" w:rsidR="003447C2" w:rsidRPr="003447C2" w:rsidRDefault="003447C2" w:rsidP="003447C2">
            <w:pPr>
              <w:pStyle w:val="21"/>
              <w:jc w:val="center"/>
              <w:rPr>
                <w:b/>
                <w:bCs/>
              </w:rPr>
            </w:pPr>
            <w:proofErr w:type="spellStart"/>
            <w:r w:rsidRPr="003447C2">
              <w:rPr>
                <w:b/>
                <w:bCs/>
              </w:rPr>
              <w:t>Tc</w:t>
            </w:r>
            <w:proofErr w:type="spellEnd"/>
            <w:r w:rsidRPr="003447C2">
              <w:rPr>
                <w:b/>
                <w:bCs/>
              </w:rPr>
              <w:t xml:space="preserve"> після</w:t>
            </w:r>
          </w:p>
        </w:tc>
        <w:tc>
          <w:tcPr>
            <w:tcW w:w="0" w:type="auto"/>
            <w:vAlign w:val="center"/>
            <w:hideMark/>
          </w:tcPr>
          <w:p w14:paraId="67A47C54" w14:textId="77777777" w:rsidR="003447C2" w:rsidRPr="003447C2" w:rsidRDefault="003447C2" w:rsidP="003447C2">
            <w:pPr>
              <w:pStyle w:val="21"/>
              <w:jc w:val="center"/>
              <w:rPr>
                <w:b/>
                <w:bCs/>
              </w:rPr>
            </w:pPr>
            <w:r w:rsidRPr="003447C2">
              <w:rPr>
                <w:b/>
                <w:bCs/>
              </w:rPr>
              <w:t>I до</w:t>
            </w:r>
          </w:p>
        </w:tc>
        <w:tc>
          <w:tcPr>
            <w:tcW w:w="0" w:type="auto"/>
            <w:vAlign w:val="center"/>
            <w:hideMark/>
          </w:tcPr>
          <w:p w14:paraId="2C429322" w14:textId="77777777" w:rsidR="003447C2" w:rsidRPr="003447C2" w:rsidRDefault="003447C2" w:rsidP="003447C2">
            <w:pPr>
              <w:pStyle w:val="21"/>
              <w:jc w:val="center"/>
              <w:rPr>
                <w:b/>
                <w:bCs/>
              </w:rPr>
            </w:pPr>
            <w:r w:rsidRPr="003447C2">
              <w:rPr>
                <w:b/>
                <w:bCs/>
              </w:rPr>
              <w:t>I після</w:t>
            </w:r>
          </w:p>
        </w:tc>
        <w:tc>
          <w:tcPr>
            <w:tcW w:w="0" w:type="auto"/>
            <w:vAlign w:val="center"/>
            <w:hideMark/>
          </w:tcPr>
          <w:p w14:paraId="1113596B" w14:textId="77777777" w:rsidR="003447C2" w:rsidRPr="003447C2" w:rsidRDefault="003447C2" w:rsidP="003447C2">
            <w:pPr>
              <w:pStyle w:val="21"/>
              <w:jc w:val="center"/>
              <w:rPr>
                <w:b/>
                <w:bCs/>
              </w:rPr>
            </w:pPr>
            <w:r w:rsidRPr="003447C2">
              <w:rPr>
                <w:b/>
                <w:bCs/>
              </w:rPr>
              <w:t>Рівень до</w:t>
            </w:r>
          </w:p>
        </w:tc>
        <w:tc>
          <w:tcPr>
            <w:tcW w:w="0" w:type="auto"/>
            <w:vAlign w:val="center"/>
            <w:hideMark/>
          </w:tcPr>
          <w:p w14:paraId="2E5A1E16" w14:textId="77777777" w:rsidR="003447C2" w:rsidRPr="003447C2" w:rsidRDefault="003447C2" w:rsidP="003447C2">
            <w:pPr>
              <w:pStyle w:val="21"/>
              <w:jc w:val="center"/>
              <w:rPr>
                <w:b/>
                <w:bCs/>
              </w:rPr>
            </w:pPr>
            <w:r w:rsidRPr="003447C2">
              <w:rPr>
                <w:b/>
                <w:bCs/>
              </w:rPr>
              <w:t>Рівень після</w:t>
            </w:r>
          </w:p>
        </w:tc>
      </w:tr>
      <w:tr w:rsidR="003447C2" w:rsidRPr="003447C2" w14:paraId="2CEE6DF4" w14:textId="77777777" w:rsidTr="003447C2">
        <w:tc>
          <w:tcPr>
            <w:tcW w:w="0" w:type="auto"/>
            <w:vAlign w:val="center"/>
            <w:hideMark/>
          </w:tcPr>
          <w:p w14:paraId="2284322B" w14:textId="77777777" w:rsidR="003447C2" w:rsidRPr="003447C2" w:rsidRDefault="003447C2" w:rsidP="003447C2">
            <w:pPr>
              <w:pStyle w:val="21"/>
              <w:jc w:val="center"/>
            </w:pPr>
            <w:r w:rsidRPr="003447C2">
              <w:t>2</w:t>
            </w:r>
          </w:p>
        </w:tc>
        <w:tc>
          <w:tcPr>
            <w:tcW w:w="0" w:type="auto"/>
            <w:vAlign w:val="center"/>
            <w:hideMark/>
          </w:tcPr>
          <w:p w14:paraId="44855CCF" w14:textId="77777777" w:rsidR="003447C2" w:rsidRPr="003447C2" w:rsidRDefault="003447C2" w:rsidP="003447C2">
            <w:pPr>
              <w:pStyle w:val="21"/>
              <w:jc w:val="center"/>
            </w:pPr>
            <w:r w:rsidRPr="003447C2">
              <w:t>42</w:t>
            </w:r>
          </w:p>
        </w:tc>
        <w:tc>
          <w:tcPr>
            <w:tcW w:w="0" w:type="auto"/>
            <w:vAlign w:val="center"/>
            <w:hideMark/>
          </w:tcPr>
          <w:p w14:paraId="4B464C16" w14:textId="77777777" w:rsidR="003447C2" w:rsidRPr="003447C2" w:rsidRDefault="003447C2" w:rsidP="003447C2">
            <w:pPr>
              <w:pStyle w:val="21"/>
              <w:jc w:val="center"/>
            </w:pPr>
            <w:r w:rsidRPr="003447C2">
              <w:t>48</w:t>
            </w:r>
          </w:p>
        </w:tc>
        <w:tc>
          <w:tcPr>
            <w:tcW w:w="0" w:type="auto"/>
            <w:vAlign w:val="center"/>
            <w:hideMark/>
          </w:tcPr>
          <w:p w14:paraId="62E1CE7E" w14:textId="77777777" w:rsidR="003447C2" w:rsidRPr="003447C2" w:rsidRDefault="003447C2" w:rsidP="003447C2">
            <w:pPr>
              <w:pStyle w:val="21"/>
              <w:jc w:val="center"/>
            </w:pPr>
            <w:r w:rsidRPr="003447C2">
              <w:t>45</w:t>
            </w:r>
          </w:p>
        </w:tc>
        <w:tc>
          <w:tcPr>
            <w:tcW w:w="0" w:type="auto"/>
            <w:vAlign w:val="center"/>
            <w:hideMark/>
          </w:tcPr>
          <w:p w14:paraId="0BBBA433" w14:textId="77777777" w:rsidR="003447C2" w:rsidRPr="003447C2" w:rsidRDefault="003447C2" w:rsidP="003447C2">
            <w:pPr>
              <w:pStyle w:val="21"/>
              <w:jc w:val="center"/>
            </w:pPr>
            <w:r w:rsidRPr="003447C2">
              <w:t>51</w:t>
            </w:r>
          </w:p>
        </w:tc>
        <w:tc>
          <w:tcPr>
            <w:tcW w:w="0" w:type="auto"/>
            <w:vAlign w:val="center"/>
            <w:hideMark/>
          </w:tcPr>
          <w:p w14:paraId="3896E5A3" w14:textId="77777777" w:rsidR="003447C2" w:rsidRPr="003447C2" w:rsidRDefault="003447C2" w:rsidP="003447C2">
            <w:pPr>
              <w:pStyle w:val="21"/>
              <w:jc w:val="center"/>
            </w:pPr>
            <w:r w:rsidRPr="003447C2">
              <w:t>Нижче середнього</w:t>
            </w:r>
          </w:p>
        </w:tc>
        <w:tc>
          <w:tcPr>
            <w:tcW w:w="0" w:type="auto"/>
            <w:vAlign w:val="center"/>
            <w:hideMark/>
          </w:tcPr>
          <w:p w14:paraId="0FF45F08" w14:textId="77777777" w:rsidR="003447C2" w:rsidRPr="003447C2" w:rsidRDefault="003447C2" w:rsidP="003447C2">
            <w:pPr>
              <w:pStyle w:val="21"/>
              <w:jc w:val="center"/>
            </w:pPr>
            <w:r w:rsidRPr="003447C2">
              <w:t>Середній</w:t>
            </w:r>
          </w:p>
        </w:tc>
      </w:tr>
      <w:tr w:rsidR="003447C2" w:rsidRPr="003447C2" w14:paraId="2EBB5418" w14:textId="77777777" w:rsidTr="003447C2">
        <w:tc>
          <w:tcPr>
            <w:tcW w:w="0" w:type="auto"/>
            <w:vAlign w:val="center"/>
            <w:hideMark/>
          </w:tcPr>
          <w:p w14:paraId="51FCFE62" w14:textId="77777777" w:rsidR="003447C2" w:rsidRPr="003447C2" w:rsidRDefault="003447C2" w:rsidP="003447C2">
            <w:pPr>
              <w:pStyle w:val="21"/>
              <w:jc w:val="center"/>
            </w:pPr>
            <w:r w:rsidRPr="003447C2">
              <w:t>4</w:t>
            </w:r>
          </w:p>
        </w:tc>
        <w:tc>
          <w:tcPr>
            <w:tcW w:w="0" w:type="auto"/>
            <w:vAlign w:val="center"/>
            <w:hideMark/>
          </w:tcPr>
          <w:p w14:paraId="71B7E026" w14:textId="77777777" w:rsidR="003447C2" w:rsidRPr="003447C2" w:rsidRDefault="003447C2" w:rsidP="003447C2">
            <w:pPr>
              <w:pStyle w:val="21"/>
              <w:jc w:val="center"/>
            </w:pPr>
            <w:r w:rsidRPr="003447C2">
              <w:t>38</w:t>
            </w:r>
          </w:p>
        </w:tc>
        <w:tc>
          <w:tcPr>
            <w:tcW w:w="0" w:type="auto"/>
            <w:vAlign w:val="center"/>
            <w:hideMark/>
          </w:tcPr>
          <w:p w14:paraId="361EF6E2" w14:textId="77777777" w:rsidR="003447C2" w:rsidRPr="003447C2" w:rsidRDefault="003447C2" w:rsidP="003447C2">
            <w:pPr>
              <w:pStyle w:val="21"/>
              <w:jc w:val="center"/>
            </w:pPr>
            <w:r w:rsidRPr="003447C2">
              <w:t>46</w:t>
            </w:r>
          </w:p>
        </w:tc>
        <w:tc>
          <w:tcPr>
            <w:tcW w:w="0" w:type="auto"/>
            <w:vAlign w:val="center"/>
            <w:hideMark/>
          </w:tcPr>
          <w:p w14:paraId="5CF2174A" w14:textId="77777777" w:rsidR="003447C2" w:rsidRPr="003447C2" w:rsidRDefault="003447C2" w:rsidP="003447C2">
            <w:pPr>
              <w:pStyle w:val="21"/>
              <w:jc w:val="center"/>
            </w:pPr>
            <w:r w:rsidRPr="003447C2">
              <w:t>41</w:t>
            </w:r>
          </w:p>
        </w:tc>
        <w:tc>
          <w:tcPr>
            <w:tcW w:w="0" w:type="auto"/>
            <w:vAlign w:val="center"/>
            <w:hideMark/>
          </w:tcPr>
          <w:p w14:paraId="4E744DE5" w14:textId="77777777" w:rsidR="003447C2" w:rsidRPr="003447C2" w:rsidRDefault="003447C2" w:rsidP="003447C2">
            <w:pPr>
              <w:pStyle w:val="21"/>
              <w:jc w:val="center"/>
            </w:pPr>
            <w:r w:rsidRPr="003447C2">
              <w:t>49</w:t>
            </w:r>
          </w:p>
        </w:tc>
        <w:tc>
          <w:tcPr>
            <w:tcW w:w="0" w:type="auto"/>
            <w:vAlign w:val="center"/>
            <w:hideMark/>
          </w:tcPr>
          <w:p w14:paraId="5EDD2620" w14:textId="77777777" w:rsidR="003447C2" w:rsidRPr="003447C2" w:rsidRDefault="003447C2" w:rsidP="003447C2">
            <w:pPr>
              <w:pStyle w:val="21"/>
              <w:jc w:val="center"/>
            </w:pPr>
            <w:r w:rsidRPr="003447C2">
              <w:t>Низький</w:t>
            </w:r>
          </w:p>
        </w:tc>
        <w:tc>
          <w:tcPr>
            <w:tcW w:w="0" w:type="auto"/>
            <w:vAlign w:val="center"/>
            <w:hideMark/>
          </w:tcPr>
          <w:p w14:paraId="650C94F4" w14:textId="77777777" w:rsidR="003447C2" w:rsidRPr="003447C2" w:rsidRDefault="003447C2" w:rsidP="003447C2">
            <w:pPr>
              <w:pStyle w:val="21"/>
              <w:jc w:val="center"/>
            </w:pPr>
            <w:r w:rsidRPr="003447C2">
              <w:t>Середній</w:t>
            </w:r>
          </w:p>
        </w:tc>
      </w:tr>
      <w:tr w:rsidR="003447C2" w:rsidRPr="003447C2" w14:paraId="14E8664B" w14:textId="77777777" w:rsidTr="003447C2">
        <w:tc>
          <w:tcPr>
            <w:tcW w:w="0" w:type="auto"/>
            <w:vAlign w:val="center"/>
            <w:hideMark/>
          </w:tcPr>
          <w:p w14:paraId="6395F56F" w14:textId="77777777" w:rsidR="003447C2" w:rsidRPr="003447C2" w:rsidRDefault="003447C2" w:rsidP="003447C2">
            <w:pPr>
              <w:pStyle w:val="21"/>
              <w:jc w:val="center"/>
            </w:pPr>
            <w:r w:rsidRPr="003447C2">
              <w:t>6</w:t>
            </w:r>
          </w:p>
        </w:tc>
        <w:tc>
          <w:tcPr>
            <w:tcW w:w="0" w:type="auto"/>
            <w:vAlign w:val="center"/>
            <w:hideMark/>
          </w:tcPr>
          <w:p w14:paraId="0AF57F91" w14:textId="77777777" w:rsidR="003447C2" w:rsidRPr="003447C2" w:rsidRDefault="003447C2" w:rsidP="003447C2">
            <w:pPr>
              <w:pStyle w:val="21"/>
              <w:jc w:val="center"/>
            </w:pPr>
            <w:r w:rsidRPr="003447C2">
              <w:t>44</w:t>
            </w:r>
          </w:p>
        </w:tc>
        <w:tc>
          <w:tcPr>
            <w:tcW w:w="0" w:type="auto"/>
            <w:vAlign w:val="center"/>
            <w:hideMark/>
          </w:tcPr>
          <w:p w14:paraId="072B81CC" w14:textId="77777777" w:rsidR="003447C2" w:rsidRPr="003447C2" w:rsidRDefault="003447C2" w:rsidP="003447C2">
            <w:pPr>
              <w:pStyle w:val="21"/>
              <w:jc w:val="center"/>
            </w:pPr>
            <w:r w:rsidRPr="003447C2">
              <w:t>50</w:t>
            </w:r>
          </w:p>
        </w:tc>
        <w:tc>
          <w:tcPr>
            <w:tcW w:w="0" w:type="auto"/>
            <w:vAlign w:val="center"/>
            <w:hideMark/>
          </w:tcPr>
          <w:p w14:paraId="2B1F115A" w14:textId="77777777" w:rsidR="003447C2" w:rsidRPr="003447C2" w:rsidRDefault="003447C2" w:rsidP="003447C2">
            <w:pPr>
              <w:pStyle w:val="21"/>
              <w:jc w:val="center"/>
            </w:pPr>
            <w:r w:rsidRPr="003447C2">
              <w:t>46</w:t>
            </w:r>
          </w:p>
        </w:tc>
        <w:tc>
          <w:tcPr>
            <w:tcW w:w="0" w:type="auto"/>
            <w:vAlign w:val="center"/>
            <w:hideMark/>
          </w:tcPr>
          <w:p w14:paraId="61E983E8" w14:textId="77777777" w:rsidR="003447C2" w:rsidRPr="003447C2" w:rsidRDefault="003447C2" w:rsidP="003447C2">
            <w:pPr>
              <w:pStyle w:val="21"/>
              <w:jc w:val="center"/>
            </w:pPr>
            <w:r w:rsidRPr="003447C2">
              <w:t>52</w:t>
            </w:r>
          </w:p>
        </w:tc>
        <w:tc>
          <w:tcPr>
            <w:tcW w:w="0" w:type="auto"/>
            <w:vAlign w:val="center"/>
            <w:hideMark/>
          </w:tcPr>
          <w:p w14:paraId="56764FCB" w14:textId="77777777" w:rsidR="003447C2" w:rsidRPr="003447C2" w:rsidRDefault="003447C2" w:rsidP="003447C2">
            <w:pPr>
              <w:pStyle w:val="21"/>
              <w:jc w:val="center"/>
            </w:pPr>
            <w:r w:rsidRPr="003447C2">
              <w:t>Середній</w:t>
            </w:r>
          </w:p>
        </w:tc>
        <w:tc>
          <w:tcPr>
            <w:tcW w:w="0" w:type="auto"/>
            <w:vAlign w:val="center"/>
            <w:hideMark/>
          </w:tcPr>
          <w:p w14:paraId="13E009E6" w14:textId="77777777" w:rsidR="003447C2" w:rsidRPr="003447C2" w:rsidRDefault="003447C2" w:rsidP="003447C2">
            <w:pPr>
              <w:pStyle w:val="21"/>
              <w:jc w:val="center"/>
            </w:pPr>
            <w:r w:rsidRPr="003447C2">
              <w:t>Середній</w:t>
            </w:r>
          </w:p>
        </w:tc>
      </w:tr>
      <w:tr w:rsidR="003447C2" w:rsidRPr="003447C2" w14:paraId="3E5B47BD" w14:textId="77777777" w:rsidTr="003447C2">
        <w:tc>
          <w:tcPr>
            <w:tcW w:w="0" w:type="auto"/>
            <w:vAlign w:val="center"/>
            <w:hideMark/>
          </w:tcPr>
          <w:p w14:paraId="32A90564" w14:textId="77777777" w:rsidR="003447C2" w:rsidRPr="003447C2" w:rsidRDefault="003447C2" w:rsidP="003447C2">
            <w:pPr>
              <w:pStyle w:val="21"/>
              <w:jc w:val="center"/>
            </w:pPr>
            <w:r w:rsidRPr="003447C2">
              <w:t>7</w:t>
            </w:r>
          </w:p>
        </w:tc>
        <w:tc>
          <w:tcPr>
            <w:tcW w:w="0" w:type="auto"/>
            <w:vAlign w:val="center"/>
            <w:hideMark/>
          </w:tcPr>
          <w:p w14:paraId="1940A55F" w14:textId="77777777" w:rsidR="003447C2" w:rsidRPr="003447C2" w:rsidRDefault="003447C2" w:rsidP="003447C2">
            <w:pPr>
              <w:pStyle w:val="21"/>
              <w:jc w:val="center"/>
            </w:pPr>
            <w:r w:rsidRPr="003447C2">
              <w:t>39</w:t>
            </w:r>
          </w:p>
        </w:tc>
        <w:tc>
          <w:tcPr>
            <w:tcW w:w="0" w:type="auto"/>
            <w:vAlign w:val="center"/>
            <w:hideMark/>
          </w:tcPr>
          <w:p w14:paraId="6014F165" w14:textId="77777777" w:rsidR="003447C2" w:rsidRPr="003447C2" w:rsidRDefault="003447C2" w:rsidP="003447C2">
            <w:pPr>
              <w:pStyle w:val="21"/>
              <w:jc w:val="center"/>
            </w:pPr>
            <w:r w:rsidRPr="003447C2">
              <w:t>47</w:t>
            </w:r>
          </w:p>
        </w:tc>
        <w:tc>
          <w:tcPr>
            <w:tcW w:w="0" w:type="auto"/>
            <w:vAlign w:val="center"/>
            <w:hideMark/>
          </w:tcPr>
          <w:p w14:paraId="1E7D9F43" w14:textId="77777777" w:rsidR="003447C2" w:rsidRPr="003447C2" w:rsidRDefault="003447C2" w:rsidP="003447C2">
            <w:pPr>
              <w:pStyle w:val="21"/>
              <w:jc w:val="center"/>
            </w:pPr>
            <w:r w:rsidRPr="003447C2">
              <w:t>42</w:t>
            </w:r>
          </w:p>
        </w:tc>
        <w:tc>
          <w:tcPr>
            <w:tcW w:w="0" w:type="auto"/>
            <w:vAlign w:val="center"/>
            <w:hideMark/>
          </w:tcPr>
          <w:p w14:paraId="54539293" w14:textId="77777777" w:rsidR="003447C2" w:rsidRPr="003447C2" w:rsidRDefault="003447C2" w:rsidP="003447C2">
            <w:pPr>
              <w:pStyle w:val="21"/>
              <w:jc w:val="center"/>
            </w:pPr>
            <w:r w:rsidRPr="003447C2">
              <w:t>50</w:t>
            </w:r>
          </w:p>
        </w:tc>
        <w:tc>
          <w:tcPr>
            <w:tcW w:w="0" w:type="auto"/>
            <w:vAlign w:val="center"/>
            <w:hideMark/>
          </w:tcPr>
          <w:p w14:paraId="252AE4F3" w14:textId="77777777" w:rsidR="003447C2" w:rsidRPr="003447C2" w:rsidRDefault="003447C2" w:rsidP="003447C2">
            <w:pPr>
              <w:pStyle w:val="21"/>
              <w:jc w:val="center"/>
            </w:pPr>
            <w:r w:rsidRPr="003447C2">
              <w:t>Низький</w:t>
            </w:r>
          </w:p>
        </w:tc>
        <w:tc>
          <w:tcPr>
            <w:tcW w:w="0" w:type="auto"/>
            <w:vAlign w:val="center"/>
            <w:hideMark/>
          </w:tcPr>
          <w:p w14:paraId="799E060E" w14:textId="77777777" w:rsidR="003447C2" w:rsidRPr="003447C2" w:rsidRDefault="003447C2" w:rsidP="003447C2">
            <w:pPr>
              <w:pStyle w:val="21"/>
              <w:jc w:val="center"/>
            </w:pPr>
            <w:r w:rsidRPr="003447C2">
              <w:t>Середній</w:t>
            </w:r>
          </w:p>
        </w:tc>
      </w:tr>
      <w:tr w:rsidR="003447C2" w:rsidRPr="003447C2" w14:paraId="33D68391" w14:textId="77777777" w:rsidTr="003447C2">
        <w:tc>
          <w:tcPr>
            <w:tcW w:w="0" w:type="auto"/>
            <w:vAlign w:val="center"/>
            <w:hideMark/>
          </w:tcPr>
          <w:p w14:paraId="4EDBF2DA" w14:textId="77777777" w:rsidR="003447C2" w:rsidRPr="003447C2" w:rsidRDefault="003447C2" w:rsidP="003447C2">
            <w:pPr>
              <w:pStyle w:val="21"/>
              <w:jc w:val="center"/>
            </w:pPr>
            <w:r w:rsidRPr="003447C2">
              <w:t>10</w:t>
            </w:r>
          </w:p>
        </w:tc>
        <w:tc>
          <w:tcPr>
            <w:tcW w:w="0" w:type="auto"/>
            <w:vAlign w:val="center"/>
            <w:hideMark/>
          </w:tcPr>
          <w:p w14:paraId="67008330" w14:textId="77777777" w:rsidR="003447C2" w:rsidRPr="003447C2" w:rsidRDefault="003447C2" w:rsidP="003447C2">
            <w:pPr>
              <w:pStyle w:val="21"/>
              <w:jc w:val="center"/>
            </w:pPr>
            <w:r w:rsidRPr="003447C2">
              <w:t>41</w:t>
            </w:r>
          </w:p>
        </w:tc>
        <w:tc>
          <w:tcPr>
            <w:tcW w:w="0" w:type="auto"/>
            <w:vAlign w:val="center"/>
            <w:hideMark/>
          </w:tcPr>
          <w:p w14:paraId="19B5BB28" w14:textId="77777777" w:rsidR="003447C2" w:rsidRPr="003447C2" w:rsidRDefault="003447C2" w:rsidP="003447C2">
            <w:pPr>
              <w:pStyle w:val="21"/>
              <w:jc w:val="center"/>
            </w:pPr>
            <w:r w:rsidRPr="003447C2">
              <w:t>48</w:t>
            </w:r>
          </w:p>
        </w:tc>
        <w:tc>
          <w:tcPr>
            <w:tcW w:w="0" w:type="auto"/>
            <w:vAlign w:val="center"/>
            <w:hideMark/>
          </w:tcPr>
          <w:p w14:paraId="6BD9A487" w14:textId="77777777" w:rsidR="003447C2" w:rsidRPr="003447C2" w:rsidRDefault="003447C2" w:rsidP="003447C2">
            <w:pPr>
              <w:pStyle w:val="21"/>
              <w:jc w:val="center"/>
            </w:pPr>
            <w:r w:rsidRPr="003447C2">
              <w:t>44</w:t>
            </w:r>
          </w:p>
        </w:tc>
        <w:tc>
          <w:tcPr>
            <w:tcW w:w="0" w:type="auto"/>
            <w:vAlign w:val="center"/>
            <w:hideMark/>
          </w:tcPr>
          <w:p w14:paraId="1789B553" w14:textId="77777777" w:rsidR="003447C2" w:rsidRPr="003447C2" w:rsidRDefault="003447C2" w:rsidP="003447C2">
            <w:pPr>
              <w:pStyle w:val="21"/>
              <w:jc w:val="center"/>
            </w:pPr>
            <w:r w:rsidRPr="003447C2">
              <w:t>51</w:t>
            </w:r>
          </w:p>
        </w:tc>
        <w:tc>
          <w:tcPr>
            <w:tcW w:w="0" w:type="auto"/>
            <w:vAlign w:val="center"/>
            <w:hideMark/>
          </w:tcPr>
          <w:p w14:paraId="18FDE262" w14:textId="77777777" w:rsidR="003447C2" w:rsidRPr="003447C2" w:rsidRDefault="003447C2" w:rsidP="003447C2">
            <w:pPr>
              <w:pStyle w:val="21"/>
              <w:jc w:val="center"/>
            </w:pPr>
            <w:r w:rsidRPr="003447C2">
              <w:t>Нижче середнього</w:t>
            </w:r>
          </w:p>
        </w:tc>
        <w:tc>
          <w:tcPr>
            <w:tcW w:w="0" w:type="auto"/>
            <w:vAlign w:val="center"/>
            <w:hideMark/>
          </w:tcPr>
          <w:p w14:paraId="5EE28A0A" w14:textId="77777777" w:rsidR="003447C2" w:rsidRPr="003447C2" w:rsidRDefault="003447C2" w:rsidP="003447C2">
            <w:pPr>
              <w:pStyle w:val="21"/>
              <w:jc w:val="center"/>
            </w:pPr>
            <w:r w:rsidRPr="003447C2">
              <w:t>Середній</w:t>
            </w:r>
          </w:p>
        </w:tc>
      </w:tr>
      <w:tr w:rsidR="003447C2" w:rsidRPr="003447C2" w14:paraId="5B5E75B0" w14:textId="77777777" w:rsidTr="003447C2">
        <w:tc>
          <w:tcPr>
            <w:tcW w:w="0" w:type="auto"/>
            <w:vAlign w:val="center"/>
            <w:hideMark/>
          </w:tcPr>
          <w:p w14:paraId="478214A9" w14:textId="77777777" w:rsidR="003447C2" w:rsidRPr="003447C2" w:rsidRDefault="003447C2" w:rsidP="003447C2">
            <w:pPr>
              <w:pStyle w:val="21"/>
              <w:jc w:val="center"/>
            </w:pPr>
            <w:r w:rsidRPr="003447C2">
              <w:t>12</w:t>
            </w:r>
          </w:p>
        </w:tc>
        <w:tc>
          <w:tcPr>
            <w:tcW w:w="0" w:type="auto"/>
            <w:vAlign w:val="center"/>
            <w:hideMark/>
          </w:tcPr>
          <w:p w14:paraId="645F8011" w14:textId="77777777" w:rsidR="003447C2" w:rsidRPr="003447C2" w:rsidRDefault="003447C2" w:rsidP="003447C2">
            <w:pPr>
              <w:pStyle w:val="21"/>
              <w:jc w:val="center"/>
            </w:pPr>
            <w:r w:rsidRPr="003447C2">
              <w:t>36</w:t>
            </w:r>
          </w:p>
        </w:tc>
        <w:tc>
          <w:tcPr>
            <w:tcW w:w="0" w:type="auto"/>
            <w:vAlign w:val="center"/>
            <w:hideMark/>
          </w:tcPr>
          <w:p w14:paraId="3EC102DD" w14:textId="77777777" w:rsidR="003447C2" w:rsidRPr="003447C2" w:rsidRDefault="003447C2" w:rsidP="003447C2">
            <w:pPr>
              <w:pStyle w:val="21"/>
              <w:jc w:val="center"/>
            </w:pPr>
            <w:r w:rsidRPr="003447C2">
              <w:t>44</w:t>
            </w:r>
          </w:p>
        </w:tc>
        <w:tc>
          <w:tcPr>
            <w:tcW w:w="0" w:type="auto"/>
            <w:vAlign w:val="center"/>
            <w:hideMark/>
          </w:tcPr>
          <w:p w14:paraId="0D97A757" w14:textId="77777777" w:rsidR="003447C2" w:rsidRPr="003447C2" w:rsidRDefault="003447C2" w:rsidP="003447C2">
            <w:pPr>
              <w:pStyle w:val="21"/>
              <w:jc w:val="center"/>
            </w:pPr>
            <w:r w:rsidRPr="003447C2">
              <w:t>40</w:t>
            </w:r>
          </w:p>
        </w:tc>
        <w:tc>
          <w:tcPr>
            <w:tcW w:w="0" w:type="auto"/>
            <w:vAlign w:val="center"/>
            <w:hideMark/>
          </w:tcPr>
          <w:p w14:paraId="0DFB59EC" w14:textId="77777777" w:rsidR="003447C2" w:rsidRPr="003447C2" w:rsidRDefault="003447C2" w:rsidP="003447C2">
            <w:pPr>
              <w:pStyle w:val="21"/>
              <w:jc w:val="center"/>
            </w:pPr>
            <w:r w:rsidRPr="003447C2">
              <w:t>48</w:t>
            </w:r>
          </w:p>
        </w:tc>
        <w:tc>
          <w:tcPr>
            <w:tcW w:w="0" w:type="auto"/>
            <w:vAlign w:val="center"/>
            <w:hideMark/>
          </w:tcPr>
          <w:p w14:paraId="7EB577BD" w14:textId="77777777" w:rsidR="003447C2" w:rsidRPr="003447C2" w:rsidRDefault="003447C2" w:rsidP="003447C2">
            <w:pPr>
              <w:pStyle w:val="21"/>
              <w:jc w:val="center"/>
            </w:pPr>
            <w:r w:rsidRPr="003447C2">
              <w:t>Низький</w:t>
            </w:r>
          </w:p>
        </w:tc>
        <w:tc>
          <w:tcPr>
            <w:tcW w:w="0" w:type="auto"/>
            <w:vAlign w:val="center"/>
            <w:hideMark/>
          </w:tcPr>
          <w:p w14:paraId="12BF9908" w14:textId="77777777" w:rsidR="003447C2" w:rsidRPr="003447C2" w:rsidRDefault="003447C2" w:rsidP="003447C2">
            <w:pPr>
              <w:pStyle w:val="21"/>
              <w:jc w:val="center"/>
            </w:pPr>
            <w:r w:rsidRPr="003447C2">
              <w:t>Нижче середнього</w:t>
            </w:r>
          </w:p>
        </w:tc>
      </w:tr>
      <w:tr w:rsidR="003447C2" w:rsidRPr="003447C2" w14:paraId="240ED46D" w14:textId="77777777" w:rsidTr="003447C2">
        <w:tc>
          <w:tcPr>
            <w:tcW w:w="0" w:type="auto"/>
            <w:vAlign w:val="center"/>
            <w:hideMark/>
          </w:tcPr>
          <w:p w14:paraId="51D5BA1A" w14:textId="77777777" w:rsidR="003447C2" w:rsidRPr="003447C2" w:rsidRDefault="003447C2" w:rsidP="003447C2">
            <w:pPr>
              <w:pStyle w:val="21"/>
              <w:jc w:val="center"/>
            </w:pPr>
            <w:r w:rsidRPr="003447C2">
              <w:t>15</w:t>
            </w:r>
          </w:p>
        </w:tc>
        <w:tc>
          <w:tcPr>
            <w:tcW w:w="0" w:type="auto"/>
            <w:vAlign w:val="center"/>
            <w:hideMark/>
          </w:tcPr>
          <w:p w14:paraId="0F515722" w14:textId="77777777" w:rsidR="003447C2" w:rsidRPr="003447C2" w:rsidRDefault="003447C2" w:rsidP="003447C2">
            <w:pPr>
              <w:pStyle w:val="21"/>
              <w:jc w:val="center"/>
            </w:pPr>
            <w:r w:rsidRPr="003447C2">
              <w:t>43</w:t>
            </w:r>
          </w:p>
        </w:tc>
        <w:tc>
          <w:tcPr>
            <w:tcW w:w="0" w:type="auto"/>
            <w:vAlign w:val="center"/>
            <w:hideMark/>
          </w:tcPr>
          <w:p w14:paraId="3E88651B" w14:textId="77777777" w:rsidR="003447C2" w:rsidRPr="003447C2" w:rsidRDefault="003447C2" w:rsidP="003447C2">
            <w:pPr>
              <w:pStyle w:val="21"/>
              <w:jc w:val="center"/>
            </w:pPr>
            <w:r w:rsidRPr="003447C2">
              <w:t>49</w:t>
            </w:r>
          </w:p>
        </w:tc>
        <w:tc>
          <w:tcPr>
            <w:tcW w:w="0" w:type="auto"/>
            <w:vAlign w:val="center"/>
            <w:hideMark/>
          </w:tcPr>
          <w:p w14:paraId="119B87AA" w14:textId="77777777" w:rsidR="003447C2" w:rsidRPr="003447C2" w:rsidRDefault="003447C2" w:rsidP="003447C2">
            <w:pPr>
              <w:pStyle w:val="21"/>
              <w:jc w:val="center"/>
            </w:pPr>
            <w:r w:rsidRPr="003447C2">
              <w:t>47</w:t>
            </w:r>
          </w:p>
        </w:tc>
        <w:tc>
          <w:tcPr>
            <w:tcW w:w="0" w:type="auto"/>
            <w:vAlign w:val="center"/>
            <w:hideMark/>
          </w:tcPr>
          <w:p w14:paraId="16B049D8" w14:textId="77777777" w:rsidR="003447C2" w:rsidRPr="003447C2" w:rsidRDefault="003447C2" w:rsidP="003447C2">
            <w:pPr>
              <w:pStyle w:val="21"/>
              <w:jc w:val="center"/>
            </w:pPr>
            <w:r w:rsidRPr="003447C2">
              <w:t>53</w:t>
            </w:r>
          </w:p>
        </w:tc>
        <w:tc>
          <w:tcPr>
            <w:tcW w:w="0" w:type="auto"/>
            <w:vAlign w:val="center"/>
            <w:hideMark/>
          </w:tcPr>
          <w:p w14:paraId="040DA915" w14:textId="77777777" w:rsidR="003447C2" w:rsidRPr="003447C2" w:rsidRDefault="003447C2" w:rsidP="003447C2">
            <w:pPr>
              <w:pStyle w:val="21"/>
              <w:jc w:val="center"/>
            </w:pPr>
            <w:r w:rsidRPr="003447C2">
              <w:t>Середній</w:t>
            </w:r>
          </w:p>
        </w:tc>
        <w:tc>
          <w:tcPr>
            <w:tcW w:w="0" w:type="auto"/>
            <w:vAlign w:val="center"/>
            <w:hideMark/>
          </w:tcPr>
          <w:p w14:paraId="1B1C344B" w14:textId="77777777" w:rsidR="003447C2" w:rsidRPr="003447C2" w:rsidRDefault="003447C2" w:rsidP="003447C2">
            <w:pPr>
              <w:pStyle w:val="21"/>
              <w:jc w:val="center"/>
            </w:pPr>
            <w:r w:rsidRPr="003447C2">
              <w:t>Середній</w:t>
            </w:r>
          </w:p>
        </w:tc>
      </w:tr>
      <w:tr w:rsidR="003447C2" w:rsidRPr="003447C2" w14:paraId="18B80D95" w14:textId="77777777" w:rsidTr="003447C2">
        <w:tc>
          <w:tcPr>
            <w:tcW w:w="0" w:type="auto"/>
            <w:vAlign w:val="center"/>
            <w:hideMark/>
          </w:tcPr>
          <w:p w14:paraId="67F80F65" w14:textId="77777777" w:rsidR="003447C2" w:rsidRPr="003447C2" w:rsidRDefault="003447C2" w:rsidP="003447C2">
            <w:pPr>
              <w:pStyle w:val="21"/>
              <w:jc w:val="center"/>
            </w:pPr>
            <w:r w:rsidRPr="003447C2">
              <w:t>16</w:t>
            </w:r>
          </w:p>
        </w:tc>
        <w:tc>
          <w:tcPr>
            <w:tcW w:w="0" w:type="auto"/>
            <w:vAlign w:val="center"/>
            <w:hideMark/>
          </w:tcPr>
          <w:p w14:paraId="32737F91" w14:textId="77777777" w:rsidR="003447C2" w:rsidRPr="003447C2" w:rsidRDefault="003447C2" w:rsidP="003447C2">
            <w:pPr>
              <w:pStyle w:val="21"/>
              <w:jc w:val="center"/>
            </w:pPr>
            <w:r w:rsidRPr="003447C2">
              <w:t>37</w:t>
            </w:r>
          </w:p>
        </w:tc>
        <w:tc>
          <w:tcPr>
            <w:tcW w:w="0" w:type="auto"/>
            <w:vAlign w:val="center"/>
            <w:hideMark/>
          </w:tcPr>
          <w:p w14:paraId="13F1AA68" w14:textId="77777777" w:rsidR="003447C2" w:rsidRPr="003447C2" w:rsidRDefault="003447C2" w:rsidP="003447C2">
            <w:pPr>
              <w:pStyle w:val="21"/>
              <w:jc w:val="center"/>
            </w:pPr>
            <w:r w:rsidRPr="003447C2">
              <w:t>45</w:t>
            </w:r>
          </w:p>
        </w:tc>
        <w:tc>
          <w:tcPr>
            <w:tcW w:w="0" w:type="auto"/>
            <w:vAlign w:val="center"/>
            <w:hideMark/>
          </w:tcPr>
          <w:p w14:paraId="39230B42" w14:textId="77777777" w:rsidR="003447C2" w:rsidRPr="003447C2" w:rsidRDefault="003447C2" w:rsidP="003447C2">
            <w:pPr>
              <w:pStyle w:val="21"/>
              <w:jc w:val="center"/>
            </w:pPr>
            <w:r w:rsidRPr="003447C2">
              <w:t>39</w:t>
            </w:r>
          </w:p>
        </w:tc>
        <w:tc>
          <w:tcPr>
            <w:tcW w:w="0" w:type="auto"/>
            <w:vAlign w:val="center"/>
            <w:hideMark/>
          </w:tcPr>
          <w:p w14:paraId="1073B4A7" w14:textId="77777777" w:rsidR="003447C2" w:rsidRPr="003447C2" w:rsidRDefault="003447C2" w:rsidP="003447C2">
            <w:pPr>
              <w:pStyle w:val="21"/>
              <w:jc w:val="center"/>
            </w:pPr>
            <w:r w:rsidRPr="003447C2">
              <w:t>47</w:t>
            </w:r>
          </w:p>
        </w:tc>
        <w:tc>
          <w:tcPr>
            <w:tcW w:w="0" w:type="auto"/>
            <w:vAlign w:val="center"/>
            <w:hideMark/>
          </w:tcPr>
          <w:p w14:paraId="41E61DB2" w14:textId="77777777" w:rsidR="003447C2" w:rsidRPr="003447C2" w:rsidRDefault="003447C2" w:rsidP="003447C2">
            <w:pPr>
              <w:pStyle w:val="21"/>
              <w:jc w:val="center"/>
            </w:pPr>
            <w:r w:rsidRPr="003447C2">
              <w:t>Низький</w:t>
            </w:r>
          </w:p>
        </w:tc>
        <w:tc>
          <w:tcPr>
            <w:tcW w:w="0" w:type="auto"/>
            <w:vAlign w:val="center"/>
            <w:hideMark/>
          </w:tcPr>
          <w:p w14:paraId="340E03E4" w14:textId="77777777" w:rsidR="003447C2" w:rsidRPr="003447C2" w:rsidRDefault="003447C2" w:rsidP="003447C2">
            <w:pPr>
              <w:pStyle w:val="21"/>
              <w:jc w:val="center"/>
            </w:pPr>
            <w:r w:rsidRPr="003447C2">
              <w:t>Середній</w:t>
            </w:r>
          </w:p>
        </w:tc>
      </w:tr>
      <w:tr w:rsidR="003447C2" w:rsidRPr="003447C2" w14:paraId="4066C80E" w14:textId="77777777" w:rsidTr="003447C2">
        <w:tc>
          <w:tcPr>
            <w:tcW w:w="0" w:type="auto"/>
            <w:vAlign w:val="center"/>
            <w:hideMark/>
          </w:tcPr>
          <w:p w14:paraId="67EDD91B" w14:textId="77777777" w:rsidR="003447C2" w:rsidRPr="003447C2" w:rsidRDefault="003447C2" w:rsidP="003447C2">
            <w:pPr>
              <w:pStyle w:val="21"/>
              <w:jc w:val="center"/>
            </w:pPr>
            <w:r w:rsidRPr="003447C2">
              <w:t>19</w:t>
            </w:r>
          </w:p>
        </w:tc>
        <w:tc>
          <w:tcPr>
            <w:tcW w:w="0" w:type="auto"/>
            <w:vAlign w:val="center"/>
            <w:hideMark/>
          </w:tcPr>
          <w:p w14:paraId="2AAEC1B1" w14:textId="77777777" w:rsidR="003447C2" w:rsidRPr="003447C2" w:rsidRDefault="003447C2" w:rsidP="003447C2">
            <w:pPr>
              <w:pStyle w:val="21"/>
              <w:jc w:val="center"/>
            </w:pPr>
            <w:r w:rsidRPr="003447C2">
              <w:t>40</w:t>
            </w:r>
          </w:p>
        </w:tc>
        <w:tc>
          <w:tcPr>
            <w:tcW w:w="0" w:type="auto"/>
            <w:vAlign w:val="center"/>
            <w:hideMark/>
          </w:tcPr>
          <w:p w14:paraId="0D4977D3" w14:textId="77777777" w:rsidR="003447C2" w:rsidRPr="003447C2" w:rsidRDefault="003447C2" w:rsidP="003447C2">
            <w:pPr>
              <w:pStyle w:val="21"/>
              <w:jc w:val="center"/>
            </w:pPr>
            <w:r w:rsidRPr="003447C2">
              <w:t>47</w:t>
            </w:r>
          </w:p>
        </w:tc>
        <w:tc>
          <w:tcPr>
            <w:tcW w:w="0" w:type="auto"/>
            <w:vAlign w:val="center"/>
            <w:hideMark/>
          </w:tcPr>
          <w:p w14:paraId="568688EE" w14:textId="77777777" w:rsidR="003447C2" w:rsidRPr="003447C2" w:rsidRDefault="003447C2" w:rsidP="003447C2">
            <w:pPr>
              <w:pStyle w:val="21"/>
              <w:jc w:val="center"/>
            </w:pPr>
            <w:r w:rsidRPr="003447C2">
              <w:t>43</w:t>
            </w:r>
          </w:p>
        </w:tc>
        <w:tc>
          <w:tcPr>
            <w:tcW w:w="0" w:type="auto"/>
            <w:vAlign w:val="center"/>
            <w:hideMark/>
          </w:tcPr>
          <w:p w14:paraId="024003E8" w14:textId="77777777" w:rsidR="003447C2" w:rsidRPr="003447C2" w:rsidRDefault="003447C2" w:rsidP="003447C2">
            <w:pPr>
              <w:pStyle w:val="21"/>
              <w:jc w:val="center"/>
            </w:pPr>
            <w:r w:rsidRPr="003447C2">
              <w:t>50</w:t>
            </w:r>
          </w:p>
        </w:tc>
        <w:tc>
          <w:tcPr>
            <w:tcW w:w="0" w:type="auto"/>
            <w:vAlign w:val="center"/>
            <w:hideMark/>
          </w:tcPr>
          <w:p w14:paraId="6CE28EE8" w14:textId="77777777" w:rsidR="003447C2" w:rsidRPr="003447C2" w:rsidRDefault="003447C2" w:rsidP="003447C2">
            <w:pPr>
              <w:pStyle w:val="21"/>
              <w:jc w:val="center"/>
            </w:pPr>
            <w:r w:rsidRPr="003447C2">
              <w:t>Нижче середнього</w:t>
            </w:r>
          </w:p>
        </w:tc>
        <w:tc>
          <w:tcPr>
            <w:tcW w:w="0" w:type="auto"/>
            <w:vAlign w:val="center"/>
            <w:hideMark/>
          </w:tcPr>
          <w:p w14:paraId="4A9139E4" w14:textId="77777777" w:rsidR="003447C2" w:rsidRPr="003447C2" w:rsidRDefault="003447C2" w:rsidP="003447C2">
            <w:pPr>
              <w:pStyle w:val="21"/>
              <w:jc w:val="center"/>
            </w:pPr>
            <w:r w:rsidRPr="003447C2">
              <w:t>Середній</w:t>
            </w:r>
          </w:p>
        </w:tc>
      </w:tr>
      <w:tr w:rsidR="003447C2" w:rsidRPr="003447C2" w14:paraId="226D2A27" w14:textId="77777777" w:rsidTr="003447C2">
        <w:tc>
          <w:tcPr>
            <w:tcW w:w="0" w:type="auto"/>
            <w:vAlign w:val="center"/>
            <w:hideMark/>
          </w:tcPr>
          <w:p w14:paraId="42158DF6" w14:textId="77777777" w:rsidR="003447C2" w:rsidRPr="003447C2" w:rsidRDefault="003447C2" w:rsidP="003447C2">
            <w:pPr>
              <w:pStyle w:val="21"/>
              <w:jc w:val="center"/>
            </w:pPr>
            <w:r w:rsidRPr="003447C2">
              <w:t>21</w:t>
            </w:r>
          </w:p>
        </w:tc>
        <w:tc>
          <w:tcPr>
            <w:tcW w:w="0" w:type="auto"/>
            <w:vAlign w:val="center"/>
            <w:hideMark/>
          </w:tcPr>
          <w:p w14:paraId="4FF3FE24" w14:textId="77777777" w:rsidR="003447C2" w:rsidRPr="003447C2" w:rsidRDefault="003447C2" w:rsidP="003447C2">
            <w:pPr>
              <w:pStyle w:val="21"/>
              <w:jc w:val="center"/>
            </w:pPr>
            <w:r w:rsidRPr="003447C2">
              <w:t>45</w:t>
            </w:r>
          </w:p>
        </w:tc>
        <w:tc>
          <w:tcPr>
            <w:tcW w:w="0" w:type="auto"/>
            <w:vAlign w:val="center"/>
            <w:hideMark/>
          </w:tcPr>
          <w:p w14:paraId="5E699ADF" w14:textId="77777777" w:rsidR="003447C2" w:rsidRPr="003447C2" w:rsidRDefault="003447C2" w:rsidP="003447C2">
            <w:pPr>
              <w:pStyle w:val="21"/>
              <w:jc w:val="center"/>
            </w:pPr>
            <w:r w:rsidRPr="003447C2">
              <w:t>51</w:t>
            </w:r>
          </w:p>
        </w:tc>
        <w:tc>
          <w:tcPr>
            <w:tcW w:w="0" w:type="auto"/>
            <w:vAlign w:val="center"/>
            <w:hideMark/>
          </w:tcPr>
          <w:p w14:paraId="14673727" w14:textId="77777777" w:rsidR="003447C2" w:rsidRPr="003447C2" w:rsidRDefault="003447C2" w:rsidP="003447C2">
            <w:pPr>
              <w:pStyle w:val="21"/>
              <w:jc w:val="center"/>
            </w:pPr>
            <w:r w:rsidRPr="003447C2">
              <w:t>48</w:t>
            </w:r>
          </w:p>
        </w:tc>
        <w:tc>
          <w:tcPr>
            <w:tcW w:w="0" w:type="auto"/>
            <w:vAlign w:val="center"/>
            <w:hideMark/>
          </w:tcPr>
          <w:p w14:paraId="56BB9A59" w14:textId="77777777" w:rsidR="003447C2" w:rsidRPr="003447C2" w:rsidRDefault="003447C2" w:rsidP="003447C2">
            <w:pPr>
              <w:pStyle w:val="21"/>
              <w:jc w:val="center"/>
            </w:pPr>
            <w:r w:rsidRPr="003447C2">
              <w:t>54</w:t>
            </w:r>
          </w:p>
        </w:tc>
        <w:tc>
          <w:tcPr>
            <w:tcW w:w="0" w:type="auto"/>
            <w:vAlign w:val="center"/>
            <w:hideMark/>
          </w:tcPr>
          <w:p w14:paraId="761D3799" w14:textId="77777777" w:rsidR="003447C2" w:rsidRPr="003447C2" w:rsidRDefault="003447C2" w:rsidP="003447C2">
            <w:pPr>
              <w:pStyle w:val="21"/>
              <w:jc w:val="center"/>
            </w:pPr>
            <w:r w:rsidRPr="003447C2">
              <w:t>Середній</w:t>
            </w:r>
          </w:p>
        </w:tc>
        <w:tc>
          <w:tcPr>
            <w:tcW w:w="0" w:type="auto"/>
            <w:vAlign w:val="center"/>
            <w:hideMark/>
          </w:tcPr>
          <w:p w14:paraId="59EADEAB" w14:textId="77777777" w:rsidR="003447C2" w:rsidRPr="003447C2" w:rsidRDefault="003447C2" w:rsidP="003447C2">
            <w:pPr>
              <w:pStyle w:val="21"/>
              <w:jc w:val="center"/>
            </w:pPr>
            <w:r w:rsidRPr="003447C2">
              <w:t>Середній</w:t>
            </w:r>
          </w:p>
        </w:tc>
      </w:tr>
      <w:tr w:rsidR="003447C2" w:rsidRPr="003447C2" w14:paraId="7F8382A3" w14:textId="77777777" w:rsidTr="003447C2">
        <w:tc>
          <w:tcPr>
            <w:tcW w:w="0" w:type="auto"/>
            <w:vAlign w:val="center"/>
            <w:hideMark/>
          </w:tcPr>
          <w:p w14:paraId="50F6E073" w14:textId="77777777" w:rsidR="003447C2" w:rsidRPr="003447C2" w:rsidRDefault="003447C2" w:rsidP="003447C2">
            <w:pPr>
              <w:pStyle w:val="21"/>
              <w:jc w:val="center"/>
            </w:pPr>
            <w:r w:rsidRPr="003447C2">
              <w:t>22</w:t>
            </w:r>
          </w:p>
        </w:tc>
        <w:tc>
          <w:tcPr>
            <w:tcW w:w="0" w:type="auto"/>
            <w:vAlign w:val="center"/>
            <w:hideMark/>
          </w:tcPr>
          <w:p w14:paraId="2A0D8427" w14:textId="77777777" w:rsidR="003447C2" w:rsidRPr="003447C2" w:rsidRDefault="003447C2" w:rsidP="003447C2">
            <w:pPr>
              <w:pStyle w:val="21"/>
              <w:jc w:val="center"/>
            </w:pPr>
            <w:r w:rsidRPr="003447C2">
              <w:t>38</w:t>
            </w:r>
          </w:p>
        </w:tc>
        <w:tc>
          <w:tcPr>
            <w:tcW w:w="0" w:type="auto"/>
            <w:vAlign w:val="center"/>
            <w:hideMark/>
          </w:tcPr>
          <w:p w14:paraId="6393A6FB" w14:textId="77777777" w:rsidR="003447C2" w:rsidRPr="003447C2" w:rsidRDefault="003447C2" w:rsidP="003447C2">
            <w:pPr>
              <w:pStyle w:val="21"/>
              <w:jc w:val="center"/>
            </w:pPr>
            <w:r w:rsidRPr="003447C2">
              <w:t>46</w:t>
            </w:r>
          </w:p>
        </w:tc>
        <w:tc>
          <w:tcPr>
            <w:tcW w:w="0" w:type="auto"/>
            <w:vAlign w:val="center"/>
            <w:hideMark/>
          </w:tcPr>
          <w:p w14:paraId="3279CAB8" w14:textId="77777777" w:rsidR="003447C2" w:rsidRPr="003447C2" w:rsidRDefault="003447C2" w:rsidP="003447C2">
            <w:pPr>
              <w:pStyle w:val="21"/>
              <w:jc w:val="center"/>
            </w:pPr>
            <w:r w:rsidRPr="003447C2">
              <w:t>41</w:t>
            </w:r>
          </w:p>
        </w:tc>
        <w:tc>
          <w:tcPr>
            <w:tcW w:w="0" w:type="auto"/>
            <w:vAlign w:val="center"/>
            <w:hideMark/>
          </w:tcPr>
          <w:p w14:paraId="0562BF07" w14:textId="77777777" w:rsidR="003447C2" w:rsidRPr="003447C2" w:rsidRDefault="003447C2" w:rsidP="003447C2">
            <w:pPr>
              <w:pStyle w:val="21"/>
              <w:jc w:val="center"/>
            </w:pPr>
            <w:r w:rsidRPr="003447C2">
              <w:t>49</w:t>
            </w:r>
          </w:p>
        </w:tc>
        <w:tc>
          <w:tcPr>
            <w:tcW w:w="0" w:type="auto"/>
            <w:vAlign w:val="center"/>
            <w:hideMark/>
          </w:tcPr>
          <w:p w14:paraId="38471C47" w14:textId="77777777" w:rsidR="003447C2" w:rsidRPr="003447C2" w:rsidRDefault="003447C2" w:rsidP="003447C2">
            <w:pPr>
              <w:pStyle w:val="21"/>
              <w:jc w:val="center"/>
            </w:pPr>
            <w:r w:rsidRPr="003447C2">
              <w:t>Низький</w:t>
            </w:r>
          </w:p>
        </w:tc>
        <w:tc>
          <w:tcPr>
            <w:tcW w:w="0" w:type="auto"/>
            <w:vAlign w:val="center"/>
            <w:hideMark/>
          </w:tcPr>
          <w:p w14:paraId="1B149421" w14:textId="77777777" w:rsidR="003447C2" w:rsidRPr="003447C2" w:rsidRDefault="003447C2" w:rsidP="003447C2">
            <w:pPr>
              <w:pStyle w:val="21"/>
              <w:jc w:val="center"/>
            </w:pPr>
            <w:r w:rsidRPr="003447C2">
              <w:t>Середній</w:t>
            </w:r>
          </w:p>
        </w:tc>
      </w:tr>
      <w:tr w:rsidR="003447C2" w:rsidRPr="003447C2" w14:paraId="4C88DF8D" w14:textId="77777777" w:rsidTr="003447C2">
        <w:tc>
          <w:tcPr>
            <w:tcW w:w="0" w:type="auto"/>
            <w:vAlign w:val="center"/>
            <w:hideMark/>
          </w:tcPr>
          <w:p w14:paraId="7337A072" w14:textId="77777777" w:rsidR="003447C2" w:rsidRPr="003447C2" w:rsidRDefault="003447C2" w:rsidP="003447C2">
            <w:pPr>
              <w:pStyle w:val="21"/>
              <w:jc w:val="center"/>
            </w:pPr>
            <w:r w:rsidRPr="003447C2">
              <w:t>25</w:t>
            </w:r>
          </w:p>
        </w:tc>
        <w:tc>
          <w:tcPr>
            <w:tcW w:w="0" w:type="auto"/>
            <w:vAlign w:val="center"/>
            <w:hideMark/>
          </w:tcPr>
          <w:p w14:paraId="381331B9" w14:textId="77777777" w:rsidR="003447C2" w:rsidRPr="003447C2" w:rsidRDefault="003447C2" w:rsidP="003447C2">
            <w:pPr>
              <w:pStyle w:val="21"/>
              <w:jc w:val="center"/>
            </w:pPr>
            <w:r w:rsidRPr="003447C2">
              <w:t>42</w:t>
            </w:r>
          </w:p>
        </w:tc>
        <w:tc>
          <w:tcPr>
            <w:tcW w:w="0" w:type="auto"/>
            <w:vAlign w:val="center"/>
            <w:hideMark/>
          </w:tcPr>
          <w:p w14:paraId="536746DF" w14:textId="77777777" w:rsidR="003447C2" w:rsidRPr="003447C2" w:rsidRDefault="003447C2" w:rsidP="003447C2">
            <w:pPr>
              <w:pStyle w:val="21"/>
              <w:jc w:val="center"/>
            </w:pPr>
            <w:r w:rsidRPr="003447C2">
              <w:t>48</w:t>
            </w:r>
          </w:p>
        </w:tc>
        <w:tc>
          <w:tcPr>
            <w:tcW w:w="0" w:type="auto"/>
            <w:vAlign w:val="center"/>
            <w:hideMark/>
          </w:tcPr>
          <w:p w14:paraId="3C16A97C" w14:textId="77777777" w:rsidR="003447C2" w:rsidRPr="003447C2" w:rsidRDefault="003447C2" w:rsidP="003447C2">
            <w:pPr>
              <w:pStyle w:val="21"/>
              <w:jc w:val="center"/>
            </w:pPr>
            <w:r w:rsidRPr="003447C2">
              <w:t>44</w:t>
            </w:r>
          </w:p>
        </w:tc>
        <w:tc>
          <w:tcPr>
            <w:tcW w:w="0" w:type="auto"/>
            <w:vAlign w:val="center"/>
            <w:hideMark/>
          </w:tcPr>
          <w:p w14:paraId="4C70D708" w14:textId="77777777" w:rsidR="003447C2" w:rsidRPr="003447C2" w:rsidRDefault="003447C2" w:rsidP="003447C2">
            <w:pPr>
              <w:pStyle w:val="21"/>
              <w:jc w:val="center"/>
            </w:pPr>
            <w:r w:rsidRPr="003447C2">
              <w:t>50</w:t>
            </w:r>
          </w:p>
        </w:tc>
        <w:tc>
          <w:tcPr>
            <w:tcW w:w="0" w:type="auto"/>
            <w:vAlign w:val="center"/>
            <w:hideMark/>
          </w:tcPr>
          <w:p w14:paraId="1FF637B5" w14:textId="77777777" w:rsidR="003447C2" w:rsidRPr="003447C2" w:rsidRDefault="003447C2" w:rsidP="003447C2">
            <w:pPr>
              <w:pStyle w:val="21"/>
              <w:jc w:val="center"/>
            </w:pPr>
            <w:r w:rsidRPr="003447C2">
              <w:t>Нижче середнього</w:t>
            </w:r>
          </w:p>
        </w:tc>
        <w:tc>
          <w:tcPr>
            <w:tcW w:w="0" w:type="auto"/>
            <w:vAlign w:val="center"/>
            <w:hideMark/>
          </w:tcPr>
          <w:p w14:paraId="43C3E083" w14:textId="77777777" w:rsidR="003447C2" w:rsidRPr="003447C2" w:rsidRDefault="003447C2" w:rsidP="003447C2">
            <w:pPr>
              <w:pStyle w:val="21"/>
              <w:jc w:val="center"/>
            </w:pPr>
            <w:r w:rsidRPr="003447C2">
              <w:t>Середній</w:t>
            </w:r>
          </w:p>
        </w:tc>
      </w:tr>
      <w:tr w:rsidR="003447C2" w:rsidRPr="003447C2" w14:paraId="670D93F7" w14:textId="77777777" w:rsidTr="003447C2">
        <w:tc>
          <w:tcPr>
            <w:tcW w:w="0" w:type="auto"/>
            <w:vAlign w:val="center"/>
            <w:hideMark/>
          </w:tcPr>
          <w:p w14:paraId="39F4F585" w14:textId="77777777" w:rsidR="003447C2" w:rsidRPr="003447C2" w:rsidRDefault="003447C2" w:rsidP="003447C2">
            <w:pPr>
              <w:pStyle w:val="21"/>
              <w:jc w:val="center"/>
            </w:pPr>
            <w:r w:rsidRPr="003447C2">
              <w:t>27</w:t>
            </w:r>
          </w:p>
        </w:tc>
        <w:tc>
          <w:tcPr>
            <w:tcW w:w="0" w:type="auto"/>
            <w:vAlign w:val="center"/>
            <w:hideMark/>
          </w:tcPr>
          <w:p w14:paraId="057BCC3B" w14:textId="77777777" w:rsidR="003447C2" w:rsidRPr="003447C2" w:rsidRDefault="003447C2" w:rsidP="003447C2">
            <w:pPr>
              <w:pStyle w:val="21"/>
              <w:jc w:val="center"/>
            </w:pPr>
            <w:r w:rsidRPr="003447C2">
              <w:t>35</w:t>
            </w:r>
          </w:p>
        </w:tc>
        <w:tc>
          <w:tcPr>
            <w:tcW w:w="0" w:type="auto"/>
            <w:vAlign w:val="center"/>
            <w:hideMark/>
          </w:tcPr>
          <w:p w14:paraId="7956AFE6" w14:textId="77777777" w:rsidR="003447C2" w:rsidRPr="003447C2" w:rsidRDefault="003447C2" w:rsidP="003447C2">
            <w:pPr>
              <w:pStyle w:val="21"/>
              <w:jc w:val="center"/>
            </w:pPr>
            <w:r w:rsidRPr="003447C2">
              <w:t>42</w:t>
            </w:r>
          </w:p>
        </w:tc>
        <w:tc>
          <w:tcPr>
            <w:tcW w:w="0" w:type="auto"/>
            <w:vAlign w:val="center"/>
            <w:hideMark/>
          </w:tcPr>
          <w:p w14:paraId="0DA6FACD" w14:textId="77777777" w:rsidR="003447C2" w:rsidRPr="003447C2" w:rsidRDefault="003447C2" w:rsidP="003447C2">
            <w:pPr>
              <w:pStyle w:val="21"/>
              <w:jc w:val="center"/>
            </w:pPr>
            <w:r w:rsidRPr="003447C2">
              <w:t>38</w:t>
            </w:r>
          </w:p>
        </w:tc>
        <w:tc>
          <w:tcPr>
            <w:tcW w:w="0" w:type="auto"/>
            <w:vAlign w:val="center"/>
            <w:hideMark/>
          </w:tcPr>
          <w:p w14:paraId="59F041D8" w14:textId="77777777" w:rsidR="003447C2" w:rsidRPr="003447C2" w:rsidRDefault="003447C2" w:rsidP="003447C2">
            <w:pPr>
              <w:pStyle w:val="21"/>
              <w:jc w:val="center"/>
            </w:pPr>
            <w:r w:rsidRPr="003447C2">
              <w:t>45</w:t>
            </w:r>
          </w:p>
        </w:tc>
        <w:tc>
          <w:tcPr>
            <w:tcW w:w="0" w:type="auto"/>
            <w:vAlign w:val="center"/>
            <w:hideMark/>
          </w:tcPr>
          <w:p w14:paraId="711ADE39" w14:textId="77777777" w:rsidR="003447C2" w:rsidRPr="003447C2" w:rsidRDefault="003447C2" w:rsidP="003447C2">
            <w:pPr>
              <w:pStyle w:val="21"/>
              <w:jc w:val="center"/>
            </w:pPr>
            <w:r w:rsidRPr="003447C2">
              <w:t>Низький</w:t>
            </w:r>
          </w:p>
        </w:tc>
        <w:tc>
          <w:tcPr>
            <w:tcW w:w="0" w:type="auto"/>
            <w:vAlign w:val="center"/>
            <w:hideMark/>
          </w:tcPr>
          <w:p w14:paraId="2ECC19FC" w14:textId="77777777" w:rsidR="003447C2" w:rsidRPr="003447C2" w:rsidRDefault="003447C2" w:rsidP="003447C2">
            <w:pPr>
              <w:pStyle w:val="21"/>
              <w:jc w:val="center"/>
            </w:pPr>
            <w:r w:rsidRPr="003447C2">
              <w:t>Нижче середнього</w:t>
            </w:r>
          </w:p>
        </w:tc>
      </w:tr>
      <w:tr w:rsidR="003447C2" w:rsidRPr="003447C2" w14:paraId="3AD009B5" w14:textId="77777777" w:rsidTr="003447C2">
        <w:tc>
          <w:tcPr>
            <w:tcW w:w="0" w:type="auto"/>
            <w:vAlign w:val="center"/>
            <w:hideMark/>
          </w:tcPr>
          <w:p w14:paraId="0EF24625" w14:textId="77777777" w:rsidR="003447C2" w:rsidRPr="003447C2" w:rsidRDefault="003447C2" w:rsidP="003447C2">
            <w:pPr>
              <w:pStyle w:val="21"/>
              <w:jc w:val="center"/>
            </w:pPr>
            <w:r w:rsidRPr="003447C2">
              <w:t>29</w:t>
            </w:r>
          </w:p>
        </w:tc>
        <w:tc>
          <w:tcPr>
            <w:tcW w:w="0" w:type="auto"/>
            <w:vAlign w:val="center"/>
            <w:hideMark/>
          </w:tcPr>
          <w:p w14:paraId="7F79C3FE" w14:textId="77777777" w:rsidR="003447C2" w:rsidRPr="003447C2" w:rsidRDefault="003447C2" w:rsidP="003447C2">
            <w:pPr>
              <w:pStyle w:val="21"/>
              <w:jc w:val="center"/>
            </w:pPr>
            <w:r w:rsidRPr="003447C2">
              <w:t>41</w:t>
            </w:r>
          </w:p>
        </w:tc>
        <w:tc>
          <w:tcPr>
            <w:tcW w:w="0" w:type="auto"/>
            <w:vAlign w:val="center"/>
            <w:hideMark/>
          </w:tcPr>
          <w:p w14:paraId="7D60DD35" w14:textId="77777777" w:rsidR="003447C2" w:rsidRPr="003447C2" w:rsidRDefault="003447C2" w:rsidP="003447C2">
            <w:pPr>
              <w:pStyle w:val="21"/>
              <w:jc w:val="center"/>
            </w:pPr>
            <w:r w:rsidRPr="003447C2">
              <w:t>47</w:t>
            </w:r>
          </w:p>
        </w:tc>
        <w:tc>
          <w:tcPr>
            <w:tcW w:w="0" w:type="auto"/>
            <w:vAlign w:val="center"/>
            <w:hideMark/>
          </w:tcPr>
          <w:p w14:paraId="081336DD" w14:textId="77777777" w:rsidR="003447C2" w:rsidRPr="003447C2" w:rsidRDefault="003447C2" w:rsidP="003447C2">
            <w:pPr>
              <w:pStyle w:val="21"/>
              <w:jc w:val="center"/>
            </w:pPr>
            <w:r w:rsidRPr="003447C2">
              <w:t>45</w:t>
            </w:r>
          </w:p>
        </w:tc>
        <w:tc>
          <w:tcPr>
            <w:tcW w:w="0" w:type="auto"/>
            <w:vAlign w:val="center"/>
            <w:hideMark/>
          </w:tcPr>
          <w:p w14:paraId="642C7275" w14:textId="77777777" w:rsidR="003447C2" w:rsidRPr="003447C2" w:rsidRDefault="003447C2" w:rsidP="003447C2">
            <w:pPr>
              <w:pStyle w:val="21"/>
              <w:jc w:val="center"/>
            </w:pPr>
            <w:r w:rsidRPr="003447C2">
              <w:t>51</w:t>
            </w:r>
          </w:p>
        </w:tc>
        <w:tc>
          <w:tcPr>
            <w:tcW w:w="0" w:type="auto"/>
            <w:vAlign w:val="center"/>
            <w:hideMark/>
          </w:tcPr>
          <w:p w14:paraId="182FD8DC" w14:textId="77777777" w:rsidR="003447C2" w:rsidRPr="003447C2" w:rsidRDefault="003447C2" w:rsidP="003447C2">
            <w:pPr>
              <w:pStyle w:val="21"/>
              <w:jc w:val="center"/>
            </w:pPr>
            <w:r w:rsidRPr="003447C2">
              <w:t>Нижче середнього</w:t>
            </w:r>
          </w:p>
        </w:tc>
        <w:tc>
          <w:tcPr>
            <w:tcW w:w="0" w:type="auto"/>
            <w:vAlign w:val="center"/>
            <w:hideMark/>
          </w:tcPr>
          <w:p w14:paraId="7E9F280A" w14:textId="77777777" w:rsidR="003447C2" w:rsidRPr="003447C2" w:rsidRDefault="003447C2" w:rsidP="003447C2">
            <w:pPr>
              <w:pStyle w:val="21"/>
              <w:jc w:val="center"/>
            </w:pPr>
            <w:r w:rsidRPr="003447C2">
              <w:t>Середній</w:t>
            </w:r>
          </w:p>
        </w:tc>
      </w:tr>
    </w:tbl>
    <w:p w14:paraId="5A114B2E" w14:textId="77777777" w:rsidR="003447C2" w:rsidRPr="003447C2" w:rsidRDefault="003447C2" w:rsidP="003447C2">
      <w:pPr>
        <w:pStyle w:val="11"/>
      </w:pPr>
      <w:r w:rsidRPr="003447C2">
        <w:rPr>
          <w:i/>
          <w:iCs/>
        </w:rPr>
        <w:t xml:space="preserve">Примітка: </w:t>
      </w:r>
      <w:proofErr w:type="spellStart"/>
      <w:r w:rsidRPr="003447C2">
        <w:rPr>
          <w:i/>
          <w:iCs/>
        </w:rPr>
        <w:t>Tc</w:t>
      </w:r>
      <w:proofErr w:type="spellEnd"/>
      <w:r w:rsidRPr="003447C2">
        <w:rPr>
          <w:i/>
          <w:iCs/>
        </w:rPr>
        <w:t xml:space="preserve"> – компетентність у часі, I – внутрішня підтримка</w:t>
      </w:r>
    </w:p>
    <w:p w14:paraId="3B771842" w14:textId="77777777" w:rsidR="003447C2" w:rsidRDefault="003447C2" w:rsidP="003447C2">
      <w:pPr>
        <w:pStyle w:val="11"/>
        <w:jc w:val="right"/>
        <w:rPr>
          <w:b/>
          <w:bCs/>
          <w:lang w:val="ru-RU"/>
        </w:rPr>
      </w:pPr>
    </w:p>
    <w:p w14:paraId="647E0929" w14:textId="38414815" w:rsidR="003447C2" w:rsidRPr="003447C2" w:rsidRDefault="003447C2" w:rsidP="003447C2">
      <w:pPr>
        <w:pStyle w:val="11"/>
        <w:jc w:val="right"/>
      </w:pPr>
      <w:r w:rsidRPr="003447C2">
        <w:rPr>
          <w:b/>
          <w:bCs/>
        </w:rPr>
        <w:t>Таблиця 3.2</w:t>
      </w:r>
    </w:p>
    <w:p w14:paraId="523267D9" w14:textId="77777777" w:rsidR="003447C2" w:rsidRPr="003447C2" w:rsidRDefault="003447C2" w:rsidP="003447C2">
      <w:pPr>
        <w:pStyle w:val="11"/>
        <w:ind w:firstLine="0"/>
        <w:jc w:val="center"/>
      </w:pPr>
      <w:r w:rsidRPr="003447C2">
        <w:rPr>
          <w:b/>
          <w:bCs/>
        </w:rPr>
        <w:t>Розподіл показників за Опитувальником особистісних орієнтацій (POI) до та після програми</w:t>
      </w:r>
    </w:p>
    <w:tbl>
      <w:tblPr>
        <w:tblStyle w:val="14"/>
        <w:tblW w:w="5000" w:type="pct"/>
        <w:tblLook w:val="04A0" w:firstRow="1" w:lastRow="0" w:firstColumn="1" w:lastColumn="0" w:noHBand="0" w:noVBand="1"/>
      </w:tblPr>
      <w:tblGrid>
        <w:gridCol w:w="4942"/>
        <w:gridCol w:w="1123"/>
        <w:gridCol w:w="994"/>
        <w:gridCol w:w="1363"/>
        <w:gridCol w:w="1207"/>
      </w:tblGrid>
      <w:tr w:rsidR="0078011E" w:rsidRPr="0078011E" w14:paraId="6B78EDA0" w14:textId="77777777" w:rsidTr="0078011E">
        <w:tc>
          <w:tcPr>
            <w:tcW w:w="0" w:type="auto"/>
            <w:vMerge w:val="restart"/>
            <w:vAlign w:val="center"/>
            <w:hideMark/>
          </w:tcPr>
          <w:p w14:paraId="78471075" w14:textId="77777777" w:rsidR="0078011E" w:rsidRPr="0078011E" w:rsidRDefault="0078011E" w:rsidP="0078011E">
            <w:pPr>
              <w:pStyle w:val="21"/>
              <w:jc w:val="center"/>
              <w:rPr>
                <w:b/>
                <w:bCs/>
              </w:rPr>
            </w:pPr>
            <w:r w:rsidRPr="0078011E">
              <w:rPr>
                <w:b/>
                <w:bCs/>
              </w:rPr>
              <w:t>Рівень самоактуалізації</w:t>
            </w:r>
          </w:p>
        </w:tc>
        <w:tc>
          <w:tcPr>
            <w:tcW w:w="0" w:type="auto"/>
            <w:gridSpan w:val="2"/>
            <w:vAlign w:val="center"/>
            <w:hideMark/>
          </w:tcPr>
          <w:p w14:paraId="53307354" w14:textId="0A2718AD" w:rsidR="0078011E" w:rsidRPr="0078011E" w:rsidRDefault="0078011E" w:rsidP="0078011E">
            <w:pPr>
              <w:pStyle w:val="21"/>
              <w:jc w:val="center"/>
              <w:rPr>
                <w:b/>
                <w:bCs/>
              </w:rPr>
            </w:pPr>
            <w:r w:rsidRPr="0078011E">
              <w:rPr>
                <w:b/>
                <w:bCs/>
              </w:rPr>
              <w:t>До програми</w:t>
            </w:r>
          </w:p>
        </w:tc>
        <w:tc>
          <w:tcPr>
            <w:tcW w:w="0" w:type="auto"/>
            <w:gridSpan w:val="2"/>
            <w:vAlign w:val="center"/>
            <w:hideMark/>
          </w:tcPr>
          <w:p w14:paraId="1ED4F99E" w14:textId="744B7D23" w:rsidR="0078011E" w:rsidRPr="0078011E" w:rsidRDefault="0078011E" w:rsidP="0078011E">
            <w:pPr>
              <w:pStyle w:val="21"/>
              <w:jc w:val="center"/>
              <w:rPr>
                <w:b/>
                <w:bCs/>
              </w:rPr>
            </w:pPr>
            <w:r w:rsidRPr="0078011E">
              <w:rPr>
                <w:b/>
                <w:bCs/>
              </w:rPr>
              <w:t>Після програми</w:t>
            </w:r>
          </w:p>
        </w:tc>
      </w:tr>
      <w:tr w:rsidR="0078011E" w:rsidRPr="0078011E" w14:paraId="41A5873C" w14:textId="77777777" w:rsidTr="0078011E">
        <w:tc>
          <w:tcPr>
            <w:tcW w:w="0" w:type="auto"/>
            <w:vMerge/>
            <w:vAlign w:val="center"/>
            <w:hideMark/>
          </w:tcPr>
          <w:p w14:paraId="1940FB0E" w14:textId="77777777" w:rsidR="0078011E" w:rsidRPr="0078011E" w:rsidRDefault="0078011E" w:rsidP="0078011E">
            <w:pPr>
              <w:pStyle w:val="21"/>
              <w:jc w:val="center"/>
              <w:rPr>
                <w:b/>
                <w:bCs/>
              </w:rPr>
            </w:pPr>
          </w:p>
        </w:tc>
        <w:tc>
          <w:tcPr>
            <w:tcW w:w="0" w:type="auto"/>
            <w:vAlign w:val="center"/>
            <w:hideMark/>
          </w:tcPr>
          <w:p w14:paraId="6CEBF929" w14:textId="77777777" w:rsidR="0078011E" w:rsidRPr="0078011E" w:rsidRDefault="0078011E" w:rsidP="0078011E">
            <w:pPr>
              <w:pStyle w:val="21"/>
              <w:jc w:val="center"/>
              <w:rPr>
                <w:b/>
                <w:bCs/>
              </w:rPr>
            </w:pPr>
            <w:r w:rsidRPr="0078011E">
              <w:rPr>
                <w:b/>
                <w:bCs/>
              </w:rPr>
              <w:t>К-ть</w:t>
            </w:r>
          </w:p>
        </w:tc>
        <w:tc>
          <w:tcPr>
            <w:tcW w:w="0" w:type="auto"/>
            <w:vAlign w:val="center"/>
            <w:hideMark/>
          </w:tcPr>
          <w:p w14:paraId="33C29920" w14:textId="77777777" w:rsidR="0078011E" w:rsidRPr="0078011E" w:rsidRDefault="0078011E" w:rsidP="0078011E">
            <w:pPr>
              <w:pStyle w:val="21"/>
              <w:jc w:val="center"/>
              <w:rPr>
                <w:b/>
                <w:bCs/>
              </w:rPr>
            </w:pPr>
            <w:r w:rsidRPr="0078011E">
              <w:rPr>
                <w:b/>
                <w:bCs/>
              </w:rPr>
              <w:t>%</w:t>
            </w:r>
          </w:p>
        </w:tc>
        <w:tc>
          <w:tcPr>
            <w:tcW w:w="0" w:type="auto"/>
            <w:vAlign w:val="center"/>
            <w:hideMark/>
          </w:tcPr>
          <w:p w14:paraId="4B792496" w14:textId="77777777" w:rsidR="0078011E" w:rsidRPr="0078011E" w:rsidRDefault="0078011E" w:rsidP="0078011E">
            <w:pPr>
              <w:pStyle w:val="21"/>
              <w:jc w:val="center"/>
              <w:rPr>
                <w:b/>
                <w:bCs/>
              </w:rPr>
            </w:pPr>
            <w:r w:rsidRPr="0078011E">
              <w:rPr>
                <w:b/>
                <w:bCs/>
              </w:rPr>
              <w:t>К-ть</w:t>
            </w:r>
          </w:p>
        </w:tc>
        <w:tc>
          <w:tcPr>
            <w:tcW w:w="0" w:type="auto"/>
            <w:vAlign w:val="center"/>
            <w:hideMark/>
          </w:tcPr>
          <w:p w14:paraId="017D5EAB" w14:textId="77777777" w:rsidR="0078011E" w:rsidRPr="0078011E" w:rsidRDefault="0078011E" w:rsidP="0078011E">
            <w:pPr>
              <w:pStyle w:val="21"/>
              <w:jc w:val="center"/>
              <w:rPr>
                <w:b/>
                <w:bCs/>
              </w:rPr>
            </w:pPr>
            <w:r w:rsidRPr="0078011E">
              <w:rPr>
                <w:b/>
                <w:bCs/>
              </w:rPr>
              <w:t>%</w:t>
            </w:r>
          </w:p>
        </w:tc>
      </w:tr>
      <w:tr w:rsidR="0078011E" w:rsidRPr="0078011E" w14:paraId="17268BC2" w14:textId="77777777" w:rsidTr="0078011E">
        <w:tc>
          <w:tcPr>
            <w:tcW w:w="0" w:type="auto"/>
            <w:vAlign w:val="center"/>
            <w:hideMark/>
          </w:tcPr>
          <w:p w14:paraId="0641DCB9" w14:textId="77777777" w:rsidR="0078011E" w:rsidRPr="0078011E" w:rsidRDefault="0078011E" w:rsidP="0078011E">
            <w:pPr>
              <w:pStyle w:val="21"/>
              <w:jc w:val="center"/>
            </w:pPr>
            <w:r w:rsidRPr="0078011E">
              <w:t>Високий (більше 60 Т-балів)</w:t>
            </w:r>
          </w:p>
        </w:tc>
        <w:tc>
          <w:tcPr>
            <w:tcW w:w="0" w:type="auto"/>
            <w:vAlign w:val="center"/>
            <w:hideMark/>
          </w:tcPr>
          <w:p w14:paraId="27BD4E92" w14:textId="77777777" w:rsidR="0078011E" w:rsidRPr="0078011E" w:rsidRDefault="0078011E" w:rsidP="0078011E">
            <w:pPr>
              <w:pStyle w:val="21"/>
              <w:jc w:val="center"/>
            </w:pPr>
            <w:r w:rsidRPr="0078011E">
              <w:t>0</w:t>
            </w:r>
          </w:p>
        </w:tc>
        <w:tc>
          <w:tcPr>
            <w:tcW w:w="0" w:type="auto"/>
            <w:vAlign w:val="center"/>
            <w:hideMark/>
          </w:tcPr>
          <w:p w14:paraId="247BF4B5" w14:textId="77777777" w:rsidR="0078011E" w:rsidRPr="0078011E" w:rsidRDefault="0078011E" w:rsidP="0078011E">
            <w:pPr>
              <w:pStyle w:val="21"/>
              <w:jc w:val="center"/>
            </w:pPr>
            <w:r w:rsidRPr="0078011E">
              <w:t>0</w:t>
            </w:r>
          </w:p>
        </w:tc>
        <w:tc>
          <w:tcPr>
            <w:tcW w:w="0" w:type="auto"/>
            <w:vAlign w:val="center"/>
            <w:hideMark/>
          </w:tcPr>
          <w:p w14:paraId="42678A09" w14:textId="77777777" w:rsidR="0078011E" w:rsidRPr="0078011E" w:rsidRDefault="0078011E" w:rsidP="0078011E">
            <w:pPr>
              <w:pStyle w:val="21"/>
              <w:jc w:val="center"/>
            </w:pPr>
            <w:r w:rsidRPr="0078011E">
              <w:t>0</w:t>
            </w:r>
          </w:p>
        </w:tc>
        <w:tc>
          <w:tcPr>
            <w:tcW w:w="0" w:type="auto"/>
            <w:vAlign w:val="center"/>
            <w:hideMark/>
          </w:tcPr>
          <w:p w14:paraId="192763A6" w14:textId="77777777" w:rsidR="0078011E" w:rsidRPr="0078011E" w:rsidRDefault="0078011E" w:rsidP="0078011E">
            <w:pPr>
              <w:pStyle w:val="21"/>
              <w:jc w:val="center"/>
            </w:pPr>
            <w:r w:rsidRPr="0078011E">
              <w:t>0</w:t>
            </w:r>
          </w:p>
        </w:tc>
      </w:tr>
      <w:tr w:rsidR="0078011E" w:rsidRPr="0078011E" w14:paraId="794ED7C8" w14:textId="77777777" w:rsidTr="0078011E">
        <w:tc>
          <w:tcPr>
            <w:tcW w:w="0" w:type="auto"/>
            <w:vAlign w:val="center"/>
            <w:hideMark/>
          </w:tcPr>
          <w:p w14:paraId="3CCC4AA6" w14:textId="77777777" w:rsidR="0078011E" w:rsidRPr="0078011E" w:rsidRDefault="0078011E" w:rsidP="0078011E">
            <w:pPr>
              <w:pStyle w:val="21"/>
              <w:jc w:val="center"/>
            </w:pPr>
            <w:r w:rsidRPr="0078011E">
              <w:lastRenderedPageBreak/>
              <w:t>Вище середнього (55–60 Т-балів)</w:t>
            </w:r>
          </w:p>
        </w:tc>
        <w:tc>
          <w:tcPr>
            <w:tcW w:w="0" w:type="auto"/>
            <w:vAlign w:val="center"/>
            <w:hideMark/>
          </w:tcPr>
          <w:p w14:paraId="04588C7D" w14:textId="77777777" w:rsidR="0078011E" w:rsidRPr="0078011E" w:rsidRDefault="0078011E" w:rsidP="0078011E">
            <w:pPr>
              <w:pStyle w:val="21"/>
              <w:jc w:val="center"/>
            </w:pPr>
            <w:r w:rsidRPr="0078011E">
              <w:t>0</w:t>
            </w:r>
          </w:p>
        </w:tc>
        <w:tc>
          <w:tcPr>
            <w:tcW w:w="0" w:type="auto"/>
            <w:vAlign w:val="center"/>
            <w:hideMark/>
          </w:tcPr>
          <w:p w14:paraId="54124424" w14:textId="77777777" w:rsidR="0078011E" w:rsidRPr="0078011E" w:rsidRDefault="0078011E" w:rsidP="0078011E">
            <w:pPr>
              <w:pStyle w:val="21"/>
              <w:jc w:val="center"/>
            </w:pPr>
            <w:r w:rsidRPr="0078011E">
              <w:t>0</w:t>
            </w:r>
          </w:p>
        </w:tc>
        <w:tc>
          <w:tcPr>
            <w:tcW w:w="0" w:type="auto"/>
            <w:vAlign w:val="center"/>
            <w:hideMark/>
          </w:tcPr>
          <w:p w14:paraId="5BCD03C6" w14:textId="77777777" w:rsidR="0078011E" w:rsidRPr="0078011E" w:rsidRDefault="0078011E" w:rsidP="0078011E">
            <w:pPr>
              <w:pStyle w:val="21"/>
              <w:jc w:val="center"/>
            </w:pPr>
            <w:r w:rsidRPr="0078011E">
              <w:t>0</w:t>
            </w:r>
          </w:p>
        </w:tc>
        <w:tc>
          <w:tcPr>
            <w:tcW w:w="0" w:type="auto"/>
            <w:vAlign w:val="center"/>
            <w:hideMark/>
          </w:tcPr>
          <w:p w14:paraId="6316B5F1" w14:textId="77777777" w:rsidR="0078011E" w:rsidRPr="0078011E" w:rsidRDefault="0078011E" w:rsidP="0078011E">
            <w:pPr>
              <w:pStyle w:val="21"/>
              <w:jc w:val="center"/>
            </w:pPr>
            <w:r w:rsidRPr="0078011E">
              <w:t>0</w:t>
            </w:r>
          </w:p>
        </w:tc>
      </w:tr>
      <w:tr w:rsidR="0078011E" w:rsidRPr="0078011E" w14:paraId="6FDFA218" w14:textId="77777777" w:rsidTr="0078011E">
        <w:tc>
          <w:tcPr>
            <w:tcW w:w="0" w:type="auto"/>
            <w:vAlign w:val="center"/>
            <w:hideMark/>
          </w:tcPr>
          <w:p w14:paraId="60B90FD0" w14:textId="77777777" w:rsidR="0078011E" w:rsidRPr="0078011E" w:rsidRDefault="0078011E" w:rsidP="0078011E">
            <w:pPr>
              <w:pStyle w:val="21"/>
              <w:jc w:val="center"/>
            </w:pPr>
            <w:r w:rsidRPr="0078011E">
              <w:t>Середній (45–55 Т-балів)</w:t>
            </w:r>
          </w:p>
        </w:tc>
        <w:tc>
          <w:tcPr>
            <w:tcW w:w="0" w:type="auto"/>
            <w:vAlign w:val="center"/>
            <w:hideMark/>
          </w:tcPr>
          <w:p w14:paraId="36A077A7" w14:textId="77777777" w:rsidR="0078011E" w:rsidRPr="0078011E" w:rsidRDefault="0078011E" w:rsidP="0078011E">
            <w:pPr>
              <w:pStyle w:val="21"/>
              <w:jc w:val="center"/>
            </w:pPr>
            <w:r w:rsidRPr="0078011E">
              <w:t>3</w:t>
            </w:r>
          </w:p>
        </w:tc>
        <w:tc>
          <w:tcPr>
            <w:tcW w:w="0" w:type="auto"/>
            <w:vAlign w:val="center"/>
            <w:hideMark/>
          </w:tcPr>
          <w:p w14:paraId="451B1A62" w14:textId="77777777" w:rsidR="0078011E" w:rsidRPr="0078011E" w:rsidRDefault="0078011E" w:rsidP="0078011E">
            <w:pPr>
              <w:pStyle w:val="21"/>
              <w:jc w:val="center"/>
            </w:pPr>
            <w:r w:rsidRPr="0078011E">
              <w:t>21,4</w:t>
            </w:r>
          </w:p>
        </w:tc>
        <w:tc>
          <w:tcPr>
            <w:tcW w:w="0" w:type="auto"/>
            <w:vAlign w:val="center"/>
            <w:hideMark/>
          </w:tcPr>
          <w:p w14:paraId="3BCFFDD7" w14:textId="77777777" w:rsidR="0078011E" w:rsidRPr="0078011E" w:rsidRDefault="0078011E" w:rsidP="0078011E">
            <w:pPr>
              <w:pStyle w:val="21"/>
              <w:jc w:val="center"/>
            </w:pPr>
            <w:r w:rsidRPr="0078011E">
              <w:t>12</w:t>
            </w:r>
          </w:p>
        </w:tc>
        <w:tc>
          <w:tcPr>
            <w:tcW w:w="0" w:type="auto"/>
            <w:vAlign w:val="center"/>
            <w:hideMark/>
          </w:tcPr>
          <w:p w14:paraId="3549EB96" w14:textId="77777777" w:rsidR="0078011E" w:rsidRPr="0078011E" w:rsidRDefault="0078011E" w:rsidP="0078011E">
            <w:pPr>
              <w:pStyle w:val="21"/>
              <w:jc w:val="center"/>
            </w:pPr>
            <w:r w:rsidRPr="0078011E">
              <w:t>85,7</w:t>
            </w:r>
          </w:p>
        </w:tc>
      </w:tr>
      <w:tr w:rsidR="0078011E" w:rsidRPr="0078011E" w14:paraId="3031483A" w14:textId="77777777" w:rsidTr="0078011E">
        <w:tc>
          <w:tcPr>
            <w:tcW w:w="0" w:type="auto"/>
            <w:vAlign w:val="center"/>
            <w:hideMark/>
          </w:tcPr>
          <w:p w14:paraId="715A734B" w14:textId="77777777" w:rsidR="0078011E" w:rsidRPr="0078011E" w:rsidRDefault="0078011E" w:rsidP="0078011E">
            <w:pPr>
              <w:pStyle w:val="21"/>
              <w:jc w:val="center"/>
            </w:pPr>
            <w:r w:rsidRPr="0078011E">
              <w:t>Нижче середнього (40–45 Т-балів)</w:t>
            </w:r>
          </w:p>
        </w:tc>
        <w:tc>
          <w:tcPr>
            <w:tcW w:w="0" w:type="auto"/>
            <w:vAlign w:val="center"/>
            <w:hideMark/>
          </w:tcPr>
          <w:p w14:paraId="3605F8C3" w14:textId="77777777" w:rsidR="0078011E" w:rsidRPr="0078011E" w:rsidRDefault="0078011E" w:rsidP="0078011E">
            <w:pPr>
              <w:pStyle w:val="21"/>
              <w:jc w:val="center"/>
            </w:pPr>
            <w:r w:rsidRPr="0078011E">
              <w:t>5</w:t>
            </w:r>
          </w:p>
        </w:tc>
        <w:tc>
          <w:tcPr>
            <w:tcW w:w="0" w:type="auto"/>
            <w:vAlign w:val="center"/>
            <w:hideMark/>
          </w:tcPr>
          <w:p w14:paraId="1E2515B4" w14:textId="77777777" w:rsidR="0078011E" w:rsidRPr="0078011E" w:rsidRDefault="0078011E" w:rsidP="0078011E">
            <w:pPr>
              <w:pStyle w:val="21"/>
              <w:jc w:val="center"/>
            </w:pPr>
            <w:r w:rsidRPr="0078011E">
              <w:t>35,7</w:t>
            </w:r>
          </w:p>
        </w:tc>
        <w:tc>
          <w:tcPr>
            <w:tcW w:w="0" w:type="auto"/>
            <w:vAlign w:val="center"/>
            <w:hideMark/>
          </w:tcPr>
          <w:p w14:paraId="0FBE4B19" w14:textId="77777777" w:rsidR="0078011E" w:rsidRPr="0078011E" w:rsidRDefault="0078011E" w:rsidP="0078011E">
            <w:pPr>
              <w:pStyle w:val="21"/>
              <w:jc w:val="center"/>
            </w:pPr>
            <w:r w:rsidRPr="0078011E">
              <w:t>2</w:t>
            </w:r>
          </w:p>
        </w:tc>
        <w:tc>
          <w:tcPr>
            <w:tcW w:w="0" w:type="auto"/>
            <w:vAlign w:val="center"/>
            <w:hideMark/>
          </w:tcPr>
          <w:p w14:paraId="1253B41C" w14:textId="77777777" w:rsidR="0078011E" w:rsidRPr="0078011E" w:rsidRDefault="0078011E" w:rsidP="0078011E">
            <w:pPr>
              <w:pStyle w:val="21"/>
              <w:jc w:val="center"/>
            </w:pPr>
            <w:r w:rsidRPr="0078011E">
              <w:t>14,3</w:t>
            </w:r>
          </w:p>
        </w:tc>
      </w:tr>
      <w:tr w:rsidR="0078011E" w:rsidRPr="0078011E" w14:paraId="5BC676ED" w14:textId="77777777" w:rsidTr="0078011E">
        <w:tc>
          <w:tcPr>
            <w:tcW w:w="0" w:type="auto"/>
            <w:vAlign w:val="center"/>
            <w:hideMark/>
          </w:tcPr>
          <w:p w14:paraId="6DAC996E" w14:textId="77777777" w:rsidR="0078011E" w:rsidRPr="0078011E" w:rsidRDefault="0078011E" w:rsidP="0078011E">
            <w:pPr>
              <w:pStyle w:val="21"/>
              <w:jc w:val="center"/>
            </w:pPr>
            <w:r w:rsidRPr="0078011E">
              <w:t>Низький (менше 40 Т-балів)</w:t>
            </w:r>
          </w:p>
        </w:tc>
        <w:tc>
          <w:tcPr>
            <w:tcW w:w="0" w:type="auto"/>
            <w:vAlign w:val="center"/>
            <w:hideMark/>
          </w:tcPr>
          <w:p w14:paraId="1187124A" w14:textId="77777777" w:rsidR="0078011E" w:rsidRPr="0078011E" w:rsidRDefault="0078011E" w:rsidP="0078011E">
            <w:pPr>
              <w:pStyle w:val="21"/>
              <w:jc w:val="center"/>
            </w:pPr>
            <w:r w:rsidRPr="0078011E">
              <w:t>6</w:t>
            </w:r>
          </w:p>
        </w:tc>
        <w:tc>
          <w:tcPr>
            <w:tcW w:w="0" w:type="auto"/>
            <w:vAlign w:val="center"/>
            <w:hideMark/>
          </w:tcPr>
          <w:p w14:paraId="05D56825" w14:textId="77777777" w:rsidR="0078011E" w:rsidRPr="0078011E" w:rsidRDefault="0078011E" w:rsidP="0078011E">
            <w:pPr>
              <w:pStyle w:val="21"/>
              <w:jc w:val="center"/>
            </w:pPr>
            <w:r w:rsidRPr="0078011E">
              <w:t>42,9</w:t>
            </w:r>
          </w:p>
        </w:tc>
        <w:tc>
          <w:tcPr>
            <w:tcW w:w="0" w:type="auto"/>
            <w:vAlign w:val="center"/>
            <w:hideMark/>
          </w:tcPr>
          <w:p w14:paraId="6708FCF3" w14:textId="77777777" w:rsidR="0078011E" w:rsidRPr="0078011E" w:rsidRDefault="0078011E" w:rsidP="0078011E">
            <w:pPr>
              <w:pStyle w:val="21"/>
              <w:jc w:val="center"/>
            </w:pPr>
            <w:r w:rsidRPr="0078011E">
              <w:t>0</w:t>
            </w:r>
          </w:p>
        </w:tc>
        <w:tc>
          <w:tcPr>
            <w:tcW w:w="0" w:type="auto"/>
            <w:vAlign w:val="center"/>
            <w:hideMark/>
          </w:tcPr>
          <w:p w14:paraId="5EDCE83E" w14:textId="77777777" w:rsidR="0078011E" w:rsidRPr="0078011E" w:rsidRDefault="0078011E" w:rsidP="0078011E">
            <w:pPr>
              <w:pStyle w:val="21"/>
              <w:jc w:val="center"/>
            </w:pPr>
            <w:r w:rsidRPr="0078011E">
              <w:t>0</w:t>
            </w:r>
          </w:p>
        </w:tc>
      </w:tr>
    </w:tbl>
    <w:p w14:paraId="48C3C21A" w14:textId="77777777" w:rsidR="003447C2" w:rsidRDefault="003447C2" w:rsidP="003447C2">
      <w:pPr>
        <w:pStyle w:val="11"/>
        <w:rPr>
          <w:lang w:val="ru-RU"/>
        </w:rPr>
      </w:pPr>
    </w:p>
    <w:p w14:paraId="1A726545" w14:textId="0101325F" w:rsidR="003447C2" w:rsidRPr="003447C2" w:rsidRDefault="0078011E" w:rsidP="003447C2">
      <w:pPr>
        <w:pStyle w:val="11"/>
      </w:pPr>
      <w:r>
        <w:rPr>
          <w:noProof/>
        </w:rPr>
        <w:drawing>
          <wp:anchor distT="0" distB="0" distL="114300" distR="114300" simplePos="0" relativeHeight="251665408" behindDoc="0" locked="0" layoutInCell="1" allowOverlap="1" wp14:anchorId="74D414E2" wp14:editId="21FF1A4D">
            <wp:simplePos x="0" y="0"/>
            <wp:positionH relativeFrom="margin">
              <wp:align>left</wp:align>
            </wp:positionH>
            <wp:positionV relativeFrom="paragraph">
              <wp:posOffset>856703</wp:posOffset>
            </wp:positionV>
            <wp:extent cx="6126480" cy="2816225"/>
            <wp:effectExtent l="0" t="0" r="7620" b="3175"/>
            <wp:wrapTopAndBottom/>
            <wp:docPr id="3" name="Діагра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447C2" w:rsidRPr="003447C2">
        <w:t>Для наочного відображення динаміки результатів дослідження за Опитувальником особистісних орієнтацій побудовано порівняльну гістограму (див. рис. 3.1).</w:t>
      </w:r>
    </w:p>
    <w:p w14:paraId="31A3B925" w14:textId="18FA353E" w:rsidR="003447C2" w:rsidRPr="003447C2" w:rsidRDefault="003447C2" w:rsidP="003447C2">
      <w:pPr>
        <w:pStyle w:val="11"/>
        <w:ind w:firstLine="0"/>
        <w:jc w:val="center"/>
      </w:pPr>
      <w:r w:rsidRPr="003447C2">
        <w:rPr>
          <w:b/>
          <w:bCs/>
        </w:rPr>
        <w:t>Рис. 3.1. Порівняльна гістограма розподілу результатів за Опитувальником особистісних орієнтацій (POI) до та після програми</w:t>
      </w:r>
    </w:p>
    <w:p w14:paraId="40E37714" w14:textId="77777777" w:rsidR="003447C2" w:rsidRDefault="003447C2" w:rsidP="003447C2">
      <w:pPr>
        <w:pStyle w:val="11"/>
        <w:rPr>
          <w:lang w:val="ru-RU"/>
        </w:rPr>
      </w:pPr>
    </w:p>
    <w:p w14:paraId="0BC02F83" w14:textId="16331619" w:rsidR="003447C2" w:rsidRPr="003447C2" w:rsidRDefault="003447C2" w:rsidP="003447C2">
      <w:pPr>
        <w:pStyle w:val="11"/>
      </w:pPr>
      <w:r w:rsidRPr="003447C2">
        <w:t>Аналіз результатів за Опитувальником особистісних орієнтацій засвідчує позитивну динаміку показників самоактуалізації в експериментальній групі. До участі у програмі 42,9% учасників (6 осіб) мали низький рівень самоактуалізації, а 35,7% (5 осіб) – рівень нижче середнього. Після завершення програми жоден учасник не демонструє низького рівня самоактуалізації. Більшість учасників – 85,7% (12 осіб) – перейшли до середнього рівня, а 14,3% (2 особи) залишилися на рівні нижче середнього.</w:t>
      </w:r>
    </w:p>
    <w:p w14:paraId="66EB76E6" w14:textId="77777777" w:rsidR="003447C2" w:rsidRPr="003447C2" w:rsidRDefault="003447C2" w:rsidP="003447C2">
      <w:pPr>
        <w:pStyle w:val="11"/>
      </w:pPr>
      <w:r w:rsidRPr="003447C2">
        <w:t xml:space="preserve">Важливо зазначити, що респонденти № 12 та № 27, які мали найнижчі початкові показники, продемонстрували покращення, однак не досягли середнього рівня. Це може свідчити про необхідність подальшої індивідуальної роботи з цими учасниками. Загалом підвищення показників самоактуалізації </w:t>
      </w:r>
      <w:r w:rsidRPr="003447C2">
        <w:lastRenderedPageBreak/>
        <w:t>свідчить про розвиток здатності учасників жити теперішнім моментом та орієнтуватися на власні цінності.</w:t>
      </w:r>
    </w:p>
    <w:p w14:paraId="723D4C3D" w14:textId="77777777" w:rsidR="003447C2" w:rsidRPr="003447C2" w:rsidRDefault="003447C2" w:rsidP="003447C2">
      <w:pPr>
        <w:pStyle w:val="11"/>
      </w:pPr>
      <w:r w:rsidRPr="003447C2">
        <w:t xml:space="preserve">На другому етапі було використано Шкалу психологічного благополуччя К. </w:t>
      </w:r>
      <w:proofErr w:type="spellStart"/>
      <w:r w:rsidRPr="003447C2">
        <w:t>Ріфф</w:t>
      </w:r>
      <w:proofErr w:type="spellEnd"/>
      <w:r w:rsidRPr="003447C2">
        <w:t xml:space="preserve"> для оцінки динаміки психологічного благополуччя учасників експериментальної групи (див. табл. 3.3–3.4).</w:t>
      </w:r>
    </w:p>
    <w:p w14:paraId="34A2B593" w14:textId="77777777" w:rsidR="003447C2" w:rsidRPr="003447C2" w:rsidRDefault="003447C2" w:rsidP="003447C2">
      <w:pPr>
        <w:pStyle w:val="11"/>
        <w:jc w:val="right"/>
      </w:pPr>
      <w:r w:rsidRPr="003447C2">
        <w:rPr>
          <w:b/>
          <w:bCs/>
        </w:rPr>
        <w:t>Таблиця 3.3</w:t>
      </w:r>
    </w:p>
    <w:p w14:paraId="611C9427" w14:textId="77777777" w:rsidR="003447C2" w:rsidRPr="003447C2" w:rsidRDefault="003447C2" w:rsidP="003447C2">
      <w:pPr>
        <w:pStyle w:val="11"/>
        <w:ind w:firstLine="0"/>
        <w:jc w:val="center"/>
      </w:pPr>
      <w:r w:rsidRPr="003447C2">
        <w:rPr>
          <w:b/>
          <w:bCs/>
        </w:rPr>
        <w:t xml:space="preserve">Результати дослідження за Шкалою психологічного благополуччя К. </w:t>
      </w:r>
      <w:proofErr w:type="spellStart"/>
      <w:r w:rsidRPr="003447C2">
        <w:rPr>
          <w:b/>
          <w:bCs/>
        </w:rPr>
        <w:t>Ріфф</w:t>
      </w:r>
      <w:proofErr w:type="spellEnd"/>
      <w:r w:rsidRPr="003447C2">
        <w:rPr>
          <w:b/>
          <w:bCs/>
        </w:rPr>
        <w:t xml:space="preserve"> до та після програми</w:t>
      </w:r>
    </w:p>
    <w:tbl>
      <w:tblPr>
        <w:tblStyle w:val="14"/>
        <w:tblW w:w="0" w:type="auto"/>
        <w:tblLook w:val="04A0" w:firstRow="1" w:lastRow="0" w:firstColumn="1" w:lastColumn="0" w:noHBand="0" w:noVBand="1"/>
      </w:tblPr>
      <w:tblGrid>
        <w:gridCol w:w="2036"/>
        <w:gridCol w:w="2155"/>
        <w:gridCol w:w="2423"/>
        <w:gridCol w:w="1374"/>
        <w:gridCol w:w="1641"/>
      </w:tblGrid>
      <w:tr w:rsidR="003447C2" w:rsidRPr="003447C2" w14:paraId="3A6A2343" w14:textId="77777777" w:rsidTr="003447C2">
        <w:tc>
          <w:tcPr>
            <w:tcW w:w="0" w:type="auto"/>
            <w:vAlign w:val="center"/>
            <w:hideMark/>
          </w:tcPr>
          <w:p w14:paraId="206C8E83" w14:textId="77777777" w:rsidR="003447C2" w:rsidRPr="003447C2" w:rsidRDefault="003447C2" w:rsidP="003447C2">
            <w:pPr>
              <w:pStyle w:val="21"/>
              <w:jc w:val="center"/>
              <w:rPr>
                <w:b/>
                <w:bCs/>
              </w:rPr>
            </w:pPr>
            <w:r w:rsidRPr="003447C2">
              <w:rPr>
                <w:b/>
                <w:bCs/>
              </w:rPr>
              <w:t>№ респондента</w:t>
            </w:r>
          </w:p>
        </w:tc>
        <w:tc>
          <w:tcPr>
            <w:tcW w:w="0" w:type="auto"/>
            <w:vAlign w:val="center"/>
            <w:hideMark/>
          </w:tcPr>
          <w:p w14:paraId="7FA3F21B" w14:textId="77777777" w:rsidR="003447C2" w:rsidRPr="003447C2" w:rsidRDefault="003447C2" w:rsidP="003447C2">
            <w:pPr>
              <w:pStyle w:val="21"/>
              <w:jc w:val="center"/>
              <w:rPr>
                <w:b/>
                <w:bCs/>
              </w:rPr>
            </w:pPr>
            <w:r w:rsidRPr="003447C2">
              <w:rPr>
                <w:b/>
                <w:bCs/>
              </w:rPr>
              <w:t>Загальний бал до</w:t>
            </w:r>
          </w:p>
        </w:tc>
        <w:tc>
          <w:tcPr>
            <w:tcW w:w="0" w:type="auto"/>
            <w:vAlign w:val="center"/>
            <w:hideMark/>
          </w:tcPr>
          <w:p w14:paraId="4F8BF0B1" w14:textId="77777777" w:rsidR="003447C2" w:rsidRPr="003447C2" w:rsidRDefault="003447C2" w:rsidP="003447C2">
            <w:pPr>
              <w:pStyle w:val="21"/>
              <w:jc w:val="center"/>
              <w:rPr>
                <w:b/>
                <w:bCs/>
              </w:rPr>
            </w:pPr>
            <w:r w:rsidRPr="003447C2">
              <w:rPr>
                <w:b/>
                <w:bCs/>
              </w:rPr>
              <w:t>Загальний бал після</w:t>
            </w:r>
          </w:p>
        </w:tc>
        <w:tc>
          <w:tcPr>
            <w:tcW w:w="0" w:type="auto"/>
            <w:vAlign w:val="center"/>
            <w:hideMark/>
          </w:tcPr>
          <w:p w14:paraId="469D8BF2" w14:textId="77777777" w:rsidR="003447C2" w:rsidRPr="003447C2" w:rsidRDefault="003447C2" w:rsidP="003447C2">
            <w:pPr>
              <w:pStyle w:val="21"/>
              <w:jc w:val="center"/>
              <w:rPr>
                <w:b/>
                <w:bCs/>
              </w:rPr>
            </w:pPr>
            <w:r w:rsidRPr="003447C2">
              <w:rPr>
                <w:b/>
                <w:bCs/>
              </w:rPr>
              <w:t>Рівень до</w:t>
            </w:r>
          </w:p>
        </w:tc>
        <w:tc>
          <w:tcPr>
            <w:tcW w:w="0" w:type="auto"/>
            <w:vAlign w:val="center"/>
            <w:hideMark/>
          </w:tcPr>
          <w:p w14:paraId="250E8DFF" w14:textId="77777777" w:rsidR="003447C2" w:rsidRPr="003447C2" w:rsidRDefault="003447C2" w:rsidP="003447C2">
            <w:pPr>
              <w:pStyle w:val="21"/>
              <w:jc w:val="center"/>
              <w:rPr>
                <w:b/>
                <w:bCs/>
              </w:rPr>
            </w:pPr>
            <w:r w:rsidRPr="003447C2">
              <w:rPr>
                <w:b/>
                <w:bCs/>
              </w:rPr>
              <w:t>Рівень після</w:t>
            </w:r>
          </w:p>
        </w:tc>
      </w:tr>
      <w:tr w:rsidR="003447C2" w:rsidRPr="003447C2" w14:paraId="6CF28662" w14:textId="77777777" w:rsidTr="003447C2">
        <w:tc>
          <w:tcPr>
            <w:tcW w:w="0" w:type="auto"/>
            <w:vAlign w:val="center"/>
            <w:hideMark/>
          </w:tcPr>
          <w:p w14:paraId="14D7A0F4" w14:textId="77777777" w:rsidR="003447C2" w:rsidRPr="003447C2" w:rsidRDefault="003447C2" w:rsidP="003447C2">
            <w:pPr>
              <w:pStyle w:val="21"/>
              <w:jc w:val="center"/>
            </w:pPr>
            <w:r w:rsidRPr="003447C2">
              <w:t>2</w:t>
            </w:r>
          </w:p>
        </w:tc>
        <w:tc>
          <w:tcPr>
            <w:tcW w:w="0" w:type="auto"/>
            <w:vAlign w:val="center"/>
            <w:hideMark/>
          </w:tcPr>
          <w:p w14:paraId="2F465B6D" w14:textId="77777777" w:rsidR="003447C2" w:rsidRPr="003447C2" w:rsidRDefault="003447C2" w:rsidP="003447C2">
            <w:pPr>
              <w:pStyle w:val="21"/>
              <w:jc w:val="center"/>
            </w:pPr>
            <w:r w:rsidRPr="003447C2">
              <w:t>148</w:t>
            </w:r>
          </w:p>
        </w:tc>
        <w:tc>
          <w:tcPr>
            <w:tcW w:w="0" w:type="auto"/>
            <w:vAlign w:val="center"/>
            <w:hideMark/>
          </w:tcPr>
          <w:p w14:paraId="392E3393" w14:textId="77777777" w:rsidR="003447C2" w:rsidRPr="003447C2" w:rsidRDefault="003447C2" w:rsidP="003447C2">
            <w:pPr>
              <w:pStyle w:val="21"/>
              <w:jc w:val="center"/>
            </w:pPr>
            <w:r w:rsidRPr="003447C2">
              <w:t>175</w:t>
            </w:r>
          </w:p>
        </w:tc>
        <w:tc>
          <w:tcPr>
            <w:tcW w:w="0" w:type="auto"/>
            <w:vAlign w:val="center"/>
            <w:hideMark/>
          </w:tcPr>
          <w:p w14:paraId="3C7D531D" w14:textId="77777777" w:rsidR="003447C2" w:rsidRPr="003447C2" w:rsidRDefault="003447C2" w:rsidP="003447C2">
            <w:pPr>
              <w:pStyle w:val="21"/>
              <w:jc w:val="center"/>
            </w:pPr>
            <w:r w:rsidRPr="003447C2">
              <w:t>Середній</w:t>
            </w:r>
          </w:p>
        </w:tc>
        <w:tc>
          <w:tcPr>
            <w:tcW w:w="0" w:type="auto"/>
            <w:vAlign w:val="center"/>
            <w:hideMark/>
          </w:tcPr>
          <w:p w14:paraId="2EEA48AB" w14:textId="77777777" w:rsidR="003447C2" w:rsidRPr="003447C2" w:rsidRDefault="003447C2" w:rsidP="003447C2">
            <w:pPr>
              <w:pStyle w:val="21"/>
              <w:jc w:val="center"/>
            </w:pPr>
            <w:r w:rsidRPr="003447C2">
              <w:t>Середній</w:t>
            </w:r>
          </w:p>
        </w:tc>
      </w:tr>
      <w:tr w:rsidR="003447C2" w:rsidRPr="003447C2" w14:paraId="3F582F2B" w14:textId="77777777" w:rsidTr="003447C2">
        <w:tc>
          <w:tcPr>
            <w:tcW w:w="0" w:type="auto"/>
            <w:vAlign w:val="center"/>
            <w:hideMark/>
          </w:tcPr>
          <w:p w14:paraId="2F1A5BA2" w14:textId="77777777" w:rsidR="003447C2" w:rsidRPr="003447C2" w:rsidRDefault="003447C2" w:rsidP="003447C2">
            <w:pPr>
              <w:pStyle w:val="21"/>
              <w:jc w:val="center"/>
            </w:pPr>
            <w:r w:rsidRPr="003447C2">
              <w:t>4</w:t>
            </w:r>
          </w:p>
        </w:tc>
        <w:tc>
          <w:tcPr>
            <w:tcW w:w="0" w:type="auto"/>
            <w:vAlign w:val="center"/>
            <w:hideMark/>
          </w:tcPr>
          <w:p w14:paraId="213A1D69" w14:textId="77777777" w:rsidR="003447C2" w:rsidRPr="003447C2" w:rsidRDefault="003447C2" w:rsidP="003447C2">
            <w:pPr>
              <w:pStyle w:val="21"/>
              <w:jc w:val="center"/>
            </w:pPr>
            <w:r w:rsidRPr="003447C2">
              <w:t>124</w:t>
            </w:r>
          </w:p>
        </w:tc>
        <w:tc>
          <w:tcPr>
            <w:tcW w:w="0" w:type="auto"/>
            <w:vAlign w:val="center"/>
            <w:hideMark/>
          </w:tcPr>
          <w:p w14:paraId="4D870A87" w14:textId="77777777" w:rsidR="003447C2" w:rsidRPr="003447C2" w:rsidRDefault="003447C2" w:rsidP="003447C2">
            <w:pPr>
              <w:pStyle w:val="21"/>
              <w:jc w:val="center"/>
            </w:pPr>
            <w:r w:rsidRPr="003447C2">
              <w:t>158</w:t>
            </w:r>
          </w:p>
        </w:tc>
        <w:tc>
          <w:tcPr>
            <w:tcW w:w="0" w:type="auto"/>
            <w:vAlign w:val="center"/>
            <w:hideMark/>
          </w:tcPr>
          <w:p w14:paraId="50ABBE86" w14:textId="77777777" w:rsidR="003447C2" w:rsidRPr="003447C2" w:rsidRDefault="003447C2" w:rsidP="003447C2">
            <w:pPr>
              <w:pStyle w:val="21"/>
              <w:jc w:val="center"/>
            </w:pPr>
            <w:r w:rsidRPr="003447C2">
              <w:t>Низький</w:t>
            </w:r>
          </w:p>
        </w:tc>
        <w:tc>
          <w:tcPr>
            <w:tcW w:w="0" w:type="auto"/>
            <w:vAlign w:val="center"/>
            <w:hideMark/>
          </w:tcPr>
          <w:p w14:paraId="67B90094" w14:textId="77777777" w:rsidR="003447C2" w:rsidRPr="003447C2" w:rsidRDefault="003447C2" w:rsidP="003447C2">
            <w:pPr>
              <w:pStyle w:val="21"/>
              <w:jc w:val="center"/>
            </w:pPr>
            <w:r w:rsidRPr="003447C2">
              <w:t>Середній</w:t>
            </w:r>
          </w:p>
        </w:tc>
      </w:tr>
      <w:tr w:rsidR="003447C2" w:rsidRPr="003447C2" w14:paraId="33ED07F0" w14:textId="77777777" w:rsidTr="003447C2">
        <w:tc>
          <w:tcPr>
            <w:tcW w:w="0" w:type="auto"/>
            <w:vAlign w:val="center"/>
            <w:hideMark/>
          </w:tcPr>
          <w:p w14:paraId="351652B3" w14:textId="77777777" w:rsidR="003447C2" w:rsidRPr="003447C2" w:rsidRDefault="003447C2" w:rsidP="003447C2">
            <w:pPr>
              <w:pStyle w:val="21"/>
              <w:jc w:val="center"/>
            </w:pPr>
            <w:r w:rsidRPr="003447C2">
              <w:t>6</w:t>
            </w:r>
          </w:p>
        </w:tc>
        <w:tc>
          <w:tcPr>
            <w:tcW w:w="0" w:type="auto"/>
            <w:vAlign w:val="center"/>
            <w:hideMark/>
          </w:tcPr>
          <w:p w14:paraId="346F5AD8" w14:textId="77777777" w:rsidR="003447C2" w:rsidRPr="003447C2" w:rsidRDefault="003447C2" w:rsidP="003447C2">
            <w:pPr>
              <w:pStyle w:val="21"/>
              <w:jc w:val="center"/>
            </w:pPr>
            <w:r w:rsidRPr="003447C2">
              <w:t>167</w:t>
            </w:r>
          </w:p>
        </w:tc>
        <w:tc>
          <w:tcPr>
            <w:tcW w:w="0" w:type="auto"/>
            <w:vAlign w:val="center"/>
            <w:hideMark/>
          </w:tcPr>
          <w:p w14:paraId="2EFCE4B1" w14:textId="77777777" w:rsidR="003447C2" w:rsidRPr="003447C2" w:rsidRDefault="003447C2" w:rsidP="003447C2">
            <w:pPr>
              <w:pStyle w:val="21"/>
              <w:jc w:val="center"/>
            </w:pPr>
            <w:r w:rsidRPr="003447C2">
              <w:t>189</w:t>
            </w:r>
          </w:p>
        </w:tc>
        <w:tc>
          <w:tcPr>
            <w:tcW w:w="0" w:type="auto"/>
            <w:vAlign w:val="center"/>
            <w:hideMark/>
          </w:tcPr>
          <w:p w14:paraId="36DE1412" w14:textId="77777777" w:rsidR="003447C2" w:rsidRPr="003447C2" w:rsidRDefault="003447C2" w:rsidP="003447C2">
            <w:pPr>
              <w:pStyle w:val="21"/>
              <w:jc w:val="center"/>
            </w:pPr>
            <w:r w:rsidRPr="003447C2">
              <w:t>Середній</w:t>
            </w:r>
          </w:p>
        </w:tc>
        <w:tc>
          <w:tcPr>
            <w:tcW w:w="0" w:type="auto"/>
            <w:vAlign w:val="center"/>
            <w:hideMark/>
          </w:tcPr>
          <w:p w14:paraId="00B4D21B" w14:textId="77777777" w:rsidR="003447C2" w:rsidRPr="003447C2" w:rsidRDefault="003447C2" w:rsidP="003447C2">
            <w:pPr>
              <w:pStyle w:val="21"/>
              <w:jc w:val="center"/>
            </w:pPr>
            <w:r w:rsidRPr="003447C2">
              <w:t>Середній</w:t>
            </w:r>
          </w:p>
        </w:tc>
      </w:tr>
      <w:tr w:rsidR="003447C2" w:rsidRPr="003447C2" w14:paraId="266E50AC" w14:textId="77777777" w:rsidTr="003447C2">
        <w:tc>
          <w:tcPr>
            <w:tcW w:w="0" w:type="auto"/>
            <w:vAlign w:val="center"/>
            <w:hideMark/>
          </w:tcPr>
          <w:p w14:paraId="27564986" w14:textId="77777777" w:rsidR="003447C2" w:rsidRPr="003447C2" w:rsidRDefault="003447C2" w:rsidP="003447C2">
            <w:pPr>
              <w:pStyle w:val="21"/>
              <w:jc w:val="center"/>
            </w:pPr>
            <w:r w:rsidRPr="003447C2">
              <w:t>7</w:t>
            </w:r>
          </w:p>
        </w:tc>
        <w:tc>
          <w:tcPr>
            <w:tcW w:w="0" w:type="auto"/>
            <w:vAlign w:val="center"/>
            <w:hideMark/>
          </w:tcPr>
          <w:p w14:paraId="344F55A9" w14:textId="77777777" w:rsidR="003447C2" w:rsidRPr="003447C2" w:rsidRDefault="003447C2" w:rsidP="003447C2">
            <w:pPr>
              <w:pStyle w:val="21"/>
              <w:jc w:val="center"/>
            </w:pPr>
            <w:r w:rsidRPr="003447C2">
              <w:t>130</w:t>
            </w:r>
          </w:p>
        </w:tc>
        <w:tc>
          <w:tcPr>
            <w:tcW w:w="0" w:type="auto"/>
            <w:vAlign w:val="center"/>
            <w:hideMark/>
          </w:tcPr>
          <w:p w14:paraId="62960A86" w14:textId="77777777" w:rsidR="003447C2" w:rsidRPr="003447C2" w:rsidRDefault="003447C2" w:rsidP="003447C2">
            <w:pPr>
              <w:pStyle w:val="21"/>
              <w:jc w:val="center"/>
            </w:pPr>
            <w:r w:rsidRPr="003447C2">
              <w:t>162</w:t>
            </w:r>
          </w:p>
        </w:tc>
        <w:tc>
          <w:tcPr>
            <w:tcW w:w="0" w:type="auto"/>
            <w:vAlign w:val="center"/>
            <w:hideMark/>
          </w:tcPr>
          <w:p w14:paraId="311E9BDF" w14:textId="77777777" w:rsidR="003447C2" w:rsidRPr="003447C2" w:rsidRDefault="003447C2" w:rsidP="003447C2">
            <w:pPr>
              <w:pStyle w:val="21"/>
              <w:jc w:val="center"/>
            </w:pPr>
            <w:r w:rsidRPr="003447C2">
              <w:t>Середній</w:t>
            </w:r>
          </w:p>
        </w:tc>
        <w:tc>
          <w:tcPr>
            <w:tcW w:w="0" w:type="auto"/>
            <w:vAlign w:val="center"/>
            <w:hideMark/>
          </w:tcPr>
          <w:p w14:paraId="7E4E8C6E" w14:textId="77777777" w:rsidR="003447C2" w:rsidRPr="003447C2" w:rsidRDefault="003447C2" w:rsidP="003447C2">
            <w:pPr>
              <w:pStyle w:val="21"/>
              <w:jc w:val="center"/>
            </w:pPr>
            <w:r w:rsidRPr="003447C2">
              <w:t>Середній</w:t>
            </w:r>
          </w:p>
        </w:tc>
      </w:tr>
      <w:tr w:rsidR="003447C2" w:rsidRPr="003447C2" w14:paraId="0338021C" w14:textId="77777777" w:rsidTr="003447C2">
        <w:tc>
          <w:tcPr>
            <w:tcW w:w="0" w:type="auto"/>
            <w:vAlign w:val="center"/>
            <w:hideMark/>
          </w:tcPr>
          <w:p w14:paraId="7119A1EF" w14:textId="77777777" w:rsidR="003447C2" w:rsidRPr="003447C2" w:rsidRDefault="003447C2" w:rsidP="003447C2">
            <w:pPr>
              <w:pStyle w:val="21"/>
              <w:jc w:val="center"/>
            </w:pPr>
            <w:r w:rsidRPr="003447C2">
              <w:t>10</w:t>
            </w:r>
          </w:p>
        </w:tc>
        <w:tc>
          <w:tcPr>
            <w:tcW w:w="0" w:type="auto"/>
            <w:vAlign w:val="center"/>
            <w:hideMark/>
          </w:tcPr>
          <w:p w14:paraId="7F664AA7" w14:textId="77777777" w:rsidR="003447C2" w:rsidRPr="003447C2" w:rsidRDefault="003447C2" w:rsidP="003447C2">
            <w:pPr>
              <w:pStyle w:val="21"/>
              <w:jc w:val="center"/>
            </w:pPr>
            <w:r w:rsidRPr="003447C2">
              <w:t>142</w:t>
            </w:r>
          </w:p>
        </w:tc>
        <w:tc>
          <w:tcPr>
            <w:tcW w:w="0" w:type="auto"/>
            <w:vAlign w:val="center"/>
            <w:hideMark/>
          </w:tcPr>
          <w:p w14:paraId="124ADA30" w14:textId="77777777" w:rsidR="003447C2" w:rsidRPr="003447C2" w:rsidRDefault="003447C2" w:rsidP="003447C2">
            <w:pPr>
              <w:pStyle w:val="21"/>
              <w:jc w:val="center"/>
            </w:pPr>
            <w:r w:rsidRPr="003447C2">
              <w:t>171</w:t>
            </w:r>
          </w:p>
        </w:tc>
        <w:tc>
          <w:tcPr>
            <w:tcW w:w="0" w:type="auto"/>
            <w:vAlign w:val="center"/>
            <w:hideMark/>
          </w:tcPr>
          <w:p w14:paraId="5CA11E1B" w14:textId="77777777" w:rsidR="003447C2" w:rsidRPr="003447C2" w:rsidRDefault="003447C2" w:rsidP="003447C2">
            <w:pPr>
              <w:pStyle w:val="21"/>
              <w:jc w:val="center"/>
            </w:pPr>
            <w:r w:rsidRPr="003447C2">
              <w:t>Середній</w:t>
            </w:r>
          </w:p>
        </w:tc>
        <w:tc>
          <w:tcPr>
            <w:tcW w:w="0" w:type="auto"/>
            <w:vAlign w:val="center"/>
            <w:hideMark/>
          </w:tcPr>
          <w:p w14:paraId="2C0CD444" w14:textId="77777777" w:rsidR="003447C2" w:rsidRPr="003447C2" w:rsidRDefault="003447C2" w:rsidP="003447C2">
            <w:pPr>
              <w:pStyle w:val="21"/>
              <w:jc w:val="center"/>
            </w:pPr>
            <w:r w:rsidRPr="003447C2">
              <w:t>Середній</w:t>
            </w:r>
          </w:p>
        </w:tc>
      </w:tr>
      <w:tr w:rsidR="003447C2" w:rsidRPr="003447C2" w14:paraId="7F63F86D" w14:textId="77777777" w:rsidTr="003447C2">
        <w:tc>
          <w:tcPr>
            <w:tcW w:w="0" w:type="auto"/>
            <w:vAlign w:val="center"/>
            <w:hideMark/>
          </w:tcPr>
          <w:p w14:paraId="16B591A4" w14:textId="77777777" w:rsidR="003447C2" w:rsidRPr="003447C2" w:rsidRDefault="003447C2" w:rsidP="003447C2">
            <w:pPr>
              <w:pStyle w:val="21"/>
              <w:jc w:val="center"/>
            </w:pPr>
            <w:r w:rsidRPr="003447C2">
              <w:t>12</w:t>
            </w:r>
          </w:p>
        </w:tc>
        <w:tc>
          <w:tcPr>
            <w:tcW w:w="0" w:type="auto"/>
            <w:vAlign w:val="center"/>
            <w:hideMark/>
          </w:tcPr>
          <w:p w14:paraId="4EA0ED2A" w14:textId="77777777" w:rsidR="003447C2" w:rsidRPr="003447C2" w:rsidRDefault="003447C2" w:rsidP="003447C2">
            <w:pPr>
              <w:pStyle w:val="21"/>
              <w:jc w:val="center"/>
            </w:pPr>
            <w:r w:rsidRPr="003447C2">
              <w:t>118</w:t>
            </w:r>
          </w:p>
        </w:tc>
        <w:tc>
          <w:tcPr>
            <w:tcW w:w="0" w:type="auto"/>
            <w:vAlign w:val="center"/>
            <w:hideMark/>
          </w:tcPr>
          <w:p w14:paraId="0EB731A9" w14:textId="77777777" w:rsidR="003447C2" w:rsidRPr="003447C2" w:rsidRDefault="003447C2" w:rsidP="003447C2">
            <w:pPr>
              <w:pStyle w:val="21"/>
              <w:jc w:val="center"/>
            </w:pPr>
            <w:r w:rsidRPr="003447C2">
              <w:t>145</w:t>
            </w:r>
          </w:p>
        </w:tc>
        <w:tc>
          <w:tcPr>
            <w:tcW w:w="0" w:type="auto"/>
            <w:vAlign w:val="center"/>
            <w:hideMark/>
          </w:tcPr>
          <w:p w14:paraId="24F8EC39" w14:textId="77777777" w:rsidR="003447C2" w:rsidRPr="003447C2" w:rsidRDefault="003447C2" w:rsidP="003447C2">
            <w:pPr>
              <w:pStyle w:val="21"/>
              <w:jc w:val="center"/>
            </w:pPr>
            <w:r w:rsidRPr="003447C2">
              <w:t>Низький</w:t>
            </w:r>
          </w:p>
        </w:tc>
        <w:tc>
          <w:tcPr>
            <w:tcW w:w="0" w:type="auto"/>
            <w:vAlign w:val="center"/>
            <w:hideMark/>
          </w:tcPr>
          <w:p w14:paraId="7C8B19A6" w14:textId="77777777" w:rsidR="003447C2" w:rsidRPr="003447C2" w:rsidRDefault="003447C2" w:rsidP="003447C2">
            <w:pPr>
              <w:pStyle w:val="21"/>
              <w:jc w:val="center"/>
            </w:pPr>
            <w:r w:rsidRPr="003447C2">
              <w:t>Середній</w:t>
            </w:r>
          </w:p>
        </w:tc>
      </w:tr>
      <w:tr w:rsidR="003447C2" w:rsidRPr="003447C2" w14:paraId="50304525" w14:textId="77777777" w:rsidTr="003447C2">
        <w:tc>
          <w:tcPr>
            <w:tcW w:w="0" w:type="auto"/>
            <w:vAlign w:val="center"/>
            <w:hideMark/>
          </w:tcPr>
          <w:p w14:paraId="393E6901" w14:textId="77777777" w:rsidR="003447C2" w:rsidRPr="003447C2" w:rsidRDefault="003447C2" w:rsidP="003447C2">
            <w:pPr>
              <w:pStyle w:val="21"/>
              <w:jc w:val="center"/>
            </w:pPr>
            <w:r w:rsidRPr="003447C2">
              <w:t>15</w:t>
            </w:r>
          </w:p>
        </w:tc>
        <w:tc>
          <w:tcPr>
            <w:tcW w:w="0" w:type="auto"/>
            <w:vAlign w:val="center"/>
            <w:hideMark/>
          </w:tcPr>
          <w:p w14:paraId="2A4F2B7F" w14:textId="77777777" w:rsidR="003447C2" w:rsidRPr="003447C2" w:rsidRDefault="003447C2" w:rsidP="003447C2">
            <w:pPr>
              <w:pStyle w:val="21"/>
              <w:jc w:val="center"/>
            </w:pPr>
            <w:r w:rsidRPr="003447C2">
              <w:t>161</w:t>
            </w:r>
          </w:p>
        </w:tc>
        <w:tc>
          <w:tcPr>
            <w:tcW w:w="0" w:type="auto"/>
            <w:vAlign w:val="center"/>
            <w:hideMark/>
          </w:tcPr>
          <w:p w14:paraId="3A4482B3" w14:textId="77777777" w:rsidR="003447C2" w:rsidRPr="003447C2" w:rsidRDefault="003447C2" w:rsidP="003447C2">
            <w:pPr>
              <w:pStyle w:val="21"/>
              <w:jc w:val="center"/>
            </w:pPr>
            <w:r w:rsidRPr="003447C2">
              <w:t>185</w:t>
            </w:r>
          </w:p>
        </w:tc>
        <w:tc>
          <w:tcPr>
            <w:tcW w:w="0" w:type="auto"/>
            <w:vAlign w:val="center"/>
            <w:hideMark/>
          </w:tcPr>
          <w:p w14:paraId="7156E584" w14:textId="77777777" w:rsidR="003447C2" w:rsidRPr="003447C2" w:rsidRDefault="003447C2" w:rsidP="003447C2">
            <w:pPr>
              <w:pStyle w:val="21"/>
              <w:jc w:val="center"/>
            </w:pPr>
            <w:r w:rsidRPr="003447C2">
              <w:t>Середній</w:t>
            </w:r>
          </w:p>
        </w:tc>
        <w:tc>
          <w:tcPr>
            <w:tcW w:w="0" w:type="auto"/>
            <w:vAlign w:val="center"/>
            <w:hideMark/>
          </w:tcPr>
          <w:p w14:paraId="2DAFE6A6" w14:textId="77777777" w:rsidR="003447C2" w:rsidRPr="003447C2" w:rsidRDefault="003447C2" w:rsidP="003447C2">
            <w:pPr>
              <w:pStyle w:val="21"/>
              <w:jc w:val="center"/>
            </w:pPr>
            <w:r w:rsidRPr="003447C2">
              <w:t>Середній</w:t>
            </w:r>
          </w:p>
        </w:tc>
      </w:tr>
      <w:tr w:rsidR="003447C2" w:rsidRPr="003447C2" w14:paraId="77231DAD" w14:textId="77777777" w:rsidTr="003447C2">
        <w:tc>
          <w:tcPr>
            <w:tcW w:w="0" w:type="auto"/>
            <w:vAlign w:val="center"/>
            <w:hideMark/>
          </w:tcPr>
          <w:p w14:paraId="66D98A49" w14:textId="77777777" w:rsidR="003447C2" w:rsidRPr="003447C2" w:rsidRDefault="003447C2" w:rsidP="003447C2">
            <w:pPr>
              <w:pStyle w:val="21"/>
              <w:jc w:val="center"/>
            </w:pPr>
            <w:r w:rsidRPr="003447C2">
              <w:t>16</w:t>
            </w:r>
          </w:p>
        </w:tc>
        <w:tc>
          <w:tcPr>
            <w:tcW w:w="0" w:type="auto"/>
            <w:vAlign w:val="center"/>
            <w:hideMark/>
          </w:tcPr>
          <w:p w14:paraId="429AF74C" w14:textId="77777777" w:rsidR="003447C2" w:rsidRPr="003447C2" w:rsidRDefault="003447C2" w:rsidP="003447C2">
            <w:pPr>
              <w:pStyle w:val="21"/>
              <w:jc w:val="center"/>
            </w:pPr>
            <w:r w:rsidRPr="003447C2">
              <w:t>112</w:t>
            </w:r>
          </w:p>
        </w:tc>
        <w:tc>
          <w:tcPr>
            <w:tcW w:w="0" w:type="auto"/>
            <w:vAlign w:val="center"/>
            <w:hideMark/>
          </w:tcPr>
          <w:p w14:paraId="4E0E0436" w14:textId="77777777" w:rsidR="003447C2" w:rsidRPr="003447C2" w:rsidRDefault="003447C2" w:rsidP="003447C2">
            <w:pPr>
              <w:pStyle w:val="21"/>
              <w:jc w:val="center"/>
            </w:pPr>
            <w:r w:rsidRPr="003447C2">
              <w:t>140</w:t>
            </w:r>
          </w:p>
        </w:tc>
        <w:tc>
          <w:tcPr>
            <w:tcW w:w="0" w:type="auto"/>
            <w:vAlign w:val="center"/>
            <w:hideMark/>
          </w:tcPr>
          <w:p w14:paraId="0AC47126" w14:textId="77777777" w:rsidR="003447C2" w:rsidRPr="003447C2" w:rsidRDefault="003447C2" w:rsidP="003447C2">
            <w:pPr>
              <w:pStyle w:val="21"/>
              <w:jc w:val="center"/>
            </w:pPr>
            <w:r w:rsidRPr="003447C2">
              <w:t>Низький</w:t>
            </w:r>
          </w:p>
        </w:tc>
        <w:tc>
          <w:tcPr>
            <w:tcW w:w="0" w:type="auto"/>
            <w:vAlign w:val="center"/>
            <w:hideMark/>
          </w:tcPr>
          <w:p w14:paraId="2D357701" w14:textId="77777777" w:rsidR="003447C2" w:rsidRPr="003447C2" w:rsidRDefault="003447C2" w:rsidP="003447C2">
            <w:pPr>
              <w:pStyle w:val="21"/>
              <w:jc w:val="center"/>
            </w:pPr>
            <w:r w:rsidRPr="003447C2">
              <w:t>Середній</w:t>
            </w:r>
          </w:p>
        </w:tc>
      </w:tr>
      <w:tr w:rsidR="003447C2" w:rsidRPr="003447C2" w14:paraId="32725378" w14:textId="77777777" w:rsidTr="003447C2">
        <w:tc>
          <w:tcPr>
            <w:tcW w:w="0" w:type="auto"/>
            <w:vAlign w:val="center"/>
            <w:hideMark/>
          </w:tcPr>
          <w:p w14:paraId="19367E85" w14:textId="77777777" w:rsidR="003447C2" w:rsidRPr="003447C2" w:rsidRDefault="003447C2" w:rsidP="003447C2">
            <w:pPr>
              <w:pStyle w:val="21"/>
              <w:jc w:val="center"/>
            </w:pPr>
            <w:r w:rsidRPr="003447C2">
              <w:t>19</w:t>
            </w:r>
          </w:p>
        </w:tc>
        <w:tc>
          <w:tcPr>
            <w:tcW w:w="0" w:type="auto"/>
            <w:vAlign w:val="center"/>
            <w:hideMark/>
          </w:tcPr>
          <w:p w14:paraId="5AA073C8" w14:textId="77777777" w:rsidR="003447C2" w:rsidRPr="003447C2" w:rsidRDefault="003447C2" w:rsidP="003447C2">
            <w:pPr>
              <w:pStyle w:val="21"/>
              <w:jc w:val="center"/>
            </w:pPr>
            <w:r w:rsidRPr="003447C2">
              <w:t>136</w:t>
            </w:r>
          </w:p>
        </w:tc>
        <w:tc>
          <w:tcPr>
            <w:tcW w:w="0" w:type="auto"/>
            <w:vAlign w:val="center"/>
            <w:hideMark/>
          </w:tcPr>
          <w:p w14:paraId="588693BA" w14:textId="77777777" w:rsidR="003447C2" w:rsidRPr="003447C2" w:rsidRDefault="003447C2" w:rsidP="003447C2">
            <w:pPr>
              <w:pStyle w:val="21"/>
              <w:jc w:val="center"/>
            </w:pPr>
            <w:r w:rsidRPr="003447C2">
              <w:t>165</w:t>
            </w:r>
          </w:p>
        </w:tc>
        <w:tc>
          <w:tcPr>
            <w:tcW w:w="0" w:type="auto"/>
            <w:vAlign w:val="center"/>
            <w:hideMark/>
          </w:tcPr>
          <w:p w14:paraId="3DDE18C4" w14:textId="77777777" w:rsidR="003447C2" w:rsidRPr="003447C2" w:rsidRDefault="003447C2" w:rsidP="003447C2">
            <w:pPr>
              <w:pStyle w:val="21"/>
              <w:jc w:val="center"/>
            </w:pPr>
            <w:r w:rsidRPr="003447C2">
              <w:t>Середній</w:t>
            </w:r>
          </w:p>
        </w:tc>
        <w:tc>
          <w:tcPr>
            <w:tcW w:w="0" w:type="auto"/>
            <w:vAlign w:val="center"/>
            <w:hideMark/>
          </w:tcPr>
          <w:p w14:paraId="0C68FB03" w14:textId="77777777" w:rsidR="003447C2" w:rsidRPr="003447C2" w:rsidRDefault="003447C2" w:rsidP="003447C2">
            <w:pPr>
              <w:pStyle w:val="21"/>
              <w:jc w:val="center"/>
            </w:pPr>
            <w:r w:rsidRPr="003447C2">
              <w:t>Середній</w:t>
            </w:r>
          </w:p>
        </w:tc>
      </w:tr>
      <w:tr w:rsidR="003447C2" w:rsidRPr="003447C2" w14:paraId="08932F16" w14:textId="77777777" w:rsidTr="003447C2">
        <w:tc>
          <w:tcPr>
            <w:tcW w:w="0" w:type="auto"/>
            <w:vAlign w:val="center"/>
            <w:hideMark/>
          </w:tcPr>
          <w:p w14:paraId="66F8F0F7" w14:textId="77777777" w:rsidR="003447C2" w:rsidRPr="003447C2" w:rsidRDefault="003447C2" w:rsidP="003447C2">
            <w:pPr>
              <w:pStyle w:val="21"/>
              <w:jc w:val="center"/>
            </w:pPr>
            <w:r w:rsidRPr="003447C2">
              <w:t>21</w:t>
            </w:r>
          </w:p>
        </w:tc>
        <w:tc>
          <w:tcPr>
            <w:tcW w:w="0" w:type="auto"/>
            <w:vAlign w:val="center"/>
            <w:hideMark/>
          </w:tcPr>
          <w:p w14:paraId="774133C8" w14:textId="77777777" w:rsidR="003447C2" w:rsidRPr="003447C2" w:rsidRDefault="003447C2" w:rsidP="003447C2">
            <w:pPr>
              <w:pStyle w:val="21"/>
              <w:jc w:val="center"/>
            </w:pPr>
            <w:r w:rsidRPr="003447C2">
              <w:t>167</w:t>
            </w:r>
          </w:p>
        </w:tc>
        <w:tc>
          <w:tcPr>
            <w:tcW w:w="0" w:type="auto"/>
            <w:vAlign w:val="center"/>
            <w:hideMark/>
          </w:tcPr>
          <w:p w14:paraId="1B6C69C2" w14:textId="77777777" w:rsidR="003447C2" w:rsidRPr="003447C2" w:rsidRDefault="003447C2" w:rsidP="003447C2">
            <w:pPr>
              <w:pStyle w:val="21"/>
              <w:jc w:val="center"/>
            </w:pPr>
            <w:r w:rsidRPr="003447C2">
              <w:t>190</w:t>
            </w:r>
          </w:p>
        </w:tc>
        <w:tc>
          <w:tcPr>
            <w:tcW w:w="0" w:type="auto"/>
            <w:vAlign w:val="center"/>
            <w:hideMark/>
          </w:tcPr>
          <w:p w14:paraId="2921F2BF" w14:textId="77777777" w:rsidR="003447C2" w:rsidRPr="003447C2" w:rsidRDefault="003447C2" w:rsidP="003447C2">
            <w:pPr>
              <w:pStyle w:val="21"/>
              <w:jc w:val="center"/>
            </w:pPr>
            <w:r w:rsidRPr="003447C2">
              <w:t>Середній</w:t>
            </w:r>
          </w:p>
        </w:tc>
        <w:tc>
          <w:tcPr>
            <w:tcW w:w="0" w:type="auto"/>
            <w:vAlign w:val="center"/>
            <w:hideMark/>
          </w:tcPr>
          <w:p w14:paraId="166A56DE" w14:textId="77777777" w:rsidR="003447C2" w:rsidRPr="003447C2" w:rsidRDefault="003447C2" w:rsidP="003447C2">
            <w:pPr>
              <w:pStyle w:val="21"/>
              <w:jc w:val="center"/>
            </w:pPr>
            <w:r w:rsidRPr="003447C2">
              <w:t>Середній</w:t>
            </w:r>
          </w:p>
        </w:tc>
      </w:tr>
      <w:tr w:rsidR="003447C2" w:rsidRPr="003447C2" w14:paraId="0B2EC2DB" w14:textId="77777777" w:rsidTr="003447C2">
        <w:tc>
          <w:tcPr>
            <w:tcW w:w="0" w:type="auto"/>
            <w:vAlign w:val="center"/>
            <w:hideMark/>
          </w:tcPr>
          <w:p w14:paraId="11820775" w14:textId="77777777" w:rsidR="003447C2" w:rsidRPr="003447C2" w:rsidRDefault="003447C2" w:rsidP="003447C2">
            <w:pPr>
              <w:pStyle w:val="21"/>
              <w:jc w:val="center"/>
            </w:pPr>
            <w:r w:rsidRPr="003447C2">
              <w:t>22</w:t>
            </w:r>
          </w:p>
        </w:tc>
        <w:tc>
          <w:tcPr>
            <w:tcW w:w="0" w:type="auto"/>
            <w:vAlign w:val="center"/>
            <w:hideMark/>
          </w:tcPr>
          <w:p w14:paraId="4464CA47" w14:textId="77777777" w:rsidR="003447C2" w:rsidRPr="003447C2" w:rsidRDefault="003447C2" w:rsidP="003447C2">
            <w:pPr>
              <w:pStyle w:val="21"/>
              <w:jc w:val="center"/>
            </w:pPr>
            <w:r w:rsidRPr="003447C2">
              <w:t>124</w:t>
            </w:r>
          </w:p>
        </w:tc>
        <w:tc>
          <w:tcPr>
            <w:tcW w:w="0" w:type="auto"/>
            <w:vAlign w:val="center"/>
            <w:hideMark/>
          </w:tcPr>
          <w:p w14:paraId="69B0D72A" w14:textId="77777777" w:rsidR="003447C2" w:rsidRPr="003447C2" w:rsidRDefault="003447C2" w:rsidP="003447C2">
            <w:pPr>
              <w:pStyle w:val="21"/>
              <w:jc w:val="center"/>
            </w:pPr>
            <w:r w:rsidRPr="003447C2">
              <w:t>156</w:t>
            </w:r>
          </w:p>
        </w:tc>
        <w:tc>
          <w:tcPr>
            <w:tcW w:w="0" w:type="auto"/>
            <w:vAlign w:val="center"/>
            <w:hideMark/>
          </w:tcPr>
          <w:p w14:paraId="403B4A23" w14:textId="77777777" w:rsidR="003447C2" w:rsidRPr="003447C2" w:rsidRDefault="003447C2" w:rsidP="003447C2">
            <w:pPr>
              <w:pStyle w:val="21"/>
              <w:jc w:val="center"/>
            </w:pPr>
            <w:r w:rsidRPr="003447C2">
              <w:t>Низький</w:t>
            </w:r>
          </w:p>
        </w:tc>
        <w:tc>
          <w:tcPr>
            <w:tcW w:w="0" w:type="auto"/>
            <w:vAlign w:val="center"/>
            <w:hideMark/>
          </w:tcPr>
          <w:p w14:paraId="3D97FF6D" w14:textId="77777777" w:rsidR="003447C2" w:rsidRPr="003447C2" w:rsidRDefault="003447C2" w:rsidP="003447C2">
            <w:pPr>
              <w:pStyle w:val="21"/>
              <w:jc w:val="center"/>
            </w:pPr>
            <w:r w:rsidRPr="003447C2">
              <w:t>Середній</w:t>
            </w:r>
          </w:p>
        </w:tc>
      </w:tr>
      <w:tr w:rsidR="003447C2" w:rsidRPr="003447C2" w14:paraId="61B4750E" w14:textId="77777777" w:rsidTr="003447C2">
        <w:tc>
          <w:tcPr>
            <w:tcW w:w="0" w:type="auto"/>
            <w:vAlign w:val="center"/>
            <w:hideMark/>
          </w:tcPr>
          <w:p w14:paraId="1BF5FF43" w14:textId="77777777" w:rsidR="003447C2" w:rsidRPr="003447C2" w:rsidRDefault="003447C2" w:rsidP="003447C2">
            <w:pPr>
              <w:pStyle w:val="21"/>
              <w:jc w:val="center"/>
            </w:pPr>
            <w:r w:rsidRPr="003447C2">
              <w:t>25</w:t>
            </w:r>
          </w:p>
        </w:tc>
        <w:tc>
          <w:tcPr>
            <w:tcW w:w="0" w:type="auto"/>
            <w:vAlign w:val="center"/>
            <w:hideMark/>
          </w:tcPr>
          <w:p w14:paraId="474E6D8E" w14:textId="77777777" w:rsidR="003447C2" w:rsidRPr="003447C2" w:rsidRDefault="003447C2" w:rsidP="003447C2">
            <w:pPr>
              <w:pStyle w:val="21"/>
              <w:jc w:val="center"/>
            </w:pPr>
            <w:r w:rsidRPr="003447C2">
              <w:t>148</w:t>
            </w:r>
          </w:p>
        </w:tc>
        <w:tc>
          <w:tcPr>
            <w:tcW w:w="0" w:type="auto"/>
            <w:vAlign w:val="center"/>
            <w:hideMark/>
          </w:tcPr>
          <w:p w14:paraId="26CDAD9D" w14:textId="77777777" w:rsidR="003447C2" w:rsidRPr="003447C2" w:rsidRDefault="003447C2" w:rsidP="003447C2">
            <w:pPr>
              <w:pStyle w:val="21"/>
              <w:jc w:val="center"/>
            </w:pPr>
            <w:r w:rsidRPr="003447C2">
              <w:t>174</w:t>
            </w:r>
          </w:p>
        </w:tc>
        <w:tc>
          <w:tcPr>
            <w:tcW w:w="0" w:type="auto"/>
            <w:vAlign w:val="center"/>
            <w:hideMark/>
          </w:tcPr>
          <w:p w14:paraId="3B8A2F63" w14:textId="77777777" w:rsidR="003447C2" w:rsidRPr="003447C2" w:rsidRDefault="003447C2" w:rsidP="003447C2">
            <w:pPr>
              <w:pStyle w:val="21"/>
              <w:jc w:val="center"/>
            </w:pPr>
            <w:r w:rsidRPr="003447C2">
              <w:t>Середній</w:t>
            </w:r>
          </w:p>
        </w:tc>
        <w:tc>
          <w:tcPr>
            <w:tcW w:w="0" w:type="auto"/>
            <w:vAlign w:val="center"/>
            <w:hideMark/>
          </w:tcPr>
          <w:p w14:paraId="3F48AA27" w14:textId="77777777" w:rsidR="003447C2" w:rsidRPr="003447C2" w:rsidRDefault="003447C2" w:rsidP="003447C2">
            <w:pPr>
              <w:pStyle w:val="21"/>
              <w:jc w:val="center"/>
            </w:pPr>
            <w:r w:rsidRPr="003447C2">
              <w:t>Середній</w:t>
            </w:r>
          </w:p>
        </w:tc>
      </w:tr>
      <w:tr w:rsidR="003447C2" w:rsidRPr="003447C2" w14:paraId="6CE07E9A" w14:textId="77777777" w:rsidTr="003447C2">
        <w:tc>
          <w:tcPr>
            <w:tcW w:w="0" w:type="auto"/>
            <w:vAlign w:val="center"/>
            <w:hideMark/>
          </w:tcPr>
          <w:p w14:paraId="62FB8096" w14:textId="77777777" w:rsidR="003447C2" w:rsidRPr="003447C2" w:rsidRDefault="003447C2" w:rsidP="003447C2">
            <w:pPr>
              <w:pStyle w:val="21"/>
              <w:jc w:val="center"/>
            </w:pPr>
            <w:r w:rsidRPr="003447C2">
              <w:t>27</w:t>
            </w:r>
          </w:p>
        </w:tc>
        <w:tc>
          <w:tcPr>
            <w:tcW w:w="0" w:type="auto"/>
            <w:vAlign w:val="center"/>
            <w:hideMark/>
          </w:tcPr>
          <w:p w14:paraId="6580E6E9" w14:textId="77777777" w:rsidR="003447C2" w:rsidRPr="003447C2" w:rsidRDefault="003447C2" w:rsidP="003447C2">
            <w:pPr>
              <w:pStyle w:val="21"/>
              <w:jc w:val="center"/>
            </w:pPr>
            <w:r w:rsidRPr="003447C2">
              <w:t>106</w:t>
            </w:r>
          </w:p>
        </w:tc>
        <w:tc>
          <w:tcPr>
            <w:tcW w:w="0" w:type="auto"/>
            <w:vAlign w:val="center"/>
            <w:hideMark/>
          </w:tcPr>
          <w:p w14:paraId="1D27727B" w14:textId="77777777" w:rsidR="003447C2" w:rsidRPr="003447C2" w:rsidRDefault="003447C2" w:rsidP="003447C2">
            <w:pPr>
              <w:pStyle w:val="21"/>
              <w:jc w:val="center"/>
            </w:pPr>
            <w:r w:rsidRPr="003447C2">
              <w:t>132</w:t>
            </w:r>
          </w:p>
        </w:tc>
        <w:tc>
          <w:tcPr>
            <w:tcW w:w="0" w:type="auto"/>
            <w:vAlign w:val="center"/>
            <w:hideMark/>
          </w:tcPr>
          <w:p w14:paraId="0D5F9980" w14:textId="77777777" w:rsidR="003447C2" w:rsidRPr="003447C2" w:rsidRDefault="003447C2" w:rsidP="003447C2">
            <w:pPr>
              <w:pStyle w:val="21"/>
              <w:jc w:val="center"/>
            </w:pPr>
            <w:r w:rsidRPr="003447C2">
              <w:t>Низький</w:t>
            </w:r>
          </w:p>
        </w:tc>
        <w:tc>
          <w:tcPr>
            <w:tcW w:w="0" w:type="auto"/>
            <w:vAlign w:val="center"/>
            <w:hideMark/>
          </w:tcPr>
          <w:p w14:paraId="27907B8C" w14:textId="77777777" w:rsidR="003447C2" w:rsidRPr="003447C2" w:rsidRDefault="003447C2" w:rsidP="003447C2">
            <w:pPr>
              <w:pStyle w:val="21"/>
              <w:jc w:val="center"/>
            </w:pPr>
            <w:r w:rsidRPr="003447C2">
              <w:t>Середній</w:t>
            </w:r>
          </w:p>
        </w:tc>
      </w:tr>
      <w:tr w:rsidR="003447C2" w:rsidRPr="003447C2" w14:paraId="27D108E8" w14:textId="77777777" w:rsidTr="003447C2">
        <w:tc>
          <w:tcPr>
            <w:tcW w:w="0" w:type="auto"/>
            <w:vAlign w:val="center"/>
            <w:hideMark/>
          </w:tcPr>
          <w:p w14:paraId="7B65C47D" w14:textId="77777777" w:rsidR="003447C2" w:rsidRPr="003447C2" w:rsidRDefault="003447C2" w:rsidP="003447C2">
            <w:pPr>
              <w:pStyle w:val="21"/>
              <w:jc w:val="center"/>
            </w:pPr>
            <w:r w:rsidRPr="003447C2">
              <w:t>29</w:t>
            </w:r>
          </w:p>
        </w:tc>
        <w:tc>
          <w:tcPr>
            <w:tcW w:w="0" w:type="auto"/>
            <w:vAlign w:val="center"/>
            <w:hideMark/>
          </w:tcPr>
          <w:p w14:paraId="0A2FFB01" w14:textId="77777777" w:rsidR="003447C2" w:rsidRPr="003447C2" w:rsidRDefault="003447C2" w:rsidP="003447C2">
            <w:pPr>
              <w:pStyle w:val="21"/>
              <w:jc w:val="center"/>
            </w:pPr>
            <w:r w:rsidRPr="003447C2">
              <w:t>142</w:t>
            </w:r>
          </w:p>
        </w:tc>
        <w:tc>
          <w:tcPr>
            <w:tcW w:w="0" w:type="auto"/>
            <w:vAlign w:val="center"/>
            <w:hideMark/>
          </w:tcPr>
          <w:p w14:paraId="6DBD181F" w14:textId="77777777" w:rsidR="003447C2" w:rsidRPr="003447C2" w:rsidRDefault="003447C2" w:rsidP="003447C2">
            <w:pPr>
              <w:pStyle w:val="21"/>
              <w:jc w:val="center"/>
            </w:pPr>
            <w:r w:rsidRPr="003447C2">
              <w:t>168</w:t>
            </w:r>
          </w:p>
        </w:tc>
        <w:tc>
          <w:tcPr>
            <w:tcW w:w="0" w:type="auto"/>
            <w:vAlign w:val="center"/>
            <w:hideMark/>
          </w:tcPr>
          <w:p w14:paraId="0A535766" w14:textId="77777777" w:rsidR="003447C2" w:rsidRPr="003447C2" w:rsidRDefault="003447C2" w:rsidP="003447C2">
            <w:pPr>
              <w:pStyle w:val="21"/>
              <w:jc w:val="center"/>
            </w:pPr>
            <w:r w:rsidRPr="003447C2">
              <w:t>Середній</w:t>
            </w:r>
          </w:p>
        </w:tc>
        <w:tc>
          <w:tcPr>
            <w:tcW w:w="0" w:type="auto"/>
            <w:vAlign w:val="center"/>
            <w:hideMark/>
          </w:tcPr>
          <w:p w14:paraId="3A4C9A87" w14:textId="77777777" w:rsidR="003447C2" w:rsidRPr="003447C2" w:rsidRDefault="003447C2" w:rsidP="003447C2">
            <w:pPr>
              <w:pStyle w:val="21"/>
              <w:jc w:val="center"/>
            </w:pPr>
            <w:r w:rsidRPr="003447C2">
              <w:t>Середній</w:t>
            </w:r>
          </w:p>
        </w:tc>
      </w:tr>
    </w:tbl>
    <w:p w14:paraId="03FE6118" w14:textId="77777777" w:rsidR="003447C2" w:rsidRDefault="003447C2" w:rsidP="003447C2">
      <w:pPr>
        <w:pStyle w:val="11"/>
        <w:jc w:val="right"/>
        <w:rPr>
          <w:b/>
          <w:bCs/>
          <w:lang w:val="ru-RU"/>
        </w:rPr>
      </w:pPr>
    </w:p>
    <w:p w14:paraId="194F7A49" w14:textId="5C45FCC1" w:rsidR="003447C2" w:rsidRPr="003447C2" w:rsidRDefault="003447C2" w:rsidP="003447C2">
      <w:pPr>
        <w:pStyle w:val="11"/>
        <w:jc w:val="right"/>
      </w:pPr>
      <w:r w:rsidRPr="003447C2">
        <w:rPr>
          <w:b/>
          <w:bCs/>
        </w:rPr>
        <w:t>Таблиця 3.4</w:t>
      </w:r>
    </w:p>
    <w:p w14:paraId="1912F95F" w14:textId="77777777" w:rsidR="003447C2" w:rsidRPr="003447C2" w:rsidRDefault="003447C2" w:rsidP="003447C2">
      <w:pPr>
        <w:pStyle w:val="11"/>
        <w:ind w:firstLine="0"/>
        <w:jc w:val="center"/>
      </w:pPr>
      <w:r w:rsidRPr="003447C2">
        <w:rPr>
          <w:b/>
          <w:bCs/>
        </w:rPr>
        <w:t xml:space="preserve">Розподіл показників за Шкалою психологічного благополуччя К. </w:t>
      </w:r>
      <w:proofErr w:type="spellStart"/>
      <w:r w:rsidRPr="003447C2">
        <w:rPr>
          <w:b/>
          <w:bCs/>
        </w:rPr>
        <w:t>Ріфф</w:t>
      </w:r>
      <w:proofErr w:type="spellEnd"/>
      <w:r w:rsidRPr="003447C2">
        <w:rPr>
          <w:b/>
          <w:bCs/>
        </w:rPr>
        <w:t xml:space="preserve"> до та після програми</w:t>
      </w:r>
    </w:p>
    <w:tbl>
      <w:tblPr>
        <w:tblStyle w:val="14"/>
        <w:tblW w:w="5000" w:type="pct"/>
        <w:tblLook w:val="04A0" w:firstRow="1" w:lastRow="0" w:firstColumn="1" w:lastColumn="0" w:noHBand="0" w:noVBand="1"/>
      </w:tblPr>
      <w:tblGrid>
        <w:gridCol w:w="5232"/>
        <w:gridCol w:w="1054"/>
        <w:gridCol w:w="932"/>
        <w:gridCol w:w="1341"/>
        <w:gridCol w:w="1070"/>
      </w:tblGrid>
      <w:tr w:rsidR="00A44C23" w:rsidRPr="00A44C23" w14:paraId="280BE9BD" w14:textId="77777777" w:rsidTr="00A44C23">
        <w:tc>
          <w:tcPr>
            <w:tcW w:w="0" w:type="auto"/>
            <w:vMerge w:val="restart"/>
            <w:vAlign w:val="center"/>
            <w:hideMark/>
          </w:tcPr>
          <w:p w14:paraId="6E4B6B8C" w14:textId="77777777" w:rsidR="00A44C23" w:rsidRPr="00A44C23" w:rsidRDefault="00A44C23" w:rsidP="00A44C23">
            <w:pPr>
              <w:pStyle w:val="21"/>
              <w:jc w:val="center"/>
              <w:rPr>
                <w:b/>
                <w:bCs/>
              </w:rPr>
            </w:pPr>
            <w:r w:rsidRPr="00A44C23">
              <w:rPr>
                <w:b/>
                <w:bCs/>
              </w:rPr>
              <w:t>Рівень психологічного благополуччя</w:t>
            </w:r>
          </w:p>
        </w:tc>
        <w:tc>
          <w:tcPr>
            <w:tcW w:w="0" w:type="auto"/>
            <w:gridSpan w:val="2"/>
            <w:vAlign w:val="center"/>
            <w:hideMark/>
          </w:tcPr>
          <w:p w14:paraId="1BF3DF9A" w14:textId="3F766A2B" w:rsidR="00A44C23" w:rsidRPr="00A44C23" w:rsidRDefault="00A44C23" w:rsidP="00A44C23">
            <w:pPr>
              <w:pStyle w:val="21"/>
              <w:jc w:val="center"/>
              <w:rPr>
                <w:b/>
                <w:bCs/>
              </w:rPr>
            </w:pPr>
            <w:r w:rsidRPr="00A44C23">
              <w:rPr>
                <w:b/>
                <w:bCs/>
              </w:rPr>
              <w:t>До програми</w:t>
            </w:r>
          </w:p>
        </w:tc>
        <w:tc>
          <w:tcPr>
            <w:tcW w:w="0" w:type="auto"/>
            <w:gridSpan w:val="2"/>
            <w:vAlign w:val="center"/>
            <w:hideMark/>
          </w:tcPr>
          <w:p w14:paraId="27D16B3E" w14:textId="4C61DB41" w:rsidR="00A44C23" w:rsidRPr="00A44C23" w:rsidRDefault="00A44C23" w:rsidP="00A44C23">
            <w:pPr>
              <w:pStyle w:val="21"/>
              <w:jc w:val="center"/>
              <w:rPr>
                <w:b/>
                <w:bCs/>
              </w:rPr>
            </w:pPr>
            <w:r w:rsidRPr="00A44C23">
              <w:rPr>
                <w:b/>
                <w:bCs/>
              </w:rPr>
              <w:t>Після програми</w:t>
            </w:r>
          </w:p>
        </w:tc>
      </w:tr>
      <w:tr w:rsidR="00A44C23" w:rsidRPr="00A44C23" w14:paraId="489F87B5" w14:textId="77777777" w:rsidTr="00A44C23">
        <w:tc>
          <w:tcPr>
            <w:tcW w:w="0" w:type="auto"/>
            <w:vMerge/>
            <w:vAlign w:val="center"/>
            <w:hideMark/>
          </w:tcPr>
          <w:p w14:paraId="6C12C4AF" w14:textId="77777777" w:rsidR="00A44C23" w:rsidRPr="00A44C23" w:rsidRDefault="00A44C23" w:rsidP="00A44C23">
            <w:pPr>
              <w:pStyle w:val="21"/>
              <w:jc w:val="center"/>
              <w:rPr>
                <w:b/>
                <w:bCs/>
              </w:rPr>
            </w:pPr>
          </w:p>
        </w:tc>
        <w:tc>
          <w:tcPr>
            <w:tcW w:w="0" w:type="auto"/>
            <w:vAlign w:val="center"/>
            <w:hideMark/>
          </w:tcPr>
          <w:p w14:paraId="2710634A" w14:textId="77777777" w:rsidR="00A44C23" w:rsidRPr="00A44C23" w:rsidRDefault="00A44C23" w:rsidP="00A44C23">
            <w:pPr>
              <w:pStyle w:val="21"/>
              <w:jc w:val="center"/>
              <w:rPr>
                <w:b/>
                <w:bCs/>
              </w:rPr>
            </w:pPr>
            <w:r w:rsidRPr="00A44C23">
              <w:rPr>
                <w:b/>
                <w:bCs/>
              </w:rPr>
              <w:t>К-ть</w:t>
            </w:r>
          </w:p>
        </w:tc>
        <w:tc>
          <w:tcPr>
            <w:tcW w:w="0" w:type="auto"/>
            <w:vAlign w:val="center"/>
            <w:hideMark/>
          </w:tcPr>
          <w:p w14:paraId="3ABDCF25" w14:textId="77777777" w:rsidR="00A44C23" w:rsidRPr="00A44C23" w:rsidRDefault="00A44C23" w:rsidP="00A44C23">
            <w:pPr>
              <w:pStyle w:val="21"/>
              <w:jc w:val="center"/>
              <w:rPr>
                <w:b/>
                <w:bCs/>
              </w:rPr>
            </w:pPr>
            <w:r w:rsidRPr="00A44C23">
              <w:rPr>
                <w:b/>
                <w:bCs/>
              </w:rPr>
              <w:t>%</w:t>
            </w:r>
          </w:p>
        </w:tc>
        <w:tc>
          <w:tcPr>
            <w:tcW w:w="0" w:type="auto"/>
            <w:vAlign w:val="center"/>
            <w:hideMark/>
          </w:tcPr>
          <w:p w14:paraId="1EC0A04D" w14:textId="77777777" w:rsidR="00A44C23" w:rsidRPr="00A44C23" w:rsidRDefault="00A44C23" w:rsidP="00A44C23">
            <w:pPr>
              <w:pStyle w:val="21"/>
              <w:jc w:val="center"/>
              <w:rPr>
                <w:b/>
                <w:bCs/>
              </w:rPr>
            </w:pPr>
            <w:r w:rsidRPr="00A44C23">
              <w:rPr>
                <w:b/>
                <w:bCs/>
              </w:rPr>
              <w:t>К-ть</w:t>
            </w:r>
          </w:p>
        </w:tc>
        <w:tc>
          <w:tcPr>
            <w:tcW w:w="0" w:type="auto"/>
            <w:vAlign w:val="center"/>
            <w:hideMark/>
          </w:tcPr>
          <w:p w14:paraId="5ED265FD" w14:textId="77777777" w:rsidR="00A44C23" w:rsidRPr="00A44C23" w:rsidRDefault="00A44C23" w:rsidP="00A44C23">
            <w:pPr>
              <w:pStyle w:val="21"/>
              <w:jc w:val="center"/>
              <w:rPr>
                <w:b/>
                <w:bCs/>
              </w:rPr>
            </w:pPr>
            <w:r w:rsidRPr="00A44C23">
              <w:rPr>
                <w:b/>
                <w:bCs/>
              </w:rPr>
              <w:t>%</w:t>
            </w:r>
          </w:p>
        </w:tc>
      </w:tr>
      <w:tr w:rsidR="00A44C23" w:rsidRPr="00A44C23" w14:paraId="0BC9BFF8" w14:textId="77777777" w:rsidTr="00A44C23">
        <w:tc>
          <w:tcPr>
            <w:tcW w:w="0" w:type="auto"/>
            <w:vAlign w:val="center"/>
            <w:hideMark/>
          </w:tcPr>
          <w:p w14:paraId="2B25FAB4" w14:textId="77777777" w:rsidR="00A44C23" w:rsidRPr="00A44C23" w:rsidRDefault="00A44C23" w:rsidP="00A44C23">
            <w:pPr>
              <w:pStyle w:val="21"/>
              <w:jc w:val="center"/>
            </w:pPr>
            <w:r w:rsidRPr="00A44C23">
              <w:t>Високий (211–252 бали)</w:t>
            </w:r>
          </w:p>
        </w:tc>
        <w:tc>
          <w:tcPr>
            <w:tcW w:w="0" w:type="auto"/>
            <w:vAlign w:val="center"/>
            <w:hideMark/>
          </w:tcPr>
          <w:p w14:paraId="6B0F9DF6" w14:textId="77777777" w:rsidR="00A44C23" w:rsidRPr="00A44C23" w:rsidRDefault="00A44C23" w:rsidP="00A44C23">
            <w:pPr>
              <w:pStyle w:val="21"/>
              <w:jc w:val="center"/>
            </w:pPr>
            <w:r w:rsidRPr="00A44C23">
              <w:t>0</w:t>
            </w:r>
          </w:p>
        </w:tc>
        <w:tc>
          <w:tcPr>
            <w:tcW w:w="0" w:type="auto"/>
            <w:vAlign w:val="center"/>
            <w:hideMark/>
          </w:tcPr>
          <w:p w14:paraId="512BC6A6" w14:textId="77777777" w:rsidR="00A44C23" w:rsidRPr="00A44C23" w:rsidRDefault="00A44C23" w:rsidP="00A44C23">
            <w:pPr>
              <w:pStyle w:val="21"/>
              <w:jc w:val="center"/>
            </w:pPr>
            <w:r w:rsidRPr="00A44C23">
              <w:t>0</w:t>
            </w:r>
          </w:p>
        </w:tc>
        <w:tc>
          <w:tcPr>
            <w:tcW w:w="0" w:type="auto"/>
            <w:vAlign w:val="center"/>
            <w:hideMark/>
          </w:tcPr>
          <w:p w14:paraId="1770B7E2" w14:textId="77777777" w:rsidR="00A44C23" w:rsidRPr="00A44C23" w:rsidRDefault="00A44C23" w:rsidP="00A44C23">
            <w:pPr>
              <w:pStyle w:val="21"/>
              <w:jc w:val="center"/>
            </w:pPr>
            <w:r w:rsidRPr="00A44C23">
              <w:t>0</w:t>
            </w:r>
          </w:p>
        </w:tc>
        <w:tc>
          <w:tcPr>
            <w:tcW w:w="0" w:type="auto"/>
            <w:vAlign w:val="center"/>
            <w:hideMark/>
          </w:tcPr>
          <w:p w14:paraId="5A4B09F4" w14:textId="77777777" w:rsidR="00A44C23" w:rsidRPr="00A44C23" w:rsidRDefault="00A44C23" w:rsidP="00A44C23">
            <w:pPr>
              <w:pStyle w:val="21"/>
              <w:jc w:val="center"/>
            </w:pPr>
            <w:r w:rsidRPr="00A44C23">
              <w:t>0</w:t>
            </w:r>
          </w:p>
        </w:tc>
      </w:tr>
      <w:tr w:rsidR="00A44C23" w:rsidRPr="00A44C23" w14:paraId="25D53D3D" w14:textId="77777777" w:rsidTr="00A44C23">
        <w:tc>
          <w:tcPr>
            <w:tcW w:w="0" w:type="auto"/>
            <w:vAlign w:val="center"/>
            <w:hideMark/>
          </w:tcPr>
          <w:p w14:paraId="55D636E7" w14:textId="77777777" w:rsidR="00A44C23" w:rsidRPr="00A44C23" w:rsidRDefault="00A44C23" w:rsidP="00A44C23">
            <w:pPr>
              <w:pStyle w:val="21"/>
              <w:jc w:val="center"/>
            </w:pPr>
            <w:r w:rsidRPr="00A44C23">
              <w:t>Середній (127–210 балів)</w:t>
            </w:r>
          </w:p>
        </w:tc>
        <w:tc>
          <w:tcPr>
            <w:tcW w:w="0" w:type="auto"/>
            <w:vAlign w:val="center"/>
            <w:hideMark/>
          </w:tcPr>
          <w:p w14:paraId="16052366" w14:textId="77777777" w:rsidR="00A44C23" w:rsidRPr="00A44C23" w:rsidRDefault="00A44C23" w:rsidP="00A44C23">
            <w:pPr>
              <w:pStyle w:val="21"/>
              <w:jc w:val="center"/>
            </w:pPr>
            <w:r w:rsidRPr="00A44C23">
              <w:t>9</w:t>
            </w:r>
          </w:p>
        </w:tc>
        <w:tc>
          <w:tcPr>
            <w:tcW w:w="0" w:type="auto"/>
            <w:vAlign w:val="center"/>
            <w:hideMark/>
          </w:tcPr>
          <w:p w14:paraId="5E2BAD9C" w14:textId="77777777" w:rsidR="00A44C23" w:rsidRPr="00A44C23" w:rsidRDefault="00A44C23" w:rsidP="00A44C23">
            <w:pPr>
              <w:pStyle w:val="21"/>
              <w:jc w:val="center"/>
            </w:pPr>
            <w:r w:rsidRPr="00A44C23">
              <w:t>64,3</w:t>
            </w:r>
          </w:p>
        </w:tc>
        <w:tc>
          <w:tcPr>
            <w:tcW w:w="0" w:type="auto"/>
            <w:vAlign w:val="center"/>
            <w:hideMark/>
          </w:tcPr>
          <w:p w14:paraId="4CB0244B" w14:textId="77777777" w:rsidR="00A44C23" w:rsidRPr="00A44C23" w:rsidRDefault="00A44C23" w:rsidP="00A44C23">
            <w:pPr>
              <w:pStyle w:val="21"/>
              <w:jc w:val="center"/>
            </w:pPr>
            <w:r w:rsidRPr="00A44C23">
              <w:t>14</w:t>
            </w:r>
          </w:p>
        </w:tc>
        <w:tc>
          <w:tcPr>
            <w:tcW w:w="0" w:type="auto"/>
            <w:vAlign w:val="center"/>
            <w:hideMark/>
          </w:tcPr>
          <w:p w14:paraId="1C6D3D4C" w14:textId="77777777" w:rsidR="00A44C23" w:rsidRPr="00A44C23" w:rsidRDefault="00A44C23" w:rsidP="00A44C23">
            <w:pPr>
              <w:pStyle w:val="21"/>
              <w:jc w:val="center"/>
            </w:pPr>
            <w:r w:rsidRPr="00A44C23">
              <w:t>100</w:t>
            </w:r>
          </w:p>
        </w:tc>
      </w:tr>
      <w:tr w:rsidR="00A44C23" w:rsidRPr="00A44C23" w14:paraId="1826EDE0" w14:textId="77777777" w:rsidTr="00A44C23">
        <w:tc>
          <w:tcPr>
            <w:tcW w:w="0" w:type="auto"/>
            <w:vAlign w:val="center"/>
            <w:hideMark/>
          </w:tcPr>
          <w:p w14:paraId="009B2295" w14:textId="77777777" w:rsidR="00A44C23" w:rsidRPr="00A44C23" w:rsidRDefault="00A44C23" w:rsidP="00A44C23">
            <w:pPr>
              <w:pStyle w:val="21"/>
              <w:jc w:val="center"/>
            </w:pPr>
            <w:r w:rsidRPr="00A44C23">
              <w:t>Низький (42–126 балів)</w:t>
            </w:r>
          </w:p>
        </w:tc>
        <w:tc>
          <w:tcPr>
            <w:tcW w:w="0" w:type="auto"/>
            <w:vAlign w:val="center"/>
            <w:hideMark/>
          </w:tcPr>
          <w:p w14:paraId="5A8A644D" w14:textId="77777777" w:rsidR="00A44C23" w:rsidRPr="00A44C23" w:rsidRDefault="00A44C23" w:rsidP="00A44C23">
            <w:pPr>
              <w:pStyle w:val="21"/>
              <w:jc w:val="center"/>
            </w:pPr>
            <w:r w:rsidRPr="00A44C23">
              <w:t>5</w:t>
            </w:r>
          </w:p>
        </w:tc>
        <w:tc>
          <w:tcPr>
            <w:tcW w:w="0" w:type="auto"/>
            <w:vAlign w:val="center"/>
            <w:hideMark/>
          </w:tcPr>
          <w:p w14:paraId="0A36C454" w14:textId="77777777" w:rsidR="00A44C23" w:rsidRPr="00A44C23" w:rsidRDefault="00A44C23" w:rsidP="00A44C23">
            <w:pPr>
              <w:pStyle w:val="21"/>
              <w:jc w:val="center"/>
            </w:pPr>
            <w:r w:rsidRPr="00A44C23">
              <w:t>35,7</w:t>
            </w:r>
          </w:p>
        </w:tc>
        <w:tc>
          <w:tcPr>
            <w:tcW w:w="0" w:type="auto"/>
            <w:vAlign w:val="center"/>
            <w:hideMark/>
          </w:tcPr>
          <w:p w14:paraId="72168E19" w14:textId="77777777" w:rsidR="00A44C23" w:rsidRPr="00A44C23" w:rsidRDefault="00A44C23" w:rsidP="00A44C23">
            <w:pPr>
              <w:pStyle w:val="21"/>
              <w:jc w:val="center"/>
            </w:pPr>
            <w:r w:rsidRPr="00A44C23">
              <w:t>0</w:t>
            </w:r>
          </w:p>
        </w:tc>
        <w:tc>
          <w:tcPr>
            <w:tcW w:w="0" w:type="auto"/>
            <w:vAlign w:val="center"/>
            <w:hideMark/>
          </w:tcPr>
          <w:p w14:paraId="66564F23" w14:textId="77777777" w:rsidR="00A44C23" w:rsidRPr="00A44C23" w:rsidRDefault="00A44C23" w:rsidP="00A44C23">
            <w:pPr>
              <w:pStyle w:val="21"/>
              <w:jc w:val="center"/>
            </w:pPr>
            <w:r w:rsidRPr="00A44C23">
              <w:t>0</w:t>
            </w:r>
          </w:p>
        </w:tc>
      </w:tr>
    </w:tbl>
    <w:p w14:paraId="2A8D8789" w14:textId="77777777" w:rsidR="003447C2" w:rsidRDefault="003447C2" w:rsidP="003447C2">
      <w:pPr>
        <w:pStyle w:val="11"/>
        <w:rPr>
          <w:lang w:val="ru-RU"/>
        </w:rPr>
      </w:pPr>
    </w:p>
    <w:p w14:paraId="68CD6611" w14:textId="62246D9A" w:rsidR="003447C2" w:rsidRPr="003447C2" w:rsidRDefault="003447C2" w:rsidP="003447C2">
      <w:pPr>
        <w:pStyle w:val="11"/>
      </w:pPr>
      <w:r w:rsidRPr="003447C2">
        <w:t>Для наочного відображення динаміки результатів дослідження за Шкалою психологічного благополуччя побудовано порівняльну гістограму (див. рис. 3.2).</w:t>
      </w:r>
    </w:p>
    <w:p w14:paraId="2AD18A58" w14:textId="544002FF" w:rsidR="003447C2" w:rsidRPr="003447C2" w:rsidRDefault="00A44C23" w:rsidP="003447C2">
      <w:pPr>
        <w:pStyle w:val="11"/>
        <w:ind w:firstLine="0"/>
        <w:jc w:val="center"/>
      </w:pPr>
      <w:r>
        <w:rPr>
          <w:noProof/>
        </w:rPr>
        <w:lastRenderedPageBreak/>
        <w:drawing>
          <wp:anchor distT="0" distB="0" distL="114300" distR="114300" simplePos="0" relativeHeight="251667456" behindDoc="0" locked="0" layoutInCell="1" allowOverlap="1" wp14:anchorId="7DDD6576" wp14:editId="02C77D48">
            <wp:simplePos x="0" y="0"/>
            <wp:positionH relativeFrom="margin">
              <wp:align>left</wp:align>
            </wp:positionH>
            <wp:positionV relativeFrom="paragraph">
              <wp:posOffset>373</wp:posOffset>
            </wp:positionV>
            <wp:extent cx="6126480" cy="2816225"/>
            <wp:effectExtent l="0" t="0" r="7620" b="3175"/>
            <wp:wrapTopAndBottom/>
            <wp:docPr id="6" name="Діагра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3447C2" w:rsidRPr="003447C2">
        <w:rPr>
          <w:b/>
          <w:bCs/>
        </w:rPr>
        <w:t xml:space="preserve">Рис. 3.2. Порівняльна гістограма розподілу результатів за Шкалою психологічного благополуччя К. </w:t>
      </w:r>
      <w:proofErr w:type="spellStart"/>
      <w:r w:rsidR="003447C2" w:rsidRPr="003447C2">
        <w:rPr>
          <w:b/>
          <w:bCs/>
        </w:rPr>
        <w:t>Ріфф</w:t>
      </w:r>
      <w:proofErr w:type="spellEnd"/>
      <w:r w:rsidR="003447C2" w:rsidRPr="003447C2">
        <w:rPr>
          <w:b/>
          <w:bCs/>
        </w:rPr>
        <w:t xml:space="preserve"> до та після програми</w:t>
      </w:r>
    </w:p>
    <w:p w14:paraId="25EC8022" w14:textId="77777777" w:rsidR="00A44C23" w:rsidRDefault="00A44C23" w:rsidP="003447C2">
      <w:pPr>
        <w:pStyle w:val="11"/>
        <w:rPr>
          <w:lang w:val="ru-RU"/>
        </w:rPr>
      </w:pPr>
    </w:p>
    <w:p w14:paraId="17E2DB6F" w14:textId="3A1DD7CC" w:rsidR="003447C2" w:rsidRPr="003447C2" w:rsidRDefault="003447C2" w:rsidP="003447C2">
      <w:pPr>
        <w:pStyle w:val="11"/>
      </w:pPr>
      <w:r w:rsidRPr="003447C2">
        <w:t xml:space="preserve">Аналіз результатів за Шкалою психологічного благополуччя К. </w:t>
      </w:r>
      <w:proofErr w:type="spellStart"/>
      <w:r w:rsidRPr="003447C2">
        <w:t>Ріфф</w:t>
      </w:r>
      <w:proofErr w:type="spellEnd"/>
      <w:r w:rsidRPr="003447C2">
        <w:t xml:space="preserve"> демонструє позитивну динаміку показників в експериментальній групі. До участі у програмі 35,7% учасників (5 осіб) мали низький рівень психологічного благополуччя. Після завершення програми всі учасники (100%) перейшли до середнього рівня психологічного благополуччя.</w:t>
      </w:r>
    </w:p>
    <w:p w14:paraId="7508FC1A" w14:textId="77777777" w:rsidR="003447C2" w:rsidRPr="003447C2" w:rsidRDefault="003447C2" w:rsidP="003447C2">
      <w:pPr>
        <w:pStyle w:val="11"/>
      </w:pPr>
      <w:r w:rsidRPr="003447C2">
        <w:t>Варто зазначити, що жоден учасник не досяг високого рівня психологічного благополуччя, що є реалістичним результатом короткострокової програми. Водночас повна відсутність низького рівня після програми свідчить про ефективність проведеної роботи. Найбільше зростання показників спостерігається у респондентів № 16 та № 27, які мали найнижчі початкові бали.</w:t>
      </w:r>
    </w:p>
    <w:p w14:paraId="74BC55EC" w14:textId="77777777" w:rsidR="003447C2" w:rsidRPr="003447C2" w:rsidRDefault="003447C2" w:rsidP="003447C2">
      <w:pPr>
        <w:pStyle w:val="11"/>
      </w:pPr>
      <w:r w:rsidRPr="003447C2">
        <w:t xml:space="preserve">На третьому етапі було застосовано Шкалу автентичності А. </w:t>
      </w:r>
      <w:proofErr w:type="spellStart"/>
      <w:r w:rsidRPr="003447C2">
        <w:t>Вуда</w:t>
      </w:r>
      <w:proofErr w:type="spellEnd"/>
      <w:r w:rsidRPr="003447C2">
        <w:t xml:space="preserve"> та співавторів для оцінки змін у рівні автентичності учасників експериментальної групи (див. табл. 3.5–3.6).</w:t>
      </w:r>
    </w:p>
    <w:p w14:paraId="78392EE6" w14:textId="77777777" w:rsidR="003447C2" w:rsidRPr="003447C2" w:rsidRDefault="003447C2" w:rsidP="003447C2">
      <w:pPr>
        <w:pStyle w:val="11"/>
        <w:jc w:val="right"/>
      </w:pPr>
      <w:r w:rsidRPr="003447C2">
        <w:rPr>
          <w:b/>
          <w:bCs/>
        </w:rPr>
        <w:t>Таблиця 3.5</w:t>
      </w:r>
    </w:p>
    <w:p w14:paraId="44C92A9C" w14:textId="77777777" w:rsidR="003447C2" w:rsidRPr="003447C2" w:rsidRDefault="003447C2" w:rsidP="003447C2">
      <w:pPr>
        <w:pStyle w:val="11"/>
        <w:ind w:firstLine="0"/>
        <w:jc w:val="center"/>
      </w:pPr>
      <w:r w:rsidRPr="003447C2">
        <w:rPr>
          <w:b/>
          <w:bCs/>
        </w:rPr>
        <w:t>Результати дослідження за Шкалою автентичності до та після програми</w:t>
      </w:r>
    </w:p>
    <w:tbl>
      <w:tblPr>
        <w:tblStyle w:val="14"/>
        <w:tblW w:w="0" w:type="auto"/>
        <w:tblLook w:val="04A0" w:firstRow="1" w:lastRow="0" w:firstColumn="1" w:lastColumn="0" w:noHBand="0" w:noVBand="1"/>
      </w:tblPr>
      <w:tblGrid>
        <w:gridCol w:w="1933"/>
        <w:gridCol w:w="834"/>
        <w:gridCol w:w="1105"/>
        <w:gridCol w:w="907"/>
        <w:gridCol w:w="1134"/>
        <w:gridCol w:w="744"/>
        <w:gridCol w:w="1069"/>
        <w:gridCol w:w="808"/>
        <w:gridCol w:w="1095"/>
      </w:tblGrid>
      <w:tr w:rsidR="003447C2" w:rsidRPr="003447C2" w14:paraId="1ED63EFF" w14:textId="77777777" w:rsidTr="003447C2">
        <w:tc>
          <w:tcPr>
            <w:tcW w:w="0" w:type="auto"/>
            <w:vAlign w:val="center"/>
            <w:hideMark/>
          </w:tcPr>
          <w:p w14:paraId="747482A7" w14:textId="77777777" w:rsidR="003447C2" w:rsidRPr="003447C2" w:rsidRDefault="003447C2" w:rsidP="003447C2">
            <w:pPr>
              <w:pStyle w:val="21"/>
              <w:jc w:val="center"/>
              <w:rPr>
                <w:b/>
                <w:bCs/>
              </w:rPr>
            </w:pPr>
            <w:r w:rsidRPr="003447C2">
              <w:rPr>
                <w:b/>
                <w:bCs/>
              </w:rPr>
              <w:t>№ респондента</w:t>
            </w:r>
          </w:p>
        </w:tc>
        <w:tc>
          <w:tcPr>
            <w:tcW w:w="0" w:type="auto"/>
            <w:vAlign w:val="center"/>
            <w:hideMark/>
          </w:tcPr>
          <w:p w14:paraId="34C534A8" w14:textId="77777777" w:rsidR="003447C2" w:rsidRPr="003447C2" w:rsidRDefault="003447C2" w:rsidP="003447C2">
            <w:pPr>
              <w:pStyle w:val="21"/>
              <w:jc w:val="center"/>
              <w:rPr>
                <w:b/>
                <w:bCs/>
              </w:rPr>
            </w:pPr>
            <w:r w:rsidRPr="003447C2">
              <w:rPr>
                <w:b/>
                <w:bCs/>
              </w:rPr>
              <w:t>АЖ до</w:t>
            </w:r>
          </w:p>
        </w:tc>
        <w:tc>
          <w:tcPr>
            <w:tcW w:w="0" w:type="auto"/>
            <w:vAlign w:val="center"/>
            <w:hideMark/>
          </w:tcPr>
          <w:p w14:paraId="0C81F1C4" w14:textId="77777777" w:rsidR="003447C2" w:rsidRPr="003447C2" w:rsidRDefault="003447C2" w:rsidP="003447C2">
            <w:pPr>
              <w:pStyle w:val="21"/>
              <w:jc w:val="center"/>
              <w:rPr>
                <w:b/>
                <w:bCs/>
              </w:rPr>
            </w:pPr>
            <w:r w:rsidRPr="003447C2">
              <w:rPr>
                <w:b/>
                <w:bCs/>
              </w:rPr>
              <w:t>АЖ після</w:t>
            </w:r>
          </w:p>
        </w:tc>
        <w:tc>
          <w:tcPr>
            <w:tcW w:w="0" w:type="auto"/>
            <w:vAlign w:val="center"/>
            <w:hideMark/>
          </w:tcPr>
          <w:p w14:paraId="7024B2C8" w14:textId="77777777" w:rsidR="003447C2" w:rsidRPr="003447C2" w:rsidRDefault="003447C2" w:rsidP="003447C2">
            <w:pPr>
              <w:pStyle w:val="21"/>
              <w:jc w:val="center"/>
              <w:rPr>
                <w:b/>
                <w:bCs/>
              </w:rPr>
            </w:pPr>
            <w:r w:rsidRPr="003447C2">
              <w:rPr>
                <w:b/>
                <w:bCs/>
              </w:rPr>
              <w:t>ПЗВ до</w:t>
            </w:r>
          </w:p>
        </w:tc>
        <w:tc>
          <w:tcPr>
            <w:tcW w:w="0" w:type="auto"/>
            <w:vAlign w:val="center"/>
            <w:hideMark/>
          </w:tcPr>
          <w:p w14:paraId="4AEBA6E8" w14:textId="77777777" w:rsidR="003447C2" w:rsidRPr="003447C2" w:rsidRDefault="003447C2" w:rsidP="003447C2">
            <w:pPr>
              <w:pStyle w:val="21"/>
              <w:jc w:val="center"/>
              <w:rPr>
                <w:b/>
                <w:bCs/>
              </w:rPr>
            </w:pPr>
            <w:r w:rsidRPr="003447C2">
              <w:rPr>
                <w:b/>
                <w:bCs/>
              </w:rPr>
              <w:t>ПЗВ після</w:t>
            </w:r>
          </w:p>
        </w:tc>
        <w:tc>
          <w:tcPr>
            <w:tcW w:w="0" w:type="auto"/>
            <w:vAlign w:val="center"/>
            <w:hideMark/>
          </w:tcPr>
          <w:p w14:paraId="4D6EDCAF" w14:textId="77777777" w:rsidR="003447C2" w:rsidRPr="003447C2" w:rsidRDefault="003447C2" w:rsidP="003447C2">
            <w:pPr>
              <w:pStyle w:val="21"/>
              <w:jc w:val="center"/>
              <w:rPr>
                <w:b/>
                <w:bCs/>
              </w:rPr>
            </w:pPr>
            <w:r w:rsidRPr="003447C2">
              <w:rPr>
                <w:b/>
                <w:bCs/>
              </w:rPr>
              <w:t>СВ до</w:t>
            </w:r>
          </w:p>
        </w:tc>
        <w:tc>
          <w:tcPr>
            <w:tcW w:w="0" w:type="auto"/>
            <w:vAlign w:val="center"/>
            <w:hideMark/>
          </w:tcPr>
          <w:p w14:paraId="31150D93" w14:textId="77777777" w:rsidR="003447C2" w:rsidRPr="003447C2" w:rsidRDefault="003447C2" w:rsidP="003447C2">
            <w:pPr>
              <w:pStyle w:val="21"/>
              <w:jc w:val="center"/>
              <w:rPr>
                <w:b/>
                <w:bCs/>
              </w:rPr>
            </w:pPr>
            <w:r w:rsidRPr="003447C2">
              <w:rPr>
                <w:b/>
                <w:bCs/>
              </w:rPr>
              <w:t>СВ після</w:t>
            </w:r>
          </w:p>
        </w:tc>
        <w:tc>
          <w:tcPr>
            <w:tcW w:w="0" w:type="auto"/>
            <w:vAlign w:val="center"/>
            <w:hideMark/>
          </w:tcPr>
          <w:p w14:paraId="0FB69EBE" w14:textId="77777777" w:rsidR="003447C2" w:rsidRPr="003447C2" w:rsidRDefault="003447C2" w:rsidP="003447C2">
            <w:pPr>
              <w:pStyle w:val="21"/>
              <w:jc w:val="center"/>
              <w:rPr>
                <w:b/>
                <w:bCs/>
              </w:rPr>
            </w:pPr>
            <w:proofErr w:type="spellStart"/>
            <w:r w:rsidRPr="003447C2">
              <w:rPr>
                <w:b/>
                <w:bCs/>
              </w:rPr>
              <w:t>Заг</w:t>
            </w:r>
            <w:proofErr w:type="spellEnd"/>
            <w:r w:rsidRPr="003447C2">
              <w:rPr>
                <w:b/>
                <w:bCs/>
              </w:rPr>
              <w:t>. до</w:t>
            </w:r>
          </w:p>
        </w:tc>
        <w:tc>
          <w:tcPr>
            <w:tcW w:w="0" w:type="auto"/>
            <w:vAlign w:val="center"/>
            <w:hideMark/>
          </w:tcPr>
          <w:p w14:paraId="6BF4866F" w14:textId="77777777" w:rsidR="003447C2" w:rsidRPr="003447C2" w:rsidRDefault="003447C2" w:rsidP="003447C2">
            <w:pPr>
              <w:pStyle w:val="21"/>
              <w:jc w:val="center"/>
              <w:rPr>
                <w:b/>
                <w:bCs/>
              </w:rPr>
            </w:pPr>
            <w:proofErr w:type="spellStart"/>
            <w:r w:rsidRPr="003447C2">
              <w:rPr>
                <w:b/>
                <w:bCs/>
              </w:rPr>
              <w:t>Заг</w:t>
            </w:r>
            <w:proofErr w:type="spellEnd"/>
            <w:r w:rsidRPr="003447C2">
              <w:rPr>
                <w:b/>
                <w:bCs/>
              </w:rPr>
              <w:t>. після</w:t>
            </w:r>
          </w:p>
        </w:tc>
      </w:tr>
      <w:tr w:rsidR="003447C2" w:rsidRPr="003447C2" w14:paraId="2BEEBDCD" w14:textId="77777777" w:rsidTr="003447C2">
        <w:tc>
          <w:tcPr>
            <w:tcW w:w="0" w:type="auto"/>
            <w:vAlign w:val="center"/>
            <w:hideMark/>
          </w:tcPr>
          <w:p w14:paraId="1C3B7B0E" w14:textId="77777777" w:rsidR="003447C2" w:rsidRPr="003447C2" w:rsidRDefault="003447C2" w:rsidP="003447C2">
            <w:pPr>
              <w:pStyle w:val="21"/>
              <w:jc w:val="center"/>
            </w:pPr>
            <w:r w:rsidRPr="003447C2">
              <w:t>2</w:t>
            </w:r>
          </w:p>
        </w:tc>
        <w:tc>
          <w:tcPr>
            <w:tcW w:w="0" w:type="auto"/>
            <w:vAlign w:val="center"/>
            <w:hideMark/>
          </w:tcPr>
          <w:p w14:paraId="30EC8754" w14:textId="77777777" w:rsidR="003447C2" w:rsidRPr="003447C2" w:rsidRDefault="003447C2" w:rsidP="003447C2">
            <w:pPr>
              <w:pStyle w:val="21"/>
              <w:jc w:val="center"/>
            </w:pPr>
            <w:r w:rsidRPr="003447C2">
              <w:t>17</w:t>
            </w:r>
          </w:p>
        </w:tc>
        <w:tc>
          <w:tcPr>
            <w:tcW w:w="0" w:type="auto"/>
            <w:vAlign w:val="center"/>
            <w:hideMark/>
          </w:tcPr>
          <w:p w14:paraId="7D1060AD" w14:textId="77777777" w:rsidR="003447C2" w:rsidRPr="003447C2" w:rsidRDefault="003447C2" w:rsidP="003447C2">
            <w:pPr>
              <w:pStyle w:val="21"/>
              <w:jc w:val="center"/>
            </w:pPr>
            <w:r w:rsidRPr="003447C2">
              <w:t>21</w:t>
            </w:r>
          </w:p>
        </w:tc>
        <w:tc>
          <w:tcPr>
            <w:tcW w:w="0" w:type="auto"/>
            <w:vAlign w:val="center"/>
            <w:hideMark/>
          </w:tcPr>
          <w:p w14:paraId="7859D1C4" w14:textId="77777777" w:rsidR="003447C2" w:rsidRPr="003447C2" w:rsidRDefault="003447C2" w:rsidP="003447C2">
            <w:pPr>
              <w:pStyle w:val="21"/>
              <w:jc w:val="center"/>
            </w:pPr>
            <w:r w:rsidRPr="003447C2">
              <w:t>18</w:t>
            </w:r>
          </w:p>
        </w:tc>
        <w:tc>
          <w:tcPr>
            <w:tcW w:w="0" w:type="auto"/>
            <w:vAlign w:val="center"/>
            <w:hideMark/>
          </w:tcPr>
          <w:p w14:paraId="28D15566" w14:textId="77777777" w:rsidR="003447C2" w:rsidRPr="003447C2" w:rsidRDefault="003447C2" w:rsidP="003447C2">
            <w:pPr>
              <w:pStyle w:val="21"/>
              <w:jc w:val="center"/>
            </w:pPr>
            <w:r w:rsidRPr="003447C2">
              <w:t>14</w:t>
            </w:r>
          </w:p>
        </w:tc>
        <w:tc>
          <w:tcPr>
            <w:tcW w:w="0" w:type="auto"/>
            <w:vAlign w:val="center"/>
            <w:hideMark/>
          </w:tcPr>
          <w:p w14:paraId="01C5F403" w14:textId="77777777" w:rsidR="003447C2" w:rsidRPr="003447C2" w:rsidRDefault="003447C2" w:rsidP="003447C2">
            <w:pPr>
              <w:pStyle w:val="21"/>
              <w:jc w:val="center"/>
            </w:pPr>
            <w:r w:rsidRPr="003447C2">
              <w:t>16</w:t>
            </w:r>
          </w:p>
        </w:tc>
        <w:tc>
          <w:tcPr>
            <w:tcW w:w="0" w:type="auto"/>
            <w:vAlign w:val="center"/>
            <w:hideMark/>
          </w:tcPr>
          <w:p w14:paraId="222ED548" w14:textId="77777777" w:rsidR="003447C2" w:rsidRPr="003447C2" w:rsidRDefault="003447C2" w:rsidP="003447C2">
            <w:pPr>
              <w:pStyle w:val="21"/>
              <w:jc w:val="center"/>
            </w:pPr>
            <w:r w:rsidRPr="003447C2">
              <w:t>12</w:t>
            </w:r>
          </w:p>
        </w:tc>
        <w:tc>
          <w:tcPr>
            <w:tcW w:w="0" w:type="auto"/>
            <w:vAlign w:val="center"/>
            <w:hideMark/>
          </w:tcPr>
          <w:p w14:paraId="79B8FBDA" w14:textId="77777777" w:rsidR="003447C2" w:rsidRPr="003447C2" w:rsidRDefault="003447C2" w:rsidP="003447C2">
            <w:pPr>
              <w:pStyle w:val="21"/>
              <w:jc w:val="center"/>
            </w:pPr>
            <w:r w:rsidRPr="003447C2">
              <w:t>39</w:t>
            </w:r>
          </w:p>
        </w:tc>
        <w:tc>
          <w:tcPr>
            <w:tcW w:w="0" w:type="auto"/>
            <w:vAlign w:val="center"/>
            <w:hideMark/>
          </w:tcPr>
          <w:p w14:paraId="48A2E317" w14:textId="77777777" w:rsidR="003447C2" w:rsidRPr="003447C2" w:rsidRDefault="003447C2" w:rsidP="003447C2">
            <w:pPr>
              <w:pStyle w:val="21"/>
              <w:jc w:val="center"/>
            </w:pPr>
            <w:r w:rsidRPr="003447C2">
              <w:t>51</w:t>
            </w:r>
          </w:p>
        </w:tc>
      </w:tr>
      <w:tr w:rsidR="003447C2" w:rsidRPr="003447C2" w14:paraId="6BB993ED" w14:textId="77777777" w:rsidTr="003447C2">
        <w:tc>
          <w:tcPr>
            <w:tcW w:w="0" w:type="auto"/>
            <w:vAlign w:val="center"/>
            <w:hideMark/>
          </w:tcPr>
          <w:p w14:paraId="00F43027" w14:textId="77777777" w:rsidR="003447C2" w:rsidRPr="003447C2" w:rsidRDefault="003447C2" w:rsidP="003447C2">
            <w:pPr>
              <w:pStyle w:val="21"/>
              <w:jc w:val="center"/>
            </w:pPr>
            <w:r w:rsidRPr="003447C2">
              <w:t>4</w:t>
            </w:r>
          </w:p>
        </w:tc>
        <w:tc>
          <w:tcPr>
            <w:tcW w:w="0" w:type="auto"/>
            <w:vAlign w:val="center"/>
            <w:hideMark/>
          </w:tcPr>
          <w:p w14:paraId="32E7F101" w14:textId="77777777" w:rsidR="003447C2" w:rsidRPr="003447C2" w:rsidRDefault="003447C2" w:rsidP="003447C2">
            <w:pPr>
              <w:pStyle w:val="21"/>
              <w:jc w:val="center"/>
            </w:pPr>
            <w:r w:rsidRPr="003447C2">
              <w:t>14</w:t>
            </w:r>
          </w:p>
        </w:tc>
        <w:tc>
          <w:tcPr>
            <w:tcW w:w="0" w:type="auto"/>
            <w:vAlign w:val="center"/>
            <w:hideMark/>
          </w:tcPr>
          <w:p w14:paraId="07158CFC" w14:textId="77777777" w:rsidR="003447C2" w:rsidRPr="003447C2" w:rsidRDefault="003447C2" w:rsidP="003447C2">
            <w:pPr>
              <w:pStyle w:val="21"/>
              <w:jc w:val="center"/>
            </w:pPr>
            <w:r w:rsidRPr="003447C2">
              <w:t>19</w:t>
            </w:r>
          </w:p>
        </w:tc>
        <w:tc>
          <w:tcPr>
            <w:tcW w:w="0" w:type="auto"/>
            <w:vAlign w:val="center"/>
            <w:hideMark/>
          </w:tcPr>
          <w:p w14:paraId="60CE4173" w14:textId="77777777" w:rsidR="003447C2" w:rsidRPr="003447C2" w:rsidRDefault="003447C2" w:rsidP="003447C2">
            <w:pPr>
              <w:pStyle w:val="21"/>
              <w:jc w:val="center"/>
            </w:pPr>
            <w:r w:rsidRPr="003447C2">
              <w:t>20</w:t>
            </w:r>
          </w:p>
        </w:tc>
        <w:tc>
          <w:tcPr>
            <w:tcW w:w="0" w:type="auto"/>
            <w:vAlign w:val="center"/>
            <w:hideMark/>
          </w:tcPr>
          <w:p w14:paraId="63B1CD2D" w14:textId="77777777" w:rsidR="003447C2" w:rsidRPr="003447C2" w:rsidRDefault="003447C2" w:rsidP="003447C2">
            <w:pPr>
              <w:pStyle w:val="21"/>
              <w:jc w:val="center"/>
            </w:pPr>
            <w:r w:rsidRPr="003447C2">
              <w:t>15</w:t>
            </w:r>
          </w:p>
        </w:tc>
        <w:tc>
          <w:tcPr>
            <w:tcW w:w="0" w:type="auto"/>
            <w:vAlign w:val="center"/>
            <w:hideMark/>
          </w:tcPr>
          <w:p w14:paraId="37192B30" w14:textId="77777777" w:rsidR="003447C2" w:rsidRPr="003447C2" w:rsidRDefault="003447C2" w:rsidP="003447C2">
            <w:pPr>
              <w:pStyle w:val="21"/>
              <w:jc w:val="center"/>
            </w:pPr>
            <w:r w:rsidRPr="003447C2">
              <w:t>19</w:t>
            </w:r>
          </w:p>
        </w:tc>
        <w:tc>
          <w:tcPr>
            <w:tcW w:w="0" w:type="auto"/>
            <w:vAlign w:val="center"/>
            <w:hideMark/>
          </w:tcPr>
          <w:p w14:paraId="5B9AA33B" w14:textId="77777777" w:rsidR="003447C2" w:rsidRPr="003447C2" w:rsidRDefault="003447C2" w:rsidP="003447C2">
            <w:pPr>
              <w:pStyle w:val="21"/>
              <w:jc w:val="center"/>
            </w:pPr>
            <w:r w:rsidRPr="003447C2">
              <w:t>14</w:t>
            </w:r>
          </w:p>
        </w:tc>
        <w:tc>
          <w:tcPr>
            <w:tcW w:w="0" w:type="auto"/>
            <w:vAlign w:val="center"/>
            <w:hideMark/>
          </w:tcPr>
          <w:p w14:paraId="5675039F" w14:textId="77777777" w:rsidR="003447C2" w:rsidRPr="003447C2" w:rsidRDefault="003447C2" w:rsidP="003447C2">
            <w:pPr>
              <w:pStyle w:val="21"/>
              <w:jc w:val="center"/>
            </w:pPr>
            <w:r w:rsidRPr="003447C2">
              <w:t>31</w:t>
            </w:r>
          </w:p>
        </w:tc>
        <w:tc>
          <w:tcPr>
            <w:tcW w:w="0" w:type="auto"/>
            <w:vAlign w:val="center"/>
            <w:hideMark/>
          </w:tcPr>
          <w:p w14:paraId="6218C7E5" w14:textId="77777777" w:rsidR="003447C2" w:rsidRPr="003447C2" w:rsidRDefault="003447C2" w:rsidP="003447C2">
            <w:pPr>
              <w:pStyle w:val="21"/>
              <w:jc w:val="center"/>
            </w:pPr>
            <w:r w:rsidRPr="003447C2">
              <w:t>46</w:t>
            </w:r>
          </w:p>
        </w:tc>
      </w:tr>
      <w:tr w:rsidR="003447C2" w:rsidRPr="003447C2" w14:paraId="7EB44DD4" w14:textId="77777777" w:rsidTr="003447C2">
        <w:tc>
          <w:tcPr>
            <w:tcW w:w="0" w:type="auto"/>
            <w:vAlign w:val="center"/>
            <w:hideMark/>
          </w:tcPr>
          <w:p w14:paraId="496CCEFA" w14:textId="77777777" w:rsidR="003447C2" w:rsidRPr="003447C2" w:rsidRDefault="003447C2" w:rsidP="003447C2">
            <w:pPr>
              <w:pStyle w:val="21"/>
              <w:jc w:val="center"/>
            </w:pPr>
            <w:r w:rsidRPr="003447C2">
              <w:lastRenderedPageBreak/>
              <w:t>6</w:t>
            </w:r>
          </w:p>
        </w:tc>
        <w:tc>
          <w:tcPr>
            <w:tcW w:w="0" w:type="auto"/>
            <w:vAlign w:val="center"/>
            <w:hideMark/>
          </w:tcPr>
          <w:p w14:paraId="6E4D2B9A" w14:textId="77777777" w:rsidR="003447C2" w:rsidRPr="003447C2" w:rsidRDefault="003447C2" w:rsidP="003447C2">
            <w:pPr>
              <w:pStyle w:val="21"/>
              <w:jc w:val="center"/>
            </w:pPr>
            <w:r w:rsidRPr="003447C2">
              <w:t>19</w:t>
            </w:r>
          </w:p>
        </w:tc>
        <w:tc>
          <w:tcPr>
            <w:tcW w:w="0" w:type="auto"/>
            <w:vAlign w:val="center"/>
            <w:hideMark/>
          </w:tcPr>
          <w:p w14:paraId="218EAA88" w14:textId="77777777" w:rsidR="003447C2" w:rsidRPr="003447C2" w:rsidRDefault="003447C2" w:rsidP="003447C2">
            <w:pPr>
              <w:pStyle w:val="21"/>
              <w:jc w:val="center"/>
            </w:pPr>
            <w:r w:rsidRPr="003447C2">
              <w:t>23</w:t>
            </w:r>
          </w:p>
        </w:tc>
        <w:tc>
          <w:tcPr>
            <w:tcW w:w="0" w:type="auto"/>
            <w:vAlign w:val="center"/>
            <w:hideMark/>
          </w:tcPr>
          <w:p w14:paraId="7930F959" w14:textId="77777777" w:rsidR="003447C2" w:rsidRPr="003447C2" w:rsidRDefault="003447C2" w:rsidP="003447C2">
            <w:pPr>
              <w:pStyle w:val="21"/>
              <w:jc w:val="center"/>
            </w:pPr>
            <w:r w:rsidRPr="003447C2">
              <w:t>15</w:t>
            </w:r>
          </w:p>
        </w:tc>
        <w:tc>
          <w:tcPr>
            <w:tcW w:w="0" w:type="auto"/>
            <w:vAlign w:val="center"/>
            <w:hideMark/>
          </w:tcPr>
          <w:p w14:paraId="66DAB248" w14:textId="77777777" w:rsidR="003447C2" w:rsidRPr="003447C2" w:rsidRDefault="003447C2" w:rsidP="003447C2">
            <w:pPr>
              <w:pStyle w:val="21"/>
              <w:jc w:val="center"/>
            </w:pPr>
            <w:r w:rsidRPr="003447C2">
              <w:t>12</w:t>
            </w:r>
          </w:p>
        </w:tc>
        <w:tc>
          <w:tcPr>
            <w:tcW w:w="0" w:type="auto"/>
            <w:vAlign w:val="center"/>
            <w:hideMark/>
          </w:tcPr>
          <w:p w14:paraId="6EF6642C" w14:textId="77777777" w:rsidR="003447C2" w:rsidRPr="003447C2" w:rsidRDefault="003447C2" w:rsidP="003447C2">
            <w:pPr>
              <w:pStyle w:val="21"/>
              <w:jc w:val="center"/>
            </w:pPr>
            <w:r w:rsidRPr="003447C2">
              <w:t>14</w:t>
            </w:r>
          </w:p>
        </w:tc>
        <w:tc>
          <w:tcPr>
            <w:tcW w:w="0" w:type="auto"/>
            <w:vAlign w:val="center"/>
            <w:hideMark/>
          </w:tcPr>
          <w:p w14:paraId="7D6DDB06" w14:textId="77777777" w:rsidR="003447C2" w:rsidRPr="003447C2" w:rsidRDefault="003447C2" w:rsidP="003447C2">
            <w:pPr>
              <w:pStyle w:val="21"/>
              <w:jc w:val="center"/>
            </w:pPr>
            <w:r w:rsidRPr="003447C2">
              <w:t>10</w:t>
            </w:r>
          </w:p>
        </w:tc>
        <w:tc>
          <w:tcPr>
            <w:tcW w:w="0" w:type="auto"/>
            <w:vAlign w:val="center"/>
            <w:hideMark/>
          </w:tcPr>
          <w:p w14:paraId="7A787CDF" w14:textId="77777777" w:rsidR="003447C2" w:rsidRPr="003447C2" w:rsidRDefault="003447C2" w:rsidP="003447C2">
            <w:pPr>
              <w:pStyle w:val="21"/>
              <w:jc w:val="center"/>
            </w:pPr>
            <w:r w:rsidRPr="003447C2">
              <w:t>46</w:t>
            </w:r>
          </w:p>
        </w:tc>
        <w:tc>
          <w:tcPr>
            <w:tcW w:w="0" w:type="auto"/>
            <w:vAlign w:val="center"/>
            <w:hideMark/>
          </w:tcPr>
          <w:p w14:paraId="7B5B756A" w14:textId="77777777" w:rsidR="003447C2" w:rsidRPr="003447C2" w:rsidRDefault="003447C2" w:rsidP="003447C2">
            <w:pPr>
              <w:pStyle w:val="21"/>
              <w:jc w:val="center"/>
            </w:pPr>
            <w:r w:rsidRPr="003447C2">
              <w:t>57</w:t>
            </w:r>
          </w:p>
        </w:tc>
      </w:tr>
      <w:tr w:rsidR="003447C2" w:rsidRPr="003447C2" w14:paraId="62FD1EF7" w14:textId="77777777" w:rsidTr="003447C2">
        <w:tc>
          <w:tcPr>
            <w:tcW w:w="0" w:type="auto"/>
            <w:vAlign w:val="center"/>
            <w:hideMark/>
          </w:tcPr>
          <w:p w14:paraId="661AB4A0" w14:textId="77777777" w:rsidR="003447C2" w:rsidRPr="003447C2" w:rsidRDefault="003447C2" w:rsidP="003447C2">
            <w:pPr>
              <w:pStyle w:val="21"/>
              <w:jc w:val="center"/>
            </w:pPr>
            <w:r w:rsidRPr="003447C2">
              <w:t>7</w:t>
            </w:r>
          </w:p>
        </w:tc>
        <w:tc>
          <w:tcPr>
            <w:tcW w:w="0" w:type="auto"/>
            <w:vAlign w:val="center"/>
            <w:hideMark/>
          </w:tcPr>
          <w:p w14:paraId="29904CA5" w14:textId="77777777" w:rsidR="003447C2" w:rsidRPr="003447C2" w:rsidRDefault="003447C2" w:rsidP="003447C2">
            <w:pPr>
              <w:pStyle w:val="21"/>
              <w:jc w:val="center"/>
            </w:pPr>
            <w:r w:rsidRPr="003447C2">
              <w:t>15</w:t>
            </w:r>
          </w:p>
        </w:tc>
        <w:tc>
          <w:tcPr>
            <w:tcW w:w="0" w:type="auto"/>
            <w:vAlign w:val="center"/>
            <w:hideMark/>
          </w:tcPr>
          <w:p w14:paraId="1FD92CB6" w14:textId="77777777" w:rsidR="003447C2" w:rsidRPr="003447C2" w:rsidRDefault="003447C2" w:rsidP="003447C2">
            <w:pPr>
              <w:pStyle w:val="21"/>
              <w:jc w:val="center"/>
            </w:pPr>
            <w:r w:rsidRPr="003447C2">
              <w:t>20</w:t>
            </w:r>
          </w:p>
        </w:tc>
        <w:tc>
          <w:tcPr>
            <w:tcW w:w="0" w:type="auto"/>
            <w:vAlign w:val="center"/>
            <w:hideMark/>
          </w:tcPr>
          <w:p w14:paraId="699502A1" w14:textId="77777777" w:rsidR="003447C2" w:rsidRPr="003447C2" w:rsidRDefault="003447C2" w:rsidP="003447C2">
            <w:pPr>
              <w:pStyle w:val="21"/>
              <w:jc w:val="center"/>
            </w:pPr>
            <w:r w:rsidRPr="003447C2">
              <w:t>19</w:t>
            </w:r>
          </w:p>
        </w:tc>
        <w:tc>
          <w:tcPr>
            <w:tcW w:w="0" w:type="auto"/>
            <w:vAlign w:val="center"/>
            <w:hideMark/>
          </w:tcPr>
          <w:p w14:paraId="1492C364" w14:textId="77777777" w:rsidR="003447C2" w:rsidRPr="003447C2" w:rsidRDefault="003447C2" w:rsidP="003447C2">
            <w:pPr>
              <w:pStyle w:val="21"/>
              <w:jc w:val="center"/>
            </w:pPr>
            <w:r w:rsidRPr="003447C2">
              <w:t>14</w:t>
            </w:r>
          </w:p>
        </w:tc>
        <w:tc>
          <w:tcPr>
            <w:tcW w:w="0" w:type="auto"/>
            <w:vAlign w:val="center"/>
            <w:hideMark/>
          </w:tcPr>
          <w:p w14:paraId="5D5E9231" w14:textId="77777777" w:rsidR="003447C2" w:rsidRPr="003447C2" w:rsidRDefault="003447C2" w:rsidP="003447C2">
            <w:pPr>
              <w:pStyle w:val="21"/>
              <w:jc w:val="center"/>
            </w:pPr>
            <w:r w:rsidRPr="003447C2">
              <w:t>18</w:t>
            </w:r>
          </w:p>
        </w:tc>
        <w:tc>
          <w:tcPr>
            <w:tcW w:w="0" w:type="auto"/>
            <w:vAlign w:val="center"/>
            <w:hideMark/>
          </w:tcPr>
          <w:p w14:paraId="101B4ADA" w14:textId="77777777" w:rsidR="003447C2" w:rsidRPr="003447C2" w:rsidRDefault="003447C2" w:rsidP="003447C2">
            <w:pPr>
              <w:pStyle w:val="21"/>
              <w:jc w:val="center"/>
            </w:pPr>
            <w:r w:rsidRPr="003447C2">
              <w:t>13</w:t>
            </w:r>
          </w:p>
        </w:tc>
        <w:tc>
          <w:tcPr>
            <w:tcW w:w="0" w:type="auto"/>
            <w:vAlign w:val="center"/>
            <w:hideMark/>
          </w:tcPr>
          <w:p w14:paraId="02135A00" w14:textId="77777777" w:rsidR="003447C2" w:rsidRPr="003447C2" w:rsidRDefault="003447C2" w:rsidP="003447C2">
            <w:pPr>
              <w:pStyle w:val="21"/>
              <w:jc w:val="center"/>
            </w:pPr>
            <w:r w:rsidRPr="003447C2">
              <w:t>34</w:t>
            </w:r>
          </w:p>
        </w:tc>
        <w:tc>
          <w:tcPr>
            <w:tcW w:w="0" w:type="auto"/>
            <w:vAlign w:val="center"/>
            <w:hideMark/>
          </w:tcPr>
          <w:p w14:paraId="3B706C72" w14:textId="77777777" w:rsidR="003447C2" w:rsidRPr="003447C2" w:rsidRDefault="003447C2" w:rsidP="003447C2">
            <w:pPr>
              <w:pStyle w:val="21"/>
              <w:jc w:val="center"/>
            </w:pPr>
            <w:r w:rsidRPr="003447C2">
              <w:t>49</w:t>
            </w:r>
          </w:p>
        </w:tc>
      </w:tr>
      <w:tr w:rsidR="003447C2" w:rsidRPr="003447C2" w14:paraId="4FD1EC71" w14:textId="77777777" w:rsidTr="003447C2">
        <w:tc>
          <w:tcPr>
            <w:tcW w:w="0" w:type="auto"/>
            <w:vAlign w:val="center"/>
            <w:hideMark/>
          </w:tcPr>
          <w:p w14:paraId="2399DA80" w14:textId="77777777" w:rsidR="003447C2" w:rsidRPr="003447C2" w:rsidRDefault="003447C2" w:rsidP="003447C2">
            <w:pPr>
              <w:pStyle w:val="21"/>
              <w:jc w:val="center"/>
            </w:pPr>
            <w:r w:rsidRPr="003447C2">
              <w:t>10</w:t>
            </w:r>
          </w:p>
        </w:tc>
        <w:tc>
          <w:tcPr>
            <w:tcW w:w="0" w:type="auto"/>
            <w:vAlign w:val="center"/>
            <w:hideMark/>
          </w:tcPr>
          <w:p w14:paraId="60602223" w14:textId="77777777" w:rsidR="003447C2" w:rsidRPr="003447C2" w:rsidRDefault="003447C2" w:rsidP="003447C2">
            <w:pPr>
              <w:pStyle w:val="21"/>
              <w:jc w:val="center"/>
            </w:pPr>
            <w:r w:rsidRPr="003447C2">
              <w:t>16</w:t>
            </w:r>
          </w:p>
        </w:tc>
        <w:tc>
          <w:tcPr>
            <w:tcW w:w="0" w:type="auto"/>
            <w:vAlign w:val="center"/>
            <w:hideMark/>
          </w:tcPr>
          <w:p w14:paraId="630A770C" w14:textId="77777777" w:rsidR="003447C2" w:rsidRPr="003447C2" w:rsidRDefault="003447C2" w:rsidP="003447C2">
            <w:pPr>
              <w:pStyle w:val="21"/>
              <w:jc w:val="center"/>
            </w:pPr>
            <w:r w:rsidRPr="003447C2">
              <w:t>21</w:t>
            </w:r>
          </w:p>
        </w:tc>
        <w:tc>
          <w:tcPr>
            <w:tcW w:w="0" w:type="auto"/>
            <w:vAlign w:val="center"/>
            <w:hideMark/>
          </w:tcPr>
          <w:p w14:paraId="2385FB80" w14:textId="77777777" w:rsidR="003447C2" w:rsidRPr="003447C2" w:rsidRDefault="003447C2" w:rsidP="003447C2">
            <w:pPr>
              <w:pStyle w:val="21"/>
              <w:jc w:val="center"/>
            </w:pPr>
            <w:r w:rsidRPr="003447C2">
              <w:t>17</w:t>
            </w:r>
          </w:p>
        </w:tc>
        <w:tc>
          <w:tcPr>
            <w:tcW w:w="0" w:type="auto"/>
            <w:vAlign w:val="center"/>
            <w:hideMark/>
          </w:tcPr>
          <w:p w14:paraId="660E25CE" w14:textId="77777777" w:rsidR="003447C2" w:rsidRPr="003447C2" w:rsidRDefault="003447C2" w:rsidP="003447C2">
            <w:pPr>
              <w:pStyle w:val="21"/>
              <w:jc w:val="center"/>
            </w:pPr>
            <w:r w:rsidRPr="003447C2">
              <w:t>13</w:t>
            </w:r>
          </w:p>
        </w:tc>
        <w:tc>
          <w:tcPr>
            <w:tcW w:w="0" w:type="auto"/>
            <w:vAlign w:val="center"/>
            <w:hideMark/>
          </w:tcPr>
          <w:p w14:paraId="47CD348A" w14:textId="77777777" w:rsidR="003447C2" w:rsidRPr="003447C2" w:rsidRDefault="003447C2" w:rsidP="003447C2">
            <w:pPr>
              <w:pStyle w:val="21"/>
              <w:jc w:val="center"/>
            </w:pPr>
            <w:r w:rsidRPr="003447C2">
              <w:t>16</w:t>
            </w:r>
          </w:p>
        </w:tc>
        <w:tc>
          <w:tcPr>
            <w:tcW w:w="0" w:type="auto"/>
            <w:vAlign w:val="center"/>
            <w:hideMark/>
          </w:tcPr>
          <w:p w14:paraId="266570C5" w14:textId="77777777" w:rsidR="003447C2" w:rsidRPr="003447C2" w:rsidRDefault="003447C2" w:rsidP="003447C2">
            <w:pPr>
              <w:pStyle w:val="21"/>
              <w:jc w:val="center"/>
            </w:pPr>
            <w:r w:rsidRPr="003447C2">
              <w:t>12</w:t>
            </w:r>
          </w:p>
        </w:tc>
        <w:tc>
          <w:tcPr>
            <w:tcW w:w="0" w:type="auto"/>
            <w:vAlign w:val="center"/>
            <w:hideMark/>
          </w:tcPr>
          <w:p w14:paraId="1CA3F8DB" w14:textId="77777777" w:rsidR="003447C2" w:rsidRPr="003447C2" w:rsidRDefault="003447C2" w:rsidP="003447C2">
            <w:pPr>
              <w:pStyle w:val="21"/>
              <w:jc w:val="center"/>
            </w:pPr>
            <w:r w:rsidRPr="003447C2">
              <w:t>39</w:t>
            </w:r>
          </w:p>
        </w:tc>
        <w:tc>
          <w:tcPr>
            <w:tcW w:w="0" w:type="auto"/>
            <w:vAlign w:val="center"/>
            <w:hideMark/>
          </w:tcPr>
          <w:p w14:paraId="598EA161" w14:textId="77777777" w:rsidR="003447C2" w:rsidRPr="003447C2" w:rsidRDefault="003447C2" w:rsidP="003447C2">
            <w:pPr>
              <w:pStyle w:val="21"/>
              <w:jc w:val="center"/>
            </w:pPr>
            <w:r w:rsidRPr="003447C2">
              <w:t>52</w:t>
            </w:r>
          </w:p>
        </w:tc>
      </w:tr>
      <w:tr w:rsidR="003447C2" w:rsidRPr="003447C2" w14:paraId="7750B49F" w14:textId="77777777" w:rsidTr="003447C2">
        <w:tc>
          <w:tcPr>
            <w:tcW w:w="0" w:type="auto"/>
            <w:vAlign w:val="center"/>
            <w:hideMark/>
          </w:tcPr>
          <w:p w14:paraId="43687B99" w14:textId="77777777" w:rsidR="003447C2" w:rsidRPr="003447C2" w:rsidRDefault="003447C2" w:rsidP="003447C2">
            <w:pPr>
              <w:pStyle w:val="21"/>
              <w:jc w:val="center"/>
            </w:pPr>
            <w:r w:rsidRPr="003447C2">
              <w:t>12</w:t>
            </w:r>
          </w:p>
        </w:tc>
        <w:tc>
          <w:tcPr>
            <w:tcW w:w="0" w:type="auto"/>
            <w:vAlign w:val="center"/>
            <w:hideMark/>
          </w:tcPr>
          <w:p w14:paraId="1A5A808A" w14:textId="77777777" w:rsidR="003447C2" w:rsidRPr="003447C2" w:rsidRDefault="003447C2" w:rsidP="003447C2">
            <w:pPr>
              <w:pStyle w:val="21"/>
              <w:jc w:val="center"/>
            </w:pPr>
            <w:r w:rsidRPr="003447C2">
              <w:t>13</w:t>
            </w:r>
          </w:p>
        </w:tc>
        <w:tc>
          <w:tcPr>
            <w:tcW w:w="0" w:type="auto"/>
            <w:vAlign w:val="center"/>
            <w:hideMark/>
          </w:tcPr>
          <w:p w14:paraId="1D01ED73" w14:textId="77777777" w:rsidR="003447C2" w:rsidRPr="003447C2" w:rsidRDefault="003447C2" w:rsidP="003447C2">
            <w:pPr>
              <w:pStyle w:val="21"/>
              <w:jc w:val="center"/>
            </w:pPr>
            <w:r w:rsidRPr="003447C2">
              <w:t>17</w:t>
            </w:r>
          </w:p>
        </w:tc>
        <w:tc>
          <w:tcPr>
            <w:tcW w:w="0" w:type="auto"/>
            <w:vAlign w:val="center"/>
            <w:hideMark/>
          </w:tcPr>
          <w:p w14:paraId="6DFF1AE8" w14:textId="77777777" w:rsidR="003447C2" w:rsidRPr="003447C2" w:rsidRDefault="003447C2" w:rsidP="003447C2">
            <w:pPr>
              <w:pStyle w:val="21"/>
              <w:jc w:val="center"/>
            </w:pPr>
            <w:r w:rsidRPr="003447C2">
              <w:t>21</w:t>
            </w:r>
          </w:p>
        </w:tc>
        <w:tc>
          <w:tcPr>
            <w:tcW w:w="0" w:type="auto"/>
            <w:vAlign w:val="center"/>
            <w:hideMark/>
          </w:tcPr>
          <w:p w14:paraId="6EB83715" w14:textId="77777777" w:rsidR="003447C2" w:rsidRPr="003447C2" w:rsidRDefault="003447C2" w:rsidP="003447C2">
            <w:pPr>
              <w:pStyle w:val="21"/>
              <w:jc w:val="center"/>
            </w:pPr>
            <w:r w:rsidRPr="003447C2">
              <w:t>17</w:t>
            </w:r>
          </w:p>
        </w:tc>
        <w:tc>
          <w:tcPr>
            <w:tcW w:w="0" w:type="auto"/>
            <w:vAlign w:val="center"/>
            <w:hideMark/>
          </w:tcPr>
          <w:p w14:paraId="2C2603C3" w14:textId="77777777" w:rsidR="003447C2" w:rsidRPr="003447C2" w:rsidRDefault="003447C2" w:rsidP="003447C2">
            <w:pPr>
              <w:pStyle w:val="21"/>
              <w:jc w:val="center"/>
            </w:pPr>
            <w:r w:rsidRPr="003447C2">
              <w:t>20</w:t>
            </w:r>
          </w:p>
        </w:tc>
        <w:tc>
          <w:tcPr>
            <w:tcW w:w="0" w:type="auto"/>
            <w:vAlign w:val="center"/>
            <w:hideMark/>
          </w:tcPr>
          <w:p w14:paraId="496B0F4E" w14:textId="77777777" w:rsidR="003447C2" w:rsidRPr="003447C2" w:rsidRDefault="003447C2" w:rsidP="003447C2">
            <w:pPr>
              <w:pStyle w:val="21"/>
              <w:jc w:val="center"/>
            </w:pPr>
            <w:r w:rsidRPr="003447C2">
              <w:t>16</w:t>
            </w:r>
          </w:p>
        </w:tc>
        <w:tc>
          <w:tcPr>
            <w:tcW w:w="0" w:type="auto"/>
            <w:vAlign w:val="center"/>
            <w:hideMark/>
          </w:tcPr>
          <w:p w14:paraId="2B36F768" w14:textId="77777777" w:rsidR="003447C2" w:rsidRPr="003447C2" w:rsidRDefault="003447C2" w:rsidP="003447C2">
            <w:pPr>
              <w:pStyle w:val="21"/>
              <w:jc w:val="center"/>
            </w:pPr>
            <w:r w:rsidRPr="003447C2">
              <w:t>28</w:t>
            </w:r>
          </w:p>
        </w:tc>
        <w:tc>
          <w:tcPr>
            <w:tcW w:w="0" w:type="auto"/>
            <w:vAlign w:val="center"/>
            <w:hideMark/>
          </w:tcPr>
          <w:p w14:paraId="76BE22F9" w14:textId="77777777" w:rsidR="003447C2" w:rsidRPr="003447C2" w:rsidRDefault="003447C2" w:rsidP="003447C2">
            <w:pPr>
              <w:pStyle w:val="21"/>
              <w:jc w:val="center"/>
            </w:pPr>
            <w:r w:rsidRPr="003447C2">
              <w:t>40</w:t>
            </w:r>
          </w:p>
        </w:tc>
      </w:tr>
      <w:tr w:rsidR="003447C2" w:rsidRPr="003447C2" w14:paraId="06A488C1" w14:textId="77777777" w:rsidTr="003447C2">
        <w:tc>
          <w:tcPr>
            <w:tcW w:w="0" w:type="auto"/>
            <w:vAlign w:val="center"/>
            <w:hideMark/>
          </w:tcPr>
          <w:p w14:paraId="6E2E35DD" w14:textId="77777777" w:rsidR="003447C2" w:rsidRPr="003447C2" w:rsidRDefault="003447C2" w:rsidP="003447C2">
            <w:pPr>
              <w:pStyle w:val="21"/>
              <w:jc w:val="center"/>
            </w:pPr>
            <w:r w:rsidRPr="003447C2">
              <w:t>15</w:t>
            </w:r>
          </w:p>
        </w:tc>
        <w:tc>
          <w:tcPr>
            <w:tcW w:w="0" w:type="auto"/>
            <w:vAlign w:val="center"/>
            <w:hideMark/>
          </w:tcPr>
          <w:p w14:paraId="7DD55418" w14:textId="77777777" w:rsidR="003447C2" w:rsidRPr="003447C2" w:rsidRDefault="003447C2" w:rsidP="003447C2">
            <w:pPr>
              <w:pStyle w:val="21"/>
              <w:jc w:val="center"/>
            </w:pPr>
            <w:r w:rsidRPr="003447C2">
              <w:t>18</w:t>
            </w:r>
          </w:p>
        </w:tc>
        <w:tc>
          <w:tcPr>
            <w:tcW w:w="0" w:type="auto"/>
            <w:vAlign w:val="center"/>
            <w:hideMark/>
          </w:tcPr>
          <w:p w14:paraId="7C0823D0" w14:textId="77777777" w:rsidR="003447C2" w:rsidRPr="003447C2" w:rsidRDefault="003447C2" w:rsidP="003447C2">
            <w:pPr>
              <w:pStyle w:val="21"/>
              <w:jc w:val="center"/>
            </w:pPr>
            <w:r w:rsidRPr="003447C2">
              <w:t>22</w:t>
            </w:r>
          </w:p>
        </w:tc>
        <w:tc>
          <w:tcPr>
            <w:tcW w:w="0" w:type="auto"/>
            <w:vAlign w:val="center"/>
            <w:hideMark/>
          </w:tcPr>
          <w:p w14:paraId="5F52CF95" w14:textId="77777777" w:rsidR="003447C2" w:rsidRPr="003447C2" w:rsidRDefault="003447C2" w:rsidP="003447C2">
            <w:pPr>
              <w:pStyle w:val="21"/>
              <w:jc w:val="center"/>
            </w:pPr>
            <w:r w:rsidRPr="003447C2">
              <w:t>16</w:t>
            </w:r>
          </w:p>
        </w:tc>
        <w:tc>
          <w:tcPr>
            <w:tcW w:w="0" w:type="auto"/>
            <w:vAlign w:val="center"/>
            <w:hideMark/>
          </w:tcPr>
          <w:p w14:paraId="06F26C10" w14:textId="77777777" w:rsidR="003447C2" w:rsidRPr="003447C2" w:rsidRDefault="003447C2" w:rsidP="003447C2">
            <w:pPr>
              <w:pStyle w:val="21"/>
              <w:jc w:val="center"/>
            </w:pPr>
            <w:r w:rsidRPr="003447C2">
              <w:t>12</w:t>
            </w:r>
          </w:p>
        </w:tc>
        <w:tc>
          <w:tcPr>
            <w:tcW w:w="0" w:type="auto"/>
            <w:vAlign w:val="center"/>
            <w:hideMark/>
          </w:tcPr>
          <w:p w14:paraId="1D2848A1" w14:textId="77777777" w:rsidR="003447C2" w:rsidRPr="003447C2" w:rsidRDefault="003447C2" w:rsidP="003447C2">
            <w:pPr>
              <w:pStyle w:val="21"/>
              <w:jc w:val="center"/>
            </w:pPr>
            <w:r w:rsidRPr="003447C2">
              <w:t>15</w:t>
            </w:r>
          </w:p>
        </w:tc>
        <w:tc>
          <w:tcPr>
            <w:tcW w:w="0" w:type="auto"/>
            <w:vAlign w:val="center"/>
            <w:hideMark/>
          </w:tcPr>
          <w:p w14:paraId="2D76FF6A" w14:textId="77777777" w:rsidR="003447C2" w:rsidRPr="003447C2" w:rsidRDefault="003447C2" w:rsidP="003447C2">
            <w:pPr>
              <w:pStyle w:val="21"/>
              <w:jc w:val="center"/>
            </w:pPr>
            <w:r w:rsidRPr="003447C2">
              <w:t>11</w:t>
            </w:r>
          </w:p>
        </w:tc>
        <w:tc>
          <w:tcPr>
            <w:tcW w:w="0" w:type="auto"/>
            <w:vAlign w:val="center"/>
            <w:hideMark/>
          </w:tcPr>
          <w:p w14:paraId="49313E74" w14:textId="77777777" w:rsidR="003447C2" w:rsidRPr="003447C2" w:rsidRDefault="003447C2" w:rsidP="003447C2">
            <w:pPr>
              <w:pStyle w:val="21"/>
              <w:jc w:val="center"/>
            </w:pPr>
            <w:r w:rsidRPr="003447C2">
              <w:t>43</w:t>
            </w:r>
          </w:p>
        </w:tc>
        <w:tc>
          <w:tcPr>
            <w:tcW w:w="0" w:type="auto"/>
            <w:vAlign w:val="center"/>
            <w:hideMark/>
          </w:tcPr>
          <w:p w14:paraId="0135C3C8" w14:textId="77777777" w:rsidR="003447C2" w:rsidRPr="003447C2" w:rsidRDefault="003447C2" w:rsidP="003447C2">
            <w:pPr>
              <w:pStyle w:val="21"/>
              <w:jc w:val="center"/>
            </w:pPr>
            <w:r w:rsidRPr="003447C2">
              <w:t>55</w:t>
            </w:r>
          </w:p>
        </w:tc>
      </w:tr>
      <w:tr w:rsidR="003447C2" w:rsidRPr="003447C2" w14:paraId="65152641" w14:textId="77777777" w:rsidTr="003447C2">
        <w:tc>
          <w:tcPr>
            <w:tcW w:w="0" w:type="auto"/>
            <w:vAlign w:val="center"/>
            <w:hideMark/>
          </w:tcPr>
          <w:p w14:paraId="711F1753" w14:textId="77777777" w:rsidR="003447C2" w:rsidRPr="003447C2" w:rsidRDefault="003447C2" w:rsidP="003447C2">
            <w:pPr>
              <w:pStyle w:val="21"/>
              <w:jc w:val="center"/>
            </w:pPr>
            <w:r w:rsidRPr="003447C2">
              <w:t>16</w:t>
            </w:r>
          </w:p>
        </w:tc>
        <w:tc>
          <w:tcPr>
            <w:tcW w:w="0" w:type="auto"/>
            <w:vAlign w:val="center"/>
            <w:hideMark/>
          </w:tcPr>
          <w:p w14:paraId="50CEADDD" w14:textId="77777777" w:rsidR="003447C2" w:rsidRPr="003447C2" w:rsidRDefault="003447C2" w:rsidP="003447C2">
            <w:pPr>
              <w:pStyle w:val="21"/>
              <w:jc w:val="center"/>
            </w:pPr>
            <w:r w:rsidRPr="003447C2">
              <w:t>12</w:t>
            </w:r>
          </w:p>
        </w:tc>
        <w:tc>
          <w:tcPr>
            <w:tcW w:w="0" w:type="auto"/>
            <w:vAlign w:val="center"/>
            <w:hideMark/>
          </w:tcPr>
          <w:p w14:paraId="23F0E8A7" w14:textId="77777777" w:rsidR="003447C2" w:rsidRPr="003447C2" w:rsidRDefault="003447C2" w:rsidP="003447C2">
            <w:pPr>
              <w:pStyle w:val="21"/>
              <w:jc w:val="center"/>
            </w:pPr>
            <w:r w:rsidRPr="003447C2">
              <w:t>17</w:t>
            </w:r>
          </w:p>
        </w:tc>
        <w:tc>
          <w:tcPr>
            <w:tcW w:w="0" w:type="auto"/>
            <w:vAlign w:val="center"/>
            <w:hideMark/>
          </w:tcPr>
          <w:p w14:paraId="6C1A21B0" w14:textId="77777777" w:rsidR="003447C2" w:rsidRPr="003447C2" w:rsidRDefault="003447C2" w:rsidP="003447C2">
            <w:pPr>
              <w:pStyle w:val="21"/>
              <w:jc w:val="center"/>
            </w:pPr>
            <w:r w:rsidRPr="003447C2">
              <w:t>22</w:t>
            </w:r>
          </w:p>
        </w:tc>
        <w:tc>
          <w:tcPr>
            <w:tcW w:w="0" w:type="auto"/>
            <w:vAlign w:val="center"/>
            <w:hideMark/>
          </w:tcPr>
          <w:p w14:paraId="418B40AB" w14:textId="77777777" w:rsidR="003447C2" w:rsidRPr="003447C2" w:rsidRDefault="003447C2" w:rsidP="003447C2">
            <w:pPr>
              <w:pStyle w:val="21"/>
              <w:jc w:val="center"/>
            </w:pPr>
            <w:r w:rsidRPr="003447C2">
              <w:t>17</w:t>
            </w:r>
          </w:p>
        </w:tc>
        <w:tc>
          <w:tcPr>
            <w:tcW w:w="0" w:type="auto"/>
            <w:vAlign w:val="center"/>
            <w:hideMark/>
          </w:tcPr>
          <w:p w14:paraId="163CB0F9" w14:textId="77777777" w:rsidR="003447C2" w:rsidRPr="003447C2" w:rsidRDefault="003447C2" w:rsidP="003447C2">
            <w:pPr>
              <w:pStyle w:val="21"/>
              <w:jc w:val="center"/>
            </w:pPr>
            <w:r w:rsidRPr="003447C2">
              <w:t>21</w:t>
            </w:r>
          </w:p>
        </w:tc>
        <w:tc>
          <w:tcPr>
            <w:tcW w:w="0" w:type="auto"/>
            <w:vAlign w:val="center"/>
            <w:hideMark/>
          </w:tcPr>
          <w:p w14:paraId="315DF38F" w14:textId="77777777" w:rsidR="003447C2" w:rsidRPr="003447C2" w:rsidRDefault="003447C2" w:rsidP="003447C2">
            <w:pPr>
              <w:pStyle w:val="21"/>
              <w:jc w:val="center"/>
            </w:pPr>
            <w:r w:rsidRPr="003447C2">
              <w:t>16</w:t>
            </w:r>
          </w:p>
        </w:tc>
        <w:tc>
          <w:tcPr>
            <w:tcW w:w="0" w:type="auto"/>
            <w:vAlign w:val="center"/>
            <w:hideMark/>
          </w:tcPr>
          <w:p w14:paraId="7C558A24" w14:textId="77777777" w:rsidR="003447C2" w:rsidRPr="003447C2" w:rsidRDefault="003447C2" w:rsidP="003447C2">
            <w:pPr>
              <w:pStyle w:val="21"/>
              <w:jc w:val="center"/>
            </w:pPr>
            <w:r w:rsidRPr="003447C2">
              <w:t>25</w:t>
            </w:r>
          </w:p>
        </w:tc>
        <w:tc>
          <w:tcPr>
            <w:tcW w:w="0" w:type="auto"/>
            <w:vAlign w:val="center"/>
            <w:hideMark/>
          </w:tcPr>
          <w:p w14:paraId="78A17512" w14:textId="77777777" w:rsidR="003447C2" w:rsidRPr="003447C2" w:rsidRDefault="003447C2" w:rsidP="003447C2">
            <w:pPr>
              <w:pStyle w:val="21"/>
              <w:jc w:val="center"/>
            </w:pPr>
            <w:r w:rsidRPr="003447C2">
              <w:t>40</w:t>
            </w:r>
          </w:p>
        </w:tc>
      </w:tr>
      <w:tr w:rsidR="003447C2" w:rsidRPr="003447C2" w14:paraId="27236EFC" w14:textId="77777777" w:rsidTr="003447C2">
        <w:tc>
          <w:tcPr>
            <w:tcW w:w="0" w:type="auto"/>
            <w:vAlign w:val="center"/>
            <w:hideMark/>
          </w:tcPr>
          <w:p w14:paraId="7769690C" w14:textId="77777777" w:rsidR="003447C2" w:rsidRPr="003447C2" w:rsidRDefault="003447C2" w:rsidP="003447C2">
            <w:pPr>
              <w:pStyle w:val="21"/>
              <w:jc w:val="center"/>
            </w:pPr>
            <w:r w:rsidRPr="003447C2">
              <w:t>19</w:t>
            </w:r>
          </w:p>
        </w:tc>
        <w:tc>
          <w:tcPr>
            <w:tcW w:w="0" w:type="auto"/>
            <w:vAlign w:val="center"/>
            <w:hideMark/>
          </w:tcPr>
          <w:p w14:paraId="21EFDE9B" w14:textId="77777777" w:rsidR="003447C2" w:rsidRPr="003447C2" w:rsidRDefault="003447C2" w:rsidP="003447C2">
            <w:pPr>
              <w:pStyle w:val="21"/>
              <w:jc w:val="center"/>
            </w:pPr>
            <w:r w:rsidRPr="003447C2">
              <w:t>15</w:t>
            </w:r>
          </w:p>
        </w:tc>
        <w:tc>
          <w:tcPr>
            <w:tcW w:w="0" w:type="auto"/>
            <w:vAlign w:val="center"/>
            <w:hideMark/>
          </w:tcPr>
          <w:p w14:paraId="0A3BB3DB" w14:textId="77777777" w:rsidR="003447C2" w:rsidRPr="003447C2" w:rsidRDefault="003447C2" w:rsidP="003447C2">
            <w:pPr>
              <w:pStyle w:val="21"/>
              <w:jc w:val="center"/>
            </w:pPr>
            <w:r w:rsidRPr="003447C2">
              <w:t>20</w:t>
            </w:r>
          </w:p>
        </w:tc>
        <w:tc>
          <w:tcPr>
            <w:tcW w:w="0" w:type="auto"/>
            <w:vAlign w:val="center"/>
            <w:hideMark/>
          </w:tcPr>
          <w:p w14:paraId="2F6FA057" w14:textId="77777777" w:rsidR="003447C2" w:rsidRPr="003447C2" w:rsidRDefault="003447C2" w:rsidP="003447C2">
            <w:pPr>
              <w:pStyle w:val="21"/>
              <w:jc w:val="center"/>
            </w:pPr>
            <w:r w:rsidRPr="003447C2">
              <w:t>18</w:t>
            </w:r>
          </w:p>
        </w:tc>
        <w:tc>
          <w:tcPr>
            <w:tcW w:w="0" w:type="auto"/>
            <w:vAlign w:val="center"/>
            <w:hideMark/>
          </w:tcPr>
          <w:p w14:paraId="686703E4" w14:textId="77777777" w:rsidR="003447C2" w:rsidRPr="003447C2" w:rsidRDefault="003447C2" w:rsidP="003447C2">
            <w:pPr>
              <w:pStyle w:val="21"/>
              <w:jc w:val="center"/>
            </w:pPr>
            <w:r w:rsidRPr="003447C2">
              <w:t>14</w:t>
            </w:r>
          </w:p>
        </w:tc>
        <w:tc>
          <w:tcPr>
            <w:tcW w:w="0" w:type="auto"/>
            <w:vAlign w:val="center"/>
            <w:hideMark/>
          </w:tcPr>
          <w:p w14:paraId="530D3D4F" w14:textId="77777777" w:rsidR="003447C2" w:rsidRPr="003447C2" w:rsidRDefault="003447C2" w:rsidP="003447C2">
            <w:pPr>
              <w:pStyle w:val="21"/>
              <w:jc w:val="center"/>
            </w:pPr>
            <w:r w:rsidRPr="003447C2">
              <w:t>17</w:t>
            </w:r>
          </w:p>
        </w:tc>
        <w:tc>
          <w:tcPr>
            <w:tcW w:w="0" w:type="auto"/>
            <w:vAlign w:val="center"/>
            <w:hideMark/>
          </w:tcPr>
          <w:p w14:paraId="3DF5E6BA" w14:textId="77777777" w:rsidR="003447C2" w:rsidRPr="003447C2" w:rsidRDefault="003447C2" w:rsidP="003447C2">
            <w:pPr>
              <w:pStyle w:val="21"/>
              <w:jc w:val="center"/>
            </w:pPr>
            <w:r w:rsidRPr="003447C2">
              <w:t>13</w:t>
            </w:r>
          </w:p>
        </w:tc>
        <w:tc>
          <w:tcPr>
            <w:tcW w:w="0" w:type="auto"/>
            <w:vAlign w:val="center"/>
            <w:hideMark/>
          </w:tcPr>
          <w:p w14:paraId="1DA13E0C" w14:textId="77777777" w:rsidR="003447C2" w:rsidRPr="003447C2" w:rsidRDefault="003447C2" w:rsidP="003447C2">
            <w:pPr>
              <w:pStyle w:val="21"/>
              <w:jc w:val="center"/>
            </w:pPr>
            <w:r w:rsidRPr="003447C2">
              <w:t>36</w:t>
            </w:r>
          </w:p>
        </w:tc>
        <w:tc>
          <w:tcPr>
            <w:tcW w:w="0" w:type="auto"/>
            <w:vAlign w:val="center"/>
            <w:hideMark/>
          </w:tcPr>
          <w:p w14:paraId="4DD608FB" w14:textId="77777777" w:rsidR="003447C2" w:rsidRPr="003447C2" w:rsidRDefault="003447C2" w:rsidP="003447C2">
            <w:pPr>
              <w:pStyle w:val="21"/>
              <w:jc w:val="center"/>
            </w:pPr>
            <w:r w:rsidRPr="003447C2">
              <w:t>49</w:t>
            </w:r>
          </w:p>
        </w:tc>
      </w:tr>
      <w:tr w:rsidR="003447C2" w:rsidRPr="003447C2" w14:paraId="4F02150A" w14:textId="77777777" w:rsidTr="003447C2">
        <w:tc>
          <w:tcPr>
            <w:tcW w:w="0" w:type="auto"/>
            <w:vAlign w:val="center"/>
            <w:hideMark/>
          </w:tcPr>
          <w:p w14:paraId="15657F4F" w14:textId="77777777" w:rsidR="003447C2" w:rsidRPr="003447C2" w:rsidRDefault="003447C2" w:rsidP="003447C2">
            <w:pPr>
              <w:pStyle w:val="21"/>
              <w:jc w:val="center"/>
            </w:pPr>
            <w:r w:rsidRPr="003447C2">
              <w:t>21</w:t>
            </w:r>
          </w:p>
        </w:tc>
        <w:tc>
          <w:tcPr>
            <w:tcW w:w="0" w:type="auto"/>
            <w:vAlign w:val="center"/>
            <w:hideMark/>
          </w:tcPr>
          <w:p w14:paraId="71D1B14B" w14:textId="77777777" w:rsidR="003447C2" w:rsidRPr="003447C2" w:rsidRDefault="003447C2" w:rsidP="003447C2">
            <w:pPr>
              <w:pStyle w:val="21"/>
              <w:jc w:val="center"/>
            </w:pPr>
            <w:r w:rsidRPr="003447C2">
              <w:t>18</w:t>
            </w:r>
          </w:p>
        </w:tc>
        <w:tc>
          <w:tcPr>
            <w:tcW w:w="0" w:type="auto"/>
            <w:vAlign w:val="center"/>
            <w:hideMark/>
          </w:tcPr>
          <w:p w14:paraId="148B81E9" w14:textId="77777777" w:rsidR="003447C2" w:rsidRPr="003447C2" w:rsidRDefault="003447C2" w:rsidP="003447C2">
            <w:pPr>
              <w:pStyle w:val="21"/>
              <w:jc w:val="center"/>
            </w:pPr>
            <w:r w:rsidRPr="003447C2">
              <w:t>22</w:t>
            </w:r>
          </w:p>
        </w:tc>
        <w:tc>
          <w:tcPr>
            <w:tcW w:w="0" w:type="auto"/>
            <w:vAlign w:val="center"/>
            <w:hideMark/>
          </w:tcPr>
          <w:p w14:paraId="47037E44" w14:textId="77777777" w:rsidR="003447C2" w:rsidRPr="003447C2" w:rsidRDefault="003447C2" w:rsidP="003447C2">
            <w:pPr>
              <w:pStyle w:val="21"/>
              <w:jc w:val="center"/>
            </w:pPr>
            <w:r w:rsidRPr="003447C2">
              <w:t>16</w:t>
            </w:r>
          </w:p>
        </w:tc>
        <w:tc>
          <w:tcPr>
            <w:tcW w:w="0" w:type="auto"/>
            <w:vAlign w:val="center"/>
            <w:hideMark/>
          </w:tcPr>
          <w:p w14:paraId="6C0FE080" w14:textId="77777777" w:rsidR="003447C2" w:rsidRPr="003447C2" w:rsidRDefault="003447C2" w:rsidP="003447C2">
            <w:pPr>
              <w:pStyle w:val="21"/>
              <w:jc w:val="center"/>
            </w:pPr>
            <w:r w:rsidRPr="003447C2">
              <w:t>12</w:t>
            </w:r>
          </w:p>
        </w:tc>
        <w:tc>
          <w:tcPr>
            <w:tcW w:w="0" w:type="auto"/>
            <w:vAlign w:val="center"/>
            <w:hideMark/>
          </w:tcPr>
          <w:p w14:paraId="38247A9F" w14:textId="77777777" w:rsidR="003447C2" w:rsidRPr="003447C2" w:rsidRDefault="003447C2" w:rsidP="003447C2">
            <w:pPr>
              <w:pStyle w:val="21"/>
              <w:jc w:val="center"/>
            </w:pPr>
            <w:r w:rsidRPr="003447C2">
              <w:t>15</w:t>
            </w:r>
          </w:p>
        </w:tc>
        <w:tc>
          <w:tcPr>
            <w:tcW w:w="0" w:type="auto"/>
            <w:vAlign w:val="center"/>
            <w:hideMark/>
          </w:tcPr>
          <w:p w14:paraId="6A8103CB" w14:textId="77777777" w:rsidR="003447C2" w:rsidRPr="003447C2" w:rsidRDefault="003447C2" w:rsidP="003447C2">
            <w:pPr>
              <w:pStyle w:val="21"/>
              <w:jc w:val="center"/>
            </w:pPr>
            <w:r w:rsidRPr="003447C2">
              <w:t>11</w:t>
            </w:r>
          </w:p>
        </w:tc>
        <w:tc>
          <w:tcPr>
            <w:tcW w:w="0" w:type="auto"/>
            <w:vAlign w:val="center"/>
            <w:hideMark/>
          </w:tcPr>
          <w:p w14:paraId="727B815F" w14:textId="77777777" w:rsidR="003447C2" w:rsidRPr="003447C2" w:rsidRDefault="003447C2" w:rsidP="003447C2">
            <w:pPr>
              <w:pStyle w:val="21"/>
              <w:jc w:val="center"/>
            </w:pPr>
            <w:r w:rsidRPr="003447C2">
              <w:t>43</w:t>
            </w:r>
          </w:p>
        </w:tc>
        <w:tc>
          <w:tcPr>
            <w:tcW w:w="0" w:type="auto"/>
            <w:vAlign w:val="center"/>
            <w:hideMark/>
          </w:tcPr>
          <w:p w14:paraId="071F18AB" w14:textId="77777777" w:rsidR="003447C2" w:rsidRPr="003447C2" w:rsidRDefault="003447C2" w:rsidP="003447C2">
            <w:pPr>
              <w:pStyle w:val="21"/>
              <w:jc w:val="center"/>
            </w:pPr>
            <w:r w:rsidRPr="003447C2">
              <w:t>55</w:t>
            </w:r>
          </w:p>
        </w:tc>
      </w:tr>
      <w:tr w:rsidR="003447C2" w:rsidRPr="003447C2" w14:paraId="429A165D" w14:textId="77777777" w:rsidTr="003447C2">
        <w:tc>
          <w:tcPr>
            <w:tcW w:w="0" w:type="auto"/>
            <w:vAlign w:val="center"/>
            <w:hideMark/>
          </w:tcPr>
          <w:p w14:paraId="1DEDEDF6" w14:textId="77777777" w:rsidR="003447C2" w:rsidRPr="003447C2" w:rsidRDefault="003447C2" w:rsidP="003447C2">
            <w:pPr>
              <w:pStyle w:val="21"/>
              <w:jc w:val="center"/>
            </w:pPr>
            <w:r w:rsidRPr="003447C2">
              <w:t>22</w:t>
            </w:r>
          </w:p>
        </w:tc>
        <w:tc>
          <w:tcPr>
            <w:tcW w:w="0" w:type="auto"/>
            <w:vAlign w:val="center"/>
            <w:hideMark/>
          </w:tcPr>
          <w:p w14:paraId="4BCEBB3A" w14:textId="77777777" w:rsidR="003447C2" w:rsidRPr="003447C2" w:rsidRDefault="003447C2" w:rsidP="003447C2">
            <w:pPr>
              <w:pStyle w:val="21"/>
              <w:jc w:val="center"/>
            </w:pPr>
            <w:r w:rsidRPr="003447C2">
              <w:t>14</w:t>
            </w:r>
          </w:p>
        </w:tc>
        <w:tc>
          <w:tcPr>
            <w:tcW w:w="0" w:type="auto"/>
            <w:vAlign w:val="center"/>
            <w:hideMark/>
          </w:tcPr>
          <w:p w14:paraId="54F17723" w14:textId="77777777" w:rsidR="003447C2" w:rsidRPr="003447C2" w:rsidRDefault="003447C2" w:rsidP="003447C2">
            <w:pPr>
              <w:pStyle w:val="21"/>
              <w:jc w:val="center"/>
            </w:pPr>
            <w:r w:rsidRPr="003447C2">
              <w:t>19</w:t>
            </w:r>
          </w:p>
        </w:tc>
        <w:tc>
          <w:tcPr>
            <w:tcW w:w="0" w:type="auto"/>
            <w:vAlign w:val="center"/>
            <w:hideMark/>
          </w:tcPr>
          <w:p w14:paraId="4E74561A" w14:textId="77777777" w:rsidR="003447C2" w:rsidRPr="003447C2" w:rsidRDefault="003447C2" w:rsidP="003447C2">
            <w:pPr>
              <w:pStyle w:val="21"/>
              <w:jc w:val="center"/>
            </w:pPr>
            <w:r w:rsidRPr="003447C2">
              <w:t>20</w:t>
            </w:r>
          </w:p>
        </w:tc>
        <w:tc>
          <w:tcPr>
            <w:tcW w:w="0" w:type="auto"/>
            <w:vAlign w:val="center"/>
            <w:hideMark/>
          </w:tcPr>
          <w:p w14:paraId="6017FBDC" w14:textId="77777777" w:rsidR="003447C2" w:rsidRPr="003447C2" w:rsidRDefault="003447C2" w:rsidP="003447C2">
            <w:pPr>
              <w:pStyle w:val="21"/>
              <w:jc w:val="center"/>
            </w:pPr>
            <w:r w:rsidRPr="003447C2">
              <w:t>15</w:t>
            </w:r>
          </w:p>
        </w:tc>
        <w:tc>
          <w:tcPr>
            <w:tcW w:w="0" w:type="auto"/>
            <w:vAlign w:val="center"/>
            <w:hideMark/>
          </w:tcPr>
          <w:p w14:paraId="13260DA7" w14:textId="77777777" w:rsidR="003447C2" w:rsidRPr="003447C2" w:rsidRDefault="003447C2" w:rsidP="003447C2">
            <w:pPr>
              <w:pStyle w:val="21"/>
              <w:jc w:val="center"/>
            </w:pPr>
            <w:r w:rsidRPr="003447C2">
              <w:t>19</w:t>
            </w:r>
          </w:p>
        </w:tc>
        <w:tc>
          <w:tcPr>
            <w:tcW w:w="0" w:type="auto"/>
            <w:vAlign w:val="center"/>
            <w:hideMark/>
          </w:tcPr>
          <w:p w14:paraId="35E67445" w14:textId="77777777" w:rsidR="003447C2" w:rsidRPr="003447C2" w:rsidRDefault="003447C2" w:rsidP="003447C2">
            <w:pPr>
              <w:pStyle w:val="21"/>
              <w:jc w:val="center"/>
            </w:pPr>
            <w:r w:rsidRPr="003447C2">
              <w:t>14</w:t>
            </w:r>
          </w:p>
        </w:tc>
        <w:tc>
          <w:tcPr>
            <w:tcW w:w="0" w:type="auto"/>
            <w:vAlign w:val="center"/>
            <w:hideMark/>
          </w:tcPr>
          <w:p w14:paraId="6507422C" w14:textId="77777777" w:rsidR="003447C2" w:rsidRPr="003447C2" w:rsidRDefault="003447C2" w:rsidP="003447C2">
            <w:pPr>
              <w:pStyle w:val="21"/>
              <w:jc w:val="center"/>
            </w:pPr>
            <w:r w:rsidRPr="003447C2">
              <w:t>31</w:t>
            </w:r>
          </w:p>
        </w:tc>
        <w:tc>
          <w:tcPr>
            <w:tcW w:w="0" w:type="auto"/>
            <w:vAlign w:val="center"/>
            <w:hideMark/>
          </w:tcPr>
          <w:p w14:paraId="62827A48" w14:textId="77777777" w:rsidR="003447C2" w:rsidRPr="003447C2" w:rsidRDefault="003447C2" w:rsidP="003447C2">
            <w:pPr>
              <w:pStyle w:val="21"/>
              <w:jc w:val="center"/>
            </w:pPr>
            <w:r w:rsidRPr="003447C2">
              <w:t>46</w:t>
            </w:r>
          </w:p>
        </w:tc>
      </w:tr>
      <w:tr w:rsidR="003447C2" w:rsidRPr="003447C2" w14:paraId="51587014" w14:textId="77777777" w:rsidTr="003447C2">
        <w:tc>
          <w:tcPr>
            <w:tcW w:w="0" w:type="auto"/>
            <w:vAlign w:val="center"/>
            <w:hideMark/>
          </w:tcPr>
          <w:p w14:paraId="2C58D171" w14:textId="77777777" w:rsidR="003447C2" w:rsidRPr="003447C2" w:rsidRDefault="003447C2" w:rsidP="003447C2">
            <w:pPr>
              <w:pStyle w:val="21"/>
              <w:jc w:val="center"/>
            </w:pPr>
            <w:r w:rsidRPr="003447C2">
              <w:t>25</w:t>
            </w:r>
          </w:p>
        </w:tc>
        <w:tc>
          <w:tcPr>
            <w:tcW w:w="0" w:type="auto"/>
            <w:vAlign w:val="center"/>
            <w:hideMark/>
          </w:tcPr>
          <w:p w14:paraId="6667A5DA" w14:textId="77777777" w:rsidR="003447C2" w:rsidRPr="003447C2" w:rsidRDefault="003447C2" w:rsidP="003447C2">
            <w:pPr>
              <w:pStyle w:val="21"/>
              <w:jc w:val="center"/>
            </w:pPr>
            <w:r w:rsidRPr="003447C2">
              <w:t>16</w:t>
            </w:r>
          </w:p>
        </w:tc>
        <w:tc>
          <w:tcPr>
            <w:tcW w:w="0" w:type="auto"/>
            <w:vAlign w:val="center"/>
            <w:hideMark/>
          </w:tcPr>
          <w:p w14:paraId="3152992D" w14:textId="77777777" w:rsidR="003447C2" w:rsidRPr="003447C2" w:rsidRDefault="003447C2" w:rsidP="003447C2">
            <w:pPr>
              <w:pStyle w:val="21"/>
              <w:jc w:val="center"/>
            </w:pPr>
            <w:r w:rsidRPr="003447C2">
              <w:t>20</w:t>
            </w:r>
          </w:p>
        </w:tc>
        <w:tc>
          <w:tcPr>
            <w:tcW w:w="0" w:type="auto"/>
            <w:vAlign w:val="center"/>
            <w:hideMark/>
          </w:tcPr>
          <w:p w14:paraId="48CB2C4A" w14:textId="77777777" w:rsidR="003447C2" w:rsidRPr="003447C2" w:rsidRDefault="003447C2" w:rsidP="003447C2">
            <w:pPr>
              <w:pStyle w:val="21"/>
              <w:jc w:val="center"/>
            </w:pPr>
            <w:r w:rsidRPr="003447C2">
              <w:t>17</w:t>
            </w:r>
          </w:p>
        </w:tc>
        <w:tc>
          <w:tcPr>
            <w:tcW w:w="0" w:type="auto"/>
            <w:vAlign w:val="center"/>
            <w:hideMark/>
          </w:tcPr>
          <w:p w14:paraId="356EDDAA" w14:textId="77777777" w:rsidR="003447C2" w:rsidRPr="003447C2" w:rsidRDefault="003447C2" w:rsidP="003447C2">
            <w:pPr>
              <w:pStyle w:val="21"/>
              <w:jc w:val="center"/>
            </w:pPr>
            <w:r w:rsidRPr="003447C2">
              <w:t>13</w:t>
            </w:r>
          </w:p>
        </w:tc>
        <w:tc>
          <w:tcPr>
            <w:tcW w:w="0" w:type="auto"/>
            <w:vAlign w:val="center"/>
            <w:hideMark/>
          </w:tcPr>
          <w:p w14:paraId="793A80DF" w14:textId="77777777" w:rsidR="003447C2" w:rsidRPr="003447C2" w:rsidRDefault="003447C2" w:rsidP="003447C2">
            <w:pPr>
              <w:pStyle w:val="21"/>
              <w:jc w:val="center"/>
            </w:pPr>
            <w:r w:rsidRPr="003447C2">
              <w:t>16</w:t>
            </w:r>
          </w:p>
        </w:tc>
        <w:tc>
          <w:tcPr>
            <w:tcW w:w="0" w:type="auto"/>
            <w:vAlign w:val="center"/>
            <w:hideMark/>
          </w:tcPr>
          <w:p w14:paraId="546EDB1B" w14:textId="77777777" w:rsidR="003447C2" w:rsidRPr="003447C2" w:rsidRDefault="003447C2" w:rsidP="003447C2">
            <w:pPr>
              <w:pStyle w:val="21"/>
              <w:jc w:val="center"/>
            </w:pPr>
            <w:r w:rsidRPr="003447C2">
              <w:t>12</w:t>
            </w:r>
          </w:p>
        </w:tc>
        <w:tc>
          <w:tcPr>
            <w:tcW w:w="0" w:type="auto"/>
            <w:vAlign w:val="center"/>
            <w:hideMark/>
          </w:tcPr>
          <w:p w14:paraId="3BD86A75" w14:textId="77777777" w:rsidR="003447C2" w:rsidRPr="003447C2" w:rsidRDefault="003447C2" w:rsidP="003447C2">
            <w:pPr>
              <w:pStyle w:val="21"/>
              <w:jc w:val="center"/>
            </w:pPr>
            <w:r w:rsidRPr="003447C2">
              <w:t>39</w:t>
            </w:r>
          </w:p>
        </w:tc>
        <w:tc>
          <w:tcPr>
            <w:tcW w:w="0" w:type="auto"/>
            <w:vAlign w:val="center"/>
            <w:hideMark/>
          </w:tcPr>
          <w:p w14:paraId="7878E790" w14:textId="77777777" w:rsidR="003447C2" w:rsidRPr="003447C2" w:rsidRDefault="003447C2" w:rsidP="003447C2">
            <w:pPr>
              <w:pStyle w:val="21"/>
              <w:jc w:val="center"/>
            </w:pPr>
            <w:r w:rsidRPr="003447C2">
              <w:t>51</w:t>
            </w:r>
          </w:p>
        </w:tc>
      </w:tr>
      <w:tr w:rsidR="003447C2" w:rsidRPr="003447C2" w14:paraId="65E4112F" w14:textId="77777777" w:rsidTr="003447C2">
        <w:tc>
          <w:tcPr>
            <w:tcW w:w="0" w:type="auto"/>
            <w:vAlign w:val="center"/>
            <w:hideMark/>
          </w:tcPr>
          <w:p w14:paraId="48D09757" w14:textId="77777777" w:rsidR="003447C2" w:rsidRPr="003447C2" w:rsidRDefault="003447C2" w:rsidP="003447C2">
            <w:pPr>
              <w:pStyle w:val="21"/>
              <w:jc w:val="center"/>
            </w:pPr>
            <w:r w:rsidRPr="003447C2">
              <w:t>27</w:t>
            </w:r>
          </w:p>
        </w:tc>
        <w:tc>
          <w:tcPr>
            <w:tcW w:w="0" w:type="auto"/>
            <w:vAlign w:val="center"/>
            <w:hideMark/>
          </w:tcPr>
          <w:p w14:paraId="054AC9EA" w14:textId="77777777" w:rsidR="003447C2" w:rsidRPr="003447C2" w:rsidRDefault="003447C2" w:rsidP="003447C2">
            <w:pPr>
              <w:pStyle w:val="21"/>
              <w:jc w:val="center"/>
            </w:pPr>
            <w:r w:rsidRPr="003447C2">
              <w:t>11</w:t>
            </w:r>
          </w:p>
        </w:tc>
        <w:tc>
          <w:tcPr>
            <w:tcW w:w="0" w:type="auto"/>
            <w:vAlign w:val="center"/>
            <w:hideMark/>
          </w:tcPr>
          <w:p w14:paraId="2130B94D" w14:textId="77777777" w:rsidR="003447C2" w:rsidRPr="003447C2" w:rsidRDefault="003447C2" w:rsidP="003447C2">
            <w:pPr>
              <w:pStyle w:val="21"/>
              <w:jc w:val="center"/>
            </w:pPr>
            <w:r w:rsidRPr="003447C2">
              <w:t>15</w:t>
            </w:r>
          </w:p>
        </w:tc>
        <w:tc>
          <w:tcPr>
            <w:tcW w:w="0" w:type="auto"/>
            <w:vAlign w:val="center"/>
            <w:hideMark/>
          </w:tcPr>
          <w:p w14:paraId="654187A7" w14:textId="77777777" w:rsidR="003447C2" w:rsidRPr="003447C2" w:rsidRDefault="003447C2" w:rsidP="003447C2">
            <w:pPr>
              <w:pStyle w:val="21"/>
              <w:jc w:val="center"/>
            </w:pPr>
            <w:r w:rsidRPr="003447C2">
              <w:t>23</w:t>
            </w:r>
          </w:p>
        </w:tc>
        <w:tc>
          <w:tcPr>
            <w:tcW w:w="0" w:type="auto"/>
            <w:vAlign w:val="center"/>
            <w:hideMark/>
          </w:tcPr>
          <w:p w14:paraId="1DFDF2DA" w14:textId="77777777" w:rsidR="003447C2" w:rsidRPr="003447C2" w:rsidRDefault="003447C2" w:rsidP="003447C2">
            <w:pPr>
              <w:pStyle w:val="21"/>
              <w:jc w:val="center"/>
            </w:pPr>
            <w:r w:rsidRPr="003447C2">
              <w:t>19</w:t>
            </w:r>
          </w:p>
        </w:tc>
        <w:tc>
          <w:tcPr>
            <w:tcW w:w="0" w:type="auto"/>
            <w:vAlign w:val="center"/>
            <w:hideMark/>
          </w:tcPr>
          <w:p w14:paraId="325A5F3A" w14:textId="77777777" w:rsidR="003447C2" w:rsidRPr="003447C2" w:rsidRDefault="003447C2" w:rsidP="003447C2">
            <w:pPr>
              <w:pStyle w:val="21"/>
              <w:jc w:val="center"/>
            </w:pPr>
            <w:r w:rsidRPr="003447C2">
              <w:t>22</w:t>
            </w:r>
          </w:p>
        </w:tc>
        <w:tc>
          <w:tcPr>
            <w:tcW w:w="0" w:type="auto"/>
            <w:vAlign w:val="center"/>
            <w:hideMark/>
          </w:tcPr>
          <w:p w14:paraId="5003F93A" w14:textId="77777777" w:rsidR="003447C2" w:rsidRPr="003447C2" w:rsidRDefault="003447C2" w:rsidP="003447C2">
            <w:pPr>
              <w:pStyle w:val="21"/>
              <w:jc w:val="center"/>
            </w:pPr>
            <w:r w:rsidRPr="003447C2">
              <w:t>18</w:t>
            </w:r>
          </w:p>
        </w:tc>
        <w:tc>
          <w:tcPr>
            <w:tcW w:w="0" w:type="auto"/>
            <w:vAlign w:val="center"/>
            <w:hideMark/>
          </w:tcPr>
          <w:p w14:paraId="437D1903" w14:textId="77777777" w:rsidR="003447C2" w:rsidRPr="003447C2" w:rsidRDefault="003447C2" w:rsidP="003447C2">
            <w:pPr>
              <w:pStyle w:val="21"/>
              <w:jc w:val="center"/>
            </w:pPr>
            <w:r w:rsidRPr="003447C2">
              <w:t>22</w:t>
            </w:r>
          </w:p>
        </w:tc>
        <w:tc>
          <w:tcPr>
            <w:tcW w:w="0" w:type="auto"/>
            <w:vAlign w:val="center"/>
            <w:hideMark/>
          </w:tcPr>
          <w:p w14:paraId="313553FE" w14:textId="77777777" w:rsidR="003447C2" w:rsidRPr="003447C2" w:rsidRDefault="003447C2" w:rsidP="003447C2">
            <w:pPr>
              <w:pStyle w:val="21"/>
              <w:jc w:val="center"/>
            </w:pPr>
            <w:r w:rsidRPr="003447C2">
              <w:t>34</w:t>
            </w:r>
          </w:p>
        </w:tc>
      </w:tr>
      <w:tr w:rsidR="003447C2" w:rsidRPr="003447C2" w14:paraId="7CF6BAE4" w14:textId="77777777" w:rsidTr="003447C2">
        <w:tc>
          <w:tcPr>
            <w:tcW w:w="0" w:type="auto"/>
            <w:vAlign w:val="center"/>
            <w:hideMark/>
          </w:tcPr>
          <w:p w14:paraId="79743713" w14:textId="77777777" w:rsidR="003447C2" w:rsidRPr="003447C2" w:rsidRDefault="003447C2" w:rsidP="003447C2">
            <w:pPr>
              <w:pStyle w:val="21"/>
              <w:jc w:val="center"/>
            </w:pPr>
            <w:r w:rsidRPr="003447C2">
              <w:t>29</w:t>
            </w:r>
          </w:p>
        </w:tc>
        <w:tc>
          <w:tcPr>
            <w:tcW w:w="0" w:type="auto"/>
            <w:vAlign w:val="center"/>
            <w:hideMark/>
          </w:tcPr>
          <w:p w14:paraId="7A71CF88" w14:textId="77777777" w:rsidR="003447C2" w:rsidRPr="003447C2" w:rsidRDefault="003447C2" w:rsidP="003447C2">
            <w:pPr>
              <w:pStyle w:val="21"/>
              <w:jc w:val="center"/>
            </w:pPr>
            <w:r w:rsidRPr="003447C2">
              <w:t>16</w:t>
            </w:r>
          </w:p>
        </w:tc>
        <w:tc>
          <w:tcPr>
            <w:tcW w:w="0" w:type="auto"/>
            <w:vAlign w:val="center"/>
            <w:hideMark/>
          </w:tcPr>
          <w:p w14:paraId="7B338984" w14:textId="77777777" w:rsidR="003447C2" w:rsidRPr="003447C2" w:rsidRDefault="003447C2" w:rsidP="003447C2">
            <w:pPr>
              <w:pStyle w:val="21"/>
              <w:jc w:val="center"/>
            </w:pPr>
            <w:r w:rsidRPr="003447C2">
              <w:t>20</w:t>
            </w:r>
          </w:p>
        </w:tc>
        <w:tc>
          <w:tcPr>
            <w:tcW w:w="0" w:type="auto"/>
            <w:vAlign w:val="center"/>
            <w:hideMark/>
          </w:tcPr>
          <w:p w14:paraId="032F8990" w14:textId="77777777" w:rsidR="003447C2" w:rsidRPr="003447C2" w:rsidRDefault="003447C2" w:rsidP="003447C2">
            <w:pPr>
              <w:pStyle w:val="21"/>
              <w:jc w:val="center"/>
            </w:pPr>
            <w:r w:rsidRPr="003447C2">
              <w:t>18</w:t>
            </w:r>
          </w:p>
        </w:tc>
        <w:tc>
          <w:tcPr>
            <w:tcW w:w="0" w:type="auto"/>
            <w:vAlign w:val="center"/>
            <w:hideMark/>
          </w:tcPr>
          <w:p w14:paraId="51BD0F7C" w14:textId="77777777" w:rsidR="003447C2" w:rsidRPr="003447C2" w:rsidRDefault="003447C2" w:rsidP="003447C2">
            <w:pPr>
              <w:pStyle w:val="21"/>
              <w:jc w:val="center"/>
            </w:pPr>
            <w:r w:rsidRPr="003447C2">
              <w:t>14</w:t>
            </w:r>
          </w:p>
        </w:tc>
        <w:tc>
          <w:tcPr>
            <w:tcW w:w="0" w:type="auto"/>
            <w:vAlign w:val="center"/>
            <w:hideMark/>
          </w:tcPr>
          <w:p w14:paraId="5D07EE66" w14:textId="77777777" w:rsidR="003447C2" w:rsidRPr="003447C2" w:rsidRDefault="003447C2" w:rsidP="003447C2">
            <w:pPr>
              <w:pStyle w:val="21"/>
              <w:jc w:val="center"/>
            </w:pPr>
            <w:r w:rsidRPr="003447C2">
              <w:t>17</w:t>
            </w:r>
          </w:p>
        </w:tc>
        <w:tc>
          <w:tcPr>
            <w:tcW w:w="0" w:type="auto"/>
            <w:vAlign w:val="center"/>
            <w:hideMark/>
          </w:tcPr>
          <w:p w14:paraId="1451B48C" w14:textId="77777777" w:rsidR="003447C2" w:rsidRPr="003447C2" w:rsidRDefault="003447C2" w:rsidP="003447C2">
            <w:pPr>
              <w:pStyle w:val="21"/>
              <w:jc w:val="center"/>
            </w:pPr>
            <w:r w:rsidRPr="003447C2">
              <w:t>13</w:t>
            </w:r>
          </w:p>
        </w:tc>
        <w:tc>
          <w:tcPr>
            <w:tcW w:w="0" w:type="auto"/>
            <w:vAlign w:val="center"/>
            <w:hideMark/>
          </w:tcPr>
          <w:p w14:paraId="1D880B25" w14:textId="77777777" w:rsidR="003447C2" w:rsidRPr="003447C2" w:rsidRDefault="003447C2" w:rsidP="003447C2">
            <w:pPr>
              <w:pStyle w:val="21"/>
              <w:jc w:val="center"/>
            </w:pPr>
            <w:r w:rsidRPr="003447C2">
              <w:t>37</w:t>
            </w:r>
          </w:p>
        </w:tc>
        <w:tc>
          <w:tcPr>
            <w:tcW w:w="0" w:type="auto"/>
            <w:vAlign w:val="center"/>
            <w:hideMark/>
          </w:tcPr>
          <w:p w14:paraId="07204B55" w14:textId="77777777" w:rsidR="003447C2" w:rsidRPr="003447C2" w:rsidRDefault="003447C2" w:rsidP="003447C2">
            <w:pPr>
              <w:pStyle w:val="21"/>
              <w:jc w:val="center"/>
            </w:pPr>
            <w:r w:rsidRPr="003447C2">
              <w:t>49</w:t>
            </w:r>
          </w:p>
        </w:tc>
      </w:tr>
    </w:tbl>
    <w:p w14:paraId="206CB3D1" w14:textId="77777777" w:rsidR="003447C2" w:rsidRPr="003447C2" w:rsidRDefault="003447C2" w:rsidP="003447C2">
      <w:pPr>
        <w:pStyle w:val="11"/>
      </w:pPr>
      <w:r w:rsidRPr="003447C2">
        <w:rPr>
          <w:i/>
          <w:iCs/>
        </w:rPr>
        <w:t xml:space="preserve">Примітка: АЖ – автентичне життя, ПЗВ – прийняття зовнішнього впливу, СВ – </w:t>
      </w:r>
      <w:proofErr w:type="spellStart"/>
      <w:r w:rsidRPr="003447C2">
        <w:rPr>
          <w:i/>
          <w:iCs/>
        </w:rPr>
        <w:t>самовідчуження</w:t>
      </w:r>
      <w:proofErr w:type="spellEnd"/>
      <w:r w:rsidRPr="003447C2">
        <w:rPr>
          <w:i/>
          <w:iCs/>
        </w:rPr>
        <w:t xml:space="preserve">, </w:t>
      </w:r>
      <w:proofErr w:type="spellStart"/>
      <w:r w:rsidRPr="003447C2">
        <w:rPr>
          <w:i/>
          <w:iCs/>
        </w:rPr>
        <w:t>Заг</w:t>
      </w:r>
      <w:proofErr w:type="spellEnd"/>
      <w:r w:rsidRPr="003447C2">
        <w:rPr>
          <w:i/>
          <w:iCs/>
        </w:rPr>
        <w:t>. – загальний бал</w:t>
      </w:r>
    </w:p>
    <w:p w14:paraId="4227034D" w14:textId="77777777" w:rsidR="003447C2" w:rsidRDefault="003447C2" w:rsidP="003447C2">
      <w:pPr>
        <w:pStyle w:val="11"/>
        <w:ind w:firstLine="0"/>
        <w:jc w:val="right"/>
        <w:rPr>
          <w:b/>
          <w:bCs/>
          <w:lang w:val="ru-RU"/>
        </w:rPr>
      </w:pPr>
    </w:p>
    <w:p w14:paraId="053B1D7D" w14:textId="4F63C91B" w:rsidR="003447C2" w:rsidRPr="003447C2" w:rsidRDefault="003447C2" w:rsidP="003447C2">
      <w:pPr>
        <w:pStyle w:val="11"/>
        <w:ind w:firstLine="0"/>
        <w:jc w:val="right"/>
      </w:pPr>
      <w:r w:rsidRPr="003447C2">
        <w:rPr>
          <w:b/>
          <w:bCs/>
        </w:rPr>
        <w:t>Таблиця 3.6</w:t>
      </w:r>
    </w:p>
    <w:p w14:paraId="47E6FF9A" w14:textId="77777777" w:rsidR="003447C2" w:rsidRPr="003447C2" w:rsidRDefault="003447C2" w:rsidP="003447C2">
      <w:pPr>
        <w:pStyle w:val="11"/>
        <w:ind w:firstLine="0"/>
        <w:jc w:val="center"/>
      </w:pPr>
      <w:r w:rsidRPr="003447C2">
        <w:rPr>
          <w:b/>
          <w:bCs/>
        </w:rPr>
        <w:t>Розподіл показників за Шкалою автентичності до та після програми</w:t>
      </w:r>
    </w:p>
    <w:tbl>
      <w:tblPr>
        <w:tblStyle w:val="14"/>
        <w:tblW w:w="5000" w:type="pct"/>
        <w:tblLook w:val="04A0" w:firstRow="1" w:lastRow="0" w:firstColumn="1" w:lastColumn="0" w:noHBand="0" w:noVBand="1"/>
      </w:tblPr>
      <w:tblGrid>
        <w:gridCol w:w="4789"/>
        <w:gridCol w:w="1160"/>
        <w:gridCol w:w="1026"/>
        <w:gridCol w:w="1408"/>
        <w:gridCol w:w="1246"/>
      </w:tblGrid>
      <w:tr w:rsidR="00A44C23" w:rsidRPr="00A44C23" w14:paraId="665F4FED" w14:textId="77777777" w:rsidTr="00A44C23">
        <w:tc>
          <w:tcPr>
            <w:tcW w:w="0" w:type="auto"/>
            <w:vMerge w:val="restart"/>
            <w:vAlign w:val="center"/>
            <w:hideMark/>
          </w:tcPr>
          <w:p w14:paraId="3B4AC1C4" w14:textId="77777777" w:rsidR="00A44C23" w:rsidRPr="00A44C23" w:rsidRDefault="00A44C23" w:rsidP="00A44C23">
            <w:pPr>
              <w:pStyle w:val="21"/>
              <w:jc w:val="center"/>
              <w:rPr>
                <w:b/>
                <w:bCs/>
              </w:rPr>
            </w:pPr>
            <w:r w:rsidRPr="00A44C23">
              <w:rPr>
                <w:b/>
                <w:bCs/>
              </w:rPr>
              <w:t>Рівень автентичності</w:t>
            </w:r>
          </w:p>
        </w:tc>
        <w:tc>
          <w:tcPr>
            <w:tcW w:w="0" w:type="auto"/>
            <w:gridSpan w:val="2"/>
            <w:vAlign w:val="center"/>
            <w:hideMark/>
          </w:tcPr>
          <w:p w14:paraId="7ACD5861" w14:textId="05944BE7" w:rsidR="00A44C23" w:rsidRPr="00A44C23" w:rsidRDefault="00A44C23" w:rsidP="00A44C23">
            <w:pPr>
              <w:pStyle w:val="21"/>
              <w:jc w:val="center"/>
              <w:rPr>
                <w:b/>
                <w:bCs/>
              </w:rPr>
            </w:pPr>
            <w:r w:rsidRPr="00A44C23">
              <w:rPr>
                <w:b/>
                <w:bCs/>
              </w:rPr>
              <w:t>До програми</w:t>
            </w:r>
          </w:p>
        </w:tc>
        <w:tc>
          <w:tcPr>
            <w:tcW w:w="0" w:type="auto"/>
            <w:gridSpan w:val="2"/>
            <w:vAlign w:val="center"/>
            <w:hideMark/>
          </w:tcPr>
          <w:p w14:paraId="390DED8F" w14:textId="605BE143" w:rsidR="00A44C23" w:rsidRPr="00A44C23" w:rsidRDefault="00A44C23" w:rsidP="00A44C23">
            <w:pPr>
              <w:pStyle w:val="21"/>
              <w:jc w:val="center"/>
              <w:rPr>
                <w:b/>
                <w:bCs/>
              </w:rPr>
            </w:pPr>
            <w:r w:rsidRPr="00A44C23">
              <w:rPr>
                <w:b/>
                <w:bCs/>
              </w:rPr>
              <w:t>Після програми</w:t>
            </w:r>
          </w:p>
        </w:tc>
      </w:tr>
      <w:tr w:rsidR="00A44C23" w:rsidRPr="00A44C23" w14:paraId="3D7CB938" w14:textId="77777777" w:rsidTr="00A44C23">
        <w:tc>
          <w:tcPr>
            <w:tcW w:w="0" w:type="auto"/>
            <w:vMerge/>
            <w:vAlign w:val="center"/>
            <w:hideMark/>
          </w:tcPr>
          <w:p w14:paraId="718A3426" w14:textId="77777777" w:rsidR="00A44C23" w:rsidRPr="00A44C23" w:rsidRDefault="00A44C23" w:rsidP="00A44C23">
            <w:pPr>
              <w:pStyle w:val="21"/>
              <w:jc w:val="center"/>
              <w:rPr>
                <w:b/>
                <w:bCs/>
              </w:rPr>
            </w:pPr>
          </w:p>
        </w:tc>
        <w:tc>
          <w:tcPr>
            <w:tcW w:w="0" w:type="auto"/>
            <w:vAlign w:val="center"/>
            <w:hideMark/>
          </w:tcPr>
          <w:p w14:paraId="5DFF9C13" w14:textId="77777777" w:rsidR="00A44C23" w:rsidRPr="00A44C23" w:rsidRDefault="00A44C23" w:rsidP="00A44C23">
            <w:pPr>
              <w:pStyle w:val="21"/>
              <w:jc w:val="center"/>
              <w:rPr>
                <w:b/>
                <w:bCs/>
              </w:rPr>
            </w:pPr>
            <w:r w:rsidRPr="00A44C23">
              <w:rPr>
                <w:b/>
                <w:bCs/>
              </w:rPr>
              <w:t>К-ть</w:t>
            </w:r>
          </w:p>
        </w:tc>
        <w:tc>
          <w:tcPr>
            <w:tcW w:w="0" w:type="auto"/>
            <w:vAlign w:val="center"/>
            <w:hideMark/>
          </w:tcPr>
          <w:p w14:paraId="321371ED" w14:textId="77777777" w:rsidR="00A44C23" w:rsidRPr="00A44C23" w:rsidRDefault="00A44C23" w:rsidP="00A44C23">
            <w:pPr>
              <w:pStyle w:val="21"/>
              <w:jc w:val="center"/>
              <w:rPr>
                <w:b/>
                <w:bCs/>
              </w:rPr>
            </w:pPr>
            <w:r w:rsidRPr="00A44C23">
              <w:rPr>
                <w:b/>
                <w:bCs/>
              </w:rPr>
              <w:t>%</w:t>
            </w:r>
          </w:p>
        </w:tc>
        <w:tc>
          <w:tcPr>
            <w:tcW w:w="0" w:type="auto"/>
            <w:vAlign w:val="center"/>
            <w:hideMark/>
          </w:tcPr>
          <w:p w14:paraId="2F064F97" w14:textId="77777777" w:rsidR="00A44C23" w:rsidRPr="00A44C23" w:rsidRDefault="00A44C23" w:rsidP="00A44C23">
            <w:pPr>
              <w:pStyle w:val="21"/>
              <w:jc w:val="center"/>
              <w:rPr>
                <w:b/>
                <w:bCs/>
              </w:rPr>
            </w:pPr>
            <w:r w:rsidRPr="00A44C23">
              <w:rPr>
                <w:b/>
                <w:bCs/>
              </w:rPr>
              <w:t>К-ть</w:t>
            </w:r>
          </w:p>
        </w:tc>
        <w:tc>
          <w:tcPr>
            <w:tcW w:w="0" w:type="auto"/>
            <w:vAlign w:val="center"/>
            <w:hideMark/>
          </w:tcPr>
          <w:p w14:paraId="20281A11" w14:textId="77777777" w:rsidR="00A44C23" w:rsidRPr="00A44C23" w:rsidRDefault="00A44C23" w:rsidP="00A44C23">
            <w:pPr>
              <w:pStyle w:val="21"/>
              <w:jc w:val="center"/>
              <w:rPr>
                <w:b/>
                <w:bCs/>
              </w:rPr>
            </w:pPr>
            <w:r w:rsidRPr="00A44C23">
              <w:rPr>
                <w:b/>
                <w:bCs/>
              </w:rPr>
              <w:t>%</w:t>
            </w:r>
          </w:p>
        </w:tc>
      </w:tr>
      <w:tr w:rsidR="00A44C23" w:rsidRPr="00A44C23" w14:paraId="612A0274" w14:textId="77777777" w:rsidTr="00A44C23">
        <w:tc>
          <w:tcPr>
            <w:tcW w:w="0" w:type="auto"/>
            <w:vAlign w:val="center"/>
            <w:hideMark/>
          </w:tcPr>
          <w:p w14:paraId="74DA7846" w14:textId="77777777" w:rsidR="00A44C23" w:rsidRPr="00A44C23" w:rsidRDefault="00A44C23" w:rsidP="00A44C23">
            <w:pPr>
              <w:pStyle w:val="21"/>
              <w:jc w:val="center"/>
            </w:pPr>
            <w:r w:rsidRPr="00A44C23">
              <w:t>Високий (73–84 бали)</w:t>
            </w:r>
          </w:p>
        </w:tc>
        <w:tc>
          <w:tcPr>
            <w:tcW w:w="0" w:type="auto"/>
            <w:vAlign w:val="center"/>
            <w:hideMark/>
          </w:tcPr>
          <w:p w14:paraId="7C451AF3" w14:textId="77777777" w:rsidR="00A44C23" w:rsidRPr="00A44C23" w:rsidRDefault="00A44C23" w:rsidP="00A44C23">
            <w:pPr>
              <w:pStyle w:val="21"/>
              <w:jc w:val="center"/>
            </w:pPr>
            <w:r w:rsidRPr="00A44C23">
              <w:t>0</w:t>
            </w:r>
          </w:p>
        </w:tc>
        <w:tc>
          <w:tcPr>
            <w:tcW w:w="0" w:type="auto"/>
            <w:vAlign w:val="center"/>
            <w:hideMark/>
          </w:tcPr>
          <w:p w14:paraId="0227D07F" w14:textId="77777777" w:rsidR="00A44C23" w:rsidRPr="00A44C23" w:rsidRDefault="00A44C23" w:rsidP="00A44C23">
            <w:pPr>
              <w:pStyle w:val="21"/>
              <w:jc w:val="center"/>
            </w:pPr>
            <w:r w:rsidRPr="00A44C23">
              <w:t>0</w:t>
            </w:r>
          </w:p>
        </w:tc>
        <w:tc>
          <w:tcPr>
            <w:tcW w:w="0" w:type="auto"/>
            <w:vAlign w:val="center"/>
            <w:hideMark/>
          </w:tcPr>
          <w:p w14:paraId="4C76411F" w14:textId="77777777" w:rsidR="00A44C23" w:rsidRPr="00A44C23" w:rsidRDefault="00A44C23" w:rsidP="00A44C23">
            <w:pPr>
              <w:pStyle w:val="21"/>
              <w:jc w:val="center"/>
            </w:pPr>
            <w:r w:rsidRPr="00A44C23">
              <w:t>0</w:t>
            </w:r>
          </w:p>
        </w:tc>
        <w:tc>
          <w:tcPr>
            <w:tcW w:w="0" w:type="auto"/>
            <w:vAlign w:val="center"/>
            <w:hideMark/>
          </w:tcPr>
          <w:p w14:paraId="6FAD29D0" w14:textId="77777777" w:rsidR="00A44C23" w:rsidRPr="00A44C23" w:rsidRDefault="00A44C23" w:rsidP="00A44C23">
            <w:pPr>
              <w:pStyle w:val="21"/>
              <w:jc w:val="center"/>
            </w:pPr>
            <w:r w:rsidRPr="00A44C23">
              <w:t>0</w:t>
            </w:r>
          </w:p>
        </w:tc>
      </w:tr>
      <w:tr w:rsidR="00A44C23" w:rsidRPr="00A44C23" w14:paraId="67E68DE2" w14:textId="77777777" w:rsidTr="00A44C23">
        <w:tc>
          <w:tcPr>
            <w:tcW w:w="0" w:type="auto"/>
            <w:vAlign w:val="center"/>
            <w:hideMark/>
          </w:tcPr>
          <w:p w14:paraId="23ACF994" w14:textId="77777777" w:rsidR="00A44C23" w:rsidRPr="00A44C23" w:rsidRDefault="00A44C23" w:rsidP="00A44C23">
            <w:pPr>
              <w:pStyle w:val="21"/>
              <w:jc w:val="center"/>
            </w:pPr>
            <w:r w:rsidRPr="00A44C23">
              <w:t>Вище середнього (61–72 бали)</w:t>
            </w:r>
          </w:p>
        </w:tc>
        <w:tc>
          <w:tcPr>
            <w:tcW w:w="0" w:type="auto"/>
            <w:vAlign w:val="center"/>
            <w:hideMark/>
          </w:tcPr>
          <w:p w14:paraId="3DEF69A6" w14:textId="77777777" w:rsidR="00A44C23" w:rsidRPr="00A44C23" w:rsidRDefault="00A44C23" w:rsidP="00A44C23">
            <w:pPr>
              <w:pStyle w:val="21"/>
              <w:jc w:val="center"/>
            </w:pPr>
            <w:r w:rsidRPr="00A44C23">
              <w:t>0</w:t>
            </w:r>
          </w:p>
        </w:tc>
        <w:tc>
          <w:tcPr>
            <w:tcW w:w="0" w:type="auto"/>
            <w:vAlign w:val="center"/>
            <w:hideMark/>
          </w:tcPr>
          <w:p w14:paraId="24B4D8B4" w14:textId="77777777" w:rsidR="00A44C23" w:rsidRPr="00A44C23" w:rsidRDefault="00A44C23" w:rsidP="00A44C23">
            <w:pPr>
              <w:pStyle w:val="21"/>
              <w:jc w:val="center"/>
            </w:pPr>
            <w:r w:rsidRPr="00A44C23">
              <w:t>0</w:t>
            </w:r>
          </w:p>
        </w:tc>
        <w:tc>
          <w:tcPr>
            <w:tcW w:w="0" w:type="auto"/>
            <w:vAlign w:val="center"/>
            <w:hideMark/>
          </w:tcPr>
          <w:p w14:paraId="48EA2B3C" w14:textId="77777777" w:rsidR="00A44C23" w:rsidRPr="00A44C23" w:rsidRDefault="00A44C23" w:rsidP="00A44C23">
            <w:pPr>
              <w:pStyle w:val="21"/>
              <w:jc w:val="center"/>
            </w:pPr>
            <w:r w:rsidRPr="00A44C23">
              <w:t>0</w:t>
            </w:r>
          </w:p>
        </w:tc>
        <w:tc>
          <w:tcPr>
            <w:tcW w:w="0" w:type="auto"/>
            <w:vAlign w:val="center"/>
            <w:hideMark/>
          </w:tcPr>
          <w:p w14:paraId="5A897F54" w14:textId="77777777" w:rsidR="00A44C23" w:rsidRPr="00A44C23" w:rsidRDefault="00A44C23" w:rsidP="00A44C23">
            <w:pPr>
              <w:pStyle w:val="21"/>
              <w:jc w:val="center"/>
            </w:pPr>
            <w:r w:rsidRPr="00A44C23">
              <w:t>0</w:t>
            </w:r>
          </w:p>
        </w:tc>
      </w:tr>
      <w:tr w:rsidR="00A44C23" w:rsidRPr="00A44C23" w14:paraId="226D90EF" w14:textId="77777777" w:rsidTr="00A44C23">
        <w:tc>
          <w:tcPr>
            <w:tcW w:w="0" w:type="auto"/>
            <w:vAlign w:val="center"/>
            <w:hideMark/>
          </w:tcPr>
          <w:p w14:paraId="12DE052D" w14:textId="77777777" w:rsidR="00A44C23" w:rsidRPr="00A44C23" w:rsidRDefault="00A44C23" w:rsidP="00A44C23">
            <w:pPr>
              <w:pStyle w:val="21"/>
              <w:jc w:val="center"/>
            </w:pPr>
            <w:r w:rsidRPr="00A44C23">
              <w:t>Середній (49–60 балів)</w:t>
            </w:r>
          </w:p>
        </w:tc>
        <w:tc>
          <w:tcPr>
            <w:tcW w:w="0" w:type="auto"/>
            <w:vAlign w:val="center"/>
            <w:hideMark/>
          </w:tcPr>
          <w:p w14:paraId="6A793C4D" w14:textId="77777777" w:rsidR="00A44C23" w:rsidRPr="00A44C23" w:rsidRDefault="00A44C23" w:rsidP="00A44C23">
            <w:pPr>
              <w:pStyle w:val="21"/>
              <w:jc w:val="center"/>
            </w:pPr>
            <w:r w:rsidRPr="00A44C23">
              <w:t>0</w:t>
            </w:r>
          </w:p>
        </w:tc>
        <w:tc>
          <w:tcPr>
            <w:tcW w:w="0" w:type="auto"/>
            <w:vAlign w:val="center"/>
            <w:hideMark/>
          </w:tcPr>
          <w:p w14:paraId="480B5593" w14:textId="77777777" w:rsidR="00A44C23" w:rsidRPr="00A44C23" w:rsidRDefault="00A44C23" w:rsidP="00A44C23">
            <w:pPr>
              <w:pStyle w:val="21"/>
              <w:jc w:val="center"/>
            </w:pPr>
            <w:r w:rsidRPr="00A44C23">
              <w:t>0</w:t>
            </w:r>
          </w:p>
        </w:tc>
        <w:tc>
          <w:tcPr>
            <w:tcW w:w="0" w:type="auto"/>
            <w:vAlign w:val="center"/>
            <w:hideMark/>
          </w:tcPr>
          <w:p w14:paraId="75DECF0D" w14:textId="77777777" w:rsidR="00A44C23" w:rsidRPr="00A44C23" w:rsidRDefault="00A44C23" w:rsidP="00A44C23">
            <w:pPr>
              <w:pStyle w:val="21"/>
              <w:jc w:val="center"/>
            </w:pPr>
            <w:r w:rsidRPr="00A44C23">
              <w:t>7</w:t>
            </w:r>
          </w:p>
        </w:tc>
        <w:tc>
          <w:tcPr>
            <w:tcW w:w="0" w:type="auto"/>
            <w:vAlign w:val="center"/>
            <w:hideMark/>
          </w:tcPr>
          <w:p w14:paraId="7FBA2014" w14:textId="77777777" w:rsidR="00A44C23" w:rsidRPr="00A44C23" w:rsidRDefault="00A44C23" w:rsidP="00A44C23">
            <w:pPr>
              <w:pStyle w:val="21"/>
              <w:jc w:val="center"/>
            </w:pPr>
            <w:r w:rsidRPr="00A44C23">
              <w:t>50,0</w:t>
            </w:r>
          </w:p>
        </w:tc>
      </w:tr>
      <w:tr w:rsidR="00A44C23" w:rsidRPr="00A44C23" w14:paraId="161DBFE9" w14:textId="77777777" w:rsidTr="00A44C23">
        <w:tc>
          <w:tcPr>
            <w:tcW w:w="0" w:type="auto"/>
            <w:vAlign w:val="center"/>
            <w:hideMark/>
          </w:tcPr>
          <w:p w14:paraId="605DE96E" w14:textId="77777777" w:rsidR="00A44C23" w:rsidRPr="00A44C23" w:rsidRDefault="00A44C23" w:rsidP="00A44C23">
            <w:pPr>
              <w:pStyle w:val="21"/>
              <w:jc w:val="center"/>
            </w:pPr>
            <w:r w:rsidRPr="00A44C23">
              <w:t>Нижче середнього (37–48 балів)</w:t>
            </w:r>
          </w:p>
        </w:tc>
        <w:tc>
          <w:tcPr>
            <w:tcW w:w="0" w:type="auto"/>
            <w:vAlign w:val="center"/>
            <w:hideMark/>
          </w:tcPr>
          <w:p w14:paraId="0DD0FB2E" w14:textId="77777777" w:rsidR="00A44C23" w:rsidRPr="00A44C23" w:rsidRDefault="00A44C23" w:rsidP="00A44C23">
            <w:pPr>
              <w:pStyle w:val="21"/>
              <w:jc w:val="center"/>
            </w:pPr>
            <w:r w:rsidRPr="00A44C23">
              <w:t>7</w:t>
            </w:r>
          </w:p>
        </w:tc>
        <w:tc>
          <w:tcPr>
            <w:tcW w:w="0" w:type="auto"/>
            <w:vAlign w:val="center"/>
            <w:hideMark/>
          </w:tcPr>
          <w:p w14:paraId="2540BB80" w14:textId="77777777" w:rsidR="00A44C23" w:rsidRPr="00A44C23" w:rsidRDefault="00A44C23" w:rsidP="00A44C23">
            <w:pPr>
              <w:pStyle w:val="21"/>
              <w:jc w:val="center"/>
            </w:pPr>
            <w:r w:rsidRPr="00A44C23">
              <w:t>50,0</w:t>
            </w:r>
          </w:p>
        </w:tc>
        <w:tc>
          <w:tcPr>
            <w:tcW w:w="0" w:type="auto"/>
            <w:vAlign w:val="center"/>
            <w:hideMark/>
          </w:tcPr>
          <w:p w14:paraId="3F65E249" w14:textId="77777777" w:rsidR="00A44C23" w:rsidRPr="00A44C23" w:rsidRDefault="00A44C23" w:rsidP="00A44C23">
            <w:pPr>
              <w:pStyle w:val="21"/>
              <w:jc w:val="center"/>
            </w:pPr>
            <w:r w:rsidRPr="00A44C23">
              <w:t>6</w:t>
            </w:r>
          </w:p>
        </w:tc>
        <w:tc>
          <w:tcPr>
            <w:tcW w:w="0" w:type="auto"/>
            <w:vAlign w:val="center"/>
            <w:hideMark/>
          </w:tcPr>
          <w:p w14:paraId="42A6DA9E" w14:textId="77777777" w:rsidR="00A44C23" w:rsidRPr="00A44C23" w:rsidRDefault="00A44C23" w:rsidP="00A44C23">
            <w:pPr>
              <w:pStyle w:val="21"/>
              <w:jc w:val="center"/>
            </w:pPr>
            <w:r w:rsidRPr="00A44C23">
              <w:t>42,9</w:t>
            </w:r>
          </w:p>
        </w:tc>
      </w:tr>
      <w:tr w:rsidR="00A44C23" w:rsidRPr="00A44C23" w14:paraId="1E237D07" w14:textId="77777777" w:rsidTr="00A44C23">
        <w:tc>
          <w:tcPr>
            <w:tcW w:w="0" w:type="auto"/>
            <w:vAlign w:val="center"/>
            <w:hideMark/>
          </w:tcPr>
          <w:p w14:paraId="0E57FF53" w14:textId="77777777" w:rsidR="00A44C23" w:rsidRPr="00A44C23" w:rsidRDefault="00A44C23" w:rsidP="00A44C23">
            <w:pPr>
              <w:pStyle w:val="21"/>
              <w:jc w:val="center"/>
            </w:pPr>
            <w:r w:rsidRPr="00A44C23">
              <w:t>Низький (12–36 балів)</w:t>
            </w:r>
          </w:p>
        </w:tc>
        <w:tc>
          <w:tcPr>
            <w:tcW w:w="0" w:type="auto"/>
            <w:vAlign w:val="center"/>
            <w:hideMark/>
          </w:tcPr>
          <w:p w14:paraId="60EAD709" w14:textId="77777777" w:rsidR="00A44C23" w:rsidRPr="00A44C23" w:rsidRDefault="00A44C23" w:rsidP="00A44C23">
            <w:pPr>
              <w:pStyle w:val="21"/>
              <w:jc w:val="center"/>
            </w:pPr>
            <w:r w:rsidRPr="00A44C23">
              <w:t>7</w:t>
            </w:r>
          </w:p>
        </w:tc>
        <w:tc>
          <w:tcPr>
            <w:tcW w:w="0" w:type="auto"/>
            <w:vAlign w:val="center"/>
            <w:hideMark/>
          </w:tcPr>
          <w:p w14:paraId="2C4863D7" w14:textId="77777777" w:rsidR="00A44C23" w:rsidRPr="00A44C23" w:rsidRDefault="00A44C23" w:rsidP="00A44C23">
            <w:pPr>
              <w:pStyle w:val="21"/>
              <w:jc w:val="center"/>
            </w:pPr>
            <w:r w:rsidRPr="00A44C23">
              <w:t>50,0</w:t>
            </w:r>
          </w:p>
        </w:tc>
        <w:tc>
          <w:tcPr>
            <w:tcW w:w="0" w:type="auto"/>
            <w:vAlign w:val="center"/>
            <w:hideMark/>
          </w:tcPr>
          <w:p w14:paraId="702AF456" w14:textId="77777777" w:rsidR="00A44C23" w:rsidRPr="00A44C23" w:rsidRDefault="00A44C23" w:rsidP="00A44C23">
            <w:pPr>
              <w:pStyle w:val="21"/>
              <w:jc w:val="center"/>
            </w:pPr>
            <w:r w:rsidRPr="00A44C23">
              <w:t>1</w:t>
            </w:r>
          </w:p>
        </w:tc>
        <w:tc>
          <w:tcPr>
            <w:tcW w:w="0" w:type="auto"/>
            <w:vAlign w:val="center"/>
            <w:hideMark/>
          </w:tcPr>
          <w:p w14:paraId="3AEC8127" w14:textId="77777777" w:rsidR="00A44C23" w:rsidRPr="00A44C23" w:rsidRDefault="00A44C23" w:rsidP="00A44C23">
            <w:pPr>
              <w:pStyle w:val="21"/>
              <w:jc w:val="center"/>
            </w:pPr>
            <w:r w:rsidRPr="00A44C23">
              <w:t>7,1</w:t>
            </w:r>
          </w:p>
        </w:tc>
      </w:tr>
    </w:tbl>
    <w:p w14:paraId="5CA37FB2" w14:textId="7823E754" w:rsidR="003447C2" w:rsidRDefault="003447C2" w:rsidP="003447C2">
      <w:pPr>
        <w:pStyle w:val="11"/>
        <w:rPr>
          <w:lang w:val="ru-RU"/>
        </w:rPr>
      </w:pPr>
    </w:p>
    <w:p w14:paraId="75B7347E" w14:textId="659BDEC5" w:rsidR="003447C2" w:rsidRPr="003447C2" w:rsidRDefault="003447C2" w:rsidP="003447C2">
      <w:pPr>
        <w:pStyle w:val="11"/>
      </w:pPr>
      <w:r w:rsidRPr="003447C2">
        <w:t>Для наочного відображення динаміки результатів дослідження за Шкалою автентичності побудовано порівняльну гістограму (див. рис. 3.3).</w:t>
      </w:r>
    </w:p>
    <w:p w14:paraId="1065B798" w14:textId="473A5395" w:rsidR="003447C2" w:rsidRPr="003447C2" w:rsidRDefault="00A44C23" w:rsidP="003447C2">
      <w:pPr>
        <w:pStyle w:val="11"/>
        <w:ind w:firstLine="0"/>
        <w:jc w:val="center"/>
      </w:pPr>
      <w:r>
        <w:rPr>
          <w:noProof/>
        </w:rPr>
        <w:lastRenderedPageBreak/>
        <w:drawing>
          <wp:anchor distT="0" distB="0" distL="114300" distR="114300" simplePos="0" relativeHeight="251669504" behindDoc="0" locked="0" layoutInCell="1" allowOverlap="1" wp14:anchorId="355805D3" wp14:editId="744EEA3B">
            <wp:simplePos x="0" y="0"/>
            <wp:positionH relativeFrom="margin">
              <wp:align>left</wp:align>
            </wp:positionH>
            <wp:positionV relativeFrom="paragraph">
              <wp:posOffset>22</wp:posOffset>
            </wp:positionV>
            <wp:extent cx="6126480" cy="2816225"/>
            <wp:effectExtent l="0" t="0" r="7620" b="3175"/>
            <wp:wrapTopAndBottom/>
            <wp:docPr id="8" name="Діагра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3447C2" w:rsidRPr="003447C2">
        <w:rPr>
          <w:b/>
          <w:bCs/>
        </w:rPr>
        <w:t>Рис. 3.3. Порівняльна гістограма розподілу результатів за Шкалою автентичності до та після програми</w:t>
      </w:r>
    </w:p>
    <w:p w14:paraId="3CD2CCD6" w14:textId="77777777" w:rsidR="00A44C23" w:rsidRDefault="00A44C23" w:rsidP="003447C2">
      <w:pPr>
        <w:pStyle w:val="11"/>
        <w:rPr>
          <w:i/>
          <w:iCs/>
          <w:lang w:val="ru-RU"/>
        </w:rPr>
      </w:pPr>
    </w:p>
    <w:p w14:paraId="3BA00507" w14:textId="77777777" w:rsidR="003447C2" w:rsidRPr="003447C2" w:rsidRDefault="003447C2" w:rsidP="003447C2">
      <w:pPr>
        <w:pStyle w:val="11"/>
      </w:pPr>
      <w:r w:rsidRPr="003447C2">
        <w:t>Аналіз результатів за Шкалою автентичності засвідчує позитивну динаміку показників в експериментальній групі. До участі у програмі 50% учасників (7 осіб) мали низький рівень автентичності, а 50% (7 осіб) – рівень нижче середнього. Після завершення програми лише один учасник (7,1%) залишився на низькому рівні, 42,9% (6 осіб) мають рівень нижче середнього, а 50% (7 осіб) перейшли до середнього рівня автентичності.</w:t>
      </w:r>
    </w:p>
    <w:p w14:paraId="04EDAC72" w14:textId="77777777" w:rsidR="003447C2" w:rsidRPr="003447C2" w:rsidRDefault="003447C2" w:rsidP="003447C2">
      <w:pPr>
        <w:pStyle w:val="11"/>
      </w:pPr>
      <w:r w:rsidRPr="003447C2">
        <w:t>Респондент № 27 залишився на низькому рівні автентичності, хоча продемонстрував певне покращення показників. Це узгоджується з результатами за іншими методиками та може свідчити про необхідність тривалішої роботи з цим учасником. Загалом зростання показників автентичності свідчить про зменшення залежності учасників від зовнішнього впливу та розвиток здатності жити відповідно до власних цінностей.</w:t>
      </w:r>
    </w:p>
    <w:p w14:paraId="2CFD4F28" w14:textId="77777777" w:rsidR="003447C2" w:rsidRPr="003447C2" w:rsidRDefault="003447C2" w:rsidP="003447C2">
      <w:pPr>
        <w:pStyle w:val="11"/>
      </w:pPr>
      <w:r w:rsidRPr="003447C2">
        <w:t>Для узагальнення результатів формувального експерименту побудовано зведену таблицю (див. табл. 3.7).</w:t>
      </w:r>
    </w:p>
    <w:p w14:paraId="5BAD48D7" w14:textId="77777777" w:rsidR="00A44C23" w:rsidRDefault="00A44C23">
      <w:pPr>
        <w:spacing w:line="259" w:lineRule="auto"/>
        <w:rPr>
          <w:rFonts w:ascii="Times New Roman" w:hAnsi="Times New Roman" w:cs="Times New Roman"/>
          <w:b/>
          <w:bCs/>
          <w:color w:val="000000" w:themeColor="text1"/>
          <w:sz w:val="28"/>
          <w:szCs w:val="28"/>
          <w:lang w:val="uk-UA"/>
        </w:rPr>
      </w:pPr>
      <w:r>
        <w:rPr>
          <w:b/>
          <w:bCs/>
        </w:rPr>
        <w:br w:type="page"/>
      </w:r>
    </w:p>
    <w:p w14:paraId="0CD27EC9" w14:textId="127CE015" w:rsidR="003447C2" w:rsidRPr="003447C2" w:rsidRDefault="003447C2" w:rsidP="003447C2">
      <w:pPr>
        <w:pStyle w:val="11"/>
        <w:jc w:val="right"/>
      </w:pPr>
      <w:r w:rsidRPr="003447C2">
        <w:rPr>
          <w:b/>
          <w:bCs/>
        </w:rPr>
        <w:lastRenderedPageBreak/>
        <w:t>Таблиця 3.7</w:t>
      </w:r>
    </w:p>
    <w:p w14:paraId="0256A2EA" w14:textId="0005DB11" w:rsidR="003447C2" w:rsidRPr="003447C2" w:rsidRDefault="003447C2" w:rsidP="003447C2">
      <w:pPr>
        <w:pStyle w:val="11"/>
        <w:ind w:firstLine="0"/>
        <w:jc w:val="center"/>
      </w:pPr>
      <w:r w:rsidRPr="003447C2">
        <w:rPr>
          <w:b/>
          <w:bCs/>
        </w:rPr>
        <w:t xml:space="preserve">Узагальнені результати формувального експерименту </w:t>
      </w:r>
      <w:r>
        <w:rPr>
          <w:b/>
          <w:bCs/>
          <w:lang w:val="ru-RU"/>
        </w:rPr>
        <w:br/>
      </w:r>
      <w:r w:rsidRPr="003447C2">
        <w:rPr>
          <w:b/>
          <w:bCs/>
        </w:rPr>
        <w:t>(розподіл за рівнями)</w:t>
      </w:r>
    </w:p>
    <w:tbl>
      <w:tblPr>
        <w:tblStyle w:val="14"/>
        <w:tblW w:w="0" w:type="auto"/>
        <w:tblLook w:val="04A0" w:firstRow="1" w:lastRow="0" w:firstColumn="1" w:lastColumn="0" w:noHBand="0" w:noVBand="1"/>
      </w:tblPr>
      <w:tblGrid>
        <w:gridCol w:w="3785"/>
        <w:gridCol w:w="2573"/>
        <w:gridCol w:w="748"/>
        <w:gridCol w:w="788"/>
        <w:gridCol w:w="854"/>
        <w:gridCol w:w="881"/>
      </w:tblGrid>
      <w:tr w:rsidR="00A44C23" w:rsidRPr="00A44C23" w14:paraId="0B16040A" w14:textId="77777777" w:rsidTr="00E335EE">
        <w:tc>
          <w:tcPr>
            <w:tcW w:w="0" w:type="auto"/>
            <w:vMerge w:val="restart"/>
            <w:vAlign w:val="center"/>
            <w:hideMark/>
          </w:tcPr>
          <w:p w14:paraId="62CDD6E6" w14:textId="77777777" w:rsidR="00A44C23" w:rsidRPr="00A44C23" w:rsidRDefault="00A44C23" w:rsidP="00A44C23">
            <w:pPr>
              <w:pStyle w:val="21"/>
              <w:jc w:val="center"/>
              <w:rPr>
                <w:b/>
                <w:bCs/>
              </w:rPr>
            </w:pPr>
            <w:r w:rsidRPr="00A44C23">
              <w:rPr>
                <w:b/>
                <w:bCs/>
              </w:rPr>
              <w:t>Показник</w:t>
            </w:r>
          </w:p>
        </w:tc>
        <w:tc>
          <w:tcPr>
            <w:tcW w:w="0" w:type="auto"/>
            <w:vMerge w:val="restart"/>
            <w:vAlign w:val="center"/>
            <w:hideMark/>
          </w:tcPr>
          <w:p w14:paraId="0DBA1A30" w14:textId="77777777" w:rsidR="00A44C23" w:rsidRPr="00A44C23" w:rsidRDefault="00A44C23" w:rsidP="00A44C23">
            <w:pPr>
              <w:pStyle w:val="21"/>
              <w:jc w:val="center"/>
              <w:rPr>
                <w:b/>
                <w:bCs/>
              </w:rPr>
            </w:pPr>
            <w:r w:rsidRPr="00A44C23">
              <w:rPr>
                <w:b/>
                <w:bCs/>
              </w:rPr>
              <w:t>Рівень</w:t>
            </w:r>
          </w:p>
        </w:tc>
        <w:tc>
          <w:tcPr>
            <w:tcW w:w="0" w:type="auto"/>
            <w:gridSpan w:val="2"/>
            <w:vAlign w:val="center"/>
            <w:hideMark/>
          </w:tcPr>
          <w:p w14:paraId="773EC46D" w14:textId="199861C9" w:rsidR="00A44C23" w:rsidRPr="00A44C23" w:rsidRDefault="00A44C23" w:rsidP="00A44C23">
            <w:pPr>
              <w:pStyle w:val="21"/>
              <w:jc w:val="center"/>
              <w:rPr>
                <w:b/>
                <w:bCs/>
              </w:rPr>
            </w:pPr>
            <w:r w:rsidRPr="00A44C23">
              <w:rPr>
                <w:b/>
                <w:bCs/>
              </w:rPr>
              <w:t>До програми</w:t>
            </w:r>
          </w:p>
        </w:tc>
        <w:tc>
          <w:tcPr>
            <w:tcW w:w="0" w:type="auto"/>
            <w:gridSpan w:val="2"/>
            <w:vAlign w:val="center"/>
            <w:hideMark/>
          </w:tcPr>
          <w:p w14:paraId="0305A84B" w14:textId="38D08565" w:rsidR="00A44C23" w:rsidRPr="00A44C23" w:rsidRDefault="00A44C23" w:rsidP="00A44C23">
            <w:pPr>
              <w:pStyle w:val="21"/>
              <w:jc w:val="center"/>
              <w:rPr>
                <w:b/>
                <w:bCs/>
              </w:rPr>
            </w:pPr>
            <w:r w:rsidRPr="00A44C23">
              <w:rPr>
                <w:b/>
                <w:bCs/>
              </w:rPr>
              <w:t>Після програми</w:t>
            </w:r>
          </w:p>
        </w:tc>
      </w:tr>
      <w:tr w:rsidR="00A44C23" w:rsidRPr="00A44C23" w14:paraId="5BEF6E9A" w14:textId="77777777" w:rsidTr="00A44C23">
        <w:tc>
          <w:tcPr>
            <w:tcW w:w="0" w:type="auto"/>
            <w:vMerge/>
            <w:vAlign w:val="center"/>
            <w:hideMark/>
          </w:tcPr>
          <w:p w14:paraId="66A5AF5A" w14:textId="77777777" w:rsidR="00A44C23" w:rsidRPr="00A44C23" w:rsidRDefault="00A44C23" w:rsidP="00A44C23">
            <w:pPr>
              <w:pStyle w:val="21"/>
              <w:jc w:val="center"/>
              <w:rPr>
                <w:b/>
                <w:bCs/>
              </w:rPr>
            </w:pPr>
          </w:p>
        </w:tc>
        <w:tc>
          <w:tcPr>
            <w:tcW w:w="0" w:type="auto"/>
            <w:vMerge/>
            <w:vAlign w:val="center"/>
            <w:hideMark/>
          </w:tcPr>
          <w:p w14:paraId="7D44F79C" w14:textId="77777777" w:rsidR="00A44C23" w:rsidRPr="00A44C23" w:rsidRDefault="00A44C23" w:rsidP="00A44C23">
            <w:pPr>
              <w:pStyle w:val="21"/>
              <w:jc w:val="center"/>
              <w:rPr>
                <w:b/>
                <w:bCs/>
              </w:rPr>
            </w:pPr>
          </w:p>
        </w:tc>
        <w:tc>
          <w:tcPr>
            <w:tcW w:w="0" w:type="auto"/>
            <w:vAlign w:val="center"/>
            <w:hideMark/>
          </w:tcPr>
          <w:p w14:paraId="59DC0A1D" w14:textId="77777777" w:rsidR="00A44C23" w:rsidRPr="00A44C23" w:rsidRDefault="00A44C23" w:rsidP="00A44C23">
            <w:pPr>
              <w:pStyle w:val="21"/>
              <w:jc w:val="center"/>
              <w:rPr>
                <w:b/>
                <w:bCs/>
              </w:rPr>
            </w:pPr>
            <w:r w:rsidRPr="00A44C23">
              <w:rPr>
                <w:b/>
                <w:bCs/>
              </w:rPr>
              <w:t>К-ть</w:t>
            </w:r>
          </w:p>
        </w:tc>
        <w:tc>
          <w:tcPr>
            <w:tcW w:w="0" w:type="auto"/>
            <w:vAlign w:val="center"/>
            <w:hideMark/>
          </w:tcPr>
          <w:p w14:paraId="697CF0D8" w14:textId="77777777" w:rsidR="00A44C23" w:rsidRPr="00A44C23" w:rsidRDefault="00A44C23" w:rsidP="00A44C23">
            <w:pPr>
              <w:pStyle w:val="21"/>
              <w:jc w:val="center"/>
              <w:rPr>
                <w:b/>
                <w:bCs/>
              </w:rPr>
            </w:pPr>
            <w:r w:rsidRPr="00A44C23">
              <w:rPr>
                <w:b/>
                <w:bCs/>
              </w:rPr>
              <w:t>%</w:t>
            </w:r>
          </w:p>
        </w:tc>
        <w:tc>
          <w:tcPr>
            <w:tcW w:w="0" w:type="auto"/>
            <w:vAlign w:val="center"/>
            <w:hideMark/>
          </w:tcPr>
          <w:p w14:paraId="79308766" w14:textId="77777777" w:rsidR="00A44C23" w:rsidRPr="00A44C23" w:rsidRDefault="00A44C23" w:rsidP="00A44C23">
            <w:pPr>
              <w:pStyle w:val="21"/>
              <w:jc w:val="center"/>
              <w:rPr>
                <w:b/>
                <w:bCs/>
              </w:rPr>
            </w:pPr>
            <w:r w:rsidRPr="00A44C23">
              <w:rPr>
                <w:b/>
                <w:bCs/>
              </w:rPr>
              <w:t>К-ть</w:t>
            </w:r>
          </w:p>
        </w:tc>
        <w:tc>
          <w:tcPr>
            <w:tcW w:w="0" w:type="auto"/>
            <w:vAlign w:val="center"/>
            <w:hideMark/>
          </w:tcPr>
          <w:p w14:paraId="55C75AB3" w14:textId="77777777" w:rsidR="00A44C23" w:rsidRPr="00A44C23" w:rsidRDefault="00A44C23" w:rsidP="00A44C23">
            <w:pPr>
              <w:pStyle w:val="21"/>
              <w:jc w:val="center"/>
              <w:rPr>
                <w:b/>
                <w:bCs/>
              </w:rPr>
            </w:pPr>
            <w:r w:rsidRPr="00A44C23">
              <w:rPr>
                <w:b/>
                <w:bCs/>
              </w:rPr>
              <w:t>%</w:t>
            </w:r>
          </w:p>
        </w:tc>
      </w:tr>
      <w:tr w:rsidR="00A44C23" w:rsidRPr="00A44C23" w14:paraId="40FBBB5C" w14:textId="77777777" w:rsidTr="00A44C23">
        <w:tc>
          <w:tcPr>
            <w:tcW w:w="0" w:type="auto"/>
            <w:vMerge w:val="restart"/>
            <w:vAlign w:val="center"/>
            <w:hideMark/>
          </w:tcPr>
          <w:p w14:paraId="0B72E12A" w14:textId="77777777" w:rsidR="00A44C23" w:rsidRPr="00A44C23" w:rsidRDefault="00A44C23" w:rsidP="00A44C23">
            <w:pPr>
              <w:pStyle w:val="21"/>
              <w:jc w:val="center"/>
            </w:pPr>
            <w:r w:rsidRPr="00A44C23">
              <w:t>Самоактуалізація (POI)</w:t>
            </w:r>
          </w:p>
        </w:tc>
        <w:tc>
          <w:tcPr>
            <w:tcW w:w="0" w:type="auto"/>
            <w:vAlign w:val="center"/>
            <w:hideMark/>
          </w:tcPr>
          <w:p w14:paraId="5134CC38" w14:textId="77777777" w:rsidR="00A44C23" w:rsidRPr="00A44C23" w:rsidRDefault="00A44C23" w:rsidP="00A44C23">
            <w:pPr>
              <w:pStyle w:val="21"/>
              <w:jc w:val="center"/>
            </w:pPr>
            <w:r w:rsidRPr="00A44C23">
              <w:t>Середній і вище</w:t>
            </w:r>
          </w:p>
        </w:tc>
        <w:tc>
          <w:tcPr>
            <w:tcW w:w="0" w:type="auto"/>
            <w:vAlign w:val="center"/>
            <w:hideMark/>
          </w:tcPr>
          <w:p w14:paraId="718B5084" w14:textId="77777777" w:rsidR="00A44C23" w:rsidRPr="00A44C23" w:rsidRDefault="00A44C23" w:rsidP="00A44C23">
            <w:pPr>
              <w:pStyle w:val="21"/>
              <w:jc w:val="center"/>
            </w:pPr>
            <w:r w:rsidRPr="00A44C23">
              <w:t>3</w:t>
            </w:r>
          </w:p>
        </w:tc>
        <w:tc>
          <w:tcPr>
            <w:tcW w:w="0" w:type="auto"/>
            <w:vAlign w:val="center"/>
            <w:hideMark/>
          </w:tcPr>
          <w:p w14:paraId="089CBF6F" w14:textId="77777777" w:rsidR="00A44C23" w:rsidRPr="00A44C23" w:rsidRDefault="00A44C23" w:rsidP="00A44C23">
            <w:pPr>
              <w:pStyle w:val="21"/>
              <w:jc w:val="center"/>
            </w:pPr>
            <w:r w:rsidRPr="00A44C23">
              <w:t>21,4</w:t>
            </w:r>
          </w:p>
        </w:tc>
        <w:tc>
          <w:tcPr>
            <w:tcW w:w="0" w:type="auto"/>
            <w:vAlign w:val="center"/>
            <w:hideMark/>
          </w:tcPr>
          <w:p w14:paraId="0068B2F6" w14:textId="77777777" w:rsidR="00A44C23" w:rsidRPr="00A44C23" w:rsidRDefault="00A44C23" w:rsidP="00A44C23">
            <w:pPr>
              <w:pStyle w:val="21"/>
              <w:jc w:val="center"/>
            </w:pPr>
            <w:r w:rsidRPr="00A44C23">
              <w:t>12</w:t>
            </w:r>
          </w:p>
        </w:tc>
        <w:tc>
          <w:tcPr>
            <w:tcW w:w="0" w:type="auto"/>
            <w:vAlign w:val="center"/>
            <w:hideMark/>
          </w:tcPr>
          <w:p w14:paraId="4BA62C3B" w14:textId="77777777" w:rsidR="00A44C23" w:rsidRPr="00A44C23" w:rsidRDefault="00A44C23" w:rsidP="00A44C23">
            <w:pPr>
              <w:pStyle w:val="21"/>
              <w:jc w:val="center"/>
            </w:pPr>
            <w:r w:rsidRPr="00A44C23">
              <w:t>85,7</w:t>
            </w:r>
          </w:p>
        </w:tc>
      </w:tr>
      <w:tr w:rsidR="00A44C23" w:rsidRPr="00A44C23" w14:paraId="0F67833E" w14:textId="77777777" w:rsidTr="00A44C23">
        <w:tc>
          <w:tcPr>
            <w:tcW w:w="0" w:type="auto"/>
            <w:vMerge/>
            <w:vAlign w:val="center"/>
            <w:hideMark/>
          </w:tcPr>
          <w:p w14:paraId="144F9E2D" w14:textId="77777777" w:rsidR="00A44C23" w:rsidRPr="00A44C23" w:rsidRDefault="00A44C23" w:rsidP="00A44C23">
            <w:pPr>
              <w:pStyle w:val="21"/>
              <w:jc w:val="center"/>
            </w:pPr>
          </w:p>
        </w:tc>
        <w:tc>
          <w:tcPr>
            <w:tcW w:w="0" w:type="auto"/>
            <w:vAlign w:val="center"/>
            <w:hideMark/>
          </w:tcPr>
          <w:p w14:paraId="4D73F173" w14:textId="77777777" w:rsidR="00A44C23" w:rsidRPr="00A44C23" w:rsidRDefault="00A44C23" w:rsidP="00A44C23">
            <w:pPr>
              <w:pStyle w:val="21"/>
              <w:jc w:val="center"/>
            </w:pPr>
            <w:r w:rsidRPr="00A44C23">
              <w:t>Нижче середнього і низький</w:t>
            </w:r>
          </w:p>
        </w:tc>
        <w:tc>
          <w:tcPr>
            <w:tcW w:w="0" w:type="auto"/>
            <w:vAlign w:val="center"/>
            <w:hideMark/>
          </w:tcPr>
          <w:p w14:paraId="74029F18" w14:textId="77777777" w:rsidR="00A44C23" w:rsidRPr="00A44C23" w:rsidRDefault="00A44C23" w:rsidP="00A44C23">
            <w:pPr>
              <w:pStyle w:val="21"/>
              <w:jc w:val="center"/>
            </w:pPr>
            <w:r w:rsidRPr="00A44C23">
              <w:t>11</w:t>
            </w:r>
          </w:p>
        </w:tc>
        <w:tc>
          <w:tcPr>
            <w:tcW w:w="0" w:type="auto"/>
            <w:vAlign w:val="center"/>
            <w:hideMark/>
          </w:tcPr>
          <w:p w14:paraId="239E3F27" w14:textId="77777777" w:rsidR="00A44C23" w:rsidRPr="00A44C23" w:rsidRDefault="00A44C23" w:rsidP="00A44C23">
            <w:pPr>
              <w:pStyle w:val="21"/>
              <w:jc w:val="center"/>
            </w:pPr>
            <w:r w:rsidRPr="00A44C23">
              <w:t>78,6</w:t>
            </w:r>
          </w:p>
        </w:tc>
        <w:tc>
          <w:tcPr>
            <w:tcW w:w="0" w:type="auto"/>
            <w:vAlign w:val="center"/>
            <w:hideMark/>
          </w:tcPr>
          <w:p w14:paraId="08E97025" w14:textId="77777777" w:rsidR="00A44C23" w:rsidRPr="00A44C23" w:rsidRDefault="00A44C23" w:rsidP="00A44C23">
            <w:pPr>
              <w:pStyle w:val="21"/>
              <w:jc w:val="center"/>
            </w:pPr>
            <w:r w:rsidRPr="00A44C23">
              <w:t>2</w:t>
            </w:r>
          </w:p>
        </w:tc>
        <w:tc>
          <w:tcPr>
            <w:tcW w:w="0" w:type="auto"/>
            <w:vAlign w:val="center"/>
            <w:hideMark/>
          </w:tcPr>
          <w:p w14:paraId="7E7FFF06" w14:textId="77777777" w:rsidR="00A44C23" w:rsidRPr="00A44C23" w:rsidRDefault="00A44C23" w:rsidP="00A44C23">
            <w:pPr>
              <w:pStyle w:val="21"/>
              <w:jc w:val="center"/>
            </w:pPr>
            <w:r w:rsidRPr="00A44C23">
              <w:t>14,3</w:t>
            </w:r>
          </w:p>
        </w:tc>
      </w:tr>
      <w:tr w:rsidR="00A44C23" w:rsidRPr="00A44C23" w14:paraId="672F5D1B" w14:textId="77777777" w:rsidTr="00A44C23">
        <w:tc>
          <w:tcPr>
            <w:tcW w:w="0" w:type="auto"/>
            <w:vMerge w:val="restart"/>
            <w:vAlign w:val="center"/>
            <w:hideMark/>
          </w:tcPr>
          <w:p w14:paraId="112290F5" w14:textId="77777777" w:rsidR="00A44C23" w:rsidRPr="00A44C23" w:rsidRDefault="00A44C23" w:rsidP="00A44C23">
            <w:pPr>
              <w:pStyle w:val="21"/>
              <w:jc w:val="center"/>
            </w:pPr>
            <w:r w:rsidRPr="00A44C23">
              <w:t xml:space="preserve">Психологічне благополуччя (Шкала </w:t>
            </w:r>
            <w:proofErr w:type="spellStart"/>
            <w:r w:rsidRPr="00A44C23">
              <w:t>Ріфф</w:t>
            </w:r>
            <w:proofErr w:type="spellEnd"/>
            <w:r w:rsidRPr="00A44C23">
              <w:t>)</w:t>
            </w:r>
          </w:p>
        </w:tc>
        <w:tc>
          <w:tcPr>
            <w:tcW w:w="0" w:type="auto"/>
            <w:vAlign w:val="center"/>
            <w:hideMark/>
          </w:tcPr>
          <w:p w14:paraId="761FB9A7" w14:textId="77777777" w:rsidR="00A44C23" w:rsidRPr="00A44C23" w:rsidRDefault="00A44C23" w:rsidP="00A44C23">
            <w:pPr>
              <w:pStyle w:val="21"/>
              <w:jc w:val="center"/>
            </w:pPr>
            <w:r w:rsidRPr="00A44C23">
              <w:t>Середній і вище</w:t>
            </w:r>
          </w:p>
        </w:tc>
        <w:tc>
          <w:tcPr>
            <w:tcW w:w="0" w:type="auto"/>
            <w:vAlign w:val="center"/>
            <w:hideMark/>
          </w:tcPr>
          <w:p w14:paraId="3A2233C7" w14:textId="77777777" w:rsidR="00A44C23" w:rsidRPr="00A44C23" w:rsidRDefault="00A44C23" w:rsidP="00A44C23">
            <w:pPr>
              <w:pStyle w:val="21"/>
              <w:jc w:val="center"/>
            </w:pPr>
            <w:r w:rsidRPr="00A44C23">
              <w:t>9</w:t>
            </w:r>
          </w:p>
        </w:tc>
        <w:tc>
          <w:tcPr>
            <w:tcW w:w="0" w:type="auto"/>
            <w:vAlign w:val="center"/>
            <w:hideMark/>
          </w:tcPr>
          <w:p w14:paraId="4D2939BA" w14:textId="77777777" w:rsidR="00A44C23" w:rsidRPr="00A44C23" w:rsidRDefault="00A44C23" w:rsidP="00A44C23">
            <w:pPr>
              <w:pStyle w:val="21"/>
              <w:jc w:val="center"/>
            </w:pPr>
            <w:r w:rsidRPr="00A44C23">
              <w:t>64,3</w:t>
            </w:r>
          </w:p>
        </w:tc>
        <w:tc>
          <w:tcPr>
            <w:tcW w:w="0" w:type="auto"/>
            <w:vAlign w:val="center"/>
            <w:hideMark/>
          </w:tcPr>
          <w:p w14:paraId="419865A5" w14:textId="77777777" w:rsidR="00A44C23" w:rsidRPr="00A44C23" w:rsidRDefault="00A44C23" w:rsidP="00A44C23">
            <w:pPr>
              <w:pStyle w:val="21"/>
              <w:jc w:val="center"/>
            </w:pPr>
            <w:r w:rsidRPr="00A44C23">
              <w:t>14</w:t>
            </w:r>
          </w:p>
        </w:tc>
        <w:tc>
          <w:tcPr>
            <w:tcW w:w="0" w:type="auto"/>
            <w:vAlign w:val="center"/>
            <w:hideMark/>
          </w:tcPr>
          <w:p w14:paraId="0E8032F3" w14:textId="77777777" w:rsidR="00A44C23" w:rsidRPr="00A44C23" w:rsidRDefault="00A44C23" w:rsidP="00A44C23">
            <w:pPr>
              <w:pStyle w:val="21"/>
              <w:jc w:val="center"/>
            </w:pPr>
            <w:r w:rsidRPr="00A44C23">
              <w:t>100</w:t>
            </w:r>
          </w:p>
        </w:tc>
      </w:tr>
      <w:tr w:rsidR="00A44C23" w:rsidRPr="00A44C23" w14:paraId="41E92279" w14:textId="77777777" w:rsidTr="00A44C23">
        <w:tc>
          <w:tcPr>
            <w:tcW w:w="0" w:type="auto"/>
            <w:vMerge/>
            <w:vAlign w:val="center"/>
            <w:hideMark/>
          </w:tcPr>
          <w:p w14:paraId="1F13C3EE" w14:textId="77777777" w:rsidR="00A44C23" w:rsidRPr="00A44C23" w:rsidRDefault="00A44C23" w:rsidP="00A44C23">
            <w:pPr>
              <w:pStyle w:val="21"/>
              <w:jc w:val="center"/>
            </w:pPr>
          </w:p>
        </w:tc>
        <w:tc>
          <w:tcPr>
            <w:tcW w:w="0" w:type="auto"/>
            <w:vAlign w:val="center"/>
            <w:hideMark/>
          </w:tcPr>
          <w:p w14:paraId="5450433F" w14:textId="77777777" w:rsidR="00A44C23" w:rsidRPr="00A44C23" w:rsidRDefault="00A44C23" w:rsidP="00A44C23">
            <w:pPr>
              <w:pStyle w:val="21"/>
              <w:jc w:val="center"/>
            </w:pPr>
            <w:r w:rsidRPr="00A44C23">
              <w:t>Низький</w:t>
            </w:r>
          </w:p>
        </w:tc>
        <w:tc>
          <w:tcPr>
            <w:tcW w:w="0" w:type="auto"/>
            <w:vAlign w:val="center"/>
            <w:hideMark/>
          </w:tcPr>
          <w:p w14:paraId="2630B429" w14:textId="77777777" w:rsidR="00A44C23" w:rsidRPr="00A44C23" w:rsidRDefault="00A44C23" w:rsidP="00A44C23">
            <w:pPr>
              <w:pStyle w:val="21"/>
              <w:jc w:val="center"/>
            </w:pPr>
            <w:r w:rsidRPr="00A44C23">
              <w:t>5</w:t>
            </w:r>
          </w:p>
        </w:tc>
        <w:tc>
          <w:tcPr>
            <w:tcW w:w="0" w:type="auto"/>
            <w:vAlign w:val="center"/>
            <w:hideMark/>
          </w:tcPr>
          <w:p w14:paraId="357C4E6E" w14:textId="77777777" w:rsidR="00A44C23" w:rsidRPr="00A44C23" w:rsidRDefault="00A44C23" w:rsidP="00A44C23">
            <w:pPr>
              <w:pStyle w:val="21"/>
              <w:jc w:val="center"/>
            </w:pPr>
            <w:r w:rsidRPr="00A44C23">
              <w:t>35,7</w:t>
            </w:r>
          </w:p>
        </w:tc>
        <w:tc>
          <w:tcPr>
            <w:tcW w:w="0" w:type="auto"/>
            <w:vAlign w:val="center"/>
            <w:hideMark/>
          </w:tcPr>
          <w:p w14:paraId="7CD99B03" w14:textId="77777777" w:rsidR="00A44C23" w:rsidRPr="00A44C23" w:rsidRDefault="00A44C23" w:rsidP="00A44C23">
            <w:pPr>
              <w:pStyle w:val="21"/>
              <w:jc w:val="center"/>
            </w:pPr>
            <w:r w:rsidRPr="00A44C23">
              <w:t>0</w:t>
            </w:r>
          </w:p>
        </w:tc>
        <w:tc>
          <w:tcPr>
            <w:tcW w:w="0" w:type="auto"/>
            <w:vAlign w:val="center"/>
            <w:hideMark/>
          </w:tcPr>
          <w:p w14:paraId="431CC61D" w14:textId="77777777" w:rsidR="00A44C23" w:rsidRPr="00A44C23" w:rsidRDefault="00A44C23" w:rsidP="00A44C23">
            <w:pPr>
              <w:pStyle w:val="21"/>
              <w:jc w:val="center"/>
            </w:pPr>
            <w:r w:rsidRPr="00A44C23">
              <w:t>0</w:t>
            </w:r>
          </w:p>
        </w:tc>
      </w:tr>
      <w:tr w:rsidR="00A44C23" w:rsidRPr="00A44C23" w14:paraId="78C45F20" w14:textId="77777777" w:rsidTr="00A44C23">
        <w:tc>
          <w:tcPr>
            <w:tcW w:w="0" w:type="auto"/>
            <w:vMerge w:val="restart"/>
            <w:vAlign w:val="center"/>
            <w:hideMark/>
          </w:tcPr>
          <w:p w14:paraId="27DC50ED" w14:textId="77777777" w:rsidR="00A44C23" w:rsidRPr="00A44C23" w:rsidRDefault="00A44C23" w:rsidP="00A44C23">
            <w:pPr>
              <w:pStyle w:val="21"/>
              <w:jc w:val="center"/>
            </w:pPr>
            <w:r w:rsidRPr="00A44C23">
              <w:t>Автентичність (Шкала автентичності)</w:t>
            </w:r>
          </w:p>
        </w:tc>
        <w:tc>
          <w:tcPr>
            <w:tcW w:w="0" w:type="auto"/>
            <w:vAlign w:val="center"/>
            <w:hideMark/>
          </w:tcPr>
          <w:p w14:paraId="4A196D30" w14:textId="77777777" w:rsidR="00A44C23" w:rsidRPr="00A44C23" w:rsidRDefault="00A44C23" w:rsidP="00A44C23">
            <w:pPr>
              <w:pStyle w:val="21"/>
              <w:jc w:val="center"/>
            </w:pPr>
            <w:r w:rsidRPr="00A44C23">
              <w:t>Середній і вище</w:t>
            </w:r>
          </w:p>
        </w:tc>
        <w:tc>
          <w:tcPr>
            <w:tcW w:w="0" w:type="auto"/>
            <w:vAlign w:val="center"/>
            <w:hideMark/>
          </w:tcPr>
          <w:p w14:paraId="4C7EA327" w14:textId="77777777" w:rsidR="00A44C23" w:rsidRPr="00A44C23" w:rsidRDefault="00A44C23" w:rsidP="00A44C23">
            <w:pPr>
              <w:pStyle w:val="21"/>
              <w:jc w:val="center"/>
            </w:pPr>
            <w:r w:rsidRPr="00A44C23">
              <w:t>0</w:t>
            </w:r>
          </w:p>
        </w:tc>
        <w:tc>
          <w:tcPr>
            <w:tcW w:w="0" w:type="auto"/>
            <w:vAlign w:val="center"/>
            <w:hideMark/>
          </w:tcPr>
          <w:p w14:paraId="3145EB68" w14:textId="77777777" w:rsidR="00A44C23" w:rsidRPr="00A44C23" w:rsidRDefault="00A44C23" w:rsidP="00A44C23">
            <w:pPr>
              <w:pStyle w:val="21"/>
              <w:jc w:val="center"/>
            </w:pPr>
            <w:r w:rsidRPr="00A44C23">
              <w:t>0</w:t>
            </w:r>
          </w:p>
        </w:tc>
        <w:tc>
          <w:tcPr>
            <w:tcW w:w="0" w:type="auto"/>
            <w:vAlign w:val="center"/>
            <w:hideMark/>
          </w:tcPr>
          <w:p w14:paraId="6264BF42" w14:textId="77777777" w:rsidR="00A44C23" w:rsidRPr="00A44C23" w:rsidRDefault="00A44C23" w:rsidP="00A44C23">
            <w:pPr>
              <w:pStyle w:val="21"/>
              <w:jc w:val="center"/>
            </w:pPr>
            <w:r w:rsidRPr="00A44C23">
              <w:t>7</w:t>
            </w:r>
          </w:p>
        </w:tc>
        <w:tc>
          <w:tcPr>
            <w:tcW w:w="0" w:type="auto"/>
            <w:vAlign w:val="center"/>
            <w:hideMark/>
          </w:tcPr>
          <w:p w14:paraId="4E0A35F2" w14:textId="77777777" w:rsidR="00A44C23" w:rsidRPr="00A44C23" w:rsidRDefault="00A44C23" w:rsidP="00A44C23">
            <w:pPr>
              <w:pStyle w:val="21"/>
              <w:jc w:val="center"/>
            </w:pPr>
            <w:r w:rsidRPr="00A44C23">
              <w:t>50,0</w:t>
            </w:r>
          </w:p>
        </w:tc>
      </w:tr>
      <w:tr w:rsidR="00A44C23" w:rsidRPr="00A44C23" w14:paraId="647E25C2" w14:textId="77777777" w:rsidTr="00A44C23">
        <w:tc>
          <w:tcPr>
            <w:tcW w:w="0" w:type="auto"/>
            <w:vMerge/>
            <w:vAlign w:val="center"/>
            <w:hideMark/>
          </w:tcPr>
          <w:p w14:paraId="20824324" w14:textId="77777777" w:rsidR="00A44C23" w:rsidRPr="00A44C23" w:rsidRDefault="00A44C23" w:rsidP="00A44C23">
            <w:pPr>
              <w:pStyle w:val="21"/>
              <w:jc w:val="center"/>
            </w:pPr>
          </w:p>
        </w:tc>
        <w:tc>
          <w:tcPr>
            <w:tcW w:w="0" w:type="auto"/>
            <w:vAlign w:val="center"/>
            <w:hideMark/>
          </w:tcPr>
          <w:p w14:paraId="405680F0" w14:textId="77777777" w:rsidR="00A44C23" w:rsidRPr="00A44C23" w:rsidRDefault="00A44C23" w:rsidP="00A44C23">
            <w:pPr>
              <w:pStyle w:val="21"/>
              <w:jc w:val="center"/>
            </w:pPr>
            <w:r w:rsidRPr="00A44C23">
              <w:t>Нижче середнього і низький</w:t>
            </w:r>
          </w:p>
        </w:tc>
        <w:tc>
          <w:tcPr>
            <w:tcW w:w="0" w:type="auto"/>
            <w:vAlign w:val="center"/>
            <w:hideMark/>
          </w:tcPr>
          <w:p w14:paraId="519D4E41" w14:textId="77777777" w:rsidR="00A44C23" w:rsidRPr="00A44C23" w:rsidRDefault="00A44C23" w:rsidP="00A44C23">
            <w:pPr>
              <w:pStyle w:val="21"/>
              <w:jc w:val="center"/>
            </w:pPr>
            <w:r w:rsidRPr="00A44C23">
              <w:t>14</w:t>
            </w:r>
          </w:p>
        </w:tc>
        <w:tc>
          <w:tcPr>
            <w:tcW w:w="0" w:type="auto"/>
            <w:vAlign w:val="center"/>
            <w:hideMark/>
          </w:tcPr>
          <w:p w14:paraId="1ACFF001" w14:textId="77777777" w:rsidR="00A44C23" w:rsidRPr="00A44C23" w:rsidRDefault="00A44C23" w:rsidP="00A44C23">
            <w:pPr>
              <w:pStyle w:val="21"/>
              <w:jc w:val="center"/>
            </w:pPr>
            <w:r w:rsidRPr="00A44C23">
              <w:t>100</w:t>
            </w:r>
          </w:p>
        </w:tc>
        <w:tc>
          <w:tcPr>
            <w:tcW w:w="0" w:type="auto"/>
            <w:vAlign w:val="center"/>
            <w:hideMark/>
          </w:tcPr>
          <w:p w14:paraId="3637086B" w14:textId="77777777" w:rsidR="00A44C23" w:rsidRPr="00A44C23" w:rsidRDefault="00A44C23" w:rsidP="00A44C23">
            <w:pPr>
              <w:pStyle w:val="21"/>
              <w:jc w:val="center"/>
            </w:pPr>
            <w:r w:rsidRPr="00A44C23">
              <w:t>7</w:t>
            </w:r>
          </w:p>
        </w:tc>
        <w:tc>
          <w:tcPr>
            <w:tcW w:w="0" w:type="auto"/>
            <w:vAlign w:val="center"/>
            <w:hideMark/>
          </w:tcPr>
          <w:p w14:paraId="784AB13B" w14:textId="77777777" w:rsidR="00A44C23" w:rsidRPr="00A44C23" w:rsidRDefault="00A44C23" w:rsidP="00A44C23">
            <w:pPr>
              <w:pStyle w:val="21"/>
              <w:jc w:val="center"/>
            </w:pPr>
            <w:r w:rsidRPr="00A44C23">
              <w:t>50,0</w:t>
            </w:r>
          </w:p>
        </w:tc>
      </w:tr>
    </w:tbl>
    <w:p w14:paraId="1848DAD3" w14:textId="77777777" w:rsidR="003447C2" w:rsidRDefault="003447C2" w:rsidP="003447C2">
      <w:pPr>
        <w:pStyle w:val="11"/>
        <w:rPr>
          <w:lang w:val="ru-RU"/>
        </w:rPr>
      </w:pPr>
    </w:p>
    <w:p w14:paraId="482755B7" w14:textId="5F173493" w:rsidR="00331A96" w:rsidRDefault="003447C2" w:rsidP="003447C2">
      <w:pPr>
        <w:pStyle w:val="11"/>
        <w:rPr>
          <w:lang w:val="ru-RU"/>
        </w:rPr>
      </w:pPr>
      <w:r w:rsidRPr="003447C2">
        <w:t>Отже, результати формувального експерименту засвідчують ефективність розробленої програми психологічного супроводу розвитку самоактуалізації особистості. Зафіксовано підвищення рівня самоактуалізації: кількість осіб із середнім рівнем зросла з 21,4% до 85,7%, а кількість осіб з низьким рівнем знизилася з 42,9% до 0%. Покращилися показники психологічного благополуччя: всі учасники (100%) після програми демонструють середній рівень, тоді як до програми 35,7% мали низький рівень. Підвищився рівень автентичності: 50% учасників перейшли до середнього рівня, а кількість осіб з низьким рівнем знизилася з 50% до 7,1%. Для підтвердження статистичної значущості виявлених змін у наступному підрозділі буде проведено аналіз за допомогою t-критерію Стьюдента для залежних вибірок.</w:t>
      </w:r>
    </w:p>
    <w:p w14:paraId="5D349858" w14:textId="77777777" w:rsidR="005418A8" w:rsidRPr="005418A8" w:rsidRDefault="005418A8" w:rsidP="005418A8">
      <w:pPr>
        <w:pStyle w:val="11"/>
      </w:pPr>
      <w:r w:rsidRPr="005418A8">
        <w:t xml:space="preserve">Для перевірки ефективності програми психологічного супроводу розвитку самоактуалізації особистості було використано метод статистичної перевірки гіпотез: </w:t>
      </w:r>
      <w:proofErr w:type="spellStart"/>
      <w:r w:rsidRPr="005418A8">
        <w:t>двовибірковий</w:t>
      </w:r>
      <w:proofErr w:type="spellEnd"/>
      <w:r w:rsidRPr="005418A8">
        <w:t xml:space="preserve"> t-критерій Стьюдента для залежних вибірок.</w:t>
      </w:r>
    </w:p>
    <w:p w14:paraId="45C5482D" w14:textId="77777777" w:rsidR="005418A8" w:rsidRPr="005418A8" w:rsidRDefault="005418A8" w:rsidP="005418A8">
      <w:pPr>
        <w:pStyle w:val="11"/>
      </w:pPr>
      <w:r w:rsidRPr="005418A8">
        <w:t xml:space="preserve">Основне завдання використання t-критерію Стьюдента: з'ясувати наскільки значущий позитивний вплив було здійснено в результаті </w:t>
      </w:r>
      <w:r w:rsidRPr="005418A8">
        <w:lastRenderedPageBreak/>
        <w:t>впровадження програми психологічного супроводу розвитку самоактуалізації особистості.</w:t>
      </w:r>
    </w:p>
    <w:p w14:paraId="3C6EC8E1" w14:textId="77777777" w:rsidR="005418A8" w:rsidRPr="005418A8" w:rsidRDefault="005418A8" w:rsidP="005418A8">
      <w:pPr>
        <w:pStyle w:val="11"/>
      </w:pPr>
      <w:r w:rsidRPr="005418A8">
        <w:t>Параметричний метод перевірки статистичних гіпотез t-критерій Стьюдента для залежних вибірок застосовується для порівняння середніх значень двох залежних між собою вибірок.</w:t>
      </w:r>
    </w:p>
    <w:p w14:paraId="011D341D" w14:textId="77777777" w:rsidR="005418A8" w:rsidRPr="005418A8" w:rsidRDefault="005418A8" w:rsidP="005418A8">
      <w:pPr>
        <w:pStyle w:val="11"/>
      </w:pPr>
      <w:r w:rsidRPr="005418A8">
        <w:t xml:space="preserve">За кожною методикою психологічної діагностики було отримано дані двох експериментів: </w:t>
      </w:r>
      <w:proofErr w:type="spellStart"/>
      <w:r w:rsidRPr="005418A8">
        <w:t>констатувального</w:t>
      </w:r>
      <w:proofErr w:type="spellEnd"/>
      <w:r w:rsidRPr="005418A8">
        <w:t xml:space="preserve"> і формувального. В результаті було отримано два варіаційних </w:t>
      </w:r>
      <w:proofErr w:type="spellStart"/>
      <w:r w:rsidRPr="005418A8">
        <w:t>ряда</w:t>
      </w:r>
      <w:proofErr w:type="spellEnd"/>
      <w:r w:rsidRPr="005418A8">
        <w:t xml:space="preserve"> по кожній зі шкал </w:t>
      </w:r>
      <w:proofErr w:type="spellStart"/>
      <w:r w:rsidRPr="005418A8">
        <w:t>методик</w:t>
      </w:r>
      <w:proofErr w:type="spellEnd"/>
      <w:r w:rsidRPr="005418A8">
        <w:t xml:space="preserve"> діагностики, які було обрано для проведення емпіричного дослідження.</w:t>
      </w:r>
    </w:p>
    <w:p w14:paraId="5AC3BC52" w14:textId="77777777" w:rsidR="005418A8" w:rsidRPr="00DD2332" w:rsidRDefault="005418A8" w:rsidP="005418A8">
      <w:pPr>
        <w:pStyle w:val="11"/>
      </w:pPr>
      <w:r w:rsidRPr="00DD2332">
        <w:t>Висуваємо нульову (Н0) та альтернативну (Н1) гіпотези:</w:t>
      </w:r>
    </w:p>
    <w:p w14:paraId="221C6B22" w14:textId="77777777" w:rsidR="005418A8" w:rsidRPr="00DD2332" w:rsidRDefault="005418A8" w:rsidP="005418A8">
      <w:pPr>
        <w:pStyle w:val="11"/>
      </w:pPr>
      <w:r>
        <w:t xml:space="preserve">- </w:t>
      </w:r>
      <w:r>
        <w:rPr>
          <w:lang w:val="ru-RU"/>
        </w:rPr>
        <w:t>н</w:t>
      </w:r>
      <w:proofErr w:type="spellStart"/>
      <w:r w:rsidRPr="00DD2332">
        <w:t>ульова</w:t>
      </w:r>
      <w:proofErr w:type="spellEnd"/>
      <w:r w:rsidRPr="00DD2332">
        <w:t xml:space="preserve"> гіпотеза (Н0) – після впровадження корекційної програми показники за шкалами </w:t>
      </w:r>
      <w:proofErr w:type="spellStart"/>
      <w:r w:rsidRPr="00DD2332">
        <w:t>методик</w:t>
      </w:r>
      <w:proofErr w:type="spellEnd"/>
      <w:r w:rsidRPr="00DD2332">
        <w:t xml:space="preserve"> психологічної діагностики в середньому не змінюються.</w:t>
      </w:r>
    </w:p>
    <w:p w14:paraId="3746CCEC" w14:textId="77777777" w:rsidR="005418A8" w:rsidRPr="00DD2332" w:rsidRDefault="005418A8" w:rsidP="005418A8">
      <w:pPr>
        <w:pStyle w:val="11"/>
      </w:pPr>
      <w:r>
        <w:rPr>
          <w:lang w:val="ru-RU"/>
        </w:rPr>
        <w:t>- а</w:t>
      </w:r>
      <w:proofErr w:type="spellStart"/>
      <w:r w:rsidRPr="00DD2332">
        <w:t>льтернативна</w:t>
      </w:r>
      <w:proofErr w:type="spellEnd"/>
      <w:r w:rsidRPr="00DD2332">
        <w:t xml:space="preserve"> гіпотеза (Н1) – після впровадження корекційної програми показники за шкалами </w:t>
      </w:r>
      <w:proofErr w:type="spellStart"/>
      <w:r w:rsidRPr="00DD2332">
        <w:t>методик</w:t>
      </w:r>
      <w:proofErr w:type="spellEnd"/>
      <w:r w:rsidRPr="00DD2332">
        <w:t xml:space="preserve"> психологічної діагностики в середньому мають певні позитивні зміни.</w:t>
      </w:r>
    </w:p>
    <w:p w14:paraId="32303DD8" w14:textId="77777777" w:rsidR="005418A8" w:rsidRPr="00DD2332" w:rsidRDefault="005418A8" w:rsidP="005418A8">
      <w:pPr>
        <w:pStyle w:val="11"/>
      </w:pPr>
      <w:r w:rsidRPr="00DD2332">
        <w:t>Задаємо рівень значущості ɑ = 0,05.</w:t>
      </w:r>
    </w:p>
    <w:p w14:paraId="7FC16593" w14:textId="77777777" w:rsidR="005418A8" w:rsidRPr="00DD2332" w:rsidRDefault="005418A8" w:rsidP="005418A8">
      <w:pPr>
        <w:pStyle w:val="11"/>
      </w:pPr>
      <w:r w:rsidRPr="00DD2332">
        <w:t>Для обчислення емпіричного значення t-критерію в ситуації перевірки гіпотези про відмінності між двома залежними вибірками застосовують формулу:</w:t>
      </w:r>
    </w:p>
    <w:p w14:paraId="3962BE00" w14:textId="77777777" w:rsidR="005418A8" w:rsidRPr="00797598" w:rsidRDefault="005418A8" w:rsidP="005418A8">
      <w:pPr>
        <w:spacing w:after="0" w:line="360" w:lineRule="auto"/>
        <w:ind w:firstLine="709"/>
        <w:jc w:val="center"/>
        <w:rPr>
          <w:rFonts w:ascii="Times New Roman" w:hAnsi="Times New Roman"/>
          <w:sz w:val="28"/>
          <w:szCs w:val="28"/>
        </w:rPr>
      </w:pPr>
      <m:oMath>
        <m:r>
          <w:rPr>
            <w:rFonts w:ascii="Cambria Math" w:hAnsi="Cambria Math"/>
            <w:sz w:val="28"/>
            <w:szCs w:val="28"/>
            <w:lang w:val="uk-UA"/>
          </w:rPr>
          <m:t>t=</m:t>
        </m:r>
        <m:f>
          <m:fPr>
            <m:ctrlPr>
              <w:rPr>
                <w:rFonts w:ascii="Cambria Math" w:hAnsi="Cambria Math"/>
                <w:i/>
                <w:sz w:val="28"/>
                <w:szCs w:val="28"/>
                <w:lang w:val="uk-UA"/>
              </w:rPr>
            </m:ctrlPr>
          </m:fPr>
          <m:num>
            <m:d>
              <m:dPr>
                <m:begChr m:val="|"/>
                <m:endChr m:val="|"/>
                <m:ctrlPr>
                  <w:rPr>
                    <w:rFonts w:ascii="Cambria Math" w:hAnsi="Cambria Math"/>
                    <w:i/>
                    <w:sz w:val="28"/>
                    <w:szCs w:val="28"/>
                    <w:lang w:val="uk-UA"/>
                  </w:rPr>
                </m:ctrlPr>
              </m:dPr>
              <m:e>
                <m:sSub>
                  <m:sSubPr>
                    <m:ctrlPr>
                      <w:rPr>
                        <w:rFonts w:ascii="Cambria Math" w:hAnsi="Cambria Math"/>
                        <w:i/>
                        <w:sz w:val="28"/>
                        <w:szCs w:val="28"/>
                        <w:lang w:val="uk-UA"/>
                      </w:rPr>
                    </m:ctrlPr>
                  </m:sSubPr>
                  <m:e>
                    <m:r>
                      <m:rPr>
                        <m:nor/>
                      </m:rPr>
                      <w:rPr>
                        <w:rFonts w:ascii="Times New Roman" w:hAnsi="Times New Roman"/>
                        <w:sz w:val="28"/>
                        <w:szCs w:val="28"/>
                        <w:lang w:val="uk-UA"/>
                      </w:rPr>
                      <m:t>M</m:t>
                    </m:r>
                  </m:e>
                  <m:sub>
                    <m:r>
                      <m:rPr>
                        <m:nor/>
                      </m:rPr>
                      <w:rPr>
                        <w:rFonts w:ascii="Times New Roman" w:hAnsi="Times New Roman"/>
                        <w:sz w:val="28"/>
                        <w:szCs w:val="28"/>
                        <w:lang w:val="uk-UA"/>
                      </w:rPr>
                      <m:t>d</m:t>
                    </m:r>
                  </m:sub>
                </m:sSub>
              </m:e>
            </m:d>
          </m:num>
          <m:den>
            <m:f>
              <m:fPr>
                <m:type m:val="lin"/>
                <m:ctrlPr>
                  <w:rPr>
                    <w:rFonts w:ascii="Cambria Math" w:hAnsi="Cambria Math"/>
                    <w:i/>
                    <w:sz w:val="28"/>
                    <w:szCs w:val="28"/>
                    <w:lang w:val="uk-UA"/>
                  </w:rPr>
                </m:ctrlPr>
              </m:fPr>
              <m:num>
                <m:sSub>
                  <m:sSubPr>
                    <m:ctrlPr>
                      <w:rPr>
                        <w:rFonts w:ascii="Cambria Math" w:hAnsi="Cambria Math"/>
                        <w:i/>
                        <w:sz w:val="28"/>
                        <w:szCs w:val="28"/>
                        <w:lang w:val="uk-UA"/>
                      </w:rPr>
                    </m:ctrlPr>
                  </m:sSubPr>
                  <m:e>
                    <m:r>
                      <m:rPr>
                        <m:nor/>
                      </m:rPr>
                      <w:rPr>
                        <w:rFonts w:ascii="Times New Roman" w:hAnsi="Times New Roman"/>
                        <w:sz w:val="28"/>
                        <w:szCs w:val="28"/>
                        <w:lang w:val="uk-UA"/>
                      </w:rPr>
                      <m:t>σ</m:t>
                    </m:r>
                  </m:e>
                  <m:sub>
                    <m:r>
                      <m:rPr>
                        <m:nor/>
                      </m:rPr>
                      <w:rPr>
                        <w:rFonts w:ascii="Times New Roman" w:hAnsi="Times New Roman"/>
                        <w:sz w:val="28"/>
                        <w:szCs w:val="28"/>
                        <w:lang w:val="uk-UA"/>
                      </w:rPr>
                      <m:t>d</m:t>
                    </m:r>
                  </m:sub>
                </m:sSub>
              </m:num>
              <m:den>
                <m:rad>
                  <m:radPr>
                    <m:degHide m:val="1"/>
                    <m:ctrlPr>
                      <w:rPr>
                        <w:rFonts w:ascii="Cambria Math" w:hAnsi="Cambria Math"/>
                        <w:i/>
                        <w:sz w:val="28"/>
                        <w:szCs w:val="28"/>
                        <w:lang w:val="uk-UA"/>
                      </w:rPr>
                    </m:ctrlPr>
                  </m:radPr>
                  <m:deg/>
                  <m:e>
                    <m:r>
                      <m:rPr>
                        <m:nor/>
                      </m:rPr>
                      <w:rPr>
                        <w:rFonts w:ascii="Times New Roman" w:hAnsi="Times New Roman"/>
                        <w:sz w:val="28"/>
                        <w:szCs w:val="28"/>
                        <w:lang w:val="uk-UA"/>
                      </w:rPr>
                      <m:t>N</m:t>
                    </m:r>
                  </m:e>
                </m:rad>
              </m:den>
            </m:f>
          </m:den>
        </m:f>
      </m:oMath>
      <w:r w:rsidRPr="00794EBE">
        <w:rPr>
          <w:rFonts w:ascii="Times New Roman" w:eastAsia="Times New Roman" w:hAnsi="Times New Roman"/>
          <w:sz w:val="28"/>
          <w:szCs w:val="28"/>
          <w:lang w:val="uk-UA"/>
        </w:rPr>
        <w:tab/>
      </w:r>
      <w:r w:rsidRPr="00794EBE">
        <w:rPr>
          <w:rFonts w:ascii="Times New Roman" w:eastAsia="Times New Roman" w:hAnsi="Times New Roman"/>
          <w:sz w:val="28"/>
          <w:szCs w:val="28"/>
          <w:lang w:val="uk-UA"/>
        </w:rPr>
        <w:tab/>
      </w:r>
      <w:r w:rsidRPr="00794EBE">
        <w:rPr>
          <w:rFonts w:ascii="Times New Roman" w:eastAsia="Times New Roman" w:hAnsi="Times New Roman"/>
          <w:sz w:val="28"/>
          <w:szCs w:val="28"/>
          <w:lang w:val="uk-UA"/>
        </w:rPr>
        <w:tab/>
      </w:r>
      <w:r w:rsidRPr="00794EBE">
        <w:rPr>
          <w:rFonts w:ascii="Times New Roman" w:eastAsia="Times New Roman" w:hAnsi="Times New Roman"/>
          <w:sz w:val="28"/>
          <w:szCs w:val="28"/>
          <w:lang w:val="uk-UA"/>
        </w:rPr>
        <w:tab/>
      </w:r>
      <w:r w:rsidRPr="00794EBE">
        <w:rPr>
          <w:rFonts w:ascii="Times New Roman" w:eastAsia="Times New Roman" w:hAnsi="Times New Roman"/>
          <w:sz w:val="28"/>
          <w:szCs w:val="28"/>
        </w:rPr>
        <w:t>(3.1)</w:t>
      </w:r>
    </w:p>
    <w:p w14:paraId="1C1FDABF" w14:textId="77777777" w:rsidR="005418A8" w:rsidRPr="00EE3F4C" w:rsidRDefault="005418A8" w:rsidP="005418A8">
      <w:pPr>
        <w:shd w:val="clear" w:color="auto" w:fill="FFFFFF"/>
        <w:spacing w:after="0" w:line="360" w:lineRule="auto"/>
        <w:ind w:firstLine="709"/>
        <w:jc w:val="both"/>
        <w:rPr>
          <w:rFonts w:ascii="Times New Roman" w:eastAsia="Times New Roman" w:hAnsi="Times New Roman"/>
          <w:color w:val="202122"/>
          <w:sz w:val="28"/>
          <w:szCs w:val="28"/>
          <w:lang w:eastAsia="ru-RU"/>
        </w:rPr>
      </w:pPr>
      <w:r>
        <w:rPr>
          <w:rFonts w:ascii="Times New Roman" w:eastAsia="Times New Roman" w:hAnsi="Times New Roman"/>
          <w:color w:val="202122"/>
          <w:sz w:val="28"/>
          <w:szCs w:val="28"/>
          <w:lang w:val="uk-UA" w:eastAsia="ru-RU"/>
        </w:rPr>
        <w:t>д</w:t>
      </w:r>
      <w:r w:rsidRPr="00EE3F4C">
        <w:rPr>
          <w:rFonts w:ascii="Times New Roman" w:eastAsia="Times New Roman" w:hAnsi="Times New Roman"/>
          <w:color w:val="202122"/>
          <w:sz w:val="28"/>
          <w:szCs w:val="28"/>
          <w:lang w:eastAsia="ru-RU"/>
        </w:rPr>
        <w:t>е</w:t>
      </w:r>
      <w:r w:rsidRPr="00797598">
        <w:rPr>
          <w:rFonts w:ascii="Times New Roman" w:eastAsia="Times New Roman" w:hAnsi="Times New Roman"/>
          <w:color w:val="202122"/>
          <w:sz w:val="28"/>
          <w:szCs w:val="28"/>
          <w:lang w:eastAsia="ru-RU"/>
        </w:rPr>
        <w:t xml:space="preserve"> </w:t>
      </w:r>
      <m:oMath>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d</m:t>
            </m:r>
          </m:sub>
        </m:sSub>
      </m:oMath>
      <w:r w:rsidRPr="00797598">
        <w:rPr>
          <w:rFonts w:ascii="Times New Roman" w:eastAsia="Times New Roman" w:hAnsi="Times New Roman"/>
          <w:sz w:val="28"/>
          <w:szCs w:val="28"/>
        </w:rPr>
        <w:t xml:space="preserve"> </w:t>
      </w:r>
      <w:r w:rsidRPr="00797598">
        <w:rPr>
          <w:rFonts w:ascii="Times New Roman" w:eastAsia="Times New Roman" w:hAnsi="Times New Roman"/>
          <w:color w:val="202122"/>
          <w:sz w:val="28"/>
          <w:szCs w:val="28"/>
          <w:lang w:eastAsia="ru-RU"/>
        </w:rPr>
        <w:t xml:space="preserve">– </w:t>
      </w:r>
      <w:proofErr w:type="spellStart"/>
      <w:r w:rsidRPr="00797598">
        <w:rPr>
          <w:rFonts w:ascii="Times New Roman" w:eastAsia="Times New Roman" w:hAnsi="Times New Roman"/>
          <w:color w:val="202122"/>
          <w:sz w:val="28"/>
          <w:szCs w:val="28"/>
          <w:lang w:eastAsia="ru-RU"/>
        </w:rPr>
        <w:t>середня</w:t>
      </w:r>
      <w:proofErr w:type="spellEnd"/>
      <w:r w:rsidRPr="00797598">
        <w:rPr>
          <w:rFonts w:ascii="Times New Roman" w:eastAsia="Times New Roman" w:hAnsi="Times New Roman"/>
          <w:color w:val="202122"/>
          <w:sz w:val="28"/>
          <w:szCs w:val="28"/>
          <w:lang w:eastAsia="ru-RU"/>
        </w:rPr>
        <w:t xml:space="preserve"> </w:t>
      </w:r>
      <w:proofErr w:type="spellStart"/>
      <w:r w:rsidRPr="00797598">
        <w:rPr>
          <w:rFonts w:ascii="Times New Roman" w:eastAsia="Times New Roman" w:hAnsi="Times New Roman"/>
          <w:color w:val="202122"/>
          <w:sz w:val="28"/>
          <w:szCs w:val="28"/>
          <w:lang w:eastAsia="ru-RU"/>
        </w:rPr>
        <w:t>різниця</w:t>
      </w:r>
      <w:proofErr w:type="spellEnd"/>
      <w:r w:rsidRPr="00797598">
        <w:rPr>
          <w:rFonts w:ascii="Times New Roman" w:eastAsia="Times New Roman" w:hAnsi="Times New Roman"/>
          <w:color w:val="202122"/>
          <w:sz w:val="28"/>
          <w:szCs w:val="28"/>
          <w:lang w:eastAsia="ru-RU"/>
        </w:rPr>
        <w:t xml:space="preserve"> </w:t>
      </w:r>
      <w:proofErr w:type="spellStart"/>
      <w:r w:rsidRPr="00797598">
        <w:rPr>
          <w:rFonts w:ascii="Times New Roman" w:eastAsia="Times New Roman" w:hAnsi="Times New Roman"/>
          <w:color w:val="202122"/>
          <w:sz w:val="28"/>
          <w:szCs w:val="28"/>
          <w:lang w:eastAsia="ru-RU"/>
        </w:rPr>
        <w:t>значень</w:t>
      </w:r>
      <w:proofErr w:type="spellEnd"/>
      <w:r w:rsidRPr="00797598">
        <w:rPr>
          <w:rFonts w:ascii="Times New Roman" w:eastAsia="Times New Roman" w:hAnsi="Times New Roman"/>
          <w:color w:val="202122"/>
          <w:sz w:val="28"/>
          <w:szCs w:val="28"/>
          <w:lang w:eastAsia="ru-RU"/>
        </w:rPr>
        <w:t xml:space="preserve">, а </w:t>
      </w:r>
      <m:oMath>
        <m:sSub>
          <m:sSubPr>
            <m:ctrlPr>
              <w:rPr>
                <w:rFonts w:ascii="Cambria Math" w:hAnsi="Cambria Math"/>
                <w:i/>
                <w:sz w:val="28"/>
                <w:szCs w:val="28"/>
                <w:lang w:val="uk-UA"/>
              </w:rPr>
            </m:ctrlPr>
          </m:sSubPr>
          <m:e>
            <m:r>
              <w:rPr>
                <w:rFonts w:ascii="Cambria Math" w:hAnsi="Cambria Math"/>
                <w:sz w:val="28"/>
                <w:szCs w:val="28"/>
                <w:lang w:val="uk-UA"/>
              </w:rPr>
              <m:t>σ</m:t>
            </m:r>
          </m:e>
          <m:sub>
            <m:r>
              <w:rPr>
                <w:rFonts w:ascii="Cambria Math" w:hAnsi="Cambria Math"/>
                <w:sz w:val="28"/>
                <w:szCs w:val="28"/>
                <w:lang w:val="uk-UA"/>
              </w:rPr>
              <m:t>d</m:t>
            </m:r>
          </m:sub>
        </m:sSub>
      </m:oMath>
      <w:r w:rsidRPr="00797598">
        <w:rPr>
          <w:rFonts w:ascii="Times New Roman" w:eastAsia="Times New Roman" w:hAnsi="Times New Roman"/>
          <w:color w:val="202122"/>
          <w:sz w:val="28"/>
          <w:szCs w:val="28"/>
          <w:lang w:eastAsia="ru-RU"/>
        </w:rPr>
        <w:t xml:space="preserve"> –</w:t>
      </w:r>
      <w:r w:rsidRPr="00EE3F4C">
        <w:rPr>
          <w:rFonts w:ascii="Times New Roman" w:eastAsia="Times New Roman" w:hAnsi="Times New Roman"/>
          <w:color w:val="202122"/>
          <w:sz w:val="28"/>
          <w:szCs w:val="28"/>
          <w:lang w:eastAsia="ru-RU"/>
        </w:rPr>
        <w:t xml:space="preserve"> </w:t>
      </w:r>
      <w:proofErr w:type="spellStart"/>
      <w:r w:rsidRPr="00EE3F4C">
        <w:rPr>
          <w:rFonts w:ascii="Times New Roman" w:eastAsia="Times New Roman" w:hAnsi="Times New Roman"/>
          <w:color w:val="202122"/>
          <w:sz w:val="28"/>
          <w:szCs w:val="28"/>
          <w:lang w:eastAsia="ru-RU"/>
        </w:rPr>
        <w:t>стандартне</w:t>
      </w:r>
      <w:proofErr w:type="spellEnd"/>
      <w:r w:rsidRPr="00EE3F4C">
        <w:rPr>
          <w:rFonts w:ascii="Times New Roman" w:eastAsia="Times New Roman" w:hAnsi="Times New Roman"/>
          <w:color w:val="202122"/>
          <w:sz w:val="28"/>
          <w:szCs w:val="28"/>
          <w:lang w:eastAsia="ru-RU"/>
        </w:rPr>
        <w:t xml:space="preserve"> </w:t>
      </w:r>
      <w:proofErr w:type="spellStart"/>
      <w:r w:rsidRPr="00EE3F4C">
        <w:rPr>
          <w:rFonts w:ascii="Times New Roman" w:eastAsia="Times New Roman" w:hAnsi="Times New Roman"/>
          <w:color w:val="202122"/>
          <w:sz w:val="28"/>
          <w:szCs w:val="28"/>
          <w:lang w:eastAsia="ru-RU"/>
        </w:rPr>
        <w:t>відхилення</w:t>
      </w:r>
      <w:proofErr w:type="spellEnd"/>
      <w:r w:rsidRPr="00EE3F4C">
        <w:rPr>
          <w:rFonts w:ascii="Times New Roman" w:eastAsia="Times New Roman" w:hAnsi="Times New Roman"/>
          <w:color w:val="202122"/>
          <w:sz w:val="28"/>
          <w:szCs w:val="28"/>
          <w:lang w:eastAsia="ru-RU"/>
        </w:rPr>
        <w:t xml:space="preserve"> </w:t>
      </w:r>
      <w:proofErr w:type="spellStart"/>
      <w:r w:rsidRPr="00EE3F4C">
        <w:rPr>
          <w:rFonts w:ascii="Times New Roman" w:eastAsia="Times New Roman" w:hAnsi="Times New Roman"/>
          <w:color w:val="202122"/>
          <w:sz w:val="28"/>
          <w:szCs w:val="28"/>
          <w:lang w:eastAsia="ru-RU"/>
        </w:rPr>
        <w:t>різниць</w:t>
      </w:r>
      <w:proofErr w:type="spellEnd"/>
      <w:r w:rsidRPr="00EE3F4C">
        <w:rPr>
          <w:rFonts w:ascii="Times New Roman" w:eastAsia="Times New Roman" w:hAnsi="Times New Roman"/>
          <w:color w:val="202122"/>
          <w:sz w:val="28"/>
          <w:szCs w:val="28"/>
          <w:lang w:eastAsia="ru-RU"/>
        </w:rPr>
        <w:t>.</w:t>
      </w:r>
    </w:p>
    <w:p w14:paraId="0D179593" w14:textId="77777777" w:rsidR="005418A8" w:rsidRDefault="005418A8" w:rsidP="005418A8">
      <w:pPr>
        <w:pStyle w:val="ac"/>
        <w:shd w:val="clear" w:color="auto" w:fill="FFFFFF"/>
        <w:spacing w:before="0" w:beforeAutospacing="0" w:after="0" w:afterAutospacing="0" w:line="360" w:lineRule="auto"/>
        <w:ind w:firstLine="709"/>
        <w:jc w:val="both"/>
        <w:rPr>
          <w:color w:val="202122"/>
          <w:sz w:val="28"/>
          <w:szCs w:val="28"/>
          <w:lang w:val="uk-UA"/>
        </w:rPr>
      </w:pPr>
      <w:proofErr w:type="spellStart"/>
      <w:r w:rsidRPr="00EE3F4C">
        <w:rPr>
          <w:color w:val="202122"/>
          <w:sz w:val="28"/>
          <w:szCs w:val="28"/>
        </w:rPr>
        <w:t>Кількість</w:t>
      </w:r>
      <w:proofErr w:type="spellEnd"/>
      <w:r w:rsidRPr="00EE3F4C">
        <w:rPr>
          <w:color w:val="202122"/>
          <w:sz w:val="28"/>
          <w:szCs w:val="28"/>
        </w:rPr>
        <w:t xml:space="preserve"> </w:t>
      </w:r>
      <w:proofErr w:type="spellStart"/>
      <w:r w:rsidRPr="00EE3F4C">
        <w:rPr>
          <w:color w:val="202122"/>
          <w:sz w:val="28"/>
          <w:szCs w:val="28"/>
        </w:rPr>
        <w:t>ступенів</w:t>
      </w:r>
      <w:proofErr w:type="spellEnd"/>
      <w:r w:rsidRPr="00EE3F4C">
        <w:rPr>
          <w:color w:val="202122"/>
          <w:sz w:val="28"/>
          <w:szCs w:val="28"/>
        </w:rPr>
        <w:t xml:space="preserve"> </w:t>
      </w:r>
      <w:proofErr w:type="spellStart"/>
      <w:r w:rsidRPr="00EE3F4C">
        <w:rPr>
          <w:color w:val="202122"/>
          <w:sz w:val="28"/>
          <w:szCs w:val="28"/>
        </w:rPr>
        <w:t>свободи</w:t>
      </w:r>
      <w:proofErr w:type="spellEnd"/>
      <w:r w:rsidRPr="00EE3F4C">
        <w:rPr>
          <w:color w:val="202122"/>
          <w:sz w:val="28"/>
          <w:szCs w:val="28"/>
        </w:rPr>
        <w:t xml:space="preserve"> </w:t>
      </w:r>
      <w:proofErr w:type="spellStart"/>
      <w:r w:rsidRPr="00EE3F4C">
        <w:rPr>
          <w:color w:val="202122"/>
          <w:sz w:val="28"/>
          <w:szCs w:val="28"/>
        </w:rPr>
        <w:t>розраховують</w:t>
      </w:r>
      <w:proofErr w:type="spellEnd"/>
      <w:r w:rsidRPr="00EE3F4C">
        <w:rPr>
          <w:color w:val="202122"/>
          <w:sz w:val="28"/>
          <w:szCs w:val="28"/>
        </w:rPr>
        <w:t xml:space="preserve"> як</w:t>
      </w:r>
      <w:r>
        <w:rPr>
          <w:color w:val="202122"/>
          <w:sz w:val="28"/>
          <w:szCs w:val="28"/>
          <w:lang w:val="uk-UA"/>
        </w:rPr>
        <w:t>:</w:t>
      </w:r>
    </w:p>
    <w:p w14:paraId="5CD1E71E" w14:textId="77777777" w:rsidR="005418A8" w:rsidRPr="00794EBE" w:rsidRDefault="005418A8" w:rsidP="005418A8">
      <w:pPr>
        <w:spacing w:after="0" w:line="360" w:lineRule="auto"/>
        <w:ind w:firstLine="709"/>
        <w:jc w:val="center"/>
        <w:rPr>
          <w:rFonts w:ascii="Times New Roman" w:eastAsia="Times New Roman" w:hAnsi="Times New Roman"/>
          <w:sz w:val="28"/>
          <w:szCs w:val="28"/>
        </w:rPr>
      </w:pPr>
      <m:oMath>
        <m:r>
          <w:rPr>
            <w:rFonts w:ascii="Cambria Math" w:hAnsi="Cambria Math"/>
            <w:sz w:val="28"/>
            <w:szCs w:val="28"/>
            <w:lang w:val="uk-UA"/>
          </w:rPr>
          <m:t>df=N-1</m:t>
        </m:r>
      </m:oMath>
      <w:r w:rsidRPr="00794EBE">
        <w:rPr>
          <w:rFonts w:ascii="Times New Roman" w:eastAsia="Times New Roman" w:hAnsi="Times New Roman"/>
          <w:sz w:val="28"/>
          <w:szCs w:val="28"/>
          <w:lang w:val="uk-UA"/>
        </w:rPr>
        <w:tab/>
      </w:r>
      <w:r w:rsidRPr="00794EBE">
        <w:rPr>
          <w:rFonts w:ascii="Times New Roman" w:eastAsia="Times New Roman" w:hAnsi="Times New Roman"/>
          <w:sz w:val="28"/>
          <w:szCs w:val="28"/>
          <w:lang w:val="uk-UA"/>
        </w:rPr>
        <w:tab/>
      </w:r>
      <w:r w:rsidRPr="00794EBE">
        <w:rPr>
          <w:rFonts w:ascii="Times New Roman" w:eastAsia="Times New Roman" w:hAnsi="Times New Roman"/>
          <w:sz w:val="28"/>
          <w:szCs w:val="28"/>
          <w:lang w:val="uk-UA"/>
        </w:rPr>
        <w:tab/>
      </w:r>
      <w:r w:rsidRPr="00794EBE">
        <w:rPr>
          <w:rFonts w:ascii="Times New Roman" w:eastAsia="Times New Roman" w:hAnsi="Times New Roman"/>
          <w:sz w:val="28"/>
          <w:szCs w:val="28"/>
          <w:lang w:val="uk-UA"/>
        </w:rPr>
        <w:tab/>
      </w:r>
      <w:r w:rsidRPr="00794EBE">
        <w:rPr>
          <w:rFonts w:ascii="Times New Roman" w:eastAsia="Times New Roman" w:hAnsi="Times New Roman"/>
          <w:sz w:val="28"/>
          <w:szCs w:val="28"/>
        </w:rPr>
        <w:t>(3.2)</w:t>
      </w:r>
    </w:p>
    <w:p w14:paraId="7B9C4502" w14:textId="77777777" w:rsidR="005418A8" w:rsidRPr="00DD2332" w:rsidRDefault="005418A8" w:rsidP="005418A8">
      <w:pPr>
        <w:pStyle w:val="11"/>
      </w:pPr>
      <w:r w:rsidRPr="00DD2332">
        <w:t>Рівень значущості визначаємо за таблицею критичних значень t-критерію Стьюдента.</w:t>
      </w:r>
    </w:p>
    <w:p w14:paraId="1911E4F7" w14:textId="77777777" w:rsidR="005418A8" w:rsidRPr="005418A8" w:rsidRDefault="005418A8" w:rsidP="005418A8">
      <w:pPr>
        <w:pStyle w:val="11"/>
      </w:pPr>
      <w:r w:rsidRPr="005418A8">
        <w:t xml:space="preserve">Розрахуємо t-критерій Стьюдента за Опитувальником особистісних орієнтацій (POI) Е. </w:t>
      </w:r>
      <w:proofErr w:type="spellStart"/>
      <w:r w:rsidRPr="005418A8">
        <w:t>Шострома</w:t>
      </w:r>
      <w:proofErr w:type="spellEnd"/>
      <w:r w:rsidRPr="005418A8">
        <w:t xml:space="preserve"> (див. табл. 3.8–3.9).</w:t>
      </w:r>
    </w:p>
    <w:p w14:paraId="5E8991F3" w14:textId="77777777" w:rsidR="005418A8" w:rsidRPr="005418A8" w:rsidRDefault="005418A8" w:rsidP="005418A8">
      <w:pPr>
        <w:pStyle w:val="11"/>
        <w:jc w:val="right"/>
      </w:pPr>
      <w:r w:rsidRPr="005418A8">
        <w:rPr>
          <w:b/>
          <w:bCs/>
        </w:rPr>
        <w:t>Таблиця 3.8</w:t>
      </w:r>
    </w:p>
    <w:p w14:paraId="5EB0F649" w14:textId="77777777" w:rsidR="005418A8" w:rsidRPr="005418A8" w:rsidRDefault="005418A8" w:rsidP="005418A8">
      <w:pPr>
        <w:pStyle w:val="11"/>
        <w:ind w:firstLine="0"/>
        <w:jc w:val="center"/>
      </w:pPr>
      <w:r w:rsidRPr="005418A8">
        <w:rPr>
          <w:b/>
          <w:bCs/>
        </w:rPr>
        <w:lastRenderedPageBreak/>
        <w:t>Результати емпіричного дослідження за Опитувальником особистісних орієнтацій (POI)</w:t>
      </w:r>
    </w:p>
    <w:tbl>
      <w:tblPr>
        <w:tblStyle w:val="14"/>
        <w:tblW w:w="5000" w:type="pct"/>
        <w:tblLook w:val="04A0" w:firstRow="1" w:lastRow="0" w:firstColumn="1" w:lastColumn="0" w:noHBand="0" w:noVBand="1"/>
      </w:tblPr>
      <w:tblGrid>
        <w:gridCol w:w="943"/>
        <w:gridCol w:w="1616"/>
        <w:gridCol w:w="2357"/>
        <w:gridCol w:w="705"/>
        <w:gridCol w:w="1282"/>
        <w:gridCol w:w="2021"/>
        <w:gridCol w:w="705"/>
      </w:tblGrid>
      <w:tr w:rsidR="005418A8" w:rsidRPr="005418A8" w14:paraId="3B84F21B" w14:textId="77777777" w:rsidTr="005418A8">
        <w:tc>
          <w:tcPr>
            <w:tcW w:w="0" w:type="auto"/>
            <w:vAlign w:val="center"/>
            <w:hideMark/>
          </w:tcPr>
          <w:p w14:paraId="45E534A6" w14:textId="77777777" w:rsidR="005418A8" w:rsidRPr="005418A8" w:rsidRDefault="005418A8" w:rsidP="005418A8">
            <w:pPr>
              <w:pStyle w:val="21"/>
              <w:jc w:val="center"/>
              <w:rPr>
                <w:b/>
                <w:bCs/>
              </w:rPr>
            </w:pPr>
            <w:r w:rsidRPr="005418A8">
              <w:rPr>
                <w:b/>
                <w:bCs/>
              </w:rPr>
              <w:t>№</w:t>
            </w:r>
          </w:p>
        </w:tc>
        <w:tc>
          <w:tcPr>
            <w:tcW w:w="0" w:type="auto"/>
            <w:vAlign w:val="center"/>
            <w:hideMark/>
          </w:tcPr>
          <w:p w14:paraId="05218DE3" w14:textId="77777777" w:rsidR="005418A8" w:rsidRPr="005418A8" w:rsidRDefault="005418A8" w:rsidP="005418A8">
            <w:pPr>
              <w:pStyle w:val="21"/>
              <w:jc w:val="center"/>
              <w:rPr>
                <w:b/>
                <w:bCs/>
              </w:rPr>
            </w:pPr>
            <w:proofErr w:type="spellStart"/>
            <w:r w:rsidRPr="005418A8">
              <w:rPr>
                <w:b/>
                <w:bCs/>
              </w:rPr>
              <w:t>Tc</w:t>
            </w:r>
            <w:proofErr w:type="spellEnd"/>
            <w:r w:rsidRPr="005418A8">
              <w:rPr>
                <w:b/>
                <w:bCs/>
              </w:rPr>
              <w:t xml:space="preserve"> до</w:t>
            </w:r>
          </w:p>
        </w:tc>
        <w:tc>
          <w:tcPr>
            <w:tcW w:w="0" w:type="auto"/>
            <w:vAlign w:val="center"/>
            <w:hideMark/>
          </w:tcPr>
          <w:p w14:paraId="734CFF2D" w14:textId="77777777" w:rsidR="005418A8" w:rsidRPr="005418A8" w:rsidRDefault="005418A8" w:rsidP="005418A8">
            <w:pPr>
              <w:pStyle w:val="21"/>
              <w:jc w:val="center"/>
              <w:rPr>
                <w:b/>
                <w:bCs/>
              </w:rPr>
            </w:pPr>
            <w:proofErr w:type="spellStart"/>
            <w:r w:rsidRPr="005418A8">
              <w:rPr>
                <w:b/>
                <w:bCs/>
              </w:rPr>
              <w:t>Tc</w:t>
            </w:r>
            <w:proofErr w:type="spellEnd"/>
            <w:r w:rsidRPr="005418A8">
              <w:rPr>
                <w:b/>
                <w:bCs/>
              </w:rPr>
              <w:t xml:space="preserve"> після</w:t>
            </w:r>
          </w:p>
        </w:tc>
        <w:tc>
          <w:tcPr>
            <w:tcW w:w="0" w:type="auto"/>
            <w:vAlign w:val="center"/>
            <w:hideMark/>
          </w:tcPr>
          <w:p w14:paraId="6BE646A6" w14:textId="77777777" w:rsidR="005418A8" w:rsidRPr="005418A8" w:rsidRDefault="005418A8" w:rsidP="005418A8">
            <w:pPr>
              <w:pStyle w:val="21"/>
              <w:jc w:val="center"/>
              <w:rPr>
                <w:b/>
                <w:bCs/>
              </w:rPr>
            </w:pPr>
            <w:r w:rsidRPr="005418A8">
              <w:rPr>
                <w:b/>
                <w:bCs/>
              </w:rPr>
              <w:t>d</w:t>
            </w:r>
          </w:p>
        </w:tc>
        <w:tc>
          <w:tcPr>
            <w:tcW w:w="0" w:type="auto"/>
            <w:vAlign w:val="center"/>
            <w:hideMark/>
          </w:tcPr>
          <w:p w14:paraId="7C313E52" w14:textId="77777777" w:rsidR="005418A8" w:rsidRPr="005418A8" w:rsidRDefault="005418A8" w:rsidP="005418A8">
            <w:pPr>
              <w:pStyle w:val="21"/>
              <w:jc w:val="center"/>
              <w:rPr>
                <w:b/>
                <w:bCs/>
              </w:rPr>
            </w:pPr>
            <w:r w:rsidRPr="005418A8">
              <w:rPr>
                <w:b/>
                <w:bCs/>
              </w:rPr>
              <w:t>I до</w:t>
            </w:r>
          </w:p>
        </w:tc>
        <w:tc>
          <w:tcPr>
            <w:tcW w:w="0" w:type="auto"/>
            <w:vAlign w:val="center"/>
            <w:hideMark/>
          </w:tcPr>
          <w:p w14:paraId="0830BEE9" w14:textId="77777777" w:rsidR="005418A8" w:rsidRPr="005418A8" w:rsidRDefault="005418A8" w:rsidP="005418A8">
            <w:pPr>
              <w:pStyle w:val="21"/>
              <w:jc w:val="center"/>
              <w:rPr>
                <w:b/>
                <w:bCs/>
              </w:rPr>
            </w:pPr>
            <w:r w:rsidRPr="005418A8">
              <w:rPr>
                <w:b/>
                <w:bCs/>
              </w:rPr>
              <w:t>I після</w:t>
            </w:r>
          </w:p>
        </w:tc>
        <w:tc>
          <w:tcPr>
            <w:tcW w:w="0" w:type="auto"/>
            <w:vAlign w:val="center"/>
            <w:hideMark/>
          </w:tcPr>
          <w:p w14:paraId="5118B281" w14:textId="77777777" w:rsidR="005418A8" w:rsidRPr="005418A8" w:rsidRDefault="005418A8" w:rsidP="005418A8">
            <w:pPr>
              <w:pStyle w:val="21"/>
              <w:jc w:val="center"/>
              <w:rPr>
                <w:b/>
                <w:bCs/>
              </w:rPr>
            </w:pPr>
            <w:r w:rsidRPr="005418A8">
              <w:rPr>
                <w:b/>
                <w:bCs/>
              </w:rPr>
              <w:t>d</w:t>
            </w:r>
          </w:p>
        </w:tc>
      </w:tr>
      <w:tr w:rsidR="005418A8" w:rsidRPr="005418A8" w14:paraId="59073B2A" w14:textId="77777777" w:rsidTr="005418A8">
        <w:tc>
          <w:tcPr>
            <w:tcW w:w="0" w:type="auto"/>
            <w:vAlign w:val="center"/>
            <w:hideMark/>
          </w:tcPr>
          <w:p w14:paraId="7648B738" w14:textId="77777777" w:rsidR="005418A8" w:rsidRPr="005418A8" w:rsidRDefault="005418A8" w:rsidP="005418A8">
            <w:pPr>
              <w:pStyle w:val="21"/>
              <w:jc w:val="center"/>
            </w:pPr>
            <w:r w:rsidRPr="005418A8">
              <w:t>1</w:t>
            </w:r>
          </w:p>
        </w:tc>
        <w:tc>
          <w:tcPr>
            <w:tcW w:w="0" w:type="auto"/>
            <w:vAlign w:val="center"/>
            <w:hideMark/>
          </w:tcPr>
          <w:p w14:paraId="5EA9CF23" w14:textId="77777777" w:rsidR="005418A8" w:rsidRPr="005418A8" w:rsidRDefault="005418A8" w:rsidP="005418A8">
            <w:pPr>
              <w:pStyle w:val="21"/>
              <w:jc w:val="center"/>
            </w:pPr>
            <w:r w:rsidRPr="005418A8">
              <w:t>48</w:t>
            </w:r>
          </w:p>
        </w:tc>
        <w:tc>
          <w:tcPr>
            <w:tcW w:w="0" w:type="auto"/>
            <w:vAlign w:val="center"/>
            <w:hideMark/>
          </w:tcPr>
          <w:p w14:paraId="337C4BDB" w14:textId="77777777" w:rsidR="005418A8" w:rsidRPr="005418A8" w:rsidRDefault="005418A8" w:rsidP="005418A8">
            <w:pPr>
              <w:pStyle w:val="21"/>
              <w:jc w:val="center"/>
            </w:pPr>
            <w:r w:rsidRPr="005418A8">
              <w:t>48</w:t>
            </w:r>
          </w:p>
        </w:tc>
        <w:tc>
          <w:tcPr>
            <w:tcW w:w="0" w:type="auto"/>
            <w:vAlign w:val="center"/>
            <w:hideMark/>
          </w:tcPr>
          <w:p w14:paraId="4276D7BE" w14:textId="77777777" w:rsidR="005418A8" w:rsidRPr="005418A8" w:rsidRDefault="005418A8" w:rsidP="005418A8">
            <w:pPr>
              <w:pStyle w:val="21"/>
              <w:jc w:val="center"/>
            </w:pPr>
            <w:r w:rsidRPr="005418A8">
              <w:t>0</w:t>
            </w:r>
          </w:p>
        </w:tc>
        <w:tc>
          <w:tcPr>
            <w:tcW w:w="0" w:type="auto"/>
            <w:vAlign w:val="center"/>
            <w:hideMark/>
          </w:tcPr>
          <w:p w14:paraId="643F5CED" w14:textId="77777777" w:rsidR="005418A8" w:rsidRPr="005418A8" w:rsidRDefault="005418A8" w:rsidP="005418A8">
            <w:pPr>
              <w:pStyle w:val="21"/>
              <w:jc w:val="center"/>
            </w:pPr>
            <w:r w:rsidRPr="005418A8">
              <w:t>52</w:t>
            </w:r>
          </w:p>
        </w:tc>
        <w:tc>
          <w:tcPr>
            <w:tcW w:w="0" w:type="auto"/>
            <w:vAlign w:val="center"/>
            <w:hideMark/>
          </w:tcPr>
          <w:p w14:paraId="6DDCE62F" w14:textId="77777777" w:rsidR="005418A8" w:rsidRPr="005418A8" w:rsidRDefault="005418A8" w:rsidP="005418A8">
            <w:pPr>
              <w:pStyle w:val="21"/>
              <w:jc w:val="center"/>
            </w:pPr>
            <w:r w:rsidRPr="005418A8">
              <w:t>52</w:t>
            </w:r>
          </w:p>
        </w:tc>
        <w:tc>
          <w:tcPr>
            <w:tcW w:w="0" w:type="auto"/>
            <w:vAlign w:val="center"/>
            <w:hideMark/>
          </w:tcPr>
          <w:p w14:paraId="4E777D1A" w14:textId="77777777" w:rsidR="005418A8" w:rsidRPr="005418A8" w:rsidRDefault="005418A8" w:rsidP="005418A8">
            <w:pPr>
              <w:pStyle w:val="21"/>
              <w:jc w:val="center"/>
            </w:pPr>
            <w:r w:rsidRPr="005418A8">
              <w:t>0</w:t>
            </w:r>
          </w:p>
        </w:tc>
      </w:tr>
      <w:tr w:rsidR="005418A8" w:rsidRPr="005418A8" w14:paraId="495BE763" w14:textId="77777777" w:rsidTr="005418A8">
        <w:tc>
          <w:tcPr>
            <w:tcW w:w="0" w:type="auto"/>
            <w:vAlign w:val="center"/>
            <w:hideMark/>
          </w:tcPr>
          <w:p w14:paraId="0575A99B" w14:textId="77777777" w:rsidR="005418A8" w:rsidRPr="005418A8" w:rsidRDefault="005418A8" w:rsidP="005418A8">
            <w:pPr>
              <w:pStyle w:val="21"/>
              <w:jc w:val="center"/>
            </w:pPr>
            <w:r w:rsidRPr="005418A8">
              <w:t>2</w:t>
            </w:r>
          </w:p>
        </w:tc>
        <w:tc>
          <w:tcPr>
            <w:tcW w:w="0" w:type="auto"/>
            <w:vAlign w:val="center"/>
            <w:hideMark/>
          </w:tcPr>
          <w:p w14:paraId="0DF84FA4" w14:textId="77777777" w:rsidR="005418A8" w:rsidRPr="005418A8" w:rsidRDefault="005418A8" w:rsidP="005418A8">
            <w:pPr>
              <w:pStyle w:val="21"/>
              <w:jc w:val="center"/>
            </w:pPr>
            <w:r w:rsidRPr="005418A8">
              <w:t>42</w:t>
            </w:r>
          </w:p>
        </w:tc>
        <w:tc>
          <w:tcPr>
            <w:tcW w:w="0" w:type="auto"/>
            <w:vAlign w:val="center"/>
            <w:hideMark/>
          </w:tcPr>
          <w:p w14:paraId="0A140020" w14:textId="77777777" w:rsidR="005418A8" w:rsidRPr="005418A8" w:rsidRDefault="005418A8" w:rsidP="005418A8">
            <w:pPr>
              <w:pStyle w:val="21"/>
              <w:jc w:val="center"/>
            </w:pPr>
            <w:r w:rsidRPr="005418A8">
              <w:t>48</w:t>
            </w:r>
          </w:p>
        </w:tc>
        <w:tc>
          <w:tcPr>
            <w:tcW w:w="0" w:type="auto"/>
            <w:vAlign w:val="center"/>
            <w:hideMark/>
          </w:tcPr>
          <w:p w14:paraId="3C559248" w14:textId="77777777" w:rsidR="005418A8" w:rsidRPr="005418A8" w:rsidRDefault="005418A8" w:rsidP="005418A8">
            <w:pPr>
              <w:pStyle w:val="21"/>
              <w:jc w:val="center"/>
            </w:pPr>
            <w:r w:rsidRPr="005418A8">
              <w:t>6</w:t>
            </w:r>
          </w:p>
        </w:tc>
        <w:tc>
          <w:tcPr>
            <w:tcW w:w="0" w:type="auto"/>
            <w:vAlign w:val="center"/>
            <w:hideMark/>
          </w:tcPr>
          <w:p w14:paraId="39D9B903" w14:textId="77777777" w:rsidR="005418A8" w:rsidRPr="005418A8" w:rsidRDefault="005418A8" w:rsidP="005418A8">
            <w:pPr>
              <w:pStyle w:val="21"/>
              <w:jc w:val="center"/>
            </w:pPr>
            <w:r w:rsidRPr="005418A8">
              <w:t>45</w:t>
            </w:r>
          </w:p>
        </w:tc>
        <w:tc>
          <w:tcPr>
            <w:tcW w:w="0" w:type="auto"/>
            <w:vAlign w:val="center"/>
            <w:hideMark/>
          </w:tcPr>
          <w:p w14:paraId="709B6E4C" w14:textId="77777777" w:rsidR="005418A8" w:rsidRPr="005418A8" w:rsidRDefault="005418A8" w:rsidP="005418A8">
            <w:pPr>
              <w:pStyle w:val="21"/>
              <w:jc w:val="center"/>
            </w:pPr>
            <w:r w:rsidRPr="005418A8">
              <w:t>51</w:t>
            </w:r>
          </w:p>
        </w:tc>
        <w:tc>
          <w:tcPr>
            <w:tcW w:w="0" w:type="auto"/>
            <w:vAlign w:val="center"/>
            <w:hideMark/>
          </w:tcPr>
          <w:p w14:paraId="15E33B05" w14:textId="77777777" w:rsidR="005418A8" w:rsidRPr="005418A8" w:rsidRDefault="005418A8" w:rsidP="005418A8">
            <w:pPr>
              <w:pStyle w:val="21"/>
              <w:jc w:val="center"/>
            </w:pPr>
            <w:r w:rsidRPr="005418A8">
              <w:t>6</w:t>
            </w:r>
          </w:p>
        </w:tc>
      </w:tr>
      <w:tr w:rsidR="005418A8" w:rsidRPr="005418A8" w14:paraId="54CFB80C" w14:textId="77777777" w:rsidTr="005418A8">
        <w:tc>
          <w:tcPr>
            <w:tcW w:w="0" w:type="auto"/>
            <w:vAlign w:val="center"/>
            <w:hideMark/>
          </w:tcPr>
          <w:p w14:paraId="65C8A01F" w14:textId="77777777" w:rsidR="005418A8" w:rsidRPr="005418A8" w:rsidRDefault="005418A8" w:rsidP="005418A8">
            <w:pPr>
              <w:pStyle w:val="21"/>
              <w:jc w:val="center"/>
            </w:pPr>
            <w:r w:rsidRPr="005418A8">
              <w:t>3</w:t>
            </w:r>
          </w:p>
        </w:tc>
        <w:tc>
          <w:tcPr>
            <w:tcW w:w="0" w:type="auto"/>
            <w:vAlign w:val="center"/>
            <w:hideMark/>
          </w:tcPr>
          <w:p w14:paraId="5CB3B953" w14:textId="77777777" w:rsidR="005418A8" w:rsidRPr="005418A8" w:rsidRDefault="005418A8" w:rsidP="005418A8">
            <w:pPr>
              <w:pStyle w:val="21"/>
              <w:jc w:val="center"/>
            </w:pPr>
            <w:r w:rsidRPr="005418A8">
              <w:t>55</w:t>
            </w:r>
          </w:p>
        </w:tc>
        <w:tc>
          <w:tcPr>
            <w:tcW w:w="0" w:type="auto"/>
            <w:vAlign w:val="center"/>
            <w:hideMark/>
          </w:tcPr>
          <w:p w14:paraId="75D98CDA" w14:textId="77777777" w:rsidR="005418A8" w:rsidRPr="005418A8" w:rsidRDefault="005418A8" w:rsidP="005418A8">
            <w:pPr>
              <w:pStyle w:val="21"/>
              <w:jc w:val="center"/>
            </w:pPr>
            <w:r w:rsidRPr="005418A8">
              <w:t>55</w:t>
            </w:r>
          </w:p>
        </w:tc>
        <w:tc>
          <w:tcPr>
            <w:tcW w:w="0" w:type="auto"/>
            <w:vAlign w:val="center"/>
            <w:hideMark/>
          </w:tcPr>
          <w:p w14:paraId="35FD7005" w14:textId="77777777" w:rsidR="005418A8" w:rsidRPr="005418A8" w:rsidRDefault="005418A8" w:rsidP="005418A8">
            <w:pPr>
              <w:pStyle w:val="21"/>
              <w:jc w:val="center"/>
            </w:pPr>
            <w:r w:rsidRPr="005418A8">
              <w:t>0</w:t>
            </w:r>
          </w:p>
        </w:tc>
        <w:tc>
          <w:tcPr>
            <w:tcW w:w="0" w:type="auto"/>
            <w:vAlign w:val="center"/>
            <w:hideMark/>
          </w:tcPr>
          <w:p w14:paraId="56BF4E26" w14:textId="77777777" w:rsidR="005418A8" w:rsidRPr="005418A8" w:rsidRDefault="005418A8" w:rsidP="005418A8">
            <w:pPr>
              <w:pStyle w:val="21"/>
              <w:jc w:val="center"/>
            </w:pPr>
            <w:r w:rsidRPr="005418A8">
              <w:t>58</w:t>
            </w:r>
          </w:p>
        </w:tc>
        <w:tc>
          <w:tcPr>
            <w:tcW w:w="0" w:type="auto"/>
            <w:vAlign w:val="center"/>
            <w:hideMark/>
          </w:tcPr>
          <w:p w14:paraId="0425FBF3" w14:textId="77777777" w:rsidR="005418A8" w:rsidRPr="005418A8" w:rsidRDefault="005418A8" w:rsidP="005418A8">
            <w:pPr>
              <w:pStyle w:val="21"/>
              <w:jc w:val="center"/>
            </w:pPr>
            <w:r w:rsidRPr="005418A8">
              <w:t>58</w:t>
            </w:r>
          </w:p>
        </w:tc>
        <w:tc>
          <w:tcPr>
            <w:tcW w:w="0" w:type="auto"/>
            <w:vAlign w:val="center"/>
            <w:hideMark/>
          </w:tcPr>
          <w:p w14:paraId="403F3B38" w14:textId="77777777" w:rsidR="005418A8" w:rsidRPr="005418A8" w:rsidRDefault="005418A8" w:rsidP="005418A8">
            <w:pPr>
              <w:pStyle w:val="21"/>
              <w:jc w:val="center"/>
            </w:pPr>
            <w:r w:rsidRPr="005418A8">
              <w:t>0</w:t>
            </w:r>
          </w:p>
        </w:tc>
      </w:tr>
      <w:tr w:rsidR="005418A8" w:rsidRPr="005418A8" w14:paraId="31BB7FAB" w14:textId="77777777" w:rsidTr="005418A8">
        <w:tc>
          <w:tcPr>
            <w:tcW w:w="0" w:type="auto"/>
            <w:vAlign w:val="center"/>
            <w:hideMark/>
          </w:tcPr>
          <w:p w14:paraId="3FD482FF" w14:textId="77777777" w:rsidR="005418A8" w:rsidRPr="005418A8" w:rsidRDefault="005418A8" w:rsidP="005418A8">
            <w:pPr>
              <w:pStyle w:val="21"/>
              <w:jc w:val="center"/>
            </w:pPr>
            <w:r w:rsidRPr="005418A8">
              <w:t>4</w:t>
            </w:r>
          </w:p>
        </w:tc>
        <w:tc>
          <w:tcPr>
            <w:tcW w:w="0" w:type="auto"/>
            <w:vAlign w:val="center"/>
            <w:hideMark/>
          </w:tcPr>
          <w:p w14:paraId="56B233EC" w14:textId="77777777" w:rsidR="005418A8" w:rsidRPr="005418A8" w:rsidRDefault="005418A8" w:rsidP="005418A8">
            <w:pPr>
              <w:pStyle w:val="21"/>
              <w:jc w:val="center"/>
            </w:pPr>
            <w:r w:rsidRPr="005418A8">
              <w:t>38</w:t>
            </w:r>
          </w:p>
        </w:tc>
        <w:tc>
          <w:tcPr>
            <w:tcW w:w="0" w:type="auto"/>
            <w:vAlign w:val="center"/>
            <w:hideMark/>
          </w:tcPr>
          <w:p w14:paraId="0D7EC2EC" w14:textId="77777777" w:rsidR="005418A8" w:rsidRPr="005418A8" w:rsidRDefault="005418A8" w:rsidP="005418A8">
            <w:pPr>
              <w:pStyle w:val="21"/>
              <w:jc w:val="center"/>
            </w:pPr>
            <w:r w:rsidRPr="005418A8">
              <w:t>46</w:t>
            </w:r>
          </w:p>
        </w:tc>
        <w:tc>
          <w:tcPr>
            <w:tcW w:w="0" w:type="auto"/>
            <w:vAlign w:val="center"/>
            <w:hideMark/>
          </w:tcPr>
          <w:p w14:paraId="53089793" w14:textId="77777777" w:rsidR="005418A8" w:rsidRPr="005418A8" w:rsidRDefault="005418A8" w:rsidP="005418A8">
            <w:pPr>
              <w:pStyle w:val="21"/>
              <w:jc w:val="center"/>
            </w:pPr>
            <w:r w:rsidRPr="005418A8">
              <w:t>8</w:t>
            </w:r>
          </w:p>
        </w:tc>
        <w:tc>
          <w:tcPr>
            <w:tcW w:w="0" w:type="auto"/>
            <w:vAlign w:val="center"/>
            <w:hideMark/>
          </w:tcPr>
          <w:p w14:paraId="0BABB2F4" w14:textId="77777777" w:rsidR="005418A8" w:rsidRPr="005418A8" w:rsidRDefault="005418A8" w:rsidP="005418A8">
            <w:pPr>
              <w:pStyle w:val="21"/>
              <w:jc w:val="center"/>
            </w:pPr>
            <w:r w:rsidRPr="005418A8">
              <w:t>41</w:t>
            </w:r>
          </w:p>
        </w:tc>
        <w:tc>
          <w:tcPr>
            <w:tcW w:w="0" w:type="auto"/>
            <w:vAlign w:val="center"/>
            <w:hideMark/>
          </w:tcPr>
          <w:p w14:paraId="54FCF83B" w14:textId="77777777" w:rsidR="005418A8" w:rsidRPr="005418A8" w:rsidRDefault="005418A8" w:rsidP="005418A8">
            <w:pPr>
              <w:pStyle w:val="21"/>
              <w:jc w:val="center"/>
            </w:pPr>
            <w:r w:rsidRPr="005418A8">
              <w:t>49</w:t>
            </w:r>
          </w:p>
        </w:tc>
        <w:tc>
          <w:tcPr>
            <w:tcW w:w="0" w:type="auto"/>
            <w:vAlign w:val="center"/>
            <w:hideMark/>
          </w:tcPr>
          <w:p w14:paraId="07CBD51D" w14:textId="77777777" w:rsidR="005418A8" w:rsidRPr="005418A8" w:rsidRDefault="005418A8" w:rsidP="005418A8">
            <w:pPr>
              <w:pStyle w:val="21"/>
              <w:jc w:val="center"/>
            </w:pPr>
            <w:r w:rsidRPr="005418A8">
              <w:t>8</w:t>
            </w:r>
          </w:p>
        </w:tc>
      </w:tr>
      <w:tr w:rsidR="005418A8" w:rsidRPr="005418A8" w14:paraId="35FED085" w14:textId="77777777" w:rsidTr="005418A8">
        <w:tc>
          <w:tcPr>
            <w:tcW w:w="0" w:type="auto"/>
            <w:vAlign w:val="center"/>
            <w:hideMark/>
          </w:tcPr>
          <w:p w14:paraId="011D9D90" w14:textId="77777777" w:rsidR="005418A8" w:rsidRPr="005418A8" w:rsidRDefault="005418A8" w:rsidP="005418A8">
            <w:pPr>
              <w:pStyle w:val="21"/>
              <w:jc w:val="center"/>
            </w:pPr>
            <w:r w:rsidRPr="005418A8">
              <w:t>5</w:t>
            </w:r>
          </w:p>
        </w:tc>
        <w:tc>
          <w:tcPr>
            <w:tcW w:w="0" w:type="auto"/>
            <w:vAlign w:val="center"/>
            <w:hideMark/>
          </w:tcPr>
          <w:p w14:paraId="68325A01" w14:textId="77777777" w:rsidR="005418A8" w:rsidRPr="005418A8" w:rsidRDefault="005418A8" w:rsidP="005418A8">
            <w:pPr>
              <w:pStyle w:val="21"/>
              <w:jc w:val="center"/>
            </w:pPr>
            <w:r w:rsidRPr="005418A8">
              <w:t>51</w:t>
            </w:r>
          </w:p>
        </w:tc>
        <w:tc>
          <w:tcPr>
            <w:tcW w:w="0" w:type="auto"/>
            <w:vAlign w:val="center"/>
            <w:hideMark/>
          </w:tcPr>
          <w:p w14:paraId="6EB3B725" w14:textId="77777777" w:rsidR="005418A8" w:rsidRPr="005418A8" w:rsidRDefault="005418A8" w:rsidP="005418A8">
            <w:pPr>
              <w:pStyle w:val="21"/>
              <w:jc w:val="center"/>
            </w:pPr>
            <w:r w:rsidRPr="005418A8">
              <w:t>51</w:t>
            </w:r>
          </w:p>
        </w:tc>
        <w:tc>
          <w:tcPr>
            <w:tcW w:w="0" w:type="auto"/>
            <w:vAlign w:val="center"/>
            <w:hideMark/>
          </w:tcPr>
          <w:p w14:paraId="7F86097D" w14:textId="77777777" w:rsidR="005418A8" w:rsidRPr="005418A8" w:rsidRDefault="005418A8" w:rsidP="005418A8">
            <w:pPr>
              <w:pStyle w:val="21"/>
              <w:jc w:val="center"/>
            </w:pPr>
            <w:r w:rsidRPr="005418A8">
              <w:t>0</w:t>
            </w:r>
          </w:p>
        </w:tc>
        <w:tc>
          <w:tcPr>
            <w:tcW w:w="0" w:type="auto"/>
            <w:vAlign w:val="center"/>
            <w:hideMark/>
          </w:tcPr>
          <w:p w14:paraId="5426F4C6" w14:textId="77777777" w:rsidR="005418A8" w:rsidRPr="005418A8" w:rsidRDefault="005418A8" w:rsidP="005418A8">
            <w:pPr>
              <w:pStyle w:val="21"/>
              <w:jc w:val="center"/>
            </w:pPr>
            <w:r w:rsidRPr="005418A8">
              <w:t>54</w:t>
            </w:r>
          </w:p>
        </w:tc>
        <w:tc>
          <w:tcPr>
            <w:tcW w:w="0" w:type="auto"/>
            <w:vAlign w:val="center"/>
            <w:hideMark/>
          </w:tcPr>
          <w:p w14:paraId="75892D36" w14:textId="77777777" w:rsidR="005418A8" w:rsidRPr="005418A8" w:rsidRDefault="005418A8" w:rsidP="005418A8">
            <w:pPr>
              <w:pStyle w:val="21"/>
              <w:jc w:val="center"/>
            </w:pPr>
            <w:r w:rsidRPr="005418A8">
              <w:t>54</w:t>
            </w:r>
          </w:p>
        </w:tc>
        <w:tc>
          <w:tcPr>
            <w:tcW w:w="0" w:type="auto"/>
            <w:vAlign w:val="center"/>
            <w:hideMark/>
          </w:tcPr>
          <w:p w14:paraId="2A98764A" w14:textId="77777777" w:rsidR="005418A8" w:rsidRPr="005418A8" w:rsidRDefault="005418A8" w:rsidP="005418A8">
            <w:pPr>
              <w:pStyle w:val="21"/>
              <w:jc w:val="center"/>
            </w:pPr>
            <w:r w:rsidRPr="005418A8">
              <w:t>0</w:t>
            </w:r>
          </w:p>
        </w:tc>
      </w:tr>
      <w:tr w:rsidR="005418A8" w:rsidRPr="005418A8" w14:paraId="6FBD69EB" w14:textId="77777777" w:rsidTr="005418A8">
        <w:tc>
          <w:tcPr>
            <w:tcW w:w="0" w:type="auto"/>
            <w:vAlign w:val="center"/>
            <w:hideMark/>
          </w:tcPr>
          <w:p w14:paraId="0B925DC7" w14:textId="77777777" w:rsidR="005418A8" w:rsidRPr="005418A8" w:rsidRDefault="005418A8" w:rsidP="005418A8">
            <w:pPr>
              <w:pStyle w:val="21"/>
              <w:jc w:val="center"/>
            </w:pPr>
            <w:r w:rsidRPr="005418A8">
              <w:t>6</w:t>
            </w:r>
          </w:p>
        </w:tc>
        <w:tc>
          <w:tcPr>
            <w:tcW w:w="0" w:type="auto"/>
            <w:vAlign w:val="center"/>
            <w:hideMark/>
          </w:tcPr>
          <w:p w14:paraId="09245E82" w14:textId="77777777" w:rsidR="005418A8" w:rsidRPr="005418A8" w:rsidRDefault="005418A8" w:rsidP="005418A8">
            <w:pPr>
              <w:pStyle w:val="21"/>
              <w:jc w:val="center"/>
            </w:pPr>
            <w:r w:rsidRPr="005418A8">
              <w:t>44</w:t>
            </w:r>
          </w:p>
        </w:tc>
        <w:tc>
          <w:tcPr>
            <w:tcW w:w="0" w:type="auto"/>
            <w:vAlign w:val="center"/>
            <w:hideMark/>
          </w:tcPr>
          <w:p w14:paraId="534A5214" w14:textId="77777777" w:rsidR="005418A8" w:rsidRPr="005418A8" w:rsidRDefault="005418A8" w:rsidP="005418A8">
            <w:pPr>
              <w:pStyle w:val="21"/>
              <w:jc w:val="center"/>
            </w:pPr>
            <w:r w:rsidRPr="005418A8">
              <w:t>50</w:t>
            </w:r>
          </w:p>
        </w:tc>
        <w:tc>
          <w:tcPr>
            <w:tcW w:w="0" w:type="auto"/>
            <w:vAlign w:val="center"/>
            <w:hideMark/>
          </w:tcPr>
          <w:p w14:paraId="653BB396" w14:textId="77777777" w:rsidR="005418A8" w:rsidRPr="005418A8" w:rsidRDefault="005418A8" w:rsidP="005418A8">
            <w:pPr>
              <w:pStyle w:val="21"/>
              <w:jc w:val="center"/>
            </w:pPr>
            <w:r w:rsidRPr="005418A8">
              <w:t>6</w:t>
            </w:r>
          </w:p>
        </w:tc>
        <w:tc>
          <w:tcPr>
            <w:tcW w:w="0" w:type="auto"/>
            <w:vAlign w:val="center"/>
            <w:hideMark/>
          </w:tcPr>
          <w:p w14:paraId="3E657807" w14:textId="77777777" w:rsidR="005418A8" w:rsidRPr="005418A8" w:rsidRDefault="005418A8" w:rsidP="005418A8">
            <w:pPr>
              <w:pStyle w:val="21"/>
              <w:jc w:val="center"/>
            </w:pPr>
            <w:r w:rsidRPr="005418A8">
              <w:t>46</w:t>
            </w:r>
          </w:p>
        </w:tc>
        <w:tc>
          <w:tcPr>
            <w:tcW w:w="0" w:type="auto"/>
            <w:vAlign w:val="center"/>
            <w:hideMark/>
          </w:tcPr>
          <w:p w14:paraId="55BA8C05" w14:textId="77777777" w:rsidR="005418A8" w:rsidRPr="005418A8" w:rsidRDefault="005418A8" w:rsidP="005418A8">
            <w:pPr>
              <w:pStyle w:val="21"/>
              <w:jc w:val="center"/>
            </w:pPr>
            <w:r w:rsidRPr="005418A8">
              <w:t>52</w:t>
            </w:r>
          </w:p>
        </w:tc>
        <w:tc>
          <w:tcPr>
            <w:tcW w:w="0" w:type="auto"/>
            <w:vAlign w:val="center"/>
            <w:hideMark/>
          </w:tcPr>
          <w:p w14:paraId="709A6FBC" w14:textId="77777777" w:rsidR="005418A8" w:rsidRPr="005418A8" w:rsidRDefault="005418A8" w:rsidP="005418A8">
            <w:pPr>
              <w:pStyle w:val="21"/>
              <w:jc w:val="center"/>
            </w:pPr>
            <w:r w:rsidRPr="005418A8">
              <w:t>6</w:t>
            </w:r>
          </w:p>
        </w:tc>
      </w:tr>
      <w:tr w:rsidR="005418A8" w:rsidRPr="005418A8" w14:paraId="48EDDB3A" w14:textId="77777777" w:rsidTr="005418A8">
        <w:tc>
          <w:tcPr>
            <w:tcW w:w="0" w:type="auto"/>
            <w:vAlign w:val="center"/>
            <w:hideMark/>
          </w:tcPr>
          <w:p w14:paraId="5095487E" w14:textId="77777777" w:rsidR="005418A8" w:rsidRPr="005418A8" w:rsidRDefault="005418A8" w:rsidP="005418A8">
            <w:pPr>
              <w:pStyle w:val="21"/>
              <w:jc w:val="center"/>
            </w:pPr>
            <w:r w:rsidRPr="005418A8">
              <w:t>7</w:t>
            </w:r>
          </w:p>
        </w:tc>
        <w:tc>
          <w:tcPr>
            <w:tcW w:w="0" w:type="auto"/>
            <w:vAlign w:val="center"/>
            <w:hideMark/>
          </w:tcPr>
          <w:p w14:paraId="0A0AE7D0" w14:textId="77777777" w:rsidR="005418A8" w:rsidRPr="005418A8" w:rsidRDefault="005418A8" w:rsidP="005418A8">
            <w:pPr>
              <w:pStyle w:val="21"/>
              <w:jc w:val="center"/>
            </w:pPr>
            <w:r w:rsidRPr="005418A8">
              <w:t>39</w:t>
            </w:r>
          </w:p>
        </w:tc>
        <w:tc>
          <w:tcPr>
            <w:tcW w:w="0" w:type="auto"/>
            <w:vAlign w:val="center"/>
            <w:hideMark/>
          </w:tcPr>
          <w:p w14:paraId="5F6BC877" w14:textId="77777777" w:rsidR="005418A8" w:rsidRPr="005418A8" w:rsidRDefault="005418A8" w:rsidP="005418A8">
            <w:pPr>
              <w:pStyle w:val="21"/>
              <w:jc w:val="center"/>
            </w:pPr>
            <w:r w:rsidRPr="005418A8">
              <w:t>47</w:t>
            </w:r>
          </w:p>
        </w:tc>
        <w:tc>
          <w:tcPr>
            <w:tcW w:w="0" w:type="auto"/>
            <w:vAlign w:val="center"/>
            <w:hideMark/>
          </w:tcPr>
          <w:p w14:paraId="44F65605" w14:textId="77777777" w:rsidR="005418A8" w:rsidRPr="005418A8" w:rsidRDefault="005418A8" w:rsidP="005418A8">
            <w:pPr>
              <w:pStyle w:val="21"/>
              <w:jc w:val="center"/>
            </w:pPr>
            <w:r w:rsidRPr="005418A8">
              <w:t>8</w:t>
            </w:r>
          </w:p>
        </w:tc>
        <w:tc>
          <w:tcPr>
            <w:tcW w:w="0" w:type="auto"/>
            <w:vAlign w:val="center"/>
            <w:hideMark/>
          </w:tcPr>
          <w:p w14:paraId="394EE106" w14:textId="77777777" w:rsidR="005418A8" w:rsidRPr="005418A8" w:rsidRDefault="005418A8" w:rsidP="005418A8">
            <w:pPr>
              <w:pStyle w:val="21"/>
              <w:jc w:val="center"/>
            </w:pPr>
            <w:r w:rsidRPr="005418A8">
              <w:t>42</w:t>
            </w:r>
          </w:p>
        </w:tc>
        <w:tc>
          <w:tcPr>
            <w:tcW w:w="0" w:type="auto"/>
            <w:vAlign w:val="center"/>
            <w:hideMark/>
          </w:tcPr>
          <w:p w14:paraId="221B698A" w14:textId="77777777" w:rsidR="005418A8" w:rsidRPr="005418A8" w:rsidRDefault="005418A8" w:rsidP="005418A8">
            <w:pPr>
              <w:pStyle w:val="21"/>
              <w:jc w:val="center"/>
            </w:pPr>
            <w:r w:rsidRPr="005418A8">
              <w:t>50</w:t>
            </w:r>
          </w:p>
        </w:tc>
        <w:tc>
          <w:tcPr>
            <w:tcW w:w="0" w:type="auto"/>
            <w:vAlign w:val="center"/>
            <w:hideMark/>
          </w:tcPr>
          <w:p w14:paraId="10AC9C1E" w14:textId="77777777" w:rsidR="005418A8" w:rsidRPr="005418A8" w:rsidRDefault="005418A8" w:rsidP="005418A8">
            <w:pPr>
              <w:pStyle w:val="21"/>
              <w:jc w:val="center"/>
            </w:pPr>
            <w:r w:rsidRPr="005418A8">
              <w:t>8</w:t>
            </w:r>
          </w:p>
        </w:tc>
      </w:tr>
      <w:tr w:rsidR="005418A8" w:rsidRPr="005418A8" w14:paraId="6F66EB4A" w14:textId="77777777" w:rsidTr="005418A8">
        <w:tc>
          <w:tcPr>
            <w:tcW w:w="0" w:type="auto"/>
            <w:vAlign w:val="center"/>
            <w:hideMark/>
          </w:tcPr>
          <w:p w14:paraId="68001FFA" w14:textId="77777777" w:rsidR="005418A8" w:rsidRPr="005418A8" w:rsidRDefault="005418A8" w:rsidP="005418A8">
            <w:pPr>
              <w:pStyle w:val="21"/>
              <w:jc w:val="center"/>
            </w:pPr>
            <w:r w:rsidRPr="005418A8">
              <w:t>8</w:t>
            </w:r>
          </w:p>
        </w:tc>
        <w:tc>
          <w:tcPr>
            <w:tcW w:w="0" w:type="auto"/>
            <w:vAlign w:val="center"/>
            <w:hideMark/>
          </w:tcPr>
          <w:p w14:paraId="67D7A6D7" w14:textId="77777777" w:rsidR="005418A8" w:rsidRPr="005418A8" w:rsidRDefault="005418A8" w:rsidP="005418A8">
            <w:pPr>
              <w:pStyle w:val="21"/>
              <w:jc w:val="center"/>
            </w:pPr>
            <w:r w:rsidRPr="005418A8">
              <w:t>56</w:t>
            </w:r>
          </w:p>
        </w:tc>
        <w:tc>
          <w:tcPr>
            <w:tcW w:w="0" w:type="auto"/>
            <w:vAlign w:val="center"/>
            <w:hideMark/>
          </w:tcPr>
          <w:p w14:paraId="57286AF5" w14:textId="77777777" w:rsidR="005418A8" w:rsidRPr="005418A8" w:rsidRDefault="005418A8" w:rsidP="005418A8">
            <w:pPr>
              <w:pStyle w:val="21"/>
              <w:jc w:val="center"/>
            </w:pPr>
            <w:r w:rsidRPr="005418A8">
              <w:t>56</w:t>
            </w:r>
          </w:p>
        </w:tc>
        <w:tc>
          <w:tcPr>
            <w:tcW w:w="0" w:type="auto"/>
            <w:vAlign w:val="center"/>
            <w:hideMark/>
          </w:tcPr>
          <w:p w14:paraId="449C2593" w14:textId="77777777" w:rsidR="005418A8" w:rsidRPr="005418A8" w:rsidRDefault="005418A8" w:rsidP="005418A8">
            <w:pPr>
              <w:pStyle w:val="21"/>
              <w:jc w:val="center"/>
            </w:pPr>
            <w:r w:rsidRPr="005418A8">
              <w:t>0</w:t>
            </w:r>
          </w:p>
        </w:tc>
        <w:tc>
          <w:tcPr>
            <w:tcW w:w="0" w:type="auto"/>
            <w:vAlign w:val="center"/>
            <w:hideMark/>
          </w:tcPr>
          <w:p w14:paraId="355A59CF" w14:textId="77777777" w:rsidR="005418A8" w:rsidRPr="005418A8" w:rsidRDefault="005418A8" w:rsidP="005418A8">
            <w:pPr>
              <w:pStyle w:val="21"/>
              <w:jc w:val="center"/>
            </w:pPr>
            <w:r w:rsidRPr="005418A8">
              <w:t>59</w:t>
            </w:r>
          </w:p>
        </w:tc>
        <w:tc>
          <w:tcPr>
            <w:tcW w:w="0" w:type="auto"/>
            <w:vAlign w:val="center"/>
            <w:hideMark/>
          </w:tcPr>
          <w:p w14:paraId="66343922" w14:textId="77777777" w:rsidR="005418A8" w:rsidRPr="005418A8" w:rsidRDefault="005418A8" w:rsidP="005418A8">
            <w:pPr>
              <w:pStyle w:val="21"/>
              <w:jc w:val="center"/>
            </w:pPr>
            <w:r w:rsidRPr="005418A8">
              <w:t>59</w:t>
            </w:r>
          </w:p>
        </w:tc>
        <w:tc>
          <w:tcPr>
            <w:tcW w:w="0" w:type="auto"/>
            <w:vAlign w:val="center"/>
            <w:hideMark/>
          </w:tcPr>
          <w:p w14:paraId="7C80AC82" w14:textId="77777777" w:rsidR="005418A8" w:rsidRPr="005418A8" w:rsidRDefault="005418A8" w:rsidP="005418A8">
            <w:pPr>
              <w:pStyle w:val="21"/>
              <w:jc w:val="center"/>
            </w:pPr>
            <w:r w:rsidRPr="005418A8">
              <w:t>0</w:t>
            </w:r>
          </w:p>
        </w:tc>
      </w:tr>
      <w:tr w:rsidR="005418A8" w:rsidRPr="005418A8" w14:paraId="112D124F" w14:textId="77777777" w:rsidTr="005418A8">
        <w:tc>
          <w:tcPr>
            <w:tcW w:w="0" w:type="auto"/>
            <w:vAlign w:val="center"/>
            <w:hideMark/>
          </w:tcPr>
          <w:p w14:paraId="5A5D5DA8" w14:textId="77777777" w:rsidR="005418A8" w:rsidRPr="005418A8" w:rsidRDefault="005418A8" w:rsidP="005418A8">
            <w:pPr>
              <w:pStyle w:val="21"/>
              <w:jc w:val="center"/>
            </w:pPr>
            <w:r w:rsidRPr="005418A8">
              <w:t>9</w:t>
            </w:r>
          </w:p>
        </w:tc>
        <w:tc>
          <w:tcPr>
            <w:tcW w:w="0" w:type="auto"/>
            <w:vAlign w:val="center"/>
            <w:hideMark/>
          </w:tcPr>
          <w:p w14:paraId="4ADEE5E6" w14:textId="77777777" w:rsidR="005418A8" w:rsidRPr="005418A8" w:rsidRDefault="005418A8" w:rsidP="005418A8">
            <w:pPr>
              <w:pStyle w:val="21"/>
              <w:jc w:val="center"/>
            </w:pPr>
            <w:r w:rsidRPr="005418A8">
              <w:t>47</w:t>
            </w:r>
          </w:p>
        </w:tc>
        <w:tc>
          <w:tcPr>
            <w:tcW w:w="0" w:type="auto"/>
            <w:vAlign w:val="center"/>
            <w:hideMark/>
          </w:tcPr>
          <w:p w14:paraId="642689A9" w14:textId="77777777" w:rsidR="005418A8" w:rsidRPr="005418A8" w:rsidRDefault="005418A8" w:rsidP="005418A8">
            <w:pPr>
              <w:pStyle w:val="21"/>
              <w:jc w:val="center"/>
            </w:pPr>
            <w:r w:rsidRPr="005418A8">
              <w:t>47</w:t>
            </w:r>
          </w:p>
        </w:tc>
        <w:tc>
          <w:tcPr>
            <w:tcW w:w="0" w:type="auto"/>
            <w:vAlign w:val="center"/>
            <w:hideMark/>
          </w:tcPr>
          <w:p w14:paraId="357C01D2" w14:textId="77777777" w:rsidR="005418A8" w:rsidRPr="005418A8" w:rsidRDefault="005418A8" w:rsidP="005418A8">
            <w:pPr>
              <w:pStyle w:val="21"/>
              <w:jc w:val="center"/>
            </w:pPr>
            <w:r w:rsidRPr="005418A8">
              <w:t>0</w:t>
            </w:r>
          </w:p>
        </w:tc>
        <w:tc>
          <w:tcPr>
            <w:tcW w:w="0" w:type="auto"/>
            <w:vAlign w:val="center"/>
            <w:hideMark/>
          </w:tcPr>
          <w:p w14:paraId="715E9E91" w14:textId="77777777" w:rsidR="005418A8" w:rsidRPr="005418A8" w:rsidRDefault="005418A8" w:rsidP="005418A8">
            <w:pPr>
              <w:pStyle w:val="21"/>
              <w:jc w:val="center"/>
            </w:pPr>
            <w:r w:rsidRPr="005418A8">
              <w:t>50</w:t>
            </w:r>
          </w:p>
        </w:tc>
        <w:tc>
          <w:tcPr>
            <w:tcW w:w="0" w:type="auto"/>
            <w:vAlign w:val="center"/>
            <w:hideMark/>
          </w:tcPr>
          <w:p w14:paraId="55F6133D" w14:textId="77777777" w:rsidR="005418A8" w:rsidRPr="005418A8" w:rsidRDefault="005418A8" w:rsidP="005418A8">
            <w:pPr>
              <w:pStyle w:val="21"/>
              <w:jc w:val="center"/>
            </w:pPr>
            <w:r w:rsidRPr="005418A8">
              <w:t>50</w:t>
            </w:r>
          </w:p>
        </w:tc>
        <w:tc>
          <w:tcPr>
            <w:tcW w:w="0" w:type="auto"/>
            <w:vAlign w:val="center"/>
            <w:hideMark/>
          </w:tcPr>
          <w:p w14:paraId="5C4D0105" w14:textId="77777777" w:rsidR="005418A8" w:rsidRPr="005418A8" w:rsidRDefault="005418A8" w:rsidP="005418A8">
            <w:pPr>
              <w:pStyle w:val="21"/>
              <w:jc w:val="center"/>
            </w:pPr>
            <w:r w:rsidRPr="005418A8">
              <w:t>0</w:t>
            </w:r>
          </w:p>
        </w:tc>
      </w:tr>
      <w:tr w:rsidR="005418A8" w:rsidRPr="005418A8" w14:paraId="61C49F38" w14:textId="77777777" w:rsidTr="005418A8">
        <w:tc>
          <w:tcPr>
            <w:tcW w:w="0" w:type="auto"/>
            <w:vAlign w:val="center"/>
            <w:hideMark/>
          </w:tcPr>
          <w:p w14:paraId="09240CFC" w14:textId="77777777" w:rsidR="005418A8" w:rsidRPr="005418A8" w:rsidRDefault="005418A8" w:rsidP="005418A8">
            <w:pPr>
              <w:pStyle w:val="21"/>
              <w:jc w:val="center"/>
            </w:pPr>
            <w:r w:rsidRPr="005418A8">
              <w:t>10</w:t>
            </w:r>
          </w:p>
        </w:tc>
        <w:tc>
          <w:tcPr>
            <w:tcW w:w="0" w:type="auto"/>
            <w:vAlign w:val="center"/>
            <w:hideMark/>
          </w:tcPr>
          <w:p w14:paraId="4712E06F" w14:textId="77777777" w:rsidR="005418A8" w:rsidRPr="005418A8" w:rsidRDefault="005418A8" w:rsidP="005418A8">
            <w:pPr>
              <w:pStyle w:val="21"/>
              <w:jc w:val="center"/>
            </w:pPr>
            <w:r w:rsidRPr="005418A8">
              <w:t>41</w:t>
            </w:r>
          </w:p>
        </w:tc>
        <w:tc>
          <w:tcPr>
            <w:tcW w:w="0" w:type="auto"/>
            <w:vAlign w:val="center"/>
            <w:hideMark/>
          </w:tcPr>
          <w:p w14:paraId="3A38E7B4" w14:textId="77777777" w:rsidR="005418A8" w:rsidRPr="005418A8" w:rsidRDefault="005418A8" w:rsidP="005418A8">
            <w:pPr>
              <w:pStyle w:val="21"/>
              <w:jc w:val="center"/>
            </w:pPr>
            <w:r w:rsidRPr="005418A8">
              <w:t>48</w:t>
            </w:r>
          </w:p>
        </w:tc>
        <w:tc>
          <w:tcPr>
            <w:tcW w:w="0" w:type="auto"/>
            <w:vAlign w:val="center"/>
            <w:hideMark/>
          </w:tcPr>
          <w:p w14:paraId="341DB504" w14:textId="77777777" w:rsidR="005418A8" w:rsidRPr="005418A8" w:rsidRDefault="005418A8" w:rsidP="005418A8">
            <w:pPr>
              <w:pStyle w:val="21"/>
              <w:jc w:val="center"/>
            </w:pPr>
            <w:r w:rsidRPr="005418A8">
              <w:t>7</w:t>
            </w:r>
          </w:p>
        </w:tc>
        <w:tc>
          <w:tcPr>
            <w:tcW w:w="0" w:type="auto"/>
            <w:vAlign w:val="center"/>
            <w:hideMark/>
          </w:tcPr>
          <w:p w14:paraId="72B61F02" w14:textId="77777777" w:rsidR="005418A8" w:rsidRPr="005418A8" w:rsidRDefault="005418A8" w:rsidP="005418A8">
            <w:pPr>
              <w:pStyle w:val="21"/>
              <w:jc w:val="center"/>
            </w:pPr>
            <w:r w:rsidRPr="005418A8">
              <w:t>44</w:t>
            </w:r>
          </w:p>
        </w:tc>
        <w:tc>
          <w:tcPr>
            <w:tcW w:w="0" w:type="auto"/>
            <w:vAlign w:val="center"/>
            <w:hideMark/>
          </w:tcPr>
          <w:p w14:paraId="4FD097A5" w14:textId="77777777" w:rsidR="005418A8" w:rsidRPr="005418A8" w:rsidRDefault="005418A8" w:rsidP="005418A8">
            <w:pPr>
              <w:pStyle w:val="21"/>
              <w:jc w:val="center"/>
            </w:pPr>
            <w:r w:rsidRPr="005418A8">
              <w:t>51</w:t>
            </w:r>
          </w:p>
        </w:tc>
        <w:tc>
          <w:tcPr>
            <w:tcW w:w="0" w:type="auto"/>
            <w:vAlign w:val="center"/>
            <w:hideMark/>
          </w:tcPr>
          <w:p w14:paraId="105681F7" w14:textId="77777777" w:rsidR="005418A8" w:rsidRPr="005418A8" w:rsidRDefault="005418A8" w:rsidP="005418A8">
            <w:pPr>
              <w:pStyle w:val="21"/>
              <w:jc w:val="center"/>
            </w:pPr>
            <w:r w:rsidRPr="005418A8">
              <w:t>7</w:t>
            </w:r>
          </w:p>
        </w:tc>
      </w:tr>
      <w:tr w:rsidR="005418A8" w:rsidRPr="005418A8" w14:paraId="24C41B65" w14:textId="77777777" w:rsidTr="005418A8">
        <w:tc>
          <w:tcPr>
            <w:tcW w:w="0" w:type="auto"/>
            <w:vAlign w:val="center"/>
            <w:hideMark/>
          </w:tcPr>
          <w:p w14:paraId="4F1D13EA" w14:textId="77777777" w:rsidR="005418A8" w:rsidRPr="005418A8" w:rsidRDefault="005418A8" w:rsidP="005418A8">
            <w:pPr>
              <w:pStyle w:val="21"/>
              <w:jc w:val="center"/>
            </w:pPr>
            <w:r w:rsidRPr="005418A8">
              <w:t>11</w:t>
            </w:r>
          </w:p>
        </w:tc>
        <w:tc>
          <w:tcPr>
            <w:tcW w:w="0" w:type="auto"/>
            <w:vAlign w:val="center"/>
            <w:hideMark/>
          </w:tcPr>
          <w:p w14:paraId="2991D96B" w14:textId="77777777" w:rsidR="005418A8" w:rsidRPr="005418A8" w:rsidRDefault="005418A8" w:rsidP="005418A8">
            <w:pPr>
              <w:pStyle w:val="21"/>
              <w:jc w:val="center"/>
            </w:pPr>
            <w:r w:rsidRPr="005418A8">
              <w:t>53</w:t>
            </w:r>
          </w:p>
        </w:tc>
        <w:tc>
          <w:tcPr>
            <w:tcW w:w="0" w:type="auto"/>
            <w:vAlign w:val="center"/>
            <w:hideMark/>
          </w:tcPr>
          <w:p w14:paraId="5B4E9671" w14:textId="77777777" w:rsidR="005418A8" w:rsidRPr="005418A8" w:rsidRDefault="005418A8" w:rsidP="005418A8">
            <w:pPr>
              <w:pStyle w:val="21"/>
              <w:jc w:val="center"/>
            </w:pPr>
            <w:r w:rsidRPr="005418A8">
              <w:t>53</w:t>
            </w:r>
          </w:p>
        </w:tc>
        <w:tc>
          <w:tcPr>
            <w:tcW w:w="0" w:type="auto"/>
            <w:vAlign w:val="center"/>
            <w:hideMark/>
          </w:tcPr>
          <w:p w14:paraId="70EE4C35" w14:textId="77777777" w:rsidR="005418A8" w:rsidRPr="005418A8" w:rsidRDefault="005418A8" w:rsidP="005418A8">
            <w:pPr>
              <w:pStyle w:val="21"/>
              <w:jc w:val="center"/>
            </w:pPr>
            <w:r w:rsidRPr="005418A8">
              <w:t>0</w:t>
            </w:r>
          </w:p>
        </w:tc>
        <w:tc>
          <w:tcPr>
            <w:tcW w:w="0" w:type="auto"/>
            <w:vAlign w:val="center"/>
            <w:hideMark/>
          </w:tcPr>
          <w:p w14:paraId="00EE8152" w14:textId="77777777" w:rsidR="005418A8" w:rsidRPr="005418A8" w:rsidRDefault="005418A8" w:rsidP="005418A8">
            <w:pPr>
              <w:pStyle w:val="21"/>
              <w:jc w:val="center"/>
            </w:pPr>
            <w:r w:rsidRPr="005418A8">
              <w:t>55</w:t>
            </w:r>
          </w:p>
        </w:tc>
        <w:tc>
          <w:tcPr>
            <w:tcW w:w="0" w:type="auto"/>
            <w:vAlign w:val="center"/>
            <w:hideMark/>
          </w:tcPr>
          <w:p w14:paraId="58E3E833" w14:textId="77777777" w:rsidR="005418A8" w:rsidRPr="005418A8" w:rsidRDefault="005418A8" w:rsidP="005418A8">
            <w:pPr>
              <w:pStyle w:val="21"/>
              <w:jc w:val="center"/>
            </w:pPr>
            <w:r w:rsidRPr="005418A8">
              <w:t>55</w:t>
            </w:r>
          </w:p>
        </w:tc>
        <w:tc>
          <w:tcPr>
            <w:tcW w:w="0" w:type="auto"/>
            <w:vAlign w:val="center"/>
            <w:hideMark/>
          </w:tcPr>
          <w:p w14:paraId="3A4FDC52" w14:textId="77777777" w:rsidR="005418A8" w:rsidRPr="005418A8" w:rsidRDefault="005418A8" w:rsidP="005418A8">
            <w:pPr>
              <w:pStyle w:val="21"/>
              <w:jc w:val="center"/>
            </w:pPr>
            <w:r w:rsidRPr="005418A8">
              <w:t>0</w:t>
            </w:r>
          </w:p>
        </w:tc>
      </w:tr>
      <w:tr w:rsidR="005418A8" w:rsidRPr="005418A8" w14:paraId="47C0C8FA" w14:textId="77777777" w:rsidTr="005418A8">
        <w:tc>
          <w:tcPr>
            <w:tcW w:w="0" w:type="auto"/>
            <w:vAlign w:val="center"/>
            <w:hideMark/>
          </w:tcPr>
          <w:p w14:paraId="125BB0DC" w14:textId="77777777" w:rsidR="005418A8" w:rsidRPr="005418A8" w:rsidRDefault="005418A8" w:rsidP="005418A8">
            <w:pPr>
              <w:pStyle w:val="21"/>
              <w:jc w:val="center"/>
            </w:pPr>
            <w:r w:rsidRPr="005418A8">
              <w:t>12</w:t>
            </w:r>
          </w:p>
        </w:tc>
        <w:tc>
          <w:tcPr>
            <w:tcW w:w="0" w:type="auto"/>
            <w:vAlign w:val="center"/>
            <w:hideMark/>
          </w:tcPr>
          <w:p w14:paraId="629CA01E" w14:textId="77777777" w:rsidR="005418A8" w:rsidRPr="005418A8" w:rsidRDefault="005418A8" w:rsidP="005418A8">
            <w:pPr>
              <w:pStyle w:val="21"/>
              <w:jc w:val="center"/>
            </w:pPr>
            <w:r w:rsidRPr="005418A8">
              <w:t>36</w:t>
            </w:r>
          </w:p>
        </w:tc>
        <w:tc>
          <w:tcPr>
            <w:tcW w:w="0" w:type="auto"/>
            <w:vAlign w:val="center"/>
            <w:hideMark/>
          </w:tcPr>
          <w:p w14:paraId="2DB78195" w14:textId="77777777" w:rsidR="005418A8" w:rsidRPr="005418A8" w:rsidRDefault="005418A8" w:rsidP="005418A8">
            <w:pPr>
              <w:pStyle w:val="21"/>
              <w:jc w:val="center"/>
            </w:pPr>
            <w:r w:rsidRPr="005418A8">
              <w:t>44</w:t>
            </w:r>
          </w:p>
        </w:tc>
        <w:tc>
          <w:tcPr>
            <w:tcW w:w="0" w:type="auto"/>
            <w:vAlign w:val="center"/>
            <w:hideMark/>
          </w:tcPr>
          <w:p w14:paraId="73F2ED12" w14:textId="77777777" w:rsidR="005418A8" w:rsidRPr="005418A8" w:rsidRDefault="005418A8" w:rsidP="005418A8">
            <w:pPr>
              <w:pStyle w:val="21"/>
              <w:jc w:val="center"/>
            </w:pPr>
            <w:r w:rsidRPr="005418A8">
              <w:t>8</w:t>
            </w:r>
          </w:p>
        </w:tc>
        <w:tc>
          <w:tcPr>
            <w:tcW w:w="0" w:type="auto"/>
            <w:vAlign w:val="center"/>
            <w:hideMark/>
          </w:tcPr>
          <w:p w14:paraId="497DB15E" w14:textId="77777777" w:rsidR="005418A8" w:rsidRPr="005418A8" w:rsidRDefault="005418A8" w:rsidP="005418A8">
            <w:pPr>
              <w:pStyle w:val="21"/>
              <w:jc w:val="center"/>
            </w:pPr>
            <w:r w:rsidRPr="005418A8">
              <w:t>40</w:t>
            </w:r>
          </w:p>
        </w:tc>
        <w:tc>
          <w:tcPr>
            <w:tcW w:w="0" w:type="auto"/>
            <w:vAlign w:val="center"/>
            <w:hideMark/>
          </w:tcPr>
          <w:p w14:paraId="760A374A" w14:textId="77777777" w:rsidR="005418A8" w:rsidRPr="005418A8" w:rsidRDefault="005418A8" w:rsidP="005418A8">
            <w:pPr>
              <w:pStyle w:val="21"/>
              <w:jc w:val="center"/>
            </w:pPr>
            <w:r w:rsidRPr="005418A8">
              <w:t>48</w:t>
            </w:r>
          </w:p>
        </w:tc>
        <w:tc>
          <w:tcPr>
            <w:tcW w:w="0" w:type="auto"/>
            <w:vAlign w:val="center"/>
            <w:hideMark/>
          </w:tcPr>
          <w:p w14:paraId="00F8116A" w14:textId="77777777" w:rsidR="005418A8" w:rsidRPr="005418A8" w:rsidRDefault="005418A8" w:rsidP="005418A8">
            <w:pPr>
              <w:pStyle w:val="21"/>
              <w:jc w:val="center"/>
            </w:pPr>
            <w:r w:rsidRPr="005418A8">
              <w:t>8</w:t>
            </w:r>
          </w:p>
        </w:tc>
      </w:tr>
      <w:tr w:rsidR="005418A8" w:rsidRPr="005418A8" w14:paraId="2CDA6C1C" w14:textId="77777777" w:rsidTr="005418A8">
        <w:tc>
          <w:tcPr>
            <w:tcW w:w="0" w:type="auto"/>
            <w:vAlign w:val="center"/>
            <w:hideMark/>
          </w:tcPr>
          <w:p w14:paraId="49EB04E0" w14:textId="77777777" w:rsidR="005418A8" w:rsidRPr="005418A8" w:rsidRDefault="005418A8" w:rsidP="005418A8">
            <w:pPr>
              <w:pStyle w:val="21"/>
              <w:jc w:val="center"/>
            </w:pPr>
            <w:r w:rsidRPr="005418A8">
              <w:t>13</w:t>
            </w:r>
          </w:p>
        </w:tc>
        <w:tc>
          <w:tcPr>
            <w:tcW w:w="0" w:type="auto"/>
            <w:vAlign w:val="center"/>
            <w:hideMark/>
          </w:tcPr>
          <w:p w14:paraId="5826D373" w14:textId="77777777" w:rsidR="005418A8" w:rsidRPr="005418A8" w:rsidRDefault="005418A8" w:rsidP="005418A8">
            <w:pPr>
              <w:pStyle w:val="21"/>
              <w:jc w:val="center"/>
            </w:pPr>
            <w:r w:rsidRPr="005418A8">
              <w:t>49</w:t>
            </w:r>
          </w:p>
        </w:tc>
        <w:tc>
          <w:tcPr>
            <w:tcW w:w="0" w:type="auto"/>
            <w:vAlign w:val="center"/>
            <w:hideMark/>
          </w:tcPr>
          <w:p w14:paraId="648AC6F4" w14:textId="77777777" w:rsidR="005418A8" w:rsidRPr="005418A8" w:rsidRDefault="005418A8" w:rsidP="005418A8">
            <w:pPr>
              <w:pStyle w:val="21"/>
              <w:jc w:val="center"/>
            </w:pPr>
            <w:r w:rsidRPr="005418A8">
              <w:t>49</w:t>
            </w:r>
          </w:p>
        </w:tc>
        <w:tc>
          <w:tcPr>
            <w:tcW w:w="0" w:type="auto"/>
            <w:vAlign w:val="center"/>
            <w:hideMark/>
          </w:tcPr>
          <w:p w14:paraId="3AFF7939" w14:textId="77777777" w:rsidR="005418A8" w:rsidRPr="005418A8" w:rsidRDefault="005418A8" w:rsidP="005418A8">
            <w:pPr>
              <w:pStyle w:val="21"/>
              <w:jc w:val="center"/>
            </w:pPr>
            <w:r w:rsidRPr="005418A8">
              <w:t>0</w:t>
            </w:r>
          </w:p>
        </w:tc>
        <w:tc>
          <w:tcPr>
            <w:tcW w:w="0" w:type="auto"/>
            <w:vAlign w:val="center"/>
            <w:hideMark/>
          </w:tcPr>
          <w:p w14:paraId="75DA5FD6" w14:textId="77777777" w:rsidR="005418A8" w:rsidRPr="005418A8" w:rsidRDefault="005418A8" w:rsidP="005418A8">
            <w:pPr>
              <w:pStyle w:val="21"/>
              <w:jc w:val="center"/>
            </w:pPr>
            <w:r w:rsidRPr="005418A8">
              <w:t>52</w:t>
            </w:r>
          </w:p>
        </w:tc>
        <w:tc>
          <w:tcPr>
            <w:tcW w:w="0" w:type="auto"/>
            <w:vAlign w:val="center"/>
            <w:hideMark/>
          </w:tcPr>
          <w:p w14:paraId="559B96AB" w14:textId="77777777" w:rsidR="005418A8" w:rsidRPr="005418A8" w:rsidRDefault="005418A8" w:rsidP="005418A8">
            <w:pPr>
              <w:pStyle w:val="21"/>
              <w:jc w:val="center"/>
            </w:pPr>
            <w:r w:rsidRPr="005418A8">
              <w:t>52</w:t>
            </w:r>
          </w:p>
        </w:tc>
        <w:tc>
          <w:tcPr>
            <w:tcW w:w="0" w:type="auto"/>
            <w:vAlign w:val="center"/>
            <w:hideMark/>
          </w:tcPr>
          <w:p w14:paraId="4CEFF6C3" w14:textId="77777777" w:rsidR="005418A8" w:rsidRPr="005418A8" w:rsidRDefault="005418A8" w:rsidP="005418A8">
            <w:pPr>
              <w:pStyle w:val="21"/>
              <w:jc w:val="center"/>
            </w:pPr>
            <w:r w:rsidRPr="005418A8">
              <w:t>0</w:t>
            </w:r>
          </w:p>
        </w:tc>
      </w:tr>
      <w:tr w:rsidR="005418A8" w:rsidRPr="005418A8" w14:paraId="62D9B02F" w14:textId="77777777" w:rsidTr="005418A8">
        <w:tc>
          <w:tcPr>
            <w:tcW w:w="0" w:type="auto"/>
            <w:vAlign w:val="center"/>
            <w:hideMark/>
          </w:tcPr>
          <w:p w14:paraId="52723CC5" w14:textId="77777777" w:rsidR="005418A8" w:rsidRPr="005418A8" w:rsidRDefault="005418A8" w:rsidP="005418A8">
            <w:pPr>
              <w:pStyle w:val="21"/>
              <w:jc w:val="center"/>
            </w:pPr>
            <w:r w:rsidRPr="005418A8">
              <w:t>14</w:t>
            </w:r>
          </w:p>
        </w:tc>
        <w:tc>
          <w:tcPr>
            <w:tcW w:w="0" w:type="auto"/>
            <w:vAlign w:val="center"/>
            <w:hideMark/>
          </w:tcPr>
          <w:p w14:paraId="0392402A" w14:textId="77777777" w:rsidR="005418A8" w:rsidRPr="005418A8" w:rsidRDefault="005418A8" w:rsidP="005418A8">
            <w:pPr>
              <w:pStyle w:val="21"/>
              <w:jc w:val="center"/>
            </w:pPr>
            <w:r w:rsidRPr="005418A8">
              <w:t>58</w:t>
            </w:r>
          </w:p>
        </w:tc>
        <w:tc>
          <w:tcPr>
            <w:tcW w:w="0" w:type="auto"/>
            <w:vAlign w:val="center"/>
            <w:hideMark/>
          </w:tcPr>
          <w:p w14:paraId="1CB442A2" w14:textId="77777777" w:rsidR="005418A8" w:rsidRPr="005418A8" w:rsidRDefault="005418A8" w:rsidP="005418A8">
            <w:pPr>
              <w:pStyle w:val="21"/>
              <w:jc w:val="center"/>
            </w:pPr>
            <w:r w:rsidRPr="005418A8">
              <w:t>58</w:t>
            </w:r>
          </w:p>
        </w:tc>
        <w:tc>
          <w:tcPr>
            <w:tcW w:w="0" w:type="auto"/>
            <w:vAlign w:val="center"/>
            <w:hideMark/>
          </w:tcPr>
          <w:p w14:paraId="4A6CFD3E" w14:textId="77777777" w:rsidR="005418A8" w:rsidRPr="005418A8" w:rsidRDefault="005418A8" w:rsidP="005418A8">
            <w:pPr>
              <w:pStyle w:val="21"/>
              <w:jc w:val="center"/>
            </w:pPr>
            <w:r w:rsidRPr="005418A8">
              <w:t>0</w:t>
            </w:r>
          </w:p>
        </w:tc>
        <w:tc>
          <w:tcPr>
            <w:tcW w:w="0" w:type="auto"/>
            <w:vAlign w:val="center"/>
            <w:hideMark/>
          </w:tcPr>
          <w:p w14:paraId="523C1CCC" w14:textId="77777777" w:rsidR="005418A8" w:rsidRPr="005418A8" w:rsidRDefault="005418A8" w:rsidP="005418A8">
            <w:pPr>
              <w:pStyle w:val="21"/>
              <w:jc w:val="center"/>
            </w:pPr>
            <w:r w:rsidRPr="005418A8">
              <w:t>61</w:t>
            </w:r>
          </w:p>
        </w:tc>
        <w:tc>
          <w:tcPr>
            <w:tcW w:w="0" w:type="auto"/>
            <w:vAlign w:val="center"/>
            <w:hideMark/>
          </w:tcPr>
          <w:p w14:paraId="67299FD0" w14:textId="77777777" w:rsidR="005418A8" w:rsidRPr="005418A8" w:rsidRDefault="005418A8" w:rsidP="005418A8">
            <w:pPr>
              <w:pStyle w:val="21"/>
              <w:jc w:val="center"/>
            </w:pPr>
            <w:r w:rsidRPr="005418A8">
              <w:t>61</w:t>
            </w:r>
          </w:p>
        </w:tc>
        <w:tc>
          <w:tcPr>
            <w:tcW w:w="0" w:type="auto"/>
            <w:vAlign w:val="center"/>
            <w:hideMark/>
          </w:tcPr>
          <w:p w14:paraId="42E4E95F" w14:textId="77777777" w:rsidR="005418A8" w:rsidRPr="005418A8" w:rsidRDefault="005418A8" w:rsidP="005418A8">
            <w:pPr>
              <w:pStyle w:val="21"/>
              <w:jc w:val="center"/>
            </w:pPr>
            <w:r w:rsidRPr="005418A8">
              <w:t>0</w:t>
            </w:r>
          </w:p>
        </w:tc>
      </w:tr>
      <w:tr w:rsidR="005418A8" w:rsidRPr="005418A8" w14:paraId="2945C827" w14:textId="77777777" w:rsidTr="005418A8">
        <w:tc>
          <w:tcPr>
            <w:tcW w:w="0" w:type="auto"/>
            <w:vAlign w:val="center"/>
            <w:hideMark/>
          </w:tcPr>
          <w:p w14:paraId="5448F0A3" w14:textId="77777777" w:rsidR="005418A8" w:rsidRPr="005418A8" w:rsidRDefault="005418A8" w:rsidP="005418A8">
            <w:pPr>
              <w:pStyle w:val="21"/>
              <w:jc w:val="center"/>
            </w:pPr>
            <w:r w:rsidRPr="005418A8">
              <w:t>15</w:t>
            </w:r>
          </w:p>
        </w:tc>
        <w:tc>
          <w:tcPr>
            <w:tcW w:w="0" w:type="auto"/>
            <w:vAlign w:val="center"/>
            <w:hideMark/>
          </w:tcPr>
          <w:p w14:paraId="0D4476D5" w14:textId="77777777" w:rsidR="005418A8" w:rsidRPr="005418A8" w:rsidRDefault="005418A8" w:rsidP="005418A8">
            <w:pPr>
              <w:pStyle w:val="21"/>
              <w:jc w:val="center"/>
            </w:pPr>
            <w:r w:rsidRPr="005418A8">
              <w:t>43</w:t>
            </w:r>
          </w:p>
        </w:tc>
        <w:tc>
          <w:tcPr>
            <w:tcW w:w="0" w:type="auto"/>
            <w:vAlign w:val="center"/>
            <w:hideMark/>
          </w:tcPr>
          <w:p w14:paraId="168F8626" w14:textId="77777777" w:rsidR="005418A8" w:rsidRPr="005418A8" w:rsidRDefault="005418A8" w:rsidP="005418A8">
            <w:pPr>
              <w:pStyle w:val="21"/>
              <w:jc w:val="center"/>
            </w:pPr>
            <w:r w:rsidRPr="005418A8">
              <w:t>49</w:t>
            </w:r>
          </w:p>
        </w:tc>
        <w:tc>
          <w:tcPr>
            <w:tcW w:w="0" w:type="auto"/>
            <w:vAlign w:val="center"/>
            <w:hideMark/>
          </w:tcPr>
          <w:p w14:paraId="1B1A1F32" w14:textId="77777777" w:rsidR="005418A8" w:rsidRPr="005418A8" w:rsidRDefault="005418A8" w:rsidP="005418A8">
            <w:pPr>
              <w:pStyle w:val="21"/>
              <w:jc w:val="center"/>
            </w:pPr>
            <w:r w:rsidRPr="005418A8">
              <w:t>6</w:t>
            </w:r>
          </w:p>
        </w:tc>
        <w:tc>
          <w:tcPr>
            <w:tcW w:w="0" w:type="auto"/>
            <w:vAlign w:val="center"/>
            <w:hideMark/>
          </w:tcPr>
          <w:p w14:paraId="542B8E44" w14:textId="77777777" w:rsidR="005418A8" w:rsidRPr="005418A8" w:rsidRDefault="005418A8" w:rsidP="005418A8">
            <w:pPr>
              <w:pStyle w:val="21"/>
              <w:jc w:val="center"/>
            </w:pPr>
            <w:r w:rsidRPr="005418A8">
              <w:t>47</w:t>
            </w:r>
          </w:p>
        </w:tc>
        <w:tc>
          <w:tcPr>
            <w:tcW w:w="0" w:type="auto"/>
            <w:vAlign w:val="center"/>
            <w:hideMark/>
          </w:tcPr>
          <w:p w14:paraId="25FD9D06" w14:textId="77777777" w:rsidR="005418A8" w:rsidRPr="005418A8" w:rsidRDefault="005418A8" w:rsidP="005418A8">
            <w:pPr>
              <w:pStyle w:val="21"/>
              <w:jc w:val="center"/>
            </w:pPr>
            <w:r w:rsidRPr="005418A8">
              <w:t>53</w:t>
            </w:r>
          </w:p>
        </w:tc>
        <w:tc>
          <w:tcPr>
            <w:tcW w:w="0" w:type="auto"/>
            <w:vAlign w:val="center"/>
            <w:hideMark/>
          </w:tcPr>
          <w:p w14:paraId="0D7DAC40" w14:textId="77777777" w:rsidR="005418A8" w:rsidRPr="005418A8" w:rsidRDefault="005418A8" w:rsidP="005418A8">
            <w:pPr>
              <w:pStyle w:val="21"/>
              <w:jc w:val="center"/>
            </w:pPr>
            <w:r w:rsidRPr="005418A8">
              <w:t>6</w:t>
            </w:r>
          </w:p>
        </w:tc>
      </w:tr>
      <w:tr w:rsidR="005418A8" w:rsidRPr="005418A8" w14:paraId="2E28BDA3" w14:textId="77777777" w:rsidTr="005418A8">
        <w:tc>
          <w:tcPr>
            <w:tcW w:w="0" w:type="auto"/>
            <w:vAlign w:val="center"/>
            <w:hideMark/>
          </w:tcPr>
          <w:p w14:paraId="751C3CC8" w14:textId="77777777" w:rsidR="005418A8" w:rsidRPr="005418A8" w:rsidRDefault="005418A8" w:rsidP="005418A8">
            <w:pPr>
              <w:pStyle w:val="21"/>
              <w:jc w:val="center"/>
            </w:pPr>
            <w:r w:rsidRPr="005418A8">
              <w:t>16</w:t>
            </w:r>
          </w:p>
        </w:tc>
        <w:tc>
          <w:tcPr>
            <w:tcW w:w="0" w:type="auto"/>
            <w:vAlign w:val="center"/>
            <w:hideMark/>
          </w:tcPr>
          <w:p w14:paraId="5754C2D6" w14:textId="77777777" w:rsidR="005418A8" w:rsidRPr="005418A8" w:rsidRDefault="005418A8" w:rsidP="005418A8">
            <w:pPr>
              <w:pStyle w:val="21"/>
              <w:jc w:val="center"/>
            </w:pPr>
            <w:r w:rsidRPr="005418A8">
              <w:t>37</w:t>
            </w:r>
          </w:p>
        </w:tc>
        <w:tc>
          <w:tcPr>
            <w:tcW w:w="0" w:type="auto"/>
            <w:vAlign w:val="center"/>
            <w:hideMark/>
          </w:tcPr>
          <w:p w14:paraId="69C36115" w14:textId="77777777" w:rsidR="005418A8" w:rsidRPr="005418A8" w:rsidRDefault="005418A8" w:rsidP="005418A8">
            <w:pPr>
              <w:pStyle w:val="21"/>
              <w:jc w:val="center"/>
            </w:pPr>
            <w:r w:rsidRPr="005418A8">
              <w:t>45</w:t>
            </w:r>
          </w:p>
        </w:tc>
        <w:tc>
          <w:tcPr>
            <w:tcW w:w="0" w:type="auto"/>
            <w:vAlign w:val="center"/>
            <w:hideMark/>
          </w:tcPr>
          <w:p w14:paraId="07705E90" w14:textId="77777777" w:rsidR="005418A8" w:rsidRPr="005418A8" w:rsidRDefault="005418A8" w:rsidP="005418A8">
            <w:pPr>
              <w:pStyle w:val="21"/>
              <w:jc w:val="center"/>
            </w:pPr>
            <w:r w:rsidRPr="005418A8">
              <w:t>8</w:t>
            </w:r>
          </w:p>
        </w:tc>
        <w:tc>
          <w:tcPr>
            <w:tcW w:w="0" w:type="auto"/>
            <w:vAlign w:val="center"/>
            <w:hideMark/>
          </w:tcPr>
          <w:p w14:paraId="7CE87E6B" w14:textId="77777777" w:rsidR="005418A8" w:rsidRPr="005418A8" w:rsidRDefault="005418A8" w:rsidP="005418A8">
            <w:pPr>
              <w:pStyle w:val="21"/>
              <w:jc w:val="center"/>
            </w:pPr>
            <w:r w:rsidRPr="005418A8">
              <w:t>39</w:t>
            </w:r>
          </w:p>
        </w:tc>
        <w:tc>
          <w:tcPr>
            <w:tcW w:w="0" w:type="auto"/>
            <w:vAlign w:val="center"/>
            <w:hideMark/>
          </w:tcPr>
          <w:p w14:paraId="7E46D357" w14:textId="77777777" w:rsidR="005418A8" w:rsidRPr="005418A8" w:rsidRDefault="005418A8" w:rsidP="005418A8">
            <w:pPr>
              <w:pStyle w:val="21"/>
              <w:jc w:val="center"/>
            </w:pPr>
            <w:r w:rsidRPr="005418A8">
              <w:t>47</w:t>
            </w:r>
          </w:p>
        </w:tc>
        <w:tc>
          <w:tcPr>
            <w:tcW w:w="0" w:type="auto"/>
            <w:vAlign w:val="center"/>
            <w:hideMark/>
          </w:tcPr>
          <w:p w14:paraId="7E26B633" w14:textId="77777777" w:rsidR="005418A8" w:rsidRPr="005418A8" w:rsidRDefault="005418A8" w:rsidP="005418A8">
            <w:pPr>
              <w:pStyle w:val="21"/>
              <w:jc w:val="center"/>
            </w:pPr>
            <w:r w:rsidRPr="005418A8">
              <w:t>8</w:t>
            </w:r>
          </w:p>
        </w:tc>
      </w:tr>
      <w:tr w:rsidR="005418A8" w:rsidRPr="005418A8" w14:paraId="152D2C84" w14:textId="77777777" w:rsidTr="005418A8">
        <w:tc>
          <w:tcPr>
            <w:tcW w:w="0" w:type="auto"/>
            <w:vAlign w:val="center"/>
            <w:hideMark/>
          </w:tcPr>
          <w:p w14:paraId="6BFFDA79" w14:textId="77777777" w:rsidR="005418A8" w:rsidRPr="005418A8" w:rsidRDefault="005418A8" w:rsidP="005418A8">
            <w:pPr>
              <w:pStyle w:val="21"/>
              <w:jc w:val="center"/>
            </w:pPr>
            <w:r w:rsidRPr="005418A8">
              <w:t>17</w:t>
            </w:r>
          </w:p>
        </w:tc>
        <w:tc>
          <w:tcPr>
            <w:tcW w:w="0" w:type="auto"/>
            <w:vAlign w:val="center"/>
            <w:hideMark/>
          </w:tcPr>
          <w:p w14:paraId="516D4001" w14:textId="77777777" w:rsidR="005418A8" w:rsidRPr="005418A8" w:rsidRDefault="005418A8" w:rsidP="005418A8">
            <w:pPr>
              <w:pStyle w:val="21"/>
              <w:jc w:val="center"/>
            </w:pPr>
            <w:r w:rsidRPr="005418A8">
              <w:t>52</w:t>
            </w:r>
          </w:p>
        </w:tc>
        <w:tc>
          <w:tcPr>
            <w:tcW w:w="0" w:type="auto"/>
            <w:vAlign w:val="center"/>
            <w:hideMark/>
          </w:tcPr>
          <w:p w14:paraId="673D3D81" w14:textId="77777777" w:rsidR="005418A8" w:rsidRPr="005418A8" w:rsidRDefault="005418A8" w:rsidP="005418A8">
            <w:pPr>
              <w:pStyle w:val="21"/>
              <w:jc w:val="center"/>
            </w:pPr>
            <w:r w:rsidRPr="005418A8">
              <w:t>52</w:t>
            </w:r>
          </w:p>
        </w:tc>
        <w:tc>
          <w:tcPr>
            <w:tcW w:w="0" w:type="auto"/>
            <w:vAlign w:val="center"/>
            <w:hideMark/>
          </w:tcPr>
          <w:p w14:paraId="336D6138" w14:textId="77777777" w:rsidR="005418A8" w:rsidRPr="005418A8" w:rsidRDefault="005418A8" w:rsidP="005418A8">
            <w:pPr>
              <w:pStyle w:val="21"/>
              <w:jc w:val="center"/>
            </w:pPr>
            <w:r w:rsidRPr="005418A8">
              <w:t>0</w:t>
            </w:r>
          </w:p>
        </w:tc>
        <w:tc>
          <w:tcPr>
            <w:tcW w:w="0" w:type="auto"/>
            <w:vAlign w:val="center"/>
            <w:hideMark/>
          </w:tcPr>
          <w:p w14:paraId="063775A4" w14:textId="77777777" w:rsidR="005418A8" w:rsidRPr="005418A8" w:rsidRDefault="005418A8" w:rsidP="005418A8">
            <w:pPr>
              <w:pStyle w:val="21"/>
              <w:jc w:val="center"/>
            </w:pPr>
            <w:r w:rsidRPr="005418A8">
              <w:t>56</w:t>
            </w:r>
          </w:p>
        </w:tc>
        <w:tc>
          <w:tcPr>
            <w:tcW w:w="0" w:type="auto"/>
            <w:vAlign w:val="center"/>
            <w:hideMark/>
          </w:tcPr>
          <w:p w14:paraId="18A8D552" w14:textId="77777777" w:rsidR="005418A8" w:rsidRPr="005418A8" w:rsidRDefault="005418A8" w:rsidP="005418A8">
            <w:pPr>
              <w:pStyle w:val="21"/>
              <w:jc w:val="center"/>
            </w:pPr>
            <w:r w:rsidRPr="005418A8">
              <w:t>56</w:t>
            </w:r>
          </w:p>
        </w:tc>
        <w:tc>
          <w:tcPr>
            <w:tcW w:w="0" w:type="auto"/>
            <w:vAlign w:val="center"/>
            <w:hideMark/>
          </w:tcPr>
          <w:p w14:paraId="200C5BDF" w14:textId="77777777" w:rsidR="005418A8" w:rsidRPr="005418A8" w:rsidRDefault="005418A8" w:rsidP="005418A8">
            <w:pPr>
              <w:pStyle w:val="21"/>
              <w:jc w:val="center"/>
            </w:pPr>
            <w:r w:rsidRPr="005418A8">
              <w:t>0</w:t>
            </w:r>
          </w:p>
        </w:tc>
      </w:tr>
      <w:tr w:rsidR="005418A8" w:rsidRPr="005418A8" w14:paraId="4C5E27B4" w14:textId="77777777" w:rsidTr="005418A8">
        <w:tc>
          <w:tcPr>
            <w:tcW w:w="0" w:type="auto"/>
            <w:vAlign w:val="center"/>
            <w:hideMark/>
          </w:tcPr>
          <w:p w14:paraId="011187C4" w14:textId="77777777" w:rsidR="005418A8" w:rsidRPr="005418A8" w:rsidRDefault="005418A8" w:rsidP="005418A8">
            <w:pPr>
              <w:pStyle w:val="21"/>
              <w:jc w:val="center"/>
            </w:pPr>
            <w:r w:rsidRPr="005418A8">
              <w:t>18</w:t>
            </w:r>
          </w:p>
        </w:tc>
        <w:tc>
          <w:tcPr>
            <w:tcW w:w="0" w:type="auto"/>
            <w:vAlign w:val="center"/>
            <w:hideMark/>
          </w:tcPr>
          <w:p w14:paraId="18922C71" w14:textId="77777777" w:rsidR="005418A8" w:rsidRPr="005418A8" w:rsidRDefault="005418A8" w:rsidP="005418A8">
            <w:pPr>
              <w:pStyle w:val="21"/>
              <w:jc w:val="center"/>
            </w:pPr>
            <w:r w:rsidRPr="005418A8">
              <w:t>46</w:t>
            </w:r>
          </w:p>
        </w:tc>
        <w:tc>
          <w:tcPr>
            <w:tcW w:w="0" w:type="auto"/>
            <w:vAlign w:val="center"/>
            <w:hideMark/>
          </w:tcPr>
          <w:p w14:paraId="3ABFB468" w14:textId="77777777" w:rsidR="005418A8" w:rsidRPr="005418A8" w:rsidRDefault="005418A8" w:rsidP="005418A8">
            <w:pPr>
              <w:pStyle w:val="21"/>
              <w:jc w:val="center"/>
            </w:pPr>
            <w:r w:rsidRPr="005418A8">
              <w:t>46</w:t>
            </w:r>
          </w:p>
        </w:tc>
        <w:tc>
          <w:tcPr>
            <w:tcW w:w="0" w:type="auto"/>
            <w:vAlign w:val="center"/>
            <w:hideMark/>
          </w:tcPr>
          <w:p w14:paraId="6778D873" w14:textId="77777777" w:rsidR="005418A8" w:rsidRPr="005418A8" w:rsidRDefault="005418A8" w:rsidP="005418A8">
            <w:pPr>
              <w:pStyle w:val="21"/>
              <w:jc w:val="center"/>
            </w:pPr>
            <w:r w:rsidRPr="005418A8">
              <w:t>0</w:t>
            </w:r>
          </w:p>
        </w:tc>
        <w:tc>
          <w:tcPr>
            <w:tcW w:w="0" w:type="auto"/>
            <w:vAlign w:val="center"/>
            <w:hideMark/>
          </w:tcPr>
          <w:p w14:paraId="2214B40F" w14:textId="77777777" w:rsidR="005418A8" w:rsidRPr="005418A8" w:rsidRDefault="005418A8" w:rsidP="005418A8">
            <w:pPr>
              <w:pStyle w:val="21"/>
              <w:jc w:val="center"/>
            </w:pPr>
            <w:r w:rsidRPr="005418A8">
              <w:t>49</w:t>
            </w:r>
          </w:p>
        </w:tc>
        <w:tc>
          <w:tcPr>
            <w:tcW w:w="0" w:type="auto"/>
            <w:vAlign w:val="center"/>
            <w:hideMark/>
          </w:tcPr>
          <w:p w14:paraId="0F4C55BB" w14:textId="77777777" w:rsidR="005418A8" w:rsidRPr="005418A8" w:rsidRDefault="005418A8" w:rsidP="005418A8">
            <w:pPr>
              <w:pStyle w:val="21"/>
              <w:jc w:val="center"/>
            </w:pPr>
            <w:r w:rsidRPr="005418A8">
              <w:t>49</w:t>
            </w:r>
          </w:p>
        </w:tc>
        <w:tc>
          <w:tcPr>
            <w:tcW w:w="0" w:type="auto"/>
            <w:vAlign w:val="center"/>
            <w:hideMark/>
          </w:tcPr>
          <w:p w14:paraId="7E8195D6" w14:textId="77777777" w:rsidR="005418A8" w:rsidRPr="005418A8" w:rsidRDefault="005418A8" w:rsidP="005418A8">
            <w:pPr>
              <w:pStyle w:val="21"/>
              <w:jc w:val="center"/>
            </w:pPr>
            <w:r w:rsidRPr="005418A8">
              <w:t>0</w:t>
            </w:r>
          </w:p>
        </w:tc>
      </w:tr>
      <w:tr w:rsidR="005418A8" w:rsidRPr="005418A8" w14:paraId="7FABBD1B" w14:textId="77777777" w:rsidTr="005418A8">
        <w:tc>
          <w:tcPr>
            <w:tcW w:w="0" w:type="auto"/>
            <w:vAlign w:val="center"/>
            <w:hideMark/>
          </w:tcPr>
          <w:p w14:paraId="5326130F" w14:textId="77777777" w:rsidR="005418A8" w:rsidRPr="005418A8" w:rsidRDefault="005418A8" w:rsidP="005418A8">
            <w:pPr>
              <w:pStyle w:val="21"/>
              <w:jc w:val="center"/>
            </w:pPr>
            <w:r w:rsidRPr="005418A8">
              <w:t>19</w:t>
            </w:r>
          </w:p>
        </w:tc>
        <w:tc>
          <w:tcPr>
            <w:tcW w:w="0" w:type="auto"/>
            <w:vAlign w:val="center"/>
            <w:hideMark/>
          </w:tcPr>
          <w:p w14:paraId="76B60B26" w14:textId="77777777" w:rsidR="005418A8" w:rsidRPr="005418A8" w:rsidRDefault="005418A8" w:rsidP="005418A8">
            <w:pPr>
              <w:pStyle w:val="21"/>
              <w:jc w:val="center"/>
            </w:pPr>
            <w:r w:rsidRPr="005418A8">
              <w:t>40</w:t>
            </w:r>
          </w:p>
        </w:tc>
        <w:tc>
          <w:tcPr>
            <w:tcW w:w="0" w:type="auto"/>
            <w:vAlign w:val="center"/>
            <w:hideMark/>
          </w:tcPr>
          <w:p w14:paraId="40D6B5CD" w14:textId="77777777" w:rsidR="005418A8" w:rsidRPr="005418A8" w:rsidRDefault="005418A8" w:rsidP="005418A8">
            <w:pPr>
              <w:pStyle w:val="21"/>
              <w:jc w:val="center"/>
            </w:pPr>
            <w:r w:rsidRPr="005418A8">
              <w:t>47</w:t>
            </w:r>
          </w:p>
        </w:tc>
        <w:tc>
          <w:tcPr>
            <w:tcW w:w="0" w:type="auto"/>
            <w:vAlign w:val="center"/>
            <w:hideMark/>
          </w:tcPr>
          <w:p w14:paraId="08096333" w14:textId="77777777" w:rsidR="005418A8" w:rsidRPr="005418A8" w:rsidRDefault="005418A8" w:rsidP="005418A8">
            <w:pPr>
              <w:pStyle w:val="21"/>
              <w:jc w:val="center"/>
            </w:pPr>
            <w:r w:rsidRPr="005418A8">
              <w:t>7</w:t>
            </w:r>
          </w:p>
        </w:tc>
        <w:tc>
          <w:tcPr>
            <w:tcW w:w="0" w:type="auto"/>
            <w:vAlign w:val="center"/>
            <w:hideMark/>
          </w:tcPr>
          <w:p w14:paraId="6B2F5A51" w14:textId="77777777" w:rsidR="005418A8" w:rsidRPr="005418A8" w:rsidRDefault="005418A8" w:rsidP="005418A8">
            <w:pPr>
              <w:pStyle w:val="21"/>
              <w:jc w:val="center"/>
            </w:pPr>
            <w:r w:rsidRPr="005418A8">
              <w:t>43</w:t>
            </w:r>
          </w:p>
        </w:tc>
        <w:tc>
          <w:tcPr>
            <w:tcW w:w="0" w:type="auto"/>
            <w:vAlign w:val="center"/>
            <w:hideMark/>
          </w:tcPr>
          <w:p w14:paraId="12A8B783" w14:textId="77777777" w:rsidR="005418A8" w:rsidRPr="005418A8" w:rsidRDefault="005418A8" w:rsidP="005418A8">
            <w:pPr>
              <w:pStyle w:val="21"/>
              <w:jc w:val="center"/>
            </w:pPr>
            <w:r w:rsidRPr="005418A8">
              <w:t>50</w:t>
            </w:r>
          </w:p>
        </w:tc>
        <w:tc>
          <w:tcPr>
            <w:tcW w:w="0" w:type="auto"/>
            <w:vAlign w:val="center"/>
            <w:hideMark/>
          </w:tcPr>
          <w:p w14:paraId="6D94C739" w14:textId="77777777" w:rsidR="005418A8" w:rsidRPr="005418A8" w:rsidRDefault="005418A8" w:rsidP="005418A8">
            <w:pPr>
              <w:pStyle w:val="21"/>
              <w:jc w:val="center"/>
            </w:pPr>
            <w:r w:rsidRPr="005418A8">
              <w:t>7</w:t>
            </w:r>
          </w:p>
        </w:tc>
      </w:tr>
      <w:tr w:rsidR="005418A8" w:rsidRPr="005418A8" w14:paraId="7F5D1415" w14:textId="77777777" w:rsidTr="005418A8">
        <w:tc>
          <w:tcPr>
            <w:tcW w:w="0" w:type="auto"/>
            <w:vAlign w:val="center"/>
            <w:hideMark/>
          </w:tcPr>
          <w:p w14:paraId="7A82A81F" w14:textId="77777777" w:rsidR="005418A8" w:rsidRPr="005418A8" w:rsidRDefault="005418A8" w:rsidP="005418A8">
            <w:pPr>
              <w:pStyle w:val="21"/>
              <w:jc w:val="center"/>
            </w:pPr>
            <w:r w:rsidRPr="005418A8">
              <w:t>20</w:t>
            </w:r>
          </w:p>
        </w:tc>
        <w:tc>
          <w:tcPr>
            <w:tcW w:w="0" w:type="auto"/>
            <w:vAlign w:val="center"/>
            <w:hideMark/>
          </w:tcPr>
          <w:p w14:paraId="01789C16" w14:textId="77777777" w:rsidR="005418A8" w:rsidRPr="005418A8" w:rsidRDefault="005418A8" w:rsidP="005418A8">
            <w:pPr>
              <w:pStyle w:val="21"/>
              <w:jc w:val="center"/>
            </w:pPr>
            <w:r w:rsidRPr="005418A8">
              <w:t>54</w:t>
            </w:r>
          </w:p>
        </w:tc>
        <w:tc>
          <w:tcPr>
            <w:tcW w:w="0" w:type="auto"/>
            <w:vAlign w:val="center"/>
            <w:hideMark/>
          </w:tcPr>
          <w:p w14:paraId="0B089DFC" w14:textId="77777777" w:rsidR="005418A8" w:rsidRPr="005418A8" w:rsidRDefault="005418A8" w:rsidP="005418A8">
            <w:pPr>
              <w:pStyle w:val="21"/>
              <w:jc w:val="center"/>
            </w:pPr>
            <w:r w:rsidRPr="005418A8">
              <w:t>54</w:t>
            </w:r>
          </w:p>
        </w:tc>
        <w:tc>
          <w:tcPr>
            <w:tcW w:w="0" w:type="auto"/>
            <w:vAlign w:val="center"/>
            <w:hideMark/>
          </w:tcPr>
          <w:p w14:paraId="64A1838B" w14:textId="77777777" w:rsidR="005418A8" w:rsidRPr="005418A8" w:rsidRDefault="005418A8" w:rsidP="005418A8">
            <w:pPr>
              <w:pStyle w:val="21"/>
              <w:jc w:val="center"/>
            </w:pPr>
            <w:r w:rsidRPr="005418A8">
              <w:t>0</w:t>
            </w:r>
          </w:p>
        </w:tc>
        <w:tc>
          <w:tcPr>
            <w:tcW w:w="0" w:type="auto"/>
            <w:vAlign w:val="center"/>
            <w:hideMark/>
          </w:tcPr>
          <w:p w14:paraId="23405D47" w14:textId="77777777" w:rsidR="005418A8" w:rsidRPr="005418A8" w:rsidRDefault="005418A8" w:rsidP="005418A8">
            <w:pPr>
              <w:pStyle w:val="21"/>
              <w:jc w:val="center"/>
            </w:pPr>
            <w:r w:rsidRPr="005418A8">
              <w:t>57</w:t>
            </w:r>
          </w:p>
        </w:tc>
        <w:tc>
          <w:tcPr>
            <w:tcW w:w="0" w:type="auto"/>
            <w:vAlign w:val="center"/>
            <w:hideMark/>
          </w:tcPr>
          <w:p w14:paraId="77472CA1" w14:textId="77777777" w:rsidR="005418A8" w:rsidRPr="005418A8" w:rsidRDefault="005418A8" w:rsidP="005418A8">
            <w:pPr>
              <w:pStyle w:val="21"/>
              <w:jc w:val="center"/>
            </w:pPr>
            <w:r w:rsidRPr="005418A8">
              <w:t>57</w:t>
            </w:r>
          </w:p>
        </w:tc>
        <w:tc>
          <w:tcPr>
            <w:tcW w:w="0" w:type="auto"/>
            <w:vAlign w:val="center"/>
            <w:hideMark/>
          </w:tcPr>
          <w:p w14:paraId="00881367" w14:textId="77777777" w:rsidR="005418A8" w:rsidRPr="005418A8" w:rsidRDefault="005418A8" w:rsidP="005418A8">
            <w:pPr>
              <w:pStyle w:val="21"/>
              <w:jc w:val="center"/>
            </w:pPr>
            <w:r w:rsidRPr="005418A8">
              <w:t>0</w:t>
            </w:r>
          </w:p>
        </w:tc>
      </w:tr>
      <w:tr w:rsidR="005418A8" w:rsidRPr="005418A8" w14:paraId="3C9B9079" w14:textId="77777777" w:rsidTr="005418A8">
        <w:tc>
          <w:tcPr>
            <w:tcW w:w="0" w:type="auto"/>
            <w:vAlign w:val="center"/>
            <w:hideMark/>
          </w:tcPr>
          <w:p w14:paraId="30D85647" w14:textId="77777777" w:rsidR="005418A8" w:rsidRPr="005418A8" w:rsidRDefault="005418A8" w:rsidP="005418A8">
            <w:pPr>
              <w:pStyle w:val="21"/>
              <w:jc w:val="center"/>
            </w:pPr>
            <w:r w:rsidRPr="005418A8">
              <w:t>21</w:t>
            </w:r>
          </w:p>
        </w:tc>
        <w:tc>
          <w:tcPr>
            <w:tcW w:w="0" w:type="auto"/>
            <w:vAlign w:val="center"/>
            <w:hideMark/>
          </w:tcPr>
          <w:p w14:paraId="7672AF57" w14:textId="77777777" w:rsidR="005418A8" w:rsidRPr="005418A8" w:rsidRDefault="005418A8" w:rsidP="005418A8">
            <w:pPr>
              <w:pStyle w:val="21"/>
              <w:jc w:val="center"/>
            </w:pPr>
            <w:r w:rsidRPr="005418A8">
              <w:t>45</w:t>
            </w:r>
          </w:p>
        </w:tc>
        <w:tc>
          <w:tcPr>
            <w:tcW w:w="0" w:type="auto"/>
            <w:vAlign w:val="center"/>
            <w:hideMark/>
          </w:tcPr>
          <w:p w14:paraId="28BD9CBC" w14:textId="77777777" w:rsidR="005418A8" w:rsidRPr="005418A8" w:rsidRDefault="005418A8" w:rsidP="005418A8">
            <w:pPr>
              <w:pStyle w:val="21"/>
              <w:jc w:val="center"/>
            </w:pPr>
            <w:r w:rsidRPr="005418A8">
              <w:t>51</w:t>
            </w:r>
          </w:p>
        </w:tc>
        <w:tc>
          <w:tcPr>
            <w:tcW w:w="0" w:type="auto"/>
            <w:vAlign w:val="center"/>
            <w:hideMark/>
          </w:tcPr>
          <w:p w14:paraId="0D32A327" w14:textId="77777777" w:rsidR="005418A8" w:rsidRPr="005418A8" w:rsidRDefault="005418A8" w:rsidP="005418A8">
            <w:pPr>
              <w:pStyle w:val="21"/>
              <w:jc w:val="center"/>
            </w:pPr>
            <w:r w:rsidRPr="005418A8">
              <w:t>6</w:t>
            </w:r>
          </w:p>
        </w:tc>
        <w:tc>
          <w:tcPr>
            <w:tcW w:w="0" w:type="auto"/>
            <w:vAlign w:val="center"/>
            <w:hideMark/>
          </w:tcPr>
          <w:p w14:paraId="6AA9D440" w14:textId="77777777" w:rsidR="005418A8" w:rsidRPr="005418A8" w:rsidRDefault="005418A8" w:rsidP="005418A8">
            <w:pPr>
              <w:pStyle w:val="21"/>
              <w:jc w:val="center"/>
            </w:pPr>
            <w:r w:rsidRPr="005418A8">
              <w:t>48</w:t>
            </w:r>
          </w:p>
        </w:tc>
        <w:tc>
          <w:tcPr>
            <w:tcW w:w="0" w:type="auto"/>
            <w:vAlign w:val="center"/>
            <w:hideMark/>
          </w:tcPr>
          <w:p w14:paraId="1040873A" w14:textId="77777777" w:rsidR="005418A8" w:rsidRPr="005418A8" w:rsidRDefault="005418A8" w:rsidP="005418A8">
            <w:pPr>
              <w:pStyle w:val="21"/>
              <w:jc w:val="center"/>
            </w:pPr>
            <w:r w:rsidRPr="005418A8">
              <w:t>54</w:t>
            </w:r>
          </w:p>
        </w:tc>
        <w:tc>
          <w:tcPr>
            <w:tcW w:w="0" w:type="auto"/>
            <w:vAlign w:val="center"/>
            <w:hideMark/>
          </w:tcPr>
          <w:p w14:paraId="169065BC" w14:textId="77777777" w:rsidR="005418A8" w:rsidRPr="005418A8" w:rsidRDefault="005418A8" w:rsidP="005418A8">
            <w:pPr>
              <w:pStyle w:val="21"/>
              <w:jc w:val="center"/>
            </w:pPr>
            <w:r w:rsidRPr="005418A8">
              <w:t>6</w:t>
            </w:r>
          </w:p>
        </w:tc>
      </w:tr>
      <w:tr w:rsidR="005418A8" w:rsidRPr="005418A8" w14:paraId="3B6A49C2" w14:textId="77777777" w:rsidTr="005418A8">
        <w:tc>
          <w:tcPr>
            <w:tcW w:w="0" w:type="auto"/>
            <w:vAlign w:val="center"/>
            <w:hideMark/>
          </w:tcPr>
          <w:p w14:paraId="37024E1F" w14:textId="77777777" w:rsidR="005418A8" w:rsidRPr="005418A8" w:rsidRDefault="005418A8" w:rsidP="005418A8">
            <w:pPr>
              <w:pStyle w:val="21"/>
              <w:jc w:val="center"/>
            </w:pPr>
            <w:r w:rsidRPr="005418A8">
              <w:t>22</w:t>
            </w:r>
          </w:p>
        </w:tc>
        <w:tc>
          <w:tcPr>
            <w:tcW w:w="0" w:type="auto"/>
            <w:vAlign w:val="center"/>
            <w:hideMark/>
          </w:tcPr>
          <w:p w14:paraId="6E7BBEC5" w14:textId="77777777" w:rsidR="005418A8" w:rsidRPr="005418A8" w:rsidRDefault="005418A8" w:rsidP="005418A8">
            <w:pPr>
              <w:pStyle w:val="21"/>
              <w:jc w:val="center"/>
            </w:pPr>
            <w:r w:rsidRPr="005418A8">
              <w:t>38</w:t>
            </w:r>
          </w:p>
        </w:tc>
        <w:tc>
          <w:tcPr>
            <w:tcW w:w="0" w:type="auto"/>
            <w:vAlign w:val="center"/>
            <w:hideMark/>
          </w:tcPr>
          <w:p w14:paraId="1C527EA9" w14:textId="77777777" w:rsidR="005418A8" w:rsidRPr="005418A8" w:rsidRDefault="005418A8" w:rsidP="005418A8">
            <w:pPr>
              <w:pStyle w:val="21"/>
              <w:jc w:val="center"/>
            </w:pPr>
            <w:r w:rsidRPr="005418A8">
              <w:t>46</w:t>
            </w:r>
          </w:p>
        </w:tc>
        <w:tc>
          <w:tcPr>
            <w:tcW w:w="0" w:type="auto"/>
            <w:vAlign w:val="center"/>
            <w:hideMark/>
          </w:tcPr>
          <w:p w14:paraId="23D1CCDF" w14:textId="77777777" w:rsidR="005418A8" w:rsidRPr="005418A8" w:rsidRDefault="005418A8" w:rsidP="005418A8">
            <w:pPr>
              <w:pStyle w:val="21"/>
              <w:jc w:val="center"/>
            </w:pPr>
            <w:r w:rsidRPr="005418A8">
              <w:t>8</w:t>
            </w:r>
          </w:p>
        </w:tc>
        <w:tc>
          <w:tcPr>
            <w:tcW w:w="0" w:type="auto"/>
            <w:vAlign w:val="center"/>
            <w:hideMark/>
          </w:tcPr>
          <w:p w14:paraId="42AD58AF" w14:textId="77777777" w:rsidR="005418A8" w:rsidRPr="005418A8" w:rsidRDefault="005418A8" w:rsidP="005418A8">
            <w:pPr>
              <w:pStyle w:val="21"/>
              <w:jc w:val="center"/>
            </w:pPr>
            <w:r w:rsidRPr="005418A8">
              <w:t>41</w:t>
            </w:r>
          </w:p>
        </w:tc>
        <w:tc>
          <w:tcPr>
            <w:tcW w:w="0" w:type="auto"/>
            <w:vAlign w:val="center"/>
            <w:hideMark/>
          </w:tcPr>
          <w:p w14:paraId="0F300AF8" w14:textId="77777777" w:rsidR="005418A8" w:rsidRPr="005418A8" w:rsidRDefault="005418A8" w:rsidP="005418A8">
            <w:pPr>
              <w:pStyle w:val="21"/>
              <w:jc w:val="center"/>
            </w:pPr>
            <w:r w:rsidRPr="005418A8">
              <w:t>49</w:t>
            </w:r>
          </w:p>
        </w:tc>
        <w:tc>
          <w:tcPr>
            <w:tcW w:w="0" w:type="auto"/>
            <w:vAlign w:val="center"/>
            <w:hideMark/>
          </w:tcPr>
          <w:p w14:paraId="412173F5" w14:textId="77777777" w:rsidR="005418A8" w:rsidRPr="005418A8" w:rsidRDefault="005418A8" w:rsidP="005418A8">
            <w:pPr>
              <w:pStyle w:val="21"/>
              <w:jc w:val="center"/>
            </w:pPr>
            <w:r w:rsidRPr="005418A8">
              <w:t>8</w:t>
            </w:r>
          </w:p>
        </w:tc>
      </w:tr>
      <w:tr w:rsidR="005418A8" w:rsidRPr="005418A8" w14:paraId="1C4FC42F" w14:textId="77777777" w:rsidTr="005418A8">
        <w:tc>
          <w:tcPr>
            <w:tcW w:w="0" w:type="auto"/>
            <w:vAlign w:val="center"/>
            <w:hideMark/>
          </w:tcPr>
          <w:p w14:paraId="779C6373" w14:textId="77777777" w:rsidR="005418A8" w:rsidRPr="005418A8" w:rsidRDefault="005418A8" w:rsidP="005418A8">
            <w:pPr>
              <w:pStyle w:val="21"/>
              <w:jc w:val="center"/>
            </w:pPr>
            <w:r w:rsidRPr="005418A8">
              <w:t>23</w:t>
            </w:r>
          </w:p>
        </w:tc>
        <w:tc>
          <w:tcPr>
            <w:tcW w:w="0" w:type="auto"/>
            <w:vAlign w:val="center"/>
            <w:hideMark/>
          </w:tcPr>
          <w:p w14:paraId="45A03A06" w14:textId="77777777" w:rsidR="005418A8" w:rsidRPr="005418A8" w:rsidRDefault="005418A8" w:rsidP="005418A8">
            <w:pPr>
              <w:pStyle w:val="21"/>
              <w:jc w:val="center"/>
            </w:pPr>
            <w:r w:rsidRPr="005418A8">
              <w:t>50</w:t>
            </w:r>
          </w:p>
        </w:tc>
        <w:tc>
          <w:tcPr>
            <w:tcW w:w="0" w:type="auto"/>
            <w:vAlign w:val="center"/>
            <w:hideMark/>
          </w:tcPr>
          <w:p w14:paraId="2EDECCC6" w14:textId="77777777" w:rsidR="005418A8" w:rsidRPr="005418A8" w:rsidRDefault="005418A8" w:rsidP="005418A8">
            <w:pPr>
              <w:pStyle w:val="21"/>
              <w:jc w:val="center"/>
            </w:pPr>
            <w:r w:rsidRPr="005418A8">
              <w:t>50</w:t>
            </w:r>
          </w:p>
        </w:tc>
        <w:tc>
          <w:tcPr>
            <w:tcW w:w="0" w:type="auto"/>
            <w:vAlign w:val="center"/>
            <w:hideMark/>
          </w:tcPr>
          <w:p w14:paraId="3462A48B" w14:textId="77777777" w:rsidR="005418A8" w:rsidRPr="005418A8" w:rsidRDefault="005418A8" w:rsidP="005418A8">
            <w:pPr>
              <w:pStyle w:val="21"/>
              <w:jc w:val="center"/>
            </w:pPr>
            <w:r w:rsidRPr="005418A8">
              <w:t>0</w:t>
            </w:r>
          </w:p>
        </w:tc>
        <w:tc>
          <w:tcPr>
            <w:tcW w:w="0" w:type="auto"/>
            <w:vAlign w:val="center"/>
            <w:hideMark/>
          </w:tcPr>
          <w:p w14:paraId="474F2F74" w14:textId="77777777" w:rsidR="005418A8" w:rsidRPr="005418A8" w:rsidRDefault="005418A8" w:rsidP="005418A8">
            <w:pPr>
              <w:pStyle w:val="21"/>
              <w:jc w:val="center"/>
            </w:pPr>
            <w:r w:rsidRPr="005418A8">
              <w:t>53</w:t>
            </w:r>
          </w:p>
        </w:tc>
        <w:tc>
          <w:tcPr>
            <w:tcW w:w="0" w:type="auto"/>
            <w:vAlign w:val="center"/>
            <w:hideMark/>
          </w:tcPr>
          <w:p w14:paraId="43DC4F81" w14:textId="77777777" w:rsidR="005418A8" w:rsidRPr="005418A8" w:rsidRDefault="005418A8" w:rsidP="005418A8">
            <w:pPr>
              <w:pStyle w:val="21"/>
              <w:jc w:val="center"/>
            </w:pPr>
            <w:r w:rsidRPr="005418A8">
              <w:t>53</w:t>
            </w:r>
          </w:p>
        </w:tc>
        <w:tc>
          <w:tcPr>
            <w:tcW w:w="0" w:type="auto"/>
            <w:vAlign w:val="center"/>
            <w:hideMark/>
          </w:tcPr>
          <w:p w14:paraId="75E2E3F2" w14:textId="77777777" w:rsidR="005418A8" w:rsidRPr="005418A8" w:rsidRDefault="005418A8" w:rsidP="005418A8">
            <w:pPr>
              <w:pStyle w:val="21"/>
              <w:jc w:val="center"/>
            </w:pPr>
            <w:r w:rsidRPr="005418A8">
              <w:t>0</w:t>
            </w:r>
          </w:p>
        </w:tc>
      </w:tr>
      <w:tr w:rsidR="005418A8" w:rsidRPr="005418A8" w14:paraId="35675FD5" w14:textId="77777777" w:rsidTr="005418A8">
        <w:tc>
          <w:tcPr>
            <w:tcW w:w="0" w:type="auto"/>
            <w:vAlign w:val="center"/>
            <w:hideMark/>
          </w:tcPr>
          <w:p w14:paraId="3B260FEC" w14:textId="77777777" w:rsidR="005418A8" w:rsidRPr="005418A8" w:rsidRDefault="005418A8" w:rsidP="005418A8">
            <w:pPr>
              <w:pStyle w:val="21"/>
              <w:jc w:val="center"/>
            </w:pPr>
            <w:r w:rsidRPr="005418A8">
              <w:t>24</w:t>
            </w:r>
          </w:p>
        </w:tc>
        <w:tc>
          <w:tcPr>
            <w:tcW w:w="0" w:type="auto"/>
            <w:vAlign w:val="center"/>
            <w:hideMark/>
          </w:tcPr>
          <w:p w14:paraId="3E3DAA33" w14:textId="77777777" w:rsidR="005418A8" w:rsidRPr="005418A8" w:rsidRDefault="005418A8" w:rsidP="005418A8">
            <w:pPr>
              <w:pStyle w:val="21"/>
              <w:jc w:val="center"/>
            </w:pPr>
            <w:r w:rsidRPr="005418A8">
              <w:t>57</w:t>
            </w:r>
          </w:p>
        </w:tc>
        <w:tc>
          <w:tcPr>
            <w:tcW w:w="0" w:type="auto"/>
            <w:vAlign w:val="center"/>
            <w:hideMark/>
          </w:tcPr>
          <w:p w14:paraId="5EB73BB8" w14:textId="77777777" w:rsidR="005418A8" w:rsidRPr="005418A8" w:rsidRDefault="005418A8" w:rsidP="005418A8">
            <w:pPr>
              <w:pStyle w:val="21"/>
              <w:jc w:val="center"/>
            </w:pPr>
            <w:r w:rsidRPr="005418A8">
              <w:t>57</w:t>
            </w:r>
          </w:p>
        </w:tc>
        <w:tc>
          <w:tcPr>
            <w:tcW w:w="0" w:type="auto"/>
            <w:vAlign w:val="center"/>
            <w:hideMark/>
          </w:tcPr>
          <w:p w14:paraId="367AEFD7" w14:textId="77777777" w:rsidR="005418A8" w:rsidRPr="005418A8" w:rsidRDefault="005418A8" w:rsidP="005418A8">
            <w:pPr>
              <w:pStyle w:val="21"/>
              <w:jc w:val="center"/>
            </w:pPr>
            <w:r w:rsidRPr="005418A8">
              <w:t>0</w:t>
            </w:r>
          </w:p>
        </w:tc>
        <w:tc>
          <w:tcPr>
            <w:tcW w:w="0" w:type="auto"/>
            <w:vAlign w:val="center"/>
            <w:hideMark/>
          </w:tcPr>
          <w:p w14:paraId="254FD776" w14:textId="77777777" w:rsidR="005418A8" w:rsidRPr="005418A8" w:rsidRDefault="005418A8" w:rsidP="005418A8">
            <w:pPr>
              <w:pStyle w:val="21"/>
              <w:jc w:val="center"/>
            </w:pPr>
            <w:r w:rsidRPr="005418A8">
              <w:t>60</w:t>
            </w:r>
          </w:p>
        </w:tc>
        <w:tc>
          <w:tcPr>
            <w:tcW w:w="0" w:type="auto"/>
            <w:vAlign w:val="center"/>
            <w:hideMark/>
          </w:tcPr>
          <w:p w14:paraId="030980DE" w14:textId="77777777" w:rsidR="005418A8" w:rsidRPr="005418A8" w:rsidRDefault="005418A8" w:rsidP="005418A8">
            <w:pPr>
              <w:pStyle w:val="21"/>
              <w:jc w:val="center"/>
            </w:pPr>
            <w:r w:rsidRPr="005418A8">
              <w:t>60</w:t>
            </w:r>
          </w:p>
        </w:tc>
        <w:tc>
          <w:tcPr>
            <w:tcW w:w="0" w:type="auto"/>
            <w:vAlign w:val="center"/>
            <w:hideMark/>
          </w:tcPr>
          <w:p w14:paraId="1EA18491" w14:textId="77777777" w:rsidR="005418A8" w:rsidRPr="005418A8" w:rsidRDefault="005418A8" w:rsidP="005418A8">
            <w:pPr>
              <w:pStyle w:val="21"/>
              <w:jc w:val="center"/>
            </w:pPr>
            <w:r w:rsidRPr="005418A8">
              <w:t>0</w:t>
            </w:r>
          </w:p>
        </w:tc>
      </w:tr>
      <w:tr w:rsidR="005418A8" w:rsidRPr="005418A8" w14:paraId="0488C666" w14:textId="77777777" w:rsidTr="005418A8">
        <w:tc>
          <w:tcPr>
            <w:tcW w:w="0" w:type="auto"/>
            <w:vAlign w:val="center"/>
            <w:hideMark/>
          </w:tcPr>
          <w:p w14:paraId="59D43EDA" w14:textId="77777777" w:rsidR="005418A8" w:rsidRPr="005418A8" w:rsidRDefault="005418A8" w:rsidP="005418A8">
            <w:pPr>
              <w:pStyle w:val="21"/>
              <w:jc w:val="center"/>
            </w:pPr>
            <w:r w:rsidRPr="005418A8">
              <w:t>25</w:t>
            </w:r>
          </w:p>
        </w:tc>
        <w:tc>
          <w:tcPr>
            <w:tcW w:w="0" w:type="auto"/>
            <w:vAlign w:val="center"/>
            <w:hideMark/>
          </w:tcPr>
          <w:p w14:paraId="3E7C0E2F" w14:textId="77777777" w:rsidR="005418A8" w:rsidRPr="005418A8" w:rsidRDefault="005418A8" w:rsidP="005418A8">
            <w:pPr>
              <w:pStyle w:val="21"/>
              <w:jc w:val="center"/>
            </w:pPr>
            <w:r w:rsidRPr="005418A8">
              <w:t>42</w:t>
            </w:r>
          </w:p>
        </w:tc>
        <w:tc>
          <w:tcPr>
            <w:tcW w:w="0" w:type="auto"/>
            <w:vAlign w:val="center"/>
            <w:hideMark/>
          </w:tcPr>
          <w:p w14:paraId="3838E483" w14:textId="77777777" w:rsidR="005418A8" w:rsidRPr="005418A8" w:rsidRDefault="005418A8" w:rsidP="005418A8">
            <w:pPr>
              <w:pStyle w:val="21"/>
              <w:jc w:val="center"/>
            </w:pPr>
            <w:r w:rsidRPr="005418A8">
              <w:t>48</w:t>
            </w:r>
          </w:p>
        </w:tc>
        <w:tc>
          <w:tcPr>
            <w:tcW w:w="0" w:type="auto"/>
            <w:vAlign w:val="center"/>
            <w:hideMark/>
          </w:tcPr>
          <w:p w14:paraId="79A33B58" w14:textId="77777777" w:rsidR="005418A8" w:rsidRPr="005418A8" w:rsidRDefault="005418A8" w:rsidP="005418A8">
            <w:pPr>
              <w:pStyle w:val="21"/>
              <w:jc w:val="center"/>
            </w:pPr>
            <w:r w:rsidRPr="005418A8">
              <w:t>6</w:t>
            </w:r>
          </w:p>
        </w:tc>
        <w:tc>
          <w:tcPr>
            <w:tcW w:w="0" w:type="auto"/>
            <w:vAlign w:val="center"/>
            <w:hideMark/>
          </w:tcPr>
          <w:p w14:paraId="0628A34C" w14:textId="77777777" w:rsidR="005418A8" w:rsidRPr="005418A8" w:rsidRDefault="005418A8" w:rsidP="005418A8">
            <w:pPr>
              <w:pStyle w:val="21"/>
              <w:jc w:val="center"/>
            </w:pPr>
            <w:r w:rsidRPr="005418A8">
              <w:t>44</w:t>
            </w:r>
          </w:p>
        </w:tc>
        <w:tc>
          <w:tcPr>
            <w:tcW w:w="0" w:type="auto"/>
            <w:vAlign w:val="center"/>
            <w:hideMark/>
          </w:tcPr>
          <w:p w14:paraId="600D45B1" w14:textId="77777777" w:rsidR="005418A8" w:rsidRPr="005418A8" w:rsidRDefault="005418A8" w:rsidP="005418A8">
            <w:pPr>
              <w:pStyle w:val="21"/>
              <w:jc w:val="center"/>
            </w:pPr>
            <w:r w:rsidRPr="005418A8">
              <w:t>50</w:t>
            </w:r>
          </w:p>
        </w:tc>
        <w:tc>
          <w:tcPr>
            <w:tcW w:w="0" w:type="auto"/>
            <w:vAlign w:val="center"/>
            <w:hideMark/>
          </w:tcPr>
          <w:p w14:paraId="78378225" w14:textId="77777777" w:rsidR="005418A8" w:rsidRPr="005418A8" w:rsidRDefault="005418A8" w:rsidP="005418A8">
            <w:pPr>
              <w:pStyle w:val="21"/>
              <w:jc w:val="center"/>
            </w:pPr>
            <w:r w:rsidRPr="005418A8">
              <w:t>6</w:t>
            </w:r>
          </w:p>
        </w:tc>
      </w:tr>
      <w:tr w:rsidR="005418A8" w:rsidRPr="005418A8" w14:paraId="25789094" w14:textId="77777777" w:rsidTr="005418A8">
        <w:tc>
          <w:tcPr>
            <w:tcW w:w="0" w:type="auto"/>
            <w:vAlign w:val="center"/>
            <w:hideMark/>
          </w:tcPr>
          <w:p w14:paraId="0E2FDB66" w14:textId="77777777" w:rsidR="005418A8" w:rsidRPr="005418A8" w:rsidRDefault="005418A8" w:rsidP="005418A8">
            <w:pPr>
              <w:pStyle w:val="21"/>
              <w:jc w:val="center"/>
            </w:pPr>
            <w:r w:rsidRPr="005418A8">
              <w:t>26</w:t>
            </w:r>
          </w:p>
        </w:tc>
        <w:tc>
          <w:tcPr>
            <w:tcW w:w="0" w:type="auto"/>
            <w:vAlign w:val="center"/>
            <w:hideMark/>
          </w:tcPr>
          <w:p w14:paraId="5D008F33" w14:textId="77777777" w:rsidR="005418A8" w:rsidRPr="005418A8" w:rsidRDefault="005418A8" w:rsidP="005418A8">
            <w:pPr>
              <w:pStyle w:val="21"/>
              <w:jc w:val="center"/>
            </w:pPr>
            <w:r w:rsidRPr="005418A8">
              <w:t>48</w:t>
            </w:r>
          </w:p>
        </w:tc>
        <w:tc>
          <w:tcPr>
            <w:tcW w:w="0" w:type="auto"/>
            <w:vAlign w:val="center"/>
            <w:hideMark/>
          </w:tcPr>
          <w:p w14:paraId="79828BBD" w14:textId="77777777" w:rsidR="005418A8" w:rsidRPr="005418A8" w:rsidRDefault="005418A8" w:rsidP="005418A8">
            <w:pPr>
              <w:pStyle w:val="21"/>
              <w:jc w:val="center"/>
            </w:pPr>
            <w:r w:rsidRPr="005418A8">
              <w:t>48</w:t>
            </w:r>
          </w:p>
        </w:tc>
        <w:tc>
          <w:tcPr>
            <w:tcW w:w="0" w:type="auto"/>
            <w:vAlign w:val="center"/>
            <w:hideMark/>
          </w:tcPr>
          <w:p w14:paraId="2037C74D" w14:textId="77777777" w:rsidR="005418A8" w:rsidRPr="005418A8" w:rsidRDefault="005418A8" w:rsidP="005418A8">
            <w:pPr>
              <w:pStyle w:val="21"/>
              <w:jc w:val="center"/>
            </w:pPr>
            <w:r w:rsidRPr="005418A8">
              <w:t>0</w:t>
            </w:r>
          </w:p>
        </w:tc>
        <w:tc>
          <w:tcPr>
            <w:tcW w:w="0" w:type="auto"/>
            <w:vAlign w:val="center"/>
            <w:hideMark/>
          </w:tcPr>
          <w:p w14:paraId="16E58F58" w14:textId="77777777" w:rsidR="005418A8" w:rsidRPr="005418A8" w:rsidRDefault="005418A8" w:rsidP="005418A8">
            <w:pPr>
              <w:pStyle w:val="21"/>
              <w:jc w:val="center"/>
            </w:pPr>
            <w:r w:rsidRPr="005418A8">
              <w:t>51</w:t>
            </w:r>
          </w:p>
        </w:tc>
        <w:tc>
          <w:tcPr>
            <w:tcW w:w="0" w:type="auto"/>
            <w:vAlign w:val="center"/>
            <w:hideMark/>
          </w:tcPr>
          <w:p w14:paraId="7FB8E98C" w14:textId="77777777" w:rsidR="005418A8" w:rsidRPr="005418A8" w:rsidRDefault="005418A8" w:rsidP="005418A8">
            <w:pPr>
              <w:pStyle w:val="21"/>
              <w:jc w:val="center"/>
            </w:pPr>
            <w:r w:rsidRPr="005418A8">
              <w:t>51</w:t>
            </w:r>
          </w:p>
        </w:tc>
        <w:tc>
          <w:tcPr>
            <w:tcW w:w="0" w:type="auto"/>
            <w:vAlign w:val="center"/>
            <w:hideMark/>
          </w:tcPr>
          <w:p w14:paraId="73E4A41B" w14:textId="77777777" w:rsidR="005418A8" w:rsidRPr="005418A8" w:rsidRDefault="005418A8" w:rsidP="005418A8">
            <w:pPr>
              <w:pStyle w:val="21"/>
              <w:jc w:val="center"/>
            </w:pPr>
            <w:r w:rsidRPr="005418A8">
              <w:t>0</w:t>
            </w:r>
          </w:p>
        </w:tc>
      </w:tr>
      <w:tr w:rsidR="005418A8" w:rsidRPr="005418A8" w14:paraId="7443B0E1" w14:textId="77777777" w:rsidTr="005418A8">
        <w:tc>
          <w:tcPr>
            <w:tcW w:w="0" w:type="auto"/>
            <w:vAlign w:val="center"/>
            <w:hideMark/>
          </w:tcPr>
          <w:p w14:paraId="1D4F3F7B" w14:textId="77777777" w:rsidR="005418A8" w:rsidRPr="005418A8" w:rsidRDefault="005418A8" w:rsidP="005418A8">
            <w:pPr>
              <w:pStyle w:val="21"/>
              <w:jc w:val="center"/>
            </w:pPr>
            <w:r w:rsidRPr="005418A8">
              <w:t>27</w:t>
            </w:r>
          </w:p>
        </w:tc>
        <w:tc>
          <w:tcPr>
            <w:tcW w:w="0" w:type="auto"/>
            <w:vAlign w:val="center"/>
            <w:hideMark/>
          </w:tcPr>
          <w:p w14:paraId="044310A1" w14:textId="77777777" w:rsidR="005418A8" w:rsidRPr="005418A8" w:rsidRDefault="005418A8" w:rsidP="005418A8">
            <w:pPr>
              <w:pStyle w:val="21"/>
              <w:jc w:val="center"/>
            </w:pPr>
            <w:r w:rsidRPr="005418A8">
              <w:t>35</w:t>
            </w:r>
          </w:p>
        </w:tc>
        <w:tc>
          <w:tcPr>
            <w:tcW w:w="0" w:type="auto"/>
            <w:vAlign w:val="center"/>
            <w:hideMark/>
          </w:tcPr>
          <w:p w14:paraId="1BE193C8" w14:textId="77777777" w:rsidR="005418A8" w:rsidRPr="005418A8" w:rsidRDefault="005418A8" w:rsidP="005418A8">
            <w:pPr>
              <w:pStyle w:val="21"/>
              <w:jc w:val="center"/>
            </w:pPr>
            <w:r w:rsidRPr="005418A8">
              <w:t>42</w:t>
            </w:r>
          </w:p>
        </w:tc>
        <w:tc>
          <w:tcPr>
            <w:tcW w:w="0" w:type="auto"/>
            <w:vAlign w:val="center"/>
            <w:hideMark/>
          </w:tcPr>
          <w:p w14:paraId="37EF2856" w14:textId="77777777" w:rsidR="005418A8" w:rsidRPr="005418A8" w:rsidRDefault="005418A8" w:rsidP="005418A8">
            <w:pPr>
              <w:pStyle w:val="21"/>
              <w:jc w:val="center"/>
            </w:pPr>
            <w:r w:rsidRPr="005418A8">
              <w:t>7</w:t>
            </w:r>
          </w:p>
        </w:tc>
        <w:tc>
          <w:tcPr>
            <w:tcW w:w="0" w:type="auto"/>
            <w:vAlign w:val="center"/>
            <w:hideMark/>
          </w:tcPr>
          <w:p w14:paraId="6CEB4C6C" w14:textId="77777777" w:rsidR="005418A8" w:rsidRPr="005418A8" w:rsidRDefault="005418A8" w:rsidP="005418A8">
            <w:pPr>
              <w:pStyle w:val="21"/>
              <w:jc w:val="center"/>
            </w:pPr>
            <w:r w:rsidRPr="005418A8">
              <w:t>38</w:t>
            </w:r>
          </w:p>
        </w:tc>
        <w:tc>
          <w:tcPr>
            <w:tcW w:w="0" w:type="auto"/>
            <w:vAlign w:val="center"/>
            <w:hideMark/>
          </w:tcPr>
          <w:p w14:paraId="19DFBBA1" w14:textId="77777777" w:rsidR="005418A8" w:rsidRPr="005418A8" w:rsidRDefault="005418A8" w:rsidP="005418A8">
            <w:pPr>
              <w:pStyle w:val="21"/>
              <w:jc w:val="center"/>
            </w:pPr>
            <w:r w:rsidRPr="005418A8">
              <w:t>45</w:t>
            </w:r>
          </w:p>
        </w:tc>
        <w:tc>
          <w:tcPr>
            <w:tcW w:w="0" w:type="auto"/>
            <w:vAlign w:val="center"/>
            <w:hideMark/>
          </w:tcPr>
          <w:p w14:paraId="372DD4A6" w14:textId="77777777" w:rsidR="005418A8" w:rsidRPr="005418A8" w:rsidRDefault="005418A8" w:rsidP="005418A8">
            <w:pPr>
              <w:pStyle w:val="21"/>
              <w:jc w:val="center"/>
            </w:pPr>
            <w:r w:rsidRPr="005418A8">
              <w:t>7</w:t>
            </w:r>
          </w:p>
        </w:tc>
      </w:tr>
      <w:tr w:rsidR="005418A8" w:rsidRPr="005418A8" w14:paraId="4A58436A" w14:textId="77777777" w:rsidTr="005418A8">
        <w:tc>
          <w:tcPr>
            <w:tcW w:w="0" w:type="auto"/>
            <w:vAlign w:val="center"/>
            <w:hideMark/>
          </w:tcPr>
          <w:p w14:paraId="63E59A01" w14:textId="77777777" w:rsidR="005418A8" w:rsidRPr="005418A8" w:rsidRDefault="005418A8" w:rsidP="005418A8">
            <w:pPr>
              <w:pStyle w:val="21"/>
              <w:jc w:val="center"/>
            </w:pPr>
            <w:r w:rsidRPr="005418A8">
              <w:t>28</w:t>
            </w:r>
          </w:p>
        </w:tc>
        <w:tc>
          <w:tcPr>
            <w:tcW w:w="0" w:type="auto"/>
            <w:vAlign w:val="center"/>
            <w:hideMark/>
          </w:tcPr>
          <w:p w14:paraId="7A51F259" w14:textId="77777777" w:rsidR="005418A8" w:rsidRPr="005418A8" w:rsidRDefault="005418A8" w:rsidP="005418A8">
            <w:pPr>
              <w:pStyle w:val="21"/>
              <w:jc w:val="center"/>
            </w:pPr>
            <w:r w:rsidRPr="005418A8">
              <w:t>53</w:t>
            </w:r>
          </w:p>
        </w:tc>
        <w:tc>
          <w:tcPr>
            <w:tcW w:w="0" w:type="auto"/>
            <w:vAlign w:val="center"/>
            <w:hideMark/>
          </w:tcPr>
          <w:p w14:paraId="34CB464E" w14:textId="77777777" w:rsidR="005418A8" w:rsidRPr="005418A8" w:rsidRDefault="005418A8" w:rsidP="005418A8">
            <w:pPr>
              <w:pStyle w:val="21"/>
              <w:jc w:val="center"/>
            </w:pPr>
            <w:r w:rsidRPr="005418A8">
              <w:t>53</w:t>
            </w:r>
          </w:p>
        </w:tc>
        <w:tc>
          <w:tcPr>
            <w:tcW w:w="0" w:type="auto"/>
            <w:vAlign w:val="center"/>
            <w:hideMark/>
          </w:tcPr>
          <w:p w14:paraId="7554EF7B" w14:textId="77777777" w:rsidR="005418A8" w:rsidRPr="005418A8" w:rsidRDefault="005418A8" w:rsidP="005418A8">
            <w:pPr>
              <w:pStyle w:val="21"/>
              <w:jc w:val="center"/>
            </w:pPr>
            <w:r w:rsidRPr="005418A8">
              <w:t>0</w:t>
            </w:r>
          </w:p>
        </w:tc>
        <w:tc>
          <w:tcPr>
            <w:tcW w:w="0" w:type="auto"/>
            <w:vAlign w:val="center"/>
            <w:hideMark/>
          </w:tcPr>
          <w:p w14:paraId="56743705" w14:textId="77777777" w:rsidR="005418A8" w:rsidRPr="005418A8" w:rsidRDefault="005418A8" w:rsidP="005418A8">
            <w:pPr>
              <w:pStyle w:val="21"/>
              <w:jc w:val="center"/>
            </w:pPr>
            <w:r w:rsidRPr="005418A8">
              <w:t>56</w:t>
            </w:r>
          </w:p>
        </w:tc>
        <w:tc>
          <w:tcPr>
            <w:tcW w:w="0" w:type="auto"/>
            <w:vAlign w:val="center"/>
            <w:hideMark/>
          </w:tcPr>
          <w:p w14:paraId="436FA60A" w14:textId="77777777" w:rsidR="005418A8" w:rsidRPr="005418A8" w:rsidRDefault="005418A8" w:rsidP="005418A8">
            <w:pPr>
              <w:pStyle w:val="21"/>
              <w:jc w:val="center"/>
            </w:pPr>
            <w:r w:rsidRPr="005418A8">
              <w:t>56</w:t>
            </w:r>
          </w:p>
        </w:tc>
        <w:tc>
          <w:tcPr>
            <w:tcW w:w="0" w:type="auto"/>
            <w:vAlign w:val="center"/>
            <w:hideMark/>
          </w:tcPr>
          <w:p w14:paraId="2D41A4B3" w14:textId="77777777" w:rsidR="005418A8" w:rsidRPr="005418A8" w:rsidRDefault="005418A8" w:rsidP="005418A8">
            <w:pPr>
              <w:pStyle w:val="21"/>
              <w:jc w:val="center"/>
            </w:pPr>
            <w:r w:rsidRPr="005418A8">
              <w:t>0</w:t>
            </w:r>
          </w:p>
        </w:tc>
      </w:tr>
      <w:tr w:rsidR="005418A8" w:rsidRPr="005418A8" w14:paraId="51CB652B" w14:textId="77777777" w:rsidTr="005418A8">
        <w:tc>
          <w:tcPr>
            <w:tcW w:w="0" w:type="auto"/>
            <w:vAlign w:val="center"/>
            <w:hideMark/>
          </w:tcPr>
          <w:p w14:paraId="371F11ED" w14:textId="77777777" w:rsidR="005418A8" w:rsidRPr="005418A8" w:rsidRDefault="005418A8" w:rsidP="005418A8">
            <w:pPr>
              <w:pStyle w:val="21"/>
              <w:jc w:val="center"/>
            </w:pPr>
            <w:r w:rsidRPr="005418A8">
              <w:t>29</w:t>
            </w:r>
          </w:p>
        </w:tc>
        <w:tc>
          <w:tcPr>
            <w:tcW w:w="0" w:type="auto"/>
            <w:vAlign w:val="center"/>
            <w:hideMark/>
          </w:tcPr>
          <w:p w14:paraId="3DFF7176" w14:textId="77777777" w:rsidR="005418A8" w:rsidRPr="005418A8" w:rsidRDefault="005418A8" w:rsidP="005418A8">
            <w:pPr>
              <w:pStyle w:val="21"/>
              <w:jc w:val="center"/>
            </w:pPr>
            <w:r w:rsidRPr="005418A8">
              <w:t>41</w:t>
            </w:r>
          </w:p>
        </w:tc>
        <w:tc>
          <w:tcPr>
            <w:tcW w:w="0" w:type="auto"/>
            <w:vAlign w:val="center"/>
            <w:hideMark/>
          </w:tcPr>
          <w:p w14:paraId="0BB096D5" w14:textId="77777777" w:rsidR="005418A8" w:rsidRPr="005418A8" w:rsidRDefault="005418A8" w:rsidP="005418A8">
            <w:pPr>
              <w:pStyle w:val="21"/>
              <w:jc w:val="center"/>
            </w:pPr>
            <w:r w:rsidRPr="005418A8">
              <w:t>47</w:t>
            </w:r>
          </w:p>
        </w:tc>
        <w:tc>
          <w:tcPr>
            <w:tcW w:w="0" w:type="auto"/>
            <w:vAlign w:val="center"/>
            <w:hideMark/>
          </w:tcPr>
          <w:p w14:paraId="1097307D" w14:textId="77777777" w:rsidR="005418A8" w:rsidRPr="005418A8" w:rsidRDefault="005418A8" w:rsidP="005418A8">
            <w:pPr>
              <w:pStyle w:val="21"/>
              <w:jc w:val="center"/>
            </w:pPr>
            <w:r w:rsidRPr="005418A8">
              <w:t>6</w:t>
            </w:r>
          </w:p>
        </w:tc>
        <w:tc>
          <w:tcPr>
            <w:tcW w:w="0" w:type="auto"/>
            <w:vAlign w:val="center"/>
            <w:hideMark/>
          </w:tcPr>
          <w:p w14:paraId="132BED5A" w14:textId="77777777" w:rsidR="005418A8" w:rsidRPr="005418A8" w:rsidRDefault="005418A8" w:rsidP="005418A8">
            <w:pPr>
              <w:pStyle w:val="21"/>
              <w:jc w:val="center"/>
            </w:pPr>
            <w:r w:rsidRPr="005418A8">
              <w:t>45</w:t>
            </w:r>
          </w:p>
        </w:tc>
        <w:tc>
          <w:tcPr>
            <w:tcW w:w="0" w:type="auto"/>
            <w:vAlign w:val="center"/>
            <w:hideMark/>
          </w:tcPr>
          <w:p w14:paraId="173D432E" w14:textId="77777777" w:rsidR="005418A8" w:rsidRPr="005418A8" w:rsidRDefault="005418A8" w:rsidP="005418A8">
            <w:pPr>
              <w:pStyle w:val="21"/>
              <w:jc w:val="center"/>
            </w:pPr>
            <w:r w:rsidRPr="005418A8">
              <w:t>51</w:t>
            </w:r>
          </w:p>
        </w:tc>
        <w:tc>
          <w:tcPr>
            <w:tcW w:w="0" w:type="auto"/>
            <w:vAlign w:val="center"/>
            <w:hideMark/>
          </w:tcPr>
          <w:p w14:paraId="2446F901" w14:textId="77777777" w:rsidR="005418A8" w:rsidRPr="005418A8" w:rsidRDefault="005418A8" w:rsidP="005418A8">
            <w:pPr>
              <w:pStyle w:val="21"/>
              <w:jc w:val="center"/>
            </w:pPr>
            <w:r w:rsidRPr="005418A8">
              <w:t>6</w:t>
            </w:r>
          </w:p>
        </w:tc>
      </w:tr>
      <w:tr w:rsidR="005418A8" w:rsidRPr="005418A8" w14:paraId="62A3C1D5" w14:textId="77777777" w:rsidTr="005418A8">
        <w:tc>
          <w:tcPr>
            <w:tcW w:w="0" w:type="auto"/>
            <w:vAlign w:val="center"/>
            <w:hideMark/>
          </w:tcPr>
          <w:p w14:paraId="02F4F93E" w14:textId="77777777" w:rsidR="005418A8" w:rsidRPr="005418A8" w:rsidRDefault="005418A8" w:rsidP="005418A8">
            <w:pPr>
              <w:pStyle w:val="21"/>
              <w:jc w:val="center"/>
            </w:pPr>
            <w:r w:rsidRPr="005418A8">
              <w:t>30</w:t>
            </w:r>
          </w:p>
        </w:tc>
        <w:tc>
          <w:tcPr>
            <w:tcW w:w="0" w:type="auto"/>
            <w:vAlign w:val="center"/>
            <w:hideMark/>
          </w:tcPr>
          <w:p w14:paraId="0B0A721B" w14:textId="77777777" w:rsidR="005418A8" w:rsidRPr="005418A8" w:rsidRDefault="005418A8" w:rsidP="005418A8">
            <w:pPr>
              <w:pStyle w:val="21"/>
              <w:jc w:val="center"/>
            </w:pPr>
            <w:r w:rsidRPr="005418A8">
              <w:t>59</w:t>
            </w:r>
          </w:p>
        </w:tc>
        <w:tc>
          <w:tcPr>
            <w:tcW w:w="0" w:type="auto"/>
            <w:vAlign w:val="center"/>
            <w:hideMark/>
          </w:tcPr>
          <w:p w14:paraId="2AC81A3A" w14:textId="77777777" w:rsidR="005418A8" w:rsidRPr="005418A8" w:rsidRDefault="005418A8" w:rsidP="005418A8">
            <w:pPr>
              <w:pStyle w:val="21"/>
              <w:jc w:val="center"/>
            </w:pPr>
            <w:r w:rsidRPr="005418A8">
              <w:t>59</w:t>
            </w:r>
          </w:p>
        </w:tc>
        <w:tc>
          <w:tcPr>
            <w:tcW w:w="0" w:type="auto"/>
            <w:vAlign w:val="center"/>
            <w:hideMark/>
          </w:tcPr>
          <w:p w14:paraId="59A2F82E" w14:textId="77777777" w:rsidR="005418A8" w:rsidRPr="005418A8" w:rsidRDefault="005418A8" w:rsidP="005418A8">
            <w:pPr>
              <w:pStyle w:val="21"/>
              <w:jc w:val="center"/>
            </w:pPr>
            <w:r w:rsidRPr="005418A8">
              <w:t>0</w:t>
            </w:r>
          </w:p>
        </w:tc>
        <w:tc>
          <w:tcPr>
            <w:tcW w:w="0" w:type="auto"/>
            <w:vAlign w:val="center"/>
            <w:hideMark/>
          </w:tcPr>
          <w:p w14:paraId="5C17D47D" w14:textId="77777777" w:rsidR="005418A8" w:rsidRPr="005418A8" w:rsidRDefault="005418A8" w:rsidP="005418A8">
            <w:pPr>
              <w:pStyle w:val="21"/>
              <w:jc w:val="center"/>
            </w:pPr>
            <w:r w:rsidRPr="005418A8">
              <w:t>62</w:t>
            </w:r>
          </w:p>
        </w:tc>
        <w:tc>
          <w:tcPr>
            <w:tcW w:w="0" w:type="auto"/>
            <w:vAlign w:val="center"/>
            <w:hideMark/>
          </w:tcPr>
          <w:p w14:paraId="193FA46B" w14:textId="77777777" w:rsidR="005418A8" w:rsidRPr="005418A8" w:rsidRDefault="005418A8" w:rsidP="005418A8">
            <w:pPr>
              <w:pStyle w:val="21"/>
              <w:jc w:val="center"/>
            </w:pPr>
            <w:r w:rsidRPr="005418A8">
              <w:t>62</w:t>
            </w:r>
          </w:p>
        </w:tc>
        <w:tc>
          <w:tcPr>
            <w:tcW w:w="0" w:type="auto"/>
            <w:vAlign w:val="center"/>
            <w:hideMark/>
          </w:tcPr>
          <w:p w14:paraId="39934AA7" w14:textId="77777777" w:rsidR="005418A8" w:rsidRPr="005418A8" w:rsidRDefault="005418A8" w:rsidP="005418A8">
            <w:pPr>
              <w:pStyle w:val="21"/>
              <w:jc w:val="center"/>
            </w:pPr>
            <w:r w:rsidRPr="005418A8">
              <w:t>0</w:t>
            </w:r>
          </w:p>
        </w:tc>
      </w:tr>
    </w:tbl>
    <w:p w14:paraId="3F4FE810" w14:textId="77777777" w:rsidR="005418A8" w:rsidRPr="005418A8" w:rsidRDefault="005418A8" w:rsidP="005418A8">
      <w:pPr>
        <w:pStyle w:val="11"/>
      </w:pPr>
      <w:r w:rsidRPr="005418A8">
        <w:rPr>
          <w:i/>
          <w:iCs/>
        </w:rPr>
        <w:t xml:space="preserve">Примітка: </w:t>
      </w:r>
      <w:proofErr w:type="spellStart"/>
      <w:r w:rsidRPr="005418A8">
        <w:rPr>
          <w:i/>
          <w:iCs/>
        </w:rPr>
        <w:t>Tc</w:t>
      </w:r>
      <w:proofErr w:type="spellEnd"/>
      <w:r w:rsidRPr="005418A8">
        <w:rPr>
          <w:i/>
          <w:iCs/>
        </w:rPr>
        <w:t xml:space="preserve"> – компетентність у часі, I – внутрішня підтримка, d – різниця</w:t>
      </w:r>
    </w:p>
    <w:p w14:paraId="778685ED" w14:textId="77777777" w:rsidR="005418A8" w:rsidRPr="005418A8" w:rsidRDefault="005418A8" w:rsidP="005418A8">
      <w:pPr>
        <w:pStyle w:val="11"/>
        <w:ind w:firstLine="0"/>
        <w:jc w:val="right"/>
      </w:pPr>
      <w:r w:rsidRPr="005418A8">
        <w:rPr>
          <w:b/>
          <w:bCs/>
        </w:rPr>
        <w:t>Таблиця 3.9</w:t>
      </w:r>
    </w:p>
    <w:p w14:paraId="7ECCC650" w14:textId="77777777" w:rsidR="005418A8" w:rsidRPr="005418A8" w:rsidRDefault="005418A8" w:rsidP="005418A8">
      <w:pPr>
        <w:pStyle w:val="11"/>
        <w:ind w:firstLine="0"/>
        <w:jc w:val="center"/>
      </w:pPr>
      <w:r w:rsidRPr="005418A8">
        <w:rPr>
          <w:b/>
          <w:bCs/>
        </w:rPr>
        <w:t>Значущі відмінності між показниками за Опитувальником особистісних орієнтацій (POI)</w:t>
      </w:r>
    </w:p>
    <w:tbl>
      <w:tblPr>
        <w:tblStyle w:val="14"/>
        <w:tblW w:w="5000" w:type="pct"/>
        <w:tblLook w:val="04A0" w:firstRow="1" w:lastRow="0" w:firstColumn="1" w:lastColumn="0" w:noHBand="0" w:noVBand="1"/>
      </w:tblPr>
      <w:tblGrid>
        <w:gridCol w:w="2957"/>
        <w:gridCol w:w="734"/>
        <w:gridCol w:w="734"/>
        <w:gridCol w:w="516"/>
        <w:gridCol w:w="963"/>
        <w:gridCol w:w="1087"/>
        <w:gridCol w:w="2638"/>
      </w:tblGrid>
      <w:tr w:rsidR="005418A8" w:rsidRPr="005418A8" w14:paraId="392BC75D" w14:textId="77777777" w:rsidTr="005418A8">
        <w:tc>
          <w:tcPr>
            <w:tcW w:w="0" w:type="auto"/>
            <w:vAlign w:val="center"/>
            <w:hideMark/>
          </w:tcPr>
          <w:p w14:paraId="10E0D696" w14:textId="77777777" w:rsidR="005418A8" w:rsidRPr="005418A8" w:rsidRDefault="005418A8" w:rsidP="005418A8">
            <w:pPr>
              <w:pStyle w:val="21"/>
              <w:jc w:val="center"/>
              <w:rPr>
                <w:b/>
                <w:bCs/>
              </w:rPr>
            </w:pPr>
            <w:r w:rsidRPr="005418A8">
              <w:rPr>
                <w:b/>
                <w:bCs/>
              </w:rPr>
              <w:lastRenderedPageBreak/>
              <w:t>Показник</w:t>
            </w:r>
          </w:p>
        </w:tc>
        <w:tc>
          <w:tcPr>
            <w:tcW w:w="0" w:type="auto"/>
            <w:vAlign w:val="center"/>
            <w:hideMark/>
          </w:tcPr>
          <w:p w14:paraId="1C950525" w14:textId="77777777" w:rsidR="005418A8" w:rsidRPr="005418A8" w:rsidRDefault="005418A8" w:rsidP="005418A8">
            <w:pPr>
              <w:pStyle w:val="21"/>
              <w:jc w:val="center"/>
              <w:rPr>
                <w:b/>
                <w:bCs/>
              </w:rPr>
            </w:pPr>
            <w:proofErr w:type="spellStart"/>
            <w:r w:rsidRPr="005418A8">
              <w:rPr>
                <w:b/>
                <w:bCs/>
              </w:rPr>
              <w:t>Md</w:t>
            </w:r>
            <w:proofErr w:type="spellEnd"/>
          </w:p>
        </w:tc>
        <w:tc>
          <w:tcPr>
            <w:tcW w:w="0" w:type="auto"/>
            <w:vAlign w:val="center"/>
            <w:hideMark/>
          </w:tcPr>
          <w:p w14:paraId="1BF32F51" w14:textId="77777777" w:rsidR="005418A8" w:rsidRPr="005418A8" w:rsidRDefault="005418A8" w:rsidP="005418A8">
            <w:pPr>
              <w:pStyle w:val="21"/>
              <w:jc w:val="center"/>
              <w:rPr>
                <w:b/>
                <w:bCs/>
              </w:rPr>
            </w:pPr>
            <w:proofErr w:type="spellStart"/>
            <w:r w:rsidRPr="005418A8">
              <w:rPr>
                <w:b/>
                <w:bCs/>
              </w:rPr>
              <w:t>σd</w:t>
            </w:r>
            <w:proofErr w:type="spellEnd"/>
          </w:p>
        </w:tc>
        <w:tc>
          <w:tcPr>
            <w:tcW w:w="0" w:type="auto"/>
            <w:vAlign w:val="center"/>
            <w:hideMark/>
          </w:tcPr>
          <w:p w14:paraId="5B6AE5DB" w14:textId="77777777" w:rsidR="005418A8" w:rsidRPr="005418A8" w:rsidRDefault="005418A8" w:rsidP="005418A8">
            <w:pPr>
              <w:pStyle w:val="21"/>
              <w:jc w:val="center"/>
              <w:rPr>
                <w:b/>
                <w:bCs/>
              </w:rPr>
            </w:pPr>
            <w:proofErr w:type="spellStart"/>
            <w:r w:rsidRPr="005418A8">
              <w:rPr>
                <w:b/>
                <w:bCs/>
              </w:rPr>
              <w:t>df</w:t>
            </w:r>
            <w:proofErr w:type="spellEnd"/>
          </w:p>
        </w:tc>
        <w:tc>
          <w:tcPr>
            <w:tcW w:w="0" w:type="auto"/>
            <w:vAlign w:val="center"/>
            <w:hideMark/>
          </w:tcPr>
          <w:p w14:paraId="2F00DB93" w14:textId="77777777" w:rsidR="005418A8" w:rsidRPr="005418A8" w:rsidRDefault="005418A8" w:rsidP="005418A8">
            <w:pPr>
              <w:pStyle w:val="21"/>
              <w:jc w:val="center"/>
              <w:rPr>
                <w:b/>
                <w:bCs/>
              </w:rPr>
            </w:pPr>
            <w:r w:rsidRPr="005418A8">
              <w:rPr>
                <w:b/>
                <w:bCs/>
              </w:rPr>
              <w:t xml:space="preserve">t </w:t>
            </w:r>
            <w:proofErr w:type="spellStart"/>
            <w:r w:rsidRPr="005418A8">
              <w:rPr>
                <w:b/>
                <w:bCs/>
              </w:rPr>
              <w:t>емп</w:t>
            </w:r>
            <w:proofErr w:type="spellEnd"/>
            <w:r w:rsidRPr="005418A8">
              <w:rPr>
                <w:b/>
                <w:bCs/>
              </w:rPr>
              <w:t>.</w:t>
            </w:r>
          </w:p>
        </w:tc>
        <w:tc>
          <w:tcPr>
            <w:tcW w:w="0" w:type="auto"/>
            <w:vAlign w:val="center"/>
            <w:hideMark/>
          </w:tcPr>
          <w:p w14:paraId="4EF46826" w14:textId="77777777" w:rsidR="005418A8" w:rsidRPr="005418A8" w:rsidRDefault="005418A8" w:rsidP="005418A8">
            <w:pPr>
              <w:pStyle w:val="21"/>
              <w:jc w:val="center"/>
              <w:rPr>
                <w:b/>
                <w:bCs/>
              </w:rPr>
            </w:pPr>
            <w:r w:rsidRPr="005418A8">
              <w:rPr>
                <w:b/>
                <w:bCs/>
              </w:rPr>
              <w:t xml:space="preserve">t </w:t>
            </w:r>
            <w:proofErr w:type="spellStart"/>
            <w:r w:rsidRPr="005418A8">
              <w:rPr>
                <w:b/>
                <w:bCs/>
              </w:rPr>
              <w:t>крит</w:t>
            </w:r>
            <w:proofErr w:type="spellEnd"/>
            <w:r w:rsidRPr="005418A8">
              <w:rPr>
                <w:b/>
                <w:bCs/>
              </w:rPr>
              <w:t>.</w:t>
            </w:r>
          </w:p>
        </w:tc>
        <w:tc>
          <w:tcPr>
            <w:tcW w:w="0" w:type="auto"/>
            <w:vAlign w:val="center"/>
            <w:hideMark/>
          </w:tcPr>
          <w:p w14:paraId="114C5A2A" w14:textId="77777777" w:rsidR="005418A8" w:rsidRPr="005418A8" w:rsidRDefault="005418A8" w:rsidP="005418A8">
            <w:pPr>
              <w:pStyle w:val="21"/>
              <w:jc w:val="center"/>
              <w:rPr>
                <w:b/>
                <w:bCs/>
              </w:rPr>
            </w:pPr>
            <w:r w:rsidRPr="005418A8">
              <w:rPr>
                <w:b/>
                <w:bCs/>
              </w:rPr>
              <w:t>Рівень значущості</w:t>
            </w:r>
          </w:p>
        </w:tc>
      </w:tr>
      <w:tr w:rsidR="005418A8" w:rsidRPr="005418A8" w14:paraId="35E2F1CF" w14:textId="77777777" w:rsidTr="005418A8">
        <w:tc>
          <w:tcPr>
            <w:tcW w:w="0" w:type="auto"/>
            <w:vAlign w:val="center"/>
            <w:hideMark/>
          </w:tcPr>
          <w:p w14:paraId="5F8C06E9" w14:textId="77777777" w:rsidR="005418A8" w:rsidRPr="005418A8" w:rsidRDefault="005418A8" w:rsidP="005418A8">
            <w:pPr>
              <w:pStyle w:val="21"/>
              <w:jc w:val="center"/>
            </w:pPr>
            <w:r w:rsidRPr="005418A8">
              <w:t>Компетентність у часі</w:t>
            </w:r>
          </w:p>
        </w:tc>
        <w:tc>
          <w:tcPr>
            <w:tcW w:w="0" w:type="auto"/>
            <w:vAlign w:val="center"/>
            <w:hideMark/>
          </w:tcPr>
          <w:p w14:paraId="19F20777" w14:textId="77777777" w:rsidR="005418A8" w:rsidRPr="005418A8" w:rsidRDefault="005418A8" w:rsidP="005418A8">
            <w:pPr>
              <w:pStyle w:val="21"/>
              <w:jc w:val="center"/>
            </w:pPr>
            <w:r w:rsidRPr="005418A8">
              <w:t>3,23</w:t>
            </w:r>
          </w:p>
        </w:tc>
        <w:tc>
          <w:tcPr>
            <w:tcW w:w="0" w:type="auto"/>
            <w:vAlign w:val="center"/>
            <w:hideMark/>
          </w:tcPr>
          <w:p w14:paraId="75152C81" w14:textId="77777777" w:rsidR="005418A8" w:rsidRPr="005418A8" w:rsidRDefault="005418A8" w:rsidP="005418A8">
            <w:pPr>
              <w:pStyle w:val="21"/>
              <w:jc w:val="center"/>
            </w:pPr>
            <w:r w:rsidRPr="005418A8">
              <w:t>3,28</w:t>
            </w:r>
          </w:p>
        </w:tc>
        <w:tc>
          <w:tcPr>
            <w:tcW w:w="0" w:type="auto"/>
            <w:vAlign w:val="center"/>
            <w:hideMark/>
          </w:tcPr>
          <w:p w14:paraId="48594D9E" w14:textId="77777777" w:rsidR="005418A8" w:rsidRPr="005418A8" w:rsidRDefault="005418A8" w:rsidP="005418A8">
            <w:pPr>
              <w:pStyle w:val="21"/>
              <w:jc w:val="center"/>
            </w:pPr>
            <w:r w:rsidRPr="005418A8">
              <w:t>29</w:t>
            </w:r>
          </w:p>
        </w:tc>
        <w:tc>
          <w:tcPr>
            <w:tcW w:w="0" w:type="auto"/>
            <w:vAlign w:val="center"/>
            <w:hideMark/>
          </w:tcPr>
          <w:p w14:paraId="250390E0" w14:textId="77777777" w:rsidR="005418A8" w:rsidRPr="005418A8" w:rsidRDefault="005418A8" w:rsidP="005418A8">
            <w:pPr>
              <w:pStyle w:val="21"/>
              <w:jc w:val="center"/>
            </w:pPr>
            <w:r w:rsidRPr="005418A8">
              <w:t>5,39</w:t>
            </w:r>
          </w:p>
        </w:tc>
        <w:tc>
          <w:tcPr>
            <w:tcW w:w="0" w:type="auto"/>
            <w:vAlign w:val="center"/>
            <w:hideMark/>
          </w:tcPr>
          <w:p w14:paraId="14D99920" w14:textId="77777777" w:rsidR="005418A8" w:rsidRPr="005418A8" w:rsidRDefault="005418A8" w:rsidP="005418A8">
            <w:pPr>
              <w:pStyle w:val="21"/>
              <w:jc w:val="center"/>
            </w:pPr>
            <w:r w:rsidRPr="005418A8">
              <w:t>2,05</w:t>
            </w:r>
          </w:p>
        </w:tc>
        <w:tc>
          <w:tcPr>
            <w:tcW w:w="0" w:type="auto"/>
            <w:vAlign w:val="center"/>
            <w:hideMark/>
          </w:tcPr>
          <w:p w14:paraId="7AD4197E" w14:textId="77777777" w:rsidR="005418A8" w:rsidRPr="005418A8" w:rsidRDefault="005418A8" w:rsidP="005418A8">
            <w:pPr>
              <w:pStyle w:val="21"/>
              <w:jc w:val="center"/>
            </w:pPr>
            <w:r w:rsidRPr="005418A8">
              <w:t>0,001</w:t>
            </w:r>
          </w:p>
        </w:tc>
      </w:tr>
      <w:tr w:rsidR="005418A8" w:rsidRPr="005418A8" w14:paraId="6870DB56" w14:textId="77777777" w:rsidTr="005418A8">
        <w:tc>
          <w:tcPr>
            <w:tcW w:w="0" w:type="auto"/>
            <w:vAlign w:val="center"/>
            <w:hideMark/>
          </w:tcPr>
          <w:p w14:paraId="5E634F90" w14:textId="77777777" w:rsidR="005418A8" w:rsidRPr="005418A8" w:rsidRDefault="005418A8" w:rsidP="005418A8">
            <w:pPr>
              <w:pStyle w:val="21"/>
              <w:jc w:val="center"/>
            </w:pPr>
            <w:r w:rsidRPr="005418A8">
              <w:t>Внутрішня підтримка</w:t>
            </w:r>
          </w:p>
        </w:tc>
        <w:tc>
          <w:tcPr>
            <w:tcW w:w="0" w:type="auto"/>
            <w:vAlign w:val="center"/>
            <w:hideMark/>
          </w:tcPr>
          <w:p w14:paraId="22F03E73" w14:textId="77777777" w:rsidR="005418A8" w:rsidRPr="005418A8" w:rsidRDefault="005418A8" w:rsidP="005418A8">
            <w:pPr>
              <w:pStyle w:val="21"/>
              <w:jc w:val="center"/>
            </w:pPr>
            <w:r w:rsidRPr="005418A8">
              <w:t>3,23</w:t>
            </w:r>
          </w:p>
        </w:tc>
        <w:tc>
          <w:tcPr>
            <w:tcW w:w="0" w:type="auto"/>
            <w:vAlign w:val="center"/>
            <w:hideMark/>
          </w:tcPr>
          <w:p w14:paraId="75989445" w14:textId="77777777" w:rsidR="005418A8" w:rsidRPr="005418A8" w:rsidRDefault="005418A8" w:rsidP="005418A8">
            <w:pPr>
              <w:pStyle w:val="21"/>
              <w:jc w:val="center"/>
            </w:pPr>
            <w:r w:rsidRPr="005418A8">
              <w:t>3,28</w:t>
            </w:r>
          </w:p>
        </w:tc>
        <w:tc>
          <w:tcPr>
            <w:tcW w:w="0" w:type="auto"/>
            <w:vAlign w:val="center"/>
            <w:hideMark/>
          </w:tcPr>
          <w:p w14:paraId="797D1ABE" w14:textId="77777777" w:rsidR="005418A8" w:rsidRPr="005418A8" w:rsidRDefault="005418A8" w:rsidP="005418A8">
            <w:pPr>
              <w:pStyle w:val="21"/>
              <w:jc w:val="center"/>
            </w:pPr>
            <w:r w:rsidRPr="005418A8">
              <w:t>29</w:t>
            </w:r>
          </w:p>
        </w:tc>
        <w:tc>
          <w:tcPr>
            <w:tcW w:w="0" w:type="auto"/>
            <w:vAlign w:val="center"/>
            <w:hideMark/>
          </w:tcPr>
          <w:p w14:paraId="4F77D8A5" w14:textId="77777777" w:rsidR="005418A8" w:rsidRPr="005418A8" w:rsidRDefault="005418A8" w:rsidP="005418A8">
            <w:pPr>
              <w:pStyle w:val="21"/>
              <w:jc w:val="center"/>
            </w:pPr>
            <w:r w:rsidRPr="005418A8">
              <w:t>5,39</w:t>
            </w:r>
          </w:p>
        </w:tc>
        <w:tc>
          <w:tcPr>
            <w:tcW w:w="0" w:type="auto"/>
            <w:vAlign w:val="center"/>
            <w:hideMark/>
          </w:tcPr>
          <w:p w14:paraId="43BF01E4" w14:textId="77777777" w:rsidR="005418A8" w:rsidRPr="005418A8" w:rsidRDefault="005418A8" w:rsidP="005418A8">
            <w:pPr>
              <w:pStyle w:val="21"/>
              <w:jc w:val="center"/>
            </w:pPr>
            <w:r w:rsidRPr="005418A8">
              <w:t>2,05</w:t>
            </w:r>
          </w:p>
        </w:tc>
        <w:tc>
          <w:tcPr>
            <w:tcW w:w="0" w:type="auto"/>
            <w:vAlign w:val="center"/>
            <w:hideMark/>
          </w:tcPr>
          <w:p w14:paraId="11B85A67" w14:textId="77777777" w:rsidR="005418A8" w:rsidRPr="005418A8" w:rsidRDefault="005418A8" w:rsidP="005418A8">
            <w:pPr>
              <w:pStyle w:val="21"/>
              <w:jc w:val="center"/>
            </w:pPr>
            <w:r w:rsidRPr="005418A8">
              <w:t>0,001</w:t>
            </w:r>
          </w:p>
        </w:tc>
      </w:tr>
    </w:tbl>
    <w:p w14:paraId="4C9B5BBE" w14:textId="30EE0173" w:rsidR="005418A8" w:rsidRPr="005418A8" w:rsidRDefault="005418A8" w:rsidP="005418A8">
      <w:pPr>
        <w:pStyle w:val="11"/>
        <w:rPr>
          <w:lang w:val="ru-RU"/>
        </w:rPr>
      </w:pPr>
      <w:r w:rsidRPr="005418A8">
        <w:t>Порівнюючи обчислені результати за Опитувальником особистісних орієнтацій можна зазначити, що за обома шкалами t-</w:t>
      </w:r>
      <w:proofErr w:type="spellStart"/>
      <w:r w:rsidRPr="005418A8">
        <w:t>емп</w:t>
      </w:r>
      <w:proofErr w:type="spellEnd"/>
      <w:r w:rsidRPr="005418A8">
        <w:t>. &gt; t-</w:t>
      </w:r>
      <w:proofErr w:type="spellStart"/>
      <w:r w:rsidRPr="005418A8">
        <w:t>крит</w:t>
      </w:r>
      <w:proofErr w:type="spellEnd"/>
      <w:r w:rsidRPr="005418A8">
        <w:t>., отже приймається альтернативна гіпотеза (Н1). За шкалою компетентності у часі t-</w:t>
      </w:r>
      <w:proofErr w:type="spellStart"/>
      <w:r w:rsidRPr="005418A8">
        <w:t>емп</w:t>
      </w:r>
      <w:proofErr w:type="spellEnd"/>
      <w:r w:rsidRPr="005418A8">
        <w:t>. (5,39) &gt; t-</w:t>
      </w:r>
      <w:proofErr w:type="spellStart"/>
      <w:r w:rsidRPr="005418A8">
        <w:t>крит</w:t>
      </w:r>
      <w:proofErr w:type="spellEnd"/>
      <w:r w:rsidRPr="005418A8">
        <w:t>. (2,05), за шкалою внутрішньої підтримки t-</w:t>
      </w:r>
      <w:proofErr w:type="spellStart"/>
      <w:r w:rsidRPr="005418A8">
        <w:t>емп</w:t>
      </w:r>
      <w:proofErr w:type="spellEnd"/>
      <w:r w:rsidRPr="005418A8">
        <w:t>. (5,39) &gt; t-</w:t>
      </w:r>
      <w:proofErr w:type="spellStart"/>
      <w:r w:rsidRPr="005418A8">
        <w:t>крит</w:t>
      </w:r>
      <w:proofErr w:type="spellEnd"/>
      <w:r w:rsidRPr="005418A8">
        <w:t>. (2,05). Рівень значущості 0,001 вказує на статистично значуще підвищення рівня самоактуалізації учасників після впровадження програми</w:t>
      </w:r>
      <w:r>
        <w:rPr>
          <w:lang w:val="ru-RU"/>
        </w:rPr>
        <w:t>.</w:t>
      </w:r>
    </w:p>
    <w:p w14:paraId="0B429A8B" w14:textId="77777777" w:rsidR="005418A8" w:rsidRPr="005418A8" w:rsidRDefault="005418A8" w:rsidP="005418A8">
      <w:pPr>
        <w:pStyle w:val="11"/>
      </w:pPr>
      <w:r w:rsidRPr="005418A8">
        <w:t xml:space="preserve">Розрахуємо t-критерій Стьюдента за Шкалою психологічного благополуччя К. </w:t>
      </w:r>
      <w:proofErr w:type="spellStart"/>
      <w:r w:rsidRPr="005418A8">
        <w:t>Ріфф</w:t>
      </w:r>
      <w:proofErr w:type="spellEnd"/>
      <w:r w:rsidRPr="005418A8">
        <w:t xml:space="preserve"> (див. табл. 3.10–3.11).</w:t>
      </w:r>
    </w:p>
    <w:p w14:paraId="152F72B5" w14:textId="77777777" w:rsidR="005418A8" w:rsidRPr="005418A8" w:rsidRDefault="005418A8" w:rsidP="005418A8">
      <w:pPr>
        <w:pStyle w:val="11"/>
        <w:jc w:val="right"/>
      </w:pPr>
      <w:r w:rsidRPr="005418A8">
        <w:rPr>
          <w:b/>
          <w:bCs/>
        </w:rPr>
        <w:t>Таблиця 3.10</w:t>
      </w:r>
    </w:p>
    <w:p w14:paraId="585043AC" w14:textId="77777777" w:rsidR="005418A8" w:rsidRPr="005418A8" w:rsidRDefault="005418A8" w:rsidP="005418A8">
      <w:pPr>
        <w:pStyle w:val="11"/>
        <w:ind w:firstLine="0"/>
        <w:jc w:val="center"/>
      </w:pPr>
      <w:r w:rsidRPr="005418A8">
        <w:rPr>
          <w:b/>
          <w:bCs/>
        </w:rPr>
        <w:t xml:space="preserve">Результати емпіричного дослідження за Шкалою психологічного благополуччя К. </w:t>
      </w:r>
      <w:proofErr w:type="spellStart"/>
      <w:r w:rsidRPr="005418A8">
        <w:rPr>
          <w:b/>
          <w:bCs/>
        </w:rPr>
        <w:t>Ріфф</w:t>
      </w:r>
      <w:proofErr w:type="spellEnd"/>
    </w:p>
    <w:tbl>
      <w:tblPr>
        <w:tblStyle w:val="14"/>
        <w:tblW w:w="5000" w:type="pct"/>
        <w:tblLook w:val="04A0" w:firstRow="1" w:lastRow="0" w:firstColumn="1" w:lastColumn="0" w:noHBand="0" w:noVBand="1"/>
      </w:tblPr>
      <w:tblGrid>
        <w:gridCol w:w="773"/>
        <w:gridCol w:w="2872"/>
        <w:gridCol w:w="3486"/>
        <w:gridCol w:w="2498"/>
      </w:tblGrid>
      <w:tr w:rsidR="005418A8" w:rsidRPr="005418A8" w14:paraId="78107294" w14:textId="77777777" w:rsidTr="005418A8">
        <w:tc>
          <w:tcPr>
            <w:tcW w:w="0" w:type="auto"/>
            <w:vAlign w:val="center"/>
            <w:hideMark/>
          </w:tcPr>
          <w:p w14:paraId="1A4106FC" w14:textId="77777777" w:rsidR="005418A8" w:rsidRPr="005418A8" w:rsidRDefault="005418A8" w:rsidP="005418A8">
            <w:pPr>
              <w:pStyle w:val="21"/>
              <w:jc w:val="center"/>
              <w:rPr>
                <w:b/>
                <w:bCs/>
              </w:rPr>
            </w:pPr>
            <w:r w:rsidRPr="005418A8">
              <w:rPr>
                <w:b/>
                <w:bCs/>
              </w:rPr>
              <w:t>№</w:t>
            </w:r>
          </w:p>
        </w:tc>
        <w:tc>
          <w:tcPr>
            <w:tcW w:w="0" w:type="auto"/>
            <w:vAlign w:val="center"/>
            <w:hideMark/>
          </w:tcPr>
          <w:p w14:paraId="4BB5C1CB" w14:textId="77777777" w:rsidR="005418A8" w:rsidRPr="005418A8" w:rsidRDefault="005418A8" w:rsidP="005418A8">
            <w:pPr>
              <w:pStyle w:val="21"/>
              <w:jc w:val="center"/>
              <w:rPr>
                <w:b/>
                <w:bCs/>
              </w:rPr>
            </w:pPr>
            <w:r w:rsidRPr="005418A8">
              <w:rPr>
                <w:b/>
                <w:bCs/>
              </w:rPr>
              <w:t>До програми</w:t>
            </w:r>
          </w:p>
        </w:tc>
        <w:tc>
          <w:tcPr>
            <w:tcW w:w="0" w:type="auto"/>
            <w:vAlign w:val="center"/>
            <w:hideMark/>
          </w:tcPr>
          <w:p w14:paraId="16D87731" w14:textId="77777777" w:rsidR="005418A8" w:rsidRPr="005418A8" w:rsidRDefault="005418A8" w:rsidP="005418A8">
            <w:pPr>
              <w:pStyle w:val="21"/>
              <w:jc w:val="center"/>
              <w:rPr>
                <w:b/>
                <w:bCs/>
              </w:rPr>
            </w:pPr>
            <w:r w:rsidRPr="005418A8">
              <w:rPr>
                <w:b/>
                <w:bCs/>
              </w:rPr>
              <w:t>Після програми</w:t>
            </w:r>
          </w:p>
        </w:tc>
        <w:tc>
          <w:tcPr>
            <w:tcW w:w="0" w:type="auto"/>
            <w:vAlign w:val="center"/>
            <w:hideMark/>
          </w:tcPr>
          <w:p w14:paraId="0961629A" w14:textId="77777777" w:rsidR="005418A8" w:rsidRPr="005418A8" w:rsidRDefault="005418A8" w:rsidP="005418A8">
            <w:pPr>
              <w:pStyle w:val="21"/>
              <w:jc w:val="center"/>
              <w:rPr>
                <w:b/>
                <w:bCs/>
              </w:rPr>
            </w:pPr>
            <w:r w:rsidRPr="005418A8">
              <w:rPr>
                <w:b/>
                <w:bCs/>
              </w:rPr>
              <w:t>d (різниця)</w:t>
            </w:r>
          </w:p>
        </w:tc>
      </w:tr>
      <w:tr w:rsidR="005418A8" w:rsidRPr="005418A8" w14:paraId="763F9FC4" w14:textId="77777777" w:rsidTr="005418A8">
        <w:tc>
          <w:tcPr>
            <w:tcW w:w="0" w:type="auto"/>
            <w:vAlign w:val="center"/>
            <w:hideMark/>
          </w:tcPr>
          <w:p w14:paraId="2A08804B" w14:textId="77777777" w:rsidR="005418A8" w:rsidRPr="005418A8" w:rsidRDefault="005418A8" w:rsidP="005418A8">
            <w:pPr>
              <w:pStyle w:val="21"/>
              <w:jc w:val="center"/>
            </w:pPr>
            <w:r w:rsidRPr="005418A8">
              <w:t>1</w:t>
            </w:r>
          </w:p>
        </w:tc>
        <w:tc>
          <w:tcPr>
            <w:tcW w:w="0" w:type="auto"/>
            <w:vAlign w:val="center"/>
            <w:hideMark/>
          </w:tcPr>
          <w:p w14:paraId="232E7FB6" w14:textId="77777777" w:rsidR="005418A8" w:rsidRPr="005418A8" w:rsidRDefault="005418A8" w:rsidP="005418A8">
            <w:pPr>
              <w:pStyle w:val="21"/>
              <w:jc w:val="center"/>
            </w:pPr>
            <w:r w:rsidRPr="005418A8">
              <w:t>183</w:t>
            </w:r>
          </w:p>
        </w:tc>
        <w:tc>
          <w:tcPr>
            <w:tcW w:w="0" w:type="auto"/>
            <w:vAlign w:val="center"/>
            <w:hideMark/>
          </w:tcPr>
          <w:p w14:paraId="49E62103" w14:textId="77777777" w:rsidR="005418A8" w:rsidRPr="005418A8" w:rsidRDefault="005418A8" w:rsidP="005418A8">
            <w:pPr>
              <w:pStyle w:val="21"/>
              <w:jc w:val="center"/>
            </w:pPr>
            <w:r w:rsidRPr="005418A8">
              <w:t>183</w:t>
            </w:r>
          </w:p>
        </w:tc>
        <w:tc>
          <w:tcPr>
            <w:tcW w:w="0" w:type="auto"/>
            <w:vAlign w:val="center"/>
            <w:hideMark/>
          </w:tcPr>
          <w:p w14:paraId="1C8D5D43" w14:textId="77777777" w:rsidR="005418A8" w:rsidRPr="005418A8" w:rsidRDefault="005418A8" w:rsidP="005418A8">
            <w:pPr>
              <w:pStyle w:val="21"/>
              <w:jc w:val="center"/>
            </w:pPr>
            <w:r w:rsidRPr="005418A8">
              <w:t>0</w:t>
            </w:r>
          </w:p>
        </w:tc>
      </w:tr>
      <w:tr w:rsidR="005418A8" w:rsidRPr="005418A8" w14:paraId="63FF10D6" w14:textId="77777777" w:rsidTr="005418A8">
        <w:tc>
          <w:tcPr>
            <w:tcW w:w="0" w:type="auto"/>
            <w:vAlign w:val="center"/>
            <w:hideMark/>
          </w:tcPr>
          <w:p w14:paraId="01E10689" w14:textId="77777777" w:rsidR="005418A8" w:rsidRPr="005418A8" w:rsidRDefault="005418A8" w:rsidP="005418A8">
            <w:pPr>
              <w:pStyle w:val="21"/>
              <w:jc w:val="center"/>
            </w:pPr>
            <w:r w:rsidRPr="005418A8">
              <w:t>2</w:t>
            </w:r>
          </w:p>
        </w:tc>
        <w:tc>
          <w:tcPr>
            <w:tcW w:w="0" w:type="auto"/>
            <w:vAlign w:val="center"/>
            <w:hideMark/>
          </w:tcPr>
          <w:p w14:paraId="30C471A3" w14:textId="77777777" w:rsidR="005418A8" w:rsidRPr="005418A8" w:rsidRDefault="005418A8" w:rsidP="005418A8">
            <w:pPr>
              <w:pStyle w:val="21"/>
              <w:jc w:val="center"/>
            </w:pPr>
            <w:r w:rsidRPr="005418A8">
              <w:t>148</w:t>
            </w:r>
          </w:p>
        </w:tc>
        <w:tc>
          <w:tcPr>
            <w:tcW w:w="0" w:type="auto"/>
            <w:vAlign w:val="center"/>
            <w:hideMark/>
          </w:tcPr>
          <w:p w14:paraId="7B485913" w14:textId="77777777" w:rsidR="005418A8" w:rsidRPr="005418A8" w:rsidRDefault="005418A8" w:rsidP="005418A8">
            <w:pPr>
              <w:pStyle w:val="21"/>
              <w:jc w:val="center"/>
            </w:pPr>
            <w:r w:rsidRPr="005418A8">
              <w:t>175</w:t>
            </w:r>
          </w:p>
        </w:tc>
        <w:tc>
          <w:tcPr>
            <w:tcW w:w="0" w:type="auto"/>
            <w:vAlign w:val="center"/>
            <w:hideMark/>
          </w:tcPr>
          <w:p w14:paraId="218E1D19" w14:textId="77777777" w:rsidR="005418A8" w:rsidRPr="005418A8" w:rsidRDefault="005418A8" w:rsidP="005418A8">
            <w:pPr>
              <w:pStyle w:val="21"/>
              <w:jc w:val="center"/>
            </w:pPr>
            <w:r w:rsidRPr="005418A8">
              <w:t>27</w:t>
            </w:r>
          </w:p>
        </w:tc>
      </w:tr>
      <w:tr w:rsidR="005418A8" w:rsidRPr="005418A8" w14:paraId="4CCC15D2" w14:textId="77777777" w:rsidTr="005418A8">
        <w:tc>
          <w:tcPr>
            <w:tcW w:w="0" w:type="auto"/>
            <w:vAlign w:val="center"/>
            <w:hideMark/>
          </w:tcPr>
          <w:p w14:paraId="4B35C9E4" w14:textId="77777777" w:rsidR="005418A8" w:rsidRPr="005418A8" w:rsidRDefault="005418A8" w:rsidP="005418A8">
            <w:pPr>
              <w:pStyle w:val="21"/>
              <w:jc w:val="center"/>
            </w:pPr>
            <w:r w:rsidRPr="005418A8">
              <w:t>3</w:t>
            </w:r>
          </w:p>
        </w:tc>
        <w:tc>
          <w:tcPr>
            <w:tcW w:w="0" w:type="auto"/>
            <w:vAlign w:val="center"/>
            <w:hideMark/>
          </w:tcPr>
          <w:p w14:paraId="698F1C19" w14:textId="77777777" w:rsidR="005418A8" w:rsidRPr="005418A8" w:rsidRDefault="005418A8" w:rsidP="005418A8">
            <w:pPr>
              <w:pStyle w:val="21"/>
              <w:jc w:val="center"/>
            </w:pPr>
            <w:r w:rsidRPr="005418A8">
              <w:t>221</w:t>
            </w:r>
          </w:p>
        </w:tc>
        <w:tc>
          <w:tcPr>
            <w:tcW w:w="0" w:type="auto"/>
            <w:vAlign w:val="center"/>
            <w:hideMark/>
          </w:tcPr>
          <w:p w14:paraId="3235D6FB" w14:textId="77777777" w:rsidR="005418A8" w:rsidRPr="005418A8" w:rsidRDefault="005418A8" w:rsidP="005418A8">
            <w:pPr>
              <w:pStyle w:val="21"/>
              <w:jc w:val="center"/>
            </w:pPr>
            <w:r w:rsidRPr="005418A8">
              <w:t>221</w:t>
            </w:r>
          </w:p>
        </w:tc>
        <w:tc>
          <w:tcPr>
            <w:tcW w:w="0" w:type="auto"/>
            <w:vAlign w:val="center"/>
            <w:hideMark/>
          </w:tcPr>
          <w:p w14:paraId="5685243D" w14:textId="77777777" w:rsidR="005418A8" w:rsidRPr="005418A8" w:rsidRDefault="005418A8" w:rsidP="005418A8">
            <w:pPr>
              <w:pStyle w:val="21"/>
              <w:jc w:val="center"/>
            </w:pPr>
            <w:r w:rsidRPr="005418A8">
              <w:t>0</w:t>
            </w:r>
          </w:p>
        </w:tc>
      </w:tr>
      <w:tr w:rsidR="005418A8" w:rsidRPr="005418A8" w14:paraId="7BDFF33B" w14:textId="77777777" w:rsidTr="005418A8">
        <w:tc>
          <w:tcPr>
            <w:tcW w:w="0" w:type="auto"/>
            <w:vAlign w:val="center"/>
            <w:hideMark/>
          </w:tcPr>
          <w:p w14:paraId="4C6DF513" w14:textId="77777777" w:rsidR="005418A8" w:rsidRPr="005418A8" w:rsidRDefault="005418A8" w:rsidP="005418A8">
            <w:pPr>
              <w:pStyle w:val="21"/>
              <w:jc w:val="center"/>
            </w:pPr>
            <w:r w:rsidRPr="005418A8">
              <w:t>4</w:t>
            </w:r>
          </w:p>
        </w:tc>
        <w:tc>
          <w:tcPr>
            <w:tcW w:w="0" w:type="auto"/>
            <w:vAlign w:val="center"/>
            <w:hideMark/>
          </w:tcPr>
          <w:p w14:paraId="315FC74D" w14:textId="77777777" w:rsidR="005418A8" w:rsidRPr="005418A8" w:rsidRDefault="005418A8" w:rsidP="005418A8">
            <w:pPr>
              <w:pStyle w:val="21"/>
              <w:jc w:val="center"/>
            </w:pPr>
            <w:r w:rsidRPr="005418A8">
              <w:t>124</w:t>
            </w:r>
          </w:p>
        </w:tc>
        <w:tc>
          <w:tcPr>
            <w:tcW w:w="0" w:type="auto"/>
            <w:vAlign w:val="center"/>
            <w:hideMark/>
          </w:tcPr>
          <w:p w14:paraId="426D8FF1" w14:textId="77777777" w:rsidR="005418A8" w:rsidRPr="005418A8" w:rsidRDefault="005418A8" w:rsidP="005418A8">
            <w:pPr>
              <w:pStyle w:val="21"/>
              <w:jc w:val="center"/>
            </w:pPr>
            <w:r w:rsidRPr="005418A8">
              <w:t>158</w:t>
            </w:r>
          </w:p>
        </w:tc>
        <w:tc>
          <w:tcPr>
            <w:tcW w:w="0" w:type="auto"/>
            <w:vAlign w:val="center"/>
            <w:hideMark/>
          </w:tcPr>
          <w:p w14:paraId="0037E885" w14:textId="77777777" w:rsidR="005418A8" w:rsidRPr="005418A8" w:rsidRDefault="005418A8" w:rsidP="005418A8">
            <w:pPr>
              <w:pStyle w:val="21"/>
              <w:jc w:val="center"/>
            </w:pPr>
            <w:r w:rsidRPr="005418A8">
              <w:t>34</w:t>
            </w:r>
          </w:p>
        </w:tc>
      </w:tr>
      <w:tr w:rsidR="005418A8" w:rsidRPr="005418A8" w14:paraId="09E38F16" w14:textId="77777777" w:rsidTr="005418A8">
        <w:tc>
          <w:tcPr>
            <w:tcW w:w="0" w:type="auto"/>
            <w:vAlign w:val="center"/>
            <w:hideMark/>
          </w:tcPr>
          <w:p w14:paraId="59831220" w14:textId="77777777" w:rsidR="005418A8" w:rsidRPr="005418A8" w:rsidRDefault="005418A8" w:rsidP="005418A8">
            <w:pPr>
              <w:pStyle w:val="21"/>
              <w:jc w:val="center"/>
            </w:pPr>
            <w:r w:rsidRPr="005418A8">
              <w:t>5</w:t>
            </w:r>
          </w:p>
        </w:tc>
        <w:tc>
          <w:tcPr>
            <w:tcW w:w="0" w:type="auto"/>
            <w:vAlign w:val="center"/>
            <w:hideMark/>
          </w:tcPr>
          <w:p w14:paraId="145B28E0" w14:textId="77777777" w:rsidR="005418A8" w:rsidRPr="005418A8" w:rsidRDefault="005418A8" w:rsidP="005418A8">
            <w:pPr>
              <w:pStyle w:val="21"/>
              <w:jc w:val="center"/>
            </w:pPr>
            <w:r w:rsidRPr="005418A8">
              <w:t>197</w:t>
            </w:r>
          </w:p>
        </w:tc>
        <w:tc>
          <w:tcPr>
            <w:tcW w:w="0" w:type="auto"/>
            <w:vAlign w:val="center"/>
            <w:hideMark/>
          </w:tcPr>
          <w:p w14:paraId="083BC549" w14:textId="77777777" w:rsidR="005418A8" w:rsidRPr="005418A8" w:rsidRDefault="005418A8" w:rsidP="005418A8">
            <w:pPr>
              <w:pStyle w:val="21"/>
              <w:jc w:val="center"/>
            </w:pPr>
            <w:r w:rsidRPr="005418A8">
              <w:t>197</w:t>
            </w:r>
          </w:p>
        </w:tc>
        <w:tc>
          <w:tcPr>
            <w:tcW w:w="0" w:type="auto"/>
            <w:vAlign w:val="center"/>
            <w:hideMark/>
          </w:tcPr>
          <w:p w14:paraId="780C45ED" w14:textId="77777777" w:rsidR="005418A8" w:rsidRPr="005418A8" w:rsidRDefault="005418A8" w:rsidP="005418A8">
            <w:pPr>
              <w:pStyle w:val="21"/>
              <w:jc w:val="center"/>
            </w:pPr>
            <w:r w:rsidRPr="005418A8">
              <w:t>0</w:t>
            </w:r>
          </w:p>
        </w:tc>
      </w:tr>
      <w:tr w:rsidR="005418A8" w:rsidRPr="005418A8" w14:paraId="116CDBFD" w14:textId="77777777" w:rsidTr="005418A8">
        <w:tc>
          <w:tcPr>
            <w:tcW w:w="0" w:type="auto"/>
            <w:vAlign w:val="center"/>
            <w:hideMark/>
          </w:tcPr>
          <w:p w14:paraId="79F4E760" w14:textId="77777777" w:rsidR="005418A8" w:rsidRPr="005418A8" w:rsidRDefault="005418A8" w:rsidP="005418A8">
            <w:pPr>
              <w:pStyle w:val="21"/>
              <w:jc w:val="center"/>
            </w:pPr>
            <w:r w:rsidRPr="005418A8">
              <w:t>6</w:t>
            </w:r>
          </w:p>
        </w:tc>
        <w:tc>
          <w:tcPr>
            <w:tcW w:w="0" w:type="auto"/>
            <w:vAlign w:val="center"/>
            <w:hideMark/>
          </w:tcPr>
          <w:p w14:paraId="435D4A68" w14:textId="77777777" w:rsidR="005418A8" w:rsidRPr="005418A8" w:rsidRDefault="005418A8" w:rsidP="005418A8">
            <w:pPr>
              <w:pStyle w:val="21"/>
              <w:jc w:val="center"/>
            </w:pPr>
            <w:r w:rsidRPr="005418A8">
              <w:t>167</w:t>
            </w:r>
          </w:p>
        </w:tc>
        <w:tc>
          <w:tcPr>
            <w:tcW w:w="0" w:type="auto"/>
            <w:vAlign w:val="center"/>
            <w:hideMark/>
          </w:tcPr>
          <w:p w14:paraId="6CFC4D6C" w14:textId="77777777" w:rsidR="005418A8" w:rsidRPr="005418A8" w:rsidRDefault="005418A8" w:rsidP="005418A8">
            <w:pPr>
              <w:pStyle w:val="21"/>
              <w:jc w:val="center"/>
            </w:pPr>
            <w:r w:rsidRPr="005418A8">
              <w:t>189</w:t>
            </w:r>
          </w:p>
        </w:tc>
        <w:tc>
          <w:tcPr>
            <w:tcW w:w="0" w:type="auto"/>
            <w:vAlign w:val="center"/>
            <w:hideMark/>
          </w:tcPr>
          <w:p w14:paraId="263319AD" w14:textId="77777777" w:rsidR="005418A8" w:rsidRPr="005418A8" w:rsidRDefault="005418A8" w:rsidP="005418A8">
            <w:pPr>
              <w:pStyle w:val="21"/>
              <w:jc w:val="center"/>
            </w:pPr>
            <w:r w:rsidRPr="005418A8">
              <w:t>22</w:t>
            </w:r>
          </w:p>
        </w:tc>
      </w:tr>
      <w:tr w:rsidR="005418A8" w:rsidRPr="005418A8" w14:paraId="13B1A292" w14:textId="77777777" w:rsidTr="005418A8">
        <w:tc>
          <w:tcPr>
            <w:tcW w:w="0" w:type="auto"/>
            <w:vAlign w:val="center"/>
            <w:hideMark/>
          </w:tcPr>
          <w:p w14:paraId="18404018" w14:textId="77777777" w:rsidR="005418A8" w:rsidRPr="005418A8" w:rsidRDefault="005418A8" w:rsidP="005418A8">
            <w:pPr>
              <w:pStyle w:val="21"/>
              <w:jc w:val="center"/>
            </w:pPr>
            <w:r w:rsidRPr="005418A8">
              <w:t>7</w:t>
            </w:r>
          </w:p>
        </w:tc>
        <w:tc>
          <w:tcPr>
            <w:tcW w:w="0" w:type="auto"/>
            <w:vAlign w:val="center"/>
            <w:hideMark/>
          </w:tcPr>
          <w:p w14:paraId="73E7A19F" w14:textId="77777777" w:rsidR="005418A8" w:rsidRPr="005418A8" w:rsidRDefault="005418A8" w:rsidP="005418A8">
            <w:pPr>
              <w:pStyle w:val="21"/>
              <w:jc w:val="center"/>
            </w:pPr>
            <w:r w:rsidRPr="005418A8">
              <w:t>130</w:t>
            </w:r>
          </w:p>
        </w:tc>
        <w:tc>
          <w:tcPr>
            <w:tcW w:w="0" w:type="auto"/>
            <w:vAlign w:val="center"/>
            <w:hideMark/>
          </w:tcPr>
          <w:p w14:paraId="183046DA" w14:textId="77777777" w:rsidR="005418A8" w:rsidRPr="005418A8" w:rsidRDefault="005418A8" w:rsidP="005418A8">
            <w:pPr>
              <w:pStyle w:val="21"/>
              <w:jc w:val="center"/>
            </w:pPr>
            <w:r w:rsidRPr="005418A8">
              <w:t>162</w:t>
            </w:r>
          </w:p>
        </w:tc>
        <w:tc>
          <w:tcPr>
            <w:tcW w:w="0" w:type="auto"/>
            <w:vAlign w:val="center"/>
            <w:hideMark/>
          </w:tcPr>
          <w:p w14:paraId="0F1AD6DD" w14:textId="77777777" w:rsidR="005418A8" w:rsidRPr="005418A8" w:rsidRDefault="005418A8" w:rsidP="005418A8">
            <w:pPr>
              <w:pStyle w:val="21"/>
              <w:jc w:val="center"/>
            </w:pPr>
            <w:r w:rsidRPr="005418A8">
              <w:t>32</w:t>
            </w:r>
          </w:p>
        </w:tc>
      </w:tr>
      <w:tr w:rsidR="005418A8" w:rsidRPr="005418A8" w14:paraId="341EDA0D" w14:textId="77777777" w:rsidTr="005418A8">
        <w:tc>
          <w:tcPr>
            <w:tcW w:w="0" w:type="auto"/>
            <w:vAlign w:val="center"/>
            <w:hideMark/>
          </w:tcPr>
          <w:p w14:paraId="20B67D0E" w14:textId="77777777" w:rsidR="005418A8" w:rsidRPr="005418A8" w:rsidRDefault="005418A8" w:rsidP="005418A8">
            <w:pPr>
              <w:pStyle w:val="21"/>
              <w:jc w:val="center"/>
            </w:pPr>
            <w:r w:rsidRPr="005418A8">
              <w:t>8</w:t>
            </w:r>
          </w:p>
        </w:tc>
        <w:tc>
          <w:tcPr>
            <w:tcW w:w="0" w:type="auto"/>
            <w:vAlign w:val="center"/>
            <w:hideMark/>
          </w:tcPr>
          <w:p w14:paraId="13E8368A" w14:textId="77777777" w:rsidR="005418A8" w:rsidRPr="005418A8" w:rsidRDefault="005418A8" w:rsidP="005418A8">
            <w:pPr>
              <w:pStyle w:val="21"/>
              <w:jc w:val="center"/>
            </w:pPr>
            <w:r w:rsidRPr="005418A8">
              <w:t>218</w:t>
            </w:r>
          </w:p>
        </w:tc>
        <w:tc>
          <w:tcPr>
            <w:tcW w:w="0" w:type="auto"/>
            <w:vAlign w:val="center"/>
            <w:hideMark/>
          </w:tcPr>
          <w:p w14:paraId="4E81054D" w14:textId="77777777" w:rsidR="005418A8" w:rsidRPr="005418A8" w:rsidRDefault="005418A8" w:rsidP="005418A8">
            <w:pPr>
              <w:pStyle w:val="21"/>
              <w:jc w:val="center"/>
            </w:pPr>
            <w:r w:rsidRPr="005418A8">
              <w:t>218</w:t>
            </w:r>
          </w:p>
        </w:tc>
        <w:tc>
          <w:tcPr>
            <w:tcW w:w="0" w:type="auto"/>
            <w:vAlign w:val="center"/>
            <w:hideMark/>
          </w:tcPr>
          <w:p w14:paraId="46B54B84" w14:textId="77777777" w:rsidR="005418A8" w:rsidRPr="005418A8" w:rsidRDefault="005418A8" w:rsidP="005418A8">
            <w:pPr>
              <w:pStyle w:val="21"/>
              <w:jc w:val="center"/>
            </w:pPr>
            <w:r w:rsidRPr="005418A8">
              <w:t>0</w:t>
            </w:r>
          </w:p>
        </w:tc>
      </w:tr>
      <w:tr w:rsidR="005418A8" w:rsidRPr="005418A8" w14:paraId="2C135F1A" w14:textId="77777777" w:rsidTr="005418A8">
        <w:tc>
          <w:tcPr>
            <w:tcW w:w="0" w:type="auto"/>
            <w:vAlign w:val="center"/>
            <w:hideMark/>
          </w:tcPr>
          <w:p w14:paraId="1E9FE90F" w14:textId="77777777" w:rsidR="005418A8" w:rsidRPr="005418A8" w:rsidRDefault="005418A8" w:rsidP="005418A8">
            <w:pPr>
              <w:pStyle w:val="21"/>
              <w:jc w:val="center"/>
            </w:pPr>
            <w:r w:rsidRPr="005418A8">
              <w:t>9</w:t>
            </w:r>
          </w:p>
        </w:tc>
        <w:tc>
          <w:tcPr>
            <w:tcW w:w="0" w:type="auto"/>
            <w:vAlign w:val="center"/>
            <w:hideMark/>
          </w:tcPr>
          <w:p w14:paraId="77BCB119" w14:textId="77777777" w:rsidR="005418A8" w:rsidRPr="005418A8" w:rsidRDefault="005418A8" w:rsidP="005418A8">
            <w:pPr>
              <w:pStyle w:val="21"/>
              <w:jc w:val="center"/>
            </w:pPr>
            <w:r w:rsidRPr="005418A8">
              <w:t>178</w:t>
            </w:r>
          </w:p>
        </w:tc>
        <w:tc>
          <w:tcPr>
            <w:tcW w:w="0" w:type="auto"/>
            <w:vAlign w:val="center"/>
            <w:hideMark/>
          </w:tcPr>
          <w:p w14:paraId="1CE30552" w14:textId="77777777" w:rsidR="005418A8" w:rsidRPr="005418A8" w:rsidRDefault="005418A8" w:rsidP="005418A8">
            <w:pPr>
              <w:pStyle w:val="21"/>
              <w:jc w:val="center"/>
            </w:pPr>
            <w:r w:rsidRPr="005418A8">
              <w:t>178</w:t>
            </w:r>
          </w:p>
        </w:tc>
        <w:tc>
          <w:tcPr>
            <w:tcW w:w="0" w:type="auto"/>
            <w:vAlign w:val="center"/>
            <w:hideMark/>
          </w:tcPr>
          <w:p w14:paraId="4C4FCA5E" w14:textId="77777777" w:rsidR="005418A8" w:rsidRPr="005418A8" w:rsidRDefault="005418A8" w:rsidP="005418A8">
            <w:pPr>
              <w:pStyle w:val="21"/>
              <w:jc w:val="center"/>
            </w:pPr>
            <w:r w:rsidRPr="005418A8">
              <w:t>0</w:t>
            </w:r>
          </w:p>
        </w:tc>
      </w:tr>
      <w:tr w:rsidR="005418A8" w:rsidRPr="005418A8" w14:paraId="50526501" w14:textId="77777777" w:rsidTr="005418A8">
        <w:tc>
          <w:tcPr>
            <w:tcW w:w="0" w:type="auto"/>
            <w:vAlign w:val="center"/>
            <w:hideMark/>
          </w:tcPr>
          <w:p w14:paraId="7E3431F2" w14:textId="77777777" w:rsidR="005418A8" w:rsidRPr="005418A8" w:rsidRDefault="005418A8" w:rsidP="005418A8">
            <w:pPr>
              <w:pStyle w:val="21"/>
              <w:jc w:val="center"/>
            </w:pPr>
            <w:r w:rsidRPr="005418A8">
              <w:t>10</w:t>
            </w:r>
          </w:p>
        </w:tc>
        <w:tc>
          <w:tcPr>
            <w:tcW w:w="0" w:type="auto"/>
            <w:vAlign w:val="center"/>
            <w:hideMark/>
          </w:tcPr>
          <w:p w14:paraId="336D1863" w14:textId="77777777" w:rsidR="005418A8" w:rsidRPr="005418A8" w:rsidRDefault="005418A8" w:rsidP="005418A8">
            <w:pPr>
              <w:pStyle w:val="21"/>
              <w:jc w:val="center"/>
            </w:pPr>
            <w:r w:rsidRPr="005418A8">
              <w:t>142</w:t>
            </w:r>
          </w:p>
        </w:tc>
        <w:tc>
          <w:tcPr>
            <w:tcW w:w="0" w:type="auto"/>
            <w:vAlign w:val="center"/>
            <w:hideMark/>
          </w:tcPr>
          <w:p w14:paraId="7B4D5106" w14:textId="77777777" w:rsidR="005418A8" w:rsidRPr="005418A8" w:rsidRDefault="005418A8" w:rsidP="005418A8">
            <w:pPr>
              <w:pStyle w:val="21"/>
              <w:jc w:val="center"/>
            </w:pPr>
            <w:r w:rsidRPr="005418A8">
              <w:t>171</w:t>
            </w:r>
          </w:p>
        </w:tc>
        <w:tc>
          <w:tcPr>
            <w:tcW w:w="0" w:type="auto"/>
            <w:vAlign w:val="center"/>
            <w:hideMark/>
          </w:tcPr>
          <w:p w14:paraId="602A42D2" w14:textId="77777777" w:rsidR="005418A8" w:rsidRPr="005418A8" w:rsidRDefault="005418A8" w:rsidP="005418A8">
            <w:pPr>
              <w:pStyle w:val="21"/>
              <w:jc w:val="center"/>
            </w:pPr>
            <w:r w:rsidRPr="005418A8">
              <w:t>29</w:t>
            </w:r>
          </w:p>
        </w:tc>
      </w:tr>
      <w:tr w:rsidR="005418A8" w:rsidRPr="005418A8" w14:paraId="2D81707F" w14:textId="77777777" w:rsidTr="005418A8">
        <w:tc>
          <w:tcPr>
            <w:tcW w:w="0" w:type="auto"/>
            <w:vAlign w:val="center"/>
            <w:hideMark/>
          </w:tcPr>
          <w:p w14:paraId="03F9B4BA" w14:textId="77777777" w:rsidR="005418A8" w:rsidRPr="005418A8" w:rsidRDefault="005418A8" w:rsidP="005418A8">
            <w:pPr>
              <w:pStyle w:val="21"/>
              <w:jc w:val="center"/>
            </w:pPr>
            <w:r w:rsidRPr="005418A8">
              <w:t>11</w:t>
            </w:r>
          </w:p>
        </w:tc>
        <w:tc>
          <w:tcPr>
            <w:tcW w:w="0" w:type="auto"/>
            <w:vAlign w:val="center"/>
            <w:hideMark/>
          </w:tcPr>
          <w:p w14:paraId="1D97037D" w14:textId="77777777" w:rsidR="005418A8" w:rsidRPr="005418A8" w:rsidRDefault="005418A8" w:rsidP="005418A8">
            <w:pPr>
              <w:pStyle w:val="21"/>
              <w:jc w:val="center"/>
            </w:pPr>
            <w:r w:rsidRPr="005418A8">
              <w:t>205</w:t>
            </w:r>
          </w:p>
        </w:tc>
        <w:tc>
          <w:tcPr>
            <w:tcW w:w="0" w:type="auto"/>
            <w:vAlign w:val="center"/>
            <w:hideMark/>
          </w:tcPr>
          <w:p w14:paraId="456D8390" w14:textId="77777777" w:rsidR="005418A8" w:rsidRPr="005418A8" w:rsidRDefault="005418A8" w:rsidP="005418A8">
            <w:pPr>
              <w:pStyle w:val="21"/>
              <w:jc w:val="center"/>
            </w:pPr>
            <w:r w:rsidRPr="005418A8">
              <w:t>205</w:t>
            </w:r>
          </w:p>
        </w:tc>
        <w:tc>
          <w:tcPr>
            <w:tcW w:w="0" w:type="auto"/>
            <w:vAlign w:val="center"/>
            <w:hideMark/>
          </w:tcPr>
          <w:p w14:paraId="155D0B26" w14:textId="77777777" w:rsidR="005418A8" w:rsidRPr="005418A8" w:rsidRDefault="005418A8" w:rsidP="005418A8">
            <w:pPr>
              <w:pStyle w:val="21"/>
              <w:jc w:val="center"/>
            </w:pPr>
            <w:r w:rsidRPr="005418A8">
              <w:t>0</w:t>
            </w:r>
          </w:p>
        </w:tc>
      </w:tr>
      <w:tr w:rsidR="005418A8" w:rsidRPr="005418A8" w14:paraId="0DD74590" w14:textId="77777777" w:rsidTr="005418A8">
        <w:tc>
          <w:tcPr>
            <w:tcW w:w="0" w:type="auto"/>
            <w:vAlign w:val="center"/>
            <w:hideMark/>
          </w:tcPr>
          <w:p w14:paraId="59C57ABF" w14:textId="77777777" w:rsidR="005418A8" w:rsidRPr="005418A8" w:rsidRDefault="005418A8" w:rsidP="005418A8">
            <w:pPr>
              <w:pStyle w:val="21"/>
              <w:jc w:val="center"/>
            </w:pPr>
            <w:r w:rsidRPr="005418A8">
              <w:t>12</w:t>
            </w:r>
          </w:p>
        </w:tc>
        <w:tc>
          <w:tcPr>
            <w:tcW w:w="0" w:type="auto"/>
            <w:vAlign w:val="center"/>
            <w:hideMark/>
          </w:tcPr>
          <w:p w14:paraId="0802DD96" w14:textId="77777777" w:rsidR="005418A8" w:rsidRPr="005418A8" w:rsidRDefault="005418A8" w:rsidP="005418A8">
            <w:pPr>
              <w:pStyle w:val="21"/>
              <w:jc w:val="center"/>
            </w:pPr>
            <w:r w:rsidRPr="005418A8">
              <w:t>118</w:t>
            </w:r>
          </w:p>
        </w:tc>
        <w:tc>
          <w:tcPr>
            <w:tcW w:w="0" w:type="auto"/>
            <w:vAlign w:val="center"/>
            <w:hideMark/>
          </w:tcPr>
          <w:p w14:paraId="70FB820E" w14:textId="77777777" w:rsidR="005418A8" w:rsidRPr="005418A8" w:rsidRDefault="005418A8" w:rsidP="005418A8">
            <w:pPr>
              <w:pStyle w:val="21"/>
              <w:jc w:val="center"/>
            </w:pPr>
            <w:r w:rsidRPr="005418A8">
              <w:t>145</w:t>
            </w:r>
          </w:p>
        </w:tc>
        <w:tc>
          <w:tcPr>
            <w:tcW w:w="0" w:type="auto"/>
            <w:vAlign w:val="center"/>
            <w:hideMark/>
          </w:tcPr>
          <w:p w14:paraId="7BB9469F" w14:textId="77777777" w:rsidR="005418A8" w:rsidRPr="005418A8" w:rsidRDefault="005418A8" w:rsidP="005418A8">
            <w:pPr>
              <w:pStyle w:val="21"/>
              <w:jc w:val="center"/>
            </w:pPr>
            <w:r w:rsidRPr="005418A8">
              <w:t>27</w:t>
            </w:r>
          </w:p>
        </w:tc>
      </w:tr>
      <w:tr w:rsidR="005418A8" w:rsidRPr="005418A8" w14:paraId="68C4CD8C" w14:textId="77777777" w:rsidTr="005418A8">
        <w:tc>
          <w:tcPr>
            <w:tcW w:w="0" w:type="auto"/>
            <w:vAlign w:val="center"/>
            <w:hideMark/>
          </w:tcPr>
          <w:p w14:paraId="16946C46" w14:textId="77777777" w:rsidR="005418A8" w:rsidRPr="005418A8" w:rsidRDefault="005418A8" w:rsidP="005418A8">
            <w:pPr>
              <w:pStyle w:val="21"/>
              <w:jc w:val="center"/>
            </w:pPr>
            <w:r w:rsidRPr="005418A8">
              <w:t>13</w:t>
            </w:r>
          </w:p>
        </w:tc>
        <w:tc>
          <w:tcPr>
            <w:tcW w:w="0" w:type="auto"/>
            <w:vAlign w:val="center"/>
            <w:hideMark/>
          </w:tcPr>
          <w:p w14:paraId="570A6D6E" w14:textId="77777777" w:rsidR="005418A8" w:rsidRPr="005418A8" w:rsidRDefault="005418A8" w:rsidP="005418A8">
            <w:pPr>
              <w:pStyle w:val="21"/>
              <w:jc w:val="center"/>
            </w:pPr>
            <w:r w:rsidRPr="005418A8">
              <w:t>191</w:t>
            </w:r>
          </w:p>
        </w:tc>
        <w:tc>
          <w:tcPr>
            <w:tcW w:w="0" w:type="auto"/>
            <w:vAlign w:val="center"/>
            <w:hideMark/>
          </w:tcPr>
          <w:p w14:paraId="4614F10C" w14:textId="77777777" w:rsidR="005418A8" w:rsidRPr="005418A8" w:rsidRDefault="005418A8" w:rsidP="005418A8">
            <w:pPr>
              <w:pStyle w:val="21"/>
              <w:jc w:val="center"/>
            </w:pPr>
            <w:r w:rsidRPr="005418A8">
              <w:t>191</w:t>
            </w:r>
          </w:p>
        </w:tc>
        <w:tc>
          <w:tcPr>
            <w:tcW w:w="0" w:type="auto"/>
            <w:vAlign w:val="center"/>
            <w:hideMark/>
          </w:tcPr>
          <w:p w14:paraId="2C703C44" w14:textId="77777777" w:rsidR="005418A8" w:rsidRPr="005418A8" w:rsidRDefault="005418A8" w:rsidP="005418A8">
            <w:pPr>
              <w:pStyle w:val="21"/>
              <w:jc w:val="center"/>
            </w:pPr>
            <w:r w:rsidRPr="005418A8">
              <w:t>0</w:t>
            </w:r>
          </w:p>
        </w:tc>
      </w:tr>
      <w:tr w:rsidR="005418A8" w:rsidRPr="005418A8" w14:paraId="16AF61EC" w14:textId="77777777" w:rsidTr="005418A8">
        <w:tc>
          <w:tcPr>
            <w:tcW w:w="0" w:type="auto"/>
            <w:vAlign w:val="center"/>
            <w:hideMark/>
          </w:tcPr>
          <w:p w14:paraId="610E73AF" w14:textId="77777777" w:rsidR="005418A8" w:rsidRPr="005418A8" w:rsidRDefault="005418A8" w:rsidP="005418A8">
            <w:pPr>
              <w:pStyle w:val="21"/>
              <w:jc w:val="center"/>
            </w:pPr>
            <w:r w:rsidRPr="005418A8">
              <w:t>14</w:t>
            </w:r>
          </w:p>
        </w:tc>
        <w:tc>
          <w:tcPr>
            <w:tcW w:w="0" w:type="auto"/>
            <w:vAlign w:val="center"/>
            <w:hideMark/>
          </w:tcPr>
          <w:p w14:paraId="0278FC23" w14:textId="77777777" w:rsidR="005418A8" w:rsidRPr="005418A8" w:rsidRDefault="005418A8" w:rsidP="005418A8">
            <w:pPr>
              <w:pStyle w:val="21"/>
              <w:jc w:val="center"/>
            </w:pPr>
            <w:r w:rsidRPr="005418A8">
              <w:t>232</w:t>
            </w:r>
          </w:p>
        </w:tc>
        <w:tc>
          <w:tcPr>
            <w:tcW w:w="0" w:type="auto"/>
            <w:vAlign w:val="center"/>
            <w:hideMark/>
          </w:tcPr>
          <w:p w14:paraId="766D6BFB" w14:textId="77777777" w:rsidR="005418A8" w:rsidRPr="005418A8" w:rsidRDefault="005418A8" w:rsidP="005418A8">
            <w:pPr>
              <w:pStyle w:val="21"/>
              <w:jc w:val="center"/>
            </w:pPr>
            <w:r w:rsidRPr="005418A8">
              <w:t>232</w:t>
            </w:r>
          </w:p>
        </w:tc>
        <w:tc>
          <w:tcPr>
            <w:tcW w:w="0" w:type="auto"/>
            <w:vAlign w:val="center"/>
            <w:hideMark/>
          </w:tcPr>
          <w:p w14:paraId="5ED46EE6" w14:textId="77777777" w:rsidR="005418A8" w:rsidRPr="005418A8" w:rsidRDefault="005418A8" w:rsidP="005418A8">
            <w:pPr>
              <w:pStyle w:val="21"/>
              <w:jc w:val="center"/>
            </w:pPr>
            <w:r w:rsidRPr="005418A8">
              <w:t>0</w:t>
            </w:r>
          </w:p>
        </w:tc>
      </w:tr>
      <w:tr w:rsidR="005418A8" w:rsidRPr="005418A8" w14:paraId="5F1DBE63" w14:textId="77777777" w:rsidTr="005418A8">
        <w:tc>
          <w:tcPr>
            <w:tcW w:w="0" w:type="auto"/>
            <w:vAlign w:val="center"/>
            <w:hideMark/>
          </w:tcPr>
          <w:p w14:paraId="614C5195" w14:textId="77777777" w:rsidR="005418A8" w:rsidRPr="005418A8" w:rsidRDefault="005418A8" w:rsidP="005418A8">
            <w:pPr>
              <w:pStyle w:val="21"/>
              <w:jc w:val="center"/>
            </w:pPr>
            <w:r w:rsidRPr="005418A8">
              <w:t>15</w:t>
            </w:r>
          </w:p>
        </w:tc>
        <w:tc>
          <w:tcPr>
            <w:tcW w:w="0" w:type="auto"/>
            <w:vAlign w:val="center"/>
            <w:hideMark/>
          </w:tcPr>
          <w:p w14:paraId="47E29978" w14:textId="77777777" w:rsidR="005418A8" w:rsidRPr="005418A8" w:rsidRDefault="005418A8" w:rsidP="005418A8">
            <w:pPr>
              <w:pStyle w:val="21"/>
              <w:jc w:val="center"/>
            </w:pPr>
            <w:r w:rsidRPr="005418A8">
              <w:t>161</w:t>
            </w:r>
          </w:p>
        </w:tc>
        <w:tc>
          <w:tcPr>
            <w:tcW w:w="0" w:type="auto"/>
            <w:vAlign w:val="center"/>
            <w:hideMark/>
          </w:tcPr>
          <w:p w14:paraId="5B26705A" w14:textId="77777777" w:rsidR="005418A8" w:rsidRPr="005418A8" w:rsidRDefault="005418A8" w:rsidP="005418A8">
            <w:pPr>
              <w:pStyle w:val="21"/>
              <w:jc w:val="center"/>
            </w:pPr>
            <w:r w:rsidRPr="005418A8">
              <w:t>185</w:t>
            </w:r>
          </w:p>
        </w:tc>
        <w:tc>
          <w:tcPr>
            <w:tcW w:w="0" w:type="auto"/>
            <w:vAlign w:val="center"/>
            <w:hideMark/>
          </w:tcPr>
          <w:p w14:paraId="6CB10BC7" w14:textId="77777777" w:rsidR="005418A8" w:rsidRPr="005418A8" w:rsidRDefault="005418A8" w:rsidP="005418A8">
            <w:pPr>
              <w:pStyle w:val="21"/>
              <w:jc w:val="center"/>
            </w:pPr>
            <w:r w:rsidRPr="005418A8">
              <w:t>24</w:t>
            </w:r>
          </w:p>
        </w:tc>
      </w:tr>
      <w:tr w:rsidR="005418A8" w:rsidRPr="005418A8" w14:paraId="5748664E" w14:textId="77777777" w:rsidTr="005418A8">
        <w:tc>
          <w:tcPr>
            <w:tcW w:w="0" w:type="auto"/>
            <w:vAlign w:val="center"/>
            <w:hideMark/>
          </w:tcPr>
          <w:p w14:paraId="131DC7CA" w14:textId="77777777" w:rsidR="005418A8" w:rsidRPr="005418A8" w:rsidRDefault="005418A8" w:rsidP="005418A8">
            <w:pPr>
              <w:pStyle w:val="21"/>
              <w:jc w:val="center"/>
            </w:pPr>
            <w:r w:rsidRPr="005418A8">
              <w:t>16</w:t>
            </w:r>
          </w:p>
        </w:tc>
        <w:tc>
          <w:tcPr>
            <w:tcW w:w="0" w:type="auto"/>
            <w:vAlign w:val="center"/>
            <w:hideMark/>
          </w:tcPr>
          <w:p w14:paraId="78865277" w14:textId="77777777" w:rsidR="005418A8" w:rsidRPr="005418A8" w:rsidRDefault="005418A8" w:rsidP="005418A8">
            <w:pPr>
              <w:pStyle w:val="21"/>
              <w:jc w:val="center"/>
            </w:pPr>
            <w:r w:rsidRPr="005418A8">
              <w:t>112</w:t>
            </w:r>
          </w:p>
        </w:tc>
        <w:tc>
          <w:tcPr>
            <w:tcW w:w="0" w:type="auto"/>
            <w:vAlign w:val="center"/>
            <w:hideMark/>
          </w:tcPr>
          <w:p w14:paraId="5416A760" w14:textId="77777777" w:rsidR="005418A8" w:rsidRPr="005418A8" w:rsidRDefault="005418A8" w:rsidP="005418A8">
            <w:pPr>
              <w:pStyle w:val="21"/>
              <w:jc w:val="center"/>
            </w:pPr>
            <w:r w:rsidRPr="005418A8">
              <w:t>140</w:t>
            </w:r>
          </w:p>
        </w:tc>
        <w:tc>
          <w:tcPr>
            <w:tcW w:w="0" w:type="auto"/>
            <w:vAlign w:val="center"/>
            <w:hideMark/>
          </w:tcPr>
          <w:p w14:paraId="041FE95E" w14:textId="77777777" w:rsidR="005418A8" w:rsidRPr="005418A8" w:rsidRDefault="005418A8" w:rsidP="005418A8">
            <w:pPr>
              <w:pStyle w:val="21"/>
              <w:jc w:val="center"/>
            </w:pPr>
            <w:r w:rsidRPr="005418A8">
              <w:t>28</w:t>
            </w:r>
          </w:p>
        </w:tc>
      </w:tr>
      <w:tr w:rsidR="005418A8" w:rsidRPr="005418A8" w14:paraId="4910DC84" w14:textId="77777777" w:rsidTr="005418A8">
        <w:tc>
          <w:tcPr>
            <w:tcW w:w="0" w:type="auto"/>
            <w:vAlign w:val="center"/>
            <w:hideMark/>
          </w:tcPr>
          <w:p w14:paraId="0F89B028" w14:textId="77777777" w:rsidR="005418A8" w:rsidRPr="005418A8" w:rsidRDefault="005418A8" w:rsidP="005418A8">
            <w:pPr>
              <w:pStyle w:val="21"/>
              <w:jc w:val="center"/>
            </w:pPr>
            <w:r w:rsidRPr="005418A8">
              <w:t>17</w:t>
            </w:r>
          </w:p>
        </w:tc>
        <w:tc>
          <w:tcPr>
            <w:tcW w:w="0" w:type="auto"/>
            <w:vAlign w:val="center"/>
            <w:hideMark/>
          </w:tcPr>
          <w:p w14:paraId="30379EA3" w14:textId="77777777" w:rsidR="005418A8" w:rsidRPr="005418A8" w:rsidRDefault="005418A8" w:rsidP="005418A8">
            <w:pPr>
              <w:pStyle w:val="21"/>
              <w:jc w:val="center"/>
            </w:pPr>
            <w:r w:rsidRPr="005418A8">
              <w:t>211</w:t>
            </w:r>
          </w:p>
        </w:tc>
        <w:tc>
          <w:tcPr>
            <w:tcW w:w="0" w:type="auto"/>
            <w:vAlign w:val="center"/>
            <w:hideMark/>
          </w:tcPr>
          <w:p w14:paraId="60CD9E37" w14:textId="77777777" w:rsidR="005418A8" w:rsidRPr="005418A8" w:rsidRDefault="005418A8" w:rsidP="005418A8">
            <w:pPr>
              <w:pStyle w:val="21"/>
              <w:jc w:val="center"/>
            </w:pPr>
            <w:r w:rsidRPr="005418A8">
              <w:t>211</w:t>
            </w:r>
          </w:p>
        </w:tc>
        <w:tc>
          <w:tcPr>
            <w:tcW w:w="0" w:type="auto"/>
            <w:vAlign w:val="center"/>
            <w:hideMark/>
          </w:tcPr>
          <w:p w14:paraId="4B3B9D5D" w14:textId="77777777" w:rsidR="005418A8" w:rsidRPr="005418A8" w:rsidRDefault="005418A8" w:rsidP="005418A8">
            <w:pPr>
              <w:pStyle w:val="21"/>
              <w:jc w:val="center"/>
            </w:pPr>
            <w:r w:rsidRPr="005418A8">
              <w:t>0</w:t>
            </w:r>
          </w:p>
        </w:tc>
      </w:tr>
      <w:tr w:rsidR="005418A8" w:rsidRPr="005418A8" w14:paraId="7A16F2C7" w14:textId="77777777" w:rsidTr="005418A8">
        <w:tc>
          <w:tcPr>
            <w:tcW w:w="0" w:type="auto"/>
            <w:vAlign w:val="center"/>
            <w:hideMark/>
          </w:tcPr>
          <w:p w14:paraId="26E884BA" w14:textId="77777777" w:rsidR="005418A8" w:rsidRPr="005418A8" w:rsidRDefault="005418A8" w:rsidP="005418A8">
            <w:pPr>
              <w:pStyle w:val="21"/>
              <w:jc w:val="center"/>
            </w:pPr>
            <w:r w:rsidRPr="005418A8">
              <w:t>18</w:t>
            </w:r>
          </w:p>
        </w:tc>
        <w:tc>
          <w:tcPr>
            <w:tcW w:w="0" w:type="auto"/>
            <w:vAlign w:val="center"/>
            <w:hideMark/>
          </w:tcPr>
          <w:p w14:paraId="4138A611" w14:textId="77777777" w:rsidR="005418A8" w:rsidRPr="005418A8" w:rsidRDefault="005418A8" w:rsidP="005418A8">
            <w:pPr>
              <w:pStyle w:val="21"/>
              <w:jc w:val="center"/>
            </w:pPr>
            <w:r w:rsidRPr="005418A8">
              <w:t>173</w:t>
            </w:r>
          </w:p>
        </w:tc>
        <w:tc>
          <w:tcPr>
            <w:tcW w:w="0" w:type="auto"/>
            <w:vAlign w:val="center"/>
            <w:hideMark/>
          </w:tcPr>
          <w:p w14:paraId="3547B37E" w14:textId="77777777" w:rsidR="005418A8" w:rsidRPr="005418A8" w:rsidRDefault="005418A8" w:rsidP="005418A8">
            <w:pPr>
              <w:pStyle w:val="21"/>
              <w:jc w:val="center"/>
            </w:pPr>
            <w:r w:rsidRPr="005418A8">
              <w:t>173</w:t>
            </w:r>
          </w:p>
        </w:tc>
        <w:tc>
          <w:tcPr>
            <w:tcW w:w="0" w:type="auto"/>
            <w:vAlign w:val="center"/>
            <w:hideMark/>
          </w:tcPr>
          <w:p w14:paraId="1ABDB008" w14:textId="77777777" w:rsidR="005418A8" w:rsidRPr="005418A8" w:rsidRDefault="005418A8" w:rsidP="005418A8">
            <w:pPr>
              <w:pStyle w:val="21"/>
              <w:jc w:val="center"/>
            </w:pPr>
            <w:r w:rsidRPr="005418A8">
              <w:t>0</w:t>
            </w:r>
          </w:p>
        </w:tc>
      </w:tr>
      <w:tr w:rsidR="005418A8" w:rsidRPr="005418A8" w14:paraId="753DC379" w14:textId="77777777" w:rsidTr="005418A8">
        <w:tc>
          <w:tcPr>
            <w:tcW w:w="0" w:type="auto"/>
            <w:vAlign w:val="center"/>
            <w:hideMark/>
          </w:tcPr>
          <w:p w14:paraId="5D6CAE42" w14:textId="77777777" w:rsidR="005418A8" w:rsidRPr="005418A8" w:rsidRDefault="005418A8" w:rsidP="005418A8">
            <w:pPr>
              <w:pStyle w:val="21"/>
              <w:jc w:val="center"/>
            </w:pPr>
            <w:r w:rsidRPr="005418A8">
              <w:t>19</w:t>
            </w:r>
          </w:p>
        </w:tc>
        <w:tc>
          <w:tcPr>
            <w:tcW w:w="0" w:type="auto"/>
            <w:vAlign w:val="center"/>
            <w:hideMark/>
          </w:tcPr>
          <w:p w14:paraId="2D65FE75" w14:textId="77777777" w:rsidR="005418A8" w:rsidRPr="005418A8" w:rsidRDefault="005418A8" w:rsidP="005418A8">
            <w:pPr>
              <w:pStyle w:val="21"/>
              <w:jc w:val="center"/>
            </w:pPr>
            <w:r w:rsidRPr="005418A8">
              <w:t>136</w:t>
            </w:r>
          </w:p>
        </w:tc>
        <w:tc>
          <w:tcPr>
            <w:tcW w:w="0" w:type="auto"/>
            <w:vAlign w:val="center"/>
            <w:hideMark/>
          </w:tcPr>
          <w:p w14:paraId="3CDF983C" w14:textId="77777777" w:rsidR="005418A8" w:rsidRPr="005418A8" w:rsidRDefault="005418A8" w:rsidP="005418A8">
            <w:pPr>
              <w:pStyle w:val="21"/>
              <w:jc w:val="center"/>
            </w:pPr>
            <w:r w:rsidRPr="005418A8">
              <w:t>165</w:t>
            </w:r>
          </w:p>
        </w:tc>
        <w:tc>
          <w:tcPr>
            <w:tcW w:w="0" w:type="auto"/>
            <w:vAlign w:val="center"/>
            <w:hideMark/>
          </w:tcPr>
          <w:p w14:paraId="68E00572" w14:textId="77777777" w:rsidR="005418A8" w:rsidRPr="005418A8" w:rsidRDefault="005418A8" w:rsidP="005418A8">
            <w:pPr>
              <w:pStyle w:val="21"/>
              <w:jc w:val="center"/>
            </w:pPr>
            <w:r w:rsidRPr="005418A8">
              <w:t>29</w:t>
            </w:r>
          </w:p>
        </w:tc>
      </w:tr>
      <w:tr w:rsidR="005418A8" w:rsidRPr="005418A8" w14:paraId="1A5E3A70" w14:textId="77777777" w:rsidTr="005418A8">
        <w:tc>
          <w:tcPr>
            <w:tcW w:w="0" w:type="auto"/>
            <w:vAlign w:val="center"/>
            <w:hideMark/>
          </w:tcPr>
          <w:p w14:paraId="5D80E9B9" w14:textId="77777777" w:rsidR="005418A8" w:rsidRPr="005418A8" w:rsidRDefault="005418A8" w:rsidP="005418A8">
            <w:pPr>
              <w:pStyle w:val="21"/>
              <w:jc w:val="center"/>
            </w:pPr>
            <w:r w:rsidRPr="005418A8">
              <w:t>20</w:t>
            </w:r>
          </w:p>
        </w:tc>
        <w:tc>
          <w:tcPr>
            <w:tcW w:w="0" w:type="auto"/>
            <w:vAlign w:val="center"/>
            <w:hideMark/>
          </w:tcPr>
          <w:p w14:paraId="35934649" w14:textId="77777777" w:rsidR="005418A8" w:rsidRPr="005418A8" w:rsidRDefault="005418A8" w:rsidP="005418A8">
            <w:pPr>
              <w:pStyle w:val="21"/>
              <w:jc w:val="center"/>
            </w:pPr>
            <w:r w:rsidRPr="005418A8">
              <w:t>217</w:t>
            </w:r>
          </w:p>
        </w:tc>
        <w:tc>
          <w:tcPr>
            <w:tcW w:w="0" w:type="auto"/>
            <w:vAlign w:val="center"/>
            <w:hideMark/>
          </w:tcPr>
          <w:p w14:paraId="6DFC1D75" w14:textId="77777777" w:rsidR="005418A8" w:rsidRPr="005418A8" w:rsidRDefault="005418A8" w:rsidP="005418A8">
            <w:pPr>
              <w:pStyle w:val="21"/>
              <w:jc w:val="center"/>
            </w:pPr>
            <w:r w:rsidRPr="005418A8">
              <w:t>217</w:t>
            </w:r>
          </w:p>
        </w:tc>
        <w:tc>
          <w:tcPr>
            <w:tcW w:w="0" w:type="auto"/>
            <w:vAlign w:val="center"/>
            <w:hideMark/>
          </w:tcPr>
          <w:p w14:paraId="7C030185" w14:textId="77777777" w:rsidR="005418A8" w:rsidRPr="005418A8" w:rsidRDefault="005418A8" w:rsidP="005418A8">
            <w:pPr>
              <w:pStyle w:val="21"/>
              <w:jc w:val="center"/>
            </w:pPr>
            <w:r w:rsidRPr="005418A8">
              <w:t>0</w:t>
            </w:r>
          </w:p>
        </w:tc>
      </w:tr>
      <w:tr w:rsidR="005418A8" w:rsidRPr="005418A8" w14:paraId="2B10CBD6" w14:textId="77777777" w:rsidTr="005418A8">
        <w:tc>
          <w:tcPr>
            <w:tcW w:w="0" w:type="auto"/>
            <w:vAlign w:val="center"/>
            <w:hideMark/>
          </w:tcPr>
          <w:p w14:paraId="2BF49C8D" w14:textId="77777777" w:rsidR="005418A8" w:rsidRPr="005418A8" w:rsidRDefault="005418A8" w:rsidP="005418A8">
            <w:pPr>
              <w:pStyle w:val="21"/>
              <w:jc w:val="center"/>
            </w:pPr>
            <w:r w:rsidRPr="005418A8">
              <w:t>21</w:t>
            </w:r>
          </w:p>
        </w:tc>
        <w:tc>
          <w:tcPr>
            <w:tcW w:w="0" w:type="auto"/>
            <w:vAlign w:val="center"/>
            <w:hideMark/>
          </w:tcPr>
          <w:p w14:paraId="62269A19" w14:textId="77777777" w:rsidR="005418A8" w:rsidRPr="005418A8" w:rsidRDefault="005418A8" w:rsidP="005418A8">
            <w:pPr>
              <w:pStyle w:val="21"/>
              <w:jc w:val="center"/>
            </w:pPr>
            <w:r w:rsidRPr="005418A8">
              <w:t>167</w:t>
            </w:r>
          </w:p>
        </w:tc>
        <w:tc>
          <w:tcPr>
            <w:tcW w:w="0" w:type="auto"/>
            <w:vAlign w:val="center"/>
            <w:hideMark/>
          </w:tcPr>
          <w:p w14:paraId="7DF298DB" w14:textId="77777777" w:rsidR="005418A8" w:rsidRPr="005418A8" w:rsidRDefault="005418A8" w:rsidP="005418A8">
            <w:pPr>
              <w:pStyle w:val="21"/>
              <w:jc w:val="center"/>
            </w:pPr>
            <w:r w:rsidRPr="005418A8">
              <w:t>190</w:t>
            </w:r>
          </w:p>
        </w:tc>
        <w:tc>
          <w:tcPr>
            <w:tcW w:w="0" w:type="auto"/>
            <w:vAlign w:val="center"/>
            <w:hideMark/>
          </w:tcPr>
          <w:p w14:paraId="5EDEF95A" w14:textId="77777777" w:rsidR="005418A8" w:rsidRPr="005418A8" w:rsidRDefault="005418A8" w:rsidP="005418A8">
            <w:pPr>
              <w:pStyle w:val="21"/>
              <w:jc w:val="center"/>
            </w:pPr>
            <w:r w:rsidRPr="005418A8">
              <w:t>23</w:t>
            </w:r>
          </w:p>
        </w:tc>
      </w:tr>
      <w:tr w:rsidR="005418A8" w:rsidRPr="005418A8" w14:paraId="53180A76" w14:textId="77777777" w:rsidTr="005418A8">
        <w:tc>
          <w:tcPr>
            <w:tcW w:w="0" w:type="auto"/>
            <w:vAlign w:val="center"/>
            <w:hideMark/>
          </w:tcPr>
          <w:p w14:paraId="3E6897ED" w14:textId="77777777" w:rsidR="005418A8" w:rsidRPr="005418A8" w:rsidRDefault="005418A8" w:rsidP="005418A8">
            <w:pPr>
              <w:pStyle w:val="21"/>
              <w:jc w:val="center"/>
            </w:pPr>
            <w:r w:rsidRPr="005418A8">
              <w:t>22</w:t>
            </w:r>
          </w:p>
        </w:tc>
        <w:tc>
          <w:tcPr>
            <w:tcW w:w="0" w:type="auto"/>
            <w:vAlign w:val="center"/>
            <w:hideMark/>
          </w:tcPr>
          <w:p w14:paraId="4D992801" w14:textId="77777777" w:rsidR="005418A8" w:rsidRPr="005418A8" w:rsidRDefault="005418A8" w:rsidP="005418A8">
            <w:pPr>
              <w:pStyle w:val="21"/>
              <w:jc w:val="center"/>
            </w:pPr>
            <w:r w:rsidRPr="005418A8">
              <w:t>124</w:t>
            </w:r>
          </w:p>
        </w:tc>
        <w:tc>
          <w:tcPr>
            <w:tcW w:w="0" w:type="auto"/>
            <w:vAlign w:val="center"/>
            <w:hideMark/>
          </w:tcPr>
          <w:p w14:paraId="07A07E17" w14:textId="77777777" w:rsidR="005418A8" w:rsidRPr="005418A8" w:rsidRDefault="005418A8" w:rsidP="005418A8">
            <w:pPr>
              <w:pStyle w:val="21"/>
              <w:jc w:val="center"/>
            </w:pPr>
            <w:r w:rsidRPr="005418A8">
              <w:t>156</w:t>
            </w:r>
          </w:p>
        </w:tc>
        <w:tc>
          <w:tcPr>
            <w:tcW w:w="0" w:type="auto"/>
            <w:vAlign w:val="center"/>
            <w:hideMark/>
          </w:tcPr>
          <w:p w14:paraId="3311F606" w14:textId="77777777" w:rsidR="005418A8" w:rsidRPr="005418A8" w:rsidRDefault="005418A8" w:rsidP="005418A8">
            <w:pPr>
              <w:pStyle w:val="21"/>
              <w:jc w:val="center"/>
            </w:pPr>
            <w:r w:rsidRPr="005418A8">
              <w:t>32</w:t>
            </w:r>
          </w:p>
        </w:tc>
      </w:tr>
      <w:tr w:rsidR="005418A8" w:rsidRPr="005418A8" w14:paraId="5CE214EC" w14:textId="77777777" w:rsidTr="005418A8">
        <w:tc>
          <w:tcPr>
            <w:tcW w:w="0" w:type="auto"/>
            <w:vAlign w:val="center"/>
            <w:hideMark/>
          </w:tcPr>
          <w:p w14:paraId="5C56393E" w14:textId="77777777" w:rsidR="005418A8" w:rsidRPr="005418A8" w:rsidRDefault="005418A8" w:rsidP="005418A8">
            <w:pPr>
              <w:pStyle w:val="21"/>
              <w:jc w:val="center"/>
            </w:pPr>
            <w:r w:rsidRPr="005418A8">
              <w:lastRenderedPageBreak/>
              <w:t>23</w:t>
            </w:r>
          </w:p>
        </w:tc>
        <w:tc>
          <w:tcPr>
            <w:tcW w:w="0" w:type="auto"/>
            <w:vAlign w:val="center"/>
            <w:hideMark/>
          </w:tcPr>
          <w:p w14:paraId="72DEDA55" w14:textId="77777777" w:rsidR="005418A8" w:rsidRPr="005418A8" w:rsidRDefault="005418A8" w:rsidP="005418A8">
            <w:pPr>
              <w:pStyle w:val="21"/>
              <w:jc w:val="center"/>
            </w:pPr>
            <w:r w:rsidRPr="005418A8">
              <w:t>193</w:t>
            </w:r>
          </w:p>
        </w:tc>
        <w:tc>
          <w:tcPr>
            <w:tcW w:w="0" w:type="auto"/>
            <w:vAlign w:val="center"/>
            <w:hideMark/>
          </w:tcPr>
          <w:p w14:paraId="6A6AF4C6" w14:textId="77777777" w:rsidR="005418A8" w:rsidRPr="005418A8" w:rsidRDefault="005418A8" w:rsidP="005418A8">
            <w:pPr>
              <w:pStyle w:val="21"/>
              <w:jc w:val="center"/>
            </w:pPr>
            <w:r w:rsidRPr="005418A8">
              <w:t>193</w:t>
            </w:r>
          </w:p>
        </w:tc>
        <w:tc>
          <w:tcPr>
            <w:tcW w:w="0" w:type="auto"/>
            <w:vAlign w:val="center"/>
            <w:hideMark/>
          </w:tcPr>
          <w:p w14:paraId="243D408D" w14:textId="77777777" w:rsidR="005418A8" w:rsidRPr="005418A8" w:rsidRDefault="005418A8" w:rsidP="005418A8">
            <w:pPr>
              <w:pStyle w:val="21"/>
              <w:jc w:val="center"/>
            </w:pPr>
            <w:r w:rsidRPr="005418A8">
              <w:t>0</w:t>
            </w:r>
          </w:p>
        </w:tc>
      </w:tr>
      <w:tr w:rsidR="005418A8" w:rsidRPr="005418A8" w14:paraId="3FB95B70" w14:textId="77777777" w:rsidTr="005418A8">
        <w:tc>
          <w:tcPr>
            <w:tcW w:w="0" w:type="auto"/>
            <w:vAlign w:val="center"/>
            <w:hideMark/>
          </w:tcPr>
          <w:p w14:paraId="6849884F" w14:textId="77777777" w:rsidR="005418A8" w:rsidRPr="005418A8" w:rsidRDefault="005418A8" w:rsidP="005418A8">
            <w:pPr>
              <w:pStyle w:val="21"/>
              <w:jc w:val="center"/>
            </w:pPr>
            <w:r w:rsidRPr="005418A8">
              <w:t>24</w:t>
            </w:r>
          </w:p>
        </w:tc>
        <w:tc>
          <w:tcPr>
            <w:tcW w:w="0" w:type="auto"/>
            <w:vAlign w:val="center"/>
            <w:hideMark/>
          </w:tcPr>
          <w:p w14:paraId="67FF3216" w14:textId="77777777" w:rsidR="005418A8" w:rsidRPr="005418A8" w:rsidRDefault="005418A8" w:rsidP="005418A8">
            <w:pPr>
              <w:pStyle w:val="21"/>
              <w:jc w:val="center"/>
            </w:pPr>
            <w:r w:rsidRPr="005418A8">
              <w:t>225</w:t>
            </w:r>
          </w:p>
        </w:tc>
        <w:tc>
          <w:tcPr>
            <w:tcW w:w="0" w:type="auto"/>
            <w:vAlign w:val="center"/>
            <w:hideMark/>
          </w:tcPr>
          <w:p w14:paraId="44316BB4" w14:textId="77777777" w:rsidR="005418A8" w:rsidRPr="005418A8" w:rsidRDefault="005418A8" w:rsidP="005418A8">
            <w:pPr>
              <w:pStyle w:val="21"/>
              <w:jc w:val="center"/>
            </w:pPr>
            <w:r w:rsidRPr="005418A8">
              <w:t>225</w:t>
            </w:r>
          </w:p>
        </w:tc>
        <w:tc>
          <w:tcPr>
            <w:tcW w:w="0" w:type="auto"/>
            <w:vAlign w:val="center"/>
            <w:hideMark/>
          </w:tcPr>
          <w:p w14:paraId="36FDBFF1" w14:textId="77777777" w:rsidR="005418A8" w:rsidRPr="005418A8" w:rsidRDefault="005418A8" w:rsidP="005418A8">
            <w:pPr>
              <w:pStyle w:val="21"/>
              <w:jc w:val="center"/>
            </w:pPr>
            <w:r w:rsidRPr="005418A8">
              <w:t>0</w:t>
            </w:r>
          </w:p>
        </w:tc>
      </w:tr>
      <w:tr w:rsidR="005418A8" w:rsidRPr="005418A8" w14:paraId="43E5BC46" w14:textId="77777777" w:rsidTr="005418A8">
        <w:tc>
          <w:tcPr>
            <w:tcW w:w="0" w:type="auto"/>
            <w:vAlign w:val="center"/>
            <w:hideMark/>
          </w:tcPr>
          <w:p w14:paraId="44F5BE30" w14:textId="77777777" w:rsidR="005418A8" w:rsidRPr="005418A8" w:rsidRDefault="005418A8" w:rsidP="005418A8">
            <w:pPr>
              <w:pStyle w:val="21"/>
              <w:jc w:val="center"/>
            </w:pPr>
            <w:r w:rsidRPr="005418A8">
              <w:t>25</w:t>
            </w:r>
          </w:p>
        </w:tc>
        <w:tc>
          <w:tcPr>
            <w:tcW w:w="0" w:type="auto"/>
            <w:vAlign w:val="center"/>
            <w:hideMark/>
          </w:tcPr>
          <w:p w14:paraId="228E23DC" w14:textId="77777777" w:rsidR="005418A8" w:rsidRPr="005418A8" w:rsidRDefault="005418A8" w:rsidP="005418A8">
            <w:pPr>
              <w:pStyle w:val="21"/>
              <w:jc w:val="center"/>
            </w:pPr>
            <w:r w:rsidRPr="005418A8">
              <w:t>148</w:t>
            </w:r>
          </w:p>
        </w:tc>
        <w:tc>
          <w:tcPr>
            <w:tcW w:w="0" w:type="auto"/>
            <w:vAlign w:val="center"/>
            <w:hideMark/>
          </w:tcPr>
          <w:p w14:paraId="42028264" w14:textId="77777777" w:rsidR="005418A8" w:rsidRPr="005418A8" w:rsidRDefault="005418A8" w:rsidP="005418A8">
            <w:pPr>
              <w:pStyle w:val="21"/>
              <w:jc w:val="center"/>
            </w:pPr>
            <w:r w:rsidRPr="005418A8">
              <w:t>174</w:t>
            </w:r>
          </w:p>
        </w:tc>
        <w:tc>
          <w:tcPr>
            <w:tcW w:w="0" w:type="auto"/>
            <w:vAlign w:val="center"/>
            <w:hideMark/>
          </w:tcPr>
          <w:p w14:paraId="75511D80" w14:textId="77777777" w:rsidR="005418A8" w:rsidRPr="005418A8" w:rsidRDefault="005418A8" w:rsidP="005418A8">
            <w:pPr>
              <w:pStyle w:val="21"/>
              <w:jc w:val="center"/>
            </w:pPr>
            <w:r w:rsidRPr="005418A8">
              <w:t>26</w:t>
            </w:r>
          </w:p>
        </w:tc>
      </w:tr>
      <w:tr w:rsidR="005418A8" w:rsidRPr="005418A8" w14:paraId="3CA527F0" w14:textId="77777777" w:rsidTr="005418A8">
        <w:tc>
          <w:tcPr>
            <w:tcW w:w="0" w:type="auto"/>
            <w:vAlign w:val="center"/>
            <w:hideMark/>
          </w:tcPr>
          <w:p w14:paraId="5F749E2C" w14:textId="77777777" w:rsidR="005418A8" w:rsidRPr="005418A8" w:rsidRDefault="005418A8" w:rsidP="005418A8">
            <w:pPr>
              <w:pStyle w:val="21"/>
              <w:jc w:val="center"/>
            </w:pPr>
            <w:r w:rsidRPr="005418A8">
              <w:t>26</w:t>
            </w:r>
          </w:p>
        </w:tc>
        <w:tc>
          <w:tcPr>
            <w:tcW w:w="0" w:type="auto"/>
            <w:vAlign w:val="center"/>
            <w:hideMark/>
          </w:tcPr>
          <w:p w14:paraId="17E4E889" w14:textId="77777777" w:rsidR="005418A8" w:rsidRPr="005418A8" w:rsidRDefault="005418A8" w:rsidP="005418A8">
            <w:pPr>
              <w:pStyle w:val="21"/>
              <w:jc w:val="center"/>
            </w:pPr>
            <w:r w:rsidRPr="005418A8">
              <w:t>185</w:t>
            </w:r>
          </w:p>
        </w:tc>
        <w:tc>
          <w:tcPr>
            <w:tcW w:w="0" w:type="auto"/>
            <w:vAlign w:val="center"/>
            <w:hideMark/>
          </w:tcPr>
          <w:p w14:paraId="43B98E7C" w14:textId="77777777" w:rsidR="005418A8" w:rsidRPr="005418A8" w:rsidRDefault="005418A8" w:rsidP="005418A8">
            <w:pPr>
              <w:pStyle w:val="21"/>
              <w:jc w:val="center"/>
            </w:pPr>
            <w:r w:rsidRPr="005418A8">
              <w:t>185</w:t>
            </w:r>
          </w:p>
        </w:tc>
        <w:tc>
          <w:tcPr>
            <w:tcW w:w="0" w:type="auto"/>
            <w:vAlign w:val="center"/>
            <w:hideMark/>
          </w:tcPr>
          <w:p w14:paraId="409C0629" w14:textId="77777777" w:rsidR="005418A8" w:rsidRPr="005418A8" w:rsidRDefault="005418A8" w:rsidP="005418A8">
            <w:pPr>
              <w:pStyle w:val="21"/>
              <w:jc w:val="center"/>
            </w:pPr>
            <w:r w:rsidRPr="005418A8">
              <w:t>0</w:t>
            </w:r>
          </w:p>
        </w:tc>
      </w:tr>
      <w:tr w:rsidR="005418A8" w:rsidRPr="005418A8" w14:paraId="5957B51D" w14:textId="77777777" w:rsidTr="005418A8">
        <w:tc>
          <w:tcPr>
            <w:tcW w:w="0" w:type="auto"/>
            <w:vAlign w:val="center"/>
            <w:hideMark/>
          </w:tcPr>
          <w:p w14:paraId="26FA023F" w14:textId="77777777" w:rsidR="005418A8" w:rsidRPr="005418A8" w:rsidRDefault="005418A8" w:rsidP="005418A8">
            <w:pPr>
              <w:pStyle w:val="21"/>
              <w:jc w:val="center"/>
            </w:pPr>
            <w:r w:rsidRPr="005418A8">
              <w:t>27</w:t>
            </w:r>
          </w:p>
        </w:tc>
        <w:tc>
          <w:tcPr>
            <w:tcW w:w="0" w:type="auto"/>
            <w:vAlign w:val="center"/>
            <w:hideMark/>
          </w:tcPr>
          <w:p w14:paraId="6034FF7B" w14:textId="77777777" w:rsidR="005418A8" w:rsidRPr="005418A8" w:rsidRDefault="005418A8" w:rsidP="005418A8">
            <w:pPr>
              <w:pStyle w:val="21"/>
              <w:jc w:val="center"/>
            </w:pPr>
            <w:r w:rsidRPr="005418A8">
              <w:t>106</w:t>
            </w:r>
          </w:p>
        </w:tc>
        <w:tc>
          <w:tcPr>
            <w:tcW w:w="0" w:type="auto"/>
            <w:vAlign w:val="center"/>
            <w:hideMark/>
          </w:tcPr>
          <w:p w14:paraId="6C39EE4B" w14:textId="77777777" w:rsidR="005418A8" w:rsidRPr="005418A8" w:rsidRDefault="005418A8" w:rsidP="005418A8">
            <w:pPr>
              <w:pStyle w:val="21"/>
              <w:jc w:val="center"/>
            </w:pPr>
            <w:r w:rsidRPr="005418A8">
              <w:t>132</w:t>
            </w:r>
          </w:p>
        </w:tc>
        <w:tc>
          <w:tcPr>
            <w:tcW w:w="0" w:type="auto"/>
            <w:vAlign w:val="center"/>
            <w:hideMark/>
          </w:tcPr>
          <w:p w14:paraId="0577A092" w14:textId="77777777" w:rsidR="005418A8" w:rsidRPr="005418A8" w:rsidRDefault="005418A8" w:rsidP="005418A8">
            <w:pPr>
              <w:pStyle w:val="21"/>
              <w:jc w:val="center"/>
            </w:pPr>
            <w:r w:rsidRPr="005418A8">
              <w:t>26</w:t>
            </w:r>
          </w:p>
        </w:tc>
      </w:tr>
      <w:tr w:rsidR="005418A8" w:rsidRPr="005418A8" w14:paraId="75091A75" w14:textId="77777777" w:rsidTr="005418A8">
        <w:tc>
          <w:tcPr>
            <w:tcW w:w="0" w:type="auto"/>
            <w:vAlign w:val="center"/>
            <w:hideMark/>
          </w:tcPr>
          <w:p w14:paraId="14CBFC98" w14:textId="77777777" w:rsidR="005418A8" w:rsidRPr="005418A8" w:rsidRDefault="005418A8" w:rsidP="005418A8">
            <w:pPr>
              <w:pStyle w:val="21"/>
              <w:jc w:val="center"/>
            </w:pPr>
            <w:r w:rsidRPr="005418A8">
              <w:t>28</w:t>
            </w:r>
          </w:p>
        </w:tc>
        <w:tc>
          <w:tcPr>
            <w:tcW w:w="0" w:type="auto"/>
            <w:vAlign w:val="center"/>
            <w:hideMark/>
          </w:tcPr>
          <w:p w14:paraId="70A60BA3" w14:textId="77777777" w:rsidR="005418A8" w:rsidRPr="005418A8" w:rsidRDefault="005418A8" w:rsidP="005418A8">
            <w:pPr>
              <w:pStyle w:val="21"/>
              <w:jc w:val="center"/>
            </w:pPr>
            <w:r w:rsidRPr="005418A8">
              <w:t>205</w:t>
            </w:r>
          </w:p>
        </w:tc>
        <w:tc>
          <w:tcPr>
            <w:tcW w:w="0" w:type="auto"/>
            <w:vAlign w:val="center"/>
            <w:hideMark/>
          </w:tcPr>
          <w:p w14:paraId="2D1963CD" w14:textId="77777777" w:rsidR="005418A8" w:rsidRPr="005418A8" w:rsidRDefault="005418A8" w:rsidP="005418A8">
            <w:pPr>
              <w:pStyle w:val="21"/>
              <w:jc w:val="center"/>
            </w:pPr>
            <w:r w:rsidRPr="005418A8">
              <w:t>205</w:t>
            </w:r>
          </w:p>
        </w:tc>
        <w:tc>
          <w:tcPr>
            <w:tcW w:w="0" w:type="auto"/>
            <w:vAlign w:val="center"/>
            <w:hideMark/>
          </w:tcPr>
          <w:p w14:paraId="4216856A" w14:textId="77777777" w:rsidR="005418A8" w:rsidRPr="005418A8" w:rsidRDefault="005418A8" w:rsidP="005418A8">
            <w:pPr>
              <w:pStyle w:val="21"/>
              <w:jc w:val="center"/>
            </w:pPr>
            <w:r w:rsidRPr="005418A8">
              <w:t>0</w:t>
            </w:r>
          </w:p>
        </w:tc>
      </w:tr>
      <w:tr w:rsidR="005418A8" w:rsidRPr="005418A8" w14:paraId="778602FD" w14:textId="77777777" w:rsidTr="005418A8">
        <w:tc>
          <w:tcPr>
            <w:tcW w:w="0" w:type="auto"/>
            <w:vAlign w:val="center"/>
            <w:hideMark/>
          </w:tcPr>
          <w:p w14:paraId="7948EA5E" w14:textId="77777777" w:rsidR="005418A8" w:rsidRPr="005418A8" w:rsidRDefault="005418A8" w:rsidP="005418A8">
            <w:pPr>
              <w:pStyle w:val="21"/>
              <w:jc w:val="center"/>
            </w:pPr>
            <w:r w:rsidRPr="005418A8">
              <w:t>29</w:t>
            </w:r>
          </w:p>
        </w:tc>
        <w:tc>
          <w:tcPr>
            <w:tcW w:w="0" w:type="auto"/>
            <w:vAlign w:val="center"/>
            <w:hideMark/>
          </w:tcPr>
          <w:p w14:paraId="7D541FB1" w14:textId="77777777" w:rsidR="005418A8" w:rsidRPr="005418A8" w:rsidRDefault="005418A8" w:rsidP="005418A8">
            <w:pPr>
              <w:pStyle w:val="21"/>
              <w:jc w:val="center"/>
            </w:pPr>
            <w:r w:rsidRPr="005418A8">
              <w:t>142</w:t>
            </w:r>
          </w:p>
        </w:tc>
        <w:tc>
          <w:tcPr>
            <w:tcW w:w="0" w:type="auto"/>
            <w:vAlign w:val="center"/>
            <w:hideMark/>
          </w:tcPr>
          <w:p w14:paraId="1F50B9C5" w14:textId="77777777" w:rsidR="005418A8" w:rsidRPr="005418A8" w:rsidRDefault="005418A8" w:rsidP="005418A8">
            <w:pPr>
              <w:pStyle w:val="21"/>
              <w:jc w:val="center"/>
            </w:pPr>
            <w:r w:rsidRPr="005418A8">
              <w:t>168</w:t>
            </w:r>
          </w:p>
        </w:tc>
        <w:tc>
          <w:tcPr>
            <w:tcW w:w="0" w:type="auto"/>
            <w:vAlign w:val="center"/>
            <w:hideMark/>
          </w:tcPr>
          <w:p w14:paraId="76F386C4" w14:textId="77777777" w:rsidR="005418A8" w:rsidRPr="005418A8" w:rsidRDefault="005418A8" w:rsidP="005418A8">
            <w:pPr>
              <w:pStyle w:val="21"/>
              <w:jc w:val="center"/>
            </w:pPr>
            <w:r w:rsidRPr="005418A8">
              <w:t>26</w:t>
            </w:r>
          </w:p>
        </w:tc>
      </w:tr>
      <w:tr w:rsidR="005418A8" w:rsidRPr="005418A8" w14:paraId="1D0B2463" w14:textId="77777777" w:rsidTr="005418A8">
        <w:tc>
          <w:tcPr>
            <w:tcW w:w="0" w:type="auto"/>
            <w:vAlign w:val="center"/>
            <w:hideMark/>
          </w:tcPr>
          <w:p w14:paraId="6B2D926D" w14:textId="77777777" w:rsidR="005418A8" w:rsidRPr="005418A8" w:rsidRDefault="005418A8" w:rsidP="005418A8">
            <w:pPr>
              <w:pStyle w:val="21"/>
              <w:jc w:val="center"/>
            </w:pPr>
            <w:r w:rsidRPr="005418A8">
              <w:t>30</w:t>
            </w:r>
          </w:p>
        </w:tc>
        <w:tc>
          <w:tcPr>
            <w:tcW w:w="0" w:type="auto"/>
            <w:vAlign w:val="center"/>
            <w:hideMark/>
          </w:tcPr>
          <w:p w14:paraId="4E575CCD" w14:textId="77777777" w:rsidR="005418A8" w:rsidRPr="005418A8" w:rsidRDefault="005418A8" w:rsidP="005418A8">
            <w:pPr>
              <w:pStyle w:val="21"/>
              <w:jc w:val="center"/>
            </w:pPr>
            <w:r w:rsidRPr="005418A8">
              <w:t>238</w:t>
            </w:r>
          </w:p>
        </w:tc>
        <w:tc>
          <w:tcPr>
            <w:tcW w:w="0" w:type="auto"/>
            <w:vAlign w:val="center"/>
            <w:hideMark/>
          </w:tcPr>
          <w:p w14:paraId="08901265" w14:textId="77777777" w:rsidR="005418A8" w:rsidRPr="005418A8" w:rsidRDefault="005418A8" w:rsidP="005418A8">
            <w:pPr>
              <w:pStyle w:val="21"/>
              <w:jc w:val="center"/>
            </w:pPr>
            <w:r w:rsidRPr="005418A8">
              <w:t>238</w:t>
            </w:r>
          </w:p>
        </w:tc>
        <w:tc>
          <w:tcPr>
            <w:tcW w:w="0" w:type="auto"/>
            <w:vAlign w:val="center"/>
            <w:hideMark/>
          </w:tcPr>
          <w:p w14:paraId="1A1E7214" w14:textId="77777777" w:rsidR="005418A8" w:rsidRPr="005418A8" w:rsidRDefault="005418A8" w:rsidP="005418A8">
            <w:pPr>
              <w:pStyle w:val="21"/>
              <w:jc w:val="center"/>
            </w:pPr>
            <w:r w:rsidRPr="005418A8">
              <w:t>0</w:t>
            </w:r>
          </w:p>
        </w:tc>
      </w:tr>
    </w:tbl>
    <w:p w14:paraId="316FA720" w14:textId="77777777" w:rsidR="005418A8" w:rsidRDefault="005418A8" w:rsidP="005418A8">
      <w:pPr>
        <w:pStyle w:val="11"/>
        <w:ind w:firstLine="0"/>
        <w:jc w:val="right"/>
        <w:rPr>
          <w:b/>
          <w:bCs/>
          <w:lang w:val="ru-RU"/>
        </w:rPr>
      </w:pPr>
    </w:p>
    <w:p w14:paraId="4F7FA981" w14:textId="7A0F20F1" w:rsidR="005418A8" w:rsidRPr="005418A8" w:rsidRDefault="005418A8" w:rsidP="005418A8">
      <w:pPr>
        <w:pStyle w:val="11"/>
        <w:ind w:firstLine="0"/>
        <w:jc w:val="right"/>
      </w:pPr>
      <w:r w:rsidRPr="005418A8">
        <w:rPr>
          <w:b/>
          <w:bCs/>
        </w:rPr>
        <w:t>Таблиця 3.11</w:t>
      </w:r>
    </w:p>
    <w:p w14:paraId="6F9694E6" w14:textId="77777777" w:rsidR="005418A8" w:rsidRPr="005418A8" w:rsidRDefault="005418A8" w:rsidP="005418A8">
      <w:pPr>
        <w:pStyle w:val="11"/>
        <w:ind w:firstLine="0"/>
        <w:jc w:val="center"/>
      </w:pPr>
      <w:r w:rsidRPr="005418A8">
        <w:rPr>
          <w:b/>
          <w:bCs/>
        </w:rPr>
        <w:t xml:space="preserve">Значущі відмінності між показниками за Шкалою психологічного благополуччя К. </w:t>
      </w:r>
      <w:proofErr w:type="spellStart"/>
      <w:r w:rsidRPr="005418A8">
        <w:rPr>
          <w:b/>
          <w:bCs/>
        </w:rPr>
        <w:t>Ріфф</w:t>
      </w:r>
      <w:proofErr w:type="spellEnd"/>
    </w:p>
    <w:tbl>
      <w:tblPr>
        <w:tblStyle w:val="14"/>
        <w:tblW w:w="5000" w:type="pct"/>
        <w:tblLook w:val="04A0" w:firstRow="1" w:lastRow="0" w:firstColumn="1" w:lastColumn="0" w:noHBand="0" w:noVBand="1"/>
      </w:tblPr>
      <w:tblGrid>
        <w:gridCol w:w="3188"/>
        <w:gridCol w:w="846"/>
        <w:gridCol w:w="846"/>
        <w:gridCol w:w="496"/>
        <w:gridCol w:w="892"/>
        <w:gridCol w:w="1011"/>
        <w:gridCol w:w="2350"/>
      </w:tblGrid>
      <w:tr w:rsidR="005418A8" w:rsidRPr="005418A8" w14:paraId="124FA89C" w14:textId="77777777" w:rsidTr="005418A8">
        <w:tc>
          <w:tcPr>
            <w:tcW w:w="0" w:type="auto"/>
            <w:vAlign w:val="center"/>
            <w:hideMark/>
          </w:tcPr>
          <w:p w14:paraId="7EDB2FFD" w14:textId="77777777" w:rsidR="005418A8" w:rsidRPr="005418A8" w:rsidRDefault="005418A8" w:rsidP="005418A8">
            <w:pPr>
              <w:pStyle w:val="21"/>
              <w:jc w:val="center"/>
              <w:rPr>
                <w:b/>
                <w:bCs/>
              </w:rPr>
            </w:pPr>
            <w:r w:rsidRPr="005418A8">
              <w:rPr>
                <w:b/>
                <w:bCs/>
              </w:rPr>
              <w:t>Показник</w:t>
            </w:r>
          </w:p>
        </w:tc>
        <w:tc>
          <w:tcPr>
            <w:tcW w:w="0" w:type="auto"/>
            <w:vAlign w:val="center"/>
            <w:hideMark/>
          </w:tcPr>
          <w:p w14:paraId="39CD079A" w14:textId="77777777" w:rsidR="005418A8" w:rsidRPr="005418A8" w:rsidRDefault="005418A8" w:rsidP="005418A8">
            <w:pPr>
              <w:pStyle w:val="21"/>
              <w:jc w:val="center"/>
              <w:rPr>
                <w:b/>
                <w:bCs/>
              </w:rPr>
            </w:pPr>
            <w:proofErr w:type="spellStart"/>
            <w:r w:rsidRPr="005418A8">
              <w:rPr>
                <w:b/>
                <w:bCs/>
              </w:rPr>
              <w:t>Md</w:t>
            </w:r>
            <w:proofErr w:type="spellEnd"/>
          </w:p>
        </w:tc>
        <w:tc>
          <w:tcPr>
            <w:tcW w:w="0" w:type="auto"/>
            <w:vAlign w:val="center"/>
            <w:hideMark/>
          </w:tcPr>
          <w:p w14:paraId="09A9812E" w14:textId="77777777" w:rsidR="005418A8" w:rsidRPr="005418A8" w:rsidRDefault="005418A8" w:rsidP="005418A8">
            <w:pPr>
              <w:pStyle w:val="21"/>
              <w:jc w:val="center"/>
              <w:rPr>
                <w:b/>
                <w:bCs/>
              </w:rPr>
            </w:pPr>
            <w:proofErr w:type="spellStart"/>
            <w:r w:rsidRPr="005418A8">
              <w:rPr>
                <w:b/>
                <w:bCs/>
              </w:rPr>
              <w:t>σd</w:t>
            </w:r>
            <w:proofErr w:type="spellEnd"/>
          </w:p>
        </w:tc>
        <w:tc>
          <w:tcPr>
            <w:tcW w:w="0" w:type="auto"/>
            <w:vAlign w:val="center"/>
            <w:hideMark/>
          </w:tcPr>
          <w:p w14:paraId="46CD7A35" w14:textId="77777777" w:rsidR="005418A8" w:rsidRPr="005418A8" w:rsidRDefault="005418A8" w:rsidP="005418A8">
            <w:pPr>
              <w:pStyle w:val="21"/>
              <w:jc w:val="center"/>
              <w:rPr>
                <w:b/>
                <w:bCs/>
              </w:rPr>
            </w:pPr>
            <w:proofErr w:type="spellStart"/>
            <w:r w:rsidRPr="005418A8">
              <w:rPr>
                <w:b/>
                <w:bCs/>
              </w:rPr>
              <w:t>df</w:t>
            </w:r>
            <w:proofErr w:type="spellEnd"/>
          </w:p>
        </w:tc>
        <w:tc>
          <w:tcPr>
            <w:tcW w:w="0" w:type="auto"/>
            <w:vAlign w:val="center"/>
            <w:hideMark/>
          </w:tcPr>
          <w:p w14:paraId="53D61B72" w14:textId="77777777" w:rsidR="005418A8" w:rsidRPr="005418A8" w:rsidRDefault="005418A8" w:rsidP="005418A8">
            <w:pPr>
              <w:pStyle w:val="21"/>
              <w:jc w:val="center"/>
              <w:rPr>
                <w:b/>
                <w:bCs/>
              </w:rPr>
            </w:pPr>
            <w:r w:rsidRPr="005418A8">
              <w:rPr>
                <w:b/>
                <w:bCs/>
              </w:rPr>
              <w:t xml:space="preserve">t </w:t>
            </w:r>
            <w:proofErr w:type="spellStart"/>
            <w:r w:rsidRPr="005418A8">
              <w:rPr>
                <w:b/>
                <w:bCs/>
              </w:rPr>
              <w:t>емп</w:t>
            </w:r>
            <w:proofErr w:type="spellEnd"/>
            <w:r w:rsidRPr="005418A8">
              <w:rPr>
                <w:b/>
                <w:bCs/>
              </w:rPr>
              <w:t>.</w:t>
            </w:r>
          </w:p>
        </w:tc>
        <w:tc>
          <w:tcPr>
            <w:tcW w:w="0" w:type="auto"/>
            <w:vAlign w:val="center"/>
            <w:hideMark/>
          </w:tcPr>
          <w:p w14:paraId="57E7B63C" w14:textId="77777777" w:rsidR="005418A8" w:rsidRPr="005418A8" w:rsidRDefault="005418A8" w:rsidP="005418A8">
            <w:pPr>
              <w:pStyle w:val="21"/>
              <w:jc w:val="center"/>
              <w:rPr>
                <w:b/>
                <w:bCs/>
              </w:rPr>
            </w:pPr>
            <w:r w:rsidRPr="005418A8">
              <w:rPr>
                <w:b/>
                <w:bCs/>
              </w:rPr>
              <w:t xml:space="preserve">t </w:t>
            </w:r>
            <w:proofErr w:type="spellStart"/>
            <w:r w:rsidRPr="005418A8">
              <w:rPr>
                <w:b/>
                <w:bCs/>
              </w:rPr>
              <w:t>крит</w:t>
            </w:r>
            <w:proofErr w:type="spellEnd"/>
            <w:r w:rsidRPr="005418A8">
              <w:rPr>
                <w:b/>
                <w:bCs/>
              </w:rPr>
              <w:t>.</w:t>
            </w:r>
          </w:p>
        </w:tc>
        <w:tc>
          <w:tcPr>
            <w:tcW w:w="0" w:type="auto"/>
            <w:vAlign w:val="center"/>
            <w:hideMark/>
          </w:tcPr>
          <w:p w14:paraId="6F47031F" w14:textId="77777777" w:rsidR="005418A8" w:rsidRPr="005418A8" w:rsidRDefault="005418A8" w:rsidP="005418A8">
            <w:pPr>
              <w:pStyle w:val="21"/>
              <w:jc w:val="center"/>
              <w:rPr>
                <w:b/>
                <w:bCs/>
              </w:rPr>
            </w:pPr>
            <w:r w:rsidRPr="005418A8">
              <w:rPr>
                <w:b/>
                <w:bCs/>
              </w:rPr>
              <w:t>Рівень значущості</w:t>
            </w:r>
          </w:p>
        </w:tc>
      </w:tr>
      <w:tr w:rsidR="005418A8" w:rsidRPr="005418A8" w14:paraId="05892CB1" w14:textId="77777777" w:rsidTr="005418A8">
        <w:tc>
          <w:tcPr>
            <w:tcW w:w="0" w:type="auto"/>
            <w:vAlign w:val="center"/>
            <w:hideMark/>
          </w:tcPr>
          <w:p w14:paraId="15043554" w14:textId="77777777" w:rsidR="005418A8" w:rsidRPr="005418A8" w:rsidRDefault="005418A8" w:rsidP="005418A8">
            <w:pPr>
              <w:pStyle w:val="21"/>
              <w:jc w:val="center"/>
            </w:pPr>
            <w:r w:rsidRPr="005418A8">
              <w:t>Психологічне благополуччя</w:t>
            </w:r>
          </w:p>
        </w:tc>
        <w:tc>
          <w:tcPr>
            <w:tcW w:w="0" w:type="auto"/>
            <w:vAlign w:val="center"/>
            <w:hideMark/>
          </w:tcPr>
          <w:p w14:paraId="5D7E8406" w14:textId="77777777" w:rsidR="005418A8" w:rsidRPr="005418A8" w:rsidRDefault="005418A8" w:rsidP="005418A8">
            <w:pPr>
              <w:pStyle w:val="21"/>
              <w:jc w:val="center"/>
            </w:pPr>
            <w:r w:rsidRPr="005418A8">
              <w:t>12,83</w:t>
            </w:r>
          </w:p>
        </w:tc>
        <w:tc>
          <w:tcPr>
            <w:tcW w:w="0" w:type="auto"/>
            <w:vAlign w:val="center"/>
            <w:hideMark/>
          </w:tcPr>
          <w:p w14:paraId="599BAFF9" w14:textId="77777777" w:rsidR="005418A8" w:rsidRPr="005418A8" w:rsidRDefault="005418A8" w:rsidP="005418A8">
            <w:pPr>
              <w:pStyle w:val="21"/>
              <w:jc w:val="center"/>
            </w:pPr>
            <w:r w:rsidRPr="005418A8">
              <w:t>13,15</w:t>
            </w:r>
          </w:p>
        </w:tc>
        <w:tc>
          <w:tcPr>
            <w:tcW w:w="0" w:type="auto"/>
            <w:vAlign w:val="center"/>
            <w:hideMark/>
          </w:tcPr>
          <w:p w14:paraId="44BABC79" w14:textId="77777777" w:rsidR="005418A8" w:rsidRPr="005418A8" w:rsidRDefault="005418A8" w:rsidP="005418A8">
            <w:pPr>
              <w:pStyle w:val="21"/>
              <w:jc w:val="center"/>
            </w:pPr>
            <w:r w:rsidRPr="005418A8">
              <w:t>29</w:t>
            </w:r>
          </w:p>
        </w:tc>
        <w:tc>
          <w:tcPr>
            <w:tcW w:w="0" w:type="auto"/>
            <w:vAlign w:val="center"/>
            <w:hideMark/>
          </w:tcPr>
          <w:p w14:paraId="4ADD3FB4" w14:textId="77777777" w:rsidR="005418A8" w:rsidRPr="005418A8" w:rsidRDefault="005418A8" w:rsidP="005418A8">
            <w:pPr>
              <w:pStyle w:val="21"/>
              <w:jc w:val="center"/>
            </w:pPr>
            <w:r w:rsidRPr="005418A8">
              <w:t>5,34</w:t>
            </w:r>
          </w:p>
        </w:tc>
        <w:tc>
          <w:tcPr>
            <w:tcW w:w="0" w:type="auto"/>
            <w:vAlign w:val="center"/>
            <w:hideMark/>
          </w:tcPr>
          <w:p w14:paraId="24E1BCC0" w14:textId="77777777" w:rsidR="005418A8" w:rsidRPr="005418A8" w:rsidRDefault="005418A8" w:rsidP="005418A8">
            <w:pPr>
              <w:pStyle w:val="21"/>
              <w:jc w:val="center"/>
            </w:pPr>
            <w:r w:rsidRPr="005418A8">
              <w:t>2,05</w:t>
            </w:r>
          </w:p>
        </w:tc>
        <w:tc>
          <w:tcPr>
            <w:tcW w:w="0" w:type="auto"/>
            <w:vAlign w:val="center"/>
            <w:hideMark/>
          </w:tcPr>
          <w:p w14:paraId="0312DBDC" w14:textId="77777777" w:rsidR="005418A8" w:rsidRPr="005418A8" w:rsidRDefault="005418A8" w:rsidP="005418A8">
            <w:pPr>
              <w:pStyle w:val="21"/>
              <w:jc w:val="center"/>
            </w:pPr>
            <w:r w:rsidRPr="005418A8">
              <w:t>0,001</w:t>
            </w:r>
          </w:p>
        </w:tc>
      </w:tr>
    </w:tbl>
    <w:p w14:paraId="31462715" w14:textId="77777777" w:rsidR="005418A8" w:rsidRDefault="005418A8" w:rsidP="005418A8">
      <w:pPr>
        <w:pStyle w:val="11"/>
        <w:rPr>
          <w:lang w:val="ru-RU"/>
        </w:rPr>
      </w:pPr>
    </w:p>
    <w:p w14:paraId="3A7519F6" w14:textId="0B2F9D36" w:rsidR="005418A8" w:rsidRPr="005418A8" w:rsidRDefault="005418A8" w:rsidP="005418A8">
      <w:pPr>
        <w:pStyle w:val="11"/>
        <w:rPr>
          <w:lang w:val="ru-RU"/>
        </w:rPr>
      </w:pPr>
      <w:r w:rsidRPr="005418A8">
        <w:t xml:space="preserve">Порівнюючи обчислені результати за Шкалою психологічного благополуччя К. </w:t>
      </w:r>
      <w:proofErr w:type="spellStart"/>
      <w:r w:rsidRPr="005418A8">
        <w:t>Ріфф</w:t>
      </w:r>
      <w:proofErr w:type="spellEnd"/>
      <w:r w:rsidRPr="005418A8">
        <w:t xml:space="preserve"> можна зазначити, що t-</w:t>
      </w:r>
      <w:proofErr w:type="spellStart"/>
      <w:r w:rsidRPr="005418A8">
        <w:t>емп</w:t>
      </w:r>
      <w:proofErr w:type="spellEnd"/>
      <w:r w:rsidRPr="005418A8">
        <w:t>. (5,34) &gt; t-</w:t>
      </w:r>
      <w:proofErr w:type="spellStart"/>
      <w:r w:rsidRPr="005418A8">
        <w:t>крит</w:t>
      </w:r>
      <w:proofErr w:type="spellEnd"/>
      <w:r w:rsidRPr="005418A8">
        <w:t>. (2,05), отже приймається альтернативна гіпотеза (Н1). Рівень значущості 0,001 вказує на статистично значуще підвищення рівня психологічного благополуччя учасників після впровадження програми</w:t>
      </w:r>
      <w:r>
        <w:rPr>
          <w:lang w:val="ru-RU"/>
        </w:rPr>
        <w:t>.</w:t>
      </w:r>
    </w:p>
    <w:p w14:paraId="5F4C0C8F" w14:textId="77777777" w:rsidR="005418A8" w:rsidRPr="005418A8" w:rsidRDefault="005418A8" w:rsidP="005418A8">
      <w:pPr>
        <w:pStyle w:val="11"/>
      </w:pPr>
      <w:r w:rsidRPr="005418A8">
        <w:t xml:space="preserve">Розрахуємо t-критерій Стьюдента за Шкалою автентичності А. </w:t>
      </w:r>
      <w:proofErr w:type="spellStart"/>
      <w:r w:rsidRPr="005418A8">
        <w:t>Вуда</w:t>
      </w:r>
      <w:proofErr w:type="spellEnd"/>
      <w:r w:rsidRPr="005418A8">
        <w:t xml:space="preserve"> та співавторів (див. табл. 3.12–3.13).</w:t>
      </w:r>
    </w:p>
    <w:p w14:paraId="038ABFF7" w14:textId="77777777" w:rsidR="005418A8" w:rsidRPr="005418A8" w:rsidRDefault="005418A8" w:rsidP="005418A8">
      <w:pPr>
        <w:pStyle w:val="11"/>
        <w:jc w:val="right"/>
      </w:pPr>
      <w:r w:rsidRPr="005418A8">
        <w:rPr>
          <w:b/>
          <w:bCs/>
        </w:rPr>
        <w:t>Таблиця 3.12</w:t>
      </w:r>
    </w:p>
    <w:p w14:paraId="7CF31D6D" w14:textId="77777777" w:rsidR="005418A8" w:rsidRPr="005418A8" w:rsidRDefault="005418A8" w:rsidP="005418A8">
      <w:pPr>
        <w:pStyle w:val="11"/>
        <w:ind w:firstLine="0"/>
        <w:jc w:val="center"/>
      </w:pPr>
      <w:r w:rsidRPr="005418A8">
        <w:rPr>
          <w:b/>
          <w:bCs/>
        </w:rPr>
        <w:t>Результати емпіричного дослідження за Шкалою автентичності</w:t>
      </w:r>
    </w:p>
    <w:tbl>
      <w:tblPr>
        <w:tblStyle w:val="14"/>
        <w:tblW w:w="5000" w:type="pct"/>
        <w:tblLook w:val="04A0" w:firstRow="1" w:lastRow="0" w:firstColumn="1" w:lastColumn="0" w:noHBand="0" w:noVBand="1"/>
      </w:tblPr>
      <w:tblGrid>
        <w:gridCol w:w="773"/>
        <w:gridCol w:w="2872"/>
        <w:gridCol w:w="3486"/>
        <w:gridCol w:w="2498"/>
      </w:tblGrid>
      <w:tr w:rsidR="005418A8" w:rsidRPr="005418A8" w14:paraId="0329B141" w14:textId="77777777" w:rsidTr="005418A8">
        <w:tc>
          <w:tcPr>
            <w:tcW w:w="0" w:type="auto"/>
            <w:vAlign w:val="center"/>
            <w:hideMark/>
          </w:tcPr>
          <w:p w14:paraId="15BCCF5E" w14:textId="77777777" w:rsidR="005418A8" w:rsidRPr="005418A8" w:rsidRDefault="005418A8" w:rsidP="005418A8">
            <w:pPr>
              <w:pStyle w:val="21"/>
              <w:jc w:val="center"/>
              <w:rPr>
                <w:b/>
                <w:bCs/>
              </w:rPr>
            </w:pPr>
            <w:r w:rsidRPr="005418A8">
              <w:rPr>
                <w:b/>
                <w:bCs/>
              </w:rPr>
              <w:t>№</w:t>
            </w:r>
          </w:p>
        </w:tc>
        <w:tc>
          <w:tcPr>
            <w:tcW w:w="0" w:type="auto"/>
            <w:vAlign w:val="center"/>
            <w:hideMark/>
          </w:tcPr>
          <w:p w14:paraId="076C0ADD" w14:textId="77777777" w:rsidR="005418A8" w:rsidRPr="005418A8" w:rsidRDefault="005418A8" w:rsidP="005418A8">
            <w:pPr>
              <w:pStyle w:val="21"/>
              <w:jc w:val="center"/>
              <w:rPr>
                <w:b/>
                <w:bCs/>
              </w:rPr>
            </w:pPr>
            <w:r w:rsidRPr="005418A8">
              <w:rPr>
                <w:b/>
                <w:bCs/>
              </w:rPr>
              <w:t>До програми</w:t>
            </w:r>
          </w:p>
        </w:tc>
        <w:tc>
          <w:tcPr>
            <w:tcW w:w="0" w:type="auto"/>
            <w:vAlign w:val="center"/>
            <w:hideMark/>
          </w:tcPr>
          <w:p w14:paraId="56E97F39" w14:textId="77777777" w:rsidR="005418A8" w:rsidRPr="005418A8" w:rsidRDefault="005418A8" w:rsidP="005418A8">
            <w:pPr>
              <w:pStyle w:val="21"/>
              <w:jc w:val="center"/>
              <w:rPr>
                <w:b/>
                <w:bCs/>
              </w:rPr>
            </w:pPr>
            <w:r w:rsidRPr="005418A8">
              <w:rPr>
                <w:b/>
                <w:bCs/>
              </w:rPr>
              <w:t>Після програми</w:t>
            </w:r>
          </w:p>
        </w:tc>
        <w:tc>
          <w:tcPr>
            <w:tcW w:w="0" w:type="auto"/>
            <w:vAlign w:val="center"/>
            <w:hideMark/>
          </w:tcPr>
          <w:p w14:paraId="56C29DB9" w14:textId="77777777" w:rsidR="005418A8" w:rsidRPr="005418A8" w:rsidRDefault="005418A8" w:rsidP="005418A8">
            <w:pPr>
              <w:pStyle w:val="21"/>
              <w:jc w:val="center"/>
              <w:rPr>
                <w:b/>
                <w:bCs/>
              </w:rPr>
            </w:pPr>
            <w:r w:rsidRPr="005418A8">
              <w:rPr>
                <w:b/>
                <w:bCs/>
              </w:rPr>
              <w:t>d (різниця)</w:t>
            </w:r>
          </w:p>
        </w:tc>
      </w:tr>
      <w:tr w:rsidR="005418A8" w:rsidRPr="005418A8" w14:paraId="2B6598F6" w14:textId="77777777" w:rsidTr="005418A8">
        <w:tc>
          <w:tcPr>
            <w:tcW w:w="0" w:type="auto"/>
            <w:vAlign w:val="center"/>
            <w:hideMark/>
          </w:tcPr>
          <w:p w14:paraId="7181C56E" w14:textId="77777777" w:rsidR="005418A8" w:rsidRPr="005418A8" w:rsidRDefault="005418A8" w:rsidP="005418A8">
            <w:pPr>
              <w:pStyle w:val="21"/>
              <w:jc w:val="center"/>
            </w:pPr>
            <w:r w:rsidRPr="005418A8">
              <w:t>1</w:t>
            </w:r>
          </w:p>
        </w:tc>
        <w:tc>
          <w:tcPr>
            <w:tcW w:w="0" w:type="auto"/>
            <w:vAlign w:val="center"/>
            <w:hideMark/>
          </w:tcPr>
          <w:p w14:paraId="1A7FFD5C" w14:textId="77777777" w:rsidR="005418A8" w:rsidRPr="005418A8" w:rsidRDefault="005418A8" w:rsidP="005418A8">
            <w:pPr>
              <w:pStyle w:val="21"/>
              <w:jc w:val="center"/>
            </w:pPr>
            <w:r w:rsidRPr="005418A8">
              <w:t>51</w:t>
            </w:r>
          </w:p>
        </w:tc>
        <w:tc>
          <w:tcPr>
            <w:tcW w:w="0" w:type="auto"/>
            <w:vAlign w:val="center"/>
            <w:hideMark/>
          </w:tcPr>
          <w:p w14:paraId="3B27684C" w14:textId="77777777" w:rsidR="005418A8" w:rsidRPr="005418A8" w:rsidRDefault="005418A8" w:rsidP="005418A8">
            <w:pPr>
              <w:pStyle w:val="21"/>
              <w:jc w:val="center"/>
            </w:pPr>
            <w:r w:rsidRPr="005418A8">
              <w:t>51</w:t>
            </w:r>
          </w:p>
        </w:tc>
        <w:tc>
          <w:tcPr>
            <w:tcW w:w="0" w:type="auto"/>
            <w:vAlign w:val="center"/>
            <w:hideMark/>
          </w:tcPr>
          <w:p w14:paraId="71D8F616" w14:textId="77777777" w:rsidR="005418A8" w:rsidRPr="005418A8" w:rsidRDefault="005418A8" w:rsidP="005418A8">
            <w:pPr>
              <w:pStyle w:val="21"/>
              <w:jc w:val="center"/>
            </w:pPr>
            <w:r w:rsidRPr="005418A8">
              <w:t>0</w:t>
            </w:r>
          </w:p>
        </w:tc>
      </w:tr>
      <w:tr w:rsidR="005418A8" w:rsidRPr="005418A8" w14:paraId="0E33F82F" w14:textId="77777777" w:rsidTr="005418A8">
        <w:tc>
          <w:tcPr>
            <w:tcW w:w="0" w:type="auto"/>
            <w:vAlign w:val="center"/>
            <w:hideMark/>
          </w:tcPr>
          <w:p w14:paraId="73A9EFA7" w14:textId="77777777" w:rsidR="005418A8" w:rsidRPr="005418A8" w:rsidRDefault="005418A8" w:rsidP="005418A8">
            <w:pPr>
              <w:pStyle w:val="21"/>
              <w:jc w:val="center"/>
            </w:pPr>
            <w:r w:rsidRPr="005418A8">
              <w:t>2</w:t>
            </w:r>
          </w:p>
        </w:tc>
        <w:tc>
          <w:tcPr>
            <w:tcW w:w="0" w:type="auto"/>
            <w:vAlign w:val="center"/>
            <w:hideMark/>
          </w:tcPr>
          <w:p w14:paraId="595BD526" w14:textId="77777777" w:rsidR="005418A8" w:rsidRPr="005418A8" w:rsidRDefault="005418A8" w:rsidP="005418A8">
            <w:pPr>
              <w:pStyle w:val="21"/>
              <w:jc w:val="center"/>
            </w:pPr>
            <w:r w:rsidRPr="005418A8">
              <w:t>39</w:t>
            </w:r>
          </w:p>
        </w:tc>
        <w:tc>
          <w:tcPr>
            <w:tcW w:w="0" w:type="auto"/>
            <w:vAlign w:val="center"/>
            <w:hideMark/>
          </w:tcPr>
          <w:p w14:paraId="330CF9D5" w14:textId="77777777" w:rsidR="005418A8" w:rsidRPr="005418A8" w:rsidRDefault="005418A8" w:rsidP="005418A8">
            <w:pPr>
              <w:pStyle w:val="21"/>
              <w:jc w:val="center"/>
            </w:pPr>
            <w:r w:rsidRPr="005418A8">
              <w:t>51</w:t>
            </w:r>
          </w:p>
        </w:tc>
        <w:tc>
          <w:tcPr>
            <w:tcW w:w="0" w:type="auto"/>
            <w:vAlign w:val="center"/>
            <w:hideMark/>
          </w:tcPr>
          <w:p w14:paraId="13D930DB" w14:textId="77777777" w:rsidR="005418A8" w:rsidRPr="005418A8" w:rsidRDefault="005418A8" w:rsidP="005418A8">
            <w:pPr>
              <w:pStyle w:val="21"/>
              <w:jc w:val="center"/>
            </w:pPr>
            <w:r w:rsidRPr="005418A8">
              <w:t>12</w:t>
            </w:r>
          </w:p>
        </w:tc>
      </w:tr>
      <w:tr w:rsidR="005418A8" w:rsidRPr="005418A8" w14:paraId="4F96AE2B" w14:textId="77777777" w:rsidTr="005418A8">
        <w:tc>
          <w:tcPr>
            <w:tcW w:w="0" w:type="auto"/>
            <w:vAlign w:val="center"/>
            <w:hideMark/>
          </w:tcPr>
          <w:p w14:paraId="7AC4E682" w14:textId="77777777" w:rsidR="005418A8" w:rsidRPr="005418A8" w:rsidRDefault="005418A8" w:rsidP="005418A8">
            <w:pPr>
              <w:pStyle w:val="21"/>
              <w:jc w:val="center"/>
            </w:pPr>
            <w:r w:rsidRPr="005418A8">
              <w:t>3</w:t>
            </w:r>
          </w:p>
        </w:tc>
        <w:tc>
          <w:tcPr>
            <w:tcW w:w="0" w:type="auto"/>
            <w:vAlign w:val="center"/>
            <w:hideMark/>
          </w:tcPr>
          <w:p w14:paraId="6ECBF558" w14:textId="77777777" w:rsidR="005418A8" w:rsidRPr="005418A8" w:rsidRDefault="005418A8" w:rsidP="005418A8">
            <w:pPr>
              <w:pStyle w:val="21"/>
              <w:jc w:val="center"/>
            </w:pPr>
            <w:r w:rsidRPr="005418A8">
              <w:t>63</w:t>
            </w:r>
          </w:p>
        </w:tc>
        <w:tc>
          <w:tcPr>
            <w:tcW w:w="0" w:type="auto"/>
            <w:vAlign w:val="center"/>
            <w:hideMark/>
          </w:tcPr>
          <w:p w14:paraId="2190355F" w14:textId="77777777" w:rsidR="005418A8" w:rsidRPr="005418A8" w:rsidRDefault="005418A8" w:rsidP="005418A8">
            <w:pPr>
              <w:pStyle w:val="21"/>
              <w:jc w:val="center"/>
            </w:pPr>
            <w:r w:rsidRPr="005418A8">
              <w:t>63</w:t>
            </w:r>
          </w:p>
        </w:tc>
        <w:tc>
          <w:tcPr>
            <w:tcW w:w="0" w:type="auto"/>
            <w:vAlign w:val="center"/>
            <w:hideMark/>
          </w:tcPr>
          <w:p w14:paraId="345C2F7D" w14:textId="77777777" w:rsidR="005418A8" w:rsidRPr="005418A8" w:rsidRDefault="005418A8" w:rsidP="005418A8">
            <w:pPr>
              <w:pStyle w:val="21"/>
              <w:jc w:val="center"/>
            </w:pPr>
            <w:r w:rsidRPr="005418A8">
              <w:t>0</w:t>
            </w:r>
          </w:p>
        </w:tc>
      </w:tr>
      <w:tr w:rsidR="005418A8" w:rsidRPr="005418A8" w14:paraId="22735DDE" w14:textId="77777777" w:rsidTr="005418A8">
        <w:tc>
          <w:tcPr>
            <w:tcW w:w="0" w:type="auto"/>
            <w:vAlign w:val="center"/>
            <w:hideMark/>
          </w:tcPr>
          <w:p w14:paraId="62A486B4" w14:textId="77777777" w:rsidR="005418A8" w:rsidRPr="005418A8" w:rsidRDefault="005418A8" w:rsidP="005418A8">
            <w:pPr>
              <w:pStyle w:val="21"/>
              <w:jc w:val="center"/>
            </w:pPr>
            <w:r w:rsidRPr="005418A8">
              <w:t>4</w:t>
            </w:r>
          </w:p>
        </w:tc>
        <w:tc>
          <w:tcPr>
            <w:tcW w:w="0" w:type="auto"/>
            <w:vAlign w:val="center"/>
            <w:hideMark/>
          </w:tcPr>
          <w:p w14:paraId="5CD0947C" w14:textId="77777777" w:rsidR="005418A8" w:rsidRPr="005418A8" w:rsidRDefault="005418A8" w:rsidP="005418A8">
            <w:pPr>
              <w:pStyle w:val="21"/>
              <w:jc w:val="center"/>
            </w:pPr>
            <w:r w:rsidRPr="005418A8">
              <w:t>31</w:t>
            </w:r>
          </w:p>
        </w:tc>
        <w:tc>
          <w:tcPr>
            <w:tcW w:w="0" w:type="auto"/>
            <w:vAlign w:val="center"/>
            <w:hideMark/>
          </w:tcPr>
          <w:p w14:paraId="48DD44DE" w14:textId="77777777" w:rsidR="005418A8" w:rsidRPr="005418A8" w:rsidRDefault="005418A8" w:rsidP="005418A8">
            <w:pPr>
              <w:pStyle w:val="21"/>
              <w:jc w:val="center"/>
            </w:pPr>
            <w:r w:rsidRPr="005418A8">
              <w:t>46</w:t>
            </w:r>
          </w:p>
        </w:tc>
        <w:tc>
          <w:tcPr>
            <w:tcW w:w="0" w:type="auto"/>
            <w:vAlign w:val="center"/>
            <w:hideMark/>
          </w:tcPr>
          <w:p w14:paraId="6BA7E119" w14:textId="77777777" w:rsidR="005418A8" w:rsidRPr="005418A8" w:rsidRDefault="005418A8" w:rsidP="005418A8">
            <w:pPr>
              <w:pStyle w:val="21"/>
              <w:jc w:val="center"/>
            </w:pPr>
            <w:r w:rsidRPr="005418A8">
              <w:t>15</w:t>
            </w:r>
          </w:p>
        </w:tc>
      </w:tr>
      <w:tr w:rsidR="005418A8" w:rsidRPr="005418A8" w14:paraId="489C5BF1" w14:textId="77777777" w:rsidTr="005418A8">
        <w:tc>
          <w:tcPr>
            <w:tcW w:w="0" w:type="auto"/>
            <w:vAlign w:val="center"/>
            <w:hideMark/>
          </w:tcPr>
          <w:p w14:paraId="3EE4C2C6" w14:textId="77777777" w:rsidR="005418A8" w:rsidRPr="005418A8" w:rsidRDefault="005418A8" w:rsidP="005418A8">
            <w:pPr>
              <w:pStyle w:val="21"/>
              <w:jc w:val="center"/>
            </w:pPr>
            <w:r w:rsidRPr="005418A8">
              <w:t>5</w:t>
            </w:r>
          </w:p>
        </w:tc>
        <w:tc>
          <w:tcPr>
            <w:tcW w:w="0" w:type="auto"/>
            <w:vAlign w:val="center"/>
            <w:hideMark/>
          </w:tcPr>
          <w:p w14:paraId="6910F773" w14:textId="77777777" w:rsidR="005418A8" w:rsidRPr="005418A8" w:rsidRDefault="005418A8" w:rsidP="005418A8">
            <w:pPr>
              <w:pStyle w:val="21"/>
              <w:jc w:val="center"/>
            </w:pPr>
            <w:r w:rsidRPr="005418A8">
              <w:t>57</w:t>
            </w:r>
          </w:p>
        </w:tc>
        <w:tc>
          <w:tcPr>
            <w:tcW w:w="0" w:type="auto"/>
            <w:vAlign w:val="center"/>
            <w:hideMark/>
          </w:tcPr>
          <w:p w14:paraId="4AF1E898" w14:textId="77777777" w:rsidR="005418A8" w:rsidRPr="005418A8" w:rsidRDefault="005418A8" w:rsidP="005418A8">
            <w:pPr>
              <w:pStyle w:val="21"/>
              <w:jc w:val="center"/>
            </w:pPr>
            <w:r w:rsidRPr="005418A8">
              <w:t>57</w:t>
            </w:r>
          </w:p>
        </w:tc>
        <w:tc>
          <w:tcPr>
            <w:tcW w:w="0" w:type="auto"/>
            <w:vAlign w:val="center"/>
            <w:hideMark/>
          </w:tcPr>
          <w:p w14:paraId="3D74E5B0" w14:textId="77777777" w:rsidR="005418A8" w:rsidRPr="005418A8" w:rsidRDefault="005418A8" w:rsidP="005418A8">
            <w:pPr>
              <w:pStyle w:val="21"/>
              <w:jc w:val="center"/>
            </w:pPr>
            <w:r w:rsidRPr="005418A8">
              <w:t>0</w:t>
            </w:r>
          </w:p>
        </w:tc>
      </w:tr>
      <w:tr w:rsidR="005418A8" w:rsidRPr="005418A8" w14:paraId="0FBF33C3" w14:textId="77777777" w:rsidTr="005418A8">
        <w:tc>
          <w:tcPr>
            <w:tcW w:w="0" w:type="auto"/>
            <w:vAlign w:val="center"/>
            <w:hideMark/>
          </w:tcPr>
          <w:p w14:paraId="317FFF93" w14:textId="77777777" w:rsidR="005418A8" w:rsidRPr="005418A8" w:rsidRDefault="005418A8" w:rsidP="005418A8">
            <w:pPr>
              <w:pStyle w:val="21"/>
              <w:jc w:val="center"/>
            </w:pPr>
            <w:r w:rsidRPr="005418A8">
              <w:t>6</w:t>
            </w:r>
          </w:p>
        </w:tc>
        <w:tc>
          <w:tcPr>
            <w:tcW w:w="0" w:type="auto"/>
            <w:vAlign w:val="center"/>
            <w:hideMark/>
          </w:tcPr>
          <w:p w14:paraId="167C67C5" w14:textId="77777777" w:rsidR="005418A8" w:rsidRPr="005418A8" w:rsidRDefault="005418A8" w:rsidP="005418A8">
            <w:pPr>
              <w:pStyle w:val="21"/>
              <w:jc w:val="center"/>
            </w:pPr>
            <w:r w:rsidRPr="005418A8">
              <w:t>46</w:t>
            </w:r>
          </w:p>
        </w:tc>
        <w:tc>
          <w:tcPr>
            <w:tcW w:w="0" w:type="auto"/>
            <w:vAlign w:val="center"/>
            <w:hideMark/>
          </w:tcPr>
          <w:p w14:paraId="3DA5C157" w14:textId="77777777" w:rsidR="005418A8" w:rsidRPr="005418A8" w:rsidRDefault="005418A8" w:rsidP="005418A8">
            <w:pPr>
              <w:pStyle w:val="21"/>
              <w:jc w:val="center"/>
            </w:pPr>
            <w:r w:rsidRPr="005418A8">
              <w:t>57</w:t>
            </w:r>
          </w:p>
        </w:tc>
        <w:tc>
          <w:tcPr>
            <w:tcW w:w="0" w:type="auto"/>
            <w:vAlign w:val="center"/>
            <w:hideMark/>
          </w:tcPr>
          <w:p w14:paraId="1AF6F91B" w14:textId="77777777" w:rsidR="005418A8" w:rsidRPr="005418A8" w:rsidRDefault="005418A8" w:rsidP="005418A8">
            <w:pPr>
              <w:pStyle w:val="21"/>
              <w:jc w:val="center"/>
            </w:pPr>
            <w:r w:rsidRPr="005418A8">
              <w:t>11</w:t>
            </w:r>
          </w:p>
        </w:tc>
      </w:tr>
      <w:tr w:rsidR="005418A8" w:rsidRPr="005418A8" w14:paraId="7397243D" w14:textId="77777777" w:rsidTr="005418A8">
        <w:tc>
          <w:tcPr>
            <w:tcW w:w="0" w:type="auto"/>
            <w:vAlign w:val="center"/>
            <w:hideMark/>
          </w:tcPr>
          <w:p w14:paraId="35318719" w14:textId="77777777" w:rsidR="005418A8" w:rsidRPr="005418A8" w:rsidRDefault="005418A8" w:rsidP="005418A8">
            <w:pPr>
              <w:pStyle w:val="21"/>
              <w:jc w:val="center"/>
            </w:pPr>
            <w:r w:rsidRPr="005418A8">
              <w:t>7</w:t>
            </w:r>
          </w:p>
        </w:tc>
        <w:tc>
          <w:tcPr>
            <w:tcW w:w="0" w:type="auto"/>
            <w:vAlign w:val="center"/>
            <w:hideMark/>
          </w:tcPr>
          <w:p w14:paraId="481899F5" w14:textId="77777777" w:rsidR="005418A8" w:rsidRPr="005418A8" w:rsidRDefault="005418A8" w:rsidP="005418A8">
            <w:pPr>
              <w:pStyle w:val="21"/>
              <w:jc w:val="center"/>
            </w:pPr>
            <w:r w:rsidRPr="005418A8">
              <w:t>34</w:t>
            </w:r>
          </w:p>
        </w:tc>
        <w:tc>
          <w:tcPr>
            <w:tcW w:w="0" w:type="auto"/>
            <w:vAlign w:val="center"/>
            <w:hideMark/>
          </w:tcPr>
          <w:p w14:paraId="72D7179B" w14:textId="77777777" w:rsidR="005418A8" w:rsidRPr="005418A8" w:rsidRDefault="005418A8" w:rsidP="005418A8">
            <w:pPr>
              <w:pStyle w:val="21"/>
              <w:jc w:val="center"/>
            </w:pPr>
            <w:r w:rsidRPr="005418A8">
              <w:t>49</w:t>
            </w:r>
          </w:p>
        </w:tc>
        <w:tc>
          <w:tcPr>
            <w:tcW w:w="0" w:type="auto"/>
            <w:vAlign w:val="center"/>
            <w:hideMark/>
          </w:tcPr>
          <w:p w14:paraId="40B179B6" w14:textId="77777777" w:rsidR="005418A8" w:rsidRPr="005418A8" w:rsidRDefault="005418A8" w:rsidP="005418A8">
            <w:pPr>
              <w:pStyle w:val="21"/>
              <w:jc w:val="center"/>
            </w:pPr>
            <w:r w:rsidRPr="005418A8">
              <w:t>15</w:t>
            </w:r>
          </w:p>
        </w:tc>
      </w:tr>
      <w:tr w:rsidR="005418A8" w:rsidRPr="005418A8" w14:paraId="7F3FF8E1" w14:textId="77777777" w:rsidTr="005418A8">
        <w:tc>
          <w:tcPr>
            <w:tcW w:w="0" w:type="auto"/>
            <w:vAlign w:val="center"/>
            <w:hideMark/>
          </w:tcPr>
          <w:p w14:paraId="0856324C" w14:textId="77777777" w:rsidR="005418A8" w:rsidRPr="005418A8" w:rsidRDefault="005418A8" w:rsidP="005418A8">
            <w:pPr>
              <w:pStyle w:val="21"/>
              <w:jc w:val="center"/>
            </w:pPr>
            <w:r w:rsidRPr="005418A8">
              <w:t>8</w:t>
            </w:r>
          </w:p>
        </w:tc>
        <w:tc>
          <w:tcPr>
            <w:tcW w:w="0" w:type="auto"/>
            <w:vAlign w:val="center"/>
            <w:hideMark/>
          </w:tcPr>
          <w:p w14:paraId="6DD44414" w14:textId="77777777" w:rsidR="005418A8" w:rsidRPr="005418A8" w:rsidRDefault="005418A8" w:rsidP="005418A8">
            <w:pPr>
              <w:pStyle w:val="21"/>
              <w:jc w:val="center"/>
            </w:pPr>
            <w:r w:rsidRPr="005418A8">
              <w:t>66</w:t>
            </w:r>
          </w:p>
        </w:tc>
        <w:tc>
          <w:tcPr>
            <w:tcW w:w="0" w:type="auto"/>
            <w:vAlign w:val="center"/>
            <w:hideMark/>
          </w:tcPr>
          <w:p w14:paraId="0344B57F" w14:textId="77777777" w:rsidR="005418A8" w:rsidRPr="005418A8" w:rsidRDefault="005418A8" w:rsidP="005418A8">
            <w:pPr>
              <w:pStyle w:val="21"/>
              <w:jc w:val="center"/>
            </w:pPr>
            <w:r w:rsidRPr="005418A8">
              <w:t>66</w:t>
            </w:r>
          </w:p>
        </w:tc>
        <w:tc>
          <w:tcPr>
            <w:tcW w:w="0" w:type="auto"/>
            <w:vAlign w:val="center"/>
            <w:hideMark/>
          </w:tcPr>
          <w:p w14:paraId="7DF370EC" w14:textId="77777777" w:rsidR="005418A8" w:rsidRPr="005418A8" w:rsidRDefault="005418A8" w:rsidP="005418A8">
            <w:pPr>
              <w:pStyle w:val="21"/>
              <w:jc w:val="center"/>
            </w:pPr>
            <w:r w:rsidRPr="005418A8">
              <w:t>0</w:t>
            </w:r>
          </w:p>
        </w:tc>
      </w:tr>
      <w:tr w:rsidR="005418A8" w:rsidRPr="005418A8" w14:paraId="23951956" w14:textId="77777777" w:rsidTr="005418A8">
        <w:tc>
          <w:tcPr>
            <w:tcW w:w="0" w:type="auto"/>
            <w:vAlign w:val="center"/>
            <w:hideMark/>
          </w:tcPr>
          <w:p w14:paraId="543BDD47" w14:textId="77777777" w:rsidR="005418A8" w:rsidRPr="005418A8" w:rsidRDefault="005418A8" w:rsidP="005418A8">
            <w:pPr>
              <w:pStyle w:val="21"/>
              <w:jc w:val="center"/>
            </w:pPr>
            <w:r w:rsidRPr="005418A8">
              <w:t>9</w:t>
            </w:r>
          </w:p>
        </w:tc>
        <w:tc>
          <w:tcPr>
            <w:tcW w:w="0" w:type="auto"/>
            <w:vAlign w:val="center"/>
            <w:hideMark/>
          </w:tcPr>
          <w:p w14:paraId="17A4CB48" w14:textId="77777777" w:rsidR="005418A8" w:rsidRPr="005418A8" w:rsidRDefault="005418A8" w:rsidP="005418A8">
            <w:pPr>
              <w:pStyle w:val="21"/>
              <w:jc w:val="center"/>
            </w:pPr>
            <w:r w:rsidRPr="005418A8">
              <w:t>49</w:t>
            </w:r>
          </w:p>
        </w:tc>
        <w:tc>
          <w:tcPr>
            <w:tcW w:w="0" w:type="auto"/>
            <w:vAlign w:val="center"/>
            <w:hideMark/>
          </w:tcPr>
          <w:p w14:paraId="28173E82" w14:textId="77777777" w:rsidR="005418A8" w:rsidRPr="005418A8" w:rsidRDefault="005418A8" w:rsidP="005418A8">
            <w:pPr>
              <w:pStyle w:val="21"/>
              <w:jc w:val="center"/>
            </w:pPr>
            <w:r w:rsidRPr="005418A8">
              <w:t>49</w:t>
            </w:r>
          </w:p>
        </w:tc>
        <w:tc>
          <w:tcPr>
            <w:tcW w:w="0" w:type="auto"/>
            <w:vAlign w:val="center"/>
            <w:hideMark/>
          </w:tcPr>
          <w:p w14:paraId="1EC5C14B" w14:textId="77777777" w:rsidR="005418A8" w:rsidRPr="005418A8" w:rsidRDefault="005418A8" w:rsidP="005418A8">
            <w:pPr>
              <w:pStyle w:val="21"/>
              <w:jc w:val="center"/>
            </w:pPr>
            <w:r w:rsidRPr="005418A8">
              <w:t>0</w:t>
            </w:r>
          </w:p>
        </w:tc>
      </w:tr>
      <w:tr w:rsidR="005418A8" w:rsidRPr="005418A8" w14:paraId="6718E7B7" w14:textId="77777777" w:rsidTr="005418A8">
        <w:tc>
          <w:tcPr>
            <w:tcW w:w="0" w:type="auto"/>
            <w:vAlign w:val="center"/>
            <w:hideMark/>
          </w:tcPr>
          <w:p w14:paraId="29F9CFD6" w14:textId="77777777" w:rsidR="005418A8" w:rsidRPr="005418A8" w:rsidRDefault="005418A8" w:rsidP="005418A8">
            <w:pPr>
              <w:pStyle w:val="21"/>
              <w:jc w:val="center"/>
            </w:pPr>
            <w:r w:rsidRPr="005418A8">
              <w:lastRenderedPageBreak/>
              <w:t>10</w:t>
            </w:r>
          </w:p>
        </w:tc>
        <w:tc>
          <w:tcPr>
            <w:tcW w:w="0" w:type="auto"/>
            <w:vAlign w:val="center"/>
            <w:hideMark/>
          </w:tcPr>
          <w:p w14:paraId="6FA7052E" w14:textId="77777777" w:rsidR="005418A8" w:rsidRPr="005418A8" w:rsidRDefault="005418A8" w:rsidP="005418A8">
            <w:pPr>
              <w:pStyle w:val="21"/>
              <w:jc w:val="center"/>
            </w:pPr>
            <w:r w:rsidRPr="005418A8">
              <w:t>39</w:t>
            </w:r>
          </w:p>
        </w:tc>
        <w:tc>
          <w:tcPr>
            <w:tcW w:w="0" w:type="auto"/>
            <w:vAlign w:val="center"/>
            <w:hideMark/>
          </w:tcPr>
          <w:p w14:paraId="757E97A4" w14:textId="77777777" w:rsidR="005418A8" w:rsidRPr="005418A8" w:rsidRDefault="005418A8" w:rsidP="005418A8">
            <w:pPr>
              <w:pStyle w:val="21"/>
              <w:jc w:val="center"/>
            </w:pPr>
            <w:r w:rsidRPr="005418A8">
              <w:t>52</w:t>
            </w:r>
          </w:p>
        </w:tc>
        <w:tc>
          <w:tcPr>
            <w:tcW w:w="0" w:type="auto"/>
            <w:vAlign w:val="center"/>
            <w:hideMark/>
          </w:tcPr>
          <w:p w14:paraId="148C5801" w14:textId="77777777" w:rsidR="005418A8" w:rsidRPr="005418A8" w:rsidRDefault="005418A8" w:rsidP="005418A8">
            <w:pPr>
              <w:pStyle w:val="21"/>
              <w:jc w:val="center"/>
            </w:pPr>
            <w:r w:rsidRPr="005418A8">
              <w:t>13</w:t>
            </w:r>
          </w:p>
        </w:tc>
      </w:tr>
      <w:tr w:rsidR="005418A8" w:rsidRPr="005418A8" w14:paraId="55366DBA" w14:textId="77777777" w:rsidTr="005418A8">
        <w:tc>
          <w:tcPr>
            <w:tcW w:w="0" w:type="auto"/>
            <w:vAlign w:val="center"/>
            <w:hideMark/>
          </w:tcPr>
          <w:p w14:paraId="417E5104" w14:textId="77777777" w:rsidR="005418A8" w:rsidRPr="005418A8" w:rsidRDefault="005418A8" w:rsidP="005418A8">
            <w:pPr>
              <w:pStyle w:val="21"/>
              <w:jc w:val="center"/>
            </w:pPr>
            <w:r w:rsidRPr="005418A8">
              <w:t>11</w:t>
            </w:r>
          </w:p>
        </w:tc>
        <w:tc>
          <w:tcPr>
            <w:tcW w:w="0" w:type="auto"/>
            <w:vAlign w:val="center"/>
            <w:hideMark/>
          </w:tcPr>
          <w:p w14:paraId="25F6D1C2" w14:textId="77777777" w:rsidR="005418A8" w:rsidRPr="005418A8" w:rsidRDefault="005418A8" w:rsidP="005418A8">
            <w:pPr>
              <w:pStyle w:val="21"/>
              <w:jc w:val="center"/>
            </w:pPr>
            <w:r w:rsidRPr="005418A8">
              <w:t>60</w:t>
            </w:r>
          </w:p>
        </w:tc>
        <w:tc>
          <w:tcPr>
            <w:tcW w:w="0" w:type="auto"/>
            <w:vAlign w:val="center"/>
            <w:hideMark/>
          </w:tcPr>
          <w:p w14:paraId="08D9C803" w14:textId="77777777" w:rsidR="005418A8" w:rsidRPr="005418A8" w:rsidRDefault="005418A8" w:rsidP="005418A8">
            <w:pPr>
              <w:pStyle w:val="21"/>
              <w:jc w:val="center"/>
            </w:pPr>
            <w:r w:rsidRPr="005418A8">
              <w:t>60</w:t>
            </w:r>
          </w:p>
        </w:tc>
        <w:tc>
          <w:tcPr>
            <w:tcW w:w="0" w:type="auto"/>
            <w:vAlign w:val="center"/>
            <w:hideMark/>
          </w:tcPr>
          <w:p w14:paraId="25DAC7F9" w14:textId="77777777" w:rsidR="005418A8" w:rsidRPr="005418A8" w:rsidRDefault="005418A8" w:rsidP="005418A8">
            <w:pPr>
              <w:pStyle w:val="21"/>
              <w:jc w:val="center"/>
            </w:pPr>
            <w:r w:rsidRPr="005418A8">
              <w:t>0</w:t>
            </w:r>
          </w:p>
        </w:tc>
      </w:tr>
      <w:tr w:rsidR="005418A8" w:rsidRPr="005418A8" w14:paraId="343CD6C3" w14:textId="77777777" w:rsidTr="005418A8">
        <w:tc>
          <w:tcPr>
            <w:tcW w:w="0" w:type="auto"/>
            <w:vAlign w:val="center"/>
            <w:hideMark/>
          </w:tcPr>
          <w:p w14:paraId="241C6358" w14:textId="77777777" w:rsidR="005418A8" w:rsidRPr="005418A8" w:rsidRDefault="005418A8" w:rsidP="005418A8">
            <w:pPr>
              <w:pStyle w:val="21"/>
              <w:jc w:val="center"/>
            </w:pPr>
            <w:r w:rsidRPr="005418A8">
              <w:t>12</w:t>
            </w:r>
          </w:p>
        </w:tc>
        <w:tc>
          <w:tcPr>
            <w:tcW w:w="0" w:type="auto"/>
            <w:vAlign w:val="center"/>
            <w:hideMark/>
          </w:tcPr>
          <w:p w14:paraId="701BFA96" w14:textId="77777777" w:rsidR="005418A8" w:rsidRPr="005418A8" w:rsidRDefault="005418A8" w:rsidP="005418A8">
            <w:pPr>
              <w:pStyle w:val="21"/>
              <w:jc w:val="center"/>
            </w:pPr>
            <w:r w:rsidRPr="005418A8">
              <w:t>28</w:t>
            </w:r>
          </w:p>
        </w:tc>
        <w:tc>
          <w:tcPr>
            <w:tcW w:w="0" w:type="auto"/>
            <w:vAlign w:val="center"/>
            <w:hideMark/>
          </w:tcPr>
          <w:p w14:paraId="7C69419A" w14:textId="77777777" w:rsidR="005418A8" w:rsidRPr="005418A8" w:rsidRDefault="005418A8" w:rsidP="005418A8">
            <w:pPr>
              <w:pStyle w:val="21"/>
              <w:jc w:val="center"/>
            </w:pPr>
            <w:r w:rsidRPr="005418A8">
              <w:t>40</w:t>
            </w:r>
          </w:p>
        </w:tc>
        <w:tc>
          <w:tcPr>
            <w:tcW w:w="0" w:type="auto"/>
            <w:vAlign w:val="center"/>
            <w:hideMark/>
          </w:tcPr>
          <w:p w14:paraId="6D06AD8C" w14:textId="77777777" w:rsidR="005418A8" w:rsidRPr="005418A8" w:rsidRDefault="005418A8" w:rsidP="005418A8">
            <w:pPr>
              <w:pStyle w:val="21"/>
              <w:jc w:val="center"/>
            </w:pPr>
            <w:r w:rsidRPr="005418A8">
              <w:t>12</w:t>
            </w:r>
          </w:p>
        </w:tc>
      </w:tr>
      <w:tr w:rsidR="005418A8" w:rsidRPr="005418A8" w14:paraId="4D4A47D1" w14:textId="77777777" w:rsidTr="005418A8">
        <w:tc>
          <w:tcPr>
            <w:tcW w:w="0" w:type="auto"/>
            <w:vAlign w:val="center"/>
            <w:hideMark/>
          </w:tcPr>
          <w:p w14:paraId="1D07B6E8" w14:textId="77777777" w:rsidR="005418A8" w:rsidRPr="005418A8" w:rsidRDefault="005418A8" w:rsidP="005418A8">
            <w:pPr>
              <w:pStyle w:val="21"/>
              <w:jc w:val="center"/>
            </w:pPr>
            <w:r w:rsidRPr="005418A8">
              <w:t>13</w:t>
            </w:r>
          </w:p>
        </w:tc>
        <w:tc>
          <w:tcPr>
            <w:tcW w:w="0" w:type="auto"/>
            <w:vAlign w:val="center"/>
            <w:hideMark/>
          </w:tcPr>
          <w:p w14:paraId="4C00A15F" w14:textId="77777777" w:rsidR="005418A8" w:rsidRPr="005418A8" w:rsidRDefault="005418A8" w:rsidP="005418A8">
            <w:pPr>
              <w:pStyle w:val="21"/>
              <w:jc w:val="center"/>
            </w:pPr>
            <w:r w:rsidRPr="005418A8">
              <w:t>54</w:t>
            </w:r>
          </w:p>
        </w:tc>
        <w:tc>
          <w:tcPr>
            <w:tcW w:w="0" w:type="auto"/>
            <w:vAlign w:val="center"/>
            <w:hideMark/>
          </w:tcPr>
          <w:p w14:paraId="4F3B911A" w14:textId="77777777" w:rsidR="005418A8" w:rsidRPr="005418A8" w:rsidRDefault="005418A8" w:rsidP="005418A8">
            <w:pPr>
              <w:pStyle w:val="21"/>
              <w:jc w:val="center"/>
            </w:pPr>
            <w:r w:rsidRPr="005418A8">
              <w:t>54</w:t>
            </w:r>
          </w:p>
        </w:tc>
        <w:tc>
          <w:tcPr>
            <w:tcW w:w="0" w:type="auto"/>
            <w:vAlign w:val="center"/>
            <w:hideMark/>
          </w:tcPr>
          <w:p w14:paraId="3B3A793F" w14:textId="77777777" w:rsidR="005418A8" w:rsidRPr="005418A8" w:rsidRDefault="005418A8" w:rsidP="005418A8">
            <w:pPr>
              <w:pStyle w:val="21"/>
              <w:jc w:val="center"/>
            </w:pPr>
            <w:r w:rsidRPr="005418A8">
              <w:t>0</w:t>
            </w:r>
          </w:p>
        </w:tc>
      </w:tr>
      <w:tr w:rsidR="005418A8" w:rsidRPr="005418A8" w14:paraId="0775C62D" w14:textId="77777777" w:rsidTr="005418A8">
        <w:tc>
          <w:tcPr>
            <w:tcW w:w="0" w:type="auto"/>
            <w:vAlign w:val="center"/>
            <w:hideMark/>
          </w:tcPr>
          <w:p w14:paraId="35B20647" w14:textId="77777777" w:rsidR="005418A8" w:rsidRPr="005418A8" w:rsidRDefault="005418A8" w:rsidP="005418A8">
            <w:pPr>
              <w:pStyle w:val="21"/>
              <w:jc w:val="center"/>
            </w:pPr>
            <w:r w:rsidRPr="005418A8">
              <w:t>14</w:t>
            </w:r>
          </w:p>
        </w:tc>
        <w:tc>
          <w:tcPr>
            <w:tcW w:w="0" w:type="auto"/>
            <w:vAlign w:val="center"/>
            <w:hideMark/>
          </w:tcPr>
          <w:p w14:paraId="09A7941C" w14:textId="77777777" w:rsidR="005418A8" w:rsidRPr="005418A8" w:rsidRDefault="005418A8" w:rsidP="005418A8">
            <w:pPr>
              <w:pStyle w:val="21"/>
              <w:jc w:val="center"/>
            </w:pPr>
            <w:r w:rsidRPr="005418A8">
              <w:t>69</w:t>
            </w:r>
          </w:p>
        </w:tc>
        <w:tc>
          <w:tcPr>
            <w:tcW w:w="0" w:type="auto"/>
            <w:vAlign w:val="center"/>
            <w:hideMark/>
          </w:tcPr>
          <w:p w14:paraId="7CE9A021" w14:textId="77777777" w:rsidR="005418A8" w:rsidRPr="005418A8" w:rsidRDefault="005418A8" w:rsidP="005418A8">
            <w:pPr>
              <w:pStyle w:val="21"/>
              <w:jc w:val="center"/>
            </w:pPr>
            <w:r w:rsidRPr="005418A8">
              <w:t>69</w:t>
            </w:r>
          </w:p>
        </w:tc>
        <w:tc>
          <w:tcPr>
            <w:tcW w:w="0" w:type="auto"/>
            <w:vAlign w:val="center"/>
            <w:hideMark/>
          </w:tcPr>
          <w:p w14:paraId="29B10767" w14:textId="77777777" w:rsidR="005418A8" w:rsidRPr="005418A8" w:rsidRDefault="005418A8" w:rsidP="005418A8">
            <w:pPr>
              <w:pStyle w:val="21"/>
              <w:jc w:val="center"/>
            </w:pPr>
            <w:r w:rsidRPr="005418A8">
              <w:t>0</w:t>
            </w:r>
          </w:p>
        </w:tc>
      </w:tr>
      <w:tr w:rsidR="005418A8" w:rsidRPr="005418A8" w14:paraId="2914CBB2" w14:textId="77777777" w:rsidTr="005418A8">
        <w:tc>
          <w:tcPr>
            <w:tcW w:w="0" w:type="auto"/>
            <w:vAlign w:val="center"/>
            <w:hideMark/>
          </w:tcPr>
          <w:p w14:paraId="4C4051F6" w14:textId="77777777" w:rsidR="005418A8" w:rsidRPr="005418A8" w:rsidRDefault="005418A8" w:rsidP="005418A8">
            <w:pPr>
              <w:pStyle w:val="21"/>
              <w:jc w:val="center"/>
            </w:pPr>
            <w:r w:rsidRPr="005418A8">
              <w:t>15</w:t>
            </w:r>
          </w:p>
        </w:tc>
        <w:tc>
          <w:tcPr>
            <w:tcW w:w="0" w:type="auto"/>
            <w:vAlign w:val="center"/>
            <w:hideMark/>
          </w:tcPr>
          <w:p w14:paraId="5A952B40" w14:textId="77777777" w:rsidR="005418A8" w:rsidRPr="005418A8" w:rsidRDefault="005418A8" w:rsidP="005418A8">
            <w:pPr>
              <w:pStyle w:val="21"/>
              <w:jc w:val="center"/>
            </w:pPr>
            <w:r w:rsidRPr="005418A8">
              <w:t>43</w:t>
            </w:r>
          </w:p>
        </w:tc>
        <w:tc>
          <w:tcPr>
            <w:tcW w:w="0" w:type="auto"/>
            <w:vAlign w:val="center"/>
            <w:hideMark/>
          </w:tcPr>
          <w:p w14:paraId="27A90AC5" w14:textId="77777777" w:rsidR="005418A8" w:rsidRPr="005418A8" w:rsidRDefault="005418A8" w:rsidP="005418A8">
            <w:pPr>
              <w:pStyle w:val="21"/>
              <w:jc w:val="center"/>
            </w:pPr>
            <w:r w:rsidRPr="005418A8">
              <w:t>55</w:t>
            </w:r>
          </w:p>
        </w:tc>
        <w:tc>
          <w:tcPr>
            <w:tcW w:w="0" w:type="auto"/>
            <w:vAlign w:val="center"/>
            <w:hideMark/>
          </w:tcPr>
          <w:p w14:paraId="1B0EFD36" w14:textId="77777777" w:rsidR="005418A8" w:rsidRPr="005418A8" w:rsidRDefault="005418A8" w:rsidP="005418A8">
            <w:pPr>
              <w:pStyle w:val="21"/>
              <w:jc w:val="center"/>
            </w:pPr>
            <w:r w:rsidRPr="005418A8">
              <w:t>12</w:t>
            </w:r>
          </w:p>
        </w:tc>
      </w:tr>
      <w:tr w:rsidR="005418A8" w:rsidRPr="005418A8" w14:paraId="2FECA2E7" w14:textId="77777777" w:rsidTr="005418A8">
        <w:tc>
          <w:tcPr>
            <w:tcW w:w="0" w:type="auto"/>
            <w:vAlign w:val="center"/>
            <w:hideMark/>
          </w:tcPr>
          <w:p w14:paraId="1DD745A8" w14:textId="77777777" w:rsidR="005418A8" w:rsidRPr="005418A8" w:rsidRDefault="005418A8" w:rsidP="005418A8">
            <w:pPr>
              <w:pStyle w:val="21"/>
              <w:jc w:val="center"/>
            </w:pPr>
            <w:r w:rsidRPr="005418A8">
              <w:t>16</w:t>
            </w:r>
          </w:p>
        </w:tc>
        <w:tc>
          <w:tcPr>
            <w:tcW w:w="0" w:type="auto"/>
            <w:vAlign w:val="center"/>
            <w:hideMark/>
          </w:tcPr>
          <w:p w14:paraId="6697F746" w14:textId="77777777" w:rsidR="005418A8" w:rsidRPr="005418A8" w:rsidRDefault="005418A8" w:rsidP="005418A8">
            <w:pPr>
              <w:pStyle w:val="21"/>
              <w:jc w:val="center"/>
            </w:pPr>
            <w:r w:rsidRPr="005418A8">
              <w:t>25</w:t>
            </w:r>
          </w:p>
        </w:tc>
        <w:tc>
          <w:tcPr>
            <w:tcW w:w="0" w:type="auto"/>
            <w:vAlign w:val="center"/>
            <w:hideMark/>
          </w:tcPr>
          <w:p w14:paraId="6EF62FF0" w14:textId="77777777" w:rsidR="005418A8" w:rsidRPr="005418A8" w:rsidRDefault="005418A8" w:rsidP="005418A8">
            <w:pPr>
              <w:pStyle w:val="21"/>
              <w:jc w:val="center"/>
            </w:pPr>
            <w:r w:rsidRPr="005418A8">
              <w:t>40</w:t>
            </w:r>
          </w:p>
        </w:tc>
        <w:tc>
          <w:tcPr>
            <w:tcW w:w="0" w:type="auto"/>
            <w:vAlign w:val="center"/>
            <w:hideMark/>
          </w:tcPr>
          <w:p w14:paraId="7599FF86" w14:textId="77777777" w:rsidR="005418A8" w:rsidRPr="005418A8" w:rsidRDefault="005418A8" w:rsidP="005418A8">
            <w:pPr>
              <w:pStyle w:val="21"/>
              <w:jc w:val="center"/>
            </w:pPr>
            <w:r w:rsidRPr="005418A8">
              <w:t>15</w:t>
            </w:r>
          </w:p>
        </w:tc>
      </w:tr>
      <w:tr w:rsidR="005418A8" w:rsidRPr="005418A8" w14:paraId="46EFD2CC" w14:textId="77777777" w:rsidTr="005418A8">
        <w:tc>
          <w:tcPr>
            <w:tcW w:w="0" w:type="auto"/>
            <w:vAlign w:val="center"/>
            <w:hideMark/>
          </w:tcPr>
          <w:p w14:paraId="24324F10" w14:textId="77777777" w:rsidR="005418A8" w:rsidRPr="005418A8" w:rsidRDefault="005418A8" w:rsidP="005418A8">
            <w:pPr>
              <w:pStyle w:val="21"/>
              <w:jc w:val="center"/>
            </w:pPr>
            <w:r w:rsidRPr="005418A8">
              <w:t>17</w:t>
            </w:r>
          </w:p>
        </w:tc>
        <w:tc>
          <w:tcPr>
            <w:tcW w:w="0" w:type="auto"/>
            <w:vAlign w:val="center"/>
            <w:hideMark/>
          </w:tcPr>
          <w:p w14:paraId="390FD5CE" w14:textId="77777777" w:rsidR="005418A8" w:rsidRPr="005418A8" w:rsidRDefault="005418A8" w:rsidP="005418A8">
            <w:pPr>
              <w:pStyle w:val="21"/>
              <w:jc w:val="center"/>
            </w:pPr>
            <w:r w:rsidRPr="005418A8">
              <w:t>63</w:t>
            </w:r>
          </w:p>
        </w:tc>
        <w:tc>
          <w:tcPr>
            <w:tcW w:w="0" w:type="auto"/>
            <w:vAlign w:val="center"/>
            <w:hideMark/>
          </w:tcPr>
          <w:p w14:paraId="2F8A1422" w14:textId="77777777" w:rsidR="005418A8" w:rsidRPr="005418A8" w:rsidRDefault="005418A8" w:rsidP="005418A8">
            <w:pPr>
              <w:pStyle w:val="21"/>
              <w:jc w:val="center"/>
            </w:pPr>
            <w:r w:rsidRPr="005418A8">
              <w:t>63</w:t>
            </w:r>
          </w:p>
        </w:tc>
        <w:tc>
          <w:tcPr>
            <w:tcW w:w="0" w:type="auto"/>
            <w:vAlign w:val="center"/>
            <w:hideMark/>
          </w:tcPr>
          <w:p w14:paraId="5F331D17" w14:textId="77777777" w:rsidR="005418A8" w:rsidRPr="005418A8" w:rsidRDefault="005418A8" w:rsidP="005418A8">
            <w:pPr>
              <w:pStyle w:val="21"/>
              <w:jc w:val="center"/>
            </w:pPr>
            <w:r w:rsidRPr="005418A8">
              <w:t>0</w:t>
            </w:r>
          </w:p>
        </w:tc>
      </w:tr>
      <w:tr w:rsidR="005418A8" w:rsidRPr="005418A8" w14:paraId="256F192E" w14:textId="77777777" w:rsidTr="005418A8">
        <w:tc>
          <w:tcPr>
            <w:tcW w:w="0" w:type="auto"/>
            <w:vAlign w:val="center"/>
            <w:hideMark/>
          </w:tcPr>
          <w:p w14:paraId="7976B4F9" w14:textId="77777777" w:rsidR="005418A8" w:rsidRPr="005418A8" w:rsidRDefault="005418A8" w:rsidP="005418A8">
            <w:pPr>
              <w:pStyle w:val="21"/>
              <w:jc w:val="center"/>
            </w:pPr>
            <w:r w:rsidRPr="005418A8">
              <w:t>18</w:t>
            </w:r>
          </w:p>
        </w:tc>
        <w:tc>
          <w:tcPr>
            <w:tcW w:w="0" w:type="auto"/>
            <w:vAlign w:val="center"/>
            <w:hideMark/>
          </w:tcPr>
          <w:p w14:paraId="5A099EA1" w14:textId="77777777" w:rsidR="005418A8" w:rsidRPr="005418A8" w:rsidRDefault="005418A8" w:rsidP="005418A8">
            <w:pPr>
              <w:pStyle w:val="21"/>
              <w:jc w:val="center"/>
            </w:pPr>
            <w:r w:rsidRPr="005418A8">
              <w:t>46</w:t>
            </w:r>
          </w:p>
        </w:tc>
        <w:tc>
          <w:tcPr>
            <w:tcW w:w="0" w:type="auto"/>
            <w:vAlign w:val="center"/>
            <w:hideMark/>
          </w:tcPr>
          <w:p w14:paraId="3E176F2A" w14:textId="77777777" w:rsidR="005418A8" w:rsidRPr="005418A8" w:rsidRDefault="005418A8" w:rsidP="005418A8">
            <w:pPr>
              <w:pStyle w:val="21"/>
              <w:jc w:val="center"/>
            </w:pPr>
            <w:r w:rsidRPr="005418A8">
              <w:t>46</w:t>
            </w:r>
          </w:p>
        </w:tc>
        <w:tc>
          <w:tcPr>
            <w:tcW w:w="0" w:type="auto"/>
            <w:vAlign w:val="center"/>
            <w:hideMark/>
          </w:tcPr>
          <w:p w14:paraId="24106E95" w14:textId="77777777" w:rsidR="005418A8" w:rsidRPr="005418A8" w:rsidRDefault="005418A8" w:rsidP="005418A8">
            <w:pPr>
              <w:pStyle w:val="21"/>
              <w:jc w:val="center"/>
            </w:pPr>
            <w:r w:rsidRPr="005418A8">
              <w:t>0</w:t>
            </w:r>
          </w:p>
        </w:tc>
      </w:tr>
      <w:tr w:rsidR="005418A8" w:rsidRPr="005418A8" w14:paraId="54B4BF12" w14:textId="77777777" w:rsidTr="005418A8">
        <w:tc>
          <w:tcPr>
            <w:tcW w:w="0" w:type="auto"/>
            <w:vAlign w:val="center"/>
            <w:hideMark/>
          </w:tcPr>
          <w:p w14:paraId="3225C564" w14:textId="77777777" w:rsidR="005418A8" w:rsidRPr="005418A8" w:rsidRDefault="005418A8" w:rsidP="005418A8">
            <w:pPr>
              <w:pStyle w:val="21"/>
              <w:jc w:val="center"/>
            </w:pPr>
            <w:r w:rsidRPr="005418A8">
              <w:t>19</w:t>
            </w:r>
          </w:p>
        </w:tc>
        <w:tc>
          <w:tcPr>
            <w:tcW w:w="0" w:type="auto"/>
            <w:vAlign w:val="center"/>
            <w:hideMark/>
          </w:tcPr>
          <w:p w14:paraId="6E125256" w14:textId="77777777" w:rsidR="005418A8" w:rsidRPr="005418A8" w:rsidRDefault="005418A8" w:rsidP="005418A8">
            <w:pPr>
              <w:pStyle w:val="21"/>
              <w:jc w:val="center"/>
            </w:pPr>
            <w:r w:rsidRPr="005418A8">
              <w:t>36</w:t>
            </w:r>
          </w:p>
        </w:tc>
        <w:tc>
          <w:tcPr>
            <w:tcW w:w="0" w:type="auto"/>
            <w:vAlign w:val="center"/>
            <w:hideMark/>
          </w:tcPr>
          <w:p w14:paraId="4FED923F" w14:textId="77777777" w:rsidR="005418A8" w:rsidRPr="005418A8" w:rsidRDefault="005418A8" w:rsidP="005418A8">
            <w:pPr>
              <w:pStyle w:val="21"/>
              <w:jc w:val="center"/>
            </w:pPr>
            <w:r w:rsidRPr="005418A8">
              <w:t>49</w:t>
            </w:r>
          </w:p>
        </w:tc>
        <w:tc>
          <w:tcPr>
            <w:tcW w:w="0" w:type="auto"/>
            <w:vAlign w:val="center"/>
            <w:hideMark/>
          </w:tcPr>
          <w:p w14:paraId="68104F07" w14:textId="77777777" w:rsidR="005418A8" w:rsidRPr="005418A8" w:rsidRDefault="005418A8" w:rsidP="005418A8">
            <w:pPr>
              <w:pStyle w:val="21"/>
              <w:jc w:val="center"/>
            </w:pPr>
            <w:r w:rsidRPr="005418A8">
              <w:t>13</w:t>
            </w:r>
          </w:p>
        </w:tc>
      </w:tr>
      <w:tr w:rsidR="005418A8" w:rsidRPr="005418A8" w14:paraId="4CBB62AC" w14:textId="77777777" w:rsidTr="005418A8">
        <w:tc>
          <w:tcPr>
            <w:tcW w:w="0" w:type="auto"/>
            <w:vAlign w:val="center"/>
            <w:hideMark/>
          </w:tcPr>
          <w:p w14:paraId="3512F539" w14:textId="77777777" w:rsidR="005418A8" w:rsidRPr="005418A8" w:rsidRDefault="005418A8" w:rsidP="005418A8">
            <w:pPr>
              <w:pStyle w:val="21"/>
              <w:jc w:val="center"/>
            </w:pPr>
            <w:r w:rsidRPr="005418A8">
              <w:t>20</w:t>
            </w:r>
          </w:p>
        </w:tc>
        <w:tc>
          <w:tcPr>
            <w:tcW w:w="0" w:type="auto"/>
            <w:vAlign w:val="center"/>
            <w:hideMark/>
          </w:tcPr>
          <w:p w14:paraId="335663D3" w14:textId="77777777" w:rsidR="005418A8" w:rsidRPr="005418A8" w:rsidRDefault="005418A8" w:rsidP="005418A8">
            <w:pPr>
              <w:pStyle w:val="21"/>
              <w:jc w:val="center"/>
            </w:pPr>
            <w:r w:rsidRPr="005418A8">
              <w:t>65</w:t>
            </w:r>
          </w:p>
        </w:tc>
        <w:tc>
          <w:tcPr>
            <w:tcW w:w="0" w:type="auto"/>
            <w:vAlign w:val="center"/>
            <w:hideMark/>
          </w:tcPr>
          <w:p w14:paraId="14406082" w14:textId="77777777" w:rsidR="005418A8" w:rsidRPr="005418A8" w:rsidRDefault="005418A8" w:rsidP="005418A8">
            <w:pPr>
              <w:pStyle w:val="21"/>
              <w:jc w:val="center"/>
            </w:pPr>
            <w:r w:rsidRPr="005418A8">
              <w:t>65</w:t>
            </w:r>
          </w:p>
        </w:tc>
        <w:tc>
          <w:tcPr>
            <w:tcW w:w="0" w:type="auto"/>
            <w:vAlign w:val="center"/>
            <w:hideMark/>
          </w:tcPr>
          <w:p w14:paraId="04C32050" w14:textId="77777777" w:rsidR="005418A8" w:rsidRPr="005418A8" w:rsidRDefault="005418A8" w:rsidP="005418A8">
            <w:pPr>
              <w:pStyle w:val="21"/>
              <w:jc w:val="center"/>
            </w:pPr>
            <w:r w:rsidRPr="005418A8">
              <w:t>0</w:t>
            </w:r>
          </w:p>
        </w:tc>
      </w:tr>
      <w:tr w:rsidR="005418A8" w:rsidRPr="005418A8" w14:paraId="2E621C1F" w14:textId="77777777" w:rsidTr="005418A8">
        <w:tc>
          <w:tcPr>
            <w:tcW w:w="0" w:type="auto"/>
            <w:vAlign w:val="center"/>
            <w:hideMark/>
          </w:tcPr>
          <w:p w14:paraId="4BC53082" w14:textId="77777777" w:rsidR="005418A8" w:rsidRPr="005418A8" w:rsidRDefault="005418A8" w:rsidP="005418A8">
            <w:pPr>
              <w:pStyle w:val="21"/>
              <w:jc w:val="center"/>
            </w:pPr>
            <w:r w:rsidRPr="005418A8">
              <w:t>21</w:t>
            </w:r>
          </w:p>
        </w:tc>
        <w:tc>
          <w:tcPr>
            <w:tcW w:w="0" w:type="auto"/>
            <w:vAlign w:val="center"/>
            <w:hideMark/>
          </w:tcPr>
          <w:p w14:paraId="66E2C4C4" w14:textId="77777777" w:rsidR="005418A8" w:rsidRPr="005418A8" w:rsidRDefault="005418A8" w:rsidP="005418A8">
            <w:pPr>
              <w:pStyle w:val="21"/>
              <w:jc w:val="center"/>
            </w:pPr>
            <w:r w:rsidRPr="005418A8">
              <w:t>43</w:t>
            </w:r>
          </w:p>
        </w:tc>
        <w:tc>
          <w:tcPr>
            <w:tcW w:w="0" w:type="auto"/>
            <w:vAlign w:val="center"/>
            <w:hideMark/>
          </w:tcPr>
          <w:p w14:paraId="24A36F5E" w14:textId="77777777" w:rsidR="005418A8" w:rsidRPr="005418A8" w:rsidRDefault="005418A8" w:rsidP="005418A8">
            <w:pPr>
              <w:pStyle w:val="21"/>
              <w:jc w:val="center"/>
            </w:pPr>
            <w:r w:rsidRPr="005418A8">
              <w:t>55</w:t>
            </w:r>
          </w:p>
        </w:tc>
        <w:tc>
          <w:tcPr>
            <w:tcW w:w="0" w:type="auto"/>
            <w:vAlign w:val="center"/>
            <w:hideMark/>
          </w:tcPr>
          <w:p w14:paraId="2CF42CA9" w14:textId="77777777" w:rsidR="005418A8" w:rsidRPr="005418A8" w:rsidRDefault="005418A8" w:rsidP="005418A8">
            <w:pPr>
              <w:pStyle w:val="21"/>
              <w:jc w:val="center"/>
            </w:pPr>
            <w:r w:rsidRPr="005418A8">
              <w:t>12</w:t>
            </w:r>
          </w:p>
        </w:tc>
      </w:tr>
      <w:tr w:rsidR="005418A8" w:rsidRPr="005418A8" w14:paraId="296474ED" w14:textId="77777777" w:rsidTr="005418A8">
        <w:tc>
          <w:tcPr>
            <w:tcW w:w="0" w:type="auto"/>
            <w:vAlign w:val="center"/>
            <w:hideMark/>
          </w:tcPr>
          <w:p w14:paraId="04DDAB1B" w14:textId="77777777" w:rsidR="005418A8" w:rsidRPr="005418A8" w:rsidRDefault="005418A8" w:rsidP="005418A8">
            <w:pPr>
              <w:pStyle w:val="21"/>
              <w:jc w:val="center"/>
            </w:pPr>
            <w:r w:rsidRPr="005418A8">
              <w:t>22</w:t>
            </w:r>
          </w:p>
        </w:tc>
        <w:tc>
          <w:tcPr>
            <w:tcW w:w="0" w:type="auto"/>
            <w:vAlign w:val="center"/>
            <w:hideMark/>
          </w:tcPr>
          <w:p w14:paraId="46F9D61E" w14:textId="77777777" w:rsidR="005418A8" w:rsidRPr="005418A8" w:rsidRDefault="005418A8" w:rsidP="005418A8">
            <w:pPr>
              <w:pStyle w:val="21"/>
              <w:jc w:val="center"/>
            </w:pPr>
            <w:r w:rsidRPr="005418A8">
              <w:t>31</w:t>
            </w:r>
          </w:p>
        </w:tc>
        <w:tc>
          <w:tcPr>
            <w:tcW w:w="0" w:type="auto"/>
            <w:vAlign w:val="center"/>
            <w:hideMark/>
          </w:tcPr>
          <w:p w14:paraId="79981649" w14:textId="77777777" w:rsidR="005418A8" w:rsidRPr="005418A8" w:rsidRDefault="005418A8" w:rsidP="005418A8">
            <w:pPr>
              <w:pStyle w:val="21"/>
              <w:jc w:val="center"/>
            </w:pPr>
            <w:r w:rsidRPr="005418A8">
              <w:t>46</w:t>
            </w:r>
          </w:p>
        </w:tc>
        <w:tc>
          <w:tcPr>
            <w:tcW w:w="0" w:type="auto"/>
            <w:vAlign w:val="center"/>
            <w:hideMark/>
          </w:tcPr>
          <w:p w14:paraId="5A9BE31B" w14:textId="77777777" w:rsidR="005418A8" w:rsidRPr="005418A8" w:rsidRDefault="005418A8" w:rsidP="005418A8">
            <w:pPr>
              <w:pStyle w:val="21"/>
              <w:jc w:val="center"/>
            </w:pPr>
            <w:r w:rsidRPr="005418A8">
              <w:t>15</w:t>
            </w:r>
          </w:p>
        </w:tc>
      </w:tr>
      <w:tr w:rsidR="005418A8" w:rsidRPr="005418A8" w14:paraId="23905060" w14:textId="77777777" w:rsidTr="005418A8">
        <w:tc>
          <w:tcPr>
            <w:tcW w:w="0" w:type="auto"/>
            <w:vAlign w:val="center"/>
            <w:hideMark/>
          </w:tcPr>
          <w:p w14:paraId="0DE67414" w14:textId="77777777" w:rsidR="005418A8" w:rsidRPr="005418A8" w:rsidRDefault="005418A8" w:rsidP="005418A8">
            <w:pPr>
              <w:pStyle w:val="21"/>
              <w:jc w:val="center"/>
            </w:pPr>
            <w:r w:rsidRPr="005418A8">
              <w:t>23</w:t>
            </w:r>
          </w:p>
        </w:tc>
        <w:tc>
          <w:tcPr>
            <w:tcW w:w="0" w:type="auto"/>
            <w:vAlign w:val="center"/>
            <w:hideMark/>
          </w:tcPr>
          <w:p w14:paraId="5CFFDDC8" w14:textId="77777777" w:rsidR="005418A8" w:rsidRPr="005418A8" w:rsidRDefault="005418A8" w:rsidP="005418A8">
            <w:pPr>
              <w:pStyle w:val="21"/>
              <w:jc w:val="center"/>
            </w:pPr>
            <w:r w:rsidRPr="005418A8">
              <w:t>54</w:t>
            </w:r>
          </w:p>
        </w:tc>
        <w:tc>
          <w:tcPr>
            <w:tcW w:w="0" w:type="auto"/>
            <w:vAlign w:val="center"/>
            <w:hideMark/>
          </w:tcPr>
          <w:p w14:paraId="5EEC3C89" w14:textId="77777777" w:rsidR="005418A8" w:rsidRPr="005418A8" w:rsidRDefault="005418A8" w:rsidP="005418A8">
            <w:pPr>
              <w:pStyle w:val="21"/>
              <w:jc w:val="center"/>
            </w:pPr>
            <w:r w:rsidRPr="005418A8">
              <w:t>54</w:t>
            </w:r>
          </w:p>
        </w:tc>
        <w:tc>
          <w:tcPr>
            <w:tcW w:w="0" w:type="auto"/>
            <w:vAlign w:val="center"/>
            <w:hideMark/>
          </w:tcPr>
          <w:p w14:paraId="27DB4FC7" w14:textId="77777777" w:rsidR="005418A8" w:rsidRPr="005418A8" w:rsidRDefault="005418A8" w:rsidP="005418A8">
            <w:pPr>
              <w:pStyle w:val="21"/>
              <w:jc w:val="center"/>
            </w:pPr>
            <w:r w:rsidRPr="005418A8">
              <w:t>0</w:t>
            </w:r>
          </w:p>
        </w:tc>
      </w:tr>
      <w:tr w:rsidR="005418A8" w:rsidRPr="005418A8" w14:paraId="644B82E9" w14:textId="77777777" w:rsidTr="005418A8">
        <w:tc>
          <w:tcPr>
            <w:tcW w:w="0" w:type="auto"/>
            <w:vAlign w:val="center"/>
            <w:hideMark/>
          </w:tcPr>
          <w:p w14:paraId="7268267F" w14:textId="77777777" w:rsidR="005418A8" w:rsidRPr="005418A8" w:rsidRDefault="005418A8" w:rsidP="005418A8">
            <w:pPr>
              <w:pStyle w:val="21"/>
              <w:jc w:val="center"/>
            </w:pPr>
            <w:r w:rsidRPr="005418A8">
              <w:t>24</w:t>
            </w:r>
          </w:p>
        </w:tc>
        <w:tc>
          <w:tcPr>
            <w:tcW w:w="0" w:type="auto"/>
            <w:vAlign w:val="center"/>
            <w:hideMark/>
          </w:tcPr>
          <w:p w14:paraId="2099DC1C" w14:textId="77777777" w:rsidR="005418A8" w:rsidRPr="005418A8" w:rsidRDefault="005418A8" w:rsidP="005418A8">
            <w:pPr>
              <w:pStyle w:val="21"/>
              <w:jc w:val="center"/>
            </w:pPr>
            <w:r w:rsidRPr="005418A8">
              <w:t>68</w:t>
            </w:r>
          </w:p>
        </w:tc>
        <w:tc>
          <w:tcPr>
            <w:tcW w:w="0" w:type="auto"/>
            <w:vAlign w:val="center"/>
            <w:hideMark/>
          </w:tcPr>
          <w:p w14:paraId="499DEF52" w14:textId="77777777" w:rsidR="005418A8" w:rsidRPr="005418A8" w:rsidRDefault="005418A8" w:rsidP="005418A8">
            <w:pPr>
              <w:pStyle w:val="21"/>
              <w:jc w:val="center"/>
            </w:pPr>
            <w:r w:rsidRPr="005418A8">
              <w:t>68</w:t>
            </w:r>
          </w:p>
        </w:tc>
        <w:tc>
          <w:tcPr>
            <w:tcW w:w="0" w:type="auto"/>
            <w:vAlign w:val="center"/>
            <w:hideMark/>
          </w:tcPr>
          <w:p w14:paraId="4AF2EBC3" w14:textId="77777777" w:rsidR="005418A8" w:rsidRPr="005418A8" w:rsidRDefault="005418A8" w:rsidP="005418A8">
            <w:pPr>
              <w:pStyle w:val="21"/>
              <w:jc w:val="center"/>
            </w:pPr>
            <w:r w:rsidRPr="005418A8">
              <w:t>0</w:t>
            </w:r>
          </w:p>
        </w:tc>
      </w:tr>
      <w:tr w:rsidR="005418A8" w:rsidRPr="005418A8" w14:paraId="1CD41793" w14:textId="77777777" w:rsidTr="005418A8">
        <w:tc>
          <w:tcPr>
            <w:tcW w:w="0" w:type="auto"/>
            <w:vAlign w:val="center"/>
            <w:hideMark/>
          </w:tcPr>
          <w:p w14:paraId="3FEA1423" w14:textId="77777777" w:rsidR="005418A8" w:rsidRPr="005418A8" w:rsidRDefault="005418A8" w:rsidP="005418A8">
            <w:pPr>
              <w:pStyle w:val="21"/>
              <w:jc w:val="center"/>
            </w:pPr>
            <w:r w:rsidRPr="005418A8">
              <w:t>25</w:t>
            </w:r>
          </w:p>
        </w:tc>
        <w:tc>
          <w:tcPr>
            <w:tcW w:w="0" w:type="auto"/>
            <w:vAlign w:val="center"/>
            <w:hideMark/>
          </w:tcPr>
          <w:p w14:paraId="12136759" w14:textId="77777777" w:rsidR="005418A8" w:rsidRPr="005418A8" w:rsidRDefault="005418A8" w:rsidP="005418A8">
            <w:pPr>
              <w:pStyle w:val="21"/>
              <w:jc w:val="center"/>
            </w:pPr>
            <w:r w:rsidRPr="005418A8">
              <w:t>39</w:t>
            </w:r>
          </w:p>
        </w:tc>
        <w:tc>
          <w:tcPr>
            <w:tcW w:w="0" w:type="auto"/>
            <w:vAlign w:val="center"/>
            <w:hideMark/>
          </w:tcPr>
          <w:p w14:paraId="0D7072A3" w14:textId="77777777" w:rsidR="005418A8" w:rsidRPr="005418A8" w:rsidRDefault="005418A8" w:rsidP="005418A8">
            <w:pPr>
              <w:pStyle w:val="21"/>
              <w:jc w:val="center"/>
            </w:pPr>
            <w:r w:rsidRPr="005418A8">
              <w:t>51</w:t>
            </w:r>
          </w:p>
        </w:tc>
        <w:tc>
          <w:tcPr>
            <w:tcW w:w="0" w:type="auto"/>
            <w:vAlign w:val="center"/>
            <w:hideMark/>
          </w:tcPr>
          <w:p w14:paraId="2DEA9E9F" w14:textId="77777777" w:rsidR="005418A8" w:rsidRPr="005418A8" w:rsidRDefault="005418A8" w:rsidP="005418A8">
            <w:pPr>
              <w:pStyle w:val="21"/>
              <w:jc w:val="center"/>
            </w:pPr>
            <w:r w:rsidRPr="005418A8">
              <w:t>12</w:t>
            </w:r>
          </w:p>
        </w:tc>
      </w:tr>
      <w:tr w:rsidR="005418A8" w:rsidRPr="005418A8" w14:paraId="35EF181E" w14:textId="77777777" w:rsidTr="005418A8">
        <w:tc>
          <w:tcPr>
            <w:tcW w:w="0" w:type="auto"/>
            <w:vAlign w:val="center"/>
            <w:hideMark/>
          </w:tcPr>
          <w:p w14:paraId="0F9925C4" w14:textId="77777777" w:rsidR="005418A8" w:rsidRPr="005418A8" w:rsidRDefault="005418A8" w:rsidP="005418A8">
            <w:pPr>
              <w:pStyle w:val="21"/>
              <w:jc w:val="center"/>
            </w:pPr>
            <w:r w:rsidRPr="005418A8">
              <w:t>26</w:t>
            </w:r>
          </w:p>
        </w:tc>
        <w:tc>
          <w:tcPr>
            <w:tcW w:w="0" w:type="auto"/>
            <w:vAlign w:val="center"/>
            <w:hideMark/>
          </w:tcPr>
          <w:p w14:paraId="014A8EFF" w14:textId="77777777" w:rsidR="005418A8" w:rsidRPr="005418A8" w:rsidRDefault="005418A8" w:rsidP="005418A8">
            <w:pPr>
              <w:pStyle w:val="21"/>
              <w:jc w:val="center"/>
            </w:pPr>
            <w:r w:rsidRPr="005418A8">
              <w:t>51</w:t>
            </w:r>
          </w:p>
        </w:tc>
        <w:tc>
          <w:tcPr>
            <w:tcW w:w="0" w:type="auto"/>
            <w:vAlign w:val="center"/>
            <w:hideMark/>
          </w:tcPr>
          <w:p w14:paraId="245C885B" w14:textId="77777777" w:rsidR="005418A8" w:rsidRPr="005418A8" w:rsidRDefault="005418A8" w:rsidP="005418A8">
            <w:pPr>
              <w:pStyle w:val="21"/>
              <w:jc w:val="center"/>
            </w:pPr>
            <w:r w:rsidRPr="005418A8">
              <w:t>51</w:t>
            </w:r>
          </w:p>
        </w:tc>
        <w:tc>
          <w:tcPr>
            <w:tcW w:w="0" w:type="auto"/>
            <w:vAlign w:val="center"/>
            <w:hideMark/>
          </w:tcPr>
          <w:p w14:paraId="0CE7DBFC" w14:textId="77777777" w:rsidR="005418A8" w:rsidRPr="005418A8" w:rsidRDefault="005418A8" w:rsidP="005418A8">
            <w:pPr>
              <w:pStyle w:val="21"/>
              <w:jc w:val="center"/>
            </w:pPr>
            <w:r w:rsidRPr="005418A8">
              <w:t>0</w:t>
            </w:r>
          </w:p>
        </w:tc>
      </w:tr>
      <w:tr w:rsidR="005418A8" w:rsidRPr="005418A8" w14:paraId="7CF6E65C" w14:textId="77777777" w:rsidTr="005418A8">
        <w:tc>
          <w:tcPr>
            <w:tcW w:w="0" w:type="auto"/>
            <w:vAlign w:val="center"/>
            <w:hideMark/>
          </w:tcPr>
          <w:p w14:paraId="307D169F" w14:textId="77777777" w:rsidR="005418A8" w:rsidRPr="005418A8" w:rsidRDefault="005418A8" w:rsidP="005418A8">
            <w:pPr>
              <w:pStyle w:val="21"/>
              <w:jc w:val="center"/>
            </w:pPr>
            <w:r w:rsidRPr="005418A8">
              <w:t>27</w:t>
            </w:r>
          </w:p>
        </w:tc>
        <w:tc>
          <w:tcPr>
            <w:tcW w:w="0" w:type="auto"/>
            <w:vAlign w:val="center"/>
            <w:hideMark/>
          </w:tcPr>
          <w:p w14:paraId="49D99A24" w14:textId="77777777" w:rsidR="005418A8" w:rsidRPr="005418A8" w:rsidRDefault="005418A8" w:rsidP="005418A8">
            <w:pPr>
              <w:pStyle w:val="21"/>
              <w:jc w:val="center"/>
            </w:pPr>
            <w:r w:rsidRPr="005418A8">
              <w:t>22</w:t>
            </w:r>
          </w:p>
        </w:tc>
        <w:tc>
          <w:tcPr>
            <w:tcW w:w="0" w:type="auto"/>
            <w:vAlign w:val="center"/>
            <w:hideMark/>
          </w:tcPr>
          <w:p w14:paraId="3BFB42C0" w14:textId="77777777" w:rsidR="005418A8" w:rsidRPr="005418A8" w:rsidRDefault="005418A8" w:rsidP="005418A8">
            <w:pPr>
              <w:pStyle w:val="21"/>
              <w:jc w:val="center"/>
            </w:pPr>
            <w:r w:rsidRPr="005418A8">
              <w:t>34</w:t>
            </w:r>
          </w:p>
        </w:tc>
        <w:tc>
          <w:tcPr>
            <w:tcW w:w="0" w:type="auto"/>
            <w:vAlign w:val="center"/>
            <w:hideMark/>
          </w:tcPr>
          <w:p w14:paraId="313C9A44" w14:textId="77777777" w:rsidR="005418A8" w:rsidRPr="005418A8" w:rsidRDefault="005418A8" w:rsidP="005418A8">
            <w:pPr>
              <w:pStyle w:val="21"/>
              <w:jc w:val="center"/>
            </w:pPr>
            <w:r w:rsidRPr="005418A8">
              <w:t>12</w:t>
            </w:r>
          </w:p>
        </w:tc>
      </w:tr>
      <w:tr w:rsidR="005418A8" w:rsidRPr="005418A8" w14:paraId="3154D988" w14:textId="77777777" w:rsidTr="005418A8">
        <w:tc>
          <w:tcPr>
            <w:tcW w:w="0" w:type="auto"/>
            <w:vAlign w:val="center"/>
            <w:hideMark/>
          </w:tcPr>
          <w:p w14:paraId="26F05873" w14:textId="77777777" w:rsidR="005418A8" w:rsidRPr="005418A8" w:rsidRDefault="005418A8" w:rsidP="005418A8">
            <w:pPr>
              <w:pStyle w:val="21"/>
              <w:jc w:val="center"/>
            </w:pPr>
            <w:r w:rsidRPr="005418A8">
              <w:t>28</w:t>
            </w:r>
          </w:p>
        </w:tc>
        <w:tc>
          <w:tcPr>
            <w:tcW w:w="0" w:type="auto"/>
            <w:vAlign w:val="center"/>
            <w:hideMark/>
          </w:tcPr>
          <w:p w14:paraId="6D7E0586" w14:textId="77777777" w:rsidR="005418A8" w:rsidRPr="005418A8" w:rsidRDefault="005418A8" w:rsidP="005418A8">
            <w:pPr>
              <w:pStyle w:val="21"/>
              <w:jc w:val="center"/>
            </w:pPr>
            <w:r w:rsidRPr="005418A8">
              <w:t>60</w:t>
            </w:r>
          </w:p>
        </w:tc>
        <w:tc>
          <w:tcPr>
            <w:tcW w:w="0" w:type="auto"/>
            <w:vAlign w:val="center"/>
            <w:hideMark/>
          </w:tcPr>
          <w:p w14:paraId="16A6C60A" w14:textId="77777777" w:rsidR="005418A8" w:rsidRPr="005418A8" w:rsidRDefault="005418A8" w:rsidP="005418A8">
            <w:pPr>
              <w:pStyle w:val="21"/>
              <w:jc w:val="center"/>
            </w:pPr>
            <w:r w:rsidRPr="005418A8">
              <w:t>60</w:t>
            </w:r>
          </w:p>
        </w:tc>
        <w:tc>
          <w:tcPr>
            <w:tcW w:w="0" w:type="auto"/>
            <w:vAlign w:val="center"/>
            <w:hideMark/>
          </w:tcPr>
          <w:p w14:paraId="170837E4" w14:textId="77777777" w:rsidR="005418A8" w:rsidRPr="005418A8" w:rsidRDefault="005418A8" w:rsidP="005418A8">
            <w:pPr>
              <w:pStyle w:val="21"/>
              <w:jc w:val="center"/>
            </w:pPr>
            <w:r w:rsidRPr="005418A8">
              <w:t>0</w:t>
            </w:r>
          </w:p>
        </w:tc>
      </w:tr>
      <w:tr w:rsidR="005418A8" w:rsidRPr="005418A8" w14:paraId="32B532F0" w14:textId="77777777" w:rsidTr="005418A8">
        <w:tc>
          <w:tcPr>
            <w:tcW w:w="0" w:type="auto"/>
            <w:vAlign w:val="center"/>
            <w:hideMark/>
          </w:tcPr>
          <w:p w14:paraId="1F29F69F" w14:textId="77777777" w:rsidR="005418A8" w:rsidRPr="005418A8" w:rsidRDefault="005418A8" w:rsidP="005418A8">
            <w:pPr>
              <w:pStyle w:val="21"/>
              <w:jc w:val="center"/>
            </w:pPr>
            <w:r w:rsidRPr="005418A8">
              <w:t>29</w:t>
            </w:r>
          </w:p>
        </w:tc>
        <w:tc>
          <w:tcPr>
            <w:tcW w:w="0" w:type="auto"/>
            <w:vAlign w:val="center"/>
            <w:hideMark/>
          </w:tcPr>
          <w:p w14:paraId="27E6FECA" w14:textId="77777777" w:rsidR="005418A8" w:rsidRPr="005418A8" w:rsidRDefault="005418A8" w:rsidP="005418A8">
            <w:pPr>
              <w:pStyle w:val="21"/>
              <w:jc w:val="center"/>
            </w:pPr>
            <w:r w:rsidRPr="005418A8">
              <w:t>37</w:t>
            </w:r>
          </w:p>
        </w:tc>
        <w:tc>
          <w:tcPr>
            <w:tcW w:w="0" w:type="auto"/>
            <w:vAlign w:val="center"/>
            <w:hideMark/>
          </w:tcPr>
          <w:p w14:paraId="63C95ABB" w14:textId="77777777" w:rsidR="005418A8" w:rsidRPr="005418A8" w:rsidRDefault="005418A8" w:rsidP="005418A8">
            <w:pPr>
              <w:pStyle w:val="21"/>
              <w:jc w:val="center"/>
            </w:pPr>
            <w:r w:rsidRPr="005418A8">
              <w:t>49</w:t>
            </w:r>
          </w:p>
        </w:tc>
        <w:tc>
          <w:tcPr>
            <w:tcW w:w="0" w:type="auto"/>
            <w:vAlign w:val="center"/>
            <w:hideMark/>
          </w:tcPr>
          <w:p w14:paraId="3EAA9F7C" w14:textId="77777777" w:rsidR="005418A8" w:rsidRPr="005418A8" w:rsidRDefault="005418A8" w:rsidP="005418A8">
            <w:pPr>
              <w:pStyle w:val="21"/>
              <w:jc w:val="center"/>
            </w:pPr>
            <w:r w:rsidRPr="005418A8">
              <w:t>12</w:t>
            </w:r>
          </w:p>
        </w:tc>
      </w:tr>
      <w:tr w:rsidR="005418A8" w:rsidRPr="005418A8" w14:paraId="4EE5EABD" w14:textId="77777777" w:rsidTr="005418A8">
        <w:tc>
          <w:tcPr>
            <w:tcW w:w="0" w:type="auto"/>
            <w:vAlign w:val="center"/>
            <w:hideMark/>
          </w:tcPr>
          <w:p w14:paraId="6C6FE153" w14:textId="77777777" w:rsidR="005418A8" w:rsidRPr="005418A8" w:rsidRDefault="005418A8" w:rsidP="005418A8">
            <w:pPr>
              <w:pStyle w:val="21"/>
              <w:jc w:val="center"/>
            </w:pPr>
            <w:r w:rsidRPr="005418A8">
              <w:t>30</w:t>
            </w:r>
          </w:p>
        </w:tc>
        <w:tc>
          <w:tcPr>
            <w:tcW w:w="0" w:type="auto"/>
            <w:vAlign w:val="center"/>
            <w:hideMark/>
          </w:tcPr>
          <w:p w14:paraId="1B241993" w14:textId="77777777" w:rsidR="005418A8" w:rsidRPr="005418A8" w:rsidRDefault="005418A8" w:rsidP="005418A8">
            <w:pPr>
              <w:pStyle w:val="21"/>
              <w:jc w:val="center"/>
            </w:pPr>
            <w:r w:rsidRPr="005418A8">
              <w:t>72</w:t>
            </w:r>
          </w:p>
        </w:tc>
        <w:tc>
          <w:tcPr>
            <w:tcW w:w="0" w:type="auto"/>
            <w:vAlign w:val="center"/>
            <w:hideMark/>
          </w:tcPr>
          <w:p w14:paraId="52F5EFF2" w14:textId="77777777" w:rsidR="005418A8" w:rsidRPr="005418A8" w:rsidRDefault="005418A8" w:rsidP="005418A8">
            <w:pPr>
              <w:pStyle w:val="21"/>
              <w:jc w:val="center"/>
            </w:pPr>
            <w:r w:rsidRPr="005418A8">
              <w:t>72</w:t>
            </w:r>
          </w:p>
        </w:tc>
        <w:tc>
          <w:tcPr>
            <w:tcW w:w="0" w:type="auto"/>
            <w:vAlign w:val="center"/>
            <w:hideMark/>
          </w:tcPr>
          <w:p w14:paraId="4003050F" w14:textId="77777777" w:rsidR="005418A8" w:rsidRPr="005418A8" w:rsidRDefault="005418A8" w:rsidP="005418A8">
            <w:pPr>
              <w:pStyle w:val="21"/>
              <w:jc w:val="center"/>
            </w:pPr>
            <w:r w:rsidRPr="005418A8">
              <w:t>0</w:t>
            </w:r>
          </w:p>
        </w:tc>
      </w:tr>
    </w:tbl>
    <w:p w14:paraId="6C89DD49" w14:textId="77777777" w:rsidR="005418A8" w:rsidRDefault="005418A8" w:rsidP="005418A8">
      <w:pPr>
        <w:pStyle w:val="11"/>
        <w:jc w:val="right"/>
        <w:rPr>
          <w:b/>
          <w:bCs/>
          <w:lang w:val="ru-RU"/>
        </w:rPr>
      </w:pPr>
    </w:p>
    <w:p w14:paraId="656B29C7" w14:textId="532FD1A1" w:rsidR="005418A8" w:rsidRPr="005418A8" w:rsidRDefault="005418A8" w:rsidP="005418A8">
      <w:pPr>
        <w:pStyle w:val="11"/>
        <w:jc w:val="right"/>
      </w:pPr>
      <w:r w:rsidRPr="005418A8">
        <w:rPr>
          <w:b/>
          <w:bCs/>
        </w:rPr>
        <w:t>Таблиця 3.13</w:t>
      </w:r>
    </w:p>
    <w:p w14:paraId="5B2E9E51" w14:textId="77777777" w:rsidR="005418A8" w:rsidRPr="005418A8" w:rsidRDefault="005418A8" w:rsidP="005418A8">
      <w:pPr>
        <w:pStyle w:val="11"/>
        <w:ind w:firstLine="0"/>
        <w:jc w:val="center"/>
      </w:pPr>
      <w:r w:rsidRPr="005418A8">
        <w:rPr>
          <w:b/>
          <w:bCs/>
        </w:rPr>
        <w:t>Значущі відмінності між показниками за Шкалою автентичності</w:t>
      </w:r>
    </w:p>
    <w:tbl>
      <w:tblPr>
        <w:tblStyle w:val="14"/>
        <w:tblW w:w="5000" w:type="pct"/>
        <w:tblLook w:val="04A0" w:firstRow="1" w:lastRow="0" w:firstColumn="1" w:lastColumn="0" w:noHBand="0" w:noVBand="1"/>
      </w:tblPr>
      <w:tblGrid>
        <w:gridCol w:w="2249"/>
        <w:gridCol w:w="812"/>
        <w:gridCol w:w="812"/>
        <w:gridCol w:w="571"/>
        <w:gridCol w:w="1065"/>
        <w:gridCol w:w="1202"/>
        <w:gridCol w:w="2918"/>
      </w:tblGrid>
      <w:tr w:rsidR="005418A8" w:rsidRPr="005418A8" w14:paraId="66C5076D" w14:textId="77777777" w:rsidTr="005418A8">
        <w:tc>
          <w:tcPr>
            <w:tcW w:w="0" w:type="auto"/>
            <w:vAlign w:val="center"/>
            <w:hideMark/>
          </w:tcPr>
          <w:p w14:paraId="267C8044" w14:textId="77777777" w:rsidR="005418A8" w:rsidRPr="005418A8" w:rsidRDefault="005418A8" w:rsidP="005418A8">
            <w:pPr>
              <w:pStyle w:val="21"/>
              <w:jc w:val="center"/>
              <w:rPr>
                <w:b/>
                <w:bCs/>
              </w:rPr>
            </w:pPr>
            <w:r w:rsidRPr="005418A8">
              <w:rPr>
                <w:b/>
                <w:bCs/>
              </w:rPr>
              <w:t>Показник</w:t>
            </w:r>
          </w:p>
        </w:tc>
        <w:tc>
          <w:tcPr>
            <w:tcW w:w="0" w:type="auto"/>
            <w:vAlign w:val="center"/>
            <w:hideMark/>
          </w:tcPr>
          <w:p w14:paraId="11516754" w14:textId="77777777" w:rsidR="005418A8" w:rsidRPr="005418A8" w:rsidRDefault="005418A8" w:rsidP="005418A8">
            <w:pPr>
              <w:pStyle w:val="21"/>
              <w:jc w:val="center"/>
              <w:rPr>
                <w:b/>
                <w:bCs/>
              </w:rPr>
            </w:pPr>
            <w:proofErr w:type="spellStart"/>
            <w:r w:rsidRPr="005418A8">
              <w:rPr>
                <w:b/>
                <w:bCs/>
              </w:rPr>
              <w:t>Md</w:t>
            </w:r>
            <w:proofErr w:type="spellEnd"/>
          </w:p>
        </w:tc>
        <w:tc>
          <w:tcPr>
            <w:tcW w:w="0" w:type="auto"/>
            <w:vAlign w:val="center"/>
            <w:hideMark/>
          </w:tcPr>
          <w:p w14:paraId="7AF5C4F3" w14:textId="77777777" w:rsidR="005418A8" w:rsidRPr="005418A8" w:rsidRDefault="005418A8" w:rsidP="005418A8">
            <w:pPr>
              <w:pStyle w:val="21"/>
              <w:jc w:val="center"/>
              <w:rPr>
                <w:b/>
                <w:bCs/>
              </w:rPr>
            </w:pPr>
            <w:proofErr w:type="spellStart"/>
            <w:r w:rsidRPr="005418A8">
              <w:rPr>
                <w:b/>
                <w:bCs/>
              </w:rPr>
              <w:t>σd</w:t>
            </w:r>
            <w:proofErr w:type="spellEnd"/>
          </w:p>
        </w:tc>
        <w:tc>
          <w:tcPr>
            <w:tcW w:w="0" w:type="auto"/>
            <w:vAlign w:val="center"/>
            <w:hideMark/>
          </w:tcPr>
          <w:p w14:paraId="41918A66" w14:textId="77777777" w:rsidR="005418A8" w:rsidRPr="005418A8" w:rsidRDefault="005418A8" w:rsidP="005418A8">
            <w:pPr>
              <w:pStyle w:val="21"/>
              <w:jc w:val="center"/>
              <w:rPr>
                <w:b/>
                <w:bCs/>
              </w:rPr>
            </w:pPr>
            <w:proofErr w:type="spellStart"/>
            <w:r w:rsidRPr="005418A8">
              <w:rPr>
                <w:b/>
                <w:bCs/>
              </w:rPr>
              <w:t>df</w:t>
            </w:r>
            <w:proofErr w:type="spellEnd"/>
          </w:p>
        </w:tc>
        <w:tc>
          <w:tcPr>
            <w:tcW w:w="0" w:type="auto"/>
            <w:vAlign w:val="center"/>
            <w:hideMark/>
          </w:tcPr>
          <w:p w14:paraId="07774918" w14:textId="77777777" w:rsidR="005418A8" w:rsidRPr="005418A8" w:rsidRDefault="005418A8" w:rsidP="005418A8">
            <w:pPr>
              <w:pStyle w:val="21"/>
              <w:jc w:val="center"/>
              <w:rPr>
                <w:b/>
                <w:bCs/>
              </w:rPr>
            </w:pPr>
            <w:r w:rsidRPr="005418A8">
              <w:rPr>
                <w:b/>
                <w:bCs/>
              </w:rPr>
              <w:t xml:space="preserve">t </w:t>
            </w:r>
            <w:proofErr w:type="spellStart"/>
            <w:r w:rsidRPr="005418A8">
              <w:rPr>
                <w:b/>
                <w:bCs/>
              </w:rPr>
              <w:t>емп</w:t>
            </w:r>
            <w:proofErr w:type="spellEnd"/>
            <w:r w:rsidRPr="005418A8">
              <w:rPr>
                <w:b/>
                <w:bCs/>
              </w:rPr>
              <w:t>.</w:t>
            </w:r>
          </w:p>
        </w:tc>
        <w:tc>
          <w:tcPr>
            <w:tcW w:w="0" w:type="auto"/>
            <w:vAlign w:val="center"/>
            <w:hideMark/>
          </w:tcPr>
          <w:p w14:paraId="063BCFA0" w14:textId="77777777" w:rsidR="005418A8" w:rsidRPr="005418A8" w:rsidRDefault="005418A8" w:rsidP="005418A8">
            <w:pPr>
              <w:pStyle w:val="21"/>
              <w:jc w:val="center"/>
              <w:rPr>
                <w:b/>
                <w:bCs/>
              </w:rPr>
            </w:pPr>
            <w:r w:rsidRPr="005418A8">
              <w:rPr>
                <w:b/>
                <w:bCs/>
              </w:rPr>
              <w:t xml:space="preserve">t </w:t>
            </w:r>
            <w:proofErr w:type="spellStart"/>
            <w:r w:rsidRPr="005418A8">
              <w:rPr>
                <w:b/>
                <w:bCs/>
              </w:rPr>
              <w:t>крит</w:t>
            </w:r>
            <w:proofErr w:type="spellEnd"/>
            <w:r w:rsidRPr="005418A8">
              <w:rPr>
                <w:b/>
                <w:bCs/>
              </w:rPr>
              <w:t>.</w:t>
            </w:r>
          </w:p>
        </w:tc>
        <w:tc>
          <w:tcPr>
            <w:tcW w:w="0" w:type="auto"/>
            <w:vAlign w:val="center"/>
            <w:hideMark/>
          </w:tcPr>
          <w:p w14:paraId="3F98DF8D" w14:textId="77777777" w:rsidR="005418A8" w:rsidRPr="005418A8" w:rsidRDefault="005418A8" w:rsidP="005418A8">
            <w:pPr>
              <w:pStyle w:val="21"/>
              <w:jc w:val="center"/>
              <w:rPr>
                <w:b/>
                <w:bCs/>
              </w:rPr>
            </w:pPr>
            <w:r w:rsidRPr="005418A8">
              <w:rPr>
                <w:b/>
                <w:bCs/>
              </w:rPr>
              <w:t>Рівень значущості</w:t>
            </w:r>
          </w:p>
        </w:tc>
      </w:tr>
      <w:tr w:rsidR="005418A8" w:rsidRPr="005418A8" w14:paraId="2DA93DA7" w14:textId="77777777" w:rsidTr="005418A8">
        <w:tc>
          <w:tcPr>
            <w:tcW w:w="0" w:type="auto"/>
            <w:vAlign w:val="center"/>
            <w:hideMark/>
          </w:tcPr>
          <w:p w14:paraId="2FBACD52" w14:textId="77777777" w:rsidR="005418A8" w:rsidRPr="005418A8" w:rsidRDefault="005418A8" w:rsidP="005418A8">
            <w:pPr>
              <w:pStyle w:val="21"/>
              <w:jc w:val="center"/>
            </w:pPr>
            <w:r w:rsidRPr="005418A8">
              <w:t>Автентичність</w:t>
            </w:r>
          </w:p>
        </w:tc>
        <w:tc>
          <w:tcPr>
            <w:tcW w:w="0" w:type="auto"/>
            <w:vAlign w:val="center"/>
            <w:hideMark/>
          </w:tcPr>
          <w:p w14:paraId="2C638BC5" w14:textId="77777777" w:rsidR="005418A8" w:rsidRPr="005418A8" w:rsidRDefault="005418A8" w:rsidP="005418A8">
            <w:pPr>
              <w:pStyle w:val="21"/>
              <w:jc w:val="center"/>
            </w:pPr>
            <w:r w:rsidRPr="005418A8">
              <w:t>6,07</w:t>
            </w:r>
          </w:p>
        </w:tc>
        <w:tc>
          <w:tcPr>
            <w:tcW w:w="0" w:type="auto"/>
            <w:vAlign w:val="center"/>
            <w:hideMark/>
          </w:tcPr>
          <w:p w14:paraId="01F5DB43" w14:textId="77777777" w:rsidR="005418A8" w:rsidRPr="005418A8" w:rsidRDefault="005418A8" w:rsidP="005418A8">
            <w:pPr>
              <w:pStyle w:val="21"/>
              <w:jc w:val="center"/>
            </w:pPr>
            <w:r w:rsidRPr="005418A8">
              <w:t>6,18</w:t>
            </w:r>
          </w:p>
        </w:tc>
        <w:tc>
          <w:tcPr>
            <w:tcW w:w="0" w:type="auto"/>
            <w:vAlign w:val="center"/>
            <w:hideMark/>
          </w:tcPr>
          <w:p w14:paraId="4FE952E2" w14:textId="77777777" w:rsidR="005418A8" w:rsidRPr="005418A8" w:rsidRDefault="005418A8" w:rsidP="005418A8">
            <w:pPr>
              <w:pStyle w:val="21"/>
              <w:jc w:val="center"/>
            </w:pPr>
            <w:r w:rsidRPr="005418A8">
              <w:t>29</w:t>
            </w:r>
          </w:p>
        </w:tc>
        <w:tc>
          <w:tcPr>
            <w:tcW w:w="0" w:type="auto"/>
            <w:vAlign w:val="center"/>
            <w:hideMark/>
          </w:tcPr>
          <w:p w14:paraId="451D9520" w14:textId="77777777" w:rsidR="005418A8" w:rsidRPr="005418A8" w:rsidRDefault="005418A8" w:rsidP="005418A8">
            <w:pPr>
              <w:pStyle w:val="21"/>
              <w:jc w:val="center"/>
            </w:pPr>
            <w:r w:rsidRPr="005418A8">
              <w:t>5,38</w:t>
            </w:r>
          </w:p>
        </w:tc>
        <w:tc>
          <w:tcPr>
            <w:tcW w:w="0" w:type="auto"/>
            <w:vAlign w:val="center"/>
            <w:hideMark/>
          </w:tcPr>
          <w:p w14:paraId="1AEEC21F" w14:textId="77777777" w:rsidR="005418A8" w:rsidRPr="005418A8" w:rsidRDefault="005418A8" w:rsidP="005418A8">
            <w:pPr>
              <w:pStyle w:val="21"/>
              <w:jc w:val="center"/>
            </w:pPr>
            <w:r w:rsidRPr="005418A8">
              <w:t>2,05</w:t>
            </w:r>
          </w:p>
        </w:tc>
        <w:tc>
          <w:tcPr>
            <w:tcW w:w="0" w:type="auto"/>
            <w:vAlign w:val="center"/>
            <w:hideMark/>
          </w:tcPr>
          <w:p w14:paraId="5499DC67" w14:textId="77777777" w:rsidR="005418A8" w:rsidRPr="005418A8" w:rsidRDefault="005418A8" w:rsidP="005418A8">
            <w:pPr>
              <w:pStyle w:val="21"/>
              <w:jc w:val="center"/>
            </w:pPr>
            <w:r w:rsidRPr="005418A8">
              <w:t>0,001</w:t>
            </w:r>
          </w:p>
        </w:tc>
      </w:tr>
    </w:tbl>
    <w:p w14:paraId="4F563359" w14:textId="77777777" w:rsidR="005418A8" w:rsidRDefault="005418A8" w:rsidP="005418A8">
      <w:pPr>
        <w:pStyle w:val="11"/>
        <w:rPr>
          <w:lang w:val="ru-RU"/>
        </w:rPr>
      </w:pPr>
    </w:p>
    <w:p w14:paraId="610D6B72" w14:textId="520BE4A8" w:rsidR="005418A8" w:rsidRPr="005418A8" w:rsidRDefault="005418A8" w:rsidP="005418A8">
      <w:pPr>
        <w:pStyle w:val="11"/>
        <w:rPr>
          <w:lang w:val="ru-RU"/>
        </w:rPr>
      </w:pPr>
      <w:r w:rsidRPr="005418A8">
        <w:t>Порівнюючи обчислені результати за Шкалою автентичності можна зазначити, що t-</w:t>
      </w:r>
      <w:proofErr w:type="spellStart"/>
      <w:r w:rsidRPr="005418A8">
        <w:t>емп</w:t>
      </w:r>
      <w:proofErr w:type="spellEnd"/>
      <w:r w:rsidRPr="005418A8">
        <w:t>. (5,38) &gt; t-</w:t>
      </w:r>
      <w:proofErr w:type="spellStart"/>
      <w:r w:rsidRPr="005418A8">
        <w:t>крит</w:t>
      </w:r>
      <w:proofErr w:type="spellEnd"/>
      <w:r w:rsidRPr="005418A8">
        <w:t>. (2,05), отже приймається альтернативна гіпотеза (Н1). Рівень значущості 0,001 вказує на статистично значуще підвищення рівня автентичності учасників після впровадження програми</w:t>
      </w:r>
      <w:r>
        <w:rPr>
          <w:lang w:val="ru-RU"/>
        </w:rPr>
        <w:t>.</w:t>
      </w:r>
    </w:p>
    <w:p w14:paraId="5B8490E8" w14:textId="77777777" w:rsidR="005418A8" w:rsidRPr="005418A8" w:rsidRDefault="005418A8" w:rsidP="005418A8">
      <w:pPr>
        <w:pStyle w:val="11"/>
        <w:ind w:firstLine="0"/>
        <w:jc w:val="right"/>
      </w:pPr>
      <w:r w:rsidRPr="005418A8">
        <w:rPr>
          <w:b/>
          <w:bCs/>
        </w:rPr>
        <w:t>Таблиця 3.14</w:t>
      </w:r>
    </w:p>
    <w:p w14:paraId="07B800A2" w14:textId="77777777" w:rsidR="005418A8" w:rsidRPr="005418A8" w:rsidRDefault="005418A8" w:rsidP="005418A8">
      <w:pPr>
        <w:pStyle w:val="11"/>
        <w:ind w:firstLine="0"/>
        <w:jc w:val="center"/>
      </w:pPr>
      <w:r w:rsidRPr="005418A8">
        <w:rPr>
          <w:b/>
          <w:bCs/>
        </w:rPr>
        <w:t>Зведена таблиця статистичної значущості результатів формувального експерименту</w:t>
      </w:r>
    </w:p>
    <w:tbl>
      <w:tblPr>
        <w:tblStyle w:val="14"/>
        <w:tblW w:w="0" w:type="auto"/>
        <w:tblLook w:val="04A0" w:firstRow="1" w:lastRow="0" w:firstColumn="1" w:lastColumn="0" w:noHBand="0" w:noVBand="1"/>
      </w:tblPr>
      <w:tblGrid>
        <w:gridCol w:w="1910"/>
        <w:gridCol w:w="2118"/>
        <w:gridCol w:w="846"/>
        <w:gridCol w:w="765"/>
        <w:gridCol w:w="884"/>
        <w:gridCol w:w="1459"/>
        <w:gridCol w:w="1647"/>
      </w:tblGrid>
      <w:tr w:rsidR="005418A8" w:rsidRPr="005418A8" w14:paraId="050A65FD" w14:textId="77777777" w:rsidTr="005418A8">
        <w:tc>
          <w:tcPr>
            <w:tcW w:w="0" w:type="auto"/>
            <w:vAlign w:val="center"/>
            <w:hideMark/>
          </w:tcPr>
          <w:p w14:paraId="38FCECFE" w14:textId="77777777" w:rsidR="005418A8" w:rsidRPr="005418A8" w:rsidRDefault="005418A8" w:rsidP="005418A8">
            <w:pPr>
              <w:pStyle w:val="21"/>
              <w:jc w:val="center"/>
              <w:rPr>
                <w:b/>
                <w:bCs/>
              </w:rPr>
            </w:pPr>
            <w:r w:rsidRPr="005418A8">
              <w:rPr>
                <w:b/>
                <w:bCs/>
              </w:rPr>
              <w:t>Методика</w:t>
            </w:r>
          </w:p>
        </w:tc>
        <w:tc>
          <w:tcPr>
            <w:tcW w:w="0" w:type="auto"/>
            <w:vAlign w:val="center"/>
            <w:hideMark/>
          </w:tcPr>
          <w:p w14:paraId="5A1C9135" w14:textId="77777777" w:rsidR="005418A8" w:rsidRPr="005418A8" w:rsidRDefault="005418A8" w:rsidP="005418A8">
            <w:pPr>
              <w:pStyle w:val="21"/>
              <w:jc w:val="center"/>
              <w:rPr>
                <w:b/>
                <w:bCs/>
              </w:rPr>
            </w:pPr>
            <w:r w:rsidRPr="005418A8">
              <w:rPr>
                <w:b/>
                <w:bCs/>
              </w:rPr>
              <w:t>Показник</w:t>
            </w:r>
          </w:p>
        </w:tc>
        <w:tc>
          <w:tcPr>
            <w:tcW w:w="0" w:type="auto"/>
            <w:vAlign w:val="center"/>
            <w:hideMark/>
          </w:tcPr>
          <w:p w14:paraId="14FB7C4B" w14:textId="77777777" w:rsidR="005418A8" w:rsidRPr="005418A8" w:rsidRDefault="005418A8" w:rsidP="005418A8">
            <w:pPr>
              <w:pStyle w:val="21"/>
              <w:jc w:val="center"/>
              <w:rPr>
                <w:b/>
                <w:bCs/>
              </w:rPr>
            </w:pPr>
            <w:proofErr w:type="spellStart"/>
            <w:r w:rsidRPr="005418A8">
              <w:rPr>
                <w:b/>
                <w:bCs/>
              </w:rPr>
              <w:t>Md</w:t>
            </w:r>
            <w:proofErr w:type="spellEnd"/>
          </w:p>
        </w:tc>
        <w:tc>
          <w:tcPr>
            <w:tcW w:w="0" w:type="auto"/>
            <w:vAlign w:val="center"/>
            <w:hideMark/>
          </w:tcPr>
          <w:p w14:paraId="0EDBFB27" w14:textId="77777777" w:rsidR="005418A8" w:rsidRPr="005418A8" w:rsidRDefault="005418A8" w:rsidP="005418A8">
            <w:pPr>
              <w:pStyle w:val="21"/>
              <w:jc w:val="center"/>
              <w:rPr>
                <w:b/>
                <w:bCs/>
              </w:rPr>
            </w:pPr>
            <w:r w:rsidRPr="005418A8">
              <w:rPr>
                <w:b/>
                <w:bCs/>
              </w:rPr>
              <w:t xml:space="preserve">t </w:t>
            </w:r>
            <w:proofErr w:type="spellStart"/>
            <w:r w:rsidRPr="005418A8">
              <w:rPr>
                <w:b/>
                <w:bCs/>
              </w:rPr>
              <w:t>емп</w:t>
            </w:r>
            <w:proofErr w:type="spellEnd"/>
            <w:r w:rsidRPr="005418A8">
              <w:rPr>
                <w:b/>
                <w:bCs/>
              </w:rPr>
              <w:t>.</w:t>
            </w:r>
          </w:p>
        </w:tc>
        <w:tc>
          <w:tcPr>
            <w:tcW w:w="0" w:type="auto"/>
            <w:vAlign w:val="center"/>
            <w:hideMark/>
          </w:tcPr>
          <w:p w14:paraId="283EB999" w14:textId="77777777" w:rsidR="005418A8" w:rsidRPr="005418A8" w:rsidRDefault="005418A8" w:rsidP="005418A8">
            <w:pPr>
              <w:pStyle w:val="21"/>
              <w:jc w:val="center"/>
              <w:rPr>
                <w:b/>
                <w:bCs/>
              </w:rPr>
            </w:pPr>
            <w:r w:rsidRPr="005418A8">
              <w:rPr>
                <w:b/>
                <w:bCs/>
              </w:rPr>
              <w:t xml:space="preserve">t </w:t>
            </w:r>
            <w:proofErr w:type="spellStart"/>
            <w:r w:rsidRPr="005418A8">
              <w:rPr>
                <w:b/>
                <w:bCs/>
              </w:rPr>
              <w:t>крит</w:t>
            </w:r>
            <w:proofErr w:type="spellEnd"/>
            <w:r w:rsidRPr="005418A8">
              <w:rPr>
                <w:b/>
                <w:bCs/>
              </w:rPr>
              <w:t>.</w:t>
            </w:r>
          </w:p>
        </w:tc>
        <w:tc>
          <w:tcPr>
            <w:tcW w:w="0" w:type="auto"/>
            <w:vAlign w:val="center"/>
            <w:hideMark/>
          </w:tcPr>
          <w:p w14:paraId="0962DF6D" w14:textId="77777777" w:rsidR="005418A8" w:rsidRPr="005418A8" w:rsidRDefault="005418A8" w:rsidP="005418A8">
            <w:pPr>
              <w:pStyle w:val="21"/>
              <w:jc w:val="center"/>
              <w:rPr>
                <w:b/>
                <w:bCs/>
              </w:rPr>
            </w:pPr>
            <w:r w:rsidRPr="005418A8">
              <w:rPr>
                <w:b/>
                <w:bCs/>
              </w:rPr>
              <w:t>Результат</w:t>
            </w:r>
          </w:p>
        </w:tc>
        <w:tc>
          <w:tcPr>
            <w:tcW w:w="0" w:type="auto"/>
            <w:vAlign w:val="center"/>
            <w:hideMark/>
          </w:tcPr>
          <w:p w14:paraId="31221EF5" w14:textId="77777777" w:rsidR="005418A8" w:rsidRPr="005418A8" w:rsidRDefault="005418A8" w:rsidP="005418A8">
            <w:pPr>
              <w:pStyle w:val="21"/>
              <w:jc w:val="center"/>
              <w:rPr>
                <w:b/>
                <w:bCs/>
              </w:rPr>
            </w:pPr>
            <w:r w:rsidRPr="005418A8">
              <w:rPr>
                <w:b/>
                <w:bCs/>
              </w:rPr>
              <w:t>Рівень значущості</w:t>
            </w:r>
          </w:p>
        </w:tc>
      </w:tr>
      <w:tr w:rsidR="005418A8" w:rsidRPr="005418A8" w14:paraId="03F8A121" w14:textId="77777777" w:rsidTr="005418A8">
        <w:tc>
          <w:tcPr>
            <w:tcW w:w="0" w:type="auto"/>
            <w:vAlign w:val="center"/>
            <w:hideMark/>
          </w:tcPr>
          <w:p w14:paraId="7AF74B3C" w14:textId="77777777" w:rsidR="005418A8" w:rsidRPr="005418A8" w:rsidRDefault="005418A8" w:rsidP="005418A8">
            <w:pPr>
              <w:pStyle w:val="21"/>
              <w:jc w:val="center"/>
            </w:pPr>
            <w:r w:rsidRPr="005418A8">
              <w:lastRenderedPageBreak/>
              <w:t>POI</w:t>
            </w:r>
          </w:p>
        </w:tc>
        <w:tc>
          <w:tcPr>
            <w:tcW w:w="0" w:type="auto"/>
            <w:vAlign w:val="center"/>
            <w:hideMark/>
          </w:tcPr>
          <w:p w14:paraId="7C0E4311" w14:textId="77777777" w:rsidR="005418A8" w:rsidRPr="005418A8" w:rsidRDefault="005418A8" w:rsidP="005418A8">
            <w:pPr>
              <w:pStyle w:val="21"/>
              <w:jc w:val="center"/>
            </w:pPr>
            <w:r w:rsidRPr="005418A8">
              <w:t>Компетентність у часі</w:t>
            </w:r>
          </w:p>
        </w:tc>
        <w:tc>
          <w:tcPr>
            <w:tcW w:w="0" w:type="auto"/>
            <w:vAlign w:val="center"/>
            <w:hideMark/>
          </w:tcPr>
          <w:p w14:paraId="4A2FD032" w14:textId="77777777" w:rsidR="005418A8" w:rsidRPr="005418A8" w:rsidRDefault="005418A8" w:rsidP="005418A8">
            <w:pPr>
              <w:pStyle w:val="21"/>
              <w:jc w:val="center"/>
            </w:pPr>
            <w:r w:rsidRPr="005418A8">
              <w:t>3,23</w:t>
            </w:r>
          </w:p>
        </w:tc>
        <w:tc>
          <w:tcPr>
            <w:tcW w:w="0" w:type="auto"/>
            <w:vAlign w:val="center"/>
            <w:hideMark/>
          </w:tcPr>
          <w:p w14:paraId="2752F318" w14:textId="77777777" w:rsidR="005418A8" w:rsidRPr="005418A8" w:rsidRDefault="005418A8" w:rsidP="005418A8">
            <w:pPr>
              <w:pStyle w:val="21"/>
              <w:jc w:val="center"/>
            </w:pPr>
            <w:r w:rsidRPr="005418A8">
              <w:t>5,39</w:t>
            </w:r>
          </w:p>
        </w:tc>
        <w:tc>
          <w:tcPr>
            <w:tcW w:w="0" w:type="auto"/>
            <w:vAlign w:val="center"/>
            <w:hideMark/>
          </w:tcPr>
          <w:p w14:paraId="3444ACE5" w14:textId="77777777" w:rsidR="005418A8" w:rsidRPr="005418A8" w:rsidRDefault="005418A8" w:rsidP="005418A8">
            <w:pPr>
              <w:pStyle w:val="21"/>
              <w:jc w:val="center"/>
            </w:pPr>
            <w:r w:rsidRPr="005418A8">
              <w:t>2,05</w:t>
            </w:r>
          </w:p>
        </w:tc>
        <w:tc>
          <w:tcPr>
            <w:tcW w:w="0" w:type="auto"/>
            <w:vAlign w:val="center"/>
            <w:hideMark/>
          </w:tcPr>
          <w:p w14:paraId="49A9AA7A" w14:textId="77777777" w:rsidR="005418A8" w:rsidRPr="005418A8" w:rsidRDefault="005418A8" w:rsidP="005418A8">
            <w:pPr>
              <w:pStyle w:val="21"/>
              <w:jc w:val="center"/>
            </w:pPr>
            <w:r w:rsidRPr="005418A8">
              <w:t>Н1 прийнято</w:t>
            </w:r>
          </w:p>
        </w:tc>
        <w:tc>
          <w:tcPr>
            <w:tcW w:w="0" w:type="auto"/>
            <w:vAlign w:val="center"/>
            <w:hideMark/>
          </w:tcPr>
          <w:p w14:paraId="0CFDE9A2" w14:textId="77777777" w:rsidR="005418A8" w:rsidRPr="005418A8" w:rsidRDefault="005418A8" w:rsidP="005418A8">
            <w:pPr>
              <w:pStyle w:val="21"/>
              <w:jc w:val="center"/>
            </w:pPr>
            <w:r w:rsidRPr="005418A8">
              <w:t>0,001</w:t>
            </w:r>
          </w:p>
        </w:tc>
      </w:tr>
      <w:tr w:rsidR="005418A8" w:rsidRPr="005418A8" w14:paraId="436EF011" w14:textId="77777777" w:rsidTr="005418A8">
        <w:tc>
          <w:tcPr>
            <w:tcW w:w="0" w:type="auto"/>
            <w:vAlign w:val="center"/>
            <w:hideMark/>
          </w:tcPr>
          <w:p w14:paraId="744A2815" w14:textId="77777777" w:rsidR="005418A8" w:rsidRPr="005418A8" w:rsidRDefault="005418A8" w:rsidP="005418A8">
            <w:pPr>
              <w:pStyle w:val="21"/>
              <w:jc w:val="center"/>
            </w:pPr>
            <w:r w:rsidRPr="005418A8">
              <w:t>POI</w:t>
            </w:r>
          </w:p>
        </w:tc>
        <w:tc>
          <w:tcPr>
            <w:tcW w:w="0" w:type="auto"/>
            <w:vAlign w:val="center"/>
            <w:hideMark/>
          </w:tcPr>
          <w:p w14:paraId="5BF09734" w14:textId="77777777" w:rsidR="005418A8" w:rsidRPr="005418A8" w:rsidRDefault="005418A8" w:rsidP="005418A8">
            <w:pPr>
              <w:pStyle w:val="21"/>
              <w:jc w:val="center"/>
            </w:pPr>
            <w:r w:rsidRPr="005418A8">
              <w:t>Внутрішня підтримка</w:t>
            </w:r>
          </w:p>
        </w:tc>
        <w:tc>
          <w:tcPr>
            <w:tcW w:w="0" w:type="auto"/>
            <w:vAlign w:val="center"/>
            <w:hideMark/>
          </w:tcPr>
          <w:p w14:paraId="37E57D2F" w14:textId="77777777" w:rsidR="005418A8" w:rsidRPr="005418A8" w:rsidRDefault="005418A8" w:rsidP="005418A8">
            <w:pPr>
              <w:pStyle w:val="21"/>
              <w:jc w:val="center"/>
            </w:pPr>
            <w:r w:rsidRPr="005418A8">
              <w:t>3,23</w:t>
            </w:r>
          </w:p>
        </w:tc>
        <w:tc>
          <w:tcPr>
            <w:tcW w:w="0" w:type="auto"/>
            <w:vAlign w:val="center"/>
            <w:hideMark/>
          </w:tcPr>
          <w:p w14:paraId="7A003F00" w14:textId="77777777" w:rsidR="005418A8" w:rsidRPr="005418A8" w:rsidRDefault="005418A8" w:rsidP="005418A8">
            <w:pPr>
              <w:pStyle w:val="21"/>
              <w:jc w:val="center"/>
            </w:pPr>
            <w:r w:rsidRPr="005418A8">
              <w:t>5,39</w:t>
            </w:r>
          </w:p>
        </w:tc>
        <w:tc>
          <w:tcPr>
            <w:tcW w:w="0" w:type="auto"/>
            <w:vAlign w:val="center"/>
            <w:hideMark/>
          </w:tcPr>
          <w:p w14:paraId="767DD56A" w14:textId="77777777" w:rsidR="005418A8" w:rsidRPr="005418A8" w:rsidRDefault="005418A8" w:rsidP="005418A8">
            <w:pPr>
              <w:pStyle w:val="21"/>
              <w:jc w:val="center"/>
            </w:pPr>
            <w:r w:rsidRPr="005418A8">
              <w:t>2,05</w:t>
            </w:r>
          </w:p>
        </w:tc>
        <w:tc>
          <w:tcPr>
            <w:tcW w:w="0" w:type="auto"/>
            <w:vAlign w:val="center"/>
            <w:hideMark/>
          </w:tcPr>
          <w:p w14:paraId="54712B6F" w14:textId="77777777" w:rsidR="005418A8" w:rsidRPr="005418A8" w:rsidRDefault="005418A8" w:rsidP="005418A8">
            <w:pPr>
              <w:pStyle w:val="21"/>
              <w:jc w:val="center"/>
            </w:pPr>
            <w:r w:rsidRPr="005418A8">
              <w:t>Н1 прийнято</w:t>
            </w:r>
          </w:p>
        </w:tc>
        <w:tc>
          <w:tcPr>
            <w:tcW w:w="0" w:type="auto"/>
            <w:vAlign w:val="center"/>
            <w:hideMark/>
          </w:tcPr>
          <w:p w14:paraId="149C18C5" w14:textId="77777777" w:rsidR="005418A8" w:rsidRPr="005418A8" w:rsidRDefault="005418A8" w:rsidP="005418A8">
            <w:pPr>
              <w:pStyle w:val="21"/>
              <w:jc w:val="center"/>
            </w:pPr>
            <w:r w:rsidRPr="005418A8">
              <w:t>0,001</w:t>
            </w:r>
          </w:p>
        </w:tc>
      </w:tr>
      <w:tr w:rsidR="005418A8" w:rsidRPr="005418A8" w14:paraId="574CF8F8" w14:textId="77777777" w:rsidTr="005418A8">
        <w:tc>
          <w:tcPr>
            <w:tcW w:w="0" w:type="auto"/>
            <w:vAlign w:val="center"/>
            <w:hideMark/>
          </w:tcPr>
          <w:p w14:paraId="11FCA65A" w14:textId="77777777" w:rsidR="005418A8" w:rsidRPr="005418A8" w:rsidRDefault="005418A8" w:rsidP="005418A8">
            <w:pPr>
              <w:pStyle w:val="21"/>
              <w:jc w:val="center"/>
            </w:pPr>
            <w:r w:rsidRPr="005418A8">
              <w:t xml:space="preserve">Шкала </w:t>
            </w:r>
            <w:proofErr w:type="spellStart"/>
            <w:r w:rsidRPr="005418A8">
              <w:t>Ріфф</w:t>
            </w:r>
            <w:proofErr w:type="spellEnd"/>
          </w:p>
        </w:tc>
        <w:tc>
          <w:tcPr>
            <w:tcW w:w="0" w:type="auto"/>
            <w:vAlign w:val="center"/>
            <w:hideMark/>
          </w:tcPr>
          <w:p w14:paraId="24868CEF" w14:textId="77777777" w:rsidR="005418A8" w:rsidRPr="005418A8" w:rsidRDefault="005418A8" w:rsidP="005418A8">
            <w:pPr>
              <w:pStyle w:val="21"/>
              <w:jc w:val="center"/>
            </w:pPr>
            <w:r w:rsidRPr="005418A8">
              <w:t>Психологічне благополуччя</w:t>
            </w:r>
          </w:p>
        </w:tc>
        <w:tc>
          <w:tcPr>
            <w:tcW w:w="0" w:type="auto"/>
            <w:vAlign w:val="center"/>
            <w:hideMark/>
          </w:tcPr>
          <w:p w14:paraId="58D9762E" w14:textId="77777777" w:rsidR="005418A8" w:rsidRPr="005418A8" w:rsidRDefault="005418A8" w:rsidP="005418A8">
            <w:pPr>
              <w:pStyle w:val="21"/>
              <w:jc w:val="center"/>
            </w:pPr>
            <w:r w:rsidRPr="005418A8">
              <w:t>12,83</w:t>
            </w:r>
          </w:p>
        </w:tc>
        <w:tc>
          <w:tcPr>
            <w:tcW w:w="0" w:type="auto"/>
            <w:vAlign w:val="center"/>
            <w:hideMark/>
          </w:tcPr>
          <w:p w14:paraId="299795E2" w14:textId="77777777" w:rsidR="005418A8" w:rsidRPr="005418A8" w:rsidRDefault="005418A8" w:rsidP="005418A8">
            <w:pPr>
              <w:pStyle w:val="21"/>
              <w:jc w:val="center"/>
            </w:pPr>
            <w:r w:rsidRPr="005418A8">
              <w:t>5,34</w:t>
            </w:r>
          </w:p>
        </w:tc>
        <w:tc>
          <w:tcPr>
            <w:tcW w:w="0" w:type="auto"/>
            <w:vAlign w:val="center"/>
            <w:hideMark/>
          </w:tcPr>
          <w:p w14:paraId="375DCA68" w14:textId="77777777" w:rsidR="005418A8" w:rsidRPr="005418A8" w:rsidRDefault="005418A8" w:rsidP="005418A8">
            <w:pPr>
              <w:pStyle w:val="21"/>
              <w:jc w:val="center"/>
            </w:pPr>
            <w:r w:rsidRPr="005418A8">
              <w:t>2,05</w:t>
            </w:r>
          </w:p>
        </w:tc>
        <w:tc>
          <w:tcPr>
            <w:tcW w:w="0" w:type="auto"/>
            <w:vAlign w:val="center"/>
            <w:hideMark/>
          </w:tcPr>
          <w:p w14:paraId="242AC050" w14:textId="77777777" w:rsidR="005418A8" w:rsidRPr="005418A8" w:rsidRDefault="005418A8" w:rsidP="005418A8">
            <w:pPr>
              <w:pStyle w:val="21"/>
              <w:jc w:val="center"/>
            </w:pPr>
            <w:r w:rsidRPr="005418A8">
              <w:t>Н1 прийнято</w:t>
            </w:r>
          </w:p>
        </w:tc>
        <w:tc>
          <w:tcPr>
            <w:tcW w:w="0" w:type="auto"/>
            <w:vAlign w:val="center"/>
            <w:hideMark/>
          </w:tcPr>
          <w:p w14:paraId="17209050" w14:textId="77777777" w:rsidR="005418A8" w:rsidRPr="005418A8" w:rsidRDefault="005418A8" w:rsidP="005418A8">
            <w:pPr>
              <w:pStyle w:val="21"/>
              <w:jc w:val="center"/>
            </w:pPr>
            <w:r w:rsidRPr="005418A8">
              <w:t>0,001</w:t>
            </w:r>
          </w:p>
        </w:tc>
      </w:tr>
      <w:tr w:rsidR="005418A8" w:rsidRPr="005418A8" w14:paraId="173FE1B6" w14:textId="77777777" w:rsidTr="005418A8">
        <w:tc>
          <w:tcPr>
            <w:tcW w:w="0" w:type="auto"/>
            <w:vAlign w:val="center"/>
            <w:hideMark/>
          </w:tcPr>
          <w:p w14:paraId="3EF82CDE" w14:textId="77777777" w:rsidR="005418A8" w:rsidRPr="005418A8" w:rsidRDefault="005418A8" w:rsidP="005418A8">
            <w:pPr>
              <w:pStyle w:val="21"/>
              <w:jc w:val="center"/>
            </w:pPr>
            <w:r w:rsidRPr="005418A8">
              <w:t>Шкала автентичності</w:t>
            </w:r>
          </w:p>
        </w:tc>
        <w:tc>
          <w:tcPr>
            <w:tcW w:w="0" w:type="auto"/>
            <w:vAlign w:val="center"/>
            <w:hideMark/>
          </w:tcPr>
          <w:p w14:paraId="51DE1445" w14:textId="77777777" w:rsidR="005418A8" w:rsidRPr="005418A8" w:rsidRDefault="005418A8" w:rsidP="005418A8">
            <w:pPr>
              <w:pStyle w:val="21"/>
              <w:jc w:val="center"/>
            </w:pPr>
            <w:r w:rsidRPr="005418A8">
              <w:t>Автентичність</w:t>
            </w:r>
          </w:p>
        </w:tc>
        <w:tc>
          <w:tcPr>
            <w:tcW w:w="0" w:type="auto"/>
            <w:vAlign w:val="center"/>
            <w:hideMark/>
          </w:tcPr>
          <w:p w14:paraId="4FBC69D1" w14:textId="77777777" w:rsidR="005418A8" w:rsidRPr="005418A8" w:rsidRDefault="005418A8" w:rsidP="005418A8">
            <w:pPr>
              <w:pStyle w:val="21"/>
              <w:jc w:val="center"/>
            </w:pPr>
            <w:r w:rsidRPr="005418A8">
              <w:t>6,07</w:t>
            </w:r>
          </w:p>
        </w:tc>
        <w:tc>
          <w:tcPr>
            <w:tcW w:w="0" w:type="auto"/>
            <w:vAlign w:val="center"/>
            <w:hideMark/>
          </w:tcPr>
          <w:p w14:paraId="0A344D19" w14:textId="77777777" w:rsidR="005418A8" w:rsidRPr="005418A8" w:rsidRDefault="005418A8" w:rsidP="005418A8">
            <w:pPr>
              <w:pStyle w:val="21"/>
              <w:jc w:val="center"/>
            </w:pPr>
            <w:r w:rsidRPr="005418A8">
              <w:t>5,38</w:t>
            </w:r>
          </w:p>
        </w:tc>
        <w:tc>
          <w:tcPr>
            <w:tcW w:w="0" w:type="auto"/>
            <w:vAlign w:val="center"/>
            <w:hideMark/>
          </w:tcPr>
          <w:p w14:paraId="137E6737" w14:textId="77777777" w:rsidR="005418A8" w:rsidRPr="005418A8" w:rsidRDefault="005418A8" w:rsidP="005418A8">
            <w:pPr>
              <w:pStyle w:val="21"/>
              <w:jc w:val="center"/>
            </w:pPr>
            <w:r w:rsidRPr="005418A8">
              <w:t>2,05</w:t>
            </w:r>
          </w:p>
        </w:tc>
        <w:tc>
          <w:tcPr>
            <w:tcW w:w="0" w:type="auto"/>
            <w:vAlign w:val="center"/>
            <w:hideMark/>
          </w:tcPr>
          <w:p w14:paraId="734A661F" w14:textId="77777777" w:rsidR="005418A8" w:rsidRPr="005418A8" w:rsidRDefault="005418A8" w:rsidP="005418A8">
            <w:pPr>
              <w:pStyle w:val="21"/>
              <w:jc w:val="center"/>
            </w:pPr>
            <w:r w:rsidRPr="005418A8">
              <w:t>Н1 прийнято</w:t>
            </w:r>
          </w:p>
        </w:tc>
        <w:tc>
          <w:tcPr>
            <w:tcW w:w="0" w:type="auto"/>
            <w:vAlign w:val="center"/>
            <w:hideMark/>
          </w:tcPr>
          <w:p w14:paraId="083C957F" w14:textId="77777777" w:rsidR="005418A8" w:rsidRPr="005418A8" w:rsidRDefault="005418A8" w:rsidP="005418A8">
            <w:pPr>
              <w:pStyle w:val="21"/>
              <w:jc w:val="center"/>
            </w:pPr>
            <w:r w:rsidRPr="005418A8">
              <w:t>0,001</w:t>
            </w:r>
          </w:p>
        </w:tc>
      </w:tr>
    </w:tbl>
    <w:p w14:paraId="664A05EB" w14:textId="77777777" w:rsidR="005418A8" w:rsidRDefault="005418A8" w:rsidP="005418A8">
      <w:pPr>
        <w:pStyle w:val="11"/>
        <w:rPr>
          <w:lang w:val="ru-RU"/>
        </w:rPr>
      </w:pPr>
    </w:p>
    <w:p w14:paraId="08C2BBEB" w14:textId="778C8EAA" w:rsidR="005418A8" w:rsidRPr="005418A8" w:rsidRDefault="005418A8" w:rsidP="005418A8">
      <w:pPr>
        <w:pStyle w:val="11"/>
      </w:pPr>
      <w:r w:rsidRPr="005418A8">
        <w:t>Отже, після проведення програми психологічного супроводу і перевірки її ефективності за допомогою t-критерію Стьюдента можна зазначити, що було здійснено статистично значущий позитивний вплив на учасників експериментальної групи. За всіма показниками t-емпіричне перевищує t-критичне, що дозволяє прийняти альтернативну гіпотезу (Н1) на рівні значущості 0,001.</w:t>
      </w:r>
    </w:p>
    <w:p w14:paraId="31AFCDB6" w14:textId="77777777" w:rsidR="005418A8" w:rsidRPr="005418A8" w:rsidRDefault="005418A8" w:rsidP="005418A8">
      <w:pPr>
        <w:pStyle w:val="11"/>
      </w:pPr>
      <w:r w:rsidRPr="005418A8">
        <w:t xml:space="preserve">В процесі тренінгових занять учасниками було: розвинуто здатність жити теперішнім моментом та орієнтуватися на власні цінності, що проявилося у підвищенні показників компетентності у часі та внутрішньої підтримки; покращено психологічне благополуччя через розвиток </w:t>
      </w:r>
      <w:proofErr w:type="spellStart"/>
      <w:r w:rsidRPr="005418A8">
        <w:t>самоприйняття</w:t>
      </w:r>
      <w:proofErr w:type="spellEnd"/>
      <w:r w:rsidRPr="005418A8">
        <w:t>, автономії, позитивних стосунків та цілей у житті; підвищено рівень автентичності через зменшення залежності від зовнішнього впливу та розвиток здатності жити відповідно до власних цінностей.</w:t>
      </w:r>
    </w:p>
    <w:p w14:paraId="0FEC7389" w14:textId="39633E9E" w:rsidR="00522A0F" w:rsidRDefault="005418A8" w:rsidP="005418A8">
      <w:pPr>
        <w:pStyle w:val="11"/>
      </w:pPr>
      <w:r w:rsidRPr="005418A8">
        <w:t>Результати статистичного аналізу підтверджують ефективність розробленої програми психологічного супроводу розвитку самоактуалізації особистості в умовах сучасного соціуму.</w:t>
      </w:r>
    </w:p>
    <w:p w14:paraId="2F660512" w14:textId="77777777" w:rsidR="00522A0F" w:rsidRDefault="00522A0F">
      <w:pPr>
        <w:spacing w:line="259" w:lineRule="auto"/>
        <w:rPr>
          <w:rFonts w:ascii="Times New Roman" w:hAnsi="Times New Roman" w:cs="Times New Roman"/>
          <w:color w:val="000000" w:themeColor="text1"/>
          <w:sz w:val="28"/>
          <w:szCs w:val="28"/>
          <w:lang w:val="uk-UA"/>
        </w:rPr>
      </w:pPr>
      <w:r>
        <w:br w:type="page"/>
      </w:r>
    </w:p>
    <w:p w14:paraId="4FCF5B46" w14:textId="10DD7B32" w:rsidR="00522A0F" w:rsidRPr="00ED64BB" w:rsidRDefault="00522A0F" w:rsidP="00522A0F">
      <w:pPr>
        <w:pStyle w:val="1"/>
        <w:rPr>
          <w:lang w:val="ru-RU"/>
        </w:rPr>
      </w:pPr>
      <w:bookmarkStart w:id="19" w:name="_Toc215402153"/>
      <w:r w:rsidRPr="00ED64BB">
        <w:lastRenderedPageBreak/>
        <w:t>ВИСНОВКИ ДО РОЗДІЛУ</w:t>
      </w:r>
      <w:r>
        <w:rPr>
          <w:lang w:val="ru-RU"/>
        </w:rPr>
        <w:t xml:space="preserve"> 3</w:t>
      </w:r>
      <w:bookmarkEnd w:id="19"/>
    </w:p>
    <w:p w14:paraId="2D48F02D" w14:textId="77777777" w:rsidR="00522A0F" w:rsidRDefault="00522A0F" w:rsidP="00522A0F">
      <w:pPr>
        <w:pStyle w:val="11"/>
        <w:rPr>
          <w:lang w:val="ru-RU"/>
        </w:rPr>
      </w:pPr>
    </w:p>
    <w:p w14:paraId="73043D2C" w14:textId="225D3D6F" w:rsidR="00522A0F" w:rsidRPr="00522A0F" w:rsidRDefault="00522A0F" w:rsidP="00522A0F">
      <w:pPr>
        <w:pStyle w:val="11"/>
      </w:pPr>
      <w:r w:rsidRPr="00522A0F">
        <w:t>Третій розділ роботи було присвячено розробці, впровадженню та оцінці ефективності програми психологічного супроводу розвитку самоактуалізації особистості, що дозволило сформулювати такі висновки.</w:t>
      </w:r>
    </w:p>
    <w:p w14:paraId="04ABBB92" w14:textId="77777777" w:rsidR="00522A0F" w:rsidRPr="00522A0F" w:rsidRDefault="00522A0F" w:rsidP="00522A0F">
      <w:pPr>
        <w:pStyle w:val="11"/>
      </w:pPr>
      <w:r w:rsidRPr="00522A0F">
        <w:t xml:space="preserve">Програма психологічного супроводу розвитку самоактуалізації особистості базується на теоретичних положеннях гуманістичної психології А. Маслоу та К. Роджерса, теорії </w:t>
      </w:r>
      <w:proofErr w:type="spellStart"/>
      <w:r w:rsidRPr="00522A0F">
        <w:t>самодетермінації</w:t>
      </w:r>
      <w:proofErr w:type="spellEnd"/>
      <w:r w:rsidRPr="00522A0F">
        <w:t xml:space="preserve"> Р. М. </w:t>
      </w:r>
      <w:proofErr w:type="spellStart"/>
      <w:r w:rsidRPr="00522A0F">
        <w:t>Раяна</w:t>
      </w:r>
      <w:proofErr w:type="spellEnd"/>
      <w:r w:rsidRPr="00522A0F">
        <w:t xml:space="preserve"> та Е. Л. </w:t>
      </w:r>
      <w:proofErr w:type="spellStart"/>
      <w:r w:rsidRPr="00522A0F">
        <w:t>Десі</w:t>
      </w:r>
      <w:proofErr w:type="spellEnd"/>
      <w:r w:rsidRPr="00522A0F">
        <w:t xml:space="preserve">, концепції психологічного благополуччя К. Д. </w:t>
      </w:r>
      <w:proofErr w:type="spellStart"/>
      <w:r w:rsidRPr="00522A0F">
        <w:t>Ріфф</w:t>
      </w:r>
      <w:proofErr w:type="spellEnd"/>
      <w:r w:rsidRPr="00522A0F">
        <w:t xml:space="preserve"> та сучасних дослідженнях автентичності. Методологічними принципами програми є активність, добровільність, конфіденційність, повага та зворотний зв'язок. Тренінгова форма роботи в онлайн-форматі дозволяє ефективно поєднати інформаційний, рефлексивний та практичний компоненти розвитку самоактуалізації.</w:t>
      </w:r>
    </w:p>
    <w:p w14:paraId="4B4789CF" w14:textId="77777777" w:rsidR="00522A0F" w:rsidRPr="00522A0F" w:rsidRDefault="00522A0F" w:rsidP="00522A0F">
      <w:pPr>
        <w:pStyle w:val="11"/>
      </w:pPr>
      <w:r w:rsidRPr="00522A0F">
        <w:t xml:space="preserve">Програма розрахована на 10 тижневих занять тривалістю 1,5 години кожне та реалізована через платформу </w:t>
      </w:r>
      <w:proofErr w:type="spellStart"/>
      <w:r w:rsidRPr="00522A0F">
        <w:t>Zoom</w:t>
      </w:r>
      <w:proofErr w:type="spellEnd"/>
      <w:r w:rsidRPr="00522A0F">
        <w:t xml:space="preserve">. До участі було залучено 14 осіб, які за результатами </w:t>
      </w:r>
      <w:proofErr w:type="spellStart"/>
      <w:r w:rsidRPr="00522A0F">
        <w:t>констатувального</w:t>
      </w:r>
      <w:proofErr w:type="spellEnd"/>
      <w:r w:rsidRPr="00522A0F">
        <w:t xml:space="preserve"> експерименту продемонстрували знижені показники самоактуалізації, психологічного благополуччя та автентичності. Зміст програми охоплює ключові аспекти особистісного зростання: знайомство та мотивацію, самопізнання, автономію, </w:t>
      </w:r>
      <w:proofErr w:type="spellStart"/>
      <w:r w:rsidRPr="00522A0F">
        <w:t>самоприйняття</w:t>
      </w:r>
      <w:proofErr w:type="spellEnd"/>
      <w:r w:rsidRPr="00522A0F">
        <w:t>, компетентність у часі, цілепокладання, міжособистісні стосунки, творчість, інтеграцію досвіду та завершення. Кожне заняття поєднує міні-лекції, практичні вправи, групові обговорення та міжсесійні завдання.</w:t>
      </w:r>
    </w:p>
    <w:p w14:paraId="127EA5C4" w14:textId="77777777" w:rsidR="00522A0F" w:rsidRPr="00522A0F" w:rsidRDefault="00522A0F" w:rsidP="00522A0F">
      <w:pPr>
        <w:pStyle w:val="11"/>
      </w:pPr>
      <w:r w:rsidRPr="00522A0F">
        <w:t xml:space="preserve">Результати формувального експерименту засвідчують ефективність розробленої програми. За Опитувальником особистісних орієнтацій кількість осіб із середнім рівнем самоактуалізації зросла з 21,4% до 85,7%, а кількість осіб з низьким рівнем знизилася з 42,9% до 0%. За Шкалою психологічного благополуччя К. </w:t>
      </w:r>
      <w:proofErr w:type="spellStart"/>
      <w:r w:rsidRPr="00522A0F">
        <w:t>Ріфф</w:t>
      </w:r>
      <w:proofErr w:type="spellEnd"/>
      <w:r w:rsidRPr="00522A0F">
        <w:t xml:space="preserve"> усі учасники (100%) після програми демонструють середній рівень, тоді як до програми 35,7% мали низький рівень. За Шкалою автентичності 50% учасників перейшли до середнього рівня, а кількість осіб з низьким рівнем знизилася з 50% до 7,1%.</w:t>
      </w:r>
    </w:p>
    <w:p w14:paraId="1FAA0255" w14:textId="77777777" w:rsidR="00522A0F" w:rsidRPr="00522A0F" w:rsidRDefault="00522A0F" w:rsidP="00522A0F">
      <w:pPr>
        <w:pStyle w:val="11"/>
      </w:pPr>
      <w:r w:rsidRPr="00522A0F">
        <w:lastRenderedPageBreak/>
        <w:t>Статистична перевірка значущості змін за допомогою t-критерію Стьюдента для залежних вибірок підтвердила ефективність програми на рівні значущості 0,001. За всіма показниками t-емпіричне перевищує t-критичне: для компетентності у часі t-</w:t>
      </w:r>
      <w:proofErr w:type="spellStart"/>
      <w:r w:rsidRPr="00522A0F">
        <w:t>емп</w:t>
      </w:r>
      <w:proofErr w:type="spellEnd"/>
      <w:r w:rsidRPr="00522A0F">
        <w:t>. = 5,39 &gt; t-</w:t>
      </w:r>
      <w:proofErr w:type="spellStart"/>
      <w:r w:rsidRPr="00522A0F">
        <w:t>крит</w:t>
      </w:r>
      <w:proofErr w:type="spellEnd"/>
      <w:r w:rsidRPr="00522A0F">
        <w:t>. = 2,05; для внутрішньої підтримки t-</w:t>
      </w:r>
      <w:proofErr w:type="spellStart"/>
      <w:r w:rsidRPr="00522A0F">
        <w:t>емп</w:t>
      </w:r>
      <w:proofErr w:type="spellEnd"/>
      <w:r w:rsidRPr="00522A0F">
        <w:t>. = 5,39 &gt; t-</w:t>
      </w:r>
      <w:proofErr w:type="spellStart"/>
      <w:r w:rsidRPr="00522A0F">
        <w:t>крит</w:t>
      </w:r>
      <w:proofErr w:type="spellEnd"/>
      <w:r w:rsidRPr="00522A0F">
        <w:t>. = 2,05; для психологічного благополуччя t-</w:t>
      </w:r>
      <w:proofErr w:type="spellStart"/>
      <w:r w:rsidRPr="00522A0F">
        <w:t>емп</w:t>
      </w:r>
      <w:proofErr w:type="spellEnd"/>
      <w:r w:rsidRPr="00522A0F">
        <w:t>. = 5,34 &gt; t-</w:t>
      </w:r>
      <w:proofErr w:type="spellStart"/>
      <w:r w:rsidRPr="00522A0F">
        <w:t>крит</w:t>
      </w:r>
      <w:proofErr w:type="spellEnd"/>
      <w:r w:rsidRPr="00522A0F">
        <w:t>. = 2,05; для автентичності t-</w:t>
      </w:r>
      <w:proofErr w:type="spellStart"/>
      <w:r w:rsidRPr="00522A0F">
        <w:t>емп</w:t>
      </w:r>
      <w:proofErr w:type="spellEnd"/>
      <w:r w:rsidRPr="00522A0F">
        <w:t>. = 5,38 &gt; t-</w:t>
      </w:r>
      <w:proofErr w:type="spellStart"/>
      <w:r w:rsidRPr="00522A0F">
        <w:t>крит</w:t>
      </w:r>
      <w:proofErr w:type="spellEnd"/>
      <w:r w:rsidRPr="00522A0F">
        <w:t>. = 2,05. Це дозволяє прийняти альтернативну гіпотезу про статистично значущий позитивний вплив програми на учасників експериментальної групи.</w:t>
      </w:r>
    </w:p>
    <w:p w14:paraId="35953D73" w14:textId="31ECC83D" w:rsidR="00E94259" w:rsidRDefault="00522A0F" w:rsidP="00522A0F">
      <w:pPr>
        <w:pStyle w:val="11"/>
      </w:pPr>
      <w:r w:rsidRPr="00522A0F">
        <w:t xml:space="preserve">Таким чином, розроблена програма психологічного супроводу є ефективним засобом розвитку самоактуалізації особистості в умовах сучасного соціуму. Програма сприяє підвищенню рівня самоактуалізації через розвиток здатності жити теперішнім моментом та орієнтуватися на власні цінності, покращенню психологічного благополуччя через розвиток </w:t>
      </w:r>
      <w:proofErr w:type="spellStart"/>
      <w:r w:rsidRPr="00522A0F">
        <w:t>самоприйняття</w:t>
      </w:r>
      <w:proofErr w:type="spellEnd"/>
      <w:r w:rsidRPr="00522A0F">
        <w:t>, автономії та життєвих цілей, підвищенню рівня автентичності через зменшення залежності від зовнішнього впливу. Онлайн-формат проведення забезпечує доступність програми та відповідає особливостям сучасного соціуму.</w:t>
      </w:r>
    </w:p>
    <w:p w14:paraId="63CA948A" w14:textId="77777777" w:rsidR="00E94259" w:rsidRDefault="00E94259">
      <w:pPr>
        <w:spacing w:line="259" w:lineRule="auto"/>
        <w:rPr>
          <w:rFonts w:ascii="Times New Roman" w:hAnsi="Times New Roman" w:cs="Times New Roman"/>
          <w:color w:val="000000" w:themeColor="text1"/>
          <w:sz w:val="28"/>
          <w:szCs w:val="28"/>
          <w:lang w:val="uk-UA"/>
        </w:rPr>
      </w:pPr>
      <w:r>
        <w:br w:type="page"/>
      </w:r>
    </w:p>
    <w:p w14:paraId="2A5F5424" w14:textId="77777777" w:rsidR="00E94259" w:rsidRPr="00E94259" w:rsidRDefault="00E94259" w:rsidP="00E94259">
      <w:pPr>
        <w:pStyle w:val="1"/>
      </w:pPr>
      <w:bookmarkStart w:id="20" w:name="_Toc215402154"/>
      <w:r w:rsidRPr="00E94259">
        <w:lastRenderedPageBreak/>
        <w:t>ВИСНОВКИ</w:t>
      </w:r>
      <w:bookmarkEnd w:id="20"/>
    </w:p>
    <w:p w14:paraId="1B30FDD6" w14:textId="77777777" w:rsidR="00E94259" w:rsidRDefault="00E94259" w:rsidP="00E94259">
      <w:pPr>
        <w:pStyle w:val="11"/>
        <w:rPr>
          <w:lang w:val="ru-RU"/>
        </w:rPr>
      </w:pPr>
    </w:p>
    <w:p w14:paraId="262BAA6B" w14:textId="52E44B7E" w:rsidR="00E94259" w:rsidRPr="00E94259" w:rsidRDefault="00E94259" w:rsidP="00E94259">
      <w:pPr>
        <w:pStyle w:val="11"/>
      </w:pPr>
      <w:r w:rsidRPr="00E94259">
        <w:t>У кваліфікаційній роботі здійснено теоретичне обґрунтування та емпіричне дослідження психологічних особливостей самоактуалізації особистості в умовах сучасного соціуму. Отримані результати дозволяють сформулювати такі висновки.</w:t>
      </w:r>
    </w:p>
    <w:p w14:paraId="74358D54" w14:textId="77777777" w:rsidR="00E94259" w:rsidRPr="00E94259" w:rsidRDefault="00E94259" w:rsidP="00E94259">
      <w:pPr>
        <w:pStyle w:val="11"/>
      </w:pPr>
      <w:r w:rsidRPr="00E94259">
        <w:t xml:space="preserve">1. Теоретико-методологічний аналіз наукової літератури засвідчив, що самоактуалізація є складним багатовимірним феноменом, що відображає прагнення людини до повної реалізації свого потенціалу. Поняття самоактуалізації було введено К. </w:t>
      </w:r>
      <w:proofErr w:type="spellStart"/>
      <w:r w:rsidRPr="00E94259">
        <w:t>Гольдштейном</w:t>
      </w:r>
      <w:proofErr w:type="spellEnd"/>
      <w:r w:rsidRPr="00E94259">
        <w:t xml:space="preserve"> та набуло подальшого розвитку в працях А. Маслоу та К. Роджерса. Структура самоактуалізації включає когнітивний, мотиваційний, емоційний та поведінковий компоненти, що перебувають у тісному взаємозв'язку. Основними науковими підходами до вивчення цього феномену є гуманістичний, </w:t>
      </w:r>
      <w:proofErr w:type="spellStart"/>
      <w:r w:rsidRPr="00E94259">
        <w:t>екзистенційний</w:t>
      </w:r>
      <w:proofErr w:type="spellEnd"/>
      <w:r w:rsidRPr="00E94259">
        <w:t xml:space="preserve">, суб'єктний, діяльнісний підходи та позитивна психологія. Психологічні чинники самоактуалізації охоплюють мотиваційні, </w:t>
      </w:r>
      <w:proofErr w:type="spellStart"/>
      <w:r w:rsidRPr="00E94259">
        <w:t>ціннісно</w:t>
      </w:r>
      <w:proofErr w:type="spellEnd"/>
      <w:r w:rsidRPr="00E94259">
        <w:t xml:space="preserve">-смислові, когнітивні та емоційно-вольові компоненти. Згідно з теорією </w:t>
      </w:r>
      <w:proofErr w:type="spellStart"/>
      <w:r w:rsidRPr="00E94259">
        <w:t>самодетермінації</w:t>
      </w:r>
      <w:proofErr w:type="spellEnd"/>
      <w:r w:rsidRPr="00E94259">
        <w:t xml:space="preserve">, базовими психологічними потребами, що забезпечують особистісне зростання, є потреби в автономії, компетентності та зв'язаності. Сучасний соціум формує специфічний контекст для самоактуалізації, що характеризується невизначеністю, </w:t>
      </w:r>
      <w:proofErr w:type="spellStart"/>
      <w:r w:rsidRPr="00E94259">
        <w:t>цифровізацією</w:t>
      </w:r>
      <w:proofErr w:type="spellEnd"/>
      <w:r w:rsidRPr="00E94259">
        <w:t>, глобалізацією та інформаційним перенасиченням. Ці особливості створюють як нові виклики, так і можливості для особистісного розвитку.</w:t>
      </w:r>
    </w:p>
    <w:p w14:paraId="457BD424" w14:textId="77777777" w:rsidR="00E94259" w:rsidRPr="00E94259" w:rsidRDefault="00E94259" w:rsidP="00E94259">
      <w:pPr>
        <w:pStyle w:val="11"/>
      </w:pPr>
      <w:r w:rsidRPr="00E94259">
        <w:t xml:space="preserve">2. Емпіричне дослідження рівня самоактуалізації, психологічного благополуччя та автентичності було проведено за допомогою комплексу взаємодоповнюючих </w:t>
      </w:r>
      <w:proofErr w:type="spellStart"/>
      <w:r w:rsidRPr="00E94259">
        <w:t>психодіагностичних</w:t>
      </w:r>
      <w:proofErr w:type="spellEnd"/>
      <w:r w:rsidRPr="00E94259">
        <w:t xml:space="preserve"> </w:t>
      </w:r>
      <w:proofErr w:type="spellStart"/>
      <w:r w:rsidRPr="00E94259">
        <w:t>методик</w:t>
      </w:r>
      <w:proofErr w:type="spellEnd"/>
      <w:r w:rsidRPr="00E94259">
        <w:t xml:space="preserve">: Опитувальника особистісних орієнтацій (POI) Е. </w:t>
      </w:r>
      <w:proofErr w:type="spellStart"/>
      <w:r w:rsidRPr="00E94259">
        <w:t>Шострома</w:t>
      </w:r>
      <w:proofErr w:type="spellEnd"/>
      <w:r w:rsidRPr="00E94259">
        <w:t xml:space="preserve">, Шкали психологічного благополуччя К. </w:t>
      </w:r>
      <w:proofErr w:type="spellStart"/>
      <w:r w:rsidRPr="00E94259">
        <w:t>Ріфф</w:t>
      </w:r>
      <w:proofErr w:type="spellEnd"/>
      <w:r w:rsidRPr="00E94259">
        <w:t xml:space="preserve"> та Шкали автентичності А. </w:t>
      </w:r>
      <w:proofErr w:type="spellStart"/>
      <w:r w:rsidRPr="00E94259">
        <w:t>Вуда</w:t>
      </w:r>
      <w:proofErr w:type="spellEnd"/>
      <w:r w:rsidRPr="00E94259">
        <w:t xml:space="preserve"> та співавторів. У дослідженні взяли участь 30 осіб віком 35–50 років. Результати за Опитувальником особистісних орієнтацій показали, що 36,7% досліджуваних </w:t>
      </w:r>
      <w:r w:rsidRPr="00E94259">
        <w:lastRenderedPageBreak/>
        <w:t>мають середній рівень самоактуалізації, 26,7% – високий та вище середнього, 36,7% – нижче середнього та низький рівень. Дослідження психологічного благополуччя виявило, що 50,0% респондентів мають середній рівень, 26,7% – високий, 23,3% – низький рівень. За результатами дослідження автентичності встановлено, що 30,0% досліджуваних мають середній рівень, 23,3% – вище середнього, 46,6% – нижче середнього та низький рівень. Жоден респондент не продемонстрував високого рівня автентичності.</w:t>
      </w:r>
    </w:p>
    <w:p w14:paraId="3A863009" w14:textId="77777777" w:rsidR="00E94259" w:rsidRPr="00E94259" w:rsidRDefault="00E94259" w:rsidP="00E94259">
      <w:pPr>
        <w:pStyle w:val="11"/>
      </w:pPr>
      <w:r w:rsidRPr="00E94259">
        <w:t>3. Аналіз взаємозв'язку самоактуалізації з особистісними характеристиками та соціальними чинниками виявив, що досліджувані з низьким рівнем самоактуалізації характеризуються схильністю жити минулим або майбутнім, залежністю від зовнішньої оцінки та труднощами з реалізацією власного потенціалу. Досліджувані з низьким рівнем психологічного благополуччя відчувають незадоволеність собою, мають обмежене коло близьких стосунків, залежать від думки оточуючих та не мають чітких життєвих цілей. Досліджувані зі зниженим рівнем автентичності схильні піддаватися впливу оточуючих, діяти всупереч своїм цінностям та відчувати відчуженість від свого справжнього Я. Комплексний аналіз результатів дозволив сформувати групу з 14 осіб (46,7% від загальної вибірки), які потребували участі у програмі психологічного супроводу розвитку самоактуалізації.</w:t>
      </w:r>
    </w:p>
    <w:p w14:paraId="48EDA3A2" w14:textId="77777777" w:rsidR="00E94259" w:rsidRPr="00E94259" w:rsidRDefault="00E94259" w:rsidP="00E94259">
      <w:pPr>
        <w:pStyle w:val="11"/>
      </w:pPr>
      <w:r w:rsidRPr="00E94259">
        <w:t xml:space="preserve">4. Програму психологічного супроводу розвитку самоактуалізації особистості було розроблено на основі теоретичних положень гуманістичної психології А. Маслоу та К. Роджерса, теорії </w:t>
      </w:r>
      <w:proofErr w:type="spellStart"/>
      <w:r w:rsidRPr="00E94259">
        <w:t>самодетермінації</w:t>
      </w:r>
      <w:proofErr w:type="spellEnd"/>
      <w:r w:rsidRPr="00E94259">
        <w:t xml:space="preserve"> Р. М. </w:t>
      </w:r>
      <w:proofErr w:type="spellStart"/>
      <w:r w:rsidRPr="00E94259">
        <w:t>Раяна</w:t>
      </w:r>
      <w:proofErr w:type="spellEnd"/>
      <w:r w:rsidRPr="00E94259">
        <w:t xml:space="preserve"> та Е. Л. </w:t>
      </w:r>
      <w:proofErr w:type="spellStart"/>
      <w:r w:rsidRPr="00E94259">
        <w:t>Десі</w:t>
      </w:r>
      <w:proofErr w:type="spellEnd"/>
      <w:r w:rsidRPr="00E94259">
        <w:t xml:space="preserve">, концепції психологічного благополуччя К. Д. </w:t>
      </w:r>
      <w:proofErr w:type="spellStart"/>
      <w:r w:rsidRPr="00E94259">
        <w:t>Ріфф</w:t>
      </w:r>
      <w:proofErr w:type="spellEnd"/>
      <w:r w:rsidRPr="00E94259">
        <w:t xml:space="preserve"> та сучасних досліджень автентичності. Програма розрахована на 10 тижневих занять тривалістю 1,5 години кожне та реалізована через платформу </w:t>
      </w:r>
      <w:proofErr w:type="spellStart"/>
      <w:r w:rsidRPr="00E94259">
        <w:t>Zoom</w:t>
      </w:r>
      <w:proofErr w:type="spellEnd"/>
      <w:r w:rsidRPr="00E94259">
        <w:t xml:space="preserve">. Зміст програми охоплює ключові аспекти особистісного зростання: знайомство та мотивацію, самопізнання, автономію, </w:t>
      </w:r>
      <w:proofErr w:type="spellStart"/>
      <w:r w:rsidRPr="00E94259">
        <w:t>самоприйняття</w:t>
      </w:r>
      <w:proofErr w:type="spellEnd"/>
      <w:r w:rsidRPr="00E94259">
        <w:t xml:space="preserve">, компетентність у часі, цілепокладання, міжособистісні стосунки, творчість, інтеграцію досвіду та завершення. Кожне заняття поєднує міні-лекції, практичні вправи, групові </w:t>
      </w:r>
      <w:r w:rsidRPr="00E94259">
        <w:lastRenderedPageBreak/>
        <w:t>обговорення та міжсесійні завдання. Методологічними принципами програми є активність, добровільність, конфіденційність, повага та зворотний зв'язок.</w:t>
      </w:r>
    </w:p>
    <w:p w14:paraId="5FAB59F0" w14:textId="77777777" w:rsidR="00E94259" w:rsidRPr="00E94259" w:rsidRDefault="00E94259" w:rsidP="00E94259">
      <w:pPr>
        <w:pStyle w:val="11"/>
      </w:pPr>
      <w:r w:rsidRPr="00E94259">
        <w:t xml:space="preserve">5. Психологічний та статистичний аналіз результатів </w:t>
      </w:r>
      <w:proofErr w:type="spellStart"/>
      <w:r w:rsidRPr="00E94259">
        <w:t>констатувального</w:t>
      </w:r>
      <w:proofErr w:type="spellEnd"/>
      <w:r w:rsidRPr="00E94259">
        <w:t xml:space="preserve"> та формувального експериментів засвідчив позитивну динаміку всіх досліджуваних показників. За Опитувальником особистісних орієнтацій кількість осіб із середнім рівнем самоактуалізації зросла з 21,4% до 85,7%, а кількість осіб з низьким рівнем знизилася з 42,9% до 0%. За Шкалою психологічного благополуччя всі учасники (100%) після програми демонструють середній рівень, тоді як до програми 35,7% мали низький рівень. За Шкалою автентичності 50% учасників перейшли до середнього рівня, а кількість осіб з низьким рівнем знизилася з 50% до 7,1%. Учасники програми розвинули здатність жити теперішнім моментом та орієнтуватися на власні цінності, що проявилося у підвищенні показників компетентності у часі та внутрішньої підтримки. Покращилося психологічне благополуччя через розвиток </w:t>
      </w:r>
      <w:proofErr w:type="spellStart"/>
      <w:r w:rsidRPr="00E94259">
        <w:t>самоприйняття</w:t>
      </w:r>
      <w:proofErr w:type="spellEnd"/>
      <w:r w:rsidRPr="00E94259">
        <w:t>, автономії, позитивних стосунків та цілей у житті. Підвищився рівень автентичності через зменшення залежності від зовнішнього впливу та розвиток здатності жити відповідно до власних цінностей.</w:t>
      </w:r>
    </w:p>
    <w:p w14:paraId="4BA62F18" w14:textId="77777777" w:rsidR="00E94259" w:rsidRPr="00E94259" w:rsidRDefault="00E94259" w:rsidP="00E94259">
      <w:pPr>
        <w:pStyle w:val="11"/>
      </w:pPr>
      <w:r w:rsidRPr="00E94259">
        <w:t>6. Оцінка ефективності програми за допомогою t-критерію Стьюдента для залежних вибірок підтвердила статистичну значущість виявлених змін на рівні значущості 0,001. За всіма показниками t-емпіричне перевищує t-критичне: для компетентності у часі t-</w:t>
      </w:r>
      <w:proofErr w:type="spellStart"/>
      <w:r w:rsidRPr="00E94259">
        <w:t>емп</w:t>
      </w:r>
      <w:proofErr w:type="spellEnd"/>
      <w:r w:rsidRPr="00E94259">
        <w:t>. = 5,39 &gt; t-</w:t>
      </w:r>
      <w:proofErr w:type="spellStart"/>
      <w:r w:rsidRPr="00E94259">
        <w:t>крит</w:t>
      </w:r>
      <w:proofErr w:type="spellEnd"/>
      <w:r w:rsidRPr="00E94259">
        <w:t>. = 2,05; для внутрішньої підтримки t-</w:t>
      </w:r>
      <w:proofErr w:type="spellStart"/>
      <w:r w:rsidRPr="00E94259">
        <w:t>емп</w:t>
      </w:r>
      <w:proofErr w:type="spellEnd"/>
      <w:r w:rsidRPr="00E94259">
        <w:t>. = 5,39 &gt; t-</w:t>
      </w:r>
      <w:proofErr w:type="spellStart"/>
      <w:r w:rsidRPr="00E94259">
        <w:t>крит</w:t>
      </w:r>
      <w:proofErr w:type="spellEnd"/>
      <w:r w:rsidRPr="00E94259">
        <w:t>. = 2,05; для психологічного благополуччя t-</w:t>
      </w:r>
      <w:proofErr w:type="spellStart"/>
      <w:r w:rsidRPr="00E94259">
        <w:t>емп</w:t>
      </w:r>
      <w:proofErr w:type="spellEnd"/>
      <w:r w:rsidRPr="00E94259">
        <w:t>. = 5,34 &gt; t-</w:t>
      </w:r>
      <w:proofErr w:type="spellStart"/>
      <w:r w:rsidRPr="00E94259">
        <w:t>крит</w:t>
      </w:r>
      <w:proofErr w:type="spellEnd"/>
      <w:r w:rsidRPr="00E94259">
        <w:t>. = 2,05; для автентичності t-</w:t>
      </w:r>
      <w:proofErr w:type="spellStart"/>
      <w:r w:rsidRPr="00E94259">
        <w:t>емп</w:t>
      </w:r>
      <w:proofErr w:type="spellEnd"/>
      <w:r w:rsidRPr="00E94259">
        <w:t>. = 5,38 &gt; t-</w:t>
      </w:r>
      <w:proofErr w:type="spellStart"/>
      <w:r w:rsidRPr="00E94259">
        <w:t>крит</w:t>
      </w:r>
      <w:proofErr w:type="spellEnd"/>
      <w:r w:rsidRPr="00E94259">
        <w:t>. = 2,05. Це дозволяє прийняти альтернативну гіпотезу про статистично значущий позитивний вплив програми на учасників експериментальної групи. Результати свідчать про ефективність розробленої програми психологічного супроводу як засобу розвитку самоактуалізації особистості в умовах сучасного соціуму.</w:t>
      </w:r>
    </w:p>
    <w:p w14:paraId="467281DD" w14:textId="57FAFDB7" w:rsidR="005418A8" w:rsidRPr="00E94259" w:rsidRDefault="00E94259" w:rsidP="00E94259">
      <w:pPr>
        <w:pStyle w:val="11"/>
        <w:rPr>
          <w:lang w:val="en-US"/>
        </w:rPr>
      </w:pPr>
      <w:r w:rsidRPr="00E94259">
        <w:t xml:space="preserve">Таким чином, у роботі досягнуто мету дослідження та виконано всі поставлені завдання. Розроблена програма психологічного супроводу є науково обґрунтованим та емпірично перевіреним засобом розвитку самоактуалізації </w:t>
      </w:r>
      <w:r w:rsidRPr="00E94259">
        <w:lastRenderedPageBreak/>
        <w:t>особистості. Онлайн-формат проведення забезпечує доступність програми та відповідає особливостям сучасного соціуму. Результати дослідження можуть бути використані у практичній діяльності психологів для розвитку самоактуалізації особистості, у консультативній роботі та програмах особистісного зростання.</w:t>
      </w:r>
    </w:p>
    <w:bookmarkEnd w:id="5"/>
    <w:p w14:paraId="6DE14E52" w14:textId="5E9B54D6" w:rsidR="007C1820" w:rsidRPr="00BC7F2F" w:rsidRDefault="007C1820" w:rsidP="00BC7F2F">
      <w:pPr>
        <w:pStyle w:val="11"/>
        <w:rPr>
          <w:lang w:val="ru-RU"/>
        </w:rPr>
      </w:pPr>
      <w:r>
        <w:rPr>
          <w:lang w:val="ru-RU"/>
        </w:rPr>
        <w:br w:type="page"/>
      </w:r>
      <w:bookmarkEnd w:id="0"/>
    </w:p>
    <w:sectPr w:rsidR="007C1820" w:rsidRPr="00BC7F2F" w:rsidSect="00E8661F">
      <w:headerReference w:type="default" r:id="rId1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0F13" w14:textId="77777777" w:rsidR="00A86243" w:rsidRDefault="00A86243">
      <w:pPr>
        <w:spacing w:after="0" w:line="240" w:lineRule="auto"/>
      </w:pPr>
      <w:r>
        <w:separator/>
      </w:r>
    </w:p>
  </w:endnote>
  <w:endnote w:type="continuationSeparator" w:id="0">
    <w:p w14:paraId="28B5FD0C" w14:textId="77777777" w:rsidR="00A86243" w:rsidRDefault="00A8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EE4B" w14:textId="77777777" w:rsidR="00A86243" w:rsidRDefault="00A86243">
      <w:pPr>
        <w:spacing w:after="0" w:line="240" w:lineRule="auto"/>
      </w:pPr>
      <w:r>
        <w:separator/>
      </w:r>
    </w:p>
  </w:footnote>
  <w:footnote w:type="continuationSeparator" w:id="0">
    <w:p w14:paraId="2ACB2B28" w14:textId="77777777" w:rsidR="00A86243" w:rsidRDefault="00A86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966032"/>
      <w:docPartObj>
        <w:docPartGallery w:val="Page Numbers (Top of Page)"/>
        <w:docPartUnique/>
      </w:docPartObj>
    </w:sdtPr>
    <w:sdtContent>
      <w:p w14:paraId="66ECEB9C" w14:textId="650E5640" w:rsidR="00E8661F" w:rsidRDefault="00000000">
        <w:pPr>
          <w:pStyle w:val="a3"/>
          <w:jc w:val="right"/>
        </w:pPr>
        <w:r>
          <w:fldChar w:fldCharType="begin"/>
        </w:r>
        <w:r>
          <w:instrText>PAGE   \* MERGEFORMAT</w:instrText>
        </w:r>
        <w:r>
          <w:fldChar w:fldCharType="separate"/>
        </w:r>
        <w:r>
          <w:t>2</w:t>
        </w:r>
        <w:r>
          <w:fldChar w:fldCharType="end"/>
        </w:r>
      </w:p>
    </w:sdtContent>
  </w:sdt>
  <w:p w14:paraId="4416D538" w14:textId="77777777" w:rsidR="0066008D" w:rsidRDefault="006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D5D"/>
    <w:multiLevelType w:val="multilevel"/>
    <w:tmpl w:val="C4709D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B71AA"/>
    <w:multiLevelType w:val="multilevel"/>
    <w:tmpl w:val="B26C7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F96F15"/>
    <w:multiLevelType w:val="multilevel"/>
    <w:tmpl w:val="72581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1D5C88"/>
    <w:multiLevelType w:val="multilevel"/>
    <w:tmpl w:val="AA70F734"/>
    <w:lvl w:ilvl="0">
      <w:start w:val="1"/>
      <w:numFmt w:val="decimal"/>
      <w:lvlText w:val="%1."/>
      <w:lvlJc w:val="left"/>
      <w:pPr>
        <w:tabs>
          <w:tab w:val="num" w:pos="720"/>
        </w:tabs>
        <w:ind w:left="720" w:hanging="360"/>
      </w:pPr>
    </w:lvl>
    <w:lvl w:ilvl="1">
      <w:numFmt w:val="bullet"/>
      <w:lvlText w:val=""/>
      <w:lvlJc w:val="left"/>
      <w:pPr>
        <w:ind w:left="1635" w:hanging="555"/>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4F65C4"/>
    <w:multiLevelType w:val="multilevel"/>
    <w:tmpl w:val="980A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8E467F"/>
    <w:multiLevelType w:val="multilevel"/>
    <w:tmpl w:val="79AA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C2367"/>
    <w:multiLevelType w:val="multilevel"/>
    <w:tmpl w:val="9970DD6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C365C7"/>
    <w:multiLevelType w:val="multilevel"/>
    <w:tmpl w:val="C16E3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0C3E68"/>
    <w:multiLevelType w:val="multilevel"/>
    <w:tmpl w:val="ADA8B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2874E7"/>
    <w:multiLevelType w:val="multilevel"/>
    <w:tmpl w:val="41AA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3F6E5C"/>
    <w:multiLevelType w:val="multilevel"/>
    <w:tmpl w:val="1FE86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914489"/>
    <w:multiLevelType w:val="multilevel"/>
    <w:tmpl w:val="0BE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256955"/>
    <w:multiLevelType w:val="multilevel"/>
    <w:tmpl w:val="3A3C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7D131F"/>
    <w:multiLevelType w:val="multilevel"/>
    <w:tmpl w:val="9E9E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DF53A4"/>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E818D6"/>
    <w:multiLevelType w:val="multilevel"/>
    <w:tmpl w:val="0A5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F810E1"/>
    <w:multiLevelType w:val="multilevel"/>
    <w:tmpl w:val="589601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1F50E8"/>
    <w:multiLevelType w:val="multilevel"/>
    <w:tmpl w:val="41B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3A70D0"/>
    <w:multiLevelType w:val="multilevel"/>
    <w:tmpl w:val="3DF076F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D225DE"/>
    <w:multiLevelType w:val="multilevel"/>
    <w:tmpl w:val="F8D4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DC2609"/>
    <w:multiLevelType w:val="multilevel"/>
    <w:tmpl w:val="A74C8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734645"/>
    <w:multiLevelType w:val="multilevel"/>
    <w:tmpl w:val="F75AFB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9912B3"/>
    <w:multiLevelType w:val="multilevel"/>
    <w:tmpl w:val="156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B41048"/>
    <w:multiLevelType w:val="multilevel"/>
    <w:tmpl w:val="368E31D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E153D5"/>
    <w:multiLevelType w:val="multilevel"/>
    <w:tmpl w:val="B964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D31F87"/>
    <w:multiLevelType w:val="hybridMultilevel"/>
    <w:tmpl w:val="3D86BC22"/>
    <w:lvl w:ilvl="0" w:tplc="3828B49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09F76AA5"/>
    <w:multiLevelType w:val="multilevel"/>
    <w:tmpl w:val="F796C28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2D1255"/>
    <w:multiLevelType w:val="multilevel"/>
    <w:tmpl w:val="DF62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7C7178"/>
    <w:multiLevelType w:val="multilevel"/>
    <w:tmpl w:val="B00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A92EC3"/>
    <w:multiLevelType w:val="multilevel"/>
    <w:tmpl w:val="46C2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CF669C"/>
    <w:multiLevelType w:val="multilevel"/>
    <w:tmpl w:val="77E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3233FD"/>
    <w:multiLevelType w:val="multilevel"/>
    <w:tmpl w:val="6570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A44B9B"/>
    <w:multiLevelType w:val="multilevel"/>
    <w:tmpl w:val="78C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234E39"/>
    <w:multiLevelType w:val="multilevel"/>
    <w:tmpl w:val="5172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5602A7"/>
    <w:multiLevelType w:val="multilevel"/>
    <w:tmpl w:val="DC80B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C9C5FA0"/>
    <w:multiLevelType w:val="multilevel"/>
    <w:tmpl w:val="89529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2A4821"/>
    <w:multiLevelType w:val="multilevel"/>
    <w:tmpl w:val="C60E8B4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DE00BD9"/>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F4691D"/>
    <w:multiLevelType w:val="multilevel"/>
    <w:tmpl w:val="B8CE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DF819C2"/>
    <w:multiLevelType w:val="multilevel"/>
    <w:tmpl w:val="9C609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E93498"/>
    <w:multiLevelType w:val="multilevel"/>
    <w:tmpl w:val="B3F8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3C14FD"/>
    <w:multiLevelType w:val="multilevel"/>
    <w:tmpl w:val="B050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5D5FF6"/>
    <w:multiLevelType w:val="hybridMultilevel"/>
    <w:tmpl w:val="7A7208A2"/>
    <w:lvl w:ilvl="0" w:tplc="2F8C5570">
      <w:start w:val="1"/>
      <w:numFmt w:val="decimal"/>
      <w:lvlText w:val="%1."/>
      <w:lvlJc w:val="left"/>
      <w:pPr>
        <w:ind w:left="360" w:hanging="360"/>
      </w:pPr>
    </w:lvl>
    <w:lvl w:ilvl="1" w:tplc="4462D6F2" w:tentative="1">
      <w:start w:val="1"/>
      <w:numFmt w:val="lowerLetter"/>
      <w:lvlText w:val="%2."/>
      <w:lvlJc w:val="left"/>
      <w:pPr>
        <w:ind w:left="1440" w:hanging="360"/>
      </w:pPr>
    </w:lvl>
    <w:lvl w:ilvl="2" w:tplc="A6D25F94" w:tentative="1">
      <w:start w:val="1"/>
      <w:numFmt w:val="lowerRoman"/>
      <w:lvlText w:val="%3."/>
      <w:lvlJc w:val="right"/>
      <w:pPr>
        <w:ind w:left="2160" w:hanging="180"/>
      </w:pPr>
    </w:lvl>
    <w:lvl w:ilvl="3" w:tplc="0A8AB240" w:tentative="1">
      <w:start w:val="1"/>
      <w:numFmt w:val="decimal"/>
      <w:lvlText w:val="%4."/>
      <w:lvlJc w:val="left"/>
      <w:pPr>
        <w:ind w:left="2880" w:hanging="360"/>
      </w:pPr>
    </w:lvl>
    <w:lvl w:ilvl="4" w:tplc="DF2425FE" w:tentative="1">
      <w:start w:val="1"/>
      <w:numFmt w:val="lowerLetter"/>
      <w:lvlText w:val="%5."/>
      <w:lvlJc w:val="left"/>
      <w:pPr>
        <w:ind w:left="3600" w:hanging="360"/>
      </w:pPr>
    </w:lvl>
    <w:lvl w:ilvl="5" w:tplc="0A9A1558" w:tentative="1">
      <w:start w:val="1"/>
      <w:numFmt w:val="lowerRoman"/>
      <w:lvlText w:val="%6."/>
      <w:lvlJc w:val="right"/>
      <w:pPr>
        <w:ind w:left="4320" w:hanging="180"/>
      </w:pPr>
    </w:lvl>
    <w:lvl w:ilvl="6" w:tplc="396073F2" w:tentative="1">
      <w:start w:val="1"/>
      <w:numFmt w:val="decimal"/>
      <w:lvlText w:val="%7."/>
      <w:lvlJc w:val="left"/>
      <w:pPr>
        <w:ind w:left="5040" w:hanging="360"/>
      </w:pPr>
    </w:lvl>
    <w:lvl w:ilvl="7" w:tplc="804A2B20" w:tentative="1">
      <w:start w:val="1"/>
      <w:numFmt w:val="lowerLetter"/>
      <w:lvlText w:val="%8."/>
      <w:lvlJc w:val="left"/>
      <w:pPr>
        <w:ind w:left="5760" w:hanging="360"/>
      </w:pPr>
    </w:lvl>
    <w:lvl w:ilvl="8" w:tplc="F9A26496" w:tentative="1">
      <w:start w:val="1"/>
      <w:numFmt w:val="lowerRoman"/>
      <w:lvlText w:val="%9."/>
      <w:lvlJc w:val="right"/>
      <w:pPr>
        <w:ind w:left="6480" w:hanging="180"/>
      </w:pPr>
    </w:lvl>
  </w:abstractNum>
  <w:abstractNum w:abstractNumId="43" w15:restartNumberingAfterBreak="0">
    <w:nsid w:val="106D58D6"/>
    <w:multiLevelType w:val="hybridMultilevel"/>
    <w:tmpl w:val="C8E230A6"/>
    <w:lvl w:ilvl="0" w:tplc="36E42D12">
      <w:start w:val="1"/>
      <w:numFmt w:val="decimal"/>
      <w:lvlText w:val="%1."/>
      <w:lvlJc w:val="left"/>
      <w:pPr>
        <w:ind w:left="720" w:hanging="360"/>
      </w:pPr>
    </w:lvl>
    <w:lvl w:ilvl="1" w:tplc="86D2C248" w:tentative="1">
      <w:start w:val="1"/>
      <w:numFmt w:val="lowerLetter"/>
      <w:lvlText w:val="%2."/>
      <w:lvlJc w:val="left"/>
      <w:pPr>
        <w:ind w:left="1440" w:hanging="360"/>
      </w:pPr>
    </w:lvl>
    <w:lvl w:ilvl="2" w:tplc="DAB29BF8">
      <w:start w:val="1"/>
      <w:numFmt w:val="decimal"/>
      <w:lvlText w:val="%3."/>
      <w:lvlJc w:val="left"/>
      <w:pPr>
        <w:ind w:left="360" w:hanging="360"/>
      </w:pPr>
    </w:lvl>
    <w:lvl w:ilvl="3" w:tplc="0FDE2FFE" w:tentative="1">
      <w:start w:val="1"/>
      <w:numFmt w:val="decimal"/>
      <w:lvlText w:val="%4."/>
      <w:lvlJc w:val="left"/>
      <w:pPr>
        <w:ind w:left="2880" w:hanging="360"/>
      </w:pPr>
    </w:lvl>
    <w:lvl w:ilvl="4" w:tplc="8BBE98CA" w:tentative="1">
      <w:start w:val="1"/>
      <w:numFmt w:val="lowerLetter"/>
      <w:lvlText w:val="%5."/>
      <w:lvlJc w:val="left"/>
      <w:pPr>
        <w:ind w:left="3600" w:hanging="360"/>
      </w:pPr>
    </w:lvl>
    <w:lvl w:ilvl="5" w:tplc="2460CE48" w:tentative="1">
      <w:start w:val="1"/>
      <w:numFmt w:val="lowerRoman"/>
      <w:lvlText w:val="%6."/>
      <w:lvlJc w:val="right"/>
      <w:pPr>
        <w:ind w:left="4320" w:hanging="180"/>
      </w:pPr>
    </w:lvl>
    <w:lvl w:ilvl="6" w:tplc="5B12377A" w:tentative="1">
      <w:start w:val="1"/>
      <w:numFmt w:val="decimal"/>
      <w:lvlText w:val="%7."/>
      <w:lvlJc w:val="left"/>
      <w:pPr>
        <w:ind w:left="5040" w:hanging="360"/>
      </w:pPr>
    </w:lvl>
    <w:lvl w:ilvl="7" w:tplc="A044FA5A" w:tentative="1">
      <w:start w:val="1"/>
      <w:numFmt w:val="lowerLetter"/>
      <w:lvlText w:val="%8."/>
      <w:lvlJc w:val="left"/>
      <w:pPr>
        <w:ind w:left="5760" w:hanging="360"/>
      </w:pPr>
    </w:lvl>
    <w:lvl w:ilvl="8" w:tplc="ED7E9D30" w:tentative="1">
      <w:start w:val="1"/>
      <w:numFmt w:val="lowerRoman"/>
      <w:lvlText w:val="%9."/>
      <w:lvlJc w:val="right"/>
      <w:pPr>
        <w:ind w:left="6480" w:hanging="180"/>
      </w:pPr>
    </w:lvl>
  </w:abstractNum>
  <w:abstractNum w:abstractNumId="44" w15:restartNumberingAfterBreak="0">
    <w:nsid w:val="108F7F2D"/>
    <w:multiLevelType w:val="hybridMultilevel"/>
    <w:tmpl w:val="51A47DC8"/>
    <w:lvl w:ilvl="0" w:tplc="92AAE990">
      <w:start w:val="1"/>
      <w:numFmt w:val="decimal"/>
      <w:lvlText w:val="%1."/>
      <w:lvlJc w:val="left"/>
      <w:pPr>
        <w:ind w:left="720" w:hanging="360"/>
      </w:pPr>
    </w:lvl>
    <w:lvl w:ilvl="1" w:tplc="C21682DE" w:tentative="1">
      <w:start w:val="1"/>
      <w:numFmt w:val="lowerLetter"/>
      <w:lvlText w:val="%2."/>
      <w:lvlJc w:val="left"/>
      <w:pPr>
        <w:ind w:left="1440" w:hanging="360"/>
      </w:pPr>
    </w:lvl>
    <w:lvl w:ilvl="2" w:tplc="090E99A4" w:tentative="1">
      <w:start w:val="1"/>
      <w:numFmt w:val="lowerRoman"/>
      <w:lvlText w:val="%3."/>
      <w:lvlJc w:val="right"/>
      <w:pPr>
        <w:ind w:left="2160" w:hanging="180"/>
      </w:pPr>
    </w:lvl>
    <w:lvl w:ilvl="3" w:tplc="CA0CE716" w:tentative="1">
      <w:start w:val="1"/>
      <w:numFmt w:val="decimal"/>
      <w:lvlText w:val="%4."/>
      <w:lvlJc w:val="left"/>
      <w:pPr>
        <w:ind w:left="2880" w:hanging="360"/>
      </w:pPr>
    </w:lvl>
    <w:lvl w:ilvl="4" w:tplc="C8D29C06" w:tentative="1">
      <w:start w:val="1"/>
      <w:numFmt w:val="lowerLetter"/>
      <w:lvlText w:val="%5."/>
      <w:lvlJc w:val="left"/>
      <w:pPr>
        <w:ind w:left="3600" w:hanging="360"/>
      </w:pPr>
    </w:lvl>
    <w:lvl w:ilvl="5" w:tplc="02A86A1A" w:tentative="1">
      <w:start w:val="1"/>
      <w:numFmt w:val="lowerRoman"/>
      <w:lvlText w:val="%6."/>
      <w:lvlJc w:val="right"/>
      <w:pPr>
        <w:ind w:left="4320" w:hanging="180"/>
      </w:pPr>
    </w:lvl>
    <w:lvl w:ilvl="6" w:tplc="06987790" w:tentative="1">
      <w:start w:val="1"/>
      <w:numFmt w:val="decimal"/>
      <w:lvlText w:val="%7."/>
      <w:lvlJc w:val="left"/>
      <w:pPr>
        <w:ind w:left="5040" w:hanging="360"/>
      </w:pPr>
    </w:lvl>
    <w:lvl w:ilvl="7" w:tplc="589E2D3A" w:tentative="1">
      <w:start w:val="1"/>
      <w:numFmt w:val="lowerLetter"/>
      <w:lvlText w:val="%8."/>
      <w:lvlJc w:val="left"/>
      <w:pPr>
        <w:ind w:left="5760" w:hanging="360"/>
      </w:pPr>
    </w:lvl>
    <w:lvl w:ilvl="8" w:tplc="75FCA22C" w:tentative="1">
      <w:start w:val="1"/>
      <w:numFmt w:val="lowerRoman"/>
      <w:lvlText w:val="%9."/>
      <w:lvlJc w:val="right"/>
      <w:pPr>
        <w:ind w:left="6480" w:hanging="180"/>
      </w:pPr>
    </w:lvl>
  </w:abstractNum>
  <w:abstractNum w:abstractNumId="45" w15:restartNumberingAfterBreak="0">
    <w:nsid w:val="115C2E93"/>
    <w:multiLevelType w:val="multilevel"/>
    <w:tmpl w:val="02388D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16F0D0B"/>
    <w:multiLevelType w:val="multilevel"/>
    <w:tmpl w:val="3216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C44C63"/>
    <w:multiLevelType w:val="multilevel"/>
    <w:tmpl w:val="FBD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E76E00"/>
    <w:multiLevelType w:val="multilevel"/>
    <w:tmpl w:val="A7EC9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3474C79"/>
    <w:multiLevelType w:val="multilevel"/>
    <w:tmpl w:val="FE7E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3A85546"/>
    <w:multiLevelType w:val="multilevel"/>
    <w:tmpl w:val="367CA5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4704570"/>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230A3F"/>
    <w:multiLevelType w:val="multilevel"/>
    <w:tmpl w:val="88C46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5406A8F"/>
    <w:multiLevelType w:val="multilevel"/>
    <w:tmpl w:val="8D0A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6393CBC"/>
    <w:multiLevelType w:val="multilevel"/>
    <w:tmpl w:val="8DF8DE4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75F5E34"/>
    <w:multiLevelType w:val="multilevel"/>
    <w:tmpl w:val="DB3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681A5E"/>
    <w:multiLevelType w:val="multilevel"/>
    <w:tmpl w:val="917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81E63C9"/>
    <w:multiLevelType w:val="multilevel"/>
    <w:tmpl w:val="CF36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213D86"/>
    <w:multiLevelType w:val="multilevel"/>
    <w:tmpl w:val="0E0AE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351CC3"/>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3D3D52"/>
    <w:multiLevelType w:val="multilevel"/>
    <w:tmpl w:val="9462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D05B99"/>
    <w:multiLevelType w:val="multilevel"/>
    <w:tmpl w:val="79309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AD05C7E"/>
    <w:multiLevelType w:val="multilevel"/>
    <w:tmpl w:val="4B9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AD7765"/>
    <w:multiLevelType w:val="multilevel"/>
    <w:tmpl w:val="582E68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BBA6477"/>
    <w:multiLevelType w:val="multilevel"/>
    <w:tmpl w:val="CA54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E569CD"/>
    <w:multiLevelType w:val="multilevel"/>
    <w:tmpl w:val="C40A60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1A590A"/>
    <w:multiLevelType w:val="hybridMultilevel"/>
    <w:tmpl w:val="23745D2C"/>
    <w:lvl w:ilvl="0" w:tplc="EDF44C44">
      <w:start w:val="1"/>
      <w:numFmt w:val="bullet"/>
      <w:lvlText w:val=""/>
      <w:lvlJc w:val="left"/>
      <w:pPr>
        <w:ind w:left="1429" w:hanging="360"/>
      </w:pPr>
      <w:rPr>
        <w:rFonts w:ascii="Symbol" w:hAnsi="Symbol" w:hint="default"/>
      </w:rPr>
    </w:lvl>
    <w:lvl w:ilvl="1" w:tplc="5AB8E150" w:tentative="1">
      <w:start w:val="1"/>
      <w:numFmt w:val="bullet"/>
      <w:lvlText w:val="o"/>
      <w:lvlJc w:val="left"/>
      <w:pPr>
        <w:ind w:left="2149" w:hanging="360"/>
      </w:pPr>
      <w:rPr>
        <w:rFonts w:ascii="Courier New" w:hAnsi="Courier New" w:cs="Courier New" w:hint="default"/>
      </w:rPr>
    </w:lvl>
    <w:lvl w:ilvl="2" w:tplc="716807FA" w:tentative="1">
      <w:start w:val="1"/>
      <w:numFmt w:val="bullet"/>
      <w:lvlText w:val=""/>
      <w:lvlJc w:val="left"/>
      <w:pPr>
        <w:ind w:left="2869" w:hanging="360"/>
      </w:pPr>
      <w:rPr>
        <w:rFonts w:ascii="Wingdings" w:hAnsi="Wingdings" w:hint="default"/>
      </w:rPr>
    </w:lvl>
    <w:lvl w:ilvl="3" w:tplc="4472151A" w:tentative="1">
      <w:start w:val="1"/>
      <w:numFmt w:val="bullet"/>
      <w:lvlText w:val=""/>
      <w:lvlJc w:val="left"/>
      <w:pPr>
        <w:ind w:left="3589" w:hanging="360"/>
      </w:pPr>
      <w:rPr>
        <w:rFonts w:ascii="Symbol" w:hAnsi="Symbol" w:hint="default"/>
      </w:rPr>
    </w:lvl>
    <w:lvl w:ilvl="4" w:tplc="CE52B8B0" w:tentative="1">
      <w:start w:val="1"/>
      <w:numFmt w:val="bullet"/>
      <w:lvlText w:val="o"/>
      <w:lvlJc w:val="left"/>
      <w:pPr>
        <w:ind w:left="4309" w:hanging="360"/>
      </w:pPr>
      <w:rPr>
        <w:rFonts w:ascii="Courier New" w:hAnsi="Courier New" w:cs="Courier New" w:hint="default"/>
      </w:rPr>
    </w:lvl>
    <w:lvl w:ilvl="5" w:tplc="D79868FC" w:tentative="1">
      <w:start w:val="1"/>
      <w:numFmt w:val="bullet"/>
      <w:lvlText w:val=""/>
      <w:lvlJc w:val="left"/>
      <w:pPr>
        <w:ind w:left="5029" w:hanging="360"/>
      </w:pPr>
      <w:rPr>
        <w:rFonts w:ascii="Wingdings" w:hAnsi="Wingdings" w:hint="default"/>
      </w:rPr>
    </w:lvl>
    <w:lvl w:ilvl="6" w:tplc="2194B1AE" w:tentative="1">
      <w:start w:val="1"/>
      <w:numFmt w:val="bullet"/>
      <w:lvlText w:val=""/>
      <w:lvlJc w:val="left"/>
      <w:pPr>
        <w:ind w:left="5749" w:hanging="360"/>
      </w:pPr>
      <w:rPr>
        <w:rFonts w:ascii="Symbol" w:hAnsi="Symbol" w:hint="default"/>
      </w:rPr>
    </w:lvl>
    <w:lvl w:ilvl="7" w:tplc="F9EA1FF8" w:tentative="1">
      <w:start w:val="1"/>
      <w:numFmt w:val="bullet"/>
      <w:lvlText w:val="o"/>
      <w:lvlJc w:val="left"/>
      <w:pPr>
        <w:ind w:left="6469" w:hanging="360"/>
      </w:pPr>
      <w:rPr>
        <w:rFonts w:ascii="Courier New" w:hAnsi="Courier New" w:cs="Courier New" w:hint="default"/>
      </w:rPr>
    </w:lvl>
    <w:lvl w:ilvl="8" w:tplc="C20AAC26" w:tentative="1">
      <w:start w:val="1"/>
      <w:numFmt w:val="bullet"/>
      <w:lvlText w:val=""/>
      <w:lvlJc w:val="left"/>
      <w:pPr>
        <w:ind w:left="7189" w:hanging="360"/>
      </w:pPr>
      <w:rPr>
        <w:rFonts w:ascii="Wingdings" w:hAnsi="Wingdings" w:hint="default"/>
      </w:rPr>
    </w:lvl>
  </w:abstractNum>
  <w:abstractNum w:abstractNumId="67" w15:restartNumberingAfterBreak="0">
    <w:nsid w:val="1C5111D4"/>
    <w:multiLevelType w:val="multilevel"/>
    <w:tmpl w:val="896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C786071"/>
    <w:multiLevelType w:val="multilevel"/>
    <w:tmpl w:val="475C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F922B9"/>
    <w:multiLevelType w:val="hybridMultilevel"/>
    <w:tmpl w:val="A2D2E4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1D4E5F3B"/>
    <w:multiLevelType w:val="multilevel"/>
    <w:tmpl w:val="39004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D6970AA"/>
    <w:multiLevelType w:val="multilevel"/>
    <w:tmpl w:val="07187F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EE57255"/>
    <w:multiLevelType w:val="multilevel"/>
    <w:tmpl w:val="DC2AF95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FB75E5E"/>
    <w:multiLevelType w:val="multilevel"/>
    <w:tmpl w:val="F516D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FFA79D7"/>
    <w:multiLevelType w:val="multilevel"/>
    <w:tmpl w:val="DB0AA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0243573"/>
    <w:multiLevelType w:val="multilevel"/>
    <w:tmpl w:val="9184F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6743B0"/>
    <w:multiLevelType w:val="multilevel"/>
    <w:tmpl w:val="EBC8E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F2131D"/>
    <w:multiLevelType w:val="multilevel"/>
    <w:tmpl w:val="B54C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21728B"/>
    <w:multiLevelType w:val="multilevel"/>
    <w:tmpl w:val="26C23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233301B"/>
    <w:multiLevelType w:val="multilevel"/>
    <w:tmpl w:val="6F52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24B4BFD"/>
    <w:multiLevelType w:val="multilevel"/>
    <w:tmpl w:val="CD9A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28E4D60"/>
    <w:multiLevelType w:val="multilevel"/>
    <w:tmpl w:val="45EC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9E3DE5"/>
    <w:multiLevelType w:val="hybridMultilevel"/>
    <w:tmpl w:val="0E3695F8"/>
    <w:lvl w:ilvl="0" w:tplc="0924046E">
      <w:numFmt w:val="bullet"/>
      <w:lvlText w:val=""/>
      <w:lvlJc w:val="left"/>
      <w:pPr>
        <w:ind w:left="1204" w:hanging="495"/>
      </w:pPr>
      <w:rPr>
        <w:rFonts w:ascii="Times New Roman" w:eastAsiaTheme="minorHAnsi" w:hAnsi="Times New Roman" w:cs="Times New Roman" w:hint="default"/>
      </w:rPr>
    </w:lvl>
    <w:lvl w:ilvl="1" w:tplc="667C2958" w:tentative="1">
      <w:start w:val="1"/>
      <w:numFmt w:val="bullet"/>
      <w:lvlText w:val="o"/>
      <w:lvlJc w:val="left"/>
      <w:pPr>
        <w:ind w:left="1789" w:hanging="360"/>
      </w:pPr>
      <w:rPr>
        <w:rFonts w:ascii="Courier New" w:hAnsi="Courier New" w:cs="Courier New" w:hint="default"/>
      </w:rPr>
    </w:lvl>
    <w:lvl w:ilvl="2" w:tplc="67F22EC0" w:tentative="1">
      <w:start w:val="1"/>
      <w:numFmt w:val="bullet"/>
      <w:lvlText w:val=""/>
      <w:lvlJc w:val="left"/>
      <w:pPr>
        <w:ind w:left="2509" w:hanging="360"/>
      </w:pPr>
      <w:rPr>
        <w:rFonts w:ascii="Wingdings" w:hAnsi="Wingdings" w:hint="default"/>
      </w:rPr>
    </w:lvl>
    <w:lvl w:ilvl="3" w:tplc="0C06B302" w:tentative="1">
      <w:start w:val="1"/>
      <w:numFmt w:val="bullet"/>
      <w:lvlText w:val=""/>
      <w:lvlJc w:val="left"/>
      <w:pPr>
        <w:ind w:left="3229" w:hanging="360"/>
      </w:pPr>
      <w:rPr>
        <w:rFonts w:ascii="Symbol" w:hAnsi="Symbol" w:hint="default"/>
      </w:rPr>
    </w:lvl>
    <w:lvl w:ilvl="4" w:tplc="DE806C82" w:tentative="1">
      <w:start w:val="1"/>
      <w:numFmt w:val="bullet"/>
      <w:lvlText w:val="o"/>
      <w:lvlJc w:val="left"/>
      <w:pPr>
        <w:ind w:left="3949" w:hanging="360"/>
      </w:pPr>
      <w:rPr>
        <w:rFonts w:ascii="Courier New" w:hAnsi="Courier New" w:cs="Courier New" w:hint="default"/>
      </w:rPr>
    </w:lvl>
    <w:lvl w:ilvl="5" w:tplc="3FA6567A" w:tentative="1">
      <w:start w:val="1"/>
      <w:numFmt w:val="bullet"/>
      <w:lvlText w:val=""/>
      <w:lvlJc w:val="left"/>
      <w:pPr>
        <w:ind w:left="4669" w:hanging="360"/>
      </w:pPr>
      <w:rPr>
        <w:rFonts w:ascii="Wingdings" w:hAnsi="Wingdings" w:hint="default"/>
      </w:rPr>
    </w:lvl>
    <w:lvl w:ilvl="6" w:tplc="18FAA7EE" w:tentative="1">
      <w:start w:val="1"/>
      <w:numFmt w:val="bullet"/>
      <w:lvlText w:val=""/>
      <w:lvlJc w:val="left"/>
      <w:pPr>
        <w:ind w:left="5389" w:hanging="360"/>
      </w:pPr>
      <w:rPr>
        <w:rFonts w:ascii="Symbol" w:hAnsi="Symbol" w:hint="default"/>
      </w:rPr>
    </w:lvl>
    <w:lvl w:ilvl="7" w:tplc="FDC868D0" w:tentative="1">
      <w:start w:val="1"/>
      <w:numFmt w:val="bullet"/>
      <w:lvlText w:val="o"/>
      <w:lvlJc w:val="left"/>
      <w:pPr>
        <w:ind w:left="6109" w:hanging="360"/>
      </w:pPr>
      <w:rPr>
        <w:rFonts w:ascii="Courier New" w:hAnsi="Courier New" w:cs="Courier New" w:hint="default"/>
      </w:rPr>
    </w:lvl>
    <w:lvl w:ilvl="8" w:tplc="6246881A" w:tentative="1">
      <w:start w:val="1"/>
      <w:numFmt w:val="bullet"/>
      <w:lvlText w:val=""/>
      <w:lvlJc w:val="left"/>
      <w:pPr>
        <w:ind w:left="6829" w:hanging="360"/>
      </w:pPr>
      <w:rPr>
        <w:rFonts w:ascii="Wingdings" w:hAnsi="Wingdings" w:hint="default"/>
      </w:rPr>
    </w:lvl>
  </w:abstractNum>
  <w:abstractNum w:abstractNumId="83" w15:restartNumberingAfterBreak="0">
    <w:nsid w:val="22E317BB"/>
    <w:multiLevelType w:val="multilevel"/>
    <w:tmpl w:val="24AC2C6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35B1A99"/>
    <w:multiLevelType w:val="multilevel"/>
    <w:tmpl w:val="CD0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3982B95"/>
    <w:multiLevelType w:val="multilevel"/>
    <w:tmpl w:val="46D85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4E40491"/>
    <w:multiLevelType w:val="multilevel"/>
    <w:tmpl w:val="A95EE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5DE7242"/>
    <w:multiLevelType w:val="multilevel"/>
    <w:tmpl w:val="35E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B22C38"/>
    <w:multiLevelType w:val="multilevel"/>
    <w:tmpl w:val="23C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551220"/>
    <w:multiLevelType w:val="multilevel"/>
    <w:tmpl w:val="F686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7611B3"/>
    <w:multiLevelType w:val="multilevel"/>
    <w:tmpl w:val="70E8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7C9737D"/>
    <w:multiLevelType w:val="multilevel"/>
    <w:tmpl w:val="CCBE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741997"/>
    <w:multiLevelType w:val="multilevel"/>
    <w:tmpl w:val="C6B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8D77B60"/>
    <w:multiLevelType w:val="multilevel"/>
    <w:tmpl w:val="C958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92D5F2C"/>
    <w:multiLevelType w:val="multilevel"/>
    <w:tmpl w:val="F01C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3B70B3"/>
    <w:multiLevelType w:val="multilevel"/>
    <w:tmpl w:val="A530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93E7CAA"/>
    <w:multiLevelType w:val="multilevel"/>
    <w:tmpl w:val="8DFE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9A439C4"/>
    <w:multiLevelType w:val="hybridMultilevel"/>
    <w:tmpl w:val="9A6CCA3A"/>
    <w:lvl w:ilvl="0" w:tplc="CDA86412">
      <w:start w:val="1"/>
      <w:numFmt w:val="decimal"/>
      <w:lvlText w:val="%1)"/>
      <w:lvlJc w:val="left"/>
      <w:pPr>
        <w:ind w:left="1429" w:hanging="360"/>
      </w:pPr>
    </w:lvl>
    <w:lvl w:ilvl="1" w:tplc="5B648C6C" w:tentative="1">
      <w:start w:val="1"/>
      <w:numFmt w:val="lowerLetter"/>
      <w:lvlText w:val="%2."/>
      <w:lvlJc w:val="left"/>
      <w:pPr>
        <w:ind w:left="2149" w:hanging="360"/>
      </w:pPr>
    </w:lvl>
    <w:lvl w:ilvl="2" w:tplc="8702F4BC" w:tentative="1">
      <w:start w:val="1"/>
      <w:numFmt w:val="lowerRoman"/>
      <w:lvlText w:val="%3."/>
      <w:lvlJc w:val="right"/>
      <w:pPr>
        <w:ind w:left="2869" w:hanging="180"/>
      </w:pPr>
    </w:lvl>
    <w:lvl w:ilvl="3" w:tplc="5C72F06C" w:tentative="1">
      <w:start w:val="1"/>
      <w:numFmt w:val="decimal"/>
      <w:lvlText w:val="%4."/>
      <w:lvlJc w:val="left"/>
      <w:pPr>
        <w:ind w:left="3589" w:hanging="360"/>
      </w:pPr>
    </w:lvl>
    <w:lvl w:ilvl="4" w:tplc="F2F68BE8" w:tentative="1">
      <w:start w:val="1"/>
      <w:numFmt w:val="lowerLetter"/>
      <w:lvlText w:val="%5."/>
      <w:lvlJc w:val="left"/>
      <w:pPr>
        <w:ind w:left="4309" w:hanging="360"/>
      </w:pPr>
    </w:lvl>
    <w:lvl w:ilvl="5" w:tplc="D5EC4FBA" w:tentative="1">
      <w:start w:val="1"/>
      <w:numFmt w:val="lowerRoman"/>
      <w:lvlText w:val="%6."/>
      <w:lvlJc w:val="right"/>
      <w:pPr>
        <w:ind w:left="5029" w:hanging="180"/>
      </w:pPr>
    </w:lvl>
    <w:lvl w:ilvl="6" w:tplc="FAD09D9A" w:tentative="1">
      <w:start w:val="1"/>
      <w:numFmt w:val="decimal"/>
      <w:lvlText w:val="%7."/>
      <w:lvlJc w:val="left"/>
      <w:pPr>
        <w:ind w:left="5749" w:hanging="360"/>
      </w:pPr>
    </w:lvl>
    <w:lvl w:ilvl="7" w:tplc="8FC88B4A" w:tentative="1">
      <w:start w:val="1"/>
      <w:numFmt w:val="lowerLetter"/>
      <w:lvlText w:val="%8."/>
      <w:lvlJc w:val="left"/>
      <w:pPr>
        <w:ind w:left="6469" w:hanging="360"/>
      </w:pPr>
    </w:lvl>
    <w:lvl w:ilvl="8" w:tplc="0D4A2E30" w:tentative="1">
      <w:start w:val="1"/>
      <w:numFmt w:val="lowerRoman"/>
      <w:lvlText w:val="%9."/>
      <w:lvlJc w:val="right"/>
      <w:pPr>
        <w:ind w:left="7189" w:hanging="180"/>
      </w:pPr>
    </w:lvl>
  </w:abstractNum>
  <w:abstractNum w:abstractNumId="98" w15:restartNumberingAfterBreak="0">
    <w:nsid w:val="2A0A063C"/>
    <w:multiLevelType w:val="multilevel"/>
    <w:tmpl w:val="A6EC425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A5F3A69"/>
    <w:multiLevelType w:val="multilevel"/>
    <w:tmpl w:val="1A4C6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AD31CC1"/>
    <w:multiLevelType w:val="multilevel"/>
    <w:tmpl w:val="91BC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7618F2"/>
    <w:multiLevelType w:val="multilevel"/>
    <w:tmpl w:val="88244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BC3193C"/>
    <w:multiLevelType w:val="multilevel"/>
    <w:tmpl w:val="A9C80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C5F7AE5"/>
    <w:multiLevelType w:val="multilevel"/>
    <w:tmpl w:val="C7942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C9A38F1"/>
    <w:multiLevelType w:val="multilevel"/>
    <w:tmpl w:val="44AAB1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D44436C"/>
    <w:multiLevelType w:val="multilevel"/>
    <w:tmpl w:val="71F4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D4A1E48"/>
    <w:multiLevelType w:val="hybridMultilevel"/>
    <w:tmpl w:val="B19A022C"/>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7" w15:restartNumberingAfterBreak="0">
    <w:nsid w:val="2D7776A1"/>
    <w:multiLevelType w:val="multilevel"/>
    <w:tmpl w:val="8E2A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E85702B"/>
    <w:multiLevelType w:val="multilevel"/>
    <w:tmpl w:val="D0A8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9F4DB7"/>
    <w:multiLevelType w:val="multilevel"/>
    <w:tmpl w:val="3F3A08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EA7701B"/>
    <w:multiLevelType w:val="multilevel"/>
    <w:tmpl w:val="F86AA7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F44063A"/>
    <w:multiLevelType w:val="hybridMultilevel"/>
    <w:tmpl w:val="04DCCCB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2" w15:restartNumberingAfterBreak="0">
    <w:nsid w:val="2F7D14F2"/>
    <w:multiLevelType w:val="multilevel"/>
    <w:tmpl w:val="55B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FBE47F2"/>
    <w:multiLevelType w:val="multilevel"/>
    <w:tmpl w:val="ACEA0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FE51505"/>
    <w:multiLevelType w:val="multilevel"/>
    <w:tmpl w:val="1536163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1C87187"/>
    <w:multiLevelType w:val="multilevel"/>
    <w:tmpl w:val="1E005F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116510"/>
    <w:multiLevelType w:val="multilevel"/>
    <w:tmpl w:val="DD8CE4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28D1388"/>
    <w:multiLevelType w:val="multilevel"/>
    <w:tmpl w:val="139A5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3033414"/>
    <w:multiLevelType w:val="multilevel"/>
    <w:tmpl w:val="73D6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33D66A5"/>
    <w:multiLevelType w:val="multilevel"/>
    <w:tmpl w:val="16E4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34231B4"/>
    <w:multiLevelType w:val="multilevel"/>
    <w:tmpl w:val="E6C848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4C77F52"/>
    <w:multiLevelType w:val="multilevel"/>
    <w:tmpl w:val="A27626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52F0887"/>
    <w:multiLevelType w:val="multilevel"/>
    <w:tmpl w:val="9F8A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73366B9"/>
    <w:multiLevelType w:val="multilevel"/>
    <w:tmpl w:val="57A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81A76AF"/>
    <w:multiLevelType w:val="hybridMultilevel"/>
    <w:tmpl w:val="F3B049BA"/>
    <w:lvl w:ilvl="0" w:tplc="1CE4A49E">
      <w:start w:val="1"/>
      <w:numFmt w:val="decimal"/>
      <w:lvlText w:val="%1."/>
      <w:lvlJc w:val="left"/>
      <w:pPr>
        <w:ind w:left="720" w:hanging="360"/>
      </w:pPr>
    </w:lvl>
    <w:lvl w:ilvl="1" w:tplc="AB82417C" w:tentative="1">
      <w:start w:val="1"/>
      <w:numFmt w:val="lowerLetter"/>
      <w:lvlText w:val="%2."/>
      <w:lvlJc w:val="left"/>
      <w:pPr>
        <w:ind w:left="1440" w:hanging="360"/>
      </w:pPr>
    </w:lvl>
    <w:lvl w:ilvl="2" w:tplc="B434DEA4" w:tentative="1">
      <w:start w:val="1"/>
      <w:numFmt w:val="lowerRoman"/>
      <w:lvlText w:val="%3."/>
      <w:lvlJc w:val="right"/>
      <w:pPr>
        <w:ind w:left="2160" w:hanging="180"/>
      </w:pPr>
    </w:lvl>
    <w:lvl w:ilvl="3" w:tplc="B78C0DA0" w:tentative="1">
      <w:start w:val="1"/>
      <w:numFmt w:val="decimal"/>
      <w:lvlText w:val="%4."/>
      <w:lvlJc w:val="left"/>
      <w:pPr>
        <w:ind w:left="2880" w:hanging="360"/>
      </w:pPr>
    </w:lvl>
    <w:lvl w:ilvl="4" w:tplc="04D6FB12" w:tentative="1">
      <w:start w:val="1"/>
      <w:numFmt w:val="lowerLetter"/>
      <w:lvlText w:val="%5."/>
      <w:lvlJc w:val="left"/>
      <w:pPr>
        <w:ind w:left="3600" w:hanging="360"/>
      </w:pPr>
    </w:lvl>
    <w:lvl w:ilvl="5" w:tplc="96108FF6" w:tentative="1">
      <w:start w:val="1"/>
      <w:numFmt w:val="lowerRoman"/>
      <w:lvlText w:val="%6."/>
      <w:lvlJc w:val="right"/>
      <w:pPr>
        <w:ind w:left="4320" w:hanging="180"/>
      </w:pPr>
    </w:lvl>
    <w:lvl w:ilvl="6" w:tplc="48ECFB68" w:tentative="1">
      <w:start w:val="1"/>
      <w:numFmt w:val="decimal"/>
      <w:lvlText w:val="%7."/>
      <w:lvlJc w:val="left"/>
      <w:pPr>
        <w:ind w:left="5040" w:hanging="360"/>
      </w:pPr>
    </w:lvl>
    <w:lvl w:ilvl="7" w:tplc="46F46C90" w:tentative="1">
      <w:start w:val="1"/>
      <w:numFmt w:val="lowerLetter"/>
      <w:lvlText w:val="%8."/>
      <w:lvlJc w:val="left"/>
      <w:pPr>
        <w:ind w:left="5760" w:hanging="360"/>
      </w:pPr>
    </w:lvl>
    <w:lvl w:ilvl="8" w:tplc="63AC55A8" w:tentative="1">
      <w:start w:val="1"/>
      <w:numFmt w:val="lowerRoman"/>
      <w:lvlText w:val="%9."/>
      <w:lvlJc w:val="right"/>
      <w:pPr>
        <w:ind w:left="6480" w:hanging="180"/>
      </w:pPr>
    </w:lvl>
  </w:abstractNum>
  <w:abstractNum w:abstractNumId="125" w15:restartNumberingAfterBreak="0">
    <w:nsid w:val="38612B52"/>
    <w:multiLevelType w:val="multilevel"/>
    <w:tmpl w:val="0F2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96C1436"/>
    <w:multiLevelType w:val="multilevel"/>
    <w:tmpl w:val="3164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99A7B2F"/>
    <w:multiLevelType w:val="multilevel"/>
    <w:tmpl w:val="FA7A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A144DB8"/>
    <w:multiLevelType w:val="multilevel"/>
    <w:tmpl w:val="95E4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A342EDB"/>
    <w:multiLevelType w:val="multilevel"/>
    <w:tmpl w:val="9528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A4222E1"/>
    <w:multiLevelType w:val="multilevel"/>
    <w:tmpl w:val="B69C12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A546888"/>
    <w:multiLevelType w:val="multilevel"/>
    <w:tmpl w:val="C7B0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BEF6F42"/>
    <w:multiLevelType w:val="multilevel"/>
    <w:tmpl w:val="F7BED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C0B201F"/>
    <w:multiLevelType w:val="multilevel"/>
    <w:tmpl w:val="F0FE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C304BD6"/>
    <w:multiLevelType w:val="multilevel"/>
    <w:tmpl w:val="89AC2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C942922"/>
    <w:multiLevelType w:val="multilevel"/>
    <w:tmpl w:val="9D14B77C"/>
    <w:lvl w:ilvl="0">
      <w:start w:val="1"/>
      <w:numFmt w:val="decimal"/>
      <w:lvlText w:val="%1."/>
      <w:lvlJc w:val="left"/>
      <w:pPr>
        <w:ind w:left="428" w:hanging="428"/>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3CF42255"/>
    <w:multiLevelType w:val="multilevel"/>
    <w:tmpl w:val="9008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D6454F2"/>
    <w:multiLevelType w:val="multilevel"/>
    <w:tmpl w:val="E7E248B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DC153E8"/>
    <w:multiLevelType w:val="multilevel"/>
    <w:tmpl w:val="759C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DCF0191"/>
    <w:multiLevelType w:val="multilevel"/>
    <w:tmpl w:val="5D20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EDD5825"/>
    <w:multiLevelType w:val="multilevel"/>
    <w:tmpl w:val="AD0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EF739C4"/>
    <w:multiLevelType w:val="multilevel"/>
    <w:tmpl w:val="C0C2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347A2F"/>
    <w:multiLevelType w:val="multilevel"/>
    <w:tmpl w:val="6C94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F7A7AA2"/>
    <w:multiLevelType w:val="multilevel"/>
    <w:tmpl w:val="2C983766"/>
    <w:lvl w:ilvl="0">
      <w:start w:val="1"/>
      <w:numFmt w:val="decimal"/>
      <w:lvlText w:val="%1."/>
      <w:lvlJc w:val="left"/>
      <w:pPr>
        <w:tabs>
          <w:tab w:val="num" w:pos="720"/>
        </w:tabs>
        <w:ind w:left="720" w:hanging="360"/>
      </w:pPr>
      <w:rPr>
        <w:rFonts w:hint="default"/>
        <w:sz w:val="28"/>
        <w:szCs w:val="28"/>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4" w15:restartNumberingAfterBreak="0">
    <w:nsid w:val="3F8767C6"/>
    <w:multiLevelType w:val="multilevel"/>
    <w:tmpl w:val="DEBC6E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0070F2D"/>
    <w:multiLevelType w:val="multilevel"/>
    <w:tmpl w:val="AFF6F4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05B25E0"/>
    <w:multiLevelType w:val="multilevel"/>
    <w:tmpl w:val="982E8C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0E14516"/>
    <w:multiLevelType w:val="multilevel"/>
    <w:tmpl w:val="4DA073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24879E7"/>
    <w:multiLevelType w:val="multilevel"/>
    <w:tmpl w:val="C83C4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2EF7EF5"/>
    <w:multiLevelType w:val="multilevel"/>
    <w:tmpl w:val="BBB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4ED022F"/>
    <w:multiLevelType w:val="multilevel"/>
    <w:tmpl w:val="E458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50040D0"/>
    <w:multiLevelType w:val="hybridMultilevel"/>
    <w:tmpl w:val="7BAE4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2" w15:restartNumberingAfterBreak="0">
    <w:nsid w:val="45980B66"/>
    <w:multiLevelType w:val="multilevel"/>
    <w:tmpl w:val="DF0C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61E312A"/>
    <w:multiLevelType w:val="multilevel"/>
    <w:tmpl w:val="7FEE39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63B0D4B"/>
    <w:multiLevelType w:val="multilevel"/>
    <w:tmpl w:val="32A08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69D42AB"/>
    <w:multiLevelType w:val="multilevel"/>
    <w:tmpl w:val="0994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E22262"/>
    <w:multiLevelType w:val="multilevel"/>
    <w:tmpl w:val="CE94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70E19F1"/>
    <w:multiLevelType w:val="multilevel"/>
    <w:tmpl w:val="F4868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722259A"/>
    <w:multiLevelType w:val="multilevel"/>
    <w:tmpl w:val="910E6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77C30AD"/>
    <w:multiLevelType w:val="multilevel"/>
    <w:tmpl w:val="4D7847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7D44ED2"/>
    <w:multiLevelType w:val="multilevel"/>
    <w:tmpl w:val="040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9E92C6B"/>
    <w:multiLevelType w:val="multilevel"/>
    <w:tmpl w:val="85B868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A365094"/>
    <w:multiLevelType w:val="multilevel"/>
    <w:tmpl w:val="2BBA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B302F21"/>
    <w:multiLevelType w:val="multilevel"/>
    <w:tmpl w:val="A208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B826FAE"/>
    <w:multiLevelType w:val="multilevel"/>
    <w:tmpl w:val="6406A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C7904B6"/>
    <w:multiLevelType w:val="multilevel"/>
    <w:tmpl w:val="BBEE4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C7E4F35"/>
    <w:multiLevelType w:val="multilevel"/>
    <w:tmpl w:val="BB4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DBF53B4"/>
    <w:multiLevelType w:val="multilevel"/>
    <w:tmpl w:val="D2EC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DDE1111"/>
    <w:multiLevelType w:val="multilevel"/>
    <w:tmpl w:val="C0CE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EE32A0C"/>
    <w:multiLevelType w:val="multilevel"/>
    <w:tmpl w:val="89DC3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EEE4EC2"/>
    <w:multiLevelType w:val="multilevel"/>
    <w:tmpl w:val="39DC3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FED0361"/>
    <w:multiLevelType w:val="multilevel"/>
    <w:tmpl w:val="C4F464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05D50B3"/>
    <w:multiLevelType w:val="multilevel"/>
    <w:tmpl w:val="EC3A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0AD3CF9"/>
    <w:multiLevelType w:val="multilevel"/>
    <w:tmpl w:val="A11AF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1FF61D0"/>
    <w:multiLevelType w:val="multilevel"/>
    <w:tmpl w:val="5680E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2815739"/>
    <w:multiLevelType w:val="multilevel"/>
    <w:tmpl w:val="F35E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2C35493"/>
    <w:multiLevelType w:val="hybridMultilevel"/>
    <w:tmpl w:val="ADB219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7" w15:restartNumberingAfterBreak="0">
    <w:nsid w:val="536509EE"/>
    <w:multiLevelType w:val="multilevel"/>
    <w:tmpl w:val="333CCA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3650ECA"/>
    <w:multiLevelType w:val="multilevel"/>
    <w:tmpl w:val="2B48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4306EF7"/>
    <w:multiLevelType w:val="multilevel"/>
    <w:tmpl w:val="4386F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56A0CA9"/>
    <w:multiLevelType w:val="multilevel"/>
    <w:tmpl w:val="C61EEAA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6327AC5"/>
    <w:multiLevelType w:val="multilevel"/>
    <w:tmpl w:val="5D0AE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7477925"/>
    <w:multiLevelType w:val="multilevel"/>
    <w:tmpl w:val="C3AC1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7C86C92"/>
    <w:multiLevelType w:val="multilevel"/>
    <w:tmpl w:val="EBD6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814347F"/>
    <w:multiLevelType w:val="multilevel"/>
    <w:tmpl w:val="534E3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81F7220"/>
    <w:multiLevelType w:val="multilevel"/>
    <w:tmpl w:val="D62E327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84E5F0E"/>
    <w:multiLevelType w:val="multilevel"/>
    <w:tmpl w:val="B35A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8EE6EF0"/>
    <w:multiLevelType w:val="multilevel"/>
    <w:tmpl w:val="56D000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8F5735C"/>
    <w:multiLevelType w:val="multilevel"/>
    <w:tmpl w:val="AA8E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9B82A1F"/>
    <w:multiLevelType w:val="multilevel"/>
    <w:tmpl w:val="446C3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9B94E61"/>
    <w:multiLevelType w:val="multilevel"/>
    <w:tmpl w:val="2B6C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AE3105E"/>
    <w:multiLevelType w:val="multilevel"/>
    <w:tmpl w:val="35C6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C3F23B0"/>
    <w:multiLevelType w:val="multilevel"/>
    <w:tmpl w:val="9FC4A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C4748F8"/>
    <w:multiLevelType w:val="hybridMultilevel"/>
    <w:tmpl w:val="BDFCE456"/>
    <w:lvl w:ilvl="0" w:tplc="BDEE02D6">
      <w:numFmt w:val="bullet"/>
      <w:lvlText w:val=""/>
      <w:lvlJc w:val="left"/>
      <w:pPr>
        <w:ind w:left="1114" w:hanging="405"/>
      </w:pPr>
      <w:rPr>
        <w:rFonts w:ascii="Times New Roman" w:eastAsiaTheme="minorHAnsi" w:hAnsi="Times New Roman" w:cs="Times New Roman" w:hint="default"/>
      </w:rPr>
    </w:lvl>
    <w:lvl w:ilvl="1" w:tplc="2F260BAA" w:tentative="1">
      <w:start w:val="1"/>
      <w:numFmt w:val="bullet"/>
      <w:lvlText w:val="o"/>
      <w:lvlJc w:val="left"/>
      <w:pPr>
        <w:ind w:left="1789" w:hanging="360"/>
      </w:pPr>
      <w:rPr>
        <w:rFonts w:ascii="Courier New" w:hAnsi="Courier New" w:cs="Courier New" w:hint="default"/>
      </w:rPr>
    </w:lvl>
    <w:lvl w:ilvl="2" w:tplc="B3C4FF10" w:tentative="1">
      <w:start w:val="1"/>
      <w:numFmt w:val="bullet"/>
      <w:lvlText w:val=""/>
      <w:lvlJc w:val="left"/>
      <w:pPr>
        <w:ind w:left="2509" w:hanging="360"/>
      </w:pPr>
      <w:rPr>
        <w:rFonts w:ascii="Wingdings" w:hAnsi="Wingdings" w:hint="default"/>
      </w:rPr>
    </w:lvl>
    <w:lvl w:ilvl="3" w:tplc="AA98F4BC" w:tentative="1">
      <w:start w:val="1"/>
      <w:numFmt w:val="bullet"/>
      <w:lvlText w:val=""/>
      <w:lvlJc w:val="left"/>
      <w:pPr>
        <w:ind w:left="3229" w:hanging="360"/>
      </w:pPr>
      <w:rPr>
        <w:rFonts w:ascii="Symbol" w:hAnsi="Symbol" w:hint="default"/>
      </w:rPr>
    </w:lvl>
    <w:lvl w:ilvl="4" w:tplc="84785750" w:tentative="1">
      <w:start w:val="1"/>
      <w:numFmt w:val="bullet"/>
      <w:lvlText w:val="o"/>
      <w:lvlJc w:val="left"/>
      <w:pPr>
        <w:ind w:left="3949" w:hanging="360"/>
      </w:pPr>
      <w:rPr>
        <w:rFonts w:ascii="Courier New" w:hAnsi="Courier New" w:cs="Courier New" w:hint="default"/>
      </w:rPr>
    </w:lvl>
    <w:lvl w:ilvl="5" w:tplc="2CF890A8" w:tentative="1">
      <w:start w:val="1"/>
      <w:numFmt w:val="bullet"/>
      <w:lvlText w:val=""/>
      <w:lvlJc w:val="left"/>
      <w:pPr>
        <w:ind w:left="4669" w:hanging="360"/>
      </w:pPr>
      <w:rPr>
        <w:rFonts w:ascii="Wingdings" w:hAnsi="Wingdings" w:hint="default"/>
      </w:rPr>
    </w:lvl>
    <w:lvl w:ilvl="6" w:tplc="07DE244C" w:tentative="1">
      <w:start w:val="1"/>
      <w:numFmt w:val="bullet"/>
      <w:lvlText w:val=""/>
      <w:lvlJc w:val="left"/>
      <w:pPr>
        <w:ind w:left="5389" w:hanging="360"/>
      </w:pPr>
      <w:rPr>
        <w:rFonts w:ascii="Symbol" w:hAnsi="Symbol" w:hint="default"/>
      </w:rPr>
    </w:lvl>
    <w:lvl w:ilvl="7" w:tplc="B9A20E3C" w:tentative="1">
      <w:start w:val="1"/>
      <w:numFmt w:val="bullet"/>
      <w:lvlText w:val="o"/>
      <w:lvlJc w:val="left"/>
      <w:pPr>
        <w:ind w:left="6109" w:hanging="360"/>
      </w:pPr>
      <w:rPr>
        <w:rFonts w:ascii="Courier New" w:hAnsi="Courier New" w:cs="Courier New" w:hint="default"/>
      </w:rPr>
    </w:lvl>
    <w:lvl w:ilvl="8" w:tplc="86BC5FFE" w:tentative="1">
      <w:start w:val="1"/>
      <w:numFmt w:val="bullet"/>
      <w:lvlText w:val=""/>
      <w:lvlJc w:val="left"/>
      <w:pPr>
        <w:ind w:left="6829" w:hanging="360"/>
      </w:pPr>
      <w:rPr>
        <w:rFonts w:ascii="Wingdings" w:hAnsi="Wingdings" w:hint="default"/>
      </w:rPr>
    </w:lvl>
  </w:abstractNum>
  <w:abstractNum w:abstractNumId="194" w15:restartNumberingAfterBreak="0">
    <w:nsid w:val="5C642E10"/>
    <w:multiLevelType w:val="multilevel"/>
    <w:tmpl w:val="C22C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CC114D2"/>
    <w:multiLevelType w:val="multilevel"/>
    <w:tmpl w:val="C452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DD87FBA"/>
    <w:multiLevelType w:val="multilevel"/>
    <w:tmpl w:val="9828C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E814DD7"/>
    <w:multiLevelType w:val="multilevel"/>
    <w:tmpl w:val="E5A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EE425F5"/>
    <w:multiLevelType w:val="multilevel"/>
    <w:tmpl w:val="C910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FCE3792"/>
    <w:multiLevelType w:val="hybridMultilevel"/>
    <w:tmpl w:val="DE60A43E"/>
    <w:lvl w:ilvl="0" w:tplc="D9DC6708">
      <w:numFmt w:val="bullet"/>
      <w:lvlText w:val=""/>
      <w:lvlJc w:val="left"/>
      <w:pPr>
        <w:ind w:left="1069" w:hanging="360"/>
      </w:pPr>
      <w:rPr>
        <w:rFonts w:ascii="Times New Roman" w:eastAsiaTheme="minorHAnsi" w:hAnsi="Times New Roman" w:cs="Times New Roman" w:hint="default"/>
      </w:rPr>
    </w:lvl>
    <w:lvl w:ilvl="1" w:tplc="06C03D76" w:tentative="1">
      <w:start w:val="1"/>
      <w:numFmt w:val="bullet"/>
      <w:lvlText w:val="o"/>
      <w:lvlJc w:val="left"/>
      <w:pPr>
        <w:ind w:left="1789" w:hanging="360"/>
      </w:pPr>
      <w:rPr>
        <w:rFonts w:ascii="Courier New" w:hAnsi="Courier New" w:cs="Courier New" w:hint="default"/>
      </w:rPr>
    </w:lvl>
    <w:lvl w:ilvl="2" w:tplc="3AA07A9C" w:tentative="1">
      <w:start w:val="1"/>
      <w:numFmt w:val="bullet"/>
      <w:lvlText w:val=""/>
      <w:lvlJc w:val="left"/>
      <w:pPr>
        <w:ind w:left="2509" w:hanging="360"/>
      </w:pPr>
      <w:rPr>
        <w:rFonts w:ascii="Wingdings" w:hAnsi="Wingdings" w:hint="default"/>
      </w:rPr>
    </w:lvl>
    <w:lvl w:ilvl="3" w:tplc="39BAEA02" w:tentative="1">
      <w:start w:val="1"/>
      <w:numFmt w:val="bullet"/>
      <w:lvlText w:val=""/>
      <w:lvlJc w:val="left"/>
      <w:pPr>
        <w:ind w:left="3229" w:hanging="360"/>
      </w:pPr>
      <w:rPr>
        <w:rFonts w:ascii="Symbol" w:hAnsi="Symbol" w:hint="default"/>
      </w:rPr>
    </w:lvl>
    <w:lvl w:ilvl="4" w:tplc="EFCCF0B0" w:tentative="1">
      <w:start w:val="1"/>
      <w:numFmt w:val="bullet"/>
      <w:lvlText w:val="o"/>
      <w:lvlJc w:val="left"/>
      <w:pPr>
        <w:ind w:left="3949" w:hanging="360"/>
      </w:pPr>
      <w:rPr>
        <w:rFonts w:ascii="Courier New" w:hAnsi="Courier New" w:cs="Courier New" w:hint="default"/>
      </w:rPr>
    </w:lvl>
    <w:lvl w:ilvl="5" w:tplc="2E8E6556" w:tentative="1">
      <w:start w:val="1"/>
      <w:numFmt w:val="bullet"/>
      <w:lvlText w:val=""/>
      <w:lvlJc w:val="left"/>
      <w:pPr>
        <w:ind w:left="4669" w:hanging="360"/>
      </w:pPr>
      <w:rPr>
        <w:rFonts w:ascii="Wingdings" w:hAnsi="Wingdings" w:hint="default"/>
      </w:rPr>
    </w:lvl>
    <w:lvl w:ilvl="6" w:tplc="211A3BE8" w:tentative="1">
      <w:start w:val="1"/>
      <w:numFmt w:val="bullet"/>
      <w:lvlText w:val=""/>
      <w:lvlJc w:val="left"/>
      <w:pPr>
        <w:ind w:left="5389" w:hanging="360"/>
      </w:pPr>
      <w:rPr>
        <w:rFonts w:ascii="Symbol" w:hAnsi="Symbol" w:hint="default"/>
      </w:rPr>
    </w:lvl>
    <w:lvl w:ilvl="7" w:tplc="A406E520" w:tentative="1">
      <w:start w:val="1"/>
      <w:numFmt w:val="bullet"/>
      <w:lvlText w:val="o"/>
      <w:lvlJc w:val="left"/>
      <w:pPr>
        <w:ind w:left="6109" w:hanging="360"/>
      </w:pPr>
      <w:rPr>
        <w:rFonts w:ascii="Courier New" w:hAnsi="Courier New" w:cs="Courier New" w:hint="default"/>
      </w:rPr>
    </w:lvl>
    <w:lvl w:ilvl="8" w:tplc="7DC46174" w:tentative="1">
      <w:start w:val="1"/>
      <w:numFmt w:val="bullet"/>
      <w:lvlText w:val=""/>
      <w:lvlJc w:val="left"/>
      <w:pPr>
        <w:ind w:left="6829" w:hanging="360"/>
      </w:pPr>
      <w:rPr>
        <w:rFonts w:ascii="Wingdings" w:hAnsi="Wingdings" w:hint="default"/>
      </w:rPr>
    </w:lvl>
  </w:abstractNum>
  <w:abstractNum w:abstractNumId="200" w15:restartNumberingAfterBreak="0">
    <w:nsid w:val="60003E1C"/>
    <w:multiLevelType w:val="multilevel"/>
    <w:tmpl w:val="0D60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6F4023"/>
    <w:multiLevelType w:val="multilevel"/>
    <w:tmpl w:val="7382BE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0962C5E"/>
    <w:multiLevelType w:val="multilevel"/>
    <w:tmpl w:val="C0F8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153728B"/>
    <w:multiLevelType w:val="multilevel"/>
    <w:tmpl w:val="01B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24A7E50"/>
    <w:multiLevelType w:val="multilevel"/>
    <w:tmpl w:val="AED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2D2663D"/>
    <w:multiLevelType w:val="multilevel"/>
    <w:tmpl w:val="DFB602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3841556"/>
    <w:multiLevelType w:val="multilevel"/>
    <w:tmpl w:val="50AE97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43C11E2"/>
    <w:multiLevelType w:val="multilevel"/>
    <w:tmpl w:val="6AB2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48332E7"/>
    <w:multiLevelType w:val="multilevel"/>
    <w:tmpl w:val="E996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4850DA5"/>
    <w:multiLevelType w:val="multilevel"/>
    <w:tmpl w:val="478C1D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5792FDB"/>
    <w:multiLevelType w:val="multilevel"/>
    <w:tmpl w:val="2390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5CC7F8D"/>
    <w:multiLevelType w:val="multilevel"/>
    <w:tmpl w:val="0D340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5E84730"/>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6760150"/>
    <w:multiLevelType w:val="hybridMultilevel"/>
    <w:tmpl w:val="4F2CDD36"/>
    <w:lvl w:ilvl="0" w:tplc="430468C6">
      <w:start w:val="5"/>
      <w:numFmt w:val="bullet"/>
      <w:lvlText w:val=""/>
      <w:lvlJc w:val="left"/>
      <w:pPr>
        <w:ind w:left="1174" w:hanging="465"/>
      </w:pPr>
      <w:rPr>
        <w:rFonts w:ascii="Times New Roman" w:eastAsiaTheme="minorHAnsi" w:hAnsi="Times New Roman" w:cs="Times New Roman" w:hint="default"/>
      </w:rPr>
    </w:lvl>
    <w:lvl w:ilvl="1" w:tplc="F8F0A920" w:tentative="1">
      <w:start w:val="1"/>
      <w:numFmt w:val="bullet"/>
      <w:lvlText w:val="o"/>
      <w:lvlJc w:val="left"/>
      <w:pPr>
        <w:ind w:left="1789" w:hanging="360"/>
      </w:pPr>
      <w:rPr>
        <w:rFonts w:ascii="Courier New" w:hAnsi="Courier New" w:cs="Courier New" w:hint="default"/>
      </w:rPr>
    </w:lvl>
    <w:lvl w:ilvl="2" w:tplc="D52219BA" w:tentative="1">
      <w:start w:val="1"/>
      <w:numFmt w:val="bullet"/>
      <w:lvlText w:val=""/>
      <w:lvlJc w:val="left"/>
      <w:pPr>
        <w:ind w:left="2509" w:hanging="360"/>
      </w:pPr>
      <w:rPr>
        <w:rFonts w:ascii="Wingdings" w:hAnsi="Wingdings" w:hint="default"/>
      </w:rPr>
    </w:lvl>
    <w:lvl w:ilvl="3" w:tplc="60DC3890" w:tentative="1">
      <w:start w:val="1"/>
      <w:numFmt w:val="bullet"/>
      <w:lvlText w:val=""/>
      <w:lvlJc w:val="left"/>
      <w:pPr>
        <w:ind w:left="3229" w:hanging="360"/>
      </w:pPr>
      <w:rPr>
        <w:rFonts w:ascii="Symbol" w:hAnsi="Symbol" w:hint="default"/>
      </w:rPr>
    </w:lvl>
    <w:lvl w:ilvl="4" w:tplc="7AD01016" w:tentative="1">
      <w:start w:val="1"/>
      <w:numFmt w:val="bullet"/>
      <w:lvlText w:val="o"/>
      <w:lvlJc w:val="left"/>
      <w:pPr>
        <w:ind w:left="3949" w:hanging="360"/>
      </w:pPr>
      <w:rPr>
        <w:rFonts w:ascii="Courier New" w:hAnsi="Courier New" w:cs="Courier New" w:hint="default"/>
      </w:rPr>
    </w:lvl>
    <w:lvl w:ilvl="5" w:tplc="83B42DD8" w:tentative="1">
      <w:start w:val="1"/>
      <w:numFmt w:val="bullet"/>
      <w:lvlText w:val=""/>
      <w:lvlJc w:val="left"/>
      <w:pPr>
        <w:ind w:left="4669" w:hanging="360"/>
      </w:pPr>
      <w:rPr>
        <w:rFonts w:ascii="Wingdings" w:hAnsi="Wingdings" w:hint="default"/>
      </w:rPr>
    </w:lvl>
    <w:lvl w:ilvl="6" w:tplc="24A05BCC" w:tentative="1">
      <w:start w:val="1"/>
      <w:numFmt w:val="bullet"/>
      <w:lvlText w:val=""/>
      <w:lvlJc w:val="left"/>
      <w:pPr>
        <w:ind w:left="5389" w:hanging="360"/>
      </w:pPr>
      <w:rPr>
        <w:rFonts w:ascii="Symbol" w:hAnsi="Symbol" w:hint="default"/>
      </w:rPr>
    </w:lvl>
    <w:lvl w:ilvl="7" w:tplc="369C828E" w:tentative="1">
      <w:start w:val="1"/>
      <w:numFmt w:val="bullet"/>
      <w:lvlText w:val="o"/>
      <w:lvlJc w:val="left"/>
      <w:pPr>
        <w:ind w:left="6109" w:hanging="360"/>
      </w:pPr>
      <w:rPr>
        <w:rFonts w:ascii="Courier New" w:hAnsi="Courier New" w:cs="Courier New" w:hint="default"/>
      </w:rPr>
    </w:lvl>
    <w:lvl w:ilvl="8" w:tplc="F004494C" w:tentative="1">
      <w:start w:val="1"/>
      <w:numFmt w:val="bullet"/>
      <w:lvlText w:val=""/>
      <w:lvlJc w:val="left"/>
      <w:pPr>
        <w:ind w:left="6829" w:hanging="360"/>
      </w:pPr>
      <w:rPr>
        <w:rFonts w:ascii="Wingdings" w:hAnsi="Wingdings" w:hint="default"/>
      </w:rPr>
    </w:lvl>
  </w:abstractNum>
  <w:abstractNum w:abstractNumId="214" w15:restartNumberingAfterBreak="0">
    <w:nsid w:val="66D67C91"/>
    <w:multiLevelType w:val="multilevel"/>
    <w:tmpl w:val="1736E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79457AB"/>
    <w:multiLevelType w:val="multilevel"/>
    <w:tmpl w:val="152A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82B03D2"/>
    <w:multiLevelType w:val="multilevel"/>
    <w:tmpl w:val="770A56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85A190C"/>
    <w:multiLevelType w:val="multilevel"/>
    <w:tmpl w:val="440C0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8DE51FE"/>
    <w:multiLevelType w:val="multilevel"/>
    <w:tmpl w:val="686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AA87358"/>
    <w:multiLevelType w:val="multilevel"/>
    <w:tmpl w:val="6D3E8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B51606B"/>
    <w:multiLevelType w:val="multilevel"/>
    <w:tmpl w:val="6FA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BE879CE"/>
    <w:multiLevelType w:val="multilevel"/>
    <w:tmpl w:val="330CB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C1D5E22"/>
    <w:multiLevelType w:val="multilevel"/>
    <w:tmpl w:val="260C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E6E3BAC"/>
    <w:multiLevelType w:val="multilevel"/>
    <w:tmpl w:val="0C94F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EC370C0"/>
    <w:multiLevelType w:val="multilevel"/>
    <w:tmpl w:val="AD82D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EDD6C66"/>
    <w:multiLevelType w:val="multilevel"/>
    <w:tmpl w:val="A27A9C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03D1771"/>
    <w:multiLevelType w:val="multilevel"/>
    <w:tmpl w:val="15BC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05D6B9D"/>
    <w:multiLevelType w:val="multilevel"/>
    <w:tmpl w:val="7E5024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07509BA"/>
    <w:multiLevelType w:val="multilevel"/>
    <w:tmpl w:val="B89CD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09429F0"/>
    <w:multiLevelType w:val="hybridMultilevel"/>
    <w:tmpl w:val="394ECE60"/>
    <w:lvl w:ilvl="0" w:tplc="385C97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0" w15:restartNumberingAfterBreak="0">
    <w:nsid w:val="71191F0F"/>
    <w:multiLevelType w:val="multilevel"/>
    <w:tmpl w:val="6522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1936586"/>
    <w:multiLevelType w:val="multilevel"/>
    <w:tmpl w:val="183E8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1CD17C0"/>
    <w:multiLevelType w:val="multilevel"/>
    <w:tmpl w:val="A3DA8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2C96781"/>
    <w:multiLevelType w:val="multilevel"/>
    <w:tmpl w:val="19E493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2D51AF9"/>
    <w:multiLevelType w:val="multilevel"/>
    <w:tmpl w:val="E47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304248B"/>
    <w:multiLevelType w:val="hybridMultilevel"/>
    <w:tmpl w:val="529E0274"/>
    <w:lvl w:ilvl="0" w:tplc="605878B8">
      <w:start w:val="1"/>
      <w:numFmt w:val="decimal"/>
      <w:lvlText w:val="%1."/>
      <w:lvlJc w:val="left"/>
      <w:pPr>
        <w:ind w:left="720" w:hanging="360"/>
      </w:pPr>
    </w:lvl>
    <w:lvl w:ilvl="1" w:tplc="C6F2E9B4" w:tentative="1">
      <w:start w:val="1"/>
      <w:numFmt w:val="lowerLetter"/>
      <w:lvlText w:val="%2."/>
      <w:lvlJc w:val="left"/>
      <w:pPr>
        <w:ind w:left="1440" w:hanging="360"/>
      </w:pPr>
    </w:lvl>
    <w:lvl w:ilvl="2" w:tplc="58DEB4EE">
      <w:start w:val="1"/>
      <w:numFmt w:val="lowerRoman"/>
      <w:lvlText w:val="%3."/>
      <w:lvlJc w:val="right"/>
      <w:pPr>
        <w:ind w:left="2160" w:hanging="180"/>
      </w:pPr>
    </w:lvl>
    <w:lvl w:ilvl="3" w:tplc="A342A3A4" w:tentative="1">
      <w:start w:val="1"/>
      <w:numFmt w:val="decimal"/>
      <w:lvlText w:val="%4."/>
      <w:lvlJc w:val="left"/>
      <w:pPr>
        <w:ind w:left="2880" w:hanging="360"/>
      </w:pPr>
    </w:lvl>
    <w:lvl w:ilvl="4" w:tplc="546635DE" w:tentative="1">
      <w:start w:val="1"/>
      <w:numFmt w:val="lowerLetter"/>
      <w:lvlText w:val="%5."/>
      <w:lvlJc w:val="left"/>
      <w:pPr>
        <w:ind w:left="3600" w:hanging="360"/>
      </w:pPr>
    </w:lvl>
    <w:lvl w:ilvl="5" w:tplc="E856BB6C" w:tentative="1">
      <w:start w:val="1"/>
      <w:numFmt w:val="lowerRoman"/>
      <w:lvlText w:val="%6."/>
      <w:lvlJc w:val="right"/>
      <w:pPr>
        <w:ind w:left="4320" w:hanging="180"/>
      </w:pPr>
    </w:lvl>
    <w:lvl w:ilvl="6" w:tplc="9DB0EAC0" w:tentative="1">
      <w:start w:val="1"/>
      <w:numFmt w:val="decimal"/>
      <w:lvlText w:val="%7."/>
      <w:lvlJc w:val="left"/>
      <w:pPr>
        <w:ind w:left="5040" w:hanging="360"/>
      </w:pPr>
    </w:lvl>
    <w:lvl w:ilvl="7" w:tplc="8724E1EC" w:tentative="1">
      <w:start w:val="1"/>
      <w:numFmt w:val="lowerLetter"/>
      <w:lvlText w:val="%8."/>
      <w:lvlJc w:val="left"/>
      <w:pPr>
        <w:ind w:left="5760" w:hanging="360"/>
      </w:pPr>
    </w:lvl>
    <w:lvl w:ilvl="8" w:tplc="B8AADB8C" w:tentative="1">
      <w:start w:val="1"/>
      <w:numFmt w:val="lowerRoman"/>
      <w:lvlText w:val="%9."/>
      <w:lvlJc w:val="right"/>
      <w:pPr>
        <w:ind w:left="6480" w:hanging="180"/>
      </w:pPr>
    </w:lvl>
  </w:abstractNum>
  <w:abstractNum w:abstractNumId="236" w15:restartNumberingAfterBreak="0">
    <w:nsid w:val="73392C4C"/>
    <w:multiLevelType w:val="hybridMultilevel"/>
    <w:tmpl w:val="EC10A014"/>
    <w:lvl w:ilvl="0" w:tplc="FFFFFFFF">
      <w:start w:val="1"/>
      <w:numFmt w:val="decimal"/>
      <w:lvlText w:val="%1."/>
      <w:lvlJc w:val="left"/>
      <w:pPr>
        <w:ind w:left="1429" w:hanging="360"/>
      </w:pPr>
    </w:lvl>
    <w:lvl w:ilvl="1" w:tplc="0422000F">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7" w15:restartNumberingAfterBreak="0">
    <w:nsid w:val="733B65B9"/>
    <w:multiLevelType w:val="multilevel"/>
    <w:tmpl w:val="5D4ED43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3CE66C2"/>
    <w:multiLevelType w:val="multilevel"/>
    <w:tmpl w:val="D8FC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3D573AC"/>
    <w:multiLevelType w:val="multilevel"/>
    <w:tmpl w:val="9A36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5B15096"/>
    <w:multiLevelType w:val="multilevel"/>
    <w:tmpl w:val="B848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7386F0B"/>
    <w:multiLevelType w:val="multilevel"/>
    <w:tmpl w:val="B3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7BB17D6"/>
    <w:multiLevelType w:val="multilevel"/>
    <w:tmpl w:val="5FB05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92C5AFF"/>
    <w:multiLevelType w:val="multilevel"/>
    <w:tmpl w:val="7668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9B84848"/>
    <w:multiLevelType w:val="multilevel"/>
    <w:tmpl w:val="505E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9E80E59"/>
    <w:multiLevelType w:val="multilevel"/>
    <w:tmpl w:val="1FEC2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A044676"/>
    <w:multiLevelType w:val="multilevel"/>
    <w:tmpl w:val="E108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B041742"/>
    <w:multiLevelType w:val="multilevel"/>
    <w:tmpl w:val="E6004C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B832F4F"/>
    <w:multiLevelType w:val="multilevel"/>
    <w:tmpl w:val="681A22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BBB7546"/>
    <w:multiLevelType w:val="multilevel"/>
    <w:tmpl w:val="A0067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C3E3426"/>
    <w:multiLevelType w:val="multilevel"/>
    <w:tmpl w:val="CAF4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CCF5E02"/>
    <w:multiLevelType w:val="multilevel"/>
    <w:tmpl w:val="894EF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D0F7496"/>
    <w:multiLevelType w:val="multilevel"/>
    <w:tmpl w:val="F962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D7A7A38"/>
    <w:multiLevelType w:val="hybridMultilevel"/>
    <w:tmpl w:val="871A5F6C"/>
    <w:lvl w:ilvl="0" w:tplc="5410682A">
      <w:numFmt w:val="bullet"/>
      <w:lvlText w:val=""/>
      <w:lvlJc w:val="left"/>
      <w:pPr>
        <w:ind w:left="1069" w:hanging="360"/>
      </w:pPr>
      <w:rPr>
        <w:rFonts w:ascii="Times New Roman" w:eastAsiaTheme="minorHAnsi" w:hAnsi="Times New Roman" w:cs="Times New Roman" w:hint="default"/>
      </w:rPr>
    </w:lvl>
    <w:lvl w:ilvl="1" w:tplc="72046EC2" w:tentative="1">
      <w:start w:val="1"/>
      <w:numFmt w:val="bullet"/>
      <w:lvlText w:val="o"/>
      <w:lvlJc w:val="left"/>
      <w:pPr>
        <w:ind w:left="1789" w:hanging="360"/>
      </w:pPr>
      <w:rPr>
        <w:rFonts w:ascii="Courier New" w:hAnsi="Courier New" w:cs="Courier New" w:hint="default"/>
      </w:rPr>
    </w:lvl>
    <w:lvl w:ilvl="2" w:tplc="88546874" w:tentative="1">
      <w:start w:val="1"/>
      <w:numFmt w:val="bullet"/>
      <w:lvlText w:val=""/>
      <w:lvlJc w:val="left"/>
      <w:pPr>
        <w:ind w:left="2509" w:hanging="360"/>
      </w:pPr>
      <w:rPr>
        <w:rFonts w:ascii="Wingdings" w:hAnsi="Wingdings" w:hint="default"/>
      </w:rPr>
    </w:lvl>
    <w:lvl w:ilvl="3" w:tplc="80EA326E" w:tentative="1">
      <w:start w:val="1"/>
      <w:numFmt w:val="bullet"/>
      <w:lvlText w:val=""/>
      <w:lvlJc w:val="left"/>
      <w:pPr>
        <w:ind w:left="3229" w:hanging="360"/>
      </w:pPr>
      <w:rPr>
        <w:rFonts w:ascii="Symbol" w:hAnsi="Symbol" w:hint="default"/>
      </w:rPr>
    </w:lvl>
    <w:lvl w:ilvl="4" w:tplc="EC424936" w:tentative="1">
      <w:start w:val="1"/>
      <w:numFmt w:val="bullet"/>
      <w:lvlText w:val="o"/>
      <w:lvlJc w:val="left"/>
      <w:pPr>
        <w:ind w:left="3949" w:hanging="360"/>
      </w:pPr>
      <w:rPr>
        <w:rFonts w:ascii="Courier New" w:hAnsi="Courier New" w:cs="Courier New" w:hint="default"/>
      </w:rPr>
    </w:lvl>
    <w:lvl w:ilvl="5" w:tplc="187E2078" w:tentative="1">
      <w:start w:val="1"/>
      <w:numFmt w:val="bullet"/>
      <w:lvlText w:val=""/>
      <w:lvlJc w:val="left"/>
      <w:pPr>
        <w:ind w:left="4669" w:hanging="360"/>
      </w:pPr>
      <w:rPr>
        <w:rFonts w:ascii="Wingdings" w:hAnsi="Wingdings" w:hint="default"/>
      </w:rPr>
    </w:lvl>
    <w:lvl w:ilvl="6" w:tplc="F31C2B6E" w:tentative="1">
      <w:start w:val="1"/>
      <w:numFmt w:val="bullet"/>
      <w:lvlText w:val=""/>
      <w:lvlJc w:val="left"/>
      <w:pPr>
        <w:ind w:left="5389" w:hanging="360"/>
      </w:pPr>
      <w:rPr>
        <w:rFonts w:ascii="Symbol" w:hAnsi="Symbol" w:hint="default"/>
      </w:rPr>
    </w:lvl>
    <w:lvl w:ilvl="7" w:tplc="9CD8A1A6" w:tentative="1">
      <w:start w:val="1"/>
      <w:numFmt w:val="bullet"/>
      <w:lvlText w:val="o"/>
      <w:lvlJc w:val="left"/>
      <w:pPr>
        <w:ind w:left="6109" w:hanging="360"/>
      </w:pPr>
      <w:rPr>
        <w:rFonts w:ascii="Courier New" w:hAnsi="Courier New" w:cs="Courier New" w:hint="default"/>
      </w:rPr>
    </w:lvl>
    <w:lvl w:ilvl="8" w:tplc="F52A0E0C" w:tentative="1">
      <w:start w:val="1"/>
      <w:numFmt w:val="bullet"/>
      <w:lvlText w:val=""/>
      <w:lvlJc w:val="left"/>
      <w:pPr>
        <w:ind w:left="6829" w:hanging="360"/>
      </w:pPr>
      <w:rPr>
        <w:rFonts w:ascii="Wingdings" w:hAnsi="Wingdings" w:hint="default"/>
      </w:rPr>
    </w:lvl>
  </w:abstractNum>
  <w:abstractNum w:abstractNumId="254" w15:restartNumberingAfterBreak="0">
    <w:nsid w:val="7D9C223F"/>
    <w:multiLevelType w:val="hybridMultilevel"/>
    <w:tmpl w:val="19E4A0AC"/>
    <w:lvl w:ilvl="0" w:tplc="7FBCC5D2">
      <w:start w:val="1"/>
      <w:numFmt w:val="decimal"/>
      <w:lvlText w:val="%1)"/>
      <w:lvlJc w:val="left"/>
      <w:pPr>
        <w:ind w:left="1429" w:hanging="360"/>
      </w:pPr>
    </w:lvl>
    <w:lvl w:ilvl="1" w:tplc="BA12C144" w:tentative="1">
      <w:start w:val="1"/>
      <w:numFmt w:val="lowerLetter"/>
      <w:lvlText w:val="%2."/>
      <w:lvlJc w:val="left"/>
      <w:pPr>
        <w:ind w:left="2149" w:hanging="360"/>
      </w:pPr>
    </w:lvl>
    <w:lvl w:ilvl="2" w:tplc="F48AF7C8" w:tentative="1">
      <w:start w:val="1"/>
      <w:numFmt w:val="lowerRoman"/>
      <w:lvlText w:val="%3."/>
      <w:lvlJc w:val="right"/>
      <w:pPr>
        <w:ind w:left="2869" w:hanging="180"/>
      </w:pPr>
    </w:lvl>
    <w:lvl w:ilvl="3" w:tplc="5C2672E6" w:tentative="1">
      <w:start w:val="1"/>
      <w:numFmt w:val="decimal"/>
      <w:lvlText w:val="%4."/>
      <w:lvlJc w:val="left"/>
      <w:pPr>
        <w:ind w:left="3589" w:hanging="360"/>
      </w:pPr>
    </w:lvl>
    <w:lvl w:ilvl="4" w:tplc="5C2097DA" w:tentative="1">
      <w:start w:val="1"/>
      <w:numFmt w:val="lowerLetter"/>
      <w:lvlText w:val="%5."/>
      <w:lvlJc w:val="left"/>
      <w:pPr>
        <w:ind w:left="4309" w:hanging="360"/>
      </w:pPr>
    </w:lvl>
    <w:lvl w:ilvl="5" w:tplc="15D84B2E" w:tentative="1">
      <w:start w:val="1"/>
      <w:numFmt w:val="lowerRoman"/>
      <w:lvlText w:val="%6."/>
      <w:lvlJc w:val="right"/>
      <w:pPr>
        <w:ind w:left="5029" w:hanging="180"/>
      </w:pPr>
    </w:lvl>
    <w:lvl w:ilvl="6" w:tplc="8B2A6BBA" w:tentative="1">
      <w:start w:val="1"/>
      <w:numFmt w:val="decimal"/>
      <w:lvlText w:val="%7."/>
      <w:lvlJc w:val="left"/>
      <w:pPr>
        <w:ind w:left="5749" w:hanging="360"/>
      </w:pPr>
    </w:lvl>
    <w:lvl w:ilvl="7" w:tplc="2B26C306" w:tentative="1">
      <w:start w:val="1"/>
      <w:numFmt w:val="lowerLetter"/>
      <w:lvlText w:val="%8."/>
      <w:lvlJc w:val="left"/>
      <w:pPr>
        <w:ind w:left="6469" w:hanging="360"/>
      </w:pPr>
    </w:lvl>
    <w:lvl w:ilvl="8" w:tplc="54B86AA2" w:tentative="1">
      <w:start w:val="1"/>
      <w:numFmt w:val="lowerRoman"/>
      <w:lvlText w:val="%9."/>
      <w:lvlJc w:val="right"/>
      <w:pPr>
        <w:ind w:left="7189" w:hanging="180"/>
      </w:pPr>
    </w:lvl>
  </w:abstractNum>
  <w:abstractNum w:abstractNumId="255" w15:restartNumberingAfterBreak="0">
    <w:nsid w:val="7D9E5AD0"/>
    <w:multiLevelType w:val="hybridMultilevel"/>
    <w:tmpl w:val="31BC407E"/>
    <w:lvl w:ilvl="0" w:tplc="4B78C664">
      <w:start w:val="1"/>
      <w:numFmt w:val="decimal"/>
      <w:lvlText w:val="%1."/>
      <w:lvlJc w:val="left"/>
      <w:pPr>
        <w:ind w:left="720" w:hanging="360"/>
      </w:pPr>
    </w:lvl>
    <w:lvl w:ilvl="1" w:tplc="719264F4" w:tentative="1">
      <w:start w:val="1"/>
      <w:numFmt w:val="lowerLetter"/>
      <w:lvlText w:val="%2."/>
      <w:lvlJc w:val="left"/>
      <w:pPr>
        <w:ind w:left="1440" w:hanging="360"/>
      </w:pPr>
    </w:lvl>
    <w:lvl w:ilvl="2" w:tplc="6E8C7CEA" w:tentative="1">
      <w:start w:val="1"/>
      <w:numFmt w:val="lowerRoman"/>
      <w:lvlText w:val="%3."/>
      <w:lvlJc w:val="right"/>
      <w:pPr>
        <w:ind w:left="2160" w:hanging="180"/>
      </w:pPr>
    </w:lvl>
    <w:lvl w:ilvl="3" w:tplc="90AC8C10" w:tentative="1">
      <w:start w:val="1"/>
      <w:numFmt w:val="decimal"/>
      <w:lvlText w:val="%4."/>
      <w:lvlJc w:val="left"/>
      <w:pPr>
        <w:ind w:left="2880" w:hanging="360"/>
      </w:pPr>
    </w:lvl>
    <w:lvl w:ilvl="4" w:tplc="C214FABC" w:tentative="1">
      <w:start w:val="1"/>
      <w:numFmt w:val="lowerLetter"/>
      <w:lvlText w:val="%5."/>
      <w:lvlJc w:val="left"/>
      <w:pPr>
        <w:ind w:left="3600" w:hanging="360"/>
      </w:pPr>
    </w:lvl>
    <w:lvl w:ilvl="5" w:tplc="A13E4962" w:tentative="1">
      <w:start w:val="1"/>
      <w:numFmt w:val="lowerRoman"/>
      <w:lvlText w:val="%6."/>
      <w:lvlJc w:val="right"/>
      <w:pPr>
        <w:ind w:left="4320" w:hanging="180"/>
      </w:pPr>
    </w:lvl>
    <w:lvl w:ilvl="6" w:tplc="8E90A00C" w:tentative="1">
      <w:start w:val="1"/>
      <w:numFmt w:val="decimal"/>
      <w:lvlText w:val="%7."/>
      <w:lvlJc w:val="left"/>
      <w:pPr>
        <w:ind w:left="5040" w:hanging="360"/>
      </w:pPr>
    </w:lvl>
    <w:lvl w:ilvl="7" w:tplc="94983944" w:tentative="1">
      <w:start w:val="1"/>
      <w:numFmt w:val="lowerLetter"/>
      <w:lvlText w:val="%8."/>
      <w:lvlJc w:val="left"/>
      <w:pPr>
        <w:ind w:left="5760" w:hanging="360"/>
      </w:pPr>
    </w:lvl>
    <w:lvl w:ilvl="8" w:tplc="2CFE6A46" w:tentative="1">
      <w:start w:val="1"/>
      <w:numFmt w:val="lowerRoman"/>
      <w:lvlText w:val="%9."/>
      <w:lvlJc w:val="right"/>
      <w:pPr>
        <w:ind w:left="6480" w:hanging="180"/>
      </w:pPr>
    </w:lvl>
  </w:abstractNum>
  <w:abstractNum w:abstractNumId="256" w15:restartNumberingAfterBreak="0">
    <w:nsid w:val="7DC7106A"/>
    <w:multiLevelType w:val="multilevel"/>
    <w:tmpl w:val="C33C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EA85434"/>
    <w:multiLevelType w:val="multilevel"/>
    <w:tmpl w:val="2326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F152B36"/>
    <w:multiLevelType w:val="multilevel"/>
    <w:tmpl w:val="D1F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F2A4F0E"/>
    <w:multiLevelType w:val="multilevel"/>
    <w:tmpl w:val="18A84E6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F8612BF"/>
    <w:multiLevelType w:val="multilevel"/>
    <w:tmpl w:val="99944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F92575F"/>
    <w:multiLevelType w:val="multilevel"/>
    <w:tmpl w:val="6068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FA666AD"/>
    <w:multiLevelType w:val="multilevel"/>
    <w:tmpl w:val="69626F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FF814AA"/>
    <w:multiLevelType w:val="multilevel"/>
    <w:tmpl w:val="FC4453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1266832">
    <w:abstractNumId w:val="43"/>
  </w:num>
  <w:num w:numId="2" w16cid:durableId="111169368">
    <w:abstractNumId w:val="131"/>
  </w:num>
  <w:num w:numId="3" w16cid:durableId="2069960072">
    <w:abstractNumId w:val="67"/>
  </w:num>
  <w:num w:numId="4" w16cid:durableId="1506897424">
    <w:abstractNumId w:val="143"/>
  </w:num>
  <w:num w:numId="5" w16cid:durableId="1289237223">
    <w:abstractNumId w:val="42"/>
  </w:num>
  <w:num w:numId="6" w16cid:durableId="138806008">
    <w:abstractNumId w:val="44"/>
  </w:num>
  <w:num w:numId="7" w16cid:durableId="1917400385">
    <w:abstractNumId w:val="193"/>
  </w:num>
  <w:num w:numId="8" w16cid:durableId="1568029007">
    <w:abstractNumId w:val="179"/>
  </w:num>
  <w:num w:numId="9" w16cid:durableId="1892885040">
    <w:abstractNumId w:val="226"/>
  </w:num>
  <w:num w:numId="10" w16cid:durableId="792601361">
    <w:abstractNumId w:val="4"/>
  </w:num>
  <w:num w:numId="11" w16cid:durableId="765077125">
    <w:abstractNumId w:val="17"/>
  </w:num>
  <w:num w:numId="12" w16cid:durableId="1901935334">
    <w:abstractNumId w:val="152"/>
  </w:num>
  <w:num w:numId="13" w16cid:durableId="1430463910">
    <w:abstractNumId w:val="175"/>
  </w:num>
  <w:num w:numId="14" w16cid:durableId="737286767">
    <w:abstractNumId w:val="135"/>
  </w:num>
  <w:num w:numId="15" w16cid:durableId="1369910878">
    <w:abstractNumId w:val="49"/>
  </w:num>
  <w:num w:numId="16" w16cid:durableId="1701664247">
    <w:abstractNumId w:val="156"/>
  </w:num>
  <w:num w:numId="17" w16cid:durableId="952251075">
    <w:abstractNumId w:val="204"/>
  </w:num>
  <w:num w:numId="18" w16cid:durableId="462963984">
    <w:abstractNumId w:val="136"/>
  </w:num>
  <w:num w:numId="19" w16cid:durableId="652560726">
    <w:abstractNumId w:val="137"/>
  </w:num>
  <w:num w:numId="20" w16cid:durableId="2000646080">
    <w:abstractNumId w:val="235"/>
  </w:num>
  <w:num w:numId="21" w16cid:durableId="2134596680">
    <w:abstractNumId w:val="213"/>
  </w:num>
  <w:num w:numId="22" w16cid:durableId="2101245031">
    <w:abstractNumId w:val="33"/>
  </w:num>
  <w:num w:numId="23" w16cid:durableId="1625962104">
    <w:abstractNumId w:val="119"/>
  </w:num>
  <w:num w:numId="24" w16cid:durableId="1808469588">
    <w:abstractNumId w:val="38"/>
  </w:num>
  <w:num w:numId="25" w16cid:durableId="464658990">
    <w:abstractNumId w:val="255"/>
  </w:num>
  <w:num w:numId="26" w16cid:durableId="114449778">
    <w:abstractNumId w:val="82"/>
  </w:num>
  <w:num w:numId="27" w16cid:durableId="7485050">
    <w:abstractNumId w:val="97"/>
  </w:num>
  <w:num w:numId="28" w16cid:durableId="1431193675">
    <w:abstractNumId w:val="199"/>
  </w:num>
  <w:num w:numId="29" w16cid:durableId="900335086">
    <w:abstractNumId w:val="134"/>
  </w:num>
  <w:num w:numId="30" w16cid:durableId="1579830582">
    <w:abstractNumId w:val="57"/>
  </w:num>
  <w:num w:numId="31" w16cid:durableId="1540783150">
    <w:abstractNumId w:val="124"/>
  </w:num>
  <w:num w:numId="32" w16cid:durableId="1523782993">
    <w:abstractNumId w:val="254"/>
  </w:num>
  <w:num w:numId="33" w16cid:durableId="2061242789">
    <w:abstractNumId w:val="253"/>
  </w:num>
  <w:num w:numId="34" w16cid:durableId="2114204774">
    <w:abstractNumId w:val="167"/>
  </w:num>
  <w:num w:numId="35" w16cid:durableId="944506838">
    <w:abstractNumId w:val="207"/>
  </w:num>
  <w:num w:numId="36" w16cid:durableId="770593065">
    <w:abstractNumId w:val="47"/>
  </w:num>
  <w:num w:numId="37" w16cid:durableId="2043630050">
    <w:abstractNumId w:val="66"/>
  </w:num>
  <w:num w:numId="38" w16cid:durableId="363752045">
    <w:abstractNumId w:val="111"/>
  </w:num>
  <w:num w:numId="39" w16cid:durableId="868489628">
    <w:abstractNumId w:val="25"/>
  </w:num>
  <w:num w:numId="40" w16cid:durableId="805858822">
    <w:abstractNumId w:val="69"/>
  </w:num>
  <w:num w:numId="41" w16cid:durableId="681475982">
    <w:abstractNumId w:val="53"/>
  </w:num>
  <w:num w:numId="42" w16cid:durableId="967667527">
    <w:abstractNumId w:val="256"/>
  </w:num>
  <w:num w:numId="43" w16cid:durableId="628513194">
    <w:abstractNumId w:val="126"/>
  </w:num>
  <w:num w:numId="44" w16cid:durableId="2065910526">
    <w:abstractNumId w:val="32"/>
  </w:num>
  <w:num w:numId="45" w16cid:durableId="1056784219">
    <w:abstractNumId w:val="243"/>
  </w:num>
  <w:num w:numId="46" w16cid:durableId="12659892">
    <w:abstractNumId w:val="150"/>
  </w:num>
  <w:num w:numId="47" w16cid:durableId="592055570">
    <w:abstractNumId w:val="145"/>
  </w:num>
  <w:num w:numId="48" w16cid:durableId="599992619">
    <w:abstractNumId w:val="72"/>
  </w:num>
  <w:num w:numId="49" w16cid:durableId="1118135125">
    <w:abstractNumId w:val="6"/>
  </w:num>
  <w:num w:numId="50" w16cid:durableId="279653458">
    <w:abstractNumId w:val="252"/>
  </w:num>
  <w:num w:numId="51" w16cid:durableId="318116051">
    <w:abstractNumId w:val="28"/>
  </w:num>
  <w:num w:numId="52" w16cid:durableId="1870751627">
    <w:abstractNumId w:val="87"/>
  </w:num>
  <w:num w:numId="53" w16cid:durableId="1984115025">
    <w:abstractNumId w:val="29"/>
  </w:num>
  <w:num w:numId="54" w16cid:durableId="788472581">
    <w:abstractNumId w:val="107"/>
  </w:num>
  <w:num w:numId="55" w16cid:durableId="2023431206">
    <w:abstractNumId w:val="142"/>
  </w:num>
  <w:num w:numId="56" w16cid:durableId="1023628994">
    <w:abstractNumId w:val="12"/>
  </w:num>
  <w:num w:numId="57" w16cid:durableId="107094138">
    <w:abstractNumId w:val="15"/>
  </w:num>
  <w:num w:numId="58" w16cid:durableId="1163624201">
    <w:abstractNumId w:val="94"/>
  </w:num>
  <w:num w:numId="59" w16cid:durableId="531187826">
    <w:abstractNumId w:val="195"/>
  </w:num>
  <w:num w:numId="60" w16cid:durableId="1221988411">
    <w:abstractNumId w:val="41"/>
  </w:num>
  <w:num w:numId="61" w16cid:durableId="482084537">
    <w:abstractNumId w:val="166"/>
  </w:num>
  <w:num w:numId="62" w16cid:durableId="1277442159">
    <w:abstractNumId w:val="11"/>
  </w:num>
  <w:num w:numId="63" w16cid:durableId="1330446635">
    <w:abstractNumId w:val="95"/>
  </w:num>
  <w:num w:numId="64" w16cid:durableId="2046441536">
    <w:abstractNumId w:val="239"/>
  </w:num>
  <w:num w:numId="65" w16cid:durableId="885875350">
    <w:abstractNumId w:val="116"/>
  </w:num>
  <w:num w:numId="66" w16cid:durableId="624432642">
    <w:abstractNumId w:val="171"/>
  </w:num>
  <w:num w:numId="67" w16cid:durableId="1195463591">
    <w:abstractNumId w:val="21"/>
  </w:num>
  <w:num w:numId="68" w16cid:durableId="694230549">
    <w:abstractNumId w:val="210"/>
  </w:num>
  <w:num w:numId="69" w16cid:durableId="757485423">
    <w:abstractNumId w:val="141"/>
  </w:num>
  <w:num w:numId="70" w16cid:durableId="751127612">
    <w:abstractNumId w:val="89"/>
  </w:num>
  <w:num w:numId="71" w16cid:durableId="58938729">
    <w:abstractNumId w:val="203"/>
  </w:num>
  <w:num w:numId="72" w16cid:durableId="2054307331">
    <w:abstractNumId w:val="222"/>
  </w:num>
  <w:num w:numId="73" w16cid:durableId="1479567226">
    <w:abstractNumId w:val="80"/>
  </w:num>
  <w:num w:numId="74" w16cid:durableId="1472407323">
    <w:abstractNumId w:val="48"/>
  </w:num>
  <w:num w:numId="75" w16cid:durableId="1564944436">
    <w:abstractNumId w:val="245"/>
  </w:num>
  <w:num w:numId="76" w16cid:durableId="934752449">
    <w:abstractNumId w:val="249"/>
  </w:num>
  <w:num w:numId="77" w16cid:durableId="1855458088">
    <w:abstractNumId w:val="99"/>
  </w:num>
  <w:num w:numId="78" w16cid:durableId="904294513">
    <w:abstractNumId w:val="148"/>
  </w:num>
  <w:num w:numId="79" w16cid:durableId="1536502721">
    <w:abstractNumId w:val="205"/>
  </w:num>
  <w:num w:numId="80" w16cid:durableId="1239287201">
    <w:abstractNumId w:val="183"/>
  </w:num>
  <w:num w:numId="81" w16cid:durableId="811824892">
    <w:abstractNumId w:val="96"/>
  </w:num>
  <w:num w:numId="82" w16cid:durableId="327708374">
    <w:abstractNumId w:val="214"/>
  </w:num>
  <w:num w:numId="83" w16cid:durableId="302009342">
    <w:abstractNumId w:val="184"/>
  </w:num>
  <w:num w:numId="84" w16cid:durableId="1067462028">
    <w:abstractNumId w:val="10"/>
  </w:num>
  <w:num w:numId="85" w16cid:durableId="1447190769">
    <w:abstractNumId w:val="40"/>
  </w:num>
  <w:num w:numId="86" w16cid:durableId="127666787">
    <w:abstractNumId w:val="169"/>
  </w:num>
  <w:num w:numId="87" w16cid:durableId="1025791542">
    <w:abstractNumId w:val="110"/>
  </w:num>
  <w:num w:numId="88" w16cid:durableId="95713419">
    <w:abstractNumId w:val="105"/>
  </w:num>
  <w:num w:numId="89" w16cid:durableId="186724882">
    <w:abstractNumId w:val="138"/>
  </w:num>
  <w:num w:numId="90" w16cid:durableId="764303531">
    <w:abstractNumId w:val="73"/>
  </w:num>
  <w:num w:numId="91" w16cid:durableId="962658393">
    <w:abstractNumId w:val="196"/>
  </w:num>
  <w:num w:numId="92" w16cid:durableId="1785031837">
    <w:abstractNumId w:val="2"/>
  </w:num>
  <w:num w:numId="93" w16cid:durableId="703599542">
    <w:abstractNumId w:val="85"/>
  </w:num>
  <w:num w:numId="94" w16cid:durableId="47609062">
    <w:abstractNumId w:val="225"/>
  </w:num>
  <w:num w:numId="95" w16cid:durableId="470901118">
    <w:abstractNumId w:val="240"/>
  </w:num>
  <w:num w:numId="96" w16cid:durableId="1402171877">
    <w:abstractNumId w:val="190"/>
  </w:num>
  <w:num w:numId="97" w16cid:durableId="178936163">
    <w:abstractNumId w:val="117"/>
  </w:num>
  <w:num w:numId="98" w16cid:durableId="748113577">
    <w:abstractNumId w:val="7"/>
  </w:num>
  <w:num w:numId="99" w16cid:durableId="1707831372">
    <w:abstractNumId w:val="231"/>
  </w:num>
  <w:num w:numId="100" w16cid:durableId="196965823">
    <w:abstractNumId w:val="192"/>
  </w:num>
  <w:num w:numId="101" w16cid:durableId="2047369912">
    <w:abstractNumId w:val="232"/>
  </w:num>
  <w:num w:numId="102" w16cid:durableId="595480751">
    <w:abstractNumId w:val="241"/>
  </w:num>
  <w:num w:numId="103" w16cid:durableId="1493716496">
    <w:abstractNumId w:val="31"/>
  </w:num>
  <w:num w:numId="104" w16cid:durableId="1742020515">
    <w:abstractNumId w:val="251"/>
  </w:num>
  <w:num w:numId="105" w16cid:durableId="9072199">
    <w:abstractNumId w:val="211"/>
  </w:num>
  <w:num w:numId="106" w16cid:durableId="943919294">
    <w:abstractNumId w:val="217"/>
  </w:num>
  <w:num w:numId="107" w16cid:durableId="385298026">
    <w:abstractNumId w:val="219"/>
  </w:num>
  <w:num w:numId="108" w16cid:durableId="529103142">
    <w:abstractNumId w:val="187"/>
  </w:num>
  <w:num w:numId="109" w16cid:durableId="1206672523">
    <w:abstractNumId w:val="246"/>
  </w:num>
  <w:num w:numId="110" w16cid:durableId="353924235">
    <w:abstractNumId w:val="27"/>
  </w:num>
  <w:num w:numId="111" w16cid:durableId="2036537643">
    <w:abstractNumId w:val="260"/>
  </w:num>
  <w:num w:numId="112" w16cid:durableId="2055305317">
    <w:abstractNumId w:val="228"/>
  </w:num>
  <w:num w:numId="113" w16cid:durableId="1984771349">
    <w:abstractNumId w:val="20"/>
  </w:num>
  <w:num w:numId="114" w16cid:durableId="1210607850">
    <w:abstractNumId w:val="58"/>
  </w:num>
  <w:num w:numId="115" w16cid:durableId="552426787">
    <w:abstractNumId w:val="101"/>
  </w:num>
  <w:num w:numId="116" w16cid:durableId="1714889267">
    <w:abstractNumId w:val="16"/>
  </w:num>
  <w:num w:numId="117" w16cid:durableId="2143229559">
    <w:abstractNumId w:val="257"/>
  </w:num>
  <w:num w:numId="118" w16cid:durableId="1623148362">
    <w:abstractNumId w:val="68"/>
  </w:num>
  <w:num w:numId="119" w16cid:durableId="136923530">
    <w:abstractNumId w:val="52"/>
  </w:num>
  <w:num w:numId="120" w16cid:durableId="65299434">
    <w:abstractNumId w:val="247"/>
  </w:num>
  <w:num w:numId="121" w16cid:durableId="1118063588">
    <w:abstractNumId w:val="76"/>
  </w:num>
  <w:num w:numId="122" w16cid:durableId="1960648379">
    <w:abstractNumId w:val="86"/>
  </w:num>
  <w:num w:numId="123" w16cid:durableId="627128346">
    <w:abstractNumId w:val="45"/>
  </w:num>
  <w:num w:numId="124" w16cid:durableId="1413619710">
    <w:abstractNumId w:val="1"/>
  </w:num>
  <w:num w:numId="125" w16cid:durableId="1424570266">
    <w:abstractNumId w:val="248"/>
  </w:num>
  <w:num w:numId="126" w16cid:durableId="1290625203">
    <w:abstractNumId w:val="147"/>
  </w:num>
  <w:num w:numId="127" w16cid:durableId="2061006809">
    <w:abstractNumId w:val="5"/>
  </w:num>
  <w:num w:numId="128" w16cid:durableId="2137218136">
    <w:abstractNumId w:val="39"/>
  </w:num>
  <w:num w:numId="129" w16cid:durableId="329606746">
    <w:abstractNumId w:val="189"/>
  </w:num>
  <w:num w:numId="130" w16cid:durableId="1143693226">
    <w:abstractNumId w:val="182"/>
  </w:num>
  <w:num w:numId="131" w16cid:durableId="235167163">
    <w:abstractNumId w:val="170"/>
  </w:num>
  <w:num w:numId="132" w16cid:durableId="271403952">
    <w:abstractNumId w:val="35"/>
  </w:num>
  <w:num w:numId="133" w16cid:durableId="330257614">
    <w:abstractNumId w:val="223"/>
  </w:num>
  <w:num w:numId="134" w16cid:durableId="1414206179">
    <w:abstractNumId w:val="75"/>
  </w:num>
  <w:num w:numId="135" w16cid:durableId="2066952251">
    <w:abstractNumId w:val="127"/>
  </w:num>
  <w:num w:numId="136" w16cid:durableId="2119984449">
    <w:abstractNumId w:val="34"/>
  </w:num>
  <w:num w:numId="137" w16cid:durableId="1531143059">
    <w:abstractNumId w:val="157"/>
  </w:num>
  <w:num w:numId="138" w16cid:durableId="545947063">
    <w:abstractNumId w:val="164"/>
  </w:num>
  <w:num w:numId="139" w16cid:durableId="1673215775">
    <w:abstractNumId w:val="78"/>
  </w:num>
  <w:num w:numId="140" w16cid:durableId="1238248489">
    <w:abstractNumId w:val="161"/>
  </w:num>
  <w:num w:numId="141" w16cid:durableId="420227521">
    <w:abstractNumId w:val="206"/>
  </w:num>
  <w:num w:numId="142" w16cid:durableId="961811587">
    <w:abstractNumId w:val="163"/>
  </w:num>
  <w:num w:numId="143" w16cid:durableId="1353534584">
    <w:abstractNumId w:val="108"/>
  </w:num>
  <w:num w:numId="144" w16cid:durableId="1031152837">
    <w:abstractNumId w:val="9"/>
  </w:num>
  <w:num w:numId="145" w16cid:durableId="1692029221">
    <w:abstractNumId w:val="154"/>
  </w:num>
  <w:num w:numId="146" w16cid:durableId="1218708632">
    <w:abstractNumId w:val="118"/>
  </w:num>
  <w:num w:numId="147" w16cid:durableId="257061882">
    <w:abstractNumId w:val="114"/>
  </w:num>
  <w:num w:numId="148" w16cid:durableId="795567708">
    <w:abstractNumId w:val="221"/>
  </w:num>
  <w:num w:numId="149" w16cid:durableId="1037242230">
    <w:abstractNumId w:val="176"/>
  </w:num>
  <w:num w:numId="150" w16cid:durableId="1022517252">
    <w:abstractNumId w:val="65"/>
  </w:num>
  <w:num w:numId="151" w16cid:durableId="1973098588">
    <w:abstractNumId w:val="185"/>
  </w:num>
  <w:num w:numId="152" w16cid:durableId="298077404">
    <w:abstractNumId w:val="128"/>
  </w:num>
  <w:num w:numId="153" w16cid:durableId="1014769032">
    <w:abstractNumId w:val="23"/>
  </w:num>
  <w:num w:numId="154" w16cid:durableId="479731121">
    <w:abstractNumId w:val="258"/>
  </w:num>
  <w:num w:numId="155" w16cid:durableId="341592214">
    <w:abstractNumId w:val="160"/>
  </w:num>
  <w:num w:numId="156" w16cid:durableId="2050565542">
    <w:abstractNumId w:val="215"/>
  </w:num>
  <w:num w:numId="157" w16cid:durableId="1641108997">
    <w:abstractNumId w:val="3"/>
  </w:num>
  <w:num w:numId="158" w16cid:durableId="1675375705">
    <w:abstractNumId w:val="123"/>
  </w:num>
  <w:num w:numId="159" w16cid:durableId="785660795">
    <w:abstractNumId w:val="173"/>
  </w:num>
  <w:num w:numId="160" w16cid:durableId="1432118639">
    <w:abstractNumId w:val="90"/>
  </w:num>
  <w:num w:numId="161" w16cid:durableId="605621399">
    <w:abstractNumId w:val="70"/>
  </w:num>
  <w:num w:numId="162" w16cid:durableId="213002488">
    <w:abstractNumId w:val="132"/>
  </w:num>
  <w:num w:numId="163" w16cid:durableId="683897751">
    <w:abstractNumId w:val="201"/>
  </w:num>
  <w:num w:numId="164" w16cid:durableId="1874607481">
    <w:abstractNumId w:val="113"/>
  </w:num>
  <w:num w:numId="165" w16cid:durableId="1957981285">
    <w:abstractNumId w:val="8"/>
  </w:num>
  <w:num w:numId="166" w16cid:durableId="1726877762">
    <w:abstractNumId w:val="102"/>
  </w:num>
  <w:num w:numId="167" w16cid:durableId="795686354">
    <w:abstractNumId w:val="181"/>
  </w:num>
  <w:num w:numId="168" w16cid:durableId="300111748">
    <w:abstractNumId w:val="0"/>
  </w:num>
  <w:num w:numId="169" w16cid:durableId="330567623">
    <w:abstractNumId w:val="104"/>
  </w:num>
  <w:num w:numId="170" w16cid:durableId="894973058">
    <w:abstractNumId w:val="216"/>
  </w:num>
  <w:num w:numId="171" w16cid:durableId="342972762">
    <w:abstractNumId w:val="109"/>
  </w:num>
  <w:num w:numId="172" w16cid:durableId="615987731">
    <w:abstractNumId w:val="50"/>
  </w:num>
  <w:num w:numId="173" w16cid:durableId="2108958162">
    <w:abstractNumId w:val="121"/>
  </w:num>
  <w:num w:numId="174" w16cid:durableId="1156409305">
    <w:abstractNumId w:val="120"/>
  </w:num>
  <w:num w:numId="175" w16cid:durableId="717046818">
    <w:abstractNumId w:val="115"/>
  </w:num>
  <w:num w:numId="176" w16cid:durableId="1770155990">
    <w:abstractNumId w:val="71"/>
  </w:num>
  <w:num w:numId="177" w16cid:durableId="378090010">
    <w:abstractNumId w:val="130"/>
  </w:num>
  <w:num w:numId="178" w16cid:durableId="52975366">
    <w:abstractNumId w:val="177"/>
  </w:num>
  <w:num w:numId="179" w16cid:durableId="824005728">
    <w:abstractNumId w:val="159"/>
  </w:num>
  <w:num w:numId="180" w16cid:durableId="882861254">
    <w:abstractNumId w:val="146"/>
  </w:num>
  <w:num w:numId="181" w16cid:durableId="1106389990">
    <w:abstractNumId w:val="144"/>
  </w:num>
  <w:num w:numId="182" w16cid:durableId="233273191">
    <w:abstractNumId w:val="209"/>
  </w:num>
  <w:num w:numId="183" w16cid:durableId="1001615303">
    <w:abstractNumId w:val="18"/>
  </w:num>
  <w:num w:numId="184" w16cid:durableId="1706983399">
    <w:abstractNumId w:val="263"/>
  </w:num>
  <w:num w:numId="185" w16cid:durableId="1067262614">
    <w:abstractNumId w:val="26"/>
  </w:num>
  <w:num w:numId="186" w16cid:durableId="1632440077">
    <w:abstractNumId w:val="259"/>
  </w:num>
  <w:num w:numId="187" w16cid:durableId="2062630965">
    <w:abstractNumId w:val="98"/>
  </w:num>
  <w:num w:numId="188" w16cid:durableId="1490095710">
    <w:abstractNumId w:val="237"/>
  </w:num>
  <w:num w:numId="189" w16cid:durableId="1228996625">
    <w:abstractNumId w:val="180"/>
  </w:num>
  <w:num w:numId="190" w16cid:durableId="1591230111">
    <w:abstractNumId w:val="92"/>
  </w:num>
  <w:num w:numId="191" w16cid:durableId="403912945">
    <w:abstractNumId w:val="202"/>
  </w:num>
  <w:num w:numId="192" w16cid:durableId="986201829">
    <w:abstractNumId w:val="129"/>
  </w:num>
  <w:num w:numId="193" w16cid:durableId="1958755912">
    <w:abstractNumId w:val="54"/>
  </w:num>
  <w:num w:numId="194" w16cid:durableId="1904288125">
    <w:abstractNumId w:val="36"/>
  </w:num>
  <w:num w:numId="195" w16cid:durableId="1742361413">
    <w:abstractNumId w:val="13"/>
  </w:num>
  <w:num w:numId="196" w16cid:durableId="140541016">
    <w:abstractNumId w:val="133"/>
  </w:num>
  <w:num w:numId="197" w16cid:durableId="1110050012">
    <w:abstractNumId w:val="218"/>
  </w:num>
  <w:num w:numId="198" w16cid:durableId="2116242554">
    <w:abstractNumId w:val="100"/>
  </w:num>
  <w:num w:numId="199" w16cid:durableId="2036537284">
    <w:abstractNumId w:val="63"/>
  </w:num>
  <w:num w:numId="200" w16cid:durableId="287973020">
    <w:abstractNumId w:val="233"/>
  </w:num>
  <w:num w:numId="201" w16cid:durableId="515534964">
    <w:abstractNumId w:val="46"/>
  </w:num>
  <w:num w:numId="202" w16cid:durableId="1754664090">
    <w:abstractNumId w:val="106"/>
  </w:num>
  <w:num w:numId="203" w16cid:durableId="703941873">
    <w:abstractNumId w:val="236"/>
  </w:num>
  <w:num w:numId="204" w16cid:durableId="253169279">
    <w:abstractNumId w:val="151"/>
  </w:num>
  <w:num w:numId="205" w16cid:durableId="1778065425">
    <w:abstractNumId w:val="56"/>
  </w:num>
  <w:num w:numId="206" w16cid:durableId="536355623">
    <w:abstractNumId w:val="194"/>
  </w:num>
  <w:num w:numId="207" w16cid:durableId="909467715">
    <w:abstractNumId w:val="139"/>
  </w:num>
  <w:num w:numId="208" w16cid:durableId="1010182013">
    <w:abstractNumId w:val="77"/>
  </w:num>
  <w:num w:numId="209" w16cid:durableId="380834082">
    <w:abstractNumId w:val="74"/>
  </w:num>
  <w:num w:numId="210" w16cid:durableId="2113547295">
    <w:abstractNumId w:val="149"/>
  </w:num>
  <w:num w:numId="211" w16cid:durableId="1944606531">
    <w:abstractNumId w:val="191"/>
  </w:num>
  <w:num w:numId="212" w16cid:durableId="1704597714">
    <w:abstractNumId w:val="200"/>
  </w:num>
  <w:num w:numId="213" w16cid:durableId="1025523162">
    <w:abstractNumId w:val="220"/>
  </w:num>
  <w:num w:numId="214" w16cid:durableId="1622153483">
    <w:abstractNumId w:val="62"/>
  </w:num>
  <w:num w:numId="215" w16cid:durableId="1564565315">
    <w:abstractNumId w:val="238"/>
  </w:num>
  <w:num w:numId="216" w16cid:durableId="888997494">
    <w:abstractNumId w:val="197"/>
  </w:num>
  <w:num w:numId="217" w16cid:durableId="849032061">
    <w:abstractNumId w:val="162"/>
  </w:num>
  <w:num w:numId="218" w16cid:durableId="257057319">
    <w:abstractNumId w:val="88"/>
  </w:num>
  <w:num w:numId="219" w16cid:durableId="422921161">
    <w:abstractNumId w:val="165"/>
  </w:num>
  <w:num w:numId="220" w16cid:durableId="308440630">
    <w:abstractNumId w:val="112"/>
  </w:num>
  <w:num w:numId="221" w16cid:durableId="437990978">
    <w:abstractNumId w:val="244"/>
  </w:num>
  <w:num w:numId="222" w16cid:durableId="1415396706">
    <w:abstractNumId w:val="230"/>
  </w:num>
  <w:num w:numId="223" w16cid:durableId="82147433">
    <w:abstractNumId w:val="168"/>
  </w:num>
  <w:num w:numId="224" w16cid:durableId="849952715">
    <w:abstractNumId w:val="81"/>
  </w:num>
  <w:num w:numId="225" w16cid:durableId="206962690">
    <w:abstractNumId w:val="22"/>
  </w:num>
  <w:num w:numId="226" w16cid:durableId="1688873257">
    <w:abstractNumId w:val="91"/>
  </w:num>
  <w:num w:numId="227" w16cid:durableId="1683975127">
    <w:abstractNumId w:val="19"/>
  </w:num>
  <w:num w:numId="228" w16cid:durableId="1734349444">
    <w:abstractNumId w:val="261"/>
  </w:num>
  <w:num w:numId="229" w16cid:durableId="611281397">
    <w:abstractNumId w:val="174"/>
  </w:num>
  <w:num w:numId="230" w16cid:durableId="1617908354">
    <w:abstractNumId w:val="103"/>
  </w:num>
  <w:num w:numId="231" w16cid:durableId="1456606149">
    <w:abstractNumId w:val="64"/>
  </w:num>
  <w:num w:numId="232" w16cid:durableId="1289818168">
    <w:abstractNumId w:val="55"/>
  </w:num>
  <w:num w:numId="233" w16cid:durableId="1830750601">
    <w:abstractNumId w:val="24"/>
  </w:num>
  <w:num w:numId="234" w16cid:durableId="26149878">
    <w:abstractNumId w:val="61"/>
  </w:num>
  <w:num w:numId="235" w16cid:durableId="1466239573">
    <w:abstractNumId w:val="140"/>
  </w:num>
  <w:num w:numId="236" w16cid:durableId="365522527">
    <w:abstractNumId w:val="83"/>
  </w:num>
  <w:num w:numId="237" w16cid:durableId="1690065693">
    <w:abstractNumId w:val="153"/>
  </w:num>
  <w:num w:numId="238" w16cid:durableId="1170869913">
    <w:abstractNumId w:val="186"/>
  </w:num>
  <w:num w:numId="239" w16cid:durableId="1477916811">
    <w:abstractNumId w:val="158"/>
  </w:num>
  <w:num w:numId="240" w16cid:durableId="1848246664">
    <w:abstractNumId w:val="227"/>
  </w:num>
  <w:num w:numId="241" w16cid:durableId="844633933">
    <w:abstractNumId w:val="262"/>
  </w:num>
  <w:num w:numId="242" w16cid:durableId="906263190">
    <w:abstractNumId w:val="79"/>
  </w:num>
  <w:num w:numId="243" w16cid:durableId="622930059">
    <w:abstractNumId w:val="208"/>
  </w:num>
  <w:num w:numId="244" w16cid:durableId="2047020187">
    <w:abstractNumId w:val="93"/>
  </w:num>
  <w:num w:numId="245" w16cid:durableId="1179347834">
    <w:abstractNumId w:val="188"/>
  </w:num>
  <w:num w:numId="246" w16cid:durableId="373503418">
    <w:abstractNumId w:val="250"/>
  </w:num>
  <w:num w:numId="247" w16cid:durableId="1347903573">
    <w:abstractNumId w:val="178"/>
  </w:num>
  <w:num w:numId="248" w16cid:durableId="325204113">
    <w:abstractNumId w:val="234"/>
  </w:num>
  <w:num w:numId="249" w16cid:durableId="444497665">
    <w:abstractNumId w:val="198"/>
  </w:num>
  <w:num w:numId="250" w16cid:durableId="573667462">
    <w:abstractNumId w:val="125"/>
  </w:num>
  <w:num w:numId="251" w16cid:durableId="1730423907">
    <w:abstractNumId w:val="155"/>
  </w:num>
  <w:num w:numId="252" w16cid:durableId="880479230">
    <w:abstractNumId w:val="60"/>
  </w:num>
  <w:num w:numId="253" w16cid:durableId="621620452">
    <w:abstractNumId w:val="84"/>
  </w:num>
  <w:num w:numId="254" w16cid:durableId="1154950845">
    <w:abstractNumId w:val="122"/>
  </w:num>
  <w:num w:numId="255" w16cid:durableId="2100178299">
    <w:abstractNumId w:val="229"/>
  </w:num>
  <w:num w:numId="256" w16cid:durableId="1700668634">
    <w:abstractNumId w:val="37"/>
  </w:num>
  <w:num w:numId="257" w16cid:durableId="1601529115">
    <w:abstractNumId w:val="212"/>
  </w:num>
  <w:num w:numId="258" w16cid:durableId="1923639963">
    <w:abstractNumId w:val="51"/>
  </w:num>
  <w:num w:numId="259" w16cid:durableId="1507477805">
    <w:abstractNumId w:val="14"/>
  </w:num>
  <w:num w:numId="260" w16cid:durableId="382145448">
    <w:abstractNumId w:val="59"/>
  </w:num>
  <w:num w:numId="261" w16cid:durableId="663164865">
    <w:abstractNumId w:val="30"/>
  </w:num>
  <w:num w:numId="262" w16cid:durableId="1678193222">
    <w:abstractNumId w:val="242"/>
  </w:num>
  <w:num w:numId="263" w16cid:durableId="308823980">
    <w:abstractNumId w:val="224"/>
  </w:num>
  <w:num w:numId="264" w16cid:durableId="1370229373">
    <w:abstractNumId w:val="17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18A8"/>
    <w:rsid w:val="00002CC5"/>
    <w:rsid w:val="00003BF6"/>
    <w:rsid w:val="00003CC5"/>
    <w:rsid w:val="00003D7E"/>
    <w:rsid w:val="00005AE0"/>
    <w:rsid w:val="000105C3"/>
    <w:rsid w:val="00021C15"/>
    <w:rsid w:val="00022861"/>
    <w:rsid w:val="00024203"/>
    <w:rsid w:val="00024BAE"/>
    <w:rsid w:val="000332D8"/>
    <w:rsid w:val="0004090B"/>
    <w:rsid w:val="00051872"/>
    <w:rsid w:val="00052A85"/>
    <w:rsid w:val="000548B7"/>
    <w:rsid w:val="00054B20"/>
    <w:rsid w:val="00055852"/>
    <w:rsid w:val="00055F7B"/>
    <w:rsid w:val="00064D58"/>
    <w:rsid w:val="00067444"/>
    <w:rsid w:val="000700E2"/>
    <w:rsid w:val="00071120"/>
    <w:rsid w:val="00075DB0"/>
    <w:rsid w:val="00077A5C"/>
    <w:rsid w:val="000816C5"/>
    <w:rsid w:val="000834CC"/>
    <w:rsid w:val="00085C68"/>
    <w:rsid w:val="00085E4A"/>
    <w:rsid w:val="00087E26"/>
    <w:rsid w:val="00090AEF"/>
    <w:rsid w:val="000A63AB"/>
    <w:rsid w:val="000A7518"/>
    <w:rsid w:val="000C05AB"/>
    <w:rsid w:val="000C1233"/>
    <w:rsid w:val="000C38BD"/>
    <w:rsid w:val="000C4C23"/>
    <w:rsid w:val="000C4D59"/>
    <w:rsid w:val="000D213B"/>
    <w:rsid w:val="000D2ACB"/>
    <w:rsid w:val="000D635F"/>
    <w:rsid w:val="000E1436"/>
    <w:rsid w:val="000E280C"/>
    <w:rsid w:val="000E64C5"/>
    <w:rsid w:val="000E6C4B"/>
    <w:rsid w:val="000F30D7"/>
    <w:rsid w:val="000F65CD"/>
    <w:rsid w:val="000F7E9A"/>
    <w:rsid w:val="00103F30"/>
    <w:rsid w:val="00110417"/>
    <w:rsid w:val="001130C6"/>
    <w:rsid w:val="001158C0"/>
    <w:rsid w:val="001214CB"/>
    <w:rsid w:val="00121BAA"/>
    <w:rsid w:val="00125E6A"/>
    <w:rsid w:val="00127B5A"/>
    <w:rsid w:val="00130B03"/>
    <w:rsid w:val="00135CDE"/>
    <w:rsid w:val="00141D87"/>
    <w:rsid w:val="001440D9"/>
    <w:rsid w:val="00144CBD"/>
    <w:rsid w:val="00145E3B"/>
    <w:rsid w:val="00151D80"/>
    <w:rsid w:val="00154110"/>
    <w:rsid w:val="001567D9"/>
    <w:rsid w:val="001662CD"/>
    <w:rsid w:val="00170370"/>
    <w:rsid w:val="00170484"/>
    <w:rsid w:val="00173045"/>
    <w:rsid w:val="00173B1E"/>
    <w:rsid w:val="00182A4D"/>
    <w:rsid w:val="001A4CBA"/>
    <w:rsid w:val="001A554D"/>
    <w:rsid w:val="001A6D88"/>
    <w:rsid w:val="001A72A0"/>
    <w:rsid w:val="001B0F68"/>
    <w:rsid w:val="001B7630"/>
    <w:rsid w:val="001C2275"/>
    <w:rsid w:val="001C3DCC"/>
    <w:rsid w:val="001D0331"/>
    <w:rsid w:val="001D2C93"/>
    <w:rsid w:val="001D7F64"/>
    <w:rsid w:val="001E0EC2"/>
    <w:rsid w:val="001E1DCC"/>
    <w:rsid w:val="001E5E80"/>
    <w:rsid w:val="001E73B8"/>
    <w:rsid w:val="001E74D5"/>
    <w:rsid w:val="001F0783"/>
    <w:rsid w:val="001F7CF4"/>
    <w:rsid w:val="0020000F"/>
    <w:rsid w:val="00202852"/>
    <w:rsid w:val="00205CF5"/>
    <w:rsid w:val="002138A9"/>
    <w:rsid w:val="002174E6"/>
    <w:rsid w:val="00220FC5"/>
    <w:rsid w:val="00224111"/>
    <w:rsid w:val="002353FF"/>
    <w:rsid w:val="002400EE"/>
    <w:rsid w:val="00247CE1"/>
    <w:rsid w:val="002517DC"/>
    <w:rsid w:val="002568C9"/>
    <w:rsid w:val="00261789"/>
    <w:rsid w:val="00262586"/>
    <w:rsid w:val="002631F2"/>
    <w:rsid w:val="00264E6F"/>
    <w:rsid w:val="0027056D"/>
    <w:rsid w:val="00271FF0"/>
    <w:rsid w:val="00274A98"/>
    <w:rsid w:val="00274DA4"/>
    <w:rsid w:val="00275376"/>
    <w:rsid w:val="002766E6"/>
    <w:rsid w:val="00277941"/>
    <w:rsid w:val="00277E9C"/>
    <w:rsid w:val="0028405C"/>
    <w:rsid w:val="002843AF"/>
    <w:rsid w:val="002850DE"/>
    <w:rsid w:val="002A137A"/>
    <w:rsid w:val="002A1F88"/>
    <w:rsid w:val="002A6EF2"/>
    <w:rsid w:val="002B3725"/>
    <w:rsid w:val="002B6459"/>
    <w:rsid w:val="002D3E24"/>
    <w:rsid w:val="002E1F5A"/>
    <w:rsid w:val="002E2160"/>
    <w:rsid w:val="002F1890"/>
    <w:rsid w:val="002F367B"/>
    <w:rsid w:val="00304807"/>
    <w:rsid w:val="00306C18"/>
    <w:rsid w:val="00307187"/>
    <w:rsid w:val="00312AA0"/>
    <w:rsid w:val="00312BF6"/>
    <w:rsid w:val="003152B6"/>
    <w:rsid w:val="00315D3B"/>
    <w:rsid w:val="00321166"/>
    <w:rsid w:val="003241FA"/>
    <w:rsid w:val="00324EF7"/>
    <w:rsid w:val="0032522C"/>
    <w:rsid w:val="00327065"/>
    <w:rsid w:val="003277E2"/>
    <w:rsid w:val="00327821"/>
    <w:rsid w:val="00331A96"/>
    <w:rsid w:val="0033358E"/>
    <w:rsid w:val="003447C2"/>
    <w:rsid w:val="00347170"/>
    <w:rsid w:val="003560DE"/>
    <w:rsid w:val="003628B6"/>
    <w:rsid w:val="0036371A"/>
    <w:rsid w:val="0036435D"/>
    <w:rsid w:val="00373D96"/>
    <w:rsid w:val="003803DD"/>
    <w:rsid w:val="0038493B"/>
    <w:rsid w:val="003965F6"/>
    <w:rsid w:val="003A2B8F"/>
    <w:rsid w:val="003A5F74"/>
    <w:rsid w:val="003A658D"/>
    <w:rsid w:val="003B1294"/>
    <w:rsid w:val="003B4699"/>
    <w:rsid w:val="003C0371"/>
    <w:rsid w:val="003C0929"/>
    <w:rsid w:val="003C3F24"/>
    <w:rsid w:val="003C433F"/>
    <w:rsid w:val="003C7C5F"/>
    <w:rsid w:val="003D1058"/>
    <w:rsid w:val="003E082A"/>
    <w:rsid w:val="003F2741"/>
    <w:rsid w:val="003F68D0"/>
    <w:rsid w:val="003F6EF1"/>
    <w:rsid w:val="003F7684"/>
    <w:rsid w:val="00400F55"/>
    <w:rsid w:val="0040161B"/>
    <w:rsid w:val="0040563F"/>
    <w:rsid w:val="00405BC0"/>
    <w:rsid w:val="00413E07"/>
    <w:rsid w:val="00415F87"/>
    <w:rsid w:val="00417410"/>
    <w:rsid w:val="004178DD"/>
    <w:rsid w:val="00417DDA"/>
    <w:rsid w:val="004263E9"/>
    <w:rsid w:val="004273F3"/>
    <w:rsid w:val="00433D45"/>
    <w:rsid w:val="00435CBB"/>
    <w:rsid w:val="00441673"/>
    <w:rsid w:val="0044169B"/>
    <w:rsid w:val="00441911"/>
    <w:rsid w:val="00441936"/>
    <w:rsid w:val="00454CE6"/>
    <w:rsid w:val="00462721"/>
    <w:rsid w:val="0046514C"/>
    <w:rsid w:val="00476C77"/>
    <w:rsid w:val="004808A6"/>
    <w:rsid w:val="0048532F"/>
    <w:rsid w:val="00493185"/>
    <w:rsid w:val="00493EAD"/>
    <w:rsid w:val="004A35F3"/>
    <w:rsid w:val="004B38DA"/>
    <w:rsid w:val="004B55F0"/>
    <w:rsid w:val="004B6CD9"/>
    <w:rsid w:val="004C251D"/>
    <w:rsid w:val="004C2564"/>
    <w:rsid w:val="004C409F"/>
    <w:rsid w:val="004C4DE7"/>
    <w:rsid w:val="004C587F"/>
    <w:rsid w:val="004D6B3F"/>
    <w:rsid w:val="004D793A"/>
    <w:rsid w:val="004E12F8"/>
    <w:rsid w:val="004E16A2"/>
    <w:rsid w:val="004E6CAE"/>
    <w:rsid w:val="004E6E0B"/>
    <w:rsid w:val="004F1E96"/>
    <w:rsid w:val="004F4641"/>
    <w:rsid w:val="004F4899"/>
    <w:rsid w:val="004F7B06"/>
    <w:rsid w:val="00501193"/>
    <w:rsid w:val="00501907"/>
    <w:rsid w:val="00501E12"/>
    <w:rsid w:val="00503A12"/>
    <w:rsid w:val="005068D8"/>
    <w:rsid w:val="00511583"/>
    <w:rsid w:val="0052039E"/>
    <w:rsid w:val="00520F3C"/>
    <w:rsid w:val="00522A0F"/>
    <w:rsid w:val="005251DC"/>
    <w:rsid w:val="005410F4"/>
    <w:rsid w:val="005418A8"/>
    <w:rsid w:val="00547E35"/>
    <w:rsid w:val="00556343"/>
    <w:rsid w:val="00557C7A"/>
    <w:rsid w:val="00563748"/>
    <w:rsid w:val="00572A82"/>
    <w:rsid w:val="00577502"/>
    <w:rsid w:val="00583107"/>
    <w:rsid w:val="00583929"/>
    <w:rsid w:val="00584C82"/>
    <w:rsid w:val="00590028"/>
    <w:rsid w:val="005908B5"/>
    <w:rsid w:val="0059181A"/>
    <w:rsid w:val="005941F7"/>
    <w:rsid w:val="00594681"/>
    <w:rsid w:val="005A04C8"/>
    <w:rsid w:val="005A4D3E"/>
    <w:rsid w:val="005A707B"/>
    <w:rsid w:val="005B2F55"/>
    <w:rsid w:val="005B58CE"/>
    <w:rsid w:val="005C0D8A"/>
    <w:rsid w:val="005C39C5"/>
    <w:rsid w:val="005C4D9B"/>
    <w:rsid w:val="005C6DCD"/>
    <w:rsid w:val="005D52C8"/>
    <w:rsid w:val="005D64CB"/>
    <w:rsid w:val="005D6FB6"/>
    <w:rsid w:val="005E03F9"/>
    <w:rsid w:val="005E1766"/>
    <w:rsid w:val="005E31AB"/>
    <w:rsid w:val="005E39F6"/>
    <w:rsid w:val="005E3F45"/>
    <w:rsid w:val="005E508B"/>
    <w:rsid w:val="005E61CA"/>
    <w:rsid w:val="005E63D0"/>
    <w:rsid w:val="005E7654"/>
    <w:rsid w:val="005F1CE1"/>
    <w:rsid w:val="006008A7"/>
    <w:rsid w:val="006022ED"/>
    <w:rsid w:val="00603B85"/>
    <w:rsid w:val="00605155"/>
    <w:rsid w:val="00606CB2"/>
    <w:rsid w:val="006073C9"/>
    <w:rsid w:val="00612B97"/>
    <w:rsid w:val="0061790C"/>
    <w:rsid w:val="00622275"/>
    <w:rsid w:val="00624923"/>
    <w:rsid w:val="00624EF5"/>
    <w:rsid w:val="0062787B"/>
    <w:rsid w:val="00631537"/>
    <w:rsid w:val="00634830"/>
    <w:rsid w:val="006358B9"/>
    <w:rsid w:val="00635D27"/>
    <w:rsid w:val="006406E0"/>
    <w:rsid w:val="00642A36"/>
    <w:rsid w:val="00653743"/>
    <w:rsid w:val="0066008D"/>
    <w:rsid w:val="0066425D"/>
    <w:rsid w:val="00671D83"/>
    <w:rsid w:val="00673847"/>
    <w:rsid w:val="006748EA"/>
    <w:rsid w:val="00682283"/>
    <w:rsid w:val="006834B2"/>
    <w:rsid w:val="006864B9"/>
    <w:rsid w:val="00691701"/>
    <w:rsid w:val="00691DB5"/>
    <w:rsid w:val="006975DC"/>
    <w:rsid w:val="006A115C"/>
    <w:rsid w:val="006A7AC3"/>
    <w:rsid w:val="006B0242"/>
    <w:rsid w:val="006B7225"/>
    <w:rsid w:val="006C303C"/>
    <w:rsid w:val="006C37DC"/>
    <w:rsid w:val="006D14B6"/>
    <w:rsid w:val="006D1D33"/>
    <w:rsid w:val="006D1D85"/>
    <w:rsid w:val="006D4552"/>
    <w:rsid w:val="006D4B4F"/>
    <w:rsid w:val="006E1651"/>
    <w:rsid w:val="006E6B6B"/>
    <w:rsid w:val="006F0646"/>
    <w:rsid w:val="006F076C"/>
    <w:rsid w:val="006F106C"/>
    <w:rsid w:val="006F3F55"/>
    <w:rsid w:val="006F5892"/>
    <w:rsid w:val="006F7D32"/>
    <w:rsid w:val="0070637C"/>
    <w:rsid w:val="00713935"/>
    <w:rsid w:val="00715741"/>
    <w:rsid w:val="007269BE"/>
    <w:rsid w:val="0073473C"/>
    <w:rsid w:val="00736E95"/>
    <w:rsid w:val="0074395A"/>
    <w:rsid w:val="00757D6F"/>
    <w:rsid w:val="00762F9B"/>
    <w:rsid w:val="00772484"/>
    <w:rsid w:val="00777FB3"/>
    <w:rsid w:val="0078011E"/>
    <w:rsid w:val="00787495"/>
    <w:rsid w:val="007920DC"/>
    <w:rsid w:val="0079590D"/>
    <w:rsid w:val="00796CB9"/>
    <w:rsid w:val="007A03F8"/>
    <w:rsid w:val="007A6D0C"/>
    <w:rsid w:val="007B07A8"/>
    <w:rsid w:val="007B1C45"/>
    <w:rsid w:val="007B39D1"/>
    <w:rsid w:val="007C1820"/>
    <w:rsid w:val="007C30A5"/>
    <w:rsid w:val="007C52D5"/>
    <w:rsid w:val="007D127E"/>
    <w:rsid w:val="007D66DD"/>
    <w:rsid w:val="007E3A72"/>
    <w:rsid w:val="007E66E0"/>
    <w:rsid w:val="007F4B8F"/>
    <w:rsid w:val="00806A7D"/>
    <w:rsid w:val="00807D77"/>
    <w:rsid w:val="00813A64"/>
    <w:rsid w:val="00813E8E"/>
    <w:rsid w:val="00815B3C"/>
    <w:rsid w:val="00822551"/>
    <w:rsid w:val="00826352"/>
    <w:rsid w:val="00830252"/>
    <w:rsid w:val="00830E3E"/>
    <w:rsid w:val="008340A0"/>
    <w:rsid w:val="0084150B"/>
    <w:rsid w:val="008417A6"/>
    <w:rsid w:val="00842D93"/>
    <w:rsid w:val="00846159"/>
    <w:rsid w:val="00853D61"/>
    <w:rsid w:val="00856CAA"/>
    <w:rsid w:val="00863BC1"/>
    <w:rsid w:val="00863D5B"/>
    <w:rsid w:val="0086525E"/>
    <w:rsid w:val="00875D61"/>
    <w:rsid w:val="00883435"/>
    <w:rsid w:val="008860C7"/>
    <w:rsid w:val="0088638D"/>
    <w:rsid w:val="00892856"/>
    <w:rsid w:val="00892AA5"/>
    <w:rsid w:val="00893009"/>
    <w:rsid w:val="008969E7"/>
    <w:rsid w:val="008A3867"/>
    <w:rsid w:val="008B1742"/>
    <w:rsid w:val="008B1BDA"/>
    <w:rsid w:val="008B20B2"/>
    <w:rsid w:val="008B220B"/>
    <w:rsid w:val="008B2C2D"/>
    <w:rsid w:val="008B3E74"/>
    <w:rsid w:val="008B3F59"/>
    <w:rsid w:val="008C1379"/>
    <w:rsid w:val="008C25C7"/>
    <w:rsid w:val="008C3ACD"/>
    <w:rsid w:val="008C6BF8"/>
    <w:rsid w:val="008C7499"/>
    <w:rsid w:val="008D23A8"/>
    <w:rsid w:val="008D4E80"/>
    <w:rsid w:val="008E3602"/>
    <w:rsid w:val="008F083D"/>
    <w:rsid w:val="008F4FEC"/>
    <w:rsid w:val="008F6BAC"/>
    <w:rsid w:val="0090101B"/>
    <w:rsid w:val="009050A4"/>
    <w:rsid w:val="00911A36"/>
    <w:rsid w:val="00911AA0"/>
    <w:rsid w:val="009150D7"/>
    <w:rsid w:val="00916502"/>
    <w:rsid w:val="00922A59"/>
    <w:rsid w:val="00923412"/>
    <w:rsid w:val="00925E06"/>
    <w:rsid w:val="0092755F"/>
    <w:rsid w:val="00927597"/>
    <w:rsid w:val="00931892"/>
    <w:rsid w:val="00936F89"/>
    <w:rsid w:val="009377DB"/>
    <w:rsid w:val="00937C97"/>
    <w:rsid w:val="00942123"/>
    <w:rsid w:val="00942DF1"/>
    <w:rsid w:val="00956479"/>
    <w:rsid w:val="00956AA4"/>
    <w:rsid w:val="00960389"/>
    <w:rsid w:val="00960EF4"/>
    <w:rsid w:val="00962DF3"/>
    <w:rsid w:val="009655E6"/>
    <w:rsid w:val="00972646"/>
    <w:rsid w:val="00972FB8"/>
    <w:rsid w:val="00987152"/>
    <w:rsid w:val="00992D6C"/>
    <w:rsid w:val="009941CF"/>
    <w:rsid w:val="00994E57"/>
    <w:rsid w:val="009975C1"/>
    <w:rsid w:val="009A1379"/>
    <w:rsid w:val="009A1A32"/>
    <w:rsid w:val="009A70E4"/>
    <w:rsid w:val="009B1523"/>
    <w:rsid w:val="009B6014"/>
    <w:rsid w:val="009B7E21"/>
    <w:rsid w:val="009C0053"/>
    <w:rsid w:val="009C2DBB"/>
    <w:rsid w:val="009C5A61"/>
    <w:rsid w:val="009C70E4"/>
    <w:rsid w:val="009D0E82"/>
    <w:rsid w:val="009D1C05"/>
    <w:rsid w:val="009D31E8"/>
    <w:rsid w:val="009D5A6F"/>
    <w:rsid w:val="009E3E01"/>
    <w:rsid w:val="009E46C1"/>
    <w:rsid w:val="009E5C13"/>
    <w:rsid w:val="009F2531"/>
    <w:rsid w:val="009F33C4"/>
    <w:rsid w:val="009F3C41"/>
    <w:rsid w:val="00A029F2"/>
    <w:rsid w:val="00A02E2E"/>
    <w:rsid w:val="00A07532"/>
    <w:rsid w:val="00A079AD"/>
    <w:rsid w:val="00A07FC6"/>
    <w:rsid w:val="00A11A3C"/>
    <w:rsid w:val="00A12DFF"/>
    <w:rsid w:val="00A20054"/>
    <w:rsid w:val="00A20F4A"/>
    <w:rsid w:val="00A22F94"/>
    <w:rsid w:val="00A264EE"/>
    <w:rsid w:val="00A2777C"/>
    <w:rsid w:val="00A27AE0"/>
    <w:rsid w:val="00A30663"/>
    <w:rsid w:val="00A32235"/>
    <w:rsid w:val="00A4001C"/>
    <w:rsid w:val="00A41579"/>
    <w:rsid w:val="00A44C23"/>
    <w:rsid w:val="00A45B29"/>
    <w:rsid w:val="00A45DB6"/>
    <w:rsid w:val="00A512AF"/>
    <w:rsid w:val="00A52113"/>
    <w:rsid w:val="00A52877"/>
    <w:rsid w:val="00A53F92"/>
    <w:rsid w:val="00A54A59"/>
    <w:rsid w:val="00A65DEC"/>
    <w:rsid w:val="00A7663A"/>
    <w:rsid w:val="00A77F03"/>
    <w:rsid w:val="00A805D5"/>
    <w:rsid w:val="00A8277D"/>
    <w:rsid w:val="00A86243"/>
    <w:rsid w:val="00A86A40"/>
    <w:rsid w:val="00A90742"/>
    <w:rsid w:val="00AA02C5"/>
    <w:rsid w:val="00AA0892"/>
    <w:rsid w:val="00AA6647"/>
    <w:rsid w:val="00AA7FAF"/>
    <w:rsid w:val="00AB4C42"/>
    <w:rsid w:val="00AB4E3D"/>
    <w:rsid w:val="00AC314A"/>
    <w:rsid w:val="00AC76E4"/>
    <w:rsid w:val="00AD0D96"/>
    <w:rsid w:val="00AD1C7D"/>
    <w:rsid w:val="00AD645C"/>
    <w:rsid w:val="00AE18B2"/>
    <w:rsid w:val="00AE49AC"/>
    <w:rsid w:val="00AE4D61"/>
    <w:rsid w:val="00AE511D"/>
    <w:rsid w:val="00AF41C5"/>
    <w:rsid w:val="00AF44FD"/>
    <w:rsid w:val="00AF5343"/>
    <w:rsid w:val="00B02009"/>
    <w:rsid w:val="00B07D6B"/>
    <w:rsid w:val="00B1312E"/>
    <w:rsid w:val="00B23027"/>
    <w:rsid w:val="00B2309E"/>
    <w:rsid w:val="00B25F5E"/>
    <w:rsid w:val="00B27664"/>
    <w:rsid w:val="00B303B7"/>
    <w:rsid w:val="00B31847"/>
    <w:rsid w:val="00B421D0"/>
    <w:rsid w:val="00B4428C"/>
    <w:rsid w:val="00B467ED"/>
    <w:rsid w:val="00B50F29"/>
    <w:rsid w:val="00B5104F"/>
    <w:rsid w:val="00B55286"/>
    <w:rsid w:val="00B557B5"/>
    <w:rsid w:val="00B55BA3"/>
    <w:rsid w:val="00B65044"/>
    <w:rsid w:val="00B70384"/>
    <w:rsid w:val="00B814A9"/>
    <w:rsid w:val="00B828D5"/>
    <w:rsid w:val="00B83FF9"/>
    <w:rsid w:val="00B9144B"/>
    <w:rsid w:val="00B93FFE"/>
    <w:rsid w:val="00B94677"/>
    <w:rsid w:val="00B95F51"/>
    <w:rsid w:val="00BA75E3"/>
    <w:rsid w:val="00BC1E16"/>
    <w:rsid w:val="00BC7846"/>
    <w:rsid w:val="00BC7F2F"/>
    <w:rsid w:val="00BD0196"/>
    <w:rsid w:val="00BD1CF2"/>
    <w:rsid w:val="00BD3B78"/>
    <w:rsid w:val="00BD5970"/>
    <w:rsid w:val="00BE242F"/>
    <w:rsid w:val="00BE2CDE"/>
    <w:rsid w:val="00BE7FF7"/>
    <w:rsid w:val="00BF0D5F"/>
    <w:rsid w:val="00BF464E"/>
    <w:rsid w:val="00BF5423"/>
    <w:rsid w:val="00C00343"/>
    <w:rsid w:val="00C01328"/>
    <w:rsid w:val="00C056ED"/>
    <w:rsid w:val="00C07858"/>
    <w:rsid w:val="00C10712"/>
    <w:rsid w:val="00C1465C"/>
    <w:rsid w:val="00C15385"/>
    <w:rsid w:val="00C16CCF"/>
    <w:rsid w:val="00C1715E"/>
    <w:rsid w:val="00C1726B"/>
    <w:rsid w:val="00C21A9E"/>
    <w:rsid w:val="00C2336C"/>
    <w:rsid w:val="00C32441"/>
    <w:rsid w:val="00C351DD"/>
    <w:rsid w:val="00C370EB"/>
    <w:rsid w:val="00C42731"/>
    <w:rsid w:val="00C45A80"/>
    <w:rsid w:val="00C55C5D"/>
    <w:rsid w:val="00C64BA3"/>
    <w:rsid w:val="00C702CC"/>
    <w:rsid w:val="00C70D7F"/>
    <w:rsid w:val="00C74BD7"/>
    <w:rsid w:val="00C778FC"/>
    <w:rsid w:val="00C82165"/>
    <w:rsid w:val="00C827A3"/>
    <w:rsid w:val="00C829BF"/>
    <w:rsid w:val="00C91CD7"/>
    <w:rsid w:val="00C94EA7"/>
    <w:rsid w:val="00C9720E"/>
    <w:rsid w:val="00CA0938"/>
    <w:rsid w:val="00CA09F1"/>
    <w:rsid w:val="00CA0E0F"/>
    <w:rsid w:val="00CA299C"/>
    <w:rsid w:val="00CA6526"/>
    <w:rsid w:val="00CB0284"/>
    <w:rsid w:val="00CB3150"/>
    <w:rsid w:val="00CB3707"/>
    <w:rsid w:val="00CC2EEA"/>
    <w:rsid w:val="00CC37BD"/>
    <w:rsid w:val="00CC6DEA"/>
    <w:rsid w:val="00CC7621"/>
    <w:rsid w:val="00CD0BE7"/>
    <w:rsid w:val="00CD0F20"/>
    <w:rsid w:val="00CD23FA"/>
    <w:rsid w:val="00CD2C57"/>
    <w:rsid w:val="00CD3EF2"/>
    <w:rsid w:val="00CD5F87"/>
    <w:rsid w:val="00CD6C2A"/>
    <w:rsid w:val="00CE1E69"/>
    <w:rsid w:val="00CE2DE9"/>
    <w:rsid w:val="00CE75A3"/>
    <w:rsid w:val="00CF2156"/>
    <w:rsid w:val="00CF52E4"/>
    <w:rsid w:val="00CF6D3C"/>
    <w:rsid w:val="00CF6D63"/>
    <w:rsid w:val="00D000BA"/>
    <w:rsid w:val="00D00B02"/>
    <w:rsid w:val="00D11479"/>
    <w:rsid w:val="00D12216"/>
    <w:rsid w:val="00D13B70"/>
    <w:rsid w:val="00D152DB"/>
    <w:rsid w:val="00D22DC3"/>
    <w:rsid w:val="00D232AA"/>
    <w:rsid w:val="00D2502E"/>
    <w:rsid w:val="00D27153"/>
    <w:rsid w:val="00D334AD"/>
    <w:rsid w:val="00D334CC"/>
    <w:rsid w:val="00D34CC9"/>
    <w:rsid w:val="00D363E8"/>
    <w:rsid w:val="00D407BC"/>
    <w:rsid w:val="00D44A02"/>
    <w:rsid w:val="00D569E0"/>
    <w:rsid w:val="00D5701C"/>
    <w:rsid w:val="00D5726E"/>
    <w:rsid w:val="00D57544"/>
    <w:rsid w:val="00D57B35"/>
    <w:rsid w:val="00D62858"/>
    <w:rsid w:val="00D62BE2"/>
    <w:rsid w:val="00D720AD"/>
    <w:rsid w:val="00D75D18"/>
    <w:rsid w:val="00D8213F"/>
    <w:rsid w:val="00D851A8"/>
    <w:rsid w:val="00D877EB"/>
    <w:rsid w:val="00D87C02"/>
    <w:rsid w:val="00D91AA6"/>
    <w:rsid w:val="00D92021"/>
    <w:rsid w:val="00D92895"/>
    <w:rsid w:val="00DA7172"/>
    <w:rsid w:val="00DA7D50"/>
    <w:rsid w:val="00DB33DA"/>
    <w:rsid w:val="00DB58C8"/>
    <w:rsid w:val="00DC0AD5"/>
    <w:rsid w:val="00DC0BFF"/>
    <w:rsid w:val="00DC1476"/>
    <w:rsid w:val="00DC1A2C"/>
    <w:rsid w:val="00DC2628"/>
    <w:rsid w:val="00DC4EDA"/>
    <w:rsid w:val="00DC7440"/>
    <w:rsid w:val="00DC78EA"/>
    <w:rsid w:val="00DD34BD"/>
    <w:rsid w:val="00DF14BE"/>
    <w:rsid w:val="00DF1DEE"/>
    <w:rsid w:val="00DF4ABA"/>
    <w:rsid w:val="00E0185A"/>
    <w:rsid w:val="00E02F73"/>
    <w:rsid w:val="00E0600F"/>
    <w:rsid w:val="00E065D7"/>
    <w:rsid w:val="00E304D8"/>
    <w:rsid w:val="00E3076A"/>
    <w:rsid w:val="00E30B4B"/>
    <w:rsid w:val="00E30C46"/>
    <w:rsid w:val="00E329BC"/>
    <w:rsid w:val="00E335B2"/>
    <w:rsid w:val="00E34222"/>
    <w:rsid w:val="00E34811"/>
    <w:rsid w:val="00E36699"/>
    <w:rsid w:val="00E4259A"/>
    <w:rsid w:val="00E43E4C"/>
    <w:rsid w:val="00E462DA"/>
    <w:rsid w:val="00E4708D"/>
    <w:rsid w:val="00E52C23"/>
    <w:rsid w:val="00E555E6"/>
    <w:rsid w:val="00E57709"/>
    <w:rsid w:val="00E62D2A"/>
    <w:rsid w:val="00E65D72"/>
    <w:rsid w:val="00E67A4B"/>
    <w:rsid w:val="00E67C70"/>
    <w:rsid w:val="00E71B2C"/>
    <w:rsid w:val="00E73439"/>
    <w:rsid w:val="00E7398F"/>
    <w:rsid w:val="00E74DFF"/>
    <w:rsid w:val="00E81FCE"/>
    <w:rsid w:val="00E8444F"/>
    <w:rsid w:val="00E8661F"/>
    <w:rsid w:val="00E86A5B"/>
    <w:rsid w:val="00E92949"/>
    <w:rsid w:val="00E94259"/>
    <w:rsid w:val="00E95038"/>
    <w:rsid w:val="00EA2D84"/>
    <w:rsid w:val="00EA404E"/>
    <w:rsid w:val="00EA5BFB"/>
    <w:rsid w:val="00EB63DB"/>
    <w:rsid w:val="00EB76DA"/>
    <w:rsid w:val="00EC1418"/>
    <w:rsid w:val="00EC7D66"/>
    <w:rsid w:val="00ED198A"/>
    <w:rsid w:val="00ED4C62"/>
    <w:rsid w:val="00ED64BB"/>
    <w:rsid w:val="00ED6B46"/>
    <w:rsid w:val="00ED77B4"/>
    <w:rsid w:val="00EE03EC"/>
    <w:rsid w:val="00EE16C9"/>
    <w:rsid w:val="00EE3896"/>
    <w:rsid w:val="00EE4FD7"/>
    <w:rsid w:val="00EF3B43"/>
    <w:rsid w:val="00EF51BB"/>
    <w:rsid w:val="00EF78D8"/>
    <w:rsid w:val="00F0179D"/>
    <w:rsid w:val="00F03C61"/>
    <w:rsid w:val="00F04B3B"/>
    <w:rsid w:val="00F05F84"/>
    <w:rsid w:val="00F109C4"/>
    <w:rsid w:val="00F11486"/>
    <w:rsid w:val="00F127D7"/>
    <w:rsid w:val="00F13390"/>
    <w:rsid w:val="00F1516B"/>
    <w:rsid w:val="00F164FB"/>
    <w:rsid w:val="00F20237"/>
    <w:rsid w:val="00F235BB"/>
    <w:rsid w:val="00F24DDA"/>
    <w:rsid w:val="00F27DBA"/>
    <w:rsid w:val="00F31B14"/>
    <w:rsid w:val="00F32FD0"/>
    <w:rsid w:val="00F36024"/>
    <w:rsid w:val="00F40B3D"/>
    <w:rsid w:val="00F43A4A"/>
    <w:rsid w:val="00F44214"/>
    <w:rsid w:val="00F53D69"/>
    <w:rsid w:val="00F553BD"/>
    <w:rsid w:val="00F5769F"/>
    <w:rsid w:val="00F6404E"/>
    <w:rsid w:val="00F641AC"/>
    <w:rsid w:val="00F71DF0"/>
    <w:rsid w:val="00F7289B"/>
    <w:rsid w:val="00F74D84"/>
    <w:rsid w:val="00F758A9"/>
    <w:rsid w:val="00F77F57"/>
    <w:rsid w:val="00F80CF4"/>
    <w:rsid w:val="00F81CD8"/>
    <w:rsid w:val="00F83A37"/>
    <w:rsid w:val="00F84599"/>
    <w:rsid w:val="00F8622D"/>
    <w:rsid w:val="00F958C5"/>
    <w:rsid w:val="00F97DF6"/>
    <w:rsid w:val="00FA0B4F"/>
    <w:rsid w:val="00FA4FC5"/>
    <w:rsid w:val="00FA6152"/>
    <w:rsid w:val="00FB010F"/>
    <w:rsid w:val="00FB26A2"/>
    <w:rsid w:val="00FB3284"/>
    <w:rsid w:val="00FB5AF2"/>
    <w:rsid w:val="00FB612C"/>
    <w:rsid w:val="00FB79F3"/>
    <w:rsid w:val="00FC4209"/>
    <w:rsid w:val="00FC50C4"/>
    <w:rsid w:val="00FC5617"/>
    <w:rsid w:val="00FD62BD"/>
    <w:rsid w:val="00FD6D12"/>
    <w:rsid w:val="00FD6F6E"/>
    <w:rsid w:val="00FE0065"/>
    <w:rsid w:val="00FE24AA"/>
    <w:rsid w:val="00FE48CE"/>
    <w:rsid w:val="00FF321B"/>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chartTrackingRefBased/>
  <w15:docId w15:val="{A9350FC5-E7B7-449F-99A1-6B60FFB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heme="majorEastAsia" w:hAnsi="Times New Roman" w:cs="Times New Roman"/>
      <w:b/>
      <w:bCs/>
      <w:color w:val="000000" w:themeColor="text1"/>
      <w:sz w:val="28"/>
      <w:szCs w:val="28"/>
      <w:lang w:val="uk-UA"/>
    </w:rPr>
  </w:style>
  <w:style w:type="paragraph" w:styleId="2">
    <w:name w:val="heading 2"/>
    <w:basedOn w:val="11"/>
    <w:next w:val="a"/>
    <w:link w:val="20"/>
    <w:uiPriority w:val="9"/>
    <w:unhideWhenUsed/>
    <w:qFormat/>
    <w:rsid w:val="00777FB3"/>
    <w:pPr>
      <w:keepNext/>
      <w:keepLines/>
      <w:outlineLvl w:val="1"/>
    </w:pPr>
    <w:rPr>
      <w:rFonts w:eastAsiaTheme="majorEastAsia"/>
      <w:b/>
      <w:bCs/>
    </w:rPr>
  </w:style>
  <w:style w:type="paragraph" w:styleId="3">
    <w:name w:val="heading 3"/>
    <w:basedOn w:val="a"/>
    <w:next w:val="a"/>
    <w:link w:val="30"/>
    <w:uiPriority w:val="9"/>
    <w:semiHidden/>
    <w:unhideWhenUsed/>
    <w:qFormat/>
    <w:rsid w:val="008E36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basedOn w:val="a0"/>
    <w:link w:val="11"/>
    <w:locked/>
    <w:rsid w:val="00E74DFF"/>
    <w:rPr>
      <w:rFonts w:ascii="Times New Roman" w:hAnsi="Times New Roman" w:cs="Times New Roman"/>
      <w:color w:val="000000" w:themeColor="text1"/>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s="Times New Roman"/>
      <w:color w:val="000000" w:themeColor="text1"/>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basedOn w:val="a0"/>
    <w:link w:val="1"/>
    <w:uiPriority w:val="9"/>
    <w:rsid w:val="00815B3C"/>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E94259"/>
    <w:pPr>
      <w:tabs>
        <w:tab w:val="right" w:leader="dot" w:pos="9629"/>
      </w:tabs>
      <w:spacing w:after="0" w:line="360" w:lineRule="auto"/>
      <w:jc w:val="both"/>
    </w:pPr>
    <w:rPr>
      <w:rFonts w:ascii="Times New Roman" w:hAnsi="Times New Roman" w:cs="Times New Roman"/>
      <w:noProof/>
      <w:sz w:val="28"/>
      <w:szCs w:val="28"/>
      <w:lang w:eastAsia="ru-RU"/>
    </w:r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777FB3"/>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cs="Times New Roman"/>
      <w:sz w:val="28"/>
      <w:szCs w:val="28"/>
    </w:rPr>
  </w:style>
  <w:style w:type="character" w:customStyle="1" w:styleId="22">
    <w:name w:val="Стиль2 Знак"/>
    <w:basedOn w:val="a0"/>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Unresolved Mention"/>
    <w:basedOn w:val="a0"/>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
    <w:link w:val="ad"/>
    <w:uiPriority w:val="99"/>
    <w:unhideWhenUsed/>
    <w:qFormat/>
    <w:rsid w:val="005C0D8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5C0D8A"/>
    <w:rPr>
      <w:i/>
      <w:iCs/>
    </w:rPr>
  </w:style>
  <w:style w:type="paragraph" w:styleId="23">
    <w:name w:val="toc 2"/>
    <w:basedOn w:val="a"/>
    <w:next w:val="a"/>
    <w:autoRedefine/>
    <w:uiPriority w:val="39"/>
    <w:unhideWhenUsed/>
    <w:rsid w:val="00E94259"/>
    <w:pPr>
      <w:tabs>
        <w:tab w:val="right" w:leader="dot" w:pos="9629"/>
      </w:tabs>
      <w:spacing w:after="0" w:line="360" w:lineRule="auto"/>
      <w:ind w:left="220"/>
    </w:pPr>
    <w:rPr>
      <w:rFonts w:ascii="Times New Roman" w:hAnsi="Times New Roman" w:cs="Times New Roman"/>
      <w:noProof/>
      <w:sz w:val="24"/>
      <w:szCs w:val="24"/>
    </w:rPr>
  </w:style>
  <w:style w:type="paragraph" w:styleId="31">
    <w:name w:val="toc 3"/>
    <w:basedOn w:val="a"/>
    <w:next w:val="a"/>
    <w:autoRedefine/>
    <w:uiPriority w:val="39"/>
    <w:unhideWhenUsed/>
    <w:rsid w:val="00405BC0"/>
    <w:pPr>
      <w:spacing w:after="100" w:line="259" w:lineRule="auto"/>
      <w:ind w:left="440"/>
    </w:pPr>
    <w:rPr>
      <w:rFonts w:eastAsiaTheme="minorEastAsia" w:cs="Times New Roman"/>
    </w:rPr>
  </w:style>
  <w:style w:type="paragraph" w:styleId="af">
    <w:name w:val="List Paragraph"/>
    <w:basedOn w:val="a"/>
    <w:link w:val="af0"/>
    <w:uiPriority w:val="34"/>
    <w:qFormat/>
    <w:rsid w:val="00FA0B4F"/>
    <w:pPr>
      <w:ind w:left="720"/>
      <w:contextualSpacing/>
    </w:pPr>
  </w:style>
  <w:style w:type="paragraph" w:styleId="af1">
    <w:name w:val="Body Text"/>
    <w:basedOn w:val="a"/>
    <w:link w:val="af2"/>
    <w:uiPriority w:val="1"/>
    <w:qFormat/>
    <w:rsid w:val="003C3F24"/>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f2">
    <w:name w:val="Основной текст Знак"/>
    <w:basedOn w:val="a0"/>
    <w:link w:val="af1"/>
    <w:uiPriority w:val="1"/>
    <w:rsid w:val="003C3F24"/>
    <w:rPr>
      <w:rFonts w:ascii="Times New Roman" w:eastAsia="Times New Roman" w:hAnsi="Times New Roman" w:cs="Times New Roman"/>
      <w:sz w:val="28"/>
      <w:szCs w:val="28"/>
      <w:lang w:val="uk-UA"/>
    </w:rPr>
  </w:style>
  <w:style w:type="character" w:styleId="af3">
    <w:name w:val="annotation reference"/>
    <w:basedOn w:val="a0"/>
    <w:uiPriority w:val="99"/>
    <w:semiHidden/>
    <w:unhideWhenUsed/>
    <w:rsid w:val="001662CD"/>
    <w:rPr>
      <w:sz w:val="16"/>
      <w:szCs w:val="16"/>
    </w:rPr>
  </w:style>
  <w:style w:type="paragraph" w:styleId="af4">
    <w:name w:val="annotation text"/>
    <w:basedOn w:val="a"/>
    <w:link w:val="af5"/>
    <w:uiPriority w:val="99"/>
    <w:semiHidden/>
    <w:unhideWhenUsed/>
    <w:rsid w:val="001662CD"/>
    <w:pPr>
      <w:spacing w:line="240" w:lineRule="auto"/>
    </w:pPr>
    <w:rPr>
      <w:sz w:val="20"/>
      <w:szCs w:val="20"/>
    </w:rPr>
  </w:style>
  <w:style w:type="character" w:customStyle="1" w:styleId="af5">
    <w:name w:val="Текст примечания Знак"/>
    <w:basedOn w:val="a0"/>
    <w:link w:val="af4"/>
    <w:uiPriority w:val="99"/>
    <w:semiHidden/>
    <w:rsid w:val="001662CD"/>
    <w:rPr>
      <w:sz w:val="20"/>
      <w:szCs w:val="20"/>
    </w:rPr>
  </w:style>
  <w:style w:type="paragraph" w:styleId="af6">
    <w:name w:val="annotation subject"/>
    <w:basedOn w:val="af4"/>
    <w:next w:val="af4"/>
    <w:link w:val="af7"/>
    <w:uiPriority w:val="99"/>
    <w:semiHidden/>
    <w:unhideWhenUsed/>
    <w:rsid w:val="001662CD"/>
    <w:rPr>
      <w:b/>
      <w:bCs/>
    </w:rPr>
  </w:style>
  <w:style w:type="character" w:customStyle="1" w:styleId="af7">
    <w:name w:val="Тема примечания Знак"/>
    <w:basedOn w:val="af5"/>
    <w:link w:val="af6"/>
    <w:uiPriority w:val="99"/>
    <w:semiHidden/>
    <w:rsid w:val="001662CD"/>
    <w:rPr>
      <w:b/>
      <w:bCs/>
      <w:sz w:val="20"/>
      <w:szCs w:val="20"/>
    </w:rPr>
  </w:style>
  <w:style w:type="character" w:customStyle="1" w:styleId="af0">
    <w:name w:val="Абзац списка Знак"/>
    <w:link w:val="af"/>
    <w:uiPriority w:val="34"/>
    <w:locked/>
    <w:rsid w:val="00F6404E"/>
  </w:style>
  <w:style w:type="table" w:customStyle="1" w:styleId="14">
    <w:name w:val="Сітка таблиці1"/>
    <w:basedOn w:val="a1"/>
    <w:next w:val="aa"/>
    <w:uiPriority w:val="39"/>
    <w:rsid w:val="00911AA0"/>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A11A3C"/>
    <w:pPr>
      <w:spacing w:after="0" w:line="240" w:lineRule="auto"/>
    </w:pPr>
  </w:style>
  <w:style w:type="paragraph" w:customStyle="1" w:styleId="msonormal0">
    <w:name w:val="msonormal"/>
    <w:basedOn w:val="a"/>
    <w:rsid w:val="00C45A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C4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C45A80"/>
    <w:rPr>
      <w:rFonts w:ascii="Courier New" w:eastAsia="Times New Roman" w:hAnsi="Courier New" w:cs="Courier New"/>
      <w:sz w:val="20"/>
      <w:szCs w:val="20"/>
      <w:lang w:val="uk-UA" w:eastAsia="uk-UA"/>
    </w:rPr>
  </w:style>
  <w:style w:type="character" w:customStyle="1" w:styleId="katex-display">
    <w:name w:val="katex-display"/>
    <w:basedOn w:val="a0"/>
    <w:rsid w:val="00A27AE0"/>
  </w:style>
  <w:style w:type="character" w:customStyle="1" w:styleId="katex">
    <w:name w:val="katex"/>
    <w:basedOn w:val="a0"/>
    <w:rsid w:val="00A27AE0"/>
  </w:style>
  <w:style w:type="character" w:customStyle="1" w:styleId="katex-mathml">
    <w:name w:val="katex-mathml"/>
    <w:basedOn w:val="a0"/>
    <w:rsid w:val="00A27AE0"/>
  </w:style>
  <w:style w:type="character" w:customStyle="1" w:styleId="katex-html">
    <w:name w:val="katex-html"/>
    <w:basedOn w:val="a0"/>
    <w:rsid w:val="00A27AE0"/>
  </w:style>
  <w:style w:type="character" w:customStyle="1" w:styleId="30">
    <w:name w:val="Заголовок 3 Знак"/>
    <w:basedOn w:val="a0"/>
    <w:link w:val="3"/>
    <w:uiPriority w:val="9"/>
    <w:semiHidden/>
    <w:rsid w:val="008E3602"/>
    <w:rPr>
      <w:rFonts w:asciiTheme="majorHAnsi" w:eastAsiaTheme="majorEastAsia" w:hAnsiTheme="majorHAnsi" w:cstheme="majorBidi"/>
      <w:color w:val="1F3763" w:themeColor="accent1" w:themeShade="7F"/>
      <w:sz w:val="24"/>
      <w:szCs w:val="24"/>
    </w:rPr>
  </w:style>
  <w:style w:type="character" w:customStyle="1" w:styleId="ad">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c"/>
    <w:uiPriority w:val="99"/>
    <w:locked/>
    <w:rsid w:val="005418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44">
      <w:bodyDiv w:val="1"/>
      <w:marLeft w:val="0"/>
      <w:marRight w:val="0"/>
      <w:marTop w:val="0"/>
      <w:marBottom w:val="0"/>
      <w:divBdr>
        <w:top w:val="none" w:sz="0" w:space="0" w:color="auto"/>
        <w:left w:val="none" w:sz="0" w:space="0" w:color="auto"/>
        <w:bottom w:val="none" w:sz="0" w:space="0" w:color="auto"/>
        <w:right w:val="none" w:sz="0" w:space="0" w:color="auto"/>
      </w:divBdr>
    </w:div>
    <w:div w:id="23870146">
      <w:bodyDiv w:val="1"/>
      <w:marLeft w:val="0"/>
      <w:marRight w:val="0"/>
      <w:marTop w:val="0"/>
      <w:marBottom w:val="0"/>
      <w:divBdr>
        <w:top w:val="none" w:sz="0" w:space="0" w:color="auto"/>
        <w:left w:val="none" w:sz="0" w:space="0" w:color="auto"/>
        <w:bottom w:val="none" w:sz="0" w:space="0" w:color="auto"/>
        <w:right w:val="none" w:sz="0" w:space="0" w:color="auto"/>
      </w:divBdr>
    </w:div>
    <w:div w:id="24408754">
      <w:bodyDiv w:val="1"/>
      <w:marLeft w:val="0"/>
      <w:marRight w:val="0"/>
      <w:marTop w:val="0"/>
      <w:marBottom w:val="0"/>
      <w:divBdr>
        <w:top w:val="none" w:sz="0" w:space="0" w:color="auto"/>
        <w:left w:val="none" w:sz="0" w:space="0" w:color="auto"/>
        <w:bottom w:val="none" w:sz="0" w:space="0" w:color="auto"/>
        <w:right w:val="none" w:sz="0" w:space="0" w:color="auto"/>
      </w:divBdr>
    </w:div>
    <w:div w:id="35283311">
      <w:bodyDiv w:val="1"/>
      <w:marLeft w:val="0"/>
      <w:marRight w:val="0"/>
      <w:marTop w:val="0"/>
      <w:marBottom w:val="0"/>
      <w:divBdr>
        <w:top w:val="none" w:sz="0" w:space="0" w:color="auto"/>
        <w:left w:val="none" w:sz="0" w:space="0" w:color="auto"/>
        <w:bottom w:val="none" w:sz="0" w:space="0" w:color="auto"/>
        <w:right w:val="none" w:sz="0" w:space="0" w:color="auto"/>
      </w:divBdr>
    </w:div>
    <w:div w:id="39790740">
      <w:bodyDiv w:val="1"/>
      <w:marLeft w:val="0"/>
      <w:marRight w:val="0"/>
      <w:marTop w:val="0"/>
      <w:marBottom w:val="0"/>
      <w:divBdr>
        <w:top w:val="none" w:sz="0" w:space="0" w:color="auto"/>
        <w:left w:val="none" w:sz="0" w:space="0" w:color="auto"/>
        <w:bottom w:val="none" w:sz="0" w:space="0" w:color="auto"/>
        <w:right w:val="none" w:sz="0" w:space="0" w:color="auto"/>
      </w:divBdr>
    </w:div>
    <w:div w:id="48189332">
      <w:bodyDiv w:val="1"/>
      <w:marLeft w:val="0"/>
      <w:marRight w:val="0"/>
      <w:marTop w:val="0"/>
      <w:marBottom w:val="0"/>
      <w:divBdr>
        <w:top w:val="none" w:sz="0" w:space="0" w:color="auto"/>
        <w:left w:val="none" w:sz="0" w:space="0" w:color="auto"/>
        <w:bottom w:val="none" w:sz="0" w:space="0" w:color="auto"/>
        <w:right w:val="none" w:sz="0" w:space="0" w:color="auto"/>
      </w:divBdr>
    </w:div>
    <w:div w:id="51852209">
      <w:bodyDiv w:val="1"/>
      <w:marLeft w:val="0"/>
      <w:marRight w:val="0"/>
      <w:marTop w:val="0"/>
      <w:marBottom w:val="0"/>
      <w:divBdr>
        <w:top w:val="none" w:sz="0" w:space="0" w:color="auto"/>
        <w:left w:val="none" w:sz="0" w:space="0" w:color="auto"/>
        <w:bottom w:val="none" w:sz="0" w:space="0" w:color="auto"/>
        <w:right w:val="none" w:sz="0" w:space="0" w:color="auto"/>
      </w:divBdr>
    </w:div>
    <w:div w:id="54934607">
      <w:bodyDiv w:val="1"/>
      <w:marLeft w:val="0"/>
      <w:marRight w:val="0"/>
      <w:marTop w:val="0"/>
      <w:marBottom w:val="0"/>
      <w:divBdr>
        <w:top w:val="none" w:sz="0" w:space="0" w:color="auto"/>
        <w:left w:val="none" w:sz="0" w:space="0" w:color="auto"/>
        <w:bottom w:val="none" w:sz="0" w:space="0" w:color="auto"/>
        <w:right w:val="none" w:sz="0" w:space="0" w:color="auto"/>
      </w:divBdr>
    </w:div>
    <w:div w:id="60757636">
      <w:bodyDiv w:val="1"/>
      <w:marLeft w:val="0"/>
      <w:marRight w:val="0"/>
      <w:marTop w:val="0"/>
      <w:marBottom w:val="0"/>
      <w:divBdr>
        <w:top w:val="none" w:sz="0" w:space="0" w:color="auto"/>
        <w:left w:val="none" w:sz="0" w:space="0" w:color="auto"/>
        <w:bottom w:val="none" w:sz="0" w:space="0" w:color="auto"/>
        <w:right w:val="none" w:sz="0" w:space="0" w:color="auto"/>
      </w:divBdr>
    </w:div>
    <w:div w:id="62997748">
      <w:bodyDiv w:val="1"/>
      <w:marLeft w:val="0"/>
      <w:marRight w:val="0"/>
      <w:marTop w:val="0"/>
      <w:marBottom w:val="0"/>
      <w:divBdr>
        <w:top w:val="none" w:sz="0" w:space="0" w:color="auto"/>
        <w:left w:val="none" w:sz="0" w:space="0" w:color="auto"/>
        <w:bottom w:val="none" w:sz="0" w:space="0" w:color="auto"/>
        <w:right w:val="none" w:sz="0" w:space="0" w:color="auto"/>
      </w:divBdr>
    </w:div>
    <w:div w:id="83966105">
      <w:bodyDiv w:val="1"/>
      <w:marLeft w:val="0"/>
      <w:marRight w:val="0"/>
      <w:marTop w:val="0"/>
      <w:marBottom w:val="0"/>
      <w:divBdr>
        <w:top w:val="none" w:sz="0" w:space="0" w:color="auto"/>
        <w:left w:val="none" w:sz="0" w:space="0" w:color="auto"/>
        <w:bottom w:val="none" w:sz="0" w:space="0" w:color="auto"/>
        <w:right w:val="none" w:sz="0" w:space="0" w:color="auto"/>
      </w:divBdr>
    </w:div>
    <w:div w:id="86735545">
      <w:bodyDiv w:val="1"/>
      <w:marLeft w:val="0"/>
      <w:marRight w:val="0"/>
      <w:marTop w:val="0"/>
      <w:marBottom w:val="0"/>
      <w:divBdr>
        <w:top w:val="none" w:sz="0" w:space="0" w:color="auto"/>
        <w:left w:val="none" w:sz="0" w:space="0" w:color="auto"/>
        <w:bottom w:val="none" w:sz="0" w:space="0" w:color="auto"/>
        <w:right w:val="none" w:sz="0" w:space="0" w:color="auto"/>
      </w:divBdr>
    </w:div>
    <w:div w:id="101842945">
      <w:bodyDiv w:val="1"/>
      <w:marLeft w:val="0"/>
      <w:marRight w:val="0"/>
      <w:marTop w:val="0"/>
      <w:marBottom w:val="0"/>
      <w:divBdr>
        <w:top w:val="none" w:sz="0" w:space="0" w:color="auto"/>
        <w:left w:val="none" w:sz="0" w:space="0" w:color="auto"/>
        <w:bottom w:val="none" w:sz="0" w:space="0" w:color="auto"/>
        <w:right w:val="none" w:sz="0" w:space="0" w:color="auto"/>
      </w:divBdr>
    </w:div>
    <w:div w:id="104496754">
      <w:bodyDiv w:val="1"/>
      <w:marLeft w:val="0"/>
      <w:marRight w:val="0"/>
      <w:marTop w:val="0"/>
      <w:marBottom w:val="0"/>
      <w:divBdr>
        <w:top w:val="none" w:sz="0" w:space="0" w:color="auto"/>
        <w:left w:val="none" w:sz="0" w:space="0" w:color="auto"/>
        <w:bottom w:val="none" w:sz="0" w:space="0" w:color="auto"/>
        <w:right w:val="none" w:sz="0" w:space="0" w:color="auto"/>
      </w:divBdr>
    </w:div>
    <w:div w:id="111169472">
      <w:bodyDiv w:val="1"/>
      <w:marLeft w:val="0"/>
      <w:marRight w:val="0"/>
      <w:marTop w:val="0"/>
      <w:marBottom w:val="0"/>
      <w:divBdr>
        <w:top w:val="none" w:sz="0" w:space="0" w:color="auto"/>
        <w:left w:val="none" w:sz="0" w:space="0" w:color="auto"/>
        <w:bottom w:val="none" w:sz="0" w:space="0" w:color="auto"/>
        <w:right w:val="none" w:sz="0" w:space="0" w:color="auto"/>
      </w:divBdr>
    </w:div>
    <w:div w:id="126316222">
      <w:bodyDiv w:val="1"/>
      <w:marLeft w:val="0"/>
      <w:marRight w:val="0"/>
      <w:marTop w:val="0"/>
      <w:marBottom w:val="0"/>
      <w:divBdr>
        <w:top w:val="none" w:sz="0" w:space="0" w:color="auto"/>
        <w:left w:val="none" w:sz="0" w:space="0" w:color="auto"/>
        <w:bottom w:val="none" w:sz="0" w:space="0" w:color="auto"/>
        <w:right w:val="none" w:sz="0" w:space="0" w:color="auto"/>
      </w:divBdr>
      <w:divsChild>
        <w:div w:id="2038971016">
          <w:marLeft w:val="0"/>
          <w:marRight w:val="0"/>
          <w:marTop w:val="0"/>
          <w:marBottom w:val="0"/>
          <w:divBdr>
            <w:top w:val="none" w:sz="0" w:space="0" w:color="auto"/>
            <w:left w:val="none" w:sz="0" w:space="0" w:color="auto"/>
            <w:bottom w:val="none" w:sz="0" w:space="0" w:color="auto"/>
            <w:right w:val="none" w:sz="0" w:space="0" w:color="auto"/>
          </w:divBdr>
          <w:divsChild>
            <w:div w:id="18694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6635">
      <w:bodyDiv w:val="1"/>
      <w:marLeft w:val="0"/>
      <w:marRight w:val="0"/>
      <w:marTop w:val="0"/>
      <w:marBottom w:val="0"/>
      <w:divBdr>
        <w:top w:val="none" w:sz="0" w:space="0" w:color="auto"/>
        <w:left w:val="none" w:sz="0" w:space="0" w:color="auto"/>
        <w:bottom w:val="none" w:sz="0" w:space="0" w:color="auto"/>
        <w:right w:val="none" w:sz="0" w:space="0" w:color="auto"/>
      </w:divBdr>
    </w:div>
    <w:div w:id="136384368">
      <w:bodyDiv w:val="1"/>
      <w:marLeft w:val="0"/>
      <w:marRight w:val="0"/>
      <w:marTop w:val="0"/>
      <w:marBottom w:val="0"/>
      <w:divBdr>
        <w:top w:val="none" w:sz="0" w:space="0" w:color="auto"/>
        <w:left w:val="none" w:sz="0" w:space="0" w:color="auto"/>
        <w:bottom w:val="none" w:sz="0" w:space="0" w:color="auto"/>
        <w:right w:val="none" w:sz="0" w:space="0" w:color="auto"/>
      </w:divBdr>
    </w:div>
    <w:div w:id="163861182">
      <w:bodyDiv w:val="1"/>
      <w:marLeft w:val="0"/>
      <w:marRight w:val="0"/>
      <w:marTop w:val="0"/>
      <w:marBottom w:val="0"/>
      <w:divBdr>
        <w:top w:val="none" w:sz="0" w:space="0" w:color="auto"/>
        <w:left w:val="none" w:sz="0" w:space="0" w:color="auto"/>
        <w:bottom w:val="none" w:sz="0" w:space="0" w:color="auto"/>
        <w:right w:val="none" w:sz="0" w:space="0" w:color="auto"/>
      </w:divBdr>
    </w:div>
    <w:div w:id="164394656">
      <w:bodyDiv w:val="1"/>
      <w:marLeft w:val="0"/>
      <w:marRight w:val="0"/>
      <w:marTop w:val="0"/>
      <w:marBottom w:val="0"/>
      <w:divBdr>
        <w:top w:val="none" w:sz="0" w:space="0" w:color="auto"/>
        <w:left w:val="none" w:sz="0" w:space="0" w:color="auto"/>
        <w:bottom w:val="none" w:sz="0" w:space="0" w:color="auto"/>
        <w:right w:val="none" w:sz="0" w:space="0" w:color="auto"/>
      </w:divBdr>
    </w:div>
    <w:div w:id="176576142">
      <w:bodyDiv w:val="1"/>
      <w:marLeft w:val="0"/>
      <w:marRight w:val="0"/>
      <w:marTop w:val="0"/>
      <w:marBottom w:val="0"/>
      <w:divBdr>
        <w:top w:val="none" w:sz="0" w:space="0" w:color="auto"/>
        <w:left w:val="none" w:sz="0" w:space="0" w:color="auto"/>
        <w:bottom w:val="none" w:sz="0" w:space="0" w:color="auto"/>
        <w:right w:val="none" w:sz="0" w:space="0" w:color="auto"/>
      </w:divBdr>
    </w:div>
    <w:div w:id="188029421">
      <w:bodyDiv w:val="1"/>
      <w:marLeft w:val="0"/>
      <w:marRight w:val="0"/>
      <w:marTop w:val="0"/>
      <w:marBottom w:val="0"/>
      <w:divBdr>
        <w:top w:val="none" w:sz="0" w:space="0" w:color="auto"/>
        <w:left w:val="none" w:sz="0" w:space="0" w:color="auto"/>
        <w:bottom w:val="none" w:sz="0" w:space="0" w:color="auto"/>
        <w:right w:val="none" w:sz="0" w:space="0" w:color="auto"/>
      </w:divBdr>
    </w:div>
    <w:div w:id="189759293">
      <w:bodyDiv w:val="1"/>
      <w:marLeft w:val="0"/>
      <w:marRight w:val="0"/>
      <w:marTop w:val="0"/>
      <w:marBottom w:val="0"/>
      <w:divBdr>
        <w:top w:val="none" w:sz="0" w:space="0" w:color="auto"/>
        <w:left w:val="none" w:sz="0" w:space="0" w:color="auto"/>
        <w:bottom w:val="none" w:sz="0" w:space="0" w:color="auto"/>
        <w:right w:val="none" w:sz="0" w:space="0" w:color="auto"/>
      </w:divBdr>
    </w:div>
    <w:div w:id="203757437">
      <w:bodyDiv w:val="1"/>
      <w:marLeft w:val="0"/>
      <w:marRight w:val="0"/>
      <w:marTop w:val="0"/>
      <w:marBottom w:val="0"/>
      <w:divBdr>
        <w:top w:val="none" w:sz="0" w:space="0" w:color="auto"/>
        <w:left w:val="none" w:sz="0" w:space="0" w:color="auto"/>
        <w:bottom w:val="none" w:sz="0" w:space="0" w:color="auto"/>
        <w:right w:val="none" w:sz="0" w:space="0" w:color="auto"/>
      </w:divBdr>
    </w:div>
    <w:div w:id="210313723">
      <w:bodyDiv w:val="1"/>
      <w:marLeft w:val="0"/>
      <w:marRight w:val="0"/>
      <w:marTop w:val="0"/>
      <w:marBottom w:val="0"/>
      <w:divBdr>
        <w:top w:val="none" w:sz="0" w:space="0" w:color="auto"/>
        <w:left w:val="none" w:sz="0" w:space="0" w:color="auto"/>
        <w:bottom w:val="none" w:sz="0" w:space="0" w:color="auto"/>
        <w:right w:val="none" w:sz="0" w:space="0" w:color="auto"/>
      </w:divBdr>
    </w:div>
    <w:div w:id="210507176">
      <w:bodyDiv w:val="1"/>
      <w:marLeft w:val="0"/>
      <w:marRight w:val="0"/>
      <w:marTop w:val="0"/>
      <w:marBottom w:val="0"/>
      <w:divBdr>
        <w:top w:val="none" w:sz="0" w:space="0" w:color="auto"/>
        <w:left w:val="none" w:sz="0" w:space="0" w:color="auto"/>
        <w:bottom w:val="none" w:sz="0" w:space="0" w:color="auto"/>
        <w:right w:val="none" w:sz="0" w:space="0" w:color="auto"/>
      </w:divBdr>
    </w:div>
    <w:div w:id="215432788">
      <w:bodyDiv w:val="1"/>
      <w:marLeft w:val="0"/>
      <w:marRight w:val="0"/>
      <w:marTop w:val="0"/>
      <w:marBottom w:val="0"/>
      <w:divBdr>
        <w:top w:val="none" w:sz="0" w:space="0" w:color="auto"/>
        <w:left w:val="none" w:sz="0" w:space="0" w:color="auto"/>
        <w:bottom w:val="none" w:sz="0" w:space="0" w:color="auto"/>
        <w:right w:val="none" w:sz="0" w:space="0" w:color="auto"/>
      </w:divBdr>
    </w:div>
    <w:div w:id="223958134">
      <w:bodyDiv w:val="1"/>
      <w:marLeft w:val="0"/>
      <w:marRight w:val="0"/>
      <w:marTop w:val="0"/>
      <w:marBottom w:val="0"/>
      <w:divBdr>
        <w:top w:val="none" w:sz="0" w:space="0" w:color="auto"/>
        <w:left w:val="none" w:sz="0" w:space="0" w:color="auto"/>
        <w:bottom w:val="none" w:sz="0" w:space="0" w:color="auto"/>
        <w:right w:val="none" w:sz="0" w:space="0" w:color="auto"/>
      </w:divBdr>
    </w:div>
    <w:div w:id="237594756">
      <w:bodyDiv w:val="1"/>
      <w:marLeft w:val="0"/>
      <w:marRight w:val="0"/>
      <w:marTop w:val="0"/>
      <w:marBottom w:val="0"/>
      <w:divBdr>
        <w:top w:val="none" w:sz="0" w:space="0" w:color="auto"/>
        <w:left w:val="none" w:sz="0" w:space="0" w:color="auto"/>
        <w:bottom w:val="none" w:sz="0" w:space="0" w:color="auto"/>
        <w:right w:val="none" w:sz="0" w:space="0" w:color="auto"/>
      </w:divBdr>
    </w:div>
    <w:div w:id="240913330">
      <w:bodyDiv w:val="1"/>
      <w:marLeft w:val="0"/>
      <w:marRight w:val="0"/>
      <w:marTop w:val="0"/>
      <w:marBottom w:val="0"/>
      <w:divBdr>
        <w:top w:val="none" w:sz="0" w:space="0" w:color="auto"/>
        <w:left w:val="none" w:sz="0" w:space="0" w:color="auto"/>
        <w:bottom w:val="none" w:sz="0" w:space="0" w:color="auto"/>
        <w:right w:val="none" w:sz="0" w:space="0" w:color="auto"/>
      </w:divBdr>
    </w:div>
    <w:div w:id="242376822">
      <w:bodyDiv w:val="1"/>
      <w:marLeft w:val="0"/>
      <w:marRight w:val="0"/>
      <w:marTop w:val="0"/>
      <w:marBottom w:val="0"/>
      <w:divBdr>
        <w:top w:val="none" w:sz="0" w:space="0" w:color="auto"/>
        <w:left w:val="none" w:sz="0" w:space="0" w:color="auto"/>
        <w:bottom w:val="none" w:sz="0" w:space="0" w:color="auto"/>
        <w:right w:val="none" w:sz="0" w:space="0" w:color="auto"/>
      </w:divBdr>
    </w:div>
    <w:div w:id="245502671">
      <w:bodyDiv w:val="1"/>
      <w:marLeft w:val="0"/>
      <w:marRight w:val="0"/>
      <w:marTop w:val="0"/>
      <w:marBottom w:val="0"/>
      <w:divBdr>
        <w:top w:val="none" w:sz="0" w:space="0" w:color="auto"/>
        <w:left w:val="none" w:sz="0" w:space="0" w:color="auto"/>
        <w:bottom w:val="none" w:sz="0" w:space="0" w:color="auto"/>
        <w:right w:val="none" w:sz="0" w:space="0" w:color="auto"/>
      </w:divBdr>
    </w:div>
    <w:div w:id="252318912">
      <w:bodyDiv w:val="1"/>
      <w:marLeft w:val="0"/>
      <w:marRight w:val="0"/>
      <w:marTop w:val="0"/>
      <w:marBottom w:val="0"/>
      <w:divBdr>
        <w:top w:val="none" w:sz="0" w:space="0" w:color="auto"/>
        <w:left w:val="none" w:sz="0" w:space="0" w:color="auto"/>
        <w:bottom w:val="none" w:sz="0" w:space="0" w:color="auto"/>
        <w:right w:val="none" w:sz="0" w:space="0" w:color="auto"/>
      </w:divBdr>
      <w:divsChild>
        <w:div w:id="43993577">
          <w:marLeft w:val="0"/>
          <w:marRight w:val="0"/>
          <w:marTop w:val="0"/>
          <w:marBottom w:val="0"/>
          <w:divBdr>
            <w:top w:val="single" w:sz="2" w:space="0" w:color="DEDCD1"/>
            <w:left w:val="single" w:sz="2" w:space="0" w:color="DEDCD1"/>
            <w:bottom w:val="single" w:sz="2" w:space="0" w:color="DEDCD1"/>
            <w:right w:val="single" w:sz="2" w:space="0" w:color="DEDCD1"/>
          </w:divBdr>
          <w:divsChild>
            <w:div w:id="2012634569">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261376306">
      <w:bodyDiv w:val="1"/>
      <w:marLeft w:val="0"/>
      <w:marRight w:val="0"/>
      <w:marTop w:val="0"/>
      <w:marBottom w:val="0"/>
      <w:divBdr>
        <w:top w:val="none" w:sz="0" w:space="0" w:color="auto"/>
        <w:left w:val="none" w:sz="0" w:space="0" w:color="auto"/>
        <w:bottom w:val="none" w:sz="0" w:space="0" w:color="auto"/>
        <w:right w:val="none" w:sz="0" w:space="0" w:color="auto"/>
      </w:divBdr>
    </w:div>
    <w:div w:id="261382457">
      <w:bodyDiv w:val="1"/>
      <w:marLeft w:val="0"/>
      <w:marRight w:val="0"/>
      <w:marTop w:val="0"/>
      <w:marBottom w:val="0"/>
      <w:divBdr>
        <w:top w:val="none" w:sz="0" w:space="0" w:color="auto"/>
        <w:left w:val="none" w:sz="0" w:space="0" w:color="auto"/>
        <w:bottom w:val="none" w:sz="0" w:space="0" w:color="auto"/>
        <w:right w:val="none" w:sz="0" w:space="0" w:color="auto"/>
      </w:divBdr>
    </w:div>
    <w:div w:id="262344065">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04552047">
      <w:bodyDiv w:val="1"/>
      <w:marLeft w:val="0"/>
      <w:marRight w:val="0"/>
      <w:marTop w:val="0"/>
      <w:marBottom w:val="0"/>
      <w:divBdr>
        <w:top w:val="none" w:sz="0" w:space="0" w:color="auto"/>
        <w:left w:val="none" w:sz="0" w:space="0" w:color="auto"/>
        <w:bottom w:val="none" w:sz="0" w:space="0" w:color="auto"/>
        <w:right w:val="none" w:sz="0" w:space="0" w:color="auto"/>
      </w:divBdr>
    </w:div>
    <w:div w:id="309403265">
      <w:bodyDiv w:val="1"/>
      <w:marLeft w:val="0"/>
      <w:marRight w:val="0"/>
      <w:marTop w:val="0"/>
      <w:marBottom w:val="0"/>
      <w:divBdr>
        <w:top w:val="none" w:sz="0" w:space="0" w:color="auto"/>
        <w:left w:val="none" w:sz="0" w:space="0" w:color="auto"/>
        <w:bottom w:val="none" w:sz="0" w:space="0" w:color="auto"/>
        <w:right w:val="none" w:sz="0" w:space="0" w:color="auto"/>
      </w:divBdr>
      <w:divsChild>
        <w:div w:id="1396274818">
          <w:marLeft w:val="0"/>
          <w:marRight w:val="0"/>
          <w:marTop w:val="0"/>
          <w:marBottom w:val="0"/>
          <w:divBdr>
            <w:top w:val="none" w:sz="0" w:space="0" w:color="auto"/>
            <w:left w:val="none" w:sz="0" w:space="0" w:color="auto"/>
            <w:bottom w:val="none" w:sz="0" w:space="0" w:color="auto"/>
            <w:right w:val="none" w:sz="0" w:space="0" w:color="auto"/>
          </w:divBdr>
          <w:divsChild>
            <w:div w:id="1707483747">
              <w:marLeft w:val="0"/>
              <w:marRight w:val="0"/>
              <w:marTop w:val="0"/>
              <w:marBottom w:val="0"/>
              <w:divBdr>
                <w:top w:val="none" w:sz="0" w:space="0" w:color="auto"/>
                <w:left w:val="none" w:sz="0" w:space="0" w:color="auto"/>
                <w:bottom w:val="none" w:sz="0" w:space="0" w:color="auto"/>
                <w:right w:val="none" w:sz="0" w:space="0" w:color="auto"/>
              </w:divBdr>
            </w:div>
          </w:divsChild>
        </w:div>
        <w:div w:id="642006017">
          <w:marLeft w:val="0"/>
          <w:marRight w:val="0"/>
          <w:marTop w:val="0"/>
          <w:marBottom w:val="0"/>
          <w:divBdr>
            <w:top w:val="none" w:sz="0" w:space="0" w:color="auto"/>
            <w:left w:val="none" w:sz="0" w:space="0" w:color="auto"/>
            <w:bottom w:val="none" w:sz="0" w:space="0" w:color="auto"/>
            <w:right w:val="none" w:sz="0" w:space="0" w:color="auto"/>
          </w:divBdr>
          <w:divsChild>
            <w:div w:id="1294676152">
              <w:marLeft w:val="0"/>
              <w:marRight w:val="0"/>
              <w:marTop w:val="0"/>
              <w:marBottom w:val="0"/>
              <w:divBdr>
                <w:top w:val="none" w:sz="0" w:space="0" w:color="auto"/>
                <w:left w:val="none" w:sz="0" w:space="0" w:color="auto"/>
                <w:bottom w:val="none" w:sz="0" w:space="0" w:color="auto"/>
                <w:right w:val="none" w:sz="0" w:space="0" w:color="auto"/>
              </w:divBdr>
            </w:div>
          </w:divsChild>
        </w:div>
        <w:div w:id="351684515">
          <w:marLeft w:val="0"/>
          <w:marRight w:val="0"/>
          <w:marTop w:val="0"/>
          <w:marBottom w:val="0"/>
          <w:divBdr>
            <w:top w:val="none" w:sz="0" w:space="0" w:color="auto"/>
            <w:left w:val="none" w:sz="0" w:space="0" w:color="auto"/>
            <w:bottom w:val="none" w:sz="0" w:space="0" w:color="auto"/>
            <w:right w:val="none" w:sz="0" w:space="0" w:color="auto"/>
          </w:divBdr>
          <w:divsChild>
            <w:div w:id="2059669836">
              <w:marLeft w:val="0"/>
              <w:marRight w:val="0"/>
              <w:marTop w:val="0"/>
              <w:marBottom w:val="0"/>
              <w:divBdr>
                <w:top w:val="none" w:sz="0" w:space="0" w:color="auto"/>
                <w:left w:val="none" w:sz="0" w:space="0" w:color="auto"/>
                <w:bottom w:val="none" w:sz="0" w:space="0" w:color="auto"/>
                <w:right w:val="none" w:sz="0" w:space="0" w:color="auto"/>
              </w:divBdr>
            </w:div>
          </w:divsChild>
        </w:div>
        <w:div w:id="1753088308">
          <w:marLeft w:val="0"/>
          <w:marRight w:val="0"/>
          <w:marTop w:val="0"/>
          <w:marBottom w:val="0"/>
          <w:divBdr>
            <w:top w:val="none" w:sz="0" w:space="0" w:color="auto"/>
            <w:left w:val="none" w:sz="0" w:space="0" w:color="auto"/>
            <w:bottom w:val="none" w:sz="0" w:space="0" w:color="auto"/>
            <w:right w:val="none" w:sz="0" w:space="0" w:color="auto"/>
          </w:divBdr>
          <w:divsChild>
            <w:div w:id="1633051501">
              <w:marLeft w:val="0"/>
              <w:marRight w:val="0"/>
              <w:marTop w:val="0"/>
              <w:marBottom w:val="0"/>
              <w:divBdr>
                <w:top w:val="none" w:sz="0" w:space="0" w:color="auto"/>
                <w:left w:val="none" w:sz="0" w:space="0" w:color="auto"/>
                <w:bottom w:val="none" w:sz="0" w:space="0" w:color="auto"/>
                <w:right w:val="none" w:sz="0" w:space="0" w:color="auto"/>
              </w:divBdr>
            </w:div>
          </w:divsChild>
        </w:div>
        <w:div w:id="1817182378">
          <w:marLeft w:val="0"/>
          <w:marRight w:val="0"/>
          <w:marTop w:val="0"/>
          <w:marBottom w:val="0"/>
          <w:divBdr>
            <w:top w:val="none" w:sz="0" w:space="0" w:color="auto"/>
            <w:left w:val="none" w:sz="0" w:space="0" w:color="auto"/>
            <w:bottom w:val="none" w:sz="0" w:space="0" w:color="auto"/>
            <w:right w:val="none" w:sz="0" w:space="0" w:color="auto"/>
          </w:divBdr>
          <w:divsChild>
            <w:div w:id="531890729">
              <w:marLeft w:val="0"/>
              <w:marRight w:val="0"/>
              <w:marTop w:val="0"/>
              <w:marBottom w:val="0"/>
              <w:divBdr>
                <w:top w:val="none" w:sz="0" w:space="0" w:color="auto"/>
                <w:left w:val="none" w:sz="0" w:space="0" w:color="auto"/>
                <w:bottom w:val="none" w:sz="0" w:space="0" w:color="auto"/>
                <w:right w:val="none" w:sz="0" w:space="0" w:color="auto"/>
              </w:divBdr>
            </w:div>
          </w:divsChild>
        </w:div>
        <w:div w:id="545725595">
          <w:marLeft w:val="0"/>
          <w:marRight w:val="0"/>
          <w:marTop w:val="0"/>
          <w:marBottom w:val="0"/>
          <w:divBdr>
            <w:top w:val="none" w:sz="0" w:space="0" w:color="auto"/>
            <w:left w:val="none" w:sz="0" w:space="0" w:color="auto"/>
            <w:bottom w:val="none" w:sz="0" w:space="0" w:color="auto"/>
            <w:right w:val="none" w:sz="0" w:space="0" w:color="auto"/>
          </w:divBdr>
          <w:divsChild>
            <w:div w:id="1946111492">
              <w:marLeft w:val="0"/>
              <w:marRight w:val="0"/>
              <w:marTop w:val="0"/>
              <w:marBottom w:val="0"/>
              <w:divBdr>
                <w:top w:val="none" w:sz="0" w:space="0" w:color="auto"/>
                <w:left w:val="none" w:sz="0" w:space="0" w:color="auto"/>
                <w:bottom w:val="none" w:sz="0" w:space="0" w:color="auto"/>
                <w:right w:val="none" w:sz="0" w:space="0" w:color="auto"/>
              </w:divBdr>
            </w:div>
          </w:divsChild>
        </w:div>
        <w:div w:id="549076969">
          <w:marLeft w:val="0"/>
          <w:marRight w:val="0"/>
          <w:marTop w:val="0"/>
          <w:marBottom w:val="0"/>
          <w:divBdr>
            <w:top w:val="none" w:sz="0" w:space="0" w:color="auto"/>
            <w:left w:val="none" w:sz="0" w:space="0" w:color="auto"/>
            <w:bottom w:val="none" w:sz="0" w:space="0" w:color="auto"/>
            <w:right w:val="none" w:sz="0" w:space="0" w:color="auto"/>
          </w:divBdr>
          <w:divsChild>
            <w:div w:id="163477176">
              <w:marLeft w:val="0"/>
              <w:marRight w:val="0"/>
              <w:marTop w:val="0"/>
              <w:marBottom w:val="0"/>
              <w:divBdr>
                <w:top w:val="none" w:sz="0" w:space="0" w:color="auto"/>
                <w:left w:val="none" w:sz="0" w:space="0" w:color="auto"/>
                <w:bottom w:val="none" w:sz="0" w:space="0" w:color="auto"/>
                <w:right w:val="none" w:sz="0" w:space="0" w:color="auto"/>
              </w:divBdr>
            </w:div>
          </w:divsChild>
        </w:div>
        <w:div w:id="1657030019">
          <w:marLeft w:val="0"/>
          <w:marRight w:val="0"/>
          <w:marTop w:val="0"/>
          <w:marBottom w:val="0"/>
          <w:divBdr>
            <w:top w:val="none" w:sz="0" w:space="0" w:color="auto"/>
            <w:left w:val="none" w:sz="0" w:space="0" w:color="auto"/>
            <w:bottom w:val="none" w:sz="0" w:space="0" w:color="auto"/>
            <w:right w:val="none" w:sz="0" w:space="0" w:color="auto"/>
          </w:divBdr>
          <w:divsChild>
            <w:div w:id="29033675">
              <w:marLeft w:val="0"/>
              <w:marRight w:val="0"/>
              <w:marTop w:val="0"/>
              <w:marBottom w:val="0"/>
              <w:divBdr>
                <w:top w:val="none" w:sz="0" w:space="0" w:color="auto"/>
                <w:left w:val="none" w:sz="0" w:space="0" w:color="auto"/>
                <w:bottom w:val="none" w:sz="0" w:space="0" w:color="auto"/>
                <w:right w:val="none" w:sz="0" w:space="0" w:color="auto"/>
              </w:divBdr>
            </w:div>
          </w:divsChild>
        </w:div>
        <w:div w:id="1453287774">
          <w:marLeft w:val="0"/>
          <w:marRight w:val="0"/>
          <w:marTop w:val="0"/>
          <w:marBottom w:val="0"/>
          <w:divBdr>
            <w:top w:val="none" w:sz="0" w:space="0" w:color="auto"/>
            <w:left w:val="none" w:sz="0" w:space="0" w:color="auto"/>
            <w:bottom w:val="none" w:sz="0" w:space="0" w:color="auto"/>
            <w:right w:val="none" w:sz="0" w:space="0" w:color="auto"/>
          </w:divBdr>
          <w:divsChild>
            <w:div w:id="1582327664">
              <w:marLeft w:val="0"/>
              <w:marRight w:val="0"/>
              <w:marTop w:val="0"/>
              <w:marBottom w:val="0"/>
              <w:divBdr>
                <w:top w:val="none" w:sz="0" w:space="0" w:color="auto"/>
                <w:left w:val="none" w:sz="0" w:space="0" w:color="auto"/>
                <w:bottom w:val="none" w:sz="0" w:space="0" w:color="auto"/>
                <w:right w:val="none" w:sz="0" w:space="0" w:color="auto"/>
              </w:divBdr>
            </w:div>
          </w:divsChild>
        </w:div>
        <w:div w:id="1342439639">
          <w:marLeft w:val="0"/>
          <w:marRight w:val="0"/>
          <w:marTop w:val="0"/>
          <w:marBottom w:val="0"/>
          <w:divBdr>
            <w:top w:val="none" w:sz="0" w:space="0" w:color="auto"/>
            <w:left w:val="none" w:sz="0" w:space="0" w:color="auto"/>
            <w:bottom w:val="none" w:sz="0" w:space="0" w:color="auto"/>
            <w:right w:val="none" w:sz="0" w:space="0" w:color="auto"/>
          </w:divBdr>
          <w:divsChild>
            <w:div w:id="1819303274">
              <w:marLeft w:val="0"/>
              <w:marRight w:val="0"/>
              <w:marTop w:val="0"/>
              <w:marBottom w:val="0"/>
              <w:divBdr>
                <w:top w:val="none" w:sz="0" w:space="0" w:color="auto"/>
                <w:left w:val="none" w:sz="0" w:space="0" w:color="auto"/>
                <w:bottom w:val="none" w:sz="0" w:space="0" w:color="auto"/>
                <w:right w:val="none" w:sz="0" w:space="0" w:color="auto"/>
              </w:divBdr>
            </w:div>
          </w:divsChild>
        </w:div>
        <w:div w:id="821774912">
          <w:marLeft w:val="0"/>
          <w:marRight w:val="0"/>
          <w:marTop w:val="0"/>
          <w:marBottom w:val="0"/>
          <w:divBdr>
            <w:top w:val="none" w:sz="0" w:space="0" w:color="auto"/>
            <w:left w:val="none" w:sz="0" w:space="0" w:color="auto"/>
            <w:bottom w:val="none" w:sz="0" w:space="0" w:color="auto"/>
            <w:right w:val="none" w:sz="0" w:space="0" w:color="auto"/>
          </w:divBdr>
          <w:divsChild>
            <w:div w:id="921256399">
              <w:marLeft w:val="0"/>
              <w:marRight w:val="0"/>
              <w:marTop w:val="0"/>
              <w:marBottom w:val="0"/>
              <w:divBdr>
                <w:top w:val="none" w:sz="0" w:space="0" w:color="auto"/>
                <w:left w:val="none" w:sz="0" w:space="0" w:color="auto"/>
                <w:bottom w:val="none" w:sz="0" w:space="0" w:color="auto"/>
                <w:right w:val="none" w:sz="0" w:space="0" w:color="auto"/>
              </w:divBdr>
            </w:div>
          </w:divsChild>
        </w:div>
        <w:div w:id="1836873099">
          <w:marLeft w:val="0"/>
          <w:marRight w:val="0"/>
          <w:marTop w:val="0"/>
          <w:marBottom w:val="0"/>
          <w:divBdr>
            <w:top w:val="none" w:sz="0" w:space="0" w:color="auto"/>
            <w:left w:val="none" w:sz="0" w:space="0" w:color="auto"/>
            <w:bottom w:val="none" w:sz="0" w:space="0" w:color="auto"/>
            <w:right w:val="none" w:sz="0" w:space="0" w:color="auto"/>
          </w:divBdr>
          <w:divsChild>
            <w:div w:id="217517320">
              <w:marLeft w:val="0"/>
              <w:marRight w:val="0"/>
              <w:marTop w:val="0"/>
              <w:marBottom w:val="0"/>
              <w:divBdr>
                <w:top w:val="none" w:sz="0" w:space="0" w:color="auto"/>
                <w:left w:val="none" w:sz="0" w:space="0" w:color="auto"/>
                <w:bottom w:val="none" w:sz="0" w:space="0" w:color="auto"/>
                <w:right w:val="none" w:sz="0" w:space="0" w:color="auto"/>
              </w:divBdr>
            </w:div>
          </w:divsChild>
        </w:div>
        <w:div w:id="1021584770">
          <w:marLeft w:val="0"/>
          <w:marRight w:val="0"/>
          <w:marTop w:val="0"/>
          <w:marBottom w:val="0"/>
          <w:divBdr>
            <w:top w:val="none" w:sz="0" w:space="0" w:color="auto"/>
            <w:left w:val="none" w:sz="0" w:space="0" w:color="auto"/>
            <w:bottom w:val="none" w:sz="0" w:space="0" w:color="auto"/>
            <w:right w:val="none" w:sz="0" w:space="0" w:color="auto"/>
          </w:divBdr>
          <w:divsChild>
            <w:div w:id="193546523">
              <w:marLeft w:val="0"/>
              <w:marRight w:val="0"/>
              <w:marTop w:val="0"/>
              <w:marBottom w:val="0"/>
              <w:divBdr>
                <w:top w:val="none" w:sz="0" w:space="0" w:color="auto"/>
                <w:left w:val="none" w:sz="0" w:space="0" w:color="auto"/>
                <w:bottom w:val="none" w:sz="0" w:space="0" w:color="auto"/>
                <w:right w:val="none" w:sz="0" w:space="0" w:color="auto"/>
              </w:divBdr>
            </w:div>
          </w:divsChild>
        </w:div>
        <w:div w:id="254746257">
          <w:marLeft w:val="0"/>
          <w:marRight w:val="0"/>
          <w:marTop w:val="0"/>
          <w:marBottom w:val="0"/>
          <w:divBdr>
            <w:top w:val="none" w:sz="0" w:space="0" w:color="auto"/>
            <w:left w:val="none" w:sz="0" w:space="0" w:color="auto"/>
            <w:bottom w:val="none" w:sz="0" w:space="0" w:color="auto"/>
            <w:right w:val="none" w:sz="0" w:space="0" w:color="auto"/>
          </w:divBdr>
          <w:divsChild>
            <w:div w:id="904755305">
              <w:marLeft w:val="0"/>
              <w:marRight w:val="0"/>
              <w:marTop w:val="0"/>
              <w:marBottom w:val="0"/>
              <w:divBdr>
                <w:top w:val="none" w:sz="0" w:space="0" w:color="auto"/>
                <w:left w:val="none" w:sz="0" w:space="0" w:color="auto"/>
                <w:bottom w:val="none" w:sz="0" w:space="0" w:color="auto"/>
                <w:right w:val="none" w:sz="0" w:space="0" w:color="auto"/>
              </w:divBdr>
            </w:div>
          </w:divsChild>
        </w:div>
        <w:div w:id="828791922">
          <w:marLeft w:val="0"/>
          <w:marRight w:val="0"/>
          <w:marTop w:val="0"/>
          <w:marBottom w:val="0"/>
          <w:divBdr>
            <w:top w:val="none" w:sz="0" w:space="0" w:color="auto"/>
            <w:left w:val="none" w:sz="0" w:space="0" w:color="auto"/>
            <w:bottom w:val="none" w:sz="0" w:space="0" w:color="auto"/>
            <w:right w:val="none" w:sz="0" w:space="0" w:color="auto"/>
          </w:divBdr>
          <w:divsChild>
            <w:div w:id="643393087">
              <w:marLeft w:val="0"/>
              <w:marRight w:val="0"/>
              <w:marTop w:val="0"/>
              <w:marBottom w:val="0"/>
              <w:divBdr>
                <w:top w:val="none" w:sz="0" w:space="0" w:color="auto"/>
                <w:left w:val="none" w:sz="0" w:space="0" w:color="auto"/>
                <w:bottom w:val="none" w:sz="0" w:space="0" w:color="auto"/>
                <w:right w:val="none" w:sz="0" w:space="0" w:color="auto"/>
              </w:divBdr>
            </w:div>
          </w:divsChild>
        </w:div>
        <w:div w:id="1904096281">
          <w:marLeft w:val="0"/>
          <w:marRight w:val="0"/>
          <w:marTop w:val="0"/>
          <w:marBottom w:val="0"/>
          <w:divBdr>
            <w:top w:val="none" w:sz="0" w:space="0" w:color="auto"/>
            <w:left w:val="none" w:sz="0" w:space="0" w:color="auto"/>
            <w:bottom w:val="none" w:sz="0" w:space="0" w:color="auto"/>
            <w:right w:val="none" w:sz="0" w:space="0" w:color="auto"/>
          </w:divBdr>
          <w:divsChild>
            <w:div w:id="773599071">
              <w:marLeft w:val="0"/>
              <w:marRight w:val="0"/>
              <w:marTop w:val="0"/>
              <w:marBottom w:val="0"/>
              <w:divBdr>
                <w:top w:val="none" w:sz="0" w:space="0" w:color="auto"/>
                <w:left w:val="none" w:sz="0" w:space="0" w:color="auto"/>
                <w:bottom w:val="none" w:sz="0" w:space="0" w:color="auto"/>
                <w:right w:val="none" w:sz="0" w:space="0" w:color="auto"/>
              </w:divBdr>
            </w:div>
          </w:divsChild>
        </w:div>
        <w:div w:id="104539963">
          <w:marLeft w:val="0"/>
          <w:marRight w:val="0"/>
          <w:marTop w:val="0"/>
          <w:marBottom w:val="0"/>
          <w:divBdr>
            <w:top w:val="none" w:sz="0" w:space="0" w:color="auto"/>
            <w:left w:val="none" w:sz="0" w:space="0" w:color="auto"/>
            <w:bottom w:val="none" w:sz="0" w:space="0" w:color="auto"/>
            <w:right w:val="none" w:sz="0" w:space="0" w:color="auto"/>
          </w:divBdr>
          <w:divsChild>
            <w:div w:id="669331426">
              <w:marLeft w:val="0"/>
              <w:marRight w:val="0"/>
              <w:marTop w:val="0"/>
              <w:marBottom w:val="0"/>
              <w:divBdr>
                <w:top w:val="none" w:sz="0" w:space="0" w:color="auto"/>
                <w:left w:val="none" w:sz="0" w:space="0" w:color="auto"/>
                <w:bottom w:val="none" w:sz="0" w:space="0" w:color="auto"/>
                <w:right w:val="none" w:sz="0" w:space="0" w:color="auto"/>
              </w:divBdr>
            </w:div>
          </w:divsChild>
        </w:div>
        <w:div w:id="994257569">
          <w:marLeft w:val="0"/>
          <w:marRight w:val="0"/>
          <w:marTop w:val="0"/>
          <w:marBottom w:val="0"/>
          <w:divBdr>
            <w:top w:val="none" w:sz="0" w:space="0" w:color="auto"/>
            <w:left w:val="none" w:sz="0" w:space="0" w:color="auto"/>
            <w:bottom w:val="none" w:sz="0" w:space="0" w:color="auto"/>
            <w:right w:val="none" w:sz="0" w:space="0" w:color="auto"/>
          </w:divBdr>
          <w:divsChild>
            <w:div w:id="442071507">
              <w:marLeft w:val="0"/>
              <w:marRight w:val="0"/>
              <w:marTop w:val="0"/>
              <w:marBottom w:val="0"/>
              <w:divBdr>
                <w:top w:val="none" w:sz="0" w:space="0" w:color="auto"/>
                <w:left w:val="none" w:sz="0" w:space="0" w:color="auto"/>
                <w:bottom w:val="none" w:sz="0" w:space="0" w:color="auto"/>
                <w:right w:val="none" w:sz="0" w:space="0" w:color="auto"/>
              </w:divBdr>
            </w:div>
          </w:divsChild>
        </w:div>
        <w:div w:id="1690596672">
          <w:marLeft w:val="0"/>
          <w:marRight w:val="0"/>
          <w:marTop w:val="0"/>
          <w:marBottom w:val="0"/>
          <w:divBdr>
            <w:top w:val="none" w:sz="0" w:space="0" w:color="auto"/>
            <w:left w:val="none" w:sz="0" w:space="0" w:color="auto"/>
            <w:bottom w:val="none" w:sz="0" w:space="0" w:color="auto"/>
            <w:right w:val="none" w:sz="0" w:space="0" w:color="auto"/>
          </w:divBdr>
          <w:divsChild>
            <w:div w:id="2130392604">
              <w:marLeft w:val="0"/>
              <w:marRight w:val="0"/>
              <w:marTop w:val="0"/>
              <w:marBottom w:val="0"/>
              <w:divBdr>
                <w:top w:val="none" w:sz="0" w:space="0" w:color="auto"/>
                <w:left w:val="none" w:sz="0" w:space="0" w:color="auto"/>
                <w:bottom w:val="none" w:sz="0" w:space="0" w:color="auto"/>
                <w:right w:val="none" w:sz="0" w:space="0" w:color="auto"/>
              </w:divBdr>
            </w:div>
          </w:divsChild>
        </w:div>
        <w:div w:id="854613943">
          <w:marLeft w:val="0"/>
          <w:marRight w:val="0"/>
          <w:marTop w:val="0"/>
          <w:marBottom w:val="0"/>
          <w:divBdr>
            <w:top w:val="none" w:sz="0" w:space="0" w:color="auto"/>
            <w:left w:val="none" w:sz="0" w:space="0" w:color="auto"/>
            <w:bottom w:val="none" w:sz="0" w:space="0" w:color="auto"/>
            <w:right w:val="none" w:sz="0" w:space="0" w:color="auto"/>
          </w:divBdr>
          <w:divsChild>
            <w:div w:id="975641350">
              <w:marLeft w:val="0"/>
              <w:marRight w:val="0"/>
              <w:marTop w:val="0"/>
              <w:marBottom w:val="0"/>
              <w:divBdr>
                <w:top w:val="none" w:sz="0" w:space="0" w:color="auto"/>
                <w:left w:val="none" w:sz="0" w:space="0" w:color="auto"/>
                <w:bottom w:val="none" w:sz="0" w:space="0" w:color="auto"/>
                <w:right w:val="none" w:sz="0" w:space="0" w:color="auto"/>
              </w:divBdr>
            </w:div>
          </w:divsChild>
        </w:div>
        <w:div w:id="1975283477">
          <w:marLeft w:val="0"/>
          <w:marRight w:val="0"/>
          <w:marTop w:val="0"/>
          <w:marBottom w:val="0"/>
          <w:divBdr>
            <w:top w:val="none" w:sz="0" w:space="0" w:color="auto"/>
            <w:left w:val="none" w:sz="0" w:space="0" w:color="auto"/>
            <w:bottom w:val="none" w:sz="0" w:space="0" w:color="auto"/>
            <w:right w:val="none" w:sz="0" w:space="0" w:color="auto"/>
          </w:divBdr>
          <w:divsChild>
            <w:div w:id="579101296">
              <w:marLeft w:val="0"/>
              <w:marRight w:val="0"/>
              <w:marTop w:val="0"/>
              <w:marBottom w:val="0"/>
              <w:divBdr>
                <w:top w:val="none" w:sz="0" w:space="0" w:color="auto"/>
                <w:left w:val="none" w:sz="0" w:space="0" w:color="auto"/>
                <w:bottom w:val="none" w:sz="0" w:space="0" w:color="auto"/>
                <w:right w:val="none" w:sz="0" w:space="0" w:color="auto"/>
              </w:divBdr>
            </w:div>
          </w:divsChild>
        </w:div>
        <w:div w:id="1737121071">
          <w:marLeft w:val="0"/>
          <w:marRight w:val="0"/>
          <w:marTop w:val="0"/>
          <w:marBottom w:val="0"/>
          <w:divBdr>
            <w:top w:val="none" w:sz="0" w:space="0" w:color="auto"/>
            <w:left w:val="none" w:sz="0" w:space="0" w:color="auto"/>
            <w:bottom w:val="none" w:sz="0" w:space="0" w:color="auto"/>
            <w:right w:val="none" w:sz="0" w:space="0" w:color="auto"/>
          </w:divBdr>
          <w:divsChild>
            <w:div w:id="529344981">
              <w:marLeft w:val="0"/>
              <w:marRight w:val="0"/>
              <w:marTop w:val="0"/>
              <w:marBottom w:val="0"/>
              <w:divBdr>
                <w:top w:val="none" w:sz="0" w:space="0" w:color="auto"/>
                <w:left w:val="none" w:sz="0" w:space="0" w:color="auto"/>
                <w:bottom w:val="none" w:sz="0" w:space="0" w:color="auto"/>
                <w:right w:val="none" w:sz="0" w:space="0" w:color="auto"/>
              </w:divBdr>
            </w:div>
          </w:divsChild>
        </w:div>
        <w:div w:id="765417652">
          <w:marLeft w:val="0"/>
          <w:marRight w:val="0"/>
          <w:marTop w:val="0"/>
          <w:marBottom w:val="0"/>
          <w:divBdr>
            <w:top w:val="none" w:sz="0" w:space="0" w:color="auto"/>
            <w:left w:val="none" w:sz="0" w:space="0" w:color="auto"/>
            <w:bottom w:val="none" w:sz="0" w:space="0" w:color="auto"/>
            <w:right w:val="none" w:sz="0" w:space="0" w:color="auto"/>
          </w:divBdr>
          <w:divsChild>
            <w:div w:id="28725395">
              <w:marLeft w:val="0"/>
              <w:marRight w:val="0"/>
              <w:marTop w:val="0"/>
              <w:marBottom w:val="0"/>
              <w:divBdr>
                <w:top w:val="none" w:sz="0" w:space="0" w:color="auto"/>
                <w:left w:val="none" w:sz="0" w:space="0" w:color="auto"/>
                <w:bottom w:val="none" w:sz="0" w:space="0" w:color="auto"/>
                <w:right w:val="none" w:sz="0" w:space="0" w:color="auto"/>
              </w:divBdr>
            </w:div>
          </w:divsChild>
        </w:div>
        <w:div w:id="663775244">
          <w:marLeft w:val="0"/>
          <w:marRight w:val="0"/>
          <w:marTop w:val="0"/>
          <w:marBottom w:val="0"/>
          <w:divBdr>
            <w:top w:val="none" w:sz="0" w:space="0" w:color="auto"/>
            <w:left w:val="none" w:sz="0" w:space="0" w:color="auto"/>
            <w:bottom w:val="none" w:sz="0" w:space="0" w:color="auto"/>
            <w:right w:val="none" w:sz="0" w:space="0" w:color="auto"/>
          </w:divBdr>
          <w:divsChild>
            <w:div w:id="288517956">
              <w:marLeft w:val="0"/>
              <w:marRight w:val="0"/>
              <w:marTop w:val="0"/>
              <w:marBottom w:val="0"/>
              <w:divBdr>
                <w:top w:val="none" w:sz="0" w:space="0" w:color="auto"/>
                <w:left w:val="none" w:sz="0" w:space="0" w:color="auto"/>
                <w:bottom w:val="none" w:sz="0" w:space="0" w:color="auto"/>
                <w:right w:val="none" w:sz="0" w:space="0" w:color="auto"/>
              </w:divBdr>
            </w:div>
          </w:divsChild>
        </w:div>
        <w:div w:id="484394717">
          <w:marLeft w:val="0"/>
          <w:marRight w:val="0"/>
          <w:marTop w:val="0"/>
          <w:marBottom w:val="0"/>
          <w:divBdr>
            <w:top w:val="none" w:sz="0" w:space="0" w:color="auto"/>
            <w:left w:val="none" w:sz="0" w:space="0" w:color="auto"/>
            <w:bottom w:val="none" w:sz="0" w:space="0" w:color="auto"/>
            <w:right w:val="none" w:sz="0" w:space="0" w:color="auto"/>
          </w:divBdr>
          <w:divsChild>
            <w:div w:id="1199582268">
              <w:marLeft w:val="0"/>
              <w:marRight w:val="0"/>
              <w:marTop w:val="0"/>
              <w:marBottom w:val="0"/>
              <w:divBdr>
                <w:top w:val="none" w:sz="0" w:space="0" w:color="auto"/>
                <w:left w:val="none" w:sz="0" w:space="0" w:color="auto"/>
                <w:bottom w:val="none" w:sz="0" w:space="0" w:color="auto"/>
                <w:right w:val="none" w:sz="0" w:space="0" w:color="auto"/>
              </w:divBdr>
            </w:div>
          </w:divsChild>
        </w:div>
        <w:div w:id="595865142">
          <w:marLeft w:val="0"/>
          <w:marRight w:val="0"/>
          <w:marTop w:val="0"/>
          <w:marBottom w:val="0"/>
          <w:divBdr>
            <w:top w:val="none" w:sz="0" w:space="0" w:color="auto"/>
            <w:left w:val="none" w:sz="0" w:space="0" w:color="auto"/>
            <w:bottom w:val="none" w:sz="0" w:space="0" w:color="auto"/>
            <w:right w:val="none" w:sz="0" w:space="0" w:color="auto"/>
          </w:divBdr>
          <w:divsChild>
            <w:div w:id="1208957657">
              <w:marLeft w:val="0"/>
              <w:marRight w:val="0"/>
              <w:marTop w:val="0"/>
              <w:marBottom w:val="0"/>
              <w:divBdr>
                <w:top w:val="none" w:sz="0" w:space="0" w:color="auto"/>
                <w:left w:val="none" w:sz="0" w:space="0" w:color="auto"/>
                <w:bottom w:val="none" w:sz="0" w:space="0" w:color="auto"/>
                <w:right w:val="none" w:sz="0" w:space="0" w:color="auto"/>
              </w:divBdr>
            </w:div>
          </w:divsChild>
        </w:div>
        <w:div w:id="156655682">
          <w:marLeft w:val="0"/>
          <w:marRight w:val="0"/>
          <w:marTop w:val="0"/>
          <w:marBottom w:val="0"/>
          <w:divBdr>
            <w:top w:val="none" w:sz="0" w:space="0" w:color="auto"/>
            <w:left w:val="none" w:sz="0" w:space="0" w:color="auto"/>
            <w:bottom w:val="none" w:sz="0" w:space="0" w:color="auto"/>
            <w:right w:val="none" w:sz="0" w:space="0" w:color="auto"/>
          </w:divBdr>
          <w:divsChild>
            <w:div w:id="1942294399">
              <w:marLeft w:val="0"/>
              <w:marRight w:val="0"/>
              <w:marTop w:val="0"/>
              <w:marBottom w:val="0"/>
              <w:divBdr>
                <w:top w:val="none" w:sz="0" w:space="0" w:color="auto"/>
                <w:left w:val="none" w:sz="0" w:space="0" w:color="auto"/>
                <w:bottom w:val="none" w:sz="0" w:space="0" w:color="auto"/>
                <w:right w:val="none" w:sz="0" w:space="0" w:color="auto"/>
              </w:divBdr>
            </w:div>
          </w:divsChild>
        </w:div>
        <w:div w:id="689841794">
          <w:marLeft w:val="0"/>
          <w:marRight w:val="0"/>
          <w:marTop w:val="0"/>
          <w:marBottom w:val="0"/>
          <w:divBdr>
            <w:top w:val="none" w:sz="0" w:space="0" w:color="auto"/>
            <w:left w:val="none" w:sz="0" w:space="0" w:color="auto"/>
            <w:bottom w:val="none" w:sz="0" w:space="0" w:color="auto"/>
            <w:right w:val="none" w:sz="0" w:space="0" w:color="auto"/>
          </w:divBdr>
          <w:divsChild>
            <w:div w:id="1970208902">
              <w:marLeft w:val="0"/>
              <w:marRight w:val="0"/>
              <w:marTop w:val="0"/>
              <w:marBottom w:val="0"/>
              <w:divBdr>
                <w:top w:val="none" w:sz="0" w:space="0" w:color="auto"/>
                <w:left w:val="none" w:sz="0" w:space="0" w:color="auto"/>
                <w:bottom w:val="none" w:sz="0" w:space="0" w:color="auto"/>
                <w:right w:val="none" w:sz="0" w:space="0" w:color="auto"/>
              </w:divBdr>
            </w:div>
          </w:divsChild>
        </w:div>
        <w:div w:id="1637102703">
          <w:marLeft w:val="0"/>
          <w:marRight w:val="0"/>
          <w:marTop w:val="0"/>
          <w:marBottom w:val="0"/>
          <w:divBdr>
            <w:top w:val="none" w:sz="0" w:space="0" w:color="auto"/>
            <w:left w:val="none" w:sz="0" w:space="0" w:color="auto"/>
            <w:bottom w:val="none" w:sz="0" w:space="0" w:color="auto"/>
            <w:right w:val="none" w:sz="0" w:space="0" w:color="auto"/>
          </w:divBdr>
          <w:divsChild>
            <w:div w:id="1645771984">
              <w:marLeft w:val="0"/>
              <w:marRight w:val="0"/>
              <w:marTop w:val="0"/>
              <w:marBottom w:val="0"/>
              <w:divBdr>
                <w:top w:val="none" w:sz="0" w:space="0" w:color="auto"/>
                <w:left w:val="none" w:sz="0" w:space="0" w:color="auto"/>
                <w:bottom w:val="none" w:sz="0" w:space="0" w:color="auto"/>
                <w:right w:val="none" w:sz="0" w:space="0" w:color="auto"/>
              </w:divBdr>
            </w:div>
          </w:divsChild>
        </w:div>
        <w:div w:id="391273242">
          <w:marLeft w:val="0"/>
          <w:marRight w:val="0"/>
          <w:marTop w:val="0"/>
          <w:marBottom w:val="0"/>
          <w:divBdr>
            <w:top w:val="none" w:sz="0" w:space="0" w:color="auto"/>
            <w:left w:val="none" w:sz="0" w:space="0" w:color="auto"/>
            <w:bottom w:val="none" w:sz="0" w:space="0" w:color="auto"/>
            <w:right w:val="none" w:sz="0" w:space="0" w:color="auto"/>
          </w:divBdr>
          <w:divsChild>
            <w:div w:id="625888265">
              <w:marLeft w:val="0"/>
              <w:marRight w:val="0"/>
              <w:marTop w:val="0"/>
              <w:marBottom w:val="0"/>
              <w:divBdr>
                <w:top w:val="none" w:sz="0" w:space="0" w:color="auto"/>
                <w:left w:val="none" w:sz="0" w:space="0" w:color="auto"/>
                <w:bottom w:val="none" w:sz="0" w:space="0" w:color="auto"/>
                <w:right w:val="none" w:sz="0" w:space="0" w:color="auto"/>
              </w:divBdr>
            </w:div>
          </w:divsChild>
        </w:div>
        <w:div w:id="1650357696">
          <w:marLeft w:val="0"/>
          <w:marRight w:val="0"/>
          <w:marTop w:val="0"/>
          <w:marBottom w:val="0"/>
          <w:divBdr>
            <w:top w:val="none" w:sz="0" w:space="0" w:color="auto"/>
            <w:left w:val="none" w:sz="0" w:space="0" w:color="auto"/>
            <w:bottom w:val="none" w:sz="0" w:space="0" w:color="auto"/>
            <w:right w:val="none" w:sz="0" w:space="0" w:color="auto"/>
          </w:divBdr>
          <w:divsChild>
            <w:div w:id="651955567">
              <w:marLeft w:val="0"/>
              <w:marRight w:val="0"/>
              <w:marTop w:val="0"/>
              <w:marBottom w:val="0"/>
              <w:divBdr>
                <w:top w:val="none" w:sz="0" w:space="0" w:color="auto"/>
                <w:left w:val="none" w:sz="0" w:space="0" w:color="auto"/>
                <w:bottom w:val="none" w:sz="0" w:space="0" w:color="auto"/>
                <w:right w:val="none" w:sz="0" w:space="0" w:color="auto"/>
              </w:divBdr>
            </w:div>
          </w:divsChild>
        </w:div>
        <w:div w:id="1804889516">
          <w:marLeft w:val="0"/>
          <w:marRight w:val="0"/>
          <w:marTop w:val="0"/>
          <w:marBottom w:val="0"/>
          <w:divBdr>
            <w:top w:val="none" w:sz="0" w:space="0" w:color="auto"/>
            <w:left w:val="none" w:sz="0" w:space="0" w:color="auto"/>
            <w:bottom w:val="none" w:sz="0" w:space="0" w:color="auto"/>
            <w:right w:val="none" w:sz="0" w:space="0" w:color="auto"/>
          </w:divBdr>
          <w:divsChild>
            <w:div w:id="1799376023">
              <w:marLeft w:val="0"/>
              <w:marRight w:val="0"/>
              <w:marTop w:val="0"/>
              <w:marBottom w:val="0"/>
              <w:divBdr>
                <w:top w:val="none" w:sz="0" w:space="0" w:color="auto"/>
                <w:left w:val="none" w:sz="0" w:space="0" w:color="auto"/>
                <w:bottom w:val="none" w:sz="0" w:space="0" w:color="auto"/>
                <w:right w:val="none" w:sz="0" w:space="0" w:color="auto"/>
              </w:divBdr>
            </w:div>
          </w:divsChild>
        </w:div>
        <w:div w:id="1592394360">
          <w:marLeft w:val="0"/>
          <w:marRight w:val="0"/>
          <w:marTop w:val="0"/>
          <w:marBottom w:val="0"/>
          <w:divBdr>
            <w:top w:val="none" w:sz="0" w:space="0" w:color="auto"/>
            <w:left w:val="none" w:sz="0" w:space="0" w:color="auto"/>
            <w:bottom w:val="none" w:sz="0" w:space="0" w:color="auto"/>
            <w:right w:val="none" w:sz="0" w:space="0" w:color="auto"/>
          </w:divBdr>
          <w:divsChild>
            <w:div w:id="2124231369">
              <w:marLeft w:val="0"/>
              <w:marRight w:val="0"/>
              <w:marTop w:val="0"/>
              <w:marBottom w:val="0"/>
              <w:divBdr>
                <w:top w:val="none" w:sz="0" w:space="0" w:color="auto"/>
                <w:left w:val="none" w:sz="0" w:space="0" w:color="auto"/>
                <w:bottom w:val="none" w:sz="0" w:space="0" w:color="auto"/>
                <w:right w:val="none" w:sz="0" w:space="0" w:color="auto"/>
              </w:divBdr>
            </w:div>
          </w:divsChild>
        </w:div>
        <w:div w:id="544832396">
          <w:marLeft w:val="0"/>
          <w:marRight w:val="0"/>
          <w:marTop w:val="0"/>
          <w:marBottom w:val="0"/>
          <w:divBdr>
            <w:top w:val="none" w:sz="0" w:space="0" w:color="auto"/>
            <w:left w:val="none" w:sz="0" w:space="0" w:color="auto"/>
            <w:bottom w:val="none" w:sz="0" w:space="0" w:color="auto"/>
            <w:right w:val="none" w:sz="0" w:space="0" w:color="auto"/>
          </w:divBdr>
          <w:divsChild>
            <w:div w:id="869490282">
              <w:marLeft w:val="0"/>
              <w:marRight w:val="0"/>
              <w:marTop w:val="0"/>
              <w:marBottom w:val="0"/>
              <w:divBdr>
                <w:top w:val="none" w:sz="0" w:space="0" w:color="auto"/>
                <w:left w:val="none" w:sz="0" w:space="0" w:color="auto"/>
                <w:bottom w:val="none" w:sz="0" w:space="0" w:color="auto"/>
                <w:right w:val="none" w:sz="0" w:space="0" w:color="auto"/>
              </w:divBdr>
            </w:div>
          </w:divsChild>
        </w:div>
        <w:div w:id="1181815239">
          <w:marLeft w:val="0"/>
          <w:marRight w:val="0"/>
          <w:marTop w:val="0"/>
          <w:marBottom w:val="0"/>
          <w:divBdr>
            <w:top w:val="none" w:sz="0" w:space="0" w:color="auto"/>
            <w:left w:val="none" w:sz="0" w:space="0" w:color="auto"/>
            <w:bottom w:val="none" w:sz="0" w:space="0" w:color="auto"/>
            <w:right w:val="none" w:sz="0" w:space="0" w:color="auto"/>
          </w:divBdr>
          <w:divsChild>
            <w:div w:id="1413620553">
              <w:marLeft w:val="0"/>
              <w:marRight w:val="0"/>
              <w:marTop w:val="0"/>
              <w:marBottom w:val="0"/>
              <w:divBdr>
                <w:top w:val="none" w:sz="0" w:space="0" w:color="auto"/>
                <w:left w:val="none" w:sz="0" w:space="0" w:color="auto"/>
                <w:bottom w:val="none" w:sz="0" w:space="0" w:color="auto"/>
                <w:right w:val="none" w:sz="0" w:space="0" w:color="auto"/>
              </w:divBdr>
            </w:div>
          </w:divsChild>
        </w:div>
        <w:div w:id="1892569354">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977228650">
          <w:marLeft w:val="0"/>
          <w:marRight w:val="0"/>
          <w:marTop w:val="0"/>
          <w:marBottom w:val="0"/>
          <w:divBdr>
            <w:top w:val="none" w:sz="0" w:space="0" w:color="auto"/>
            <w:left w:val="none" w:sz="0" w:space="0" w:color="auto"/>
            <w:bottom w:val="none" w:sz="0" w:space="0" w:color="auto"/>
            <w:right w:val="none" w:sz="0" w:space="0" w:color="auto"/>
          </w:divBdr>
          <w:divsChild>
            <w:div w:id="322710089">
              <w:marLeft w:val="0"/>
              <w:marRight w:val="0"/>
              <w:marTop w:val="0"/>
              <w:marBottom w:val="0"/>
              <w:divBdr>
                <w:top w:val="none" w:sz="0" w:space="0" w:color="auto"/>
                <w:left w:val="none" w:sz="0" w:space="0" w:color="auto"/>
                <w:bottom w:val="none" w:sz="0" w:space="0" w:color="auto"/>
                <w:right w:val="none" w:sz="0" w:space="0" w:color="auto"/>
              </w:divBdr>
            </w:div>
          </w:divsChild>
        </w:div>
        <w:div w:id="943152007">
          <w:marLeft w:val="0"/>
          <w:marRight w:val="0"/>
          <w:marTop w:val="0"/>
          <w:marBottom w:val="0"/>
          <w:divBdr>
            <w:top w:val="none" w:sz="0" w:space="0" w:color="auto"/>
            <w:left w:val="none" w:sz="0" w:space="0" w:color="auto"/>
            <w:bottom w:val="none" w:sz="0" w:space="0" w:color="auto"/>
            <w:right w:val="none" w:sz="0" w:space="0" w:color="auto"/>
          </w:divBdr>
          <w:divsChild>
            <w:div w:id="584845154">
              <w:marLeft w:val="0"/>
              <w:marRight w:val="0"/>
              <w:marTop w:val="0"/>
              <w:marBottom w:val="0"/>
              <w:divBdr>
                <w:top w:val="none" w:sz="0" w:space="0" w:color="auto"/>
                <w:left w:val="none" w:sz="0" w:space="0" w:color="auto"/>
                <w:bottom w:val="none" w:sz="0" w:space="0" w:color="auto"/>
                <w:right w:val="none" w:sz="0" w:space="0" w:color="auto"/>
              </w:divBdr>
            </w:div>
          </w:divsChild>
        </w:div>
        <w:div w:id="45112266">
          <w:marLeft w:val="0"/>
          <w:marRight w:val="0"/>
          <w:marTop w:val="0"/>
          <w:marBottom w:val="0"/>
          <w:divBdr>
            <w:top w:val="none" w:sz="0" w:space="0" w:color="auto"/>
            <w:left w:val="none" w:sz="0" w:space="0" w:color="auto"/>
            <w:bottom w:val="none" w:sz="0" w:space="0" w:color="auto"/>
            <w:right w:val="none" w:sz="0" w:space="0" w:color="auto"/>
          </w:divBdr>
          <w:divsChild>
            <w:div w:id="2050959383">
              <w:marLeft w:val="0"/>
              <w:marRight w:val="0"/>
              <w:marTop w:val="0"/>
              <w:marBottom w:val="0"/>
              <w:divBdr>
                <w:top w:val="none" w:sz="0" w:space="0" w:color="auto"/>
                <w:left w:val="none" w:sz="0" w:space="0" w:color="auto"/>
                <w:bottom w:val="none" w:sz="0" w:space="0" w:color="auto"/>
                <w:right w:val="none" w:sz="0" w:space="0" w:color="auto"/>
              </w:divBdr>
            </w:div>
          </w:divsChild>
        </w:div>
        <w:div w:id="900095842">
          <w:marLeft w:val="0"/>
          <w:marRight w:val="0"/>
          <w:marTop w:val="0"/>
          <w:marBottom w:val="0"/>
          <w:divBdr>
            <w:top w:val="none" w:sz="0" w:space="0" w:color="auto"/>
            <w:left w:val="none" w:sz="0" w:space="0" w:color="auto"/>
            <w:bottom w:val="none" w:sz="0" w:space="0" w:color="auto"/>
            <w:right w:val="none" w:sz="0" w:space="0" w:color="auto"/>
          </w:divBdr>
          <w:divsChild>
            <w:div w:id="1764450309">
              <w:marLeft w:val="0"/>
              <w:marRight w:val="0"/>
              <w:marTop w:val="0"/>
              <w:marBottom w:val="0"/>
              <w:divBdr>
                <w:top w:val="none" w:sz="0" w:space="0" w:color="auto"/>
                <w:left w:val="none" w:sz="0" w:space="0" w:color="auto"/>
                <w:bottom w:val="none" w:sz="0" w:space="0" w:color="auto"/>
                <w:right w:val="none" w:sz="0" w:space="0" w:color="auto"/>
              </w:divBdr>
            </w:div>
          </w:divsChild>
        </w:div>
        <w:div w:id="1423258218">
          <w:marLeft w:val="0"/>
          <w:marRight w:val="0"/>
          <w:marTop w:val="0"/>
          <w:marBottom w:val="0"/>
          <w:divBdr>
            <w:top w:val="none" w:sz="0" w:space="0" w:color="auto"/>
            <w:left w:val="none" w:sz="0" w:space="0" w:color="auto"/>
            <w:bottom w:val="none" w:sz="0" w:space="0" w:color="auto"/>
            <w:right w:val="none" w:sz="0" w:space="0" w:color="auto"/>
          </w:divBdr>
          <w:divsChild>
            <w:div w:id="1683509886">
              <w:marLeft w:val="0"/>
              <w:marRight w:val="0"/>
              <w:marTop w:val="0"/>
              <w:marBottom w:val="0"/>
              <w:divBdr>
                <w:top w:val="none" w:sz="0" w:space="0" w:color="auto"/>
                <w:left w:val="none" w:sz="0" w:space="0" w:color="auto"/>
                <w:bottom w:val="none" w:sz="0" w:space="0" w:color="auto"/>
                <w:right w:val="none" w:sz="0" w:space="0" w:color="auto"/>
              </w:divBdr>
            </w:div>
          </w:divsChild>
        </w:div>
        <w:div w:id="227227693">
          <w:marLeft w:val="0"/>
          <w:marRight w:val="0"/>
          <w:marTop w:val="0"/>
          <w:marBottom w:val="0"/>
          <w:divBdr>
            <w:top w:val="none" w:sz="0" w:space="0" w:color="auto"/>
            <w:left w:val="none" w:sz="0" w:space="0" w:color="auto"/>
            <w:bottom w:val="none" w:sz="0" w:space="0" w:color="auto"/>
            <w:right w:val="none" w:sz="0" w:space="0" w:color="auto"/>
          </w:divBdr>
          <w:divsChild>
            <w:div w:id="2142723416">
              <w:marLeft w:val="0"/>
              <w:marRight w:val="0"/>
              <w:marTop w:val="0"/>
              <w:marBottom w:val="0"/>
              <w:divBdr>
                <w:top w:val="none" w:sz="0" w:space="0" w:color="auto"/>
                <w:left w:val="none" w:sz="0" w:space="0" w:color="auto"/>
                <w:bottom w:val="none" w:sz="0" w:space="0" w:color="auto"/>
                <w:right w:val="none" w:sz="0" w:space="0" w:color="auto"/>
              </w:divBdr>
            </w:div>
          </w:divsChild>
        </w:div>
        <w:div w:id="1694383892">
          <w:marLeft w:val="0"/>
          <w:marRight w:val="0"/>
          <w:marTop w:val="0"/>
          <w:marBottom w:val="0"/>
          <w:divBdr>
            <w:top w:val="none" w:sz="0" w:space="0" w:color="auto"/>
            <w:left w:val="none" w:sz="0" w:space="0" w:color="auto"/>
            <w:bottom w:val="none" w:sz="0" w:space="0" w:color="auto"/>
            <w:right w:val="none" w:sz="0" w:space="0" w:color="auto"/>
          </w:divBdr>
          <w:divsChild>
            <w:div w:id="1060397629">
              <w:marLeft w:val="0"/>
              <w:marRight w:val="0"/>
              <w:marTop w:val="0"/>
              <w:marBottom w:val="0"/>
              <w:divBdr>
                <w:top w:val="none" w:sz="0" w:space="0" w:color="auto"/>
                <w:left w:val="none" w:sz="0" w:space="0" w:color="auto"/>
                <w:bottom w:val="none" w:sz="0" w:space="0" w:color="auto"/>
                <w:right w:val="none" w:sz="0" w:space="0" w:color="auto"/>
              </w:divBdr>
            </w:div>
          </w:divsChild>
        </w:div>
        <w:div w:id="1017654474">
          <w:marLeft w:val="0"/>
          <w:marRight w:val="0"/>
          <w:marTop w:val="0"/>
          <w:marBottom w:val="0"/>
          <w:divBdr>
            <w:top w:val="none" w:sz="0" w:space="0" w:color="auto"/>
            <w:left w:val="none" w:sz="0" w:space="0" w:color="auto"/>
            <w:bottom w:val="none" w:sz="0" w:space="0" w:color="auto"/>
            <w:right w:val="none" w:sz="0" w:space="0" w:color="auto"/>
          </w:divBdr>
          <w:divsChild>
            <w:div w:id="207649325">
              <w:marLeft w:val="0"/>
              <w:marRight w:val="0"/>
              <w:marTop w:val="0"/>
              <w:marBottom w:val="0"/>
              <w:divBdr>
                <w:top w:val="none" w:sz="0" w:space="0" w:color="auto"/>
                <w:left w:val="none" w:sz="0" w:space="0" w:color="auto"/>
                <w:bottom w:val="none" w:sz="0" w:space="0" w:color="auto"/>
                <w:right w:val="none" w:sz="0" w:space="0" w:color="auto"/>
              </w:divBdr>
            </w:div>
          </w:divsChild>
        </w:div>
        <w:div w:id="2041583588">
          <w:marLeft w:val="0"/>
          <w:marRight w:val="0"/>
          <w:marTop w:val="0"/>
          <w:marBottom w:val="0"/>
          <w:divBdr>
            <w:top w:val="none" w:sz="0" w:space="0" w:color="auto"/>
            <w:left w:val="none" w:sz="0" w:space="0" w:color="auto"/>
            <w:bottom w:val="none" w:sz="0" w:space="0" w:color="auto"/>
            <w:right w:val="none" w:sz="0" w:space="0" w:color="auto"/>
          </w:divBdr>
          <w:divsChild>
            <w:div w:id="1424764391">
              <w:marLeft w:val="0"/>
              <w:marRight w:val="0"/>
              <w:marTop w:val="0"/>
              <w:marBottom w:val="0"/>
              <w:divBdr>
                <w:top w:val="none" w:sz="0" w:space="0" w:color="auto"/>
                <w:left w:val="none" w:sz="0" w:space="0" w:color="auto"/>
                <w:bottom w:val="none" w:sz="0" w:space="0" w:color="auto"/>
                <w:right w:val="none" w:sz="0" w:space="0" w:color="auto"/>
              </w:divBdr>
            </w:div>
          </w:divsChild>
        </w:div>
        <w:div w:id="1186942991">
          <w:marLeft w:val="0"/>
          <w:marRight w:val="0"/>
          <w:marTop w:val="0"/>
          <w:marBottom w:val="0"/>
          <w:divBdr>
            <w:top w:val="none" w:sz="0" w:space="0" w:color="auto"/>
            <w:left w:val="none" w:sz="0" w:space="0" w:color="auto"/>
            <w:bottom w:val="none" w:sz="0" w:space="0" w:color="auto"/>
            <w:right w:val="none" w:sz="0" w:space="0" w:color="auto"/>
          </w:divBdr>
          <w:divsChild>
            <w:div w:id="55786282">
              <w:marLeft w:val="0"/>
              <w:marRight w:val="0"/>
              <w:marTop w:val="0"/>
              <w:marBottom w:val="0"/>
              <w:divBdr>
                <w:top w:val="none" w:sz="0" w:space="0" w:color="auto"/>
                <w:left w:val="none" w:sz="0" w:space="0" w:color="auto"/>
                <w:bottom w:val="none" w:sz="0" w:space="0" w:color="auto"/>
                <w:right w:val="none" w:sz="0" w:space="0" w:color="auto"/>
              </w:divBdr>
            </w:div>
          </w:divsChild>
        </w:div>
        <w:div w:id="425200882">
          <w:marLeft w:val="0"/>
          <w:marRight w:val="0"/>
          <w:marTop w:val="0"/>
          <w:marBottom w:val="0"/>
          <w:divBdr>
            <w:top w:val="none" w:sz="0" w:space="0" w:color="auto"/>
            <w:left w:val="none" w:sz="0" w:space="0" w:color="auto"/>
            <w:bottom w:val="none" w:sz="0" w:space="0" w:color="auto"/>
            <w:right w:val="none" w:sz="0" w:space="0" w:color="auto"/>
          </w:divBdr>
          <w:divsChild>
            <w:div w:id="1567063420">
              <w:marLeft w:val="0"/>
              <w:marRight w:val="0"/>
              <w:marTop w:val="0"/>
              <w:marBottom w:val="0"/>
              <w:divBdr>
                <w:top w:val="none" w:sz="0" w:space="0" w:color="auto"/>
                <w:left w:val="none" w:sz="0" w:space="0" w:color="auto"/>
                <w:bottom w:val="none" w:sz="0" w:space="0" w:color="auto"/>
                <w:right w:val="none" w:sz="0" w:space="0" w:color="auto"/>
              </w:divBdr>
            </w:div>
          </w:divsChild>
        </w:div>
        <w:div w:id="1285312124">
          <w:marLeft w:val="0"/>
          <w:marRight w:val="0"/>
          <w:marTop w:val="0"/>
          <w:marBottom w:val="0"/>
          <w:divBdr>
            <w:top w:val="none" w:sz="0" w:space="0" w:color="auto"/>
            <w:left w:val="none" w:sz="0" w:space="0" w:color="auto"/>
            <w:bottom w:val="none" w:sz="0" w:space="0" w:color="auto"/>
            <w:right w:val="none" w:sz="0" w:space="0" w:color="auto"/>
          </w:divBdr>
          <w:divsChild>
            <w:div w:id="573666644">
              <w:marLeft w:val="0"/>
              <w:marRight w:val="0"/>
              <w:marTop w:val="0"/>
              <w:marBottom w:val="0"/>
              <w:divBdr>
                <w:top w:val="none" w:sz="0" w:space="0" w:color="auto"/>
                <w:left w:val="none" w:sz="0" w:space="0" w:color="auto"/>
                <w:bottom w:val="none" w:sz="0" w:space="0" w:color="auto"/>
                <w:right w:val="none" w:sz="0" w:space="0" w:color="auto"/>
              </w:divBdr>
            </w:div>
          </w:divsChild>
        </w:div>
        <w:div w:id="1604727165">
          <w:marLeft w:val="0"/>
          <w:marRight w:val="0"/>
          <w:marTop w:val="0"/>
          <w:marBottom w:val="0"/>
          <w:divBdr>
            <w:top w:val="none" w:sz="0" w:space="0" w:color="auto"/>
            <w:left w:val="none" w:sz="0" w:space="0" w:color="auto"/>
            <w:bottom w:val="none" w:sz="0" w:space="0" w:color="auto"/>
            <w:right w:val="none" w:sz="0" w:space="0" w:color="auto"/>
          </w:divBdr>
          <w:divsChild>
            <w:div w:id="303898101">
              <w:marLeft w:val="0"/>
              <w:marRight w:val="0"/>
              <w:marTop w:val="0"/>
              <w:marBottom w:val="0"/>
              <w:divBdr>
                <w:top w:val="none" w:sz="0" w:space="0" w:color="auto"/>
                <w:left w:val="none" w:sz="0" w:space="0" w:color="auto"/>
                <w:bottom w:val="none" w:sz="0" w:space="0" w:color="auto"/>
                <w:right w:val="none" w:sz="0" w:space="0" w:color="auto"/>
              </w:divBdr>
            </w:div>
          </w:divsChild>
        </w:div>
        <w:div w:id="1877306237">
          <w:marLeft w:val="0"/>
          <w:marRight w:val="0"/>
          <w:marTop w:val="0"/>
          <w:marBottom w:val="0"/>
          <w:divBdr>
            <w:top w:val="none" w:sz="0" w:space="0" w:color="auto"/>
            <w:left w:val="none" w:sz="0" w:space="0" w:color="auto"/>
            <w:bottom w:val="none" w:sz="0" w:space="0" w:color="auto"/>
            <w:right w:val="none" w:sz="0" w:space="0" w:color="auto"/>
          </w:divBdr>
          <w:divsChild>
            <w:div w:id="219707860">
              <w:marLeft w:val="0"/>
              <w:marRight w:val="0"/>
              <w:marTop w:val="0"/>
              <w:marBottom w:val="0"/>
              <w:divBdr>
                <w:top w:val="none" w:sz="0" w:space="0" w:color="auto"/>
                <w:left w:val="none" w:sz="0" w:space="0" w:color="auto"/>
                <w:bottom w:val="none" w:sz="0" w:space="0" w:color="auto"/>
                <w:right w:val="none" w:sz="0" w:space="0" w:color="auto"/>
              </w:divBdr>
            </w:div>
          </w:divsChild>
        </w:div>
        <w:div w:id="120156195">
          <w:marLeft w:val="0"/>
          <w:marRight w:val="0"/>
          <w:marTop w:val="0"/>
          <w:marBottom w:val="0"/>
          <w:divBdr>
            <w:top w:val="none" w:sz="0" w:space="0" w:color="auto"/>
            <w:left w:val="none" w:sz="0" w:space="0" w:color="auto"/>
            <w:bottom w:val="none" w:sz="0" w:space="0" w:color="auto"/>
            <w:right w:val="none" w:sz="0" w:space="0" w:color="auto"/>
          </w:divBdr>
          <w:divsChild>
            <w:div w:id="8076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8448">
      <w:bodyDiv w:val="1"/>
      <w:marLeft w:val="0"/>
      <w:marRight w:val="0"/>
      <w:marTop w:val="0"/>
      <w:marBottom w:val="0"/>
      <w:divBdr>
        <w:top w:val="none" w:sz="0" w:space="0" w:color="auto"/>
        <w:left w:val="none" w:sz="0" w:space="0" w:color="auto"/>
        <w:bottom w:val="none" w:sz="0" w:space="0" w:color="auto"/>
        <w:right w:val="none" w:sz="0" w:space="0" w:color="auto"/>
      </w:divBdr>
    </w:div>
    <w:div w:id="314140438">
      <w:bodyDiv w:val="1"/>
      <w:marLeft w:val="0"/>
      <w:marRight w:val="0"/>
      <w:marTop w:val="0"/>
      <w:marBottom w:val="0"/>
      <w:divBdr>
        <w:top w:val="none" w:sz="0" w:space="0" w:color="auto"/>
        <w:left w:val="none" w:sz="0" w:space="0" w:color="auto"/>
        <w:bottom w:val="none" w:sz="0" w:space="0" w:color="auto"/>
        <w:right w:val="none" w:sz="0" w:space="0" w:color="auto"/>
      </w:divBdr>
      <w:divsChild>
        <w:div w:id="1997299259">
          <w:marLeft w:val="0"/>
          <w:marRight w:val="0"/>
          <w:marTop w:val="0"/>
          <w:marBottom w:val="0"/>
          <w:divBdr>
            <w:top w:val="none" w:sz="0" w:space="0" w:color="auto"/>
            <w:left w:val="none" w:sz="0" w:space="0" w:color="auto"/>
            <w:bottom w:val="none" w:sz="0" w:space="0" w:color="auto"/>
            <w:right w:val="none" w:sz="0" w:space="0" w:color="auto"/>
          </w:divBdr>
          <w:divsChild>
            <w:div w:id="7304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61145">
      <w:bodyDiv w:val="1"/>
      <w:marLeft w:val="0"/>
      <w:marRight w:val="0"/>
      <w:marTop w:val="0"/>
      <w:marBottom w:val="0"/>
      <w:divBdr>
        <w:top w:val="none" w:sz="0" w:space="0" w:color="auto"/>
        <w:left w:val="none" w:sz="0" w:space="0" w:color="auto"/>
        <w:bottom w:val="none" w:sz="0" w:space="0" w:color="auto"/>
        <w:right w:val="none" w:sz="0" w:space="0" w:color="auto"/>
      </w:divBdr>
    </w:div>
    <w:div w:id="337777325">
      <w:bodyDiv w:val="1"/>
      <w:marLeft w:val="0"/>
      <w:marRight w:val="0"/>
      <w:marTop w:val="0"/>
      <w:marBottom w:val="0"/>
      <w:divBdr>
        <w:top w:val="none" w:sz="0" w:space="0" w:color="auto"/>
        <w:left w:val="none" w:sz="0" w:space="0" w:color="auto"/>
        <w:bottom w:val="none" w:sz="0" w:space="0" w:color="auto"/>
        <w:right w:val="none" w:sz="0" w:space="0" w:color="auto"/>
      </w:divBdr>
    </w:div>
    <w:div w:id="341320860">
      <w:bodyDiv w:val="1"/>
      <w:marLeft w:val="0"/>
      <w:marRight w:val="0"/>
      <w:marTop w:val="0"/>
      <w:marBottom w:val="0"/>
      <w:divBdr>
        <w:top w:val="none" w:sz="0" w:space="0" w:color="auto"/>
        <w:left w:val="none" w:sz="0" w:space="0" w:color="auto"/>
        <w:bottom w:val="none" w:sz="0" w:space="0" w:color="auto"/>
        <w:right w:val="none" w:sz="0" w:space="0" w:color="auto"/>
      </w:divBdr>
    </w:div>
    <w:div w:id="358892505">
      <w:bodyDiv w:val="1"/>
      <w:marLeft w:val="0"/>
      <w:marRight w:val="0"/>
      <w:marTop w:val="0"/>
      <w:marBottom w:val="0"/>
      <w:divBdr>
        <w:top w:val="none" w:sz="0" w:space="0" w:color="auto"/>
        <w:left w:val="none" w:sz="0" w:space="0" w:color="auto"/>
        <w:bottom w:val="none" w:sz="0" w:space="0" w:color="auto"/>
        <w:right w:val="none" w:sz="0" w:space="0" w:color="auto"/>
      </w:divBdr>
    </w:div>
    <w:div w:id="368141796">
      <w:bodyDiv w:val="1"/>
      <w:marLeft w:val="0"/>
      <w:marRight w:val="0"/>
      <w:marTop w:val="0"/>
      <w:marBottom w:val="0"/>
      <w:divBdr>
        <w:top w:val="none" w:sz="0" w:space="0" w:color="auto"/>
        <w:left w:val="none" w:sz="0" w:space="0" w:color="auto"/>
        <w:bottom w:val="none" w:sz="0" w:space="0" w:color="auto"/>
        <w:right w:val="none" w:sz="0" w:space="0" w:color="auto"/>
      </w:divBdr>
    </w:div>
    <w:div w:id="376585173">
      <w:bodyDiv w:val="1"/>
      <w:marLeft w:val="0"/>
      <w:marRight w:val="0"/>
      <w:marTop w:val="0"/>
      <w:marBottom w:val="0"/>
      <w:divBdr>
        <w:top w:val="none" w:sz="0" w:space="0" w:color="auto"/>
        <w:left w:val="none" w:sz="0" w:space="0" w:color="auto"/>
        <w:bottom w:val="none" w:sz="0" w:space="0" w:color="auto"/>
        <w:right w:val="none" w:sz="0" w:space="0" w:color="auto"/>
      </w:divBdr>
    </w:div>
    <w:div w:id="385030818">
      <w:bodyDiv w:val="1"/>
      <w:marLeft w:val="0"/>
      <w:marRight w:val="0"/>
      <w:marTop w:val="0"/>
      <w:marBottom w:val="0"/>
      <w:divBdr>
        <w:top w:val="none" w:sz="0" w:space="0" w:color="auto"/>
        <w:left w:val="none" w:sz="0" w:space="0" w:color="auto"/>
        <w:bottom w:val="none" w:sz="0" w:space="0" w:color="auto"/>
        <w:right w:val="none" w:sz="0" w:space="0" w:color="auto"/>
      </w:divBdr>
    </w:div>
    <w:div w:id="385568903">
      <w:bodyDiv w:val="1"/>
      <w:marLeft w:val="0"/>
      <w:marRight w:val="0"/>
      <w:marTop w:val="0"/>
      <w:marBottom w:val="0"/>
      <w:divBdr>
        <w:top w:val="none" w:sz="0" w:space="0" w:color="auto"/>
        <w:left w:val="none" w:sz="0" w:space="0" w:color="auto"/>
        <w:bottom w:val="none" w:sz="0" w:space="0" w:color="auto"/>
        <w:right w:val="none" w:sz="0" w:space="0" w:color="auto"/>
      </w:divBdr>
    </w:div>
    <w:div w:id="403065568">
      <w:bodyDiv w:val="1"/>
      <w:marLeft w:val="0"/>
      <w:marRight w:val="0"/>
      <w:marTop w:val="0"/>
      <w:marBottom w:val="0"/>
      <w:divBdr>
        <w:top w:val="none" w:sz="0" w:space="0" w:color="auto"/>
        <w:left w:val="none" w:sz="0" w:space="0" w:color="auto"/>
        <w:bottom w:val="none" w:sz="0" w:space="0" w:color="auto"/>
        <w:right w:val="none" w:sz="0" w:space="0" w:color="auto"/>
      </w:divBdr>
    </w:div>
    <w:div w:id="404452143">
      <w:bodyDiv w:val="1"/>
      <w:marLeft w:val="0"/>
      <w:marRight w:val="0"/>
      <w:marTop w:val="0"/>
      <w:marBottom w:val="0"/>
      <w:divBdr>
        <w:top w:val="none" w:sz="0" w:space="0" w:color="auto"/>
        <w:left w:val="none" w:sz="0" w:space="0" w:color="auto"/>
        <w:bottom w:val="none" w:sz="0" w:space="0" w:color="auto"/>
        <w:right w:val="none" w:sz="0" w:space="0" w:color="auto"/>
      </w:divBdr>
    </w:div>
    <w:div w:id="426851568">
      <w:bodyDiv w:val="1"/>
      <w:marLeft w:val="0"/>
      <w:marRight w:val="0"/>
      <w:marTop w:val="0"/>
      <w:marBottom w:val="0"/>
      <w:divBdr>
        <w:top w:val="none" w:sz="0" w:space="0" w:color="auto"/>
        <w:left w:val="none" w:sz="0" w:space="0" w:color="auto"/>
        <w:bottom w:val="none" w:sz="0" w:space="0" w:color="auto"/>
        <w:right w:val="none" w:sz="0" w:space="0" w:color="auto"/>
      </w:divBdr>
    </w:div>
    <w:div w:id="429742830">
      <w:bodyDiv w:val="1"/>
      <w:marLeft w:val="0"/>
      <w:marRight w:val="0"/>
      <w:marTop w:val="0"/>
      <w:marBottom w:val="0"/>
      <w:divBdr>
        <w:top w:val="none" w:sz="0" w:space="0" w:color="auto"/>
        <w:left w:val="none" w:sz="0" w:space="0" w:color="auto"/>
        <w:bottom w:val="none" w:sz="0" w:space="0" w:color="auto"/>
        <w:right w:val="none" w:sz="0" w:space="0" w:color="auto"/>
      </w:divBdr>
    </w:div>
    <w:div w:id="430667303">
      <w:bodyDiv w:val="1"/>
      <w:marLeft w:val="0"/>
      <w:marRight w:val="0"/>
      <w:marTop w:val="0"/>
      <w:marBottom w:val="0"/>
      <w:divBdr>
        <w:top w:val="none" w:sz="0" w:space="0" w:color="auto"/>
        <w:left w:val="none" w:sz="0" w:space="0" w:color="auto"/>
        <w:bottom w:val="none" w:sz="0" w:space="0" w:color="auto"/>
        <w:right w:val="none" w:sz="0" w:space="0" w:color="auto"/>
      </w:divBdr>
    </w:div>
    <w:div w:id="436028065">
      <w:bodyDiv w:val="1"/>
      <w:marLeft w:val="0"/>
      <w:marRight w:val="0"/>
      <w:marTop w:val="0"/>
      <w:marBottom w:val="0"/>
      <w:divBdr>
        <w:top w:val="none" w:sz="0" w:space="0" w:color="auto"/>
        <w:left w:val="none" w:sz="0" w:space="0" w:color="auto"/>
        <w:bottom w:val="none" w:sz="0" w:space="0" w:color="auto"/>
        <w:right w:val="none" w:sz="0" w:space="0" w:color="auto"/>
      </w:divBdr>
    </w:div>
    <w:div w:id="441189415">
      <w:bodyDiv w:val="1"/>
      <w:marLeft w:val="0"/>
      <w:marRight w:val="0"/>
      <w:marTop w:val="0"/>
      <w:marBottom w:val="0"/>
      <w:divBdr>
        <w:top w:val="none" w:sz="0" w:space="0" w:color="auto"/>
        <w:left w:val="none" w:sz="0" w:space="0" w:color="auto"/>
        <w:bottom w:val="none" w:sz="0" w:space="0" w:color="auto"/>
        <w:right w:val="none" w:sz="0" w:space="0" w:color="auto"/>
      </w:divBdr>
    </w:div>
    <w:div w:id="442506477">
      <w:bodyDiv w:val="1"/>
      <w:marLeft w:val="0"/>
      <w:marRight w:val="0"/>
      <w:marTop w:val="0"/>
      <w:marBottom w:val="0"/>
      <w:divBdr>
        <w:top w:val="none" w:sz="0" w:space="0" w:color="auto"/>
        <w:left w:val="none" w:sz="0" w:space="0" w:color="auto"/>
        <w:bottom w:val="none" w:sz="0" w:space="0" w:color="auto"/>
        <w:right w:val="none" w:sz="0" w:space="0" w:color="auto"/>
      </w:divBdr>
    </w:div>
    <w:div w:id="471100117">
      <w:bodyDiv w:val="1"/>
      <w:marLeft w:val="0"/>
      <w:marRight w:val="0"/>
      <w:marTop w:val="0"/>
      <w:marBottom w:val="0"/>
      <w:divBdr>
        <w:top w:val="none" w:sz="0" w:space="0" w:color="auto"/>
        <w:left w:val="none" w:sz="0" w:space="0" w:color="auto"/>
        <w:bottom w:val="none" w:sz="0" w:space="0" w:color="auto"/>
        <w:right w:val="none" w:sz="0" w:space="0" w:color="auto"/>
      </w:divBdr>
    </w:div>
    <w:div w:id="485364681">
      <w:bodyDiv w:val="1"/>
      <w:marLeft w:val="0"/>
      <w:marRight w:val="0"/>
      <w:marTop w:val="0"/>
      <w:marBottom w:val="0"/>
      <w:divBdr>
        <w:top w:val="none" w:sz="0" w:space="0" w:color="auto"/>
        <w:left w:val="none" w:sz="0" w:space="0" w:color="auto"/>
        <w:bottom w:val="none" w:sz="0" w:space="0" w:color="auto"/>
        <w:right w:val="none" w:sz="0" w:space="0" w:color="auto"/>
      </w:divBdr>
    </w:div>
    <w:div w:id="491482250">
      <w:bodyDiv w:val="1"/>
      <w:marLeft w:val="0"/>
      <w:marRight w:val="0"/>
      <w:marTop w:val="0"/>
      <w:marBottom w:val="0"/>
      <w:divBdr>
        <w:top w:val="none" w:sz="0" w:space="0" w:color="auto"/>
        <w:left w:val="none" w:sz="0" w:space="0" w:color="auto"/>
        <w:bottom w:val="none" w:sz="0" w:space="0" w:color="auto"/>
        <w:right w:val="none" w:sz="0" w:space="0" w:color="auto"/>
      </w:divBdr>
    </w:div>
    <w:div w:id="524514148">
      <w:bodyDiv w:val="1"/>
      <w:marLeft w:val="0"/>
      <w:marRight w:val="0"/>
      <w:marTop w:val="0"/>
      <w:marBottom w:val="0"/>
      <w:divBdr>
        <w:top w:val="none" w:sz="0" w:space="0" w:color="auto"/>
        <w:left w:val="none" w:sz="0" w:space="0" w:color="auto"/>
        <w:bottom w:val="none" w:sz="0" w:space="0" w:color="auto"/>
        <w:right w:val="none" w:sz="0" w:space="0" w:color="auto"/>
      </w:divBdr>
    </w:div>
    <w:div w:id="525410797">
      <w:bodyDiv w:val="1"/>
      <w:marLeft w:val="0"/>
      <w:marRight w:val="0"/>
      <w:marTop w:val="0"/>
      <w:marBottom w:val="0"/>
      <w:divBdr>
        <w:top w:val="none" w:sz="0" w:space="0" w:color="auto"/>
        <w:left w:val="none" w:sz="0" w:space="0" w:color="auto"/>
        <w:bottom w:val="none" w:sz="0" w:space="0" w:color="auto"/>
        <w:right w:val="none" w:sz="0" w:space="0" w:color="auto"/>
      </w:divBdr>
      <w:divsChild>
        <w:div w:id="1501122521">
          <w:marLeft w:val="0"/>
          <w:marRight w:val="0"/>
          <w:marTop w:val="0"/>
          <w:marBottom w:val="0"/>
          <w:divBdr>
            <w:top w:val="none" w:sz="0" w:space="0" w:color="auto"/>
            <w:left w:val="none" w:sz="0" w:space="0" w:color="auto"/>
            <w:bottom w:val="none" w:sz="0" w:space="0" w:color="auto"/>
            <w:right w:val="none" w:sz="0" w:space="0" w:color="auto"/>
          </w:divBdr>
          <w:divsChild>
            <w:div w:id="1531645341">
              <w:marLeft w:val="0"/>
              <w:marRight w:val="0"/>
              <w:marTop w:val="0"/>
              <w:marBottom w:val="0"/>
              <w:divBdr>
                <w:top w:val="none" w:sz="0" w:space="0" w:color="auto"/>
                <w:left w:val="none" w:sz="0" w:space="0" w:color="auto"/>
                <w:bottom w:val="none" w:sz="0" w:space="0" w:color="auto"/>
                <w:right w:val="none" w:sz="0" w:space="0" w:color="auto"/>
              </w:divBdr>
            </w:div>
          </w:divsChild>
        </w:div>
        <w:div w:id="762922253">
          <w:marLeft w:val="0"/>
          <w:marRight w:val="0"/>
          <w:marTop w:val="0"/>
          <w:marBottom w:val="0"/>
          <w:divBdr>
            <w:top w:val="none" w:sz="0" w:space="0" w:color="auto"/>
            <w:left w:val="none" w:sz="0" w:space="0" w:color="auto"/>
            <w:bottom w:val="none" w:sz="0" w:space="0" w:color="auto"/>
            <w:right w:val="none" w:sz="0" w:space="0" w:color="auto"/>
          </w:divBdr>
          <w:divsChild>
            <w:div w:id="1739090576">
              <w:marLeft w:val="0"/>
              <w:marRight w:val="0"/>
              <w:marTop w:val="0"/>
              <w:marBottom w:val="0"/>
              <w:divBdr>
                <w:top w:val="none" w:sz="0" w:space="0" w:color="auto"/>
                <w:left w:val="none" w:sz="0" w:space="0" w:color="auto"/>
                <w:bottom w:val="none" w:sz="0" w:space="0" w:color="auto"/>
                <w:right w:val="none" w:sz="0" w:space="0" w:color="auto"/>
              </w:divBdr>
            </w:div>
          </w:divsChild>
        </w:div>
        <w:div w:id="1556234720">
          <w:marLeft w:val="0"/>
          <w:marRight w:val="0"/>
          <w:marTop w:val="0"/>
          <w:marBottom w:val="0"/>
          <w:divBdr>
            <w:top w:val="none" w:sz="0" w:space="0" w:color="auto"/>
            <w:left w:val="none" w:sz="0" w:space="0" w:color="auto"/>
            <w:bottom w:val="none" w:sz="0" w:space="0" w:color="auto"/>
            <w:right w:val="none" w:sz="0" w:space="0" w:color="auto"/>
          </w:divBdr>
          <w:divsChild>
            <w:div w:id="492262558">
              <w:marLeft w:val="0"/>
              <w:marRight w:val="0"/>
              <w:marTop w:val="0"/>
              <w:marBottom w:val="0"/>
              <w:divBdr>
                <w:top w:val="none" w:sz="0" w:space="0" w:color="auto"/>
                <w:left w:val="none" w:sz="0" w:space="0" w:color="auto"/>
                <w:bottom w:val="none" w:sz="0" w:space="0" w:color="auto"/>
                <w:right w:val="none" w:sz="0" w:space="0" w:color="auto"/>
              </w:divBdr>
            </w:div>
          </w:divsChild>
        </w:div>
        <w:div w:id="160849609">
          <w:marLeft w:val="0"/>
          <w:marRight w:val="0"/>
          <w:marTop w:val="0"/>
          <w:marBottom w:val="0"/>
          <w:divBdr>
            <w:top w:val="none" w:sz="0" w:space="0" w:color="auto"/>
            <w:left w:val="none" w:sz="0" w:space="0" w:color="auto"/>
            <w:bottom w:val="none" w:sz="0" w:space="0" w:color="auto"/>
            <w:right w:val="none" w:sz="0" w:space="0" w:color="auto"/>
          </w:divBdr>
          <w:divsChild>
            <w:div w:id="1001549151">
              <w:marLeft w:val="0"/>
              <w:marRight w:val="0"/>
              <w:marTop w:val="0"/>
              <w:marBottom w:val="0"/>
              <w:divBdr>
                <w:top w:val="none" w:sz="0" w:space="0" w:color="auto"/>
                <w:left w:val="none" w:sz="0" w:space="0" w:color="auto"/>
                <w:bottom w:val="none" w:sz="0" w:space="0" w:color="auto"/>
                <w:right w:val="none" w:sz="0" w:space="0" w:color="auto"/>
              </w:divBdr>
            </w:div>
          </w:divsChild>
        </w:div>
        <w:div w:id="328409894">
          <w:marLeft w:val="0"/>
          <w:marRight w:val="0"/>
          <w:marTop w:val="0"/>
          <w:marBottom w:val="0"/>
          <w:divBdr>
            <w:top w:val="none" w:sz="0" w:space="0" w:color="auto"/>
            <w:left w:val="none" w:sz="0" w:space="0" w:color="auto"/>
            <w:bottom w:val="none" w:sz="0" w:space="0" w:color="auto"/>
            <w:right w:val="none" w:sz="0" w:space="0" w:color="auto"/>
          </w:divBdr>
          <w:divsChild>
            <w:div w:id="1657419330">
              <w:marLeft w:val="0"/>
              <w:marRight w:val="0"/>
              <w:marTop w:val="0"/>
              <w:marBottom w:val="0"/>
              <w:divBdr>
                <w:top w:val="none" w:sz="0" w:space="0" w:color="auto"/>
                <w:left w:val="none" w:sz="0" w:space="0" w:color="auto"/>
                <w:bottom w:val="none" w:sz="0" w:space="0" w:color="auto"/>
                <w:right w:val="none" w:sz="0" w:space="0" w:color="auto"/>
              </w:divBdr>
            </w:div>
          </w:divsChild>
        </w:div>
        <w:div w:id="1800342079">
          <w:marLeft w:val="0"/>
          <w:marRight w:val="0"/>
          <w:marTop w:val="0"/>
          <w:marBottom w:val="0"/>
          <w:divBdr>
            <w:top w:val="none" w:sz="0" w:space="0" w:color="auto"/>
            <w:left w:val="none" w:sz="0" w:space="0" w:color="auto"/>
            <w:bottom w:val="none" w:sz="0" w:space="0" w:color="auto"/>
            <w:right w:val="none" w:sz="0" w:space="0" w:color="auto"/>
          </w:divBdr>
          <w:divsChild>
            <w:div w:id="219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0642">
      <w:bodyDiv w:val="1"/>
      <w:marLeft w:val="0"/>
      <w:marRight w:val="0"/>
      <w:marTop w:val="0"/>
      <w:marBottom w:val="0"/>
      <w:divBdr>
        <w:top w:val="none" w:sz="0" w:space="0" w:color="auto"/>
        <w:left w:val="none" w:sz="0" w:space="0" w:color="auto"/>
        <w:bottom w:val="none" w:sz="0" w:space="0" w:color="auto"/>
        <w:right w:val="none" w:sz="0" w:space="0" w:color="auto"/>
      </w:divBdr>
    </w:div>
    <w:div w:id="555552184">
      <w:bodyDiv w:val="1"/>
      <w:marLeft w:val="0"/>
      <w:marRight w:val="0"/>
      <w:marTop w:val="0"/>
      <w:marBottom w:val="0"/>
      <w:divBdr>
        <w:top w:val="none" w:sz="0" w:space="0" w:color="auto"/>
        <w:left w:val="none" w:sz="0" w:space="0" w:color="auto"/>
        <w:bottom w:val="none" w:sz="0" w:space="0" w:color="auto"/>
        <w:right w:val="none" w:sz="0" w:space="0" w:color="auto"/>
      </w:divBdr>
    </w:div>
    <w:div w:id="568734896">
      <w:bodyDiv w:val="1"/>
      <w:marLeft w:val="0"/>
      <w:marRight w:val="0"/>
      <w:marTop w:val="0"/>
      <w:marBottom w:val="0"/>
      <w:divBdr>
        <w:top w:val="none" w:sz="0" w:space="0" w:color="auto"/>
        <w:left w:val="none" w:sz="0" w:space="0" w:color="auto"/>
        <w:bottom w:val="none" w:sz="0" w:space="0" w:color="auto"/>
        <w:right w:val="none" w:sz="0" w:space="0" w:color="auto"/>
      </w:divBdr>
      <w:divsChild>
        <w:div w:id="1219631734">
          <w:marLeft w:val="0"/>
          <w:marRight w:val="0"/>
          <w:marTop w:val="0"/>
          <w:marBottom w:val="0"/>
          <w:divBdr>
            <w:top w:val="none" w:sz="0" w:space="0" w:color="auto"/>
            <w:left w:val="none" w:sz="0" w:space="0" w:color="auto"/>
            <w:bottom w:val="none" w:sz="0" w:space="0" w:color="auto"/>
            <w:right w:val="none" w:sz="0" w:space="0" w:color="auto"/>
          </w:divBdr>
          <w:divsChild>
            <w:div w:id="9331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6957">
      <w:bodyDiv w:val="1"/>
      <w:marLeft w:val="0"/>
      <w:marRight w:val="0"/>
      <w:marTop w:val="0"/>
      <w:marBottom w:val="0"/>
      <w:divBdr>
        <w:top w:val="none" w:sz="0" w:space="0" w:color="auto"/>
        <w:left w:val="none" w:sz="0" w:space="0" w:color="auto"/>
        <w:bottom w:val="none" w:sz="0" w:space="0" w:color="auto"/>
        <w:right w:val="none" w:sz="0" w:space="0" w:color="auto"/>
      </w:divBdr>
    </w:div>
    <w:div w:id="619871863">
      <w:bodyDiv w:val="1"/>
      <w:marLeft w:val="0"/>
      <w:marRight w:val="0"/>
      <w:marTop w:val="0"/>
      <w:marBottom w:val="0"/>
      <w:divBdr>
        <w:top w:val="none" w:sz="0" w:space="0" w:color="auto"/>
        <w:left w:val="none" w:sz="0" w:space="0" w:color="auto"/>
        <w:bottom w:val="none" w:sz="0" w:space="0" w:color="auto"/>
        <w:right w:val="none" w:sz="0" w:space="0" w:color="auto"/>
      </w:divBdr>
      <w:divsChild>
        <w:div w:id="1773353939">
          <w:marLeft w:val="0"/>
          <w:marRight w:val="0"/>
          <w:marTop w:val="0"/>
          <w:marBottom w:val="0"/>
          <w:divBdr>
            <w:top w:val="none" w:sz="0" w:space="0" w:color="auto"/>
            <w:left w:val="none" w:sz="0" w:space="0" w:color="auto"/>
            <w:bottom w:val="none" w:sz="0" w:space="0" w:color="auto"/>
            <w:right w:val="none" w:sz="0" w:space="0" w:color="auto"/>
          </w:divBdr>
          <w:divsChild>
            <w:div w:id="4292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3529">
      <w:bodyDiv w:val="1"/>
      <w:marLeft w:val="0"/>
      <w:marRight w:val="0"/>
      <w:marTop w:val="0"/>
      <w:marBottom w:val="0"/>
      <w:divBdr>
        <w:top w:val="none" w:sz="0" w:space="0" w:color="auto"/>
        <w:left w:val="none" w:sz="0" w:space="0" w:color="auto"/>
        <w:bottom w:val="none" w:sz="0" w:space="0" w:color="auto"/>
        <w:right w:val="none" w:sz="0" w:space="0" w:color="auto"/>
      </w:divBdr>
    </w:div>
    <w:div w:id="646282784">
      <w:bodyDiv w:val="1"/>
      <w:marLeft w:val="0"/>
      <w:marRight w:val="0"/>
      <w:marTop w:val="0"/>
      <w:marBottom w:val="0"/>
      <w:divBdr>
        <w:top w:val="none" w:sz="0" w:space="0" w:color="auto"/>
        <w:left w:val="none" w:sz="0" w:space="0" w:color="auto"/>
        <w:bottom w:val="none" w:sz="0" w:space="0" w:color="auto"/>
        <w:right w:val="none" w:sz="0" w:space="0" w:color="auto"/>
      </w:divBdr>
    </w:div>
    <w:div w:id="650255040">
      <w:bodyDiv w:val="1"/>
      <w:marLeft w:val="0"/>
      <w:marRight w:val="0"/>
      <w:marTop w:val="0"/>
      <w:marBottom w:val="0"/>
      <w:divBdr>
        <w:top w:val="none" w:sz="0" w:space="0" w:color="auto"/>
        <w:left w:val="none" w:sz="0" w:space="0" w:color="auto"/>
        <w:bottom w:val="none" w:sz="0" w:space="0" w:color="auto"/>
        <w:right w:val="none" w:sz="0" w:space="0" w:color="auto"/>
      </w:divBdr>
    </w:div>
    <w:div w:id="658776028">
      <w:bodyDiv w:val="1"/>
      <w:marLeft w:val="0"/>
      <w:marRight w:val="0"/>
      <w:marTop w:val="0"/>
      <w:marBottom w:val="0"/>
      <w:divBdr>
        <w:top w:val="none" w:sz="0" w:space="0" w:color="auto"/>
        <w:left w:val="none" w:sz="0" w:space="0" w:color="auto"/>
        <w:bottom w:val="none" w:sz="0" w:space="0" w:color="auto"/>
        <w:right w:val="none" w:sz="0" w:space="0" w:color="auto"/>
      </w:divBdr>
    </w:div>
    <w:div w:id="664939726">
      <w:bodyDiv w:val="1"/>
      <w:marLeft w:val="0"/>
      <w:marRight w:val="0"/>
      <w:marTop w:val="0"/>
      <w:marBottom w:val="0"/>
      <w:divBdr>
        <w:top w:val="none" w:sz="0" w:space="0" w:color="auto"/>
        <w:left w:val="none" w:sz="0" w:space="0" w:color="auto"/>
        <w:bottom w:val="none" w:sz="0" w:space="0" w:color="auto"/>
        <w:right w:val="none" w:sz="0" w:space="0" w:color="auto"/>
      </w:divBdr>
    </w:div>
    <w:div w:id="671834522">
      <w:bodyDiv w:val="1"/>
      <w:marLeft w:val="0"/>
      <w:marRight w:val="0"/>
      <w:marTop w:val="0"/>
      <w:marBottom w:val="0"/>
      <w:divBdr>
        <w:top w:val="none" w:sz="0" w:space="0" w:color="auto"/>
        <w:left w:val="none" w:sz="0" w:space="0" w:color="auto"/>
        <w:bottom w:val="none" w:sz="0" w:space="0" w:color="auto"/>
        <w:right w:val="none" w:sz="0" w:space="0" w:color="auto"/>
      </w:divBdr>
    </w:div>
    <w:div w:id="673917466">
      <w:bodyDiv w:val="1"/>
      <w:marLeft w:val="0"/>
      <w:marRight w:val="0"/>
      <w:marTop w:val="0"/>
      <w:marBottom w:val="0"/>
      <w:divBdr>
        <w:top w:val="none" w:sz="0" w:space="0" w:color="auto"/>
        <w:left w:val="none" w:sz="0" w:space="0" w:color="auto"/>
        <w:bottom w:val="none" w:sz="0" w:space="0" w:color="auto"/>
        <w:right w:val="none" w:sz="0" w:space="0" w:color="auto"/>
      </w:divBdr>
    </w:div>
    <w:div w:id="682903817">
      <w:bodyDiv w:val="1"/>
      <w:marLeft w:val="0"/>
      <w:marRight w:val="0"/>
      <w:marTop w:val="0"/>
      <w:marBottom w:val="0"/>
      <w:divBdr>
        <w:top w:val="none" w:sz="0" w:space="0" w:color="auto"/>
        <w:left w:val="none" w:sz="0" w:space="0" w:color="auto"/>
        <w:bottom w:val="none" w:sz="0" w:space="0" w:color="auto"/>
        <w:right w:val="none" w:sz="0" w:space="0" w:color="auto"/>
      </w:divBdr>
    </w:div>
    <w:div w:id="683048088">
      <w:bodyDiv w:val="1"/>
      <w:marLeft w:val="0"/>
      <w:marRight w:val="0"/>
      <w:marTop w:val="0"/>
      <w:marBottom w:val="0"/>
      <w:divBdr>
        <w:top w:val="none" w:sz="0" w:space="0" w:color="auto"/>
        <w:left w:val="none" w:sz="0" w:space="0" w:color="auto"/>
        <w:bottom w:val="none" w:sz="0" w:space="0" w:color="auto"/>
        <w:right w:val="none" w:sz="0" w:space="0" w:color="auto"/>
      </w:divBdr>
    </w:div>
    <w:div w:id="697243558">
      <w:bodyDiv w:val="1"/>
      <w:marLeft w:val="0"/>
      <w:marRight w:val="0"/>
      <w:marTop w:val="0"/>
      <w:marBottom w:val="0"/>
      <w:divBdr>
        <w:top w:val="none" w:sz="0" w:space="0" w:color="auto"/>
        <w:left w:val="none" w:sz="0" w:space="0" w:color="auto"/>
        <w:bottom w:val="none" w:sz="0" w:space="0" w:color="auto"/>
        <w:right w:val="none" w:sz="0" w:space="0" w:color="auto"/>
      </w:divBdr>
    </w:div>
    <w:div w:id="707605810">
      <w:bodyDiv w:val="1"/>
      <w:marLeft w:val="0"/>
      <w:marRight w:val="0"/>
      <w:marTop w:val="0"/>
      <w:marBottom w:val="0"/>
      <w:divBdr>
        <w:top w:val="none" w:sz="0" w:space="0" w:color="auto"/>
        <w:left w:val="none" w:sz="0" w:space="0" w:color="auto"/>
        <w:bottom w:val="none" w:sz="0" w:space="0" w:color="auto"/>
        <w:right w:val="none" w:sz="0" w:space="0" w:color="auto"/>
      </w:divBdr>
      <w:divsChild>
        <w:div w:id="719787344">
          <w:marLeft w:val="0"/>
          <w:marRight w:val="0"/>
          <w:marTop w:val="0"/>
          <w:marBottom w:val="0"/>
          <w:divBdr>
            <w:top w:val="none" w:sz="0" w:space="0" w:color="auto"/>
            <w:left w:val="none" w:sz="0" w:space="0" w:color="auto"/>
            <w:bottom w:val="none" w:sz="0" w:space="0" w:color="auto"/>
            <w:right w:val="none" w:sz="0" w:space="0" w:color="auto"/>
          </w:divBdr>
          <w:divsChild>
            <w:div w:id="10522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9721">
      <w:bodyDiv w:val="1"/>
      <w:marLeft w:val="0"/>
      <w:marRight w:val="0"/>
      <w:marTop w:val="0"/>
      <w:marBottom w:val="0"/>
      <w:divBdr>
        <w:top w:val="none" w:sz="0" w:space="0" w:color="auto"/>
        <w:left w:val="none" w:sz="0" w:space="0" w:color="auto"/>
        <w:bottom w:val="none" w:sz="0" w:space="0" w:color="auto"/>
        <w:right w:val="none" w:sz="0" w:space="0" w:color="auto"/>
      </w:divBdr>
    </w:div>
    <w:div w:id="720443794">
      <w:bodyDiv w:val="1"/>
      <w:marLeft w:val="0"/>
      <w:marRight w:val="0"/>
      <w:marTop w:val="0"/>
      <w:marBottom w:val="0"/>
      <w:divBdr>
        <w:top w:val="none" w:sz="0" w:space="0" w:color="auto"/>
        <w:left w:val="none" w:sz="0" w:space="0" w:color="auto"/>
        <w:bottom w:val="none" w:sz="0" w:space="0" w:color="auto"/>
        <w:right w:val="none" w:sz="0" w:space="0" w:color="auto"/>
      </w:divBdr>
    </w:div>
    <w:div w:id="726026655">
      <w:bodyDiv w:val="1"/>
      <w:marLeft w:val="0"/>
      <w:marRight w:val="0"/>
      <w:marTop w:val="0"/>
      <w:marBottom w:val="0"/>
      <w:divBdr>
        <w:top w:val="none" w:sz="0" w:space="0" w:color="auto"/>
        <w:left w:val="none" w:sz="0" w:space="0" w:color="auto"/>
        <w:bottom w:val="none" w:sz="0" w:space="0" w:color="auto"/>
        <w:right w:val="none" w:sz="0" w:space="0" w:color="auto"/>
      </w:divBdr>
    </w:div>
    <w:div w:id="733351956">
      <w:bodyDiv w:val="1"/>
      <w:marLeft w:val="0"/>
      <w:marRight w:val="0"/>
      <w:marTop w:val="0"/>
      <w:marBottom w:val="0"/>
      <w:divBdr>
        <w:top w:val="none" w:sz="0" w:space="0" w:color="auto"/>
        <w:left w:val="none" w:sz="0" w:space="0" w:color="auto"/>
        <w:bottom w:val="none" w:sz="0" w:space="0" w:color="auto"/>
        <w:right w:val="none" w:sz="0" w:space="0" w:color="auto"/>
      </w:divBdr>
    </w:div>
    <w:div w:id="740174744">
      <w:bodyDiv w:val="1"/>
      <w:marLeft w:val="0"/>
      <w:marRight w:val="0"/>
      <w:marTop w:val="0"/>
      <w:marBottom w:val="0"/>
      <w:divBdr>
        <w:top w:val="none" w:sz="0" w:space="0" w:color="auto"/>
        <w:left w:val="none" w:sz="0" w:space="0" w:color="auto"/>
        <w:bottom w:val="none" w:sz="0" w:space="0" w:color="auto"/>
        <w:right w:val="none" w:sz="0" w:space="0" w:color="auto"/>
      </w:divBdr>
    </w:div>
    <w:div w:id="750153226">
      <w:bodyDiv w:val="1"/>
      <w:marLeft w:val="0"/>
      <w:marRight w:val="0"/>
      <w:marTop w:val="0"/>
      <w:marBottom w:val="0"/>
      <w:divBdr>
        <w:top w:val="none" w:sz="0" w:space="0" w:color="auto"/>
        <w:left w:val="none" w:sz="0" w:space="0" w:color="auto"/>
        <w:bottom w:val="none" w:sz="0" w:space="0" w:color="auto"/>
        <w:right w:val="none" w:sz="0" w:space="0" w:color="auto"/>
      </w:divBdr>
    </w:div>
    <w:div w:id="756680026">
      <w:bodyDiv w:val="1"/>
      <w:marLeft w:val="0"/>
      <w:marRight w:val="0"/>
      <w:marTop w:val="0"/>
      <w:marBottom w:val="0"/>
      <w:divBdr>
        <w:top w:val="none" w:sz="0" w:space="0" w:color="auto"/>
        <w:left w:val="none" w:sz="0" w:space="0" w:color="auto"/>
        <w:bottom w:val="none" w:sz="0" w:space="0" w:color="auto"/>
        <w:right w:val="none" w:sz="0" w:space="0" w:color="auto"/>
      </w:divBdr>
    </w:div>
    <w:div w:id="781263518">
      <w:bodyDiv w:val="1"/>
      <w:marLeft w:val="0"/>
      <w:marRight w:val="0"/>
      <w:marTop w:val="0"/>
      <w:marBottom w:val="0"/>
      <w:divBdr>
        <w:top w:val="none" w:sz="0" w:space="0" w:color="auto"/>
        <w:left w:val="none" w:sz="0" w:space="0" w:color="auto"/>
        <w:bottom w:val="none" w:sz="0" w:space="0" w:color="auto"/>
        <w:right w:val="none" w:sz="0" w:space="0" w:color="auto"/>
      </w:divBdr>
    </w:div>
    <w:div w:id="795291250">
      <w:bodyDiv w:val="1"/>
      <w:marLeft w:val="0"/>
      <w:marRight w:val="0"/>
      <w:marTop w:val="0"/>
      <w:marBottom w:val="0"/>
      <w:divBdr>
        <w:top w:val="none" w:sz="0" w:space="0" w:color="auto"/>
        <w:left w:val="none" w:sz="0" w:space="0" w:color="auto"/>
        <w:bottom w:val="none" w:sz="0" w:space="0" w:color="auto"/>
        <w:right w:val="none" w:sz="0" w:space="0" w:color="auto"/>
      </w:divBdr>
    </w:div>
    <w:div w:id="799880628">
      <w:bodyDiv w:val="1"/>
      <w:marLeft w:val="0"/>
      <w:marRight w:val="0"/>
      <w:marTop w:val="0"/>
      <w:marBottom w:val="0"/>
      <w:divBdr>
        <w:top w:val="none" w:sz="0" w:space="0" w:color="auto"/>
        <w:left w:val="none" w:sz="0" w:space="0" w:color="auto"/>
        <w:bottom w:val="none" w:sz="0" w:space="0" w:color="auto"/>
        <w:right w:val="none" w:sz="0" w:space="0" w:color="auto"/>
      </w:divBdr>
      <w:divsChild>
        <w:div w:id="859201340">
          <w:marLeft w:val="0"/>
          <w:marRight w:val="0"/>
          <w:marTop w:val="0"/>
          <w:marBottom w:val="0"/>
          <w:divBdr>
            <w:top w:val="none" w:sz="0" w:space="0" w:color="auto"/>
            <w:left w:val="none" w:sz="0" w:space="0" w:color="auto"/>
            <w:bottom w:val="none" w:sz="0" w:space="0" w:color="auto"/>
            <w:right w:val="none" w:sz="0" w:space="0" w:color="auto"/>
          </w:divBdr>
          <w:divsChild>
            <w:div w:id="1171993565">
              <w:marLeft w:val="0"/>
              <w:marRight w:val="0"/>
              <w:marTop w:val="0"/>
              <w:marBottom w:val="0"/>
              <w:divBdr>
                <w:top w:val="none" w:sz="0" w:space="0" w:color="auto"/>
                <w:left w:val="none" w:sz="0" w:space="0" w:color="auto"/>
                <w:bottom w:val="none" w:sz="0" w:space="0" w:color="auto"/>
                <w:right w:val="none" w:sz="0" w:space="0" w:color="auto"/>
              </w:divBdr>
              <w:divsChild>
                <w:div w:id="1828478013">
                  <w:marLeft w:val="0"/>
                  <w:marRight w:val="0"/>
                  <w:marTop w:val="0"/>
                  <w:marBottom w:val="0"/>
                  <w:divBdr>
                    <w:top w:val="none" w:sz="0" w:space="0" w:color="auto"/>
                    <w:left w:val="none" w:sz="0" w:space="0" w:color="auto"/>
                    <w:bottom w:val="none" w:sz="0" w:space="0" w:color="auto"/>
                    <w:right w:val="none" w:sz="0" w:space="0" w:color="auto"/>
                  </w:divBdr>
                  <w:divsChild>
                    <w:div w:id="1837917417">
                      <w:marLeft w:val="0"/>
                      <w:marRight w:val="0"/>
                      <w:marTop w:val="0"/>
                      <w:marBottom w:val="0"/>
                      <w:divBdr>
                        <w:top w:val="none" w:sz="0" w:space="0" w:color="auto"/>
                        <w:left w:val="none" w:sz="0" w:space="0" w:color="auto"/>
                        <w:bottom w:val="none" w:sz="0" w:space="0" w:color="auto"/>
                        <w:right w:val="none" w:sz="0" w:space="0" w:color="auto"/>
                      </w:divBdr>
                      <w:divsChild>
                        <w:div w:id="1798256343">
                          <w:marLeft w:val="0"/>
                          <w:marRight w:val="0"/>
                          <w:marTop w:val="0"/>
                          <w:marBottom w:val="0"/>
                          <w:divBdr>
                            <w:top w:val="none" w:sz="0" w:space="0" w:color="auto"/>
                            <w:left w:val="none" w:sz="0" w:space="0" w:color="auto"/>
                            <w:bottom w:val="none" w:sz="0" w:space="0" w:color="auto"/>
                            <w:right w:val="none" w:sz="0" w:space="0" w:color="auto"/>
                          </w:divBdr>
                          <w:divsChild>
                            <w:div w:id="15427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024978">
      <w:bodyDiv w:val="1"/>
      <w:marLeft w:val="0"/>
      <w:marRight w:val="0"/>
      <w:marTop w:val="0"/>
      <w:marBottom w:val="0"/>
      <w:divBdr>
        <w:top w:val="none" w:sz="0" w:space="0" w:color="auto"/>
        <w:left w:val="none" w:sz="0" w:space="0" w:color="auto"/>
        <w:bottom w:val="none" w:sz="0" w:space="0" w:color="auto"/>
        <w:right w:val="none" w:sz="0" w:space="0" w:color="auto"/>
      </w:divBdr>
    </w:div>
    <w:div w:id="835463309">
      <w:bodyDiv w:val="1"/>
      <w:marLeft w:val="0"/>
      <w:marRight w:val="0"/>
      <w:marTop w:val="0"/>
      <w:marBottom w:val="0"/>
      <w:divBdr>
        <w:top w:val="none" w:sz="0" w:space="0" w:color="auto"/>
        <w:left w:val="none" w:sz="0" w:space="0" w:color="auto"/>
        <w:bottom w:val="none" w:sz="0" w:space="0" w:color="auto"/>
        <w:right w:val="none" w:sz="0" w:space="0" w:color="auto"/>
      </w:divBdr>
    </w:div>
    <w:div w:id="836000754">
      <w:bodyDiv w:val="1"/>
      <w:marLeft w:val="0"/>
      <w:marRight w:val="0"/>
      <w:marTop w:val="0"/>
      <w:marBottom w:val="0"/>
      <w:divBdr>
        <w:top w:val="none" w:sz="0" w:space="0" w:color="auto"/>
        <w:left w:val="none" w:sz="0" w:space="0" w:color="auto"/>
        <w:bottom w:val="none" w:sz="0" w:space="0" w:color="auto"/>
        <w:right w:val="none" w:sz="0" w:space="0" w:color="auto"/>
      </w:divBdr>
    </w:div>
    <w:div w:id="836388040">
      <w:bodyDiv w:val="1"/>
      <w:marLeft w:val="0"/>
      <w:marRight w:val="0"/>
      <w:marTop w:val="0"/>
      <w:marBottom w:val="0"/>
      <w:divBdr>
        <w:top w:val="none" w:sz="0" w:space="0" w:color="auto"/>
        <w:left w:val="none" w:sz="0" w:space="0" w:color="auto"/>
        <w:bottom w:val="none" w:sz="0" w:space="0" w:color="auto"/>
        <w:right w:val="none" w:sz="0" w:space="0" w:color="auto"/>
      </w:divBdr>
    </w:div>
    <w:div w:id="839351551">
      <w:bodyDiv w:val="1"/>
      <w:marLeft w:val="0"/>
      <w:marRight w:val="0"/>
      <w:marTop w:val="0"/>
      <w:marBottom w:val="0"/>
      <w:divBdr>
        <w:top w:val="none" w:sz="0" w:space="0" w:color="auto"/>
        <w:left w:val="none" w:sz="0" w:space="0" w:color="auto"/>
        <w:bottom w:val="none" w:sz="0" w:space="0" w:color="auto"/>
        <w:right w:val="none" w:sz="0" w:space="0" w:color="auto"/>
      </w:divBdr>
      <w:divsChild>
        <w:div w:id="621113927">
          <w:marLeft w:val="0"/>
          <w:marRight w:val="0"/>
          <w:marTop w:val="0"/>
          <w:marBottom w:val="0"/>
          <w:divBdr>
            <w:top w:val="none" w:sz="0" w:space="0" w:color="auto"/>
            <w:left w:val="none" w:sz="0" w:space="0" w:color="auto"/>
            <w:bottom w:val="none" w:sz="0" w:space="0" w:color="auto"/>
            <w:right w:val="none" w:sz="0" w:space="0" w:color="auto"/>
          </w:divBdr>
          <w:divsChild>
            <w:div w:id="176624719">
              <w:marLeft w:val="0"/>
              <w:marRight w:val="0"/>
              <w:marTop w:val="0"/>
              <w:marBottom w:val="0"/>
              <w:divBdr>
                <w:top w:val="none" w:sz="0" w:space="0" w:color="auto"/>
                <w:left w:val="none" w:sz="0" w:space="0" w:color="auto"/>
                <w:bottom w:val="none" w:sz="0" w:space="0" w:color="auto"/>
                <w:right w:val="none" w:sz="0" w:space="0" w:color="auto"/>
              </w:divBdr>
            </w:div>
          </w:divsChild>
        </w:div>
        <w:div w:id="1956669091">
          <w:marLeft w:val="0"/>
          <w:marRight w:val="0"/>
          <w:marTop w:val="0"/>
          <w:marBottom w:val="0"/>
          <w:divBdr>
            <w:top w:val="none" w:sz="0" w:space="0" w:color="auto"/>
            <w:left w:val="none" w:sz="0" w:space="0" w:color="auto"/>
            <w:bottom w:val="none" w:sz="0" w:space="0" w:color="auto"/>
            <w:right w:val="none" w:sz="0" w:space="0" w:color="auto"/>
          </w:divBdr>
          <w:divsChild>
            <w:div w:id="1372455756">
              <w:marLeft w:val="0"/>
              <w:marRight w:val="0"/>
              <w:marTop w:val="0"/>
              <w:marBottom w:val="0"/>
              <w:divBdr>
                <w:top w:val="none" w:sz="0" w:space="0" w:color="auto"/>
                <w:left w:val="none" w:sz="0" w:space="0" w:color="auto"/>
                <w:bottom w:val="none" w:sz="0" w:space="0" w:color="auto"/>
                <w:right w:val="none" w:sz="0" w:space="0" w:color="auto"/>
              </w:divBdr>
            </w:div>
          </w:divsChild>
        </w:div>
        <w:div w:id="1663197236">
          <w:marLeft w:val="0"/>
          <w:marRight w:val="0"/>
          <w:marTop w:val="0"/>
          <w:marBottom w:val="0"/>
          <w:divBdr>
            <w:top w:val="none" w:sz="0" w:space="0" w:color="auto"/>
            <w:left w:val="none" w:sz="0" w:space="0" w:color="auto"/>
            <w:bottom w:val="none" w:sz="0" w:space="0" w:color="auto"/>
            <w:right w:val="none" w:sz="0" w:space="0" w:color="auto"/>
          </w:divBdr>
          <w:divsChild>
            <w:div w:id="492599057">
              <w:marLeft w:val="0"/>
              <w:marRight w:val="0"/>
              <w:marTop w:val="0"/>
              <w:marBottom w:val="0"/>
              <w:divBdr>
                <w:top w:val="none" w:sz="0" w:space="0" w:color="auto"/>
                <w:left w:val="none" w:sz="0" w:space="0" w:color="auto"/>
                <w:bottom w:val="none" w:sz="0" w:space="0" w:color="auto"/>
                <w:right w:val="none" w:sz="0" w:space="0" w:color="auto"/>
              </w:divBdr>
            </w:div>
          </w:divsChild>
        </w:div>
        <w:div w:id="1210651467">
          <w:marLeft w:val="0"/>
          <w:marRight w:val="0"/>
          <w:marTop w:val="0"/>
          <w:marBottom w:val="0"/>
          <w:divBdr>
            <w:top w:val="none" w:sz="0" w:space="0" w:color="auto"/>
            <w:left w:val="none" w:sz="0" w:space="0" w:color="auto"/>
            <w:bottom w:val="none" w:sz="0" w:space="0" w:color="auto"/>
            <w:right w:val="none" w:sz="0" w:space="0" w:color="auto"/>
          </w:divBdr>
          <w:divsChild>
            <w:div w:id="1020014210">
              <w:marLeft w:val="0"/>
              <w:marRight w:val="0"/>
              <w:marTop w:val="0"/>
              <w:marBottom w:val="0"/>
              <w:divBdr>
                <w:top w:val="none" w:sz="0" w:space="0" w:color="auto"/>
                <w:left w:val="none" w:sz="0" w:space="0" w:color="auto"/>
                <w:bottom w:val="none" w:sz="0" w:space="0" w:color="auto"/>
                <w:right w:val="none" w:sz="0" w:space="0" w:color="auto"/>
              </w:divBdr>
            </w:div>
          </w:divsChild>
        </w:div>
        <w:div w:id="771779381">
          <w:marLeft w:val="0"/>
          <w:marRight w:val="0"/>
          <w:marTop w:val="0"/>
          <w:marBottom w:val="0"/>
          <w:divBdr>
            <w:top w:val="none" w:sz="0" w:space="0" w:color="auto"/>
            <w:left w:val="none" w:sz="0" w:space="0" w:color="auto"/>
            <w:bottom w:val="none" w:sz="0" w:space="0" w:color="auto"/>
            <w:right w:val="none" w:sz="0" w:space="0" w:color="auto"/>
          </w:divBdr>
          <w:divsChild>
            <w:div w:id="892499190">
              <w:marLeft w:val="0"/>
              <w:marRight w:val="0"/>
              <w:marTop w:val="0"/>
              <w:marBottom w:val="0"/>
              <w:divBdr>
                <w:top w:val="none" w:sz="0" w:space="0" w:color="auto"/>
                <w:left w:val="none" w:sz="0" w:space="0" w:color="auto"/>
                <w:bottom w:val="none" w:sz="0" w:space="0" w:color="auto"/>
                <w:right w:val="none" w:sz="0" w:space="0" w:color="auto"/>
              </w:divBdr>
            </w:div>
          </w:divsChild>
        </w:div>
        <w:div w:id="1773470873">
          <w:marLeft w:val="0"/>
          <w:marRight w:val="0"/>
          <w:marTop w:val="0"/>
          <w:marBottom w:val="0"/>
          <w:divBdr>
            <w:top w:val="none" w:sz="0" w:space="0" w:color="auto"/>
            <w:left w:val="none" w:sz="0" w:space="0" w:color="auto"/>
            <w:bottom w:val="none" w:sz="0" w:space="0" w:color="auto"/>
            <w:right w:val="none" w:sz="0" w:space="0" w:color="auto"/>
          </w:divBdr>
          <w:divsChild>
            <w:div w:id="1868524144">
              <w:marLeft w:val="0"/>
              <w:marRight w:val="0"/>
              <w:marTop w:val="0"/>
              <w:marBottom w:val="0"/>
              <w:divBdr>
                <w:top w:val="none" w:sz="0" w:space="0" w:color="auto"/>
                <w:left w:val="none" w:sz="0" w:space="0" w:color="auto"/>
                <w:bottom w:val="none" w:sz="0" w:space="0" w:color="auto"/>
                <w:right w:val="none" w:sz="0" w:space="0" w:color="auto"/>
              </w:divBdr>
            </w:div>
          </w:divsChild>
        </w:div>
        <w:div w:id="553463566">
          <w:marLeft w:val="0"/>
          <w:marRight w:val="0"/>
          <w:marTop w:val="0"/>
          <w:marBottom w:val="0"/>
          <w:divBdr>
            <w:top w:val="none" w:sz="0" w:space="0" w:color="auto"/>
            <w:left w:val="none" w:sz="0" w:space="0" w:color="auto"/>
            <w:bottom w:val="none" w:sz="0" w:space="0" w:color="auto"/>
            <w:right w:val="none" w:sz="0" w:space="0" w:color="auto"/>
          </w:divBdr>
          <w:divsChild>
            <w:div w:id="1991984661">
              <w:marLeft w:val="0"/>
              <w:marRight w:val="0"/>
              <w:marTop w:val="0"/>
              <w:marBottom w:val="0"/>
              <w:divBdr>
                <w:top w:val="none" w:sz="0" w:space="0" w:color="auto"/>
                <w:left w:val="none" w:sz="0" w:space="0" w:color="auto"/>
                <w:bottom w:val="none" w:sz="0" w:space="0" w:color="auto"/>
                <w:right w:val="none" w:sz="0" w:space="0" w:color="auto"/>
              </w:divBdr>
            </w:div>
          </w:divsChild>
        </w:div>
        <w:div w:id="566957266">
          <w:marLeft w:val="0"/>
          <w:marRight w:val="0"/>
          <w:marTop w:val="0"/>
          <w:marBottom w:val="0"/>
          <w:divBdr>
            <w:top w:val="none" w:sz="0" w:space="0" w:color="auto"/>
            <w:left w:val="none" w:sz="0" w:space="0" w:color="auto"/>
            <w:bottom w:val="none" w:sz="0" w:space="0" w:color="auto"/>
            <w:right w:val="none" w:sz="0" w:space="0" w:color="auto"/>
          </w:divBdr>
          <w:divsChild>
            <w:div w:id="1491286247">
              <w:marLeft w:val="0"/>
              <w:marRight w:val="0"/>
              <w:marTop w:val="0"/>
              <w:marBottom w:val="0"/>
              <w:divBdr>
                <w:top w:val="none" w:sz="0" w:space="0" w:color="auto"/>
                <w:left w:val="none" w:sz="0" w:space="0" w:color="auto"/>
                <w:bottom w:val="none" w:sz="0" w:space="0" w:color="auto"/>
                <w:right w:val="none" w:sz="0" w:space="0" w:color="auto"/>
              </w:divBdr>
            </w:div>
          </w:divsChild>
        </w:div>
        <w:div w:id="665519204">
          <w:marLeft w:val="0"/>
          <w:marRight w:val="0"/>
          <w:marTop w:val="0"/>
          <w:marBottom w:val="0"/>
          <w:divBdr>
            <w:top w:val="none" w:sz="0" w:space="0" w:color="auto"/>
            <w:left w:val="none" w:sz="0" w:space="0" w:color="auto"/>
            <w:bottom w:val="none" w:sz="0" w:space="0" w:color="auto"/>
            <w:right w:val="none" w:sz="0" w:space="0" w:color="auto"/>
          </w:divBdr>
          <w:divsChild>
            <w:div w:id="1214389938">
              <w:marLeft w:val="0"/>
              <w:marRight w:val="0"/>
              <w:marTop w:val="0"/>
              <w:marBottom w:val="0"/>
              <w:divBdr>
                <w:top w:val="none" w:sz="0" w:space="0" w:color="auto"/>
                <w:left w:val="none" w:sz="0" w:space="0" w:color="auto"/>
                <w:bottom w:val="none" w:sz="0" w:space="0" w:color="auto"/>
                <w:right w:val="none" w:sz="0" w:space="0" w:color="auto"/>
              </w:divBdr>
            </w:div>
          </w:divsChild>
        </w:div>
        <w:div w:id="1774591650">
          <w:marLeft w:val="0"/>
          <w:marRight w:val="0"/>
          <w:marTop w:val="0"/>
          <w:marBottom w:val="0"/>
          <w:divBdr>
            <w:top w:val="none" w:sz="0" w:space="0" w:color="auto"/>
            <w:left w:val="none" w:sz="0" w:space="0" w:color="auto"/>
            <w:bottom w:val="none" w:sz="0" w:space="0" w:color="auto"/>
            <w:right w:val="none" w:sz="0" w:space="0" w:color="auto"/>
          </w:divBdr>
          <w:divsChild>
            <w:div w:id="1835796026">
              <w:marLeft w:val="0"/>
              <w:marRight w:val="0"/>
              <w:marTop w:val="0"/>
              <w:marBottom w:val="0"/>
              <w:divBdr>
                <w:top w:val="none" w:sz="0" w:space="0" w:color="auto"/>
                <w:left w:val="none" w:sz="0" w:space="0" w:color="auto"/>
                <w:bottom w:val="none" w:sz="0" w:space="0" w:color="auto"/>
                <w:right w:val="none" w:sz="0" w:space="0" w:color="auto"/>
              </w:divBdr>
            </w:div>
          </w:divsChild>
        </w:div>
        <w:div w:id="669258599">
          <w:marLeft w:val="0"/>
          <w:marRight w:val="0"/>
          <w:marTop w:val="0"/>
          <w:marBottom w:val="0"/>
          <w:divBdr>
            <w:top w:val="none" w:sz="0" w:space="0" w:color="auto"/>
            <w:left w:val="none" w:sz="0" w:space="0" w:color="auto"/>
            <w:bottom w:val="none" w:sz="0" w:space="0" w:color="auto"/>
            <w:right w:val="none" w:sz="0" w:space="0" w:color="auto"/>
          </w:divBdr>
          <w:divsChild>
            <w:div w:id="1286279764">
              <w:marLeft w:val="0"/>
              <w:marRight w:val="0"/>
              <w:marTop w:val="0"/>
              <w:marBottom w:val="0"/>
              <w:divBdr>
                <w:top w:val="none" w:sz="0" w:space="0" w:color="auto"/>
                <w:left w:val="none" w:sz="0" w:space="0" w:color="auto"/>
                <w:bottom w:val="none" w:sz="0" w:space="0" w:color="auto"/>
                <w:right w:val="none" w:sz="0" w:space="0" w:color="auto"/>
              </w:divBdr>
            </w:div>
          </w:divsChild>
        </w:div>
        <w:div w:id="1536693057">
          <w:marLeft w:val="0"/>
          <w:marRight w:val="0"/>
          <w:marTop w:val="0"/>
          <w:marBottom w:val="0"/>
          <w:divBdr>
            <w:top w:val="none" w:sz="0" w:space="0" w:color="auto"/>
            <w:left w:val="none" w:sz="0" w:space="0" w:color="auto"/>
            <w:bottom w:val="none" w:sz="0" w:space="0" w:color="auto"/>
            <w:right w:val="none" w:sz="0" w:space="0" w:color="auto"/>
          </w:divBdr>
          <w:divsChild>
            <w:div w:id="1838032020">
              <w:marLeft w:val="0"/>
              <w:marRight w:val="0"/>
              <w:marTop w:val="0"/>
              <w:marBottom w:val="0"/>
              <w:divBdr>
                <w:top w:val="none" w:sz="0" w:space="0" w:color="auto"/>
                <w:left w:val="none" w:sz="0" w:space="0" w:color="auto"/>
                <w:bottom w:val="none" w:sz="0" w:space="0" w:color="auto"/>
                <w:right w:val="none" w:sz="0" w:space="0" w:color="auto"/>
              </w:divBdr>
            </w:div>
          </w:divsChild>
        </w:div>
        <w:div w:id="1134955284">
          <w:marLeft w:val="0"/>
          <w:marRight w:val="0"/>
          <w:marTop w:val="0"/>
          <w:marBottom w:val="0"/>
          <w:divBdr>
            <w:top w:val="none" w:sz="0" w:space="0" w:color="auto"/>
            <w:left w:val="none" w:sz="0" w:space="0" w:color="auto"/>
            <w:bottom w:val="none" w:sz="0" w:space="0" w:color="auto"/>
            <w:right w:val="none" w:sz="0" w:space="0" w:color="auto"/>
          </w:divBdr>
          <w:divsChild>
            <w:div w:id="952516881">
              <w:marLeft w:val="0"/>
              <w:marRight w:val="0"/>
              <w:marTop w:val="0"/>
              <w:marBottom w:val="0"/>
              <w:divBdr>
                <w:top w:val="none" w:sz="0" w:space="0" w:color="auto"/>
                <w:left w:val="none" w:sz="0" w:space="0" w:color="auto"/>
                <w:bottom w:val="none" w:sz="0" w:space="0" w:color="auto"/>
                <w:right w:val="none" w:sz="0" w:space="0" w:color="auto"/>
              </w:divBdr>
            </w:div>
          </w:divsChild>
        </w:div>
        <w:div w:id="1998219901">
          <w:marLeft w:val="0"/>
          <w:marRight w:val="0"/>
          <w:marTop w:val="0"/>
          <w:marBottom w:val="0"/>
          <w:divBdr>
            <w:top w:val="none" w:sz="0" w:space="0" w:color="auto"/>
            <w:left w:val="none" w:sz="0" w:space="0" w:color="auto"/>
            <w:bottom w:val="none" w:sz="0" w:space="0" w:color="auto"/>
            <w:right w:val="none" w:sz="0" w:space="0" w:color="auto"/>
          </w:divBdr>
          <w:divsChild>
            <w:div w:id="124466016">
              <w:marLeft w:val="0"/>
              <w:marRight w:val="0"/>
              <w:marTop w:val="0"/>
              <w:marBottom w:val="0"/>
              <w:divBdr>
                <w:top w:val="none" w:sz="0" w:space="0" w:color="auto"/>
                <w:left w:val="none" w:sz="0" w:space="0" w:color="auto"/>
                <w:bottom w:val="none" w:sz="0" w:space="0" w:color="auto"/>
                <w:right w:val="none" w:sz="0" w:space="0" w:color="auto"/>
              </w:divBdr>
            </w:div>
          </w:divsChild>
        </w:div>
        <w:div w:id="888422441">
          <w:marLeft w:val="0"/>
          <w:marRight w:val="0"/>
          <w:marTop w:val="0"/>
          <w:marBottom w:val="0"/>
          <w:divBdr>
            <w:top w:val="none" w:sz="0" w:space="0" w:color="auto"/>
            <w:left w:val="none" w:sz="0" w:space="0" w:color="auto"/>
            <w:bottom w:val="none" w:sz="0" w:space="0" w:color="auto"/>
            <w:right w:val="none" w:sz="0" w:space="0" w:color="auto"/>
          </w:divBdr>
          <w:divsChild>
            <w:div w:id="1835488814">
              <w:marLeft w:val="0"/>
              <w:marRight w:val="0"/>
              <w:marTop w:val="0"/>
              <w:marBottom w:val="0"/>
              <w:divBdr>
                <w:top w:val="none" w:sz="0" w:space="0" w:color="auto"/>
                <w:left w:val="none" w:sz="0" w:space="0" w:color="auto"/>
                <w:bottom w:val="none" w:sz="0" w:space="0" w:color="auto"/>
                <w:right w:val="none" w:sz="0" w:space="0" w:color="auto"/>
              </w:divBdr>
            </w:div>
          </w:divsChild>
        </w:div>
        <w:div w:id="2054041774">
          <w:marLeft w:val="0"/>
          <w:marRight w:val="0"/>
          <w:marTop w:val="0"/>
          <w:marBottom w:val="0"/>
          <w:divBdr>
            <w:top w:val="none" w:sz="0" w:space="0" w:color="auto"/>
            <w:left w:val="none" w:sz="0" w:space="0" w:color="auto"/>
            <w:bottom w:val="none" w:sz="0" w:space="0" w:color="auto"/>
            <w:right w:val="none" w:sz="0" w:space="0" w:color="auto"/>
          </w:divBdr>
          <w:divsChild>
            <w:div w:id="1857966462">
              <w:marLeft w:val="0"/>
              <w:marRight w:val="0"/>
              <w:marTop w:val="0"/>
              <w:marBottom w:val="0"/>
              <w:divBdr>
                <w:top w:val="none" w:sz="0" w:space="0" w:color="auto"/>
                <w:left w:val="none" w:sz="0" w:space="0" w:color="auto"/>
                <w:bottom w:val="none" w:sz="0" w:space="0" w:color="auto"/>
                <w:right w:val="none" w:sz="0" w:space="0" w:color="auto"/>
              </w:divBdr>
            </w:div>
          </w:divsChild>
        </w:div>
        <w:div w:id="1373533572">
          <w:marLeft w:val="0"/>
          <w:marRight w:val="0"/>
          <w:marTop w:val="0"/>
          <w:marBottom w:val="0"/>
          <w:divBdr>
            <w:top w:val="none" w:sz="0" w:space="0" w:color="auto"/>
            <w:left w:val="none" w:sz="0" w:space="0" w:color="auto"/>
            <w:bottom w:val="none" w:sz="0" w:space="0" w:color="auto"/>
            <w:right w:val="none" w:sz="0" w:space="0" w:color="auto"/>
          </w:divBdr>
          <w:divsChild>
            <w:div w:id="303314329">
              <w:marLeft w:val="0"/>
              <w:marRight w:val="0"/>
              <w:marTop w:val="0"/>
              <w:marBottom w:val="0"/>
              <w:divBdr>
                <w:top w:val="none" w:sz="0" w:space="0" w:color="auto"/>
                <w:left w:val="none" w:sz="0" w:space="0" w:color="auto"/>
                <w:bottom w:val="none" w:sz="0" w:space="0" w:color="auto"/>
                <w:right w:val="none" w:sz="0" w:space="0" w:color="auto"/>
              </w:divBdr>
            </w:div>
          </w:divsChild>
        </w:div>
        <w:div w:id="1370960361">
          <w:marLeft w:val="0"/>
          <w:marRight w:val="0"/>
          <w:marTop w:val="0"/>
          <w:marBottom w:val="0"/>
          <w:divBdr>
            <w:top w:val="none" w:sz="0" w:space="0" w:color="auto"/>
            <w:left w:val="none" w:sz="0" w:space="0" w:color="auto"/>
            <w:bottom w:val="none" w:sz="0" w:space="0" w:color="auto"/>
            <w:right w:val="none" w:sz="0" w:space="0" w:color="auto"/>
          </w:divBdr>
          <w:divsChild>
            <w:div w:id="1760364396">
              <w:marLeft w:val="0"/>
              <w:marRight w:val="0"/>
              <w:marTop w:val="0"/>
              <w:marBottom w:val="0"/>
              <w:divBdr>
                <w:top w:val="none" w:sz="0" w:space="0" w:color="auto"/>
                <w:left w:val="none" w:sz="0" w:space="0" w:color="auto"/>
                <w:bottom w:val="none" w:sz="0" w:space="0" w:color="auto"/>
                <w:right w:val="none" w:sz="0" w:space="0" w:color="auto"/>
              </w:divBdr>
            </w:div>
          </w:divsChild>
        </w:div>
        <w:div w:id="269511202">
          <w:marLeft w:val="0"/>
          <w:marRight w:val="0"/>
          <w:marTop w:val="0"/>
          <w:marBottom w:val="0"/>
          <w:divBdr>
            <w:top w:val="none" w:sz="0" w:space="0" w:color="auto"/>
            <w:left w:val="none" w:sz="0" w:space="0" w:color="auto"/>
            <w:bottom w:val="none" w:sz="0" w:space="0" w:color="auto"/>
            <w:right w:val="none" w:sz="0" w:space="0" w:color="auto"/>
          </w:divBdr>
          <w:divsChild>
            <w:div w:id="1410611855">
              <w:marLeft w:val="0"/>
              <w:marRight w:val="0"/>
              <w:marTop w:val="0"/>
              <w:marBottom w:val="0"/>
              <w:divBdr>
                <w:top w:val="none" w:sz="0" w:space="0" w:color="auto"/>
                <w:left w:val="none" w:sz="0" w:space="0" w:color="auto"/>
                <w:bottom w:val="none" w:sz="0" w:space="0" w:color="auto"/>
                <w:right w:val="none" w:sz="0" w:space="0" w:color="auto"/>
              </w:divBdr>
            </w:div>
          </w:divsChild>
        </w:div>
        <w:div w:id="27413129">
          <w:marLeft w:val="0"/>
          <w:marRight w:val="0"/>
          <w:marTop w:val="0"/>
          <w:marBottom w:val="0"/>
          <w:divBdr>
            <w:top w:val="none" w:sz="0" w:space="0" w:color="auto"/>
            <w:left w:val="none" w:sz="0" w:space="0" w:color="auto"/>
            <w:bottom w:val="none" w:sz="0" w:space="0" w:color="auto"/>
            <w:right w:val="none" w:sz="0" w:space="0" w:color="auto"/>
          </w:divBdr>
          <w:divsChild>
            <w:div w:id="1145507544">
              <w:marLeft w:val="0"/>
              <w:marRight w:val="0"/>
              <w:marTop w:val="0"/>
              <w:marBottom w:val="0"/>
              <w:divBdr>
                <w:top w:val="none" w:sz="0" w:space="0" w:color="auto"/>
                <w:left w:val="none" w:sz="0" w:space="0" w:color="auto"/>
                <w:bottom w:val="none" w:sz="0" w:space="0" w:color="auto"/>
                <w:right w:val="none" w:sz="0" w:space="0" w:color="auto"/>
              </w:divBdr>
            </w:div>
          </w:divsChild>
        </w:div>
        <w:div w:id="1106461317">
          <w:marLeft w:val="0"/>
          <w:marRight w:val="0"/>
          <w:marTop w:val="0"/>
          <w:marBottom w:val="0"/>
          <w:divBdr>
            <w:top w:val="none" w:sz="0" w:space="0" w:color="auto"/>
            <w:left w:val="none" w:sz="0" w:space="0" w:color="auto"/>
            <w:bottom w:val="none" w:sz="0" w:space="0" w:color="auto"/>
            <w:right w:val="none" w:sz="0" w:space="0" w:color="auto"/>
          </w:divBdr>
          <w:divsChild>
            <w:div w:id="53630420">
              <w:marLeft w:val="0"/>
              <w:marRight w:val="0"/>
              <w:marTop w:val="0"/>
              <w:marBottom w:val="0"/>
              <w:divBdr>
                <w:top w:val="none" w:sz="0" w:space="0" w:color="auto"/>
                <w:left w:val="none" w:sz="0" w:space="0" w:color="auto"/>
                <w:bottom w:val="none" w:sz="0" w:space="0" w:color="auto"/>
                <w:right w:val="none" w:sz="0" w:space="0" w:color="auto"/>
              </w:divBdr>
            </w:div>
          </w:divsChild>
        </w:div>
        <w:div w:id="255292194">
          <w:marLeft w:val="0"/>
          <w:marRight w:val="0"/>
          <w:marTop w:val="0"/>
          <w:marBottom w:val="0"/>
          <w:divBdr>
            <w:top w:val="none" w:sz="0" w:space="0" w:color="auto"/>
            <w:left w:val="none" w:sz="0" w:space="0" w:color="auto"/>
            <w:bottom w:val="none" w:sz="0" w:space="0" w:color="auto"/>
            <w:right w:val="none" w:sz="0" w:space="0" w:color="auto"/>
          </w:divBdr>
          <w:divsChild>
            <w:div w:id="171994190">
              <w:marLeft w:val="0"/>
              <w:marRight w:val="0"/>
              <w:marTop w:val="0"/>
              <w:marBottom w:val="0"/>
              <w:divBdr>
                <w:top w:val="none" w:sz="0" w:space="0" w:color="auto"/>
                <w:left w:val="none" w:sz="0" w:space="0" w:color="auto"/>
                <w:bottom w:val="none" w:sz="0" w:space="0" w:color="auto"/>
                <w:right w:val="none" w:sz="0" w:space="0" w:color="auto"/>
              </w:divBdr>
            </w:div>
          </w:divsChild>
        </w:div>
        <w:div w:id="1901161994">
          <w:marLeft w:val="0"/>
          <w:marRight w:val="0"/>
          <w:marTop w:val="0"/>
          <w:marBottom w:val="0"/>
          <w:divBdr>
            <w:top w:val="none" w:sz="0" w:space="0" w:color="auto"/>
            <w:left w:val="none" w:sz="0" w:space="0" w:color="auto"/>
            <w:bottom w:val="none" w:sz="0" w:space="0" w:color="auto"/>
            <w:right w:val="none" w:sz="0" w:space="0" w:color="auto"/>
          </w:divBdr>
          <w:divsChild>
            <w:div w:id="282274785">
              <w:marLeft w:val="0"/>
              <w:marRight w:val="0"/>
              <w:marTop w:val="0"/>
              <w:marBottom w:val="0"/>
              <w:divBdr>
                <w:top w:val="none" w:sz="0" w:space="0" w:color="auto"/>
                <w:left w:val="none" w:sz="0" w:space="0" w:color="auto"/>
                <w:bottom w:val="none" w:sz="0" w:space="0" w:color="auto"/>
                <w:right w:val="none" w:sz="0" w:space="0" w:color="auto"/>
              </w:divBdr>
            </w:div>
          </w:divsChild>
        </w:div>
        <w:div w:id="2122606455">
          <w:marLeft w:val="0"/>
          <w:marRight w:val="0"/>
          <w:marTop w:val="0"/>
          <w:marBottom w:val="0"/>
          <w:divBdr>
            <w:top w:val="none" w:sz="0" w:space="0" w:color="auto"/>
            <w:left w:val="none" w:sz="0" w:space="0" w:color="auto"/>
            <w:bottom w:val="none" w:sz="0" w:space="0" w:color="auto"/>
            <w:right w:val="none" w:sz="0" w:space="0" w:color="auto"/>
          </w:divBdr>
          <w:divsChild>
            <w:div w:id="619844449">
              <w:marLeft w:val="0"/>
              <w:marRight w:val="0"/>
              <w:marTop w:val="0"/>
              <w:marBottom w:val="0"/>
              <w:divBdr>
                <w:top w:val="none" w:sz="0" w:space="0" w:color="auto"/>
                <w:left w:val="none" w:sz="0" w:space="0" w:color="auto"/>
                <w:bottom w:val="none" w:sz="0" w:space="0" w:color="auto"/>
                <w:right w:val="none" w:sz="0" w:space="0" w:color="auto"/>
              </w:divBdr>
            </w:div>
          </w:divsChild>
        </w:div>
        <w:div w:id="534465083">
          <w:marLeft w:val="0"/>
          <w:marRight w:val="0"/>
          <w:marTop w:val="0"/>
          <w:marBottom w:val="0"/>
          <w:divBdr>
            <w:top w:val="none" w:sz="0" w:space="0" w:color="auto"/>
            <w:left w:val="none" w:sz="0" w:space="0" w:color="auto"/>
            <w:bottom w:val="none" w:sz="0" w:space="0" w:color="auto"/>
            <w:right w:val="none" w:sz="0" w:space="0" w:color="auto"/>
          </w:divBdr>
          <w:divsChild>
            <w:div w:id="1648778741">
              <w:marLeft w:val="0"/>
              <w:marRight w:val="0"/>
              <w:marTop w:val="0"/>
              <w:marBottom w:val="0"/>
              <w:divBdr>
                <w:top w:val="none" w:sz="0" w:space="0" w:color="auto"/>
                <w:left w:val="none" w:sz="0" w:space="0" w:color="auto"/>
                <w:bottom w:val="none" w:sz="0" w:space="0" w:color="auto"/>
                <w:right w:val="none" w:sz="0" w:space="0" w:color="auto"/>
              </w:divBdr>
            </w:div>
          </w:divsChild>
        </w:div>
        <w:div w:id="345451148">
          <w:marLeft w:val="0"/>
          <w:marRight w:val="0"/>
          <w:marTop w:val="0"/>
          <w:marBottom w:val="0"/>
          <w:divBdr>
            <w:top w:val="none" w:sz="0" w:space="0" w:color="auto"/>
            <w:left w:val="none" w:sz="0" w:space="0" w:color="auto"/>
            <w:bottom w:val="none" w:sz="0" w:space="0" w:color="auto"/>
            <w:right w:val="none" w:sz="0" w:space="0" w:color="auto"/>
          </w:divBdr>
          <w:divsChild>
            <w:div w:id="177428263">
              <w:marLeft w:val="0"/>
              <w:marRight w:val="0"/>
              <w:marTop w:val="0"/>
              <w:marBottom w:val="0"/>
              <w:divBdr>
                <w:top w:val="none" w:sz="0" w:space="0" w:color="auto"/>
                <w:left w:val="none" w:sz="0" w:space="0" w:color="auto"/>
                <w:bottom w:val="none" w:sz="0" w:space="0" w:color="auto"/>
                <w:right w:val="none" w:sz="0" w:space="0" w:color="auto"/>
              </w:divBdr>
            </w:div>
          </w:divsChild>
        </w:div>
        <w:div w:id="511839911">
          <w:marLeft w:val="0"/>
          <w:marRight w:val="0"/>
          <w:marTop w:val="0"/>
          <w:marBottom w:val="0"/>
          <w:divBdr>
            <w:top w:val="none" w:sz="0" w:space="0" w:color="auto"/>
            <w:left w:val="none" w:sz="0" w:space="0" w:color="auto"/>
            <w:bottom w:val="none" w:sz="0" w:space="0" w:color="auto"/>
            <w:right w:val="none" w:sz="0" w:space="0" w:color="auto"/>
          </w:divBdr>
          <w:divsChild>
            <w:div w:id="1375807915">
              <w:marLeft w:val="0"/>
              <w:marRight w:val="0"/>
              <w:marTop w:val="0"/>
              <w:marBottom w:val="0"/>
              <w:divBdr>
                <w:top w:val="none" w:sz="0" w:space="0" w:color="auto"/>
                <w:left w:val="none" w:sz="0" w:space="0" w:color="auto"/>
                <w:bottom w:val="none" w:sz="0" w:space="0" w:color="auto"/>
                <w:right w:val="none" w:sz="0" w:space="0" w:color="auto"/>
              </w:divBdr>
            </w:div>
          </w:divsChild>
        </w:div>
        <w:div w:id="845173189">
          <w:marLeft w:val="0"/>
          <w:marRight w:val="0"/>
          <w:marTop w:val="0"/>
          <w:marBottom w:val="0"/>
          <w:divBdr>
            <w:top w:val="none" w:sz="0" w:space="0" w:color="auto"/>
            <w:left w:val="none" w:sz="0" w:space="0" w:color="auto"/>
            <w:bottom w:val="none" w:sz="0" w:space="0" w:color="auto"/>
            <w:right w:val="none" w:sz="0" w:space="0" w:color="auto"/>
          </w:divBdr>
          <w:divsChild>
            <w:div w:id="812604594">
              <w:marLeft w:val="0"/>
              <w:marRight w:val="0"/>
              <w:marTop w:val="0"/>
              <w:marBottom w:val="0"/>
              <w:divBdr>
                <w:top w:val="none" w:sz="0" w:space="0" w:color="auto"/>
                <w:left w:val="none" w:sz="0" w:space="0" w:color="auto"/>
                <w:bottom w:val="none" w:sz="0" w:space="0" w:color="auto"/>
                <w:right w:val="none" w:sz="0" w:space="0" w:color="auto"/>
              </w:divBdr>
            </w:div>
          </w:divsChild>
        </w:div>
        <w:div w:id="86269424">
          <w:marLeft w:val="0"/>
          <w:marRight w:val="0"/>
          <w:marTop w:val="0"/>
          <w:marBottom w:val="0"/>
          <w:divBdr>
            <w:top w:val="none" w:sz="0" w:space="0" w:color="auto"/>
            <w:left w:val="none" w:sz="0" w:space="0" w:color="auto"/>
            <w:bottom w:val="none" w:sz="0" w:space="0" w:color="auto"/>
            <w:right w:val="none" w:sz="0" w:space="0" w:color="auto"/>
          </w:divBdr>
          <w:divsChild>
            <w:div w:id="226305971">
              <w:marLeft w:val="0"/>
              <w:marRight w:val="0"/>
              <w:marTop w:val="0"/>
              <w:marBottom w:val="0"/>
              <w:divBdr>
                <w:top w:val="none" w:sz="0" w:space="0" w:color="auto"/>
                <w:left w:val="none" w:sz="0" w:space="0" w:color="auto"/>
                <w:bottom w:val="none" w:sz="0" w:space="0" w:color="auto"/>
                <w:right w:val="none" w:sz="0" w:space="0" w:color="auto"/>
              </w:divBdr>
            </w:div>
          </w:divsChild>
        </w:div>
        <w:div w:id="1730884648">
          <w:marLeft w:val="0"/>
          <w:marRight w:val="0"/>
          <w:marTop w:val="0"/>
          <w:marBottom w:val="0"/>
          <w:divBdr>
            <w:top w:val="none" w:sz="0" w:space="0" w:color="auto"/>
            <w:left w:val="none" w:sz="0" w:space="0" w:color="auto"/>
            <w:bottom w:val="none" w:sz="0" w:space="0" w:color="auto"/>
            <w:right w:val="none" w:sz="0" w:space="0" w:color="auto"/>
          </w:divBdr>
          <w:divsChild>
            <w:div w:id="1702315833">
              <w:marLeft w:val="0"/>
              <w:marRight w:val="0"/>
              <w:marTop w:val="0"/>
              <w:marBottom w:val="0"/>
              <w:divBdr>
                <w:top w:val="none" w:sz="0" w:space="0" w:color="auto"/>
                <w:left w:val="none" w:sz="0" w:space="0" w:color="auto"/>
                <w:bottom w:val="none" w:sz="0" w:space="0" w:color="auto"/>
                <w:right w:val="none" w:sz="0" w:space="0" w:color="auto"/>
              </w:divBdr>
            </w:div>
          </w:divsChild>
        </w:div>
        <w:div w:id="169221921">
          <w:marLeft w:val="0"/>
          <w:marRight w:val="0"/>
          <w:marTop w:val="0"/>
          <w:marBottom w:val="0"/>
          <w:divBdr>
            <w:top w:val="none" w:sz="0" w:space="0" w:color="auto"/>
            <w:left w:val="none" w:sz="0" w:space="0" w:color="auto"/>
            <w:bottom w:val="none" w:sz="0" w:space="0" w:color="auto"/>
            <w:right w:val="none" w:sz="0" w:space="0" w:color="auto"/>
          </w:divBdr>
          <w:divsChild>
            <w:div w:id="723597786">
              <w:marLeft w:val="0"/>
              <w:marRight w:val="0"/>
              <w:marTop w:val="0"/>
              <w:marBottom w:val="0"/>
              <w:divBdr>
                <w:top w:val="none" w:sz="0" w:space="0" w:color="auto"/>
                <w:left w:val="none" w:sz="0" w:space="0" w:color="auto"/>
                <w:bottom w:val="none" w:sz="0" w:space="0" w:color="auto"/>
                <w:right w:val="none" w:sz="0" w:space="0" w:color="auto"/>
              </w:divBdr>
            </w:div>
          </w:divsChild>
        </w:div>
        <w:div w:id="429592339">
          <w:marLeft w:val="0"/>
          <w:marRight w:val="0"/>
          <w:marTop w:val="0"/>
          <w:marBottom w:val="0"/>
          <w:divBdr>
            <w:top w:val="none" w:sz="0" w:space="0" w:color="auto"/>
            <w:left w:val="none" w:sz="0" w:space="0" w:color="auto"/>
            <w:bottom w:val="none" w:sz="0" w:space="0" w:color="auto"/>
            <w:right w:val="none" w:sz="0" w:space="0" w:color="auto"/>
          </w:divBdr>
          <w:divsChild>
            <w:div w:id="1302886506">
              <w:marLeft w:val="0"/>
              <w:marRight w:val="0"/>
              <w:marTop w:val="0"/>
              <w:marBottom w:val="0"/>
              <w:divBdr>
                <w:top w:val="none" w:sz="0" w:space="0" w:color="auto"/>
                <w:left w:val="none" w:sz="0" w:space="0" w:color="auto"/>
                <w:bottom w:val="none" w:sz="0" w:space="0" w:color="auto"/>
                <w:right w:val="none" w:sz="0" w:space="0" w:color="auto"/>
              </w:divBdr>
            </w:div>
          </w:divsChild>
        </w:div>
        <w:div w:id="1814440719">
          <w:marLeft w:val="0"/>
          <w:marRight w:val="0"/>
          <w:marTop w:val="0"/>
          <w:marBottom w:val="0"/>
          <w:divBdr>
            <w:top w:val="none" w:sz="0" w:space="0" w:color="auto"/>
            <w:left w:val="none" w:sz="0" w:space="0" w:color="auto"/>
            <w:bottom w:val="none" w:sz="0" w:space="0" w:color="auto"/>
            <w:right w:val="none" w:sz="0" w:space="0" w:color="auto"/>
          </w:divBdr>
          <w:divsChild>
            <w:div w:id="589968767">
              <w:marLeft w:val="0"/>
              <w:marRight w:val="0"/>
              <w:marTop w:val="0"/>
              <w:marBottom w:val="0"/>
              <w:divBdr>
                <w:top w:val="none" w:sz="0" w:space="0" w:color="auto"/>
                <w:left w:val="none" w:sz="0" w:space="0" w:color="auto"/>
                <w:bottom w:val="none" w:sz="0" w:space="0" w:color="auto"/>
                <w:right w:val="none" w:sz="0" w:space="0" w:color="auto"/>
              </w:divBdr>
            </w:div>
          </w:divsChild>
        </w:div>
        <w:div w:id="2108035544">
          <w:marLeft w:val="0"/>
          <w:marRight w:val="0"/>
          <w:marTop w:val="0"/>
          <w:marBottom w:val="0"/>
          <w:divBdr>
            <w:top w:val="none" w:sz="0" w:space="0" w:color="auto"/>
            <w:left w:val="none" w:sz="0" w:space="0" w:color="auto"/>
            <w:bottom w:val="none" w:sz="0" w:space="0" w:color="auto"/>
            <w:right w:val="none" w:sz="0" w:space="0" w:color="auto"/>
          </w:divBdr>
          <w:divsChild>
            <w:div w:id="2115975609">
              <w:marLeft w:val="0"/>
              <w:marRight w:val="0"/>
              <w:marTop w:val="0"/>
              <w:marBottom w:val="0"/>
              <w:divBdr>
                <w:top w:val="none" w:sz="0" w:space="0" w:color="auto"/>
                <w:left w:val="none" w:sz="0" w:space="0" w:color="auto"/>
                <w:bottom w:val="none" w:sz="0" w:space="0" w:color="auto"/>
                <w:right w:val="none" w:sz="0" w:space="0" w:color="auto"/>
              </w:divBdr>
            </w:div>
          </w:divsChild>
        </w:div>
        <w:div w:id="560561030">
          <w:marLeft w:val="0"/>
          <w:marRight w:val="0"/>
          <w:marTop w:val="0"/>
          <w:marBottom w:val="0"/>
          <w:divBdr>
            <w:top w:val="none" w:sz="0" w:space="0" w:color="auto"/>
            <w:left w:val="none" w:sz="0" w:space="0" w:color="auto"/>
            <w:bottom w:val="none" w:sz="0" w:space="0" w:color="auto"/>
            <w:right w:val="none" w:sz="0" w:space="0" w:color="auto"/>
          </w:divBdr>
          <w:divsChild>
            <w:div w:id="147134076">
              <w:marLeft w:val="0"/>
              <w:marRight w:val="0"/>
              <w:marTop w:val="0"/>
              <w:marBottom w:val="0"/>
              <w:divBdr>
                <w:top w:val="none" w:sz="0" w:space="0" w:color="auto"/>
                <w:left w:val="none" w:sz="0" w:space="0" w:color="auto"/>
                <w:bottom w:val="none" w:sz="0" w:space="0" w:color="auto"/>
                <w:right w:val="none" w:sz="0" w:space="0" w:color="auto"/>
              </w:divBdr>
            </w:div>
          </w:divsChild>
        </w:div>
        <w:div w:id="913591616">
          <w:marLeft w:val="0"/>
          <w:marRight w:val="0"/>
          <w:marTop w:val="0"/>
          <w:marBottom w:val="0"/>
          <w:divBdr>
            <w:top w:val="none" w:sz="0" w:space="0" w:color="auto"/>
            <w:left w:val="none" w:sz="0" w:space="0" w:color="auto"/>
            <w:bottom w:val="none" w:sz="0" w:space="0" w:color="auto"/>
            <w:right w:val="none" w:sz="0" w:space="0" w:color="auto"/>
          </w:divBdr>
          <w:divsChild>
            <w:div w:id="1670518657">
              <w:marLeft w:val="0"/>
              <w:marRight w:val="0"/>
              <w:marTop w:val="0"/>
              <w:marBottom w:val="0"/>
              <w:divBdr>
                <w:top w:val="none" w:sz="0" w:space="0" w:color="auto"/>
                <w:left w:val="none" w:sz="0" w:space="0" w:color="auto"/>
                <w:bottom w:val="none" w:sz="0" w:space="0" w:color="auto"/>
                <w:right w:val="none" w:sz="0" w:space="0" w:color="auto"/>
              </w:divBdr>
            </w:div>
          </w:divsChild>
        </w:div>
        <w:div w:id="617222308">
          <w:marLeft w:val="0"/>
          <w:marRight w:val="0"/>
          <w:marTop w:val="0"/>
          <w:marBottom w:val="0"/>
          <w:divBdr>
            <w:top w:val="none" w:sz="0" w:space="0" w:color="auto"/>
            <w:left w:val="none" w:sz="0" w:space="0" w:color="auto"/>
            <w:bottom w:val="none" w:sz="0" w:space="0" w:color="auto"/>
            <w:right w:val="none" w:sz="0" w:space="0" w:color="auto"/>
          </w:divBdr>
          <w:divsChild>
            <w:div w:id="861355874">
              <w:marLeft w:val="0"/>
              <w:marRight w:val="0"/>
              <w:marTop w:val="0"/>
              <w:marBottom w:val="0"/>
              <w:divBdr>
                <w:top w:val="none" w:sz="0" w:space="0" w:color="auto"/>
                <w:left w:val="none" w:sz="0" w:space="0" w:color="auto"/>
                <w:bottom w:val="none" w:sz="0" w:space="0" w:color="auto"/>
                <w:right w:val="none" w:sz="0" w:space="0" w:color="auto"/>
              </w:divBdr>
            </w:div>
          </w:divsChild>
        </w:div>
        <w:div w:id="1599363799">
          <w:marLeft w:val="0"/>
          <w:marRight w:val="0"/>
          <w:marTop w:val="0"/>
          <w:marBottom w:val="0"/>
          <w:divBdr>
            <w:top w:val="none" w:sz="0" w:space="0" w:color="auto"/>
            <w:left w:val="none" w:sz="0" w:space="0" w:color="auto"/>
            <w:bottom w:val="none" w:sz="0" w:space="0" w:color="auto"/>
            <w:right w:val="none" w:sz="0" w:space="0" w:color="auto"/>
          </w:divBdr>
          <w:divsChild>
            <w:div w:id="1643193656">
              <w:marLeft w:val="0"/>
              <w:marRight w:val="0"/>
              <w:marTop w:val="0"/>
              <w:marBottom w:val="0"/>
              <w:divBdr>
                <w:top w:val="none" w:sz="0" w:space="0" w:color="auto"/>
                <w:left w:val="none" w:sz="0" w:space="0" w:color="auto"/>
                <w:bottom w:val="none" w:sz="0" w:space="0" w:color="auto"/>
                <w:right w:val="none" w:sz="0" w:space="0" w:color="auto"/>
              </w:divBdr>
            </w:div>
          </w:divsChild>
        </w:div>
        <w:div w:id="1599875194">
          <w:marLeft w:val="0"/>
          <w:marRight w:val="0"/>
          <w:marTop w:val="0"/>
          <w:marBottom w:val="0"/>
          <w:divBdr>
            <w:top w:val="none" w:sz="0" w:space="0" w:color="auto"/>
            <w:left w:val="none" w:sz="0" w:space="0" w:color="auto"/>
            <w:bottom w:val="none" w:sz="0" w:space="0" w:color="auto"/>
            <w:right w:val="none" w:sz="0" w:space="0" w:color="auto"/>
          </w:divBdr>
          <w:divsChild>
            <w:div w:id="15354084">
              <w:marLeft w:val="0"/>
              <w:marRight w:val="0"/>
              <w:marTop w:val="0"/>
              <w:marBottom w:val="0"/>
              <w:divBdr>
                <w:top w:val="none" w:sz="0" w:space="0" w:color="auto"/>
                <w:left w:val="none" w:sz="0" w:space="0" w:color="auto"/>
                <w:bottom w:val="none" w:sz="0" w:space="0" w:color="auto"/>
                <w:right w:val="none" w:sz="0" w:space="0" w:color="auto"/>
              </w:divBdr>
            </w:div>
          </w:divsChild>
        </w:div>
        <w:div w:id="1595548738">
          <w:marLeft w:val="0"/>
          <w:marRight w:val="0"/>
          <w:marTop w:val="0"/>
          <w:marBottom w:val="0"/>
          <w:divBdr>
            <w:top w:val="none" w:sz="0" w:space="0" w:color="auto"/>
            <w:left w:val="none" w:sz="0" w:space="0" w:color="auto"/>
            <w:bottom w:val="none" w:sz="0" w:space="0" w:color="auto"/>
            <w:right w:val="none" w:sz="0" w:space="0" w:color="auto"/>
          </w:divBdr>
          <w:divsChild>
            <w:div w:id="1725831656">
              <w:marLeft w:val="0"/>
              <w:marRight w:val="0"/>
              <w:marTop w:val="0"/>
              <w:marBottom w:val="0"/>
              <w:divBdr>
                <w:top w:val="none" w:sz="0" w:space="0" w:color="auto"/>
                <w:left w:val="none" w:sz="0" w:space="0" w:color="auto"/>
                <w:bottom w:val="none" w:sz="0" w:space="0" w:color="auto"/>
                <w:right w:val="none" w:sz="0" w:space="0" w:color="auto"/>
              </w:divBdr>
            </w:div>
          </w:divsChild>
        </w:div>
        <w:div w:id="954605478">
          <w:marLeft w:val="0"/>
          <w:marRight w:val="0"/>
          <w:marTop w:val="0"/>
          <w:marBottom w:val="0"/>
          <w:divBdr>
            <w:top w:val="none" w:sz="0" w:space="0" w:color="auto"/>
            <w:left w:val="none" w:sz="0" w:space="0" w:color="auto"/>
            <w:bottom w:val="none" w:sz="0" w:space="0" w:color="auto"/>
            <w:right w:val="none" w:sz="0" w:space="0" w:color="auto"/>
          </w:divBdr>
          <w:divsChild>
            <w:div w:id="2095591622">
              <w:marLeft w:val="0"/>
              <w:marRight w:val="0"/>
              <w:marTop w:val="0"/>
              <w:marBottom w:val="0"/>
              <w:divBdr>
                <w:top w:val="none" w:sz="0" w:space="0" w:color="auto"/>
                <w:left w:val="none" w:sz="0" w:space="0" w:color="auto"/>
                <w:bottom w:val="none" w:sz="0" w:space="0" w:color="auto"/>
                <w:right w:val="none" w:sz="0" w:space="0" w:color="auto"/>
              </w:divBdr>
            </w:div>
          </w:divsChild>
        </w:div>
        <w:div w:id="923949678">
          <w:marLeft w:val="0"/>
          <w:marRight w:val="0"/>
          <w:marTop w:val="0"/>
          <w:marBottom w:val="0"/>
          <w:divBdr>
            <w:top w:val="none" w:sz="0" w:space="0" w:color="auto"/>
            <w:left w:val="none" w:sz="0" w:space="0" w:color="auto"/>
            <w:bottom w:val="none" w:sz="0" w:space="0" w:color="auto"/>
            <w:right w:val="none" w:sz="0" w:space="0" w:color="auto"/>
          </w:divBdr>
          <w:divsChild>
            <w:div w:id="637304011">
              <w:marLeft w:val="0"/>
              <w:marRight w:val="0"/>
              <w:marTop w:val="0"/>
              <w:marBottom w:val="0"/>
              <w:divBdr>
                <w:top w:val="none" w:sz="0" w:space="0" w:color="auto"/>
                <w:left w:val="none" w:sz="0" w:space="0" w:color="auto"/>
                <w:bottom w:val="none" w:sz="0" w:space="0" w:color="auto"/>
                <w:right w:val="none" w:sz="0" w:space="0" w:color="auto"/>
              </w:divBdr>
            </w:div>
          </w:divsChild>
        </w:div>
        <w:div w:id="1414400746">
          <w:marLeft w:val="0"/>
          <w:marRight w:val="0"/>
          <w:marTop w:val="0"/>
          <w:marBottom w:val="0"/>
          <w:divBdr>
            <w:top w:val="none" w:sz="0" w:space="0" w:color="auto"/>
            <w:left w:val="none" w:sz="0" w:space="0" w:color="auto"/>
            <w:bottom w:val="none" w:sz="0" w:space="0" w:color="auto"/>
            <w:right w:val="none" w:sz="0" w:space="0" w:color="auto"/>
          </w:divBdr>
          <w:divsChild>
            <w:div w:id="1284575656">
              <w:marLeft w:val="0"/>
              <w:marRight w:val="0"/>
              <w:marTop w:val="0"/>
              <w:marBottom w:val="0"/>
              <w:divBdr>
                <w:top w:val="none" w:sz="0" w:space="0" w:color="auto"/>
                <w:left w:val="none" w:sz="0" w:space="0" w:color="auto"/>
                <w:bottom w:val="none" w:sz="0" w:space="0" w:color="auto"/>
                <w:right w:val="none" w:sz="0" w:space="0" w:color="auto"/>
              </w:divBdr>
            </w:div>
          </w:divsChild>
        </w:div>
        <w:div w:id="1720009489">
          <w:marLeft w:val="0"/>
          <w:marRight w:val="0"/>
          <w:marTop w:val="0"/>
          <w:marBottom w:val="0"/>
          <w:divBdr>
            <w:top w:val="none" w:sz="0" w:space="0" w:color="auto"/>
            <w:left w:val="none" w:sz="0" w:space="0" w:color="auto"/>
            <w:bottom w:val="none" w:sz="0" w:space="0" w:color="auto"/>
            <w:right w:val="none" w:sz="0" w:space="0" w:color="auto"/>
          </w:divBdr>
          <w:divsChild>
            <w:div w:id="753823241">
              <w:marLeft w:val="0"/>
              <w:marRight w:val="0"/>
              <w:marTop w:val="0"/>
              <w:marBottom w:val="0"/>
              <w:divBdr>
                <w:top w:val="none" w:sz="0" w:space="0" w:color="auto"/>
                <w:left w:val="none" w:sz="0" w:space="0" w:color="auto"/>
                <w:bottom w:val="none" w:sz="0" w:space="0" w:color="auto"/>
                <w:right w:val="none" w:sz="0" w:space="0" w:color="auto"/>
              </w:divBdr>
            </w:div>
          </w:divsChild>
        </w:div>
        <w:div w:id="1485467623">
          <w:marLeft w:val="0"/>
          <w:marRight w:val="0"/>
          <w:marTop w:val="0"/>
          <w:marBottom w:val="0"/>
          <w:divBdr>
            <w:top w:val="none" w:sz="0" w:space="0" w:color="auto"/>
            <w:left w:val="none" w:sz="0" w:space="0" w:color="auto"/>
            <w:bottom w:val="none" w:sz="0" w:space="0" w:color="auto"/>
            <w:right w:val="none" w:sz="0" w:space="0" w:color="auto"/>
          </w:divBdr>
          <w:divsChild>
            <w:div w:id="2063164869">
              <w:marLeft w:val="0"/>
              <w:marRight w:val="0"/>
              <w:marTop w:val="0"/>
              <w:marBottom w:val="0"/>
              <w:divBdr>
                <w:top w:val="none" w:sz="0" w:space="0" w:color="auto"/>
                <w:left w:val="none" w:sz="0" w:space="0" w:color="auto"/>
                <w:bottom w:val="none" w:sz="0" w:space="0" w:color="auto"/>
                <w:right w:val="none" w:sz="0" w:space="0" w:color="auto"/>
              </w:divBdr>
            </w:div>
          </w:divsChild>
        </w:div>
        <w:div w:id="840781531">
          <w:marLeft w:val="0"/>
          <w:marRight w:val="0"/>
          <w:marTop w:val="0"/>
          <w:marBottom w:val="0"/>
          <w:divBdr>
            <w:top w:val="none" w:sz="0" w:space="0" w:color="auto"/>
            <w:left w:val="none" w:sz="0" w:space="0" w:color="auto"/>
            <w:bottom w:val="none" w:sz="0" w:space="0" w:color="auto"/>
            <w:right w:val="none" w:sz="0" w:space="0" w:color="auto"/>
          </w:divBdr>
          <w:divsChild>
            <w:div w:id="392049992">
              <w:marLeft w:val="0"/>
              <w:marRight w:val="0"/>
              <w:marTop w:val="0"/>
              <w:marBottom w:val="0"/>
              <w:divBdr>
                <w:top w:val="none" w:sz="0" w:space="0" w:color="auto"/>
                <w:left w:val="none" w:sz="0" w:space="0" w:color="auto"/>
                <w:bottom w:val="none" w:sz="0" w:space="0" w:color="auto"/>
                <w:right w:val="none" w:sz="0" w:space="0" w:color="auto"/>
              </w:divBdr>
            </w:div>
          </w:divsChild>
        </w:div>
        <w:div w:id="1644846915">
          <w:marLeft w:val="0"/>
          <w:marRight w:val="0"/>
          <w:marTop w:val="0"/>
          <w:marBottom w:val="0"/>
          <w:divBdr>
            <w:top w:val="none" w:sz="0" w:space="0" w:color="auto"/>
            <w:left w:val="none" w:sz="0" w:space="0" w:color="auto"/>
            <w:bottom w:val="none" w:sz="0" w:space="0" w:color="auto"/>
            <w:right w:val="none" w:sz="0" w:space="0" w:color="auto"/>
          </w:divBdr>
          <w:divsChild>
            <w:div w:id="148252560">
              <w:marLeft w:val="0"/>
              <w:marRight w:val="0"/>
              <w:marTop w:val="0"/>
              <w:marBottom w:val="0"/>
              <w:divBdr>
                <w:top w:val="none" w:sz="0" w:space="0" w:color="auto"/>
                <w:left w:val="none" w:sz="0" w:space="0" w:color="auto"/>
                <w:bottom w:val="none" w:sz="0" w:space="0" w:color="auto"/>
                <w:right w:val="none" w:sz="0" w:space="0" w:color="auto"/>
              </w:divBdr>
            </w:div>
          </w:divsChild>
        </w:div>
        <w:div w:id="1068379770">
          <w:marLeft w:val="0"/>
          <w:marRight w:val="0"/>
          <w:marTop w:val="0"/>
          <w:marBottom w:val="0"/>
          <w:divBdr>
            <w:top w:val="none" w:sz="0" w:space="0" w:color="auto"/>
            <w:left w:val="none" w:sz="0" w:space="0" w:color="auto"/>
            <w:bottom w:val="none" w:sz="0" w:space="0" w:color="auto"/>
            <w:right w:val="none" w:sz="0" w:space="0" w:color="auto"/>
          </w:divBdr>
          <w:divsChild>
            <w:div w:id="672076686">
              <w:marLeft w:val="0"/>
              <w:marRight w:val="0"/>
              <w:marTop w:val="0"/>
              <w:marBottom w:val="0"/>
              <w:divBdr>
                <w:top w:val="none" w:sz="0" w:space="0" w:color="auto"/>
                <w:left w:val="none" w:sz="0" w:space="0" w:color="auto"/>
                <w:bottom w:val="none" w:sz="0" w:space="0" w:color="auto"/>
                <w:right w:val="none" w:sz="0" w:space="0" w:color="auto"/>
              </w:divBdr>
            </w:div>
          </w:divsChild>
        </w:div>
        <w:div w:id="667830783">
          <w:marLeft w:val="0"/>
          <w:marRight w:val="0"/>
          <w:marTop w:val="0"/>
          <w:marBottom w:val="0"/>
          <w:divBdr>
            <w:top w:val="none" w:sz="0" w:space="0" w:color="auto"/>
            <w:left w:val="none" w:sz="0" w:space="0" w:color="auto"/>
            <w:bottom w:val="none" w:sz="0" w:space="0" w:color="auto"/>
            <w:right w:val="none" w:sz="0" w:space="0" w:color="auto"/>
          </w:divBdr>
          <w:divsChild>
            <w:div w:id="577178202">
              <w:marLeft w:val="0"/>
              <w:marRight w:val="0"/>
              <w:marTop w:val="0"/>
              <w:marBottom w:val="0"/>
              <w:divBdr>
                <w:top w:val="none" w:sz="0" w:space="0" w:color="auto"/>
                <w:left w:val="none" w:sz="0" w:space="0" w:color="auto"/>
                <w:bottom w:val="none" w:sz="0" w:space="0" w:color="auto"/>
                <w:right w:val="none" w:sz="0" w:space="0" w:color="auto"/>
              </w:divBdr>
            </w:div>
          </w:divsChild>
        </w:div>
        <w:div w:id="1538547338">
          <w:marLeft w:val="0"/>
          <w:marRight w:val="0"/>
          <w:marTop w:val="0"/>
          <w:marBottom w:val="0"/>
          <w:divBdr>
            <w:top w:val="none" w:sz="0" w:space="0" w:color="auto"/>
            <w:left w:val="none" w:sz="0" w:space="0" w:color="auto"/>
            <w:bottom w:val="none" w:sz="0" w:space="0" w:color="auto"/>
            <w:right w:val="none" w:sz="0" w:space="0" w:color="auto"/>
          </w:divBdr>
          <w:divsChild>
            <w:div w:id="1656910405">
              <w:marLeft w:val="0"/>
              <w:marRight w:val="0"/>
              <w:marTop w:val="0"/>
              <w:marBottom w:val="0"/>
              <w:divBdr>
                <w:top w:val="none" w:sz="0" w:space="0" w:color="auto"/>
                <w:left w:val="none" w:sz="0" w:space="0" w:color="auto"/>
                <w:bottom w:val="none" w:sz="0" w:space="0" w:color="auto"/>
                <w:right w:val="none" w:sz="0" w:space="0" w:color="auto"/>
              </w:divBdr>
            </w:div>
          </w:divsChild>
        </w:div>
        <w:div w:id="715736660">
          <w:marLeft w:val="0"/>
          <w:marRight w:val="0"/>
          <w:marTop w:val="0"/>
          <w:marBottom w:val="0"/>
          <w:divBdr>
            <w:top w:val="none" w:sz="0" w:space="0" w:color="auto"/>
            <w:left w:val="none" w:sz="0" w:space="0" w:color="auto"/>
            <w:bottom w:val="none" w:sz="0" w:space="0" w:color="auto"/>
            <w:right w:val="none" w:sz="0" w:space="0" w:color="auto"/>
          </w:divBdr>
          <w:divsChild>
            <w:div w:id="20484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6496">
      <w:bodyDiv w:val="1"/>
      <w:marLeft w:val="0"/>
      <w:marRight w:val="0"/>
      <w:marTop w:val="0"/>
      <w:marBottom w:val="0"/>
      <w:divBdr>
        <w:top w:val="none" w:sz="0" w:space="0" w:color="auto"/>
        <w:left w:val="none" w:sz="0" w:space="0" w:color="auto"/>
        <w:bottom w:val="none" w:sz="0" w:space="0" w:color="auto"/>
        <w:right w:val="none" w:sz="0" w:space="0" w:color="auto"/>
      </w:divBdr>
    </w:div>
    <w:div w:id="848985061">
      <w:bodyDiv w:val="1"/>
      <w:marLeft w:val="0"/>
      <w:marRight w:val="0"/>
      <w:marTop w:val="0"/>
      <w:marBottom w:val="0"/>
      <w:divBdr>
        <w:top w:val="none" w:sz="0" w:space="0" w:color="auto"/>
        <w:left w:val="none" w:sz="0" w:space="0" w:color="auto"/>
        <w:bottom w:val="none" w:sz="0" w:space="0" w:color="auto"/>
        <w:right w:val="none" w:sz="0" w:space="0" w:color="auto"/>
      </w:divBdr>
    </w:div>
    <w:div w:id="865560769">
      <w:bodyDiv w:val="1"/>
      <w:marLeft w:val="0"/>
      <w:marRight w:val="0"/>
      <w:marTop w:val="0"/>
      <w:marBottom w:val="0"/>
      <w:divBdr>
        <w:top w:val="none" w:sz="0" w:space="0" w:color="auto"/>
        <w:left w:val="none" w:sz="0" w:space="0" w:color="auto"/>
        <w:bottom w:val="none" w:sz="0" w:space="0" w:color="auto"/>
        <w:right w:val="none" w:sz="0" w:space="0" w:color="auto"/>
      </w:divBdr>
    </w:div>
    <w:div w:id="868033784">
      <w:bodyDiv w:val="1"/>
      <w:marLeft w:val="0"/>
      <w:marRight w:val="0"/>
      <w:marTop w:val="0"/>
      <w:marBottom w:val="0"/>
      <w:divBdr>
        <w:top w:val="none" w:sz="0" w:space="0" w:color="auto"/>
        <w:left w:val="none" w:sz="0" w:space="0" w:color="auto"/>
        <w:bottom w:val="none" w:sz="0" w:space="0" w:color="auto"/>
        <w:right w:val="none" w:sz="0" w:space="0" w:color="auto"/>
      </w:divBdr>
    </w:div>
    <w:div w:id="881212393">
      <w:bodyDiv w:val="1"/>
      <w:marLeft w:val="0"/>
      <w:marRight w:val="0"/>
      <w:marTop w:val="0"/>
      <w:marBottom w:val="0"/>
      <w:divBdr>
        <w:top w:val="none" w:sz="0" w:space="0" w:color="auto"/>
        <w:left w:val="none" w:sz="0" w:space="0" w:color="auto"/>
        <w:bottom w:val="none" w:sz="0" w:space="0" w:color="auto"/>
        <w:right w:val="none" w:sz="0" w:space="0" w:color="auto"/>
      </w:divBdr>
    </w:div>
    <w:div w:id="894662271">
      <w:bodyDiv w:val="1"/>
      <w:marLeft w:val="0"/>
      <w:marRight w:val="0"/>
      <w:marTop w:val="0"/>
      <w:marBottom w:val="0"/>
      <w:divBdr>
        <w:top w:val="none" w:sz="0" w:space="0" w:color="auto"/>
        <w:left w:val="none" w:sz="0" w:space="0" w:color="auto"/>
        <w:bottom w:val="none" w:sz="0" w:space="0" w:color="auto"/>
        <w:right w:val="none" w:sz="0" w:space="0" w:color="auto"/>
      </w:divBdr>
    </w:div>
    <w:div w:id="899822573">
      <w:bodyDiv w:val="1"/>
      <w:marLeft w:val="0"/>
      <w:marRight w:val="0"/>
      <w:marTop w:val="0"/>
      <w:marBottom w:val="0"/>
      <w:divBdr>
        <w:top w:val="none" w:sz="0" w:space="0" w:color="auto"/>
        <w:left w:val="none" w:sz="0" w:space="0" w:color="auto"/>
        <w:bottom w:val="none" w:sz="0" w:space="0" w:color="auto"/>
        <w:right w:val="none" w:sz="0" w:space="0" w:color="auto"/>
      </w:divBdr>
    </w:div>
    <w:div w:id="902914458">
      <w:bodyDiv w:val="1"/>
      <w:marLeft w:val="0"/>
      <w:marRight w:val="0"/>
      <w:marTop w:val="0"/>
      <w:marBottom w:val="0"/>
      <w:divBdr>
        <w:top w:val="none" w:sz="0" w:space="0" w:color="auto"/>
        <w:left w:val="none" w:sz="0" w:space="0" w:color="auto"/>
        <w:bottom w:val="none" w:sz="0" w:space="0" w:color="auto"/>
        <w:right w:val="none" w:sz="0" w:space="0" w:color="auto"/>
      </w:divBdr>
    </w:div>
    <w:div w:id="908729455">
      <w:bodyDiv w:val="1"/>
      <w:marLeft w:val="0"/>
      <w:marRight w:val="0"/>
      <w:marTop w:val="0"/>
      <w:marBottom w:val="0"/>
      <w:divBdr>
        <w:top w:val="none" w:sz="0" w:space="0" w:color="auto"/>
        <w:left w:val="none" w:sz="0" w:space="0" w:color="auto"/>
        <w:bottom w:val="none" w:sz="0" w:space="0" w:color="auto"/>
        <w:right w:val="none" w:sz="0" w:space="0" w:color="auto"/>
      </w:divBdr>
    </w:div>
    <w:div w:id="939023864">
      <w:bodyDiv w:val="1"/>
      <w:marLeft w:val="0"/>
      <w:marRight w:val="0"/>
      <w:marTop w:val="0"/>
      <w:marBottom w:val="0"/>
      <w:divBdr>
        <w:top w:val="none" w:sz="0" w:space="0" w:color="auto"/>
        <w:left w:val="none" w:sz="0" w:space="0" w:color="auto"/>
        <w:bottom w:val="none" w:sz="0" w:space="0" w:color="auto"/>
        <w:right w:val="none" w:sz="0" w:space="0" w:color="auto"/>
      </w:divBdr>
    </w:div>
    <w:div w:id="946306197">
      <w:bodyDiv w:val="1"/>
      <w:marLeft w:val="0"/>
      <w:marRight w:val="0"/>
      <w:marTop w:val="0"/>
      <w:marBottom w:val="0"/>
      <w:divBdr>
        <w:top w:val="none" w:sz="0" w:space="0" w:color="auto"/>
        <w:left w:val="none" w:sz="0" w:space="0" w:color="auto"/>
        <w:bottom w:val="none" w:sz="0" w:space="0" w:color="auto"/>
        <w:right w:val="none" w:sz="0" w:space="0" w:color="auto"/>
      </w:divBdr>
    </w:div>
    <w:div w:id="958685731">
      <w:bodyDiv w:val="1"/>
      <w:marLeft w:val="0"/>
      <w:marRight w:val="0"/>
      <w:marTop w:val="0"/>
      <w:marBottom w:val="0"/>
      <w:divBdr>
        <w:top w:val="none" w:sz="0" w:space="0" w:color="auto"/>
        <w:left w:val="none" w:sz="0" w:space="0" w:color="auto"/>
        <w:bottom w:val="none" w:sz="0" w:space="0" w:color="auto"/>
        <w:right w:val="none" w:sz="0" w:space="0" w:color="auto"/>
      </w:divBdr>
    </w:div>
    <w:div w:id="960889061">
      <w:bodyDiv w:val="1"/>
      <w:marLeft w:val="0"/>
      <w:marRight w:val="0"/>
      <w:marTop w:val="0"/>
      <w:marBottom w:val="0"/>
      <w:divBdr>
        <w:top w:val="none" w:sz="0" w:space="0" w:color="auto"/>
        <w:left w:val="none" w:sz="0" w:space="0" w:color="auto"/>
        <w:bottom w:val="none" w:sz="0" w:space="0" w:color="auto"/>
        <w:right w:val="none" w:sz="0" w:space="0" w:color="auto"/>
      </w:divBdr>
    </w:div>
    <w:div w:id="966937281">
      <w:bodyDiv w:val="1"/>
      <w:marLeft w:val="0"/>
      <w:marRight w:val="0"/>
      <w:marTop w:val="0"/>
      <w:marBottom w:val="0"/>
      <w:divBdr>
        <w:top w:val="none" w:sz="0" w:space="0" w:color="auto"/>
        <w:left w:val="none" w:sz="0" w:space="0" w:color="auto"/>
        <w:bottom w:val="none" w:sz="0" w:space="0" w:color="auto"/>
        <w:right w:val="none" w:sz="0" w:space="0" w:color="auto"/>
      </w:divBdr>
    </w:div>
    <w:div w:id="967124602">
      <w:bodyDiv w:val="1"/>
      <w:marLeft w:val="0"/>
      <w:marRight w:val="0"/>
      <w:marTop w:val="0"/>
      <w:marBottom w:val="0"/>
      <w:divBdr>
        <w:top w:val="none" w:sz="0" w:space="0" w:color="auto"/>
        <w:left w:val="none" w:sz="0" w:space="0" w:color="auto"/>
        <w:bottom w:val="none" w:sz="0" w:space="0" w:color="auto"/>
        <w:right w:val="none" w:sz="0" w:space="0" w:color="auto"/>
      </w:divBdr>
    </w:div>
    <w:div w:id="968512369">
      <w:bodyDiv w:val="1"/>
      <w:marLeft w:val="0"/>
      <w:marRight w:val="0"/>
      <w:marTop w:val="0"/>
      <w:marBottom w:val="0"/>
      <w:divBdr>
        <w:top w:val="none" w:sz="0" w:space="0" w:color="auto"/>
        <w:left w:val="none" w:sz="0" w:space="0" w:color="auto"/>
        <w:bottom w:val="none" w:sz="0" w:space="0" w:color="auto"/>
        <w:right w:val="none" w:sz="0" w:space="0" w:color="auto"/>
      </w:divBdr>
    </w:div>
    <w:div w:id="977304564">
      <w:bodyDiv w:val="1"/>
      <w:marLeft w:val="0"/>
      <w:marRight w:val="0"/>
      <w:marTop w:val="0"/>
      <w:marBottom w:val="0"/>
      <w:divBdr>
        <w:top w:val="none" w:sz="0" w:space="0" w:color="auto"/>
        <w:left w:val="none" w:sz="0" w:space="0" w:color="auto"/>
        <w:bottom w:val="none" w:sz="0" w:space="0" w:color="auto"/>
        <w:right w:val="none" w:sz="0" w:space="0" w:color="auto"/>
      </w:divBdr>
    </w:div>
    <w:div w:id="977416253">
      <w:bodyDiv w:val="1"/>
      <w:marLeft w:val="0"/>
      <w:marRight w:val="0"/>
      <w:marTop w:val="0"/>
      <w:marBottom w:val="0"/>
      <w:divBdr>
        <w:top w:val="none" w:sz="0" w:space="0" w:color="auto"/>
        <w:left w:val="none" w:sz="0" w:space="0" w:color="auto"/>
        <w:bottom w:val="none" w:sz="0" w:space="0" w:color="auto"/>
        <w:right w:val="none" w:sz="0" w:space="0" w:color="auto"/>
      </w:divBdr>
    </w:div>
    <w:div w:id="978998630">
      <w:bodyDiv w:val="1"/>
      <w:marLeft w:val="0"/>
      <w:marRight w:val="0"/>
      <w:marTop w:val="0"/>
      <w:marBottom w:val="0"/>
      <w:divBdr>
        <w:top w:val="none" w:sz="0" w:space="0" w:color="auto"/>
        <w:left w:val="none" w:sz="0" w:space="0" w:color="auto"/>
        <w:bottom w:val="none" w:sz="0" w:space="0" w:color="auto"/>
        <w:right w:val="none" w:sz="0" w:space="0" w:color="auto"/>
      </w:divBdr>
    </w:div>
    <w:div w:id="980960677">
      <w:bodyDiv w:val="1"/>
      <w:marLeft w:val="0"/>
      <w:marRight w:val="0"/>
      <w:marTop w:val="0"/>
      <w:marBottom w:val="0"/>
      <w:divBdr>
        <w:top w:val="none" w:sz="0" w:space="0" w:color="auto"/>
        <w:left w:val="none" w:sz="0" w:space="0" w:color="auto"/>
        <w:bottom w:val="none" w:sz="0" w:space="0" w:color="auto"/>
        <w:right w:val="none" w:sz="0" w:space="0" w:color="auto"/>
      </w:divBdr>
      <w:divsChild>
        <w:div w:id="1336768372">
          <w:marLeft w:val="0"/>
          <w:marRight w:val="0"/>
          <w:marTop w:val="0"/>
          <w:marBottom w:val="0"/>
          <w:divBdr>
            <w:top w:val="none" w:sz="0" w:space="0" w:color="auto"/>
            <w:left w:val="none" w:sz="0" w:space="0" w:color="auto"/>
            <w:bottom w:val="none" w:sz="0" w:space="0" w:color="auto"/>
            <w:right w:val="none" w:sz="0" w:space="0" w:color="auto"/>
          </w:divBdr>
          <w:divsChild>
            <w:div w:id="200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3688">
      <w:bodyDiv w:val="1"/>
      <w:marLeft w:val="0"/>
      <w:marRight w:val="0"/>
      <w:marTop w:val="0"/>
      <w:marBottom w:val="0"/>
      <w:divBdr>
        <w:top w:val="none" w:sz="0" w:space="0" w:color="auto"/>
        <w:left w:val="none" w:sz="0" w:space="0" w:color="auto"/>
        <w:bottom w:val="none" w:sz="0" w:space="0" w:color="auto"/>
        <w:right w:val="none" w:sz="0" w:space="0" w:color="auto"/>
      </w:divBdr>
    </w:div>
    <w:div w:id="992640831">
      <w:bodyDiv w:val="1"/>
      <w:marLeft w:val="0"/>
      <w:marRight w:val="0"/>
      <w:marTop w:val="0"/>
      <w:marBottom w:val="0"/>
      <w:divBdr>
        <w:top w:val="none" w:sz="0" w:space="0" w:color="auto"/>
        <w:left w:val="none" w:sz="0" w:space="0" w:color="auto"/>
        <w:bottom w:val="none" w:sz="0" w:space="0" w:color="auto"/>
        <w:right w:val="none" w:sz="0" w:space="0" w:color="auto"/>
      </w:divBdr>
    </w:div>
    <w:div w:id="996693207">
      <w:bodyDiv w:val="1"/>
      <w:marLeft w:val="0"/>
      <w:marRight w:val="0"/>
      <w:marTop w:val="0"/>
      <w:marBottom w:val="0"/>
      <w:divBdr>
        <w:top w:val="none" w:sz="0" w:space="0" w:color="auto"/>
        <w:left w:val="none" w:sz="0" w:space="0" w:color="auto"/>
        <w:bottom w:val="none" w:sz="0" w:space="0" w:color="auto"/>
        <w:right w:val="none" w:sz="0" w:space="0" w:color="auto"/>
      </w:divBdr>
    </w:div>
    <w:div w:id="1026564084">
      <w:bodyDiv w:val="1"/>
      <w:marLeft w:val="0"/>
      <w:marRight w:val="0"/>
      <w:marTop w:val="0"/>
      <w:marBottom w:val="0"/>
      <w:divBdr>
        <w:top w:val="none" w:sz="0" w:space="0" w:color="auto"/>
        <w:left w:val="none" w:sz="0" w:space="0" w:color="auto"/>
        <w:bottom w:val="none" w:sz="0" w:space="0" w:color="auto"/>
        <w:right w:val="none" w:sz="0" w:space="0" w:color="auto"/>
      </w:divBdr>
    </w:div>
    <w:div w:id="1050573285">
      <w:bodyDiv w:val="1"/>
      <w:marLeft w:val="0"/>
      <w:marRight w:val="0"/>
      <w:marTop w:val="0"/>
      <w:marBottom w:val="0"/>
      <w:divBdr>
        <w:top w:val="none" w:sz="0" w:space="0" w:color="auto"/>
        <w:left w:val="none" w:sz="0" w:space="0" w:color="auto"/>
        <w:bottom w:val="none" w:sz="0" w:space="0" w:color="auto"/>
        <w:right w:val="none" w:sz="0" w:space="0" w:color="auto"/>
      </w:divBdr>
    </w:div>
    <w:div w:id="1059086368">
      <w:bodyDiv w:val="1"/>
      <w:marLeft w:val="0"/>
      <w:marRight w:val="0"/>
      <w:marTop w:val="0"/>
      <w:marBottom w:val="0"/>
      <w:divBdr>
        <w:top w:val="none" w:sz="0" w:space="0" w:color="auto"/>
        <w:left w:val="none" w:sz="0" w:space="0" w:color="auto"/>
        <w:bottom w:val="none" w:sz="0" w:space="0" w:color="auto"/>
        <w:right w:val="none" w:sz="0" w:space="0" w:color="auto"/>
      </w:divBdr>
    </w:div>
    <w:div w:id="1059130573">
      <w:bodyDiv w:val="1"/>
      <w:marLeft w:val="0"/>
      <w:marRight w:val="0"/>
      <w:marTop w:val="0"/>
      <w:marBottom w:val="0"/>
      <w:divBdr>
        <w:top w:val="none" w:sz="0" w:space="0" w:color="auto"/>
        <w:left w:val="none" w:sz="0" w:space="0" w:color="auto"/>
        <w:bottom w:val="none" w:sz="0" w:space="0" w:color="auto"/>
        <w:right w:val="none" w:sz="0" w:space="0" w:color="auto"/>
      </w:divBdr>
    </w:div>
    <w:div w:id="1060516879">
      <w:bodyDiv w:val="1"/>
      <w:marLeft w:val="0"/>
      <w:marRight w:val="0"/>
      <w:marTop w:val="0"/>
      <w:marBottom w:val="0"/>
      <w:divBdr>
        <w:top w:val="none" w:sz="0" w:space="0" w:color="auto"/>
        <w:left w:val="none" w:sz="0" w:space="0" w:color="auto"/>
        <w:bottom w:val="none" w:sz="0" w:space="0" w:color="auto"/>
        <w:right w:val="none" w:sz="0" w:space="0" w:color="auto"/>
      </w:divBdr>
    </w:div>
    <w:div w:id="1062098803">
      <w:bodyDiv w:val="1"/>
      <w:marLeft w:val="0"/>
      <w:marRight w:val="0"/>
      <w:marTop w:val="0"/>
      <w:marBottom w:val="0"/>
      <w:divBdr>
        <w:top w:val="none" w:sz="0" w:space="0" w:color="auto"/>
        <w:left w:val="none" w:sz="0" w:space="0" w:color="auto"/>
        <w:bottom w:val="none" w:sz="0" w:space="0" w:color="auto"/>
        <w:right w:val="none" w:sz="0" w:space="0" w:color="auto"/>
      </w:divBdr>
    </w:div>
    <w:div w:id="1063483182">
      <w:bodyDiv w:val="1"/>
      <w:marLeft w:val="0"/>
      <w:marRight w:val="0"/>
      <w:marTop w:val="0"/>
      <w:marBottom w:val="0"/>
      <w:divBdr>
        <w:top w:val="none" w:sz="0" w:space="0" w:color="auto"/>
        <w:left w:val="none" w:sz="0" w:space="0" w:color="auto"/>
        <w:bottom w:val="none" w:sz="0" w:space="0" w:color="auto"/>
        <w:right w:val="none" w:sz="0" w:space="0" w:color="auto"/>
      </w:divBdr>
    </w:div>
    <w:div w:id="1082024327">
      <w:bodyDiv w:val="1"/>
      <w:marLeft w:val="0"/>
      <w:marRight w:val="0"/>
      <w:marTop w:val="0"/>
      <w:marBottom w:val="0"/>
      <w:divBdr>
        <w:top w:val="none" w:sz="0" w:space="0" w:color="auto"/>
        <w:left w:val="none" w:sz="0" w:space="0" w:color="auto"/>
        <w:bottom w:val="none" w:sz="0" w:space="0" w:color="auto"/>
        <w:right w:val="none" w:sz="0" w:space="0" w:color="auto"/>
      </w:divBdr>
      <w:divsChild>
        <w:div w:id="2003267506">
          <w:marLeft w:val="0"/>
          <w:marRight w:val="0"/>
          <w:marTop w:val="0"/>
          <w:marBottom w:val="0"/>
          <w:divBdr>
            <w:top w:val="none" w:sz="0" w:space="0" w:color="auto"/>
            <w:left w:val="none" w:sz="0" w:space="0" w:color="auto"/>
            <w:bottom w:val="none" w:sz="0" w:space="0" w:color="auto"/>
            <w:right w:val="none" w:sz="0" w:space="0" w:color="auto"/>
          </w:divBdr>
          <w:divsChild>
            <w:div w:id="491607906">
              <w:marLeft w:val="0"/>
              <w:marRight w:val="0"/>
              <w:marTop w:val="0"/>
              <w:marBottom w:val="0"/>
              <w:divBdr>
                <w:top w:val="none" w:sz="0" w:space="0" w:color="auto"/>
                <w:left w:val="none" w:sz="0" w:space="0" w:color="auto"/>
                <w:bottom w:val="none" w:sz="0" w:space="0" w:color="auto"/>
                <w:right w:val="none" w:sz="0" w:space="0" w:color="auto"/>
              </w:divBdr>
              <w:divsChild>
                <w:div w:id="1653758039">
                  <w:marLeft w:val="0"/>
                  <w:marRight w:val="0"/>
                  <w:marTop w:val="0"/>
                  <w:marBottom w:val="0"/>
                  <w:divBdr>
                    <w:top w:val="none" w:sz="0" w:space="0" w:color="auto"/>
                    <w:left w:val="none" w:sz="0" w:space="0" w:color="auto"/>
                    <w:bottom w:val="none" w:sz="0" w:space="0" w:color="auto"/>
                    <w:right w:val="none" w:sz="0" w:space="0" w:color="auto"/>
                  </w:divBdr>
                  <w:divsChild>
                    <w:div w:id="1846557346">
                      <w:marLeft w:val="0"/>
                      <w:marRight w:val="0"/>
                      <w:marTop w:val="0"/>
                      <w:marBottom w:val="0"/>
                      <w:divBdr>
                        <w:top w:val="none" w:sz="0" w:space="0" w:color="auto"/>
                        <w:left w:val="none" w:sz="0" w:space="0" w:color="auto"/>
                        <w:bottom w:val="none" w:sz="0" w:space="0" w:color="auto"/>
                        <w:right w:val="none" w:sz="0" w:space="0" w:color="auto"/>
                      </w:divBdr>
                      <w:divsChild>
                        <w:div w:id="661351945">
                          <w:marLeft w:val="0"/>
                          <w:marRight w:val="0"/>
                          <w:marTop w:val="0"/>
                          <w:marBottom w:val="0"/>
                          <w:divBdr>
                            <w:top w:val="none" w:sz="0" w:space="0" w:color="auto"/>
                            <w:left w:val="none" w:sz="0" w:space="0" w:color="auto"/>
                            <w:bottom w:val="none" w:sz="0" w:space="0" w:color="auto"/>
                            <w:right w:val="none" w:sz="0" w:space="0" w:color="auto"/>
                          </w:divBdr>
                          <w:divsChild>
                            <w:div w:id="11327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6524">
                      <w:marLeft w:val="0"/>
                      <w:marRight w:val="0"/>
                      <w:marTop w:val="0"/>
                      <w:marBottom w:val="0"/>
                      <w:divBdr>
                        <w:top w:val="none" w:sz="0" w:space="0" w:color="auto"/>
                        <w:left w:val="none" w:sz="0" w:space="0" w:color="auto"/>
                        <w:bottom w:val="none" w:sz="0" w:space="0" w:color="auto"/>
                        <w:right w:val="none" w:sz="0" w:space="0" w:color="auto"/>
                      </w:divBdr>
                      <w:divsChild>
                        <w:div w:id="162090495">
                          <w:marLeft w:val="0"/>
                          <w:marRight w:val="0"/>
                          <w:marTop w:val="0"/>
                          <w:marBottom w:val="0"/>
                          <w:divBdr>
                            <w:top w:val="none" w:sz="0" w:space="0" w:color="auto"/>
                            <w:left w:val="none" w:sz="0" w:space="0" w:color="auto"/>
                            <w:bottom w:val="none" w:sz="0" w:space="0" w:color="auto"/>
                            <w:right w:val="none" w:sz="0" w:space="0" w:color="auto"/>
                          </w:divBdr>
                          <w:divsChild>
                            <w:div w:id="1770855212">
                              <w:marLeft w:val="0"/>
                              <w:marRight w:val="0"/>
                              <w:marTop w:val="0"/>
                              <w:marBottom w:val="0"/>
                              <w:divBdr>
                                <w:top w:val="none" w:sz="0" w:space="0" w:color="auto"/>
                                <w:left w:val="none" w:sz="0" w:space="0" w:color="auto"/>
                                <w:bottom w:val="none" w:sz="0" w:space="0" w:color="auto"/>
                                <w:right w:val="none" w:sz="0" w:space="0" w:color="auto"/>
                              </w:divBdr>
                              <w:divsChild>
                                <w:div w:id="19834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02514">
          <w:marLeft w:val="0"/>
          <w:marRight w:val="0"/>
          <w:marTop w:val="0"/>
          <w:marBottom w:val="0"/>
          <w:divBdr>
            <w:top w:val="none" w:sz="0" w:space="0" w:color="auto"/>
            <w:left w:val="none" w:sz="0" w:space="0" w:color="auto"/>
            <w:bottom w:val="none" w:sz="0" w:space="0" w:color="auto"/>
            <w:right w:val="none" w:sz="0" w:space="0" w:color="auto"/>
          </w:divBdr>
          <w:divsChild>
            <w:div w:id="512115939">
              <w:marLeft w:val="0"/>
              <w:marRight w:val="0"/>
              <w:marTop w:val="0"/>
              <w:marBottom w:val="0"/>
              <w:divBdr>
                <w:top w:val="none" w:sz="0" w:space="0" w:color="auto"/>
                <w:left w:val="none" w:sz="0" w:space="0" w:color="auto"/>
                <w:bottom w:val="none" w:sz="0" w:space="0" w:color="auto"/>
                <w:right w:val="none" w:sz="0" w:space="0" w:color="auto"/>
              </w:divBdr>
              <w:divsChild>
                <w:div w:id="478572522">
                  <w:marLeft w:val="0"/>
                  <w:marRight w:val="0"/>
                  <w:marTop w:val="0"/>
                  <w:marBottom w:val="0"/>
                  <w:divBdr>
                    <w:top w:val="none" w:sz="0" w:space="0" w:color="auto"/>
                    <w:left w:val="none" w:sz="0" w:space="0" w:color="auto"/>
                    <w:bottom w:val="none" w:sz="0" w:space="0" w:color="auto"/>
                    <w:right w:val="none" w:sz="0" w:space="0" w:color="auto"/>
                  </w:divBdr>
                  <w:divsChild>
                    <w:div w:id="527570019">
                      <w:marLeft w:val="0"/>
                      <w:marRight w:val="0"/>
                      <w:marTop w:val="0"/>
                      <w:marBottom w:val="0"/>
                      <w:divBdr>
                        <w:top w:val="none" w:sz="0" w:space="0" w:color="auto"/>
                        <w:left w:val="none" w:sz="0" w:space="0" w:color="auto"/>
                        <w:bottom w:val="none" w:sz="0" w:space="0" w:color="auto"/>
                        <w:right w:val="none" w:sz="0" w:space="0" w:color="auto"/>
                      </w:divBdr>
                      <w:divsChild>
                        <w:div w:id="1087337604">
                          <w:marLeft w:val="0"/>
                          <w:marRight w:val="0"/>
                          <w:marTop w:val="0"/>
                          <w:marBottom w:val="0"/>
                          <w:divBdr>
                            <w:top w:val="none" w:sz="0" w:space="0" w:color="auto"/>
                            <w:left w:val="none" w:sz="0" w:space="0" w:color="auto"/>
                            <w:bottom w:val="none" w:sz="0" w:space="0" w:color="auto"/>
                            <w:right w:val="none" w:sz="0" w:space="0" w:color="auto"/>
                          </w:divBdr>
                          <w:divsChild>
                            <w:div w:id="474177811">
                              <w:marLeft w:val="0"/>
                              <w:marRight w:val="0"/>
                              <w:marTop w:val="0"/>
                              <w:marBottom w:val="0"/>
                              <w:divBdr>
                                <w:top w:val="none" w:sz="0" w:space="0" w:color="auto"/>
                                <w:left w:val="none" w:sz="0" w:space="0" w:color="auto"/>
                                <w:bottom w:val="none" w:sz="0" w:space="0" w:color="auto"/>
                                <w:right w:val="none" w:sz="0" w:space="0" w:color="auto"/>
                              </w:divBdr>
                            </w:div>
                          </w:divsChild>
                        </w:div>
                        <w:div w:id="542597177">
                          <w:marLeft w:val="0"/>
                          <w:marRight w:val="0"/>
                          <w:marTop w:val="0"/>
                          <w:marBottom w:val="0"/>
                          <w:divBdr>
                            <w:top w:val="none" w:sz="0" w:space="0" w:color="auto"/>
                            <w:left w:val="none" w:sz="0" w:space="0" w:color="auto"/>
                            <w:bottom w:val="none" w:sz="0" w:space="0" w:color="auto"/>
                            <w:right w:val="none" w:sz="0" w:space="0" w:color="auto"/>
                          </w:divBdr>
                          <w:divsChild>
                            <w:div w:id="1246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724312">
          <w:marLeft w:val="0"/>
          <w:marRight w:val="0"/>
          <w:marTop w:val="0"/>
          <w:marBottom w:val="0"/>
          <w:divBdr>
            <w:top w:val="none" w:sz="0" w:space="0" w:color="auto"/>
            <w:left w:val="none" w:sz="0" w:space="0" w:color="auto"/>
            <w:bottom w:val="none" w:sz="0" w:space="0" w:color="auto"/>
            <w:right w:val="none" w:sz="0" w:space="0" w:color="auto"/>
          </w:divBdr>
          <w:divsChild>
            <w:div w:id="651065188">
              <w:marLeft w:val="0"/>
              <w:marRight w:val="0"/>
              <w:marTop w:val="0"/>
              <w:marBottom w:val="0"/>
              <w:divBdr>
                <w:top w:val="none" w:sz="0" w:space="0" w:color="auto"/>
                <w:left w:val="none" w:sz="0" w:space="0" w:color="auto"/>
                <w:bottom w:val="none" w:sz="0" w:space="0" w:color="auto"/>
                <w:right w:val="none" w:sz="0" w:space="0" w:color="auto"/>
              </w:divBdr>
              <w:divsChild>
                <w:div w:id="1441413095">
                  <w:marLeft w:val="0"/>
                  <w:marRight w:val="0"/>
                  <w:marTop w:val="0"/>
                  <w:marBottom w:val="0"/>
                  <w:divBdr>
                    <w:top w:val="none" w:sz="0" w:space="0" w:color="auto"/>
                    <w:left w:val="none" w:sz="0" w:space="0" w:color="auto"/>
                    <w:bottom w:val="none" w:sz="0" w:space="0" w:color="auto"/>
                    <w:right w:val="none" w:sz="0" w:space="0" w:color="auto"/>
                  </w:divBdr>
                  <w:divsChild>
                    <w:div w:id="749885118">
                      <w:marLeft w:val="0"/>
                      <w:marRight w:val="0"/>
                      <w:marTop w:val="0"/>
                      <w:marBottom w:val="0"/>
                      <w:divBdr>
                        <w:top w:val="none" w:sz="0" w:space="0" w:color="auto"/>
                        <w:left w:val="none" w:sz="0" w:space="0" w:color="auto"/>
                        <w:bottom w:val="none" w:sz="0" w:space="0" w:color="auto"/>
                        <w:right w:val="none" w:sz="0" w:space="0" w:color="auto"/>
                      </w:divBdr>
                      <w:divsChild>
                        <w:div w:id="177231682">
                          <w:marLeft w:val="0"/>
                          <w:marRight w:val="0"/>
                          <w:marTop w:val="0"/>
                          <w:marBottom w:val="0"/>
                          <w:divBdr>
                            <w:top w:val="none" w:sz="0" w:space="0" w:color="auto"/>
                            <w:left w:val="none" w:sz="0" w:space="0" w:color="auto"/>
                            <w:bottom w:val="none" w:sz="0" w:space="0" w:color="auto"/>
                            <w:right w:val="none" w:sz="0" w:space="0" w:color="auto"/>
                          </w:divBdr>
                          <w:divsChild>
                            <w:div w:id="16118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65502">
      <w:bodyDiv w:val="1"/>
      <w:marLeft w:val="0"/>
      <w:marRight w:val="0"/>
      <w:marTop w:val="0"/>
      <w:marBottom w:val="0"/>
      <w:divBdr>
        <w:top w:val="none" w:sz="0" w:space="0" w:color="auto"/>
        <w:left w:val="none" w:sz="0" w:space="0" w:color="auto"/>
        <w:bottom w:val="none" w:sz="0" w:space="0" w:color="auto"/>
        <w:right w:val="none" w:sz="0" w:space="0" w:color="auto"/>
      </w:divBdr>
    </w:div>
    <w:div w:id="1108158653">
      <w:bodyDiv w:val="1"/>
      <w:marLeft w:val="0"/>
      <w:marRight w:val="0"/>
      <w:marTop w:val="0"/>
      <w:marBottom w:val="0"/>
      <w:divBdr>
        <w:top w:val="none" w:sz="0" w:space="0" w:color="auto"/>
        <w:left w:val="none" w:sz="0" w:space="0" w:color="auto"/>
        <w:bottom w:val="none" w:sz="0" w:space="0" w:color="auto"/>
        <w:right w:val="none" w:sz="0" w:space="0" w:color="auto"/>
      </w:divBdr>
    </w:div>
    <w:div w:id="1118375030">
      <w:bodyDiv w:val="1"/>
      <w:marLeft w:val="0"/>
      <w:marRight w:val="0"/>
      <w:marTop w:val="0"/>
      <w:marBottom w:val="0"/>
      <w:divBdr>
        <w:top w:val="none" w:sz="0" w:space="0" w:color="auto"/>
        <w:left w:val="none" w:sz="0" w:space="0" w:color="auto"/>
        <w:bottom w:val="none" w:sz="0" w:space="0" w:color="auto"/>
        <w:right w:val="none" w:sz="0" w:space="0" w:color="auto"/>
      </w:divBdr>
    </w:div>
    <w:div w:id="1124231316">
      <w:bodyDiv w:val="1"/>
      <w:marLeft w:val="0"/>
      <w:marRight w:val="0"/>
      <w:marTop w:val="0"/>
      <w:marBottom w:val="0"/>
      <w:divBdr>
        <w:top w:val="none" w:sz="0" w:space="0" w:color="auto"/>
        <w:left w:val="none" w:sz="0" w:space="0" w:color="auto"/>
        <w:bottom w:val="none" w:sz="0" w:space="0" w:color="auto"/>
        <w:right w:val="none" w:sz="0" w:space="0" w:color="auto"/>
      </w:divBdr>
    </w:div>
    <w:div w:id="1125348069">
      <w:bodyDiv w:val="1"/>
      <w:marLeft w:val="0"/>
      <w:marRight w:val="0"/>
      <w:marTop w:val="0"/>
      <w:marBottom w:val="0"/>
      <w:divBdr>
        <w:top w:val="none" w:sz="0" w:space="0" w:color="auto"/>
        <w:left w:val="none" w:sz="0" w:space="0" w:color="auto"/>
        <w:bottom w:val="none" w:sz="0" w:space="0" w:color="auto"/>
        <w:right w:val="none" w:sz="0" w:space="0" w:color="auto"/>
      </w:divBdr>
    </w:div>
    <w:div w:id="1125780751">
      <w:bodyDiv w:val="1"/>
      <w:marLeft w:val="0"/>
      <w:marRight w:val="0"/>
      <w:marTop w:val="0"/>
      <w:marBottom w:val="0"/>
      <w:divBdr>
        <w:top w:val="none" w:sz="0" w:space="0" w:color="auto"/>
        <w:left w:val="none" w:sz="0" w:space="0" w:color="auto"/>
        <w:bottom w:val="none" w:sz="0" w:space="0" w:color="auto"/>
        <w:right w:val="none" w:sz="0" w:space="0" w:color="auto"/>
      </w:divBdr>
    </w:div>
    <w:div w:id="1141382550">
      <w:bodyDiv w:val="1"/>
      <w:marLeft w:val="0"/>
      <w:marRight w:val="0"/>
      <w:marTop w:val="0"/>
      <w:marBottom w:val="0"/>
      <w:divBdr>
        <w:top w:val="none" w:sz="0" w:space="0" w:color="auto"/>
        <w:left w:val="none" w:sz="0" w:space="0" w:color="auto"/>
        <w:bottom w:val="none" w:sz="0" w:space="0" w:color="auto"/>
        <w:right w:val="none" w:sz="0" w:space="0" w:color="auto"/>
      </w:divBdr>
    </w:div>
    <w:div w:id="1149397226">
      <w:bodyDiv w:val="1"/>
      <w:marLeft w:val="0"/>
      <w:marRight w:val="0"/>
      <w:marTop w:val="0"/>
      <w:marBottom w:val="0"/>
      <w:divBdr>
        <w:top w:val="none" w:sz="0" w:space="0" w:color="auto"/>
        <w:left w:val="none" w:sz="0" w:space="0" w:color="auto"/>
        <w:bottom w:val="none" w:sz="0" w:space="0" w:color="auto"/>
        <w:right w:val="none" w:sz="0" w:space="0" w:color="auto"/>
      </w:divBdr>
    </w:div>
    <w:div w:id="1154100929">
      <w:bodyDiv w:val="1"/>
      <w:marLeft w:val="0"/>
      <w:marRight w:val="0"/>
      <w:marTop w:val="0"/>
      <w:marBottom w:val="0"/>
      <w:divBdr>
        <w:top w:val="none" w:sz="0" w:space="0" w:color="auto"/>
        <w:left w:val="none" w:sz="0" w:space="0" w:color="auto"/>
        <w:bottom w:val="none" w:sz="0" w:space="0" w:color="auto"/>
        <w:right w:val="none" w:sz="0" w:space="0" w:color="auto"/>
      </w:divBdr>
    </w:div>
    <w:div w:id="1156989949">
      <w:bodyDiv w:val="1"/>
      <w:marLeft w:val="0"/>
      <w:marRight w:val="0"/>
      <w:marTop w:val="0"/>
      <w:marBottom w:val="0"/>
      <w:divBdr>
        <w:top w:val="none" w:sz="0" w:space="0" w:color="auto"/>
        <w:left w:val="none" w:sz="0" w:space="0" w:color="auto"/>
        <w:bottom w:val="none" w:sz="0" w:space="0" w:color="auto"/>
        <w:right w:val="none" w:sz="0" w:space="0" w:color="auto"/>
      </w:divBdr>
    </w:div>
    <w:div w:id="1180313680">
      <w:bodyDiv w:val="1"/>
      <w:marLeft w:val="0"/>
      <w:marRight w:val="0"/>
      <w:marTop w:val="0"/>
      <w:marBottom w:val="0"/>
      <w:divBdr>
        <w:top w:val="none" w:sz="0" w:space="0" w:color="auto"/>
        <w:left w:val="none" w:sz="0" w:space="0" w:color="auto"/>
        <w:bottom w:val="none" w:sz="0" w:space="0" w:color="auto"/>
        <w:right w:val="none" w:sz="0" w:space="0" w:color="auto"/>
      </w:divBdr>
      <w:divsChild>
        <w:div w:id="157314067">
          <w:marLeft w:val="0"/>
          <w:marRight w:val="0"/>
          <w:marTop w:val="0"/>
          <w:marBottom w:val="0"/>
          <w:divBdr>
            <w:top w:val="none" w:sz="0" w:space="0" w:color="auto"/>
            <w:left w:val="none" w:sz="0" w:space="0" w:color="auto"/>
            <w:bottom w:val="none" w:sz="0" w:space="0" w:color="auto"/>
            <w:right w:val="none" w:sz="0" w:space="0" w:color="auto"/>
          </w:divBdr>
          <w:divsChild>
            <w:div w:id="1931961812">
              <w:marLeft w:val="0"/>
              <w:marRight w:val="0"/>
              <w:marTop w:val="0"/>
              <w:marBottom w:val="0"/>
              <w:divBdr>
                <w:top w:val="none" w:sz="0" w:space="0" w:color="auto"/>
                <w:left w:val="none" w:sz="0" w:space="0" w:color="auto"/>
                <w:bottom w:val="none" w:sz="0" w:space="0" w:color="auto"/>
                <w:right w:val="none" w:sz="0" w:space="0" w:color="auto"/>
              </w:divBdr>
              <w:divsChild>
                <w:div w:id="1831022865">
                  <w:marLeft w:val="0"/>
                  <w:marRight w:val="0"/>
                  <w:marTop w:val="0"/>
                  <w:marBottom w:val="0"/>
                  <w:divBdr>
                    <w:top w:val="none" w:sz="0" w:space="0" w:color="auto"/>
                    <w:left w:val="none" w:sz="0" w:space="0" w:color="auto"/>
                    <w:bottom w:val="none" w:sz="0" w:space="0" w:color="auto"/>
                    <w:right w:val="none" w:sz="0" w:space="0" w:color="auto"/>
                  </w:divBdr>
                  <w:divsChild>
                    <w:div w:id="242373304">
                      <w:marLeft w:val="0"/>
                      <w:marRight w:val="0"/>
                      <w:marTop w:val="0"/>
                      <w:marBottom w:val="0"/>
                      <w:divBdr>
                        <w:top w:val="none" w:sz="0" w:space="0" w:color="auto"/>
                        <w:left w:val="none" w:sz="0" w:space="0" w:color="auto"/>
                        <w:bottom w:val="none" w:sz="0" w:space="0" w:color="auto"/>
                        <w:right w:val="none" w:sz="0" w:space="0" w:color="auto"/>
                      </w:divBdr>
                      <w:divsChild>
                        <w:div w:id="1112701184">
                          <w:marLeft w:val="0"/>
                          <w:marRight w:val="0"/>
                          <w:marTop w:val="0"/>
                          <w:marBottom w:val="0"/>
                          <w:divBdr>
                            <w:top w:val="none" w:sz="0" w:space="0" w:color="auto"/>
                            <w:left w:val="none" w:sz="0" w:space="0" w:color="auto"/>
                            <w:bottom w:val="none" w:sz="0" w:space="0" w:color="auto"/>
                            <w:right w:val="none" w:sz="0" w:space="0" w:color="auto"/>
                          </w:divBdr>
                          <w:divsChild>
                            <w:div w:id="10061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7188">
                      <w:marLeft w:val="0"/>
                      <w:marRight w:val="0"/>
                      <w:marTop w:val="0"/>
                      <w:marBottom w:val="0"/>
                      <w:divBdr>
                        <w:top w:val="none" w:sz="0" w:space="0" w:color="auto"/>
                        <w:left w:val="none" w:sz="0" w:space="0" w:color="auto"/>
                        <w:bottom w:val="none" w:sz="0" w:space="0" w:color="auto"/>
                        <w:right w:val="none" w:sz="0" w:space="0" w:color="auto"/>
                      </w:divBdr>
                      <w:divsChild>
                        <w:div w:id="1058013577">
                          <w:marLeft w:val="0"/>
                          <w:marRight w:val="0"/>
                          <w:marTop w:val="0"/>
                          <w:marBottom w:val="0"/>
                          <w:divBdr>
                            <w:top w:val="none" w:sz="0" w:space="0" w:color="auto"/>
                            <w:left w:val="none" w:sz="0" w:space="0" w:color="auto"/>
                            <w:bottom w:val="none" w:sz="0" w:space="0" w:color="auto"/>
                            <w:right w:val="none" w:sz="0" w:space="0" w:color="auto"/>
                          </w:divBdr>
                          <w:divsChild>
                            <w:div w:id="1677608409">
                              <w:marLeft w:val="0"/>
                              <w:marRight w:val="0"/>
                              <w:marTop w:val="0"/>
                              <w:marBottom w:val="0"/>
                              <w:divBdr>
                                <w:top w:val="none" w:sz="0" w:space="0" w:color="auto"/>
                                <w:left w:val="none" w:sz="0" w:space="0" w:color="auto"/>
                                <w:bottom w:val="none" w:sz="0" w:space="0" w:color="auto"/>
                                <w:right w:val="none" w:sz="0" w:space="0" w:color="auto"/>
                              </w:divBdr>
                              <w:divsChild>
                                <w:div w:id="21375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600">
          <w:marLeft w:val="0"/>
          <w:marRight w:val="0"/>
          <w:marTop w:val="0"/>
          <w:marBottom w:val="0"/>
          <w:divBdr>
            <w:top w:val="none" w:sz="0" w:space="0" w:color="auto"/>
            <w:left w:val="none" w:sz="0" w:space="0" w:color="auto"/>
            <w:bottom w:val="none" w:sz="0" w:space="0" w:color="auto"/>
            <w:right w:val="none" w:sz="0" w:space="0" w:color="auto"/>
          </w:divBdr>
          <w:divsChild>
            <w:div w:id="17201095">
              <w:marLeft w:val="0"/>
              <w:marRight w:val="0"/>
              <w:marTop w:val="0"/>
              <w:marBottom w:val="0"/>
              <w:divBdr>
                <w:top w:val="none" w:sz="0" w:space="0" w:color="auto"/>
                <w:left w:val="none" w:sz="0" w:space="0" w:color="auto"/>
                <w:bottom w:val="none" w:sz="0" w:space="0" w:color="auto"/>
                <w:right w:val="none" w:sz="0" w:space="0" w:color="auto"/>
              </w:divBdr>
              <w:divsChild>
                <w:div w:id="1092698233">
                  <w:marLeft w:val="0"/>
                  <w:marRight w:val="0"/>
                  <w:marTop w:val="0"/>
                  <w:marBottom w:val="0"/>
                  <w:divBdr>
                    <w:top w:val="none" w:sz="0" w:space="0" w:color="auto"/>
                    <w:left w:val="none" w:sz="0" w:space="0" w:color="auto"/>
                    <w:bottom w:val="none" w:sz="0" w:space="0" w:color="auto"/>
                    <w:right w:val="none" w:sz="0" w:space="0" w:color="auto"/>
                  </w:divBdr>
                  <w:divsChild>
                    <w:div w:id="37627698">
                      <w:marLeft w:val="0"/>
                      <w:marRight w:val="0"/>
                      <w:marTop w:val="0"/>
                      <w:marBottom w:val="0"/>
                      <w:divBdr>
                        <w:top w:val="none" w:sz="0" w:space="0" w:color="auto"/>
                        <w:left w:val="none" w:sz="0" w:space="0" w:color="auto"/>
                        <w:bottom w:val="none" w:sz="0" w:space="0" w:color="auto"/>
                        <w:right w:val="none" w:sz="0" w:space="0" w:color="auto"/>
                      </w:divBdr>
                      <w:divsChild>
                        <w:div w:id="237517749">
                          <w:marLeft w:val="0"/>
                          <w:marRight w:val="0"/>
                          <w:marTop w:val="0"/>
                          <w:marBottom w:val="0"/>
                          <w:divBdr>
                            <w:top w:val="none" w:sz="0" w:space="0" w:color="auto"/>
                            <w:left w:val="none" w:sz="0" w:space="0" w:color="auto"/>
                            <w:bottom w:val="none" w:sz="0" w:space="0" w:color="auto"/>
                            <w:right w:val="none" w:sz="0" w:space="0" w:color="auto"/>
                          </w:divBdr>
                          <w:divsChild>
                            <w:div w:id="963003981">
                              <w:marLeft w:val="0"/>
                              <w:marRight w:val="0"/>
                              <w:marTop w:val="0"/>
                              <w:marBottom w:val="0"/>
                              <w:divBdr>
                                <w:top w:val="none" w:sz="0" w:space="0" w:color="auto"/>
                                <w:left w:val="none" w:sz="0" w:space="0" w:color="auto"/>
                                <w:bottom w:val="none" w:sz="0" w:space="0" w:color="auto"/>
                                <w:right w:val="none" w:sz="0" w:space="0" w:color="auto"/>
                              </w:divBdr>
                            </w:div>
                          </w:divsChild>
                        </w:div>
                        <w:div w:id="571162525">
                          <w:marLeft w:val="0"/>
                          <w:marRight w:val="0"/>
                          <w:marTop w:val="0"/>
                          <w:marBottom w:val="0"/>
                          <w:divBdr>
                            <w:top w:val="none" w:sz="0" w:space="0" w:color="auto"/>
                            <w:left w:val="none" w:sz="0" w:space="0" w:color="auto"/>
                            <w:bottom w:val="none" w:sz="0" w:space="0" w:color="auto"/>
                            <w:right w:val="none" w:sz="0" w:space="0" w:color="auto"/>
                          </w:divBdr>
                          <w:divsChild>
                            <w:div w:id="4004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82780">
          <w:marLeft w:val="0"/>
          <w:marRight w:val="0"/>
          <w:marTop w:val="0"/>
          <w:marBottom w:val="0"/>
          <w:divBdr>
            <w:top w:val="none" w:sz="0" w:space="0" w:color="auto"/>
            <w:left w:val="none" w:sz="0" w:space="0" w:color="auto"/>
            <w:bottom w:val="none" w:sz="0" w:space="0" w:color="auto"/>
            <w:right w:val="none" w:sz="0" w:space="0" w:color="auto"/>
          </w:divBdr>
          <w:divsChild>
            <w:div w:id="1684896861">
              <w:marLeft w:val="0"/>
              <w:marRight w:val="0"/>
              <w:marTop w:val="0"/>
              <w:marBottom w:val="0"/>
              <w:divBdr>
                <w:top w:val="none" w:sz="0" w:space="0" w:color="auto"/>
                <w:left w:val="none" w:sz="0" w:space="0" w:color="auto"/>
                <w:bottom w:val="none" w:sz="0" w:space="0" w:color="auto"/>
                <w:right w:val="none" w:sz="0" w:space="0" w:color="auto"/>
              </w:divBdr>
              <w:divsChild>
                <w:div w:id="1999310538">
                  <w:marLeft w:val="0"/>
                  <w:marRight w:val="0"/>
                  <w:marTop w:val="0"/>
                  <w:marBottom w:val="0"/>
                  <w:divBdr>
                    <w:top w:val="none" w:sz="0" w:space="0" w:color="auto"/>
                    <w:left w:val="none" w:sz="0" w:space="0" w:color="auto"/>
                    <w:bottom w:val="none" w:sz="0" w:space="0" w:color="auto"/>
                    <w:right w:val="none" w:sz="0" w:space="0" w:color="auto"/>
                  </w:divBdr>
                  <w:divsChild>
                    <w:div w:id="1149395104">
                      <w:marLeft w:val="0"/>
                      <w:marRight w:val="0"/>
                      <w:marTop w:val="0"/>
                      <w:marBottom w:val="0"/>
                      <w:divBdr>
                        <w:top w:val="none" w:sz="0" w:space="0" w:color="auto"/>
                        <w:left w:val="none" w:sz="0" w:space="0" w:color="auto"/>
                        <w:bottom w:val="none" w:sz="0" w:space="0" w:color="auto"/>
                        <w:right w:val="none" w:sz="0" w:space="0" w:color="auto"/>
                      </w:divBdr>
                      <w:divsChild>
                        <w:div w:id="125246454">
                          <w:marLeft w:val="0"/>
                          <w:marRight w:val="0"/>
                          <w:marTop w:val="0"/>
                          <w:marBottom w:val="0"/>
                          <w:divBdr>
                            <w:top w:val="none" w:sz="0" w:space="0" w:color="auto"/>
                            <w:left w:val="none" w:sz="0" w:space="0" w:color="auto"/>
                            <w:bottom w:val="none" w:sz="0" w:space="0" w:color="auto"/>
                            <w:right w:val="none" w:sz="0" w:space="0" w:color="auto"/>
                          </w:divBdr>
                          <w:divsChild>
                            <w:div w:id="545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97699">
      <w:bodyDiv w:val="1"/>
      <w:marLeft w:val="0"/>
      <w:marRight w:val="0"/>
      <w:marTop w:val="0"/>
      <w:marBottom w:val="0"/>
      <w:divBdr>
        <w:top w:val="none" w:sz="0" w:space="0" w:color="auto"/>
        <w:left w:val="none" w:sz="0" w:space="0" w:color="auto"/>
        <w:bottom w:val="none" w:sz="0" w:space="0" w:color="auto"/>
        <w:right w:val="none" w:sz="0" w:space="0" w:color="auto"/>
      </w:divBdr>
    </w:div>
    <w:div w:id="1189106819">
      <w:bodyDiv w:val="1"/>
      <w:marLeft w:val="0"/>
      <w:marRight w:val="0"/>
      <w:marTop w:val="0"/>
      <w:marBottom w:val="0"/>
      <w:divBdr>
        <w:top w:val="none" w:sz="0" w:space="0" w:color="auto"/>
        <w:left w:val="none" w:sz="0" w:space="0" w:color="auto"/>
        <w:bottom w:val="none" w:sz="0" w:space="0" w:color="auto"/>
        <w:right w:val="none" w:sz="0" w:space="0" w:color="auto"/>
      </w:divBdr>
    </w:div>
    <w:div w:id="1191988704">
      <w:bodyDiv w:val="1"/>
      <w:marLeft w:val="0"/>
      <w:marRight w:val="0"/>
      <w:marTop w:val="0"/>
      <w:marBottom w:val="0"/>
      <w:divBdr>
        <w:top w:val="none" w:sz="0" w:space="0" w:color="auto"/>
        <w:left w:val="none" w:sz="0" w:space="0" w:color="auto"/>
        <w:bottom w:val="none" w:sz="0" w:space="0" w:color="auto"/>
        <w:right w:val="none" w:sz="0" w:space="0" w:color="auto"/>
      </w:divBdr>
    </w:div>
    <w:div w:id="1202329319">
      <w:bodyDiv w:val="1"/>
      <w:marLeft w:val="0"/>
      <w:marRight w:val="0"/>
      <w:marTop w:val="0"/>
      <w:marBottom w:val="0"/>
      <w:divBdr>
        <w:top w:val="none" w:sz="0" w:space="0" w:color="auto"/>
        <w:left w:val="none" w:sz="0" w:space="0" w:color="auto"/>
        <w:bottom w:val="none" w:sz="0" w:space="0" w:color="auto"/>
        <w:right w:val="none" w:sz="0" w:space="0" w:color="auto"/>
      </w:divBdr>
    </w:div>
    <w:div w:id="1209954603">
      <w:bodyDiv w:val="1"/>
      <w:marLeft w:val="0"/>
      <w:marRight w:val="0"/>
      <w:marTop w:val="0"/>
      <w:marBottom w:val="0"/>
      <w:divBdr>
        <w:top w:val="none" w:sz="0" w:space="0" w:color="auto"/>
        <w:left w:val="none" w:sz="0" w:space="0" w:color="auto"/>
        <w:bottom w:val="none" w:sz="0" w:space="0" w:color="auto"/>
        <w:right w:val="none" w:sz="0" w:space="0" w:color="auto"/>
      </w:divBdr>
    </w:div>
    <w:div w:id="1210728809">
      <w:bodyDiv w:val="1"/>
      <w:marLeft w:val="0"/>
      <w:marRight w:val="0"/>
      <w:marTop w:val="0"/>
      <w:marBottom w:val="0"/>
      <w:divBdr>
        <w:top w:val="none" w:sz="0" w:space="0" w:color="auto"/>
        <w:left w:val="none" w:sz="0" w:space="0" w:color="auto"/>
        <w:bottom w:val="none" w:sz="0" w:space="0" w:color="auto"/>
        <w:right w:val="none" w:sz="0" w:space="0" w:color="auto"/>
      </w:divBdr>
    </w:div>
    <w:div w:id="1220090636">
      <w:bodyDiv w:val="1"/>
      <w:marLeft w:val="0"/>
      <w:marRight w:val="0"/>
      <w:marTop w:val="0"/>
      <w:marBottom w:val="0"/>
      <w:divBdr>
        <w:top w:val="none" w:sz="0" w:space="0" w:color="auto"/>
        <w:left w:val="none" w:sz="0" w:space="0" w:color="auto"/>
        <w:bottom w:val="none" w:sz="0" w:space="0" w:color="auto"/>
        <w:right w:val="none" w:sz="0" w:space="0" w:color="auto"/>
      </w:divBdr>
    </w:div>
    <w:div w:id="1226256302">
      <w:bodyDiv w:val="1"/>
      <w:marLeft w:val="0"/>
      <w:marRight w:val="0"/>
      <w:marTop w:val="0"/>
      <w:marBottom w:val="0"/>
      <w:divBdr>
        <w:top w:val="none" w:sz="0" w:space="0" w:color="auto"/>
        <w:left w:val="none" w:sz="0" w:space="0" w:color="auto"/>
        <w:bottom w:val="none" w:sz="0" w:space="0" w:color="auto"/>
        <w:right w:val="none" w:sz="0" w:space="0" w:color="auto"/>
      </w:divBdr>
    </w:div>
    <w:div w:id="1226642610">
      <w:bodyDiv w:val="1"/>
      <w:marLeft w:val="0"/>
      <w:marRight w:val="0"/>
      <w:marTop w:val="0"/>
      <w:marBottom w:val="0"/>
      <w:divBdr>
        <w:top w:val="none" w:sz="0" w:space="0" w:color="auto"/>
        <w:left w:val="none" w:sz="0" w:space="0" w:color="auto"/>
        <w:bottom w:val="none" w:sz="0" w:space="0" w:color="auto"/>
        <w:right w:val="none" w:sz="0" w:space="0" w:color="auto"/>
      </w:divBdr>
    </w:div>
    <w:div w:id="1235164690">
      <w:bodyDiv w:val="1"/>
      <w:marLeft w:val="0"/>
      <w:marRight w:val="0"/>
      <w:marTop w:val="0"/>
      <w:marBottom w:val="0"/>
      <w:divBdr>
        <w:top w:val="none" w:sz="0" w:space="0" w:color="auto"/>
        <w:left w:val="none" w:sz="0" w:space="0" w:color="auto"/>
        <w:bottom w:val="none" w:sz="0" w:space="0" w:color="auto"/>
        <w:right w:val="none" w:sz="0" w:space="0" w:color="auto"/>
      </w:divBdr>
    </w:div>
    <w:div w:id="1236206975">
      <w:bodyDiv w:val="1"/>
      <w:marLeft w:val="0"/>
      <w:marRight w:val="0"/>
      <w:marTop w:val="0"/>
      <w:marBottom w:val="0"/>
      <w:divBdr>
        <w:top w:val="none" w:sz="0" w:space="0" w:color="auto"/>
        <w:left w:val="none" w:sz="0" w:space="0" w:color="auto"/>
        <w:bottom w:val="none" w:sz="0" w:space="0" w:color="auto"/>
        <w:right w:val="none" w:sz="0" w:space="0" w:color="auto"/>
      </w:divBdr>
    </w:div>
    <w:div w:id="1236672615">
      <w:bodyDiv w:val="1"/>
      <w:marLeft w:val="0"/>
      <w:marRight w:val="0"/>
      <w:marTop w:val="0"/>
      <w:marBottom w:val="0"/>
      <w:divBdr>
        <w:top w:val="none" w:sz="0" w:space="0" w:color="auto"/>
        <w:left w:val="none" w:sz="0" w:space="0" w:color="auto"/>
        <w:bottom w:val="none" w:sz="0" w:space="0" w:color="auto"/>
        <w:right w:val="none" w:sz="0" w:space="0" w:color="auto"/>
      </w:divBdr>
    </w:div>
    <w:div w:id="1248272330">
      <w:bodyDiv w:val="1"/>
      <w:marLeft w:val="0"/>
      <w:marRight w:val="0"/>
      <w:marTop w:val="0"/>
      <w:marBottom w:val="0"/>
      <w:divBdr>
        <w:top w:val="none" w:sz="0" w:space="0" w:color="auto"/>
        <w:left w:val="none" w:sz="0" w:space="0" w:color="auto"/>
        <w:bottom w:val="none" w:sz="0" w:space="0" w:color="auto"/>
        <w:right w:val="none" w:sz="0" w:space="0" w:color="auto"/>
      </w:divBdr>
    </w:div>
    <w:div w:id="1250046477">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66110898">
      <w:bodyDiv w:val="1"/>
      <w:marLeft w:val="0"/>
      <w:marRight w:val="0"/>
      <w:marTop w:val="0"/>
      <w:marBottom w:val="0"/>
      <w:divBdr>
        <w:top w:val="none" w:sz="0" w:space="0" w:color="auto"/>
        <w:left w:val="none" w:sz="0" w:space="0" w:color="auto"/>
        <w:bottom w:val="none" w:sz="0" w:space="0" w:color="auto"/>
        <w:right w:val="none" w:sz="0" w:space="0" w:color="auto"/>
      </w:divBdr>
    </w:div>
    <w:div w:id="1267226201">
      <w:bodyDiv w:val="1"/>
      <w:marLeft w:val="0"/>
      <w:marRight w:val="0"/>
      <w:marTop w:val="0"/>
      <w:marBottom w:val="0"/>
      <w:divBdr>
        <w:top w:val="none" w:sz="0" w:space="0" w:color="auto"/>
        <w:left w:val="none" w:sz="0" w:space="0" w:color="auto"/>
        <w:bottom w:val="none" w:sz="0" w:space="0" w:color="auto"/>
        <w:right w:val="none" w:sz="0" w:space="0" w:color="auto"/>
      </w:divBdr>
    </w:div>
    <w:div w:id="1267498740">
      <w:bodyDiv w:val="1"/>
      <w:marLeft w:val="0"/>
      <w:marRight w:val="0"/>
      <w:marTop w:val="0"/>
      <w:marBottom w:val="0"/>
      <w:divBdr>
        <w:top w:val="none" w:sz="0" w:space="0" w:color="auto"/>
        <w:left w:val="none" w:sz="0" w:space="0" w:color="auto"/>
        <w:bottom w:val="none" w:sz="0" w:space="0" w:color="auto"/>
        <w:right w:val="none" w:sz="0" w:space="0" w:color="auto"/>
      </w:divBdr>
      <w:divsChild>
        <w:div w:id="680620235">
          <w:marLeft w:val="0"/>
          <w:marRight w:val="0"/>
          <w:marTop w:val="0"/>
          <w:marBottom w:val="0"/>
          <w:divBdr>
            <w:top w:val="none" w:sz="0" w:space="0" w:color="auto"/>
            <w:left w:val="none" w:sz="0" w:space="0" w:color="auto"/>
            <w:bottom w:val="none" w:sz="0" w:space="0" w:color="auto"/>
            <w:right w:val="none" w:sz="0" w:space="0" w:color="auto"/>
          </w:divBdr>
          <w:divsChild>
            <w:div w:id="452870890">
              <w:marLeft w:val="0"/>
              <w:marRight w:val="0"/>
              <w:marTop w:val="0"/>
              <w:marBottom w:val="0"/>
              <w:divBdr>
                <w:top w:val="none" w:sz="0" w:space="0" w:color="auto"/>
                <w:left w:val="none" w:sz="0" w:space="0" w:color="auto"/>
                <w:bottom w:val="none" w:sz="0" w:space="0" w:color="auto"/>
                <w:right w:val="none" w:sz="0" w:space="0" w:color="auto"/>
              </w:divBdr>
              <w:divsChild>
                <w:div w:id="519205857">
                  <w:marLeft w:val="0"/>
                  <w:marRight w:val="0"/>
                  <w:marTop w:val="0"/>
                  <w:marBottom w:val="0"/>
                  <w:divBdr>
                    <w:top w:val="none" w:sz="0" w:space="0" w:color="auto"/>
                    <w:left w:val="none" w:sz="0" w:space="0" w:color="auto"/>
                    <w:bottom w:val="none" w:sz="0" w:space="0" w:color="auto"/>
                    <w:right w:val="none" w:sz="0" w:space="0" w:color="auto"/>
                  </w:divBdr>
                  <w:divsChild>
                    <w:div w:id="10113024">
                      <w:marLeft w:val="0"/>
                      <w:marRight w:val="0"/>
                      <w:marTop w:val="0"/>
                      <w:marBottom w:val="0"/>
                      <w:divBdr>
                        <w:top w:val="none" w:sz="0" w:space="0" w:color="auto"/>
                        <w:left w:val="none" w:sz="0" w:space="0" w:color="auto"/>
                        <w:bottom w:val="none" w:sz="0" w:space="0" w:color="auto"/>
                        <w:right w:val="none" w:sz="0" w:space="0" w:color="auto"/>
                      </w:divBdr>
                      <w:divsChild>
                        <w:div w:id="1173715126">
                          <w:marLeft w:val="0"/>
                          <w:marRight w:val="0"/>
                          <w:marTop w:val="0"/>
                          <w:marBottom w:val="0"/>
                          <w:divBdr>
                            <w:top w:val="none" w:sz="0" w:space="0" w:color="auto"/>
                            <w:left w:val="none" w:sz="0" w:space="0" w:color="auto"/>
                            <w:bottom w:val="none" w:sz="0" w:space="0" w:color="auto"/>
                            <w:right w:val="none" w:sz="0" w:space="0" w:color="auto"/>
                          </w:divBdr>
                          <w:divsChild>
                            <w:div w:id="9598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15441">
      <w:bodyDiv w:val="1"/>
      <w:marLeft w:val="0"/>
      <w:marRight w:val="0"/>
      <w:marTop w:val="0"/>
      <w:marBottom w:val="0"/>
      <w:divBdr>
        <w:top w:val="none" w:sz="0" w:space="0" w:color="auto"/>
        <w:left w:val="none" w:sz="0" w:space="0" w:color="auto"/>
        <w:bottom w:val="none" w:sz="0" w:space="0" w:color="auto"/>
        <w:right w:val="none" w:sz="0" w:space="0" w:color="auto"/>
      </w:divBdr>
    </w:div>
    <w:div w:id="1283533306">
      <w:bodyDiv w:val="1"/>
      <w:marLeft w:val="0"/>
      <w:marRight w:val="0"/>
      <w:marTop w:val="0"/>
      <w:marBottom w:val="0"/>
      <w:divBdr>
        <w:top w:val="none" w:sz="0" w:space="0" w:color="auto"/>
        <w:left w:val="none" w:sz="0" w:space="0" w:color="auto"/>
        <w:bottom w:val="none" w:sz="0" w:space="0" w:color="auto"/>
        <w:right w:val="none" w:sz="0" w:space="0" w:color="auto"/>
      </w:divBdr>
    </w:div>
    <w:div w:id="1284580721">
      <w:bodyDiv w:val="1"/>
      <w:marLeft w:val="0"/>
      <w:marRight w:val="0"/>
      <w:marTop w:val="0"/>
      <w:marBottom w:val="0"/>
      <w:divBdr>
        <w:top w:val="none" w:sz="0" w:space="0" w:color="auto"/>
        <w:left w:val="none" w:sz="0" w:space="0" w:color="auto"/>
        <w:bottom w:val="none" w:sz="0" w:space="0" w:color="auto"/>
        <w:right w:val="none" w:sz="0" w:space="0" w:color="auto"/>
      </w:divBdr>
    </w:div>
    <w:div w:id="1297688531">
      <w:bodyDiv w:val="1"/>
      <w:marLeft w:val="0"/>
      <w:marRight w:val="0"/>
      <w:marTop w:val="0"/>
      <w:marBottom w:val="0"/>
      <w:divBdr>
        <w:top w:val="none" w:sz="0" w:space="0" w:color="auto"/>
        <w:left w:val="none" w:sz="0" w:space="0" w:color="auto"/>
        <w:bottom w:val="none" w:sz="0" w:space="0" w:color="auto"/>
        <w:right w:val="none" w:sz="0" w:space="0" w:color="auto"/>
      </w:divBdr>
    </w:div>
    <w:div w:id="1324316824">
      <w:bodyDiv w:val="1"/>
      <w:marLeft w:val="0"/>
      <w:marRight w:val="0"/>
      <w:marTop w:val="0"/>
      <w:marBottom w:val="0"/>
      <w:divBdr>
        <w:top w:val="none" w:sz="0" w:space="0" w:color="auto"/>
        <w:left w:val="none" w:sz="0" w:space="0" w:color="auto"/>
        <w:bottom w:val="none" w:sz="0" w:space="0" w:color="auto"/>
        <w:right w:val="none" w:sz="0" w:space="0" w:color="auto"/>
      </w:divBdr>
    </w:div>
    <w:div w:id="1328747098">
      <w:bodyDiv w:val="1"/>
      <w:marLeft w:val="0"/>
      <w:marRight w:val="0"/>
      <w:marTop w:val="0"/>
      <w:marBottom w:val="0"/>
      <w:divBdr>
        <w:top w:val="none" w:sz="0" w:space="0" w:color="auto"/>
        <w:left w:val="none" w:sz="0" w:space="0" w:color="auto"/>
        <w:bottom w:val="none" w:sz="0" w:space="0" w:color="auto"/>
        <w:right w:val="none" w:sz="0" w:space="0" w:color="auto"/>
      </w:divBdr>
    </w:div>
    <w:div w:id="1354645055">
      <w:bodyDiv w:val="1"/>
      <w:marLeft w:val="0"/>
      <w:marRight w:val="0"/>
      <w:marTop w:val="0"/>
      <w:marBottom w:val="0"/>
      <w:divBdr>
        <w:top w:val="none" w:sz="0" w:space="0" w:color="auto"/>
        <w:left w:val="none" w:sz="0" w:space="0" w:color="auto"/>
        <w:bottom w:val="none" w:sz="0" w:space="0" w:color="auto"/>
        <w:right w:val="none" w:sz="0" w:space="0" w:color="auto"/>
      </w:divBdr>
    </w:div>
    <w:div w:id="1364134975">
      <w:bodyDiv w:val="1"/>
      <w:marLeft w:val="0"/>
      <w:marRight w:val="0"/>
      <w:marTop w:val="0"/>
      <w:marBottom w:val="0"/>
      <w:divBdr>
        <w:top w:val="none" w:sz="0" w:space="0" w:color="auto"/>
        <w:left w:val="none" w:sz="0" w:space="0" w:color="auto"/>
        <w:bottom w:val="none" w:sz="0" w:space="0" w:color="auto"/>
        <w:right w:val="none" w:sz="0" w:space="0" w:color="auto"/>
      </w:divBdr>
    </w:div>
    <w:div w:id="1370455939">
      <w:bodyDiv w:val="1"/>
      <w:marLeft w:val="0"/>
      <w:marRight w:val="0"/>
      <w:marTop w:val="0"/>
      <w:marBottom w:val="0"/>
      <w:divBdr>
        <w:top w:val="none" w:sz="0" w:space="0" w:color="auto"/>
        <w:left w:val="none" w:sz="0" w:space="0" w:color="auto"/>
        <w:bottom w:val="none" w:sz="0" w:space="0" w:color="auto"/>
        <w:right w:val="none" w:sz="0" w:space="0" w:color="auto"/>
      </w:divBdr>
    </w:div>
    <w:div w:id="1380132616">
      <w:bodyDiv w:val="1"/>
      <w:marLeft w:val="0"/>
      <w:marRight w:val="0"/>
      <w:marTop w:val="0"/>
      <w:marBottom w:val="0"/>
      <w:divBdr>
        <w:top w:val="none" w:sz="0" w:space="0" w:color="auto"/>
        <w:left w:val="none" w:sz="0" w:space="0" w:color="auto"/>
        <w:bottom w:val="none" w:sz="0" w:space="0" w:color="auto"/>
        <w:right w:val="none" w:sz="0" w:space="0" w:color="auto"/>
      </w:divBdr>
    </w:div>
    <w:div w:id="1395851437">
      <w:bodyDiv w:val="1"/>
      <w:marLeft w:val="0"/>
      <w:marRight w:val="0"/>
      <w:marTop w:val="0"/>
      <w:marBottom w:val="0"/>
      <w:divBdr>
        <w:top w:val="none" w:sz="0" w:space="0" w:color="auto"/>
        <w:left w:val="none" w:sz="0" w:space="0" w:color="auto"/>
        <w:bottom w:val="none" w:sz="0" w:space="0" w:color="auto"/>
        <w:right w:val="none" w:sz="0" w:space="0" w:color="auto"/>
      </w:divBdr>
    </w:div>
    <w:div w:id="1404373803">
      <w:bodyDiv w:val="1"/>
      <w:marLeft w:val="0"/>
      <w:marRight w:val="0"/>
      <w:marTop w:val="0"/>
      <w:marBottom w:val="0"/>
      <w:divBdr>
        <w:top w:val="none" w:sz="0" w:space="0" w:color="auto"/>
        <w:left w:val="none" w:sz="0" w:space="0" w:color="auto"/>
        <w:bottom w:val="none" w:sz="0" w:space="0" w:color="auto"/>
        <w:right w:val="none" w:sz="0" w:space="0" w:color="auto"/>
      </w:divBdr>
    </w:div>
    <w:div w:id="1414353192">
      <w:bodyDiv w:val="1"/>
      <w:marLeft w:val="0"/>
      <w:marRight w:val="0"/>
      <w:marTop w:val="0"/>
      <w:marBottom w:val="0"/>
      <w:divBdr>
        <w:top w:val="none" w:sz="0" w:space="0" w:color="auto"/>
        <w:left w:val="none" w:sz="0" w:space="0" w:color="auto"/>
        <w:bottom w:val="none" w:sz="0" w:space="0" w:color="auto"/>
        <w:right w:val="none" w:sz="0" w:space="0" w:color="auto"/>
      </w:divBdr>
    </w:div>
    <w:div w:id="1423066054">
      <w:bodyDiv w:val="1"/>
      <w:marLeft w:val="0"/>
      <w:marRight w:val="0"/>
      <w:marTop w:val="0"/>
      <w:marBottom w:val="0"/>
      <w:divBdr>
        <w:top w:val="none" w:sz="0" w:space="0" w:color="auto"/>
        <w:left w:val="none" w:sz="0" w:space="0" w:color="auto"/>
        <w:bottom w:val="none" w:sz="0" w:space="0" w:color="auto"/>
        <w:right w:val="none" w:sz="0" w:space="0" w:color="auto"/>
      </w:divBdr>
    </w:div>
    <w:div w:id="1438596186">
      <w:bodyDiv w:val="1"/>
      <w:marLeft w:val="0"/>
      <w:marRight w:val="0"/>
      <w:marTop w:val="0"/>
      <w:marBottom w:val="0"/>
      <w:divBdr>
        <w:top w:val="none" w:sz="0" w:space="0" w:color="auto"/>
        <w:left w:val="none" w:sz="0" w:space="0" w:color="auto"/>
        <w:bottom w:val="none" w:sz="0" w:space="0" w:color="auto"/>
        <w:right w:val="none" w:sz="0" w:space="0" w:color="auto"/>
      </w:divBdr>
    </w:div>
    <w:div w:id="1453208427">
      <w:bodyDiv w:val="1"/>
      <w:marLeft w:val="0"/>
      <w:marRight w:val="0"/>
      <w:marTop w:val="0"/>
      <w:marBottom w:val="0"/>
      <w:divBdr>
        <w:top w:val="none" w:sz="0" w:space="0" w:color="auto"/>
        <w:left w:val="none" w:sz="0" w:space="0" w:color="auto"/>
        <w:bottom w:val="none" w:sz="0" w:space="0" w:color="auto"/>
        <w:right w:val="none" w:sz="0" w:space="0" w:color="auto"/>
      </w:divBdr>
    </w:div>
    <w:div w:id="1471902104">
      <w:bodyDiv w:val="1"/>
      <w:marLeft w:val="0"/>
      <w:marRight w:val="0"/>
      <w:marTop w:val="0"/>
      <w:marBottom w:val="0"/>
      <w:divBdr>
        <w:top w:val="none" w:sz="0" w:space="0" w:color="auto"/>
        <w:left w:val="none" w:sz="0" w:space="0" w:color="auto"/>
        <w:bottom w:val="none" w:sz="0" w:space="0" w:color="auto"/>
        <w:right w:val="none" w:sz="0" w:space="0" w:color="auto"/>
      </w:divBdr>
    </w:div>
    <w:div w:id="1505779351">
      <w:bodyDiv w:val="1"/>
      <w:marLeft w:val="0"/>
      <w:marRight w:val="0"/>
      <w:marTop w:val="0"/>
      <w:marBottom w:val="0"/>
      <w:divBdr>
        <w:top w:val="none" w:sz="0" w:space="0" w:color="auto"/>
        <w:left w:val="none" w:sz="0" w:space="0" w:color="auto"/>
        <w:bottom w:val="none" w:sz="0" w:space="0" w:color="auto"/>
        <w:right w:val="none" w:sz="0" w:space="0" w:color="auto"/>
      </w:divBdr>
    </w:div>
    <w:div w:id="1507212898">
      <w:bodyDiv w:val="1"/>
      <w:marLeft w:val="0"/>
      <w:marRight w:val="0"/>
      <w:marTop w:val="0"/>
      <w:marBottom w:val="0"/>
      <w:divBdr>
        <w:top w:val="none" w:sz="0" w:space="0" w:color="auto"/>
        <w:left w:val="none" w:sz="0" w:space="0" w:color="auto"/>
        <w:bottom w:val="none" w:sz="0" w:space="0" w:color="auto"/>
        <w:right w:val="none" w:sz="0" w:space="0" w:color="auto"/>
      </w:divBdr>
    </w:div>
    <w:div w:id="1516653476">
      <w:bodyDiv w:val="1"/>
      <w:marLeft w:val="0"/>
      <w:marRight w:val="0"/>
      <w:marTop w:val="0"/>
      <w:marBottom w:val="0"/>
      <w:divBdr>
        <w:top w:val="none" w:sz="0" w:space="0" w:color="auto"/>
        <w:left w:val="none" w:sz="0" w:space="0" w:color="auto"/>
        <w:bottom w:val="none" w:sz="0" w:space="0" w:color="auto"/>
        <w:right w:val="none" w:sz="0" w:space="0" w:color="auto"/>
      </w:divBdr>
    </w:div>
    <w:div w:id="1532458154">
      <w:bodyDiv w:val="1"/>
      <w:marLeft w:val="0"/>
      <w:marRight w:val="0"/>
      <w:marTop w:val="0"/>
      <w:marBottom w:val="0"/>
      <w:divBdr>
        <w:top w:val="none" w:sz="0" w:space="0" w:color="auto"/>
        <w:left w:val="none" w:sz="0" w:space="0" w:color="auto"/>
        <w:bottom w:val="none" w:sz="0" w:space="0" w:color="auto"/>
        <w:right w:val="none" w:sz="0" w:space="0" w:color="auto"/>
      </w:divBdr>
    </w:div>
    <w:div w:id="1536504851">
      <w:bodyDiv w:val="1"/>
      <w:marLeft w:val="0"/>
      <w:marRight w:val="0"/>
      <w:marTop w:val="0"/>
      <w:marBottom w:val="0"/>
      <w:divBdr>
        <w:top w:val="none" w:sz="0" w:space="0" w:color="auto"/>
        <w:left w:val="none" w:sz="0" w:space="0" w:color="auto"/>
        <w:bottom w:val="none" w:sz="0" w:space="0" w:color="auto"/>
        <w:right w:val="none" w:sz="0" w:space="0" w:color="auto"/>
      </w:divBdr>
      <w:divsChild>
        <w:div w:id="151457218">
          <w:marLeft w:val="0"/>
          <w:marRight w:val="0"/>
          <w:marTop w:val="0"/>
          <w:marBottom w:val="0"/>
          <w:divBdr>
            <w:top w:val="none" w:sz="0" w:space="0" w:color="auto"/>
            <w:left w:val="none" w:sz="0" w:space="0" w:color="auto"/>
            <w:bottom w:val="none" w:sz="0" w:space="0" w:color="auto"/>
            <w:right w:val="none" w:sz="0" w:space="0" w:color="auto"/>
          </w:divBdr>
          <w:divsChild>
            <w:div w:id="5474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6386">
      <w:bodyDiv w:val="1"/>
      <w:marLeft w:val="0"/>
      <w:marRight w:val="0"/>
      <w:marTop w:val="0"/>
      <w:marBottom w:val="0"/>
      <w:divBdr>
        <w:top w:val="none" w:sz="0" w:space="0" w:color="auto"/>
        <w:left w:val="none" w:sz="0" w:space="0" w:color="auto"/>
        <w:bottom w:val="none" w:sz="0" w:space="0" w:color="auto"/>
        <w:right w:val="none" w:sz="0" w:space="0" w:color="auto"/>
      </w:divBdr>
    </w:div>
    <w:div w:id="1554393077">
      <w:bodyDiv w:val="1"/>
      <w:marLeft w:val="0"/>
      <w:marRight w:val="0"/>
      <w:marTop w:val="0"/>
      <w:marBottom w:val="0"/>
      <w:divBdr>
        <w:top w:val="none" w:sz="0" w:space="0" w:color="auto"/>
        <w:left w:val="none" w:sz="0" w:space="0" w:color="auto"/>
        <w:bottom w:val="none" w:sz="0" w:space="0" w:color="auto"/>
        <w:right w:val="none" w:sz="0" w:space="0" w:color="auto"/>
      </w:divBdr>
    </w:div>
    <w:div w:id="1571698820">
      <w:bodyDiv w:val="1"/>
      <w:marLeft w:val="0"/>
      <w:marRight w:val="0"/>
      <w:marTop w:val="0"/>
      <w:marBottom w:val="0"/>
      <w:divBdr>
        <w:top w:val="none" w:sz="0" w:space="0" w:color="auto"/>
        <w:left w:val="none" w:sz="0" w:space="0" w:color="auto"/>
        <w:bottom w:val="none" w:sz="0" w:space="0" w:color="auto"/>
        <w:right w:val="none" w:sz="0" w:space="0" w:color="auto"/>
      </w:divBdr>
    </w:div>
    <w:div w:id="1577670794">
      <w:bodyDiv w:val="1"/>
      <w:marLeft w:val="0"/>
      <w:marRight w:val="0"/>
      <w:marTop w:val="0"/>
      <w:marBottom w:val="0"/>
      <w:divBdr>
        <w:top w:val="none" w:sz="0" w:space="0" w:color="auto"/>
        <w:left w:val="none" w:sz="0" w:space="0" w:color="auto"/>
        <w:bottom w:val="none" w:sz="0" w:space="0" w:color="auto"/>
        <w:right w:val="none" w:sz="0" w:space="0" w:color="auto"/>
      </w:divBdr>
    </w:div>
    <w:div w:id="1602108031">
      <w:bodyDiv w:val="1"/>
      <w:marLeft w:val="0"/>
      <w:marRight w:val="0"/>
      <w:marTop w:val="0"/>
      <w:marBottom w:val="0"/>
      <w:divBdr>
        <w:top w:val="none" w:sz="0" w:space="0" w:color="auto"/>
        <w:left w:val="none" w:sz="0" w:space="0" w:color="auto"/>
        <w:bottom w:val="none" w:sz="0" w:space="0" w:color="auto"/>
        <w:right w:val="none" w:sz="0" w:space="0" w:color="auto"/>
      </w:divBdr>
    </w:div>
    <w:div w:id="1609433536">
      <w:bodyDiv w:val="1"/>
      <w:marLeft w:val="0"/>
      <w:marRight w:val="0"/>
      <w:marTop w:val="0"/>
      <w:marBottom w:val="0"/>
      <w:divBdr>
        <w:top w:val="none" w:sz="0" w:space="0" w:color="auto"/>
        <w:left w:val="none" w:sz="0" w:space="0" w:color="auto"/>
        <w:bottom w:val="none" w:sz="0" w:space="0" w:color="auto"/>
        <w:right w:val="none" w:sz="0" w:space="0" w:color="auto"/>
      </w:divBdr>
    </w:div>
    <w:div w:id="1617788898">
      <w:bodyDiv w:val="1"/>
      <w:marLeft w:val="0"/>
      <w:marRight w:val="0"/>
      <w:marTop w:val="0"/>
      <w:marBottom w:val="0"/>
      <w:divBdr>
        <w:top w:val="none" w:sz="0" w:space="0" w:color="auto"/>
        <w:left w:val="none" w:sz="0" w:space="0" w:color="auto"/>
        <w:bottom w:val="none" w:sz="0" w:space="0" w:color="auto"/>
        <w:right w:val="none" w:sz="0" w:space="0" w:color="auto"/>
      </w:divBdr>
    </w:div>
    <w:div w:id="1627808754">
      <w:bodyDiv w:val="1"/>
      <w:marLeft w:val="0"/>
      <w:marRight w:val="0"/>
      <w:marTop w:val="0"/>
      <w:marBottom w:val="0"/>
      <w:divBdr>
        <w:top w:val="none" w:sz="0" w:space="0" w:color="auto"/>
        <w:left w:val="none" w:sz="0" w:space="0" w:color="auto"/>
        <w:bottom w:val="none" w:sz="0" w:space="0" w:color="auto"/>
        <w:right w:val="none" w:sz="0" w:space="0" w:color="auto"/>
      </w:divBdr>
    </w:div>
    <w:div w:id="1636446968">
      <w:bodyDiv w:val="1"/>
      <w:marLeft w:val="0"/>
      <w:marRight w:val="0"/>
      <w:marTop w:val="0"/>
      <w:marBottom w:val="0"/>
      <w:divBdr>
        <w:top w:val="none" w:sz="0" w:space="0" w:color="auto"/>
        <w:left w:val="none" w:sz="0" w:space="0" w:color="auto"/>
        <w:bottom w:val="none" w:sz="0" w:space="0" w:color="auto"/>
        <w:right w:val="none" w:sz="0" w:space="0" w:color="auto"/>
      </w:divBdr>
    </w:div>
    <w:div w:id="1663925911">
      <w:bodyDiv w:val="1"/>
      <w:marLeft w:val="0"/>
      <w:marRight w:val="0"/>
      <w:marTop w:val="0"/>
      <w:marBottom w:val="0"/>
      <w:divBdr>
        <w:top w:val="none" w:sz="0" w:space="0" w:color="auto"/>
        <w:left w:val="none" w:sz="0" w:space="0" w:color="auto"/>
        <w:bottom w:val="none" w:sz="0" w:space="0" w:color="auto"/>
        <w:right w:val="none" w:sz="0" w:space="0" w:color="auto"/>
      </w:divBdr>
    </w:div>
    <w:div w:id="1678918619">
      <w:bodyDiv w:val="1"/>
      <w:marLeft w:val="0"/>
      <w:marRight w:val="0"/>
      <w:marTop w:val="0"/>
      <w:marBottom w:val="0"/>
      <w:divBdr>
        <w:top w:val="none" w:sz="0" w:space="0" w:color="auto"/>
        <w:left w:val="none" w:sz="0" w:space="0" w:color="auto"/>
        <w:bottom w:val="none" w:sz="0" w:space="0" w:color="auto"/>
        <w:right w:val="none" w:sz="0" w:space="0" w:color="auto"/>
      </w:divBdr>
    </w:div>
    <w:div w:id="1686789123">
      <w:bodyDiv w:val="1"/>
      <w:marLeft w:val="0"/>
      <w:marRight w:val="0"/>
      <w:marTop w:val="0"/>
      <w:marBottom w:val="0"/>
      <w:divBdr>
        <w:top w:val="none" w:sz="0" w:space="0" w:color="auto"/>
        <w:left w:val="none" w:sz="0" w:space="0" w:color="auto"/>
        <w:bottom w:val="none" w:sz="0" w:space="0" w:color="auto"/>
        <w:right w:val="none" w:sz="0" w:space="0" w:color="auto"/>
      </w:divBdr>
    </w:div>
    <w:div w:id="1688091821">
      <w:bodyDiv w:val="1"/>
      <w:marLeft w:val="0"/>
      <w:marRight w:val="0"/>
      <w:marTop w:val="0"/>
      <w:marBottom w:val="0"/>
      <w:divBdr>
        <w:top w:val="none" w:sz="0" w:space="0" w:color="auto"/>
        <w:left w:val="none" w:sz="0" w:space="0" w:color="auto"/>
        <w:bottom w:val="none" w:sz="0" w:space="0" w:color="auto"/>
        <w:right w:val="none" w:sz="0" w:space="0" w:color="auto"/>
      </w:divBdr>
      <w:divsChild>
        <w:div w:id="1476338366">
          <w:marLeft w:val="0"/>
          <w:marRight w:val="0"/>
          <w:marTop w:val="0"/>
          <w:marBottom w:val="0"/>
          <w:divBdr>
            <w:top w:val="none" w:sz="0" w:space="0" w:color="auto"/>
            <w:left w:val="none" w:sz="0" w:space="0" w:color="auto"/>
            <w:bottom w:val="none" w:sz="0" w:space="0" w:color="auto"/>
            <w:right w:val="none" w:sz="0" w:space="0" w:color="auto"/>
          </w:divBdr>
          <w:divsChild>
            <w:div w:id="11541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5280">
      <w:bodyDiv w:val="1"/>
      <w:marLeft w:val="0"/>
      <w:marRight w:val="0"/>
      <w:marTop w:val="0"/>
      <w:marBottom w:val="0"/>
      <w:divBdr>
        <w:top w:val="none" w:sz="0" w:space="0" w:color="auto"/>
        <w:left w:val="none" w:sz="0" w:space="0" w:color="auto"/>
        <w:bottom w:val="none" w:sz="0" w:space="0" w:color="auto"/>
        <w:right w:val="none" w:sz="0" w:space="0" w:color="auto"/>
      </w:divBdr>
    </w:div>
    <w:div w:id="1702435944">
      <w:bodyDiv w:val="1"/>
      <w:marLeft w:val="0"/>
      <w:marRight w:val="0"/>
      <w:marTop w:val="0"/>
      <w:marBottom w:val="0"/>
      <w:divBdr>
        <w:top w:val="none" w:sz="0" w:space="0" w:color="auto"/>
        <w:left w:val="none" w:sz="0" w:space="0" w:color="auto"/>
        <w:bottom w:val="none" w:sz="0" w:space="0" w:color="auto"/>
        <w:right w:val="none" w:sz="0" w:space="0" w:color="auto"/>
      </w:divBdr>
    </w:div>
    <w:div w:id="1731343480">
      <w:bodyDiv w:val="1"/>
      <w:marLeft w:val="0"/>
      <w:marRight w:val="0"/>
      <w:marTop w:val="0"/>
      <w:marBottom w:val="0"/>
      <w:divBdr>
        <w:top w:val="none" w:sz="0" w:space="0" w:color="auto"/>
        <w:left w:val="none" w:sz="0" w:space="0" w:color="auto"/>
        <w:bottom w:val="none" w:sz="0" w:space="0" w:color="auto"/>
        <w:right w:val="none" w:sz="0" w:space="0" w:color="auto"/>
      </w:divBdr>
    </w:div>
    <w:div w:id="1733624057">
      <w:bodyDiv w:val="1"/>
      <w:marLeft w:val="0"/>
      <w:marRight w:val="0"/>
      <w:marTop w:val="0"/>
      <w:marBottom w:val="0"/>
      <w:divBdr>
        <w:top w:val="none" w:sz="0" w:space="0" w:color="auto"/>
        <w:left w:val="none" w:sz="0" w:space="0" w:color="auto"/>
        <w:bottom w:val="none" w:sz="0" w:space="0" w:color="auto"/>
        <w:right w:val="none" w:sz="0" w:space="0" w:color="auto"/>
      </w:divBdr>
    </w:div>
    <w:div w:id="1758357655">
      <w:bodyDiv w:val="1"/>
      <w:marLeft w:val="0"/>
      <w:marRight w:val="0"/>
      <w:marTop w:val="0"/>
      <w:marBottom w:val="0"/>
      <w:divBdr>
        <w:top w:val="none" w:sz="0" w:space="0" w:color="auto"/>
        <w:left w:val="none" w:sz="0" w:space="0" w:color="auto"/>
        <w:bottom w:val="none" w:sz="0" w:space="0" w:color="auto"/>
        <w:right w:val="none" w:sz="0" w:space="0" w:color="auto"/>
      </w:divBdr>
    </w:div>
    <w:div w:id="1761174058">
      <w:bodyDiv w:val="1"/>
      <w:marLeft w:val="0"/>
      <w:marRight w:val="0"/>
      <w:marTop w:val="0"/>
      <w:marBottom w:val="0"/>
      <w:divBdr>
        <w:top w:val="none" w:sz="0" w:space="0" w:color="auto"/>
        <w:left w:val="none" w:sz="0" w:space="0" w:color="auto"/>
        <w:bottom w:val="none" w:sz="0" w:space="0" w:color="auto"/>
        <w:right w:val="none" w:sz="0" w:space="0" w:color="auto"/>
      </w:divBdr>
    </w:div>
    <w:div w:id="1771967851">
      <w:bodyDiv w:val="1"/>
      <w:marLeft w:val="0"/>
      <w:marRight w:val="0"/>
      <w:marTop w:val="0"/>
      <w:marBottom w:val="0"/>
      <w:divBdr>
        <w:top w:val="none" w:sz="0" w:space="0" w:color="auto"/>
        <w:left w:val="none" w:sz="0" w:space="0" w:color="auto"/>
        <w:bottom w:val="none" w:sz="0" w:space="0" w:color="auto"/>
        <w:right w:val="none" w:sz="0" w:space="0" w:color="auto"/>
      </w:divBdr>
    </w:div>
    <w:div w:id="1785074233">
      <w:bodyDiv w:val="1"/>
      <w:marLeft w:val="0"/>
      <w:marRight w:val="0"/>
      <w:marTop w:val="0"/>
      <w:marBottom w:val="0"/>
      <w:divBdr>
        <w:top w:val="none" w:sz="0" w:space="0" w:color="auto"/>
        <w:left w:val="none" w:sz="0" w:space="0" w:color="auto"/>
        <w:bottom w:val="none" w:sz="0" w:space="0" w:color="auto"/>
        <w:right w:val="none" w:sz="0" w:space="0" w:color="auto"/>
      </w:divBdr>
    </w:div>
    <w:div w:id="1787625621">
      <w:bodyDiv w:val="1"/>
      <w:marLeft w:val="0"/>
      <w:marRight w:val="0"/>
      <w:marTop w:val="0"/>
      <w:marBottom w:val="0"/>
      <w:divBdr>
        <w:top w:val="none" w:sz="0" w:space="0" w:color="auto"/>
        <w:left w:val="none" w:sz="0" w:space="0" w:color="auto"/>
        <w:bottom w:val="none" w:sz="0" w:space="0" w:color="auto"/>
        <w:right w:val="none" w:sz="0" w:space="0" w:color="auto"/>
      </w:divBdr>
    </w:div>
    <w:div w:id="1802721723">
      <w:bodyDiv w:val="1"/>
      <w:marLeft w:val="0"/>
      <w:marRight w:val="0"/>
      <w:marTop w:val="0"/>
      <w:marBottom w:val="0"/>
      <w:divBdr>
        <w:top w:val="none" w:sz="0" w:space="0" w:color="auto"/>
        <w:left w:val="none" w:sz="0" w:space="0" w:color="auto"/>
        <w:bottom w:val="none" w:sz="0" w:space="0" w:color="auto"/>
        <w:right w:val="none" w:sz="0" w:space="0" w:color="auto"/>
      </w:divBdr>
      <w:divsChild>
        <w:div w:id="398328627">
          <w:marLeft w:val="0"/>
          <w:marRight w:val="0"/>
          <w:marTop w:val="0"/>
          <w:marBottom w:val="0"/>
          <w:divBdr>
            <w:top w:val="none" w:sz="0" w:space="0" w:color="auto"/>
            <w:left w:val="none" w:sz="0" w:space="0" w:color="auto"/>
            <w:bottom w:val="none" w:sz="0" w:space="0" w:color="auto"/>
            <w:right w:val="none" w:sz="0" w:space="0" w:color="auto"/>
          </w:divBdr>
          <w:divsChild>
            <w:div w:id="276716060">
              <w:marLeft w:val="0"/>
              <w:marRight w:val="0"/>
              <w:marTop w:val="0"/>
              <w:marBottom w:val="0"/>
              <w:divBdr>
                <w:top w:val="none" w:sz="0" w:space="0" w:color="auto"/>
                <w:left w:val="none" w:sz="0" w:space="0" w:color="auto"/>
                <w:bottom w:val="none" w:sz="0" w:space="0" w:color="auto"/>
                <w:right w:val="none" w:sz="0" w:space="0" w:color="auto"/>
              </w:divBdr>
            </w:div>
          </w:divsChild>
        </w:div>
        <w:div w:id="426580016">
          <w:marLeft w:val="0"/>
          <w:marRight w:val="0"/>
          <w:marTop w:val="0"/>
          <w:marBottom w:val="0"/>
          <w:divBdr>
            <w:top w:val="none" w:sz="0" w:space="0" w:color="auto"/>
            <w:left w:val="none" w:sz="0" w:space="0" w:color="auto"/>
            <w:bottom w:val="none" w:sz="0" w:space="0" w:color="auto"/>
            <w:right w:val="none" w:sz="0" w:space="0" w:color="auto"/>
          </w:divBdr>
          <w:divsChild>
            <w:div w:id="1378359221">
              <w:marLeft w:val="0"/>
              <w:marRight w:val="0"/>
              <w:marTop w:val="0"/>
              <w:marBottom w:val="0"/>
              <w:divBdr>
                <w:top w:val="none" w:sz="0" w:space="0" w:color="auto"/>
                <w:left w:val="none" w:sz="0" w:space="0" w:color="auto"/>
                <w:bottom w:val="none" w:sz="0" w:space="0" w:color="auto"/>
                <w:right w:val="none" w:sz="0" w:space="0" w:color="auto"/>
              </w:divBdr>
            </w:div>
          </w:divsChild>
        </w:div>
        <w:div w:id="115224360">
          <w:marLeft w:val="0"/>
          <w:marRight w:val="0"/>
          <w:marTop w:val="0"/>
          <w:marBottom w:val="0"/>
          <w:divBdr>
            <w:top w:val="none" w:sz="0" w:space="0" w:color="auto"/>
            <w:left w:val="none" w:sz="0" w:space="0" w:color="auto"/>
            <w:bottom w:val="none" w:sz="0" w:space="0" w:color="auto"/>
            <w:right w:val="none" w:sz="0" w:space="0" w:color="auto"/>
          </w:divBdr>
          <w:divsChild>
            <w:div w:id="175771576">
              <w:marLeft w:val="0"/>
              <w:marRight w:val="0"/>
              <w:marTop w:val="0"/>
              <w:marBottom w:val="0"/>
              <w:divBdr>
                <w:top w:val="none" w:sz="0" w:space="0" w:color="auto"/>
                <w:left w:val="none" w:sz="0" w:space="0" w:color="auto"/>
                <w:bottom w:val="none" w:sz="0" w:space="0" w:color="auto"/>
                <w:right w:val="none" w:sz="0" w:space="0" w:color="auto"/>
              </w:divBdr>
            </w:div>
          </w:divsChild>
        </w:div>
        <w:div w:id="586622978">
          <w:marLeft w:val="0"/>
          <w:marRight w:val="0"/>
          <w:marTop w:val="0"/>
          <w:marBottom w:val="0"/>
          <w:divBdr>
            <w:top w:val="none" w:sz="0" w:space="0" w:color="auto"/>
            <w:left w:val="none" w:sz="0" w:space="0" w:color="auto"/>
            <w:bottom w:val="none" w:sz="0" w:space="0" w:color="auto"/>
            <w:right w:val="none" w:sz="0" w:space="0" w:color="auto"/>
          </w:divBdr>
          <w:divsChild>
            <w:div w:id="934170170">
              <w:marLeft w:val="0"/>
              <w:marRight w:val="0"/>
              <w:marTop w:val="0"/>
              <w:marBottom w:val="0"/>
              <w:divBdr>
                <w:top w:val="none" w:sz="0" w:space="0" w:color="auto"/>
                <w:left w:val="none" w:sz="0" w:space="0" w:color="auto"/>
                <w:bottom w:val="none" w:sz="0" w:space="0" w:color="auto"/>
                <w:right w:val="none" w:sz="0" w:space="0" w:color="auto"/>
              </w:divBdr>
            </w:div>
          </w:divsChild>
        </w:div>
        <w:div w:id="106975540">
          <w:marLeft w:val="0"/>
          <w:marRight w:val="0"/>
          <w:marTop w:val="0"/>
          <w:marBottom w:val="0"/>
          <w:divBdr>
            <w:top w:val="none" w:sz="0" w:space="0" w:color="auto"/>
            <w:left w:val="none" w:sz="0" w:space="0" w:color="auto"/>
            <w:bottom w:val="none" w:sz="0" w:space="0" w:color="auto"/>
            <w:right w:val="none" w:sz="0" w:space="0" w:color="auto"/>
          </w:divBdr>
          <w:divsChild>
            <w:div w:id="1906186355">
              <w:marLeft w:val="0"/>
              <w:marRight w:val="0"/>
              <w:marTop w:val="0"/>
              <w:marBottom w:val="0"/>
              <w:divBdr>
                <w:top w:val="none" w:sz="0" w:space="0" w:color="auto"/>
                <w:left w:val="none" w:sz="0" w:space="0" w:color="auto"/>
                <w:bottom w:val="none" w:sz="0" w:space="0" w:color="auto"/>
                <w:right w:val="none" w:sz="0" w:space="0" w:color="auto"/>
              </w:divBdr>
            </w:div>
          </w:divsChild>
        </w:div>
        <w:div w:id="923148076">
          <w:marLeft w:val="0"/>
          <w:marRight w:val="0"/>
          <w:marTop w:val="0"/>
          <w:marBottom w:val="0"/>
          <w:divBdr>
            <w:top w:val="none" w:sz="0" w:space="0" w:color="auto"/>
            <w:left w:val="none" w:sz="0" w:space="0" w:color="auto"/>
            <w:bottom w:val="none" w:sz="0" w:space="0" w:color="auto"/>
            <w:right w:val="none" w:sz="0" w:space="0" w:color="auto"/>
          </w:divBdr>
          <w:divsChild>
            <w:div w:id="12239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0523">
      <w:bodyDiv w:val="1"/>
      <w:marLeft w:val="0"/>
      <w:marRight w:val="0"/>
      <w:marTop w:val="0"/>
      <w:marBottom w:val="0"/>
      <w:divBdr>
        <w:top w:val="none" w:sz="0" w:space="0" w:color="auto"/>
        <w:left w:val="none" w:sz="0" w:space="0" w:color="auto"/>
        <w:bottom w:val="none" w:sz="0" w:space="0" w:color="auto"/>
        <w:right w:val="none" w:sz="0" w:space="0" w:color="auto"/>
      </w:divBdr>
    </w:div>
    <w:div w:id="1814324553">
      <w:bodyDiv w:val="1"/>
      <w:marLeft w:val="0"/>
      <w:marRight w:val="0"/>
      <w:marTop w:val="0"/>
      <w:marBottom w:val="0"/>
      <w:divBdr>
        <w:top w:val="none" w:sz="0" w:space="0" w:color="auto"/>
        <w:left w:val="none" w:sz="0" w:space="0" w:color="auto"/>
        <w:bottom w:val="none" w:sz="0" w:space="0" w:color="auto"/>
        <w:right w:val="none" w:sz="0" w:space="0" w:color="auto"/>
      </w:divBdr>
    </w:div>
    <w:div w:id="1820924606">
      <w:bodyDiv w:val="1"/>
      <w:marLeft w:val="0"/>
      <w:marRight w:val="0"/>
      <w:marTop w:val="0"/>
      <w:marBottom w:val="0"/>
      <w:divBdr>
        <w:top w:val="none" w:sz="0" w:space="0" w:color="auto"/>
        <w:left w:val="none" w:sz="0" w:space="0" w:color="auto"/>
        <w:bottom w:val="none" w:sz="0" w:space="0" w:color="auto"/>
        <w:right w:val="none" w:sz="0" w:space="0" w:color="auto"/>
      </w:divBdr>
    </w:div>
    <w:div w:id="1822697918">
      <w:bodyDiv w:val="1"/>
      <w:marLeft w:val="0"/>
      <w:marRight w:val="0"/>
      <w:marTop w:val="0"/>
      <w:marBottom w:val="0"/>
      <w:divBdr>
        <w:top w:val="none" w:sz="0" w:space="0" w:color="auto"/>
        <w:left w:val="none" w:sz="0" w:space="0" w:color="auto"/>
        <w:bottom w:val="none" w:sz="0" w:space="0" w:color="auto"/>
        <w:right w:val="none" w:sz="0" w:space="0" w:color="auto"/>
      </w:divBdr>
      <w:divsChild>
        <w:div w:id="1423650251">
          <w:marLeft w:val="0"/>
          <w:marRight w:val="0"/>
          <w:marTop w:val="0"/>
          <w:marBottom w:val="0"/>
          <w:divBdr>
            <w:top w:val="single" w:sz="2" w:space="0" w:color="DEDCD1"/>
            <w:left w:val="single" w:sz="2" w:space="0" w:color="DEDCD1"/>
            <w:bottom w:val="single" w:sz="2" w:space="0" w:color="DEDCD1"/>
            <w:right w:val="single" w:sz="2" w:space="0" w:color="DEDCD1"/>
          </w:divBdr>
          <w:divsChild>
            <w:div w:id="169106848">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1828127258">
      <w:bodyDiv w:val="1"/>
      <w:marLeft w:val="0"/>
      <w:marRight w:val="0"/>
      <w:marTop w:val="0"/>
      <w:marBottom w:val="0"/>
      <w:divBdr>
        <w:top w:val="none" w:sz="0" w:space="0" w:color="auto"/>
        <w:left w:val="none" w:sz="0" w:space="0" w:color="auto"/>
        <w:bottom w:val="none" w:sz="0" w:space="0" w:color="auto"/>
        <w:right w:val="none" w:sz="0" w:space="0" w:color="auto"/>
      </w:divBdr>
    </w:div>
    <w:div w:id="1837305105">
      <w:bodyDiv w:val="1"/>
      <w:marLeft w:val="0"/>
      <w:marRight w:val="0"/>
      <w:marTop w:val="0"/>
      <w:marBottom w:val="0"/>
      <w:divBdr>
        <w:top w:val="none" w:sz="0" w:space="0" w:color="auto"/>
        <w:left w:val="none" w:sz="0" w:space="0" w:color="auto"/>
        <w:bottom w:val="none" w:sz="0" w:space="0" w:color="auto"/>
        <w:right w:val="none" w:sz="0" w:space="0" w:color="auto"/>
      </w:divBdr>
    </w:div>
    <w:div w:id="1839880965">
      <w:bodyDiv w:val="1"/>
      <w:marLeft w:val="0"/>
      <w:marRight w:val="0"/>
      <w:marTop w:val="0"/>
      <w:marBottom w:val="0"/>
      <w:divBdr>
        <w:top w:val="none" w:sz="0" w:space="0" w:color="auto"/>
        <w:left w:val="none" w:sz="0" w:space="0" w:color="auto"/>
        <w:bottom w:val="none" w:sz="0" w:space="0" w:color="auto"/>
        <w:right w:val="none" w:sz="0" w:space="0" w:color="auto"/>
      </w:divBdr>
    </w:div>
    <w:div w:id="1847816588">
      <w:bodyDiv w:val="1"/>
      <w:marLeft w:val="0"/>
      <w:marRight w:val="0"/>
      <w:marTop w:val="0"/>
      <w:marBottom w:val="0"/>
      <w:divBdr>
        <w:top w:val="none" w:sz="0" w:space="0" w:color="auto"/>
        <w:left w:val="none" w:sz="0" w:space="0" w:color="auto"/>
        <w:bottom w:val="none" w:sz="0" w:space="0" w:color="auto"/>
        <w:right w:val="none" w:sz="0" w:space="0" w:color="auto"/>
      </w:divBdr>
    </w:div>
    <w:div w:id="1875725896">
      <w:bodyDiv w:val="1"/>
      <w:marLeft w:val="0"/>
      <w:marRight w:val="0"/>
      <w:marTop w:val="0"/>
      <w:marBottom w:val="0"/>
      <w:divBdr>
        <w:top w:val="none" w:sz="0" w:space="0" w:color="auto"/>
        <w:left w:val="none" w:sz="0" w:space="0" w:color="auto"/>
        <w:bottom w:val="none" w:sz="0" w:space="0" w:color="auto"/>
        <w:right w:val="none" w:sz="0" w:space="0" w:color="auto"/>
      </w:divBdr>
    </w:div>
    <w:div w:id="1892769000">
      <w:bodyDiv w:val="1"/>
      <w:marLeft w:val="0"/>
      <w:marRight w:val="0"/>
      <w:marTop w:val="0"/>
      <w:marBottom w:val="0"/>
      <w:divBdr>
        <w:top w:val="none" w:sz="0" w:space="0" w:color="auto"/>
        <w:left w:val="none" w:sz="0" w:space="0" w:color="auto"/>
        <w:bottom w:val="none" w:sz="0" w:space="0" w:color="auto"/>
        <w:right w:val="none" w:sz="0" w:space="0" w:color="auto"/>
      </w:divBdr>
    </w:div>
    <w:div w:id="1895264567">
      <w:bodyDiv w:val="1"/>
      <w:marLeft w:val="0"/>
      <w:marRight w:val="0"/>
      <w:marTop w:val="0"/>
      <w:marBottom w:val="0"/>
      <w:divBdr>
        <w:top w:val="none" w:sz="0" w:space="0" w:color="auto"/>
        <w:left w:val="none" w:sz="0" w:space="0" w:color="auto"/>
        <w:bottom w:val="none" w:sz="0" w:space="0" w:color="auto"/>
        <w:right w:val="none" w:sz="0" w:space="0" w:color="auto"/>
      </w:divBdr>
    </w:div>
    <w:div w:id="1898741093">
      <w:bodyDiv w:val="1"/>
      <w:marLeft w:val="0"/>
      <w:marRight w:val="0"/>
      <w:marTop w:val="0"/>
      <w:marBottom w:val="0"/>
      <w:divBdr>
        <w:top w:val="none" w:sz="0" w:space="0" w:color="auto"/>
        <w:left w:val="none" w:sz="0" w:space="0" w:color="auto"/>
        <w:bottom w:val="none" w:sz="0" w:space="0" w:color="auto"/>
        <w:right w:val="none" w:sz="0" w:space="0" w:color="auto"/>
      </w:divBdr>
    </w:div>
    <w:div w:id="1903907117">
      <w:bodyDiv w:val="1"/>
      <w:marLeft w:val="0"/>
      <w:marRight w:val="0"/>
      <w:marTop w:val="0"/>
      <w:marBottom w:val="0"/>
      <w:divBdr>
        <w:top w:val="none" w:sz="0" w:space="0" w:color="auto"/>
        <w:left w:val="none" w:sz="0" w:space="0" w:color="auto"/>
        <w:bottom w:val="none" w:sz="0" w:space="0" w:color="auto"/>
        <w:right w:val="none" w:sz="0" w:space="0" w:color="auto"/>
      </w:divBdr>
    </w:div>
    <w:div w:id="1919822031">
      <w:bodyDiv w:val="1"/>
      <w:marLeft w:val="0"/>
      <w:marRight w:val="0"/>
      <w:marTop w:val="0"/>
      <w:marBottom w:val="0"/>
      <w:divBdr>
        <w:top w:val="none" w:sz="0" w:space="0" w:color="auto"/>
        <w:left w:val="none" w:sz="0" w:space="0" w:color="auto"/>
        <w:bottom w:val="none" w:sz="0" w:space="0" w:color="auto"/>
        <w:right w:val="none" w:sz="0" w:space="0" w:color="auto"/>
      </w:divBdr>
    </w:div>
    <w:div w:id="1942949165">
      <w:bodyDiv w:val="1"/>
      <w:marLeft w:val="0"/>
      <w:marRight w:val="0"/>
      <w:marTop w:val="0"/>
      <w:marBottom w:val="0"/>
      <w:divBdr>
        <w:top w:val="none" w:sz="0" w:space="0" w:color="auto"/>
        <w:left w:val="none" w:sz="0" w:space="0" w:color="auto"/>
        <w:bottom w:val="none" w:sz="0" w:space="0" w:color="auto"/>
        <w:right w:val="none" w:sz="0" w:space="0" w:color="auto"/>
      </w:divBdr>
    </w:div>
    <w:div w:id="1945573924">
      <w:bodyDiv w:val="1"/>
      <w:marLeft w:val="0"/>
      <w:marRight w:val="0"/>
      <w:marTop w:val="0"/>
      <w:marBottom w:val="0"/>
      <w:divBdr>
        <w:top w:val="none" w:sz="0" w:space="0" w:color="auto"/>
        <w:left w:val="none" w:sz="0" w:space="0" w:color="auto"/>
        <w:bottom w:val="none" w:sz="0" w:space="0" w:color="auto"/>
        <w:right w:val="none" w:sz="0" w:space="0" w:color="auto"/>
      </w:divBdr>
    </w:div>
    <w:div w:id="1954555373">
      <w:bodyDiv w:val="1"/>
      <w:marLeft w:val="0"/>
      <w:marRight w:val="0"/>
      <w:marTop w:val="0"/>
      <w:marBottom w:val="0"/>
      <w:divBdr>
        <w:top w:val="none" w:sz="0" w:space="0" w:color="auto"/>
        <w:left w:val="none" w:sz="0" w:space="0" w:color="auto"/>
        <w:bottom w:val="none" w:sz="0" w:space="0" w:color="auto"/>
        <w:right w:val="none" w:sz="0" w:space="0" w:color="auto"/>
      </w:divBdr>
    </w:div>
    <w:div w:id="1956016914">
      <w:bodyDiv w:val="1"/>
      <w:marLeft w:val="0"/>
      <w:marRight w:val="0"/>
      <w:marTop w:val="0"/>
      <w:marBottom w:val="0"/>
      <w:divBdr>
        <w:top w:val="none" w:sz="0" w:space="0" w:color="auto"/>
        <w:left w:val="none" w:sz="0" w:space="0" w:color="auto"/>
        <w:bottom w:val="none" w:sz="0" w:space="0" w:color="auto"/>
        <w:right w:val="none" w:sz="0" w:space="0" w:color="auto"/>
      </w:divBdr>
    </w:div>
    <w:div w:id="1982542884">
      <w:bodyDiv w:val="1"/>
      <w:marLeft w:val="0"/>
      <w:marRight w:val="0"/>
      <w:marTop w:val="0"/>
      <w:marBottom w:val="0"/>
      <w:divBdr>
        <w:top w:val="none" w:sz="0" w:space="0" w:color="auto"/>
        <w:left w:val="none" w:sz="0" w:space="0" w:color="auto"/>
        <w:bottom w:val="none" w:sz="0" w:space="0" w:color="auto"/>
        <w:right w:val="none" w:sz="0" w:space="0" w:color="auto"/>
      </w:divBdr>
    </w:div>
    <w:div w:id="1990936932">
      <w:bodyDiv w:val="1"/>
      <w:marLeft w:val="0"/>
      <w:marRight w:val="0"/>
      <w:marTop w:val="0"/>
      <w:marBottom w:val="0"/>
      <w:divBdr>
        <w:top w:val="none" w:sz="0" w:space="0" w:color="auto"/>
        <w:left w:val="none" w:sz="0" w:space="0" w:color="auto"/>
        <w:bottom w:val="none" w:sz="0" w:space="0" w:color="auto"/>
        <w:right w:val="none" w:sz="0" w:space="0" w:color="auto"/>
      </w:divBdr>
    </w:div>
    <w:div w:id="1994984544">
      <w:bodyDiv w:val="1"/>
      <w:marLeft w:val="0"/>
      <w:marRight w:val="0"/>
      <w:marTop w:val="0"/>
      <w:marBottom w:val="0"/>
      <w:divBdr>
        <w:top w:val="none" w:sz="0" w:space="0" w:color="auto"/>
        <w:left w:val="none" w:sz="0" w:space="0" w:color="auto"/>
        <w:bottom w:val="none" w:sz="0" w:space="0" w:color="auto"/>
        <w:right w:val="none" w:sz="0" w:space="0" w:color="auto"/>
      </w:divBdr>
    </w:div>
    <w:div w:id="2002467052">
      <w:bodyDiv w:val="1"/>
      <w:marLeft w:val="0"/>
      <w:marRight w:val="0"/>
      <w:marTop w:val="0"/>
      <w:marBottom w:val="0"/>
      <w:divBdr>
        <w:top w:val="none" w:sz="0" w:space="0" w:color="auto"/>
        <w:left w:val="none" w:sz="0" w:space="0" w:color="auto"/>
        <w:bottom w:val="none" w:sz="0" w:space="0" w:color="auto"/>
        <w:right w:val="none" w:sz="0" w:space="0" w:color="auto"/>
      </w:divBdr>
    </w:div>
    <w:div w:id="2013869550">
      <w:bodyDiv w:val="1"/>
      <w:marLeft w:val="0"/>
      <w:marRight w:val="0"/>
      <w:marTop w:val="0"/>
      <w:marBottom w:val="0"/>
      <w:divBdr>
        <w:top w:val="none" w:sz="0" w:space="0" w:color="auto"/>
        <w:left w:val="none" w:sz="0" w:space="0" w:color="auto"/>
        <w:bottom w:val="none" w:sz="0" w:space="0" w:color="auto"/>
        <w:right w:val="none" w:sz="0" w:space="0" w:color="auto"/>
      </w:divBdr>
    </w:div>
    <w:div w:id="2026326711">
      <w:bodyDiv w:val="1"/>
      <w:marLeft w:val="0"/>
      <w:marRight w:val="0"/>
      <w:marTop w:val="0"/>
      <w:marBottom w:val="0"/>
      <w:divBdr>
        <w:top w:val="none" w:sz="0" w:space="0" w:color="auto"/>
        <w:left w:val="none" w:sz="0" w:space="0" w:color="auto"/>
        <w:bottom w:val="none" w:sz="0" w:space="0" w:color="auto"/>
        <w:right w:val="none" w:sz="0" w:space="0" w:color="auto"/>
      </w:divBdr>
    </w:div>
    <w:div w:id="2040665461">
      <w:bodyDiv w:val="1"/>
      <w:marLeft w:val="0"/>
      <w:marRight w:val="0"/>
      <w:marTop w:val="0"/>
      <w:marBottom w:val="0"/>
      <w:divBdr>
        <w:top w:val="none" w:sz="0" w:space="0" w:color="auto"/>
        <w:left w:val="none" w:sz="0" w:space="0" w:color="auto"/>
        <w:bottom w:val="none" w:sz="0" w:space="0" w:color="auto"/>
        <w:right w:val="none" w:sz="0" w:space="0" w:color="auto"/>
      </w:divBdr>
    </w:div>
    <w:div w:id="2051801331">
      <w:bodyDiv w:val="1"/>
      <w:marLeft w:val="0"/>
      <w:marRight w:val="0"/>
      <w:marTop w:val="0"/>
      <w:marBottom w:val="0"/>
      <w:divBdr>
        <w:top w:val="none" w:sz="0" w:space="0" w:color="auto"/>
        <w:left w:val="none" w:sz="0" w:space="0" w:color="auto"/>
        <w:bottom w:val="none" w:sz="0" w:space="0" w:color="auto"/>
        <w:right w:val="none" w:sz="0" w:space="0" w:color="auto"/>
      </w:divBdr>
    </w:div>
    <w:div w:id="2052682537">
      <w:bodyDiv w:val="1"/>
      <w:marLeft w:val="0"/>
      <w:marRight w:val="0"/>
      <w:marTop w:val="0"/>
      <w:marBottom w:val="0"/>
      <w:divBdr>
        <w:top w:val="none" w:sz="0" w:space="0" w:color="auto"/>
        <w:left w:val="none" w:sz="0" w:space="0" w:color="auto"/>
        <w:bottom w:val="none" w:sz="0" w:space="0" w:color="auto"/>
        <w:right w:val="none" w:sz="0" w:space="0" w:color="auto"/>
      </w:divBdr>
    </w:div>
    <w:div w:id="2057045564">
      <w:bodyDiv w:val="1"/>
      <w:marLeft w:val="0"/>
      <w:marRight w:val="0"/>
      <w:marTop w:val="0"/>
      <w:marBottom w:val="0"/>
      <w:divBdr>
        <w:top w:val="none" w:sz="0" w:space="0" w:color="auto"/>
        <w:left w:val="none" w:sz="0" w:space="0" w:color="auto"/>
        <w:bottom w:val="none" w:sz="0" w:space="0" w:color="auto"/>
        <w:right w:val="none" w:sz="0" w:space="0" w:color="auto"/>
      </w:divBdr>
    </w:div>
    <w:div w:id="2061662386">
      <w:bodyDiv w:val="1"/>
      <w:marLeft w:val="0"/>
      <w:marRight w:val="0"/>
      <w:marTop w:val="0"/>
      <w:marBottom w:val="0"/>
      <w:divBdr>
        <w:top w:val="none" w:sz="0" w:space="0" w:color="auto"/>
        <w:left w:val="none" w:sz="0" w:space="0" w:color="auto"/>
        <w:bottom w:val="none" w:sz="0" w:space="0" w:color="auto"/>
        <w:right w:val="none" w:sz="0" w:space="0" w:color="auto"/>
      </w:divBdr>
    </w:div>
    <w:div w:id="2086607433">
      <w:bodyDiv w:val="1"/>
      <w:marLeft w:val="0"/>
      <w:marRight w:val="0"/>
      <w:marTop w:val="0"/>
      <w:marBottom w:val="0"/>
      <w:divBdr>
        <w:top w:val="none" w:sz="0" w:space="0" w:color="auto"/>
        <w:left w:val="none" w:sz="0" w:space="0" w:color="auto"/>
        <w:bottom w:val="none" w:sz="0" w:space="0" w:color="auto"/>
        <w:right w:val="none" w:sz="0" w:space="0" w:color="auto"/>
      </w:divBdr>
    </w:div>
    <w:div w:id="2086682458">
      <w:bodyDiv w:val="1"/>
      <w:marLeft w:val="0"/>
      <w:marRight w:val="0"/>
      <w:marTop w:val="0"/>
      <w:marBottom w:val="0"/>
      <w:divBdr>
        <w:top w:val="none" w:sz="0" w:space="0" w:color="auto"/>
        <w:left w:val="none" w:sz="0" w:space="0" w:color="auto"/>
        <w:bottom w:val="none" w:sz="0" w:space="0" w:color="auto"/>
        <w:right w:val="none" w:sz="0" w:space="0" w:color="auto"/>
      </w:divBdr>
    </w:div>
    <w:div w:id="2088188743">
      <w:bodyDiv w:val="1"/>
      <w:marLeft w:val="0"/>
      <w:marRight w:val="0"/>
      <w:marTop w:val="0"/>
      <w:marBottom w:val="0"/>
      <w:divBdr>
        <w:top w:val="none" w:sz="0" w:space="0" w:color="auto"/>
        <w:left w:val="none" w:sz="0" w:space="0" w:color="auto"/>
        <w:bottom w:val="none" w:sz="0" w:space="0" w:color="auto"/>
        <w:right w:val="none" w:sz="0" w:space="0" w:color="auto"/>
      </w:divBdr>
    </w:div>
    <w:div w:id="2091274204">
      <w:bodyDiv w:val="1"/>
      <w:marLeft w:val="0"/>
      <w:marRight w:val="0"/>
      <w:marTop w:val="0"/>
      <w:marBottom w:val="0"/>
      <w:divBdr>
        <w:top w:val="none" w:sz="0" w:space="0" w:color="auto"/>
        <w:left w:val="none" w:sz="0" w:space="0" w:color="auto"/>
        <w:bottom w:val="none" w:sz="0" w:space="0" w:color="auto"/>
        <w:right w:val="none" w:sz="0" w:space="0" w:color="auto"/>
      </w:divBdr>
    </w:div>
    <w:div w:id="2099279831">
      <w:bodyDiv w:val="1"/>
      <w:marLeft w:val="0"/>
      <w:marRight w:val="0"/>
      <w:marTop w:val="0"/>
      <w:marBottom w:val="0"/>
      <w:divBdr>
        <w:top w:val="none" w:sz="0" w:space="0" w:color="auto"/>
        <w:left w:val="none" w:sz="0" w:space="0" w:color="auto"/>
        <w:bottom w:val="none" w:sz="0" w:space="0" w:color="auto"/>
        <w:right w:val="none" w:sz="0" w:space="0" w:color="auto"/>
      </w:divBdr>
    </w:div>
    <w:div w:id="2099785342">
      <w:bodyDiv w:val="1"/>
      <w:marLeft w:val="0"/>
      <w:marRight w:val="0"/>
      <w:marTop w:val="0"/>
      <w:marBottom w:val="0"/>
      <w:divBdr>
        <w:top w:val="none" w:sz="0" w:space="0" w:color="auto"/>
        <w:left w:val="none" w:sz="0" w:space="0" w:color="auto"/>
        <w:bottom w:val="none" w:sz="0" w:space="0" w:color="auto"/>
        <w:right w:val="none" w:sz="0" w:space="0" w:color="auto"/>
      </w:divBdr>
    </w:div>
    <w:div w:id="21322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Дані:</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D653-4E2F-959B-7724BE34FC3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D653-4E2F-959B-7724BE34FC3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D653-4E2F-959B-7724BE34FC34}"/>
              </c:ext>
            </c:extLst>
          </c:dPt>
          <c:dLbls>
            <c:dLbl>
              <c:idx val="0"/>
              <c:layout>
                <c:manualLayout>
                  <c:x val="2.0761964081802062E-2"/>
                  <c:y val="3.822629969418960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653-4E2F-959B-7724BE34FC34}"/>
                </c:ext>
              </c:extLst>
            </c:dLbl>
            <c:dLbl>
              <c:idx val="2"/>
              <c:layout>
                <c:manualLayout>
                  <c:x val="6.2285892245406413E-2"/>
                  <c:y val="-5.73394495412844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653-4E2F-959B-7724BE34FC34}"/>
                </c:ext>
              </c:extLst>
            </c:dLbl>
            <c:spPr>
              <a:solidFill>
                <a:sysClr val="window" lastClr="FFFFFF"/>
              </a:solidFill>
              <a:ln>
                <a:solidFill>
                  <a:sysClr val="windowText" lastClr="000000">
                    <a:lumMod val="65000"/>
                    <a:lumOff val="35000"/>
                  </a:sysClr>
                </a:solid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Лист1!$A$2:$A$6</c:f>
              <c:strCache>
                <c:ptCount val="5"/>
                <c:pt idx="0">
                  <c:v>Високий</c:v>
                </c:pt>
                <c:pt idx="1">
                  <c:v>Вище середнього</c:v>
                </c:pt>
                <c:pt idx="2">
                  <c:v>Середній</c:v>
                </c:pt>
                <c:pt idx="3">
                  <c:v>Нижче середнього</c:v>
                </c:pt>
                <c:pt idx="4">
                  <c:v>Низький</c:v>
                </c:pt>
              </c:strCache>
            </c:strRef>
          </c:cat>
          <c:val>
            <c:numRef>
              <c:f>Лист1!$B$2:$B$6</c:f>
              <c:numCache>
                <c:formatCode>0.0%</c:formatCode>
                <c:ptCount val="5"/>
                <c:pt idx="0">
                  <c:v>6.7000000000000004E-2</c:v>
                </c:pt>
                <c:pt idx="1">
                  <c:v>0.2</c:v>
                </c:pt>
                <c:pt idx="2">
                  <c:v>0.36699999999999999</c:v>
                </c:pt>
                <c:pt idx="3">
                  <c:v>0.16700000000000001</c:v>
                </c:pt>
                <c:pt idx="4">
                  <c:v>0.2</c:v>
                </c:pt>
              </c:numCache>
            </c:numRef>
          </c:val>
          <c:extLst>
            <c:ext xmlns:c16="http://schemas.microsoft.com/office/drawing/2014/chart" uri="{C3380CC4-5D6E-409C-BE32-E72D297353CC}">
              <c16:uniqueId val="{00000008-D653-4E2F-959B-7724BE34FC34}"/>
            </c:ext>
          </c:extLst>
        </c:ser>
        <c:dLbls>
          <c:showLegendKey val="0"/>
          <c:showVal val="0"/>
          <c:showCatName val="0"/>
          <c:showSerName val="0"/>
          <c:showPercent val="0"/>
          <c:showBubbleSize val="0"/>
          <c:showLeaderLines val="0"/>
        </c:dLbls>
        <c:firstSliceAng val="0"/>
      </c:pieChart>
      <c:spPr>
        <a:noFill/>
        <a:ln w="25455">
          <a:noFill/>
        </a:ln>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solidFill>
        <a:sysClr val="window" lastClr="FFFFFF"/>
      </a:solidFill>
      <a:round/>
    </a:ln>
    <a:effectLst/>
  </c:spPr>
  <c:txPr>
    <a:bodyPr/>
    <a:lstStyle/>
    <a:p>
      <a:pP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Дані:</c:v>
                </c:pt>
              </c:strCache>
            </c:strRef>
          </c:tx>
          <c:dPt>
            <c:idx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BB2E-4B3B-A6A1-33DC71A6954B}"/>
              </c:ext>
            </c:extLst>
          </c:dPt>
          <c:dPt>
            <c:idx val="1"/>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BB2E-4B3B-A6A1-33DC71A6954B}"/>
              </c:ext>
            </c:extLst>
          </c:dPt>
          <c:dPt>
            <c:idx val="2"/>
            <c:bubble3D val="0"/>
            <c:spPr>
              <a:solidFill>
                <a:schemeClr val="accent3"/>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BB2E-4B3B-A6A1-33DC71A6954B}"/>
              </c:ext>
            </c:extLst>
          </c:dPt>
          <c:dLbls>
            <c:dLbl>
              <c:idx val="0"/>
              <c:layout>
                <c:manualLayout>
                  <c:x val="5.8133499429045915E-2"/>
                  <c:y val="1.14678899082568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2E-4B3B-A6A1-33DC71A6954B}"/>
                </c:ext>
              </c:extLst>
            </c:dLbl>
            <c:dLbl>
              <c:idx val="1"/>
              <c:layout>
                <c:manualLayout>
                  <c:x val="0.29274369355341018"/>
                  <c:y val="-0.1108562691131499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B2E-4B3B-A6A1-33DC71A6954B}"/>
                </c:ext>
              </c:extLst>
            </c:dLbl>
            <c:dLbl>
              <c:idx val="2"/>
              <c:layout>
                <c:manualLayout>
                  <c:x val="-5.1904910204505383E-2"/>
                  <c:y val="4.969418960244650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B2E-4B3B-A6A1-33DC71A6954B}"/>
                </c:ext>
              </c:extLst>
            </c:dLbl>
            <c:spPr>
              <a:solidFill>
                <a:sysClr val="window" lastClr="FFFFFF"/>
              </a:solidFill>
              <a:ln>
                <a:solidFill>
                  <a:sysClr val="windowText" lastClr="000000">
                    <a:lumMod val="65000"/>
                    <a:lumOff val="35000"/>
                  </a:sysClr>
                </a:solid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0.26700000000000002</c:v>
                </c:pt>
                <c:pt idx="1">
                  <c:v>0.5</c:v>
                </c:pt>
                <c:pt idx="2">
                  <c:v>0.23300000000000001</c:v>
                </c:pt>
              </c:numCache>
            </c:numRef>
          </c:val>
          <c:extLst>
            <c:ext xmlns:c16="http://schemas.microsoft.com/office/drawing/2014/chart" uri="{C3380CC4-5D6E-409C-BE32-E72D297353CC}">
              <c16:uniqueId val="{00000006-BB2E-4B3B-A6A1-33DC71A6954B}"/>
            </c:ext>
          </c:extLst>
        </c:ser>
        <c:dLbls>
          <c:showLegendKey val="0"/>
          <c:showVal val="0"/>
          <c:showCatName val="0"/>
          <c:showSerName val="0"/>
          <c:showPercent val="0"/>
          <c:showBubbleSize val="0"/>
          <c:showLeaderLines val="0"/>
        </c:dLbls>
        <c:firstSliceAng val="0"/>
      </c:pieChart>
      <c:spPr>
        <a:noFill/>
        <a:ln w="25455">
          <a:noFill/>
        </a:ln>
        <a:effectLst/>
      </c:spPr>
    </c:plotArea>
    <c:legend>
      <c:legendPos val="b"/>
      <c:layout>
        <c:manualLayout>
          <c:xMode val="edge"/>
          <c:yMode val="edge"/>
          <c:x val="0.19652964587772839"/>
          <c:y val="0.87799429314454958"/>
          <c:w val="0.61943189054030956"/>
          <c:h val="9.9004009246550617E-2"/>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Дані:</c:v>
                </c:pt>
              </c:strCache>
            </c:strRef>
          </c:tx>
          <c:dPt>
            <c:idx val="0"/>
            <c:bubble3D val="0"/>
            <c:spPr>
              <a:solidFill>
                <a:schemeClr val="accent6"/>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D4A6-49B5-AC1A-B7EFBCAC4AAE}"/>
              </c:ext>
            </c:extLst>
          </c:dPt>
          <c:dPt>
            <c:idx val="1"/>
            <c:bubble3D val="0"/>
            <c:spPr>
              <a:solidFill>
                <a:schemeClr val="accent5"/>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D4A6-49B5-AC1A-B7EFBCAC4AAE}"/>
              </c:ext>
            </c:extLst>
          </c:dPt>
          <c:dPt>
            <c:idx val="2"/>
            <c:bubble3D val="0"/>
            <c:spPr>
              <a:solidFill>
                <a:schemeClr val="accent4"/>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D4A6-49B5-AC1A-B7EFBCAC4AAE}"/>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7-D4A6-49B5-AC1A-B7EFBCAC4AAE}"/>
              </c:ext>
            </c:extLst>
          </c:dPt>
          <c:dPt>
            <c:idx val="4"/>
            <c:bubble3D val="0"/>
            <c:spPr>
              <a:solidFill>
                <a:schemeClr val="accent5">
                  <a:lumMod val="60000"/>
                </a:schemeClr>
              </a:solidFill>
              <a:ln>
                <a:noFill/>
              </a:ln>
              <a:effectLst/>
            </c:spPr>
            <c:extLst>
              <c:ext xmlns:c16="http://schemas.microsoft.com/office/drawing/2014/chart" uri="{C3380CC4-5D6E-409C-BE32-E72D297353CC}">
                <c16:uniqueId val="{00000009-121B-427D-B579-28E76B65F5C8}"/>
              </c:ext>
            </c:extLst>
          </c:dPt>
          <c:dLbls>
            <c:dLbl>
              <c:idx val="0"/>
              <c:layout>
                <c:manualLayout>
                  <c:x val="0.1017336240008304"/>
                  <c:y val="1.52905198776758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4A6-49B5-AC1A-B7EFBCAC4AAE}"/>
                </c:ext>
              </c:extLst>
            </c:dLbl>
            <c:dLbl>
              <c:idx val="1"/>
              <c:layout>
                <c:manualLayout>
                  <c:x val="6.7966332922181058E-2"/>
                  <c:y val="7.00369019239567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4A6-49B5-AC1A-B7EFBCAC4AAE}"/>
                </c:ext>
              </c:extLst>
            </c:dLbl>
            <c:dLbl>
              <c:idx val="2"/>
              <c:layout>
                <c:manualLayout>
                  <c:x val="6.6438285061766841E-2"/>
                  <c:y val="-4.96941896024464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4A6-49B5-AC1A-B7EFBCAC4AAE}"/>
                </c:ext>
              </c:extLst>
            </c:dLbl>
            <c:dLbl>
              <c:idx val="3"/>
              <c:layout>
                <c:manualLayout>
                  <c:x val="-6.6438285061766841E-2"/>
                  <c:y val="-8.79204892966360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4A6-49B5-AC1A-B7EFBCAC4AAE}"/>
                </c:ext>
              </c:extLst>
            </c:dLbl>
            <c:spPr>
              <a:solidFill>
                <a:sysClr val="window" lastClr="FFFFFF"/>
              </a:solidFill>
              <a:ln>
                <a:solidFill>
                  <a:sysClr val="windowText" lastClr="000000">
                    <a:lumMod val="65000"/>
                    <a:lumOff val="35000"/>
                  </a:sysClr>
                </a:solid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Високий</c:v>
                </c:pt>
                <c:pt idx="1">
                  <c:v>Вище середнього</c:v>
                </c:pt>
                <c:pt idx="2">
                  <c:v>Середній</c:v>
                </c:pt>
                <c:pt idx="3">
                  <c:v>Нижче середнього</c:v>
                </c:pt>
                <c:pt idx="4">
                  <c:v>Низький</c:v>
                </c:pt>
              </c:strCache>
            </c:strRef>
          </c:cat>
          <c:val>
            <c:numRef>
              <c:f>Лист1!$B$2:$B$6</c:f>
              <c:numCache>
                <c:formatCode>0.0%</c:formatCode>
                <c:ptCount val="5"/>
                <c:pt idx="0">
                  <c:v>0</c:v>
                </c:pt>
                <c:pt idx="1">
                  <c:v>0.23300000000000001</c:v>
                </c:pt>
                <c:pt idx="2">
                  <c:v>0.3</c:v>
                </c:pt>
                <c:pt idx="3">
                  <c:v>0.23300000000000001</c:v>
                </c:pt>
                <c:pt idx="4">
                  <c:v>0.23300000000000001</c:v>
                </c:pt>
              </c:numCache>
            </c:numRef>
          </c:val>
          <c:extLst>
            <c:ext xmlns:c16="http://schemas.microsoft.com/office/drawing/2014/chart" uri="{C3380CC4-5D6E-409C-BE32-E72D297353CC}">
              <c16:uniqueId val="{00000006-D4A6-49B5-AC1A-B7EFBCAC4AAE}"/>
            </c:ext>
          </c:extLst>
        </c:ser>
        <c:dLbls>
          <c:showLegendKey val="0"/>
          <c:showVal val="0"/>
          <c:showCatName val="0"/>
          <c:showSerName val="0"/>
          <c:showPercent val="0"/>
          <c:showBubbleSize val="0"/>
          <c:showLeaderLines val="0"/>
        </c:dLbls>
        <c:firstSliceAng val="0"/>
      </c:pieChart>
      <c:spPr>
        <a:noFill/>
        <a:ln w="25455">
          <a:noFill/>
        </a:ln>
        <a:effectLst/>
      </c:spPr>
    </c:plotArea>
    <c:legend>
      <c:legendPos val="b"/>
      <c:layout>
        <c:manualLayout>
          <c:xMode val="edge"/>
          <c:yMode val="edge"/>
          <c:x val="0.25258694889859418"/>
          <c:y val="0.87799429314454958"/>
          <c:w val="0.53015544498856049"/>
          <c:h val="9.9004009246550617E-2"/>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Високий </c:v>
                </c:pt>
              </c:strCache>
            </c:strRef>
          </c:tx>
          <c:spPr>
            <a:solidFill>
              <a:schemeClr val="accent2"/>
            </a:solidFill>
            <a:ln>
              <a:noFill/>
            </a:ln>
            <a:effectLst/>
          </c:spPr>
          <c:invertIfNegative val="0"/>
          <c:dLbls>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До програми</c:v>
                </c:pt>
                <c:pt idx="1">
                  <c:v>Після програми</c:v>
                </c:pt>
              </c:strCache>
            </c:strRef>
          </c:cat>
          <c:val>
            <c:numRef>
              <c:f>Лист1!$B$2:$B$3</c:f>
              <c:numCache>
                <c:formatCode>0</c:formatCode>
                <c:ptCount val="2"/>
                <c:pt idx="0">
                  <c:v>0</c:v>
                </c:pt>
                <c:pt idx="1">
                  <c:v>0</c:v>
                </c:pt>
              </c:numCache>
            </c:numRef>
          </c:val>
          <c:extLst>
            <c:ext xmlns:c16="http://schemas.microsoft.com/office/drawing/2014/chart" uri="{C3380CC4-5D6E-409C-BE32-E72D297353CC}">
              <c16:uniqueId val="{00000000-0448-4E36-894D-C571FE845CA0}"/>
            </c:ext>
          </c:extLst>
        </c:ser>
        <c:ser>
          <c:idx val="1"/>
          <c:order val="1"/>
          <c:tx>
            <c:strRef>
              <c:f>Лист1!$C$1</c:f>
              <c:strCache>
                <c:ptCount val="1"/>
                <c:pt idx="0">
                  <c:v>Вище середнього </c:v>
                </c:pt>
              </c:strCache>
            </c:strRef>
          </c:tx>
          <c:spPr>
            <a:solidFill>
              <a:schemeClr val="accent4"/>
            </a:solidFill>
            <a:ln>
              <a:noFill/>
            </a:ln>
            <a:effectLst/>
          </c:spPr>
          <c:invertIfNegative val="0"/>
          <c:dLbls>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До програми</c:v>
                </c:pt>
                <c:pt idx="1">
                  <c:v>Після програми</c:v>
                </c:pt>
              </c:strCache>
            </c:strRef>
          </c:cat>
          <c:val>
            <c:numRef>
              <c:f>Лист1!$C$2:$C$3</c:f>
              <c:numCache>
                <c:formatCode>0</c:formatCode>
                <c:ptCount val="2"/>
                <c:pt idx="0">
                  <c:v>0</c:v>
                </c:pt>
                <c:pt idx="1">
                  <c:v>0</c:v>
                </c:pt>
              </c:numCache>
            </c:numRef>
          </c:val>
          <c:extLst>
            <c:ext xmlns:c16="http://schemas.microsoft.com/office/drawing/2014/chart" uri="{C3380CC4-5D6E-409C-BE32-E72D297353CC}">
              <c16:uniqueId val="{00000001-0448-4E36-894D-C571FE845CA0}"/>
            </c:ext>
          </c:extLst>
        </c:ser>
        <c:ser>
          <c:idx val="2"/>
          <c:order val="2"/>
          <c:tx>
            <c:strRef>
              <c:f>Лист1!$D$1</c:f>
              <c:strCache>
                <c:ptCount val="1"/>
                <c:pt idx="0">
                  <c:v>Середній </c:v>
                </c:pt>
              </c:strCache>
            </c:strRef>
          </c:tx>
          <c:spPr>
            <a:solidFill>
              <a:schemeClr val="accent6"/>
            </a:solidFill>
            <a:ln>
              <a:noFill/>
            </a:ln>
            <a:effectLst/>
          </c:spPr>
          <c:invertIfNegative val="0"/>
          <c:dLbls>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До програми</c:v>
                </c:pt>
                <c:pt idx="1">
                  <c:v>Після програми</c:v>
                </c:pt>
              </c:strCache>
            </c:strRef>
          </c:cat>
          <c:val>
            <c:numRef>
              <c:f>Лист1!$D$2:$D$3</c:f>
              <c:numCache>
                <c:formatCode>0</c:formatCode>
                <c:ptCount val="2"/>
                <c:pt idx="0">
                  <c:v>3</c:v>
                </c:pt>
                <c:pt idx="1">
                  <c:v>12</c:v>
                </c:pt>
              </c:numCache>
            </c:numRef>
          </c:val>
          <c:extLst>
            <c:ext xmlns:c16="http://schemas.microsoft.com/office/drawing/2014/chart" uri="{C3380CC4-5D6E-409C-BE32-E72D297353CC}">
              <c16:uniqueId val="{00000003-0448-4E36-894D-C571FE845CA0}"/>
            </c:ext>
          </c:extLst>
        </c:ser>
        <c:ser>
          <c:idx val="3"/>
          <c:order val="3"/>
          <c:tx>
            <c:strRef>
              <c:f>Лист1!$E$1</c:f>
              <c:strCache>
                <c:ptCount val="1"/>
                <c:pt idx="0">
                  <c:v>Нижче середнього </c:v>
                </c:pt>
              </c:strCache>
            </c:strRef>
          </c:tx>
          <c:invertIfNegative val="0"/>
          <c:dLbls>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До програми</c:v>
                </c:pt>
                <c:pt idx="1">
                  <c:v>Після програми</c:v>
                </c:pt>
              </c:strCache>
            </c:strRef>
          </c:cat>
          <c:val>
            <c:numRef>
              <c:f>Лист1!$E$2:$E$3</c:f>
              <c:numCache>
                <c:formatCode>0</c:formatCode>
                <c:ptCount val="2"/>
                <c:pt idx="0">
                  <c:v>5</c:v>
                </c:pt>
                <c:pt idx="1">
                  <c:v>2</c:v>
                </c:pt>
              </c:numCache>
            </c:numRef>
          </c:val>
          <c:extLst>
            <c:ext xmlns:c16="http://schemas.microsoft.com/office/drawing/2014/chart" uri="{C3380CC4-5D6E-409C-BE32-E72D297353CC}">
              <c16:uniqueId val="{00000004-0448-4E36-894D-C571FE845CA0}"/>
            </c:ext>
          </c:extLst>
        </c:ser>
        <c:ser>
          <c:idx val="4"/>
          <c:order val="4"/>
          <c:tx>
            <c:strRef>
              <c:f>Лист1!$F$1</c:f>
              <c:strCache>
                <c:ptCount val="1"/>
                <c:pt idx="0">
                  <c:v>Низький </c:v>
                </c:pt>
              </c:strCache>
            </c:strRef>
          </c:tx>
          <c:invertIfNegative val="0"/>
          <c:dLbls>
            <c:spPr>
              <a:noFill/>
              <a:ln>
                <a:noFill/>
              </a:ln>
              <a:effectLst/>
            </c:spPr>
            <c:txPr>
              <a:bodyPr wrap="square" lIns="38100" tIns="19050" rIns="38100" bIns="19050" anchor="ctr">
                <a:spAutoFit/>
              </a:bodyPr>
              <a:lstStyle/>
              <a:p>
                <a:pPr>
                  <a:defRPr sz="1600">
                    <a:latin typeface="Times New Roman" panose="02020603050405020304" pitchFamily="18" charset="0"/>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До програми</c:v>
                </c:pt>
                <c:pt idx="1">
                  <c:v>Після програми</c:v>
                </c:pt>
              </c:strCache>
            </c:strRef>
          </c:cat>
          <c:val>
            <c:numRef>
              <c:f>Лист1!$F$2:$F$3</c:f>
              <c:numCache>
                <c:formatCode>0</c:formatCode>
                <c:ptCount val="2"/>
                <c:pt idx="0">
                  <c:v>6</c:v>
                </c:pt>
                <c:pt idx="1">
                  <c:v>0</c:v>
                </c:pt>
              </c:numCache>
            </c:numRef>
          </c:val>
          <c:extLst>
            <c:ext xmlns:c16="http://schemas.microsoft.com/office/drawing/2014/chart" uri="{C3380CC4-5D6E-409C-BE32-E72D297353CC}">
              <c16:uniqueId val="{00000005-0448-4E36-894D-C571FE845CA0}"/>
            </c:ext>
          </c:extLst>
        </c:ser>
        <c:dLbls>
          <c:dLblPos val="outEnd"/>
          <c:showLegendKey val="0"/>
          <c:showVal val="1"/>
          <c:showCatName val="0"/>
          <c:showSerName val="0"/>
          <c:showPercent val="0"/>
          <c:showBubbleSize val="0"/>
        </c:dLbls>
        <c:gapWidth val="219"/>
        <c:axId val="309161840"/>
        <c:axId val="1"/>
      </c:barChart>
      <c:catAx>
        <c:axId val="309161840"/>
        <c:scaling>
          <c:orientation val="minMax"/>
        </c:scaling>
        <c:delete val="0"/>
        <c:axPos val="l"/>
        <c:numFmt formatCode="General" sourceLinked="1"/>
        <c:majorTickMark val="none"/>
        <c:minorTickMark val="none"/>
        <c:tickLblPos val="nextTo"/>
        <c:spPr>
          <a:noFill/>
          <a:ln w="9547"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2"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b"/>
        <c:majorGridlines>
          <c:spPr>
            <a:ln w="9547"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64"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09161840"/>
        <c:crosses val="autoZero"/>
        <c:crossBetween val="between"/>
      </c:valAx>
      <c:spPr>
        <a:solidFill>
          <a:schemeClr val="bg1"/>
        </a:solidFill>
        <a:ln w="25457">
          <a:noFill/>
        </a:ln>
        <a:effectLst/>
      </c:spPr>
    </c:plotArea>
    <c:legend>
      <c:legendPos val="b"/>
      <c:overlay val="0"/>
      <c:spPr>
        <a:noFill/>
        <a:ln>
          <a:noFill/>
        </a:ln>
        <a:effectLst/>
      </c:spPr>
      <c:txPr>
        <a:bodyPr rot="0" spcFirstLastPara="1" vertOverflow="ellipsis" vert="horz" wrap="square" anchor="ctr" anchorCtr="1"/>
        <a:lstStyle/>
        <a:p>
          <a:pPr>
            <a:defRPr sz="1202"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7" cap="flat" cmpd="sng" algn="ctr">
      <a:solidFill>
        <a:sysClr val="window" lastClr="FFFFFF"/>
      </a:solidFill>
      <a:prstDash val="solid"/>
      <a:round/>
    </a:ln>
    <a:effectLst/>
  </c:spPr>
  <c:txPr>
    <a:bodyPr/>
    <a:lstStyle/>
    <a:p>
      <a:pP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Високий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Лист1!$B$2:$B$3</c:f>
              <c:numCache>
                <c:formatCode>0</c:formatCode>
                <c:ptCount val="2"/>
                <c:pt idx="0">
                  <c:v>0</c:v>
                </c:pt>
                <c:pt idx="1">
                  <c:v>0</c:v>
                </c:pt>
              </c:numCache>
            </c:numRef>
          </c:val>
          <c:extLst>
            <c:ext xmlns:c16="http://schemas.microsoft.com/office/drawing/2014/chart" uri="{C3380CC4-5D6E-409C-BE32-E72D297353CC}">
              <c16:uniqueId val="{00000000-3EDD-46D4-AAA9-B9B85EB6A7C8}"/>
            </c:ext>
          </c:extLst>
        </c:ser>
        <c:ser>
          <c:idx val="1"/>
          <c:order val="1"/>
          <c:tx>
            <c:strRef>
              <c:f>Лист1!$C$1</c:f>
              <c:strCache>
                <c:ptCount val="1"/>
                <c:pt idx="0">
                  <c:v>Середній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Лист1!$C$2:$C$3</c:f>
              <c:numCache>
                <c:formatCode>0</c:formatCode>
                <c:ptCount val="2"/>
                <c:pt idx="0">
                  <c:v>9</c:v>
                </c:pt>
                <c:pt idx="1">
                  <c:v>14</c:v>
                </c:pt>
              </c:numCache>
            </c:numRef>
          </c:val>
          <c:extLst>
            <c:ext xmlns:c16="http://schemas.microsoft.com/office/drawing/2014/chart" uri="{C3380CC4-5D6E-409C-BE32-E72D297353CC}">
              <c16:uniqueId val="{00000001-3EDD-46D4-AAA9-B9B85EB6A7C8}"/>
            </c:ext>
          </c:extLst>
        </c:ser>
        <c:ser>
          <c:idx val="2"/>
          <c:order val="2"/>
          <c:tx>
            <c:strRef>
              <c:f>Лист1!$D$1</c:f>
              <c:strCache>
                <c:ptCount val="1"/>
                <c:pt idx="0">
                  <c:v>Низький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Лист1!$D$2:$D$3</c:f>
              <c:numCache>
                <c:formatCode>0</c:formatCode>
                <c:ptCount val="2"/>
                <c:pt idx="0">
                  <c:v>5</c:v>
                </c:pt>
                <c:pt idx="1">
                  <c:v>0</c:v>
                </c:pt>
              </c:numCache>
            </c:numRef>
          </c:val>
          <c:extLst>
            <c:ext xmlns:c16="http://schemas.microsoft.com/office/drawing/2014/chart" uri="{C3380CC4-5D6E-409C-BE32-E72D297353CC}">
              <c16:uniqueId val="{00000002-3EDD-46D4-AAA9-B9B85EB6A7C8}"/>
            </c:ext>
          </c:extLst>
        </c:ser>
        <c:dLbls>
          <c:dLblPos val="outEnd"/>
          <c:showLegendKey val="0"/>
          <c:showVal val="1"/>
          <c:showCatName val="0"/>
          <c:showSerName val="0"/>
          <c:showPercent val="0"/>
          <c:showBubbleSize val="0"/>
        </c:dLbls>
        <c:gapWidth val="219"/>
        <c:axId val="309161840"/>
        <c:axId val="1"/>
      </c:barChart>
      <c:catAx>
        <c:axId val="309161840"/>
        <c:scaling>
          <c:orientation val="minMax"/>
        </c:scaling>
        <c:delete val="0"/>
        <c:axPos val="l"/>
        <c:numFmt formatCode="General" sourceLinked="1"/>
        <c:majorTickMark val="none"/>
        <c:minorTickMark val="none"/>
        <c:tickLblPos val="nextTo"/>
        <c:spPr>
          <a:noFill/>
          <a:ln w="9547"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2"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b"/>
        <c:majorGridlines>
          <c:spPr>
            <a:ln w="9547"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64"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09161840"/>
        <c:crosses val="autoZero"/>
        <c:crossBetween val="between"/>
      </c:valAx>
      <c:spPr>
        <a:solidFill>
          <a:schemeClr val="bg1"/>
        </a:solidFill>
        <a:ln w="25457">
          <a:noFill/>
        </a:ln>
        <a:effectLst/>
      </c:spPr>
    </c:plotArea>
    <c:legend>
      <c:legendPos val="b"/>
      <c:overlay val="0"/>
      <c:spPr>
        <a:noFill/>
        <a:ln>
          <a:noFill/>
        </a:ln>
        <a:effectLst/>
      </c:spPr>
      <c:txPr>
        <a:bodyPr rot="0" spcFirstLastPara="1" vertOverflow="ellipsis" vert="horz" wrap="square" anchor="ctr" anchorCtr="1"/>
        <a:lstStyle/>
        <a:p>
          <a:pPr>
            <a:defRPr sz="1202"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7"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Високий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Лист1!$B$2:$B$3</c:f>
              <c:numCache>
                <c:formatCode>0</c:formatCode>
                <c:ptCount val="2"/>
                <c:pt idx="0">
                  <c:v>0</c:v>
                </c:pt>
                <c:pt idx="1">
                  <c:v>0</c:v>
                </c:pt>
              </c:numCache>
            </c:numRef>
          </c:val>
          <c:extLst>
            <c:ext xmlns:c16="http://schemas.microsoft.com/office/drawing/2014/chart" uri="{C3380CC4-5D6E-409C-BE32-E72D297353CC}">
              <c16:uniqueId val="{00000000-3C60-42E7-BE60-4619D29B5DF6}"/>
            </c:ext>
          </c:extLst>
        </c:ser>
        <c:ser>
          <c:idx val="1"/>
          <c:order val="1"/>
          <c:tx>
            <c:strRef>
              <c:f>Лист1!$C$1</c:f>
              <c:strCache>
                <c:ptCount val="1"/>
                <c:pt idx="0">
                  <c:v>Вище середнього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Лист1!$C$2:$C$3</c:f>
              <c:numCache>
                <c:formatCode>0</c:formatCode>
                <c:ptCount val="2"/>
                <c:pt idx="0">
                  <c:v>0</c:v>
                </c:pt>
                <c:pt idx="1">
                  <c:v>0</c:v>
                </c:pt>
              </c:numCache>
            </c:numRef>
          </c:val>
          <c:extLst>
            <c:ext xmlns:c16="http://schemas.microsoft.com/office/drawing/2014/chart" uri="{C3380CC4-5D6E-409C-BE32-E72D297353CC}">
              <c16:uniqueId val="{00000001-3C60-42E7-BE60-4619D29B5DF6}"/>
            </c:ext>
          </c:extLst>
        </c:ser>
        <c:ser>
          <c:idx val="2"/>
          <c:order val="2"/>
          <c:tx>
            <c:strRef>
              <c:f>Лист1!$D$1</c:f>
              <c:strCache>
                <c:ptCount val="1"/>
                <c:pt idx="0">
                  <c:v>Середній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Лист1!$D$2:$D$3</c:f>
              <c:numCache>
                <c:formatCode>0</c:formatCode>
                <c:ptCount val="2"/>
                <c:pt idx="0">
                  <c:v>0</c:v>
                </c:pt>
                <c:pt idx="1">
                  <c:v>7</c:v>
                </c:pt>
              </c:numCache>
            </c:numRef>
          </c:val>
          <c:extLst>
            <c:ext xmlns:c16="http://schemas.microsoft.com/office/drawing/2014/chart" uri="{C3380CC4-5D6E-409C-BE32-E72D297353CC}">
              <c16:uniqueId val="{00000002-3C60-42E7-BE60-4619D29B5DF6}"/>
            </c:ext>
          </c:extLst>
        </c:ser>
        <c:ser>
          <c:idx val="3"/>
          <c:order val="3"/>
          <c:tx>
            <c:strRef>
              <c:f>Лист1!$E$1</c:f>
              <c:strCache>
                <c:ptCount val="1"/>
                <c:pt idx="0">
                  <c:v>Нижче середнього</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Лист1!$E$2:$E$3</c:f>
              <c:numCache>
                <c:formatCode>0</c:formatCode>
                <c:ptCount val="2"/>
                <c:pt idx="0">
                  <c:v>7</c:v>
                </c:pt>
                <c:pt idx="1">
                  <c:v>6</c:v>
                </c:pt>
              </c:numCache>
            </c:numRef>
          </c:val>
          <c:extLst>
            <c:ext xmlns:c16="http://schemas.microsoft.com/office/drawing/2014/chart" uri="{C3380CC4-5D6E-409C-BE32-E72D297353CC}">
              <c16:uniqueId val="{00000003-3C60-42E7-BE60-4619D29B5DF6}"/>
            </c:ext>
          </c:extLst>
        </c:ser>
        <c:ser>
          <c:idx val="4"/>
          <c:order val="4"/>
          <c:tx>
            <c:strRef>
              <c:f>Лист1!$F$1</c:f>
              <c:strCache>
                <c:ptCount val="1"/>
                <c:pt idx="0">
                  <c:v>Низький</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Лист1!$F$2:$F$3</c:f>
              <c:numCache>
                <c:formatCode>0</c:formatCode>
                <c:ptCount val="2"/>
                <c:pt idx="0">
                  <c:v>7</c:v>
                </c:pt>
                <c:pt idx="1">
                  <c:v>1</c:v>
                </c:pt>
              </c:numCache>
            </c:numRef>
          </c:val>
          <c:extLst>
            <c:ext xmlns:c16="http://schemas.microsoft.com/office/drawing/2014/chart" uri="{C3380CC4-5D6E-409C-BE32-E72D297353CC}">
              <c16:uniqueId val="{00000004-3C60-42E7-BE60-4619D29B5DF6}"/>
            </c:ext>
          </c:extLst>
        </c:ser>
        <c:dLbls>
          <c:dLblPos val="outEnd"/>
          <c:showLegendKey val="0"/>
          <c:showVal val="1"/>
          <c:showCatName val="0"/>
          <c:showSerName val="0"/>
          <c:showPercent val="0"/>
          <c:showBubbleSize val="0"/>
        </c:dLbls>
        <c:gapWidth val="219"/>
        <c:axId val="309161840"/>
        <c:axId val="1"/>
      </c:barChart>
      <c:catAx>
        <c:axId val="309161840"/>
        <c:scaling>
          <c:orientation val="minMax"/>
        </c:scaling>
        <c:delete val="0"/>
        <c:axPos val="l"/>
        <c:numFmt formatCode="General" sourceLinked="1"/>
        <c:majorTickMark val="none"/>
        <c:minorTickMark val="none"/>
        <c:tickLblPos val="nextTo"/>
        <c:spPr>
          <a:noFill/>
          <a:ln w="9547"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2"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b"/>
        <c:majorGridlines>
          <c:spPr>
            <a:ln w="9547"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64"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09161840"/>
        <c:crosses val="autoZero"/>
        <c:crossBetween val="between"/>
      </c:valAx>
      <c:spPr>
        <a:solidFill>
          <a:schemeClr val="bg1"/>
        </a:solidFill>
        <a:ln w="25457">
          <a:noFill/>
        </a:ln>
        <a:effectLst/>
      </c:spPr>
    </c:plotArea>
    <c:legend>
      <c:legendPos val="b"/>
      <c:overlay val="0"/>
      <c:spPr>
        <a:noFill/>
        <a:ln>
          <a:noFill/>
        </a:ln>
        <a:effectLst/>
      </c:spPr>
      <c:txPr>
        <a:bodyPr rot="0" spcFirstLastPara="1" vertOverflow="ellipsis" vert="horz" wrap="square" anchor="ctr" anchorCtr="1"/>
        <a:lstStyle/>
        <a:p>
          <a:pPr>
            <a:defRPr sz="1202"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7"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C581CE-A29F-4172-8A40-BE900826B2F4}"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uk-UA"/>
        </a:p>
      </dgm:t>
    </dgm:pt>
    <dgm:pt modelId="{D1B4D85A-AF8E-4573-82CC-46FE87DE145F}">
      <dgm:prSet phldrT="[Текст]" custT="1"/>
      <dgm:spPr/>
      <dgm:t>
        <a:bodyPr/>
        <a:lstStyle/>
        <a:p>
          <a:r>
            <a:rPr lang="uk-UA" sz="1600" b="1">
              <a:latin typeface="Times New Roman" panose="02020603050405020304" pitchFamily="18" charset="0"/>
              <a:cs typeface="Times New Roman" panose="02020603050405020304" pitchFamily="18" charset="0"/>
            </a:rPr>
            <a:t>САМОАКТУАЛІЗАЦІЯ ОСОБИСТОСТІ</a:t>
          </a:r>
        </a:p>
      </dgm:t>
    </dgm:pt>
    <dgm:pt modelId="{32D66F0A-0EC1-453A-B3DE-6A7A1E366430}" type="parTrans" cxnId="{88FD34DE-E322-454D-9F6B-8EB44995A637}">
      <dgm:prSet/>
      <dgm:spPr/>
      <dgm:t>
        <a:bodyPr/>
        <a:lstStyle/>
        <a:p>
          <a:endParaRPr lang="uk-UA"/>
        </a:p>
      </dgm:t>
    </dgm:pt>
    <dgm:pt modelId="{9CAECF53-9B24-49B7-AC92-1327B4454472}" type="sibTrans" cxnId="{88FD34DE-E322-454D-9F6B-8EB44995A637}">
      <dgm:prSet/>
      <dgm:spPr/>
      <dgm:t>
        <a:bodyPr/>
        <a:lstStyle/>
        <a:p>
          <a:endParaRPr lang="uk-UA"/>
        </a:p>
      </dgm:t>
    </dgm:pt>
    <dgm:pt modelId="{0E3C131B-6EB1-4BC6-B0BE-8FBDB6D587C3}">
      <dgm:prSet phldrT="[Текст]"/>
      <dgm:spPr/>
      <dgm:t>
        <a:bodyPr/>
        <a:lstStyle/>
        <a:p>
          <a:r>
            <a:rPr lang="uk-UA" b="1">
              <a:latin typeface="Times New Roman" panose="02020603050405020304" pitchFamily="18" charset="0"/>
              <a:cs typeface="Times New Roman" panose="02020603050405020304" pitchFamily="18" charset="0"/>
            </a:rPr>
            <a:t>«Когнітивний компонент» </a:t>
          </a:r>
          <a:r>
            <a:rPr lang="uk-UA" i="1">
              <a:latin typeface="Times New Roman" panose="02020603050405020304" pitchFamily="18" charset="0"/>
              <a:cs typeface="Times New Roman" panose="02020603050405020304" pitchFamily="18" charset="0"/>
            </a:rPr>
            <a:t>(самопізнання, усвідомлення цінностей, рефлексія)</a:t>
          </a:r>
        </a:p>
      </dgm:t>
    </dgm:pt>
    <dgm:pt modelId="{D3C6990A-88F4-4B05-9324-5894B934184B}" type="parTrans" cxnId="{9BDDD2E5-D523-4C2B-8296-BFB3309F6EFF}">
      <dgm:prSet/>
      <dgm:spPr/>
      <dgm:t>
        <a:bodyPr/>
        <a:lstStyle/>
        <a:p>
          <a:endParaRPr lang="uk-UA"/>
        </a:p>
      </dgm:t>
    </dgm:pt>
    <dgm:pt modelId="{4DD6584E-ED1F-4450-B2B6-1B717AACEBDF}" type="sibTrans" cxnId="{9BDDD2E5-D523-4C2B-8296-BFB3309F6EFF}">
      <dgm:prSet/>
      <dgm:spPr/>
      <dgm:t>
        <a:bodyPr/>
        <a:lstStyle/>
        <a:p>
          <a:endParaRPr lang="uk-UA"/>
        </a:p>
      </dgm:t>
    </dgm:pt>
    <dgm:pt modelId="{83F02AE4-4435-4C16-9612-1E785EA9ECAE}">
      <dgm:prSet phldrT="[Текст]"/>
      <dgm:spPr/>
      <dgm:t>
        <a:bodyPr/>
        <a:lstStyle/>
        <a:p>
          <a:r>
            <a:rPr lang="uk-UA" b="1">
              <a:latin typeface="Times New Roman" panose="02020603050405020304" pitchFamily="18" charset="0"/>
              <a:cs typeface="Times New Roman" panose="02020603050405020304" pitchFamily="18" charset="0"/>
            </a:rPr>
            <a:t>«Мотиваційний компонент» </a:t>
          </a:r>
          <a:r>
            <a:rPr lang="uk-UA" i="1">
              <a:latin typeface="Times New Roman" panose="02020603050405020304" pitchFamily="18" charset="0"/>
              <a:cs typeface="Times New Roman" panose="02020603050405020304" pitchFamily="18" charset="0"/>
            </a:rPr>
            <a:t>(прагнення до зростання, потреба в досягненнях)</a:t>
          </a:r>
        </a:p>
      </dgm:t>
    </dgm:pt>
    <dgm:pt modelId="{A4E4DE17-577E-45DA-A81E-F38356813E05}" type="parTrans" cxnId="{71870F95-1897-418B-82FE-D6533FEBF722}">
      <dgm:prSet/>
      <dgm:spPr/>
      <dgm:t>
        <a:bodyPr/>
        <a:lstStyle/>
        <a:p>
          <a:endParaRPr lang="uk-UA"/>
        </a:p>
      </dgm:t>
    </dgm:pt>
    <dgm:pt modelId="{722FAE4B-9C53-4288-9D76-430CAA9DAF83}" type="sibTrans" cxnId="{71870F95-1897-418B-82FE-D6533FEBF722}">
      <dgm:prSet/>
      <dgm:spPr/>
      <dgm:t>
        <a:bodyPr/>
        <a:lstStyle/>
        <a:p>
          <a:endParaRPr lang="uk-UA"/>
        </a:p>
      </dgm:t>
    </dgm:pt>
    <dgm:pt modelId="{397E1F55-0785-4F16-A44D-915662158A9B}">
      <dgm:prSet phldrT="[Текст]"/>
      <dgm:spPr/>
      <dgm:t>
        <a:bodyPr/>
        <a:lstStyle/>
        <a:p>
          <a:r>
            <a:rPr lang="uk-UA" b="1">
              <a:latin typeface="Times New Roman" panose="02020603050405020304" pitchFamily="18" charset="0"/>
              <a:cs typeface="Times New Roman" panose="02020603050405020304" pitchFamily="18" charset="0"/>
            </a:rPr>
            <a:t>«Емоційний компонент» </a:t>
          </a:r>
          <a:r>
            <a:rPr lang="uk-UA" i="1">
              <a:latin typeface="Times New Roman" panose="02020603050405020304" pitchFamily="18" charset="0"/>
              <a:cs typeface="Times New Roman" panose="02020603050405020304" pitchFamily="18" charset="0"/>
            </a:rPr>
            <a:t>(задоволеність життям, позитивне самоставлення)</a:t>
          </a:r>
        </a:p>
      </dgm:t>
    </dgm:pt>
    <dgm:pt modelId="{047ED9EC-2B43-4E78-A9EA-315F19AFEB9A}" type="parTrans" cxnId="{32C210D4-809B-480E-A231-5C5C8215399A}">
      <dgm:prSet/>
      <dgm:spPr/>
      <dgm:t>
        <a:bodyPr/>
        <a:lstStyle/>
        <a:p>
          <a:endParaRPr lang="uk-UA"/>
        </a:p>
      </dgm:t>
    </dgm:pt>
    <dgm:pt modelId="{C9F2CB81-7B44-4730-853C-5A18BC499DB6}" type="sibTrans" cxnId="{32C210D4-809B-480E-A231-5C5C8215399A}">
      <dgm:prSet/>
      <dgm:spPr/>
      <dgm:t>
        <a:bodyPr/>
        <a:lstStyle/>
        <a:p>
          <a:endParaRPr lang="uk-UA"/>
        </a:p>
      </dgm:t>
    </dgm:pt>
    <dgm:pt modelId="{E272827D-72BB-4A97-950B-12F7EB718B78}">
      <dgm:prSet/>
      <dgm:spPr/>
      <dgm:t>
        <a:bodyPr/>
        <a:lstStyle/>
        <a:p>
          <a:r>
            <a:rPr lang="uk-UA" b="1">
              <a:latin typeface="Times New Roman" panose="02020603050405020304" pitchFamily="18" charset="0"/>
              <a:cs typeface="Times New Roman" panose="02020603050405020304" pitchFamily="18" charset="0"/>
            </a:rPr>
            <a:t>«Поведінковий компонент» </a:t>
          </a:r>
          <a:r>
            <a:rPr lang="uk-UA" i="1">
              <a:latin typeface="Times New Roman" panose="02020603050405020304" pitchFamily="18" charset="0"/>
              <a:cs typeface="Times New Roman" panose="02020603050405020304" pitchFamily="18" charset="0"/>
            </a:rPr>
            <a:t>(активність, цілеспрямовані дії, саморозвиток) </a:t>
          </a:r>
        </a:p>
      </dgm:t>
    </dgm:pt>
    <dgm:pt modelId="{9DD9FA70-6D71-4055-B81A-BB77B6880CBC}" type="parTrans" cxnId="{32F00821-EE49-424F-AA1D-28D83DA2AE48}">
      <dgm:prSet/>
      <dgm:spPr/>
      <dgm:t>
        <a:bodyPr/>
        <a:lstStyle/>
        <a:p>
          <a:endParaRPr lang="uk-UA"/>
        </a:p>
      </dgm:t>
    </dgm:pt>
    <dgm:pt modelId="{B3770A64-D49D-45D3-82F7-420B9114C2E1}" type="sibTrans" cxnId="{32F00821-EE49-424F-AA1D-28D83DA2AE48}">
      <dgm:prSet/>
      <dgm:spPr/>
      <dgm:t>
        <a:bodyPr/>
        <a:lstStyle/>
        <a:p>
          <a:endParaRPr lang="uk-UA"/>
        </a:p>
      </dgm:t>
    </dgm:pt>
    <dgm:pt modelId="{2E8D202A-BF0C-421B-AA51-D642F45A2643}" type="pres">
      <dgm:prSet presAssocID="{D7C581CE-A29F-4172-8A40-BE900826B2F4}" presName="Name0" presStyleCnt="0">
        <dgm:presLayoutVars>
          <dgm:chPref val="1"/>
          <dgm:dir/>
          <dgm:animOne val="branch"/>
          <dgm:animLvl val="lvl"/>
          <dgm:resizeHandles val="exact"/>
        </dgm:presLayoutVars>
      </dgm:prSet>
      <dgm:spPr/>
    </dgm:pt>
    <dgm:pt modelId="{9FBA548A-7D87-4A28-95C7-E574FE612BD3}" type="pres">
      <dgm:prSet presAssocID="{D1B4D85A-AF8E-4573-82CC-46FE87DE145F}" presName="root1" presStyleCnt="0"/>
      <dgm:spPr/>
    </dgm:pt>
    <dgm:pt modelId="{A2FD7426-67B9-4010-AA13-03A8A8E072AE}" type="pres">
      <dgm:prSet presAssocID="{D1B4D85A-AF8E-4573-82CC-46FE87DE145F}" presName="LevelOneTextNode" presStyleLbl="node0" presStyleIdx="0" presStyleCnt="1">
        <dgm:presLayoutVars>
          <dgm:chPref val="3"/>
        </dgm:presLayoutVars>
      </dgm:prSet>
      <dgm:spPr/>
    </dgm:pt>
    <dgm:pt modelId="{532771EE-D5A5-43E7-8934-FB211C6E53FB}" type="pres">
      <dgm:prSet presAssocID="{D1B4D85A-AF8E-4573-82CC-46FE87DE145F}" presName="level2hierChild" presStyleCnt="0"/>
      <dgm:spPr/>
    </dgm:pt>
    <dgm:pt modelId="{93F9AFF8-8D87-429B-BFD1-46CFC9233BFF}" type="pres">
      <dgm:prSet presAssocID="{D3C6990A-88F4-4B05-9324-5894B934184B}" presName="conn2-1" presStyleLbl="parChTrans1D2" presStyleIdx="0" presStyleCnt="4"/>
      <dgm:spPr/>
    </dgm:pt>
    <dgm:pt modelId="{4121ED5E-D5F2-4654-8074-A0D79D2783BA}" type="pres">
      <dgm:prSet presAssocID="{D3C6990A-88F4-4B05-9324-5894B934184B}" presName="connTx" presStyleLbl="parChTrans1D2" presStyleIdx="0" presStyleCnt="4"/>
      <dgm:spPr/>
    </dgm:pt>
    <dgm:pt modelId="{DEF8115F-2854-4783-8201-0193AB86BD4B}" type="pres">
      <dgm:prSet presAssocID="{0E3C131B-6EB1-4BC6-B0BE-8FBDB6D587C3}" presName="root2" presStyleCnt="0"/>
      <dgm:spPr/>
    </dgm:pt>
    <dgm:pt modelId="{3EEF4DBD-4427-4508-9B91-AD01AB92787E}" type="pres">
      <dgm:prSet presAssocID="{0E3C131B-6EB1-4BC6-B0BE-8FBDB6D587C3}" presName="LevelTwoTextNode" presStyleLbl="node2" presStyleIdx="0" presStyleCnt="4">
        <dgm:presLayoutVars>
          <dgm:chPref val="3"/>
        </dgm:presLayoutVars>
      </dgm:prSet>
      <dgm:spPr/>
    </dgm:pt>
    <dgm:pt modelId="{BF3C81DA-3915-4693-A658-1F3D6A297CF2}" type="pres">
      <dgm:prSet presAssocID="{0E3C131B-6EB1-4BC6-B0BE-8FBDB6D587C3}" presName="level3hierChild" presStyleCnt="0"/>
      <dgm:spPr/>
    </dgm:pt>
    <dgm:pt modelId="{11DBB199-EDBA-47CF-81EB-0875F3B46462}" type="pres">
      <dgm:prSet presAssocID="{A4E4DE17-577E-45DA-A81E-F38356813E05}" presName="conn2-1" presStyleLbl="parChTrans1D2" presStyleIdx="1" presStyleCnt="4"/>
      <dgm:spPr/>
    </dgm:pt>
    <dgm:pt modelId="{9253C4FE-A59D-4CF9-9037-C6F9BE9B2BE9}" type="pres">
      <dgm:prSet presAssocID="{A4E4DE17-577E-45DA-A81E-F38356813E05}" presName="connTx" presStyleLbl="parChTrans1D2" presStyleIdx="1" presStyleCnt="4"/>
      <dgm:spPr/>
    </dgm:pt>
    <dgm:pt modelId="{7B4A7355-02D0-4E79-8588-FFFD550E5076}" type="pres">
      <dgm:prSet presAssocID="{83F02AE4-4435-4C16-9612-1E785EA9ECAE}" presName="root2" presStyleCnt="0"/>
      <dgm:spPr/>
    </dgm:pt>
    <dgm:pt modelId="{0700337C-1E30-4B4C-BAAC-B826DD3E8E9F}" type="pres">
      <dgm:prSet presAssocID="{83F02AE4-4435-4C16-9612-1E785EA9ECAE}" presName="LevelTwoTextNode" presStyleLbl="node2" presStyleIdx="1" presStyleCnt="4">
        <dgm:presLayoutVars>
          <dgm:chPref val="3"/>
        </dgm:presLayoutVars>
      </dgm:prSet>
      <dgm:spPr/>
    </dgm:pt>
    <dgm:pt modelId="{7873A9DC-3D22-4F37-A3E7-805BD9C88E40}" type="pres">
      <dgm:prSet presAssocID="{83F02AE4-4435-4C16-9612-1E785EA9ECAE}" presName="level3hierChild" presStyleCnt="0"/>
      <dgm:spPr/>
    </dgm:pt>
    <dgm:pt modelId="{BA5FDC01-017A-436A-8A99-B8F186543E21}" type="pres">
      <dgm:prSet presAssocID="{047ED9EC-2B43-4E78-A9EA-315F19AFEB9A}" presName="conn2-1" presStyleLbl="parChTrans1D2" presStyleIdx="2" presStyleCnt="4"/>
      <dgm:spPr/>
    </dgm:pt>
    <dgm:pt modelId="{27FC1598-7569-46C0-9539-5FDD6178B3DA}" type="pres">
      <dgm:prSet presAssocID="{047ED9EC-2B43-4E78-A9EA-315F19AFEB9A}" presName="connTx" presStyleLbl="parChTrans1D2" presStyleIdx="2" presStyleCnt="4"/>
      <dgm:spPr/>
    </dgm:pt>
    <dgm:pt modelId="{E7CE9DAA-EAA3-465A-B2A8-4CB2CF177C2E}" type="pres">
      <dgm:prSet presAssocID="{397E1F55-0785-4F16-A44D-915662158A9B}" presName="root2" presStyleCnt="0"/>
      <dgm:spPr/>
    </dgm:pt>
    <dgm:pt modelId="{5FCEF293-53E4-4AF9-953D-3A30417FCB12}" type="pres">
      <dgm:prSet presAssocID="{397E1F55-0785-4F16-A44D-915662158A9B}" presName="LevelTwoTextNode" presStyleLbl="node2" presStyleIdx="2" presStyleCnt="4">
        <dgm:presLayoutVars>
          <dgm:chPref val="3"/>
        </dgm:presLayoutVars>
      </dgm:prSet>
      <dgm:spPr/>
    </dgm:pt>
    <dgm:pt modelId="{0B40780B-55EE-4B3C-BAF6-F4A11D32B573}" type="pres">
      <dgm:prSet presAssocID="{397E1F55-0785-4F16-A44D-915662158A9B}" presName="level3hierChild" presStyleCnt="0"/>
      <dgm:spPr/>
    </dgm:pt>
    <dgm:pt modelId="{42AEA4D0-A4F3-4431-8D2D-61DDAC4B4BBE}" type="pres">
      <dgm:prSet presAssocID="{9DD9FA70-6D71-4055-B81A-BB77B6880CBC}" presName="conn2-1" presStyleLbl="parChTrans1D2" presStyleIdx="3" presStyleCnt="4"/>
      <dgm:spPr/>
    </dgm:pt>
    <dgm:pt modelId="{8C3DB214-994F-4C9E-8867-D633C8E5688D}" type="pres">
      <dgm:prSet presAssocID="{9DD9FA70-6D71-4055-B81A-BB77B6880CBC}" presName="connTx" presStyleLbl="parChTrans1D2" presStyleIdx="3" presStyleCnt="4"/>
      <dgm:spPr/>
    </dgm:pt>
    <dgm:pt modelId="{26F48619-0ADA-43E3-9EF3-8300014C6358}" type="pres">
      <dgm:prSet presAssocID="{E272827D-72BB-4A97-950B-12F7EB718B78}" presName="root2" presStyleCnt="0"/>
      <dgm:spPr/>
    </dgm:pt>
    <dgm:pt modelId="{5101A0B6-E13E-4770-8606-375AE1DE4DE8}" type="pres">
      <dgm:prSet presAssocID="{E272827D-72BB-4A97-950B-12F7EB718B78}" presName="LevelTwoTextNode" presStyleLbl="node2" presStyleIdx="3" presStyleCnt="4">
        <dgm:presLayoutVars>
          <dgm:chPref val="3"/>
        </dgm:presLayoutVars>
      </dgm:prSet>
      <dgm:spPr/>
    </dgm:pt>
    <dgm:pt modelId="{BE278BB2-5731-4898-91C1-9817987C4897}" type="pres">
      <dgm:prSet presAssocID="{E272827D-72BB-4A97-950B-12F7EB718B78}" presName="level3hierChild" presStyleCnt="0"/>
      <dgm:spPr/>
    </dgm:pt>
  </dgm:ptLst>
  <dgm:cxnLst>
    <dgm:cxn modelId="{CF2B5E06-E8E7-4F59-B1BE-178E8C0841C6}" type="presOf" srcId="{D3C6990A-88F4-4B05-9324-5894B934184B}" destId="{93F9AFF8-8D87-429B-BFD1-46CFC9233BFF}" srcOrd="0" destOrd="0" presId="urn:microsoft.com/office/officeart/2008/layout/HorizontalMultiLevelHierarchy"/>
    <dgm:cxn modelId="{3CD07B08-A348-4AFC-88D9-ADCD7A6F7B3B}" type="presOf" srcId="{0E3C131B-6EB1-4BC6-B0BE-8FBDB6D587C3}" destId="{3EEF4DBD-4427-4508-9B91-AD01AB92787E}" srcOrd="0" destOrd="0" presId="urn:microsoft.com/office/officeart/2008/layout/HorizontalMultiLevelHierarchy"/>
    <dgm:cxn modelId="{2737460F-97BC-46F9-899C-FD1C067F0D49}" type="presOf" srcId="{9DD9FA70-6D71-4055-B81A-BB77B6880CBC}" destId="{42AEA4D0-A4F3-4431-8D2D-61DDAC4B4BBE}" srcOrd="0" destOrd="0" presId="urn:microsoft.com/office/officeart/2008/layout/HorizontalMultiLevelHierarchy"/>
    <dgm:cxn modelId="{A288AE13-3683-4590-BFED-9BB0E6A46AC5}" type="presOf" srcId="{A4E4DE17-577E-45DA-A81E-F38356813E05}" destId="{9253C4FE-A59D-4CF9-9037-C6F9BE9B2BE9}" srcOrd="1" destOrd="0" presId="urn:microsoft.com/office/officeart/2008/layout/HorizontalMultiLevelHierarchy"/>
    <dgm:cxn modelId="{32F00821-EE49-424F-AA1D-28D83DA2AE48}" srcId="{D1B4D85A-AF8E-4573-82CC-46FE87DE145F}" destId="{E272827D-72BB-4A97-950B-12F7EB718B78}" srcOrd="3" destOrd="0" parTransId="{9DD9FA70-6D71-4055-B81A-BB77B6880CBC}" sibTransId="{B3770A64-D49D-45D3-82F7-420B9114C2E1}"/>
    <dgm:cxn modelId="{FB6F7721-DDF0-4384-BE53-75134854E968}" type="presOf" srcId="{E272827D-72BB-4A97-950B-12F7EB718B78}" destId="{5101A0B6-E13E-4770-8606-375AE1DE4DE8}" srcOrd="0" destOrd="0" presId="urn:microsoft.com/office/officeart/2008/layout/HorizontalMultiLevelHierarchy"/>
    <dgm:cxn modelId="{D4BA742E-757A-4CEC-81CB-A2A885905DFB}" type="presOf" srcId="{A4E4DE17-577E-45DA-A81E-F38356813E05}" destId="{11DBB199-EDBA-47CF-81EB-0875F3B46462}" srcOrd="0" destOrd="0" presId="urn:microsoft.com/office/officeart/2008/layout/HorizontalMultiLevelHierarchy"/>
    <dgm:cxn modelId="{CF607B32-BB75-4B5B-BAB7-4B94538CA3A3}" type="presOf" srcId="{D3C6990A-88F4-4B05-9324-5894B934184B}" destId="{4121ED5E-D5F2-4654-8074-A0D79D2783BA}" srcOrd="1" destOrd="0" presId="urn:microsoft.com/office/officeart/2008/layout/HorizontalMultiLevelHierarchy"/>
    <dgm:cxn modelId="{9642F95D-437E-4D54-97B7-F3209ADCE3DD}" type="presOf" srcId="{397E1F55-0785-4F16-A44D-915662158A9B}" destId="{5FCEF293-53E4-4AF9-953D-3A30417FCB12}" srcOrd="0" destOrd="0" presId="urn:microsoft.com/office/officeart/2008/layout/HorizontalMultiLevelHierarchy"/>
    <dgm:cxn modelId="{A65AD242-F16E-4C85-832B-3E975DF302A8}" type="presOf" srcId="{D1B4D85A-AF8E-4573-82CC-46FE87DE145F}" destId="{A2FD7426-67B9-4010-AA13-03A8A8E072AE}" srcOrd="0" destOrd="0" presId="urn:microsoft.com/office/officeart/2008/layout/HorizontalMultiLevelHierarchy"/>
    <dgm:cxn modelId="{4261EE6F-10B0-4966-8831-82CF2E2E0413}" type="presOf" srcId="{047ED9EC-2B43-4E78-A9EA-315F19AFEB9A}" destId="{BA5FDC01-017A-436A-8A99-B8F186543E21}" srcOrd="0" destOrd="0" presId="urn:microsoft.com/office/officeart/2008/layout/HorizontalMultiLevelHierarchy"/>
    <dgm:cxn modelId="{CC70F675-BC37-4383-8ACB-BFFB530E3578}" type="presOf" srcId="{D7C581CE-A29F-4172-8A40-BE900826B2F4}" destId="{2E8D202A-BF0C-421B-AA51-D642F45A2643}" srcOrd="0" destOrd="0" presId="urn:microsoft.com/office/officeart/2008/layout/HorizontalMultiLevelHierarchy"/>
    <dgm:cxn modelId="{98924657-E39A-49B6-95CD-DAE2089C7BBB}" type="presOf" srcId="{83F02AE4-4435-4C16-9612-1E785EA9ECAE}" destId="{0700337C-1E30-4B4C-BAAC-B826DD3E8E9F}" srcOrd="0" destOrd="0" presId="urn:microsoft.com/office/officeart/2008/layout/HorizontalMultiLevelHierarchy"/>
    <dgm:cxn modelId="{71870F95-1897-418B-82FE-D6533FEBF722}" srcId="{D1B4D85A-AF8E-4573-82CC-46FE87DE145F}" destId="{83F02AE4-4435-4C16-9612-1E785EA9ECAE}" srcOrd="1" destOrd="0" parTransId="{A4E4DE17-577E-45DA-A81E-F38356813E05}" sibTransId="{722FAE4B-9C53-4288-9D76-430CAA9DAF83}"/>
    <dgm:cxn modelId="{31A1759F-3336-4B51-A09A-F0A59583D56D}" type="presOf" srcId="{9DD9FA70-6D71-4055-B81A-BB77B6880CBC}" destId="{8C3DB214-994F-4C9E-8867-D633C8E5688D}" srcOrd="1" destOrd="0" presId="urn:microsoft.com/office/officeart/2008/layout/HorizontalMultiLevelHierarchy"/>
    <dgm:cxn modelId="{32C210D4-809B-480E-A231-5C5C8215399A}" srcId="{D1B4D85A-AF8E-4573-82CC-46FE87DE145F}" destId="{397E1F55-0785-4F16-A44D-915662158A9B}" srcOrd="2" destOrd="0" parTransId="{047ED9EC-2B43-4E78-A9EA-315F19AFEB9A}" sibTransId="{C9F2CB81-7B44-4730-853C-5A18BC499DB6}"/>
    <dgm:cxn modelId="{88FD34DE-E322-454D-9F6B-8EB44995A637}" srcId="{D7C581CE-A29F-4172-8A40-BE900826B2F4}" destId="{D1B4D85A-AF8E-4573-82CC-46FE87DE145F}" srcOrd="0" destOrd="0" parTransId="{32D66F0A-0EC1-453A-B3DE-6A7A1E366430}" sibTransId="{9CAECF53-9B24-49B7-AC92-1327B4454472}"/>
    <dgm:cxn modelId="{9BDDD2E5-D523-4C2B-8296-BFB3309F6EFF}" srcId="{D1B4D85A-AF8E-4573-82CC-46FE87DE145F}" destId="{0E3C131B-6EB1-4BC6-B0BE-8FBDB6D587C3}" srcOrd="0" destOrd="0" parTransId="{D3C6990A-88F4-4B05-9324-5894B934184B}" sibTransId="{4DD6584E-ED1F-4450-B2B6-1B717AACEBDF}"/>
    <dgm:cxn modelId="{077341F3-2227-4701-9CB4-62C1CE764035}" type="presOf" srcId="{047ED9EC-2B43-4E78-A9EA-315F19AFEB9A}" destId="{27FC1598-7569-46C0-9539-5FDD6178B3DA}" srcOrd="1" destOrd="0" presId="urn:microsoft.com/office/officeart/2008/layout/HorizontalMultiLevelHierarchy"/>
    <dgm:cxn modelId="{92818EC9-9065-404F-86B2-EB144BDF77BB}" type="presParOf" srcId="{2E8D202A-BF0C-421B-AA51-D642F45A2643}" destId="{9FBA548A-7D87-4A28-95C7-E574FE612BD3}" srcOrd="0" destOrd="0" presId="urn:microsoft.com/office/officeart/2008/layout/HorizontalMultiLevelHierarchy"/>
    <dgm:cxn modelId="{17F28A44-1E77-49B5-9BAC-6A5F13CC79BD}" type="presParOf" srcId="{9FBA548A-7D87-4A28-95C7-E574FE612BD3}" destId="{A2FD7426-67B9-4010-AA13-03A8A8E072AE}" srcOrd="0" destOrd="0" presId="urn:microsoft.com/office/officeart/2008/layout/HorizontalMultiLevelHierarchy"/>
    <dgm:cxn modelId="{5FF8205D-995D-46EA-B59D-6DD567FE08CC}" type="presParOf" srcId="{9FBA548A-7D87-4A28-95C7-E574FE612BD3}" destId="{532771EE-D5A5-43E7-8934-FB211C6E53FB}" srcOrd="1" destOrd="0" presId="urn:microsoft.com/office/officeart/2008/layout/HorizontalMultiLevelHierarchy"/>
    <dgm:cxn modelId="{43C166DE-720A-4E03-BCF9-97B1BF8C40B2}" type="presParOf" srcId="{532771EE-D5A5-43E7-8934-FB211C6E53FB}" destId="{93F9AFF8-8D87-429B-BFD1-46CFC9233BFF}" srcOrd="0" destOrd="0" presId="urn:microsoft.com/office/officeart/2008/layout/HorizontalMultiLevelHierarchy"/>
    <dgm:cxn modelId="{D3BF6440-522C-41FA-A22C-513C8C09D757}" type="presParOf" srcId="{93F9AFF8-8D87-429B-BFD1-46CFC9233BFF}" destId="{4121ED5E-D5F2-4654-8074-A0D79D2783BA}" srcOrd="0" destOrd="0" presId="urn:microsoft.com/office/officeart/2008/layout/HorizontalMultiLevelHierarchy"/>
    <dgm:cxn modelId="{A629C97E-8788-4529-8917-6391206A9543}" type="presParOf" srcId="{532771EE-D5A5-43E7-8934-FB211C6E53FB}" destId="{DEF8115F-2854-4783-8201-0193AB86BD4B}" srcOrd="1" destOrd="0" presId="urn:microsoft.com/office/officeart/2008/layout/HorizontalMultiLevelHierarchy"/>
    <dgm:cxn modelId="{F1AB2B01-0E73-4A22-B3FC-624C1A1B7857}" type="presParOf" srcId="{DEF8115F-2854-4783-8201-0193AB86BD4B}" destId="{3EEF4DBD-4427-4508-9B91-AD01AB92787E}" srcOrd="0" destOrd="0" presId="urn:microsoft.com/office/officeart/2008/layout/HorizontalMultiLevelHierarchy"/>
    <dgm:cxn modelId="{9ED83B33-D611-43D3-875B-CB092383158D}" type="presParOf" srcId="{DEF8115F-2854-4783-8201-0193AB86BD4B}" destId="{BF3C81DA-3915-4693-A658-1F3D6A297CF2}" srcOrd="1" destOrd="0" presId="urn:microsoft.com/office/officeart/2008/layout/HorizontalMultiLevelHierarchy"/>
    <dgm:cxn modelId="{5BDA25E9-2D54-47A4-98D6-9DBB18260C96}" type="presParOf" srcId="{532771EE-D5A5-43E7-8934-FB211C6E53FB}" destId="{11DBB199-EDBA-47CF-81EB-0875F3B46462}" srcOrd="2" destOrd="0" presId="urn:microsoft.com/office/officeart/2008/layout/HorizontalMultiLevelHierarchy"/>
    <dgm:cxn modelId="{BF52E2D7-C64A-4C0D-8114-1F21B335706D}" type="presParOf" srcId="{11DBB199-EDBA-47CF-81EB-0875F3B46462}" destId="{9253C4FE-A59D-4CF9-9037-C6F9BE9B2BE9}" srcOrd="0" destOrd="0" presId="urn:microsoft.com/office/officeart/2008/layout/HorizontalMultiLevelHierarchy"/>
    <dgm:cxn modelId="{0CA67519-5637-4663-A4C9-96CECBD10FE2}" type="presParOf" srcId="{532771EE-D5A5-43E7-8934-FB211C6E53FB}" destId="{7B4A7355-02D0-4E79-8588-FFFD550E5076}" srcOrd="3" destOrd="0" presId="urn:microsoft.com/office/officeart/2008/layout/HorizontalMultiLevelHierarchy"/>
    <dgm:cxn modelId="{54B5F0EE-60BA-443D-BA4E-D04686C419BF}" type="presParOf" srcId="{7B4A7355-02D0-4E79-8588-FFFD550E5076}" destId="{0700337C-1E30-4B4C-BAAC-B826DD3E8E9F}" srcOrd="0" destOrd="0" presId="urn:microsoft.com/office/officeart/2008/layout/HorizontalMultiLevelHierarchy"/>
    <dgm:cxn modelId="{860DB8B5-5DA7-4C92-B1D1-C14B8462E60D}" type="presParOf" srcId="{7B4A7355-02D0-4E79-8588-FFFD550E5076}" destId="{7873A9DC-3D22-4F37-A3E7-805BD9C88E40}" srcOrd="1" destOrd="0" presId="urn:microsoft.com/office/officeart/2008/layout/HorizontalMultiLevelHierarchy"/>
    <dgm:cxn modelId="{E047E96F-1A3B-4C68-AD85-1AF02D835FD1}" type="presParOf" srcId="{532771EE-D5A5-43E7-8934-FB211C6E53FB}" destId="{BA5FDC01-017A-436A-8A99-B8F186543E21}" srcOrd="4" destOrd="0" presId="urn:microsoft.com/office/officeart/2008/layout/HorizontalMultiLevelHierarchy"/>
    <dgm:cxn modelId="{81925C82-F32E-4895-81D4-CFE715FCD86D}" type="presParOf" srcId="{BA5FDC01-017A-436A-8A99-B8F186543E21}" destId="{27FC1598-7569-46C0-9539-5FDD6178B3DA}" srcOrd="0" destOrd="0" presId="urn:microsoft.com/office/officeart/2008/layout/HorizontalMultiLevelHierarchy"/>
    <dgm:cxn modelId="{2F848B5C-2C42-432A-A8D6-C4DE1974D4A3}" type="presParOf" srcId="{532771EE-D5A5-43E7-8934-FB211C6E53FB}" destId="{E7CE9DAA-EAA3-465A-B2A8-4CB2CF177C2E}" srcOrd="5" destOrd="0" presId="urn:microsoft.com/office/officeart/2008/layout/HorizontalMultiLevelHierarchy"/>
    <dgm:cxn modelId="{BD05D0DF-3AEA-4DD7-90F5-295DDB15A55C}" type="presParOf" srcId="{E7CE9DAA-EAA3-465A-B2A8-4CB2CF177C2E}" destId="{5FCEF293-53E4-4AF9-953D-3A30417FCB12}" srcOrd="0" destOrd="0" presId="urn:microsoft.com/office/officeart/2008/layout/HorizontalMultiLevelHierarchy"/>
    <dgm:cxn modelId="{8F717476-8582-4BB9-872B-CF2B0B464EE7}" type="presParOf" srcId="{E7CE9DAA-EAA3-465A-B2A8-4CB2CF177C2E}" destId="{0B40780B-55EE-4B3C-BAF6-F4A11D32B573}" srcOrd="1" destOrd="0" presId="urn:microsoft.com/office/officeart/2008/layout/HorizontalMultiLevelHierarchy"/>
    <dgm:cxn modelId="{20F81E4F-2A32-4FE7-99F4-0F6A52E3BF45}" type="presParOf" srcId="{532771EE-D5A5-43E7-8934-FB211C6E53FB}" destId="{42AEA4D0-A4F3-4431-8D2D-61DDAC4B4BBE}" srcOrd="6" destOrd="0" presId="urn:microsoft.com/office/officeart/2008/layout/HorizontalMultiLevelHierarchy"/>
    <dgm:cxn modelId="{2AC9F06D-DFD8-452C-8242-ED7FEC2E44B0}" type="presParOf" srcId="{42AEA4D0-A4F3-4431-8D2D-61DDAC4B4BBE}" destId="{8C3DB214-994F-4C9E-8867-D633C8E5688D}" srcOrd="0" destOrd="0" presId="urn:microsoft.com/office/officeart/2008/layout/HorizontalMultiLevelHierarchy"/>
    <dgm:cxn modelId="{8A40E210-9FFD-499B-A19F-9C70E3E23971}" type="presParOf" srcId="{532771EE-D5A5-43E7-8934-FB211C6E53FB}" destId="{26F48619-0ADA-43E3-9EF3-8300014C6358}" srcOrd="7" destOrd="0" presId="urn:microsoft.com/office/officeart/2008/layout/HorizontalMultiLevelHierarchy"/>
    <dgm:cxn modelId="{A4D2C57F-12F6-4B25-AC47-062A9841028F}" type="presParOf" srcId="{26F48619-0ADA-43E3-9EF3-8300014C6358}" destId="{5101A0B6-E13E-4770-8606-375AE1DE4DE8}" srcOrd="0" destOrd="0" presId="urn:microsoft.com/office/officeart/2008/layout/HorizontalMultiLevelHierarchy"/>
    <dgm:cxn modelId="{D3A7B462-E047-4DAB-B1C4-936C502CAC71}" type="presParOf" srcId="{26F48619-0ADA-43E3-9EF3-8300014C6358}" destId="{BE278BB2-5731-4898-91C1-9817987C4897}"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AEA4D0-A4F3-4431-8D2D-61DDAC4B4BBE}">
      <dsp:nvSpPr>
        <dsp:cNvPr id="0" name=""/>
        <dsp:cNvSpPr/>
      </dsp:nvSpPr>
      <dsp:spPr>
        <a:xfrm>
          <a:off x="1700182" y="1869743"/>
          <a:ext cx="466089" cy="1332192"/>
        </a:xfrm>
        <a:custGeom>
          <a:avLst/>
          <a:gdLst/>
          <a:ahLst/>
          <a:cxnLst/>
          <a:rect l="0" t="0" r="0" b="0"/>
          <a:pathLst>
            <a:path>
              <a:moveTo>
                <a:pt x="0" y="0"/>
              </a:moveTo>
              <a:lnTo>
                <a:pt x="233044" y="0"/>
              </a:lnTo>
              <a:lnTo>
                <a:pt x="233044" y="1332192"/>
              </a:lnTo>
              <a:lnTo>
                <a:pt x="466089" y="13321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1897942" y="2500555"/>
        <a:ext cx="70568" cy="70568"/>
      </dsp:txXfrm>
    </dsp:sp>
    <dsp:sp modelId="{BA5FDC01-017A-436A-8A99-B8F186543E21}">
      <dsp:nvSpPr>
        <dsp:cNvPr id="0" name=""/>
        <dsp:cNvSpPr/>
      </dsp:nvSpPr>
      <dsp:spPr>
        <a:xfrm>
          <a:off x="1700182" y="1869743"/>
          <a:ext cx="466089" cy="444064"/>
        </a:xfrm>
        <a:custGeom>
          <a:avLst/>
          <a:gdLst/>
          <a:ahLst/>
          <a:cxnLst/>
          <a:rect l="0" t="0" r="0" b="0"/>
          <a:pathLst>
            <a:path>
              <a:moveTo>
                <a:pt x="0" y="0"/>
              </a:moveTo>
              <a:lnTo>
                <a:pt x="233044" y="0"/>
              </a:lnTo>
              <a:lnTo>
                <a:pt x="233044" y="444064"/>
              </a:lnTo>
              <a:lnTo>
                <a:pt x="466089" y="44406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1917133" y="2075681"/>
        <a:ext cx="32188" cy="32188"/>
      </dsp:txXfrm>
    </dsp:sp>
    <dsp:sp modelId="{11DBB199-EDBA-47CF-81EB-0875F3B46462}">
      <dsp:nvSpPr>
        <dsp:cNvPr id="0" name=""/>
        <dsp:cNvSpPr/>
      </dsp:nvSpPr>
      <dsp:spPr>
        <a:xfrm>
          <a:off x="1700182" y="1425679"/>
          <a:ext cx="466089" cy="444064"/>
        </a:xfrm>
        <a:custGeom>
          <a:avLst/>
          <a:gdLst/>
          <a:ahLst/>
          <a:cxnLst/>
          <a:rect l="0" t="0" r="0" b="0"/>
          <a:pathLst>
            <a:path>
              <a:moveTo>
                <a:pt x="0" y="444064"/>
              </a:moveTo>
              <a:lnTo>
                <a:pt x="233044" y="444064"/>
              </a:lnTo>
              <a:lnTo>
                <a:pt x="233044" y="0"/>
              </a:lnTo>
              <a:lnTo>
                <a:pt x="46608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1917133" y="1631617"/>
        <a:ext cx="32188" cy="32188"/>
      </dsp:txXfrm>
    </dsp:sp>
    <dsp:sp modelId="{93F9AFF8-8D87-429B-BFD1-46CFC9233BFF}">
      <dsp:nvSpPr>
        <dsp:cNvPr id="0" name=""/>
        <dsp:cNvSpPr/>
      </dsp:nvSpPr>
      <dsp:spPr>
        <a:xfrm>
          <a:off x="1700182" y="537551"/>
          <a:ext cx="466089" cy="1332192"/>
        </a:xfrm>
        <a:custGeom>
          <a:avLst/>
          <a:gdLst/>
          <a:ahLst/>
          <a:cxnLst/>
          <a:rect l="0" t="0" r="0" b="0"/>
          <a:pathLst>
            <a:path>
              <a:moveTo>
                <a:pt x="0" y="1332192"/>
              </a:moveTo>
              <a:lnTo>
                <a:pt x="233044" y="1332192"/>
              </a:lnTo>
              <a:lnTo>
                <a:pt x="233044" y="0"/>
              </a:lnTo>
              <a:lnTo>
                <a:pt x="46608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1897942" y="1168363"/>
        <a:ext cx="70568" cy="70568"/>
      </dsp:txXfrm>
    </dsp:sp>
    <dsp:sp modelId="{A2FD7426-67B9-4010-AA13-03A8A8E072AE}">
      <dsp:nvSpPr>
        <dsp:cNvPr id="0" name=""/>
        <dsp:cNvSpPr/>
      </dsp:nvSpPr>
      <dsp:spPr>
        <a:xfrm rot="16200000">
          <a:off x="-524812" y="1514492"/>
          <a:ext cx="3739487" cy="7105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b="1" kern="1200">
              <a:latin typeface="Times New Roman" panose="02020603050405020304" pitchFamily="18" charset="0"/>
              <a:cs typeface="Times New Roman" panose="02020603050405020304" pitchFamily="18" charset="0"/>
            </a:rPr>
            <a:t>САМОАКТУАЛІЗАЦІЯ ОСОБИСТОСТІ</a:t>
          </a:r>
        </a:p>
      </dsp:txBody>
      <dsp:txXfrm>
        <a:off x="-524812" y="1514492"/>
        <a:ext cx="3739487" cy="710502"/>
      </dsp:txXfrm>
    </dsp:sp>
    <dsp:sp modelId="{3EEF4DBD-4427-4508-9B91-AD01AB92787E}">
      <dsp:nvSpPr>
        <dsp:cNvPr id="0" name=""/>
        <dsp:cNvSpPr/>
      </dsp:nvSpPr>
      <dsp:spPr>
        <a:xfrm>
          <a:off x="2166271" y="182299"/>
          <a:ext cx="2330448" cy="7105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kern="1200">
              <a:latin typeface="Times New Roman" panose="02020603050405020304" pitchFamily="18" charset="0"/>
              <a:cs typeface="Times New Roman" panose="02020603050405020304" pitchFamily="18" charset="0"/>
            </a:rPr>
            <a:t>«Когнітивний компонент» </a:t>
          </a:r>
          <a:r>
            <a:rPr lang="uk-UA" sz="1400" i="1" kern="1200">
              <a:latin typeface="Times New Roman" panose="02020603050405020304" pitchFamily="18" charset="0"/>
              <a:cs typeface="Times New Roman" panose="02020603050405020304" pitchFamily="18" charset="0"/>
            </a:rPr>
            <a:t>(самопізнання, усвідомлення цінностей, рефлексія)</a:t>
          </a:r>
        </a:p>
      </dsp:txBody>
      <dsp:txXfrm>
        <a:off x="2166271" y="182299"/>
        <a:ext cx="2330448" cy="710502"/>
      </dsp:txXfrm>
    </dsp:sp>
    <dsp:sp modelId="{0700337C-1E30-4B4C-BAAC-B826DD3E8E9F}">
      <dsp:nvSpPr>
        <dsp:cNvPr id="0" name=""/>
        <dsp:cNvSpPr/>
      </dsp:nvSpPr>
      <dsp:spPr>
        <a:xfrm>
          <a:off x="2166271" y="1070428"/>
          <a:ext cx="2330448" cy="7105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kern="1200">
              <a:latin typeface="Times New Roman" panose="02020603050405020304" pitchFamily="18" charset="0"/>
              <a:cs typeface="Times New Roman" panose="02020603050405020304" pitchFamily="18" charset="0"/>
            </a:rPr>
            <a:t>«Мотиваційний компонент» </a:t>
          </a:r>
          <a:r>
            <a:rPr lang="uk-UA" sz="1400" i="1" kern="1200">
              <a:latin typeface="Times New Roman" panose="02020603050405020304" pitchFamily="18" charset="0"/>
              <a:cs typeface="Times New Roman" panose="02020603050405020304" pitchFamily="18" charset="0"/>
            </a:rPr>
            <a:t>(прагнення до зростання, потреба в досягненнях)</a:t>
          </a:r>
        </a:p>
      </dsp:txBody>
      <dsp:txXfrm>
        <a:off x="2166271" y="1070428"/>
        <a:ext cx="2330448" cy="710502"/>
      </dsp:txXfrm>
    </dsp:sp>
    <dsp:sp modelId="{5FCEF293-53E4-4AF9-953D-3A30417FCB12}">
      <dsp:nvSpPr>
        <dsp:cNvPr id="0" name=""/>
        <dsp:cNvSpPr/>
      </dsp:nvSpPr>
      <dsp:spPr>
        <a:xfrm>
          <a:off x="2166271" y="1958556"/>
          <a:ext cx="2330448" cy="7105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kern="1200">
              <a:latin typeface="Times New Roman" panose="02020603050405020304" pitchFamily="18" charset="0"/>
              <a:cs typeface="Times New Roman" panose="02020603050405020304" pitchFamily="18" charset="0"/>
            </a:rPr>
            <a:t>«Емоційний компонент» </a:t>
          </a:r>
          <a:r>
            <a:rPr lang="uk-UA" sz="1400" i="1" kern="1200">
              <a:latin typeface="Times New Roman" panose="02020603050405020304" pitchFamily="18" charset="0"/>
              <a:cs typeface="Times New Roman" panose="02020603050405020304" pitchFamily="18" charset="0"/>
            </a:rPr>
            <a:t>(задоволеність життям, позитивне самоставлення)</a:t>
          </a:r>
        </a:p>
      </dsp:txBody>
      <dsp:txXfrm>
        <a:off x="2166271" y="1958556"/>
        <a:ext cx="2330448" cy="710502"/>
      </dsp:txXfrm>
    </dsp:sp>
    <dsp:sp modelId="{5101A0B6-E13E-4770-8606-375AE1DE4DE8}">
      <dsp:nvSpPr>
        <dsp:cNvPr id="0" name=""/>
        <dsp:cNvSpPr/>
      </dsp:nvSpPr>
      <dsp:spPr>
        <a:xfrm>
          <a:off x="2166271" y="2846684"/>
          <a:ext cx="2330448" cy="7105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kern="1200">
              <a:latin typeface="Times New Roman" panose="02020603050405020304" pitchFamily="18" charset="0"/>
              <a:cs typeface="Times New Roman" panose="02020603050405020304" pitchFamily="18" charset="0"/>
            </a:rPr>
            <a:t>«Поведінковий компонент» </a:t>
          </a:r>
          <a:r>
            <a:rPr lang="uk-UA" sz="1400" i="1" kern="1200">
              <a:latin typeface="Times New Roman" panose="02020603050405020304" pitchFamily="18" charset="0"/>
              <a:cs typeface="Times New Roman" panose="02020603050405020304" pitchFamily="18" charset="0"/>
            </a:rPr>
            <a:t>(активність, цілеспрямовані дії, саморозвиток) </a:t>
          </a:r>
        </a:p>
      </dsp:txBody>
      <dsp:txXfrm>
        <a:off x="2166271" y="2846684"/>
        <a:ext cx="2330448" cy="71050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D7AE-A154-466C-BCE4-00B6836E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12629</Words>
  <Characters>89040</Characters>
  <Application>Microsoft Office Word</Application>
  <DocSecurity>0</DocSecurity>
  <Lines>2226</Lines>
  <Paragraphs>1006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3</cp:revision>
  <dcterms:created xsi:type="dcterms:W3CDTF">2025-12-15T16:54:00Z</dcterms:created>
  <dcterms:modified xsi:type="dcterms:W3CDTF">2025-12-15T16:55:00Z</dcterms:modified>
</cp:coreProperties>
</file>