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99E2F" w14:textId="77777777" w:rsidR="00D67E05" w:rsidRPr="00362ED1" w:rsidRDefault="00D67E05" w:rsidP="00D67E05">
      <w:pPr>
        <w:jc w:val="center"/>
        <w:rPr>
          <w:b/>
          <w:szCs w:val="28"/>
        </w:rPr>
      </w:pPr>
      <w:r w:rsidRPr="00362ED1">
        <w:rPr>
          <w:b/>
          <w:szCs w:val="28"/>
        </w:rPr>
        <w:t>СХІДНОУКРАЇНСКИЙ НАЦІОНАЛЬНИЙ УНІВЕРСИТЕТ</w:t>
      </w:r>
    </w:p>
    <w:p w14:paraId="414650C2" w14:textId="77777777" w:rsidR="00D67E05" w:rsidRPr="00362ED1" w:rsidRDefault="00D67E05" w:rsidP="00D67E05">
      <w:pPr>
        <w:jc w:val="center"/>
        <w:rPr>
          <w:b/>
          <w:szCs w:val="28"/>
        </w:rPr>
      </w:pPr>
      <w:r w:rsidRPr="00362ED1">
        <w:rPr>
          <w:b/>
          <w:szCs w:val="28"/>
        </w:rPr>
        <w:t>ІМЕНІ ВОЛОДИМИРА ДАЛЯ</w:t>
      </w:r>
    </w:p>
    <w:p w14:paraId="4194FA98" w14:textId="77777777" w:rsidR="00D67E05" w:rsidRPr="00362ED1" w:rsidRDefault="00D67E05" w:rsidP="00D67E05">
      <w:pPr>
        <w:jc w:val="center"/>
        <w:rPr>
          <w:szCs w:val="28"/>
        </w:rPr>
      </w:pPr>
    </w:p>
    <w:p w14:paraId="0B5E6413" w14:textId="77777777" w:rsidR="00D67E05" w:rsidRPr="00362ED1" w:rsidRDefault="00D67E05" w:rsidP="00D67E05">
      <w:pPr>
        <w:spacing w:line="240" w:lineRule="auto"/>
        <w:ind w:firstLine="0"/>
        <w:rPr>
          <w:u w:val="single"/>
        </w:rPr>
      </w:pPr>
      <w:r w:rsidRPr="00362ED1">
        <w:rPr>
          <w:b/>
          <w:szCs w:val="28"/>
        </w:rPr>
        <w:t xml:space="preserve">Факультет    </w:t>
      </w:r>
      <w:r w:rsidRPr="00362ED1">
        <w:rPr>
          <w:b/>
          <w:szCs w:val="28"/>
          <w:u w:val="single"/>
        </w:rPr>
        <w:t xml:space="preserve"> </w:t>
      </w:r>
      <w:r>
        <w:rPr>
          <w:b/>
          <w:szCs w:val="28"/>
          <w:u w:val="single"/>
        </w:rPr>
        <w:t>права,</w:t>
      </w:r>
      <w:r w:rsidRPr="00362ED1">
        <w:rPr>
          <w:b/>
          <w:szCs w:val="28"/>
          <w:u w:val="single"/>
        </w:rPr>
        <w:t xml:space="preserve"> гуманітарних та соціальних наук</w:t>
      </w:r>
    </w:p>
    <w:p w14:paraId="3F31F1FD" w14:textId="77777777" w:rsidR="00D67E05" w:rsidRPr="00362ED1" w:rsidRDefault="00D67E05" w:rsidP="00D67E05">
      <w:pPr>
        <w:spacing w:line="240" w:lineRule="auto"/>
        <w:ind w:firstLine="0"/>
      </w:pPr>
      <w:r w:rsidRPr="00362ED1">
        <w:t xml:space="preserve">                      (повне найменування інституту, факультету)</w:t>
      </w:r>
    </w:p>
    <w:p w14:paraId="7A1D3C84" w14:textId="77777777" w:rsidR="00D67E05" w:rsidRPr="00362ED1" w:rsidRDefault="00D67E05" w:rsidP="00D67E05">
      <w:pPr>
        <w:tabs>
          <w:tab w:val="left" w:pos="1665"/>
        </w:tabs>
        <w:rPr>
          <w:b/>
          <w:szCs w:val="28"/>
        </w:rPr>
      </w:pPr>
    </w:p>
    <w:p w14:paraId="4EA78A57" w14:textId="77777777" w:rsidR="00D67E05" w:rsidRPr="00362ED1" w:rsidRDefault="00D67E05" w:rsidP="00D67E05">
      <w:pPr>
        <w:tabs>
          <w:tab w:val="left" w:pos="1665"/>
        </w:tabs>
        <w:spacing w:line="240" w:lineRule="auto"/>
        <w:ind w:firstLine="0"/>
        <w:rPr>
          <w:b/>
          <w:szCs w:val="28"/>
          <w:u w:val="single"/>
        </w:rPr>
      </w:pPr>
      <w:r w:rsidRPr="00362ED1">
        <w:rPr>
          <w:b/>
          <w:szCs w:val="28"/>
        </w:rPr>
        <w:t>Кафедра</w:t>
      </w:r>
      <w:r w:rsidRPr="00362ED1">
        <w:rPr>
          <w:b/>
          <w:szCs w:val="28"/>
        </w:rPr>
        <w:tab/>
      </w:r>
      <w:r w:rsidRPr="00362ED1">
        <w:rPr>
          <w:b/>
          <w:szCs w:val="28"/>
          <w:u w:val="single"/>
        </w:rPr>
        <w:t>практичної психології та соціальної роботи</w:t>
      </w:r>
    </w:p>
    <w:p w14:paraId="0C730526" w14:textId="77777777" w:rsidR="00D67E05" w:rsidRPr="00362ED1" w:rsidRDefault="00D67E05" w:rsidP="00D67E05">
      <w:pPr>
        <w:spacing w:line="240" w:lineRule="auto"/>
        <w:ind w:firstLine="0"/>
      </w:pPr>
      <w:r w:rsidRPr="00362ED1">
        <w:t xml:space="preserve">                      (повна назва кафедри)</w:t>
      </w:r>
    </w:p>
    <w:p w14:paraId="3399389B" w14:textId="77777777" w:rsidR="00D67E05" w:rsidRPr="00F43544" w:rsidRDefault="00D67E05" w:rsidP="00D67E05">
      <w:pPr>
        <w:spacing w:after="120"/>
        <w:jc w:val="center"/>
        <w:rPr>
          <w:b/>
          <w:szCs w:val="28"/>
          <w:lang w:val="uk-UA"/>
        </w:rPr>
      </w:pPr>
    </w:p>
    <w:p w14:paraId="181D55D2" w14:textId="77777777" w:rsidR="00D67E05" w:rsidRPr="00F43544" w:rsidRDefault="00D67E05" w:rsidP="00D67E05">
      <w:pPr>
        <w:spacing w:after="120"/>
        <w:jc w:val="center"/>
        <w:rPr>
          <w:b/>
          <w:szCs w:val="28"/>
          <w:lang w:val="uk-UA"/>
        </w:rPr>
      </w:pPr>
    </w:p>
    <w:p w14:paraId="38722604" w14:textId="77777777" w:rsidR="00D67E05" w:rsidRPr="000C679D" w:rsidRDefault="00D67E05" w:rsidP="00D67E05">
      <w:pPr>
        <w:tabs>
          <w:tab w:val="left" w:pos="1860"/>
          <w:tab w:val="center" w:pos="4677"/>
        </w:tabs>
        <w:spacing w:after="120"/>
        <w:jc w:val="center"/>
        <w:rPr>
          <w:sz w:val="36"/>
          <w:szCs w:val="36"/>
          <w:lang w:val="uk-UA"/>
        </w:rPr>
      </w:pPr>
      <w:r w:rsidRPr="000C679D">
        <w:rPr>
          <w:sz w:val="36"/>
          <w:szCs w:val="36"/>
          <w:lang w:val="uk-UA"/>
        </w:rPr>
        <w:t>ПОЯСНЮВАЛЬНА ЗАПИСКА</w:t>
      </w:r>
    </w:p>
    <w:p w14:paraId="0E29414C" w14:textId="77777777" w:rsidR="00D67E05" w:rsidRPr="000C679D" w:rsidRDefault="00D67E05" w:rsidP="00D67E05">
      <w:pPr>
        <w:tabs>
          <w:tab w:val="left" w:pos="1860"/>
          <w:tab w:val="center" w:pos="4677"/>
        </w:tabs>
        <w:spacing w:after="120"/>
        <w:jc w:val="center"/>
        <w:rPr>
          <w:b/>
          <w:szCs w:val="28"/>
          <w:lang w:val="uk-UA"/>
        </w:rPr>
      </w:pPr>
    </w:p>
    <w:p w14:paraId="5FBAABEB" w14:textId="77777777" w:rsidR="00D67E05" w:rsidRDefault="00D67E05" w:rsidP="00D67E05">
      <w:pPr>
        <w:tabs>
          <w:tab w:val="left" w:pos="1860"/>
          <w:tab w:val="center" w:pos="4677"/>
        </w:tabs>
        <w:spacing w:after="120" w:line="240" w:lineRule="auto"/>
        <w:ind w:firstLine="0"/>
        <w:jc w:val="center"/>
        <w:rPr>
          <w:szCs w:val="28"/>
          <w:u w:val="single"/>
          <w:lang w:val="uk-UA"/>
        </w:rPr>
      </w:pPr>
      <w:r w:rsidRPr="000C679D">
        <w:rPr>
          <w:b/>
          <w:szCs w:val="28"/>
          <w:lang w:val="uk-UA"/>
        </w:rPr>
        <w:t>до кваліфікаційної магістерської роботи</w:t>
      </w:r>
      <w:r>
        <w:rPr>
          <w:b/>
          <w:szCs w:val="28"/>
          <w:lang w:val="uk-UA"/>
        </w:rPr>
        <w:t xml:space="preserve"> </w:t>
      </w:r>
      <w:r w:rsidRPr="000C679D">
        <w:rPr>
          <w:b/>
          <w:szCs w:val="28"/>
          <w:lang w:val="uk-UA"/>
        </w:rPr>
        <w:t>освітньо-кваліфікаційного рівня</w:t>
      </w:r>
      <w:r w:rsidRPr="000C679D">
        <w:rPr>
          <w:szCs w:val="28"/>
          <w:lang w:val="uk-UA"/>
        </w:rPr>
        <w:t xml:space="preserve">    </w:t>
      </w:r>
      <w:r w:rsidRPr="000C679D">
        <w:rPr>
          <w:szCs w:val="28"/>
          <w:u w:val="single"/>
          <w:lang w:val="uk-UA"/>
        </w:rPr>
        <w:t>магістр</w:t>
      </w:r>
    </w:p>
    <w:p w14:paraId="17622FC3" w14:textId="77777777" w:rsidR="002F19D1" w:rsidRPr="000C679D" w:rsidRDefault="002F19D1" w:rsidP="00D67E05">
      <w:pPr>
        <w:tabs>
          <w:tab w:val="left" w:pos="1860"/>
          <w:tab w:val="center" w:pos="4677"/>
        </w:tabs>
        <w:spacing w:after="120" w:line="240" w:lineRule="auto"/>
        <w:ind w:firstLine="0"/>
        <w:jc w:val="center"/>
        <w:rPr>
          <w:b/>
          <w:lang w:val="uk-UA"/>
        </w:rPr>
      </w:pPr>
    </w:p>
    <w:p w14:paraId="2CCF1A11" w14:textId="77777777" w:rsidR="00D67E05" w:rsidRPr="002C66A3" w:rsidRDefault="00D67E05" w:rsidP="00D67E05">
      <w:pPr>
        <w:tabs>
          <w:tab w:val="left" w:pos="0"/>
        </w:tabs>
        <w:rPr>
          <w:lang w:val="uk-UA"/>
        </w:rPr>
      </w:pPr>
      <w:r w:rsidRPr="00F43544">
        <w:rPr>
          <w:lang w:val="uk-UA"/>
        </w:rPr>
        <w:t xml:space="preserve">спеціальності      </w:t>
      </w:r>
      <w:r w:rsidRPr="00F43544">
        <w:rPr>
          <w:szCs w:val="28"/>
          <w:u w:val="single"/>
          <w:lang w:val="uk-UA"/>
        </w:rPr>
        <w:t xml:space="preserve">053 – </w:t>
      </w:r>
      <w:r>
        <w:rPr>
          <w:szCs w:val="28"/>
          <w:u w:val="single"/>
          <w:lang w:val="uk-UA"/>
        </w:rPr>
        <w:t>Соціальне забезпечення</w:t>
      </w:r>
    </w:p>
    <w:p w14:paraId="2027C9EE" w14:textId="77777777" w:rsidR="00D67E05" w:rsidRPr="00F43544" w:rsidRDefault="00D67E05" w:rsidP="00D67E05">
      <w:pPr>
        <w:tabs>
          <w:tab w:val="left" w:pos="0"/>
        </w:tabs>
        <w:rPr>
          <w:szCs w:val="28"/>
          <w:u w:val="single"/>
          <w:lang w:val="uk-UA"/>
        </w:rPr>
      </w:pPr>
      <w:r w:rsidRPr="00F43544">
        <w:rPr>
          <w:lang w:val="uk-UA"/>
        </w:rPr>
        <w:t xml:space="preserve">галузі знань      </w:t>
      </w:r>
      <w:r w:rsidRPr="00F43544">
        <w:rPr>
          <w:szCs w:val="28"/>
          <w:u w:val="single"/>
          <w:lang w:val="uk-UA"/>
        </w:rPr>
        <w:t xml:space="preserve"> 05 – Соціальні та поведінкові науки</w:t>
      </w:r>
    </w:p>
    <w:p w14:paraId="317A7B70" w14:textId="77777777" w:rsidR="005A1491" w:rsidRPr="00D45DED" w:rsidRDefault="005A1491" w:rsidP="005A1491">
      <w:pPr>
        <w:rPr>
          <w:b/>
          <w:szCs w:val="28"/>
        </w:rPr>
      </w:pPr>
      <w:r w:rsidRPr="00D45DED">
        <w:rPr>
          <w:b/>
          <w:szCs w:val="28"/>
        </w:rPr>
        <w:t>на тему: Оцінка ефективності комплексного підходу до психосоціальної допомоги людям похилого віку – внутрішньо переміщеним особам в умовах во</w:t>
      </w:r>
      <w:r w:rsidRPr="00D45DED">
        <w:rPr>
          <w:b/>
          <w:szCs w:val="28"/>
          <w:lang w:val="uk-UA"/>
        </w:rPr>
        <w:t>є</w:t>
      </w:r>
      <w:r w:rsidRPr="00D45DED">
        <w:rPr>
          <w:b/>
          <w:szCs w:val="28"/>
        </w:rPr>
        <w:t>нног</w:t>
      </w:r>
      <w:r w:rsidRPr="00D45DED">
        <w:rPr>
          <w:b/>
          <w:szCs w:val="28"/>
          <w:lang w:val="uk-UA"/>
        </w:rPr>
        <w:t>о стану в Україні</w:t>
      </w:r>
      <w:r w:rsidRPr="00D45DED">
        <w:rPr>
          <w:b/>
          <w:szCs w:val="28"/>
        </w:rPr>
        <w:t xml:space="preserve"> (на прикладі HelpAge)</w:t>
      </w:r>
    </w:p>
    <w:p w14:paraId="42DE5892" w14:textId="77777777" w:rsidR="00D67E05" w:rsidRPr="008142FB" w:rsidRDefault="00D67E05" w:rsidP="00D67E05">
      <w:pPr>
        <w:jc w:val="center"/>
        <w:rPr>
          <w:b/>
          <w:i/>
          <w:sz w:val="32"/>
          <w:szCs w:val="32"/>
        </w:rPr>
      </w:pPr>
    </w:p>
    <w:p w14:paraId="66F8AD8E" w14:textId="77777777" w:rsidR="00D67E05" w:rsidRPr="000C679D" w:rsidRDefault="00D67E05" w:rsidP="00D67E05">
      <w:pPr>
        <w:spacing w:after="120"/>
        <w:rPr>
          <w:sz w:val="32"/>
          <w:szCs w:val="32"/>
          <w:lang w:val="uk-UA"/>
        </w:rPr>
      </w:pPr>
    </w:p>
    <w:p w14:paraId="6D271C97" w14:textId="77777777" w:rsidR="00D67E05" w:rsidRPr="002C66A3" w:rsidRDefault="00D67E05" w:rsidP="00D67E05">
      <w:pPr>
        <w:spacing w:line="240" w:lineRule="auto"/>
        <w:ind w:firstLine="0"/>
        <w:jc w:val="left"/>
        <w:rPr>
          <w:sz w:val="16"/>
          <w:lang w:val="uk-UA"/>
        </w:rPr>
      </w:pPr>
      <w:r w:rsidRPr="00362ED1">
        <w:t xml:space="preserve">Виконав: студент групи  </w:t>
      </w:r>
      <w:r>
        <w:rPr>
          <w:lang w:val="uk-UA"/>
        </w:rPr>
        <w:t>УСЗ</w:t>
      </w:r>
      <w:r w:rsidRPr="00362ED1">
        <w:rPr>
          <w:szCs w:val="28"/>
        </w:rPr>
        <w:t>-2</w:t>
      </w:r>
      <w:r>
        <w:rPr>
          <w:szCs w:val="28"/>
        </w:rPr>
        <w:t>4</w:t>
      </w:r>
      <w:r w:rsidRPr="00362ED1">
        <w:rPr>
          <w:szCs w:val="28"/>
        </w:rPr>
        <w:t xml:space="preserve">зм                                     </w:t>
      </w:r>
      <w:r>
        <w:rPr>
          <w:szCs w:val="28"/>
          <w:lang w:val="uk-UA"/>
        </w:rPr>
        <w:t>Волкова О.М.</w:t>
      </w:r>
    </w:p>
    <w:p w14:paraId="1080BE4D" w14:textId="77777777" w:rsidR="00D67E05" w:rsidRPr="00362ED1" w:rsidRDefault="00D67E05" w:rsidP="00D67E05">
      <w:pPr>
        <w:spacing w:line="240" w:lineRule="auto"/>
        <w:ind w:firstLine="0"/>
        <w:jc w:val="left"/>
        <w:rPr>
          <w:sz w:val="16"/>
        </w:rPr>
      </w:pPr>
    </w:p>
    <w:p w14:paraId="361143C0" w14:textId="77777777" w:rsidR="00D67E05" w:rsidRPr="008142FB" w:rsidRDefault="00D67E05" w:rsidP="00D67E05">
      <w:pPr>
        <w:spacing w:line="240" w:lineRule="auto"/>
        <w:ind w:firstLine="0"/>
        <w:jc w:val="left"/>
        <w:rPr>
          <w:color w:val="FF0000"/>
        </w:rPr>
      </w:pPr>
      <w:r w:rsidRPr="00362ED1">
        <w:rPr>
          <w:szCs w:val="28"/>
        </w:rPr>
        <w:t>Керівник: д.психол.н., проф</w:t>
      </w:r>
      <w:r w:rsidRPr="008142FB">
        <w:rPr>
          <w:color w:val="FF0000"/>
          <w:szCs w:val="28"/>
        </w:rPr>
        <w:t>.                                                    ПІП</w:t>
      </w:r>
    </w:p>
    <w:p w14:paraId="4F60E3EE" w14:textId="77777777" w:rsidR="00D67E05" w:rsidRPr="00362ED1" w:rsidRDefault="00D67E05" w:rsidP="00D67E05">
      <w:pPr>
        <w:spacing w:line="240" w:lineRule="auto"/>
        <w:ind w:firstLine="0"/>
        <w:jc w:val="left"/>
        <w:rPr>
          <w:sz w:val="16"/>
        </w:rPr>
      </w:pPr>
    </w:p>
    <w:p w14:paraId="531510BB" w14:textId="77777777" w:rsidR="00D67E05" w:rsidRPr="00362ED1" w:rsidRDefault="00D67E05" w:rsidP="00D67E05">
      <w:pPr>
        <w:spacing w:line="240" w:lineRule="auto"/>
        <w:ind w:firstLine="0"/>
        <w:jc w:val="left"/>
        <w:rPr>
          <w:szCs w:val="28"/>
        </w:rPr>
      </w:pPr>
      <w:r w:rsidRPr="00362ED1">
        <w:rPr>
          <w:szCs w:val="28"/>
        </w:rPr>
        <w:t>Завідувач кафедри практичної психології</w:t>
      </w:r>
    </w:p>
    <w:p w14:paraId="6A2FA5A8" w14:textId="77777777" w:rsidR="00D67E05" w:rsidRPr="00362ED1" w:rsidRDefault="00D67E05" w:rsidP="00D67E05">
      <w:pPr>
        <w:spacing w:line="240" w:lineRule="auto"/>
        <w:ind w:firstLine="0"/>
        <w:jc w:val="left"/>
        <w:rPr>
          <w:szCs w:val="28"/>
        </w:rPr>
      </w:pPr>
      <w:r w:rsidRPr="00362ED1">
        <w:rPr>
          <w:szCs w:val="28"/>
        </w:rPr>
        <w:t xml:space="preserve">та соціальної роботи </w:t>
      </w:r>
    </w:p>
    <w:p w14:paraId="40F30210" w14:textId="77777777" w:rsidR="00D67E05" w:rsidRPr="00362ED1" w:rsidRDefault="00D67E05" w:rsidP="00D67E05">
      <w:pPr>
        <w:spacing w:line="240" w:lineRule="auto"/>
        <w:ind w:firstLine="0"/>
        <w:jc w:val="left"/>
        <w:rPr>
          <w:szCs w:val="28"/>
        </w:rPr>
      </w:pPr>
      <w:r w:rsidRPr="00362ED1">
        <w:rPr>
          <w:szCs w:val="28"/>
        </w:rPr>
        <w:t>д. психол. н., проф.                                                                    Завацька Н.Є.</w:t>
      </w:r>
    </w:p>
    <w:p w14:paraId="45A2E618" w14:textId="77777777" w:rsidR="00D67E05" w:rsidRPr="00362ED1" w:rsidRDefault="00D67E05" w:rsidP="00D67E05">
      <w:pPr>
        <w:spacing w:line="240" w:lineRule="auto"/>
        <w:ind w:firstLine="0"/>
        <w:jc w:val="left"/>
      </w:pPr>
    </w:p>
    <w:p w14:paraId="15620F19" w14:textId="77777777" w:rsidR="00D67E05" w:rsidRPr="00362ED1" w:rsidRDefault="00D67E05" w:rsidP="00D67E05">
      <w:pPr>
        <w:spacing w:line="240" w:lineRule="auto"/>
        <w:ind w:firstLine="0"/>
        <w:jc w:val="left"/>
        <w:rPr>
          <w:szCs w:val="28"/>
        </w:rPr>
      </w:pPr>
      <w:r w:rsidRPr="00362ED1">
        <w:rPr>
          <w:szCs w:val="28"/>
        </w:rPr>
        <w:t xml:space="preserve">Рецензент                                                                                    </w:t>
      </w:r>
    </w:p>
    <w:p w14:paraId="6DE9E688" w14:textId="77777777" w:rsidR="00D67E05" w:rsidRPr="008142FB" w:rsidRDefault="00D67E05" w:rsidP="00D67E05">
      <w:pPr>
        <w:spacing w:line="240" w:lineRule="auto"/>
        <w:ind w:firstLine="0"/>
        <w:jc w:val="left"/>
        <w:rPr>
          <w:color w:val="FF0000"/>
          <w:szCs w:val="28"/>
        </w:rPr>
      </w:pPr>
      <w:r w:rsidRPr="00362ED1">
        <w:rPr>
          <w:szCs w:val="28"/>
        </w:rPr>
        <w:t>д. психол. н., проф</w:t>
      </w:r>
      <w:r w:rsidRPr="008142FB">
        <w:rPr>
          <w:color w:val="FF0000"/>
          <w:szCs w:val="28"/>
        </w:rPr>
        <w:t>.                                                                     ПІП</w:t>
      </w:r>
    </w:p>
    <w:p w14:paraId="413DCEF1" w14:textId="77777777" w:rsidR="00D67E05" w:rsidRDefault="00D67E05" w:rsidP="00D67E05">
      <w:pPr>
        <w:jc w:val="right"/>
      </w:pPr>
    </w:p>
    <w:p w14:paraId="7B38BDCD" w14:textId="77777777" w:rsidR="001A4A82" w:rsidRPr="00362ED1" w:rsidRDefault="001A4A82" w:rsidP="00D67E05">
      <w:pPr>
        <w:jc w:val="right"/>
      </w:pPr>
    </w:p>
    <w:p w14:paraId="4AD661E6" w14:textId="77777777" w:rsidR="00D67E05" w:rsidRDefault="00D67E05" w:rsidP="00D67E05">
      <w:pPr>
        <w:jc w:val="center"/>
        <w:rPr>
          <w:szCs w:val="28"/>
        </w:rPr>
      </w:pPr>
      <w:r w:rsidRPr="00362ED1">
        <w:rPr>
          <w:szCs w:val="28"/>
        </w:rPr>
        <w:t>Київ – 2025</w:t>
      </w:r>
    </w:p>
    <w:p w14:paraId="1D769B49" w14:textId="77777777" w:rsidR="001A4A82" w:rsidRDefault="001A4A82" w:rsidP="00D67E05">
      <w:pPr>
        <w:jc w:val="center"/>
        <w:rPr>
          <w:szCs w:val="28"/>
        </w:rPr>
        <w:sectPr w:rsidR="001A4A82" w:rsidSect="00F068A2">
          <w:headerReference w:type="default" r:id="rId8"/>
          <w:pgSz w:w="11906" w:h="16838"/>
          <w:pgMar w:top="1134" w:right="850" w:bottom="1134" w:left="1701" w:header="708" w:footer="708" w:gutter="0"/>
          <w:cols w:space="708"/>
          <w:titlePg/>
          <w:docGrid w:linePitch="381"/>
        </w:sectPr>
      </w:pPr>
    </w:p>
    <w:p w14:paraId="6A2FF41E" w14:textId="77777777" w:rsidR="000970D1" w:rsidRDefault="000970D1" w:rsidP="00AE3379">
      <w:pPr>
        <w:jc w:val="center"/>
      </w:pPr>
      <w:r>
        <w:lastRenderedPageBreak/>
        <w:t>РЕФЕРАТ</w:t>
      </w:r>
    </w:p>
    <w:p w14:paraId="4CB5105E" w14:textId="77777777" w:rsidR="00173E6C" w:rsidRPr="00173E6C" w:rsidRDefault="00173E6C" w:rsidP="00173E6C">
      <w:r>
        <w:rPr>
          <w:lang w:val="uk-UA" w:eastAsia="ru-RU"/>
        </w:rPr>
        <w:t xml:space="preserve">На тему: </w:t>
      </w:r>
      <w:r w:rsidRPr="00173E6C">
        <w:t>Оцінка ефективності комплексного підходу до психосоціальної допомоги людям похилого віку – внутрішньо переміщеним особам в умовах воєнного стану в Україні (на прикладі HelpAge)</w:t>
      </w:r>
    </w:p>
    <w:p w14:paraId="5941CE73" w14:textId="77777777" w:rsidR="004924C3" w:rsidRPr="009B2039" w:rsidRDefault="004924C3" w:rsidP="004924C3">
      <w:r>
        <w:rPr>
          <w:lang w:val="uk-UA"/>
        </w:rPr>
        <w:t>Волкової Оксани Михайлівни, студентки гр. УСЗ-</w:t>
      </w:r>
      <w:r w:rsidRPr="009B2039">
        <w:t>24зм.</w:t>
      </w:r>
    </w:p>
    <w:p w14:paraId="4C99E59F" w14:textId="77777777" w:rsidR="004924C3" w:rsidRPr="00B55C20" w:rsidRDefault="004924C3" w:rsidP="004924C3">
      <w:r w:rsidRPr="009B2039">
        <w:t xml:space="preserve">Дипломна робота скаладається: </w:t>
      </w:r>
      <w:r w:rsidRPr="00B55C20">
        <w:t>з 10</w:t>
      </w:r>
      <w:r w:rsidR="00B55C20" w:rsidRPr="00B55C20">
        <w:t>2</w:t>
      </w:r>
      <w:r w:rsidRPr="00B55C20">
        <w:t xml:space="preserve"> сторінок, </w:t>
      </w:r>
      <w:r w:rsidR="009B2039" w:rsidRPr="009B2039">
        <w:t>15</w:t>
      </w:r>
      <w:r w:rsidRPr="009B2039">
        <w:t xml:space="preserve"> табл., </w:t>
      </w:r>
      <w:r w:rsidR="009B2039" w:rsidRPr="009B2039">
        <w:t>15</w:t>
      </w:r>
      <w:r w:rsidRPr="009B2039">
        <w:t xml:space="preserve"> рис</w:t>
      </w:r>
      <w:r w:rsidRPr="00B55C20">
        <w:t>, 4</w:t>
      </w:r>
      <w:r w:rsidR="00B55C20" w:rsidRPr="00B55C20">
        <w:t>2</w:t>
      </w:r>
      <w:r w:rsidRPr="00B55C20">
        <w:t xml:space="preserve"> використаних джерел</w:t>
      </w:r>
      <w:r w:rsidR="00B55C20" w:rsidRPr="00B55C20">
        <w:t>а</w:t>
      </w:r>
      <w:r w:rsidRPr="00B55C20">
        <w:t>.</w:t>
      </w:r>
    </w:p>
    <w:p w14:paraId="470AE86B" w14:textId="77777777" w:rsidR="00F332A8" w:rsidRPr="00F332A8" w:rsidRDefault="00FD2C00" w:rsidP="00970CBD">
      <w:pPr>
        <w:spacing w:line="240" w:lineRule="auto"/>
        <w:rPr>
          <w:lang w:val="uk-UA"/>
        </w:rPr>
      </w:pPr>
      <w:r w:rsidRPr="00F43544">
        <w:rPr>
          <w:bCs/>
          <w:i/>
          <w:lang w:val="uk-UA"/>
        </w:rPr>
        <w:t>Тема дослідження</w:t>
      </w:r>
      <w:r w:rsidRPr="00B2715A">
        <w:rPr>
          <w:lang w:val="uk-UA"/>
        </w:rPr>
        <w:t xml:space="preserve"> присвячена </w:t>
      </w:r>
      <w:r w:rsidR="00F332A8">
        <w:rPr>
          <w:lang w:val="uk-UA"/>
        </w:rPr>
        <w:t>оцінці</w:t>
      </w:r>
      <w:r w:rsidRPr="00B2715A">
        <w:rPr>
          <w:lang w:val="uk-UA"/>
        </w:rPr>
        <w:t xml:space="preserve"> </w:t>
      </w:r>
      <w:r w:rsidR="00F332A8" w:rsidRPr="00F332A8">
        <w:rPr>
          <w:lang w:val="uk-UA"/>
        </w:rPr>
        <w:t xml:space="preserve">ефективності комплексного підходу до психосоціальної допомоги людям похилого віку – внутрішньо переміщеним особам в умовах воєнного стану в Україні (на прикладі </w:t>
      </w:r>
      <w:r w:rsidR="00F332A8" w:rsidRPr="00173E6C">
        <w:t>HelpAge</w:t>
      </w:r>
      <w:r w:rsidR="00F332A8" w:rsidRPr="00F332A8">
        <w:rPr>
          <w:lang w:val="uk-UA"/>
        </w:rPr>
        <w:t>)</w:t>
      </w:r>
    </w:p>
    <w:p w14:paraId="08831AAE" w14:textId="77777777" w:rsidR="00D75D05" w:rsidRPr="00F332A8" w:rsidRDefault="00552B69" w:rsidP="00D75D05">
      <w:pPr>
        <w:spacing w:line="240" w:lineRule="auto"/>
        <w:rPr>
          <w:lang w:val="uk-UA"/>
        </w:rPr>
      </w:pPr>
      <w:r w:rsidRPr="00552B69">
        <w:rPr>
          <w:i/>
          <w:lang w:val="uk-UA"/>
        </w:rPr>
        <w:t>Проблема</w:t>
      </w:r>
      <w:r w:rsidRPr="00552B69">
        <w:rPr>
          <w:lang w:val="uk-UA"/>
        </w:rPr>
        <w:t xml:space="preserve"> що досліджується, полягає у необхідності наукового обґрунтування та практичної оцінки ефективності комплексного підходу до психосоціальної підтримки внутрішньо переміщених осіб похилого віку в умовах значного зростання психічних розладів, соціальної ізоляції та подвійної вразливості, спричиненої викликами воєнного стану в Україні</w:t>
      </w:r>
      <w:r w:rsidR="00D75D05">
        <w:rPr>
          <w:lang w:val="uk-UA"/>
        </w:rPr>
        <w:t xml:space="preserve"> </w:t>
      </w:r>
      <w:r w:rsidR="00D75D05" w:rsidRPr="00F332A8">
        <w:rPr>
          <w:lang w:val="uk-UA"/>
        </w:rPr>
        <w:t xml:space="preserve">(на прикладі </w:t>
      </w:r>
      <w:r w:rsidR="00D75D05" w:rsidRPr="00173E6C">
        <w:t>HelpAge</w:t>
      </w:r>
      <w:r w:rsidR="00D75D05" w:rsidRPr="00F332A8">
        <w:rPr>
          <w:lang w:val="uk-UA"/>
        </w:rPr>
        <w:t>)</w:t>
      </w:r>
      <w:r w:rsidR="00D75D05">
        <w:rPr>
          <w:lang w:val="uk-UA"/>
        </w:rPr>
        <w:t>.</w:t>
      </w:r>
    </w:p>
    <w:p w14:paraId="28A33577" w14:textId="77777777" w:rsidR="00BA75CF" w:rsidRPr="00384FFC" w:rsidRDefault="00BA75CF" w:rsidP="00BA75CF">
      <w:pPr>
        <w:spacing w:line="240" w:lineRule="auto"/>
        <w:rPr>
          <w:i/>
        </w:rPr>
      </w:pPr>
      <w:r w:rsidRPr="00384FFC">
        <w:rPr>
          <w:i/>
        </w:rPr>
        <w:t>Нова інформація та суттєві положення:</w:t>
      </w:r>
    </w:p>
    <w:p w14:paraId="1846EF2C" w14:textId="77777777" w:rsidR="00D75D05" w:rsidRPr="00F332A8" w:rsidRDefault="0068470B" w:rsidP="00D75D05">
      <w:pPr>
        <w:spacing w:line="240" w:lineRule="auto"/>
        <w:rPr>
          <w:lang w:val="uk-UA"/>
        </w:rPr>
      </w:pPr>
      <w:r>
        <w:rPr>
          <w:lang w:val="uk-UA"/>
        </w:rPr>
        <w:t xml:space="preserve">Проведено наукове обґрунтування та практична оцінка ефективності комплексного підходу до </w:t>
      </w:r>
      <w:r w:rsidRPr="00552B69">
        <w:rPr>
          <w:lang w:val="uk-UA"/>
        </w:rPr>
        <w:t>психосоціальної підтримки внутрішньо переміщених осіб похилого віку в умовах значного зростання психічних розладів, соціальної ізоляції та подвійної вразливості, спричиненої викликами воєнного стану в Україні</w:t>
      </w:r>
      <w:r w:rsidR="00D75D05" w:rsidRPr="00D75D05">
        <w:rPr>
          <w:lang w:val="uk-UA"/>
        </w:rPr>
        <w:t xml:space="preserve"> </w:t>
      </w:r>
      <w:r w:rsidR="00D75D05" w:rsidRPr="00F332A8">
        <w:rPr>
          <w:lang w:val="uk-UA"/>
        </w:rPr>
        <w:t xml:space="preserve">(на прикладі </w:t>
      </w:r>
      <w:r w:rsidR="00D75D05" w:rsidRPr="00ED0C30">
        <w:rPr>
          <w:lang w:val="uk-UA"/>
        </w:rPr>
        <w:t>HelpAge</w:t>
      </w:r>
      <w:r w:rsidR="00D75D05" w:rsidRPr="00F332A8">
        <w:rPr>
          <w:lang w:val="uk-UA"/>
        </w:rPr>
        <w:t>)</w:t>
      </w:r>
    </w:p>
    <w:p w14:paraId="745235C3" w14:textId="77777777" w:rsidR="00ED0C30" w:rsidRPr="00ED0C30" w:rsidRDefault="00ED0C30" w:rsidP="00ED0C30">
      <w:pPr>
        <w:spacing w:line="240" w:lineRule="auto"/>
        <w:rPr>
          <w:lang w:val="uk-UA"/>
        </w:rPr>
      </w:pPr>
      <w:r w:rsidRPr="00ED0C30">
        <w:rPr>
          <w:lang w:val="uk-UA"/>
        </w:rPr>
        <w:t>Застосування HelpAge International комплексного біопсихосоціального підходу, що інтегрує біологічну, психологічну, соціальну, економічну та технічну складові, статистично довело свою високу ефективність у роботі з людьми похилого віку, що підтверджується значною позитивною динамікою:</w:t>
      </w:r>
      <w:r w:rsidR="00F97D11">
        <w:rPr>
          <w:lang w:val="uk-UA"/>
        </w:rPr>
        <w:t xml:space="preserve"> зниженням депресії та зростанням задоволеності життям. Н</w:t>
      </w:r>
      <w:r w:rsidRPr="00ED0C30">
        <w:rPr>
          <w:lang w:val="uk-UA"/>
        </w:rPr>
        <w:t xml:space="preserve">а підставі </w:t>
      </w:r>
      <w:r w:rsidR="00F97D11">
        <w:rPr>
          <w:lang w:val="uk-UA"/>
        </w:rPr>
        <w:t>отриманих даних</w:t>
      </w:r>
      <w:r w:rsidRPr="00ED0C30">
        <w:rPr>
          <w:lang w:val="uk-UA"/>
        </w:rPr>
        <w:t xml:space="preserve"> запропоновано розширити програми через групові заходи та посилення партнерства.</w:t>
      </w:r>
    </w:p>
    <w:p w14:paraId="10E55E52" w14:textId="77777777" w:rsidR="00B17C24" w:rsidRDefault="004D6088" w:rsidP="00B17C24">
      <w:pPr>
        <w:spacing w:line="240" w:lineRule="auto"/>
        <w:rPr>
          <w:i/>
          <w:lang w:val="uk-UA"/>
        </w:rPr>
      </w:pPr>
      <w:r w:rsidRPr="004D6088">
        <w:rPr>
          <w:i/>
          <w:lang w:val="uk-UA"/>
        </w:rPr>
        <w:t>Конкретні результати дослідження</w:t>
      </w:r>
      <w:r>
        <w:rPr>
          <w:i/>
          <w:lang w:val="uk-UA"/>
        </w:rPr>
        <w:t>.</w:t>
      </w:r>
    </w:p>
    <w:p w14:paraId="4A603998" w14:textId="77777777" w:rsidR="004D6088" w:rsidRPr="00B17C24" w:rsidRDefault="004D6088" w:rsidP="00C12668">
      <w:pPr>
        <w:spacing w:line="240" w:lineRule="auto"/>
        <w:rPr>
          <w:lang w:val="uk-UA"/>
        </w:rPr>
      </w:pPr>
      <w:r w:rsidRPr="00B17C24">
        <w:rPr>
          <w:lang w:val="uk-UA"/>
        </w:rPr>
        <w:t xml:space="preserve">Дослідження підтвердило гіпотезу про те, що психосоціальна підтримка внутрішньо переміщених осіб похилого віку є високоефективною за умови застосування комплексного біопсихосоціального підходу, який інтегрує психологічну допомогу, соціальну адаптацію, </w:t>
      </w:r>
      <w:r w:rsidR="00DE1B95" w:rsidRPr="00DE1B95">
        <w:rPr>
          <w:lang w:val="uk-UA"/>
        </w:rPr>
        <w:t>збереження інтелектуальних функцій</w:t>
      </w:r>
      <w:r w:rsidRPr="00B17C24">
        <w:rPr>
          <w:lang w:val="uk-UA"/>
        </w:rPr>
        <w:t>, також матеріальну та технічну підтримку.</w:t>
      </w:r>
    </w:p>
    <w:p w14:paraId="688E52D5" w14:textId="77777777" w:rsidR="00D6165A" w:rsidRDefault="004D6088" w:rsidP="00C12668">
      <w:pPr>
        <w:spacing w:line="240" w:lineRule="auto"/>
        <w:rPr>
          <w:i/>
          <w:lang w:val="uk-UA"/>
        </w:rPr>
      </w:pPr>
      <w:r w:rsidRPr="00547A5A">
        <w:rPr>
          <w:i/>
        </w:rPr>
        <w:t>Теоретичні результати</w:t>
      </w:r>
      <w:r w:rsidR="00547A5A">
        <w:rPr>
          <w:i/>
          <w:lang w:val="uk-UA"/>
        </w:rPr>
        <w:t>.</w:t>
      </w:r>
    </w:p>
    <w:p w14:paraId="370CB4AF" w14:textId="77777777" w:rsidR="004D6088" w:rsidRPr="00547A5A" w:rsidRDefault="004D6088" w:rsidP="00C12668">
      <w:pPr>
        <w:spacing w:line="240" w:lineRule="auto"/>
        <w:rPr>
          <w:lang w:val="uk-UA"/>
        </w:rPr>
      </w:pPr>
      <w:r w:rsidRPr="00741EFA">
        <w:rPr>
          <w:lang w:val="uk-UA"/>
        </w:rPr>
        <w:t>Визначено сутність та ключові компоненти комплексного біопсихосоціального підходу для допомоги постраждалим від військових</w:t>
      </w:r>
      <w:r w:rsidRPr="00547A5A">
        <w:rPr>
          <w:lang w:val="uk-UA"/>
        </w:rPr>
        <w:t xml:space="preserve"> дій особам похилого віку (</w:t>
      </w:r>
      <w:r w:rsidR="00547A5A">
        <w:rPr>
          <w:lang w:val="uk-UA"/>
        </w:rPr>
        <w:t xml:space="preserve">на прикладі роботи </w:t>
      </w:r>
      <w:r w:rsidR="00547A5A" w:rsidRPr="00ED0C30">
        <w:rPr>
          <w:lang w:val="uk-UA"/>
        </w:rPr>
        <w:t>HelpAge</w:t>
      </w:r>
      <w:r w:rsidRPr="00547A5A">
        <w:rPr>
          <w:lang w:val="uk-UA"/>
        </w:rPr>
        <w:t>).</w:t>
      </w:r>
    </w:p>
    <w:p w14:paraId="7D7C6859" w14:textId="77777777" w:rsidR="00741EFA" w:rsidRDefault="004D6088" w:rsidP="00D6165A">
      <w:pPr>
        <w:spacing w:line="240" w:lineRule="auto"/>
        <w:rPr>
          <w:i/>
          <w:lang w:val="uk-UA"/>
        </w:rPr>
      </w:pPr>
      <w:r w:rsidRPr="00741EFA">
        <w:rPr>
          <w:i/>
          <w:lang w:val="uk-UA"/>
        </w:rPr>
        <w:t>Аналітичні та Практичні результати</w:t>
      </w:r>
      <w:r w:rsidR="00741EFA">
        <w:rPr>
          <w:i/>
          <w:lang w:val="uk-UA"/>
        </w:rPr>
        <w:t>.</w:t>
      </w:r>
    </w:p>
    <w:p w14:paraId="28BC292D" w14:textId="77777777" w:rsidR="00741EFA" w:rsidRDefault="004D6088" w:rsidP="00D6165A">
      <w:pPr>
        <w:spacing w:line="240" w:lineRule="auto"/>
        <w:rPr>
          <w:lang w:val="uk-UA"/>
        </w:rPr>
      </w:pPr>
      <w:r w:rsidRPr="00741EFA">
        <w:rPr>
          <w:bCs/>
          <w:lang w:val="uk-UA"/>
        </w:rPr>
        <w:lastRenderedPageBreak/>
        <w:t>Статистично підтверджено високу ефективність</w:t>
      </w:r>
      <w:r w:rsidRPr="00741EFA">
        <w:rPr>
          <w:lang w:val="uk-UA"/>
        </w:rPr>
        <w:t xml:space="preserve"> застосованого комплексного підходу: зафіксовано </w:t>
      </w:r>
      <w:r w:rsidRPr="00741EFA">
        <w:rPr>
          <w:bCs/>
          <w:lang w:val="uk-UA"/>
        </w:rPr>
        <w:t>триразове зростання</w:t>
      </w:r>
      <w:r w:rsidRPr="00741EFA">
        <w:rPr>
          <w:lang w:val="uk-UA"/>
        </w:rPr>
        <w:t xml:space="preserve"> кількості бенефіціарів у межах психологічної норми за шкалою депресії (</w:t>
      </w:r>
      <w:r w:rsidRPr="00741EFA">
        <w:t>GDS</w:t>
      </w:r>
      <w:r w:rsidRPr="00741EFA">
        <w:rPr>
          <w:lang w:val="uk-UA"/>
        </w:rPr>
        <w:t xml:space="preserve">) та </w:t>
      </w:r>
      <w:r w:rsidRPr="00741EFA">
        <w:rPr>
          <w:bCs/>
          <w:lang w:val="uk-UA"/>
        </w:rPr>
        <w:t>скорочення утричі</w:t>
      </w:r>
      <w:r w:rsidRPr="00741EFA">
        <w:rPr>
          <w:lang w:val="uk-UA"/>
        </w:rPr>
        <w:t xml:space="preserve"> випадків важкої депресії.</w:t>
      </w:r>
    </w:p>
    <w:p w14:paraId="55846D27" w14:textId="77777777" w:rsidR="00741EFA" w:rsidRDefault="004D6088" w:rsidP="00741EFA">
      <w:pPr>
        <w:spacing w:line="240" w:lineRule="auto"/>
        <w:rPr>
          <w:lang w:val="uk-UA"/>
        </w:rPr>
      </w:pPr>
      <w:r w:rsidRPr="00741EFA">
        <w:rPr>
          <w:bCs/>
          <w:lang w:val="uk-UA"/>
        </w:rPr>
        <w:t>Оцінено показники емоційного благополуччя:</w:t>
      </w:r>
      <w:r w:rsidRPr="00741EFA">
        <w:rPr>
          <w:lang w:val="uk-UA"/>
        </w:rPr>
        <w:t xml:space="preserve"> частка бенефіціарів із середнім та високим рівнем задоволеності життям (</w:t>
      </w:r>
      <w:r w:rsidRPr="00741EFA">
        <w:t>LSIA</w:t>
      </w:r>
      <w:r w:rsidRPr="00741EFA">
        <w:rPr>
          <w:lang w:val="uk-UA"/>
        </w:rPr>
        <w:t xml:space="preserve">) </w:t>
      </w:r>
      <w:r w:rsidRPr="00741EFA">
        <w:rPr>
          <w:bCs/>
          <w:lang w:val="uk-UA"/>
        </w:rPr>
        <w:t>зросла вдвічі</w:t>
      </w:r>
      <w:r w:rsidRPr="00741EFA">
        <w:rPr>
          <w:lang w:val="uk-UA"/>
        </w:rPr>
        <w:t>, що підтверджує успішну соціально-психологічну реабілітацію.</w:t>
      </w:r>
    </w:p>
    <w:p w14:paraId="545C47C9" w14:textId="77777777" w:rsidR="004D6088" w:rsidRPr="00741EFA" w:rsidRDefault="004D6088" w:rsidP="00741EFA">
      <w:pPr>
        <w:spacing w:line="240" w:lineRule="auto"/>
      </w:pPr>
      <w:r w:rsidRPr="00741EFA">
        <w:rPr>
          <w:bCs/>
        </w:rPr>
        <w:t>Сформульовано рекомендації</w:t>
      </w:r>
      <w:r w:rsidRPr="00741EFA">
        <w:t xml:space="preserve"> для подальшого вдосконалення програм, включно з необхідністю </w:t>
      </w:r>
      <w:r w:rsidRPr="00741EFA">
        <w:rPr>
          <w:bCs/>
        </w:rPr>
        <w:t>розширення групових психосоціальних заходів</w:t>
      </w:r>
      <w:r w:rsidRPr="00741EFA">
        <w:t xml:space="preserve">, створення </w:t>
      </w:r>
      <w:r w:rsidRPr="00741EFA">
        <w:rPr>
          <w:bCs/>
        </w:rPr>
        <w:t>служби екстреної підтримки</w:t>
      </w:r>
      <w:r w:rsidRPr="00741EFA">
        <w:t xml:space="preserve"> та посилення </w:t>
      </w:r>
      <w:r w:rsidRPr="00741EFA">
        <w:rPr>
          <w:bCs/>
        </w:rPr>
        <w:t>міжвідомчого партнерства</w:t>
      </w:r>
      <w:r w:rsidRPr="00741EFA">
        <w:t>.</w:t>
      </w:r>
    </w:p>
    <w:p w14:paraId="733AC2F5" w14:textId="77777777" w:rsidR="00535199" w:rsidRDefault="00535199" w:rsidP="00741EFA">
      <w:pPr>
        <w:spacing w:line="240" w:lineRule="auto"/>
        <w:rPr>
          <w:i/>
          <w:lang w:val="uk-UA"/>
        </w:rPr>
      </w:pPr>
      <w:r w:rsidRPr="003F43E5">
        <w:rPr>
          <w:i/>
        </w:rPr>
        <w:t>Експериментальні/Практичні факти:</w:t>
      </w:r>
    </w:p>
    <w:p w14:paraId="30562226" w14:textId="77777777" w:rsidR="004D6088" w:rsidRPr="00993309" w:rsidRDefault="00535199" w:rsidP="00535199">
      <w:pPr>
        <w:spacing w:line="240" w:lineRule="auto"/>
        <w:rPr>
          <w:i/>
          <w:lang w:val="uk-UA"/>
        </w:rPr>
      </w:pPr>
      <w:r w:rsidRPr="00535199">
        <w:rPr>
          <w:bCs/>
          <w:lang w:val="uk-UA"/>
        </w:rPr>
        <w:t>Аналіз діяльності HelpAge International показав, що комплексний біопсихосоціальний підхід у роботі з ВПО похилого віку забезпечує статистично високу ефективність соціально-психологічної реабілітації. Ця модель довела свою життєздатність: зафіксовано триразове зростання бенефіціарів у межах психологічної норми за шкалою депресії (GDS) та подвійне зростання рівня задоволеності життям (LSIA).</w:t>
      </w:r>
    </w:p>
    <w:p w14:paraId="7368CA11" w14:textId="77777777" w:rsidR="00AD396B" w:rsidRPr="00993309" w:rsidRDefault="00AD396B" w:rsidP="00AD396B">
      <w:pPr>
        <w:spacing w:line="240" w:lineRule="auto"/>
        <w:rPr>
          <w:i/>
          <w:lang w:val="uk-UA"/>
        </w:rPr>
      </w:pPr>
      <w:r w:rsidRPr="00993309">
        <w:rPr>
          <w:i/>
          <w:lang w:val="uk-UA"/>
        </w:rPr>
        <w:t xml:space="preserve">Висновки </w:t>
      </w:r>
    </w:p>
    <w:p w14:paraId="161CEC35" w14:textId="77777777" w:rsidR="00AD396B" w:rsidRPr="00993309" w:rsidRDefault="00AD396B" w:rsidP="00AD396B">
      <w:pPr>
        <w:spacing w:line="240" w:lineRule="auto"/>
        <w:rPr>
          <w:lang w:val="uk-UA"/>
        </w:rPr>
      </w:pPr>
      <w:r>
        <w:rPr>
          <w:lang w:val="uk-UA"/>
        </w:rPr>
        <w:t>Е</w:t>
      </w:r>
      <w:r w:rsidRPr="00993309">
        <w:rPr>
          <w:lang w:val="uk-UA"/>
        </w:rPr>
        <w:t xml:space="preserve">фективність психосоціальної підтримки внутрішньо переміщених осіб похилого віку в умовах </w:t>
      </w:r>
      <w:r w:rsidR="00D770C8">
        <w:rPr>
          <w:lang w:val="uk-UA"/>
        </w:rPr>
        <w:t>бойових дій</w:t>
      </w:r>
      <w:r w:rsidRPr="00993309">
        <w:rPr>
          <w:lang w:val="uk-UA"/>
        </w:rPr>
        <w:t xml:space="preserve"> залежить від переходу від фрагментованої та реактивної допомоги до застосування комплексної біопсихосоціальної моделі, що інтегрує превентивні заходи, емоційну стабілізацію та ресурси для соціальної адаптації, як це реалізовано на прикладі успішної діяльності міжнародних гуманітарних організацій.</w:t>
      </w:r>
    </w:p>
    <w:p w14:paraId="6E9E74CF" w14:textId="77777777" w:rsidR="0068470B" w:rsidRPr="00CF04C9" w:rsidRDefault="00CF04C9" w:rsidP="00BA75CF">
      <w:pPr>
        <w:spacing w:line="240" w:lineRule="auto"/>
        <w:rPr>
          <w:i/>
          <w:lang w:val="uk-UA"/>
        </w:rPr>
      </w:pPr>
      <w:r w:rsidRPr="00CF04C9">
        <w:rPr>
          <w:i/>
          <w:lang w:val="uk-UA"/>
        </w:rPr>
        <w:t>Пропозиції</w:t>
      </w:r>
    </w:p>
    <w:p w14:paraId="4FF414F2" w14:textId="77777777" w:rsidR="00DD3B5C" w:rsidRDefault="00DD3B5C" w:rsidP="00DD3B5C">
      <w:pPr>
        <w:spacing w:line="240" w:lineRule="auto"/>
        <w:rPr>
          <w:lang w:val="uk-UA" w:eastAsia="ru-RU"/>
        </w:rPr>
      </w:pPr>
      <w:r>
        <w:rPr>
          <w:lang w:val="uk-UA"/>
        </w:rPr>
        <w:t>Д</w:t>
      </w:r>
      <w:r w:rsidRPr="00B324C6">
        <w:rPr>
          <w:lang w:val="uk-UA"/>
        </w:rPr>
        <w:t xml:space="preserve">ля підвищення ефективності комплексного підходу рекомендовано запровадити </w:t>
      </w:r>
      <w:r>
        <w:rPr>
          <w:lang w:val="uk-UA"/>
        </w:rPr>
        <w:t>наступні напрямки: о</w:t>
      </w:r>
      <w:r w:rsidRPr="00DD3B5C">
        <w:rPr>
          <w:lang w:val="uk-UA"/>
        </w:rPr>
        <w:t>рганізація та проведення групових психосоціальних заходів</w:t>
      </w:r>
      <w:r>
        <w:rPr>
          <w:lang w:val="uk-UA"/>
        </w:rPr>
        <w:t>; с</w:t>
      </w:r>
      <w:r w:rsidRPr="00DD3B5C">
        <w:rPr>
          <w:lang w:val="uk-UA"/>
        </w:rPr>
        <w:t xml:space="preserve">творення </w:t>
      </w:r>
      <w:r>
        <w:rPr>
          <w:lang w:val="uk-UA"/>
        </w:rPr>
        <w:t>с</w:t>
      </w:r>
      <w:r w:rsidRPr="00DD3B5C">
        <w:rPr>
          <w:lang w:val="uk-UA"/>
        </w:rPr>
        <w:t xml:space="preserve">лужби </w:t>
      </w:r>
      <w:r>
        <w:rPr>
          <w:lang w:val="uk-UA"/>
        </w:rPr>
        <w:t>п</w:t>
      </w:r>
      <w:r w:rsidRPr="00DD3B5C">
        <w:rPr>
          <w:lang w:val="uk-UA"/>
        </w:rPr>
        <w:t xml:space="preserve">сихологічної </w:t>
      </w:r>
      <w:r>
        <w:rPr>
          <w:lang w:val="uk-UA"/>
        </w:rPr>
        <w:t>п</w:t>
      </w:r>
      <w:r w:rsidRPr="00DD3B5C">
        <w:rPr>
          <w:lang w:val="uk-UA"/>
        </w:rPr>
        <w:t>ідтримки</w:t>
      </w:r>
      <w:r>
        <w:rPr>
          <w:lang w:val="uk-UA"/>
        </w:rPr>
        <w:t>; о</w:t>
      </w:r>
      <w:r w:rsidRPr="00DD3B5C">
        <w:rPr>
          <w:lang w:val="uk-UA"/>
        </w:rPr>
        <w:t>рганізація культурно-спортивних і оздоровчих турів</w:t>
      </w:r>
      <w:r>
        <w:rPr>
          <w:lang w:val="uk-UA"/>
        </w:rPr>
        <w:t>; р</w:t>
      </w:r>
      <w:r w:rsidRPr="00053C97">
        <w:rPr>
          <w:lang w:val="uk-UA"/>
        </w:rPr>
        <w:t>еалізація індивідуальних програм фізичної реабілітації</w:t>
      </w:r>
      <w:r>
        <w:rPr>
          <w:lang w:val="uk-UA"/>
        </w:rPr>
        <w:t>; о</w:t>
      </w:r>
      <w:r w:rsidRPr="0021150C">
        <w:rPr>
          <w:lang w:val="uk-UA"/>
        </w:rPr>
        <w:t>рганізація багатопрофільних консультаційних пунктів</w:t>
      </w:r>
      <w:r>
        <w:rPr>
          <w:lang w:val="uk-UA"/>
        </w:rPr>
        <w:t>;</w:t>
      </w:r>
      <w:r>
        <w:rPr>
          <w:lang w:val="uk-UA" w:eastAsia="ru-RU"/>
        </w:rPr>
        <w:t xml:space="preserve"> </w:t>
      </w:r>
      <w:r w:rsidRPr="00B83BFE">
        <w:rPr>
          <w:lang w:val="uk-UA" w:eastAsia="ru-RU"/>
        </w:rPr>
        <w:t xml:space="preserve">розширення співпраці </w:t>
      </w:r>
      <w:r w:rsidRPr="00B83BFE">
        <w:rPr>
          <w:lang w:eastAsia="ru-RU"/>
        </w:rPr>
        <w:t>HelpAge</w:t>
      </w:r>
      <w:r w:rsidRPr="00B83BFE">
        <w:rPr>
          <w:lang w:val="uk-UA" w:eastAsia="ru-RU"/>
        </w:rPr>
        <w:t xml:space="preserve"> з іншими профільними організаціями</w:t>
      </w:r>
      <w:r>
        <w:rPr>
          <w:lang w:val="uk-UA" w:eastAsia="ru-RU"/>
        </w:rPr>
        <w:t>.</w:t>
      </w:r>
    </w:p>
    <w:p w14:paraId="61D4698B" w14:textId="77777777" w:rsidR="006D1498" w:rsidRPr="000E7942" w:rsidRDefault="006D1498" w:rsidP="00D6165A">
      <w:pPr>
        <w:spacing w:line="240" w:lineRule="auto"/>
        <w:rPr>
          <w:i/>
        </w:rPr>
      </w:pPr>
      <w:r w:rsidRPr="000E7942">
        <w:rPr>
          <w:i/>
        </w:rPr>
        <w:t>Сфера застосування</w:t>
      </w:r>
    </w:p>
    <w:p w14:paraId="2CE1ED56" w14:textId="77777777" w:rsidR="006D1498" w:rsidRDefault="006D1498" w:rsidP="00D6165A">
      <w:pPr>
        <w:spacing w:line="240" w:lineRule="auto"/>
      </w:pPr>
      <w:r>
        <w:t>Результати дослідження, що стосуються ефективності комплексного біопсихосоціального підходу у роботі з внутрішньо переміщеними особами (ВПО) похилого віку, можуть бути застосовані в наступних інституційних сферах:</w:t>
      </w:r>
    </w:p>
    <w:p w14:paraId="725ACF09" w14:textId="77777777" w:rsidR="006D1498" w:rsidRDefault="000E7942" w:rsidP="000E7942">
      <w:pPr>
        <w:spacing w:line="240" w:lineRule="auto"/>
      </w:pPr>
      <w:r>
        <w:rPr>
          <w:b/>
          <w:bCs/>
          <w:lang w:val="uk-UA"/>
        </w:rPr>
        <w:t xml:space="preserve">- </w:t>
      </w:r>
      <w:r w:rsidR="006D1498" w:rsidRPr="000E7942">
        <w:rPr>
          <w:bCs/>
        </w:rPr>
        <w:t>Система соціального захисту</w:t>
      </w:r>
      <w:r w:rsidR="006D1498">
        <w:rPr>
          <w:b/>
          <w:bCs/>
        </w:rPr>
        <w:t xml:space="preserve"> </w:t>
      </w:r>
      <w:r w:rsidR="006D1498" w:rsidRPr="00431403">
        <w:t>та обслуговування населення:</w:t>
      </w:r>
      <w:r w:rsidR="006D1498">
        <w:t xml:space="preserve"> Міністерство соціальної політики України, Департаменти соціального захисту обласних та місцевих адміністрацій.</w:t>
      </w:r>
    </w:p>
    <w:p w14:paraId="20C58176" w14:textId="77777777" w:rsidR="006D1498" w:rsidRDefault="000E7942" w:rsidP="000E7942">
      <w:pPr>
        <w:spacing w:line="240" w:lineRule="auto"/>
      </w:pPr>
      <w:r w:rsidRPr="000E7942">
        <w:t xml:space="preserve">- </w:t>
      </w:r>
      <w:r w:rsidR="006D1498" w:rsidRPr="000E7942">
        <w:t>Громадський (недержавний) сектор:</w:t>
      </w:r>
      <w:r w:rsidR="006D1498">
        <w:t xml:space="preserve"> Міжнародні гуманітарні організації, вітчизняні неурядові організації та волонтерські ініціативи, які надають допомогу ВПО та літнім людям.</w:t>
      </w:r>
    </w:p>
    <w:p w14:paraId="540442A4" w14:textId="77777777" w:rsidR="006D1498" w:rsidRPr="000E7942" w:rsidRDefault="000E7942" w:rsidP="00766166">
      <w:pPr>
        <w:spacing w:line="240" w:lineRule="auto"/>
      </w:pPr>
      <w:r w:rsidRPr="000E7942">
        <w:t xml:space="preserve">- </w:t>
      </w:r>
      <w:r w:rsidR="006D1498" w:rsidRPr="000E7942">
        <w:t>Сектор охорони психічного здоров'я</w:t>
      </w:r>
      <w:r w:rsidR="006D1498">
        <w:rPr>
          <w:b/>
          <w:bCs/>
        </w:rPr>
        <w:t>:</w:t>
      </w:r>
      <w:r w:rsidR="006D1498">
        <w:t xml:space="preserve"> Територіальні центри комплектування соціальних послуг, реабілітаційні центри та фахівці-практики (психологи, соціальні працівники), що займаються лікуванням та </w:t>
      </w:r>
      <w:r w:rsidR="006D1498" w:rsidRPr="000E7942">
        <w:t>профілактикою депресії та когнітивних</w:t>
      </w:r>
      <w:r w:rsidR="006D1498" w:rsidRPr="00766166">
        <w:t xml:space="preserve"> </w:t>
      </w:r>
      <w:r w:rsidR="006D1498" w:rsidRPr="000E7942">
        <w:t>порушень у постраждалих від війни.</w:t>
      </w:r>
    </w:p>
    <w:p w14:paraId="427D5EF3" w14:textId="77777777" w:rsidR="006D1498" w:rsidRDefault="000E7942" w:rsidP="00D6165A">
      <w:pPr>
        <w:spacing w:line="240" w:lineRule="auto"/>
      </w:pPr>
      <w:r w:rsidRPr="00766166">
        <w:t xml:space="preserve">- </w:t>
      </w:r>
      <w:r w:rsidR="006D1498" w:rsidRPr="000E7942">
        <w:t>Освітня сфера:</w:t>
      </w:r>
      <w:r w:rsidR="006D1498">
        <w:t xml:space="preserve"> Вищі навчальні заклади та освітні програми для підготовки соціальних працівників, психологів та геріатрів, де результати можуть бути включені до навчальних курсів з психосоціальної підтримки.</w:t>
      </w:r>
    </w:p>
    <w:p w14:paraId="5EB07428" w14:textId="77777777" w:rsidR="000E7942" w:rsidRDefault="006D1498" w:rsidP="00D6165A">
      <w:pPr>
        <w:spacing w:line="240" w:lineRule="auto"/>
        <w:rPr>
          <w:lang w:val="uk-UA"/>
        </w:rPr>
      </w:pPr>
      <w:r w:rsidRPr="00483697">
        <w:rPr>
          <w:i/>
        </w:rPr>
        <w:t>Практична реалізація</w:t>
      </w:r>
      <w:r w:rsidR="000E7942">
        <w:rPr>
          <w:lang w:val="uk-UA"/>
        </w:rPr>
        <w:t>.</w:t>
      </w:r>
    </w:p>
    <w:p w14:paraId="3265013E" w14:textId="77777777" w:rsidR="00201DBE" w:rsidRDefault="00201DBE" w:rsidP="00D6165A">
      <w:pPr>
        <w:spacing w:line="240" w:lineRule="auto"/>
        <w:rPr>
          <w:lang w:val="uk-UA"/>
        </w:rPr>
      </w:pPr>
      <w:r>
        <w:rPr>
          <w:lang w:val="uk-UA"/>
        </w:rPr>
        <w:t>П</w:t>
      </w:r>
      <w:r w:rsidR="006D1498" w:rsidRPr="00483697">
        <w:rPr>
          <w:lang w:val="uk-UA"/>
        </w:rPr>
        <w:t xml:space="preserve">ередбачає </w:t>
      </w:r>
      <w:r w:rsidR="006D1498" w:rsidRPr="00483697">
        <w:rPr>
          <w:bCs/>
          <w:lang w:val="uk-UA"/>
        </w:rPr>
        <w:t>впровадження комплексної біопсихосоціальної моделі підтримки</w:t>
      </w:r>
      <w:r w:rsidR="006D1498" w:rsidRPr="00483697">
        <w:rPr>
          <w:lang w:val="uk-UA"/>
        </w:rPr>
        <w:t xml:space="preserve"> в роботу міжнародних та вітчизняних неурядових організацій, а також державних органів соціального захисту. </w:t>
      </w:r>
    </w:p>
    <w:p w14:paraId="67ED71C6" w14:textId="77777777" w:rsidR="00201DBE" w:rsidRDefault="006D1498" w:rsidP="00B576F8">
      <w:pPr>
        <w:spacing w:line="240" w:lineRule="auto"/>
        <w:rPr>
          <w:lang w:val="uk-UA"/>
        </w:rPr>
      </w:pPr>
      <w:r w:rsidRPr="00201DBE">
        <w:rPr>
          <w:lang w:val="uk-UA"/>
        </w:rPr>
        <w:t xml:space="preserve">Це включає </w:t>
      </w:r>
      <w:r w:rsidRPr="00201DBE">
        <w:rPr>
          <w:bCs/>
          <w:lang w:val="uk-UA"/>
        </w:rPr>
        <w:t>розширення послуг</w:t>
      </w:r>
      <w:r w:rsidRPr="00201DBE">
        <w:rPr>
          <w:lang w:val="uk-UA"/>
        </w:rPr>
        <w:t xml:space="preserve"> шляхом </w:t>
      </w:r>
      <w:r w:rsidRPr="00201DBE">
        <w:rPr>
          <w:bCs/>
          <w:lang w:val="uk-UA"/>
        </w:rPr>
        <w:t>інтеграції групових психосоціальних заходів</w:t>
      </w:r>
      <w:r w:rsidRPr="00201DBE">
        <w:rPr>
          <w:lang w:val="uk-UA"/>
        </w:rPr>
        <w:t xml:space="preserve"> та створення мобільних команд </w:t>
      </w:r>
      <w:r w:rsidRPr="00201DBE">
        <w:rPr>
          <w:bCs/>
          <w:lang w:val="uk-UA"/>
        </w:rPr>
        <w:t>екстреної підтримки</w:t>
      </w:r>
      <w:r w:rsidRPr="00201DBE">
        <w:rPr>
          <w:lang w:val="uk-UA"/>
        </w:rPr>
        <w:t xml:space="preserve"> для ВПО похилого віку. </w:t>
      </w:r>
    </w:p>
    <w:p w14:paraId="1B32B95C" w14:textId="77777777" w:rsidR="00DD3B5C" w:rsidRPr="00201DBE" w:rsidRDefault="006D1498" w:rsidP="00B576F8">
      <w:pPr>
        <w:spacing w:line="240" w:lineRule="auto"/>
        <w:rPr>
          <w:lang w:val="uk-UA"/>
        </w:rPr>
      </w:pPr>
      <w:r w:rsidRPr="00201DBE">
        <w:rPr>
          <w:lang w:val="uk-UA"/>
        </w:rPr>
        <w:t xml:space="preserve">Ключовим моментом є </w:t>
      </w:r>
      <w:r w:rsidRPr="00201DBE">
        <w:rPr>
          <w:bCs/>
          <w:lang w:val="uk-UA"/>
        </w:rPr>
        <w:t>стандартизація якості</w:t>
      </w:r>
      <w:r w:rsidRPr="00201DBE">
        <w:rPr>
          <w:lang w:val="uk-UA"/>
        </w:rPr>
        <w:t xml:space="preserve"> через використання науково обґрунтованих інструментів оцінки (</w:t>
      </w:r>
      <w:r w:rsidRPr="00483697">
        <w:t>GDS</w:t>
      </w:r>
      <w:r w:rsidRPr="00201DBE">
        <w:rPr>
          <w:lang w:val="uk-UA"/>
        </w:rPr>
        <w:t xml:space="preserve">, </w:t>
      </w:r>
      <w:r w:rsidRPr="00483697">
        <w:t>LSIA</w:t>
      </w:r>
      <w:r w:rsidRPr="00201DBE">
        <w:rPr>
          <w:lang w:val="uk-UA"/>
        </w:rPr>
        <w:t xml:space="preserve">) та </w:t>
      </w:r>
      <w:r w:rsidRPr="00201DBE">
        <w:rPr>
          <w:bCs/>
          <w:lang w:val="uk-UA"/>
        </w:rPr>
        <w:t>посилення міжвідомчого партнерства</w:t>
      </w:r>
      <w:r w:rsidRPr="00201DBE">
        <w:rPr>
          <w:lang w:val="uk-UA"/>
        </w:rPr>
        <w:t xml:space="preserve"> для забезпечення довгострокового фінансування й стійкості програм.</w:t>
      </w:r>
    </w:p>
    <w:p w14:paraId="03FDBEA4" w14:textId="77777777" w:rsidR="00834074" w:rsidRDefault="00834074" w:rsidP="000970D1">
      <w:pPr>
        <w:rPr>
          <w:lang w:val="uk-UA" w:eastAsia="ru-RU"/>
        </w:rPr>
        <w:sectPr w:rsidR="00834074">
          <w:pgSz w:w="11906" w:h="16838"/>
          <w:pgMar w:top="1134" w:right="850" w:bottom="1134" w:left="1701" w:header="708" w:footer="708" w:gutter="0"/>
          <w:cols w:space="708"/>
          <w:docGrid w:linePitch="360"/>
        </w:sectPr>
      </w:pPr>
    </w:p>
    <w:p w14:paraId="3887403E" w14:textId="77777777" w:rsidR="00834074" w:rsidRPr="00362ED1" w:rsidRDefault="00834074" w:rsidP="00834074">
      <w:r w:rsidRPr="00362ED1">
        <w:t>6. Консультанти розділів роботи</w:t>
      </w:r>
    </w:p>
    <w:p w14:paraId="37B859E0" w14:textId="77777777" w:rsidR="00834074" w:rsidRPr="00362ED1" w:rsidRDefault="00834074" w:rsidP="0083407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5510"/>
        <w:gridCol w:w="1560"/>
        <w:gridCol w:w="1558"/>
      </w:tblGrid>
      <w:tr w:rsidR="00834074" w:rsidRPr="00362ED1" w14:paraId="190E9434" w14:textId="77777777" w:rsidTr="00B22682">
        <w:trPr>
          <w:cantSplit/>
          <w:trHeight w:val="322"/>
        </w:trPr>
        <w:tc>
          <w:tcPr>
            <w:tcW w:w="1011" w:type="dxa"/>
            <w:vMerge w:val="restart"/>
            <w:vAlign w:val="center"/>
          </w:tcPr>
          <w:p w14:paraId="365CA790" w14:textId="77777777" w:rsidR="00834074" w:rsidRPr="00362ED1" w:rsidRDefault="00834074" w:rsidP="00B22682">
            <w:pPr>
              <w:spacing w:line="240" w:lineRule="auto"/>
              <w:ind w:firstLine="0"/>
              <w:jc w:val="center"/>
            </w:pPr>
            <w:r w:rsidRPr="00362ED1">
              <w:t>Розділ</w:t>
            </w:r>
          </w:p>
        </w:tc>
        <w:tc>
          <w:tcPr>
            <w:tcW w:w="5510" w:type="dxa"/>
            <w:vMerge w:val="restart"/>
            <w:vAlign w:val="center"/>
          </w:tcPr>
          <w:p w14:paraId="1B951A34" w14:textId="77777777" w:rsidR="00834074" w:rsidRPr="00362ED1" w:rsidRDefault="00834074" w:rsidP="00B22682">
            <w:pPr>
              <w:spacing w:line="240" w:lineRule="auto"/>
              <w:ind w:firstLine="0"/>
              <w:jc w:val="center"/>
            </w:pPr>
            <w:r w:rsidRPr="00362ED1">
              <w:t>Прізвище, ініціали та посада</w:t>
            </w:r>
          </w:p>
          <w:p w14:paraId="421AFD08" w14:textId="77777777" w:rsidR="00834074" w:rsidRPr="00362ED1" w:rsidRDefault="00834074" w:rsidP="00B22682">
            <w:pPr>
              <w:spacing w:line="240" w:lineRule="auto"/>
              <w:ind w:firstLine="0"/>
              <w:jc w:val="center"/>
              <w:rPr>
                <w:b/>
              </w:rPr>
            </w:pPr>
            <w:r w:rsidRPr="00362ED1">
              <w:t>консультанта</w:t>
            </w:r>
          </w:p>
        </w:tc>
        <w:tc>
          <w:tcPr>
            <w:tcW w:w="3118" w:type="dxa"/>
            <w:gridSpan w:val="2"/>
          </w:tcPr>
          <w:p w14:paraId="2069E1F7" w14:textId="77777777" w:rsidR="00834074" w:rsidRPr="00362ED1" w:rsidRDefault="00834074" w:rsidP="00B22682">
            <w:pPr>
              <w:spacing w:line="240" w:lineRule="auto"/>
              <w:ind w:firstLine="0"/>
              <w:jc w:val="center"/>
            </w:pPr>
            <w:r w:rsidRPr="00362ED1">
              <w:t>Підпис, дата</w:t>
            </w:r>
          </w:p>
        </w:tc>
      </w:tr>
      <w:tr w:rsidR="00834074" w:rsidRPr="00362ED1" w14:paraId="28A17EEC" w14:textId="77777777" w:rsidTr="00B22682">
        <w:trPr>
          <w:cantSplit/>
          <w:trHeight w:val="147"/>
        </w:trPr>
        <w:tc>
          <w:tcPr>
            <w:tcW w:w="1011" w:type="dxa"/>
            <w:vMerge/>
          </w:tcPr>
          <w:p w14:paraId="5F584FB4" w14:textId="77777777" w:rsidR="00834074" w:rsidRPr="00362ED1" w:rsidRDefault="00834074" w:rsidP="00B22682">
            <w:pPr>
              <w:spacing w:line="240" w:lineRule="auto"/>
              <w:ind w:firstLine="0"/>
            </w:pPr>
          </w:p>
        </w:tc>
        <w:tc>
          <w:tcPr>
            <w:tcW w:w="5510" w:type="dxa"/>
            <w:vMerge/>
          </w:tcPr>
          <w:p w14:paraId="59F68ACD" w14:textId="77777777" w:rsidR="00834074" w:rsidRPr="00362ED1" w:rsidRDefault="00834074" w:rsidP="00B22682">
            <w:pPr>
              <w:spacing w:line="240" w:lineRule="auto"/>
              <w:ind w:firstLine="0"/>
            </w:pPr>
          </w:p>
        </w:tc>
        <w:tc>
          <w:tcPr>
            <w:tcW w:w="1560" w:type="dxa"/>
          </w:tcPr>
          <w:p w14:paraId="6237AF37" w14:textId="77777777" w:rsidR="00834074" w:rsidRPr="00362ED1" w:rsidRDefault="00834074" w:rsidP="00B22682">
            <w:pPr>
              <w:spacing w:line="240" w:lineRule="auto"/>
              <w:ind w:firstLine="0"/>
              <w:jc w:val="center"/>
            </w:pPr>
            <w:r w:rsidRPr="00362ED1">
              <w:t>завдання</w:t>
            </w:r>
          </w:p>
          <w:p w14:paraId="0D49BB88" w14:textId="77777777" w:rsidR="00834074" w:rsidRPr="00362ED1" w:rsidRDefault="00834074" w:rsidP="00B22682">
            <w:pPr>
              <w:spacing w:line="240" w:lineRule="auto"/>
              <w:ind w:firstLine="0"/>
              <w:jc w:val="center"/>
            </w:pPr>
            <w:r w:rsidRPr="00362ED1">
              <w:t>видав</w:t>
            </w:r>
          </w:p>
        </w:tc>
        <w:tc>
          <w:tcPr>
            <w:tcW w:w="1558" w:type="dxa"/>
          </w:tcPr>
          <w:p w14:paraId="60AC0F1F" w14:textId="77777777" w:rsidR="00834074" w:rsidRPr="00362ED1" w:rsidRDefault="00834074" w:rsidP="00B22682">
            <w:pPr>
              <w:spacing w:line="240" w:lineRule="auto"/>
              <w:ind w:firstLine="0"/>
              <w:jc w:val="center"/>
            </w:pPr>
            <w:r w:rsidRPr="00362ED1">
              <w:t>завдання</w:t>
            </w:r>
          </w:p>
          <w:p w14:paraId="43CCF360" w14:textId="77777777" w:rsidR="00834074" w:rsidRPr="00362ED1" w:rsidRDefault="00834074" w:rsidP="00B22682">
            <w:pPr>
              <w:spacing w:line="240" w:lineRule="auto"/>
              <w:ind w:firstLine="0"/>
              <w:jc w:val="center"/>
            </w:pPr>
            <w:r w:rsidRPr="00362ED1">
              <w:t>прийняв</w:t>
            </w:r>
          </w:p>
        </w:tc>
      </w:tr>
      <w:tr w:rsidR="00834074" w:rsidRPr="00362ED1" w14:paraId="7B6E8F68" w14:textId="77777777" w:rsidTr="00B22682">
        <w:trPr>
          <w:trHeight w:val="660"/>
        </w:trPr>
        <w:tc>
          <w:tcPr>
            <w:tcW w:w="1011" w:type="dxa"/>
          </w:tcPr>
          <w:p w14:paraId="568EDD6E" w14:textId="77777777" w:rsidR="00834074" w:rsidRPr="00362ED1" w:rsidRDefault="00834074" w:rsidP="00B22682">
            <w:pPr>
              <w:spacing w:line="240" w:lineRule="auto"/>
              <w:ind w:firstLine="0"/>
              <w:jc w:val="center"/>
              <w:rPr>
                <w:szCs w:val="28"/>
              </w:rPr>
            </w:pPr>
            <w:r w:rsidRPr="00362ED1">
              <w:rPr>
                <w:szCs w:val="28"/>
              </w:rPr>
              <w:t>1.</w:t>
            </w:r>
          </w:p>
        </w:tc>
        <w:tc>
          <w:tcPr>
            <w:tcW w:w="5510" w:type="dxa"/>
          </w:tcPr>
          <w:p w14:paraId="41D1998E" w14:textId="77777777" w:rsidR="00834074" w:rsidRPr="00362ED1" w:rsidRDefault="00834074" w:rsidP="00B22682">
            <w:pPr>
              <w:spacing w:line="240" w:lineRule="auto"/>
              <w:ind w:firstLine="0"/>
              <w:rPr>
                <w:szCs w:val="28"/>
              </w:rPr>
            </w:pPr>
            <w:r w:rsidRPr="00362ED1">
              <w:rPr>
                <w:szCs w:val="28"/>
              </w:rPr>
              <w:t xml:space="preserve"> </w:t>
            </w:r>
            <w:r w:rsidRPr="00F43544">
              <w:rPr>
                <w:color w:val="FF0000"/>
                <w:szCs w:val="28"/>
              </w:rPr>
              <w:t>ПІП</w:t>
            </w:r>
            <w:r w:rsidRPr="00362ED1">
              <w:rPr>
                <w:szCs w:val="28"/>
              </w:rPr>
              <w:t xml:space="preserve"> – д.психол.н., проф., проф. кафедри практичної психології та соціальної роботи</w:t>
            </w:r>
          </w:p>
        </w:tc>
        <w:tc>
          <w:tcPr>
            <w:tcW w:w="1560" w:type="dxa"/>
          </w:tcPr>
          <w:p w14:paraId="20FCB933" w14:textId="77777777" w:rsidR="00834074" w:rsidRPr="00362ED1" w:rsidRDefault="00834074" w:rsidP="00B22682">
            <w:pPr>
              <w:spacing w:line="240" w:lineRule="auto"/>
              <w:ind w:firstLine="0"/>
              <w:rPr>
                <w:sz w:val="24"/>
                <w:szCs w:val="24"/>
              </w:rPr>
            </w:pPr>
            <w:r w:rsidRPr="00362ED1">
              <w:rPr>
                <w:sz w:val="24"/>
                <w:szCs w:val="24"/>
              </w:rPr>
              <w:t>01.09.2025р.</w:t>
            </w:r>
          </w:p>
        </w:tc>
        <w:tc>
          <w:tcPr>
            <w:tcW w:w="1558" w:type="dxa"/>
          </w:tcPr>
          <w:p w14:paraId="1A59A07D" w14:textId="77777777" w:rsidR="00834074" w:rsidRPr="00362ED1" w:rsidRDefault="00834074" w:rsidP="00B22682">
            <w:pPr>
              <w:spacing w:line="240" w:lineRule="auto"/>
              <w:ind w:firstLine="0"/>
              <w:rPr>
                <w:sz w:val="24"/>
                <w:szCs w:val="24"/>
              </w:rPr>
            </w:pPr>
            <w:r w:rsidRPr="00362ED1">
              <w:rPr>
                <w:sz w:val="24"/>
                <w:szCs w:val="24"/>
              </w:rPr>
              <w:t>01.09.2025р.</w:t>
            </w:r>
          </w:p>
        </w:tc>
      </w:tr>
      <w:tr w:rsidR="00834074" w:rsidRPr="00362ED1" w14:paraId="130715B5" w14:textId="77777777" w:rsidTr="00B22682">
        <w:trPr>
          <w:trHeight w:val="322"/>
        </w:trPr>
        <w:tc>
          <w:tcPr>
            <w:tcW w:w="1011" w:type="dxa"/>
          </w:tcPr>
          <w:p w14:paraId="5B808B3B" w14:textId="77777777" w:rsidR="00834074" w:rsidRPr="00362ED1" w:rsidRDefault="00834074" w:rsidP="00B22682">
            <w:pPr>
              <w:spacing w:line="240" w:lineRule="auto"/>
              <w:ind w:firstLine="0"/>
              <w:jc w:val="center"/>
              <w:rPr>
                <w:szCs w:val="28"/>
              </w:rPr>
            </w:pPr>
            <w:r w:rsidRPr="00362ED1">
              <w:rPr>
                <w:szCs w:val="28"/>
              </w:rPr>
              <w:t>2.</w:t>
            </w:r>
          </w:p>
        </w:tc>
        <w:tc>
          <w:tcPr>
            <w:tcW w:w="5510" w:type="dxa"/>
          </w:tcPr>
          <w:p w14:paraId="6D6A3969" w14:textId="77777777" w:rsidR="00834074" w:rsidRPr="00362ED1" w:rsidRDefault="00834074" w:rsidP="00B22682">
            <w:pPr>
              <w:spacing w:line="240" w:lineRule="auto"/>
              <w:ind w:firstLine="0"/>
            </w:pPr>
            <w:r w:rsidRPr="00F43544">
              <w:rPr>
                <w:color w:val="FF0000"/>
                <w:szCs w:val="28"/>
              </w:rPr>
              <w:t>ПІП</w:t>
            </w:r>
            <w:r w:rsidRPr="00362ED1">
              <w:rPr>
                <w:szCs w:val="28"/>
              </w:rPr>
              <w:t xml:space="preserve"> – д.психол.н., проф., проф. кафедри практичної психології та соціальної роботи</w:t>
            </w:r>
          </w:p>
        </w:tc>
        <w:tc>
          <w:tcPr>
            <w:tcW w:w="1560" w:type="dxa"/>
          </w:tcPr>
          <w:p w14:paraId="1F296F53" w14:textId="77777777" w:rsidR="00834074" w:rsidRPr="00362ED1" w:rsidRDefault="00834074" w:rsidP="00B22682">
            <w:pPr>
              <w:spacing w:line="240" w:lineRule="auto"/>
              <w:ind w:firstLine="0"/>
              <w:rPr>
                <w:sz w:val="24"/>
                <w:szCs w:val="24"/>
              </w:rPr>
            </w:pPr>
            <w:r w:rsidRPr="00362ED1">
              <w:rPr>
                <w:sz w:val="24"/>
                <w:szCs w:val="24"/>
              </w:rPr>
              <w:t>01.09.2025р.</w:t>
            </w:r>
          </w:p>
        </w:tc>
        <w:tc>
          <w:tcPr>
            <w:tcW w:w="1558" w:type="dxa"/>
          </w:tcPr>
          <w:p w14:paraId="13A09880" w14:textId="77777777" w:rsidR="00834074" w:rsidRPr="00362ED1" w:rsidRDefault="00834074" w:rsidP="00B22682">
            <w:pPr>
              <w:spacing w:line="240" w:lineRule="auto"/>
              <w:ind w:firstLine="0"/>
              <w:rPr>
                <w:sz w:val="24"/>
                <w:szCs w:val="24"/>
              </w:rPr>
            </w:pPr>
            <w:r w:rsidRPr="00362ED1">
              <w:rPr>
                <w:sz w:val="24"/>
                <w:szCs w:val="24"/>
              </w:rPr>
              <w:t>01.09.2025р.</w:t>
            </w:r>
          </w:p>
        </w:tc>
      </w:tr>
      <w:tr w:rsidR="00834074" w:rsidRPr="00362ED1" w14:paraId="3529B3C9" w14:textId="77777777" w:rsidTr="00B22682">
        <w:trPr>
          <w:trHeight w:val="322"/>
        </w:trPr>
        <w:tc>
          <w:tcPr>
            <w:tcW w:w="1011" w:type="dxa"/>
          </w:tcPr>
          <w:p w14:paraId="11D884DE" w14:textId="77777777" w:rsidR="00834074" w:rsidRPr="00362ED1" w:rsidRDefault="00834074" w:rsidP="00B22682">
            <w:pPr>
              <w:spacing w:line="240" w:lineRule="auto"/>
              <w:ind w:firstLine="0"/>
              <w:jc w:val="center"/>
              <w:rPr>
                <w:szCs w:val="28"/>
              </w:rPr>
            </w:pPr>
            <w:r w:rsidRPr="00362ED1">
              <w:rPr>
                <w:szCs w:val="28"/>
              </w:rPr>
              <w:t>3.</w:t>
            </w:r>
          </w:p>
        </w:tc>
        <w:tc>
          <w:tcPr>
            <w:tcW w:w="5510" w:type="dxa"/>
          </w:tcPr>
          <w:p w14:paraId="3A6DF065" w14:textId="77777777" w:rsidR="00834074" w:rsidRPr="00362ED1" w:rsidRDefault="00834074" w:rsidP="00B22682">
            <w:pPr>
              <w:spacing w:line="240" w:lineRule="auto"/>
              <w:ind w:firstLine="0"/>
              <w:rPr>
                <w:szCs w:val="28"/>
              </w:rPr>
            </w:pPr>
            <w:r w:rsidRPr="00F43544">
              <w:rPr>
                <w:color w:val="FF0000"/>
                <w:szCs w:val="28"/>
              </w:rPr>
              <w:t>ПІП</w:t>
            </w:r>
            <w:r w:rsidRPr="00362ED1">
              <w:rPr>
                <w:szCs w:val="28"/>
              </w:rPr>
              <w:t xml:space="preserve"> – д.психол.н., проф., проф. кафедри практичної психології та соціальної роботи</w:t>
            </w:r>
          </w:p>
        </w:tc>
        <w:tc>
          <w:tcPr>
            <w:tcW w:w="1560" w:type="dxa"/>
          </w:tcPr>
          <w:p w14:paraId="26AC31ED" w14:textId="77777777" w:rsidR="00834074" w:rsidRPr="00362ED1" w:rsidRDefault="00834074" w:rsidP="00B22682">
            <w:pPr>
              <w:spacing w:line="240" w:lineRule="auto"/>
              <w:ind w:firstLine="0"/>
              <w:rPr>
                <w:sz w:val="24"/>
                <w:szCs w:val="24"/>
              </w:rPr>
            </w:pPr>
            <w:r w:rsidRPr="00362ED1">
              <w:rPr>
                <w:sz w:val="24"/>
                <w:szCs w:val="24"/>
              </w:rPr>
              <w:t>01.09.2025р.</w:t>
            </w:r>
          </w:p>
        </w:tc>
        <w:tc>
          <w:tcPr>
            <w:tcW w:w="1558" w:type="dxa"/>
          </w:tcPr>
          <w:p w14:paraId="370425C4" w14:textId="77777777" w:rsidR="00834074" w:rsidRPr="00362ED1" w:rsidRDefault="00834074" w:rsidP="00B22682">
            <w:pPr>
              <w:spacing w:line="240" w:lineRule="auto"/>
              <w:ind w:firstLine="0"/>
              <w:rPr>
                <w:sz w:val="24"/>
                <w:szCs w:val="24"/>
              </w:rPr>
            </w:pPr>
            <w:r w:rsidRPr="00362ED1">
              <w:rPr>
                <w:sz w:val="24"/>
                <w:szCs w:val="24"/>
              </w:rPr>
              <w:t>01.09.2025р.</w:t>
            </w:r>
          </w:p>
        </w:tc>
      </w:tr>
    </w:tbl>
    <w:p w14:paraId="1BE2E8DC" w14:textId="77777777" w:rsidR="00834074" w:rsidRPr="00362ED1" w:rsidRDefault="00834074" w:rsidP="00834074">
      <w:pPr>
        <w:rPr>
          <w:b/>
          <w:szCs w:val="28"/>
        </w:rPr>
      </w:pPr>
    </w:p>
    <w:p w14:paraId="6B0BF44B" w14:textId="77777777" w:rsidR="00834074" w:rsidRPr="00362ED1" w:rsidRDefault="00834074" w:rsidP="00834074">
      <w:r w:rsidRPr="00362ED1">
        <w:t>7. Дата видачі завдання 01.09.2025 р.</w:t>
      </w:r>
    </w:p>
    <w:p w14:paraId="44A7E02D" w14:textId="77777777" w:rsidR="00834074" w:rsidRPr="00362ED1" w:rsidRDefault="00834074" w:rsidP="00834074"/>
    <w:p w14:paraId="774FECCB" w14:textId="77777777" w:rsidR="00834074" w:rsidRPr="00362ED1" w:rsidRDefault="00834074" w:rsidP="00834074">
      <w:pPr>
        <w:jc w:val="center"/>
        <w:rPr>
          <w:b/>
          <w:szCs w:val="28"/>
        </w:rPr>
      </w:pPr>
      <w:r w:rsidRPr="00362ED1">
        <w:rPr>
          <w:b/>
          <w:szCs w:val="28"/>
        </w:rPr>
        <w:t>КАЛЕНДАРНИЙ ПЛАН</w:t>
      </w:r>
    </w:p>
    <w:tbl>
      <w:tblPr>
        <w:tblW w:w="9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5226"/>
        <w:gridCol w:w="1985"/>
        <w:gridCol w:w="1875"/>
      </w:tblGrid>
      <w:tr w:rsidR="00834074" w:rsidRPr="00362ED1" w14:paraId="762BBC10" w14:textId="77777777" w:rsidTr="00834074">
        <w:trPr>
          <w:cantSplit/>
          <w:trHeight w:val="431"/>
        </w:trPr>
        <w:tc>
          <w:tcPr>
            <w:tcW w:w="586" w:type="dxa"/>
          </w:tcPr>
          <w:p w14:paraId="503C2EC4" w14:textId="77777777" w:rsidR="00834074" w:rsidRPr="00362ED1" w:rsidRDefault="00834074" w:rsidP="00B22682">
            <w:pPr>
              <w:jc w:val="center"/>
              <w:rPr>
                <w:b/>
              </w:rPr>
            </w:pPr>
            <w:r w:rsidRPr="00362ED1">
              <w:rPr>
                <w:b/>
              </w:rPr>
              <w:t>№</w:t>
            </w:r>
          </w:p>
          <w:p w14:paraId="2FDAFB55" w14:textId="77777777" w:rsidR="00834074" w:rsidRPr="00362ED1" w:rsidRDefault="00834074" w:rsidP="00B22682">
            <w:pPr>
              <w:spacing w:line="240" w:lineRule="auto"/>
              <w:ind w:firstLine="0"/>
              <w:jc w:val="center"/>
              <w:rPr>
                <w:b/>
              </w:rPr>
            </w:pPr>
            <w:r w:rsidRPr="00362ED1">
              <w:rPr>
                <w:b/>
              </w:rPr>
              <w:t>з/ч</w:t>
            </w:r>
          </w:p>
        </w:tc>
        <w:tc>
          <w:tcPr>
            <w:tcW w:w="5226" w:type="dxa"/>
            <w:vAlign w:val="center"/>
          </w:tcPr>
          <w:p w14:paraId="7EE8B574" w14:textId="77777777" w:rsidR="00834074" w:rsidRPr="00362ED1" w:rsidRDefault="00834074" w:rsidP="00834074">
            <w:pPr>
              <w:spacing w:line="240" w:lineRule="auto"/>
              <w:ind w:firstLine="0"/>
              <w:jc w:val="center"/>
              <w:rPr>
                <w:b/>
              </w:rPr>
            </w:pPr>
            <w:r w:rsidRPr="00362ED1">
              <w:rPr>
                <w:b/>
              </w:rPr>
              <w:t>Назва етапів дипломної роботи</w:t>
            </w:r>
          </w:p>
        </w:tc>
        <w:tc>
          <w:tcPr>
            <w:tcW w:w="1985" w:type="dxa"/>
            <w:vAlign w:val="center"/>
          </w:tcPr>
          <w:p w14:paraId="40863194" w14:textId="77777777" w:rsidR="00834074" w:rsidRPr="00362ED1" w:rsidRDefault="00834074" w:rsidP="00834074">
            <w:pPr>
              <w:spacing w:line="240" w:lineRule="auto"/>
              <w:ind w:firstLine="0"/>
              <w:jc w:val="center"/>
              <w:rPr>
                <w:b/>
              </w:rPr>
            </w:pPr>
            <w:r w:rsidRPr="00362ED1">
              <w:rPr>
                <w:b/>
              </w:rPr>
              <w:t>Строк виконання етапів</w:t>
            </w:r>
          </w:p>
        </w:tc>
        <w:tc>
          <w:tcPr>
            <w:tcW w:w="1875" w:type="dxa"/>
            <w:tcBorders>
              <w:bottom w:val="single" w:sz="4" w:space="0" w:color="auto"/>
            </w:tcBorders>
            <w:vAlign w:val="center"/>
          </w:tcPr>
          <w:p w14:paraId="7728E024" w14:textId="77777777" w:rsidR="00834074" w:rsidRPr="00362ED1" w:rsidRDefault="00834074" w:rsidP="00834074">
            <w:pPr>
              <w:spacing w:line="240" w:lineRule="auto"/>
              <w:ind w:firstLine="0"/>
              <w:jc w:val="center"/>
              <w:rPr>
                <w:b/>
              </w:rPr>
            </w:pPr>
            <w:r w:rsidRPr="00362ED1">
              <w:rPr>
                <w:b/>
              </w:rPr>
              <w:t>Примітка</w:t>
            </w:r>
          </w:p>
        </w:tc>
      </w:tr>
      <w:tr w:rsidR="00834074" w:rsidRPr="00362ED1" w14:paraId="01DCA360" w14:textId="77777777" w:rsidTr="00D6165A">
        <w:trPr>
          <w:trHeight w:val="899"/>
        </w:trPr>
        <w:tc>
          <w:tcPr>
            <w:tcW w:w="586" w:type="dxa"/>
          </w:tcPr>
          <w:p w14:paraId="06DA9CBD" w14:textId="77777777" w:rsidR="00834074" w:rsidRPr="00362ED1" w:rsidRDefault="00834074" w:rsidP="00834074">
            <w:r>
              <w:rPr>
                <w:lang w:val="uk-UA"/>
              </w:rPr>
              <w:t>1</w:t>
            </w:r>
          </w:p>
        </w:tc>
        <w:tc>
          <w:tcPr>
            <w:tcW w:w="5226" w:type="dxa"/>
          </w:tcPr>
          <w:p w14:paraId="0BBBB9EF" w14:textId="77777777" w:rsidR="00834074" w:rsidRPr="00362ED1" w:rsidRDefault="00834074" w:rsidP="00B22682">
            <w:pPr>
              <w:spacing w:line="240" w:lineRule="auto"/>
              <w:ind w:firstLine="0"/>
              <w:rPr>
                <w:szCs w:val="28"/>
              </w:rPr>
            </w:pPr>
            <w:r w:rsidRPr="00362ED1">
              <w:rPr>
                <w:szCs w:val="28"/>
              </w:rPr>
              <w:t>Визначення проблеми дослідження та розроблення плану кваліфікаційної магістерської роботи</w:t>
            </w:r>
          </w:p>
        </w:tc>
        <w:tc>
          <w:tcPr>
            <w:tcW w:w="1985" w:type="dxa"/>
            <w:vAlign w:val="center"/>
          </w:tcPr>
          <w:p w14:paraId="3BD8ACF0" w14:textId="77777777" w:rsidR="00834074" w:rsidRPr="00362ED1" w:rsidRDefault="00834074" w:rsidP="00D6165A">
            <w:pPr>
              <w:spacing w:line="240" w:lineRule="auto"/>
              <w:ind w:firstLine="0"/>
              <w:jc w:val="center"/>
            </w:pPr>
            <w:r w:rsidRPr="00362ED1">
              <w:t>09.2025 р.</w:t>
            </w:r>
          </w:p>
        </w:tc>
        <w:tc>
          <w:tcPr>
            <w:tcW w:w="1875" w:type="dxa"/>
            <w:vAlign w:val="center"/>
          </w:tcPr>
          <w:p w14:paraId="026F45FD" w14:textId="77777777" w:rsidR="00834074" w:rsidRPr="00362ED1" w:rsidRDefault="00834074" w:rsidP="00D6165A">
            <w:pPr>
              <w:spacing w:line="240" w:lineRule="auto"/>
              <w:ind w:firstLine="0"/>
              <w:jc w:val="center"/>
            </w:pPr>
            <w:r w:rsidRPr="00362ED1">
              <w:t>09.2025 р.</w:t>
            </w:r>
          </w:p>
        </w:tc>
      </w:tr>
      <w:tr w:rsidR="00834074" w:rsidRPr="00362ED1" w14:paraId="5181A72B" w14:textId="77777777" w:rsidTr="00D6165A">
        <w:trPr>
          <w:trHeight w:val="683"/>
        </w:trPr>
        <w:tc>
          <w:tcPr>
            <w:tcW w:w="586" w:type="dxa"/>
          </w:tcPr>
          <w:p w14:paraId="087450A7" w14:textId="77777777" w:rsidR="00834074" w:rsidRPr="00362ED1" w:rsidRDefault="00834074" w:rsidP="00B22682">
            <w:r w:rsidRPr="00362ED1">
              <w:t>2</w:t>
            </w:r>
          </w:p>
        </w:tc>
        <w:tc>
          <w:tcPr>
            <w:tcW w:w="5226" w:type="dxa"/>
          </w:tcPr>
          <w:p w14:paraId="7146D8AC" w14:textId="77777777" w:rsidR="00834074" w:rsidRPr="00362ED1" w:rsidRDefault="00834074" w:rsidP="00B22682">
            <w:pPr>
              <w:spacing w:line="240" w:lineRule="auto"/>
              <w:ind w:firstLine="0"/>
              <w:rPr>
                <w:szCs w:val="28"/>
              </w:rPr>
            </w:pPr>
            <w:r w:rsidRPr="00362ED1">
              <w:rPr>
                <w:szCs w:val="28"/>
              </w:rPr>
              <w:t>Аналіз літератури за проблемою. Робота над теоретичною частиною дослідження</w:t>
            </w:r>
          </w:p>
        </w:tc>
        <w:tc>
          <w:tcPr>
            <w:tcW w:w="1985" w:type="dxa"/>
            <w:vAlign w:val="center"/>
          </w:tcPr>
          <w:p w14:paraId="45F33809" w14:textId="77777777" w:rsidR="00834074" w:rsidRPr="00362ED1" w:rsidRDefault="00834074" w:rsidP="00D6165A">
            <w:pPr>
              <w:spacing w:line="240" w:lineRule="auto"/>
              <w:ind w:firstLine="0"/>
              <w:jc w:val="center"/>
            </w:pPr>
            <w:r w:rsidRPr="00362ED1">
              <w:t>09.2025 р.</w:t>
            </w:r>
          </w:p>
        </w:tc>
        <w:tc>
          <w:tcPr>
            <w:tcW w:w="1875" w:type="dxa"/>
            <w:vAlign w:val="center"/>
          </w:tcPr>
          <w:p w14:paraId="1EB99B25" w14:textId="77777777" w:rsidR="00834074" w:rsidRPr="00362ED1" w:rsidRDefault="00834074" w:rsidP="00D6165A">
            <w:pPr>
              <w:spacing w:line="240" w:lineRule="auto"/>
              <w:ind w:firstLine="0"/>
              <w:jc w:val="center"/>
            </w:pPr>
            <w:r w:rsidRPr="00362ED1">
              <w:t>09.2025 р.</w:t>
            </w:r>
          </w:p>
        </w:tc>
      </w:tr>
      <w:tr w:rsidR="00834074" w:rsidRPr="00362ED1" w14:paraId="4269D2F7" w14:textId="77777777" w:rsidTr="00D6165A">
        <w:trPr>
          <w:trHeight w:val="604"/>
        </w:trPr>
        <w:tc>
          <w:tcPr>
            <w:tcW w:w="586" w:type="dxa"/>
          </w:tcPr>
          <w:p w14:paraId="75F6F675" w14:textId="77777777" w:rsidR="00834074" w:rsidRPr="00362ED1" w:rsidRDefault="00834074" w:rsidP="00B22682">
            <w:r w:rsidRPr="00362ED1">
              <w:t>3</w:t>
            </w:r>
          </w:p>
        </w:tc>
        <w:tc>
          <w:tcPr>
            <w:tcW w:w="5226" w:type="dxa"/>
          </w:tcPr>
          <w:p w14:paraId="1E59DE8B" w14:textId="77777777" w:rsidR="00834074" w:rsidRPr="00362ED1" w:rsidRDefault="00834074" w:rsidP="00B22682">
            <w:pPr>
              <w:spacing w:line="240" w:lineRule="auto"/>
              <w:ind w:firstLine="0"/>
              <w:rPr>
                <w:szCs w:val="28"/>
              </w:rPr>
            </w:pPr>
            <w:r w:rsidRPr="00362ED1">
              <w:rPr>
                <w:szCs w:val="28"/>
              </w:rPr>
              <w:t>Розробка діагностичного інструментарію та проведення констатувального експерименту</w:t>
            </w:r>
          </w:p>
        </w:tc>
        <w:tc>
          <w:tcPr>
            <w:tcW w:w="1985" w:type="dxa"/>
            <w:vAlign w:val="center"/>
          </w:tcPr>
          <w:p w14:paraId="78BB2DAB" w14:textId="77777777" w:rsidR="00834074" w:rsidRPr="00362ED1" w:rsidRDefault="00834074" w:rsidP="00D6165A">
            <w:pPr>
              <w:spacing w:line="240" w:lineRule="auto"/>
              <w:ind w:firstLine="0"/>
              <w:jc w:val="center"/>
            </w:pPr>
            <w:r w:rsidRPr="00362ED1">
              <w:t>09.2025 р.</w:t>
            </w:r>
          </w:p>
        </w:tc>
        <w:tc>
          <w:tcPr>
            <w:tcW w:w="1875" w:type="dxa"/>
            <w:vAlign w:val="center"/>
          </w:tcPr>
          <w:p w14:paraId="3FD3FBA6" w14:textId="77777777" w:rsidR="00834074" w:rsidRPr="00362ED1" w:rsidRDefault="00834074" w:rsidP="00D6165A">
            <w:pPr>
              <w:spacing w:line="240" w:lineRule="auto"/>
              <w:ind w:firstLine="0"/>
              <w:jc w:val="center"/>
            </w:pPr>
            <w:r w:rsidRPr="00362ED1">
              <w:t>09.2025 р.</w:t>
            </w:r>
          </w:p>
        </w:tc>
      </w:tr>
      <w:tr w:rsidR="00834074" w:rsidRPr="00362ED1" w14:paraId="34CF05D8" w14:textId="77777777" w:rsidTr="00D6165A">
        <w:trPr>
          <w:trHeight w:val="604"/>
        </w:trPr>
        <w:tc>
          <w:tcPr>
            <w:tcW w:w="586" w:type="dxa"/>
          </w:tcPr>
          <w:p w14:paraId="70CF2864" w14:textId="77777777" w:rsidR="00834074" w:rsidRPr="00362ED1" w:rsidRDefault="00834074" w:rsidP="00B22682">
            <w:pPr>
              <w:rPr>
                <w:szCs w:val="28"/>
              </w:rPr>
            </w:pPr>
            <w:r w:rsidRPr="00362ED1">
              <w:rPr>
                <w:szCs w:val="28"/>
              </w:rPr>
              <w:t>4</w:t>
            </w:r>
          </w:p>
        </w:tc>
        <w:tc>
          <w:tcPr>
            <w:tcW w:w="5226" w:type="dxa"/>
          </w:tcPr>
          <w:p w14:paraId="564D7C4A" w14:textId="77777777" w:rsidR="00834074" w:rsidRPr="00362ED1" w:rsidRDefault="00834074" w:rsidP="00B22682">
            <w:pPr>
              <w:spacing w:line="240" w:lineRule="auto"/>
              <w:ind w:firstLine="0"/>
              <w:rPr>
                <w:szCs w:val="28"/>
              </w:rPr>
            </w:pPr>
            <w:r w:rsidRPr="00362ED1">
              <w:rPr>
                <w:szCs w:val="28"/>
              </w:rPr>
              <w:t>Узагальнення результатів констатувального експерименту</w:t>
            </w:r>
          </w:p>
        </w:tc>
        <w:tc>
          <w:tcPr>
            <w:tcW w:w="1985" w:type="dxa"/>
            <w:vAlign w:val="center"/>
          </w:tcPr>
          <w:p w14:paraId="75A5F560" w14:textId="77777777" w:rsidR="00834074" w:rsidRPr="00362ED1" w:rsidRDefault="00834074" w:rsidP="00D6165A">
            <w:pPr>
              <w:spacing w:line="240" w:lineRule="auto"/>
              <w:ind w:firstLine="0"/>
              <w:jc w:val="center"/>
              <w:rPr>
                <w:szCs w:val="28"/>
              </w:rPr>
            </w:pPr>
            <w:r w:rsidRPr="00362ED1">
              <w:rPr>
                <w:szCs w:val="28"/>
              </w:rPr>
              <w:t>10.2025 р.</w:t>
            </w:r>
          </w:p>
        </w:tc>
        <w:tc>
          <w:tcPr>
            <w:tcW w:w="1875" w:type="dxa"/>
            <w:vAlign w:val="center"/>
          </w:tcPr>
          <w:p w14:paraId="7AC3638D" w14:textId="77777777" w:rsidR="00834074" w:rsidRPr="00362ED1" w:rsidRDefault="00834074" w:rsidP="00D6165A">
            <w:pPr>
              <w:spacing w:line="240" w:lineRule="auto"/>
              <w:ind w:firstLine="0"/>
              <w:jc w:val="center"/>
              <w:rPr>
                <w:szCs w:val="28"/>
              </w:rPr>
            </w:pPr>
            <w:r w:rsidRPr="00362ED1">
              <w:rPr>
                <w:szCs w:val="28"/>
              </w:rPr>
              <w:t>10.2025 р.</w:t>
            </w:r>
          </w:p>
        </w:tc>
      </w:tr>
      <w:tr w:rsidR="00834074" w:rsidRPr="00362ED1" w14:paraId="01ABA47E" w14:textId="77777777" w:rsidTr="00D6165A">
        <w:trPr>
          <w:trHeight w:val="371"/>
        </w:trPr>
        <w:tc>
          <w:tcPr>
            <w:tcW w:w="586" w:type="dxa"/>
          </w:tcPr>
          <w:p w14:paraId="051FFF6C" w14:textId="77777777" w:rsidR="00834074" w:rsidRPr="00362ED1" w:rsidRDefault="00834074" w:rsidP="00B22682">
            <w:pPr>
              <w:rPr>
                <w:szCs w:val="28"/>
              </w:rPr>
            </w:pPr>
            <w:r w:rsidRPr="00362ED1">
              <w:rPr>
                <w:szCs w:val="28"/>
              </w:rPr>
              <w:t>5</w:t>
            </w:r>
          </w:p>
        </w:tc>
        <w:tc>
          <w:tcPr>
            <w:tcW w:w="5226" w:type="dxa"/>
          </w:tcPr>
          <w:p w14:paraId="37967E71" w14:textId="77777777" w:rsidR="00834074" w:rsidRPr="00362ED1" w:rsidRDefault="00834074" w:rsidP="00B22682">
            <w:pPr>
              <w:spacing w:line="240" w:lineRule="auto"/>
              <w:ind w:firstLine="0"/>
              <w:rPr>
                <w:szCs w:val="28"/>
              </w:rPr>
            </w:pPr>
            <w:r w:rsidRPr="00362ED1">
              <w:rPr>
                <w:szCs w:val="28"/>
              </w:rPr>
              <w:t>Розробка програми формувальних заходів</w:t>
            </w:r>
          </w:p>
        </w:tc>
        <w:tc>
          <w:tcPr>
            <w:tcW w:w="1985" w:type="dxa"/>
            <w:vAlign w:val="center"/>
          </w:tcPr>
          <w:p w14:paraId="237D9556" w14:textId="77777777" w:rsidR="00834074" w:rsidRPr="00362ED1" w:rsidRDefault="00834074" w:rsidP="00D6165A">
            <w:pPr>
              <w:spacing w:line="240" w:lineRule="auto"/>
              <w:ind w:firstLine="0"/>
              <w:jc w:val="center"/>
              <w:rPr>
                <w:szCs w:val="28"/>
              </w:rPr>
            </w:pPr>
            <w:r w:rsidRPr="00362ED1">
              <w:rPr>
                <w:szCs w:val="28"/>
              </w:rPr>
              <w:t>10.2025 р.</w:t>
            </w:r>
          </w:p>
        </w:tc>
        <w:tc>
          <w:tcPr>
            <w:tcW w:w="1875" w:type="dxa"/>
            <w:vAlign w:val="center"/>
          </w:tcPr>
          <w:p w14:paraId="23D6C761" w14:textId="77777777" w:rsidR="00834074" w:rsidRPr="00362ED1" w:rsidRDefault="00834074" w:rsidP="00D6165A">
            <w:pPr>
              <w:spacing w:line="240" w:lineRule="auto"/>
              <w:ind w:firstLine="0"/>
              <w:jc w:val="center"/>
              <w:rPr>
                <w:szCs w:val="28"/>
              </w:rPr>
            </w:pPr>
            <w:r w:rsidRPr="00362ED1">
              <w:rPr>
                <w:szCs w:val="28"/>
              </w:rPr>
              <w:t>10.2025 р.</w:t>
            </w:r>
          </w:p>
        </w:tc>
      </w:tr>
      <w:tr w:rsidR="00834074" w:rsidRPr="00362ED1" w14:paraId="6E0A55ED" w14:textId="77777777" w:rsidTr="00D6165A">
        <w:trPr>
          <w:trHeight w:val="371"/>
        </w:trPr>
        <w:tc>
          <w:tcPr>
            <w:tcW w:w="586" w:type="dxa"/>
          </w:tcPr>
          <w:p w14:paraId="30D2177E" w14:textId="77777777" w:rsidR="00834074" w:rsidRPr="00362ED1" w:rsidRDefault="00834074" w:rsidP="00B22682">
            <w:pPr>
              <w:rPr>
                <w:szCs w:val="28"/>
              </w:rPr>
            </w:pPr>
            <w:r w:rsidRPr="00362ED1">
              <w:rPr>
                <w:szCs w:val="28"/>
              </w:rPr>
              <w:t>6</w:t>
            </w:r>
          </w:p>
        </w:tc>
        <w:tc>
          <w:tcPr>
            <w:tcW w:w="5226" w:type="dxa"/>
          </w:tcPr>
          <w:p w14:paraId="06DC0C94" w14:textId="77777777" w:rsidR="00834074" w:rsidRPr="00362ED1" w:rsidRDefault="00834074" w:rsidP="00B22682">
            <w:pPr>
              <w:spacing w:line="240" w:lineRule="auto"/>
              <w:ind w:firstLine="0"/>
              <w:rPr>
                <w:szCs w:val="28"/>
              </w:rPr>
            </w:pPr>
            <w:r w:rsidRPr="00362ED1">
              <w:rPr>
                <w:szCs w:val="28"/>
              </w:rPr>
              <w:t>Проведення повторного тестування та оцінка ефективності формувальних заходів</w:t>
            </w:r>
          </w:p>
        </w:tc>
        <w:tc>
          <w:tcPr>
            <w:tcW w:w="1985" w:type="dxa"/>
            <w:vAlign w:val="center"/>
          </w:tcPr>
          <w:p w14:paraId="42DB3F0A" w14:textId="77777777" w:rsidR="00834074" w:rsidRPr="00362ED1" w:rsidRDefault="00834074" w:rsidP="00D6165A">
            <w:pPr>
              <w:spacing w:line="240" w:lineRule="auto"/>
              <w:ind w:firstLine="0"/>
              <w:jc w:val="center"/>
              <w:rPr>
                <w:szCs w:val="28"/>
              </w:rPr>
            </w:pPr>
            <w:r w:rsidRPr="00362ED1">
              <w:rPr>
                <w:szCs w:val="28"/>
              </w:rPr>
              <w:t>11.2025 р.</w:t>
            </w:r>
          </w:p>
        </w:tc>
        <w:tc>
          <w:tcPr>
            <w:tcW w:w="1875" w:type="dxa"/>
            <w:vAlign w:val="center"/>
          </w:tcPr>
          <w:p w14:paraId="700E4217" w14:textId="77777777" w:rsidR="00834074" w:rsidRPr="00362ED1" w:rsidRDefault="00834074" w:rsidP="00D6165A">
            <w:pPr>
              <w:spacing w:line="240" w:lineRule="auto"/>
              <w:ind w:firstLine="0"/>
              <w:jc w:val="center"/>
              <w:rPr>
                <w:szCs w:val="28"/>
              </w:rPr>
            </w:pPr>
            <w:r w:rsidRPr="00362ED1">
              <w:rPr>
                <w:szCs w:val="28"/>
              </w:rPr>
              <w:t>11.2025 р.</w:t>
            </w:r>
          </w:p>
        </w:tc>
      </w:tr>
      <w:tr w:rsidR="00834074" w:rsidRPr="00362ED1" w14:paraId="1E37B338" w14:textId="77777777" w:rsidTr="00D6165A">
        <w:trPr>
          <w:trHeight w:val="371"/>
        </w:trPr>
        <w:tc>
          <w:tcPr>
            <w:tcW w:w="586" w:type="dxa"/>
          </w:tcPr>
          <w:p w14:paraId="1D8F62C1" w14:textId="77777777" w:rsidR="00834074" w:rsidRPr="00362ED1" w:rsidRDefault="00834074" w:rsidP="00B22682">
            <w:pPr>
              <w:rPr>
                <w:szCs w:val="28"/>
              </w:rPr>
            </w:pPr>
            <w:r w:rsidRPr="00362ED1">
              <w:rPr>
                <w:szCs w:val="28"/>
              </w:rPr>
              <w:t>7</w:t>
            </w:r>
          </w:p>
        </w:tc>
        <w:tc>
          <w:tcPr>
            <w:tcW w:w="5226" w:type="dxa"/>
          </w:tcPr>
          <w:p w14:paraId="20CC511E" w14:textId="77777777" w:rsidR="00834074" w:rsidRPr="00362ED1" w:rsidRDefault="00834074" w:rsidP="00B22682">
            <w:pPr>
              <w:spacing w:line="240" w:lineRule="auto"/>
              <w:ind w:firstLine="0"/>
              <w:rPr>
                <w:szCs w:val="28"/>
              </w:rPr>
            </w:pPr>
            <w:r w:rsidRPr="00362ED1">
              <w:rPr>
                <w:szCs w:val="28"/>
              </w:rPr>
              <w:t>Підготовка кваліфікаційної магістерської роботи до захисту та захист роботи</w:t>
            </w:r>
          </w:p>
        </w:tc>
        <w:tc>
          <w:tcPr>
            <w:tcW w:w="1985" w:type="dxa"/>
            <w:vAlign w:val="center"/>
          </w:tcPr>
          <w:p w14:paraId="5950BEEB" w14:textId="77777777" w:rsidR="00834074" w:rsidRPr="00362ED1" w:rsidRDefault="00834074" w:rsidP="00D6165A">
            <w:pPr>
              <w:spacing w:line="240" w:lineRule="auto"/>
              <w:ind w:firstLine="0"/>
              <w:jc w:val="center"/>
              <w:rPr>
                <w:szCs w:val="28"/>
              </w:rPr>
            </w:pPr>
            <w:r w:rsidRPr="00362ED1">
              <w:rPr>
                <w:szCs w:val="28"/>
              </w:rPr>
              <w:t>12.2025 р.</w:t>
            </w:r>
          </w:p>
        </w:tc>
        <w:tc>
          <w:tcPr>
            <w:tcW w:w="1875" w:type="dxa"/>
            <w:vAlign w:val="center"/>
          </w:tcPr>
          <w:p w14:paraId="09B9211B" w14:textId="77777777" w:rsidR="00834074" w:rsidRPr="00362ED1" w:rsidRDefault="00834074" w:rsidP="00D6165A">
            <w:pPr>
              <w:spacing w:line="240" w:lineRule="auto"/>
              <w:ind w:firstLine="0"/>
              <w:jc w:val="center"/>
              <w:rPr>
                <w:szCs w:val="28"/>
              </w:rPr>
            </w:pPr>
            <w:r w:rsidRPr="00362ED1">
              <w:rPr>
                <w:szCs w:val="28"/>
              </w:rPr>
              <w:t>12.2025 р.</w:t>
            </w:r>
          </w:p>
        </w:tc>
      </w:tr>
    </w:tbl>
    <w:p w14:paraId="59E33DD7" w14:textId="77777777" w:rsidR="00834074" w:rsidRPr="00362ED1" w:rsidRDefault="00834074" w:rsidP="00834074">
      <w:pPr>
        <w:rPr>
          <w:b/>
        </w:rPr>
      </w:pPr>
    </w:p>
    <w:p w14:paraId="7DC83A6B" w14:textId="77777777" w:rsidR="00834074" w:rsidRPr="00F43544" w:rsidRDefault="00834074" w:rsidP="00834074">
      <w:pPr>
        <w:rPr>
          <w:lang w:val="uk-UA"/>
        </w:rPr>
      </w:pPr>
      <w:r w:rsidRPr="00362ED1">
        <w:t xml:space="preserve">Студент                                                                         </w:t>
      </w:r>
      <w:r>
        <w:rPr>
          <w:lang w:val="uk-UA"/>
        </w:rPr>
        <w:t>Волкова О.М.</w:t>
      </w:r>
    </w:p>
    <w:p w14:paraId="0576087F" w14:textId="77777777" w:rsidR="00834074" w:rsidRPr="00362ED1" w:rsidRDefault="00834074" w:rsidP="00834074"/>
    <w:p w14:paraId="1C3099B9" w14:textId="77777777" w:rsidR="00834074" w:rsidRPr="00F43544" w:rsidRDefault="00834074" w:rsidP="00834074">
      <w:pPr>
        <w:rPr>
          <w:color w:val="FF0000"/>
        </w:rPr>
      </w:pPr>
      <w:r w:rsidRPr="00362ED1">
        <w:t xml:space="preserve">Керівник роботи                                                           </w:t>
      </w:r>
      <w:r w:rsidRPr="00F43544">
        <w:rPr>
          <w:color w:val="FF0000"/>
        </w:rPr>
        <w:t>ПІП</w:t>
      </w:r>
    </w:p>
    <w:p w14:paraId="0F8620C8" w14:textId="77777777" w:rsidR="000970D1" w:rsidRPr="00834074" w:rsidRDefault="000970D1" w:rsidP="000970D1">
      <w:pPr>
        <w:rPr>
          <w:lang w:eastAsia="ru-RU"/>
        </w:rPr>
      </w:pPr>
    </w:p>
    <w:sdt>
      <w:sdtPr>
        <w:rPr>
          <w:rFonts w:ascii="Times New Roman" w:eastAsiaTheme="minorHAnsi" w:hAnsi="Times New Roman" w:cstheme="minorBidi"/>
          <w:b w:val="0"/>
          <w:bCs w:val="0"/>
          <w:color w:val="auto"/>
          <w:szCs w:val="22"/>
          <w:lang w:eastAsia="en-US"/>
        </w:rPr>
        <w:id w:val="-416402032"/>
        <w:docPartObj>
          <w:docPartGallery w:val="Table of Contents"/>
          <w:docPartUnique/>
        </w:docPartObj>
      </w:sdtPr>
      <w:sdtContent>
        <w:p w14:paraId="27A45294" w14:textId="77777777" w:rsidR="00A336F6" w:rsidRPr="00AE3379" w:rsidRDefault="00AE3379" w:rsidP="00AE3379">
          <w:pPr>
            <w:pStyle w:val="af2"/>
            <w:jc w:val="center"/>
            <w:rPr>
              <w:rFonts w:ascii="Times New Roman" w:hAnsi="Times New Roman" w:cs="Times New Roman"/>
              <w:b w:val="0"/>
              <w:color w:val="000000" w:themeColor="text1"/>
              <w:lang w:val="uk-UA"/>
            </w:rPr>
          </w:pPr>
          <w:r w:rsidRPr="00AE3379">
            <w:rPr>
              <w:rFonts w:ascii="Times New Roman" w:hAnsi="Times New Roman" w:cs="Times New Roman"/>
              <w:b w:val="0"/>
              <w:color w:val="000000" w:themeColor="text1"/>
              <w:lang w:val="uk-UA"/>
            </w:rPr>
            <w:t>ЗМІСТ</w:t>
          </w:r>
        </w:p>
        <w:p w14:paraId="6600BAE6" w14:textId="77777777" w:rsidR="002C5EB3" w:rsidRDefault="00A336F6">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214486577" w:history="1">
            <w:r w:rsidR="002C5EB3" w:rsidRPr="004A6123">
              <w:rPr>
                <w:rStyle w:val="ac"/>
                <w:noProof/>
              </w:rPr>
              <w:t>ВСТУП</w:t>
            </w:r>
            <w:r w:rsidR="002C5EB3">
              <w:rPr>
                <w:noProof/>
                <w:webHidden/>
              </w:rPr>
              <w:tab/>
            </w:r>
            <w:r w:rsidR="002C5EB3">
              <w:rPr>
                <w:noProof/>
                <w:webHidden/>
              </w:rPr>
              <w:fldChar w:fldCharType="begin"/>
            </w:r>
            <w:r w:rsidR="002C5EB3">
              <w:rPr>
                <w:noProof/>
                <w:webHidden/>
              </w:rPr>
              <w:instrText xml:space="preserve"> PAGEREF _Toc214486577 \h </w:instrText>
            </w:r>
            <w:r w:rsidR="002C5EB3">
              <w:rPr>
                <w:noProof/>
                <w:webHidden/>
              </w:rPr>
            </w:r>
            <w:r w:rsidR="002C5EB3">
              <w:rPr>
                <w:noProof/>
                <w:webHidden/>
              </w:rPr>
              <w:fldChar w:fldCharType="separate"/>
            </w:r>
            <w:r w:rsidR="002C5EB3">
              <w:rPr>
                <w:noProof/>
                <w:webHidden/>
              </w:rPr>
              <w:t>8</w:t>
            </w:r>
            <w:r w:rsidR="002C5EB3">
              <w:rPr>
                <w:noProof/>
                <w:webHidden/>
              </w:rPr>
              <w:fldChar w:fldCharType="end"/>
            </w:r>
          </w:hyperlink>
        </w:p>
        <w:p w14:paraId="450F002B" w14:textId="77777777" w:rsidR="002C5EB3" w:rsidRDefault="002C5EB3">
          <w:pPr>
            <w:pStyle w:val="11"/>
            <w:tabs>
              <w:tab w:val="right" w:leader="dot" w:pos="9345"/>
            </w:tabs>
            <w:rPr>
              <w:rFonts w:asciiTheme="minorHAnsi" w:eastAsiaTheme="minorEastAsia" w:hAnsiTheme="minorHAnsi"/>
              <w:noProof/>
              <w:sz w:val="22"/>
              <w:lang w:eastAsia="ru-RU"/>
            </w:rPr>
          </w:pPr>
          <w:hyperlink w:anchor="_Toc214486578" w:history="1">
            <w:r w:rsidRPr="004A6123">
              <w:rPr>
                <w:rStyle w:val="ac"/>
                <w:noProof/>
              </w:rPr>
              <w:t>РОЗДІЛ 1. ТЕОРЕТИКО-МЕТОДОЛОГІЧНІ АСПЕКТИ ПСИХОСОЦІАЛЬНОЇ ДОПОМОГИ ЛЮДЯМ ПОХИЛОГО ВІКУ В УМОВАХ ВОЄННОГО СТАНУ В УКРАЇНІ</w:t>
            </w:r>
            <w:r>
              <w:rPr>
                <w:noProof/>
                <w:webHidden/>
              </w:rPr>
              <w:tab/>
            </w:r>
            <w:r>
              <w:rPr>
                <w:noProof/>
                <w:webHidden/>
              </w:rPr>
              <w:fldChar w:fldCharType="begin"/>
            </w:r>
            <w:r>
              <w:rPr>
                <w:noProof/>
                <w:webHidden/>
              </w:rPr>
              <w:instrText xml:space="preserve"> PAGEREF _Toc214486578 \h </w:instrText>
            </w:r>
            <w:r>
              <w:rPr>
                <w:noProof/>
                <w:webHidden/>
              </w:rPr>
            </w:r>
            <w:r>
              <w:rPr>
                <w:noProof/>
                <w:webHidden/>
              </w:rPr>
              <w:fldChar w:fldCharType="separate"/>
            </w:r>
            <w:r>
              <w:rPr>
                <w:noProof/>
                <w:webHidden/>
              </w:rPr>
              <w:t>11</w:t>
            </w:r>
            <w:r>
              <w:rPr>
                <w:noProof/>
                <w:webHidden/>
              </w:rPr>
              <w:fldChar w:fldCharType="end"/>
            </w:r>
          </w:hyperlink>
        </w:p>
        <w:p w14:paraId="6B8639B3" w14:textId="77777777" w:rsidR="002C5EB3" w:rsidRDefault="002C5EB3">
          <w:pPr>
            <w:pStyle w:val="11"/>
            <w:tabs>
              <w:tab w:val="right" w:leader="dot" w:pos="9345"/>
            </w:tabs>
            <w:rPr>
              <w:rFonts w:asciiTheme="minorHAnsi" w:eastAsiaTheme="minorEastAsia" w:hAnsiTheme="minorHAnsi"/>
              <w:noProof/>
              <w:sz w:val="22"/>
              <w:lang w:eastAsia="ru-RU"/>
            </w:rPr>
          </w:pPr>
          <w:hyperlink w:anchor="_Toc214486579" w:history="1">
            <w:r w:rsidRPr="004A6123">
              <w:rPr>
                <w:rStyle w:val="ac"/>
                <w:noProof/>
              </w:rPr>
              <w:t>1.1 Аналіз психічного стану українців у період 2022-2025 р. Соціальна вразливість людей похилого віку під час бойових дій в країні</w:t>
            </w:r>
            <w:r>
              <w:rPr>
                <w:noProof/>
                <w:webHidden/>
              </w:rPr>
              <w:tab/>
            </w:r>
            <w:r>
              <w:rPr>
                <w:noProof/>
                <w:webHidden/>
              </w:rPr>
              <w:fldChar w:fldCharType="begin"/>
            </w:r>
            <w:r>
              <w:rPr>
                <w:noProof/>
                <w:webHidden/>
              </w:rPr>
              <w:instrText xml:space="preserve"> PAGEREF _Toc214486579 \h </w:instrText>
            </w:r>
            <w:r>
              <w:rPr>
                <w:noProof/>
                <w:webHidden/>
              </w:rPr>
            </w:r>
            <w:r>
              <w:rPr>
                <w:noProof/>
                <w:webHidden/>
              </w:rPr>
              <w:fldChar w:fldCharType="separate"/>
            </w:r>
            <w:r>
              <w:rPr>
                <w:noProof/>
                <w:webHidden/>
              </w:rPr>
              <w:t>11</w:t>
            </w:r>
            <w:r>
              <w:rPr>
                <w:noProof/>
                <w:webHidden/>
              </w:rPr>
              <w:fldChar w:fldCharType="end"/>
            </w:r>
          </w:hyperlink>
        </w:p>
        <w:p w14:paraId="17607E31" w14:textId="77777777" w:rsidR="002C5EB3" w:rsidRDefault="002C5EB3">
          <w:pPr>
            <w:pStyle w:val="11"/>
            <w:tabs>
              <w:tab w:val="right" w:leader="dot" w:pos="9345"/>
            </w:tabs>
            <w:rPr>
              <w:rFonts w:asciiTheme="minorHAnsi" w:eastAsiaTheme="minorEastAsia" w:hAnsiTheme="minorHAnsi"/>
              <w:noProof/>
              <w:sz w:val="22"/>
              <w:lang w:eastAsia="ru-RU"/>
            </w:rPr>
          </w:pPr>
          <w:hyperlink w:anchor="_Toc214486580" w:history="1">
            <w:r w:rsidRPr="004A6123">
              <w:rPr>
                <w:rStyle w:val="ac"/>
                <w:noProof/>
              </w:rPr>
              <w:t>1.2 Сутність і значення психосоціальної допомоги у системі соціального забезпечення</w:t>
            </w:r>
            <w:r>
              <w:rPr>
                <w:noProof/>
                <w:webHidden/>
              </w:rPr>
              <w:tab/>
            </w:r>
            <w:r>
              <w:rPr>
                <w:noProof/>
                <w:webHidden/>
              </w:rPr>
              <w:fldChar w:fldCharType="begin"/>
            </w:r>
            <w:r>
              <w:rPr>
                <w:noProof/>
                <w:webHidden/>
              </w:rPr>
              <w:instrText xml:space="preserve"> PAGEREF _Toc214486580 \h </w:instrText>
            </w:r>
            <w:r>
              <w:rPr>
                <w:noProof/>
                <w:webHidden/>
              </w:rPr>
            </w:r>
            <w:r>
              <w:rPr>
                <w:noProof/>
                <w:webHidden/>
              </w:rPr>
              <w:fldChar w:fldCharType="separate"/>
            </w:r>
            <w:r>
              <w:rPr>
                <w:noProof/>
                <w:webHidden/>
              </w:rPr>
              <w:t>18</w:t>
            </w:r>
            <w:r>
              <w:rPr>
                <w:noProof/>
                <w:webHidden/>
              </w:rPr>
              <w:fldChar w:fldCharType="end"/>
            </w:r>
          </w:hyperlink>
        </w:p>
        <w:p w14:paraId="6BD5E282" w14:textId="77777777" w:rsidR="002C5EB3" w:rsidRDefault="002C5EB3">
          <w:pPr>
            <w:pStyle w:val="11"/>
            <w:tabs>
              <w:tab w:val="right" w:leader="dot" w:pos="9345"/>
            </w:tabs>
            <w:rPr>
              <w:rFonts w:asciiTheme="minorHAnsi" w:eastAsiaTheme="minorEastAsia" w:hAnsiTheme="minorHAnsi"/>
              <w:noProof/>
              <w:sz w:val="22"/>
              <w:lang w:eastAsia="ru-RU"/>
            </w:rPr>
          </w:pPr>
          <w:hyperlink w:anchor="_Toc214486581" w:history="1">
            <w:r w:rsidRPr="004A6123">
              <w:rPr>
                <w:rStyle w:val="ac"/>
                <w:noProof/>
              </w:rPr>
              <w:t>1.3 Комплексний підхід як принцип організації психосоціальної допомоги</w:t>
            </w:r>
            <w:r>
              <w:rPr>
                <w:noProof/>
                <w:webHidden/>
              </w:rPr>
              <w:tab/>
            </w:r>
            <w:r>
              <w:rPr>
                <w:noProof/>
                <w:webHidden/>
              </w:rPr>
              <w:fldChar w:fldCharType="begin"/>
            </w:r>
            <w:r>
              <w:rPr>
                <w:noProof/>
                <w:webHidden/>
              </w:rPr>
              <w:instrText xml:space="preserve"> PAGEREF _Toc214486581 \h </w:instrText>
            </w:r>
            <w:r>
              <w:rPr>
                <w:noProof/>
                <w:webHidden/>
              </w:rPr>
            </w:r>
            <w:r>
              <w:rPr>
                <w:noProof/>
                <w:webHidden/>
              </w:rPr>
              <w:fldChar w:fldCharType="separate"/>
            </w:r>
            <w:r>
              <w:rPr>
                <w:noProof/>
                <w:webHidden/>
              </w:rPr>
              <w:t>24</w:t>
            </w:r>
            <w:r>
              <w:rPr>
                <w:noProof/>
                <w:webHidden/>
              </w:rPr>
              <w:fldChar w:fldCharType="end"/>
            </w:r>
          </w:hyperlink>
        </w:p>
        <w:p w14:paraId="075F84B9" w14:textId="77777777" w:rsidR="002C5EB3" w:rsidRDefault="002C5EB3">
          <w:pPr>
            <w:pStyle w:val="11"/>
            <w:tabs>
              <w:tab w:val="right" w:leader="dot" w:pos="9345"/>
            </w:tabs>
            <w:rPr>
              <w:rFonts w:asciiTheme="minorHAnsi" w:eastAsiaTheme="minorEastAsia" w:hAnsiTheme="minorHAnsi"/>
              <w:noProof/>
              <w:sz w:val="22"/>
              <w:lang w:eastAsia="ru-RU"/>
            </w:rPr>
          </w:pPr>
          <w:hyperlink w:anchor="_Toc214486582" w:history="1">
            <w:r w:rsidRPr="004A6123">
              <w:rPr>
                <w:rStyle w:val="ac"/>
                <w:noProof/>
              </w:rPr>
              <w:t>2.1 Загальна характеристика міжнародної організації HelpAge International та напрями її роботи в Україні</w:t>
            </w:r>
            <w:r>
              <w:rPr>
                <w:noProof/>
                <w:webHidden/>
              </w:rPr>
              <w:tab/>
            </w:r>
            <w:r>
              <w:rPr>
                <w:noProof/>
                <w:webHidden/>
              </w:rPr>
              <w:fldChar w:fldCharType="begin"/>
            </w:r>
            <w:r>
              <w:rPr>
                <w:noProof/>
                <w:webHidden/>
              </w:rPr>
              <w:instrText xml:space="preserve"> PAGEREF _Toc214486582 \h </w:instrText>
            </w:r>
            <w:r>
              <w:rPr>
                <w:noProof/>
                <w:webHidden/>
              </w:rPr>
            </w:r>
            <w:r>
              <w:rPr>
                <w:noProof/>
                <w:webHidden/>
              </w:rPr>
              <w:fldChar w:fldCharType="separate"/>
            </w:r>
            <w:r>
              <w:rPr>
                <w:noProof/>
                <w:webHidden/>
              </w:rPr>
              <w:t>32</w:t>
            </w:r>
            <w:r>
              <w:rPr>
                <w:noProof/>
                <w:webHidden/>
              </w:rPr>
              <w:fldChar w:fldCharType="end"/>
            </w:r>
          </w:hyperlink>
        </w:p>
        <w:p w14:paraId="76736B78" w14:textId="77777777" w:rsidR="002C5EB3" w:rsidRDefault="002C5EB3">
          <w:pPr>
            <w:pStyle w:val="11"/>
            <w:tabs>
              <w:tab w:val="right" w:leader="dot" w:pos="9345"/>
            </w:tabs>
            <w:rPr>
              <w:rFonts w:asciiTheme="minorHAnsi" w:eastAsiaTheme="minorEastAsia" w:hAnsiTheme="minorHAnsi"/>
              <w:noProof/>
              <w:sz w:val="22"/>
              <w:lang w:eastAsia="ru-RU"/>
            </w:rPr>
          </w:pPr>
          <w:hyperlink w:anchor="_Toc214486583" w:history="1">
            <w:r w:rsidRPr="004A6123">
              <w:rPr>
                <w:rStyle w:val="ac"/>
                <w:noProof/>
              </w:rPr>
              <w:t>2.2 Соціально-психологічна характеристика бенефеціарів HelpAgе на наявність соціальної ізоляції, тривожності, депресивних станів</w:t>
            </w:r>
            <w:r>
              <w:rPr>
                <w:noProof/>
                <w:webHidden/>
              </w:rPr>
              <w:tab/>
            </w:r>
            <w:r>
              <w:rPr>
                <w:noProof/>
                <w:webHidden/>
              </w:rPr>
              <w:fldChar w:fldCharType="begin"/>
            </w:r>
            <w:r>
              <w:rPr>
                <w:noProof/>
                <w:webHidden/>
              </w:rPr>
              <w:instrText xml:space="preserve"> PAGEREF _Toc214486583 \h </w:instrText>
            </w:r>
            <w:r>
              <w:rPr>
                <w:noProof/>
                <w:webHidden/>
              </w:rPr>
            </w:r>
            <w:r>
              <w:rPr>
                <w:noProof/>
                <w:webHidden/>
              </w:rPr>
              <w:fldChar w:fldCharType="separate"/>
            </w:r>
            <w:r>
              <w:rPr>
                <w:noProof/>
                <w:webHidden/>
              </w:rPr>
              <w:t>38</w:t>
            </w:r>
            <w:r>
              <w:rPr>
                <w:noProof/>
                <w:webHidden/>
              </w:rPr>
              <w:fldChar w:fldCharType="end"/>
            </w:r>
          </w:hyperlink>
        </w:p>
        <w:p w14:paraId="44EED8A0" w14:textId="77777777" w:rsidR="002C5EB3" w:rsidRDefault="002C5EB3">
          <w:pPr>
            <w:pStyle w:val="11"/>
            <w:tabs>
              <w:tab w:val="right" w:leader="dot" w:pos="9345"/>
            </w:tabs>
            <w:rPr>
              <w:rFonts w:asciiTheme="minorHAnsi" w:eastAsiaTheme="minorEastAsia" w:hAnsiTheme="minorHAnsi"/>
              <w:noProof/>
              <w:sz w:val="22"/>
              <w:lang w:eastAsia="ru-RU"/>
            </w:rPr>
          </w:pPr>
          <w:hyperlink w:anchor="_Toc214486584" w:history="1">
            <w:r w:rsidRPr="004A6123">
              <w:rPr>
                <w:rStyle w:val="ac"/>
                <w:noProof/>
              </w:rPr>
              <w:t>2.3 Основні форми та методи психосоціальної допомоги з бенефеціарами в межах HelpAge</w:t>
            </w:r>
            <w:r>
              <w:rPr>
                <w:noProof/>
                <w:webHidden/>
              </w:rPr>
              <w:tab/>
            </w:r>
            <w:r>
              <w:rPr>
                <w:noProof/>
                <w:webHidden/>
              </w:rPr>
              <w:fldChar w:fldCharType="begin"/>
            </w:r>
            <w:r>
              <w:rPr>
                <w:noProof/>
                <w:webHidden/>
              </w:rPr>
              <w:instrText xml:space="preserve"> PAGEREF _Toc214486584 \h </w:instrText>
            </w:r>
            <w:r>
              <w:rPr>
                <w:noProof/>
                <w:webHidden/>
              </w:rPr>
            </w:r>
            <w:r>
              <w:rPr>
                <w:noProof/>
                <w:webHidden/>
              </w:rPr>
              <w:fldChar w:fldCharType="separate"/>
            </w:r>
            <w:r>
              <w:rPr>
                <w:noProof/>
                <w:webHidden/>
              </w:rPr>
              <w:t>51</w:t>
            </w:r>
            <w:r>
              <w:rPr>
                <w:noProof/>
                <w:webHidden/>
              </w:rPr>
              <w:fldChar w:fldCharType="end"/>
            </w:r>
          </w:hyperlink>
        </w:p>
        <w:p w14:paraId="19F939AF" w14:textId="77777777" w:rsidR="002C5EB3" w:rsidRDefault="002C5EB3">
          <w:pPr>
            <w:pStyle w:val="11"/>
            <w:tabs>
              <w:tab w:val="right" w:leader="dot" w:pos="9345"/>
            </w:tabs>
            <w:rPr>
              <w:rFonts w:asciiTheme="minorHAnsi" w:eastAsiaTheme="minorEastAsia" w:hAnsiTheme="minorHAnsi"/>
              <w:noProof/>
              <w:sz w:val="22"/>
              <w:lang w:eastAsia="ru-RU"/>
            </w:rPr>
          </w:pPr>
          <w:hyperlink w:anchor="_Toc214486585" w:history="1">
            <w:r w:rsidRPr="004A6123">
              <w:rPr>
                <w:rStyle w:val="ac"/>
                <w:noProof/>
              </w:rPr>
              <w:t>3.1 Роль соціального працівника та команди HelpAge у реалізації комплексного підходу надання допомоги людям похилого віку проекту в межах HelpAge</w:t>
            </w:r>
            <w:r>
              <w:rPr>
                <w:noProof/>
                <w:webHidden/>
              </w:rPr>
              <w:tab/>
            </w:r>
            <w:r>
              <w:rPr>
                <w:noProof/>
                <w:webHidden/>
              </w:rPr>
              <w:fldChar w:fldCharType="begin"/>
            </w:r>
            <w:r>
              <w:rPr>
                <w:noProof/>
                <w:webHidden/>
              </w:rPr>
              <w:instrText xml:space="preserve"> PAGEREF _Toc214486585 \h </w:instrText>
            </w:r>
            <w:r>
              <w:rPr>
                <w:noProof/>
                <w:webHidden/>
              </w:rPr>
            </w:r>
            <w:r>
              <w:rPr>
                <w:noProof/>
                <w:webHidden/>
              </w:rPr>
              <w:fldChar w:fldCharType="separate"/>
            </w:r>
            <w:r>
              <w:rPr>
                <w:noProof/>
                <w:webHidden/>
              </w:rPr>
              <w:t>60</w:t>
            </w:r>
            <w:r>
              <w:rPr>
                <w:noProof/>
                <w:webHidden/>
              </w:rPr>
              <w:fldChar w:fldCharType="end"/>
            </w:r>
          </w:hyperlink>
        </w:p>
        <w:p w14:paraId="0926B3F6" w14:textId="77777777" w:rsidR="002C5EB3" w:rsidRDefault="002C5EB3">
          <w:pPr>
            <w:pStyle w:val="11"/>
            <w:tabs>
              <w:tab w:val="right" w:leader="dot" w:pos="9345"/>
            </w:tabs>
            <w:rPr>
              <w:rFonts w:asciiTheme="minorHAnsi" w:eastAsiaTheme="minorEastAsia" w:hAnsiTheme="minorHAnsi"/>
              <w:noProof/>
              <w:sz w:val="22"/>
              <w:lang w:eastAsia="ru-RU"/>
            </w:rPr>
          </w:pPr>
          <w:hyperlink w:anchor="_Toc214486586" w:history="1">
            <w:r w:rsidRPr="004A6123">
              <w:rPr>
                <w:rStyle w:val="ac"/>
                <w:noProof/>
              </w:rPr>
              <w:t>3.2 Аналіз ефективності комплексного підходу надання допомоги людям похилого віку в межах проекту HelpAge</w:t>
            </w:r>
            <w:r>
              <w:rPr>
                <w:noProof/>
                <w:webHidden/>
              </w:rPr>
              <w:tab/>
            </w:r>
            <w:r>
              <w:rPr>
                <w:noProof/>
                <w:webHidden/>
              </w:rPr>
              <w:fldChar w:fldCharType="begin"/>
            </w:r>
            <w:r>
              <w:rPr>
                <w:noProof/>
                <w:webHidden/>
              </w:rPr>
              <w:instrText xml:space="preserve"> PAGEREF _Toc214486586 \h </w:instrText>
            </w:r>
            <w:r>
              <w:rPr>
                <w:noProof/>
                <w:webHidden/>
              </w:rPr>
            </w:r>
            <w:r>
              <w:rPr>
                <w:noProof/>
                <w:webHidden/>
              </w:rPr>
              <w:fldChar w:fldCharType="separate"/>
            </w:r>
            <w:r>
              <w:rPr>
                <w:noProof/>
                <w:webHidden/>
              </w:rPr>
              <w:t>67</w:t>
            </w:r>
            <w:r>
              <w:rPr>
                <w:noProof/>
                <w:webHidden/>
              </w:rPr>
              <w:fldChar w:fldCharType="end"/>
            </w:r>
          </w:hyperlink>
        </w:p>
        <w:p w14:paraId="2CD29F7D" w14:textId="77777777" w:rsidR="002C5EB3" w:rsidRDefault="002C5EB3">
          <w:pPr>
            <w:pStyle w:val="11"/>
            <w:tabs>
              <w:tab w:val="right" w:leader="dot" w:pos="9345"/>
            </w:tabs>
            <w:rPr>
              <w:rFonts w:asciiTheme="minorHAnsi" w:eastAsiaTheme="minorEastAsia" w:hAnsiTheme="minorHAnsi"/>
              <w:noProof/>
              <w:sz w:val="22"/>
              <w:lang w:eastAsia="ru-RU"/>
            </w:rPr>
          </w:pPr>
          <w:hyperlink w:anchor="_Toc214486587" w:history="1">
            <w:r w:rsidRPr="004A6123">
              <w:rPr>
                <w:rStyle w:val="ac"/>
                <w:noProof/>
              </w:rPr>
              <w:t>3.3 Висновки та рекомендації щодо підвищення ефективності психосоціальної підтримки літніх людей на прикладі проекту в межах HelpAge</w:t>
            </w:r>
            <w:r>
              <w:rPr>
                <w:noProof/>
                <w:webHidden/>
              </w:rPr>
              <w:tab/>
            </w:r>
            <w:r>
              <w:rPr>
                <w:noProof/>
                <w:webHidden/>
              </w:rPr>
              <w:fldChar w:fldCharType="begin"/>
            </w:r>
            <w:r>
              <w:rPr>
                <w:noProof/>
                <w:webHidden/>
              </w:rPr>
              <w:instrText xml:space="preserve"> PAGEREF _Toc214486587 \h </w:instrText>
            </w:r>
            <w:r>
              <w:rPr>
                <w:noProof/>
                <w:webHidden/>
              </w:rPr>
            </w:r>
            <w:r>
              <w:rPr>
                <w:noProof/>
                <w:webHidden/>
              </w:rPr>
              <w:fldChar w:fldCharType="separate"/>
            </w:r>
            <w:r>
              <w:rPr>
                <w:noProof/>
                <w:webHidden/>
              </w:rPr>
              <w:t>72</w:t>
            </w:r>
            <w:r>
              <w:rPr>
                <w:noProof/>
                <w:webHidden/>
              </w:rPr>
              <w:fldChar w:fldCharType="end"/>
            </w:r>
          </w:hyperlink>
        </w:p>
        <w:p w14:paraId="273D3DF4" w14:textId="77777777" w:rsidR="002C5EB3" w:rsidRDefault="002C5EB3">
          <w:pPr>
            <w:pStyle w:val="11"/>
            <w:tabs>
              <w:tab w:val="right" w:leader="dot" w:pos="9345"/>
            </w:tabs>
            <w:rPr>
              <w:rFonts w:asciiTheme="minorHAnsi" w:eastAsiaTheme="minorEastAsia" w:hAnsiTheme="minorHAnsi"/>
              <w:noProof/>
              <w:sz w:val="22"/>
              <w:lang w:eastAsia="ru-RU"/>
            </w:rPr>
          </w:pPr>
          <w:hyperlink w:anchor="_Toc214486588" w:history="1">
            <w:r w:rsidRPr="004A6123">
              <w:rPr>
                <w:rStyle w:val="ac"/>
                <w:noProof/>
              </w:rPr>
              <w:t>ВИСНОВКИ</w:t>
            </w:r>
            <w:r>
              <w:rPr>
                <w:noProof/>
                <w:webHidden/>
              </w:rPr>
              <w:tab/>
            </w:r>
            <w:r>
              <w:rPr>
                <w:noProof/>
                <w:webHidden/>
              </w:rPr>
              <w:fldChar w:fldCharType="begin"/>
            </w:r>
            <w:r>
              <w:rPr>
                <w:noProof/>
                <w:webHidden/>
              </w:rPr>
              <w:instrText xml:space="preserve"> PAGEREF _Toc214486588 \h </w:instrText>
            </w:r>
            <w:r>
              <w:rPr>
                <w:noProof/>
                <w:webHidden/>
              </w:rPr>
            </w:r>
            <w:r>
              <w:rPr>
                <w:noProof/>
                <w:webHidden/>
              </w:rPr>
              <w:fldChar w:fldCharType="separate"/>
            </w:r>
            <w:r>
              <w:rPr>
                <w:noProof/>
                <w:webHidden/>
              </w:rPr>
              <w:t>77</w:t>
            </w:r>
            <w:r>
              <w:rPr>
                <w:noProof/>
                <w:webHidden/>
              </w:rPr>
              <w:fldChar w:fldCharType="end"/>
            </w:r>
          </w:hyperlink>
        </w:p>
        <w:p w14:paraId="737E6E50" w14:textId="77777777" w:rsidR="002C5EB3" w:rsidRDefault="002C5EB3">
          <w:pPr>
            <w:pStyle w:val="11"/>
            <w:tabs>
              <w:tab w:val="right" w:leader="dot" w:pos="9345"/>
            </w:tabs>
            <w:rPr>
              <w:rFonts w:asciiTheme="minorHAnsi" w:eastAsiaTheme="minorEastAsia" w:hAnsiTheme="minorHAnsi"/>
              <w:noProof/>
              <w:sz w:val="22"/>
              <w:lang w:eastAsia="ru-RU"/>
            </w:rPr>
          </w:pPr>
          <w:hyperlink w:anchor="_Toc214486589" w:history="1">
            <w:r w:rsidRPr="004A6123">
              <w:rPr>
                <w:rStyle w:val="ac"/>
                <w:noProof/>
              </w:rPr>
              <w:t>СПИСОК ВИКОРИСТАНИХ ДЖЕРЕЛ</w:t>
            </w:r>
            <w:r>
              <w:rPr>
                <w:noProof/>
                <w:webHidden/>
              </w:rPr>
              <w:tab/>
            </w:r>
            <w:r>
              <w:rPr>
                <w:noProof/>
                <w:webHidden/>
              </w:rPr>
              <w:fldChar w:fldCharType="begin"/>
            </w:r>
            <w:r>
              <w:rPr>
                <w:noProof/>
                <w:webHidden/>
              </w:rPr>
              <w:instrText xml:space="preserve"> PAGEREF _Toc214486589 \h </w:instrText>
            </w:r>
            <w:r>
              <w:rPr>
                <w:noProof/>
                <w:webHidden/>
              </w:rPr>
            </w:r>
            <w:r>
              <w:rPr>
                <w:noProof/>
                <w:webHidden/>
              </w:rPr>
              <w:fldChar w:fldCharType="separate"/>
            </w:r>
            <w:r>
              <w:rPr>
                <w:noProof/>
                <w:webHidden/>
              </w:rPr>
              <w:t>80</w:t>
            </w:r>
            <w:r>
              <w:rPr>
                <w:noProof/>
                <w:webHidden/>
              </w:rPr>
              <w:fldChar w:fldCharType="end"/>
            </w:r>
          </w:hyperlink>
        </w:p>
        <w:p w14:paraId="545AE780" w14:textId="77777777" w:rsidR="002C5EB3" w:rsidRDefault="002C5EB3">
          <w:pPr>
            <w:pStyle w:val="11"/>
            <w:tabs>
              <w:tab w:val="right" w:leader="dot" w:pos="9345"/>
            </w:tabs>
            <w:rPr>
              <w:rFonts w:asciiTheme="minorHAnsi" w:eastAsiaTheme="minorEastAsia" w:hAnsiTheme="minorHAnsi"/>
              <w:noProof/>
              <w:sz w:val="22"/>
              <w:lang w:eastAsia="ru-RU"/>
            </w:rPr>
          </w:pPr>
          <w:hyperlink w:anchor="_Toc214486590" w:history="1">
            <w:r w:rsidRPr="004A6123">
              <w:rPr>
                <w:rStyle w:val="ac"/>
                <w:noProof/>
              </w:rPr>
              <w:t>ДОДАТКИ</w:t>
            </w:r>
            <w:r>
              <w:rPr>
                <w:noProof/>
                <w:webHidden/>
              </w:rPr>
              <w:tab/>
            </w:r>
            <w:r>
              <w:rPr>
                <w:noProof/>
                <w:webHidden/>
              </w:rPr>
              <w:fldChar w:fldCharType="begin"/>
            </w:r>
            <w:r>
              <w:rPr>
                <w:noProof/>
                <w:webHidden/>
              </w:rPr>
              <w:instrText xml:space="preserve"> PAGEREF _Toc214486590 \h </w:instrText>
            </w:r>
            <w:r>
              <w:rPr>
                <w:noProof/>
                <w:webHidden/>
              </w:rPr>
            </w:r>
            <w:r>
              <w:rPr>
                <w:noProof/>
                <w:webHidden/>
              </w:rPr>
              <w:fldChar w:fldCharType="separate"/>
            </w:r>
            <w:r>
              <w:rPr>
                <w:noProof/>
                <w:webHidden/>
              </w:rPr>
              <w:t>86</w:t>
            </w:r>
            <w:r>
              <w:rPr>
                <w:noProof/>
                <w:webHidden/>
              </w:rPr>
              <w:fldChar w:fldCharType="end"/>
            </w:r>
          </w:hyperlink>
        </w:p>
        <w:p w14:paraId="3E6FFDD4" w14:textId="77777777" w:rsidR="002C5EB3" w:rsidRDefault="002C5EB3">
          <w:pPr>
            <w:pStyle w:val="11"/>
            <w:tabs>
              <w:tab w:val="right" w:leader="dot" w:pos="9345"/>
            </w:tabs>
            <w:rPr>
              <w:rFonts w:asciiTheme="minorHAnsi" w:eastAsiaTheme="minorEastAsia" w:hAnsiTheme="minorHAnsi"/>
              <w:noProof/>
              <w:sz w:val="22"/>
              <w:lang w:eastAsia="ru-RU"/>
            </w:rPr>
          </w:pPr>
          <w:hyperlink w:anchor="_Toc214486591" w:history="1">
            <w:r w:rsidRPr="004A6123">
              <w:rPr>
                <w:rStyle w:val="ac"/>
                <w:noProof/>
              </w:rPr>
              <w:t>Додаток А Нормативно-правова та довідкова база</w:t>
            </w:r>
            <w:r>
              <w:rPr>
                <w:noProof/>
                <w:webHidden/>
              </w:rPr>
              <w:tab/>
            </w:r>
            <w:r>
              <w:rPr>
                <w:noProof/>
                <w:webHidden/>
              </w:rPr>
              <w:fldChar w:fldCharType="begin"/>
            </w:r>
            <w:r>
              <w:rPr>
                <w:noProof/>
                <w:webHidden/>
              </w:rPr>
              <w:instrText xml:space="preserve"> PAGEREF _Toc214486591 \h </w:instrText>
            </w:r>
            <w:r>
              <w:rPr>
                <w:noProof/>
                <w:webHidden/>
              </w:rPr>
            </w:r>
            <w:r>
              <w:rPr>
                <w:noProof/>
                <w:webHidden/>
              </w:rPr>
              <w:fldChar w:fldCharType="separate"/>
            </w:r>
            <w:r>
              <w:rPr>
                <w:noProof/>
                <w:webHidden/>
              </w:rPr>
              <w:t>87</w:t>
            </w:r>
            <w:r>
              <w:rPr>
                <w:noProof/>
                <w:webHidden/>
              </w:rPr>
              <w:fldChar w:fldCharType="end"/>
            </w:r>
          </w:hyperlink>
        </w:p>
        <w:p w14:paraId="6969902B" w14:textId="77777777" w:rsidR="002C5EB3" w:rsidRDefault="002C5EB3">
          <w:pPr>
            <w:pStyle w:val="11"/>
            <w:tabs>
              <w:tab w:val="right" w:leader="dot" w:pos="9345"/>
            </w:tabs>
            <w:rPr>
              <w:rFonts w:asciiTheme="minorHAnsi" w:eastAsiaTheme="minorEastAsia" w:hAnsiTheme="minorHAnsi"/>
              <w:noProof/>
              <w:sz w:val="22"/>
              <w:lang w:eastAsia="ru-RU"/>
            </w:rPr>
          </w:pPr>
          <w:hyperlink w:anchor="_Toc214486592" w:history="1">
            <w:r w:rsidRPr="004A6123">
              <w:rPr>
                <w:rStyle w:val="ac"/>
                <w:noProof/>
              </w:rPr>
              <w:t>Додаток Б Практика соціальної роботи та кейс-матеріали</w:t>
            </w:r>
            <w:r>
              <w:rPr>
                <w:noProof/>
                <w:webHidden/>
              </w:rPr>
              <w:tab/>
            </w:r>
            <w:r>
              <w:rPr>
                <w:noProof/>
                <w:webHidden/>
              </w:rPr>
              <w:fldChar w:fldCharType="begin"/>
            </w:r>
            <w:r>
              <w:rPr>
                <w:noProof/>
                <w:webHidden/>
              </w:rPr>
              <w:instrText xml:space="preserve"> PAGEREF _Toc214486592 \h </w:instrText>
            </w:r>
            <w:r>
              <w:rPr>
                <w:noProof/>
                <w:webHidden/>
              </w:rPr>
            </w:r>
            <w:r>
              <w:rPr>
                <w:noProof/>
                <w:webHidden/>
              </w:rPr>
              <w:fldChar w:fldCharType="separate"/>
            </w:r>
            <w:r>
              <w:rPr>
                <w:noProof/>
                <w:webHidden/>
              </w:rPr>
              <w:t>93</w:t>
            </w:r>
            <w:r>
              <w:rPr>
                <w:noProof/>
                <w:webHidden/>
              </w:rPr>
              <w:fldChar w:fldCharType="end"/>
            </w:r>
          </w:hyperlink>
        </w:p>
        <w:p w14:paraId="11CCBFE1" w14:textId="77777777" w:rsidR="002C5EB3" w:rsidRDefault="002C5EB3">
          <w:pPr>
            <w:pStyle w:val="11"/>
            <w:tabs>
              <w:tab w:val="right" w:leader="dot" w:pos="9345"/>
            </w:tabs>
            <w:rPr>
              <w:rFonts w:asciiTheme="minorHAnsi" w:eastAsiaTheme="minorEastAsia" w:hAnsiTheme="minorHAnsi"/>
              <w:noProof/>
              <w:sz w:val="22"/>
              <w:lang w:eastAsia="ru-RU"/>
            </w:rPr>
          </w:pPr>
          <w:hyperlink w:anchor="_Toc214486593" w:history="1">
            <w:r w:rsidRPr="004A6123">
              <w:rPr>
                <w:rStyle w:val="ac"/>
                <w:noProof/>
              </w:rPr>
              <w:t>Додаток В  Методичний інструментарій дослідження</w:t>
            </w:r>
            <w:r>
              <w:rPr>
                <w:noProof/>
                <w:webHidden/>
              </w:rPr>
              <w:tab/>
            </w:r>
            <w:r>
              <w:rPr>
                <w:noProof/>
                <w:webHidden/>
              </w:rPr>
              <w:fldChar w:fldCharType="begin"/>
            </w:r>
            <w:r>
              <w:rPr>
                <w:noProof/>
                <w:webHidden/>
              </w:rPr>
              <w:instrText xml:space="preserve"> PAGEREF _Toc214486593 \h </w:instrText>
            </w:r>
            <w:r>
              <w:rPr>
                <w:noProof/>
                <w:webHidden/>
              </w:rPr>
            </w:r>
            <w:r>
              <w:rPr>
                <w:noProof/>
                <w:webHidden/>
              </w:rPr>
              <w:fldChar w:fldCharType="separate"/>
            </w:r>
            <w:r>
              <w:rPr>
                <w:noProof/>
                <w:webHidden/>
              </w:rPr>
              <w:t>98</w:t>
            </w:r>
            <w:r>
              <w:rPr>
                <w:noProof/>
                <w:webHidden/>
              </w:rPr>
              <w:fldChar w:fldCharType="end"/>
            </w:r>
          </w:hyperlink>
        </w:p>
        <w:p w14:paraId="76E9D0AF" w14:textId="77777777" w:rsidR="00A336F6" w:rsidRDefault="00A336F6">
          <w:r>
            <w:rPr>
              <w:b/>
              <w:bCs/>
            </w:rPr>
            <w:fldChar w:fldCharType="end"/>
          </w:r>
        </w:p>
      </w:sdtContent>
    </w:sdt>
    <w:p w14:paraId="02F7C163" w14:textId="77777777" w:rsidR="000970D1" w:rsidRDefault="000970D1" w:rsidP="00145077">
      <w:pPr>
        <w:pStyle w:val="1"/>
      </w:pPr>
    </w:p>
    <w:p w14:paraId="75C2B785" w14:textId="77777777" w:rsidR="00A336F6" w:rsidRDefault="00A336F6" w:rsidP="00145077">
      <w:pPr>
        <w:pStyle w:val="1"/>
        <w:sectPr w:rsidR="00A336F6">
          <w:pgSz w:w="11906" w:h="16838"/>
          <w:pgMar w:top="1134" w:right="850" w:bottom="1134" w:left="1701" w:header="708" w:footer="708" w:gutter="0"/>
          <w:cols w:space="708"/>
          <w:docGrid w:linePitch="360"/>
        </w:sectPr>
      </w:pPr>
    </w:p>
    <w:p w14:paraId="4A07713D" w14:textId="77777777" w:rsidR="00145077" w:rsidRDefault="00942FA2" w:rsidP="00145077">
      <w:pPr>
        <w:pStyle w:val="1"/>
      </w:pPr>
      <w:bookmarkStart w:id="0" w:name="_Toc214486577"/>
      <w:r>
        <w:t>ВСТУП</w:t>
      </w:r>
      <w:bookmarkEnd w:id="0"/>
    </w:p>
    <w:p w14:paraId="1A900EC0" w14:textId="77777777" w:rsidR="00B713CC" w:rsidRPr="00B713CC" w:rsidRDefault="00B713CC" w:rsidP="00B713CC">
      <w:pPr>
        <w:rPr>
          <w:b/>
          <w:lang w:val="uk-UA" w:eastAsia="ru-RU"/>
        </w:rPr>
      </w:pPr>
      <w:r w:rsidRPr="00B713CC">
        <w:rPr>
          <w:b/>
          <w:lang w:eastAsia="ru-RU"/>
        </w:rPr>
        <w:t>Актуальн</w:t>
      </w:r>
      <w:r w:rsidRPr="00B713CC">
        <w:rPr>
          <w:b/>
          <w:lang w:val="uk-UA" w:eastAsia="ru-RU"/>
        </w:rPr>
        <w:t>ість.</w:t>
      </w:r>
    </w:p>
    <w:p w14:paraId="23928A35" w14:textId="77777777" w:rsidR="00002CD9" w:rsidRDefault="00002CD9" w:rsidP="00002CD9">
      <w:pPr>
        <w:rPr>
          <w:lang w:eastAsia="ru-RU"/>
        </w:rPr>
      </w:pPr>
      <w:r w:rsidRPr="00002CD9">
        <w:rPr>
          <w:lang w:eastAsia="ru-RU"/>
        </w:rPr>
        <w:t xml:space="preserve">Актуальною проблемою суспільства залишається участь у військових діях. Бойові дії безпосередньо відносяться до психотравмуючих факторів сучасного життя для людей, які знаходяться в цих обставинах. В цих складних умовах людина може відчувати страх, тривогу, відсутність почуття безпеки, нервозність, що призводить до зростання кількості психічних розладів. </w:t>
      </w:r>
    </w:p>
    <w:p w14:paraId="47CCDE68" w14:textId="77777777" w:rsidR="00002CD9" w:rsidRPr="00002CD9" w:rsidRDefault="00002CD9" w:rsidP="00002CD9">
      <w:pPr>
        <w:rPr>
          <w:lang w:eastAsia="ru-RU"/>
        </w:rPr>
      </w:pPr>
      <w:r>
        <w:rPr>
          <w:lang w:eastAsia="ru-RU"/>
        </w:rPr>
        <w:t>На сьогоднішній</w:t>
      </w:r>
      <w:r>
        <w:rPr>
          <w:lang w:val="uk-UA" w:eastAsia="ru-RU"/>
        </w:rPr>
        <w:t xml:space="preserve"> день в країні </w:t>
      </w:r>
      <w:r w:rsidRPr="00002CD9">
        <w:rPr>
          <w:lang w:eastAsia="ru-RU"/>
        </w:rPr>
        <w:t xml:space="preserve">гостро стоїть питання захисту ментального здоров’я. Такі чинники, як участь у бойових діях або перебування в прифронтовій зоні з постійними ракетними та артилерійськими обстрілами, бомбовими ударами, перебування в окупації, значно підвищують уразливість громадян до психосоціального стресу, сприяють поширенню психічних розладів, </w:t>
      </w:r>
      <w:r w:rsidR="00962CC6">
        <w:rPr>
          <w:lang w:val="uk-UA" w:eastAsia="ru-RU"/>
        </w:rPr>
        <w:t>серед яких може бути</w:t>
      </w:r>
      <w:r w:rsidRPr="00002CD9">
        <w:rPr>
          <w:lang w:eastAsia="ru-RU"/>
        </w:rPr>
        <w:t xml:space="preserve"> депресія, тривога, постстресові розлади тощо.</w:t>
      </w:r>
    </w:p>
    <w:p w14:paraId="197D1CBE" w14:textId="77777777" w:rsidR="00EA6F31" w:rsidRDefault="00002CD9" w:rsidP="00002CD9">
      <w:pPr>
        <w:rPr>
          <w:lang w:val="uk-UA" w:eastAsia="ru-RU"/>
        </w:rPr>
      </w:pPr>
      <w:r w:rsidRPr="00002CD9">
        <w:rPr>
          <w:lang w:eastAsia="ru-RU"/>
        </w:rPr>
        <w:t xml:space="preserve">Особливо страждають від цього люди похилого віку, які вимушені були покинути свої міста та намагатися влаштовувати своє життя наново. Саме вони опиняються в ситуації подвійної вразливості: через вікові зміни в організмі та психіці, а також через соціальну ізоляцію, втрату звичного оточення і брак ресурсів для адаптації. </w:t>
      </w:r>
    </w:p>
    <w:p w14:paraId="6FC45A25" w14:textId="77777777" w:rsidR="00002CD9" w:rsidRPr="00EA6F31" w:rsidRDefault="00002CD9" w:rsidP="00002CD9">
      <w:pPr>
        <w:rPr>
          <w:lang w:val="uk-UA" w:eastAsia="ru-RU"/>
        </w:rPr>
      </w:pPr>
      <w:r w:rsidRPr="00EA6F31">
        <w:rPr>
          <w:lang w:val="uk-UA" w:eastAsia="ru-RU"/>
        </w:rPr>
        <w:t>У зв’язку з цим надзвичайно важливим є не лише надання матеріальної підтримки, а й забезпечення доступу до психосоціальних послуг, спрямованих на стабілізацію емоційного стану, профілактику деменції, подолання наслідків насильства та відновлення соціальних зв’язків.</w:t>
      </w:r>
    </w:p>
    <w:p w14:paraId="5AC33553" w14:textId="77777777" w:rsidR="00002CD9" w:rsidRPr="00FD2262" w:rsidRDefault="00002CD9" w:rsidP="00002CD9">
      <w:pPr>
        <w:rPr>
          <w:lang w:val="uk-UA" w:eastAsia="ru-RU"/>
        </w:rPr>
      </w:pPr>
      <w:r w:rsidRPr="00BD4F1C">
        <w:rPr>
          <w:lang w:val="uk-UA" w:eastAsia="ru-RU"/>
        </w:rPr>
        <w:t>Крім державної підтримки для переселенців, в Україні діє</w:t>
      </w:r>
      <w:r w:rsidR="00BD4F1C">
        <w:rPr>
          <w:lang w:val="uk-UA" w:eastAsia="ru-RU"/>
        </w:rPr>
        <w:t xml:space="preserve"> багато міжнародних організацій, серед яких є </w:t>
      </w:r>
      <w:r w:rsidRPr="00BD4F1C">
        <w:t>HelpAge</w:t>
      </w:r>
      <w:r w:rsidRPr="00BD4F1C">
        <w:rPr>
          <w:lang w:val="uk-UA"/>
        </w:rPr>
        <w:t xml:space="preserve"> </w:t>
      </w:r>
      <w:r w:rsidRPr="00BD4F1C">
        <w:t>International</w:t>
      </w:r>
      <w:r w:rsidRPr="00BD4F1C">
        <w:rPr>
          <w:lang w:val="uk-UA" w:eastAsia="ru-RU"/>
        </w:rPr>
        <w:t xml:space="preserve">, яка допомагає людям похилого віку відстоювати свої права, боротися з дискримінацією та долати бідність, щоб вони могли вести гідне, безпечне, активне та здорове життя. </w:t>
      </w:r>
      <w:r w:rsidRPr="00FD2262">
        <w:rPr>
          <w:lang w:val="uk-UA" w:eastAsia="ru-RU"/>
        </w:rPr>
        <w:t>Соціальні працівники, до числа яких я також належу, займаються наданням психосоціальної підтримки своїм бенефіціарам у межах реалізації проєктів організації.</w:t>
      </w:r>
    </w:p>
    <w:p w14:paraId="0DE1A2F9" w14:textId="77777777" w:rsidR="00E50CCB" w:rsidRDefault="00002CD9" w:rsidP="00002CD9">
      <w:pPr>
        <w:rPr>
          <w:lang w:val="uk-UA" w:eastAsia="ru-RU"/>
        </w:rPr>
      </w:pPr>
      <w:r w:rsidRPr="00FD2262">
        <w:rPr>
          <w:lang w:val="uk-UA" w:eastAsia="ru-RU"/>
        </w:rPr>
        <w:t>Актуальність дослідження зумовлюється необхідністю комплексної оцінки ефективності такої допомоги, адже поєднання психологічної підтримки, соціальної адаптації, профілактики когнітивних розладів та заходів проти насильства дозволяє суттєво підвищити якість життя людей похилого віку в умовах війни.</w:t>
      </w:r>
    </w:p>
    <w:p w14:paraId="2435DA90" w14:textId="77777777" w:rsidR="00E17C69" w:rsidRDefault="00002CD9" w:rsidP="00E17C69">
      <w:pPr>
        <w:rPr>
          <w:lang w:val="uk-UA" w:eastAsia="ru-RU"/>
        </w:rPr>
      </w:pPr>
      <w:r w:rsidRPr="002263D7">
        <w:rPr>
          <w:lang w:val="uk-UA" w:eastAsia="ru-RU"/>
        </w:rPr>
        <w:t xml:space="preserve"> Аналіз практики </w:t>
      </w:r>
      <w:r w:rsidR="002263D7">
        <w:rPr>
          <w:lang w:val="uk-UA" w:eastAsia="ru-RU"/>
        </w:rPr>
        <w:t xml:space="preserve">та досвіду роботи </w:t>
      </w:r>
      <w:r w:rsidRPr="00002CD9">
        <w:rPr>
          <w:lang w:eastAsia="ru-RU"/>
        </w:rPr>
        <w:t>HelpAge</w:t>
      </w:r>
      <w:r w:rsidRPr="002263D7">
        <w:rPr>
          <w:lang w:val="uk-UA" w:eastAsia="ru-RU"/>
        </w:rPr>
        <w:t xml:space="preserve"> </w:t>
      </w:r>
      <w:r w:rsidRPr="00002CD9">
        <w:rPr>
          <w:lang w:eastAsia="ru-RU"/>
        </w:rPr>
        <w:t>International</w:t>
      </w:r>
      <w:r w:rsidRPr="002263D7">
        <w:rPr>
          <w:lang w:val="uk-UA" w:eastAsia="ru-RU"/>
        </w:rPr>
        <w:t xml:space="preserve"> </w:t>
      </w:r>
      <w:r w:rsidR="002263D7">
        <w:rPr>
          <w:lang w:val="uk-UA" w:eastAsia="ru-RU"/>
        </w:rPr>
        <w:t xml:space="preserve">надає можливість віднайти сильні сторони комплексного підходу та </w:t>
      </w:r>
      <w:r w:rsidRPr="002263D7">
        <w:rPr>
          <w:lang w:val="uk-UA" w:eastAsia="ru-RU"/>
        </w:rPr>
        <w:t>сформулювати рекомендації</w:t>
      </w:r>
      <w:r w:rsidR="00647725">
        <w:rPr>
          <w:lang w:val="uk-UA" w:eastAsia="ru-RU"/>
        </w:rPr>
        <w:t xml:space="preserve"> для подальшого розвитку ефективного соціального захисту громадян</w:t>
      </w:r>
      <w:r w:rsidRPr="002263D7">
        <w:rPr>
          <w:lang w:val="uk-UA" w:eastAsia="ru-RU"/>
        </w:rPr>
        <w:t>.</w:t>
      </w:r>
    </w:p>
    <w:p w14:paraId="410E9151" w14:textId="77777777" w:rsidR="0008616D" w:rsidRPr="0008616D" w:rsidRDefault="0008616D" w:rsidP="00E17C69">
      <w:pPr>
        <w:rPr>
          <w:lang w:val="uk-UA" w:eastAsia="ru-RU"/>
        </w:rPr>
      </w:pPr>
      <w:r w:rsidRPr="0008616D">
        <w:rPr>
          <w:lang w:val="uk-UA" w:eastAsia="ru-RU"/>
        </w:rPr>
        <w:t>Таким чином, актуальність дослідження зумовлена потребою у науковому обґрунтуванні та практичній оцінці ефективності комплексного підходу до психосоціальної підтримки внутрішньо переміщених осіб похилого віку в умовах воєнного стану в Україні.</w:t>
      </w:r>
    </w:p>
    <w:p w14:paraId="66E9A372" w14:textId="77777777" w:rsidR="00B713CC" w:rsidRPr="00B937D2" w:rsidRDefault="00B713CC" w:rsidP="00B713CC">
      <w:pPr>
        <w:ind w:firstLine="851"/>
        <w:rPr>
          <w:rFonts w:cs="Times New Roman"/>
          <w:szCs w:val="28"/>
          <w:lang w:val="uk-UA"/>
        </w:rPr>
      </w:pPr>
      <w:r w:rsidRPr="000A5687">
        <w:rPr>
          <w:rFonts w:cs="Times New Roman"/>
          <w:b/>
          <w:szCs w:val="28"/>
          <w:lang w:val="uk-UA"/>
        </w:rPr>
        <w:t>Об’єкт дослідження</w:t>
      </w:r>
      <w:r w:rsidRPr="00B937D2">
        <w:rPr>
          <w:rFonts w:cs="Times New Roman"/>
          <w:szCs w:val="28"/>
          <w:lang w:val="uk-UA"/>
        </w:rPr>
        <w:t xml:space="preserve"> – </w:t>
      </w:r>
      <w:r w:rsidR="00A3605D">
        <w:rPr>
          <w:rFonts w:cs="Times New Roman"/>
          <w:szCs w:val="28"/>
          <w:lang w:val="uk-UA"/>
        </w:rPr>
        <w:t xml:space="preserve"> комплексна </w:t>
      </w:r>
      <w:r>
        <w:rPr>
          <w:rFonts w:cs="Times New Roman"/>
          <w:szCs w:val="28"/>
          <w:lang w:val="uk-UA"/>
        </w:rPr>
        <w:t>психосоціальна допомога людям похилого віку</w:t>
      </w:r>
      <w:r w:rsidR="004F6E47">
        <w:rPr>
          <w:rFonts w:cs="Times New Roman"/>
          <w:szCs w:val="28"/>
          <w:lang w:val="uk-UA"/>
        </w:rPr>
        <w:t xml:space="preserve"> – внутрішньо переміщеним особам</w:t>
      </w:r>
      <w:r>
        <w:rPr>
          <w:rFonts w:cs="Times New Roman"/>
          <w:szCs w:val="28"/>
          <w:lang w:val="uk-UA"/>
        </w:rPr>
        <w:t xml:space="preserve"> в умовах воєнного стану</w:t>
      </w:r>
      <w:r w:rsidRPr="00B937D2">
        <w:rPr>
          <w:rFonts w:cs="Times New Roman"/>
          <w:szCs w:val="28"/>
          <w:lang w:val="uk-UA"/>
        </w:rPr>
        <w:t>.</w:t>
      </w:r>
    </w:p>
    <w:p w14:paraId="2C303025" w14:textId="77777777" w:rsidR="00C81D0C" w:rsidRPr="00B524F6" w:rsidRDefault="00B713CC" w:rsidP="00B713CC">
      <w:pPr>
        <w:ind w:firstLine="851"/>
        <w:rPr>
          <w:rFonts w:cs="Times New Roman"/>
          <w:szCs w:val="28"/>
          <w:lang w:val="uk-UA"/>
        </w:rPr>
      </w:pPr>
      <w:r w:rsidRPr="000A5687">
        <w:rPr>
          <w:rFonts w:cs="Times New Roman"/>
          <w:b/>
          <w:szCs w:val="28"/>
          <w:lang w:val="uk-UA"/>
        </w:rPr>
        <w:t>Предмет дослідження</w:t>
      </w:r>
      <w:r>
        <w:rPr>
          <w:rFonts w:cs="Times New Roman"/>
          <w:szCs w:val="28"/>
          <w:lang w:val="uk-UA"/>
        </w:rPr>
        <w:t xml:space="preserve"> – </w:t>
      </w:r>
      <w:r w:rsidR="00C81D0C">
        <w:rPr>
          <w:lang w:val="uk-UA"/>
        </w:rPr>
        <w:t>е</w:t>
      </w:r>
      <w:r w:rsidR="00C81D0C" w:rsidRPr="00C81D0C">
        <w:rPr>
          <w:lang w:val="uk-UA"/>
        </w:rPr>
        <w:t xml:space="preserve">фективність комплексного підходу у наданні психосоціальної підтримки людям похилого віку – внутрішньо переміщеним особам в умовах воєнного стану в Україні на прикладі діяльності міжнародної організації </w:t>
      </w:r>
      <w:r w:rsidR="00C81D0C">
        <w:t>HelpAge</w:t>
      </w:r>
      <w:r w:rsidR="00B524F6">
        <w:rPr>
          <w:lang w:val="uk-UA"/>
        </w:rPr>
        <w:t>.</w:t>
      </w:r>
    </w:p>
    <w:p w14:paraId="4FB3CC37" w14:textId="77777777" w:rsidR="007E4FE7" w:rsidRDefault="009C7107" w:rsidP="007E4FE7">
      <w:pPr>
        <w:ind w:firstLine="851"/>
        <w:rPr>
          <w:lang w:val="uk-UA"/>
        </w:rPr>
      </w:pPr>
      <w:r w:rsidRPr="00D71C6D">
        <w:rPr>
          <w:b/>
          <w:lang w:val="uk-UA"/>
        </w:rPr>
        <w:t>Мета роботи</w:t>
      </w:r>
      <w:r>
        <w:rPr>
          <w:lang w:val="uk-UA"/>
        </w:rPr>
        <w:t xml:space="preserve"> - о</w:t>
      </w:r>
      <w:r w:rsidRPr="009C7107">
        <w:rPr>
          <w:lang w:val="uk-UA"/>
        </w:rPr>
        <w:t xml:space="preserve">цінити ефективність комплексного підходу надання психосоціальної допомоги людям похилого віку – внутрішньо переміщеним особам в умовах воєнного стану в Україні </w:t>
      </w:r>
      <w:r w:rsidR="007E4FE7" w:rsidRPr="00C81D0C">
        <w:rPr>
          <w:lang w:val="uk-UA"/>
        </w:rPr>
        <w:t xml:space="preserve">на прикладі діяльності міжнародної організації </w:t>
      </w:r>
      <w:r w:rsidR="007E4FE7">
        <w:t>HelpAge</w:t>
      </w:r>
      <w:r w:rsidR="007E4FE7">
        <w:rPr>
          <w:lang w:val="uk-UA"/>
        </w:rPr>
        <w:t>.</w:t>
      </w:r>
    </w:p>
    <w:p w14:paraId="3FAE2C7A" w14:textId="77777777" w:rsidR="004F6C8D" w:rsidRDefault="004F6C8D" w:rsidP="004F6C8D">
      <w:pPr>
        <w:rPr>
          <w:b/>
          <w:lang w:val="uk-UA"/>
        </w:rPr>
      </w:pPr>
      <w:r w:rsidRPr="004F6C8D">
        <w:rPr>
          <w:b/>
          <w:lang w:val="uk-UA"/>
        </w:rPr>
        <w:t>Завдання дослідження</w:t>
      </w:r>
      <w:r>
        <w:rPr>
          <w:b/>
          <w:lang w:val="uk-UA"/>
        </w:rPr>
        <w:t>:</w:t>
      </w:r>
    </w:p>
    <w:p w14:paraId="17ED1DA3" w14:textId="77777777" w:rsidR="009B6405" w:rsidRPr="009B6405" w:rsidRDefault="009B6405" w:rsidP="009B6405">
      <w:pPr>
        <w:rPr>
          <w:lang w:val="uk-UA"/>
        </w:rPr>
      </w:pPr>
      <w:r>
        <w:rPr>
          <w:rFonts w:hAnsi="Symbol"/>
          <w:lang w:val="uk-UA"/>
        </w:rPr>
        <w:t xml:space="preserve">- </w:t>
      </w:r>
      <w:r>
        <w:rPr>
          <w:lang w:val="uk-UA"/>
        </w:rPr>
        <w:t>п</w:t>
      </w:r>
      <w:r w:rsidRPr="009B6405">
        <w:rPr>
          <w:lang w:val="uk-UA"/>
        </w:rPr>
        <w:t>роаналізувати соціальну вразливість та психічний стан людей похилого віку – внутрішньо переміщених осіб в умовах воєнного стану в Україні.</w:t>
      </w:r>
    </w:p>
    <w:p w14:paraId="7E96BD78" w14:textId="77777777" w:rsidR="009B6405" w:rsidRDefault="009B6405" w:rsidP="009B6405">
      <w:r>
        <w:rPr>
          <w:rFonts w:hAnsi="Symbol"/>
          <w:lang w:val="uk-UA"/>
        </w:rPr>
        <w:t>-</w:t>
      </w:r>
      <w:r>
        <w:t xml:space="preserve"> </w:t>
      </w:r>
      <w:r>
        <w:rPr>
          <w:lang w:val="uk-UA"/>
        </w:rPr>
        <w:t>в</w:t>
      </w:r>
      <w:r>
        <w:t>изначити сутність психосоціальної допомоги та обґрунтувати принципи комплексного підходу до її надання.</w:t>
      </w:r>
    </w:p>
    <w:p w14:paraId="77EF9AD4" w14:textId="77777777" w:rsidR="009B6405" w:rsidRDefault="009B6405" w:rsidP="009B6405">
      <w:r>
        <w:rPr>
          <w:rFonts w:hAnsi="Symbol"/>
          <w:lang w:val="uk-UA"/>
        </w:rPr>
        <w:t xml:space="preserve">- </w:t>
      </w:r>
      <w:r>
        <w:rPr>
          <w:lang w:val="uk-UA"/>
        </w:rPr>
        <w:t>о</w:t>
      </w:r>
      <w:r>
        <w:t>характеризувати діяльність міжнародної організації HelpAge в Україні та напрями її роботи з бенефіціарами літнього віку.</w:t>
      </w:r>
    </w:p>
    <w:p w14:paraId="3E13A922" w14:textId="77777777" w:rsidR="009B6405" w:rsidRDefault="009B6405" w:rsidP="009B6405">
      <w:r>
        <w:rPr>
          <w:rFonts w:hAnsi="Symbol"/>
          <w:lang w:val="uk-UA"/>
        </w:rPr>
        <w:t>-</w:t>
      </w:r>
      <w:r>
        <w:t xml:space="preserve"> </w:t>
      </w:r>
      <w:r>
        <w:rPr>
          <w:lang w:val="uk-UA"/>
        </w:rPr>
        <w:t>о</w:t>
      </w:r>
      <w:r>
        <w:t>цінити ефективність комплексного підходу психосоціальної допомоги бенефіціарів HelpAge.</w:t>
      </w:r>
    </w:p>
    <w:p w14:paraId="134C4968" w14:textId="77777777" w:rsidR="009C7107" w:rsidRDefault="009C7107" w:rsidP="009C7107">
      <w:pPr>
        <w:rPr>
          <w:lang w:val="uk-UA"/>
        </w:rPr>
      </w:pPr>
      <w:r w:rsidRPr="00D71C6D">
        <w:rPr>
          <w:rStyle w:val="a5"/>
          <w:bCs w:val="0"/>
          <w:lang w:val="uk-UA"/>
        </w:rPr>
        <w:t>Гіпотеза дослідження</w:t>
      </w:r>
      <w:r w:rsidR="00D71C6D">
        <w:rPr>
          <w:rStyle w:val="a5"/>
          <w:bCs w:val="0"/>
          <w:lang w:val="uk-UA"/>
        </w:rPr>
        <w:t xml:space="preserve"> - </w:t>
      </w:r>
      <w:r w:rsidR="00D71C6D">
        <w:rPr>
          <w:lang w:val="uk-UA"/>
        </w:rPr>
        <w:t>к</w:t>
      </w:r>
      <w:r w:rsidRPr="009C7107">
        <w:rPr>
          <w:lang w:val="uk-UA"/>
        </w:rPr>
        <w:t>омплексний підхід психосоціальної підтримки людей похилого віку – внутрішньо переміщених осіб підвищує їх психологічне благополуччя, рівень соціальної адаптації та якість життя.</w:t>
      </w:r>
    </w:p>
    <w:p w14:paraId="70A8DC44" w14:textId="77777777" w:rsidR="00EB6961" w:rsidRDefault="00EB6961" w:rsidP="009C7107">
      <w:pPr>
        <w:rPr>
          <w:shd w:val="clear" w:color="auto" w:fill="FFFFFF"/>
          <w:lang w:val="uk-UA"/>
        </w:rPr>
      </w:pPr>
      <w:r>
        <w:rPr>
          <w:lang w:val="uk-UA"/>
        </w:rPr>
        <w:t xml:space="preserve">При написанні роботи ми використовували наукові статті, публікації, монографії таких наукових діячів, як О.С. Зінченко, </w:t>
      </w:r>
      <w:r w:rsidR="00235B80">
        <w:rPr>
          <w:lang w:val="uk-UA"/>
        </w:rPr>
        <w:t xml:space="preserve">М.С. Кірієнко, Л.М. Завацька, </w:t>
      </w:r>
      <w:r w:rsidR="00372725">
        <w:rPr>
          <w:lang w:val="uk-UA"/>
        </w:rPr>
        <w:t xml:space="preserve">Н. І. </w:t>
      </w:r>
      <w:r w:rsidR="00372725" w:rsidRPr="00FC7D58">
        <w:rPr>
          <w:shd w:val="clear" w:color="auto" w:fill="FFFFFF"/>
          <w:lang w:val="uk-UA"/>
        </w:rPr>
        <w:t>Андрусишин</w:t>
      </w:r>
      <w:r w:rsidR="00372725">
        <w:rPr>
          <w:shd w:val="clear" w:color="auto" w:fill="FFFFFF"/>
          <w:lang w:val="uk-UA"/>
        </w:rPr>
        <w:t>.</w:t>
      </w:r>
    </w:p>
    <w:p w14:paraId="19171378" w14:textId="77777777" w:rsidR="00372725" w:rsidRDefault="00372725" w:rsidP="0090309E">
      <w:pPr>
        <w:rPr>
          <w:lang w:val="uk-UA"/>
        </w:rPr>
      </w:pPr>
      <w:r w:rsidRPr="00372725">
        <w:rPr>
          <w:lang w:val="uk-UA"/>
        </w:rPr>
        <w:t xml:space="preserve">Особливістю даного дослідження є використання первинних емпіричних матеріалів – анкет, опитувальників та формулярів оцінювання вразливості бенефіціарів, які я як соціальний працівник заповнювала в межах реалізації проєктів </w:t>
      </w:r>
      <w:r w:rsidRPr="00372725">
        <w:t>HelpAge</w:t>
      </w:r>
      <w:r w:rsidRPr="00372725">
        <w:rPr>
          <w:lang w:val="uk-UA"/>
        </w:rPr>
        <w:t xml:space="preserve"> </w:t>
      </w:r>
      <w:r w:rsidRPr="00372725">
        <w:t>International</w:t>
      </w:r>
      <w:r w:rsidRPr="00372725">
        <w:rPr>
          <w:lang w:val="uk-UA"/>
        </w:rPr>
        <w:t>. Це надало можливість здійснити аналіз змін у психологічному та соціальному стані осіб літнього віку та обґрунтувати ефективність комплексного підходу до надання психосоціальної допомоги.</w:t>
      </w:r>
    </w:p>
    <w:p w14:paraId="25529253" w14:textId="77777777" w:rsidR="0090309E" w:rsidRPr="004F6C8D" w:rsidRDefault="0090309E" w:rsidP="0090309E">
      <w:pPr>
        <w:rPr>
          <w:rStyle w:val="a5"/>
          <w:bCs w:val="0"/>
          <w:lang w:val="uk-UA"/>
        </w:rPr>
      </w:pPr>
      <w:r w:rsidRPr="004F6C8D">
        <w:rPr>
          <w:rStyle w:val="a5"/>
          <w:bCs w:val="0"/>
          <w:lang w:val="uk-UA"/>
        </w:rPr>
        <w:t>Методи дослідження.</w:t>
      </w:r>
    </w:p>
    <w:p w14:paraId="6BC448AD" w14:textId="77777777" w:rsidR="0041450B" w:rsidRDefault="007B29BA" w:rsidP="0090309E">
      <w:pPr>
        <w:rPr>
          <w:rStyle w:val="a5"/>
          <w:lang w:val="uk-UA"/>
        </w:rPr>
      </w:pPr>
      <w:r>
        <w:rPr>
          <w:rStyle w:val="a5"/>
          <w:b w:val="0"/>
          <w:bCs w:val="0"/>
          <w:lang w:val="uk-UA"/>
        </w:rPr>
        <w:t>- т</w:t>
      </w:r>
      <w:r w:rsidR="0090309E" w:rsidRPr="0090309E">
        <w:rPr>
          <w:rStyle w:val="a5"/>
          <w:b w:val="0"/>
          <w:bCs w:val="0"/>
          <w:lang w:val="uk-UA"/>
        </w:rPr>
        <w:t>еоретичн</w:t>
      </w:r>
      <w:r w:rsidR="0041450B">
        <w:rPr>
          <w:rStyle w:val="a5"/>
          <w:b w:val="0"/>
          <w:bCs w:val="0"/>
          <w:lang w:val="uk-UA"/>
        </w:rPr>
        <w:t>і</w:t>
      </w:r>
      <w:r w:rsidR="0090309E" w:rsidRPr="0090309E">
        <w:rPr>
          <w:rStyle w:val="a5"/>
          <w:b w:val="0"/>
          <w:bCs w:val="0"/>
          <w:lang w:val="uk-UA"/>
        </w:rPr>
        <w:t xml:space="preserve"> методи: </w:t>
      </w:r>
      <w:r w:rsidR="0090309E" w:rsidRPr="0041450B">
        <w:rPr>
          <w:lang w:val="uk-UA"/>
        </w:rPr>
        <w:t>аналіз науково</w:t>
      </w:r>
      <w:r w:rsidR="0041450B">
        <w:rPr>
          <w:lang w:val="uk-UA"/>
        </w:rPr>
        <w:t xml:space="preserve">і та </w:t>
      </w:r>
      <w:r w:rsidR="0090309E" w:rsidRPr="0041450B">
        <w:rPr>
          <w:lang w:val="uk-UA"/>
        </w:rPr>
        <w:t>методичної літератури, нормативно-правових документів та міжнародного досвіду</w:t>
      </w:r>
      <w:r w:rsidR="004F6C8D" w:rsidRPr="004F6C8D">
        <w:rPr>
          <w:b/>
          <w:bCs/>
        </w:rPr>
        <w:t xml:space="preserve">, </w:t>
      </w:r>
      <w:r w:rsidR="004F6C8D" w:rsidRPr="004F6C8D">
        <w:rPr>
          <w:lang w:val="uk-UA"/>
        </w:rPr>
        <w:t>синтез.</w:t>
      </w:r>
    </w:p>
    <w:p w14:paraId="6424FC79" w14:textId="77777777" w:rsidR="00930D13" w:rsidRDefault="007B29BA" w:rsidP="00930D13">
      <w:pPr>
        <w:rPr>
          <w:lang w:val="uk-UA"/>
        </w:rPr>
      </w:pPr>
      <w:r>
        <w:rPr>
          <w:lang w:val="uk-UA"/>
        </w:rPr>
        <w:t>- е</w:t>
      </w:r>
      <w:r w:rsidR="0090309E" w:rsidRPr="0041450B">
        <w:rPr>
          <w:lang w:val="uk-UA"/>
        </w:rPr>
        <w:t>мпіричн</w:t>
      </w:r>
      <w:r w:rsidR="0041450B">
        <w:rPr>
          <w:lang w:val="uk-UA"/>
        </w:rPr>
        <w:t>и</w:t>
      </w:r>
      <w:r w:rsidR="0090309E" w:rsidRPr="0041450B">
        <w:rPr>
          <w:lang w:val="uk-UA"/>
        </w:rPr>
        <w:t xml:space="preserve"> </w:t>
      </w:r>
      <w:r w:rsidR="0041450B">
        <w:rPr>
          <w:lang w:val="uk-UA"/>
        </w:rPr>
        <w:t>методи:</w:t>
      </w:r>
      <w:r w:rsidR="0090309E" w:rsidRPr="0041450B">
        <w:rPr>
          <w:lang w:val="uk-UA"/>
        </w:rPr>
        <w:t xml:space="preserve"> анкетування за формами, спостереження та кейс-</w:t>
      </w:r>
      <w:r w:rsidR="0090309E" w:rsidRPr="004F6C8D">
        <w:rPr>
          <w:lang w:val="uk-UA"/>
        </w:rPr>
        <w:t>аналіз</w:t>
      </w:r>
      <w:r w:rsidR="004F6C8D" w:rsidRPr="00930D13">
        <w:rPr>
          <w:lang w:val="uk-UA"/>
        </w:rPr>
        <w:t>,</w:t>
      </w:r>
      <w:r w:rsidR="00930D13" w:rsidRPr="00930D13">
        <w:rPr>
          <w:lang w:val="uk-UA"/>
        </w:rPr>
        <w:t xml:space="preserve"> </w:t>
      </w:r>
      <w:r w:rsidR="00930D13">
        <w:rPr>
          <w:lang w:val="uk-UA"/>
        </w:rPr>
        <w:t>г</w:t>
      </w:r>
      <w:r w:rsidR="00930D13" w:rsidRPr="00492288">
        <w:rPr>
          <w:lang w:val="uk-UA"/>
        </w:rPr>
        <w:t>ериатричн</w:t>
      </w:r>
      <w:r w:rsidR="00930D13">
        <w:rPr>
          <w:lang w:val="uk-UA"/>
        </w:rPr>
        <w:t>а</w:t>
      </w:r>
      <w:r w:rsidR="00930D13" w:rsidRPr="00492288">
        <w:rPr>
          <w:lang w:val="uk-UA"/>
        </w:rPr>
        <w:t xml:space="preserve"> шкал</w:t>
      </w:r>
      <w:r w:rsidR="00930D13">
        <w:rPr>
          <w:lang w:val="uk-UA"/>
        </w:rPr>
        <w:t>а</w:t>
      </w:r>
      <w:r w:rsidR="00930D13" w:rsidRPr="00492288">
        <w:rPr>
          <w:lang w:val="uk-UA"/>
        </w:rPr>
        <w:t xml:space="preserve"> депресії (</w:t>
      </w:r>
      <w:r w:rsidR="00930D13">
        <w:t>GDS</w:t>
      </w:r>
      <w:r w:rsidR="00930D13" w:rsidRPr="00492288">
        <w:rPr>
          <w:lang w:val="uk-UA"/>
        </w:rPr>
        <w:t>)</w:t>
      </w:r>
      <w:r w:rsidR="00930D13">
        <w:rPr>
          <w:lang w:val="uk-UA"/>
        </w:rPr>
        <w:t>, і</w:t>
      </w:r>
      <w:r w:rsidR="00930D13" w:rsidRPr="00C4247E">
        <w:rPr>
          <w:lang w:val="uk-UA"/>
        </w:rPr>
        <w:t>ндекс життєвої задоволеності (</w:t>
      </w:r>
      <w:r w:rsidR="00930D13">
        <w:t>LSIA</w:t>
      </w:r>
      <w:r w:rsidR="00930D13" w:rsidRPr="00C4247E">
        <w:rPr>
          <w:lang w:val="uk-UA"/>
        </w:rPr>
        <w:t>)</w:t>
      </w:r>
      <w:r w:rsidR="00930D13">
        <w:rPr>
          <w:lang w:val="uk-UA"/>
        </w:rPr>
        <w:t xml:space="preserve">, статистичний аналіз та порівняльний. </w:t>
      </w:r>
    </w:p>
    <w:p w14:paraId="79F68FE3" w14:textId="77777777" w:rsidR="00B713CC" w:rsidRPr="00372725" w:rsidRDefault="00372725" w:rsidP="00372725">
      <w:pPr>
        <w:rPr>
          <w:lang w:val="uk-UA" w:eastAsia="ru-RU"/>
        </w:rPr>
      </w:pPr>
      <w:r>
        <w:rPr>
          <w:lang w:val="uk-UA" w:eastAsia="ru-RU"/>
        </w:rPr>
        <w:t>Дипломна робота складається зі вступу, трьох основних розділів, висновків, списка використаних джерел, додатків.</w:t>
      </w:r>
    </w:p>
    <w:p w14:paraId="02FAE0D1" w14:textId="77777777" w:rsidR="00145077" w:rsidRPr="00F551AB" w:rsidRDefault="00F551AB" w:rsidP="00FD2262">
      <w:pPr>
        <w:pStyle w:val="1"/>
        <w:rPr>
          <w:lang w:val="ru-RU"/>
        </w:rPr>
      </w:pPr>
      <w:bookmarkStart w:id="1" w:name="_Toc214486578"/>
      <w:r>
        <w:t>РОЗДІЛ</w:t>
      </w:r>
      <w:r w:rsidRPr="004D3DC5">
        <w:t xml:space="preserve"> 1. ТЕОРЕТИКО-МЕТОДОЛОГІЧНІ АСПЕКТИ ПСИХОСОЦІАЛЬНОЇ ДОПОМОГИ ЛЮДЯМ ПОХИЛОГО ВІКУ В УМОВАХ ВОЄННОГО СТАНУ В УКРАЇНІ</w:t>
      </w:r>
      <w:bookmarkEnd w:id="1"/>
    </w:p>
    <w:p w14:paraId="6D8F7462" w14:textId="77777777" w:rsidR="00FD2262" w:rsidRDefault="00FD2262" w:rsidP="00FD2262">
      <w:pPr>
        <w:pStyle w:val="1"/>
      </w:pPr>
    </w:p>
    <w:p w14:paraId="3370D83A" w14:textId="77777777" w:rsidR="00145077" w:rsidRDefault="00145077" w:rsidP="00821597">
      <w:pPr>
        <w:pStyle w:val="1"/>
      </w:pPr>
      <w:bookmarkStart w:id="2" w:name="_Toc214486579"/>
      <w:r>
        <w:t xml:space="preserve">1.1 </w:t>
      </w:r>
      <w:r w:rsidR="00821597">
        <w:t xml:space="preserve">Аналіз </w:t>
      </w:r>
      <w:r w:rsidR="00821597" w:rsidRPr="00821597">
        <w:t>психічного</w:t>
      </w:r>
      <w:r w:rsidR="00821597">
        <w:t xml:space="preserve"> стану українців у період 2022-202</w:t>
      </w:r>
      <w:r w:rsidR="00F551AB">
        <w:t>5</w:t>
      </w:r>
      <w:r w:rsidR="00821597">
        <w:t xml:space="preserve"> р. С</w:t>
      </w:r>
      <w:r w:rsidRPr="00E9402F">
        <w:t>оціальна вразливість</w:t>
      </w:r>
      <w:r>
        <w:t xml:space="preserve"> людей похилого віку під час бойових дій в країні</w:t>
      </w:r>
      <w:bookmarkEnd w:id="2"/>
      <w:r>
        <w:t xml:space="preserve"> </w:t>
      </w:r>
    </w:p>
    <w:p w14:paraId="0B2406F6" w14:textId="77777777" w:rsidR="00AB0B5D" w:rsidRDefault="00AB0B5D" w:rsidP="00145077">
      <w:pPr>
        <w:rPr>
          <w:lang w:val="uk-UA" w:eastAsia="ru-RU"/>
        </w:rPr>
      </w:pPr>
    </w:p>
    <w:p w14:paraId="002BAF56" w14:textId="77777777" w:rsidR="005E2047" w:rsidRDefault="005E2047" w:rsidP="005E2047">
      <w:pPr>
        <w:rPr>
          <w:lang w:val="uk-UA"/>
        </w:rPr>
      </w:pPr>
      <w:r>
        <w:t xml:space="preserve">Проблема захисту ментального здоров’я надзвичайно загострилася після початку </w:t>
      </w:r>
      <w:r>
        <w:rPr>
          <w:lang w:val="uk-UA"/>
        </w:rPr>
        <w:t>воєних дій</w:t>
      </w:r>
      <w:r>
        <w:t xml:space="preserve"> Росії проти України. </w:t>
      </w:r>
    </w:p>
    <w:p w14:paraId="26F230EA" w14:textId="77777777" w:rsidR="005E2047" w:rsidRPr="00D7263D" w:rsidRDefault="005E2047" w:rsidP="005E2047">
      <w:pPr>
        <w:rPr>
          <w:lang w:val="uk-UA"/>
        </w:rPr>
      </w:pPr>
      <w:r>
        <w:rPr>
          <w:lang w:val="uk-UA"/>
        </w:rPr>
        <w:t>У</w:t>
      </w:r>
      <w:r w:rsidRPr="00D7263D">
        <w:rPr>
          <w:lang w:val="uk-UA"/>
        </w:rPr>
        <w:t>часть у</w:t>
      </w:r>
      <w:r>
        <w:rPr>
          <w:lang w:val="uk-UA"/>
        </w:rPr>
        <w:t xml:space="preserve"> </w:t>
      </w:r>
      <w:r w:rsidRPr="00D7263D">
        <w:rPr>
          <w:lang w:val="uk-UA"/>
        </w:rPr>
        <w:t>бойових діях</w:t>
      </w:r>
      <w:r>
        <w:rPr>
          <w:lang w:val="uk-UA"/>
        </w:rPr>
        <w:t>,</w:t>
      </w:r>
      <w:r w:rsidRPr="00D7263D">
        <w:rPr>
          <w:lang w:val="uk-UA"/>
        </w:rPr>
        <w:t xml:space="preserve"> </w:t>
      </w:r>
      <w:r>
        <w:rPr>
          <w:lang w:val="uk-UA"/>
        </w:rPr>
        <w:t>проживання</w:t>
      </w:r>
      <w:r w:rsidRPr="00D7263D">
        <w:rPr>
          <w:lang w:val="uk-UA"/>
        </w:rPr>
        <w:t xml:space="preserve"> в прифронтовій зоні з постійними обстрілами</w:t>
      </w:r>
      <w:r>
        <w:rPr>
          <w:lang w:val="uk-UA"/>
        </w:rPr>
        <w:t xml:space="preserve"> ракет</w:t>
      </w:r>
      <w:r w:rsidRPr="00D7263D">
        <w:rPr>
          <w:lang w:val="uk-UA"/>
        </w:rPr>
        <w:t>, бомб</w:t>
      </w:r>
      <w:r>
        <w:rPr>
          <w:lang w:val="uk-UA"/>
        </w:rPr>
        <w:t>, знаходження на</w:t>
      </w:r>
      <w:r w:rsidRPr="00D7263D">
        <w:rPr>
          <w:lang w:val="uk-UA"/>
        </w:rPr>
        <w:t xml:space="preserve"> окуп</w:t>
      </w:r>
      <w:r>
        <w:rPr>
          <w:lang w:val="uk-UA"/>
        </w:rPr>
        <w:t>ованій території</w:t>
      </w:r>
      <w:r w:rsidRPr="00D7263D">
        <w:rPr>
          <w:lang w:val="uk-UA"/>
        </w:rPr>
        <w:t xml:space="preserve"> підвищують уразливість </w:t>
      </w:r>
      <w:r>
        <w:rPr>
          <w:lang w:val="uk-UA"/>
        </w:rPr>
        <w:t>громадян</w:t>
      </w:r>
      <w:r w:rsidRPr="00D7263D">
        <w:rPr>
          <w:lang w:val="uk-UA"/>
        </w:rPr>
        <w:t xml:space="preserve"> до психосоціального стресу, </w:t>
      </w:r>
      <w:r>
        <w:rPr>
          <w:lang w:val="uk-UA"/>
        </w:rPr>
        <w:t>поширють</w:t>
      </w:r>
      <w:r w:rsidRPr="00D7263D">
        <w:rPr>
          <w:lang w:val="uk-UA"/>
        </w:rPr>
        <w:t xml:space="preserve"> психічни розлад</w:t>
      </w:r>
      <w:r>
        <w:rPr>
          <w:lang w:val="uk-UA"/>
        </w:rPr>
        <w:t>и</w:t>
      </w:r>
      <w:r w:rsidRPr="00D7263D">
        <w:rPr>
          <w:lang w:val="uk-UA"/>
        </w:rPr>
        <w:t>,</w:t>
      </w:r>
      <w:r>
        <w:rPr>
          <w:lang w:val="uk-UA"/>
        </w:rPr>
        <w:t>такі як:</w:t>
      </w:r>
      <w:r w:rsidRPr="00D7263D">
        <w:rPr>
          <w:lang w:val="uk-UA"/>
        </w:rPr>
        <w:t xml:space="preserve"> депресія, тривога, пост</w:t>
      </w:r>
      <w:r>
        <w:t>c</w:t>
      </w:r>
      <w:r w:rsidRPr="00D7263D">
        <w:rPr>
          <w:lang w:val="uk-UA"/>
        </w:rPr>
        <w:t>тресові розлади тощо.</w:t>
      </w:r>
    </w:p>
    <w:p w14:paraId="344B3D1A" w14:textId="77777777" w:rsidR="005E2047" w:rsidRDefault="005E2047" w:rsidP="005E2047">
      <w:pPr>
        <w:rPr>
          <w:lang w:val="uk-UA"/>
        </w:rPr>
      </w:pPr>
      <w:r>
        <w:t xml:space="preserve">До таких наслідків </w:t>
      </w:r>
      <w:r>
        <w:rPr>
          <w:lang w:val="uk-UA"/>
        </w:rPr>
        <w:t>можна віднести</w:t>
      </w:r>
      <w:r w:rsidR="00E832C3">
        <w:rPr>
          <w:lang w:val="uk-UA"/>
        </w:rPr>
        <w:t xml:space="preserve"> </w:t>
      </w:r>
      <w:r w:rsidR="00E832C3" w:rsidRPr="00E832C3">
        <w:t>[</w:t>
      </w:r>
      <w:r w:rsidR="00E832C3">
        <w:rPr>
          <w:lang w:val="uk-UA"/>
        </w:rPr>
        <w:fldChar w:fldCharType="begin"/>
      </w:r>
      <w:r w:rsidR="00E832C3">
        <w:rPr>
          <w:lang w:val="uk-UA"/>
        </w:rPr>
        <w:instrText xml:space="preserve"> REF _Ref214479122 \r \h </w:instrText>
      </w:r>
      <w:r w:rsidR="00E832C3">
        <w:rPr>
          <w:lang w:val="uk-UA"/>
        </w:rPr>
      </w:r>
      <w:r w:rsidR="00E832C3">
        <w:rPr>
          <w:lang w:val="uk-UA"/>
        </w:rPr>
        <w:fldChar w:fldCharType="separate"/>
      </w:r>
      <w:r w:rsidR="00E832C3">
        <w:rPr>
          <w:lang w:val="uk-UA"/>
        </w:rPr>
        <w:t>6</w:t>
      </w:r>
      <w:r w:rsidR="00E832C3">
        <w:rPr>
          <w:lang w:val="uk-UA"/>
        </w:rPr>
        <w:fldChar w:fldCharType="end"/>
      </w:r>
      <w:r w:rsidR="00E832C3" w:rsidRPr="00E832C3">
        <w:t>]</w:t>
      </w:r>
      <w:r>
        <w:t xml:space="preserve">: </w:t>
      </w:r>
    </w:p>
    <w:p w14:paraId="4573EA3C" w14:textId="77777777" w:rsidR="005E2047" w:rsidRDefault="005E2047" w:rsidP="005E2047">
      <w:pPr>
        <w:rPr>
          <w:lang w:val="uk-UA"/>
        </w:rPr>
      </w:pPr>
      <w:r w:rsidRPr="00D7263D">
        <w:rPr>
          <w:lang w:val="uk-UA"/>
        </w:rPr>
        <w:t>-</w:t>
      </w:r>
      <w:r>
        <w:rPr>
          <w:lang w:val="uk-UA"/>
        </w:rPr>
        <w:t xml:space="preserve"> </w:t>
      </w:r>
      <w:r w:rsidRPr="00D7263D">
        <w:rPr>
          <w:lang w:val="uk-UA"/>
        </w:rPr>
        <w:t>утрата почуття безпеки внаслідок вразливості практично всієї території країни для ракетних обстрілів та атак БПЛА;</w:t>
      </w:r>
    </w:p>
    <w:p w14:paraId="0AEDC6D5" w14:textId="77777777" w:rsidR="005E2047" w:rsidRDefault="005E2047" w:rsidP="005E2047">
      <w:pPr>
        <w:rPr>
          <w:lang w:val="uk-UA"/>
        </w:rPr>
      </w:pPr>
      <w:r>
        <w:rPr>
          <w:lang w:val="uk-UA"/>
        </w:rPr>
        <w:t>-</w:t>
      </w:r>
      <w:r w:rsidRPr="00D7263D">
        <w:rPr>
          <w:lang w:val="uk-UA"/>
        </w:rPr>
        <w:t xml:space="preserve"> переміщення в інші регіони або країни й пов’язані з цим утрата роботи й звичного, комфортного середовища; побутові негаразди;</w:t>
      </w:r>
    </w:p>
    <w:p w14:paraId="5EF19459" w14:textId="77777777" w:rsidR="005E2047" w:rsidRDefault="005E2047" w:rsidP="005E2047">
      <w:pPr>
        <w:rPr>
          <w:lang w:val="uk-UA"/>
        </w:rPr>
      </w:pPr>
      <w:r>
        <w:rPr>
          <w:lang w:val="uk-UA"/>
        </w:rPr>
        <w:t>-</w:t>
      </w:r>
      <w:r w:rsidRPr="00D7263D">
        <w:rPr>
          <w:lang w:val="uk-UA"/>
        </w:rPr>
        <w:t xml:space="preserve"> фінансові труднощі; </w:t>
      </w:r>
    </w:p>
    <w:p w14:paraId="74D4F24C" w14:textId="77777777" w:rsidR="005E2047" w:rsidRDefault="005E2047" w:rsidP="005E2047">
      <w:pPr>
        <w:rPr>
          <w:lang w:val="uk-UA"/>
        </w:rPr>
      </w:pPr>
      <w:r>
        <w:rPr>
          <w:lang w:val="uk-UA"/>
        </w:rPr>
        <w:t xml:space="preserve">- </w:t>
      </w:r>
      <w:r w:rsidRPr="00D7263D">
        <w:rPr>
          <w:lang w:val="uk-UA"/>
        </w:rPr>
        <w:t xml:space="preserve">соціальна ізоляція; </w:t>
      </w:r>
    </w:p>
    <w:p w14:paraId="286030E4" w14:textId="77777777" w:rsidR="005E2047" w:rsidRDefault="005E2047" w:rsidP="005E2047">
      <w:pPr>
        <w:rPr>
          <w:lang w:val="uk-UA"/>
        </w:rPr>
      </w:pPr>
      <w:r>
        <w:rPr>
          <w:lang w:val="uk-UA"/>
        </w:rPr>
        <w:t xml:space="preserve">- </w:t>
      </w:r>
      <w:r w:rsidRPr="00D7263D">
        <w:rPr>
          <w:lang w:val="uk-UA"/>
        </w:rPr>
        <w:t>невпевненість у майбутньому</w:t>
      </w:r>
      <w:r>
        <w:rPr>
          <w:lang w:val="uk-UA"/>
        </w:rPr>
        <w:t>;</w:t>
      </w:r>
    </w:p>
    <w:p w14:paraId="0D40683C" w14:textId="77777777" w:rsidR="005E2047" w:rsidRDefault="005E2047" w:rsidP="005E2047">
      <w:pPr>
        <w:rPr>
          <w:lang w:val="uk-UA"/>
        </w:rPr>
      </w:pPr>
      <w:r>
        <w:rPr>
          <w:lang w:val="uk-UA"/>
        </w:rPr>
        <w:t>-</w:t>
      </w:r>
      <w:r w:rsidRPr="00D7263D">
        <w:rPr>
          <w:lang w:val="uk-UA"/>
        </w:rPr>
        <w:t xml:space="preserve"> тривога за рідних та близьких.</w:t>
      </w:r>
    </w:p>
    <w:p w14:paraId="7AEB6B42" w14:textId="77777777" w:rsidR="005E2047" w:rsidRDefault="005E2047" w:rsidP="005E2047">
      <w:pPr>
        <w:rPr>
          <w:shd w:val="clear" w:color="auto" w:fill="FFFFFF"/>
          <w:lang w:val="uk-UA"/>
        </w:rPr>
      </w:pPr>
      <w:r>
        <w:rPr>
          <w:lang w:val="uk-UA"/>
        </w:rPr>
        <w:t xml:space="preserve">Також слід зауважити, що такі як фахівці, як </w:t>
      </w:r>
      <w:r w:rsidRPr="00084856">
        <w:rPr>
          <w:shd w:val="clear" w:color="auto" w:fill="FFFFFF"/>
          <w:lang w:val="uk-UA"/>
        </w:rPr>
        <w:t>П.</w:t>
      </w:r>
      <w:r>
        <w:rPr>
          <w:shd w:val="clear" w:color="auto" w:fill="FFFFFF"/>
        </w:rPr>
        <w:t> </w:t>
      </w:r>
      <w:r w:rsidRPr="00084856">
        <w:rPr>
          <w:shd w:val="clear" w:color="auto" w:fill="FFFFFF"/>
          <w:lang w:val="uk-UA"/>
        </w:rPr>
        <w:t>Горноста</w:t>
      </w:r>
      <w:r>
        <w:rPr>
          <w:shd w:val="clear" w:color="auto" w:fill="FFFFFF"/>
          <w:lang w:val="uk-UA"/>
        </w:rPr>
        <w:t>й</w:t>
      </w:r>
      <w:r w:rsidRPr="00084856">
        <w:rPr>
          <w:shd w:val="clear" w:color="auto" w:fill="FFFFFF"/>
          <w:lang w:val="uk-UA"/>
        </w:rPr>
        <w:t>, О.</w:t>
      </w:r>
      <w:r>
        <w:rPr>
          <w:shd w:val="clear" w:color="auto" w:fill="FFFFFF"/>
        </w:rPr>
        <w:t> </w:t>
      </w:r>
      <w:r w:rsidRPr="00084856">
        <w:rPr>
          <w:shd w:val="clear" w:color="auto" w:fill="FFFFFF"/>
          <w:lang w:val="uk-UA"/>
        </w:rPr>
        <w:t>Чабан, О.</w:t>
      </w:r>
      <w:r>
        <w:rPr>
          <w:shd w:val="clear" w:color="auto" w:fill="FFFFFF"/>
        </w:rPr>
        <w:t> </w:t>
      </w:r>
      <w:r w:rsidRPr="00084856">
        <w:rPr>
          <w:shd w:val="clear" w:color="auto" w:fill="FFFFFF"/>
          <w:lang w:val="uk-UA"/>
        </w:rPr>
        <w:t>Хаустов</w:t>
      </w:r>
      <w:r>
        <w:rPr>
          <w:shd w:val="clear" w:color="auto" w:fill="FFFFFF"/>
          <w:lang w:val="uk-UA"/>
        </w:rPr>
        <w:t xml:space="preserve">а вказують на наявність колективної травми. До неї відносять психічну травму, яку </w:t>
      </w:r>
      <w:r w:rsidRPr="009649C2">
        <w:rPr>
          <w:shd w:val="clear" w:color="auto" w:fill="FFFFFF"/>
          <w:lang w:val="uk-UA"/>
        </w:rPr>
        <w:t>отримала група людей будь-якого обсягу</w:t>
      </w:r>
      <w:r>
        <w:rPr>
          <w:shd w:val="clear" w:color="auto" w:fill="FFFFFF"/>
        </w:rPr>
        <w:t> </w:t>
      </w:r>
      <w:r w:rsidRPr="009649C2">
        <w:rPr>
          <w:shd w:val="clear" w:color="auto" w:fill="FFFFFF"/>
          <w:lang w:val="uk-UA"/>
        </w:rPr>
        <w:t>– аж до цілого суспільства, унаслідок соціальної, техногенної чи екологічної катастрофи або злочинних дій політичних, інших соціальних суб’єктів</w:t>
      </w:r>
      <w:r>
        <w:rPr>
          <w:shd w:val="clear" w:color="auto" w:fill="FFFFFF"/>
          <w:lang w:val="uk-UA"/>
        </w:rPr>
        <w:t xml:space="preserve"> </w:t>
      </w:r>
      <w:r w:rsidRPr="004E1E37">
        <w:rPr>
          <w:lang w:val="uk-UA"/>
        </w:rPr>
        <w:t>[</w:t>
      </w:r>
      <w:r w:rsidR="00E832C3">
        <w:rPr>
          <w:lang w:val="uk-UA"/>
        </w:rPr>
        <w:fldChar w:fldCharType="begin"/>
      </w:r>
      <w:r w:rsidR="00E832C3">
        <w:rPr>
          <w:lang w:val="uk-UA"/>
        </w:rPr>
        <w:instrText xml:space="preserve"> REF _Ref214479160 \r \h </w:instrText>
      </w:r>
      <w:r w:rsidR="00E832C3">
        <w:rPr>
          <w:lang w:val="uk-UA"/>
        </w:rPr>
      </w:r>
      <w:r w:rsidR="00E832C3">
        <w:rPr>
          <w:lang w:val="uk-UA"/>
        </w:rPr>
        <w:fldChar w:fldCharType="separate"/>
      </w:r>
      <w:r w:rsidR="00E832C3">
        <w:rPr>
          <w:lang w:val="uk-UA"/>
        </w:rPr>
        <w:t>27</w:t>
      </w:r>
      <w:r w:rsidR="00E832C3">
        <w:rPr>
          <w:lang w:val="uk-UA"/>
        </w:rPr>
        <w:fldChar w:fldCharType="end"/>
      </w:r>
      <w:r w:rsidRPr="004E1E37">
        <w:rPr>
          <w:lang w:val="uk-UA"/>
        </w:rPr>
        <w:t>]</w:t>
      </w:r>
      <w:r w:rsidRPr="009649C2">
        <w:rPr>
          <w:shd w:val="clear" w:color="auto" w:fill="FFFFFF"/>
          <w:lang w:val="uk-UA"/>
        </w:rPr>
        <w:t>.</w:t>
      </w:r>
    </w:p>
    <w:p w14:paraId="347EBC49" w14:textId="77777777" w:rsidR="005E2047" w:rsidRDefault="005E2047" w:rsidP="005E2047">
      <w:pPr>
        <w:rPr>
          <w:shd w:val="clear" w:color="auto" w:fill="FFFFFF"/>
          <w:lang w:val="uk-UA"/>
        </w:rPr>
      </w:pPr>
      <w:r w:rsidRPr="00AE5FF7">
        <w:rPr>
          <w:shd w:val="clear" w:color="auto" w:fill="FFFFFF"/>
          <w:lang w:val="uk-UA"/>
        </w:rPr>
        <w:t>Причин</w:t>
      </w:r>
      <w:r>
        <w:rPr>
          <w:shd w:val="clear" w:color="auto" w:fill="FFFFFF"/>
          <w:lang w:val="uk-UA"/>
        </w:rPr>
        <w:t>ами</w:t>
      </w:r>
      <w:r w:rsidRPr="00AE5FF7">
        <w:rPr>
          <w:shd w:val="clear" w:color="auto" w:fill="FFFFFF"/>
          <w:lang w:val="uk-UA"/>
        </w:rPr>
        <w:t xml:space="preserve"> колективних травм</w:t>
      </w:r>
      <w:r>
        <w:rPr>
          <w:shd w:val="clear" w:color="auto" w:fill="FFFFFF"/>
          <w:lang w:val="uk-UA"/>
        </w:rPr>
        <w:t xml:space="preserve"> можуть бути</w:t>
      </w:r>
      <w:r w:rsidRPr="00AE5FF7">
        <w:rPr>
          <w:shd w:val="clear" w:color="auto" w:fill="FFFFFF"/>
          <w:lang w:val="uk-UA"/>
        </w:rPr>
        <w:t>:</w:t>
      </w:r>
    </w:p>
    <w:p w14:paraId="7D0A195A" w14:textId="77777777" w:rsidR="005E2047" w:rsidRDefault="005E2047" w:rsidP="005E2047">
      <w:pPr>
        <w:rPr>
          <w:shd w:val="clear" w:color="auto" w:fill="FFFFFF"/>
          <w:lang w:val="uk-UA"/>
        </w:rPr>
      </w:pPr>
      <w:r>
        <w:rPr>
          <w:shd w:val="clear" w:color="auto" w:fill="FFFFFF"/>
          <w:lang w:val="uk-UA"/>
        </w:rPr>
        <w:t>-</w:t>
      </w:r>
      <w:r w:rsidRPr="00AE5FF7">
        <w:rPr>
          <w:shd w:val="clear" w:color="auto" w:fill="FFFFFF"/>
          <w:lang w:val="uk-UA"/>
        </w:rPr>
        <w:t xml:space="preserve"> війни; </w:t>
      </w:r>
    </w:p>
    <w:p w14:paraId="077B93ED" w14:textId="77777777" w:rsidR="005E2047" w:rsidRDefault="005E2047" w:rsidP="005E2047">
      <w:pPr>
        <w:rPr>
          <w:shd w:val="clear" w:color="auto" w:fill="FFFFFF"/>
          <w:lang w:val="uk-UA"/>
        </w:rPr>
      </w:pPr>
      <w:r>
        <w:rPr>
          <w:shd w:val="clear" w:color="auto" w:fill="FFFFFF"/>
          <w:lang w:val="uk-UA"/>
        </w:rPr>
        <w:t xml:space="preserve">- </w:t>
      </w:r>
      <w:r w:rsidRPr="00AE5FF7">
        <w:rPr>
          <w:shd w:val="clear" w:color="auto" w:fill="FFFFFF"/>
          <w:lang w:val="uk-UA"/>
        </w:rPr>
        <w:t xml:space="preserve">геноцид у різних виявах; </w:t>
      </w:r>
    </w:p>
    <w:p w14:paraId="2AE692E3" w14:textId="77777777" w:rsidR="005E2047" w:rsidRDefault="005E2047" w:rsidP="005E2047">
      <w:pPr>
        <w:rPr>
          <w:shd w:val="clear" w:color="auto" w:fill="FFFFFF"/>
          <w:lang w:val="uk-UA"/>
        </w:rPr>
      </w:pPr>
      <w:r>
        <w:rPr>
          <w:shd w:val="clear" w:color="auto" w:fill="FFFFFF"/>
          <w:lang w:val="uk-UA"/>
        </w:rPr>
        <w:t xml:space="preserve">- </w:t>
      </w:r>
      <w:r w:rsidRPr="00AE5FF7">
        <w:rPr>
          <w:shd w:val="clear" w:color="auto" w:fill="FFFFFF"/>
          <w:lang w:val="uk-UA"/>
        </w:rPr>
        <w:t>катастрофи (техногенні та гуманітарні);</w:t>
      </w:r>
    </w:p>
    <w:p w14:paraId="6A9DD33F" w14:textId="77777777" w:rsidR="005E2047" w:rsidRDefault="005E2047" w:rsidP="005E2047">
      <w:pPr>
        <w:rPr>
          <w:shd w:val="clear" w:color="auto" w:fill="FFFFFF"/>
          <w:lang w:val="uk-UA"/>
        </w:rPr>
      </w:pPr>
      <w:r>
        <w:rPr>
          <w:shd w:val="clear" w:color="auto" w:fill="FFFFFF"/>
          <w:lang w:val="uk-UA"/>
        </w:rPr>
        <w:t>-</w:t>
      </w:r>
      <w:r w:rsidRPr="00AE5FF7">
        <w:rPr>
          <w:shd w:val="clear" w:color="auto" w:fill="FFFFFF"/>
          <w:lang w:val="uk-UA"/>
        </w:rPr>
        <w:t xml:space="preserve"> стихійні лиха (екологічні катастрофи);</w:t>
      </w:r>
    </w:p>
    <w:p w14:paraId="43BE0E59" w14:textId="77777777" w:rsidR="005E2047" w:rsidRDefault="005E2047" w:rsidP="005E2047">
      <w:pPr>
        <w:rPr>
          <w:shd w:val="clear" w:color="auto" w:fill="FFFFFF"/>
          <w:lang w:val="uk-UA"/>
        </w:rPr>
      </w:pPr>
      <w:r>
        <w:rPr>
          <w:shd w:val="clear" w:color="auto" w:fill="FFFFFF"/>
          <w:lang w:val="uk-UA"/>
        </w:rPr>
        <w:t>-</w:t>
      </w:r>
      <w:r w:rsidRPr="00AE5FF7">
        <w:rPr>
          <w:shd w:val="clear" w:color="auto" w:fill="FFFFFF"/>
          <w:lang w:val="uk-UA"/>
        </w:rPr>
        <w:t xml:space="preserve"> соціальні революції і перевороти (державні та військові);</w:t>
      </w:r>
    </w:p>
    <w:p w14:paraId="6D394CD6" w14:textId="77777777" w:rsidR="005E2047" w:rsidRDefault="005E2047" w:rsidP="005E2047">
      <w:pPr>
        <w:rPr>
          <w:shd w:val="clear" w:color="auto" w:fill="FFFFFF"/>
          <w:lang w:val="uk-UA"/>
        </w:rPr>
      </w:pPr>
      <w:r>
        <w:rPr>
          <w:shd w:val="clear" w:color="auto" w:fill="FFFFFF"/>
          <w:lang w:val="uk-UA"/>
        </w:rPr>
        <w:t>-</w:t>
      </w:r>
      <w:r w:rsidRPr="00AE5FF7">
        <w:rPr>
          <w:shd w:val="clear" w:color="auto" w:fill="FFFFFF"/>
          <w:lang w:val="uk-UA"/>
        </w:rPr>
        <w:t xml:space="preserve"> депортація чи вигнання великих груп людей; </w:t>
      </w:r>
    </w:p>
    <w:p w14:paraId="4A45AC25" w14:textId="77777777" w:rsidR="005E2047" w:rsidRDefault="005E2047" w:rsidP="005E2047">
      <w:pPr>
        <w:rPr>
          <w:shd w:val="clear" w:color="auto" w:fill="FFFFFF"/>
          <w:lang w:val="uk-UA"/>
        </w:rPr>
      </w:pPr>
      <w:r>
        <w:rPr>
          <w:shd w:val="clear" w:color="auto" w:fill="FFFFFF"/>
          <w:lang w:val="uk-UA"/>
        </w:rPr>
        <w:t xml:space="preserve">- </w:t>
      </w:r>
      <w:r w:rsidRPr="00AE5FF7">
        <w:rPr>
          <w:shd w:val="clear" w:color="auto" w:fill="FFFFFF"/>
          <w:lang w:val="uk-UA"/>
        </w:rPr>
        <w:t>обмеження свободи великих груп людей;</w:t>
      </w:r>
    </w:p>
    <w:p w14:paraId="6DE9F1C3" w14:textId="77777777" w:rsidR="005E2047" w:rsidRDefault="005E2047" w:rsidP="005E2047">
      <w:pPr>
        <w:rPr>
          <w:shd w:val="clear" w:color="auto" w:fill="FFFFFF"/>
          <w:lang w:val="uk-UA"/>
        </w:rPr>
      </w:pPr>
      <w:r>
        <w:rPr>
          <w:shd w:val="clear" w:color="auto" w:fill="FFFFFF"/>
          <w:lang w:val="uk-UA"/>
        </w:rPr>
        <w:t>-</w:t>
      </w:r>
      <w:r w:rsidRPr="00AE5FF7">
        <w:rPr>
          <w:shd w:val="clear" w:color="auto" w:fill="FFFFFF"/>
          <w:lang w:val="uk-UA"/>
        </w:rPr>
        <w:t xml:space="preserve"> політичні, релігійні та інші репресії; </w:t>
      </w:r>
    </w:p>
    <w:p w14:paraId="42ECBC60" w14:textId="77777777" w:rsidR="005E2047" w:rsidRDefault="005E2047" w:rsidP="005E2047">
      <w:pPr>
        <w:rPr>
          <w:shd w:val="clear" w:color="auto" w:fill="FFFFFF"/>
          <w:lang w:val="uk-UA"/>
        </w:rPr>
      </w:pPr>
      <w:r>
        <w:rPr>
          <w:shd w:val="clear" w:color="auto" w:fill="FFFFFF"/>
          <w:lang w:val="uk-UA"/>
        </w:rPr>
        <w:t xml:space="preserve">- </w:t>
      </w:r>
      <w:r w:rsidRPr="00AE5FF7">
        <w:rPr>
          <w:shd w:val="clear" w:color="auto" w:fill="FFFFFF"/>
          <w:lang w:val="uk-UA"/>
        </w:rPr>
        <w:t>терористичні акти, що спричинили суспільний резонанс;</w:t>
      </w:r>
    </w:p>
    <w:p w14:paraId="0F039681" w14:textId="77777777" w:rsidR="005E2047" w:rsidRDefault="005E2047" w:rsidP="005E2047">
      <w:pPr>
        <w:rPr>
          <w:shd w:val="clear" w:color="auto" w:fill="FFFFFF"/>
          <w:lang w:val="uk-UA"/>
        </w:rPr>
      </w:pPr>
      <w:r>
        <w:rPr>
          <w:shd w:val="clear" w:color="auto" w:fill="FFFFFF"/>
          <w:lang w:val="uk-UA"/>
        </w:rPr>
        <w:t>-</w:t>
      </w:r>
      <w:r w:rsidRPr="00AE5FF7">
        <w:rPr>
          <w:shd w:val="clear" w:color="auto" w:fill="FFFFFF"/>
          <w:lang w:val="uk-UA"/>
        </w:rPr>
        <w:t xml:space="preserve"> убивство або трагічна загибель суспільних лідерів чи кумирів.</w:t>
      </w:r>
    </w:p>
    <w:p w14:paraId="17B18E5C" w14:textId="77777777" w:rsidR="005E2047" w:rsidRDefault="005E2047" w:rsidP="005E2047">
      <w:pPr>
        <w:rPr>
          <w:lang w:val="uk-UA"/>
        </w:rPr>
      </w:pPr>
      <w:r w:rsidRPr="00AE5FF7">
        <w:rPr>
          <w:shd w:val="clear" w:color="auto" w:fill="FFFFFF"/>
          <w:lang w:val="uk-UA"/>
        </w:rPr>
        <w:t xml:space="preserve"> </w:t>
      </w:r>
      <w:r w:rsidRPr="000944E8">
        <w:rPr>
          <w:shd w:val="clear" w:color="auto" w:fill="FFFFFF"/>
          <w:lang w:val="uk-UA"/>
        </w:rPr>
        <w:t>Колективна травма не обмежена в просторі, розтягнута в часі й охоплює як прямих, так і непрямих учасників подій травматизації, але об’єднаних єдиною територією, культурою, ментальністю та між</w:t>
      </w:r>
      <w:r>
        <w:rPr>
          <w:shd w:val="clear" w:color="auto" w:fill="FFFFFF"/>
          <w:lang w:val="uk-UA"/>
        </w:rPr>
        <w:t xml:space="preserve"> </w:t>
      </w:r>
      <w:r w:rsidRPr="000944E8">
        <w:rPr>
          <w:shd w:val="clear" w:color="auto" w:fill="FFFFFF"/>
          <w:lang w:val="uk-UA"/>
        </w:rPr>
        <w:t xml:space="preserve">інституціональними взаємодіями. </w:t>
      </w:r>
      <w:r>
        <w:rPr>
          <w:shd w:val="clear" w:color="auto" w:fill="FFFFFF"/>
          <w:lang w:val="uk-UA"/>
        </w:rPr>
        <w:t>Д</w:t>
      </w:r>
      <w:r w:rsidRPr="00997576">
        <w:rPr>
          <w:shd w:val="clear" w:color="auto" w:fill="FFFFFF"/>
          <w:lang w:val="uk-UA"/>
        </w:rPr>
        <w:t>осліджен</w:t>
      </w:r>
      <w:r>
        <w:rPr>
          <w:shd w:val="clear" w:color="auto" w:fill="FFFFFF"/>
          <w:lang w:val="uk-UA"/>
        </w:rPr>
        <w:t>ня</w:t>
      </w:r>
      <w:r w:rsidRPr="00997576">
        <w:rPr>
          <w:shd w:val="clear" w:color="auto" w:fill="FFFFFF"/>
          <w:lang w:val="uk-UA"/>
        </w:rPr>
        <w:t xml:space="preserve"> колективної травми свідчить про її велике значення не лише для покоління, яке пережило цю травму, але й</w:t>
      </w:r>
      <w:r>
        <w:rPr>
          <w:shd w:val="clear" w:color="auto" w:fill="FFFFFF"/>
          <w:lang w:val="uk-UA"/>
        </w:rPr>
        <w:t xml:space="preserve"> </w:t>
      </w:r>
      <w:r w:rsidRPr="00997576">
        <w:rPr>
          <w:shd w:val="clear" w:color="auto" w:fill="FFFFFF"/>
          <w:lang w:val="uk-UA"/>
        </w:rPr>
        <w:t>для наступних поколінь.</w:t>
      </w:r>
    </w:p>
    <w:p w14:paraId="11AF1B71" w14:textId="77777777" w:rsidR="005243FD" w:rsidRDefault="005E2047" w:rsidP="005E2047">
      <w:pPr>
        <w:rPr>
          <w:lang w:val="uk-UA"/>
        </w:rPr>
      </w:pPr>
      <w:r>
        <w:rPr>
          <w:lang w:val="uk-UA"/>
        </w:rPr>
        <w:t>Національний інститут стратегічних досліджень (НСІД) провів дослідження психологічного стану мешканців України та зробив такі висновки</w:t>
      </w:r>
      <w:r w:rsidRPr="00FE3374">
        <w:t xml:space="preserve"> [</w:t>
      </w:r>
      <w:r w:rsidR="00735FB1">
        <w:fldChar w:fldCharType="begin"/>
      </w:r>
      <w:r w:rsidR="00735FB1">
        <w:instrText xml:space="preserve"> REF _Ref214479160 \r \h </w:instrText>
      </w:r>
      <w:r w:rsidR="00735FB1">
        <w:fldChar w:fldCharType="separate"/>
      </w:r>
      <w:r w:rsidR="00735FB1">
        <w:t>27</w:t>
      </w:r>
      <w:r w:rsidR="00735FB1">
        <w:fldChar w:fldCharType="end"/>
      </w:r>
      <w:r w:rsidRPr="00FE3374">
        <w:t>]</w:t>
      </w:r>
      <w:r w:rsidR="002D6C3E">
        <w:rPr>
          <w:lang w:val="uk-UA"/>
        </w:rPr>
        <w:t>.</w:t>
      </w:r>
    </w:p>
    <w:p w14:paraId="05BC847D" w14:textId="77777777" w:rsidR="005E2047" w:rsidRDefault="002D6C3E" w:rsidP="005E2047">
      <w:pPr>
        <w:rPr>
          <w:lang w:val="uk-UA"/>
        </w:rPr>
      </w:pPr>
      <w:r>
        <w:rPr>
          <w:lang w:val="uk-UA"/>
        </w:rPr>
        <w:t xml:space="preserve"> Представимо їх в таблиці 1.1</w:t>
      </w:r>
    </w:p>
    <w:p w14:paraId="2C3358FF" w14:textId="77777777" w:rsidR="002D6C3E" w:rsidRDefault="00F22ED4" w:rsidP="00F22ED4">
      <w:pPr>
        <w:jc w:val="right"/>
        <w:rPr>
          <w:lang w:val="uk-UA"/>
        </w:rPr>
      </w:pPr>
      <w:r>
        <w:rPr>
          <w:lang w:val="uk-UA"/>
        </w:rPr>
        <w:t>Таблиця 1.1</w:t>
      </w:r>
    </w:p>
    <w:p w14:paraId="48EA0135" w14:textId="77777777" w:rsidR="00F22ED4" w:rsidRDefault="00F22ED4" w:rsidP="005E2047">
      <w:pPr>
        <w:rPr>
          <w:lang w:val="uk-UA"/>
        </w:rPr>
      </w:pPr>
      <w:r>
        <w:rPr>
          <w:lang w:val="uk-UA"/>
        </w:rPr>
        <w:t>В</w:t>
      </w:r>
      <w:r>
        <w:t>исновки дослідження Національного інституту стратегічних досліджень (НІСД) щодо психологічного стану мешканців України</w:t>
      </w:r>
    </w:p>
    <w:tbl>
      <w:tblPr>
        <w:tblStyle w:val="ad"/>
        <w:tblW w:w="0" w:type="auto"/>
        <w:tblLook w:val="04A0" w:firstRow="1" w:lastRow="0" w:firstColumn="1" w:lastColumn="0" w:noHBand="0" w:noVBand="1"/>
      </w:tblPr>
      <w:tblGrid>
        <w:gridCol w:w="3026"/>
        <w:gridCol w:w="2491"/>
        <w:gridCol w:w="3828"/>
      </w:tblGrid>
      <w:tr w:rsidR="000C3267" w14:paraId="0A1CB583" w14:textId="77777777" w:rsidTr="00E105C5">
        <w:tc>
          <w:tcPr>
            <w:tcW w:w="3085" w:type="dxa"/>
          </w:tcPr>
          <w:p w14:paraId="543D2E89" w14:textId="77777777" w:rsidR="000C3267" w:rsidRPr="009070DC" w:rsidRDefault="000C3267" w:rsidP="009070DC">
            <w:pPr>
              <w:ind w:firstLine="0"/>
              <w:jc w:val="center"/>
              <w:rPr>
                <w:b/>
                <w:lang w:val="uk-UA"/>
              </w:rPr>
            </w:pPr>
            <w:r w:rsidRPr="009070DC">
              <w:rPr>
                <w:b/>
                <w:lang w:val="uk-UA"/>
              </w:rPr>
              <w:t>Категорія показника</w:t>
            </w:r>
          </w:p>
        </w:tc>
        <w:tc>
          <w:tcPr>
            <w:tcW w:w="2552" w:type="dxa"/>
          </w:tcPr>
          <w:p w14:paraId="4A2F2745" w14:textId="77777777" w:rsidR="000C3267" w:rsidRPr="009070DC" w:rsidRDefault="00B40747" w:rsidP="009070DC">
            <w:pPr>
              <w:ind w:firstLine="0"/>
              <w:jc w:val="center"/>
              <w:rPr>
                <w:b/>
                <w:lang w:val="uk-UA"/>
              </w:rPr>
            </w:pPr>
            <w:r w:rsidRPr="009070DC">
              <w:rPr>
                <w:b/>
                <w:lang w:val="uk-UA"/>
              </w:rPr>
              <w:t>Кількість</w:t>
            </w:r>
          </w:p>
        </w:tc>
        <w:tc>
          <w:tcPr>
            <w:tcW w:w="3934" w:type="dxa"/>
          </w:tcPr>
          <w:p w14:paraId="0E025251" w14:textId="77777777" w:rsidR="000C3267" w:rsidRPr="009070DC" w:rsidRDefault="00B40747" w:rsidP="009070DC">
            <w:pPr>
              <w:ind w:firstLine="0"/>
              <w:jc w:val="center"/>
              <w:rPr>
                <w:b/>
                <w:lang w:val="uk-UA"/>
              </w:rPr>
            </w:pPr>
            <w:r w:rsidRPr="009070DC">
              <w:rPr>
                <w:b/>
                <w:lang w:val="uk-UA"/>
              </w:rPr>
              <w:t>Опис ситуації</w:t>
            </w:r>
          </w:p>
        </w:tc>
      </w:tr>
      <w:tr w:rsidR="000C3267" w:rsidRPr="000A52BC" w14:paraId="3D97F6D6" w14:textId="77777777" w:rsidTr="00E105C5">
        <w:tc>
          <w:tcPr>
            <w:tcW w:w="3085" w:type="dxa"/>
          </w:tcPr>
          <w:p w14:paraId="0A6C0C07" w14:textId="77777777" w:rsidR="000C3267" w:rsidRDefault="001B3ACB" w:rsidP="00564383">
            <w:pPr>
              <w:spacing w:line="240" w:lineRule="auto"/>
              <w:ind w:firstLine="0"/>
              <w:rPr>
                <w:lang w:val="uk-UA"/>
              </w:rPr>
            </w:pPr>
            <w:r w:rsidRPr="00564383">
              <w:rPr>
                <w:lang w:val="uk-UA"/>
              </w:rPr>
              <w:t>Потреба в психологічній допомозі</w:t>
            </w:r>
          </w:p>
        </w:tc>
        <w:tc>
          <w:tcPr>
            <w:tcW w:w="2552" w:type="dxa"/>
          </w:tcPr>
          <w:p w14:paraId="6E162D2D" w14:textId="77777777" w:rsidR="000C3267" w:rsidRDefault="00564383" w:rsidP="005E2047">
            <w:pPr>
              <w:ind w:firstLine="0"/>
              <w:rPr>
                <w:lang w:val="uk-UA"/>
              </w:rPr>
            </w:pPr>
            <w:r>
              <w:t>40–50 % населення</w:t>
            </w:r>
          </w:p>
        </w:tc>
        <w:tc>
          <w:tcPr>
            <w:tcW w:w="3934" w:type="dxa"/>
          </w:tcPr>
          <w:p w14:paraId="63CFFFDF" w14:textId="77777777" w:rsidR="000C3267" w:rsidRPr="00E32DEE" w:rsidRDefault="00E32DEE" w:rsidP="00537EDA">
            <w:pPr>
              <w:spacing w:line="240" w:lineRule="auto"/>
              <w:ind w:firstLine="0"/>
              <w:rPr>
                <w:lang w:val="uk-UA"/>
              </w:rPr>
            </w:pPr>
            <w:r w:rsidRPr="00E32DEE">
              <w:rPr>
                <w:lang w:val="uk-UA"/>
              </w:rPr>
              <w:t>Майже кожен другий українець відчуває наслідки бойових дій.</w:t>
            </w:r>
          </w:p>
        </w:tc>
      </w:tr>
      <w:tr w:rsidR="000C3267" w14:paraId="0D898F7A" w14:textId="77777777" w:rsidTr="00E105C5">
        <w:tc>
          <w:tcPr>
            <w:tcW w:w="3085" w:type="dxa"/>
          </w:tcPr>
          <w:p w14:paraId="09E54E01" w14:textId="77777777" w:rsidR="000C3267" w:rsidRDefault="00564383" w:rsidP="00564383">
            <w:pPr>
              <w:spacing w:line="240" w:lineRule="auto"/>
              <w:ind w:firstLine="0"/>
              <w:rPr>
                <w:lang w:val="uk-UA"/>
              </w:rPr>
            </w:pPr>
            <w:r>
              <w:t>Прогноз розладів психічного здоров'я</w:t>
            </w:r>
          </w:p>
        </w:tc>
        <w:tc>
          <w:tcPr>
            <w:tcW w:w="2552" w:type="dxa"/>
          </w:tcPr>
          <w:p w14:paraId="3CEE432C" w14:textId="77777777" w:rsidR="000C3267" w:rsidRDefault="00EE7AA2" w:rsidP="005E2047">
            <w:pPr>
              <w:ind w:firstLine="0"/>
              <w:rPr>
                <w:lang w:val="uk-UA"/>
              </w:rPr>
            </w:pPr>
            <w:r>
              <w:t>3–4 млн. українців</w:t>
            </w:r>
          </w:p>
        </w:tc>
        <w:tc>
          <w:tcPr>
            <w:tcW w:w="3934" w:type="dxa"/>
          </w:tcPr>
          <w:p w14:paraId="1B93BB6A" w14:textId="77777777" w:rsidR="000C3267" w:rsidRDefault="00537EDA" w:rsidP="00537EDA">
            <w:pPr>
              <w:spacing w:line="240" w:lineRule="auto"/>
              <w:ind w:firstLine="0"/>
              <w:rPr>
                <w:lang w:val="uk-UA"/>
              </w:rPr>
            </w:pPr>
            <w:r w:rsidRPr="00537EDA">
              <w:rPr>
                <w:lang w:val="uk-UA"/>
              </w:rPr>
              <w:t>Очікувана кількість людей з певним спектром розладів психічного здоров'я різного рівня складності.</w:t>
            </w:r>
          </w:p>
        </w:tc>
      </w:tr>
      <w:tr w:rsidR="000C3267" w14:paraId="5F93EC09" w14:textId="77777777" w:rsidTr="00E105C5">
        <w:tc>
          <w:tcPr>
            <w:tcW w:w="3085" w:type="dxa"/>
          </w:tcPr>
          <w:p w14:paraId="7151F71C" w14:textId="77777777" w:rsidR="000C3267" w:rsidRDefault="00564383" w:rsidP="00564383">
            <w:pPr>
              <w:spacing w:line="240" w:lineRule="auto"/>
              <w:ind w:firstLine="0"/>
              <w:rPr>
                <w:lang w:val="uk-UA"/>
              </w:rPr>
            </w:pPr>
            <w:r>
              <w:t>Прогноз загальних звернень за психологічною допомогою</w:t>
            </w:r>
          </w:p>
        </w:tc>
        <w:tc>
          <w:tcPr>
            <w:tcW w:w="2552" w:type="dxa"/>
          </w:tcPr>
          <w:p w14:paraId="7081EB6C" w14:textId="77777777" w:rsidR="000C3267" w:rsidRDefault="00EE7AA2" w:rsidP="005E2047">
            <w:pPr>
              <w:ind w:firstLine="0"/>
              <w:rPr>
                <w:lang w:val="uk-UA"/>
              </w:rPr>
            </w:pPr>
            <w:r>
              <w:t>До 27 млн. звернень</w:t>
            </w:r>
          </w:p>
        </w:tc>
        <w:tc>
          <w:tcPr>
            <w:tcW w:w="3934" w:type="dxa"/>
          </w:tcPr>
          <w:p w14:paraId="433190FC" w14:textId="77777777" w:rsidR="000C3267" w:rsidRDefault="00537EDA" w:rsidP="00537EDA">
            <w:pPr>
              <w:spacing w:line="240" w:lineRule="auto"/>
              <w:ind w:firstLine="0"/>
              <w:rPr>
                <w:lang w:val="uk-UA"/>
              </w:rPr>
            </w:pPr>
            <w:r w:rsidRPr="00537EDA">
              <w:rPr>
                <w:lang w:val="uk-UA"/>
              </w:rPr>
              <w:t>Загальна очікувана кількість звернень за психологічною допомогою.</w:t>
            </w:r>
          </w:p>
        </w:tc>
      </w:tr>
    </w:tbl>
    <w:p w14:paraId="48D302F7" w14:textId="77777777" w:rsidR="005243FD" w:rsidRDefault="005243FD" w:rsidP="005E2047">
      <w:pPr>
        <w:rPr>
          <w:lang w:val="uk-UA"/>
        </w:rPr>
      </w:pPr>
    </w:p>
    <w:p w14:paraId="62259492" w14:textId="77777777" w:rsidR="00F22ED4" w:rsidRDefault="00B07A9B" w:rsidP="005E2047">
      <w:pPr>
        <w:rPr>
          <w:lang w:val="uk-UA"/>
        </w:rPr>
      </w:pPr>
      <w:r>
        <w:rPr>
          <w:lang w:val="uk-UA"/>
        </w:rPr>
        <w:t>На рисунку 1.1 представимо групи людей, які потребують допомогу.</w:t>
      </w:r>
    </w:p>
    <w:p w14:paraId="56C192E2" w14:textId="77777777" w:rsidR="00B07A9B" w:rsidRDefault="00B63E4D" w:rsidP="005E2047">
      <w:pPr>
        <w:rPr>
          <w:lang w:val="uk-UA"/>
        </w:rPr>
      </w:pPr>
      <w:r>
        <w:rPr>
          <w:noProof/>
          <w:lang w:eastAsia="ru-RU"/>
        </w:rPr>
        <w:drawing>
          <wp:inline distT="0" distB="0" distL="0" distR="0" wp14:anchorId="4F05457D" wp14:editId="1847B337">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B2CCCE1" w14:textId="77777777" w:rsidR="00B63E4D" w:rsidRDefault="00B63E4D" w:rsidP="005E2047">
      <w:pPr>
        <w:rPr>
          <w:lang w:val="uk-UA"/>
        </w:rPr>
      </w:pPr>
    </w:p>
    <w:p w14:paraId="60BCB957" w14:textId="77777777" w:rsidR="00B63E4D" w:rsidRPr="00B63E4D" w:rsidRDefault="00B63E4D" w:rsidP="005E2047">
      <w:pPr>
        <w:rPr>
          <w:lang w:val="uk-UA"/>
        </w:rPr>
      </w:pPr>
      <w:r>
        <w:rPr>
          <w:lang w:val="uk-UA"/>
        </w:rPr>
        <w:t xml:space="preserve">Рис.1.1 - </w:t>
      </w:r>
      <w:r>
        <w:t>Прогнозована потреба у психологічній допомозі за категоріями</w:t>
      </w:r>
      <w:r>
        <w:rPr>
          <w:lang w:val="uk-UA"/>
        </w:rPr>
        <w:t xml:space="preserve"> по даним </w:t>
      </w:r>
      <w:r>
        <w:t>Національного інституту стратегічних досліджень (НІСД)</w:t>
      </w:r>
    </w:p>
    <w:p w14:paraId="431F2422" w14:textId="77777777" w:rsidR="00B63E4D" w:rsidRDefault="00B63E4D" w:rsidP="000F1AA6">
      <w:pPr>
        <w:rPr>
          <w:lang w:val="uk-UA"/>
        </w:rPr>
      </w:pPr>
      <w:r>
        <w:rPr>
          <w:lang w:val="uk-UA"/>
        </w:rPr>
        <w:t>Виходячи з цих даних, можна зробити наступні висновки:</w:t>
      </w:r>
    </w:p>
    <w:p w14:paraId="1CBA0AEA" w14:textId="77777777" w:rsidR="00B63E4D" w:rsidRPr="00B63E4D" w:rsidRDefault="000F1AA6" w:rsidP="000F1AA6">
      <w:pPr>
        <w:rPr>
          <w:lang w:val="uk-UA"/>
        </w:rPr>
      </w:pPr>
      <w:r>
        <w:rPr>
          <w:lang w:val="uk-UA"/>
        </w:rPr>
        <w:t xml:space="preserve">- </w:t>
      </w:r>
      <w:r w:rsidR="00B63E4D" w:rsidRPr="00B63E4D">
        <w:rPr>
          <w:lang w:val="uk-UA"/>
        </w:rPr>
        <w:t>Масштабність потреби: Найбільша прогнозована потреба у психологічній допомозі (близько 7 млн.) припадає на людей старшого віку, що вимагає негайного розширення соціальних послуг, орієнтованих на цю вразливу групу.</w:t>
      </w:r>
    </w:p>
    <w:p w14:paraId="28416F54" w14:textId="77777777" w:rsidR="00B63E4D" w:rsidRPr="000F1AA6" w:rsidRDefault="000F1AA6" w:rsidP="00B63E4D">
      <w:pPr>
        <w:rPr>
          <w:lang w:val="uk-UA"/>
        </w:rPr>
      </w:pPr>
      <w:r>
        <w:rPr>
          <w:b/>
          <w:bCs/>
          <w:lang w:val="uk-UA"/>
        </w:rPr>
        <w:t xml:space="preserve">- </w:t>
      </w:r>
      <w:r w:rsidR="00E66051">
        <w:rPr>
          <w:lang w:val="uk-UA"/>
        </w:rPr>
        <w:t>О</w:t>
      </w:r>
      <w:r w:rsidRPr="000F1AA6">
        <w:rPr>
          <w:lang w:val="uk-UA"/>
        </w:rPr>
        <w:t>рі</w:t>
      </w:r>
      <w:r>
        <w:rPr>
          <w:lang w:val="uk-UA"/>
        </w:rPr>
        <w:t>є</w:t>
      </w:r>
      <w:r w:rsidRPr="000F1AA6">
        <w:rPr>
          <w:lang w:val="uk-UA"/>
        </w:rPr>
        <w:t>нтація</w:t>
      </w:r>
      <w:r w:rsidR="00B63E4D" w:rsidRPr="000F1AA6">
        <w:rPr>
          <w:lang w:val="uk-UA"/>
        </w:rPr>
        <w:t xml:space="preserve"> на </w:t>
      </w:r>
      <w:r>
        <w:rPr>
          <w:lang w:val="uk-UA"/>
        </w:rPr>
        <w:t>підростаючому</w:t>
      </w:r>
      <w:r w:rsidR="00B63E4D" w:rsidRPr="000F1AA6">
        <w:rPr>
          <w:lang w:val="uk-UA"/>
        </w:rPr>
        <w:t xml:space="preserve"> поколінні</w:t>
      </w:r>
      <w:r w:rsidR="00B63E4D" w:rsidRPr="000F1AA6">
        <w:rPr>
          <w:b/>
          <w:bCs/>
          <w:lang w:val="uk-UA"/>
        </w:rPr>
        <w:t>:</w:t>
      </w:r>
      <w:r w:rsidR="00B63E4D" w:rsidRPr="000F1AA6">
        <w:rPr>
          <w:lang w:val="uk-UA"/>
        </w:rPr>
        <w:t xml:space="preserve"> Значна кількість (близько 4 млн.) </w:t>
      </w:r>
      <w:r w:rsidR="00B63E4D" w:rsidRPr="00E66051">
        <w:rPr>
          <w:lang w:val="uk-UA"/>
        </w:rPr>
        <w:t>дітей та підлітків</w:t>
      </w:r>
      <w:r w:rsidR="00B63E4D" w:rsidRPr="000F1AA6">
        <w:rPr>
          <w:lang w:val="uk-UA"/>
        </w:rPr>
        <w:t xml:space="preserve"> потребуватиме психосоціальної підтримки, підкреслюючи критичну необхідність впровадження спеціалізованих шкільних та позашкільних програм соціально-психологічної реабілітації.</w:t>
      </w:r>
    </w:p>
    <w:p w14:paraId="7158A575" w14:textId="77777777" w:rsidR="00B63E4D" w:rsidRPr="00E66051" w:rsidRDefault="00E66051" w:rsidP="00B63E4D">
      <w:pPr>
        <w:rPr>
          <w:lang w:val="uk-UA"/>
        </w:rPr>
      </w:pPr>
      <w:r>
        <w:rPr>
          <w:b/>
          <w:bCs/>
          <w:lang w:val="uk-UA"/>
        </w:rPr>
        <w:t xml:space="preserve">- </w:t>
      </w:r>
      <w:r w:rsidR="00B63E4D" w:rsidRPr="00E66051">
        <w:rPr>
          <w:lang w:val="uk-UA"/>
        </w:rPr>
        <w:t xml:space="preserve">Пріоритетність цільових груп: </w:t>
      </w:r>
      <w:r>
        <w:rPr>
          <w:lang w:val="uk-UA"/>
        </w:rPr>
        <w:t>З</w:t>
      </w:r>
      <w:r w:rsidR="00B63E4D" w:rsidRPr="00E66051">
        <w:rPr>
          <w:lang w:val="uk-UA"/>
        </w:rPr>
        <w:t>агальний обсяг запитів у трьох категоріях (понад 12,8 млн.) свідчить про необхідність комплексної, міжвідомчої системи соціальної роботи, яка забезпечить доступну та диференційовану психологічну підтримку для всіх постраждалих категорій населення.</w:t>
      </w:r>
    </w:p>
    <w:p w14:paraId="70D05F54" w14:textId="77777777" w:rsidR="005E2047" w:rsidRDefault="00E66051" w:rsidP="005E2047">
      <w:pPr>
        <w:rPr>
          <w:lang w:val="uk-UA"/>
        </w:rPr>
      </w:pPr>
      <w:r>
        <w:rPr>
          <w:lang w:val="uk-UA"/>
        </w:rPr>
        <w:t xml:space="preserve">Також слід зазначити, </w:t>
      </w:r>
      <w:r w:rsidR="005E2047">
        <w:rPr>
          <w:lang w:val="uk-UA"/>
        </w:rPr>
        <w:t>що психічні розлади в умовах бойових дій позначаються на фізичному стані людей</w:t>
      </w:r>
      <w:r w:rsidR="00735FB1" w:rsidRPr="00735FB1">
        <w:t xml:space="preserve"> [</w:t>
      </w:r>
      <w:r w:rsidR="00735FB1">
        <w:fldChar w:fldCharType="begin"/>
      </w:r>
      <w:r w:rsidR="00735FB1">
        <w:instrText xml:space="preserve"> REF _Ref214479205 \r \h </w:instrText>
      </w:r>
      <w:r w:rsidR="00735FB1">
        <w:fldChar w:fldCharType="separate"/>
      </w:r>
      <w:r w:rsidR="00735FB1">
        <w:t>8</w:t>
      </w:r>
      <w:r w:rsidR="00735FB1">
        <w:fldChar w:fldCharType="end"/>
      </w:r>
      <w:r w:rsidR="00735FB1" w:rsidRPr="00735FB1">
        <w:t xml:space="preserve">, </w:t>
      </w:r>
      <w:r w:rsidR="00735FB1">
        <w:rPr>
          <w:lang w:val="en-US"/>
        </w:rPr>
        <w:t>c</w:t>
      </w:r>
      <w:r w:rsidR="00735FB1" w:rsidRPr="00735FB1">
        <w:t>.31]</w:t>
      </w:r>
      <w:r w:rsidR="005E2047">
        <w:rPr>
          <w:lang w:val="uk-UA"/>
        </w:rPr>
        <w:t xml:space="preserve">. </w:t>
      </w:r>
    </w:p>
    <w:p w14:paraId="04E61407" w14:textId="77777777" w:rsidR="005E2047" w:rsidRDefault="005E2047" w:rsidP="005E2047">
      <w:pPr>
        <w:rPr>
          <w:lang w:val="uk-UA"/>
        </w:rPr>
      </w:pPr>
      <w:r>
        <w:rPr>
          <w:lang w:val="uk-UA"/>
        </w:rPr>
        <w:t xml:space="preserve">Це може викликати різні типи залежностей: </w:t>
      </w:r>
    </w:p>
    <w:p w14:paraId="099B036C" w14:textId="77777777" w:rsidR="005E2047" w:rsidRPr="005C6896" w:rsidRDefault="005E2047" w:rsidP="005E2047">
      <w:pPr>
        <w:rPr>
          <w:lang w:val="uk-UA"/>
        </w:rPr>
      </w:pPr>
      <w:r w:rsidRPr="005C6896">
        <w:rPr>
          <w:lang w:val="uk-UA"/>
        </w:rPr>
        <w:t>-</w:t>
      </w:r>
      <w:r>
        <w:rPr>
          <w:lang w:val="uk-UA"/>
        </w:rPr>
        <w:t xml:space="preserve"> </w:t>
      </w:r>
      <w:r w:rsidRPr="005C6896">
        <w:rPr>
          <w:lang w:val="uk-UA"/>
        </w:rPr>
        <w:t>алкоголізм, прийом наркотичних препаратів</w:t>
      </w:r>
      <w:r>
        <w:rPr>
          <w:lang w:val="uk-UA"/>
        </w:rPr>
        <w:t>;</w:t>
      </w:r>
    </w:p>
    <w:p w14:paraId="1ADF0687" w14:textId="77777777" w:rsidR="005E2047" w:rsidRPr="00FC566A" w:rsidRDefault="005E2047" w:rsidP="005E2047">
      <w:pPr>
        <w:rPr>
          <w:lang w:val="uk-UA"/>
        </w:rPr>
      </w:pPr>
      <w:r>
        <w:rPr>
          <w:lang w:val="uk-UA"/>
        </w:rPr>
        <w:t>-</w:t>
      </w:r>
      <w:r w:rsidRPr="00FC566A">
        <w:rPr>
          <w:lang w:val="uk-UA"/>
        </w:rPr>
        <w:t xml:space="preserve"> труднощі соціальної адаптації та інтеграції, </w:t>
      </w:r>
      <w:r>
        <w:rPr>
          <w:lang w:val="uk-UA"/>
        </w:rPr>
        <w:t xml:space="preserve">що </w:t>
      </w:r>
      <w:r w:rsidRPr="00FC566A">
        <w:rPr>
          <w:lang w:val="uk-UA"/>
        </w:rPr>
        <w:t>познача</w:t>
      </w:r>
      <w:r>
        <w:rPr>
          <w:lang w:val="uk-UA"/>
        </w:rPr>
        <w:t>є</w:t>
      </w:r>
      <w:r w:rsidRPr="00FC566A">
        <w:rPr>
          <w:lang w:val="uk-UA"/>
        </w:rPr>
        <w:t>ться на працездатності людини.</w:t>
      </w:r>
    </w:p>
    <w:p w14:paraId="790A16AC" w14:textId="77777777" w:rsidR="005E2047" w:rsidRDefault="005E2047" w:rsidP="005E2047">
      <w:pPr>
        <w:rPr>
          <w:lang w:val="uk-UA"/>
        </w:rPr>
      </w:pPr>
      <w:r>
        <w:rPr>
          <w:lang w:val="uk-UA"/>
        </w:rPr>
        <w:t>З</w:t>
      </w:r>
      <w:r w:rsidRPr="00201DF5">
        <w:rPr>
          <w:lang w:val="uk-UA"/>
        </w:rPr>
        <w:t xml:space="preserve">гідно з даними, </w:t>
      </w:r>
      <w:r>
        <w:rPr>
          <w:lang w:val="uk-UA"/>
        </w:rPr>
        <w:t>які були надані</w:t>
      </w:r>
      <w:r w:rsidRPr="00201DF5">
        <w:rPr>
          <w:lang w:val="uk-UA"/>
        </w:rPr>
        <w:t xml:space="preserve"> 8</w:t>
      </w:r>
      <w:r>
        <w:t> </w:t>
      </w:r>
      <w:r w:rsidRPr="00201DF5">
        <w:rPr>
          <w:lang w:val="uk-UA"/>
        </w:rPr>
        <w:t>лютого 2023</w:t>
      </w:r>
      <w:r>
        <w:t> </w:t>
      </w:r>
      <w:r w:rsidRPr="00201DF5">
        <w:rPr>
          <w:lang w:val="uk-UA"/>
        </w:rPr>
        <w:t xml:space="preserve">р. на засіданні Міжвідомчої координаційної ради з питань охорони психічного здоров’я </w:t>
      </w:r>
      <w:r>
        <w:rPr>
          <w:lang w:val="uk-UA"/>
        </w:rPr>
        <w:t xml:space="preserve">в результаті аудита ресурсів надання психологічної допомоги </w:t>
      </w:r>
      <w:r w:rsidRPr="0026605D">
        <w:rPr>
          <w:lang w:val="uk-UA"/>
        </w:rPr>
        <w:t>[</w:t>
      </w:r>
      <w:r w:rsidR="001F031C">
        <w:rPr>
          <w:lang w:val="uk-UA"/>
        </w:rPr>
        <w:fldChar w:fldCharType="begin"/>
      </w:r>
      <w:r w:rsidR="001F031C">
        <w:rPr>
          <w:lang w:val="uk-UA"/>
        </w:rPr>
        <w:instrText xml:space="preserve"> REF _Ref214479160 \r \h </w:instrText>
      </w:r>
      <w:r w:rsidR="001F031C">
        <w:rPr>
          <w:lang w:val="uk-UA"/>
        </w:rPr>
      </w:r>
      <w:r w:rsidR="001F031C">
        <w:rPr>
          <w:lang w:val="uk-UA"/>
        </w:rPr>
        <w:fldChar w:fldCharType="separate"/>
      </w:r>
      <w:r w:rsidR="001F031C">
        <w:rPr>
          <w:lang w:val="uk-UA"/>
        </w:rPr>
        <w:t>27</w:t>
      </w:r>
      <w:r w:rsidR="001F031C">
        <w:rPr>
          <w:lang w:val="uk-UA"/>
        </w:rPr>
        <w:fldChar w:fldCharType="end"/>
      </w:r>
      <w:r w:rsidRPr="0026605D">
        <w:rPr>
          <w:lang w:val="uk-UA"/>
        </w:rPr>
        <w:t>]</w:t>
      </w:r>
      <w:r>
        <w:rPr>
          <w:lang w:val="uk-UA"/>
        </w:rPr>
        <w:t>:</w:t>
      </w:r>
    </w:p>
    <w:p w14:paraId="1314B614" w14:textId="77777777" w:rsidR="005E2047" w:rsidRDefault="005E2047" w:rsidP="005E2047">
      <w:pPr>
        <w:rPr>
          <w:lang w:val="uk-UA"/>
        </w:rPr>
      </w:pPr>
      <w:r w:rsidRPr="00124AAE">
        <w:rPr>
          <w:lang w:val="uk-UA"/>
        </w:rPr>
        <w:t>-</w:t>
      </w:r>
      <w:r>
        <w:rPr>
          <w:lang w:val="uk-UA"/>
        </w:rPr>
        <w:t xml:space="preserve"> </w:t>
      </w:r>
      <w:r w:rsidRPr="00201DF5">
        <w:rPr>
          <w:lang w:val="uk-UA"/>
        </w:rPr>
        <w:t>50</w:t>
      </w:r>
      <w:r>
        <w:t> </w:t>
      </w:r>
      <w:r w:rsidRPr="00201DF5">
        <w:rPr>
          <w:lang w:val="uk-UA"/>
        </w:rPr>
        <w:t>%</w:t>
      </w:r>
      <w:r>
        <w:rPr>
          <w:lang w:val="uk-UA"/>
        </w:rPr>
        <w:t xml:space="preserve"> </w:t>
      </w:r>
      <w:r w:rsidRPr="00201DF5">
        <w:rPr>
          <w:lang w:val="uk-UA"/>
        </w:rPr>
        <w:t xml:space="preserve">громад надають </w:t>
      </w:r>
      <w:r>
        <w:rPr>
          <w:lang w:val="uk-UA"/>
        </w:rPr>
        <w:t>5</w:t>
      </w:r>
      <w:r w:rsidRPr="00201DF5">
        <w:rPr>
          <w:lang w:val="uk-UA"/>
        </w:rPr>
        <w:t xml:space="preserve"> із 17</w:t>
      </w:r>
      <w:r>
        <w:t> </w:t>
      </w:r>
      <w:r w:rsidRPr="00201DF5">
        <w:rPr>
          <w:lang w:val="uk-UA"/>
        </w:rPr>
        <w:t>базових соціальних послуг; попит на які лише серед внутрішньо переміщених осіб у 1,7</w:t>
      </w:r>
      <w:r w:rsidR="00E66051">
        <w:rPr>
          <w:lang w:val="uk-UA"/>
        </w:rPr>
        <w:t xml:space="preserve"> </w:t>
      </w:r>
      <w:r w:rsidRPr="00201DF5">
        <w:rPr>
          <w:lang w:val="uk-UA"/>
        </w:rPr>
        <w:t>раза перевищує обсяг наданих у 2022</w:t>
      </w:r>
      <w:r>
        <w:t> </w:t>
      </w:r>
      <w:r w:rsidRPr="00201DF5">
        <w:rPr>
          <w:lang w:val="uk-UA"/>
        </w:rPr>
        <w:t>р</w:t>
      </w:r>
      <w:r>
        <w:rPr>
          <w:lang w:val="uk-UA"/>
        </w:rPr>
        <w:t>;</w:t>
      </w:r>
      <w:r w:rsidRPr="00201DF5">
        <w:rPr>
          <w:lang w:val="uk-UA"/>
        </w:rPr>
        <w:t xml:space="preserve"> </w:t>
      </w:r>
    </w:p>
    <w:p w14:paraId="1C99DED5" w14:textId="77777777" w:rsidR="005E2047" w:rsidRPr="00124AAE" w:rsidRDefault="005E2047" w:rsidP="005E2047">
      <w:pPr>
        <w:rPr>
          <w:lang w:val="uk-UA"/>
        </w:rPr>
      </w:pPr>
      <w:r>
        <w:rPr>
          <w:lang w:val="uk-UA"/>
        </w:rPr>
        <w:t>- д</w:t>
      </w:r>
      <w:r w:rsidRPr="00124AAE">
        <w:rPr>
          <w:lang w:val="uk-UA"/>
        </w:rPr>
        <w:t>одаткове навчання з питань психічного здоровʼя на кінець 2022</w:t>
      </w:r>
      <w:r>
        <w:t> </w:t>
      </w:r>
      <w:r w:rsidRPr="00124AAE">
        <w:rPr>
          <w:lang w:val="uk-UA"/>
        </w:rPr>
        <w:t>року пройшли лише 1,2</w:t>
      </w:r>
      <w:r>
        <w:t> </w:t>
      </w:r>
      <w:r w:rsidRPr="00124AAE">
        <w:rPr>
          <w:lang w:val="uk-UA"/>
        </w:rPr>
        <w:t>%</w:t>
      </w:r>
      <w:r>
        <w:t> </w:t>
      </w:r>
      <w:r w:rsidRPr="00124AAE">
        <w:rPr>
          <w:lang w:val="uk-UA"/>
        </w:rPr>
        <w:t>фахівців первинної ланки</w:t>
      </w:r>
      <w:r>
        <w:rPr>
          <w:lang w:val="uk-UA"/>
        </w:rPr>
        <w:t>;</w:t>
      </w:r>
      <w:r w:rsidRPr="00124AAE">
        <w:rPr>
          <w:lang w:val="uk-UA"/>
        </w:rPr>
        <w:t xml:space="preserve"> </w:t>
      </w:r>
    </w:p>
    <w:p w14:paraId="56064262" w14:textId="77777777" w:rsidR="005E2047" w:rsidRDefault="005E2047" w:rsidP="005E2047">
      <w:pPr>
        <w:rPr>
          <w:lang w:val="uk-UA"/>
        </w:rPr>
      </w:pPr>
      <w:r>
        <w:rPr>
          <w:lang w:val="uk-UA"/>
        </w:rPr>
        <w:t>- н</w:t>
      </w:r>
      <w:r w:rsidRPr="00201DF5">
        <w:rPr>
          <w:lang w:val="uk-UA"/>
        </w:rPr>
        <w:t>авчальна програма з основ психічного здоровʼя в Україні покриває менш як 50</w:t>
      </w:r>
      <w:r>
        <w:t> </w:t>
      </w:r>
      <w:r w:rsidRPr="00201DF5">
        <w:rPr>
          <w:lang w:val="uk-UA"/>
        </w:rPr>
        <w:t>%</w:t>
      </w:r>
      <w:r>
        <w:t> </w:t>
      </w:r>
      <w:r w:rsidRPr="00201DF5">
        <w:rPr>
          <w:lang w:val="uk-UA"/>
        </w:rPr>
        <w:t>тем аналогічних програм у</w:t>
      </w:r>
      <w:r w:rsidR="00B62AA7" w:rsidRPr="00B62AA7">
        <w:t xml:space="preserve"> </w:t>
      </w:r>
      <w:r w:rsidRPr="00201DF5">
        <w:rPr>
          <w:lang w:val="uk-UA"/>
        </w:rPr>
        <w:t>розвинених країнах</w:t>
      </w:r>
      <w:r>
        <w:rPr>
          <w:lang w:val="uk-UA"/>
        </w:rPr>
        <w:t>;</w:t>
      </w:r>
    </w:p>
    <w:p w14:paraId="492D7B7F" w14:textId="77777777" w:rsidR="005E2047" w:rsidRDefault="005E2047" w:rsidP="005E2047">
      <w:pPr>
        <w:rPr>
          <w:lang w:val="uk-UA"/>
        </w:rPr>
      </w:pPr>
      <w:r>
        <w:rPr>
          <w:lang w:val="uk-UA"/>
        </w:rPr>
        <w:t>-</w:t>
      </w:r>
      <w:r w:rsidRPr="00201DF5">
        <w:rPr>
          <w:lang w:val="uk-UA"/>
        </w:rPr>
        <w:t xml:space="preserve"> </w:t>
      </w:r>
      <w:r>
        <w:rPr>
          <w:lang w:val="uk-UA"/>
        </w:rPr>
        <w:t>кожен</w:t>
      </w:r>
      <w:r>
        <w:t xml:space="preserve"> другий ветеран та члени його родини потребуватимуть психологічної допомоги</w:t>
      </w:r>
      <w:r>
        <w:rPr>
          <w:lang w:val="uk-UA"/>
        </w:rPr>
        <w:t>.</w:t>
      </w:r>
    </w:p>
    <w:p w14:paraId="70E7A56E" w14:textId="77777777" w:rsidR="005E2047" w:rsidRDefault="005E2047" w:rsidP="005E2047">
      <w:pPr>
        <w:rPr>
          <w:lang w:val="uk-UA"/>
        </w:rPr>
      </w:pPr>
      <w:r>
        <w:rPr>
          <w:lang w:val="uk-UA"/>
        </w:rPr>
        <w:t>Також дослідження показують, що</w:t>
      </w:r>
      <w:r w:rsidRPr="005F26C3">
        <w:rPr>
          <w:lang w:val="uk-UA"/>
        </w:rPr>
        <w:t xml:space="preserve"> навіть визнаючи наявність у себе проблем із психікою, значна частина громадян не готова звертатися по допомогу до фахівців, уважаючи, що їхні складнощі недостатньо серйозні, вони самі можуть з ними впоратися і що є люди, які більше потребують психологічної допомоги</w:t>
      </w:r>
      <w:r w:rsidR="00B62AA7" w:rsidRPr="00B62AA7">
        <w:rPr>
          <w:lang w:val="uk-UA"/>
        </w:rPr>
        <w:t xml:space="preserve"> [</w:t>
      </w:r>
      <w:r w:rsidR="00B62AA7">
        <w:rPr>
          <w:lang w:val="uk-UA"/>
        </w:rPr>
        <w:fldChar w:fldCharType="begin"/>
      </w:r>
      <w:r w:rsidR="00B62AA7">
        <w:rPr>
          <w:lang w:val="uk-UA"/>
        </w:rPr>
        <w:instrText xml:space="preserve"> REF _Ref214479250 \r \h </w:instrText>
      </w:r>
      <w:r w:rsidR="00B62AA7">
        <w:rPr>
          <w:lang w:val="uk-UA"/>
        </w:rPr>
      </w:r>
      <w:r w:rsidR="00B62AA7">
        <w:rPr>
          <w:lang w:val="uk-UA"/>
        </w:rPr>
        <w:fldChar w:fldCharType="separate"/>
      </w:r>
      <w:r w:rsidR="00B62AA7">
        <w:rPr>
          <w:lang w:val="uk-UA"/>
        </w:rPr>
        <w:t>12</w:t>
      </w:r>
      <w:r w:rsidR="00B62AA7">
        <w:rPr>
          <w:lang w:val="uk-UA"/>
        </w:rPr>
        <w:fldChar w:fldCharType="end"/>
      </w:r>
      <w:r w:rsidR="00B62AA7" w:rsidRPr="00B62AA7">
        <w:rPr>
          <w:lang w:val="uk-UA"/>
        </w:rPr>
        <w:t xml:space="preserve">, </w:t>
      </w:r>
      <w:r w:rsidR="00B62AA7">
        <w:rPr>
          <w:lang w:val="en-US"/>
        </w:rPr>
        <w:t>c</w:t>
      </w:r>
      <w:r w:rsidR="00B62AA7" w:rsidRPr="00B62AA7">
        <w:rPr>
          <w:lang w:val="uk-UA"/>
        </w:rPr>
        <w:t>.15]</w:t>
      </w:r>
      <w:r w:rsidRPr="005F26C3">
        <w:rPr>
          <w:lang w:val="uk-UA"/>
        </w:rPr>
        <w:t>.</w:t>
      </w:r>
    </w:p>
    <w:p w14:paraId="01C25531" w14:textId="77777777" w:rsidR="00E66051" w:rsidRDefault="00E66051" w:rsidP="005E2047">
      <w:pPr>
        <w:rPr>
          <w:lang w:val="uk-UA"/>
        </w:rPr>
      </w:pPr>
      <w:r>
        <w:rPr>
          <w:lang w:val="uk-UA"/>
        </w:rPr>
        <w:t>Представимо результати досліджень в таблицю 1.2.</w:t>
      </w:r>
    </w:p>
    <w:p w14:paraId="174ADF64" w14:textId="77777777" w:rsidR="00E66051" w:rsidRPr="00C12668" w:rsidRDefault="00E66051" w:rsidP="005E2047"/>
    <w:p w14:paraId="2E68C7B6" w14:textId="77777777" w:rsidR="00B62AA7" w:rsidRPr="00C12668" w:rsidRDefault="00B62AA7" w:rsidP="005E2047"/>
    <w:p w14:paraId="04C26D6F" w14:textId="77777777" w:rsidR="00B62AA7" w:rsidRPr="00C12668" w:rsidRDefault="00B62AA7" w:rsidP="005E2047"/>
    <w:p w14:paraId="31ECE669" w14:textId="77777777" w:rsidR="00B62AA7" w:rsidRPr="00C12668" w:rsidRDefault="00B62AA7" w:rsidP="005E2047"/>
    <w:p w14:paraId="68500EA0" w14:textId="77777777" w:rsidR="00B62AA7" w:rsidRPr="00C12668" w:rsidRDefault="00B62AA7" w:rsidP="005E2047"/>
    <w:p w14:paraId="624E1113" w14:textId="77777777" w:rsidR="00B62AA7" w:rsidRPr="00C12668" w:rsidRDefault="00B62AA7" w:rsidP="005E2047"/>
    <w:p w14:paraId="67F1F6E4" w14:textId="77777777" w:rsidR="00E66051" w:rsidRDefault="00E66051" w:rsidP="00E66051">
      <w:pPr>
        <w:jc w:val="right"/>
        <w:rPr>
          <w:lang w:val="uk-UA"/>
        </w:rPr>
      </w:pPr>
      <w:r>
        <w:rPr>
          <w:lang w:val="uk-UA"/>
        </w:rPr>
        <w:t>Таблиця 1.2</w:t>
      </w:r>
    </w:p>
    <w:p w14:paraId="489985BC" w14:textId="77777777" w:rsidR="00E66051" w:rsidRDefault="00E66051" w:rsidP="00E66051">
      <w:pPr>
        <w:rPr>
          <w:lang w:val="uk-UA"/>
        </w:rPr>
      </w:pPr>
      <w:r>
        <w:rPr>
          <w:lang w:val="uk-UA"/>
        </w:rPr>
        <w:t>Р</w:t>
      </w:r>
      <w:r>
        <w:t>езультати соціологічних досліджень щодо стресу та знервованості серед українців</w:t>
      </w:r>
    </w:p>
    <w:tbl>
      <w:tblPr>
        <w:tblStyle w:val="ad"/>
        <w:tblW w:w="0" w:type="auto"/>
        <w:tblLook w:val="04A0" w:firstRow="1" w:lastRow="0" w:firstColumn="1" w:lastColumn="0" w:noHBand="0" w:noVBand="1"/>
      </w:tblPr>
      <w:tblGrid>
        <w:gridCol w:w="4235"/>
        <w:gridCol w:w="1604"/>
        <w:gridCol w:w="3506"/>
      </w:tblGrid>
      <w:tr w:rsidR="00E66051" w14:paraId="6D2A61FE" w14:textId="77777777" w:rsidTr="008C3326">
        <w:tc>
          <w:tcPr>
            <w:tcW w:w="4361" w:type="dxa"/>
          </w:tcPr>
          <w:p w14:paraId="44AC4F45" w14:textId="77777777" w:rsidR="00E66051" w:rsidRDefault="006F57B8" w:rsidP="009F11BC">
            <w:pPr>
              <w:spacing w:line="240" w:lineRule="auto"/>
              <w:ind w:firstLine="0"/>
              <w:jc w:val="center"/>
              <w:rPr>
                <w:lang w:val="uk-UA"/>
              </w:rPr>
            </w:pPr>
            <w:r>
              <w:rPr>
                <w:lang w:val="uk-UA"/>
              </w:rPr>
              <w:t>Показник</w:t>
            </w:r>
          </w:p>
        </w:tc>
        <w:tc>
          <w:tcPr>
            <w:tcW w:w="1604" w:type="dxa"/>
          </w:tcPr>
          <w:p w14:paraId="2169D8F8" w14:textId="77777777" w:rsidR="00E66051" w:rsidRDefault="00860FE9" w:rsidP="009F11BC">
            <w:pPr>
              <w:spacing w:line="240" w:lineRule="auto"/>
              <w:ind w:firstLine="0"/>
              <w:jc w:val="center"/>
              <w:rPr>
                <w:lang w:val="uk-UA"/>
              </w:rPr>
            </w:pPr>
            <w:r>
              <w:rPr>
                <w:lang w:val="uk-UA"/>
              </w:rPr>
              <w:t>Результати опитування</w:t>
            </w:r>
          </w:p>
        </w:tc>
        <w:tc>
          <w:tcPr>
            <w:tcW w:w="3606" w:type="dxa"/>
          </w:tcPr>
          <w:p w14:paraId="74B55FD5" w14:textId="77777777" w:rsidR="00E66051" w:rsidRDefault="00251914" w:rsidP="009F11BC">
            <w:pPr>
              <w:spacing w:line="240" w:lineRule="auto"/>
              <w:ind w:firstLine="0"/>
              <w:jc w:val="center"/>
              <w:rPr>
                <w:lang w:val="uk-UA"/>
              </w:rPr>
            </w:pPr>
            <w:r>
              <w:rPr>
                <w:lang w:val="uk-UA"/>
              </w:rPr>
              <w:t>Опис</w:t>
            </w:r>
          </w:p>
        </w:tc>
      </w:tr>
      <w:tr w:rsidR="00E66051" w14:paraId="7F9BED97" w14:textId="77777777" w:rsidTr="009F11BC">
        <w:tc>
          <w:tcPr>
            <w:tcW w:w="4361" w:type="dxa"/>
          </w:tcPr>
          <w:p w14:paraId="0DFE319B" w14:textId="77777777" w:rsidR="00E66051" w:rsidRDefault="00251914" w:rsidP="009F11BC">
            <w:pPr>
              <w:spacing w:line="240" w:lineRule="auto"/>
              <w:ind w:firstLine="0"/>
              <w:rPr>
                <w:lang w:val="uk-UA"/>
              </w:rPr>
            </w:pPr>
            <w:r>
              <w:t>Загальний рівень стресу</w:t>
            </w:r>
          </w:p>
        </w:tc>
        <w:tc>
          <w:tcPr>
            <w:tcW w:w="1604" w:type="dxa"/>
            <w:vAlign w:val="center"/>
          </w:tcPr>
          <w:p w14:paraId="6BC1C32D" w14:textId="77777777" w:rsidR="00E66051" w:rsidRDefault="00251914" w:rsidP="009F11BC">
            <w:pPr>
              <w:spacing w:line="240" w:lineRule="auto"/>
              <w:ind w:firstLine="0"/>
              <w:jc w:val="center"/>
              <w:rPr>
                <w:lang w:val="uk-UA"/>
              </w:rPr>
            </w:pPr>
            <w:r>
              <w:rPr>
                <w:lang w:val="uk-UA"/>
              </w:rPr>
              <w:t>71%</w:t>
            </w:r>
          </w:p>
        </w:tc>
        <w:tc>
          <w:tcPr>
            <w:tcW w:w="3606" w:type="dxa"/>
          </w:tcPr>
          <w:p w14:paraId="03697436" w14:textId="77777777" w:rsidR="00E66051" w:rsidRDefault="00251914" w:rsidP="009F11BC">
            <w:pPr>
              <w:spacing w:line="240" w:lineRule="auto"/>
              <w:ind w:firstLine="0"/>
              <w:rPr>
                <w:lang w:val="uk-UA"/>
              </w:rPr>
            </w:pPr>
            <w:r>
              <w:t>Частка українців, які відчувають стрес або сильну знервованість.</w:t>
            </w:r>
          </w:p>
        </w:tc>
      </w:tr>
      <w:tr w:rsidR="009F11BC" w14:paraId="642FB90D" w14:textId="77777777" w:rsidTr="00F068A2">
        <w:tc>
          <w:tcPr>
            <w:tcW w:w="9571" w:type="dxa"/>
            <w:gridSpan w:val="3"/>
          </w:tcPr>
          <w:p w14:paraId="1BF6BFFB" w14:textId="77777777" w:rsidR="009F11BC" w:rsidRDefault="009F11BC" w:rsidP="009F11BC">
            <w:pPr>
              <w:spacing w:line="240" w:lineRule="auto"/>
              <w:ind w:firstLine="0"/>
              <w:jc w:val="center"/>
              <w:rPr>
                <w:lang w:val="uk-UA"/>
              </w:rPr>
            </w:pPr>
            <w:r w:rsidRPr="009F11BC">
              <w:rPr>
                <w:i/>
              </w:rPr>
              <w:t>Головні причини стресу</w:t>
            </w:r>
            <w:r>
              <w:rPr>
                <w:lang w:val="uk-UA"/>
              </w:rPr>
              <w:t>:</w:t>
            </w:r>
          </w:p>
        </w:tc>
      </w:tr>
      <w:tr w:rsidR="00E66051" w14:paraId="1B6B8D3E" w14:textId="77777777" w:rsidTr="009F11BC">
        <w:tc>
          <w:tcPr>
            <w:tcW w:w="4361" w:type="dxa"/>
          </w:tcPr>
          <w:p w14:paraId="15DB22C2" w14:textId="77777777" w:rsidR="00E66051" w:rsidRDefault="009F11BC" w:rsidP="009F11BC">
            <w:pPr>
              <w:spacing w:line="240" w:lineRule="auto"/>
              <w:ind w:firstLine="0"/>
              <w:rPr>
                <w:lang w:val="uk-UA"/>
              </w:rPr>
            </w:pPr>
            <w:r>
              <w:rPr>
                <w:lang w:val="uk-UA"/>
              </w:rPr>
              <w:t xml:space="preserve">- </w:t>
            </w:r>
            <w:r w:rsidR="008C3326">
              <w:t>Повномасштабна війна з Росією</w:t>
            </w:r>
          </w:p>
        </w:tc>
        <w:tc>
          <w:tcPr>
            <w:tcW w:w="1604" w:type="dxa"/>
            <w:vAlign w:val="center"/>
          </w:tcPr>
          <w:p w14:paraId="12D129B2" w14:textId="77777777" w:rsidR="00E66051" w:rsidRDefault="00237D48" w:rsidP="009F11BC">
            <w:pPr>
              <w:spacing w:line="240" w:lineRule="auto"/>
              <w:ind w:firstLine="0"/>
              <w:jc w:val="center"/>
              <w:rPr>
                <w:lang w:val="uk-UA"/>
              </w:rPr>
            </w:pPr>
            <w:r>
              <w:rPr>
                <w:lang w:val="uk-UA"/>
              </w:rPr>
              <w:t>72%</w:t>
            </w:r>
          </w:p>
        </w:tc>
        <w:tc>
          <w:tcPr>
            <w:tcW w:w="3606" w:type="dxa"/>
          </w:tcPr>
          <w:p w14:paraId="7D39547F" w14:textId="77777777" w:rsidR="00E66051" w:rsidRDefault="00673373" w:rsidP="009F11BC">
            <w:pPr>
              <w:spacing w:line="240" w:lineRule="auto"/>
              <w:ind w:firstLine="0"/>
              <w:rPr>
                <w:lang w:val="uk-UA"/>
              </w:rPr>
            </w:pPr>
            <w:r>
              <w:t>Найголовніша пряма причина стресу.</w:t>
            </w:r>
          </w:p>
        </w:tc>
      </w:tr>
      <w:tr w:rsidR="00E66051" w14:paraId="79CF4B5A" w14:textId="77777777" w:rsidTr="009F11BC">
        <w:tc>
          <w:tcPr>
            <w:tcW w:w="4361" w:type="dxa"/>
          </w:tcPr>
          <w:p w14:paraId="081635CE" w14:textId="77777777" w:rsidR="00E66051" w:rsidRDefault="009F11BC" w:rsidP="009F11BC">
            <w:pPr>
              <w:spacing w:line="240" w:lineRule="auto"/>
              <w:ind w:firstLine="0"/>
              <w:rPr>
                <w:lang w:val="uk-UA"/>
              </w:rPr>
            </w:pPr>
            <w:r>
              <w:rPr>
                <w:lang w:val="uk-UA"/>
              </w:rPr>
              <w:t xml:space="preserve">- </w:t>
            </w:r>
            <w:r w:rsidR="008C3326">
              <w:t>Фінансові складнощі</w:t>
            </w:r>
          </w:p>
        </w:tc>
        <w:tc>
          <w:tcPr>
            <w:tcW w:w="1604" w:type="dxa"/>
            <w:vAlign w:val="center"/>
          </w:tcPr>
          <w:p w14:paraId="571ACEBD" w14:textId="77777777" w:rsidR="00E66051" w:rsidRDefault="00673373" w:rsidP="009F11BC">
            <w:pPr>
              <w:spacing w:line="240" w:lineRule="auto"/>
              <w:ind w:firstLine="0"/>
              <w:jc w:val="center"/>
              <w:rPr>
                <w:lang w:val="uk-UA"/>
              </w:rPr>
            </w:pPr>
            <w:r>
              <w:rPr>
                <w:lang w:val="uk-UA"/>
              </w:rPr>
              <w:t>44%</w:t>
            </w:r>
          </w:p>
        </w:tc>
        <w:tc>
          <w:tcPr>
            <w:tcW w:w="3606" w:type="dxa"/>
          </w:tcPr>
          <w:p w14:paraId="3A7A1DA0" w14:textId="77777777" w:rsidR="00E66051" w:rsidRDefault="00673373" w:rsidP="009F11BC">
            <w:pPr>
              <w:spacing w:line="240" w:lineRule="auto"/>
              <w:ind w:firstLine="0"/>
              <w:rPr>
                <w:lang w:val="uk-UA"/>
              </w:rPr>
            </w:pPr>
            <w:r>
              <w:t>Друга за важливістю пряма причина стресу.</w:t>
            </w:r>
          </w:p>
        </w:tc>
      </w:tr>
      <w:tr w:rsidR="009F11BC" w14:paraId="05ECB195" w14:textId="77777777" w:rsidTr="00F068A2">
        <w:tc>
          <w:tcPr>
            <w:tcW w:w="9571" w:type="dxa"/>
            <w:gridSpan w:val="3"/>
          </w:tcPr>
          <w:p w14:paraId="208ABFCC" w14:textId="77777777" w:rsidR="009F11BC" w:rsidRDefault="009F11BC" w:rsidP="009F11BC">
            <w:pPr>
              <w:spacing w:line="240" w:lineRule="auto"/>
              <w:ind w:firstLine="0"/>
              <w:jc w:val="center"/>
              <w:rPr>
                <w:lang w:val="uk-UA"/>
              </w:rPr>
            </w:pPr>
            <w:r w:rsidRPr="009F11BC">
              <w:rPr>
                <w:i/>
              </w:rPr>
              <w:t>Чинники, що призводять до стресу</w:t>
            </w:r>
            <w:r w:rsidRPr="009F11BC">
              <w:rPr>
                <w:i/>
                <w:lang w:val="uk-UA"/>
              </w:rPr>
              <w:t>:</w:t>
            </w:r>
          </w:p>
        </w:tc>
      </w:tr>
      <w:tr w:rsidR="00B97D7E" w14:paraId="37833F70" w14:textId="77777777" w:rsidTr="009F11BC">
        <w:tc>
          <w:tcPr>
            <w:tcW w:w="4361" w:type="dxa"/>
          </w:tcPr>
          <w:p w14:paraId="646544A5" w14:textId="77777777" w:rsidR="00B97D7E" w:rsidRDefault="009F11BC" w:rsidP="009F11BC">
            <w:pPr>
              <w:spacing w:line="240" w:lineRule="auto"/>
              <w:ind w:firstLine="0"/>
            </w:pPr>
            <w:r>
              <w:rPr>
                <w:lang w:val="uk-UA"/>
              </w:rPr>
              <w:t xml:space="preserve">- </w:t>
            </w:r>
            <w:r w:rsidR="00077C42">
              <w:t>Турбота за безпеку близьких</w:t>
            </w:r>
          </w:p>
        </w:tc>
        <w:tc>
          <w:tcPr>
            <w:tcW w:w="1604" w:type="dxa"/>
            <w:vAlign w:val="center"/>
          </w:tcPr>
          <w:p w14:paraId="1C074B88" w14:textId="77777777" w:rsidR="00B97D7E" w:rsidRDefault="002325DA" w:rsidP="009F11BC">
            <w:pPr>
              <w:spacing w:line="240" w:lineRule="auto"/>
              <w:ind w:firstLine="0"/>
              <w:jc w:val="center"/>
              <w:rPr>
                <w:lang w:val="uk-UA"/>
              </w:rPr>
            </w:pPr>
            <w:r>
              <w:rPr>
                <w:lang w:val="uk-UA"/>
              </w:rPr>
              <w:t>63%</w:t>
            </w:r>
          </w:p>
        </w:tc>
        <w:tc>
          <w:tcPr>
            <w:tcW w:w="3606" w:type="dxa"/>
          </w:tcPr>
          <w:p w14:paraId="5EE94EDC" w14:textId="77777777" w:rsidR="00B97D7E" w:rsidRDefault="009F11BC" w:rsidP="009F11BC">
            <w:pPr>
              <w:spacing w:line="240" w:lineRule="auto"/>
              <w:ind w:firstLine="0"/>
              <w:rPr>
                <w:lang w:val="uk-UA"/>
              </w:rPr>
            </w:pPr>
            <w:r>
              <w:t>Найбільш значущий особистий чинник, що спричиняє стрес.</w:t>
            </w:r>
          </w:p>
        </w:tc>
      </w:tr>
      <w:tr w:rsidR="00B97D7E" w14:paraId="07D11281" w14:textId="77777777" w:rsidTr="009F11BC">
        <w:tc>
          <w:tcPr>
            <w:tcW w:w="4361" w:type="dxa"/>
          </w:tcPr>
          <w:p w14:paraId="41258CA5" w14:textId="77777777" w:rsidR="00B97D7E" w:rsidRDefault="00077C42" w:rsidP="009F11BC">
            <w:pPr>
              <w:spacing w:line="240" w:lineRule="auto"/>
              <w:ind w:firstLine="0"/>
            </w:pPr>
            <w:r>
              <w:t>- Втрата роботи або джерела доходу</w:t>
            </w:r>
          </w:p>
        </w:tc>
        <w:tc>
          <w:tcPr>
            <w:tcW w:w="1604" w:type="dxa"/>
            <w:vAlign w:val="center"/>
          </w:tcPr>
          <w:p w14:paraId="5891716D" w14:textId="77777777" w:rsidR="00B97D7E" w:rsidRDefault="002325DA" w:rsidP="009F11BC">
            <w:pPr>
              <w:spacing w:line="240" w:lineRule="auto"/>
              <w:ind w:firstLine="0"/>
              <w:jc w:val="center"/>
              <w:rPr>
                <w:lang w:val="uk-UA"/>
              </w:rPr>
            </w:pPr>
            <w:r>
              <w:rPr>
                <w:lang w:val="uk-UA"/>
              </w:rPr>
              <w:t>42%</w:t>
            </w:r>
          </w:p>
        </w:tc>
        <w:tc>
          <w:tcPr>
            <w:tcW w:w="3606" w:type="dxa"/>
          </w:tcPr>
          <w:p w14:paraId="5EB95A7B" w14:textId="77777777" w:rsidR="00B97D7E" w:rsidRDefault="009F11BC" w:rsidP="009F11BC">
            <w:pPr>
              <w:spacing w:line="240" w:lineRule="auto"/>
              <w:ind w:firstLine="0"/>
              <w:rPr>
                <w:lang w:val="uk-UA"/>
              </w:rPr>
            </w:pPr>
            <w:r>
              <w:t>Особистий наслідок, який призводить до стресу та знервованості.</w:t>
            </w:r>
          </w:p>
        </w:tc>
      </w:tr>
    </w:tbl>
    <w:p w14:paraId="7ABF8EF7" w14:textId="77777777" w:rsidR="00E66051" w:rsidRPr="00E66051" w:rsidRDefault="00E66051" w:rsidP="009F11BC">
      <w:pPr>
        <w:spacing w:line="240" w:lineRule="auto"/>
        <w:ind w:firstLine="0"/>
        <w:rPr>
          <w:lang w:val="uk-UA"/>
        </w:rPr>
      </w:pPr>
    </w:p>
    <w:p w14:paraId="21DC8B19" w14:textId="77777777" w:rsidR="009F11BC" w:rsidRDefault="009F11BC" w:rsidP="00145077">
      <w:pPr>
        <w:rPr>
          <w:lang w:val="uk-UA"/>
        </w:rPr>
      </w:pPr>
      <w:r w:rsidRPr="00981AC4">
        <w:rPr>
          <w:lang w:val="uk-UA"/>
        </w:rPr>
        <w:t>Таким чином, с</w:t>
      </w:r>
      <w:r w:rsidRPr="009F11BC">
        <w:rPr>
          <w:lang w:val="uk-UA"/>
        </w:rPr>
        <w:t xml:space="preserve">оціологічні дані чітко засвідчують надзвичайно високий рівень психоемоційної напруги в суспільстві, адже 71% українців відчувають стрес або сильну знервованість. </w:t>
      </w:r>
    </w:p>
    <w:p w14:paraId="24D1112E" w14:textId="77777777" w:rsidR="009C5E6C" w:rsidRDefault="009F11BC" w:rsidP="00145077">
      <w:pPr>
        <w:rPr>
          <w:lang w:val="uk-UA"/>
        </w:rPr>
      </w:pPr>
      <w:r w:rsidRPr="009F11BC">
        <w:t>Ключовим каталізатором цього стану</w:t>
      </w:r>
      <w:r>
        <w:rPr>
          <w:lang w:val="uk-UA"/>
        </w:rPr>
        <w:t xml:space="preserve"> </w:t>
      </w:r>
      <w:r w:rsidRPr="009F11BC">
        <w:t>є повномасштабна війна (72%), яка безпосередньо призводить до турботи за безпеку близьких (63%) — найбільш поширеного особистого джерела стресу. Поряд із військовою загрозою, фінансові труднощі та втрата доходу (понад 40% опитаних) формують подвійний соціально-економічний та безпековий тиск на громадян</w:t>
      </w:r>
      <w:r>
        <w:t>.</w:t>
      </w:r>
      <w:r w:rsidR="00235CD3">
        <w:rPr>
          <w:lang w:val="uk-UA"/>
        </w:rPr>
        <w:t xml:space="preserve"> </w:t>
      </w:r>
      <w:r w:rsidR="00E43F47">
        <w:rPr>
          <w:lang w:val="uk-UA"/>
        </w:rPr>
        <w:t>Треба особливо відокремити наслідки воєнних дій для літніх людей</w:t>
      </w:r>
      <w:r w:rsidR="00FE4C66">
        <w:rPr>
          <w:lang w:val="uk-UA"/>
        </w:rPr>
        <w:t>, яких відносять до соціально вразливої категорій громадян.</w:t>
      </w:r>
    </w:p>
    <w:p w14:paraId="038CD60D" w14:textId="77777777" w:rsidR="00FE4C66" w:rsidRDefault="00FE4C66" w:rsidP="00145077">
      <w:pPr>
        <w:rPr>
          <w:lang w:val="uk-UA"/>
        </w:rPr>
      </w:pPr>
      <w:r>
        <w:rPr>
          <w:lang w:val="uk-UA"/>
        </w:rPr>
        <w:t xml:space="preserve">Розглянемо цей феномен для кращого розуміння. </w:t>
      </w:r>
    </w:p>
    <w:p w14:paraId="4CFC5703" w14:textId="77777777" w:rsidR="009070DC" w:rsidRDefault="0001017C" w:rsidP="0001017C">
      <w:pPr>
        <w:rPr>
          <w:lang w:val="uk-UA" w:eastAsia="ru-RU"/>
        </w:rPr>
      </w:pPr>
      <w:r>
        <w:rPr>
          <w:lang w:val="uk-UA" w:eastAsia="ru-RU"/>
        </w:rPr>
        <w:t>Кандидат економічних наук Андрусишин Н.І. інформує, що «</w:t>
      </w:r>
      <w:r w:rsidRPr="00A71A8E">
        <w:rPr>
          <w:lang w:val="uk-UA" w:eastAsia="ru-RU"/>
        </w:rPr>
        <w:t>соціально-вразлива категорія</w:t>
      </w:r>
      <w:r>
        <w:rPr>
          <w:lang w:val="uk-UA" w:eastAsia="ru-RU"/>
        </w:rPr>
        <w:t xml:space="preserve"> </w:t>
      </w:r>
      <w:r w:rsidRPr="00A71A8E">
        <w:rPr>
          <w:lang w:val="uk-UA" w:eastAsia="ru-RU"/>
        </w:rPr>
        <w:t>населення включає групу чи спільноту осіб,</w:t>
      </w:r>
      <w:r>
        <w:rPr>
          <w:lang w:val="uk-UA" w:eastAsia="ru-RU"/>
        </w:rPr>
        <w:t xml:space="preserve"> </w:t>
      </w:r>
      <w:r w:rsidRPr="00A71A8E">
        <w:rPr>
          <w:lang w:val="uk-UA" w:eastAsia="ru-RU"/>
        </w:rPr>
        <w:t>для яких настання того чи іншого ризику має</w:t>
      </w:r>
      <w:r>
        <w:rPr>
          <w:lang w:val="uk-UA" w:eastAsia="ru-RU"/>
        </w:rPr>
        <w:t xml:space="preserve"> н</w:t>
      </w:r>
      <w:r w:rsidRPr="00A71A8E">
        <w:rPr>
          <w:lang w:val="uk-UA" w:eastAsia="ru-RU"/>
        </w:rPr>
        <w:t>айбільшу ймовірність</w:t>
      </w:r>
      <w:r>
        <w:rPr>
          <w:lang w:val="uk-UA" w:eastAsia="ru-RU"/>
        </w:rPr>
        <w:t>»</w:t>
      </w:r>
      <w:r w:rsidR="00B62AA7" w:rsidRPr="00B62AA7">
        <w:rPr>
          <w:lang w:val="uk-UA" w:eastAsia="ru-RU"/>
        </w:rPr>
        <w:t>[</w:t>
      </w:r>
      <w:r w:rsidR="00B62AA7">
        <w:rPr>
          <w:lang w:val="uk-UA" w:eastAsia="ru-RU"/>
        </w:rPr>
        <w:fldChar w:fldCharType="begin"/>
      </w:r>
      <w:r w:rsidR="00B62AA7">
        <w:rPr>
          <w:lang w:val="uk-UA" w:eastAsia="ru-RU"/>
        </w:rPr>
        <w:instrText xml:space="preserve"> REF _Ref214479305 \r \h </w:instrText>
      </w:r>
      <w:r w:rsidR="00B62AA7">
        <w:rPr>
          <w:lang w:val="uk-UA" w:eastAsia="ru-RU"/>
        </w:rPr>
      </w:r>
      <w:r w:rsidR="00B62AA7">
        <w:rPr>
          <w:lang w:val="uk-UA" w:eastAsia="ru-RU"/>
        </w:rPr>
        <w:fldChar w:fldCharType="separate"/>
      </w:r>
      <w:r w:rsidR="00B62AA7">
        <w:rPr>
          <w:lang w:val="uk-UA" w:eastAsia="ru-RU"/>
        </w:rPr>
        <w:t>1</w:t>
      </w:r>
      <w:r w:rsidR="00B62AA7">
        <w:rPr>
          <w:lang w:val="uk-UA" w:eastAsia="ru-RU"/>
        </w:rPr>
        <w:fldChar w:fldCharType="end"/>
      </w:r>
      <w:r w:rsidR="00B62AA7" w:rsidRPr="00B62AA7">
        <w:rPr>
          <w:lang w:val="uk-UA" w:eastAsia="ru-RU"/>
        </w:rPr>
        <w:t>]</w:t>
      </w:r>
      <w:r w:rsidRPr="00FE3374">
        <w:rPr>
          <w:lang w:val="uk-UA" w:eastAsia="ru-RU"/>
        </w:rPr>
        <w:t xml:space="preserve"> </w:t>
      </w:r>
    </w:p>
    <w:p w14:paraId="07A2E0F7" w14:textId="77777777" w:rsidR="0001017C" w:rsidRDefault="0001017C" w:rsidP="0001017C">
      <w:pPr>
        <w:rPr>
          <w:lang w:val="uk-UA" w:eastAsia="ru-RU"/>
        </w:rPr>
      </w:pPr>
      <w:r>
        <w:rPr>
          <w:lang w:val="uk-UA" w:eastAsia="ru-RU"/>
        </w:rPr>
        <w:t>Соціальними ризиками при цьому є:</w:t>
      </w:r>
    </w:p>
    <w:p w14:paraId="0E9D132A" w14:textId="77777777" w:rsidR="0001017C" w:rsidRDefault="0001017C" w:rsidP="0001017C">
      <w:pPr>
        <w:rPr>
          <w:lang w:val="uk-UA" w:eastAsia="ru-RU"/>
        </w:rPr>
      </w:pPr>
      <w:r w:rsidRPr="00A71A8E">
        <w:rPr>
          <w:lang w:val="uk-UA" w:eastAsia="ru-RU"/>
        </w:rPr>
        <w:t>-</w:t>
      </w:r>
      <w:r>
        <w:rPr>
          <w:lang w:val="uk-UA" w:eastAsia="ru-RU"/>
        </w:rPr>
        <w:t xml:space="preserve"> похилий вік;</w:t>
      </w:r>
    </w:p>
    <w:p w14:paraId="3AF4E4E9" w14:textId="77777777" w:rsidR="0001017C" w:rsidRDefault="0001017C" w:rsidP="0001017C">
      <w:pPr>
        <w:rPr>
          <w:lang w:val="uk-UA" w:eastAsia="ru-RU"/>
        </w:rPr>
      </w:pPr>
      <w:r>
        <w:rPr>
          <w:lang w:val="uk-UA" w:eastAsia="ru-RU"/>
        </w:rPr>
        <w:t>- проблеми зі здоров’ям;</w:t>
      </w:r>
    </w:p>
    <w:p w14:paraId="5FFE9064" w14:textId="77777777" w:rsidR="0001017C" w:rsidRDefault="0001017C" w:rsidP="0001017C">
      <w:pPr>
        <w:rPr>
          <w:lang w:val="uk-UA" w:eastAsia="ru-RU"/>
        </w:rPr>
      </w:pPr>
      <w:r>
        <w:rPr>
          <w:lang w:val="uk-UA" w:eastAsia="ru-RU"/>
        </w:rPr>
        <w:t>- втрата працездатності тощо.</w:t>
      </w:r>
    </w:p>
    <w:p w14:paraId="43F62CB0" w14:textId="77777777" w:rsidR="0001017C" w:rsidRDefault="0001017C" w:rsidP="0001017C">
      <w:pPr>
        <w:rPr>
          <w:lang w:val="uk-UA" w:eastAsia="ru-RU"/>
        </w:rPr>
      </w:pPr>
      <w:r>
        <w:rPr>
          <w:lang w:val="uk-UA" w:eastAsia="ru-RU"/>
        </w:rPr>
        <w:t xml:space="preserve">Стожок Л.Г. під вразливістю розуміє стан схильності певним ризикам, факторам </w:t>
      </w:r>
      <w:r w:rsidRPr="00EC40E4">
        <w:rPr>
          <w:lang w:val="uk-UA" w:eastAsia="ru-RU"/>
        </w:rPr>
        <w:t>невизначеності в</w:t>
      </w:r>
      <w:r>
        <w:rPr>
          <w:lang w:val="uk-UA" w:eastAsia="ru-RU"/>
        </w:rPr>
        <w:t xml:space="preserve"> </w:t>
      </w:r>
      <w:r w:rsidRPr="00EC40E4">
        <w:rPr>
          <w:lang w:val="uk-UA" w:eastAsia="ru-RU"/>
        </w:rPr>
        <w:t>поєднанні з зменшеною здатністю захистити</w:t>
      </w:r>
      <w:r>
        <w:rPr>
          <w:lang w:val="uk-UA" w:eastAsia="ru-RU"/>
        </w:rPr>
        <w:t xml:space="preserve"> </w:t>
      </w:r>
      <w:r w:rsidRPr="00EC40E4">
        <w:rPr>
          <w:lang w:val="uk-UA" w:eastAsia="ru-RU"/>
        </w:rPr>
        <w:t>себе від цих ризиків і факторів невизначеності,</w:t>
      </w:r>
      <w:r>
        <w:rPr>
          <w:lang w:val="uk-UA" w:eastAsia="ru-RU"/>
        </w:rPr>
        <w:t xml:space="preserve"> </w:t>
      </w:r>
      <w:r w:rsidRPr="00EC40E4">
        <w:rPr>
          <w:lang w:val="uk-UA" w:eastAsia="ru-RU"/>
        </w:rPr>
        <w:t>а також протидіяти їх негативним наслідкам.</w:t>
      </w:r>
      <w:r>
        <w:rPr>
          <w:lang w:val="uk-UA" w:eastAsia="ru-RU"/>
        </w:rPr>
        <w:t xml:space="preserve"> На рівень вразливості впливають внутрішні та зовнішні фактори.</w:t>
      </w:r>
      <w:r w:rsidRPr="00927640">
        <w:rPr>
          <w:lang w:val="uk-UA" w:eastAsia="ru-RU"/>
        </w:rPr>
        <w:t xml:space="preserve"> </w:t>
      </w:r>
      <w:r w:rsidRPr="00927640">
        <w:rPr>
          <w:lang w:val="uk-UA"/>
        </w:rPr>
        <w:t>[</w:t>
      </w:r>
      <w:r w:rsidR="008E5564">
        <w:rPr>
          <w:lang w:val="uk-UA"/>
        </w:rPr>
        <w:fldChar w:fldCharType="begin"/>
      </w:r>
      <w:r w:rsidR="008E5564">
        <w:rPr>
          <w:lang w:val="uk-UA"/>
        </w:rPr>
        <w:instrText xml:space="preserve"> REF _Ref214479386 \r \h </w:instrText>
      </w:r>
      <w:r w:rsidR="008E5564">
        <w:rPr>
          <w:lang w:val="uk-UA"/>
        </w:rPr>
      </w:r>
      <w:r w:rsidR="008E5564">
        <w:rPr>
          <w:lang w:val="uk-UA"/>
        </w:rPr>
        <w:fldChar w:fldCharType="separate"/>
      </w:r>
      <w:r w:rsidR="008E5564">
        <w:rPr>
          <w:lang w:val="uk-UA"/>
        </w:rPr>
        <w:t>34</w:t>
      </w:r>
      <w:r w:rsidR="008E5564">
        <w:rPr>
          <w:lang w:val="uk-UA"/>
        </w:rPr>
        <w:fldChar w:fldCharType="end"/>
      </w:r>
      <w:r w:rsidR="008E5564" w:rsidRPr="008E5564">
        <w:rPr>
          <w:lang w:val="uk-UA"/>
        </w:rPr>
        <w:t xml:space="preserve">, </w:t>
      </w:r>
      <w:r w:rsidR="008E5564">
        <w:rPr>
          <w:lang w:val="en-US"/>
        </w:rPr>
        <w:t>c</w:t>
      </w:r>
      <w:r w:rsidR="008E5564" w:rsidRPr="008E5564">
        <w:rPr>
          <w:lang w:val="uk-UA"/>
        </w:rPr>
        <w:t>.355</w:t>
      </w:r>
      <w:r w:rsidRPr="00927640">
        <w:rPr>
          <w:lang w:val="uk-UA"/>
        </w:rPr>
        <w:t>]</w:t>
      </w:r>
      <w:r>
        <w:rPr>
          <w:lang w:val="uk-UA" w:eastAsia="ru-RU"/>
        </w:rPr>
        <w:t>.</w:t>
      </w:r>
    </w:p>
    <w:p w14:paraId="561D260A" w14:textId="77777777" w:rsidR="0001017C" w:rsidRDefault="0001017C" w:rsidP="0001017C">
      <w:pPr>
        <w:rPr>
          <w:lang w:val="uk-UA" w:eastAsia="ru-RU"/>
        </w:rPr>
      </w:pPr>
      <w:r>
        <w:rPr>
          <w:lang w:val="uk-UA" w:eastAsia="ru-RU"/>
        </w:rPr>
        <w:t xml:space="preserve">Риндзак О. наголошує, що соціальна вразливість включає в себе здатність людини (групи, спільноти) </w:t>
      </w:r>
      <w:r w:rsidRPr="00F71D6C">
        <w:rPr>
          <w:lang w:val="uk-UA" w:eastAsia="ru-RU"/>
        </w:rPr>
        <w:t>сприймати, протистояти, протидіяти,</w:t>
      </w:r>
      <w:r>
        <w:rPr>
          <w:lang w:val="uk-UA" w:eastAsia="ru-RU"/>
        </w:rPr>
        <w:t xml:space="preserve"> </w:t>
      </w:r>
      <w:r w:rsidRPr="00F71D6C">
        <w:rPr>
          <w:lang w:val="uk-UA" w:eastAsia="ru-RU"/>
        </w:rPr>
        <w:t>трансформуватися та відновлюватися під дією</w:t>
      </w:r>
      <w:r>
        <w:rPr>
          <w:lang w:val="uk-UA" w:eastAsia="ru-RU"/>
        </w:rPr>
        <w:t xml:space="preserve"> </w:t>
      </w:r>
      <w:r w:rsidRPr="00F71D6C">
        <w:rPr>
          <w:lang w:val="uk-UA" w:eastAsia="ru-RU"/>
        </w:rPr>
        <w:t xml:space="preserve">несприятливих </w:t>
      </w:r>
      <w:r>
        <w:rPr>
          <w:lang w:val="uk-UA" w:eastAsia="ru-RU"/>
        </w:rPr>
        <w:t>факторів</w:t>
      </w:r>
      <w:r w:rsidRPr="00927640">
        <w:rPr>
          <w:lang w:val="uk-UA" w:eastAsia="ru-RU"/>
        </w:rPr>
        <w:t xml:space="preserve"> </w:t>
      </w:r>
      <w:r w:rsidRPr="00927640">
        <w:rPr>
          <w:lang w:val="uk-UA"/>
        </w:rPr>
        <w:t>[</w:t>
      </w:r>
      <w:r w:rsidR="008E5564">
        <w:rPr>
          <w:lang w:val="uk-UA"/>
        </w:rPr>
        <w:fldChar w:fldCharType="begin"/>
      </w:r>
      <w:r w:rsidR="008E5564">
        <w:rPr>
          <w:lang w:val="uk-UA"/>
        </w:rPr>
        <w:instrText xml:space="preserve"> REF _Ref214479418 \r \h </w:instrText>
      </w:r>
      <w:r w:rsidR="008E5564">
        <w:rPr>
          <w:lang w:val="uk-UA"/>
        </w:rPr>
      </w:r>
      <w:r w:rsidR="008E5564">
        <w:rPr>
          <w:lang w:val="uk-UA"/>
        </w:rPr>
        <w:fldChar w:fldCharType="separate"/>
      </w:r>
      <w:r w:rsidR="008E5564">
        <w:rPr>
          <w:lang w:val="uk-UA"/>
        </w:rPr>
        <w:t>32</w:t>
      </w:r>
      <w:r w:rsidR="008E5564">
        <w:rPr>
          <w:lang w:val="uk-UA"/>
        </w:rPr>
        <w:fldChar w:fldCharType="end"/>
      </w:r>
      <w:r w:rsidRPr="00927640">
        <w:rPr>
          <w:lang w:val="uk-UA"/>
        </w:rPr>
        <w:t>]</w:t>
      </w:r>
      <w:r w:rsidRPr="00F71D6C">
        <w:rPr>
          <w:lang w:val="uk-UA" w:eastAsia="ru-RU"/>
        </w:rPr>
        <w:t>.</w:t>
      </w:r>
    </w:p>
    <w:p w14:paraId="37494020" w14:textId="77777777" w:rsidR="0001017C" w:rsidRDefault="0001017C" w:rsidP="0001017C">
      <w:pPr>
        <w:rPr>
          <w:lang w:val="uk-UA" w:eastAsia="ru-RU"/>
        </w:rPr>
      </w:pPr>
      <w:r>
        <w:rPr>
          <w:lang w:val="uk-UA" w:eastAsia="ru-RU"/>
        </w:rPr>
        <w:t>Так до найбільш вразливих категорій населення відносять таких індивідів, соціальних груп населення, які мають більшу ймовірність відчути на собі негативний вплив життєвих обставин.</w:t>
      </w:r>
    </w:p>
    <w:p w14:paraId="102DD415" w14:textId="77777777" w:rsidR="0001017C" w:rsidRDefault="0001017C" w:rsidP="0001017C">
      <w:pPr>
        <w:rPr>
          <w:lang w:val="uk-UA" w:eastAsia="ru-RU"/>
        </w:rPr>
      </w:pPr>
      <w:r>
        <w:rPr>
          <w:lang w:val="uk-UA" w:eastAsia="ru-RU"/>
        </w:rPr>
        <w:t>Тому до вразливих категорій відносять:</w:t>
      </w:r>
    </w:p>
    <w:p w14:paraId="492DF5E8" w14:textId="77777777" w:rsidR="0001017C" w:rsidRDefault="0001017C" w:rsidP="0001017C">
      <w:pPr>
        <w:rPr>
          <w:lang w:val="uk-UA" w:eastAsia="ru-RU"/>
        </w:rPr>
      </w:pPr>
      <w:r w:rsidRPr="00603903">
        <w:rPr>
          <w:lang w:val="uk-UA" w:eastAsia="ru-RU"/>
        </w:rPr>
        <w:t>-</w:t>
      </w:r>
      <w:r>
        <w:rPr>
          <w:lang w:val="uk-UA" w:eastAsia="ru-RU"/>
        </w:rPr>
        <w:t xml:space="preserve"> </w:t>
      </w:r>
      <w:r w:rsidRPr="00056E4F">
        <w:rPr>
          <w:lang w:eastAsia="ru-RU"/>
        </w:rPr>
        <w:t>сім’ї з дітьми</w:t>
      </w:r>
      <w:r>
        <w:rPr>
          <w:lang w:val="uk-UA" w:eastAsia="ru-RU"/>
        </w:rPr>
        <w:t>;</w:t>
      </w:r>
    </w:p>
    <w:p w14:paraId="033F9BAD" w14:textId="77777777" w:rsidR="0001017C" w:rsidRDefault="0001017C" w:rsidP="0001017C">
      <w:pPr>
        <w:rPr>
          <w:lang w:val="uk-UA" w:eastAsia="ru-RU"/>
        </w:rPr>
      </w:pPr>
      <w:r>
        <w:rPr>
          <w:lang w:val="uk-UA" w:eastAsia="ru-RU"/>
        </w:rPr>
        <w:t>-</w:t>
      </w:r>
      <w:r w:rsidRPr="00056E4F">
        <w:rPr>
          <w:lang w:eastAsia="ru-RU"/>
        </w:rPr>
        <w:t xml:space="preserve"> люди, які</w:t>
      </w:r>
      <w:r>
        <w:rPr>
          <w:lang w:val="uk-UA" w:eastAsia="ru-RU"/>
        </w:rPr>
        <w:t xml:space="preserve"> </w:t>
      </w:r>
      <w:r w:rsidRPr="00056E4F">
        <w:rPr>
          <w:lang w:eastAsia="ru-RU"/>
        </w:rPr>
        <w:t>живуть у злиднях</w:t>
      </w:r>
      <w:r>
        <w:rPr>
          <w:lang w:val="uk-UA" w:eastAsia="ru-RU"/>
        </w:rPr>
        <w:t>;</w:t>
      </w:r>
    </w:p>
    <w:p w14:paraId="3A43FFE2" w14:textId="77777777" w:rsidR="0001017C" w:rsidRDefault="0001017C" w:rsidP="0001017C">
      <w:pPr>
        <w:rPr>
          <w:lang w:val="uk-UA" w:eastAsia="ru-RU"/>
        </w:rPr>
      </w:pPr>
      <w:r>
        <w:rPr>
          <w:lang w:val="uk-UA" w:eastAsia="ru-RU"/>
        </w:rPr>
        <w:t>-</w:t>
      </w:r>
      <w:r w:rsidRPr="00056E4F">
        <w:rPr>
          <w:lang w:eastAsia="ru-RU"/>
        </w:rPr>
        <w:t xml:space="preserve"> особи похилого віку</w:t>
      </w:r>
      <w:r>
        <w:rPr>
          <w:lang w:val="uk-UA" w:eastAsia="ru-RU"/>
        </w:rPr>
        <w:t>;</w:t>
      </w:r>
    </w:p>
    <w:p w14:paraId="5DBC583E" w14:textId="77777777" w:rsidR="0001017C" w:rsidRDefault="0001017C" w:rsidP="0001017C">
      <w:pPr>
        <w:rPr>
          <w:lang w:val="uk-UA" w:eastAsia="ru-RU"/>
        </w:rPr>
      </w:pPr>
      <w:r>
        <w:rPr>
          <w:lang w:val="uk-UA" w:eastAsia="ru-RU"/>
        </w:rPr>
        <w:t>-</w:t>
      </w:r>
      <w:r w:rsidRPr="00056E4F">
        <w:rPr>
          <w:lang w:eastAsia="ru-RU"/>
        </w:rPr>
        <w:t xml:space="preserve"> люди,</w:t>
      </w:r>
      <w:r>
        <w:rPr>
          <w:lang w:val="uk-UA" w:eastAsia="ru-RU"/>
        </w:rPr>
        <w:t xml:space="preserve"> </w:t>
      </w:r>
      <w:r w:rsidRPr="00056E4F">
        <w:rPr>
          <w:lang w:eastAsia="ru-RU"/>
        </w:rPr>
        <w:t>які мають низьку конкурентоспроможність на</w:t>
      </w:r>
      <w:r>
        <w:rPr>
          <w:lang w:val="uk-UA" w:eastAsia="ru-RU"/>
        </w:rPr>
        <w:t xml:space="preserve"> </w:t>
      </w:r>
      <w:r w:rsidRPr="00056E4F">
        <w:rPr>
          <w:lang w:eastAsia="ru-RU"/>
        </w:rPr>
        <w:t>ринку праці тощо</w:t>
      </w:r>
      <w:r w:rsidR="00911091" w:rsidRPr="00911091">
        <w:rPr>
          <w:lang w:eastAsia="ru-RU"/>
        </w:rPr>
        <w:t xml:space="preserve"> [</w:t>
      </w:r>
      <w:r w:rsidR="00911091">
        <w:rPr>
          <w:lang w:eastAsia="ru-RU"/>
        </w:rPr>
        <w:fldChar w:fldCharType="begin"/>
      </w:r>
      <w:r w:rsidR="00911091">
        <w:rPr>
          <w:lang w:eastAsia="ru-RU"/>
        </w:rPr>
        <w:instrText xml:space="preserve"> REF _Ref214479548 \r \h </w:instrText>
      </w:r>
      <w:r w:rsidR="00911091">
        <w:rPr>
          <w:lang w:eastAsia="ru-RU"/>
        </w:rPr>
      </w:r>
      <w:r w:rsidR="00911091">
        <w:rPr>
          <w:lang w:eastAsia="ru-RU"/>
        </w:rPr>
        <w:fldChar w:fldCharType="separate"/>
      </w:r>
      <w:r w:rsidR="00911091">
        <w:rPr>
          <w:lang w:eastAsia="ru-RU"/>
        </w:rPr>
        <w:t>31</w:t>
      </w:r>
      <w:r w:rsidR="00911091">
        <w:rPr>
          <w:lang w:eastAsia="ru-RU"/>
        </w:rPr>
        <w:fldChar w:fldCharType="end"/>
      </w:r>
      <w:r w:rsidR="00911091" w:rsidRPr="00911091">
        <w:rPr>
          <w:lang w:eastAsia="ru-RU"/>
        </w:rPr>
        <w:t>]</w:t>
      </w:r>
      <w:r w:rsidRPr="00056E4F">
        <w:rPr>
          <w:lang w:eastAsia="ru-RU"/>
        </w:rPr>
        <w:t xml:space="preserve">. </w:t>
      </w:r>
    </w:p>
    <w:p w14:paraId="1D923CE2" w14:textId="77777777" w:rsidR="0001017C" w:rsidRDefault="0001017C" w:rsidP="0001017C">
      <w:pPr>
        <w:rPr>
          <w:lang w:val="uk-UA" w:eastAsia="ru-RU"/>
        </w:rPr>
      </w:pPr>
      <w:r>
        <w:rPr>
          <w:lang w:val="uk-UA" w:eastAsia="ru-RU"/>
        </w:rPr>
        <w:t>Доречно буде пригадати, що доктор філософських наук, професор И.А Ильяєва під соціально вразливою називає сім’ю «</w:t>
      </w:r>
      <w:r w:rsidRPr="00056E4F">
        <w:rPr>
          <w:lang w:eastAsia="ru-RU"/>
        </w:rPr>
        <w:t>яка в силу об’єктивних чи суб’єктивних причин знаходиться в складних життєвих умовах</w:t>
      </w:r>
      <w:r>
        <w:rPr>
          <w:lang w:val="uk-UA" w:eastAsia="ru-RU"/>
        </w:rPr>
        <w:t xml:space="preserve"> </w:t>
      </w:r>
      <w:r w:rsidRPr="00056E4F">
        <w:rPr>
          <w:lang w:eastAsia="ru-RU"/>
        </w:rPr>
        <w:t>та потребує соціальної підтримки та допомоги</w:t>
      </w:r>
      <w:r>
        <w:rPr>
          <w:lang w:val="uk-UA" w:eastAsia="ru-RU"/>
        </w:rPr>
        <w:t>»</w:t>
      </w:r>
      <w:r w:rsidR="00F41BA9" w:rsidRPr="00F41BA9">
        <w:rPr>
          <w:lang w:eastAsia="ru-RU"/>
        </w:rPr>
        <w:t>[</w:t>
      </w:r>
      <w:r w:rsidR="00F41BA9">
        <w:rPr>
          <w:lang w:eastAsia="ru-RU"/>
        </w:rPr>
        <w:fldChar w:fldCharType="begin"/>
      </w:r>
      <w:r w:rsidR="00F41BA9">
        <w:rPr>
          <w:lang w:eastAsia="ru-RU"/>
        </w:rPr>
        <w:instrText xml:space="preserve"> REF _Ref214479418 \r \h </w:instrText>
      </w:r>
      <w:r w:rsidR="00F41BA9">
        <w:rPr>
          <w:lang w:eastAsia="ru-RU"/>
        </w:rPr>
      </w:r>
      <w:r w:rsidR="00F41BA9">
        <w:rPr>
          <w:lang w:eastAsia="ru-RU"/>
        </w:rPr>
        <w:fldChar w:fldCharType="separate"/>
      </w:r>
      <w:r w:rsidR="00F41BA9">
        <w:rPr>
          <w:lang w:eastAsia="ru-RU"/>
        </w:rPr>
        <w:t>32</w:t>
      </w:r>
      <w:r w:rsidR="00F41BA9">
        <w:rPr>
          <w:lang w:eastAsia="ru-RU"/>
        </w:rPr>
        <w:fldChar w:fldCharType="end"/>
      </w:r>
      <w:r w:rsidR="00F41BA9" w:rsidRPr="00F41BA9">
        <w:rPr>
          <w:lang w:eastAsia="ru-RU"/>
        </w:rPr>
        <w:t>]</w:t>
      </w:r>
      <w:r>
        <w:rPr>
          <w:lang w:val="uk-UA" w:eastAsia="ru-RU"/>
        </w:rPr>
        <w:t>.</w:t>
      </w:r>
    </w:p>
    <w:p w14:paraId="0E367555" w14:textId="77777777" w:rsidR="0001017C" w:rsidRDefault="0001017C" w:rsidP="0001017C">
      <w:pPr>
        <w:rPr>
          <w:lang w:val="uk-UA" w:eastAsia="ru-RU"/>
        </w:rPr>
      </w:pPr>
      <w:r>
        <w:rPr>
          <w:lang w:val="uk-UA" w:eastAsia="ru-RU"/>
        </w:rPr>
        <w:t>Таким чином, соціальна вразливість визначається неможливістю частини населення самостійно задовольнити свої першочергові потреби при обмежених ресурсах або при складних життєвих обставинах</w:t>
      </w:r>
      <w:r w:rsidRPr="00927640">
        <w:rPr>
          <w:lang w:eastAsia="ru-RU"/>
        </w:rPr>
        <w:t xml:space="preserve"> </w:t>
      </w:r>
      <w:r w:rsidRPr="00FE3374">
        <w:t>[</w:t>
      </w:r>
      <w:r w:rsidR="0078280B">
        <w:fldChar w:fldCharType="begin"/>
      </w:r>
      <w:r w:rsidR="0078280B">
        <w:instrText xml:space="preserve"> REF _Ref214479583 \r \h </w:instrText>
      </w:r>
      <w:r w:rsidR="0078280B">
        <w:fldChar w:fldCharType="separate"/>
      </w:r>
      <w:r w:rsidR="0078280B">
        <w:t>20</w:t>
      </w:r>
      <w:r w:rsidR="0078280B">
        <w:fldChar w:fldCharType="end"/>
      </w:r>
      <w:r w:rsidR="0078280B" w:rsidRPr="0078280B">
        <w:t xml:space="preserve">, </w:t>
      </w:r>
      <w:r w:rsidR="0078280B">
        <w:rPr>
          <w:lang w:val="en-US"/>
        </w:rPr>
        <w:t>c</w:t>
      </w:r>
      <w:r w:rsidR="0078280B" w:rsidRPr="0078280B">
        <w:t>.106</w:t>
      </w:r>
      <w:r w:rsidRPr="00FE3374">
        <w:t>]</w:t>
      </w:r>
      <w:r>
        <w:rPr>
          <w:lang w:val="uk-UA" w:eastAsia="ru-RU"/>
        </w:rPr>
        <w:t xml:space="preserve">. </w:t>
      </w:r>
    </w:p>
    <w:p w14:paraId="5A3FFF71" w14:textId="77777777" w:rsidR="0001017C" w:rsidRDefault="0001017C" w:rsidP="0001017C">
      <w:pPr>
        <w:rPr>
          <w:lang w:val="uk-UA"/>
        </w:rPr>
      </w:pPr>
      <w:r w:rsidRPr="00E018E2">
        <w:rPr>
          <w:lang w:val="uk-UA"/>
        </w:rPr>
        <w:t>Захист прав і основоположних свобод людини є одним з пріоритетних напрямків діяльності більшості міжнародних міжурядових організацій універсального і регіонального рівнів та держав світу.</w:t>
      </w:r>
    </w:p>
    <w:p w14:paraId="6437696A" w14:textId="77777777" w:rsidR="006F7117" w:rsidRDefault="006F7117" w:rsidP="006F7117">
      <w:pPr>
        <w:rPr>
          <w:lang w:val="uk-UA"/>
        </w:rPr>
      </w:pPr>
      <w:r>
        <w:rPr>
          <w:lang w:val="uk-UA"/>
        </w:rPr>
        <w:t xml:space="preserve">Кандидат юридичних наук </w:t>
      </w:r>
      <w:r w:rsidRPr="00FC7B99">
        <w:rPr>
          <w:lang w:val="uk-UA"/>
        </w:rPr>
        <w:t xml:space="preserve">Фоміна </w:t>
      </w:r>
      <w:r>
        <w:rPr>
          <w:lang w:val="uk-UA"/>
        </w:rPr>
        <w:t xml:space="preserve">Л.О. підкреслює що в умовах бойових дій вразливі категорії мають менше можливостей для працевлаштування, отримання освіти, доступу до державних послуг: </w:t>
      </w:r>
      <w:r w:rsidRPr="007708C2">
        <w:rPr>
          <w:lang w:val="uk-UA"/>
        </w:rPr>
        <w:t>охорона здоров’я, водопостачання, санітарія, забезпечення житлом, продовольче постачання</w:t>
      </w:r>
      <w:r>
        <w:rPr>
          <w:lang w:val="uk-UA"/>
        </w:rPr>
        <w:t xml:space="preserve"> тощо</w:t>
      </w:r>
      <w:r w:rsidRPr="00927640">
        <w:rPr>
          <w:lang w:val="uk-UA"/>
        </w:rPr>
        <w:t xml:space="preserve"> [</w:t>
      </w:r>
      <w:r w:rsidR="00BA4CB8">
        <w:rPr>
          <w:lang w:val="uk-UA"/>
        </w:rPr>
        <w:fldChar w:fldCharType="begin"/>
      </w:r>
      <w:r w:rsidR="00BA4CB8">
        <w:rPr>
          <w:lang w:val="uk-UA"/>
        </w:rPr>
        <w:instrText xml:space="preserve"> REF _Ref214479632 \r \h </w:instrText>
      </w:r>
      <w:r w:rsidR="00BA4CB8">
        <w:rPr>
          <w:lang w:val="uk-UA"/>
        </w:rPr>
      </w:r>
      <w:r w:rsidR="00BA4CB8">
        <w:rPr>
          <w:lang w:val="uk-UA"/>
        </w:rPr>
        <w:fldChar w:fldCharType="separate"/>
      </w:r>
      <w:r w:rsidR="00BA4CB8">
        <w:rPr>
          <w:lang w:val="uk-UA"/>
        </w:rPr>
        <w:t>36</w:t>
      </w:r>
      <w:r w:rsidR="00BA4CB8">
        <w:rPr>
          <w:lang w:val="uk-UA"/>
        </w:rPr>
        <w:fldChar w:fldCharType="end"/>
      </w:r>
      <w:r w:rsidRPr="00927640">
        <w:rPr>
          <w:lang w:val="uk-UA"/>
        </w:rPr>
        <w:t>]</w:t>
      </w:r>
      <w:r>
        <w:rPr>
          <w:lang w:val="uk-UA"/>
        </w:rPr>
        <w:t>.</w:t>
      </w:r>
    </w:p>
    <w:p w14:paraId="3CD3FFC5" w14:textId="77777777" w:rsidR="00FE4C66" w:rsidRDefault="006F7117" w:rsidP="00145077">
      <w:pPr>
        <w:rPr>
          <w:lang w:val="uk-UA"/>
        </w:rPr>
      </w:pPr>
      <w:r>
        <w:rPr>
          <w:lang w:val="uk-UA"/>
        </w:rPr>
        <w:t>Тому доцільно буде розглянути більш детально літніх людей, як соціально вразливу категорію.</w:t>
      </w:r>
    </w:p>
    <w:p w14:paraId="2C07F080" w14:textId="77777777" w:rsidR="00914481" w:rsidRDefault="009C5E6C" w:rsidP="00145077">
      <w:pPr>
        <w:rPr>
          <w:lang w:val="uk-UA"/>
        </w:rPr>
      </w:pPr>
      <w:r>
        <w:rPr>
          <w:lang w:val="en-US"/>
        </w:rPr>
        <w:t>Amnesty</w:t>
      </w:r>
      <w:r w:rsidRPr="009C5E6C">
        <w:rPr>
          <w:lang w:val="uk-UA"/>
        </w:rPr>
        <w:t xml:space="preserve"> </w:t>
      </w:r>
      <w:r>
        <w:rPr>
          <w:lang w:val="en-US"/>
        </w:rPr>
        <w:t>International</w:t>
      </w:r>
      <w:r w:rsidRPr="009C5E6C">
        <w:rPr>
          <w:lang w:val="uk-UA"/>
        </w:rPr>
        <w:t xml:space="preserve"> </w:t>
      </w:r>
      <w:r>
        <w:rPr>
          <w:lang w:val="uk-UA"/>
        </w:rPr>
        <w:t>в своєму докладі «</w:t>
      </w:r>
      <w:r w:rsidR="00914481">
        <w:rPr>
          <w:lang w:val="uk-UA"/>
        </w:rPr>
        <w:t>У мене був дім: Люди похилого віку в Україні та їхній досвід у війні, переміщення і доступу до житла» підкреслюють, що «</w:t>
      </w:r>
      <w:r w:rsidRPr="009C5E6C">
        <w:rPr>
          <w:lang w:val="uk-UA"/>
        </w:rPr>
        <w:t>Згідно з даними Управління Верховного комісара ООН у справах біженців (УВКБ ООН), близько третини українців і українок були переміщені внаслідок конфлікту: 6,2 мільйона людей залишаються переміщеними всередині України, а приблизно 7,8 мільйона — біженці й біженки по</w:t>
      </w:r>
      <w:r>
        <w:rPr>
          <w:lang w:val="uk-UA"/>
        </w:rPr>
        <w:t xml:space="preserve"> </w:t>
      </w:r>
      <w:r w:rsidRPr="009C5E6C">
        <w:rPr>
          <w:lang w:val="uk-UA"/>
        </w:rPr>
        <w:t>всій Європі. Згідно з інформацією Міжнародної організацією з міграції (МОМ), близько половини внутрішньо переміщених сімей мають принаймні одну рідну людину, якій понад 60 років</w:t>
      </w:r>
      <w:r w:rsidR="00914481">
        <w:rPr>
          <w:lang w:val="uk-UA"/>
        </w:rPr>
        <w:t>»</w:t>
      </w:r>
      <w:r w:rsidR="00BA4CB8" w:rsidRPr="00BA4CB8">
        <w:rPr>
          <w:lang w:val="uk-UA"/>
        </w:rPr>
        <w:t xml:space="preserve"> [</w:t>
      </w:r>
      <w:r w:rsidR="00BA4CB8">
        <w:rPr>
          <w:lang w:val="uk-UA"/>
        </w:rPr>
        <w:fldChar w:fldCharType="begin"/>
      </w:r>
      <w:r w:rsidR="00BA4CB8">
        <w:rPr>
          <w:lang w:val="uk-UA"/>
        </w:rPr>
        <w:instrText xml:space="preserve"> REF _Ref214479656 \r \h </w:instrText>
      </w:r>
      <w:r w:rsidR="00BA4CB8">
        <w:rPr>
          <w:lang w:val="uk-UA"/>
        </w:rPr>
      </w:r>
      <w:r w:rsidR="00BA4CB8">
        <w:rPr>
          <w:lang w:val="uk-UA"/>
        </w:rPr>
        <w:fldChar w:fldCharType="separate"/>
      </w:r>
      <w:r w:rsidR="00BA4CB8">
        <w:rPr>
          <w:lang w:val="uk-UA"/>
        </w:rPr>
        <w:t>35</w:t>
      </w:r>
      <w:r w:rsidR="00BA4CB8">
        <w:rPr>
          <w:lang w:val="uk-UA"/>
        </w:rPr>
        <w:fldChar w:fldCharType="end"/>
      </w:r>
      <w:r w:rsidR="00BA4CB8" w:rsidRPr="00BA4CB8">
        <w:rPr>
          <w:lang w:val="uk-UA"/>
        </w:rPr>
        <w:t>]</w:t>
      </w:r>
      <w:r w:rsidR="00914481">
        <w:rPr>
          <w:lang w:val="uk-UA"/>
        </w:rPr>
        <w:t>.</w:t>
      </w:r>
    </w:p>
    <w:p w14:paraId="47A2205D" w14:textId="77777777" w:rsidR="00914481" w:rsidRDefault="002C7544" w:rsidP="00145077">
      <w:pPr>
        <w:rPr>
          <w:lang w:val="uk-UA"/>
        </w:rPr>
      </w:pPr>
      <w:r>
        <w:rPr>
          <w:lang w:val="uk-UA"/>
        </w:rPr>
        <w:t xml:space="preserve">Достеменно відомо, що люди похилого віку відносяться до </w:t>
      </w:r>
      <w:r w:rsidR="00E61752">
        <w:rPr>
          <w:lang w:val="uk-UA"/>
        </w:rPr>
        <w:t>в</w:t>
      </w:r>
      <w:r>
        <w:rPr>
          <w:lang w:val="uk-UA"/>
        </w:rPr>
        <w:t>разливої категорії громадян, яким загрожують наступні ризики:</w:t>
      </w:r>
    </w:p>
    <w:p w14:paraId="31C05CAA" w14:textId="77777777" w:rsidR="002C7544" w:rsidRDefault="002C7544" w:rsidP="00145077">
      <w:pPr>
        <w:rPr>
          <w:lang w:val="uk-UA"/>
        </w:rPr>
      </w:pPr>
      <w:r>
        <w:rPr>
          <w:lang w:val="uk-UA"/>
        </w:rPr>
        <w:t xml:space="preserve">- </w:t>
      </w:r>
      <w:r w:rsidR="001C2BF3">
        <w:rPr>
          <w:lang w:val="uk-UA"/>
        </w:rPr>
        <w:t>бідність;</w:t>
      </w:r>
    </w:p>
    <w:p w14:paraId="3BAFA72C" w14:textId="77777777" w:rsidR="001C2BF3" w:rsidRDefault="001C2BF3" w:rsidP="00145077">
      <w:pPr>
        <w:rPr>
          <w:lang w:val="uk-UA"/>
        </w:rPr>
      </w:pPr>
      <w:r>
        <w:rPr>
          <w:lang w:val="uk-UA"/>
        </w:rPr>
        <w:t>- дискримінація при працевлаштуванні;</w:t>
      </w:r>
    </w:p>
    <w:p w14:paraId="5CAD0C6A" w14:textId="77777777" w:rsidR="001C2BF3" w:rsidRDefault="001C2BF3" w:rsidP="00145077">
      <w:pPr>
        <w:rPr>
          <w:lang w:val="uk-UA"/>
        </w:rPr>
      </w:pPr>
      <w:r>
        <w:rPr>
          <w:lang w:val="uk-UA"/>
        </w:rPr>
        <w:t xml:space="preserve">- інвалідність або проблеми зі </w:t>
      </w:r>
      <w:r w:rsidRPr="009C5E6C">
        <w:rPr>
          <w:lang w:val="uk-UA"/>
        </w:rPr>
        <w:t>здоров’ям</w:t>
      </w:r>
      <w:r w:rsidR="003007C8">
        <w:rPr>
          <w:lang w:val="uk-UA"/>
        </w:rPr>
        <w:t xml:space="preserve"> тощо.</w:t>
      </w:r>
    </w:p>
    <w:p w14:paraId="75C218A5" w14:textId="77777777" w:rsidR="00FE4C66" w:rsidRDefault="00FE4C66" w:rsidP="00FE4C66">
      <w:pPr>
        <w:rPr>
          <w:lang w:val="uk-UA"/>
        </w:rPr>
      </w:pPr>
      <w:r>
        <w:rPr>
          <w:lang w:val="uk-UA"/>
        </w:rPr>
        <w:t>Все вищезазначене зобов’язує державу розробляти напрямки, програми для підтримки психічного здоров’я для збереження суспільства</w:t>
      </w:r>
      <w:r w:rsidR="00446A19" w:rsidRPr="00446A19">
        <w:t xml:space="preserve"> [</w:t>
      </w:r>
      <w:r w:rsidR="00446A19">
        <w:fldChar w:fldCharType="begin"/>
      </w:r>
      <w:r w:rsidR="00446A19">
        <w:instrText xml:space="preserve"> REF _Ref214479680 \r \h </w:instrText>
      </w:r>
      <w:r w:rsidR="00446A19">
        <w:fldChar w:fldCharType="separate"/>
      </w:r>
      <w:r w:rsidR="00446A19">
        <w:t>7</w:t>
      </w:r>
      <w:r w:rsidR="00446A19">
        <w:fldChar w:fldCharType="end"/>
      </w:r>
      <w:r w:rsidR="00446A19" w:rsidRPr="00446A19">
        <w:t xml:space="preserve">, </w:t>
      </w:r>
      <w:r w:rsidR="00446A19">
        <w:rPr>
          <w:lang w:val="en-US"/>
        </w:rPr>
        <w:t>c</w:t>
      </w:r>
      <w:r w:rsidR="00446A19" w:rsidRPr="00446A19">
        <w:t>.157]</w:t>
      </w:r>
      <w:r>
        <w:rPr>
          <w:lang w:val="uk-UA"/>
        </w:rPr>
        <w:t>.</w:t>
      </w:r>
    </w:p>
    <w:p w14:paraId="32385F7D" w14:textId="77777777" w:rsidR="00FE4C66" w:rsidRDefault="00FE4C66" w:rsidP="00FE4C66">
      <w:pPr>
        <w:rPr>
          <w:lang w:val="uk-UA"/>
        </w:rPr>
      </w:pPr>
      <w:r>
        <w:rPr>
          <w:lang w:val="uk-UA"/>
        </w:rPr>
        <w:t>Для цього треба</w:t>
      </w:r>
      <w:r w:rsidRPr="00E727B7">
        <w:rPr>
          <w:lang w:val="uk-UA"/>
        </w:rPr>
        <w:t xml:space="preserve">: </w:t>
      </w:r>
    </w:p>
    <w:p w14:paraId="37B40777" w14:textId="77777777" w:rsidR="00FE4C66" w:rsidRDefault="00FE4C66" w:rsidP="00FE4C66">
      <w:pPr>
        <w:rPr>
          <w:lang w:val="uk-UA"/>
        </w:rPr>
      </w:pPr>
      <w:r w:rsidRPr="00E727B7">
        <w:rPr>
          <w:lang w:val="uk-UA"/>
        </w:rPr>
        <w:t>-</w:t>
      </w:r>
      <w:r>
        <w:rPr>
          <w:lang w:val="uk-UA"/>
        </w:rPr>
        <w:t xml:space="preserve"> </w:t>
      </w:r>
      <w:r w:rsidRPr="00E727B7">
        <w:rPr>
          <w:lang w:val="uk-UA"/>
        </w:rPr>
        <w:t>координ</w:t>
      </w:r>
      <w:r>
        <w:rPr>
          <w:lang w:val="uk-UA"/>
        </w:rPr>
        <w:t>увати</w:t>
      </w:r>
      <w:r w:rsidRPr="00E727B7">
        <w:rPr>
          <w:lang w:val="uk-UA"/>
        </w:rPr>
        <w:t xml:space="preserve"> ді</w:t>
      </w:r>
      <w:r>
        <w:rPr>
          <w:lang w:val="uk-UA"/>
        </w:rPr>
        <w:t>ї</w:t>
      </w:r>
      <w:r w:rsidRPr="00E727B7">
        <w:rPr>
          <w:lang w:val="uk-UA"/>
        </w:rPr>
        <w:t xml:space="preserve"> органів державної влади, профільних освітніх і</w:t>
      </w:r>
      <w:r>
        <w:t> </w:t>
      </w:r>
      <w:r w:rsidRPr="00E727B7">
        <w:rPr>
          <w:lang w:val="uk-UA"/>
        </w:rPr>
        <w:t xml:space="preserve">науково-дослідних закладів, неурядових організацій, що спеціалізуються на психологічній допомозі населенню; </w:t>
      </w:r>
    </w:p>
    <w:p w14:paraId="108F3DE5" w14:textId="77777777" w:rsidR="00FE4C66" w:rsidRPr="00E727B7" w:rsidRDefault="00FE4C66" w:rsidP="00FE4C66">
      <w:pPr>
        <w:rPr>
          <w:lang w:val="uk-UA"/>
        </w:rPr>
      </w:pPr>
      <w:r>
        <w:rPr>
          <w:lang w:val="uk-UA"/>
        </w:rPr>
        <w:t xml:space="preserve">- залучати </w:t>
      </w:r>
      <w:r w:rsidRPr="00E727B7">
        <w:rPr>
          <w:lang w:val="uk-UA"/>
        </w:rPr>
        <w:t>міжнародн</w:t>
      </w:r>
      <w:r>
        <w:rPr>
          <w:lang w:val="uk-UA"/>
        </w:rPr>
        <w:t xml:space="preserve">і </w:t>
      </w:r>
      <w:r w:rsidRPr="00E727B7">
        <w:rPr>
          <w:lang w:val="uk-UA"/>
        </w:rPr>
        <w:t>організаці</w:t>
      </w:r>
      <w:r>
        <w:rPr>
          <w:lang w:val="uk-UA"/>
        </w:rPr>
        <w:t>ї,</w:t>
      </w:r>
      <w:r w:rsidRPr="00E727B7">
        <w:rPr>
          <w:lang w:val="uk-UA"/>
        </w:rPr>
        <w:t xml:space="preserve"> представників громадського сектору, урядових і</w:t>
      </w:r>
      <w:r>
        <w:rPr>
          <w:lang w:val="uk-UA"/>
        </w:rPr>
        <w:t xml:space="preserve"> </w:t>
      </w:r>
      <w:r w:rsidRPr="00E727B7">
        <w:rPr>
          <w:lang w:val="uk-UA"/>
        </w:rPr>
        <w:t>фінансових установ.</w:t>
      </w:r>
    </w:p>
    <w:p w14:paraId="62462F9D" w14:textId="77777777" w:rsidR="00785DDC" w:rsidRDefault="00785DDC" w:rsidP="00145077">
      <w:pPr>
        <w:rPr>
          <w:lang w:val="uk-UA"/>
        </w:rPr>
      </w:pPr>
      <w:r>
        <w:rPr>
          <w:lang w:val="uk-UA"/>
        </w:rPr>
        <w:t>Таким чином, бойові дії</w:t>
      </w:r>
      <w:r w:rsidRPr="00785DDC">
        <w:rPr>
          <w:lang w:val="uk-UA"/>
        </w:rPr>
        <w:t xml:space="preserve"> в Україні суттєво підвищила психоемоційну напругу серед населення, особливо серед людей похилого віку, дітей та внутрішньо переміщених осіб, що відображається у високому рівні стресу, тривоги та психічних розладів.</w:t>
      </w:r>
    </w:p>
    <w:p w14:paraId="399D876E" w14:textId="77777777" w:rsidR="006C66F0" w:rsidRDefault="00785DDC" w:rsidP="00145077">
      <w:pPr>
        <w:rPr>
          <w:lang w:val="uk-UA"/>
        </w:rPr>
      </w:pPr>
      <w:r w:rsidRPr="00785DDC">
        <w:rPr>
          <w:lang w:val="uk-UA"/>
        </w:rPr>
        <w:t xml:space="preserve"> Соціальна вразливість цих груп вимагає системної, комплексної та диференційованої підтримки з боку держави, міжвідомчих структур і громадських організацій</w:t>
      </w:r>
      <w:r w:rsidR="00446A19" w:rsidRPr="00446A19">
        <w:rPr>
          <w:lang w:val="uk-UA"/>
        </w:rPr>
        <w:t xml:space="preserve"> [</w:t>
      </w:r>
      <w:r w:rsidR="00446A19">
        <w:rPr>
          <w:lang w:val="uk-UA"/>
        </w:rPr>
        <w:fldChar w:fldCharType="begin"/>
      </w:r>
      <w:r w:rsidR="00446A19">
        <w:rPr>
          <w:lang w:val="uk-UA"/>
        </w:rPr>
        <w:instrText xml:space="preserve"> REF _Ref214479703 \r \h </w:instrText>
      </w:r>
      <w:r w:rsidR="00446A19">
        <w:rPr>
          <w:lang w:val="uk-UA"/>
        </w:rPr>
      </w:r>
      <w:r w:rsidR="00446A19">
        <w:rPr>
          <w:lang w:val="uk-UA"/>
        </w:rPr>
        <w:fldChar w:fldCharType="separate"/>
      </w:r>
      <w:r w:rsidR="00446A19">
        <w:rPr>
          <w:lang w:val="uk-UA"/>
        </w:rPr>
        <w:t>19</w:t>
      </w:r>
      <w:r w:rsidR="00446A19">
        <w:rPr>
          <w:lang w:val="uk-UA"/>
        </w:rPr>
        <w:fldChar w:fldCharType="end"/>
      </w:r>
      <w:r w:rsidR="00446A19" w:rsidRPr="00446A19">
        <w:rPr>
          <w:lang w:val="uk-UA"/>
        </w:rPr>
        <w:t xml:space="preserve">, </w:t>
      </w:r>
      <w:r w:rsidR="00446A19">
        <w:rPr>
          <w:lang w:val="en-US"/>
        </w:rPr>
        <w:t>c</w:t>
      </w:r>
      <w:r w:rsidR="00446A19" w:rsidRPr="00446A19">
        <w:rPr>
          <w:lang w:val="uk-UA"/>
        </w:rPr>
        <w:t>.67]</w:t>
      </w:r>
      <w:r w:rsidRPr="00785DDC">
        <w:rPr>
          <w:lang w:val="uk-UA"/>
        </w:rPr>
        <w:t>.</w:t>
      </w:r>
    </w:p>
    <w:p w14:paraId="6B61684A" w14:textId="77777777" w:rsidR="00FE4C66" w:rsidRDefault="00785DDC" w:rsidP="00145077">
      <w:pPr>
        <w:rPr>
          <w:lang w:val="uk-UA" w:eastAsia="ru-RU"/>
        </w:rPr>
      </w:pPr>
      <w:r>
        <w:t>Для ефективного захисту психічного здоров’я необхідне поєднання державних програм, міжнародної допомоги та координації між соціальними, медичними та психологічними службами.</w:t>
      </w:r>
    </w:p>
    <w:p w14:paraId="12EADD37" w14:textId="77777777" w:rsidR="00145077" w:rsidRDefault="00145077" w:rsidP="00CF7BCD">
      <w:pPr>
        <w:pStyle w:val="1"/>
      </w:pPr>
      <w:bookmarkStart w:id="3" w:name="_Toc214486580"/>
      <w:r w:rsidRPr="0068239A">
        <w:t>1.</w:t>
      </w:r>
      <w:r>
        <w:t>2</w:t>
      </w:r>
      <w:r w:rsidRPr="0068239A">
        <w:t xml:space="preserve"> Сутність і значення психосоціальної допомоги у системі соціального забезпечення</w:t>
      </w:r>
      <w:bookmarkEnd w:id="3"/>
    </w:p>
    <w:p w14:paraId="5735440C" w14:textId="77777777" w:rsidR="00A07BF5" w:rsidRDefault="00A07BF5" w:rsidP="00E43F47">
      <w:pPr>
        <w:rPr>
          <w:lang w:val="uk-UA" w:eastAsia="ru-RU"/>
        </w:rPr>
      </w:pPr>
    </w:p>
    <w:p w14:paraId="31805BA0" w14:textId="77777777" w:rsidR="00E43F47" w:rsidRDefault="00A07BF5" w:rsidP="00D079FA">
      <w:pPr>
        <w:rPr>
          <w:lang w:val="uk-UA" w:eastAsia="ru-RU"/>
        </w:rPr>
      </w:pPr>
      <w:r>
        <w:rPr>
          <w:lang w:val="uk-UA" w:eastAsia="ru-RU"/>
        </w:rPr>
        <w:t xml:space="preserve">Т. Палієнко, Т. Семигіна </w:t>
      </w:r>
      <w:r w:rsidR="00D079FA">
        <w:rPr>
          <w:lang w:val="uk-UA" w:eastAsia="ru-RU"/>
        </w:rPr>
        <w:t>наголошують, що практика психосоціальної підтримки з 2014 р, була спрямована на тих, у кого «</w:t>
      </w:r>
      <w:r w:rsidR="00D079FA" w:rsidRPr="00D079FA">
        <w:rPr>
          <w:lang w:val="uk-UA" w:eastAsia="ru-RU"/>
        </w:rPr>
        <w:t>травмувальна подія/серія подій хоча б умовно завершилась – ветеранів – учасників бойових дій та цивільного населення, яке постраждало внаслідок збройного конфлікту (переважно внутрішньо переміщених осіб), але наразі перебуває у відносній безпеці</w:t>
      </w:r>
      <w:r w:rsidR="00446A19" w:rsidRPr="00446A19">
        <w:rPr>
          <w:lang w:val="uk-UA" w:eastAsia="ru-RU"/>
        </w:rPr>
        <w:t xml:space="preserve"> </w:t>
      </w:r>
      <w:r w:rsidR="003D4488" w:rsidRPr="003D4488">
        <w:rPr>
          <w:lang w:val="uk-UA" w:eastAsia="ru-RU"/>
        </w:rPr>
        <w:t>[</w:t>
      </w:r>
      <w:r w:rsidR="003D4488">
        <w:rPr>
          <w:lang w:val="uk-UA" w:eastAsia="ru-RU"/>
        </w:rPr>
        <w:fldChar w:fldCharType="begin"/>
      </w:r>
      <w:r w:rsidR="003D4488">
        <w:rPr>
          <w:lang w:val="uk-UA" w:eastAsia="ru-RU"/>
        </w:rPr>
        <w:instrText xml:space="preserve"> REF _Ref214479728 \r \h </w:instrText>
      </w:r>
      <w:r w:rsidR="003D4488">
        <w:rPr>
          <w:lang w:val="uk-UA" w:eastAsia="ru-RU"/>
        </w:rPr>
      </w:r>
      <w:r w:rsidR="003D4488">
        <w:rPr>
          <w:lang w:val="uk-UA" w:eastAsia="ru-RU"/>
        </w:rPr>
        <w:fldChar w:fldCharType="separate"/>
      </w:r>
      <w:r w:rsidR="003D4488">
        <w:rPr>
          <w:lang w:val="uk-UA" w:eastAsia="ru-RU"/>
        </w:rPr>
        <w:t>25</w:t>
      </w:r>
      <w:r w:rsidR="003D4488">
        <w:rPr>
          <w:lang w:val="uk-UA" w:eastAsia="ru-RU"/>
        </w:rPr>
        <w:fldChar w:fldCharType="end"/>
      </w:r>
      <w:r w:rsidR="003D4488" w:rsidRPr="003D4488">
        <w:rPr>
          <w:lang w:val="uk-UA" w:eastAsia="ru-RU"/>
        </w:rPr>
        <w:t>]</w:t>
      </w:r>
      <w:r w:rsidR="00D079FA" w:rsidRPr="00D079FA">
        <w:rPr>
          <w:lang w:val="uk-UA" w:eastAsia="ru-RU"/>
        </w:rPr>
        <w:t>.</w:t>
      </w:r>
    </w:p>
    <w:p w14:paraId="2447C5BE" w14:textId="77777777" w:rsidR="00D079FA" w:rsidRDefault="00D079FA" w:rsidP="00D079FA">
      <w:pPr>
        <w:rPr>
          <w:lang w:val="uk-UA" w:eastAsia="ru-RU"/>
        </w:rPr>
      </w:pPr>
      <w:r>
        <w:rPr>
          <w:lang w:val="uk-UA" w:eastAsia="ru-RU"/>
        </w:rPr>
        <w:t>При цьому автори відмічають, що така підтримка через спеціалізований та частковий характер, при якому головна увага приділялась медикаментозному лікуванню та наданні пільг не може бути достатньо ефективною.</w:t>
      </w:r>
    </w:p>
    <w:p w14:paraId="7079E1D6" w14:textId="77777777" w:rsidR="001D0997" w:rsidRDefault="001D0997" w:rsidP="00D079FA">
      <w:pPr>
        <w:rPr>
          <w:lang w:val="uk-UA" w:eastAsia="ru-RU"/>
        </w:rPr>
      </w:pPr>
      <w:r>
        <w:rPr>
          <w:lang w:val="uk-UA" w:eastAsia="ru-RU"/>
        </w:rPr>
        <w:t>Кандидат психологічних наук О.Байдарова наголошує, що сьогодні психосоціальна підтримка базується на наступних основах:</w:t>
      </w:r>
    </w:p>
    <w:p w14:paraId="0ED9CA74" w14:textId="77777777" w:rsidR="001D0997" w:rsidRDefault="001D0997" w:rsidP="00D079FA">
      <w:pPr>
        <w:rPr>
          <w:lang w:val="uk-UA" w:eastAsia="ru-RU"/>
        </w:rPr>
      </w:pPr>
      <w:r>
        <w:rPr>
          <w:lang w:val="uk-UA" w:eastAsia="ru-RU"/>
        </w:rPr>
        <w:t>- фокусування на лікуванні наслідків психічної травми та посттравматичних розладів;</w:t>
      </w:r>
    </w:p>
    <w:p w14:paraId="5438736B" w14:textId="77777777" w:rsidR="001D0997" w:rsidRDefault="001D0997" w:rsidP="00D079FA">
      <w:pPr>
        <w:rPr>
          <w:lang w:val="uk-UA" w:eastAsia="ru-RU"/>
        </w:rPr>
      </w:pPr>
      <w:r>
        <w:rPr>
          <w:lang w:val="uk-UA" w:eastAsia="ru-RU"/>
        </w:rPr>
        <w:t xml:space="preserve">- </w:t>
      </w:r>
      <w:r w:rsidR="00506019">
        <w:rPr>
          <w:lang w:val="uk-UA" w:eastAsia="ru-RU"/>
        </w:rPr>
        <w:t>акцентує необхідність поєднання психологічної підтримки та соціальної допомоги;</w:t>
      </w:r>
    </w:p>
    <w:p w14:paraId="14B0C151" w14:textId="77777777" w:rsidR="00506019" w:rsidRDefault="00506019" w:rsidP="00D079FA">
      <w:pPr>
        <w:rPr>
          <w:lang w:val="uk-UA" w:eastAsia="ru-RU"/>
        </w:rPr>
      </w:pPr>
      <w:r>
        <w:rPr>
          <w:lang w:val="uk-UA" w:eastAsia="ru-RU"/>
        </w:rPr>
        <w:t xml:space="preserve">- </w:t>
      </w:r>
      <w:r w:rsidR="00C203DA">
        <w:rPr>
          <w:lang w:val="uk-UA" w:eastAsia="ru-RU"/>
        </w:rPr>
        <w:t>інтеграція психологічної допомоги у первинну медичну ланку</w:t>
      </w:r>
      <w:r w:rsidR="00AF692F" w:rsidRPr="00AF692F">
        <w:rPr>
          <w:lang w:eastAsia="ru-RU"/>
        </w:rPr>
        <w:t xml:space="preserve"> [</w:t>
      </w:r>
      <w:r w:rsidR="00AF692F">
        <w:rPr>
          <w:lang w:val="en-US" w:eastAsia="ru-RU"/>
        </w:rPr>
        <w:fldChar w:fldCharType="begin"/>
      </w:r>
      <w:r w:rsidR="00AF692F" w:rsidRPr="00AF692F">
        <w:rPr>
          <w:lang w:eastAsia="ru-RU"/>
        </w:rPr>
        <w:instrText xml:space="preserve"> </w:instrText>
      </w:r>
      <w:r w:rsidR="00AF692F">
        <w:rPr>
          <w:lang w:val="en-US" w:eastAsia="ru-RU"/>
        </w:rPr>
        <w:instrText>REF</w:instrText>
      </w:r>
      <w:r w:rsidR="00AF692F" w:rsidRPr="00AF692F">
        <w:rPr>
          <w:lang w:eastAsia="ru-RU"/>
        </w:rPr>
        <w:instrText xml:space="preserve"> _</w:instrText>
      </w:r>
      <w:r w:rsidR="00AF692F">
        <w:rPr>
          <w:lang w:val="en-US" w:eastAsia="ru-RU"/>
        </w:rPr>
        <w:instrText>Ref</w:instrText>
      </w:r>
      <w:r w:rsidR="00AF692F" w:rsidRPr="00AF692F">
        <w:rPr>
          <w:lang w:eastAsia="ru-RU"/>
        </w:rPr>
        <w:instrText>214479745 \</w:instrText>
      </w:r>
      <w:r w:rsidR="00AF692F">
        <w:rPr>
          <w:lang w:val="en-US" w:eastAsia="ru-RU"/>
        </w:rPr>
        <w:instrText>r</w:instrText>
      </w:r>
      <w:r w:rsidR="00AF692F" w:rsidRPr="00AF692F">
        <w:rPr>
          <w:lang w:eastAsia="ru-RU"/>
        </w:rPr>
        <w:instrText xml:space="preserve"> \</w:instrText>
      </w:r>
      <w:r w:rsidR="00AF692F">
        <w:rPr>
          <w:lang w:val="en-US" w:eastAsia="ru-RU"/>
        </w:rPr>
        <w:instrText>h</w:instrText>
      </w:r>
      <w:r w:rsidR="00AF692F" w:rsidRPr="00AF692F">
        <w:rPr>
          <w:lang w:eastAsia="ru-RU"/>
        </w:rPr>
        <w:instrText xml:space="preserve"> </w:instrText>
      </w:r>
      <w:r w:rsidR="00AF692F">
        <w:rPr>
          <w:lang w:val="en-US" w:eastAsia="ru-RU"/>
        </w:rPr>
      </w:r>
      <w:r w:rsidR="00AF692F">
        <w:rPr>
          <w:lang w:val="en-US" w:eastAsia="ru-RU"/>
        </w:rPr>
        <w:fldChar w:fldCharType="separate"/>
      </w:r>
      <w:r w:rsidR="00AF692F" w:rsidRPr="00AF692F">
        <w:rPr>
          <w:lang w:eastAsia="ru-RU"/>
        </w:rPr>
        <w:t>2</w:t>
      </w:r>
      <w:r w:rsidR="00AF692F">
        <w:rPr>
          <w:lang w:val="en-US" w:eastAsia="ru-RU"/>
        </w:rPr>
        <w:fldChar w:fldCharType="end"/>
      </w:r>
      <w:r w:rsidR="00AF692F" w:rsidRPr="00AF692F">
        <w:rPr>
          <w:lang w:eastAsia="ru-RU"/>
        </w:rPr>
        <w:t xml:space="preserve">, </w:t>
      </w:r>
      <w:r w:rsidR="00AF692F">
        <w:rPr>
          <w:lang w:val="en-US" w:eastAsia="ru-RU"/>
        </w:rPr>
        <w:t>c</w:t>
      </w:r>
      <w:r w:rsidR="00AF692F" w:rsidRPr="00AF692F">
        <w:rPr>
          <w:lang w:eastAsia="ru-RU"/>
        </w:rPr>
        <w:t>.7]</w:t>
      </w:r>
      <w:r w:rsidR="00C203DA">
        <w:rPr>
          <w:lang w:val="uk-UA" w:eastAsia="ru-RU"/>
        </w:rPr>
        <w:t>.</w:t>
      </w:r>
    </w:p>
    <w:p w14:paraId="5BF4F40D" w14:textId="77777777" w:rsidR="00C203DA" w:rsidRDefault="0071211B" w:rsidP="00D079FA">
      <w:pPr>
        <w:rPr>
          <w:lang w:val="uk-UA" w:eastAsia="ru-RU"/>
        </w:rPr>
      </w:pPr>
      <w:r>
        <w:rPr>
          <w:lang w:val="uk-UA" w:eastAsia="ru-RU"/>
        </w:rPr>
        <w:t>На сьогоднішній день в Україні психосоціальна підтримка базується на:</w:t>
      </w:r>
    </w:p>
    <w:p w14:paraId="5F437654" w14:textId="77777777" w:rsidR="0071211B" w:rsidRDefault="0071211B" w:rsidP="00D079FA">
      <w:pPr>
        <w:rPr>
          <w:lang w:val="uk-UA" w:eastAsia="ru-RU"/>
        </w:rPr>
      </w:pPr>
      <w:r>
        <w:rPr>
          <w:lang w:val="uk-UA" w:eastAsia="ru-RU"/>
        </w:rPr>
        <w:t>- соціальній підтримці</w:t>
      </w:r>
      <w:r w:rsidR="004D0FF7">
        <w:rPr>
          <w:lang w:val="uk-UA" w:eastAsia="ru-RU"/>
        </w:rPr>
        <w:t>, а саме відновлення соціальних зв’язків та почуття є ключовим аспектом для досягнення психологічної рівноваги;;</w:t>
      </w:r>
    </w:p>
    <w:p w14:paraId="3A1F6C07" w14:textId="77777777" w:rsidR="004D0FF7" w:rsidRDefault="004D0FF7" w:rsidP="00D079FA">
      <w:pPr>
        <w:rPr>
          <w:lang w:val="uk-UA" w:eastAsia="ru-RU"/>
        </w:rPr>
      </w:pPr>
      <w:r>
        <w:rPr>
          <w:lang w:val="uk-UA" w:eastAsia="ru-RU"/>
        </w:rPr>
        <w:t xml:space="preserve">- </w:t>
      </w:r>
      <w:r w:rsidR="00C67B9F">
        <w:rPr>
          <w:lang w:val="uk-UA" w:eastAsia="ru-RU"/>
        </w:rPr>
        <w:t>підтримка внутрішніх ресурсів людини та її можливостей подолати с стресові ситуації;</w:t>
      </w:r>
    </w:p>
    <w:p w14:paraId="62801784" w14:textId="77777777" w:rsidR="00C67B9F" w:rsidRDefault="00C67B9F" w:rsidP="00D079FA">
      <w:pPr>
        <w:rPr>
          <w:lang w:val="uk-UA" w:eastAsia="ru-RU"/>
        </w:rPr>
      </w:pPr>
      <w:r>
        <w:rPr>
          <w:lang w:val="uk-UA" w:eastAsia="ru-RU"/>
        </w:rPr>
        <w:t xml:space="preserve">- </w:t>
      </w:r>
      <w:r w:rsidR="00F31D2B">
        <w:rPr>
          <w:lang w:val="uk-UA" w:eastAsia="ru-RU"/>
        </w:rPr>
        <w:t>формування життєстійкості для відновлення після кризових станів та стресів.</w:t>
      </w:r>
    </w:p>
    <w:p w14:paraId="67130E06" w14:textId="77777777" w:rsidR="00F31D2B" w:rsidRDefault="00FC48CE" w:rsidP="00D079FA">
      <w:pPr>
        <w:rPr>
          <w:lang w:val="uk-UA" w:eastAsia="ru-RU"/>
        </w:rPr>
      </w:pPr>
      <w:r>
        <w:rPr>
          <w:lang w:val="uk-UA" w:eastAsia="ru-RU"/>
        </w:rPr>
        <w:t xml:space="preserve">Так, можна говорити, що наразі психосоціальна підтримка </w:t>
      </w:r>
      <w:r w:rsidR="00360181">
        <w:rPr>
          <w:lang w:val="uk-UA" w:eastAsia="ru-RU"/>
        </w:rPr>
        <w:t>складається не тільки з лікуванні травми, але переходить до становлення життєстійкості через соціальну підтримку та самодопомогу.</w:t>
      </w:r>
    </w:p>
    <w:p w14:paraId="610DEBAC" w14:textId="77777777" w:rsidR="00F21D6F" w:rsidRDefault="0093541E" w:rsidP="00D079FA">
      <w:pPr>
        <w:rPr>
          <w:lang w:val="uk-UA" w:eastAsia="ru-RU"/>
        </w:rPr>
      </w:pPr>
      <w:r>
        <w:rPr>
          <w:lang w:val="uk-UA" w:eastAsia="ru-RU"/>
        </w:rPr>
        <w:t xml:space="preserve">Вважаємо доцільним вказати, що життєстійкість </w:t>
      </w:r>
      <w:r w:rsidR="00F21D6F">
        <w:rPr>
          <w:lang w:val="uk-UA" w:eastAsia="ru-RU"/>
        </w:rPr>
        <w:t xml:space="preserve">- </w:t>
      </w:r>
      <w:r w:rsidR="00F21D6F" w:rsidRPr="00F21D6F">
        <w:rPr>
          <w:lang w:val="uk-UA"/>
        </w:rPr>
        <w:t xml:space="preserve">це стійка особистісна риса, яка відображає віру людини в себе та світ, допомагає знаходити сили й мотивацію долати труднощі, перетворюючи їх на можливості для розвитку. </w:t>
      </w:r>
      <w:r w:rsidR="00F21D6F">
        <w:t>Вона дозволяє зберігати внутрішню рівновагу, здоров’я та ефективність навіть у складних і стресових умовах</w:t>
      </w:r>
      <w:r w:rsidR="0037666F" w:rsidRPr="0037666F">
        <w:t xml:space="preserve"> [</w:t>
      </w:r>
      <w:r w:rsidR="0037666F">
        <w:fldChar w:fldCharType="begin"/>
      </w:r>
      <w:r w:rsidR="0037666F">
        <w:instrText xml:space="preserve"> REF _Ref214479772 \r \h </w:instrText>
      </w:r>
      <w:r w:rsidR="0037666F">
        <w:fldChar w:fldCharType="separate"/>
      </w:r>
      <w:r w:rsidR="0037666F">
        <w:t>16</w:t>
      </w:r>
      <w:r w:rsidR="0037666F">
        <w:fldChar w:fldCharType="end"/>
      </w:r>
      <w:r w:rsidR="0037666F" w:rsidRPr="0037666F">
        <w:t xml:space="preserve">, </w:t>
      </w:r>
      <w:r w:rsidR="0037666F">
        <w:rPr>
          <w:lang w:val="en-US"/>
        </w:rPr>
        <w:t>c</w:t>
      </w:r>
      <w:r w:rsidR="0037666F" w:rsidRPr="0037666F">
        <w:t>.11]</w:t>
      </w:r>
      <w:r w:rsidR="00F21D6F">
        <w:t>.</w:t>
      </w:r>
    </w:p>
    <w:p w14:paraId="6E170A1C" w14:textId="77777777" w:rsidR="00427950" w:rsidRDefault="00427950" w:rsidP="00D079FA">
      <w:pPr>
        <w:rPr>
          <w:lang w:val="uk-UA"/>
        </w:rPr>
      </w:pPr>
      <w:r>
        <w:rPr>
          <w:lang w:val="uk-UA" w:eastAsia="ru-RU"/>
        </w:rPr>
        <w:t xml:space="preserve">Слід зазначити, що Міністерство охорони здоров’я  України затвердило перелік </w:t>
      </w:r>
      <w:r w:rsidR="00DB1CF9" w:rsidRPr="00841612">
        <w:rPr>
          <w:lang w:val="uk-UA"/>
        </w:rPr>
        <w:t>психосоціальних послуг з надання психосоціальної допомоги</w:t>
      </w:r>
      <w:r w:rsidR="00DB1CF9">
        <w:rPr>
          <w:lang w:val="uk-UA"/>
        </w:rPr>
        <w:t xml:space="preserve"> від 13 грудня 2023 р №2118.</w:t>
      </w:r>
    </w:p>
    <w:p w14:paraId="04EBD235" w14:textId="77777777" w:rsidR="00DB1CF9" w:rsidRDefault="00DB1CF9" w:rsidP="00DB1CF9">
      <w:pPr>
        <w:rPr>
          <w:lang w:val="uk-UA"/>
        </w:rPr>
      </w:pPr>
      <w:r>
        <w:rPr>
          <w:lang w:val="uk-UA"/>
        </w:rPr>
        <w:t>Цей перелік</w:t>
      </w:r>
      <w:r>
        <w:t xml:space="preserve"> охоплює широкий спектр заходів, спрямованих на відновлення, підтримку та розвиток психічного здоров’я людини.</w:t>
      </w:r>
    </w:p>
    <w:p w14:paraId="65EBDC72" w14:textId="77777777" w:rsidR="00DB1CF9" w:rsidRDefault="00DB1CF9" w:rsidP="00DB1CF9">
      <w:r>
        <w:rPr>
          <w:lang w:val="uk-UA"/>
        </w:rPr>
        <w:t>Так, д</w:t>
      </w:r>
      <w:r>
        <w:t>о основних напрямів надання психосоціальної допомоги належать</w:t>
      </w:r>
      <w:r w:rsidR="00921257" w:rsidRPr="00921257">
        <w:t xml:space="preserve"> [</w:t>
      </w:r>
      <w:r w:rsidR="00921257">
        <w:fldChar w:fldCharType="begin"/>
      </w:r>
      <w:r w:rsidR="00921257">
        <w:instrText xml:space="preserve"> REF _Ref214479745 \r \h </w:instrText>
      </w:r>
      <w:r w:rsidR="00921257">
        <w:fldChar w:fldCharType="separate"/>
      </w:r>
      <w:r w:rsidR="00921257">
        <w:t>2</w:t>
      </w:r>
      <w:r w:rsidR="00921257">
        <w:fldChar w:fldCharType="end"/>
      </w:r>
      <w:r w:rsidR="00921257" w:rsidRPr="00921257">
        <w:t>]</w:t>
      </w:r>
      <w:r>
        <w:t>:</w:t>
      </w:r>
    </w:p>
    <w:p w14:paraId="2474ED2A" w14:textId="77777777" w:rsidR="00DB1CF9" w:rsidRDefault="00DB1CF9" w:rsidP="00DB1CF9">
      <w:r>
        <w:rPr>
          <w:lang w:val="uk-UA"/>
        </w:rPr>
        <w:t xml:space="preserve">- </w:t>
      </w:r>
      <w:r>
        <w:t>індивідуальне та групове психологічне консультування, включно з кризовими втручаннями та методами самодопомоги;</w:t>
      </w:r>
    </w:p>
    <w:p w14:paraId="34BB1F61" w14:textId="77777777" w:rsidR="00DB1CF9" w:rsidRDefault="00DB1CF9" w:rsidP="00DB1CF9">
      <w:r>
        <w:rPr>
          <w:lang w:val="uk-UA"/>
        </w:rPr>
        <w:t xml:space="preserve">- </w:t>
      </w:r>
      <w:r>
        <w:t>психологічна діагностика і перша психологічна допомога;</w:t>
      </w:r>
    </w:p>
    <w:p w14:paraId="09AF8BC8" w14:textId="77777777" w:rsidR="00DB1CF9" w:rsidRDefault="00DB1CF9" w:rsidP="00DB1CF9">
      <w:r>
        <w:rPr>
          <w:lang w:val="uk-UA"/>
        </w:rPr>
        <w:t xml:space="preserve">- </w:t>
      </w:r>
      <w:r>
        <w:t>психотерапія депресивних, тривожних, адаптаційних і посттравматичних розладів;</w:t>
      </w:r>
    </w:p>
    <w:p w14:paraId="2E922C55" w14:textId="77777777" w:rsidR="00DB1CF9" w:rsidRDefault="00DB1CF9" w:rsidP="00DB1CF9">
      <w:r>
        <w:rPr>
          <w:lang w:val="uk-UA"/>
        </w:rPr>
        <w:t xml:space="preserve">- </w:t>
      </w:r>
      <w:r>
        <w:t>психоедукація, підтримка сімей осіб, які перебувають у складних життєвих обставинах чи потребують паліативної допомоги;</w:t>
      </w:r>
    </w:p>
    <w:p w14:paraId="38BB86F4" w14:textId="77777777" w:rsidR="00DB1CF9" w:rsidRDefault="00DB1CF9" w:rsidP="00DB1CF9">
      <w:r>
        <w:rPr>
          <w:lang w:val="uk-UA"/>
        </w:rPr>
        <w:t xml:space="preserve">- </w:t>
      </w:r>
      <w:r>
        <w:t>робота з медичними працівниками та мультидисциплінарними командами для забезпечення комплексного підходу до реабілітації;</w:t>
      </w:r>
    </w:p>
    <w:p w14:paraId="0D3522D3" w14:textId="77777777" w:rsidR="00DB1CF9" w:rsidRDefault="00DB1CF9" w:rsidP="00DB1CF9">
      <w:r>
        <w:rPr>
          <w:lang w:val="uk-UA"/>
        </w:rPr>
        <w:t xml:space="preserve">- </w:t>
      </w:r>
      <w:r>
        <w:t>профілактика шкідливих звичок, сприяння психосоціальній адаптації та формуванню здорового способу життя.</w:t>
      </w:r>
    </w:p>
    <w:p w14:paraId="4A85A682" w14:textId="77777777" w:rsidR="00DB1CF9" w:rsidRDefault="00DB1CF9" w:rsidP="00DB1CF9">
      <w:pPr>
        <w:rPr>
          <w:lang w:val="uk-UA"/>
        </w:rPr>
      </w:pPr>
      <w:r>
        <w:rPr>
          <w:lang w:val="uk-UA"/>
        </w:rPr>
        <w:t>Таким чином</w:t>
      </w:r>
      <w:r>
        <w:t>, психосоціальна допомога є невід’ємною складовою системи охорони психічного здоров’я, оскільки вона поєднує психологічну, соціальну та медичну підтримку особи</w:t>
      </w:r>
      <w:r w:rsidR="00921257" w:rsidRPr="00921257">
        <w:t xml:space="preserve"> [</w:t>
      </w:r>
      <w:r w:rsidR="00921257">
        <w:fldChar w:fldCharType="begin"/>
      </w:r>
      <w:r w:rsidR="00921257">
        <w:instrText xml:space="preserve"> REF _Ref214481894 \r \h </w:instrText>
      </w:r>
      <w:r w:rsidR="00921257">
        <w:fldChar w:fldCharType="separate"/>
      </w:r>
      <w:r w:rsidR="00921257">
        <w:t>5</w:t>
      </w:r>
      <w:r w:rsidR="00921257">
        <w:fldChar w:fldCharType="end"/>
      </w:r>
      <w:r w:rsidR="00921257" w:rsidRPr="00921257">
        <w:t>]</w:t>
      </w:r>
      <w:r>
        <w:t>.</w:t>
      </w:r>
    </w:p>
    <w:p w14:paraId="0451A95D" w14:textId="77777777" w:rsidR="00DB1CF9" w:rsidRPr="00DB1CF9" w:rsidRDefault="00DB1CF9" w:rsidP="00DB1CF9">
      <w:pPr>
        <w:rPr>
          <w:lang w:val="uk-UA"/>
        </w:rPr>
      </w:pPr>
      <w:r w:rsidRPr="00DB1CF9">
        <w:rPr>
          <w:lang w:val="uk-UA"/>
        </w:rPr>
        <w:t xml:space="preserve"> Її значення полягає у відновленні цілісного функціонування людини після травмуючих подій, підвищенні її стресостійкості, адаптації до нових життєвих умов і покращенні якості життя як самої особи, так і її сім</w:t>
      </w:r>
      <w:r>
        <w:rPr>
          <w:lang w:val="uk-UA"/>
        </w:rPr>
        <w:t>ей</w:t>
      </w:r>
      <w:r w:rsidR="00984265" w:rsidRPr="00984265">
        <w:rPr>
          <w:lang w:val="uk-UA"/>
        </w:rPr>
        <w:t xml:space="preserve"> [</w:t>
      </w:r>
      <w:r w:rsidR="00984265">
        <w:rPr>
          <w:lang w:val="uk-UA"/>
        </w:rPr>
        <w:fldChar w:fldCharType="begin"/>
      </w:r>
      <w:r w:rsidR="00984265">
        <w:rPr>
          <w:lang w:val="uk-UA"/>
        </w:rPr>
        <w:instrText xml:space="preserve"> REF _Ref214479810 \r \h </w:instrText>
      </w:r>
      <w:r w:rsidR="00984265">
        <w:rPr>
          <w:lang w:val="uk-UA"/>
        </w:rPr>
      </w:r>
      <w:r w:rsidR="00984265">
        <w:rPr>
          <w:lang w:val="uk-UA"/>
        </w:rPr>
        <w:fldChar w:fldCharType="separate"/>
      </w:r>
      <w:r w:rsidR="00984265">
        <w:rPr>
          <w:lang w:val="uk-UA"/>
        </w:rPr>
        <w:t>23</w:t>
      </w:r>
      <w:r w:rsidR="00984265">
        <w:rPr>
          <w:lang w:val="uk-UA"/>
        </w:rPr>
        <w:fldChar w:fldCharType="end"/>
      </w:r>
      <w:r w:rsidR="00984265" w:rsidRPr="00984265">
        <w:rPr>
          <w:lang w:val="uk-UA"/>
        </w:rPr>
        <w:t>]</w:t>
      </w:r>
      <w:r>
        <w:rPr>
          <w:lang w:val="uk-UA"/>
        </w:rPr>
        <w:t>.</w:t>
      </w:r>
    </w:p>
    <w:p w14:paraId="4BDB09FC" w14:textId="77777777" w:rsidR="00807CCA" w:rsidRDefault="003B195D" w:rsidP="00807CCA">
      <w:pPr>
        <w:rPr>
          <w:lang w:val="uk-UA"/>
        </w:rPr>
      </w:pPr>
      <w:r>
        <w:rPr>
          <w:lang w:val="uk-UA" w:eastAsia="ru-RU"/>
        </w:rPr>
        <w:t xml:space="preserve">Доцільним буде представити думку щодо психосоціальної допомоги  </w:t>
      </w:r>
      <w:r w:rsidRPr="003B195D">
        <w:rPr>
          <w:lang w:val="uk-UA"/>
        </w:rPr>
        <w:t>Української Асоціації Інтегративної Психотерапії</w:t>
      </w:r>
      <w:r w:rsidR="00807CCA">
        <w:rPr>
          <w:lang w:val="uk-UA"/>
        </w:rPr>
        <w:t xml:space="preserve">. </w:t>
      </w:r>
    </w:p>
    <w:p w14:paraId="2D1AE10A" w14:textId="77777777" w:rsidR="00807CCA" w:rsidRPr="00807CCA" w:rsidRDefault="00807CCA" w:rsidP="00807CCA">
      <w:r w:rsidRPr="00807CCA">
        <w:rPr>
          <w:lang w:val="uk-UA"/>
        </w:rPr>
        <w:t>Українська Асоціація Інтегративної Психотерапії (</w:t>
      </w:r>
      <w:r w:rsidRPr="00807CCA">
        <w:t>Ukrainian</w:t>
      </w:r>
      <w:r w:rsidRPr="00807CCA">
        <w:rPr>
          <w:lang w:val="uk-UA"/>
        </w:rPr>
        <w:t xml:space="preserve"> </w:t>
      </w:r>
      <w:r w:rsidRPr="00807CCA">
        <w:t>Association</w:t>
      </w:r>
      <w:r w:rsidRPr="00807CCA">
        <w:rPr>
          <w:lang w:val="uk-UA"/>
        </w:rPr>
        <w:t xml:space="preserve"> </w:t>
      </w:r>
      <w:r w:rsidRPr="00807CCA">
        <w:t>of</w:t>
      </w:r>
      <w:r w:rsidRPr="00807CCA">
        <w:rPr>
          <w:lang w:val="uk-UA"/>
        </w:rPr>
        <w:t xml:space="preserve"> </w:t>
      </w:r>
      <w:r w:rsidRPr="00807CCA">
        <w:t>Integrative</w:t>
      </w:r>
      <w:r w:rsidRPr="00807CCA">
        <w:rPr>
          <w:lang w:val="uk-UA"/>
        </w:rPr>
        <w:t xml:space="preserve"> </w:t>
      </w:r>
      <w:r w:rsidRPr="00807CCA">
        <w:t>Psychotherapy</w:t>
      </w:r>
      <w:r w:rsidRPr="00807CCA">
        <w:rPr>
          <w:lang w:val="uk-UA"/>
        </w:rPr>
        <w:t xml:space="preserve">) — всеукраїнська громадська організація, основною метою якої є популяризація та розвиток інтегративної психотерапії, а також інших науково обґрунтованих психотерапевтичних напрямів і методів. </w:t>
      </w:r>
      <w:r w:rsidRPr="00807CCA">
        <w:t xml:space="preserve">УАІП була заснована у 2024 році та офіційно зареєстрована Міністерством юстиції України 27 серпня 2024 </w:t>
      </w:r>
    </w:p>
    <w:p w14:paraId="7B3803F6" w14:textId="77777777" w:rsidR="00807CCA" w:rsidRPr="00807CCA" w:rsidRDefault="00807CCA" w:rsidP="00807CCA">
      <w:pPr>
        <w:rPr>
          <w:lang w:eastAsia="ru-RU"/>
        </w:rPr>
      </w:pPr>
      <w:r w:rsidRPr="00807CCA">
        <w:rPr>
          <w:lang w:eastAsia="ru-RU"/>
        </w:rPr>
        <w:t>Повноправними членами Асоціації можуть бути лише дипломовані фахівці — клінічні психологи, психотерапевти, медичні психологи, лікарі-психологи, лікарі-психотерапевти та лікарі-психіатри. Такий критерій членства, з одного боку, відповідає кваліфікаційним вимогам Міністерства охорони здоров’я України до спеціалістів у сфері психосоціальної допомоги та суміжних послуг. З іншого боку, наявність у фахівця державновизнаної освіти є логічною та необхідною умовою, що узгоджується як із методологічними засадами інтегративної психотерапії, так і з особливостями її практичного застосування</w:t>
      </w:r>
      <w:r w:rsidR="004E7395" w:rsidRPr="004E7395">
        <w:rPr>
          <w:lang w:eastAsia="ru-RU"/>
        </w:rPr>
        <w:t xml:space="preserve"> [</w:t>
      </w:r>
      <w:r w:rsidR="004E7395">
        <w:rPr>
          <w:lang w:eastAsia="ru-RU"/>
        </w:rPr>
        <w:fldChar w:fldCharType="begin"/>
      </w:r>
      <w:r w:rsidR="004E7395">
        <w:rPr>
          <w:lang w:eastAsia="ru-RU"/>
        </w:rPr>
        <w:instrText xml:space="preserve"> REF _Ref214479834 \r \h </w:instrText>
      </w:r>
      <w:r w:rsidR="004E7395">
        <w:rPr>
          <w:lang w:eastAsia="ru-RU"/>
        </w:rPr>
      </w:r>
      <w:r w:rsidR="004E7395">
        <w:rPr>
          <w:lang w:eastAsia="ru-RU"/>
        </w:rPr>
        <w:fldChar w:fldCharType="separate"/>
      </w:r>
      <w:r w:rsidR="004E7395">
        <w:rPr>
          <w:lang w:eastAsia="ru-RU"/>
        </w:rPr>
        <w:t>30</w:t>
      </w:r>
      <w:r w:rsidR="004E7395">
        <w:rPr>
          <w:lang w:eastAsia="ru-RU"/>
        </w:rPr>
        <w:fldChar w:fldCharType="end"/>
      </w:r>
      <w:r w:rsidR="004E7395" w:rsidRPr="004E7395">
        <w:rPr>
          <w:lang w:eastAsia="ru-RU"/>
        </w:rPr>
        <w:t>]</w:t>
      </w:r>
      <w:r w:rsidRPr="00807CCA">
        <w:rPr>
          <w:lang w:eastAsia="ru-RU"/>
        </w:rPr>
        <w:t>.</w:t>
      </w:r>
    </w:p>
    <w:p w14:paraId="2EFCF193" w14:textId="77777777" w:rsidR="00232448" w:rsidRDefault="00502132" w:rsidP="00232448">
      <w:pPr>
        <w:rPr>
          <w:lang w:val="uk-UA"/>
        </w:rPr>
      </w:pPr>
      <w:r>
        <w:rPr>
          <w:lang w:val="uk-UA"/>
        </w:rPr>
        <w:t xml:space="preserve">Ці спеціалісти під </w:t>
      </w:r>
      <w:r w:rsidRPr="00232448">
        <w:rPr>
          <w:lang w:val="uk-UA"/>
        </w:rPr>
        <w:t xml:space="preserve">керівництвом </w:t>
      </w:r>
      <w:r w:rsidR="00232448" w:rsidRPr="00232448">
        <w:rPr>
          <w:lang w:val="uk-UA"/>
        </w:rPr>
        <w:t xml:space="preserve">голови Правління Української Асоціації Інтегративної Психотерапії Костянтина Деревянко під психосоціальною допомогою розуміють індивідуальну діяльність або роботу у складі </w:t>
      </w:r>
      <w:r w:rsidRPr="00232448">
        <w:rPr>
          <w:lang w:val="uk-UA"/>
        </w:rPr>
        <w:t>м</w:t>
      </w:r>
      <w:r w:rsidRPr="00502132">
        <w:rPr>
          <w:lang w:val="uk-UA"/>
        </w:rPr>
        <w:t>ультидисциплінарної команди фахівця в галузі психології чи психотерапії, спрямована на надання психосоціальних послуг, метою яких є:</w:t>
      </w:r>
    </w:p>
    <w:p w14:paraId="38CC5BF6" w14:textId="77777777" w:rsidR="00232448" w:rsidRDefault="00232448" w:rsidP="00232448">
      <w:pPr>
        <w:rPr>
          <w:lang w:val="uk-UA"/>
        </w:rPr>
      </w:pPr>
      <w:r>
        <w:rPr>
          <w:lang w:val="uk-UA"/>
        </w:rPr>
        <w:t xml:space="preserve">- </w:t>
      </w:r>
      <w:r w:rsidR="00502132">
        <w:t>збереження та зміцнення психічного і психологічного здоров’я людини;</w:t>
      </w:r>
    </w:p>
    <w:p w14:paraId="12F0B1C1" w14:textId="77777777" w:rsidR="00232448" w:rsidRDefault="00232448" w:rsidP="00232448">
      <w:pPr>
        <w:rPr>
          <w:lang w:val="uk-UA"/>
        </w:rPr>
      </w:pPr>
      <w:r>
        <w:rPr>
          <w:lang w:val="uk-UA"/>
        </w:rPr>
        <w:t xml:space="preserve">- </w:t>
      </w:r>
      <w:r w:rsidR="00502132">
        <w:t>запобігання загостренню ментальних і психосоціальних проблем;</w:t>
      </w:r>
    </w:p>
    <w:p w14:paraId="36DFF43C" w14:textId="77777777" w:rsidR="00232448" w:rsidRDefault="00232448" w:rsidP="00232448">
      <w:pPr>
        <w:rPr>
          <w:lang w:val="uk-UA"/>
        </w:rPr>
      </w:pPr>
      <w:r>
        <w:rPr>
          <w:lang w:val="uk-UA"/>
        </w:rPr>
        <w:t xml:space="preserve">- </w:t>
      </w:r>
      <w:r w:rsidR="00502132">
        <w:t>профілактика та недопущення хронізації розладів психічного здоров’я;</w:t>
      </w:r>
    </w:p>
    <w:p w14:paraId="48A96156" w14:textId="77777777" w:rsidR="00232448" w:rsidRDefault="00502132" w:rsidP="00232448">
      <w:pPr>
        <w:rPr>
          <w:lang w:val="uk-UA"/>
        </w:rPr>
      </w:pPr>
      <w:r>
        <w:t>відновлення та підтримка оптимального когнітивного, емоційного й поведінкового функціонування;</w:t>
      </w:r>
    </w:p>
    <w:p w14:paraId="2507FB48" w14:textId="77777777" w:rsidR="00232448" w:rsidRDefault="00232448" w:rsidP="00232448">
      <w:pPr>
        <w:rPr>
          <w:lang w:val="uk-UA"/>
        </w:rPr>
      </w:pPr>
      <w:r>
        <w:rPr>
          <w:lang w:val="uk-UA"/>
        </w:rPr>
        <w:t xml:space="preserve">- </w:t>
      </w:r>
      <w:r w:rsidR="00502132" w:rsidRPr="00232448">
        <w:rPr>
          <w:lang w:val="uk-UA"/>
        </w:rPr>
        <w:t>підвищення рівня соціальної залученості та сприяння психологічній адаптації особи;</w:t>
      </w:r>
    </w:p>
    <w:p w14:paraId="3E3FC73B" w14:textId="77777777" w:rsidR="00232448" w:rsidRDefault="00232448" w:rsidP="00232448">
      <w:pPr>
        <w:rPr>
          <w:lang w:val="uk-UA"/>
        </w:rPr>
      </w:pPr>
      <w:r>
        <w:rPr>
          <w:lang w:val="uk-UA"/>
        </w:rPr>
        <w:t xml:space="preserve">- </w:t>
      </w:r>
      <w:r w:rsidR="00502132">
        <w:t>зменшення психологічних і духовних страждань у складних життєвих обставинах;</w:t>
      </w:r>
    </w:p>
    <w:p w14:paraId="2FCB069D" w14:textId="77777777" w:rsidR="00232448" w:rsidRDefault="00232448" w:rsidP="00232448">
      <w:pPr>
        <w:rPr>
          <w:lang w:val="uk-UA"/>
        </w:rPr>
      </w:pPr>
      <w:r>
        <w:rPr>
          <w:lang w:val="uk-UA"/>
        </w:rPr>
        <w:t xml:space="preserve">- </w:t>
      </w:r>
      <w:r w:rsidR="00502132">
        <w:t>підтримка процесу осмислення особистого досвіду, розвитку самоусвідомлення й потенціалу самореалізації;</w:t>
      </w:r>
    </w:p>
    <w:p w14:paraId="1AC98942" w14:textId="77777777" w:rsidR="00232448" w:rsidRDefault="00232448" w:rsidP="00232448">
      <w:pPr>
        <w:rPr>
          <w:lang w:val="uk-UA"/>
        </w:rPr>
      </w:pPr>
      <w:r>
        <w:rPr>
          <w:lang w:val="uk-UA"/>
        </w:rPr>
        <w:t xml:space="preserve">- </w:t>
      </w:r>
      <w:r w:rsidR="00502132" w:rsidRPr="00232448">
        <w:rPr>
          <w:lang w:val="uk-UA"/>
        </w:rPr>
        <w:t>надання допомоги у вирішенні індивідуально-психологічних і психосоціальних проблем, що виникають унаслідок складних життєвих обставин, кризових станів, надзвичайних ситуацій, катастроф чи воєнних дій;</w:t>
      </w:r>
    </w:p>
    <w:p w14:paraId="40A362BF" w14:textId="77777777" w:rsidR="00502132" w:rsidRPr="00232448" w:rsidRDefault="00232448" w:rsidP="00232448">
      <w:pPr>
        <w:rPr>
          <w:lang w:val="uk-UA"/>
        </w:rPr>
      </w:pPr>
      <w:r>
        <w:rPr>
          <w:lang w:val="uk-UA"/>
        </w:rPr>
        <w:t xml:space="preserve">- </w:t>
      </w:r>
      <w:r w:rsidR="00502132" w:rsidRPr="00232448">
        <w:rPr>
          <w:lang w:val="uk-UA"/>
        </w:rPr>
        <w:t>організація та проведення заходів із психологічної діагностики, консультування (включно з кризовим психологічним консультуванням), психокорекції, психотерапії, психологічного супроводу, психоедукації тощо.</w:t>
      </w:r>
    </w:p>
    <w:p w14:paraId="571014F3" w14:textId="77777777" w:rsidR="00B24C26" w:rsidRPr="000878EC" w:rsidRDefault="00826B70" w:rsidP="00B24C26">
      <w:pPr>
        <w:rPr>
          <w:lang w:val="uk-UA"/>
        </w:rPr>
      </w:pPr>
      <w:r>
        <w:rPr>
          <w:lang w:val="uk-UA" w:eastAsia="ru-RU"/>
        </w:rPr>
        <w:t xml:space="preserve">Слід зазначити, що держава займається </w:t>
      </w:r>
      <w:r w:rsidR="001C2539">
        <w:rPr>
          <w:lang w:val="uk-UA" w:eastAsia="ru-RU"/>
        </w:rPr>
        <w:t xml:space="preserve">створенням ефективної системи охорони психічного здоров’я, підтвердженням цього </w:t>
      </w:r>
      <w:r w:rsidR="00B24C26">
        <w:rPr>
          <w:lang w:val="uk-UA" w:eastAsia="ru-RU"/>
        </w:rPr>
        <w:t xml:space="preserve">є розроблена </w:t>
      </w:r>
      <w:bookmarkStart w:id="4" w:name="n8"/>
      <w:bookmarkEnd w:id="4"/>
      <w:r w:rsidR="00B24C26">
        <w:rPr>
          <w:lang w:val="uk-UA" w:eastAsia="ru-RU"/>
        </w:rPr>
        <w:t>К</w:t>
      </w:r>
      <w:r w:rsidR="00B24C26" w:rsidRPr="00A61BA5">
        <w:rPr>
          <w:lang w:val="uk-UA" w:eastAsia="ru-RU"/>
        </w:rPr>
        <w:t>онцепція</w:t>
      </w:r>
      <w:r w:rsidR="00B24C26">
        <w:rPr>
          <w:lang w:val="uk-UA" w:eastAsia="ru-RU"/>
        </w:rPr>
        <w:t xml:space="preserve"> </w:t>
      </w:r>
      <w:r w:rsidR="00B24C26" w:rsidRPr="00A61BA5">
        <w:rPr>
          <w:lang w:val="uk-UA" w:eastAsia="ru-RU"/>
        </w:rPr>
        <w:t>розвитку охорони психічного здоров’я в Україні на період до 2030 року</w:t>
      </w:r>
      <w:r w:rsidR="00B24C26">
        <w:rPr>
          <w:lang w:val="uk-UA" w:eastAsia="ru-RU"/>
        </w:rPr>
        <w:t>, яка була схвалена Кабінетом Міністрів України від 27 грудня 2017 р. №1018-р.</w:t>
      </w:r>
      <w:r w:rsidR="00567A6B">
        <w:rPr>
          <w:lang w:val="uk-UA" w:eastAsia="ru-RU"/>
        </w:rPr>
        <w:t xml:space="preserve"> Для аналізу концепції ми її представимо у </w:t>
      </w:r>
      <w:r w:rsidR="00567A6B" w:rsidRPr="000878EC">
        <w:rPr>
          <w:lang w:val="uk-UA"/>
        </w:rPr>
        <w:t>додатку А</w:t>
      </w:r>
      <w:r w:rsidR="00796E4F" w:rsidRPr="000878EC">
        <w:rPr>
          <w:lang w:val="uk-UA"/>
        </w:rPr>
        <w:t xml:space="preserve"> [</w:t>
      </w:r>
      <w:r w:rsidR="00796E4F">
        <w:rPr>
          <w:lang w:val="en-US"/>
        </w:rPr>
        <w:fldChar w:fldCharType="begin"/>
      </w:r>
      <w:r w:rsidR="00796E4F" w:rsidRPr="000878EC">
        <w:rPr>
          <w:lang w:val="uk-UA"/>
        </w:rPr>
        <w:instrText xml:space="preserve"> </w:instrText>
      </w:r>
      <w:r w:rsidR="00796E4F">
        <w:rPr>
          <w:lang w:val="en-US"/>
        </w:rPr>
        <w:instrText>REF</w:instrText>
      </w:r>
      <w:r w:rsidR="00796E4F" w:rsidRPr="000878EC">
        <w:rPr>
          <w:lang w:val="uk-UA"/>
        </w:rPr>
        <w:instrText xml:space="preserve"> _</w:instrText>
      </w:r>
      <w:r w:rsidR="00796E4F">
        <w:rPr>
          <w:lang w:val="en-US"/>
        </w:rPr>
        <w:instrText>Ref</w:instrText>
      </w:r>
      <w:r w:rsidR="00796E4F" w:rsidRPr="000878EC">
        <w:rPr>
          <w:lang w:val="uk-UA"/>
        </w:rPr>
        <w:instrText>214479851 \</w:instrText>
      </w:r>
      <w:r w:rsidR="00796E4F">
        <w:rPr>
          <w:lang w:val="en-US"/>
        </w:rPr>
        <w:instrText>r</w:instrText>
      </w:r>
      <w:r w:rsidR="00796E4F" w:rsidRPr="000878EC">
        <w:rPr>
          <w:lang w:val="uk-UA"/>
        </w:rPr>
        <w:instrText xml:space="preserve"> \</w:instrText>
      </w:r>
      <w:r w:rsidR="00796E4F">
        <w:rPr>
          <w:lang w:val="en-US"/>
        </w:rPr>
        <w:instrText>h</w:instrText>
      </w:r>
      <w:r w:rsidR="00796E4F" w:rsidRPr="000878EC">
        <w:rPr>
          <w:lang w:val="uk-UA"/>
        </w:rPr>
        <w:instrText xml:space="preserve"> </w:instrText>
      </w:r>
      <w:r w:rsidR="00796E4F">
        <w:rPr>
          <w:lang w:val="en-US"/>
        </w:rPr>
      </w:r>
      <w:r w:rsidR="00796E4F">
        <w:rPr>
          <w:lang w:val="en-US"/>
        </w:rPr>
        <w:fldChar w:fldCharType="separate"/>
      </w:r>
      <w:r w:rsidR="00796E4F" w:rsidRPr="000878EC">
        <w:rPr>
          <w:lang w:val="uk-UA"/>
        </w:rPr>
        <w:t>18</w:t>
      </w:r>
      <w:r w:rsidR="00796E4F">
        <w:rPr>
          <w:lang w:val="en-US"/>
        </w:rPr>
        <w:fldChar w:fldCharType="end"/>
      </w:r>
      <w:r w:rsidR="00796E4F" w:rsidRPr="000878EC">
        <w:rPr>
          <w:lang w:val="uk-UA"/>
        </w:rPr>
        <w:t>]</w:t>
      </w:r>
      <w:r w:rsidR="00CB1FDB" w:rsidRPr="000878EC">
        <w:rPr>
          <w:lang w:val="uk-UA"/>
        </w:rPr>
        <w:t>.</w:t>
      </w:r>
    </w:p>
    <w:p w14:paraId="1F0086C5" w14:textId="77777777" w:rsidR="007B4D40" w:rsidRDefault="0020439E" w:rsidP="007B4D40">
      <w:pPr>
        <w:rPr>
          <w:lang w:val="uk-UA"/>
        </w:rPr>
      </w:pPr>
      <w:r w:rsidRPr="007B4D40">
        <w:rPr>
          <w:lang w:val="uk-UA"/>
        </w:rPr>
        <w:t xml:space="preserve">Аналіз Концепції розвитку охорони психічного здоров’я в Україні </w:t>
      </w:r>
      <w:r w:rsidRPr="0020439E">
        <w:rPr>
          <w:lang w:val="uk-UA"/>
        </w:rPr>
        <w:t xml:space="preserve">демонструє, що </w:t>
      </w:r>
      <w:r w:rsidRPr="000878EC">
        <w:rPr>
          <w:lang w:val="uk-UA"/>
        </w:rPr>
        <w:t>психосоціальна допомога</w:t>
      </w:r>
      <w:r w:rsidRPr="0020439E">
        <w:rPr>
          <w:lang w:val="uk-UA"/>
        </w:rPr>
        <w:t xml:space="preserve"> є </w:t>
      </w:r>
      <w:r w:rsidR="007B4D40">
        <w:rPr>
          <w:lang w:val="uk-UA"/>
        </w:rPr>
        <w:t>обов’язковою</w:t>
      </w:r>
      <w:r w:rsidRPr="0020439E">
        <w:rPr>
          <w:lang w:val="uk-UA"/>
        </w:rPr>
        <w:t xml:space="preserve"> складов</w:t>
      </w:r>
      <w:r w:rsidR="007B4D40">
        <w:rPr>
          <w:lang w:val="uk-UA"/>
        </w:rPr>
        <w:t xml:space="preserve">ою </w:t>
      </w:r>
      <w:r w:rsidRPr="0020439E">
        <w:rPr>
          <w:lang w:val="uk-UA"/>
        </w:rPr>
        <w:t xml:space="preserve">стратегічного реформування галузі. Концепція </w:t>
      </w:r>
      <w:r w:rsidR="007B4D40">
        <w:rPr>
          <w:lang w:val="uk-UA"/>
        </w:rPr>
        <w:t xml:space="preserve">вказує на необхідність інтеграції в роботу біопсихосоціального підходу, який буде орієнтован на потреби та запити громади. Біопсихосоцальна </w:t>
      </w:r>
      <w:r w:rsidR="00726510">
        <w:rPr>
          <w:lang w:val="uk-UA"/>
        </w:rPr>
        <w:t>модель передбачає, що людина виступає цілісним організмом, у якому органічно взаємодіють такі чинники: біологічні, психологічні та соціальні.</w:t>
      </w:r>
      <w:r w:rsidR="007F3B73">
        <w:rPr>
          <w:lang w:val="uk-UA"/>
        </w:rPr>
        <w:t xml:space="preserve"> Це передбачає, що </w:t>
      </w:r>
      <w:r w:rsidR="007B4D40" w:rsidRPr="00B65263">
        <w:rPr>
          <w:lang w:val="uk-UA"/>
        </w:rPr>
        <w:t>здоров’я людини, залежить від особливостей та стану кожного з перелічених чинників.</w:t>
      </w:r>
    </w:p>
    <w:p w14:paraId="723EFAE5" w14:textId="77777777" w:rsidR="00DA1ED7" w:rsidRDefault="00DA1ED7" w:rsidP="0020439E">
      <w:pPr>
        <w:rPr>
          <w:lang w:val="uk-UA"/>
        </w:rPr>
      </w:pPr>
      <w:r>
        <w:rPr>
          <w:lang w:val="uk-UA"/>
        </w:rPr>
        <w:t>Концепція наголошує про наявність таких проблем:</w:t>
      </w:r>
    </w:p>
    <w:p w14:paraId="752C2065" w14:textId="77777777" w:rsidR="00282F6B" w:rsidRDefault="00DA1ED7" w:rsidP="0020439E">
      <w:pPr>
        <w:rPr>
          <w:lang w:val="uk-UA"/>
        </w:rPr>
      </w:pPr>
      <w:r>
        <w:rPr>
          <w:lang w:val="uk-UA"/>
        </w:rPr>
        <w:t>- нестача психосоціального компонента у існуючій системі</w:t>
      </w:r>
      <w:r w:rsidR="00282F6B">
        <w:rPr>
          <w:lang w:val="uk-UA"/>
        </w:rPr>
        <w:t>;</w:t>
      </w:r>
    </w:p>
    <w:p w14:paraId="38E3B09D" w14:textId="77777777" w:rsidR="00DA1ED7" w:rsidRDefault="00282F6B" w:rsidP="0020439E">
      <w:pPr>
        <w:rPr>
          <w:lang w:val="uk-UA"/>
        </w:rPr>
      </w:pPr>
      <w:r>
        <w:rPr>
          <w:lang w:val="uk-UA"/>
        </w:rPr>
        <w:t>-</w:t>
      </w:r>
      <w:r w:rsidR="00DA1ED7">
        <w:rPr>
          <w:lang w:val="uk-UA"/>
        </w:rPr>
        <w:t xml:space="preserve"> </w:t>
      </w:r>
      <w:r>
        <w:rPr>
          <w:lang w:val="uk-UA"/>
        </w:rPr>
        <w:t>надмірна сфокусованість на наданні саме медичної допомоги</w:t>
      </w:r>
      <w:r w:rsidR="007F12C4">
        <w:rPr>
          <w:lang w:val="uk-UA"/>
        </w:rPr>
        <w:t>;</w:t>
      </w:r>
    </w:p>
    <w:p w14:paraId="11FB3C7F" w14:textId="77777777" w:rsidR="0020439E" w:rsidRDefault="007F12C4" w:rsidP="0020439E">
      <w:pPr>
        <w:rPr>
          <w:lang w:val="uk-UA"/>
        </w:rPr>
      </w:pPr>
      <w:r>
        <w:rPr>
          <w:lang w:val="uk-UA"/>
        </w:rPr>
        <w:t xml:space="preserve">- нестача уваги до психосоціальних методів, </w:t>
      </w:r>
      <w:r w:rsidR="0020439E">
        <w:t>реабілітаційним заходам, службам на рівні територіальних громад та психотерапевтичній допомозі</w:t>
      </w:r>
      <w:r w:rsidR="008C17CD">
        <w:rPr>
          <w:lang w:val="uk-UA"/>
        </w:rPr>
        <w:t>;</w:t>
      </w:r>
    </w:p>
    <w:p w14:paraId="6E4C9639" w14:textId="77777777" w:rsidR="008C17CD" w:rsidRPr="006635E0" w:rsidRDefault="008C17CD" w:rsidP="0020439E">
      <w:r>
        <w:rPr>
          <w:lang w:val="uk-UA"/>
        </w:rPr>
        <w:t xml:space="preserve">- </w:t>
      </w:r>
      <w:r w:rsidR="000C3991">
        <w:rPr>
          <w:lang w:val="uk-UA"/>
        </w:rPr>
        <w:t>наявність нестачі кадрів, а саме психологів, психотерапевтів, соціальних працівників, які є основою для надання якісних психосоціальних послуг.</w:t>
      </w:r>
    </w:p>
    <w:p w14:paraId="0B2BEA7E" w14:textId="77777777" w:rsidR="006635E0" w:rsidRDefault="0000116F" w:rsidP="0020439E">
      <w:pPr>
        <w:rPr>
          <w:lang w:val="uk-UA"/>
        </w:rPr>
      </w:pPr>
      <w:r>
        <w:rPr>
          <w:lang w:val="uk-UA"/>
        </w:rPr>
        <w:t>Для вирішення існуючих проблем</w:t>
      </w:r>
      <w:r w:rsidR="00075781">
        <w:rPr>
          <w:lang w:val="uk-UA"/>
        </w:rPr>
        <w:t xml:space="preserve"> необхідно розширити та інтегрувати психосоціальні послуги  у первинну та вторинну ланку допомоги та включати їхній розвиток у громаду. Це має включати наступні пропозиції:</w:t>
      </w:r>
    </w:p>
    <w:p w14:paraId="2ECF98E6" w14:textId="77777777" w:rsidR="0020439E" w:rsidRDefault="00075781" w:rsidP="0020439E">
      <w:pPr>
        <w:rPr>
          <w:lang w:val="uk-UA"/>
        </w:rPr>
      </w:pPr>
      <w:r>
        <w:rPr>
          <w:lang w:val="uk-UA"/>
        </w:rPr>
        <w:t xml:space="preserve">- </w:t>
      </w:r>
      <w:r w:rsidR="0020439E" w:rsidRPr="00207A5D">
        <w:rPr>
          <w:lang w:val="uk-UA"/>
        </w:rPr>
        <w:t>зобов'язання щодо "створення умов для надання в територіальній громаді психосоціальної допомоги та реабілітації" та "запровадження стандартів психологічної допомоги, психотерапії і психосоціальних послуг"</w:t>
      </w:r>
      <w:r w:rsidR="00FC248D">
        <w:rPr>
          <w:lang w:val="uk-UA"/>
        </w:rPr>
        <w:t>;</w:t>
      </w:r>
    </w:p>
    <w:p w14:paraId="6D298113" w14:textId="77777777" w:rsidR="0020439E" w:rsidRDefault="00FC248D" w:rsidP="0020439E">
      <w:pPr>
        <w:rPr>
          <w:lang w:val="uk-UA"/>
        </w:rPr>
      </w:pPr>
      <w:r>
        <w:rPr>
          <w:lang w:val="uk-UA"/>
        </w:rPr>
        <w:t>- п</w:t>
      </w:r>
      <w:r w:rsidR="0020439E" w:rsidRPr="00FC248D">
        <w:rPr>
          <w:lang w:val="uk-UA"/>
        </w:rPr>
        <w:t>ланується "децентралізація та розвиток позастаціонарних форм надання спеціалізованої допомоги" та посилення ролі первинної медичної допомоги у ранньому виявленні та наданні допомоги у сфері психічного здоров'я.</w:t>
      </w:r>
    </w:p>
    <w:p w14:paraId="6C49A7B7" w14:textId="77777777" w:rsidR="0020439E" w:rsidRDefault="007959EF" w:rsidP="0020439E">
      <w:r>
        <w:rPr>
          <w:lang w:val="uk-UA"/>
        </w:rPr>
        <w:t xml:space="preserve">Таким чином, данна Концепція пропонує </w:t>
      </w:r>
      <w:r w:rsidR="0020439E">
        <w:t xml:space="preserve">цільові психосоціальні втручання, які </w:t>
      </w:r>
      <w:r w:rsidR="00624542">
        <w:rPr>
          <w:lang w:val="uk-UA"/>
        </w:rPr>
        <w:t>необхідно впровадити</w:t>
      </w:r>
      <w:r w:rsidR="0020439E">
        <w:t xml:space="preserve"> для досягнення </w:t>
      </w:r>
      <w:r w:rsidR="00624542">
        <w:rPr>
          <w:lang w:val="uk-UA"/>
        </w:rPr>
        <w:t>мети</w:t>
      </w:r>
      <w:r w:rsidR="0020439E">
        <w:t>:</w:t>
      </w:r>
    </w:p>
    <w:p w14:paraId="60B41462" w14:textId="77777777" w:rsidR="000F4DAD" w:rsidRDefault="00624542" w:rsidP="0020439E">
      <w:pPr>
        <w:rPr>
          <w:lang w:val="uk-UA"/>
        </w:rPr>
      </w:pPr>
      <w:r>
        <w:rPr>
          <w:lang w:val="uk-UA"/>
        </w:rPr>
        <w:t>- с</w:t>
      </w:r>
      <w:r w:rsidR="0020439E">
        <w:t>оціальна інтеграція та реабілітація</w:t>
      </w:r>
      <w:r w:rsidR="00C06C8C">
        <w:rPr>
          <w:lang w:val="uk-UA"/>
        </w:rPr>
        <w:t xml:space="preserve">, що включає </w:t>
      </w:r>
      <w:r w:rsidR="0020439E" w:rsidRPr="00C06C8C">
        <w:rPr>
          <w:lang w:val="uk-UA"/>
        </w:rPr>
        <w:t xml:space="preserve">впровадження державних гарантій </w:t>
      </w:r>
      <w:r w:rsidR="000F4DAD">
        <w:rPr>
          <w:lang w:val="uk-UA"/>
        </w:rPr>
        <w:t>для</w:t>
      </w:r>
      <w:r w:rsidR="0020439E" w:rsidRPr="00C06C8C">
        <w:rPr>
          <w:lang w:val="uk-UA"/>
        </w:rPr>
        <w:t xml:space="preserve"> "підтриманого проживання, асистованого працевлаштування осіб з психічними та інтелектуальними порушеннями", а також "усунення бар’єрів доступу до реабілітаційних і соціальних послуг". </w:t>
      </w:r>
      <w:r w:rsidR="0020439E" w:rsidRPr="00AB2158">
        <w:rPr>
          <w:lang w:val="uk-UA"/>
        </w:rPr>
        <w:t>Ц</w:t>
      </w:r>
      <w:r w:rsidR="000F4DAD">
        <w:rPr>
          <w:lang w:val="uk-UA"/>
        </w:rPr>
        <w:t>е</w:t>
      </w:r>
      <w:r w:rsidR="0020439E" w:rsidRPr="00AB2158">
        <w:rPr>
          <w:lang w:val="uk-UA"/>
        </w:rPr>
        <w:t xml:space="preserve"> </w:t>
      </w:r>
      <w:r w:rsidR="000F4DAD">
        <w:rPr>
          <w:lang w:val="uk-UA"/>
        </w:rPr>
        <w:t>допоможе подолати соціальну ізоляцію;</w:t>
      </w:r>
    </w:p>
    <w:p w14:paraId="777EEC02" w14:textId="77777777" w:rsidR="0020439E" w:rsidRPr="00AB2158" w:rsidRDefault="000F4DAD" w:rsidP="0020439E">
      <w:pPr>
        <w:rPr>
          <w:lang w:val="uk-UA"/>
        </w:rPr>
      </w:pPr>
      <w:r>
        <w:rPr>
          <w:lang w:val="uk-UA"/>
        </w:rPr>
        <w:t xml:space="preserve">- </w:t>
      </w:r>
      <w:r w:rsidR="00AB2158">
        <w:rPr>
          <w:lang w:val="uk-UA"/>
        </w:rPr>
        <w:t xml:space="preserve">забезпечення </w:t>
      </w:r>
      <w:r w:rsidR="0020439E" w:rsidRPr="00AB2158">
        <w:rPr>
          <w:lang w:val="uk-UA"/>
        </w:rPr>
        <w:t>"доступності доказових форм психотерапії та інших психосоціальних втручань", що підкреслює науковий підхід до реформування.</w:t>
      </w:r>
    </w:p>
    <w:p w14:paraId="5B3104F5" w14:textId="77777777" w:rsidR="0020439E" w:rsidRDefault="00AB2158" w:rsidP="0020439E">
      <w:pPr>
        <w:rPr>
          <w:lang w:val="uk-UA"/>
        </w:rPr>
      </w:pPr>
      <w:r>
        <w:rPr>
          <w:lang w:val="uk-UA"/>
        </w:rPr>
        <w:t xml:space="preserve">- </w:t>
      </w:r>
      <w:r w:rsidR="001C337A">
        <w:rPr>
          <w:lang w:val="uk-UA"/>
        </w:rPr>
        <w:t>для</w:t>
      </w:r>
      <w:r w:rsidR="0020439E" w:rsidRPr="00AB2158">
        <w:rPr>
          <w:lang w:val="uk-UA"/>
        </w:rPr>
        <w:t xml:space="preserve"> </w:t>
      </w:r>
      <w:r w:rsidR="001C337A">
        <w:rPr>
          <w:lang w:val="uk-UA"/>
        </w:rPr>
        <w:t>надання</w:t>
      </w:r>
      <w:r w:rsidR="0020439E" w:rsidRPr="00AB2158">
        <w:rPr>
          <w:lang w:val="uk-UA"/>
        </w:rPr>
        <w:t xml:space="preserve"> якісної психосоціальної допомоги </w:t>
      </w:r>
      <w:r w:rsidR="00A406F2">
        <w:rPr>
          <w:lang w:val="uk-UA"/>
        </w:rPr>
        <w:t xml:space="preserve">необхідно посилити </w:t>
      </w:r>
      <w:r w:rsidR="0020439E" w:rsidRPr="00AB2158">
        <w:rPr>
          <w:lang w:val="uk-UA"/>
        </w:rPr>
        <w:t>"мультидисциплінарн</w:t>
      </w:r>
      <w:r w:rsidR="00EB28EE">
        <w:rPr>
          <w:lang w:val="uk-UA"/>
        </w:rPr>
        <w:t>і</w:t>
      </w:r>
      <w:r w:rsidR="0020439E" w:rsidRPr="00AB2158">
        <w:rPr>
          <w:lang w:val="uk-UA"/>
        </w:rPr>
        <w:t xml:space="preserve"> команд</w:t>
      </w:r>
      <w:r w:rsidR="00EB28EE">
        <w:rPr>
          <w:lang w:val="uk-UA"/>
        </w:rPr>
        <w:t>и</w:t>
      </w:r>
      <w:r w:rsidR="0020439E" w:rsidRPr="00AB2158">
        <w:rPr>
          <w:lang w:val="uk-UA"/>
        </w:rPr>
        <w:t xml:space="preserve"> та міжгалузев</w:t>
      </w:r>
      <w:r w:rsidR="00EB28EE">
        <w:rPr>
          <w:lang w:val="uk-UA"/>
        </w:rPr>
        <w:t>у</w:t>
      </w:r>
      <w:r w:rsidR="0020439E" w:rsidRPr="00AB2158">
        <w:rPr>
          <w:lang w:val="uk-UA"/>
        </w:rPr>
        <w:t xml:space="preserve"> співпрац</w:t>
      </w:r>
      <w:r w:rsidR="00EB28EE">
        <w:rPr>
          <w:lang w:val="uk-UA"/>
        </w:rPr>
        <w:t>ю</w:t>
      </w:r>
      <w:r w:rsidR="0020439E" w:rsidRPr="00AB2158">
        <w:rPr>
          <w:lang w:val="uk-UA"/>
        </w:rPr>
        <w:t>".</w:t>
      </w:r>
    </w:p>
    <w:p w14:paraId="02980B24" w14:textId="77777777" w:rsidR="0020439E" w:rsidRPr="00607390" w:rsidRDefault="00EB28EE" w:rsidP="0020439E">
      <w:pPr>
        <w:rPr>
          <w:lang w:val="uk-UA"/>
        </w:rPr>
      </w:pPr>
      <w:r>
        <w:rPr>
          <w:lang w:val="uk-UA"/>
        </w:rPr>
        <w:t xml:space="preserve">В своїх розробках Концепція також спирається на досвід кращих міжнародних практик (Іспанія, Бразилія), яка стверджує психосоціальну допомогу як ключовий елемент </w:t>
      </w:r>
      <w:r w:rsidR="00607390">
        <w:rPr>
          <w:lang w:val="uk-UA"/>
        </w:rPr>
        <w:t>такої моделі охорони психічного здоров</w:t>
      </w:r>
      <w:r w:rsidR="00607390" w:rsidRPr="00607390">
        <w:rPr>
          <w:lang w:val="uk-UA"/>
        </w:rPr>
        <w:t>’</w:t>
      </w:r>
      <w:r w:rsidR="00607390">
        <w:rPr>
          <w:lang w:val="uk-UA"/>
        </w:rPr>
        <w:t>я</w:t>
      </w:r>
      <w:r w:rsidR="005E6316">
        <w:rPr>
          <w:lang w:val="uk-UA"/>
        </w:rPr>
        <w:t>, яке орієнтоване не соціальне включення, р</w:t>
      </w:r>
      <w:r w:rsidR="0020439E" w:rsidRPr="00607390">
        <w:rPr>
          <w:lang w:val="uk-UA"/>
        </w:rPr>
        <w:t xml:space="preserve">еабілітацію та підвищення якості життя </w:t>
      </w:r>
      <w:r w:rsidR="005E6316">
        <w:rPr>
          <w:lang w:val="uk-UA"/>
        </w:rPr>
        <w:t>людей, які потребують допомогу</w:t>
      </w:r>
      <w:r w:rsidR="0020439E" w:rsidRPr="00607390">
        <w:rPr>
          <w:lang w:val="uk-UA"/>
        </w:rPr>
        <w:t>.</w:t>
      </w:r>
    </w:p>
    <w:p w14:paraId="1DF01948" w14:textId="77777777" w:rsidR="00C80FC1" w:rsidRDefault="00946C10" w:rsidP="00C80FC1">
      <w:pPr>
        <w:rPr>
          <w:lang w:val="uk-UA"/>
        </w:rPr>
      </w:pPr>
      <w:r>
        <w:rPr>
          <w:lang w:val="uk-UA" w:eastAsia="ru-RU"/>
        </w:rPr>
        <w:t xml:space="preserve">Також </w:t>
      </w:r>
      <w:r w:rsidR="00C80FC1">
        <w:rPr>
          <w:lang w:val="uk-UA" w:eastAsia="ru-RU"/>
        </w:rPr>
        <w:t xml:space="preserve">необхідно відзначити значення </w:t>
      </w:r>
      <w:r w:rsidR="00C80FC1" w:rsidRPr="004315DA">
        <w:rPr>
          <w:lang w:val="uk-UA"/>
        </w:rPr>
        <w:t>проєкта Налагодження психосоціальної підтримки та забезпечення психічного здоров’я в Україні»,</w:t>
      </w:r>
      <w:r w:rsidR="00C80FC1" w:rsidRPr="00946C10">
        <w:rPr>
          <w:lang w:val="uk-UA"/>
        </w:rPr>
        <w:t xml:space="preserve"> реалізований Центром психічного здоров’я та психосоціальної підтримки НаУКМА за підтримки Міжнародного Медичного Корпусу та </w:t>
      </w:r>
      <w:r w:rsidR="00C80FC1">
        <w:t>USAID</w:t>
      </w:r>
      <w:r w:rsidR="00C80FC1" w:rsidRPr="00946C10">
        <w:rPr>
          <w:lang w:val="uk-UA"/>
        </w:rPr>
        <w:t xml:space="preserve"> (протягом 2016-2017 рр.).</w:t>
      </w:r>
    </w:p>
    <w:p w14:paraId="1F06914A" w14:textId="77777777" w:rsidR="008C3A0A" w:rsidRDefault="00B34381" w:rsidP="00571906">
      <w:pPr>
        <w:rPr>
          <w:lang w:val="uk-UA"/>
        </w:rPr>
      </w:pPr>
      <w:r>
        <w:rPr>
          <w:lang w:val="uk-UA"/>
        </w:rPr>
        <w:t xml:space="preserve">Цей проект був орієнтований на навчанні спеціалістів психосоціальній підтримці </w:t>
      </w:r>
      <w:r w:rsidR="00E3545E">
        <w:rPr>
          <w:lang w:val="uk-UA"/>
        </w:rPr>
        <w:t xml:space="preserve">на основі </w:t>
      </w:r>
      <w:r w:rsidR="00640ED1">
        <w:rPr>
          <w:lang w:val="uk-UA"/>
        </w:rPr>
        <w:t xml:space="preserve">підходу життєстійкість </w:t>
      </w:r>
      <w:r w:rsidR="008C3A0A" w:rsidRPr="00B34381">
        <w:rPr>
          <w:lang w:val="uk-UA"/>
        </w:rPr>
        <w:t xml:space="preserve">із застосуванням </w:t>
      </w:r>
      <w:r w:rsidR="008C3A0A" w:rsidRPr="001D627E">
        <w:rPr>
          <w:lang w:val="uk-UA"/>
        </w:rPr>
        <w:t>Керівництва Міжвідомчого Постійного Комітету.</w:t>
      </w:r>
      <w:r w:rsidR="00505967">
        <w:rPr>
          <w:lang w:val="uk-UA"/>
        </w:rPr>
        <w:t xml:space="preserve"> Важливим теоретичним аспектом проекта стало впровадження концепції </w:t>
      </w:r>
      <w:r w:rsidR="008C3A0A" w:rsidRPr="00505967">
        <w:t>резилієнс</w:t>
      </w:r>
      <w:r w:rsidR="00505967">
        <w:rPr>
          <w:lang w:val="uk-UA"/>
        </w:rPr>
        <w:t xml:space="preserve">, під яким розуміють здатність </w:t>
      </w:r>
      <w:r w:rsidR="008C3A0A">
        <w:t>індивіда, родини та громади «відносно добре справлятися зі складними ситуаціями» (за ВООЗ).</w:t>
      </w:r>
    </w:p>
    <w:p w14:paraId="5A007BDA" w14:textId="77777777" w:rsidR="00E50791" w:rsidRPr="00E50791" w:rsidRDefault="00E50791" w:rsidP="00E50791">
      <w:pPr>
        <w:rPr>
          <w:lang w:val="uk-UA"/>
        </w:rPr>
      </w:pPr>
      <w:r>
        <w:rPr>
          <w:lang w:val="uk-UA"/>
        </w:rPr>
        <w:t>Слід зазначити п</w:t>
      </w:r>
      <w:r>
        <w:t>рактичний вплив проєкту на соціальне забезпечення</w:t>
      </w:r>
      <w:r w:rsidR="00921257" w:rsidRPr="00921257">
        <w:t xml:space="preserve"> [</w:t>
      </w:r>
      <w:r w:rsidR="00921257">
        <w:fldChar w:fldCharType="begin"/>
      </w:r>
      <w:r w:rsidR="00921257">
        <w:instrText xml:space="preserve"> REF _Ref214481853 \r \h </w:instrText>
      </w:r>
      <w:r w:rsidR="00921257">
        <w:fldChar w:fldCharType="separate"/>
      </w:r>
      <w:r w:rsidR="00921257">
        <w:t>37</w:t>
      </w:r>
      <w:r w:rsidR="00921257">
        <w:fldChar w:fldCharType="end"/>
      </w:r>
      <w:r w:rsidR="00921257" w:rsidRPr="00921257">
        <w:t>]</w:t>
      </w:r>
      <w:r>
        <w:rPr>
          <w:lang w:val="uk-UA"/>
        </w:rPr>
        <w:t>:</w:t>
      </w:r>
    </w:p>
    <w:p w14:paraId="5F9C4E55" w14:textId="77777777" w:rsidR="00E50791" w:rsidRDefault="00E50791" w:rsidP="00E50791">
      <w:r>
        <w:rPr>
          <w:lang w:val="uk-UA"/>
        </w:rPr>
        <w:t>-</w:t>
      </w:r>
      <w:r>
        <w:t xml:space="preserve"> Системна підготовка кадрів</w:t>
      </w:r>
      <w:r>
        <w:rPr>
          <w:lang w:val="uk-UA"/>
        </w:rPr>
        <w:t xml:space="preserve">. </w:t>
      </w:r>
      <w:r>
        <w:t>Проєкт вирішив проблему підготовки фахівців на двох рівнях:</w:t>
      </w:r>
    </w:p>
    <w:p w14:paraId="0A76018D" w14:textId="77777777" w:rsidR="00E50791" w:rsidRDefault="005547A6" w:rsidP="00E50791">
      <w:r w:rsidRPr="005547A6">
        <w:t xml:space="preserve">- </w:t>
      </w:r>
      <w:r w:rsidR="00E50791" w:rsidRPr="005547A6">
        <w:t>Освіта майбутніх соціальних працівників</w:t>
      </w:r>
      <w:r w:rsidRPr="005547A6">
        <w:t>.</w:t>
      </w:r>
      <w:r w:rsidR="00E50791">
        <w:t xml:space="preserve"> Розроблено та впроваджено спеціалізований навчальний курс для викладачів університетів, які готують </w:t>
      </w:r>
      <w:r w:rsidR="00E50791" w:rsidRPr="005547A6">
        <w:t>соціальних працівників</w:t>
      </w:r>
      <w:r w:rsidR="00E50791">
        <w:t xml:space="preserve"> та психологів. Це забезпечує, що майбутні спеціалісти вивчатимуть методи психосоціальної підтримки, засновані на концепції резилієнсу.</w:t>
      </w:r>
    </w:p>
    <w:p w14:paraId="6C263C90" w14:textId="77777777" w:rsidR="00E50791" w:rsidRDefault="005547A6" w:rsidP="00E50791">
      <w:r>
        <w:rPr>
          <w:b/>
          <w:bCs/>
          <w:lang w:val="uk-UA"/>
        </w:rPr>
        <w:t xml:space="preserve">- </w:t>
      </w:r>
      <w:r w:rsidR="00E50791" w:rsidRPr="005547A6">
        <w:t>Навчання практиків</w:t>
      </w:r>
      <w:r>
        <w:rPr>
          <w:lang w:val="uk-UA"/>
        </w:rPr>
        <w:t>.</w:t>
      </w:r>
      <w:r w:rsidR="00E50791">
        <w:t xml:space="preserve"> </w:t>
      </w:r>
      <w:r>
        <w:rPr>
          <w:lang w:val="uk-UA"/>
        </w:rPr>
        <w:t>Було п</w:t>
      </w:r>
      <w:r w:rsidR="00E50791">
        <w:t>роведено серію тренінгів для чинних фахівців</w:t>
      </w:r>
      <w:r>
        <w:rPr>
          <w:lang w:val="uk-UA"/>
        </w:rPr>
        <w:t>, так</w:t>
      </w:r>
      <w:r w:rsidR="00E50791">
        <w:t xml:space="preserve">, навчання пройшли </w:t>
      </w:r>
      <w:r w:rsidR="00E50791" w:rsidRPr="005547A6">
        <w:t>соціальні працівники</w:t>
      </w:r>
      <w:r w:rsidR="00E50791">
        <w:t xml:space="preserve"> державних Центрів соціальних служб для сім'ї, дітей та молоді. Загалом, 154 особи були навчені наданню допомоги за цим підходом.</w:t>
      </w:r>
    </w:p>
    <w:p w14:paraId="11EE3EF3" w14:textId="77777777" w:rsidR="000F43E1" w:rsidRDefault="005D3DF2" w:rsidP="00E50791">
      <w:pPr>
        <w:rPr>
          <w:lang w:val="uk-UA"/>
        </w:rPr>
      </w:pPr>
      <w:r>
        <w:rPr>
          <w:lang w:val="uk-UA"/>
        </w:rPr>
        <w:t>-</w:t>
      </w:r>
      <w:r w:rsidR="00E50791">
        <w:t xml:space="preserve"> Створення навчальної бази</w:t>
      </w:r>
      <w:r w:rsidR="005547A6">
        <w:rPr>
          <w:lang w:val="uk-UA"/>
        </w:rPr>
        <w:t>.</w:t>
      </w:r>
      <w:r w:rsidR="004D7D1E">
        <w:rPr>
          <w:lang w:val="uk-UA"/>
        </w:rPr>
        <w:t xml:space="preserve"> </w:t>
      </w:r>
      <w:r w:rsidR="00512DEF">
        <w:rPr>
          <w:lang w:val="uk-UA"/>
        </w:rPr>
        <w:t>Б</w:t>
      </w:r>
      <w:r w:rsidR="00E50791" w:rsidRPr="00512DEF">
        <w:rPr>
          <w:lang w:val="uk-UA"/>
        </w:rPr>
        <w:t>ули розроблені та видані методичні посібники</w:t>
      </w:r>
      <w:r w:rsidR="00512DEF">
        <w:rPr>
          <w:lang w:val="uk-UA"/>
        </w:rPr>
        <w:t>:</w:t>
      </w:r>
      <w:r w:rsidR="00512DEF" w:rsidRPr="00512DEF">
        <w:rPr>
          <w:lang w:val="uk-UA"/>
        </w:rPr>
        <w:t xml:space="preserve"> </w:t>
      </w:r>
      <w:r w:rsidR="00E50791" w:rsidRPr="00512DEF">
        <w:rPr>
          <w:lang w:val="uk-UA"/>
        </w:rPr>
        <w:t xml:space="preserve">«Психосоціальна підтримка в умовах надзвичайних ситуацій: підхід резилієнс». </w:t>
      </w:r>
    </w:p>
    <w:p w14:paraId="7BF1B3A2" w14:textId="77777777" w:rsidR="00E50791" w:rsidRPr="000F43E1" w:rsidRDefault="000F43E1" w:rsidP="00E50791">
      <w:pPr>
        <w:rPr>
          <w:lang w:val="uk-UA"/>
        </w:rPr>
      </w:pPr>
      <w:r w:rsidRPr="007040C4">
        <w:rPr>
          <w:lang w:val="uk-UA"/>
        </w:rPr>
        <w:t>Таким чин</w:t>
      </w:r>
      <w:r w:rsidR="007040C4" w:rsidRPr="007040C4">
        <w:rPr>
          <w:lang w:val="uk-UA"/>
        </w:rPr>
        <w:t>ом</w:t>
      </w:r>
      <w:r w:rsidR="007040C4">
        <w:rPr>
          <w:lang w:val="uk-UA"/>
        </w:rPr>
        <w:t>,</w:t>
      </w:r>
      <w:r w:rsidR="00E50791" w:rsidRPr="000F43E1">
        <w:rPr>
          <w:lang w:val="uk-UA"/>
        </w:rPr>
        <w:t xml:space="preserve"> </w:t>
      </w:r>
      <w:r w:rsidR="007040C4">
        <w:rPr>
          <w:lang w:val="uk-UA"/>
        </w:rPr>
        <w:t>д</w:t>
      </w:r>
      <w:r w:rsidR="00E50791" w:rsidRPr="000F43E1">
        <w:rPr>
          <w:lang w:val="uk-UA"/>
        </w:rPr>
        <w:t>іяльність проєкту створила міст між міжнародними стандартами та українською практикою, забезпечивши державні та недержавні соціальні служби необхідними знаннями та інструментами для надання кваліфікованої психосоціальної допомоги</w:t>
      </w:r>
      <w:r w:rsidR="000878EC" w:rsidRPr="000878EC">
        <w:rPr>
          <w:lang w:val="uk-UA"/>
        </w:rPr>
        <w:t xml:space="preserve"> [</w:t>
      </w:r>
      <w:r w:rsidR="000878EC">
        <w:rPr>
          <w:lang w:val="uk-UA"/>
        </w:rPr>
        <w:fldChar w:fldCharType="begin"/>
      </w:r>
      <w:r w:rsidR="000878EC">
        <w:rPr>
          <w:lang w:val="uk-UA"/>
        </w:rPr>
        <w:instrText xml:space="preserve"> REF _Ref214480932 \r \h </w:instrText>
      </w:r>
      <w:r w:rsidR="000878EC">
        <w:rPr>
          <w:lang w:val="uk-UA"/>
        </w:rPr>
      </w:r>
      <w:r w:rsidR="000878EC">
        <w:rPr>
          <w:lang w:val="uk-UA"/>
        </w:rPr>
        <w:fldChar w:fldCharType="separate"/>
      </w:r>
      <w:r w:rsidR="000878EC">
        <w:rPr>
          <w:lang w:val="uk-UA"/>
        </w:rPr>
        <w:t>39</w:t>
      </w:r>
      <w:r w:rsidR="000878EC">
        <w:rPr>
          <w:lang w:val="uk-UA"/>
        </w:rPr>
        <w:fldChar w:fldCharType="end"/>
      </w:r>
      <w:r w:rsidR="000878EC" w:rsidRPr="000878EC">
        <w:rPr>
          <w:lang w:val="uk-UA"/>
        </w:rPr>
        <w:t>]</w:t>
      </w:r>
      <w:r w:rsidR="00E50791" w:rsidRPr="000F43E1">
        <w:rPr>
          <w:lang w:val="uk-UA"/>
        </w:rPr>
        <w:t>.</w:t>
      </w:r>
    </w:p>
    <w:p w14:paraId="0285595F" w14:textId="77777777" w:rsidR="00427ED5" w:rsidRPr="00E43F47" w:rsidRDefault="00427ED5" w:rsidP="00E43F47">
      <w:pPr>
        <w:rPr>
          <w:lang w:val="uk-UA" w:eastAsia="ru-RU"/>
        </w:rPr>
      </w:pPr>
    </w:p>
    <w:p w14:paraId="50C24D61" w14:textId="77777777" w:rsidR="00145077" w:rsidRPr="004D3DC5" w:rsidRDefault="00145077" w:rsidP="00981AC4">
      <w:pPr>
        <w:pStyle w:val="1"/>
      </w:pPr>
      <w:bookmarkStart w:id="5" w:name="_Toc214486581"/>
      <w:r w:rsidRPr="004D3DC5">
        <w:t>1.3 Комплексний підхід як принцип організації психосоціальної допомоги</w:t>
      </w:r>
      <w:bookmarkEnd w:id="5"/>
    </w:p>
    <w:p w14:paraId="491F611A" w14:textId="77777777" w:rsidR="002D6C3E" w:rsidRPr="005A35F8" w:rsidRDefault="002D6C3E" w:rsidP="00981AC4">
      <w:pPr>
        <w:pStyle w:val="1"/>
        <w:rPr>
          <w:lang w:val="ru-RU"/>
        </w:rPr>
      </w:pPr>
    </w:p>
    <w:p w14:paraId="53DCEB46" w14:textId="77777777" w:rsidR="00B56183" w:rsidRDefault="00B56183" w:rsidP="00B56183">
      <w:pPr>
        <w:rPr>
          <w:lang w:eastAsia="ru-RU"/>
        </w:rPr>
      </w:pPr>
    </w:p>
    <w:p w14:paraId="5D3ACB8C" w14:textId="77777777" w:rsidR="002728E6" w:rsidRDefault="00B56183" w:rsidP="002728E6">
      <w:pPr>
        <w:rPr>
          <w:lang w:eastAsia="ru-RU"/>
        </w:rPr>
      </w:pPr>
      <w:r w:rsidRPr="00B56183">
        <w:rPr>
          <w:lang w:eastAsia="ru-RU"/>
        </w:rPr>
        <w:t xml:space="preserve">Вивчення комплексного підходу в організації психосоціальної допомоги є важливим для розуміння взаємозв’язку між психологічними, соціальними та медичними аспектами підтримки людини. </w:t>
      </w:r>
    </w:p>
    <w:p w14:paraId="339FA203" w14:textId="77777777" w:rsidR="00B56183" w:rsidRPr="00B56183" w:rsidRDefault="00B56183" w:rsidP="002728E6">
      <w:pPr>
        <w:rPr>
          <w:lang w:eastAsia="ru-RU"/>
        </w:rPr>
      </w:pPr>
      <w:r w:rsidRPr="00B56183">
        <w:rPr>
          <w:lang w:eastAsia="ru-RU"/>
        </w:rPr>
        <w:t>Такий підхід дозволяє ефективніше аналізувати фактори, що впливають на стан клієнта, і розробляти цілісні стратегії допомоги. Дослідження цього принципу сприяє підвищенню якості та результативності психосоціальної роботи.</w:t>
      </w:r>
    </w:p>
    <w:p w14:paraId="0E171300" w14:textId="77777777" w:rsidR="00B56183" w:rsidRDefault="00852402" w:rsidP="00B56183">
      <w:pPr>
        <w:rPr>
          <w:lang w:val="uk-UA" w:eastAsia="ru-RU"/>
        </w:rPr>
      </w:pPr>
      <w:r>
        <w:rPr>
          <w:lang w:eastAsia="ru-RU"/>
        </w:rPr>
        <w:t xml:space="preserve">Для вивчення </w:t>
      </w:r>
      <w:r w:rsidR="0072374C">
        <w:rPr>
          <w:lang w:val="uk-UA" w:eastAsia="ru-RU"/>
        </w:rPr>
        <w:t xml:space="preserve">комплексного підходу психосоціальної допомоги </w:t>
      </w:r>
      <w:r w:rsidR="00C904DE">
        <w:rPr>
          <w:lang w:val="uk-UA" w:eastAsia="ru-RU"/>
        </w:rPr>
        <w:t>необхідно проаналізувати наказ №2118 від 13.12.2023 «Про організацію надання психосоціальної допомоги населенню»</w:t>
      </w:r>
      <w:r w:rsidR="008D423E" w:rsidRPr="008D423E">
        <w:rPr>
          <w:lang w:eastAsia="ru-RU"/>
        </w:rPr>
        <w:t xml:space="preserve"> </w:t>
      </w:r>
      <w:r w:rsidR="008D423E" w:rsidRPr="00C12668">
        <w:rPr>
          <w:lang w:eastAsia="ru-RU"/>
        </w:rPr>
        <w:t>[</w:t>
      </w:r>
      <w:r w:rsidR="008D423E">
        <w:rPr>
          <w:lang w:val="en-US" w:eastAsia="ru-RU"/>
        </w:rPr>
        <w:fldChar w:fldCharType="begin"/>
      </w:r>
      <w:r w:rsidR="008D423E" w:rsidRPr="00C12668">
        <w:rPr>
          <w:lang w:eastAsia="ru-RU"/>
        </w:rPr>
        <w:instrText xml:space="preserve"> </w:instrText>
      </w:r>
      <w:r w:rsidR="008D423E">
        <w:rPr>
          <w:lang w:val="en-US" w:eastAsia="ru-RU"/>
        </w:rPr>
        <w:instrText>REF</w:instrText>
      </w:r>
      <w:r w:rsidR="008D423E" w:rsidRPr="00C12668">
        <w:rPr>
          <w:lang w:eastAsia="ru-RU"/>
        </w:rPr>
        <w:instrText xml:space="preserve"> _</w:instrText>
      </w:r>
      <w:r w:rsidR="008D423E">
        <w:rPr>
          <w:lang w:val="en-US" w:eastAsia="ru-RU"/>
        </w:rPr>
        <w:instrText>Ref</w:instrText>
      </w:r>
      <w:r w:rsidR="008D423E" w:rsidRPr="00C12668">
        <w:rPr>
          <w:lang w:eastAsia="ru-RU"/>
        </w:rPr>
        <w:instrText>214479810 \</w:instrText>
      </w:r>
      <w:r w:rsidR="008D423E">
        <w:rPr>
          <w:lang w:val="en-US" w:eastAsia="ru-RU"/>
        </w:rPr>
        <w:instrText>r</w:instrText>
      </w:r>
      <w:r w:rsidR="008D423E" w:rsidRPr="00C12668">
        <w:rPr>
          <w:lang w:eastAsia="ru-RU"/>
        </w:rPr>
        <w:instrText xml:space="preserve"> \</w:instrText>
      </w:r>
      <w:r w:rsidR="008D423E">
        <w:rPr>
          <w:lang w:val="en-US" w:eastAsia="ru-RU"/>
        </w:rPr>
        <w:instrText>h</w:instrText>
      </w:r>
      <w:r w:rsidR="008D423E" w:rsidRPr="00C12668">
        <w:rPr>
          <w:lang w:eastAsia="ru-RU"/>
        </w:rPr>
        <w:instrText xml:space="preserve"> </w:instrText>
      </w:r>
      <w:r w:rsidR="008D423E">
        <w:rPr>
          <w:lang w:val="en-US" w:eastAsia="ru-RU"/>
        </w:rPr>
      </w:r>
      <w:r w:rsidR="008D423E">
        <w:rPr>
          <w:lang w:val="en-US" w:eastAsia="ru-RU"/>
        </w:rPr>
        <w:fldChar w:fldCharType="separate"/>
      </w:r>
      <w:r w:rsidR="008D423E" w:rsidRPr="00C12668">
        <w:rPr>
          <w:lang w:eastAsia="ru-RU"/>
        </w:rPr>
        <w:t>23</w:t>
      </w:r>
      <w:r w:rsidR="008D423E">
        <w:rPr>
          <w:lang w:val="en-US" w:eastAsia="ru-RU"/>
        </w:rPr>
        <w:fldChar w:fldCharType="end"/>
      </w:r>
      <w:r w:rsidR="008D423E" w:rsidRPr="00C12668">
        <w:rPr>
          <w:lang w:eastAsia="ru-RU"/>
        </w:rPr>
        <w:t>]</w:t>
      </w:r>
      <w:r w:rsidR="00C904DE">
        <w:rPr>
          <w:lang w:val="uk-UA" w:eastAsia="ru-RU"/>
        </w:rPr>
        <w:t>.</w:t>
      </w:r>
    </w:p>
    <w:p w14:paraId="2640AC89" w14:textId="77777777" w:rsidR="00A32FE8" w:rsidRDefault="006B0082" w:rsidP="00A32FE8">
      <w:pPr>
        <w:rPr>
          <w:lang w:val="uk-UA"/>
        </w:rPr>
      </w:pPr>
      <w:r>
        <w:rPr>
          <w:lang w:val="uk-UA" w:eastAsia="ru-RU"/>
        </w:rPr>
        <w:t xml:space="preserve">Так, в цьому наказі наголошується, що психосоціальна допомога є комплексним процесом, який можна здійснювати групі фахівців індивідуально або у складі мультидисциплінарних команд. </w:t>
      </w:r>
      <w:r w:rsidR="00EB4539">
        <w:rPr>
          <w:lang w:val="uk-UA" w:eastAsia="ru-RU"/>
        </w:rPr>
        <w:t xml:space="preserve">Сутність цієї допомоги полягає саме у наданні послуг, які </w:t>
      </w:r>
      <w:r w:rsidRPr="006B0082">
        <w:rPr>
          <w:lang w:val="uk-UA"/>
        </w:rPr>
        <w:t>охоплюють біопсихосоціальні аспекти життя клієнта: від збереження психічного здоров'я та запобігання переходу проблем у хронічну форму</w:t>
      </w:r>
      <w:r w:rsidRPr="006B0082">
        <w:rPr>
          <w:lang w:val="uk-UA" w:eastAsia="ru-RU"/>
        </w:rPr>
        <w:t xml:space="preserve">, до </w:t>
      </w:r>
      <w:r w:rsidRPr="00EB4539">
        <w:rPr>
          <w:lang w:val="uk-UA" w:eastAsia="ru-RU"/>
        </w:rPr>
        <w:t>відновлення функціонування особи у п'яти ключових сферах</w:t>
      </w:r>
      <w:r w:rsidR="00E35793">
        <w:rPr>
          <w:lang w:val="uk-UA" w:eastAsia="ru-RU"/>
        </w:rPr>
        <w:t>, а саме</w:t>
      </w:r>
      <w:r w:rsidRPr="00EB4539">
        <w:rPr>
          <w:lang w:val="uk-UA" w:eastAsia="ru-RU"/>
        </w:rPr>
        <w:t xml:space="preserve"> фізичній, емоційній, інтелектуальній,</w:t>
      </w:r>
      <w:r w:rsidRPr="006B0082">
        <w:rPr>
          <w:b/>
          <w:bCs/>
          <w:lang w:val="uk-UA"/>
        </w:rPr>
        <w:t xml:space="preserve"> </w:t>
      </w:r>
      <w:r w:rsidRPr="00EB4539">
        <w:rPr>
          <w:lang w:val="uk-UA" w:eastAsia="ru-RU"/>
        </w:rPr>
        <w:t>соціальній та</w:t>
      </w:r>
      <w:r w:rsidRPr="006B0082">
        <w:rPr>
          <w:b/>
          <w:bCs/>
          <w:lang w:val="uk-UA"/>
        </w:rPr>
        <w:t xml:space="preserve"> </w:t>
      </w:r>
      <w:r w:rsidRPr="00EB4539">
        <w:rPr>
          <w:lang w:val="uk-UA" w:eastAsia="ru-RU"/>
        </w:rPr>
        <w:t>духовній</w:t>
      </w:r>
      <w:r w:rsidRPr="006B0082">
        <w:rPr>
          <w:lang w:val="uk-UA" w:eastAsia="ru-RU"/>
        </w:rPr>
        <w:t>.</w:t>
      </w:r>
      <w:r w:rsidRPr="006B0082">
        <w:rPr>
          <w:lang w:val="uk-UA"/>
        </w:rPr>
        <w:t xml:space="preserve"> </w:t>
      </w:r>
      <w:r w:rsidR="00E35793">
        <w:rPr>
          <w:lang w:val="uk-UA"/>
        </w:rPr>
        <w:t>Ця д</w:t>
      </w:r>
      <w:r w:rsidRPr="00E35793">
        <w:rPr>
          <w:lang w:val="uk-UA"/>
        </w:rPr>
        <w:t>іяльність також включає підтримку в кризових ситуаціях (зокрема</w:t>
      </w:r>
      <w:r w:rsidR="00E35793">
        <w:rPr>
          <w:lang w:val="uk-UA"/>
        </w:rPr>
        <w:t xml:space="preserve"> через</w:t>
      </w:r>
      <w:r w:rsidRPr="00E35793">
        <w:rPr>
          <w:lang w:val="uk-UA"/>
        </w:rPr>
        <w:t xml:space="preserve"> воєнн</w:t>
      </w:r>
      <w:r w:rsidR="00E35793">
        <w:rPr>
          <w:lang w:val="uk-UA"/>
        </w:rPr>
        <w:t>і</w:t>
      </w:r>
      <w:r w:rsidRPr="00E35793">
        <w:rPr>
          <w:lang w:val="uk-UA"/>
        </w:rPr>
        <w:t xml:space="preserve"> ді</w:t>
      </w:r>
      <w:r w:rsidR="00E35793">
        <w:rPr>
          <w:lang w:val="uk-UA"/>
        </w:rPr>
        <w:t>ї</w:t>
      </w:r>
      <w:r w:rsidRPr="00E35793">
        <w:rPr>
          <w:lang w:val="uk-UA"/>
        </w:rPr>
        <w:t>), адаптацію до змін та полегшення страждань у межах паліативної допомоги.</w:t>
      </w:r>
    </w:p>
    <w:p w14:paraId="1A27CCD4" w14:textId="77777777" w:rsidR="00E80DA8" w:rsidRDefault="00E80DA8" w:rsidP="00E80DA8">
      <w:pPr>
        <w:rPr>
          <w:lang w:val="uk-UA" w:eastAsia="ru-RU"/>
        </w:rPr>
      </w:pPr>
      <w:r w:rsidRPr="00E80DA8">
        <w:rPr>
          <w:lang w:val="uk-UA" w:eastAsia="ru-RU"/>
        </w:rPr>
        <w:t xml:space="preserve">Комплексність психосоціальної допомоги </w:t>
      </w:r>
      <w:r>
        <w:rPr>
          <w:lang w:val="uk-UA" w:eastAsia="ru-RU"/>
        </w:rPr>
        <w:t xml:space="preserve">також </w:t>
      </w:r>
      <w:r w:rsidRPr="00E80DA8">
        <w:rPr>
          <w:lang w:val="uk-UA" w:eastAsia="ru-RU"/>
        </w:rPr>
        <w:t xml:space="preserve">полягає в системному поєднанні різних форм, методів і рівнів підтримки, які надаються з урахуванням стану психічного здоров’я, життєвих обставин, соціального статусу та потреб отримувача послуг. </w:t>
      </w:r>
    </w:p>
    <w:p w14:paraId="03E99851" w14:textId="77777777" w:rsidR="00E80DA8" w:rsidRDefault="00E80DA8" w:rsidP="00E80DA8">
      <w:pPr>
        <w:rPr>
          <w:lang w:val="uk-UA" w:eastAsia="ru-RU"/>
        </w:rPr>
      </w:pPr>
      <w:r>
        <w:rPr>
          <w:lang w:val="uk-UA" w:eastAsia="ru-RU"/>
        </w:rPr>
        <w:t>Ця допомога може бути реалізована у</w:t>
      </w:r>
      <w:r w:rsidRPr="00E80DA8">
        <w:rPr>
          <w:lang w:eastAsia="ru-RU"/>
        </w:rPr>
        <w:t xml:space="preserve"> трьох взаємопов’язаних рівнях</w:t>
      </w:r>
      <w:r w:rsidR="008D423E" w:rsidRPr="008D423E">
        <w:rPr>
          <w:lang w:eastAsia="ru-RU"/>
        </w:rPr>
        <w:t xml:space="preserve"> [</w:t>
      </w:r>
      <w:r w:rsidR="008D423E">
        <w:rPr>
          <w:lang w:eastAsia="ru-RU"/>
        </w:rPr>
        <w:fldChar w:fldCharType="begin"/>
      </w:r>
      <w:r w:rsidR="008D423E">
        <w:rPr>
          <w:lang w:eastAsia="ru-RU"/>
        </w:rPr>
        <w:instrText xml:space="preserve"> REF _Ref214479703 \r \h </w:instrText>
      </w:r>
      <w:r w:rsidR="008D423E">
        <w:rPr>
          <w:lang w:eastAsia="ru-RU"/>
        </w:rPr>
      </w:r>
      <w:r w:rsidR="008D423E">
        <w:rPr>
          <w:lang w:eastAsia="ru-RU"/>
        </w:rPr>
        <w:fldChar w:fldCharType="separate"/>
      </w:r>
      <w:r w:rsidR="008D423E">
        <w:rPr>
          <w:lang w:eastAsia="ru-RU"/>
        </w:rPr>
        <w:t>19</w:t>
      </w:r>
      <w:r w:rsidR="008D423E">
        <w:rPr>
          <w:lang w:eastAsia="ru-RU"/>
        </w:rPr>
        <w:fldChar w:fldCharType="end"/>
      </w:r>
      <w:r w:rsidR="008D423E" w:rsidRPr="008D423E">
        <w:rPr>
          <w:lang w:eastAsia="ru-RU"/>
        </w:rPr>
        <w:t xml:space="preserve">, </w:t>
      </w:r>
      <w:r w:rsidR="008D423E">
        <w:rPr>
          <w:lang w:val="en-US" w:eastAsia="ru-RU"/>
        </w:rPr>
        <w:t>c</w:t>
      </w:r>
      <w:r w:rsidR="008D423E" w:rsidRPr="008D423E">
        <w:rPr>
          <w:lang w:eastAsia="ru-RU"/>
        </w:rPr>
        <w:t>.96]</w:t>
      </w:r>
      <w:r w:rsidRPr="00E80DA8">
        <w:rPr>
          <w:lang w:eastAsia="ru-RU"/>
        </w:rPr>
        <w:t>:</w:t>
      </w:r>
    </w:p>
    <w:p w14:paraId="338510DA" w14:textId="77777777" w:rsidR="00E80DA8" w:rsidRPr="00E80DA8" w:rsidRDefault="00E80DA8" w:rsidP="00E80DA8">
      <w:pPr>
        <w:rPr>
          <w:lang w:eastAsia="ru-RU"/>
        </w:rPr>
      </w:pPr>
      <w:r>
        <w:rPr>
          <w:lang w:val="uk-UA" w:eastAsia="ru-RU"/>
        </w:rPr>
        <w:t>-</w:t>
      </w:r>
      <w:r w:rsidRPr="003E0783">
        <w:rPr>
          <w:lang w:val="uk-UA" w:eastAsia="ru-RU"/>
        </w:rPr>
        <w:t xml:space="preserve"> </w:t>
      </w:r>
      <w:r w:rsidR="003E0783">
        <w:rPr>
          <w:lang w:val="uk-UA" w:eastAsia="ru-RU"/>
        </w:rPr>
        <w:t>П</w:t>
      </w:r>
      <w:r w:rsidRPr="003E0783">
        <w:rPr>
          <w:lang w:val="uk-UA" w:eastAsia="ru-RU"/>
        </w:rPr>
        <w:t>ервинному</w:t>
      </w:r>
      <w:r>
        <w:rPr>
          <w:lang w:val="uk-UA" w:eastAsia="ru-RU"/>
        </w:rPr>
        <w:t xml:space="preserve">. </w:t>
      </w:r>
      <w:r w:rsidRPr="003E0783">
        <w:rPr>
          <w:lang w:val="uk-UA" w:eastAsia="ru-RU"/>
        </w:rPr>
        <w:t xml:space="preserve">На </w:t>
      </w:r>
      <w:r w:rsidR="003E0783">
        <w:rPr>
          <w:lang w:val="uk-UA"/>
        </w:rPr>
        <w:t>цьому</w:t>
      </w:r>
      <w:r w:rsidRPr="003E0783">
        <w:rPr>
          <w:lang w:val="uk-UA"/>
        </w:rPr>
        <w:t xml:space="preserve"> рівні</w:t>
      </w:r>
      <w:r w:rsidRPr="003E0783">
        <w:rPr>
          <w:lang w:val="uk-UA" w:eastAsia="ru-RU"/>
        </w:rPr>
        <w:t xml:space="preserve"> здійснюється базова психологічна допомога та соціальний супровід осіб, які перебувають у складних життєвих обставинах або мають ризик розвитку психічних розладів. </w:t>
      </w:r>
      <w:r w:rsidRPr="00E80DA8">
        <w:rPr>
          <w:lang w:eastAsia="ru-RU"/>
        </w:rPr>
        <w:t xml:space="preserve">Основна мета цього рівня — </w:t>
      </w:r>
      <w:r w:rsidRPr="00B972A1">
        <w:t>профілактика, психоосвіта та підтримка соціальної адаптації.</w:t>
      </w:r>
      <w:r w:rsidRPr="00E80DA8">
        <w:rPr>
          <w:lang w:eastAsia="ru-RU"/>
        </w:rPr>
        <w:t xml:space="preserve"> Надання допомоги відбувається за місцем перебування отримувача, включаючи можливість дистанційних форм, що розширює доступність соціально-психологічних послуг.</w:t>
      </w:r>
    </w:p>
    <w:p w14:paraId="12E4423B" w14:textId="77777777" w:rsidR="00A457B8" w:rsidRPr="005A35F8" w:rsidRDefault="00E80DA8" w:rsidP="00A457B8">
      <w:pPr>
        <w:rPr>
          <w:lang w:val="uk-UA"/>
        </w:rPr>
      </w:pPr>
      <w:r>
        <w:rPr>
          <w:lang w:val="uk-UA" w:eastAsia="ru-RU"/>
        </w:rPr>
        <w:t>-</w:t>
      </w:r>
      <w:r w:rsidR="00C323B7">
        <w:rPr>
          <w:lang w:val="uk-UA" w:eastAsia="ru-RU"/>
        </w:rPr>
        <w:t xml:space="preserve"> </w:t>
      </w:r>
      <w:r w:rsidR="003E0783">
        <w:rPr>
          <w:lang w:val="uk-UA" w:eastAsia="ru-RU"/>
        </w:rPr>
        <w:t>В</w:t>
      </w:r>
      <w:r w:rsidRPr="00E80DA8">
        <w:rPr>
          <w:lang w:eastAsia="ru-RU"/>
        </w:rPr>
        <w:t>торинному</w:t>
      </w:r>
      <w:r w:rsidR="00C323B7">
        <w:rPr>
          <w:lang w:val="uk-UA" w:eastAsia="ru-RU"/>
        </w:rPr>
        <w:t xml:space="preserve">. </w:t>
      </w:r>
      <w:r w:rsidR="00A457B8">
        <w:rPr>
          <w:lang w:val="uk-UA"/>
        </w:rPr>
        <w:t>Цей</w:t>
      </w:r>
      <w:r w:rsidR="00A457B8" w:rsidRPr="00A457B8">
        <w:rPr>
          <w:lang w:val="uk-UA"/>
        </w:rPr>
        <w:t xml:space="preserve"> рівень орієнтований на осіб із більш вираженими або специфічними психосоціальними проблемами, які часто поєднуються з наслідками фізичних травм, тяжких хвороб, участі у бойових діях, переживанням насильства чи втрат. </w:t>
      </w:r>
      <w:r w:rsidR="00A457B8" w:rsidRPr="005A35F8">
        <w:rPr>
          <w:lang w:val="uk-UA"/>
        </w:rPr>
        <w:t xml:space="preserve">На цьому рівні допомога надається мультидисциплінарними командами, що включають лікарів, психологів, психотерапевтів, соціальних працівників та інших фахівців. </w:t>
      </w:r>
      <w:r w:rsidR="00A457B8" w:rsidRPr="003E0783">
        <w:rPr>
          <w:lang w:val="uk-UA"/>
        </w:rPr>
        <w:t xml:space="preserve">Взаємодія різних спеціалістів забезпечує інтегративний підхід до лікування, реабілітації та соціальної адаптації особи. </w:t>
      </w:r>
      <w:r w:rsidR="00A457B8" w:rsidRPr="005A35F8">
        <w:rPr>
          <w:lang w:val="uk-UA"/>
        </w:rPr>
        <w:t>Важливою складовою є також підтримка членів сім’ї пацієнта та осіб, які здійснюють догляд, що сприяє зменшенню емоційного вигорання та підвищенню ефективності процесу відновлення.</w:t>
      </w:r>
    </w:p>
    <w:p w14:paraId="59CD8C67" w14:textId="77777777" w:rsidR="003E0783" w:rsidRPr="00E80DA8" w:rsidRDefault="00E80DA8" w:rsidP="003E0783">
      <w:pPr>
        <w:rPr>
          <w:lang w:eastAsia="ru-RU"/>
        </w:rPr>
      </w:pPr>
      <w:r>
        <w:rPr>
          <w:lang w:val="uk-UA" w:eastAsia="ru-RU"/>
        </w:rPr>
        <w:t>-</w:t>
      </w:r>
      <w:r w:rsidRPr="00E80DA8">
        <w:rPr>
          <w:lang w:eastAsia="ru-RU"/>
        </w:rPr>
        <w:t xml:space="preserve"> </w:t>
      </w:r>
      <w:r w:rsidR="003E0783">
        <w:rPr>
          <w:lang w:val="uk-UA" w:eastAsia="ru-RU"/>
        </w:rPr>
        <w:t>Т</w:t>
      </w:r>
      <w:r w:rsidRPr="00E80DA8">
        <w:rPr>
          <w:lang w:eastAsia="ru-RU"/>
        </w:rPr>
        <w:t xml:space="preserve">ретинному </w:t>
      </w:r>
      <w:r w:rsidR="003E0783">
        <w:rPr>
          <w:lang w:val="uk-UA"/>
        </w:rPr>
        <w:t xml:space="preserve">Цей </w:t>
      </w:r>
      <w:r w:rsidR="003E0783" w:rsidRPr="003E0783">
        <w:t xml:space="preserve"> рівень представляє найвищу форму комплексної допомоги, спрямовану на реабілітацію та посткризове зростання особи. Тут психосоціальна підтримка реалізується через індивідуальні плани реабілітації, які </w:t>
      </w:r>
      <w:r w:rsidR="003E0783" w:rsidRPr="00E80DA8">
        <w:rPr>
          <w:lang w:eastAsia="ru-RU"/>
        </w:rPr>
        <w:t xml:space="preserve">враховують фізичні, емоційні, соціальні та духовні потреби клієнта. Основна мета третинного рівня — </w:t>
      </w:r>
      <w:r w:rsidR="003E0783" w:rsidRPr="00E4115D">
        <w:t>відновлення або компенсація порушених психічних і соціальних функцій,</w:t>
      </w:r>
      <w:r w:rsidR="003E0783" w:rsidRPr="00E80DA8">
        <w:rPr>
          <w:lang w:eastAsia="ru-RU"/>
        </w:rPr>
        <w:t xml:space="preserve"> повернення до повноцінного соціального життя та праці, а також формування стійких механізмів саморегуляції. Значну роль </w:t>
      </w:r>
      <w:r w:rsidR="003E0783" w:rsidRPr="00E4115D">
        <w:t>відіграє мультидисциплінарна команда</w:t>
      </w:r>
      <w:r w:rsidR="003E0783" w:rsidRPr="00E80DA8">
        <w:rPr>
          <w:lang w:eastAsia="ru-RU"/>
        </w:rPr>
        <w:t>, що включає фахівців із різних галузей охорони здоров’я та соціального забезпечення.</w:t>
      </w:r>
    </w:p>
    <w:p w14:paraId="3D902362" w14:textId="77777777" w:rsidR="00E80DA8" w:rsidRPr="00E80DA8" w:rsidRDefault="00BC6346" w:rsidP="00BC6346">
      <w:pPr>
        <w:rPr>
          <w:lang w:eastAsia="ru-RU"/>
        </w:rPr>
      </w:pPr>
      <w:r>
        <w:rPr>
          <w:lang w:val="uk-UA" w:eastAsia="ru-RU"/>
        </w:rPr>
        <w:t>Можна відзначити,  що к</w:t>
      </w:r>
      <w:r w:rsidR="00E80DA8" w:rsidRPr="00E80DA8">
        <w:rPr>
          <w:lang w:eastAsia="ru-RU"/>
        </w:rPr>
        <w:t>омплексн</w:t>
      </w:r>
      <w:r>
        <w:rPr>
          <w:lang w:val="uk-UA" w:eastAsia="ru-RU"/>
        </w:rPr>
        <w:t>ий характер</w:t>
      </w:r>
      <w:r w:rsidR="00E80DA8" w:rsidRPr="00E80DA8">
        <w:rPr>
          <w:lang w:eastAsia="ru-RU"/>
        </w:rPr>
        <w:t xml:space="preserve"> психосоціальної допомоги забезпечується також через </w:t>
      </w:r>
      <w:r w:rsidR="00E80DA8" w:rsidRPr="005A35F8">
        <w:t>диференційований вибір методів і форм втручання — від першої псих</w:t>
      </w:r>
      <w:r w:rsidR="00E80DA8" w:rsidRPr="00E80DA8">
        <w:rPr>
          <w:lang w:eastAsia="ru-RU"/>
        </w:rPr>
        <w:t xml:space="preserve">ологічної допомоги до психотерапії, залежно від діагностованого стану та рівня ризику. Важливою складовою системи є </w:t>
      </w:r>
      <w:r w:rsidR="00E80DA8" w:rsidRPr="00BC6346">
        <w:t>постійний моніторинг та оцінка результатів психологічної діагностики, що</w:t>
      </w:r>
      <w:r w:rsidR="00E80DA8" w:rsidRPr="00E80DA8">
        <w:rPr>
          <w:lang w:eastAsia="ru-RU"/>
        </w:rPr>
        <w:t xml:space="preserve"> дозволяє коригувати обсяг і методи роботи відповідно до динаміки стану клієнта</w:t>
      </w:r>
      <w:r w:rsidR="008D423E" w:rsidRPr="008D423E">
        <w:rPr>
          <w:lang w:eastAsia="ru-RU"/>
        </w:rPr>
        <w:t xml:space="preserve"> [</w:t>
      </w:r>
      <w:r w:rsidR="008D423E">
        <w:rPr>
          <w:lang w:eastAsia="ru-RU"/>
        </w:rPr>
        <w:fldChar w:fldCharType="begin"/>
      </w:r>
      <w:r w:rsidR="008D423E">
        <w:rPr>
          <w:lang w:eastAsia="ru-RU"/>
        </w:rPr>
        <w:instrText xml:space="preserve"> REF _Ref214479810 \r \h </w:instrText>
      </w:r>
      <w:r w:rsidR="008D423E">
        <w:rPr>
          <w:lang w:eastAsia="ru-RU"/>
        </w:rPr>
      </w:r>
      <w:r w:rsidR="008D423E">
        <w:rPr>
          <w:lang w:eastAsia="ru-RU"/>
        </w:rPr>
        <w:fldChar w:fldCharType="separate"/>
      </w:r>
      <w:r w:rsidR="008D423E">
        <w:rPr>
          <w:lang w:eastAsia="ru-RU"/>
        </w:rPr>
        <w:t>23</w:t>
      </w:r>
      <w:r w:rsidR="008D423E">
        <w:rPr>
          <w:lang w:eastAsia="ru-RU"/>
        </w:rPr>
        <w:fldChar w:fldCharType="end"/>
      </w:r>
      <w:r w:rsidR="008D423E" w:rsidRPr="008D423E">
        <w:rPr>
          <w:lang w:eastAsia="ru-RU"/>
        </w:rPr>
        <w:t>]</w:t>
      </w:r>
      <w:r w:rsidR="00E80DA8" w:rsidRPr="00E80DA8">
        <w:rPr>
          <w:lang w:eastAsia="ru-RU"/>
        </w:rPr>
        <w:t>.</w:t>
      </w:r>
    </w:p>
    <w:p w14:paraId="5DAA49E1" w14:textId="77777777" w:rsidR="00F8485B" w:rsidRDefault="00F8485B" w:rsidP="00F8485B">
      <w:pPr>
        <w:rPr>
          <w:lang w:val="uk-UA" w:eastAsia="ru-RU"/>
        </w:rPr>
      </w:pPr>
      <w:r w:rsidRPr="00F8485B">
        <w:rPr>
          <w:lang w:val="uk-UA" w:eastAsia="ru-RU"/>
        </w:rPr>
        <w:t>Психосоціальна підтримка осіб, постраждалих унаслідок воєнних дій, здійснюється відповідно до чотирьох базових принципів</w:t>
      </w:r>
      <w:r w:rsidR="008D423E" w:rsidRPr="008D423E">
        <w:rPr>
          <w:lang w:val="uk-UA" w:eastAsia="ru-RU"/>
        </w:rPr>
        <w:t xml:space="preserve"> [</w:t>
      </w:r>
      <w:r w:rsidR="008D423E">
        <w:rPr>
          <w:lang w:val="uk-UA" w:eastAsia="ru-RU"/>
        </w:rPr>
        <w:fldChar w:fldCharType="begin"/>
      </w:r>
      <w:r w:rsidR="008D423E">
        <w:rPr>
          <w:lang w:val="uk-UA" w:eastAsia="ru-RU"/>
        </w:rPr>
        <w:instrText xml:space="preserve"> REF _Ref214481996 \r \h </w:instrText>
      </w:r>
      <w:r w:rsidR="008D423E">
        <w:rPr>
          <w:lang w:val="uk-UA" w:eastAsia="ru-RU"/>
        </w:rPr>
      </w:r>
      <w:r w:rsidR="008D423E">
        <w:rPr>
          <w:lang w:val="uk-UA" w:eastAsia="ru-RU"/>
        </w:rPr>
        <w:fldChar w:fldCharType="separate"/>
      </w:r>
      <w:r w:rsidR="008D423E">
        <w:rPr>
          <w:lang w:val="uk-UA" w:eastAsia="ru-RU"/>
        </w:rPr>
        <w:t>22</w:t>
      </w:r>
      <w:r w:rsidR="008D423E">
        <w:rPr>
          <w:lang w:val="uk-UA" w:eastAsia="ru-RU"/>
        </w:rPr>
        <w:fldChar w:fldCharType="end"/>
      </w:r>
      <w:r w:rsidR="008D423E" w:rsidRPr="008D423E">
        <w:rPr>
          <w:lang w:val="uk-UA" w:eastAsia="ru-RU"/>
        </w:rPr>
        <w:t>]</w:t>
      </w:r>
      <w:r w:rsidRPr="00F8485B">
        <w:rPr>
          <w:lang w:val="uk-UA" w:eastAsia="ru-RU"/>
        </w:rPr>
        <w:t xml:space="preserve">: </w:t>
      </w:r>
    </w:p>
    <w:p w14:paraId="68E1306D" w14:textId="77777777" w:rsidR="00F8485B" w:rsidRPr="00F8485B" w:rsidRDefault="00F8485B" w:rsidP="00F8485B">
      <w:pPr>
        <w:rPr>
          <w:lang w:eastAsia="ru-RU"/>
        </w:rPr>
      </w:pPr>
      <w:r>
        <w:rPr>
          <w:lang w:val="uk-UA" w:eastAsia="ru-RU"/>
        </w:rPr>
        <w:t xml:space="preserve">- </w:t>
      </w:r>
      <w:r w:rsidRPr="00F8485B">
        <w:rPr>
          <w:lang w:eastAsia="ru-RU"/>
        </w:rPr>
        <w:t xml:space="preserve">Принцип </w:t>
      </w:r>
      <w:r w:rsidRPr="00F8485B">
        <w:t>підготовки п</w:t>
      </w:r>
      <w:r w:rsidRPr="00F8485B">
        <w:rPr>
          <w:lang w:eastAsia="ru-RU"/>
        </w:rPr>
        <w:t>ередбачає попереднє збирання інформації про подію, масштаби ураження, наявні ресурси допомоги та потенційні ризики для безпеки. Це дає змогу організувати надання допомоги ефективно та безпечно.</w:t>
      </w:r>
    </w:p>
    <w:p w14:paraId="220BB0D2" w14:textId="77777777" w:rsidR="00F8485B" w:rsidRPr="00F8485B" w:rsidRDefault="00F8485B" w:rsidP="00F8485B">
      <w:pPr>
        <w:rPr>
          <w:lang w:eastAsia="ru-RU"/>
        </w:rPr>
      </w:pPr>
      <w:r w:rsidRPr="00F8485B">
        <w:t>- Принцип спостереження</w:t>
      </w:r>
      <w:r w:rsidRPr="00F8485B">
        <w:rPr>
          <w:lang w:eastAsia="ru-RU"/>
        </w:rPr>
        <w:t xml:space="preserve"> полягає у визначенні стану безпеки на місці події, виявленні осіб, які потребують невідкладної медичної або психологічної підтримки, зокрема дітей, людей з інвалідністю, літніх осіб чи тих, хто може зазнати дискримінації.</w:t>
      </w:r>
    </w:p>
    <w:p w14:paraId="358B3F5B" w14:textId="77777777" w:rsidR="00F8485B" w:rsidRPr="00F8485B" w:rsidRDefault="00F8485B" w:rsidP="00F8485B">
      <w:pPr>
        <w:rPr>
          <w:lang w:eastAsia="ru-RU"/>
        </w:rPr>
      </w:pPr>
      <w:r>
        <w:rPr>
          <w:lang w:val="uk-UA" w:eastAsia="ru-RU"/>
        </w:rPr>
        <w:t xml:space="preserve">- </w:t>
      </w:r>
      <w:r w:rsidRPr="00F8485B">
        <w:t>Принцип слухання сп</w:t>
      </w:r>
      <w:r w:rsidRPr="00F8485B">
        <w:rPr>
          <w:lang w:eastAsia="ru-RU"/>
        </w:rPr>
        <w:t>рямований на встановлення довірливого контакту з постраждалими. Він включає уважне, емпатійне ставлення, повагу до культурних особливостей, забезпечення почуття безпеки та психологічного комфорту без тиску чи нав’язування розмови про травматичні події.</w:t>
      </w:r>
    </w:p>
    <w:p w14:paraId="3A0A6272" w14:textId="77777777" w:rsidR="00F8485B" w:rsidRPr="00F8485B" w:rsidRDefault="00F8485B" w:rsidP="00F8485B">
      <w:pPr>
        <w:rPr>
          <w:lang w:eastAsia="ru-RU"/>
        </w:rPr>
      </w:pPr>
      <w:r w:rsidRPr="00F8485B">
        <w:t>- Принцип з’єднання</w:t>
      </w:r>
      <w:r w:rsidRPr="00F8485B">
        <w:rPr>
          <w:lang w:eastAsia="ru-RU"/>
        </w:rPr>
        <w:t xml:space="preserve"> означає сприяння постраждалим у налагодженні контактів із джерелами подальшої допомоги — медичними, соціальними, правовими чи гуманітарними службами, а також із близьким оточенням.</w:t>
      </w:r>
    </w:p>
    <w:p w14:paraId="3B6F87D4" w14:textId="77777777" w:rsidR="00F8485B" w:rsidRPr="00F8485B" w:rsidRDefault="00F8485B" w:rsidP="00F8485B">
      <w:pPr>
        <w:rPr>
          <w:lang w:eastAsia="ru-RU"/>
        </w:rPr>
      </w:pPr>
      <w:r w:rsidRPr="00F8485B">
        <w:rPr>
          <w:lang w:eastAsia="ru-RU"/>
        </w:rPr>
        <w:t xml:space="preserve">Надання психосоціальної допомоги має базуватися на дотриманні основних етичних норм — поваги до гідності людини, культурної чутливості, конфіденційності та принципу </w:t>
      </w:r>
      <w:r w:rsidRPr="00F8485B">
        <w:t>«не нашкодь»,</w:t>
      </w:r>
      <w:r w:rsidRPr="00F8485B">
        <w:rPr>
          <w:lang w:eastAsia="ru-RU"/>
        </w:rPr>
        <w:t xml:space="preserve"> що забезпечує пріоритет найкращих інтересів постраждалих.</w:t>
      </w:r>
    </w:p>
    <w:p w14:paraId="40BAB6BE" w14:textId="77777777" w:rsidR="0027047D" w:rsidRDefault="00B94BEC" w:rsidP="00B94BEC">
      <w:pPr>
        <w:rPr>
          <w:lang w:val="uk-UA" w:eastAsia="ru-RU"/>
        </w:rPr>
      </w:pPr>
      <w:r w:rsidRPr="00B94BEC">
        <w:rPr>
          <w:lang w:eastAsia="ru-RU"/>
        </w:rPr>
        <w:t>Комплексна психосоціальна підтримка осіб базується на поєднанні оперативних принципів надання першої психологічної допомоги (підготовка, спостереження, слухання, з’єднання) та фундаментальних засад комплексного підходу — цілісності, міждисциплінарності, індивідуалізації та партнерства</w:t>
      </w:r>
      <w:r w:rsidR="00CB38F3" w:rsidRPr="00CB38F3">
        <w:rPr>
          <w:lang w:eastAsia="ru-RU"/>
        </w:rPr>
        <w:t xml:space="preserve"> [</w:t>
      </w:r>
      <w:r w:rsidR="00CB38F3">
        <w:rPr>
          <w:lang w:eastAsia="ru-RU"/>
        </w:rPr>
        <w:fldChar w:fldCharType="begin"/>
      </w:r>
      <w:r w:rsidR="00CB38F3">
        <w:rPr>
          <w:lang w:eastAsia="ru-RU"/>
        </w:rPr>
        <w:instrText xml:space="preserve"> REF _Ref214482079 \r \h </w:instrText>
      </w:r>
      <w:r w:rsidR="00CB38F3">
        <w:rPr>
          <w:lang w:eastAsia="ru-RU"/>
        </w:rPr>
      </w:r>
      <w:r w:rsidR="00CB38F3">
        <w:rPr>
          <w:lang w:eastAsia="ru-RU"/>
        </w:rPr>
        <w:fldChar w:fldCharType="separate"/>
      </w:r>
      <w:r w:rsidR="00CB38F3">
        <w:rPr>
          <w:lang w:eastAsia="ru-RU"/>
        </w:rPr>
        <w:t>3</w:t>
      </w:r>
      <w:r w:rsidR="00CB38F3">
        <w:rPr>
          <w:lang w:eastAsia="ru-RU"/>
        </w:rPr>
        <w:fldChar w:fldCharType="end"/>
      </w:r>
      <w:r w:rsidR="00CB38F3" w:rsidRPr="00CB38F3">
        <w:rPr>
          <w:lang w:eastAsia="ru-RU"/>
        </w:rPr>
        <w:t>]</w:t>
      </w:r>
      <w:r w:rsidRPr="00B94BEC">
        <w:rPr>
          <w:lang w:eastAsia="ru-RU"/>
        </w:rPr>
        <w:t xml:space="preserve">. </w:t>
      </w:r>
    </w:p>
    <w:p w14:paraId="560171FC" w14:textId="77777777" w:rsidR="00B94BEC" w:rsidRPr="00B94BEC" w:rsidRDefault="00B94BEC" w:rsidP="00B94BEC">
      <w:pPr>
        <w:rPr>
          <w:lang w:eastAsia="ru-RU"/>
        </w:rPr>
      </w:pPr>
      <w:r w:rsidRPr="00B94BEC">
        <w:rPr>
          <w:lang w:eastAsia="ru-RU"/>
        </w:rPr>
        <w:t xml:space="preserve">Такий підхід </w:t>
      </w:r>
      <w:r w:rsidR="0027047D">
        <w:rPr>
          <w:lang w:val="uk-UA" w:eastAsia="ru-RU"/>
        </w:rPr>
        <w:t>може забезпечити продуктивність</w:t>
      </w:r>
      <w:r w:rsidRPr="00B94BEC">
        <w:rPr>
          <w:lang w:eastAsia="ru-RU"/>
        </w:rPr>
        <w:t xml:space="preserve"> допомоги та сприяє відновленню психологічної рівноваги, соціального функціонування й загального добробуту постраждалих.</w:t>
      </w:r>
    </w:p>
    <w:p w14:paraId="107EBE05" w14:textId="77777777" w:rsidR="00B94BEC" w:rsidRPr="00B94BEC" w:rsidRDefault="00A9687A" w:rsidP="0027047D">
      <w:pPr>
        <w:rPr>
          <w:lang w:eastAsia="ru-RU"/>
        </w:rPr>
      </w:pPr>
      <w:r>
        <w:rPr>
          <w:lang w:val="uk-UA"/>
        </w:rPr>
        <w:t>-</w:t>
      </w:r>
      <w:r w:rsidR="00B94BEC" w:rsidRPr="00A9687A">
        <w:t xml:space="preserve"> Принцип цілісності.</w:t>
      </w:r>
      <w:r w:rsidRPr="00B94BEC">
        <w:rPr>
          <w:lang w:eastAsia="ru-RU"/>
        </w:rPr>
        <w:t xml:space="preserve"> </w:t>
      </w:r>
      <w:r w:rsidR="00B94BEC" w:rsidRPr="00B94BEC">
        <w:rPr>
          <w:lang w:eastAsia="ru-RU"/>
        </w:rPr>
        <w:t>Цей принцип передбачає розгляд людини як єдиної, багатовимірної особистості, де фізичний, психологічний, соціальний і духовний стани взаємопов’язані. Надання допомоги має охоплювати не лише усунення наслідків травматичних подій, але й відновлення життєвих ресурсів, соціальних зв’язків, почуття безпеки та гідності. Цілісний підхід дозволяє уникати редукції проблеми лише до «симптомів» чи діагнозу, розглядаючи людину у контексті її життєвої ситуації.</w:t>
      </w:r>
    </w:p>
    <w:p w14:paraId="694C87C0" w14:textId="77777777" w:rsidR="00B94BEC" w:rsidRPr="00B94BEC" w:rsidRDefault="00B90B0E" w:rsidP="0027047D">
      <w:pPr>
        <w:rPr>
          <w:lang w:eastAsia="ru-RU"/>
        </w:rPr>
      </w:pPr>
      <w:r>
        <w:rPr>
          <w:b/>
          <w:bCs/>
          <w:lang w:val="uk-UA" w:eastAsia="ru-RU"/>
        </w:rPr>
        <w:t>-</w:t>
      </w:r>
      <w:r w:rsidR="00B94BEC" w:rsidRPr="00B94BEC">
        <w:rPr>
          <w:b/>
          <w:bCs/>
          <w:lang w:eastAsia="ru-RU"/>
        </w:rPr>
        <w:t xml:space="preserve"> </w:t>
      </w:r>
      <w:r w:rsidR="00B94BEC" w:rsidRPr="000B57C6">
        <w:t>Принцип міждисциплінарності.</w:t>
      </w:r>
      <w:r w:rsidR="000B57C6" w:rsidRPr="00B94BEC">
        <w:rPr>
          <w:lang w:eastAsia="ru-RU"/>
        </w:rPr>
        <w:t xml:space="preserve"> </w:t>
      </w:r>
      <w:r w:rsidR="00B94BEC" w:rsidRPr="00B94BEC">
        <w:rPr>
          <w:lang w:eastAsia="ru-RU"/>
        </w:rPr>
        <w:t>Ефективна психосоціальна підтримка потребує співпраці фахівців різних галузей — психологів, психіатрів, соціальних працівників, юристів, педагогів, медиків та реабілітологів. Така взаємодія забезпечує цілісне охоплення потреб клієнта, сприяє координації послуг та запобігає дублюванню або фрагментарності допомоги. Міждисциплінарний підхід створює умови для побудови комплексних програм підтримки, де кожен спеціаліст виконує свою професійну функцію у спільному плані втручання</w:t>
      </w:r>
      <w:r w:rsidR="00CB38F3" w:rsidRPr="00CB38F3">
        <w:rPr>
          <w:lang w:eastAsia="ru-RU"/>
        </w:rPr>
        <w:t xml:space="preserve"> [</w:t>
      </w:r>
      <w:r w:rsidR="00CB38F3">
        <w:rPr>
          <w:lang w:eastAsia="ru-RU"/>
        </w:rPr>
        <w:fldChar w:fldCharType="begin"/>
      </w:r>
      <w:r w:rsidR="00CB38F3">
        <w:rPr>
          <w:lang w:eastAsia="ru-RU"/>
        </w:rPr>
        <w:instrText xml:space="preserve"> REF _Ref214479680 \r \h </w:instrText>
      </w:r>
      <w:r w:rsidR="00CB38F3">
        <w:rPr>
          <w:lang w:eastAsia="ru-RU"/>
        </w:rPr>
      </w:r>
      <w:r w:rsidR="00CB38F3">
        <w:rPr>
          <w:lang w:eastAsia="ru-RU"/>
        </w:rPr>
        <w:fldChar w:fldCharType="separate"/>
      </w:r>
      <w:r w:rsidR="00CB38F3">
        <w:rPr>
          <w:lang w:eastAsia="ru-RU"/>
        </w:rPr>
        <w:t>7</w:t>
      </w:r>
      <w:r w:rsidR="00CB38F3">
        <w:rPr>
          <w:lang w:eastAsia="ru-RU"/>
        </w:rPr>
        <w:fldChar w:fldCharType="end"/>
      </w:r>
      <w:r w:rsidR="00CB38F3" w:rsidRPr="00CB38F3">
        <w:rPr>
          <w:lang w:eastAsia="ru-RU"/>
        </w:rPr>
        <w:t>]</w:t>
      </w:r>
      <w:r w:rsidR="00B94BEC" w:rsidRPr="00B94BEC">
        <w:rPr>
          <w:lang w:eastAsia="ru-RU"/>
        </w:rPr>
        <w:t>.</w:t>
      </w:r>
    </w:p>
    <w:p w14:paraId="3800CAF5" w14:textId="77777777" w:rsidR="00B94BEC" w:rsidRPr="00B94BEC" w:rsidRDefault="00B90B0E" w:rsidP="00B94BEC">
      <w:pPr>
        <w:rPr>
          <w:lang w:eastAsia="ru-RU"/>
        </w:rPr>
      </w:pPr>
      <w:r w:rsidRPr="00B90B0E">
        <w:t>-</w:t>
      </w:r>
      <w:r w:rsidR="00B94BEC" w:rsidRPr="00B90B0E">
        <w:t xml:space="preserve"> Принцип індивідуалізації.</w:t>
      </w:r>
      <w:r w:rsidRPr="00B94BEC">
        <w:rPr>
          <w:lang w:eastAsia="ru-RU"/>
        </w:rPr>
        <w:t xml:space="preserve"> </w:t>
      </w:r>
      <w:r w:rsidR="00B94BEC" w:rsidRPr="00B94BEC">
        <w:rPr>
          <w:lang w:eastAsia="ru-RU"/>
        </w:rPr>
        <w:t>Допомога має бути адаптована до конкретних потреб, ресурсів та життєвого досвіду кожної особи. Розроблення індивідуального плану психосоціальної підтримки дозволяє враховувати особливості психологічного стану, рівень соціальної підтримки, наявність травматичного досвіду, стан здоров’я, культурні та гендерні чинники. Індивідуалізація допомоги підвищує її ефективність і сприяє формуванню довіри між фахівцем і клієнтом.</w:t>
      </w:r>
    </w:p>
    <w:p w14:paraId="1176FCA9" w14:textId="77777777" w:rsidR="00B94BEC" w:rsidRPr="00B94BEC" w:rsidRDefault="00B90B0E" w:rsidP="00B94BEC">
      <w:pPr>
        <w:rPr>
          <w:lang w:eastAsia="ru-RU"/>
        </w:rPr>
      </w:pPr>
      <w:r>
        <w:rPr>
          <w:b/>
          <w:bCs/>
          <w:lang w:val="uk-UA" w:eastAsia="ru-RU"/>
        </w:rPr>
        <w:t>-</w:t>
      </w:r>
      <w:r w:rsidR="00B94BEC" w:rsidRPr="00B94BEC">
        <w:rPr>
          <w:b/>
          <w:bCs/>
          <w:lang w:eastAsia="ru-RU"/>
        </w:rPr>
        <w:t xml:space="preserve"> </w:t>
      </w:r>
      <w:r w:rsidR="00B94BEC" w:rsidRPr="00B90B0E">
        <w:t>Принцип партнерства (клієнтоцентричності).</w:t>
      </w:r>
      <w:r w:rsidRPr="00B94BEC">
        <w:rPr>
          <w:lang w:eastAsia="ru-RU"/>
        </w:rPr>
        <w:t xml:space="preserve"> </w:t>
      </w:r>
      <w:r w:rsidR="00B94BEC" w:rsidRPr="00B94BEC">
        <w:rPr>
          <w:lang w:eastAsia="ru-RU"/>
        </w:rPr>
        <w:t>Партнерський підхід ґрунтується на визнанні активної ролі клієнта у процесі відновлення. Особа розглядається не як пасивний отримувач допомоги, а як рівноправний учасник взаємодії, здатний впливати на зміст і форми підтримки. Такий підхід підсилює суб’єктивне відчуття контролю над власним життям, сприяє самостійності та формує мотивацію до подолання наслідків травми.</w:t>
      </w:r>
    </w:p>
    <w:p w14:paraId="1CC7A934" w14:textId="77777777" w:rsidR="00B94BEC" w:rsidRPr="00B94BEC" w:rsidRDefault="00B94BEC" w:rsidP="00B94BEC">
      <w:pPr>
        <w:rPr>
          <w:lang w:eastAsia="ru-RU"/>
        </w:rPr>
      </w:pPr>
      <w:r w:rsidRPr="00B94BEC">
        <w:rPr>
          <w:lang w:eastAsia="ru-RU"/>
        </w:rPr>
        <w:t xml:space="preserve">Усі перелічені принципи мають реалізовуватись із дотриманням етичних норм професійної діяльності — поваги до гідності особи, конфіденційності, культурної чутливості та принципу </w:t>
      </w:r>
      <w:r w:rsidRPr="00CD4764">
        <w:rPr>
          <w:bCs/>
          <w:lang w:eastAsia="ru-RU"/>
        </w:rPr>
        <w:t>«не нашкодь»</w:t>
      </w:r>
      <w:r w:rsidRPr="00CD4764">
        <w:rPr>
          <w:lang w:eastAsia="ru-RU"/>
        </w:rPr>
        <w:t>.</w:t>
      </w:r>
      <w:r w:rsidRPr="00B94BEC">
        <w:rPr>
          <w:lang w:eastAsia="ru-RU"/>
        </w:rPr>
        <w:t xml:space="preserve"> Дотримання цих засад забезпечує не лише ефективність втручання, але й формує умови для стійкого психологічного відновлення та соціальної інтеграції постраждалих унаслідок воєнних дій.</w:t>
      </w:r>
    </w:p>
    <w:p w14:paraId="32B2E025" w14:textId="77777777" w:rsidR="00B90B0E" w:rsidRPr="005A35F8" w:rsidRDefault="00B90B0E" w:rsidP="00B90B0E">
      <w:pPr>
        <w:rPr>
          <w:color w:val="FFC000"/>
          <w:lang w:eastAsia="ru-RU"/>
        </w:rPr>
      </w:pPr>
      <w:r w:rsidRPr="00B90B0E">
        <w:t>У межах соціального забезпечення психосоціальна допомога реалізується як частина соціальної політики, що спрямована на підвищення якості життя населення, запобігання соціальній ізоляції та підтримку осіб, які перебувають у кризі. Її комплексність виявляється у поєднанні психологічної, соціальної, медичної та освітньої підтримки, що формує цілісну систему відновлення особистості й сприяє її ефективній інтеграції в суспільство</w:t>
      </w:r>
      <w:r w:rsidRPr="005A35F8">
        <w:rPr>
          <w:color w:val="FFC000"/>
          <w:lang w:eastAsia="ru-RU"/>
        </w:rPr>
        <w:t>.</w:t>
      </w:r>
    </w:p>
    <w:p w14:paraId="134DC462" w14:textId="77777777" w:rsidR="009F13E4" w:rsidRPr="00161FC3" w:rsidRDefault="00E9623D" w:rsidP="009F13E4">
      <w:pPr>
        <w:rPr>
          <w:lang w:val="uk-UA"/>
        </w:rPr>
      </w:pPr>
      <w:r>
        <w:rPr>
          <w:lang w:val="uk-UA"/>
        </w:rPr>
        <w:t xml:space="preserve">Аналіз методичних </w:t>
      </w:r>
      <w:r w:rsidR="00070BA1">
        <w:rPr>
          <w:lang w:val="uk-UA"/>
        </w:rPr>
        <w:t xml:space="preserve">рекомендацій по психосоціальним методикам дозволяє виділити наступні </w:t>
      </w:r>
      <w:r w:rsidR="00161FC3">
        <w:rPr>
          <w:rStyle w:val="a5"/>
          <w:b w:val="0"/>
          <w:bCs w:val="0"/>
          <w:lang w:val="uk-UA"/>
        </w:rPr>
        <w:t>в</w:t>
      </w:r>
      <w:r w:rsidR="009F13E4">
        <w:rPr>
          <w:rStyle w:val="a5"/>
          <w:b w:val="0"/>
          <w:bCs w:val="0"/>
        </w:rPr>
        <w:t>иклики комплексного підходу</w:t>
      </w:r>
      <w:r w:rsidR="00CB38F3" w:rsidRPr="00CB38F3">
        <w:rPr>
          <w:rStyle w:val="a5"/>
          <w:b w:val="0"/>
          <w:bCs w:val="0"/>
        </w:rPr>
        <w:t xml:space="preserve"> [</w:t>
      </w:r>
      <w:r w:rsidR="00CB38F3">
        <w:rPr>
          <w:rStyle w:val="a5"/>
          <w:b w:val="0"/>
          <w:bCs w:val="0"/>
        </w:rPr>
        <w:fldChar w:fldCharType="begin"/>
      </w:r>
      <w:r w:rsidR="00CB38F3">
        <w:rPr>
          <w:rStyle w:val="a5"/>
          <w:b w:val="0"/>
          <w:bCs w:val="0"/>
        </w:rPr>
        <w:instrText xml:space="preserve"> REF _Ref214482135 \r \h </w:instrText>
      </w:r>
      <w:r w:rsidR="00CB38F3">
        <w:rPr>
          <w:rStyle w:val="a5"/>
          <w:b w:val="0"/>
          <w:bCs w:val="0"/>
        </w:rPr>
      </w:r>
      <w:r w:rsidR="00CB38F3">
        <w:rPr>
          <w:rStyle w:val="a5"/>
          <w:b w:val="0"/>
          <w:bCs w:val="0"/>
        </w:rPr>
        <w:fldChar w:fldCharType="separate"/>
      </w:r>
      <w:r w:rsidR="00CB38F3">
        <w:rPr>
          <w:rStyle w:val="a5"/>
          <w:b w:val="0"/>
          <w:bCs w:val="0"/>
        </w:rPr>
        <w:t>15</w:t>
      </w:r>
      <w:r w:rsidR="00CB38F3">
        <w:rPr>
          <w:rStyle w:val="a5"/>
          <w:b w:val="0"/>
          <w:bCs w:val="0"/>
        </w:rPr>
        <w:fldChar w:fldCharType="end"/>
      </w:r>
      <w:r w:rsidR="00CB38F3" w:rsidRPr="00CB38F3">
        <w:rPr>
          <w:rStyle w:val="a5"/>
          <w:b w:val="0"/>
          <w:bCs w:val="0"/>
        </w:rPr>
        <w:t>]</w:t>
      </w:r>
      <w:r w:rsidR="00161FC3">
        <w:rPr>
          <w:rStyle w:val="a5"/>
          <w:b w:val="0"/>
          <w:bCs w:val="0"/>
          <w:lang w:val="uk-UA"/>
        </w:rPr>
        <w:t>:</w:t>
      </w:r>
    </w:p>
    <w:p w14:paraId="2973AE62" w14:textId="77777777" w:rsidR="009F13E4" w:rsidRPr="00161FC3" w:rsidRDefault="00161FC3" w:rsidP="009F13E4">
      <w:pPr>
        <w:rPr>
          <w:lang w:val="uk-UA"/>
        </w:rPr>
      </w:pPr>
      <w:r>
        <w:rPr>
          <w:rStyle w:val="a5"/>
          <w:lang w:val="uk-UA"/>
        </w:rPr>
        <w:t xml:space="preserve">- </w:t>
      </w:r>
      <w:r w:rsidR="009F13E4" w:rsidRPr="00161FC3">
        <w:rPr>
          <w:lang w:val="uk-UA"/>
        </w:rPr>
        <w:t>Обмежені ресурси</w:t>
      </w:r>
      <w:r w:rsidRPr="00161FC3">
        <w:rPr>
          <w:lang w:val="uk-UA"/>
        </w:rPr>
        <w:t xml:space="preserve">: </w:t>
      </w:r>
      <w:r w:rsidR="009F13E4" w:rsidRPr="00161FC3">
        <w:rPr>
          <w:lang w:val="uk-UA"/>
        </w:rPr>
        <w:t>нестач</w:t>
      </w:r>
      <w:r>
        <w:rPr>
          <w:lang w:val="uk-UA"/>
        </w:rPr>
        <w:t>а</w:t>
      </w:r>
      <w:r w:rsidR="009F13E4" w:rsidRPr="00161FC3">
        <w:rPr>
          <w:lang w:val="uk-UA"/>
        </w:rPr>
        <w:t xml:space="preserve"> фінансування</w:t>
      </w:r>
      <w:r>
        <w:rPr>
          <w:lang w:val="uk-UA"/>
        </w:rPr>
        <w:t>;</w:t>
      </w:r>
      <w:r w:rsidR="009F13E4" w:rsidRPr="00161FC3">
        <w:rPr>
          <w:lang w:val="uk-UA"/>
        </w:rPr>
        <w:t xml:space="preserve"> дефіцит кваліфікованих фахівців</w:t>
      </w:r>
      <w:r>
        <w:rPr>
          <w:lang w:val="uk-UA"/>
        </w:rPr>
        <w:t>;</w:t>
      </w:r>
      <w:r w:rsidR="009F13E4" w:rsidRPr="00161FC3">
        <w:rPr>
          <w:lang w:val="uk-UA"/>
        </w:rPr>
        <w:t xml:space="preserve"> відсутніст</w:t>
      </w:r>
      <w:r>
        <w:rPr>
          <w:lang w:val="uk-UA"/>
        </w:rPr>
        <w:t>ь</w:t>
      </w:r>
      <w:r w:rsidR="009F13E4" w:rsidRPr="00161FC3">
        <w:rPr>
          <w:lang w:val="uk-UA"/>
        </w:rPr>
        <w:t xml:space="preserve"> стабільних інституційних структур, що ускладнює координацію та сталість допомоги.</w:t>
      </w:r>
    </w:p>
    <w:p w14:paraId="55F5A3B7" w14:textId="77777777" w:rsidR="0080318B" w:rsidRDefault="00161FC3" w:rsidP="009F13E4">
      <w:pPr>
        <w:rPr>
          <w:lang w:val="uk-UA"/>
        </w:rPr>
      </w:pPr>
      <w:r>
        <w:rPr>
          <w:rStyle w:val="a5"/>
          <w:lang w:val="uk-UA"/>
        </w:rPr>
        <w:t xml:space="preserve">- </w:t>
      </w:r>
      <w:r w:rsidR="009F13E4" w:rsidRPr="00161FC3">
        <w:rPr>
          <w:lang w:val="uk-UA"/>
        </w:rPr>
        <w:t>Координація міжвідомчої взаємоді</w:t>
      </w:r>
      <w:r w:rsidR="009F13E4" w:rsidRPr="0080318B">
        <w:rPr>
          <w:lang w:val="uk-UA"/>
        </w:rPr>
        <w:t>ї.</w:t>
      </w:r>
      <w:r w:rsidRPr="00161FC3">
        <w:rPr>
          <w:lang w:val="uk-UA"/>
        </w:rPr>
        <w:t xml:space="preserve"> </w:t>
      </w:r>
      <w:r w:rsidR="009F13E4" w:rsidRPr="00161FC3">
        <w:rPr>
          <w:lang w:val="uk-UA"/>
        </w:rPr>
        <w:t xml:space="preserve">Комплексна підтримка вимагає чіткої співпраці між психологами, соціальними працівниками, медичними установами, органами місцевого самоврядування та громадськими організаціями. </w:t>
      </w:r>
    </w:p>
    <w:p w14:paraId="4B969393" w14:textId="77777777" w:rsidR="009F13E4" w:rsidRDefault="0080318B" w:rsidP="009F13E4">
      <w:r>
        <w:rPr>
          <w:lang w:val="uk-UA"/>
        </w:rPr>
        <w:t>-</w:t>
      </w:r>
      <w:r w:rsidRPr="0080318B">
        <w:t xml:space="preserve"> </w:t>
      </w:r>
      <w:r w:rsidR="009F13E4" w:rsidRPr="0080318B">
        <w:t>Професійне вигорання фахівців.</w:t>
      </w:r>
      <w:r>
        <w:t xml:space="preserve"> </w:t>
      </w:r>
      <w:r w:rsidR="009F13E4">
        <w:t>Постійна робота в умовах стресу, емоційне навантаження та недостатня психологічна підтримка персоналу створюють ризики професійного виснаження, що негативно впливає на якість допомоги.</w:t>
      </w:r>
    </w:p>
    <w:p w14:paraId="6AA83E0D" w14:textId="77777777" w:rsidR="009F13E4" w:rsidRDefault="0080318B" w:rsidP="009F13E4">
      <w:r>
        <w:rPr>
          <w:rStyle w:val="a5"/>
          <w:lang w:val="uk-UA"/>
        </w:rPr>
        <w:t xml:space="preserve">- </w:t>
      </w:r>
      <w:r w:rsidR="009F13E4" w:rsidRPr="0080318B">
        <w:t>Соціокультурні бар’єри.</w:t>
      </w:r>
      <w:r w:rsidRPr="0080318B">
        <w:t xml:space="preserve"> </w:t>
      </w:r>
      <w:r w:rsidR="009F13E4" w:rsidRPr="0080318B">
        <w:t>Недовіра</w:t>
      </w:r>
      <w:r w:rsidR="009F13E4">
        <w:t xml:space="preserve"> постраждалих до офіційних структур, страх стигматизації через звернення до психологів або культурні особливості сприйняття травми можуть перешкоджати ефективному залученню клієнтів до програм підтримки.</w:t>
      </w:r>
    </w:p>
    <w:p w14:paraId="536155C8" w14:textId="77777777" w:rsidR="009F13E4" w:rsidRDefault="0080318B" w:rsidP="009F13E4">
      <w:r>
        <w:rPr>
          <w:rStyle w:val="a5"/>
          <w:lang w:val="uk-UA"/>
        </w:rPr>
        <w:t xml:space="preserve">- </w:t>
      </w:r>
      <w:r w:rsidR="009F13E4" w:rsidRPr="0080318B">
        <w:t>Труднощі оцінки ефективності.</w:t>
      </w:r>
      <w:r>
        <w:t xml:space="preserve"> </w:t>
      </w:r>
      <w:r w:rsidR="009F13E4">
        <w:t>Психосоціальні результати важко виміряти у короткостроковій перспективі, тому існує потреба у створенні систем моніторингу, що дозволяють відстежувати динаміку відновлення та якість наданих послуг.</w:t>
      </w:r>
    </w:p>
    <w:p w14:paraId="5824CA6C" w14:textId="77777777" w:rsidR="009F13E4" w:rsidRPr="00E129FA" w:rsidRDefault="00E129FA" w:rsidP="009F13E4">
      <w:pPr>
        <w:rPr>
          <w:lang w:val="uk-UA"/>
        </w:rPr>
      </w:pPr>
      <w:r>
        <w:rPr>
          <w:rStyle w:val="a5"/>
          <w:b w:val="0"/>
          <w:bCs w:val="0"/>
          <w:lang w:val="uk-UA"/>
        </w:rPr>
        <w:t>Тим не менше можна виділити п</w:t>
      </w:r>
      <w:r w:rsidR="009F13E4">
        <w:rPr>
          <w:rStyle w:val="a5"/>
          <w:b w:val="0"/>
          <w:bCs w:val="0"/>
        </w:rPr>
        <w:t>ереваги комплексного підходу</w:t>
      </w:r>
      <w:r>
        <w:rPr>
          <w:rStyle w:val="a5"/>
          <w:b w:val="0"/>
          <w:bCs w:val="0"/>
          <w:lang w:val="uk-UA"/>
        </w:rPr>
        <w:t>:</w:t>
      </w:r>
    </w:p>
    <w:p w14:paraId="1676793D" w14:textId="77777777" w:rsidR="009F13E4" w:rsidRPr="00E129FA" w:rsidRDefault="00E129FA" w:rsidP="009F13E4">
      <w:pPr>
        <w:rPr>
          <w:lang w:val="uk-UA"/>
        </w:rPr>
      </w:pPr>
      <w:r w:rsidRPr="00841612">
        <w:rPr>
          <w:lang w:val="uk-UA"/>
        </w:rPr>
        <w:t xml:space="preserve">- </w:t>
      </w:r>
      <w:r w:rsidR="009F13E4" w:rsidRPr="00E129FA">
        <w:rPr>
          <w:lang w:val="uk-UA"/>
        </w:rPr>
        <w:t>Цілісне бачення людини.</w:t>
      </w:r>
      <w:r w:rsidRPr="00E129FA">
        <w:rPr>
          <w:lang w:val="uk-UA"/>
        </w:rPr>
        <w:t xml:space="preserve"> </w:t>
      </w:r>
      <w:r w:rsidR="009F13E4" w:rsidRPr="00E129FA">
        <w:rPr>
          <w:lang w:val="uk-UA"/>
        </w:rPr>
        <w:t>Комплексна модель дозволяє враховувати всі аспекти функціонування особистості — психологічні, соціальні, фізичні та духовні — що сприяє глибшому розумінню потреб і ресурсів клієнта.</w:t>
      </w:r>
    </w:p>
    <w:p w14:paraId="5A15D121" w14:textId="77777777" w:rsidR="009F13E4" w:rsidRPr="00E129FA" w:rsidRDefault="00E129FA" w:rsidP="009F13E4">
      <w:pPr>
        <w:rPr>
          <w:lang w:val="uk-UA"/>
        </w:rPr>
      </w:pPr>
      <w:r>
        <w:rPr>
          <w:rStyle w:val="a5"/>
          <w:lang w:val="uk-UA"/>
        </w:rPr>
        <w:t xml:space="preserve">- </w:t>
      </w:r>
      <w:r w:rsidR="009F13E4" w:rsidRPr="00E129FA">
        <w:rPr>
          <w:lang w:val="uk-UA"/>
        </w:rPr>
        <w:t>Підвищення ефективності допомоги.</w:t>
      </w:r>
      <w:r w:rsidRPr="00E129FA">
        <w:rPr>
          <w:lang w:val="uk-UA"/>
        </w:rPr>
        <w:t xml:space="preserve"> </w:t>
      </w:r>
      <w:r w:rsidR="009F13E4" w:rsidRPr="00E129FA">
        <w:rPr>
          <w:lang w:val="uk-UA"/>
        </w:rPr>
        <w:t>Завдяки взаємодії фахівців різних галузей формується системна підтримка, яка охоплює всі рівні відновлення — від кризового реагування до довготривалої реабілітації.</w:t>
      </w:r>
    </w:p>
    <w:p w14:paraId="1204D321" w14:textId="77777777" w:rsidR="009F13E4" w:rsidRPr="00DF31EE" w:rsidRDefault="00DF31EE" w:rsidP="009F13E4">
      <w:pPr>
        <w:rPr>
          <w:lang w:val="uk-UA"/>
        </w:rPr>
      </w:pPr>
      <w:r>
        <w:rPr>
          <w:rStyle w:val="a5"/>
          <w:lang w:val="uk-UA"/>
        </w:rPr>
        <w:t xml:space="preserve">- </w:t>
      </w:r>
      <w:r w:rsidR="009F13E4" w:rsidRPr="00DF31EE">
        <w:rPr>
          <w:lang w:val="uk-UA"/>
        </w:rPr>
        <w:t>Зменшення ризику повторної травматизації.</w:t>
      </w:r>
      <w:r w:rsidRPr="00DF31EE">
        <w:rPr>
          <w:lang w:val="uk-UA"/>
        </w:rPr>
        <w:t xml:space="preserve"> </w:t>
      </w:r>
      <w:r w:rsidR="009F13E4" w:rsidRPr="00DF31EE">
        <w:rPr>
          <w:lang w:val="uk-UA"/>
        </w:rPr>
        <w:t>Узгоджені дії різних служб допомагають уникнути дублювання втручань і надмірного навантаження на постраждалу особу, що створює безпечне середовище для відновлення.</w:t>
      </w:r>
    </w:p>
    <w:p w14:paraId="5E24614B" w14:textId="77777777" w:rsidR="009F13E4" w:rsidRPr="00DF31EE" w:rsidRDefault="00DF31EE" w:rsidP="009F13E4">
      <w:pPr>
        <w:rPr>
          <w:lang w:val="uk-UA"/>
        </w:rPr>
      </w:pPr>
      <w:r>
        <w:rPr>
          <w:rStyle w:val="a5"/>
          <w:lang w:val="uk-UA"/>
        </w:rPr>
        <w:t xml:space="preserve">- </w:t>
      </w:r>
      <w:r w:rsidR="009F13E4" w:rsidRPr="00DF31EE">
        <w:rPr>
          <w:lang w:val="uk-UA"/>
        </w:rPr>
        <w:t>Підсилення соціальної інтеграції.</w:t>
      </w:r>
      <w:r w:rsidRPr="00DF31EE">
        <w:rPr>
          <w:lang w:val="uk-UA"/>
        </w:rPr>
        <w:t xml:space="preserve"> </w:t>
      </w:r>
      <w:r w:rsidR="009F13E4" w:rsidRPr="00DF31EE">
        <w:rPr>
          <w:lang w:val="uk-UA"/>
        </w:rPr>
        <w:t>Комплексний підхід сприяє не лише відновленню психологічного стану, але й поверненню людини до активного суспільного життя, зміцненню соціальних зв’язків і підвищенню рівня довіри до суспільних інституцій.</w:t>
      </w:r>
    </w:p>
    <w:p w14:paraId="34B55EF3" w14:textId="77777777" w:rsidR="009F13E4" w:rsidRPr="00DF31EE" w:rsidRDefault="00DF31EE" w:rsidP="009F13E4">
      <w:pPr>
        <w:rPr>
          <w:lang w:val="uk-UA"/>
        </w:rPr>
      </w:pPr>
      <w:r>
        <w:rPr>
          <w:rStyle w:val="a5"/>
          <w:lang w:val="uk-UA"/>
        </w:rPr>
        <w:t xml:space="preserve">- </w:t>
      </w:r>
      <w:r w:rsidR="009F13E4" w:rsidRPr="00DF31EE">
        <w:rPr>
          <w:lang w:val="uk-UA"/>
        </w:rPr>
        <w:t>Формування сталої системи підтримки.</w:t>
      </w:r>
      <w:r w:rsidRPr="00DF31EE">
        <w:rPr>
          <w:lang w:val="uk-UA"/>
        </w:rPr>
        <w:t xml:space="preserve"> </w:t>
      </w:r>
      <w:r w:rsidR="009F13E4" w:rsidRPr="00DF31EE">
        <w:rPr>
          <w:lang w:val="uk-UA"/>
        </w:rPr>
        <w:t>Розбудова міжвідомчих партнерств і професійних мереж сприяє створенню стабільної системи реагування на кризові ситуації та підвищенню готовності суспільства до подолання наслідків війни</w:t>
      </w:r>
      <w:r w:rsidR="00E4696A" w:rsidRPr="00E4696A">
        <w:rPr>
          <w:lang w:val="uk-UA"/>
        </w:rPr>
        <w:t xml:space="preserve"> [</w:t>
      </w:r>
      <w:r w:rsidR="00E4696A">
        <w:rPr>
          <w:lang w:val="uk-UA"/>
        </w:rPr>
        <w:fldChar w:fldCharType="begin"/>
      </w:r>
      <w:r w:rsidR="00E4696A">
        <w:rPr>
          <w:lang w:val="uk-UA"/>
        </w:rPr>
        <w:instrText xml:space="preserve"> REF _Ref214482156 \r \h </w:instrText>
      </w:r>
      <w:r w:rsidR="00E4696A">
        <w:rPr>
          <w:lang w:val="uk-UA"/>
        </w:rPr>
      </w:r>
      <w:r w:rsidR="00E4696A">
        <w:rPr>
          <w:lang w:val="uk-UA"/>
        </w:rPr>
        <w:fldChar w:fldCharType="separate"/>
      </w:r>
      <w:r w:rsidR="00E4696A">
        <w:rPr>
          <w:lang w:val="uk-UA"/>
        </w:rPr>
        <w:t>13</w:t>
      </w:r>
      <w:r w:rsidR="00E4696A">
        <w:rPr>
          <w:lang w:val="uk-UA"/>
        </w:rPr>
        <w:fldChar w:fldCharType="end"/>
      </w:r>
      <w:r w:rsidR="00E4696A" w:rsidRPr="00E4696A">
        <w:rPr>
          <w:lang w:val="uk-UA"/>
        </w:rPr>
        <w:t>]</w:t>
      </w:r>
      <w:r w:rsidR="009F13E4" w:rsidRPr="00DF31EE">
        <w:rPr>
          <w:lang w:val="uk-UA"/>
        </w:rPr>
        <w:t>.</w:t>
      </w:r>
    </w:p>
    <w:p w14:paraId="2D086EEA" w14:textId="77777777" w:rsidR="00427ED5" w:rsidRPr="00993309" w:rsidRDefault="00A156D3">
      <w:pPr>
        <w:rPr>
          <w:lang w:val="uk-UA"/>
        </w:rPr>
      </w:pPr>
      <w:r w:rsidRPr="00993309">
        <w:rPr>
          <w:lang w:val="uk-UA"/>
        </w:rPr>
        <w:t>Таким чином, комплексний підхід у психосоціальній підтримці забезпечує цілісне врахування психологічних, соціальних, медичних та духовних потреб постраждалих. Він дозволяє поєднувати різні рівні та форми допомоги, залучати мультидисциплінарні команди та адаптувати втручання до індивідуальних особливостей клієнта. Хоча реалізація такого підходу супроводжується викликами, зокрема обмеженими ресурсами та координаційними труднощами, його переваги полягають у підвищенні ефективності, безпечності та стійкості допомоги. Впровадження комплексної моделі сприяє відновленню психологічної рівноваги, соціальної інтеграції та довготривалому покращенню якості життя постраждалих.</w:t>
      </w:r>
    </w:p>
    <w:p w14:paraId="3793CA4B" w14:textId="77777777" w:rsidR="00427ED5" w:rsidRDefault="00427ED5">
      <w:pPr>
        <w:rPr>
          <w:lang w:val="uk-UA"/>
        </w:rPr>
      </w:pPr>
    </w:p>
    <w:p w14:paraId="3BC47D6E" w14:textId="77777777" w:rsidR="00B55C20" w:rsidRDefault="00B55C20">
      <w:pPr>
        <w:rPr>
          <w:lang w:val="uk-UA"/>
        </w:rPr>
      </w:pPr>
    </w:p>
    <w:p w14:paraId="7C0CCB29" w14:textId="77777777" w:rsidR="004C4B44" w:rsidRDefault="004C4B44">
      <w:pPr>
        <w:rPr>
          <w:lang w:val="uk-UA"/>
        </w:rPr>
      </w:pPr>
      <w:r>
        <w:rPr>
          <w:lang w:val="uk-UA"/>
        </w:rPr>
        <w:t>Висновки по  розділу 1</w:t>
      </w:r>
    </w:p>
    <w:p w14:paraId="11DADACF" w14:textId="77777777" w:rsidR="004C4B44" w:rsidRDefault="004C4B44">
      <w:pPr>
        <w:rPr>
          <w:lang w:val="uk-UA"/>
        </w:rPr>
      </w:pPr>
    </w:p>
    <w:p w14:paraId="1408F4DE" w14:textId="77777777" w:rsidR="004C4B44" w:rsidRDefault="004C4B44" w:rsidP="004C4B44">
      <w:pPr>
        <w:rPr>
          <w:lang w:val="uk-UA" w:eastAsia="ru-RU"/>
        </w:rPr>
      </w:pPr>
      <w:r w:rsidRPr="004C4B44">
        <w:rPr>
          <w:lang w:eastAsia="ru-RU"/>
        </w:rPr>
        <w:t>Бойові дії в Україні значно загострили психоемоційний стан населення, особливо людей похилого віку, дітей та внутрішньо переміщених осіб, що проявляється у високому рівні стресу, тривоги та психічних розладів.</w:t>
      </w:r>
    </w:p>
    <w:p w14:paraId="36A6AEEF" w14:textId="77777777" w:rsidR="004C4B44" w:rsidRDefault="004C4B44" w:rsidP="004C4B44">
      <w:pPr>
        <w:rPr>
          <w:lang w:val="uk-UA" w:eastAsia="ru-RU"/>
        </w:rPr>
      </w:pPr>
      <w:r w:rsidRPr="004C4B44">
        <w:rPr>
          <w:lang w:val="uk-UA" w:eastAsia="ru-RU"/>
        </w:rPr>
        <w:t xml:space="preserve"> Соціальна вразливість цих груп вимагає системної, комплексної та диференційованої підтримки з боку державних, міжвідомчих і громадських структур, а також активного залучення міжнародних програм і ресурсів.</w:t>
      </w:r>
    </w:p>
    <w:p w14:paraId="3391C8D6" w14:textId="77777777" w:rsidR="004C4B44" w:rsidRDefault="004C4B44" w:rsidP="004C4B44">
      <w:pPr>
        <w:rPr>
          <w:lang w:val="uk-UA" w:eastAsia="ru-RU"/>
        </w:rPr>
      </w:pPr>
      <w:r w:rsidRPr="004C4B44">
        <w:rPr>
          <w:lang w:val="uk-UA" w:eastAsia="ru-RU"/>
        </w:rPr>
        <w:t xml:space="preserve"> Досвід реалізації проектів психосоціальної допомоги демонструє важливість поєднання міжнародних стандартів та української практики, що дозволяє підвищити професійний рівень фахівців і забезпечити кваліфіковану підтримку постраждалим. </w:t>
      </w:r>
    </w:p>
    <w:p w14:paraId="7AD2948D" w14:textId="77777777" w:rsidR="004C4B44" w:rsidRPr="004C4B44" w:rsidRDefault="004C4B44" w:rsidP="004C4B44">
      <w:pPr>
        <w:rPr>
          <w:lang w:val="uk-UA" w:eastAsia="ru-RU"/>
        </w:rPr>
      </w:pPr>
      <w:r w:rsidRPr="004C4B44">
        <w:rPr>
          <w:lang w:val="uk-UA" w:eastAsia="ru-RU"/>
        </w:rPr>
        <w:t>Комплексний підхід, який враховує психологічні, соціальні, медичні та духовні потреби, сприяє ефективному відновленню психологічної рівноваги, соціальної інтеграції та довготривалому покращенню якості життя постраждалих, незважаючи на виклики, пов’язані з обмеженими ресурсами та координаційними складнощами.</w:t>
      </w:r>
    </w:p>
    <w:p w14:paraId="7B99EB1E" w14:textId="77777777" w:rsidR="004C4B44" w:rsidRPr="004C4B44" w:rsidRDefault="004C4B44" w:rsidP="004C4B44">
      <w:pPr>
        <w:rPr>
          <w:lang w:val="uk-UA"/>
        </w:rPr>
      </w:pPr>
    </w:p>
    <w:p w14:paraId="5ADDCE84" w14:textId="77777777" w:rsidR="004C4B44" w:rsidRDefault="004C4B44" w:rsidP="004C4B44">
      <w:pPr>
        <w:rPr>
          <w:lang w:val="uk-UA"/>
        </w:rPr>
      </w:pPr>
    </w:p>
    <w:p w14:paraId="0A487818" w14:textId="77777777" w:rsidR="004C4B44" w:rsidRDefault="004C4B44">
      <w:pPr>
        <w:rPr>
          <w:lang w:val="uk-UA"/>
        </w:rPr>
      </w:pPr>
    </w:p>
    <w:p w14:paraId="1933F7E7" w14:textId="77777777" w:rsidR="004C4B44" w:rsidRDefault="004C4B44">
      <w:pPr>
        <w:rPr>
          <w:lang w:val="uk-UA"/>
        </w:rPr>
      </w:pPr>
    </w:p>
    <w:p w14:paraId="79BA21D2" w14:textId="77777777" w:rsidR="00427ED5" w:rsidRDefault="00427ED5">
      <w:pPr>
        <w:rPr>
          <w:lang w:val="uk-UA"/>
        </w:rPr>
        <w:sectPr w:rsidR="00427ED5">
          <w:pgSz w:w="11906" w:h="16838"/>
          <w:pgMar w:top="1134" w:right="850" w:bottom="1134" w:left="1701" w:header="708" w:footer="708" w:gutter="0"/>
          <w:cols w:space="708"/>
          <w:docGrid w:linePitch="360"/>
        </w:sectPr>
      </w:pPr>
    </w:p>
    <w:p w14:paraId="74B06B60" w14:textId="77777777" w:rsidR="00535418" w:rsidRPr="002932EF" w:rsidRDefault="00535418" w:rsidP="00535418">
      <w:pPr>
        <w:rPr>
          <w:b/>
          <w:lang w:val="uk-UA" w:eastAsia="ru-RU"/>
        </w:rPr>
      </w:pPr>
      <w:r>
        <w:rPr>
          <w:b/>
          <w:lang w:val="uk-UA" w:eastAsia="ru-RU"/>
        </w:rPr>
        <w:t>РОЗДІЛ 2</w:t>
      </w:r>
      <w:r w:rsidRPr="002932EF">
        <w:rPr>
          <w:b/>
          <w:lang w:val="uk-UA" w:eastAsia="ru-RU"/>
        </w:rPr>
        <w:t xml:space="preserve">. ДІЯЛЬНІСТЬ МІЖНАРОДНОЇ ОРГАНІЗАЦІЇ </w:t>
      </w:r>
      <w:r w:rsidRPr="00DC7FFC">
        <w:rPr>
          <w:b/>
          <w:lang w:eastAsia="ru-RU"/>
        </w:rPr>
        <w:t>HELPAGE</w:t>
      </w:r>
      <w:r w:rsidRPr="002932EF">
        <w:rPr>
          <w:b/>
          <w:lang w:val="uk-UA" w:eastAsia="ru-RU"/>
        </w:rPr>
        <w:t xml:space="preserve"> В УКРАЇНІ ЩОДО ПІДТРИМКИ ВНУТРІШНЬО ПЕРЕМІЩЕНИХ ОСІБ ПОХИЛОГО ВІКУ</w:t>
      </w:r>
    </w:p>
    <w:p w14:paraId="2F1425E8" w14:textId="77777777" w:rsidR="00535418" w:rsidRDefault="00535418" w:rsidP="007A5351">
      <w:pPr>
        <w:pStyle w:val="1"/>
      </w:pPr>
      <w:bookmarkStart w:id="6" w:name="_Toc214486582"/>
      <w:r w:rsidRPr="002932EF">
        <w:t>2.1 Загальна характеристика</w:t>
      </w:r>
      <w:r>
        <w:t xml:space="preserve"> міжнародної організації</w:t>
      </w:r>
      <w:r w:rsidRPr="002932EF">
        <w:t xml:space="preserve"> </w:t>
      </w:r>
      <w:r w:rsidRPr="0068239A">
        <w:t>HelpAge</w:t>
      </w:r>
      <w:r w:rsidRPr="002932EF">
        <w:t xml:space="preserve"> </w:t>
      </w:r>
      <w:r w:rsidRPr="0068239A">
        <w:t>International</w:t>
      </w:r>
      <w:r w:rsidRPr="002932EF">
        <w:t xml:space="preserve"> та напрями її роботи в Україні</w:t>
      </w:r>
      <w:bookmarkEnd w:id="6"/>
    </w:p>
    <w:p w14:paraId="32FEFBA4" w14:textId="77777777" w:rsidR="009C6F53" w:rsidRDefault="009C6F53" w:rsidP="00535418">
      <w:pPr>
        <w:rPr>
          <w:lang w:val="uk-UA" w:eastAsia="ru-RU"/>
        </w:rPr>
      </w:pPr>
    </w:p>
    <w:p w14:paraId="7B088B8E" w14:textId="77777777" w:rsidR="00F068A2" w:rsidRDefault="00F068A2" w:rsidP="00F068A2">
      <w:pPr>
        <w:rPr>
          <w:lang w:val="uk-UA"/>
        </w:rPr>
      </w:pPr>
      <w:r>
        <w:t>HelpAge</w:t>
      </w:r>
      <w:r w:rsidRPr="00857705">
        <w:rPr>
          <w:lang w:val="uk-UA"/>
        </w:rPr>
        <w:t xml:space="preserve"> </w:t>
      </w:r>
      <w:r>
        <w:t>International</w:t>
      </w:r>
      <w:r w:rsidRPr="00857705">
        <w:rPr>
          <w:lang w:val="uk-UA"/>
        </w:rPr>
        <w:t>-міжнародна неурядова організація, яка допомагає людям похилого віку відстоювати свої права, боротися з дискримінацією і долати бідність, щоб вони могли вести гідний, безпечний, активний і здоровий спосіб життя</w:t>
      </w:r>
      <w:r w:rsidRPr="00EE63E1">
        <w:rPr>
          <w:lang w:val="uk-UA"/>
        </w:rPr>
        <w:t xml:space="preserve"> [</w:t>
      </w:r>
      <w:r w:rsidR="00E4696A">
        <w:rPr>
          <w:lang w:val="uk-UA"/>
        </w:rPr>
        <w:fldChar w:fldCharType="begin"/>
      </w:r>
      <w:r w:rsidR="00E4696A">
        <w:rPr>
          <w:lang w:val="uk-UA"/>
        </w:rPr>
        <w:instrText xml:space="preserve"> REF _Ref214482295 \r \h </w:instrText>
      </w:r>
      <w:r w:rsidR="00E4696A">
        <w:rPr>
          <w:lang w:val="uk-UA"/>
        </w:rPr>
      </w:r>
      <w:r w:rsidR="00E4696A">
        <w:rPr>
          <w:lang w:val="uk-UA"/>
        </w:rPr>
        <w:fldChar w:fldCharType="separate"/>
      </w:r>
      <w:r w:rsidR="00E4696A">
        <w:rPr>
          <w:lang w:val="uk-UA"/>
        </w:rPr>
        <w:t>40</w:t>
      </w:r>
      <w:r w:rsidR="00E4696A">
        <w:rPr>
          <w:lang w:val="uk-UA"/>
        </w:rPr>
        <w:fldChar w:fldCharType="end"/>
      </w:r>
      <w:r w:rsidRPr="00EE63E1">
        <w:rPr>
          <w:lang w:val="uk-UA"/>
        </w:rPr>
        <w:t>]</w:t>
      </w:r>
      <w:r w:rsidRPr="00857705">
        <w:rPr>
          <w:lang w:val="uk-UA"/>
        </w:rPr>
        <w:t xml:space="preserve">. </w:t>
      </w:r>
    </w:p>
    <w:p w14:paraId="11DEC3A5" w14:textId="77777777" w:rsidR="00F068A2" w:rsidRDefault="00F068A2" w:rsidP="00F068A2">
      <w:pPr>
        <w:rPr>
          <w:lang w:val="uk-UA"/>
        </w:rPr>
      </w:pPr>
      <w:r w:rsidRPr="00857705">
        <w:rPr>
          <w:lang w:val="uk-UA"/>
        </w:rPr>
        <w:t xml:space="preserve">Організація була заснована в 1983 році п'ятьма організаціями з Канади, Колумбії, Кенії, Індії та Великобританії. </w:t>
      </w:r>
      <w:r>
        <w:t>HelpAge</w:t>
      </w:r>
      <w:r w:rsidRPr="00857705">
        <w:rPr>
          <w:lang w:val="uk-UA"/>
        </w:rPr>
        <w:t xml:space="preserve"> </w:t>
      </w:r>
      <w:r>
        <w:t>International</w:t>
      </w:r>
      <w:r w:rsidRPr="00857705">
        <w:rPr>
          <w:lang w:val="uk-UA"/>
        </w:rPr>
        <w:t xml:space="preserve"> має офіс у Лондоні. Глобальна мережа </w:t>
      </w:r>
      <w:r>
        <w:t>HelpAge</w:t>
      </w:r>
      <w:r w:rsidRPr="00857705">
        <w:rPr>
          <w:lang w:val="uk-UA"/>
        </w:rPr>
        <w:t xml:space="preserve"> наразі налічує понад 170 учасників у 90 країнах. </w:t>
      </w:r>
    </w:p>
    <w:p w14:paraId="2A044A90" w14:textId="77777777" w:rsidR="00F068A2" w:rsidRDefault="00F068A2" w:rsidP="00F068A2">
      <w:pPr>
        <w:rPr>
          <w:lang w:val="uk-UA"/>
        </w:rPr>
      </w:pPr>
      <w:r>
        <w:t>HelpAge</w:t>
      </w:r>
      <w:r w:rsidRPr="00857705">
        <w:rPr>
          <w:lang w:val="uk-UA"/>
        </w:rPr>
        <w:t xml:space="preserve"> працює для людей похилого віку та з ними, лобіюючи уряди для досягнення змін у політиці, впроваджуючи дослідницькі програми та через громадські проекти на місцях</w:t>
      </w:r>
      <w:r w:rsidR="004678BD" w:rsidRPr="004678BD">
        <w:rPr>
          <w:lang w:val="uk-UA"/>
        </w:rPr>
        <w:t xml:space="preserve"> [</w:t>
      </w:r>
      <w:r w:rsidR="004678BD">
        <w:rPr>
          <w:lang w:val="uk-UA"/>
        </w:rPr>
        <w:fldChar w:fldCharType="begin"/>
      </w:r>
      <w:r w:rsidR="004678BD">
        <w:rPr>
          <w:lang w:val="uk-UA"/>
        </w:rPr>
        <w:instrText xml:space="preserve"> REF _Ref214482560 \r \h </w:instrText>
      </w:r>
      <w:r w:rsidR="004678BD">
        <w:rPr>
          <w:lang w:val="uk-UA"/>
        </w:rPr>
      </w:r>
      <w:r w:rsidR="004678BD">
        <w:rPr>
          <w:lang w:val="uk-UA"/>
        </w:rPr>
        <w:fldChar w:fldCharType="separate"/>
      </w:r>
      <w:r w:rsidR="004678BD">
        <w:rPr>
          <w:lang w:val="uk-UA"/>
        </w:rPr>
        <w:t>41</w:t>
      </w:r>
      <w:r w:rsidR="004678BD">
        <w:rPr>
          <w:lang w:val="uk-UA"/>
        </w:rPr>
        <w:fldChar w:fldCharType="end"/>
      </w:r>
      <w:r w:rsidR="004678BD" w:rsidRPr="004678BD">
        <w:rPr>
          <w:lang w:val="uk-UA"/>
        </w:rPr>
        <w:t>]</w:t>
      </w:r>
      <w:r w:rsidRPr="00857705">
        <w:rPr>
          <w:lang w:val="uk-UA"/>
        </w:rPr>
        <w:t>.</w:t>
      </w:r>
    </w:p>
    <w:p w14:paraId="01AD43F1" w14:textId="77777777" w:rsidR="009F72F5" w:rsidRDefault="009F72F5" w:rsidP="009F72F5">
      <w:pPr>
        <w:rPr>
          <w:lang w:val="uk-UA"/>
        </w:rPr>
      </w:pPr>
      <w:r w:rsidRPr="009F72F5">
        <w:rPr>
          <w:lang w:val="uk-UA"/>
        </w:rPr>
        <w:t xml:space="preserve">Міжнародна організація </w:t>
      </w:r>
      <w:r w:rsidRPr="009F72F5">
        <w:t>HelpAge</w:t>
      </w:r>
      <w:r w:rsidRPr="00981AC4">
        <w:rPr>
          <w:lang w:val="uk-UA"/>
        </w:rPr>
        <w:t xml:space="preserve"> </w:t>
      </w:r>
      <w:r w:rsidRPr="009F72F5">
        <w:t>International</w:t>
      </w:r>
      <w:r w:rsidRPr="009F72F5">
        <w:rPr>
          <w:lang w:val="uk-UA"/>
        </w:rPr>
        <w:t xml:space="preserve"> продовжує реалізовувати діяльність, спрямовану на забезпечення сталого впливу у сфері захисту прав, добробуту та здоров’я людей похилого віку. </w:t>
      </w:r>
    </w:p>
    <w:p w14:paraId="6F142EEB" w14:textId="77777777" w:rsidR="009F72F5" w:rsidRDefault="009F72F5" w:rsidP="009F72F5">
      <w:r>
        <w:t>Основним принципом роботи організації є розвиток партнерських відносин на місцевому, національному, регіональному та глобальному рівнях. Такий підхід дозволяє розширювати рух, що відстоює права літніх людей, сприяючи формуванню інклюзивного суспільства, орієнтованого на активне старіння.</w:t>
      </w:r>
    </w:p>
    <w:p w14:paraId="7458DA51" w14:textId="77777777" w:rsidR="009F72F5" w:rsidRDefault="009F72F5" w:rsidP="009F72F5">
      <w:r>
        <w:t xml:space="preserve">HelpAge поступово відходить від моделі прямого впровадження програм і переходить до </w:t>
      </w:r>
      <w:r w:rsidRPr="00450D1F">
        <w:t>партнерсько-орієнтованої структури управління</w:t>
      </w:r>
      <w:r>
        <w:t xml:space="preserve">, у якій ключова роль у реалізації проєктів належить партнерам і членам глобальної мережі. Цей процес </w:t>
      </w:r>
      <w:r w:rsidRPr="00450D1F">
        <w:t>є частиною Стратегії HelpAge–2030,</w:t>
      </w:r>
      <w:r>
        <w:t xml:space="preserve"> започаткованої у 2020 році, що передбачає трансформацію організації для подолання структурних нерівностей у міжнародному неурядовому секторі.</w:t>
      </w:r>
    </w:p>
    <w:p w14:paraId="0FBC4A64" w14:textId="77777777" w:rsidR="009F72F5" w:rsidRDefault="009F72F5" w:rsidP="009F72F5">
      <w:r>
        <w:t>Основні напрями діяльності HelpAge International у межах нової моделі включають:</w:t>
      </w:r>
    </w:p>
    <w:p w14:paraId="457EA6A2" w14:textId="77777777" w:rsidR="009F72F5" w:rsidRDefault="00450D1F" w:rsidP="009F72F5">
      <w:r w:rsidRPr="00450D1F">
        <w:t xml:space="preserve">- </w:t>
      </w:r>
      <w:r w:rsidR="009F72F5" w:rsidRPr="00450D1F">
        <w:t>розвиток співпраці з членами глобальної мережі HelpAge</w:t>
      </w:r>
      <w:r w:rsidR="009F72F5">
        <w:t xml:space="preserve"> та іншими партнерами без безпосереднього управління програмами з боку головного офісу;</w:t>
      </w:r>
    </w:p>
    <w:p w14:paraId="26CB798F" w14:textId="77777777" w:rsidR="009F72F5" w:rsidRDefault="00450D1F" w:rsidP="009F72F5">
      <w:r w:rsidRPr="00450D1F">
        <w:t xml:space="preserve">- </w:t>
      </w:r>
      <w:r w:rsidR="009F72F5" w:rsidRPr="00450D1F">
        <w:t>делегування повноважень партнерам</w:t>
      </w:r>
      <w:r w:rsidR="009F72F5">
        <w:t xml:space="preserve"> щодо розподілу ресурсів і прийняття фінансових рішень, зокрема шляхом спільного використання непрямих витрат з інституційних грантів;</w:t>
      </w:r>
    </w:p>
    <w:p w14:paraId="67031B38" w14:textId="77777777" w:rsidR="009F72F5" w:rsidRDefault="00450D1F" w:rsidP="009F72F5">
      <w:r>
        <w:rPr>
          <w:rStyle w:val="a5"/>
        </w:rPr>
        <w:t xml:space="preserve">- </w:t>
      </w:r>
      <w:r w:rsidR="009F72F5" w:rsidRPr="00450D1F">
        <w:t>локалізацію 11 національних офісів</w:t>
      </w:r>
      <w:r w:rsidR="009F72F5">
        <w:t xml:space="preserve"> через перехід до незалежних, саморегульованих структур, створення соціальних підприємств або формування національних коаліцій, орієнтованих на захист прав людей похилого віку;</w:t>
      </w:r>
    </w:p>
    <w:p w14:paraId="7D381CFD" w14:textId="77777777" w:rsidR="009F72F5" w:rsidRDefault="00450D1F" w:rsidP="009F72F5">
      <w:r w:rsidRPr="00450D1F">
        <w:t xml:space="preserve">- </w:t>
      </w:r>
      <w:r w:rsidR="009F72F5" w:rsidRPr="00450D1F">
        <w:t>запровадження механізмів зворотного зв’язку</w:t>
      </w:r>
      <w:r w:rsidR="009F72F5">
        <w:t xml:space="preserve"> для оцінки ефективності партнерської моделі та відповідності її потребам учасників мережі;</w:t>
      </w:r>
    </w:p>
    <w:p w14:paraId="6CBD1A75" w14:textId="77777777" w:rsidR="009F72F5" w:rsidRDefault="00450D1F" w:rsidP="009F72F5">
      <w:r>
        <w:rPr>
          <w:rStyle w:val="a5"/>
        </w:rPr>
        <w:t xml:space="preserve">- </w:t>
      </w:r>
      <w:r w:rsidR="009F72F5" w:rsidRPr="00450D1F">
        <w:t>організацію навчальних програм</w:t>
      </w:r>
      <w:r w:rsidR="009F72F5">
        <w:t xml:space="preserve"> і програм взаємного навчання (peer-to-peer learning), спрямованих на підвищення потенціалу партнерських організацій;</w:t>
      </w:r>
    </w:p>
    <w:p w14:paraId="2DACE0C8" w14:textId="77777777" w:rsidR="009F72F5" w:rsidRDefault="00450D1F" w:rsidP="009F72F5">
      <w:r>
        <w:rPr>
          <w:rStyle w:val="a5"/>
        </w:rPr>
        <w:t xml:space="preserve">- </w:t>
      </w:r>
      <w:r w:rsidR="009F72F5" w:rsidRPr="00450D1F">
        <w:t>підтримку адвокаційних ініціатив</w:t>
      </w:r>
      <w:r w:rsidR="009F72F5">
        <w:t>, у межах яких партнери отримують технічну й стратегічну допомогу для успішного впливу на державну політику у сфері старіння;</w:t>
      </w:r>
    </w:p>
    <w:p w14:paraId="5C38303F" w14:textId="77777777" w:rsidR="009F72F5" w:rsidRDefault="00450D1F" w:rsidP="009F72F5">
      <w:r w:rsidRPr="00450D1F">
        <w:t xml:space="preserve">- </w:t>
      </w:r>
      <w:r w:rsidR="009F72F5" w:rsidRPr="00450D1F">
        <w:t>поглиблення співпраці з однодумцями,</w:t>
      </w:r>
      <w:r w:rsidR="009F72F5">
        <w:t xml:space="preserve"> що дотримуються підходів до розвитку, заснованих на партнерстві.</w:t>
      </w:r>
    </w:p>
    <w:p w14:paraId="729FC7B0" w14:textId="77777777" w:rsidR="00450D1F" w:rsidRDefault="009F72F5" w:rsidP="009F72F5">
      <w:r w:rsidRPr="00450D1F">
        <w:t>У 2024–2025 роках HelpAge зосередила увагу на оцінюванні ефективності моделі партнерства та подальшому вдосконаленні процесів управління.</w:t>
      </w:r>
    </w:p>
    <w:p w14:paraId="76BC8CDE" w14:textId="77777777" w:rsidR="009F72F5" w:rsidRDefault="009F72F5" w:rsidP="009F72F5">
      <w:r w:rsidRPr="00450D1F">
        <w:t xml:space="preserve"> Зокрема, у 2024 році було проведено друге опитування</w:t>
      </w:r>
      <w:r w:rsidRPr="00FF1174">
        <w:rPr>
          <w:b/>
          <w:bCs/>
        </w:rPr>
        <w:t xml:space="preserve"> </w:t>
      </w:r>
      <w:r w:rsidRPr="00FF1174">
        <w:t>партнерів,</w:t>
      </w:r>
      <w:r>
        <w:t xml:space="preserve"> результати якого засвідчили стабільно високий рівень довіри та позитивну динаміку у сферах налагодження взаємин, комунікації та посилення голосу літніх людей у процесах прийняття рішень. Разом з тим, результати дослідження виявили потребу у підвищенні </w:t>
      </w:r>
      <w:r w:rsidRPr="00450D1F">
        <w:t xml:space="preserve">прозорості розподілу ресурсів і зміцненні механізмів колегіального ухвалення рішень, що </w:t>
      </w:r>
      <w:r>
        <w:t>залишається одним із стратегічних пріоритетів організації</w:t>
      </w:r>
      <w:r w:rsidR="004678BD" w:rsidRPr="004678BD">
        <w:t xml:space="preserve"> [</w:t>
      </w:r>
      <w:r w:rsidR="004678BD">
        <w:fldChar w:fldCharType="begin"/>
      </w:r>
      <w:r w:rsidR="004678BD">
        <w:instrText xml:space="preserve"> REF _Ref214482295 \r \h </w:instrText>
      </w:r>
      <w:r w:rsidR="004678BD">
        <w:fldChar w:fldCharType="separate"/>
      </w:r>
      <w:r w:rsidR="004678BD">
        <w:t>40</w:t>
      </w:r>
      <w:r w:rsidR="004678BD">
        <w:fldChar w:fldCharType="end"/>
      </w:r>
      <w:r w:rsidR="004678BD" w:rsidRPr="004678BD">
        <w:t>]</w:t>
      </w:r>
      <w:r>
        <w:t>.</w:t>
      </w:r>
    </w:p>
    <w:p w14:paraId="3A750A13" w14:textId="77777777" w:rsidR="009F72F5" w:rsidRDefault="009F72F5" w:rsidP="009F72F5">
      <w:r>
        <w:t xml:space="preserve">Важливою складовою трансформаційного процесу стали </w:t>
      </w:r>
      <w:r w:rsidRPr="00450D1F">
        <w:t xml:space="preserve">тренінгові програми для персоналу HelpAge, </w:t>
      </w:r>
      <w:r>
        <w:t>спрямовані на формування компетентностей у галузі партнерського управління, зміни ролей і перерозподілу влади у структурі організації.</w:t>
      </w:r>
    </w:p>
    <w:p w14:paraId="37104442" w14:textId="77777777" w:rsidR="009F72F5" w:rsidRDefault="009F72F5" w:rsidP="009F72F5">
      <w:r w:rsidRPr="00450D1F">
        <w:t>Проміжний стратегічний огляд Стратегії–2030,</w:t>
      </w:r>
      <w:r>
        <w:t xml:space="preserve"> проведений у 2025 році, підтвердив відчутний прогрес у ключових напрямах, зокрема у розбудові партнерської мережі та впровадженні нової моделі управління. За його результатами організація визначила подальші пріоритети: удосконалення стратегічного планування, запровадження системи оцінки впливу діяльності, а також послідовне розширення практики програм, що реалізуються під керівництвом партнерських організацій.</w:t>
      </w:r>
    </w:p>
    <w:p w14:paraId="06176B27" w14:textId="77777777" w:rsidR="009F72F5" w:rsidRPr="00450D1F" w:rsidRDefault="009F72F5" w:rsidP="009F72F5">
      <w:r>
        <w:t>Таким чином</w:t>
      </w:r>
      <w:r w:rsidRPr="00450D1F">
        <w:t>, діяльність HelpAge International демонструє перехід від традиційної моделі централізованого управління до децентралізованої, партнерсько-орієнтованої системи, що сприяє посиленню локальних ініціатив і стійкому розвитку руху за права людей похилого віку у світі.</w:t>
      </w:r>
    </w:p>
    <w:p w14:paraId="4B765C1B" w14:textId="77777777" w:rsidR="001958D1" w:rsidRPr="001958D1" w:rsidRDefault="001958D1" w:rsidP="001958D1">
      <w:pPr>
        <w:rPr>
          <w:lang w:eastAsia="ru-RU"/>
        </w:rPr>
      </w:pPr>
      <w:r w:rsidRPr="001958D1">
        <w:rPr>
          <w:lang w:eastAsia="ru-RU"/>
        </w:rPr>
        <w:t>Протягом 2024–2025 років у діяльності міжнародної організації HelpAge відбулися суттєві інституційні та програмні зміни, що відображають стратегію локалізації та пошуку нових ефективних моделей роботи з питаннями старіння.</w:t>
      </w:r>
    </w:p>
    <w:p w14:paraId="16B866B5" w14:textId="77777777" w:rsidR="001958D1" w:rsidRPr="001958D1" w:rsidRDefault="001958D1" w:rsidP="001958D1">
      <w:pPr>
        <w:rPr>
          <w:lang w:eastAsia="ru-RU"/>
        </w:rPr>
      </w:pPr>
      <w:r w:rsidRPr="001958D1">
        <w:t>Ліван</w:t>
      </w:r>
      <w:r w:rsidR="004678BD" w:rsidRPr="004678BD">
        <w:t>.</w:t>
      </w:r>
      <w:r w:rsidRPr="001958D1">
        <w:t xml:space="preserve"> Трансформація моделі присутності та створення спеціалізованого підрозділу. У</w:t>
      </w:r>
      <w:r w:rsidRPr="001958D1">
        <w:rPr>
          <w:lang w:eastAsia="ru-RU"/>
        </w:rPr>
        <w:t xml:space="preserve"> 2024 році було прийнято рішення про закриття регіонального офісу в Лівані як крок до нової, локалізованої моделі роботи. Ця трансформація передбачає передачу повноважень у 2025 році новоствореному </w:t>
      </w:r>
      <w:r w:rsidRPr="001958D1">
        <w:rPr>
          <w:b/>
          <w:bCs/>
          <w:lang w:eastAsia="ru-RU"/>
        </w:rPr>
        <w:t>«</w:t>
      </w:r>
      <w:r w:rsidRPr="0045538C">
        <w:t>Відділу зі старіння» (Ageing Unit),</w:t>
      </w:r>
      <w:r w:rsidRPr="001958D1">
        <w:rPr>
          <w:lang w:eastAsia="ru-RU"/>
        </w:rPr>
        <w:t xml:space="preserve"> який функціонуватиме на базі мережевого партнера </w:t>
      </w:r>
      <w:r w:rsidRPr="0045538C">
        <w:t>Amel Association International.</w:t>
      </w:r>
      <w:r w:rsidRPr="001958D1">
        <w:rPr>
          <w:lang w:eastAsia="ru-RU"/>
        </w:rPr>
        <w:t xml:space="preserve"> Новий підрозділ сфокусується на чотирьох стратегічних напрямках: </w:t>
      </w:r>
      <w:r w:rsidRPr="0045538C">
        <w:t>дослідження, адвокація, розбудова потенціалу та залучення громад. Така</w:t>
      </w:r>
      <w:r w:rsidRPr="001958D1">
        <w:rPr>
          <w:lang w:eastAsia="ru-RU"/>
        </w:rPr>
        <w:t xml:space="preserve"> зміна забезпечує сталість та вкоріненість діяльності в місцевому контексті.</w:t>
      </w:r>
    </w:p>
    <w:p w14:paraId="3B48DAA3" w14:textId="77777777" w:rsidR="001958D1" w:rsidRPr="001958D1" w:rsidRDefault="001958D1" w:rsidP="001958D1">
      <w:pPr>
        <w:rPr>
          <w:lang w:eastAsia="ru-RU"/>
        </w:rPr>
      </w:pPr>
      <w:r w:rsidRPr="0045538C">
        <w:t>Кенія</w:t>
      </w:r>
      <w:r w:rsidR="004678BD" w:rsidRPr="004678BD">
        <w:t>.</w:t>
      </w:r>
      <w:r w:rsidRPr="0045538C">
        <w:t xml:space="preserve"> Завершення проєктної діяльності та фіналізація рекомендацій щодо локалізації. У квітні</w:t>
      </w:r>
      <w:r w:rsidRPr="001958D1">
        <w:rPr>
          <w:lang w:eastAsia="ru-RU"/>
        </w:rPr>
        <w:t xml:space="preserve"> 2025 року було успішно завершено безпосередньо керовану регіональним офісом проєктну діяльність. Поточний етап передбачає </w:t>
      </w:r>
      <w:r w:rsidRPr="0045538C">
        <w:t>фіналізацію рекомендацій щодо локалізації</w:t>
      </w:r>
      <w:r w:rsidRPr="001958D1">
        <w:rPr>
          <w:lang w:eastAsia="ru-RU"/>
        </w:rPr>
        <w:t xml:space="preserve"> у тісній консультації з місцевою Радою Кенії. Це знаменує перехід до нового формату співпраці, орієнтованого на підвищення ролі місцевих структур.</w:t>
      </w:r>
    </w:p>
    <w:p w14:paraId="74F8717C" w14:textId="77777777" w:rsidR="001958D1" w:rsidRPr="001958D1" w:rsidRDefault="001958D1" w:rsidP="001958D1">
      <w:pPr>
        <w:rPr>
          <w:lang w:eastAsia="ru-RU"/>
        </w:rPr>
      </w:pPr>
      <w:r w:rsidRPr="0045538C">
        <w:t>В’єтнам</w:t>
      </w:r>
      <w:r w:rsidR="004678BD" w:rsidRPr="004678BD">
        <w:t>.</w:t>
      </w:r>
      <w:r w:rsidRPr="0045538C">
        <w:t xml:space="preserve"> Створення соціального підприємства як інноваційний підхід до сталості. Стратегічним</w:t>
      </w:r>
      <w:r w:rsidRPr="001958D1">
        <w:rPr>
          <w:lang w:eastAsia="ru-RU"/>
        </w:rPr>
        <w:t xml:space="preserve"> кроком у В'єтнамі стало схвалення (2024 р.) та подальша реєстрація нового соціального підприємства — </w:t>
      </w:r>
      <w:r w:rsidRPr="0045538C">
        <w:t>В'єтнамської організації за краще старіння (VIOBA)</w:t>
      </w:r>
      <w:r w:rsidRPr="001958D1">
        <w:rPr>
          <w:lang w:eastAsia="ru-RU"/>
        </w:rPr>
        <w:t xml:space="preserve">, запуск якої заплановано на жовтень 2025 року. VIOBA перейме діяльність HelpAge International, зосереджуючись на інноваційних послугах, які поєднують соціальний вплив та потенціал для отримання доходу. Серед розроблюваних </w:t>
      </w:r>
      <w:r w:rsidRPr="0045538C">
        <w:t>послуг: цифрова грамотність, навчання ШІ, універсальний мобільний застосунок та тренінги з фотографії як життєвої навички для осіб похилого віку. Ця модель відображає тенденцію до гібридних організацій</w:t>
      </w:r>
      <w:r w:rsidRPr="001958D1">
        <w:rPr>
          <w:lang w:eastAsia="ru-RU"/>
        </w:rPr>
        <w:t>них структур у секторі розвитку.</w:t>
      </w:r>
    </w:p>
    <w:p w14:paraId="7A268CD1" w14:textId="77777777" w:rsidR="001958D1" w:rsidRPr="001958D1" w:rsidRDefault="001958D1" w:rsidP="001958D1">
      <w:pPr>
        <w:rPr>
          <w:lang w:eastAsia="ru-RU"/>
        </w:rPr>
      </w:pPr>
      <w:r w:rsidRPr="006C1A8E">
        <w:t>Ефіопія: Інституціоналізація місцевої присутності.</w:t>
      </w:r>
      <w:r w:rsidRPr="001958D1">
        <w:rPr>
          <w:lang w:eastAsia="ru-RU"/>
        </w:rPr>
        <w:t xml:space="preserve"> У 2024 році відбувся процес інституційного оформлення: Рада HelpAge схвалила створення </w:t>
      </w:r>
      <w:r w:rsidRPr="006C1A8E">
        <w:t>HelpAge Ethiopia</w:t>
      </w:r>
      <w:r w:rsidRPr="001958D1">
        <w:rPr>
          <w:lang w:eastAsia="ru-RU"/>
        </w:rPr>
        <w:t xml:space="preserve">. Було сформовано місцеву раду та успішно завершено реєстрацію організації в національному реєстрі НУО. Повноцінний початок роботи нової місцевої структури очікується у вересні 2025 року. Це є класичним прикладом </w:t>
      </w:r>
      <w:r w:rsidRPr="006C1A8E">
        <w:t>інституційної локалізації,</w:t>
      </w:r>
      <w:r w:rsidRPr="001958D1">
        <w:rPr>
          <w:lang w:eastAsia="ru-RU"/>
        </w:rPr>
        <w:t xml:space="preserve"> спрямованої на створення повноправної місцевої організації.</w:t>
      </w:r>
    </w:p>
    <w:p w14:paraId="33F527FC" w14:textId="77777777" w:rsidR="004E304D" w:rsidRPr="007A5351" w:rsidRDefault="006C1A8E" w:rsidP="004E304D">
      <w:pPr>
        <w:rPr>
          <w:lang w:val="uk-UA" w:eastAsia="ru-RU"/>
        </w:rPr>
      </w:pPr>
      <w:r>
        <w:rPr>
          <w:lang w:eastAsia="ru-RU"/>
        </w:rPr>
        <w:t>Роздивимось б</w:t>
      </w:r>
      <w:r>
        <w:rPr>
          <w:lang w:val="uk-UA" w:eastAsia="ru-RU"/>
        </w:rPr>
        <w:t xml:space="preserve">ільш детально діяльність цієї організації в Україні. </w:t>
      </w:r>
      <w:r w:rsidR="004E304D" w:rsidRPr="007A5351">
        <w:rPr>
          <w:lang w:val="uk-UA" w:eastAsia="ru-RU"/>
        </w:rPr>
        <w:t xml:space="preserve">Протягом останнього року (2024-2025) організація </w:t>
      </w:r>
      <w:r w:rsidR="004E304D" w:rsidRPr="004E304D">
        <w:t>HelpAge</w:t>
      </w:r>
      <w:r w:rsidR="004E304D" w:rsidRPr="007A5351">
        <w:rPr>
          <w:lang w:val="uk-UA"/>
        </w:rPr>
        <w:t xml:space="preserve"> </w:t>
      </w:r>
      <w:r w:rsidR="004E304D" w:rsidRPr="004E304D">
        <w:t>International</w:t>
      </w:r>
      <w:r w:rsidR="004E304D" w:rsidRPr="007A5351">
        <w:rPr>
          <w:lang w:val="uk-UA" w:eastAsia="ru-RU"/>
        </w:rPr>
        <w:t xml:space="preserve"> активно співпрацювала з партнерами: </w:t>
      </w:r>
      <w:r w:rsidR="004E304D" w:rsidRPr="004E304D">
        <w:rPr>
          <w:lang w:eastAsia="ru-RU"/>
        </w:rPr>
        <w:t>Age</w:t>
      </w:r>
      <w:r w:rsidR="004E304D" w:rsidRPr="007A5351">
        <w:rPr>
          <w:lang w:val="uk-UA" w:eastAsia="ru-RU"/>
        </w:rPr>
        <w:t xml:space="preserve"> </w:t>
      </w:r>
      <w:r w:rsidR="004E304D" w:rsidRPr="004E304D">
        <w:rPr>
          <w:lang w:eastAsia="ru-RU"/>
        </w:rPr>
        <w:t>International</w:t>
      </w:r>
      <w:r w:rsidR="004E304D" w:rsidRPr="007A5351">
        <w:rPr>
          <w:lang w:val="uk-UA" w:eastAsia="ru-RU"/>
        </w:rPr>
        <w:t xml:space="preserve">, </w:t>
      </w:r>
      <w:r w:rsidR="004E304D" w:rsidRPr="004E304D">
        <w:rPr>
          <w:lang w:eastAsia="ru-RU"/>
        </w:rPr>
        <w:t>HelpAge</w:t>
      </w:r>
      <w:r w:rsidR="004E304D" w:rsidRPr="007A5351">
        <w:rPr>
          <w:lang w:val="uk-UA" w:eastAsia="ru-RU"/>
        </w:rPr>
        <w:t xml:space="preserve"> </w:t>
      </w:r>
      <w:r w:rsidR="004E304D" w:rsidRPr="004E304D">
        <w:rPr>
          <w:lang w:eastAsia="ru-RU"/>
        </w:rPr>
        <w:t>Canada</w:t>
      </w:r>
      <w:r w:rsidR="004E304D" w:rsidRPr="007A5351">
        <w:rPr>
          <w:lang w:val="uk-UA" w:eastAsia="ru-RU"/>
        </w:rPr>
        <w:t xml:space="preserve">, </w:t>
      </w:r>
      <w:r w:rsidR="004E304D" w:rsidRPr="004E304D">
        <w:rPr>
          <w:lang w:eastAsia="ru-RU"/>
        </w:rPr>
        <w:t>HelpAge</w:t>
      </w:r>
      <w:r w:rsidR="004E304D" w:rsidRPr="007A5351">
        <w:rPr>
          <w:lang w:val="uk-UA" w:eastAsia="ru-RU"/>
        </w:rPr>
        <w:t xml:space="preserve"> </w:t>
      </w:r>
      <w:r w:rsidR="004E304D" w:rsidRPr="004E304D">
        <w:rPr>
          <w:lang w:eastAsia="ru-RU"/>
        </w:rPr>
        <w:t>Deutschland</w:t>
      </w:r>
      <w:r w:rsidR="004E304D" w:rsidRPr="007A5351">
        <w:rPr>
          <w:lang w:val="uk-UA" w:eastAsia="ru-RU"/>
        </w:rPr>
        <w:t xml:space="preserve">, </w:t>
      </w:r>
      <w:r w:rsidR="004E304D" w:rsidRPr="004E304D">
        <w:rPr>
          <w:lang w:eastAsia="ru-RU"/>
        </w:rPr>
        <w:t>HelpAge</w:t>
      </w:r>
      <w:r w:rsidR="004E304D" w:rsidRPr="007A5351">
        <w:rPr>
          <w:lang w:val="uk-UA" w:eastAsia="ru-RU"/>
        </w:rPr>
        <w:t xml:space="preserve"> </w:t>
      </w:r>
      <w:r w:rsidR="004E304D" w:rsidRPr="004E304D">
        <w:rPr>
          <w:lang w:eastAsia="ru-RU"/>
        </w:rPr>
        <w:t>USA</w:t>
      </w:r>
      <w:r w:rsidR="004E304D" w:rsidRPr="007A5351">
        <w:rPr>
          <w:lang w:val="uk-UA" w:eastAsia="ru-RU"/>
        </w:rPr>
        <w:t xml:space="preserve">, офісом </w:t>
      </w:r>
      <w:r w:rsidR="004E304D" w:rsidRPr="004E304D">
        <w:rPr>
          <w:lang w:eastAsia="ru-RU"/>
        </w:rPr>
        <w:t>HelpAge</w:t>
      </w:r>
      <w:r w:rsidR="004E304D" w:rsidRPr="007A5351">
        <w:rPr>
          <w:lang w:val="uk-UA" w:eastAsia="ru-RU"/>
        </w:rPr>
        <w:t xml:space="preserve"> в Україні та українським членом мережі — Фондом «Старенькі» — з метою просування прав і потреб літніх українців у контексті реформ, відновлення та розширення Європейського Союзу.</w:t>
      </w:r>
    </w:p>
    <w:p w14:paraId="5F0BC457" w14:textId="77777777" w:rsidR="00072B6C" w:rsidRDefault="004E304D" w:rsidP="00072B6C">
      <w:pPr>
        <w:rPr>
          <w:lang w:val="uk-UA" w:eastAsia="ru-RU"/>
        </w:rPr>
      </w:pPr>
      <w:r w:rsidRPr="00072B6C">
        <w:rPr>
          <w:lang w:val="uk-UA" w:eastAsia="ru-RU"/>
        </w:rPr>
        <w:t xml:space="preserve">Діяльність передбачала </w:t>
      </w:r>
      <w:r w:rsidRPr="00072B6C">
        <w:rPr>
          <w:lang w:val="uk-UA"/>
        </w:rPr>
        <w:t>налагодження партнерських відносин з урядовими та багатосторонніми структурами в Україні</w:t>
      </w:r>
      <w:r w:rsidRPr="00072B6C">
        <w:rPr>
          <w:lang w:val="uk-UA" w:eastAsia="ru-RU"/>
        </w:rPr>
        <w:t>, включно з Програмою розвитку ООН (</w:t>
      </w:r>
      <w:r w:rsidRPr="004E304D">
        <w:rPr>
          <w:lang w:eastAsia="ru-RU"/>
        </w:rPr>
        <w:t>UNDP</w:t>
      </w:r>
      <w:r w:rsidRPr="00072B6C">
        <w:rPr>
          <w:lang w:val="uk-UA" w:eastAsia="ru-RU"/>
        </w:rPr>
        <w:t>), Всесвітньою організацією охорони здоров’я (</w:t>
      </w:r>
      <w:r w:rsidRPr="004E304D">
        <w:rPr>
          <w:lang w:eastAsia="ru-RU"/>
        </w:rPr>
        <w:t>WHO</w:t>
      </w:r>
      <w:r w:rsidRPr="00072B6C">
        <w:rPr>
          <w:lang w:val="uk-UA" w:eastAsia="ru-RU"/>
        </w:rPr>
        <w:t xml:space="preserve">) та Світовим банком, для стимулювання дій щодо </w:t>
      </w:r>
      <w:r w:rsidRPr="00072B6C">
        <w:rPr>
          <w:lang w:val="uk-UA"/>
        </w:rPr>
        <w:t>національної політики реформ</w:t>
      </w:r>
      <w:r w:rsidRPr="00072B6C">
        <w:rPr>
          <w:lang w:val="uk-UA" w:eastAsia="ru-RU"/>
        </w:rPr>
        <w:t>, оскільки уряд України почав розробляти стратегії та політики, що стосуються людей похилого віку.</w:t>
      </w:r>
    </w:p>
    <w:p w14:paraId="6178169E" w14:textId="77777777" w:rsidR="00072B6C" w:rsidRDefault="00072B6C" w:rsidP="00072B6C">
      <w:pPr>
        <w:rPr>
          <w:lang w:val="uk-UA"/>
        </w:rPr>
      </w:pPr>
      <w:r>
        <w:t>Аналіз локалізації гуманітарного реагування</w:t>
      </w:r>
      <w:r>
        <w:rPr>
          <w:lang w:val="uk-UA"/>
        </w:rPr>
        <w:t xml:space="preserve"> в Україні дозволяє зробити наступні висновки особливостей реалізації діяльності</w:t>
      </w:r>
      <w:r w:rsidR="004678BD" w:rsidRPr="004678BD">
        <w:t xml:space="preserve"> [</w:t>
      </w:r>
      <w:r w:rsidR="004678BD">
        <w:fldChar w:fldCharType="begin"/>
      </w:r>
      <w:r w:rsidR="004678BD">
        <w:instrText xml:space="preserve"> REF _Ref214482560 \r \h </w:instrText>
      </w:r>
      <w:r w:rsidR="004678BD">
        <w:fldChar w:fldCharType="separate"/>
      </w:r>
      <w:r w:rsidR="004678BD">
        <w:t>41</w:t>
      </w:r>
      <w:r w:rsidR="004678BD">
        <w:fldChar w:fldCharType="end"/>
      </w:r>
      <w:r w:rsidR="004678BD" w:rsidRPr="004678BD">
        <w:t>]</w:t>
      </w:r>
      <w:r>
        <w:rPr>
          <w:lang w:val="uk-UA"/>
        </w:rPr>
        <w:t>:</w:t>
      </w:r>
    </w:p>
    <w:p w14:paraId="5708A382" w14:textId="77777777" w:rsidR="00072B6C" w:rsidRPr="00072B6C" w:rsidRDefault="00072B6C" w:rsidP="00072B6C">
      <w:pPr>
        <w:rPr>
          <w:lang w:val="uk-UA"/>
        </w:rPr>
      </w:pPr>
      <w:r>
        <w:rPr>
          <w:lang w:val="uk-UA"/>
        </w:rPr>
        <w:t xml:space="preserve">- </w:t>
      </w:r>
      <w:r>
        <w:t>Стратегічне партнерство та посилення місцевих структур</w:t>
      </w:r>
      <w:r>
        <w:rPr>
          <w:lang w:val="uk-UA"/>
        </w:rPr>
        <w:t>.</w:t>
      </w:r>
    </w:p>
    <w:p w14:paraId="01759297" w14:textId="77777777" w:rsidR="00072B6C" w:rsidRDefault="00072B6C" w:rsidP="00072B6C">
      <w:r w:rsidRPr="00981AC4">
        <w:rPr>
          <w:lang w:val="uk-UA"/>
        </w:rPr>
        <w:t xml:space="preserve">Діяльність в Україні протягом звітного періоду (2024 р.) демонструє ключовий стратегічний пріоритет </w:t>
      </w:r>
      <w:r>
        <w:t>HelpAge</w:t>
      </w:r>
      <w:r w:rsidRPr="00981AC4">
        <w:rPr>
          <w:lang w:val="uk-UA"/>
        </w:rPr>
        <w:t xml:space="preserve"> </w:t>
      </w:r>
      <w:r>
        <w:t>International</w:t>
      </w:r>
      <w:r w:rsidRPr="00981AC4">
        <w:rPr>
          <w:lang w:val="uk-UA"/>
        </w:rPr>
        <w:t xml:space="preserve"> та її партнерів (</w:t>
      </w:r>
      <w:r>
        <w:t>Action</w:t>
      </w:r>
      <w:r w:rsidRPr="00981AC4">
        <w:rPr>
          <w:lang w:val="uk-UA"/>
        </w:rPr>
        <w:t xml:space="preserve"> </w:t>
      </w:r>
      <w:r>
        <w:t>Against</w:t>
      </w:r>
      <w:r w:rsidRPr="00981AC4">
        <w:rPr>
          <w:lang w:val="uk-UA"/>
        </w:rPr>
        <w:t xml:space="preserve"> </w:t>
      </w:r>
      <w:r>
        <w:t>Hunger</w:t>
      </w:r>
      <w:r w:rsidRPr="00981AC4">
        <w:rPr>
          <w:lang w:val="uk-UA"/>
        </w:rPr>
        <w:t xml:space="preserve">, </w:t>
      </w:r>
      <w:r>
        <w:t>ActionAid</w:t>
      </w:r>
      <w:r w:rsidRPr="00981AC4">
        <w:rPr>
          <w:lang w:val="uk-UA"/>
        </w:rPr>
        <w:t xml:space="preserve">) – локалізацію гуманітарного реагування. </w:t>
      </w:r>
      <w:r w:rsidRPr="00072B6C">
        <w:t>Замість прямого впровадження програм, організації зосередилися на зміцненні потенціалу місцевих організацій громадянського суспільства</w:t>
      </w:r>
      <w:r>
        <w:t>.</w:t>
      </w:r>
    </w:p>
    <w:p w14:paraId="16854E99" w14:textId="77777777" w:rsidR="00072B6C" w:rsidRPr="00072B6C" w:rsidRDefault="00072B6C" w:rsidP="00072B6C">
      <w:pPr>
        <w:rPr>
          <w:lang w:val="uk-UA"/>
        </w:rPr>
      </w:pPr>
      <w:r>
        <w:rPr>
          <w:lang w:val="uk-UA"/>
        </w:rPr>
        <w:t>-</w:t>
      </w:r>
      <w:r>
        <w:t xml:space="preserve"> Багаторівнева модель підтримки</w:t>
      </w:r>
      <w:r>
        <w:rPr>
          <w:lang w:val="uk-UA"/>
        </w:rPr>
        <w:t>.</w:t>
      </w:r>
    </w:p>
    <w:p w14:paraId="13250FB7" w14:textId="77777777" w:rsidR="00072B6C" w:rsidRDefault="00072B6C" w:rsidP="00072B6C">
      <w:r>
        <w:t xml:space="preserve">Була застосована ефективна багаторівнева модель, де HelpAge та її міжнародні партнери виступали донорами та менторами для ключового локального партнера — </w:t>
      </w:r>
      <w:r w:rsidRPr="00072B6C">
        <w:t>БФ «ПОМАГАЄМО».</w:t>
      </w:r>
      <w:r>
        <w:t xml:space="preserve"> Цей фонд, у свою чергу, став операційним центром для підтримки п'яти </w:t>
      </w:r>
      <w:r w:rsidRPr="00072B6C">
        <w:t>місцевих організацій громадянського суспільства</w:t>
      </w:r>
      <w:r>
        <w:t>. Підтримка включала індивідуалізоване навчання, менторство та надання малих грантів.</w:t>
      </w:r>
    </w:p>
    <w:p w14:paraId="0FD88D14" w14:textId="77777777" w:rsidR="00072B6C" w:rsidRPr="00981AC4" w:rsidRDefault="004C7C3C" w:rsidP="00072B6C">
      <w:pPr>
        <w:rPr>
          <w:lang w:val="uk-UA"/>
        </w:rPr>
      </w:pPr>
      <w:r>
        <w:rPr>
          <w:lang w:val="uk-UA"/>
        </w:rPr>
        <w:t>-</w:t>
      </w:r>
      <w:r w:rsidR="00072B6C">
        <w:t xml:space="preserve"> Дотримання принципів гуманітарної допомоги</w:t>
      </w:r>
      <w:r>
        <w:rPr>
          <w:lang w:val="uk-UA"/>
        </w:rPr>
        <w:t xml:space="preserve">. </w:t>
      </w:r>
      <w:r w:rsidR="00072B6C" w:rsidRPr="00981AC4">
        <w:rPr>
          <w:lang w:val="uk-UA"/>
        </w:rPr>
        <w:t>Цей проєкт слугує еталонним прикладом реалізації принципів ефективної локалізації, оскільки він:</w:t>
      </w:r>
    </w:p>
    <w:p w14:paraId="01A8ECD5" w14:textId="77777777" w:rsidR="00072B6C" w:rsidRDefault="004C7C3C" w:rsidP="00072B6C">
      <w:pPr>
        <w:rPr>
          <w:lang w:val="uk-UA"/>
        </w:rPr>
      </w:pPr>
      <w:r>
        <w:rPr>
          <w:b/>
          <w:bCs/>
          <w:lang w:val="uk-UA"/>
        </w:rPr>
        <w:t xml:space="preserve">- </w:t>
      </w:r>
      <w:r w:rsidRPr="004C7C3C">
        <w:t>ц</w:t>
      </w:r>
      <w:r w:rsidR="00072B6C" w:rsidRPr="004C7C3C">
        <w:t xml:space="preserve">ентрує лідерство місцевих </w:t>
      </w:r>
      <w:r>
        <w:rPr>
          <w:lang w:val="uk-UA"/>
        </w:rPr>
        <w:t>діячів</w:t>
      </w:r>
      <w:r w:rsidR="00072B6C" w:rsidRPr="004C7C3C">
        <w:t xml:space="preserve">, передаючи </w:t>
      </w:r>
      <w:r w:rsidR="00072B6C">
        <w:t>їм повноваження та ресурси</w:t>
      </w:r>
      <w:r>
        <w:rPr>
          <w:lang w:val="uk-UA"/>
        </w:rPr>
        <w:t>;</w:t>
      </w:r>
    </w:p>
    <w:p w14:paraId="489257D2" w14:textId="77777777" w:rsidR="00C11E4A" w:rsidRDefault="004C7C3C" w:rsidP="00C11E4A">
      <w:pPr>
        <w:rPr>
          <w:lang w:val="uk-UA"/>
        </w:rPr>
      </w:pPr>
      <w:r>
        <w:rPr>
          <w:lang w:val="uk-UA"/>
        </w:rPr>
        <w:t>- допомога стає ефективнішою завдяки місцевим організаціям, які краще розуміють проблеми та потреби людей;</w:t>
      </w:r>
    </w:p>
    <w:p w14:paraId="313FEA78" w14:textId="77777777" w:rsidR="00C11E4A" w:rsidRDefault="00C11E4A" w:rsidP="00C11E4A">
      <w:pPr>
        <w:rPr>
          <w:lang w:val="uk-UA" w:eastAsia="ru-RU"/>
        </w:rPr>
      </w:pPr>
      <w:r>
        <w:rPr>
          <w:rFonts w:eastAsia="Times New Roman" w:hAnsi="Symbol" w:cs="Times New Roman"/>
          <w:sz w:val="24"/>
          <w:szCs w:val="24"/>
          <w:lang w:val="uk-UA" w:eastAsia="ru-RU"/>
        </w:rPr>
        <w:t>-</w:t>
      </w:r>
      <w:r w:rsidR="004C7C3C" w:rsidRPr="004C7C3C">
        <w:rPr>
          <w:rFonts w:eastAsia="Times New Roman" w:cs="Times New Roman"/>
          <w:sz w:val="24"/>
          <w:szCs w:val="24"/>
          <w:lang w:val="uk-UA" w:eastAsia="ru-RU"/>
        </w:rPr>
        <w:t xml:space="preserve">  </w:t>
      </w:r>
      <w:r>
        <w:rPr>
          <w:lang w:val="uk-UA" w:eastAsia="ru-RU"/>
        </w:rPr>
        <w:t>г</w:t>
      </w:r>
      <w:r w:rsidR="004C7C3C" w:rsidRPr="00C11E4A">
        <w:rPr>
          <w:lang w:val="uk-UA" w:eastAsia="ru-RU"/>
        </w:rPr>
        <w:t xml:space="preserve">уманітарна допомога працює </w:t>
      </w:r>
      <w:r>
        <w:rPr>
          <w:lang w:val="uk-UA" w:eastAsia="ru-RU"/>
        </w:rPr>
        <w:t>ефективніше</w:t>
      </w:r>
      <w:r w:rsidR="004C7C3C" w:rsidRPr="00C11E4A">
        <w:rPr>
          <w:lang w:val="uk-UA" w:eastAsia="ru-RU"/>
        </w:rPr>
        <w:t xml:space="preserve">, </w:t>
      </w:r>
      <w:r>
        <w:rPr>
          <w:lang w:val="uk-UA" w:eastAsia="ru-RU"/>
        </w:rPr>
        <w:t>завдяки зміцненню</w:t>
      </w:r>
      <w:r w:rsidR="004C7C3C" w:rsidRPr="00C11E4A">
        <w:rPr>
          <w:lang w:val="uk-UA" w:eastAsia="ru-RU"/>
        </w:rPr>
        <w:t xml:space="preserve"> місцев</w:t>
      </w:r>
      <w:r>
        <w:rPr>
          <w:lang w:val="uk-UA" w:eastAsia="ru-RU"/>
        </w:rPr>
        <w:t>их</w:t>
      </w:r>
      <w:r w:rsidR="004C7C3C" w:rsidRPr="00C11E4A">
        <w:rPr>
          <w:lang w:val="uk-UA" w:eastAsia="ru-RU"/>
        </w:rPr>
        <w:t xml:space="preserve"> організаці</w:t>
      </w:r>
      <w:r>
        <w:rPr>
          <w:lang w:val="uk-UA" w:eastAsia="ru-RU"/>
        </w:rPr>
        <w:t>й та їх подальшої незалежності;</w:t>
      </w:r>
    </w:p>
    <w:p w14:paraId="7C12DCC0" w14:textId="77777777" w:rsidR="00072B6C" w:rsidRPr="00981AC4" w:rsidRDefault="004C7C3C" w:rsidP="00072B6C">
      <w:pPr>
        <w:rPr>
          <w:lang w:val="uk-UA"/>
        </w:rPr>
      </w:pPr>
      <w:r>
        <w:rPr>
          <w:lang w:val="uk-UA"/>
        </w:rPr>
        <w:t>- п</w:t>
      </w:r>
      <w:r w:rsidR="00072B6C" w:rsidRPr="00981AC4">
        <w:rPr>
          <w:lang w:val="uk-UA"/>
        </w:rPr>
        <w:t>ідвищує сталість гуманітарної відповіді в довгостроковій перспективі, розбудовуючи місцевий інституційний потенціал.</w:t>
      </w:r>
    </w:p>
    <w:p w14:paraId="7AABA5D0" w14:textId="77777777" w:rsidR="00072B6C" w:rsidRPr="004C7C3C" w:rsidRDefault="004C7C3C" w:rsidP="00072B6C">
      <w:pPr>
        <w:rPr>
          <w:lang w:val="uk-UA"/>
        </w:rPr>
      </w:pPr>
      <w:r>
        <w:rPr>
          <w:lang w:val="uk-UA"/>
        </w:rPr>
        <w:t xml:space="preserve">- </w:t>
      </w:r>
      <w:r w:rsidR="00072B6C">
        <w:t xml:space="preserve">Просуває </w:t>
      </w:r>
      <w:r w:rsidR="00072B6C" w:rsidRPr="004C7C3C">
        <w:t>рівноправне партнерство та обмін знаннями</w:t>
      </w:r>
      <w:r w:rsidR="00072B6C">
        <w:t xml:space="preserve"> в рамках ширшої мережі DEC</w:t>
      </w:r>
      <w:r>
        <w:rPr>
          <w:lang w:val="uk-UA"/>
        </w:rPr>
        <w:t>.</w:t>
      </w:r>
    </w:p>
    <w:p w14:paraId="26050457" w14:textId="77777777" w:rsidR="00112587" w:rsidRPr="00981AC4" w:rsidRDefault="004E304D" w:rsidP="004E304D">
      <w:pPr>
        <w:rPr>
          <w:lang w:val="uk-UA" w:eastAsia="ru-RU"/>
        </w:rPr>
      </w:pPr>
      <w:r w:rsidRPr="00981AC4">
        <w:rPr>
          <w:lang w:val="uk-UA" w:eastAsia="ru-RU"/>
        </w:rPr>
        <w:t xml:space="preserve">Важливою подією став високорівневий захід </w:t>
      </w:r>
      <w:r w:rsidRPr="00981AC4">
        <w:rPr>
          <w:lang w:val="uk-UA"/>
        </w:rPr>
        <w:t>«Реформи, відновлення та розширення – Відбудова суспільства для всіх вікових груп в Україні»,</w:t>
      </w:r>
      <w:r w:rsidRPr="00981AC4">
        <w:rPr>
          <w:lang w:val="uk-UA" w:eastAsia="ru-RU"/>
        </w:rPr>
        <w:t xml:space="preserve"> організований </w:t>
      </w:r>
      <w:r w:rsidRPr="004E304D">
        <w:rPr>
          <w:lang w:eastAsia="ru-RU"/>
        </w:rPr>
        <w:t>HelpAge</w:t>
      </w:r>
      <w:r w:rsidRPr="00981AC4">
        <w:rPr>
          <w:lang w:val="uk-UA" w:eastAsia="ru-RU"/>
        </w:rPr>
        <w:t xml:space="preserve"> </w:t>
      </w:r>
      <w:r w:rsidRPr="004E304D">
        <w:rPr>
          <w:lang w:eastAsia="ru-RU"/>
        </w:rPr>
        <w:t>International</w:t>
      </w:r>
      <w:r w:rsidRPr="00981AC4">
        <w:rPr>
          <w:lang w:val="uk-UA" w:eastAsia="ru-RU"/>
        </w:rPr>
        <w:t xml:space="preserve"> і </w:t>
      </w:r>
      <w:r w:rsidRPr="004E304D">
        <w:rPr>
          <w:lang w:eastAsia="ru-RU"/>
        </w:rPr>
        <w:t>Friends</w:t>
      </w:r>
      <w:r w:rsidRPr="00981AC4">
        <w:rPr>
          <w:lang w:val="uk-UA" w:eastAsia="ru-RU"/>
        </w:rPr>
        <w:t xml:space="preserve"> </w:t>
      </w:r>
      <w:r w:rsidRPr="004E304D">
        <w:rPr>
          <w:lang w:eastAsia="ru-RU"/>
        </w:rPr>
        <w:t>of</w:t>
      </w:r>
      <w:r w:rsidRPr="00981AC4">
        <w:rPr>
          <w:lang w:val="uk-UA" w:eastAsia="ru-RU"/>
        </w:rPr>
        <w:t xml:space="preserve"> </w:t>
      </w:r>
      <w:r w:rsidRPr="004E304D">
        <w:rPr>
          <w:lang w:eastAsia="ru-RU"/>
        </w:rPr>
        <w:t>Europe</w:t>
      </w:r>
      <w:r w:rsidRPr="00981AC4">
        <w:rPr>
          <w:lang w:val="uk-UA" w:eastAsia="ru-RU"/>
        </w:rPr>
        <w:t xml:space="preserve"> за спонсорської підтримки Британського посольства у Києві 8 травня 2024 року.</w:t>
      </w:r>
    </w:p>
    <w:p w14:paraId="2984471D" w14:textId="77777777" w:rsidR="004E304D" w:rsidRPr="00981AC4" w:rsidRDefault="004E304D" w:rsidP="004E304D">
      <w:pPr>
        <w:rPr>
          <w:lang w:val="uk-UA" w:eastAsia="ru-RU"/>
        </w:rPr>
      </w:pPr>
      <w:r w:rsidRPr="00981AC4">
        <w:rPr>
          <w:lang w:val="uk-UA" w:eastAsia="ru-RU"/>
        </w:rPr>
        <w:t>Захід об’єднав широкий спектр зацікавлених сторін, серед яких були представники уряду України, інституцій ЄС, держав-членів ЄС (Швеції та Бельгії), а також міжнародних урядів (Велико</w:t>
      </w:r>
      <w:r w:rsidR="00112587" w:rsidRPr="00981AC4">
        <w:rPr>
          <w:lang w:val="uk-UA" w:eastAsia="ru-RU"/>
        </w:rPr>
        <w:t>б</w:t>
      </w:r>
      <w:r w:rsidRPr="00981AC4">
        <w:rPr>
          <w:lang w:val="uk-UA" w:eastAsia="ru-RU"/>
        </w:rPr>
        <w:t>ританії та Японії), міжнародних фінансових інституцій і громадських організацій.</w:t>
      </w:r>
    </w:p>
    <w:p w14:paraId="52A8DE47" w14:textId="77777777" w:rsidR="004E304D" w:rsidRPr="00981AC4" w:rsidRDefault="004E304D" w:rsidP="004E304D">
      <w:pPr>
        <w:rPr>
          <w:lang w:val="uk-UA" w:eastAsia="ru-RU"/>
        </w:rPr>
      </w:pPr>
      <w:r w:rsidRPr="00981AC4">
        <w:rPr>
          <w:lang w:val="uk-UA" w:eastAsia="ru-RU"/>
        </w:rPr>
        <w:t xml:space="preserve">Серед учасників були ключові міністри: </w:t>
      </w:r>
      <w:r w:rsidRPr="00981AC4">
        <w:rPr>
          <w:lang w:val="uk-UA"/>
        </w:rPr>
        <w:t>Оксана Жолнович, Міністр соціальної політики України, Анна Тене, Міністр</w:t>
      </w:r>
      <w:r w:rsidRPr="00981AC4">
        <w:rPr>
          <w:lang w:val="uk-UA" w:eastAsia="ru-RU"/>
        </w:rPr>
        <w:t xml:space="preserve"> з питань людей похилого віку та соціального захисту Швеції, </w:t>
      </w:r>
      <w:r w:rsidRPr="00981AC4">
        <w:rPr>
          <w:lang w:val="uk-UA"/>
        </w:rPr>
        <w:t>та д-р Хадзіме Іноуе</w:t>
      </w:r>
      <w:r w:rsidRPr="00981AC4">
        <w:rPr>
          <w:lang w:val="uk-UA" w:eastAsia="ru-RU"/>
        </w:rPr>
        <w:t>, Заступник міністра глобального здоров’я та соціального забезпечення Японії.</w:t>
      </w:r>
      <w:r w:rsidR="00FF1174" w:rsidRPr="00981AC4">
        <w:rPr>
          <w:lang w:val="uk-UA" w:eastAsia="ru-RU"/>
        </w:rPr>
        <w:t xml:space="preserve"> </w:t>
      </w:r>
      <w:r w:rsidRPr="00981AC4">
        <w:rPr>
          <w:lang w:val="uk-UA" w:eastAsia="ru-RU"/>
        </w:rPr>
        <w:t>Фонд «Старенькі» відіграв важливу роль у координації участі літніх українців із постраждалих громад та пропозиції доповідачів.</w:t>
      </w:r>
    </w:p>
    <w:p w14:paraId="33643338" w14:textId="77777777" w:rsidR="004E304D" w:rsidRPr="00981AC4" w:rsidRDefault="004E304D" w:rsidP="004E304D">
      <w:pPr>
        <w:rPr>
          <w:lang w:val="uk-UA" w:eastAsia="ru-RU"/>
        </w:rPr>
      </w:pPr>
      <w:r w:rsidRPr="00981AC4">
        <w:rPr>
          <w:lang w:val="uk-UA" w:eastAsia="ru-RU"/>
        </w:rPr>
        <w:t xml:space="preserve">Захід забезпечив </w:t>
      </w:r>
      <w:r w:rsidRPr="00981AC4">
        <w:rPr>
          <w:lang w:val="uk-UA"/>
        </w:rPr>
        <w:t>платформу для презентації урядових планів України та отримання підтримки міжнародних партнерів</w:t>
      </w:r>
      <w:r w:rsidRPr="00981AC4">
        <w:rPr>
          <w:lang w:val="uk-UA" w:eastAsia="ru-RU"/>
        </w:rPr>
        <w:t>, які мають вирішальне значення для успішної реалізації реформ у сфері соціальної політики та захисту прав людей похилого віку.</w:t>
      </w:r>
    </w:p>
    <w:p w14:paraId="260DB4A0" w14:textId="77777777" w:rsidR="007A5351" w:rsidRPr="007A5351" w:rsidRDefault="007A5351" w:rsidP="007A5351">
      <w:pPr>
        <w:rPr>
          <w:lang w:val="uk-UA" w:eastAsia="ru-RU"/>
        </w:rPr>
      </w:pPr>
      <w:r w:rsidRPr="00CA2A12">
        <w:rPr>
          <w:bCs/>
          <w:lang w:val="uk-UA" w:eastAsia="ru-RU"/>
        </w:rPr>
        <w:t xml:space="preserve">Так, </w:t>
      </w:r>
      <w:r w:rsidRPr="00CA2A12">
        <w:t>HelpAge</w:t>
      </w:r>
      <w:r w:rsidRPr="00981AC4">
        <w:rPr>
          <w:lang w:val="uk-UA"/>
        </w:rPr>
        <w:t xml:space="preserve"> </w:t>
      </w:r>
      <w:r w:rsidRPr="007A5351">
        <w:t>International</w:t>
      </w:r>
      <w:r w:rsidRPr="00981AC4">
        <w:rPr>
          <w:lang w:val="uk-UA"/>
        </w:rPr>
        <w:t xml:space="preserve"> —</w:t>
      </w:r>
      <w:r w:rsidRPr="00981AC4">
        <w:rPr>
          <w:lang w:val="uk-UA" w:eastAsia="ru-RU"/>
        </w:rPr>
        <w:t xml:space="preserve"> це міжнародна організація, яка допомагає літнім людям у 90 країнах відстоювати свої права та жити гідно. Зараз </w:t>
      </w:r>
      <w:r w:rsidRPr="007A5351">
        <w:rPr>
          <w:lang w:eastAsia="ru-RU"/>
        </w:rPr>
        <w:t>HelpAge</w:t>
      </w:r>
      <w:r w:rsidRPr="00981AC4">
        <w:rPr>
          <w:lang w:val="uk-UA" w:eastAsia="ru-RU"/>
        </w:rPr>
        <w:t xml:space="preserve"> змінює свій підхід: вона </w:t>
      </w:r>
      <w:r w:rsidRPr="00981AC4">
        <w:rPr>
          <w:lang w:val="uk-UA"/>
        </w:rPr>
        <w:t xml:space="preserve">перестає керувати всіма проєктами безпосередньо </w:t>
      </w:r>
      <w:r w:rsidRPr="00981AC4">
        <w:rPr>
          <w:lang w:val="uk-UA" w:eastAsia="ru-RU"/>
        </w:rPr>
        <w:t>і передає більше повноважень місцевим партнерам та офісам, роблячи їх незалежнішими</w:t>
      </w:r>
      <w:r>
        <w:rPr>
          <w:lang w:val="uk-UA" w:eastAsia="ru-RU"/>
        </w:rPr>
        <w:t xml:space="preserve"> (Стратегія – 2030)</w:t>
      </w:r>
      <w:r w:rsidRPr="00981AC4">
        <w:rPr>
          <w:lang w:val="uk-UA" w:eastAsia="ru-RU"/>
        </w:rPr>
        <w:t>.</w:t>
      </w:r>
      <w:r>
        <w:rPr>
          <w:lang w:val="uk-UA" w:eastAsia="ru-RU"/>
        </w:rPr>
        <w:t xml:space="preserve"> </w:t>
      </w:r>
      <w:r w:rsidRPr="007A5351">
        <w:rPr>
          <w:lang w:val="uk-UA"/>
        </w:rPr>
        <w:t>Ця трансформація, підтверджена опитуваннями партнерів і стратегічним оглядом, спрямована на посилення місцевих ініціатив, підвищення прозорості ресурсів і забезпечення стійкого розвитку руху за права літніх людей.</w:t>
      </w:r>
    </w:p>
    <w:p w14:paraId="76D72A53" w14:textId="77777777" w:rsidR="004E304D" w:rsidRPr="007A5351" w:rsidRDefault="004E304D" w:rsidP="00535418">
      <w:pPr>
        <w:rPr>
          <w:lang w:val="uk-UA" w:eastAsia="ru-RU"/>
        </w:rPr>
      </w:pPr>
    </w:p>
    <w:p w14:paraId="377FA7F1" w14:textId="77777777" w:rsidR="004E304D" w:rsidRPr="007A5351" w:rsidRDefault="004E304D" w:rsidP="00535418">
      <w:pPr>
        <w:rPr>
          <w:lang w:val="uk-UA" w:eastAsia="ru-RU"/>
        </w:rPr>
      </w:pPr>
    </w:p>
    <w:p w14:paraId="375A90B5" w14:textId="77777777" w:rsidR="00535418" w:rsidRPr="00133956" w:rsidRDefault="00535418" w:rsidP="009F72F5">
      <w:pPr>
        <w:pStyle w:val="1"/>
      </w:pPr>
      <w:bookmarkStart w:id="7" w:name="_Toc214486583"/>
      <w:r>
        <w:t xml:space="preserve">2.2 </w:t>
      </w:r>
      <w:r w:rsidRPr="00133956">
        <w:t>Соціально-психологічна характеристика бенефеціарів HelpAg</w:t>
      </w:r>
      <w:r>
        <w:t xml:space="preserve">е </w:t>
      </w:r>
      <w:r w:rsidRPr="00133956">
        <w:t>на наявність соціальної ізоляції, тривожності, депресивних станів</w:t>
      </w:r>
      <w:bookmarkEnd w:id="7"/>
    </w:p>
    <w:p w14:paraId="286E4686" w14:textId="77777777" w:rsidR="00841612" w:rsidRDefault="00841612" w:rsidP="009F72F5">
      <w:pPr>
        <w:pStyle w:val="1"/>
      </w:pPr>
    </w:p>
    <w:p w14:paraId="29944332" w14:textId="77777777" w:rsidR="0002012A" w:rsidRDefault="0002012A" w:rsidP="00557052">
      <w:pPr>
        <w:ind w:firstLine="851"/>
        <w:rPr>
          <w:rFonts w:cs="Times New Roman"/>
          <w:szCs w:val="28"/>
          <w:lang w:val="uk-UA"/>
        </w:rPr>
      </w:pPr>
    </w:p>
    <w:p w14:paraId="37E297B4" w14:textId="77777777" w:rsidR="009436E3" w:rsidRDefault="00CA2A12" w:rsidP="00557052">
      <w:pPr>
        <w:ind w:firstLine="851"/>
        <w:rPr>
          <w:lang w:val="uk-UA"/>
        </w:rPr>
      </w:pPr>
      <w:r>
        <w:rPr>
          <w:rFonts w:cs="Times New Roman"/>
          <w:szCs w:val="28"/>
          <w:lang w:val="uk-UA"/>
        </w:rPr>
        <w:t xml:space="preserve">Слід зазначити, що основним напрямком роботи </w:t>
      </w:r>
      <w:r w:rsidR="001C347E">
        <w:rPr>
          <w:rFonts w:cs="Times New Roman"/>
          <w:szCs w:val="28"/>
          <w:lang w:val="uk-UA"/>
        </w:rPr>
        <w:t xml:space="preserve">міжнародної організації </w:t>
      </w:r>
      <w:r w:rsidR="001C347E">
        <w:t>HelpAge</w:t>
      </w:r>
      <w:r w:rsidR="001C347E">
        <w:rPr>
          <w:lang w:val="uk-UA"/>
        </w:rPr>
        <w:t xml:space="preserve"> є допомога людям похилого віку</w:t>
      </w:r>
      <w:r w:rsidR="00D2445C">
        <w:rPr>
          <w:lang w:val="uk-UA"/>
        </w:rPr>
        <w:t>, особливо у важких життєвих обставинах</w:t>
      </w:r>
      <w:r w:rsidR="004068ED">
        <w:rPr>
          <w:lang w:val="uk-UA"/>
        </w:rPr>
        <w:t>.</w:t>
      </w:r>
      <w:r w:rsidR="00056DA2">
        <w:rPr>
          <w:lang w:val="uk-UA"/>
        </w:rPr>
        <w:t xml:space="preserve"> </w:t>
      </w:r>
    </w:p>
    <w:p w14:paraId="0AE29342" w14:textId="77777777" w:rsidR="005750E0" w:rsidRDefault="004068ED" w:rsidP="00557052">
      <w:pPr>
        <w:ind w:firstLine="851"/>
        <w:rPr>
          <w:lang w:val="uk-UA"/>
        </w:rPr>
      </w:pPr>
      <w:r>
        <w:rPr>
          <w:lang w:val="uk-UA"/>
        </w:rPr>
        <w:t>Т</w:t>
      </w:r>
      <w:r w:rsidR="00056DA2">
        <w:rPr>
          <w:lang w:val="uk-UA"/>
        </w:rPr>
        <w:t xml:space="preserve">ому в умовах бойових дій та великої кількості </w:t>
      </w:r>
      <w:r>
        <w:rPr>
          <w:lang w:val="uk-UA"/>
        </w:rPr>
        <w:t xml:space="preserve">внутрішньо </w:t>
      </w:r>
      <w:r w:rsidRPr="00225482">
        <w:rPr>
          <w:lang w:val="uk-UA"/>
        </w:rPr>
        <w:t>переміщених осіб</w:t>
      </w:r>
      <w:r w:rsidR="009436E3" w:rsidRPr="00225482">
        <w:rPr>
          <w:lang w:val="uk-UA"/>
        </w:rPr>
        <w:t xml:space="preserve"> </w:t>
      </w:r>
      <w:r w:rsidR="00D2445C" w:rsidRPr="009436E3">
        <w:rPr>
          <w:lang w:val="uk-UA"/>
        </w:rPr>
        <w:t>особливої актуальності набуває соціальна підтримка найбільш вразливих груп</w:t>
      </w:r>
      <w:r w:rsidR="009436E3" w:rsidRPr="00225482">
        <w:rPr>
          <w:lang w:val="uk-UA"/>
        </w:rPr>
        <w:t>,</w:t>
      </w:r>
      <w:r w:rsidR="00D2445C" w:rsidRPr="009436E3">
        <w:rPr>
          <w:lang w:val="uk-UA"/>
        </w:rPr>
        <w:t xml:space="preserve"> тому проєкт </w:t>
      </w:r>
      <w:r w:rsidR="00D2445C" w:rsidRPr="009436E3">
        <w:t>HelpAge</w:t>
      </w:r>
      <w:r w:rsidR="00D2445C" w:rsidRPr="009436E3">
        <w:rPr>
          <w:lang w:val="uk-UA"/>
        </w:rPr>
        <w:t xml:space="preserve"> у м. Львів фокусується на особах похилого віку (з мінімальним віковим </w:t>
      </w:r>
      <w:r w:rsidR="009436E3" w:rsidRPr="00225482">
        <w:rPr>
          <w:lang w:val="uk-UA"/>
        </w:rPr>
        <w:t>віком</w:t>
      </w:r>
      <w:r w:rsidR="00D2445C" w:rsidRPr="009436E3">
        <w:rPr>
          <w:lang w:val="uk-UA"/>
        </w:rPr>
        <w:t xml:space="preserve"> – 60 років</w:t>
      </w:r>
      <w:r w:rsidR="009436E3" w:rsidRPr="00225482">
        <w:rPr>
          <w:lang w:val="uk-UA"/>
        </w:rPr>
        <w:t>і більше</w:t>
      </w:r>
      <w:r w:rsidR="00D2445C" w:rsidRPr="009436E3">
        <w:rPr>
          <w:lang w:val="uk-UA"/>
        </w:rPr>
        <w:t>), які мають статус внутрішньо переміщених осіб (ВПО)</w:t>
      </w:r>
      <w:r w:rsidR="00806823" w:rsidRPr="00806823">
        <w:rPr>
          <w:lang w:val="uk-UA"/>
        </w:rPr>
        <w:t xml:space="preserve"> [</w:t>
      </w:r>
      <w:r w:rsidR="00806823">
        <w:rPr>
          <w:lang w:val="uk-UA"/>
        </w:rPr>
        <w:fldChar w:fldCharType="begin"/>
      </w:r>
      <w:r w:rsidR="00806823">
        <w:rPr>
          <w:lang w:val="uk-UA"/>
        </w:rPr>
        <w:instrText xml:space="preserve"> REF _Ref214482295 \r \h </w:instrText>
      </w:r>
      <w:r w:rsidR="00806823">
        <w:rPr>
          <w:lang w:val="uk-UA"/>
        </w:rPr>
      </w:r>
      <w:r w:rsidR="00806823">
        <w:rPr>
          <w:lang w:val="uk-UA"/>
        </w:rPr>
        <w:fldChar w:fldCharType="separate"/>
      </w:r>
      <w:r w:rsidR="00806823">
        <w:rPr>
          <w:lang w:val="uk-UA"/>
        </w:rPr>
        <w:t>40</w:t>
      </w:r>
      <w:r w:rsidR="00806823">
        <w:rPr>
          <w:lang w:val="uk-UA"/>
        </w:rPr>
        <w:fldChar w:fldCharType="end"/>
      </w:r>
      <w:r w:rsidR="00806823" w:rsidRPr="00806823">
        <w:rPr>
          <w:lang w:val="uk-UA"/>
        </w:rPr>
        <w:t>]</w:t>
      </w:r>
      <w:r w:rsidR="00D2445C" w:rsidRPr="009436E3">
        <w:rPr>
          <w:lang w:val="uk-UA"/>
        </w:rPr>
        <w:t xml:space="preserve">. </w:t>
      </w:r>
    </w:p>
    <w:p w14:paraId="31380DAA" w14:textId="77777777" w:rsidR="00D2445C" w:rsidRPr="009436E3" w:rsidRDefault="00D2445C" w:rsidP="00A41961">
      <w:pPr>
        <w:rPr>
          <w:lang w:val="uk-UA"/>
        </w:rPr>
      </w:pPr>
      <w:r w:rsidRPr="009436E3">
        <w:rPr>
          <w:lang w:val="uk-UA"/>
        </w:rPr>
        <w:t xml:space="preserve">Ця цільова група є </w:t>
      </w:r>
      <w:r w:rsidR="005750E0">
        <w:rPr>
          <w:lang w:val="uk-UA"/>
        </w:rPr>
        <w:t>найбільш</w:t>
      </w:r>
      <w:r w:rsidRPr="009436E3">
        <w:rPr>
          <w:lang w:val="uk-UA"/>
        </w:rPr>
        <w:t xml:space="preserve"> вразливою через поєднання вікових криз, психотравматичного досвіду, втрати соціальних зв'язків та потреби в екстреній адаптації до нових соціально-економічних умов.</w:t>
      </w:r>
    </w:p>
    <w:p w14:paraId="4E70FF8F" w14:textId="77777777" w:rsidR="00BC1ED8" w:rsidRDefault="00BC1ED8" w:rsidP="00A41961">
      <w:pPr>
        <w:rPr>
          <w:lang w:val="uk-UA"/>
        </w:rPr>
      </w:pPr>
      <w:r>
        <w:rPr>
          <w:lang w:val="uk-UA"/>
        </w:rPr>
        <w:t>З вересня 202</w:t>
      </w:r>
      <w:r w:rsidR="00460CAF">
        <w:rPr>
          <w:lang w:val="uk-UA"/>
        </w:rPr>
        <w:t>2 року</w:t>
      </w:r>
      <w:r>
        <w:rPr>
          <w:lang w:val="uk-UA"/>
        </w:rPr>
        <w:t xml:space="preserve"> я працюю соціальним працівником та </w:t>
      </w:r>
      <w:r w:rsidR="00A41961" w:rsidRPr="00BC1ED8">
        <w:rPr>
          <w:lang w:val="uk-UA"/>
        </w:rPr>
        <w:t xml:space="preserve">залучена до реалізації проєкту </w:t>
      </w:r>
      <w:r w:rsidR="00A41961" w:rsidRPr="00A41961">
        <w:t>HelpAge</w:t>
      </w:r>
      <w:r w:rsidR="00A41961" w:rsidRPr="00BC1ED8">
        <w:rPr>
          <w:lang w:val="uk-UA"/>
        </w:rPr>
        <w:t xml:space="preserve"> у м. Львів, маю</w:t>
      </w:r>
      <w:r w:rsidR="00A41961" w:rsidRPr="00A41961">
        <w:rPr>
          <w:lang w:val="uk-UA"/>
        </w:rPr>
        <w:t xml:space="preserve"> змогу спостерігати та аналізувати специфічні потреби і особливості соціальної дезадаптації даної категорії громадян. </w:t>
      </w:r>
    </w:p>
    <w:p w14:paraId="6008F1C1" w14:textId="77777777" w:rsidR="00A547FA" w:rsidRDefault="00A41961" w:rsidP="00A41961">
      <w:pPr>
        <w:rPr>
          <w:lang w:val="uk-UA"/>
        </w:rPr>
      </w:pPr>
      <w:r w:rsidRPr="00BC1ED8">
        <w:t>Цей практичний досвід становить емпіричну основу</w:t>
      </w:r>
      <w:r w:rsidR="00A547FA">
        <w:t xml:space="preserve"> для дипломного дослідження</w:t>
      </w:r>
      <w:r w:rsidR="00A547FA">
        <w:rPr>
          <w:lang w:val="uk-UA"/>
        </w:rPr>
        <w:t xml:space="preserve"> щодо необхідности комплексного підхода для ефективного надання </w:t>
      </w:r>
      <w:r w:rsidR="0071795C">
        <w:rPr>
          <w:lang w:val="uk-UA"/>
        </w:rPr>
        <w:t>психосоціальної підтримки.</w:t>
      </w:r>
    </w:p>
    <w:p w14:paraId="522F6D07" w14:textId="77777777" w:rsidR="00517353" w:rsidRDefault="004B5C2F" w:rsidP="00045A99">
      <w:pPr>
        <w:rPr>
          <w:lang w:val="uk-UA"/>
        </w:rPr>
      </w:pPr>
      <w:r>
        <w:rPr>
          <w:lang w:val="uk-UA"/>
        </w:rPr>
        <w:t xml:space="preserve">Для розуміння особливостей організації соціальної роботи необхідно розуміти особливості </w:t>
      </w:r>
      <w:r w:rsidR="00045A99">
        <w:rPr>
          <w:lang w:val="uk-UA"/>
        </w:rPr>
        <w:t>людей похилого віку</w:t>
      </w:r>
      <w:r w:rsidR="00045A99" w:rsidRPr="00045A99">
        <w:rPr>
          <w:lang w:val="uk-UA"/>
        </w:rPr>
        <w:t xml:space="preserve">, </w:t>
      </w:r>
      <w:r w:rsidR="00501576">
        <w:rPr>
          <w:lang w:val="uk-UA"/>
        </w:rPr>
        <w:t xml:space="preserve">що </w:t>
      </w:r>
      <w:r w:rsidR="00045A99" w:rsidRPr="00045A99">
        <w:rPr>
          <w:lang w:val="uk-UA"/>
        </w:rPr>
        <w:t>зумовлен</w:t>
      </w:r>
      <w:r w:rsidR="00501576">
        <w:rPr>
          <w:lang w:val="uk-UA"/>
        </w:rPr>
        <w:t>і</w:t>
      </w:r>
      <w:r w:rsidR="00045A99" w:rsidRPr="00045A99">
        <w:rPr>
          <w:lang w:val="uk-UA"/>
        </w:rPr>
        <w:t xml:space="preserve"> комплексом психологічних, соціально-економічних і культурних чинників, притаманних цій соціально-демографічній групі. </w:t>
      </w:r>
    </w:p>
    <w:p w14:paraId="00767F50" w14:textId="77777777" w:rsidR="00045A99" w:rsidRPr="00045A99" w:rsidRDefault="00045A99" w:rsidP="00045A99">
      <w:pPr>
        <w:rPr>
          <w:lang w:val="uk-UA"/>
        </w:rPr>
      </w:pPr>
      <w:r w:rsidRPr="00045A99">
        <w:rPr>
          <w:lang w:val="uk-UA"/>
        </w:rPr>
        <w:t>Ефективність соціальної підтримки та реабілітаційних програм значною мірою залежить від глибокого розуміння закономірностей вікового розвитку, особливостей емоційного стану, когнітивних змін та потреб осіб похилого віку (Стешенко В.С. та ін.,).</w:t>
      </w:r>
    </w:p>
    <w:p w14:paraId="5CFEC467" w14:textId="77777777" w:rsidR="00517353" w:rsidRDefault="00517353" w:rsidP="00045A99">
      <w:pPr>
        <w:rPr>
          <w:lang w:val="uk-UA"/>
        </w:rPr>
      </w:pPr>
      <w:r>
        <w:rPr>
          <w:lang w:val="uk-UA"/>
        </w:rPr>
        <w:t xml:space="preserve">1. </w:t>
      </w:r>
      <w:r w:rsidR="00045A99">
        <w:t>Психологічні та когнітивні особливості осіб похилого віку</w:t>
      </w:r>
      <w:r>
        <w:rPr>
          <w:lang w:val="uk-UA"/>
        </w:rPr>
        <w:t>.</w:t>
      </w:r>
    </w:p>
    <w:p w14:paraId="34C180EE" w14:textId="77777777" w:rsidR="00045A99" w:rsidRDefault="00517353" w:rsidP="00045A99">
      <w:r>
        <w:rPr>
          <w:lang w:val="uk-UA"/>
        </w:rPr>
        <w:t xml:space="preserve">- </w:t>
      </w:r>
      <w:r w:rsidR="00045A99">
        <w:t>У процесі старіння відбуваються закономірні зміни у функціонуванні психічних процесів, що мають як регресивний, так і компенсаторний характер.</w:t>
      </w:r>
      <w:r>
        <w:t xml:space="preserve"> </w:t>
      </w:r>
      <w:r w:rsidR="00045A99">
        <w:t xml:space="preserve">Зокрема, спостерігається </w:t>
      </w:r>
      <w:r w:rsidR="00045A99" w:rsidRPr="00517353">
        <w:t>зниження психічної активності, що проявляється у зменшенні обсягу та концентрації уваги, складнощах із її переключенням. Процеси сприймання стають менш чіткими, однак це компенсується підвищеним використанням</w:t>
      </w:r>
      <w:r w:rsidR="00045A99">
        <w:t xml:space="preserve"> уяви як адаптаційного механізму.</w:t>
      </w:r>
    </w:p>
    <w:p w14:paraId="7E7C03C6" w14:textId="77777777" w:rsidR="00E12072" w:rsidRDefault="00517353" w:rsidP="00045A99">
      <w:pPr>
        <w:rPr>
          <w:lang w:val="uk-UA"/>
        </w:rPr>
      </w:pPr>
      <w:r w:rsidRPr="00517353">
        <w:t xml:space="preserve">- </w:t>
      </w:r>
      <w:r w:rsidR="00045A99" w:rsidRPr="00517353">
        <w:t>Інтелектуальна діяльність</w:t>
      </w:r>
      <w:r w:rsidR="00045A99">
        <w:t xml:space="preserve"> у похилому віці характеризується зниженням загальної продуктивності, проте особи з високим рівнем освіти можуть зберігати, а подекуди й розвивати окремі інтелектуальні здібності — зокрема креативність — навіть до 70 років</w:t>
      </w:r>
      <w:r w:rsidR="00806823" w:rsidRPr="00806823">
        <w:t xml:space="preserve"> [</w:t>
      </w:r>
      <w:r w:rsidR="00806823">
        <w:fldChar w:fldCharType="begin"/>
      </w:r>
      <w:r w:rsidR="00806823">
        <w:instrText xml:space="preserve"> REF _Ref214479205 \r \h </w:instrText>
      </w:r>
      <w:r w:rsidR="00806823">
        <w:fldChar w:fldCharType="separate"/>
      </w:r>
      <w:r w:rsidR="00806823">
        <w:t>8</w:t>
      </w:r>
      <w:r w:rsidR="00806823">
        <w:fldChar w:fldCharType="end"/>
      </w:r>
      <w:r w:rsidR="00806823" w:rsidRPr="00806823">
        <w:t>]</w:t>
      </w:r>
      <w:r w:rsidR="00045A99">
        <w:t>.</w:t>
      </w:r>
    </w:p>
    <w:p w14:paraId="76A9B08C" w14:textId="77777777" w:rsidR="00517353" w:rsidRDefault="00045A99" w:rsidP="00045A99">
      <w:pPr>
        <w:rPr>
          <w:lang w:val="uk-UA"/>
        </w:rPr>
      </w:pPr>
      <w:r w:rsidRPr="00E12072">
        <w:rPr>
          <w:lang w:val="uk-UA"/>
        </w:rPr>
        <w:t>Щодо пам’яті, то механічне запам’ятовування зазвичай погіршується, тоді як логічне, що ґрунтується на смислових зв’язках, залишається відносно стабільним.</w:t>
      </w:r>
    </w:p>
    <w:p w14:paraId="66E6E12B" w14:textId="77777777" w:rsidR="00045A99" w:rsidRPr="00517353" w:rsidRDefault="00517353" w:rsidP="00045A99">
      <w:pPr>
        <w:rPr>
          <w:lang w:val="uk-UA"/>
        </w:rPr>
      </w:pPr>
      <w:r w:rsidRPr="00517353">
        <w:rPr>
          <w:lang w:val="uk-UA"/>
        </w:rPr>
        <w:t xml:space="preserve"> </w:t>
      </w:r>
      <w:r w:rsidR="00045A99" w:rsidRPr="00517353">
        <w:rPr>
          <w:lang w:val="uk-UA"/>
        </w:rPr>
        <w:t>Обсяг сприймання знижується як унаслідок погіршення роботи сенсорних систем (зору, слуху), так і через зниження вибірковості уваги.</w:t>
      </w:r>
    </w:p>
    <w:p w14:paraId="425927A1" w14:textId="77777777" w:rsidR="00045A99" w:rsidRPr="00E12072" w:rsidRDefault="00E12072" w:rsidP="00045A99">
      <w:pPr>
        <w:rPr>
          <w:lang w:val="uk-UA"/>
        </w:rPr>
      </w:pPr>
      <w:r>
        <w:rPr>
          <w:lang w:val="uk-UA"/>
        </w:rPr>
        <w:t xml:space="preserve">2. </w:t>
      </w:r>
      <w:r w:rsidR="00517353">
        <w:rPr>
          <w:lang w:val="uk-UA"/>
        </w:rPr>
        <w:t xml:space="preserve"> </w:t>
      </w:r>
      <w:r w:rsidR="00045A99">
        <w:t>Емоційно-вольова сфера</w:t>
      </w:r>
      <w:r>
        <w:rPr>
          <w:lang w:val="uk-UA"/>
        </w:rPr>
        <w:t>.</w:t>
      </w:r>
    </w:p>
    <w:p w14:paraId="715232BD" w14:textId="77777777" w:rsidR="00E12072" w:rsidRDefault="00976097" w:rsidP="00045A99">
      <w:pPr>
        <w:rPr>
          <w:lang w:val="uk-UA"/>
        </w:rPr>
      </w:pPr>
      <w:r>
        <w:rPr>
          <w:lang w:val="uk-UA"/>
        </w:rPr>
        <w:t>Е</w:t>
      </w:r>
      <w:r w:rsidR="00045A99">
        <w:t xml:space="preserve">моційна сфера осіб похилого віку має ряд характерних особливостей. Зокрема, знижується інтенсивність емоційних реакцій на нові події, натомість посилюється фіксація на спогадах минулого. </w:t>
      </w:r>
      <w:r w:rsidR="00045A99" w:rsidRPr="00E12072">
        <w:t>Виявляється підвищена потреба уникати страждань та занепокоєння</w:t>
      </w:r>
      <w:r w:rsidR="00045A99">
        <w:t xml:space="preserve">, що часто пов’язане з соматичними порушеннями та іпохондричними тенденціями. </w:t>
      </w:r>
      <w:r w:rsidR="00045A99" w:rsidRPr="00E12072">
        <w:t>Формується відчуття безпорадності та емоційна відстороненість як механізм психологічного самозахисту</w:t>
      </w:r>
      <w:r w:rsidR="00806823" w:rsidRPr="00806823">
        <w:t xml:space="preserve"> [</w:t>
      </w:r>
      <w:r w:rsidR="00871541">
        <w:fldChar w:fldCharType="begin"/>
      </w:r>
      <w:r w:rsidR="00871541">
        <w:instrText xml:space="preserve"> REF _Ref214482799 \r \h </w:instrText>
      </w:r>
      <w:r w:rsidR="00871541">
        <w:fldChar w:fldCharType="separate"/>
      </w:r>
      <w:r w:rsidR="00871541">
        <w:t>9</w:t>
      </w:r>
      <w:r w:rsidR="00871541">
        <w:fldChar w:fldCharType="end"/>
      </w:r>
      <w:r w:rsidR="00871541" w:rsidRPr="00871541">
        <w:t xml:space="preserve">, </w:t>
      </w:r>
      <w:r w:rsidR="00871541">
        <w:rPr>
          <w:lang w:val="en-US"/>
        </w:rPr>
        <w:t>c</w:t>
      </w:r>
      <w:r w:rsidR="00871541" w:rsidRPr="00871541">
        <w:t>.68</w:t>
      </w:r>
      <w:r w:rsidR="00806823" w:rsidRPr="00806823">
        <w:t>]</w:t>
      </w:r>
      <w:r w:rsidR="00045A99" w:rsidRPr="00E12072">
        <w:t>.</w:t>
      </w:r>
    </w:p>
    <w:p w14:paraId="79716209" w14:textId="77777777" w:rsidR="00045A99" w:rsidRDefault="00045A99" w:rsidP="00045A99">
      <w:r>
        <w:t xml:space="preserve">Часто спостерігаються </w:t>
      </w:r>
      <w:r w:rsidRPr="00E12072">
        <w:t>екзистенційні страхи</w:t>
      </w:r>
      <w:r>
        <w:t xml:space="preserve"> — передусім страх смерті та нових життєвих обставин, що породжує потребу у стабільності та передбачуваності середовища.</w:t>
      </w:r>
    </w:p>
    <w:p w14:paraId="0DCAEA55" w14:textId="77777777" w:rsidR="00045A99" w:rsidRPr="00E12072" w:rsidRDefault="00E12072" w:rsidP="00045A99">
      <w:pPr>
        <w:rPr>
          <w:lang w:val="uk-UA"/>
        </w:rPr>
      </w:pPr>
      <w:r>
        <w:rPr>
          <w:lang w:val="uk-UA"/>
        </w:rPr>
        <w:t xml:space="preserve">3. </w:t>
      </w:r>
      <w:r w:rsidR="00045A99">
        <w:t>Вікова ситуаційна депресія та негативні психоемоційні стани</w:t>
      </w:r>
      <w:r>
        <w:rPr>
          <w:lang w:val="uk-UA"/>
        </w:rPr>
        <w:t>.</w:t>
      </w:r>
    </w:p>
    <w:p w14:paraId="3C8C8A7B" w14:textId="77777777" w:rsidR="00E12072" w:rsidRDefault="00045A99" w:rsidP="00045A99">
      <w:pPr>
        <w:rPr>
          <w:lang w:val="uk-UA"/>
        </w:rPr>
      </w:pPr>
      <w:r w:rsidRPr="00AD1316">
        <w:rPr>
          <w:lang w:val="uk-UA"/>
        </w:rPr>
        <w:t>У похилому віці поширеним явищем є вікова ситуаційна депресія, спричинена втратою соціальної ролі, почуттям непотрібності й ізоляції. Такі стани супроводжуються підвищеною тривожністю, образливістю, а також схильністю до іпохондричної фіксації на власному здоров’ї. У деяких випадках з’являються ідеї переслідування або тенденції до конфабуляцій — вигаданих спогадів, що виконують компенсаторну функцію, підтримуючи відчуття соціальної значущості [</w:t>
      </w:r>
      <w:r w:rsidR="00050915">
        <w:rPr>
          <w:lang w:val="uk-UA"/>
        </w:rPr>
        <w:fldChar w:fldCharType="begin"/>
      </w:r>
      <w:r w:rsidR="00050915">
        <w:rPr>
          <w:lang w:val="uk-UA"/>
        </w:rPr>
        <w:instrText xml:space="preserve"> REF _Ref214482079 \r \h </w:instrText>
      </w:r>
      <w:r w:rsidR="00050915">
        <w:rPr>
          <w:lang w:val="uk-UA"/>
        </w:rPr>
      </w:r>
      <w:r w:rsidR="00050915">
        <w:rPr>
          <w:lang w:val="uk-UA"/>
        </w:rPr>
        <w:fldChar w:fldCharType="separate"/>
      </w:r>
      <w:r w:rsidR="00050915">
        <w:rPr>
          <w:lang w:val="uk-UA"/>
        </w:rPr>
        <w:t>3</w:t>
      </w:r>
      <w:r w:rsidR="00050915">
        <w:rPr>
          <w:lang w:val="uk-UA"/>
        </w:rPr>
        <w:fldChar w:fldCharType="end"/>
      </w:r>
      <w:r w:rsidRPr="00AD1316">
        <w:rPr>
          <w:lang w:val="uk-UA"/>
        </w:rPr>
        <w:t>].</w:t>
      </w:r>
    </w:p>
    <w:p w14:paraId="76A97516" w14:textId="77777777" w:rsidR="00045A99" w:rsidRDefault="00045A99" w:rsidP="00045A99">
      <w:pPr>
        <w:rPr>
          <w:lang w:val="uk-UA"/>
        </w:rPr>
      </w:pPr>
      <w:r>
        <w:t xml:space="preserve">До типових негативних проявів належать </w:t>
      </w:r>
      <w:r w:rsidRPr="00E12072">
        <w:t>також зниження психофізичної активності, звуження кола інтересів, ідеалізація минулого, занижена самооцінка та підвищена вимогливість до оточення</w:t>
      </w:r>
      <w:r w:rsidR="00050915" w:rsidRPr="00050915">
        <w:t xml:space="preserve"> [</w:t>
      </w:r>
      <w:r w:rsidR="007E3121">
        <w:fldChar w:fldCharType="begin"/>
      </w:r>
      <w:r w:rsidR="007E3121">
        <w:instrText xml:space="preserve"> REF _Ref214482857 \r \h </w:instrText>
      </w:r>
      <w:r w:rsidR="007E3121">
        <w:fldChar w:fldCharType="separate"/>
      </w:r>
      <w:r w:rsidR="007E3121">
        <w:t>14</w:t>
      </w:r>
      <w:r w:rsidR="007E3121">
        <w:fldChar w:fldCharType="end"/>
      </w:r>
      <w:r w:rsidR="00050915" w:rsidRPr="00050915">
        <w:t>]</w:t>
      </w:r>
      <w:r>
        <w:t>.</w:t>
      </w:r>
    </w:p>
    <w:p w14:paraId="5DFDB61D" w14:textId="77777777" w:rsidR="00045A99" w:rsidRPr="00E3690F" w:rsidRDefault="00E3690F" w:rsidP="00045A99">
      <w:pPr>
        <w:rPr>
          <w:lang w:val="uk-UA"/>
        </w:rPr>
      </w:pPr>
      <w:r>
        <w:rPr>
          <w:lang w:val="uk-UA"/>
        </w:rPr>
        <w:t xml:space="preserve">4. </w:t>
      </w:r>
      <w:r w:rsidR="00045A99">
        <w:t>Позитивний потенціал та ресурси адаптації</w:t>
      </w:r>
      <w:r>
        <w:rPr>
          <w:lang w:val="uk-UA"/>
        </w:rPr>
        <w:t>.</w:t>
      </w:r>
    </w:p>
    <w:p w14:paraId="694070BE" w14:textId="77777777" w:rsidR="00E3690F" w:rsidRDefault="00045A99" w:rsidP="00045A99">
      <w:pPr>
        <w:rPr>
          <w:lang w:val="uk-UA"/>
        </w:rPr>
      </w:pPr>
      <w:r>
        <w:t xml:space="preserve">Попри наявність негативних аспектів старіння, літній вік має значний </w:t>
      </w:r>
      <w:r w:rsidRPr="00E3690F">
        <w:t>позитивний психологічний потенціал. Для цього періоду характерна</w:t>
      </w:r>
      <w:r>
        <w:t xml:space="preserve"> </w:t>
      </w:r>
      <w:r w:rsidRPr="00E3690F">
        <w:t>переоцінка життєвих цінностей, прагнення до гармонії між бажаннями та можливостями, а також формування життєвої мудрості</w:t>
      </w:r>
      <w:r>
        <w:t xml:space="preserve"> як інтегральної риси особистості.</w:t>
      </w:r>
    </w:p>
    <w:p w14:paraId="68320CAD" w14:textId="77777777" w:rsidR="00045A99" w:rsidRPr="00AD1316" w:rsidRDefault="00E3690F" w:rsidP="00045A99">
      <w:pPr>
        <w:rPr>
          <w:lang w:val="uk-UA"/>
        </w:rPr>
      </w:pPr>
      <w:r w:rsidRPr="00E3690F">
        <w:rPr>
          <w:lang w:val="uk-UA"/>
        </w:rPr>
        <w:t xml:space="preserve"> </w:t>
      </w:r>
      <w:r w:rsidR="00045A99" w:rsidRPr="00E3690F">
        <w:rPr>
          <w:lang w:val="uk-UA"/>
        </w:rPr>
        <w:t xml:space="preserve">Важливим чинником збереження психологічного благополуччя є соціалізація — підтримка міжособистісних контактів, участь у соціально значущих видах діяльності, волонтерських або громадських ініціативах. </w:t>
      </w:r>
      <w:r w:rsidR="00045A99" w:rsidRPr="00AD1316">
        <w:rPr>
          <w:lang w:val="uk-UA"/>
        </w:rPr>
        <w:t>Активна соціальна взаємодія сприяє уповільненню темпів старіння, підтримує когнітивну діяльність і позитивно впливає на фізичне здоров’я.</w:t>
      </w:r>
    </w:p>
    <w:p w14:paraId="631D3903" w14:textId="77777777" w:rsidR="00557052" w:rsidRDefault="00557052" w:rsidP="00557052">
      <w:pPr>
        <w:ind w:firstLine="851"/>
        <w:rPr>
          <w:lang w:val="uk-UA"/>
        </w:rPr>
      </w:pPr>
      <w:r>
        <w:rPr>
          <w:rFonts w:cs="Times New Roman"/>
          <w:szCs w:val="28"/>
          <w:lang w:val="uk-UA"/>
        </w:rPr>
        <w:t xml:space="preserve">У проекті на посаді соціального робітника в міжнародній організації </w:t>
      </w:r>
      <w:r>
        <w:rPr>
          <w:lang w:val="en-US"/>
        </w:rPr>
        <w:t>HelpAge</w:t>
      </w:r>
      <w:r>
        <w:rPr>
          <w:lang w:val="uk-UA"/>
        </w:rPr>
        <w:t xml:space="preserve"> </w:t>
      </w:r>
      <w:r w:rsidR="0071795C">
        <w:rPr>
          <w:lang w:val="uk-UA"/>
        </w:rPr>
        <w:t xml:space="preserve">я </w:t>
      </w:r>
      <w:r>
        <w:rPr>
          <w:lang w:val="uk-UA"/>
        </w:rPr>
        <w:t>опіку</w:t>
      </w:r>
      <w:r w:rsidR="0071795C">
        <w:rPr>
          <w:lang w:val="uk-UA"/>
        </w:rPr>
        <w:t>юсь</w:t>
      </w:r>
      <w:r>
        <w:rPr>
          <w:lang w:val="uk-UA"/>
        </w:rPr>
        <w:t xml:space="preserve"> інтересами 16 бенефеціарів:</w:t>
      </w:r>
    </w:p>
    <w:p w14:paraId="73212511" w14:textId="77777777" w:rsidR="00557052" w:rsidRDefault="00557052" w:rsidP="00557052">
      <w:pPr>
        <w:ind w:firstLine="851"/>
        <w:rPr>
          <w:rFonts w:cs="Times New Roman"/>
          <w:szCs w:val="28"/>
          <w:lang w:val="uk-UA"/>
        </w:rPr>
      </w:pPr>
      <w:r w:rsidRPr="00BB258B">
        <w:rPr>
          <w:rFonts w:cs="Times New Roman"/>
          <w:szCs w:val="28"/>
          <w:lang w:val="uk-UA"/>
        </w:rPr>
        <w:t>-</w:t>
      </w:r>
      <w:r>
        <w:rPr>
          <w:rFonts w:cs="Times New Roman"/>
          <w:szCs w:val="28"/>
          <w:lang w:val="uk-UA"/>
        </w:rPr>
        <w:t xml:space="preserve">  жінки похилого віку становлять – 14 людей віком від 63 років до 87 років;</w:t>
      </w:r>
    </w:p>
    <w:p w14:paraId="5997FC7A" w14:textId="77777777" w:rsidR="00557052" w:rsidRDefault="00557052" w:rsidP="00557052">
      <w:pPr>
        <w:ind w:firstLine="851"/>
        <w:rPr>
          <w:rFonts w:cs="Times New Roman"/>
          <w:szCs w:val="28"/>
          <w:lang w:val="uk-UA"/>
        </w:rPr>
      </w:pPr>
      <w:r>
        <w:rPr>
          <w:rFonts w:cs="Times New Roman"/>
          <w:szCs w:val="28"/>
          <w:lang w:val="uk-UA"/>
        </w:rPr>
        <w:t xml:space="preserve">- </w:t>
      </w:r>
      <w:r w:rsidRPr="00BB258B">
        <w:rPr>
          <w:rFonts w:cs="Times New Roman"/>
          <w:szCs w:val="28"/>
          <w:lang w:val="uk-UA"/>
        </w:rPr>
        <w:t xml:space="preserve"> </w:t>
      </w:r>
      <w:r>
        <w:rPr>
          <w:rFonts w:cs="Times New Roman"/>
          <w:szCs w:val="28"/>
          <w:lang w:val="uk-UA"/>
        </w:rPr>
        <w:t>чоловіки похилого віку становлять – 2 людей: 74 роки, 85 років.</w:t>
      </w:r>
    </w:p>
    <w:p w14:paraId="36BDC58A" w14:textId="77777777" w:rsidR="002F7E0F" w:rsidRDefault="002F7E0F" w:rsidP="00557052">
      <w:pPr>
        <w:ind w:firstLine="851"/>
        <w:rPr>
          <w:rFonts w:cs="Times New Roman"/>
          <w:szCs w:val="28"/>
          <w:lang w:val="uk-UA"/>
        </w:rPr>
      </w:pPr>
      <w:r>
        <w:rPr>
          <w:rFonts w:cs="Times New Roman"/>
          <w:szCs w:val="28"/>
          <w:lang w:val="uk-UA"/>
        </w:rPr>
        <w:t xml:space="preserve">Представимо цей розподіл на рисунку 2.1 </w:t>
      </w:r>
    </w:p>
    <w:p w14:paraId="29500438" w14:textId="77777777" w:rsidR="00557052" w:rsidRDefault="00557052" w:rsidP="00557052">
      <w:pPr>
        <w:ind w:firstLine="851"/>
        <w:jc w:val="center"/>
        <w:rPr>
          <w:rFonts w:cs="Times New Roman"/>
          <w:szCs w:val="28"/>
          <w:lang w:val="uk-UA"/>
        </w:rPr>
      </w:pPr>
      <w:r>
        <w:rPr>
          <w:noProof/>
          <w:lang w:eastAsia="ru-RU"/>
        </w:rPr>
        <w:drawing>
          <wp:inline distT="0" distB="0" distL="0" distR="0" wp14:anchorId="11B3008D" wp14:editId="1B28E436">
            <wp:extent cx="3197450" cy="2082472"/>
            <wp:effectExtent l="0" t="0" r="317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DBE9DF3" w14:textId="77777777" w:rsidR="00557052" w:rsidRDefault="00557052" w:rsidP="00557052">
      <w:pPr>
        <w:ind w:firstLine="851"/>
        <w:rPr>
          <w:rFonts w:cs="Times New Roman"/>
          <w:szCs w:val="28"/>
          <w:lang w:val="uk-UA"/>
        </w:rPr>
      </w:pPr>
    </w:p>
    <w:p w14:paraId="14BE69AB" w14:textId="77777777" w:rsidR="00557052" w:rsidRDefault="00557052" w:rsidP="00557052">
      <w:pPr>
        <w:ind w:firstLine="851"/>
        <w:rPr>
          <w:rFonts w:cs="Times New Roman"/>
          <w:szCs w:val="28"/>
          <w:lang w:val="uk-UA"/>
        </w:rPr>
      </w:pPr>
      <w:r>
        <w:rPr>
          <w:rFonts w:cs="Times New Roman"/>
          <w:szCs w:val="28"/>
          <w:lang w:val="uk-UA"/>
        </w:rPr>
        <w:t>Рис</w:t>
      </w:r>
      <w:r w:rsidR="00E3690F">
        <w:rPr>
          <w:rFonts w:cs="Times New Roman"/>
          <w:szCs w:val="28"/>
          <w:lang w:val="uk-UA"/>
        </w:rPr>
        <w:t>.</w:t>
      </w:r>
      <w:r>
        <w:rPr>
          <w:rFonts w:cs="Times New Roman"/>
          <w:szCs w:val="28"/>
          <w:lang w:val="uk-UA"/>
        </w:rPr>
        <w:t xml:space="preserve"> </w:t>
      </w:r>
      <w:r w:rsidR="00E3690F">
        <w:rPr>
          <w:rFonts w:cs="Times New Roman"/>
          <w:szCs w:val="28"/>
          <w:lang w:val="uk-UA"/>
        </w:rPr>
        <w:t>2.</w:t>
      </w:r>
      <w:r>
        <w:rPr>
          <w:rFonts w:cs="Times New Roman"/>
          <w:szCs w:val="28"/>
          <w:lang w:val="uk-UA"/>
        </w:rPr>
        <w:t>1 – Розподіл бенефеціарів за статевою ознакою</w:t>
      </w:r>
    </w:p>
    <w:p w14:paraId="67E8784C" w14:textId="77777777" w:rsidR="00557052" w:rsidRDefault="00557052" w:rsidP="00557052">
      <w:pPr>
        <w:ind w:firstLine="851"/>
        <w:rPr>
          <w:rFonts w:cs="Times New Roman"/>
          <w:szCs w:val="28"/>
          <w:lang w:val="uk-UA"/>
        </w:rPr>
      </w:pPr>
    </w:p>
    <w:p w14:paraId="5C5BD7C5" w14:textId="77777777" w:rsidR="00557052" w:rsidRDefault="00557052" w:rsidP="00557052">
      <w:pPr>
        <w:ind w:firstLine="851"/>
        <w:rPr>
          <w:rFonts w:cs="Times New Roman"/>
          <w:szCs w:val="28"/>
          <w:lang w:val="uk-UA"/>
        </w:rPr>
      </w:pPr>
      <w:r>
        <w:rPr>
          <w:rFonts w:cs="Times New Roman"/>
          <w:szCs w:val="28"/>
          <w:lang w:val="uk-UA"/>
        </w:rPr>
        <w:t xml:space="preserve">Всі бенефеціари проекту мають статус ВПО, це такий статус для людини, яка проживає </w:t>
      </w:r>
      <w:r w:rsidRPr="00B76CB5">
        <w:rPr>
          <w:rFonts w:cs="Times New Roman"/>
          <w:szCs w:val="28"/>
          <w:lang w:val="uk-UA"/>
        </w:rPr>
        <w:t>яка проживає в Україні, але через певні життєві обставини була вимушена покинути постійне місце проживання й оселитися тимчасово в іншому місті чи регіоні.</w:t>
      </w:r>
    </w:p>
    <w:p w14:paraId="4A718A71" w14:textId="77777777" w:rsidR="00557052" w:rsidRDefault="00557052" w:rsidP="00557052">
      <w:pPr>
        <w:ind w:firstLine="851"/>
        <w:rPr>
          <w:rFonts w:cs="Times New Roman"/>
          <w:szCs w:val="28"/>
          <w:lang w:val="uk-UA"/>
        </w:rPr>
      </w:pPr>
      <w:r>
        <w:rPr>
          <w:rFonts w:cs="Times New Roman"/>
          <w:szCs w:val="28"/>
          <w:lang w:val="uk-UA"/>
        </w:rPr>
        <w:t>Від початку бойових дій в Україні бенефеціари покинули свої домівки з наступних регіонів: Донецький, Луганський, Харківський, Запорізьский.</w:t>
      </w:r>
    </w:p>
    <w:p w14:paraId="00D8DDC8" w14:textId="77777777" w:rsidR="00557052" w:rsidRDefault="00557052" w:rsidP="00557052">
      <w:pPr>
        <w:ind w:firstLine="851"/>
        <w:rPr>
          <w:rFonts w:cs="Times New Roman"/>
          <w:szCs w:val="28"/>
          <w:lang w:val="uk-UA"/>
        </w:rPr>
      </w:pPr>
      <w:r>
        <w:rPr>
          <w:rFonts w:cs="Times New Roman"/>
          <w:szCs w:val="28"/>
          <w:lang w:val="uk-UA"/>
        </w:rPr>
        <w:t>Бенефеціари проекту відносяться до вразливих категорій, тому потребують особливої уваги та допомоги соціальним робітником.</w:t>
      </w:r>
    </w:p>
    <w:p w14:paraId="1AC0F522" w14:textId="77777777" w:rsidR="00557052" w:rsidRDefault="00557052" w:rsidP="00557052">
      <w:pPr>
        <w:ind w:firstLine="851"/>
        <w:rPr>
          <w:rFonts w:cs="Times New Roman"/>
          <w:szCs w:val="28"/>
          <w:lang w:val="uk-UA"/>
        </w:rPr>
      </w:pPr>
      <w:r>
        <w:rPr>
          <w:rFonts w:cs="Times New Roman"/>
          <w:szCs w:val="28"/>
          <w:lang w:val="uk-UA"/>
        </w:rPr>
        <w:t>Кожен бенефеціар заповнював за допомогою соціального робітника Анкету уразливості бенефеціара, яка складається з наступних розділів</w:t>
      </w:r>
      <w:r w:rsidR="00482E80">
        <w:rPr>
          <w:rFonts w:cs="Times New Roman"/>
          <w:szCs w:val="28"/>
          <w:lang w:val="uk-UA"/>
        </w:rPr>
        <w:t xml:space="preserve"> </w:t>
      </w:r>
      <w:r w:rsidR="00482E80" w:rsidRPr="007E3121">
        <w:rPr>
          <w:rFonts w:cs="Times New Roman"/>
          <w:szCs w:val="28"/>
          <w:lang w:val="uk-UA"/>
        </w:rPr>
        <w:t>(приклад анкети представлен у додатку Б)</w:t>
      </w:r>
      <w:r w:rsidRPr="007E3121">
        <w:rPr>
          <w:rFonts w:cs="Times New Roman"/>
          <w:szCs w:val="28"/>
          <w:lang w:val="uk-UA"/>
        </w:rPr>
        <w:t>:</w:t>
      </w:r>
    </w:p>
    <w:p w14:paraId="7788EB06" w14:textId="77777777" w:rsidR="00557052" w:rsidRDefault="00557052" w:rsidP="00557052">
      <w:pPr>
        <w:ind w:firstLine="851"/>
        <w:rPr>
          <w:rFonts w:cs="Times New Roman"/>
          <w:szCs w:val="28"/>
          <w:lang w:val="uk-UA"/>
        </w:rPr>
      </w:pPr>
      <w:r w:rsidRPr="00AA5B42">
        <w:rPr>
          <w:rFonts w:cs="Times New Roman"/>
          <w:szCs w:val="28"/>
          <w:lang w:val="uk-UA"/>
        </w:rPr>
        <w:t>1.</w:t>
      </w:r>
      <w:r>
        <w:rPr>
          <w:rFonts w:cs="Times New Roman"/>
          <w:szCs w:val="28"/>
          <w:lang w:val="uk-UA"/>
        </w:rPr>
        <w:t xml:space="preserve"> Загальна інформація (загальні відомості про опитуваного, ПІБ, адреса проживання, контактний номер телефону, мобільність опитуваного, дізнається думка опитуваного про доцільність візитів соціального працівника </w:t>
      </w:r>
      <w:r>
        <w:rPr>
          <w:lang w:val="en-US"/>
        </w:rPr>
        <w:t>HelpAge</w:t>
      </w:r>
      <w:r>
        <w:rPr>
          <w:rFonts w:cs="Times New Roman"/>
          <w:szCs w:val="28"/>
          <w:lang w:val="uk-UA"/>
        </w:rPr>
        <w:t>.</w:t>
      </w:r>
    </w:p>
    <w:p w14:paraId="5AAD2A12" w14:textId="77777777" w:rsidR="00557052" w:rsidRDefault="00557052" w:rsidP="00557052">
      <w:pPr>
        <w:ind w:firstLine="851"/>
        <w:rPr>
          <w:rFonts w:cs="Times New Roman"/>
          <w:szCs w:val="28"/>
          <w:lang w:val="uk-UA"/>
        </w:rPr>
      </w:pPr>
      <w:r>
        <w:rPr>
          <w:rFonts w:cs="Times New Roman"/>
          <w:szCs w:val="28"/>
          <w:lang w:val="uk-UA"/>
        </w:rPr>
        <w:t>2. Інвалідність (де опитуваний оцінює стан свого здоров’я, спираючись на особисті відчуття; вказують офіційну групу інвалідності, якщо мають).</w:t>
      </w:r>
    </w:p>
    <w:p w14:paraId="4033D186" w14:textId="77777777" w:rsidR="00557052" w:rsidRDefault="00557052" w:rsidP="00557052">
      <w:pPr>
        <w:ind w:firstLine="851"/>
        <w:rPr>
          <w:rFonts w:cs="Times New Roman"/>
          <w:szCs w:val="28"/>
          <w:lang w:val="uk-UA"/>
        </w:rPr>
      </w:pPr>
      <w:r>
        <w:rPr>
          <w:rFonts w:cs="Times New Roman"/>
          <w:szCs w:val="28"/>
          <w:lang w:val="uk-UA"/>
        </w:rPr>
        <w:t>3. Потреба у непродовольчих товарах (опитуваним пропонується вказати необхідність допоміжних засобів, таких як милиці, тростини тощо; вказують необхідність підгузків, урологічних прокладок; тонометрів, глюкометрів тощо).</w:t>
      </w:r>
    </w:p>
    <w:p w14:paraId="1EF9EB7B" w14:textId="77777777" w:rsidR="00557052" w:rsidRDefault="00557052" w:rsidP="00557052">
      <w:pPr>
        <w:ind w:firstLine="851"/>
        <w:rPr>
          <w:rFonts w:cs="Times New Roman"/>
          <w:szCs w:val="28"/>
          <w:lang w:val="uk-UA"/>
        </w:rPr>
      </w:pPr>
      <w:r>
        <w:rPr>
          <w:rFonts w:cs="Times New Roman"/>
          <w:szCs w:val="28"/>
          <w:lang w:val="uk-UA"/>
        </w:rPr>
        <w:t>4. Здоров’я (в даному розділі опитуваний вказує наявні захворювання (дихальної системи, серйозних травм, високого тиску тощо).</w:t>
      </w:r>
    </w:p>
    <w:p w14:paraId="74CB9370" w14:textId="77777777" w:rsidR="00557052" w:rsidRDefault="00557052" w:rsidP="00557052">
      <w:pPr>
        <w:ind w:firstLine="851"/>
        <w:rPr>
          <w:rFonts w:cs="Times New Roman"/>
          <w:szCs w:val="28"/>
          <w:lang w:val="uk-UA"/>
        </w:rPr>
      </w:pPr>
      <w:r>
        <w:rPr>
          <w:rFonts w:cs="Times New Roman"/>
          <w:szCs w:val="28"/>
          <w:lang w:val="uk-UA"/>
        </w:rPr>
        <w:t xml:space="preserve">5. Психосоціальне самопочуття. </w:t>
      </w:r>
    </w:p>
    <w:p w14:paraId="40E43403" w14:textId="77777777" w:rsidR="00557052" w:rsidRDefault="00557052" w:rsidP="00557052">
      <w:pPr>
        <w:rPr>
          <w:lang w:val="uk-UA"/>
        </w:rPr>
      </w:pPr>
      <w:r>
        <w:t>Психосоціальне самопочуття</w:t>
      </w:r>
      <w:r>
        <w:rPr>
          <w:lang w:val="uk-UA"/>
        </w:rPr>
        <w:t xml:space="preserve"> </w:t>
      </w:r>
      <w:r>
        <w:t>-</w:t>
      </w:r>
      <w:r>
        <w:rPr>
          <w:lang w:val="uk-UA"/>
        </w:rPr>
        <w:t xml:space="preserve"> ц</w:t>
      </w:r>
      <w:r>
        <w:t>е своєрідний механізм, який ефективно встановлює людину в середовищі і направляє в заданому напрямку існування</w:t>
      </w:r>
      <w:r>
        <w:rPr>
          <w:lang w:val="uk-UA"/>
        </w:rPr>
        <w:t>.</w:t>
      </w:r>
    </w:p>
    <w:p w14:paraId="0DAC288A" w14:textId="77777777" w:rsidR="00557052" w:rsidRPr="00A95B06" w:rsidRDefault="00557052" w:rsidP="00557052">
      <w:pPr>
        <w:rPr>
          <w:rFonts w:cs="Times New Roman"/>
          <w:szCs w:val="28"/>
          <w:lang w:val="uk-UA"/>
        </w:rPr>
      </w:pPr>
      <w:r>
        <w:t>Самопочуття в цілому</w:t>
      </w:r>
      <w:r>
        <w:rPr>
          <w:lang w:val="uk-UA"/>
        </w:rPr>
        <w:t xml:space="preserve"> </w:t>
      </w:r>
      <w:r>
        <w:t>-</w:t>
      </w:r>
      <w:r>
        <w:rPr>
          <w:lang w:val="uk-UA"/>
        </w:rPr>
        <w:t xml:space="preserve"> </w:t>
      </w:r>
      <w:r>
        <w:t>це комплексний стан фізичного, емоційного та психічного благополуччя людини в конкретний момент часу. Воно відображає, як людина відчуває себе у всіх аспектах свого існування. 1 Здорове самопочуття важливо для активного і задоволеного життя. Воно може залежати від різних факторів, таких як фізичне здоров'я, емоційний статус, ступінь стресу і задоволеність життям</w:t>
      </w:r>
      <w:r w:rsidR="00B06A1A" w:rsidRPr="00B06A1A">
        <w:t xml:space="preserve"> [</w:t>
      </w:r>
      <w:r w:rsidR="00B06A1A">
        <w:fldChar w:fldCharType="begin"/>
      </w:r>
      <w:r w:rsidR="00B06A1A">
        <w:instrText xml:space="preserve"> REF _Ref214479680 \r \h </w:instrText>
      </w:r>
      <w:r w:rsidR="00B06A1A">
        <w:fldChar w:fldCharType="separate"/>
      </w:r>
      <w:r w:rsidR="00B06A1A">
        <w:t>7</w:t>
      </w:r>
      <w:r w:rsidR="00B06A1A">
        <w:fldChar w:fldCharType="end"/>
      </w:r>
      <w:r w:rsidR="00B06A1A" w:rsidRPr="00B06A1A">
        <w:t>]</w:t>
      </w:r>
      <w:r>
        <w:t>.</w:t>
      </w:r>
    </w:p>
    <w:p w14:paraId="209BFA9F" w14:textId="77777777" w:rsidR="00557052" w:rsidRDefault="00557052" w:rsidP="00557052">
      <w:pPr>
        <w:ind w:firstLine="851"/>
        <w:rPr>
          <w:rFonts w:cs="Times New Roman"/>
          <w:szCs w:val="28"/>
          <w:lang w:val="uk-UA"/>
        </w:rPr>
      </w:pPr>
      <w:r>
        <w:rPr>
          <w:rFonts w:cs="Times New Roman"/>
          <w:szCs w:val="28"/>
          <w:lang w:val="uk-UA"/>
        </w:rPr>
        <w:t>Даний розділ уважно проаналізуємо для усіх 16 бенефеціарів:</w:t>
      </w:r>
    </w:p>
    <w:p w14:paraId="1AEA59FD" w14:textId="77777777" w:rsidR="00557052" w:rsidRPr="00EC4AE4" w:rsidRDefault="00557052" w:rsidP="00557052">
      <w:pPr>
        <w:ind w:firstLine="851"/>
        <w:rPr>
          <w:rFonts w:cs="Times New Roman"/>
          <w:i/>
          <w:szCs w:val="28"/>
          <w:lang w:val="uk-UA"/>
        </w:rPr>
      </w:pPr>
      <w:r w:rsidRPr="00EC4AE4">
        <w:rPr>
          <w:rFonts w:cs="Times New Roman"/>
          <w:i/>
          <w:szCs w:val="28"/>
          <w:lang w:val="uk-UA"/>
        </w:rPr>
        <w:t>1 питання: Як часто ви зустрічалися/ спілкувалась з друзями/ іншими людьми у громаді за останні 2 місяці</w:t>
      </w:r>
      <w:r>
        <w:rPr>
          <w:rFonts w:cs="Times New Roman"/>
          <w:i/>
          <w:szCs w:val="28"/>
          <w:lang w:val="uk-UA"/>
        </w:rPr>
        <w:t>:</w:t>
      </w:r>
    </w:p>
    <w:p w14:paraId="2B8B098A" w14:textId="77777777" w:rsidR="00557052" w:rsidRDefault="00557052" w:rsidP="00557052">
      <w:pPr>
        <w:ind w:firstLine="851"/>
        <w:rPr>
          <w:rFonts w:cs="Times New Roman"/>
          <w:szCs w:val="28"/>
          <w:lang w:val="uk-UA"/>
        </w:rPr>
      </w:pPr>
      <w:r>
        <w:rPr>
          <w:rFonts w:cs="Times New Roman"/>
          <w:szCs w:val="28"/>
          <w:lang w:val="uk-UA"/>
        </w:rPr>
        <w:t>Ніколи - 0</w:t>
      </w:r>
    </w:p>
    <w:p w14:paraId="0FF9C9AE" w14:textId="77777777" w:rsidR="00557052" w:rsidRDefault="00557052" w:rsidP="00557052">
      <w:pPr>
        <w:ind w:firstLine="851"/>
        <w:rPr>
          <w:rFonts w:cs="Times New Roman"/>
          <w:szCs w:val="28"/>
          <w:lang w:val="uk-UA"/>
        </w:rPr>
      </w:pPr>
      <w:r>
        <w:rPr>
          <w:rFonts w:cs="Times New Roman"/>
          <w:szCs w:val="28"/>
          <w:lang w:val="uk-UA"/>
        </w:rPr>
        <w:t>Іноді - 12</w:t>
      </w:r>
    </w:p>
    <w:p w14:paraId="7CBAC3D1" w14:textId="77777777" w:rsidR="00557052" w:rsidRDefault="00557052" w:rsidP="00557052">
      <w:pPr>
        <w:ind w:firstLine="851"/>
        <w:rPr>
          <w:rFonts w:cs="Times New Roman"/>
          <w:szCs w:val="28"/>
          <w:lang w:val="uk-UA"/>
        </w:rPr>
      </w:pPr>
      <w:r>
        <w:rPr>
          <w:rFonts w:cs="Times New Roman"/>
          <w:szCs w:val="28"/>
          <w:lang w:val="uk-UA"/>
        </w:rPr>
        <w:t>Часто - 2</w:t>
      </w:r>
    </w:p>
    <w:p w14:paraId="23F71E31" w14:textId="77777777" w:rsidR="00557052" w:rsidRDefault="00557052" w:rsidP="00557052">
      <w:pPr>
        <w:ind w:firstLine="851"/>
        <w:rPr>
          <w:rFonts w:cs="Times New Roman"/>
          <w:szCs w:val="28"/>
          <w:lang w:val="uk-UA"/>
        </w:rPr>
      </w:pPr>
      <w:r>
        <w:rPr>
          <w:rFonts w:cs="Times New Roman"/>
          <w:szCs w:val="28"/>
          <w:lang w:val="uk-UA"/>
        </w:rPr>
        <w:t>Щодня  - 2</w:t>
      </w:r>
    </w:p>
    <w:p w14:paraId="5A4DFB9E" w14:textId="77777777" w:rsidR="00557052" w:rsidRDefault="00557052" w:rsidP="00557052">
      <w:pPr>
        <w:ind w:firstLine="851"/>
        <w:rPr>
          <w:rFonts w:cs="Times New Roman"/>
          <w:szCs w:val="28"/>
          <w:lang w:val="uk-UA"/>
        </w:rPr>
      </w:pPr>
      <w:r>
        <w:rPr>
          <w:rFonts w:cs="Times New Roman"/>
          <w:szCs w:val="28"/>
          <w:lang w:val="uk-UA"/>
        </w:rPr>
        <w:t xml:space="preserve">Представимо дані в круговій діаграмі на рисунку </w:t>
      </w:r>
      <w:r w:rsidR="007E1AC0">
        <w:rPr>
          <w:rFonts w:cs="Times New Roman"/>
          <w:szCs w:val="28"/>
          <w:lang w:val="uk-UA"/>
        </w:rPr>
        <w:t>2.</w:t>
      </w:r>
      <w:r>
        <w:rPr>
          <w:rFonts w:cs="Times New Roman"/>
          <w:szCs w:val="28"/>
          <w:lang w:val="uk-UA"/>
        </w:rPr>
        <w:t xml:space="preserve">2 </w:t>
      </w:r>
    </w:p>
    <w:p w14:paraId="7CBAB09D" w14:textId="77777777" w:rsidR="00557052" w:rsidRDefault="00557052" w:rsidP="00557052">
      <w:pPr>
        <w:ind w:firstLine="851"/>
        <w:rPr>
          <w:rFonts w:cs="Times New Roman"/>
          <w:szCs w:val="28"/>
          <w:lang w:val="uk-UA"/>
        </w:rPr>
      </w:pPr>
    </w:p>
    <w:p w14:paraId="21167D89" w14:textId="77777777" w:rsidR="00557052" w:rsidRDefault="00557052" w:rsidP="00557052">
      <w:pPr>
        <w:ind w:firstLine="851"/>
        <w:jc w:val="center"/>
        <w:rPr>
          <w:rFonts w:cs="Times New Roman"/>
          <w:szCs w:val="28"/>
          <w:lang w:val="uk-UA"/>
        </w:rPr>
      </w:pPr>
      <w:r>
        <w:rPr>
          <w:noProof/>
          <w:lang w:eastAsia="ru-RU"/>
        </w:rPr>
        <w:drawing>
          <wp:inline distT="0" distB="0" distL="0" distR="0" wp14:anchorId="0AC7ADEF" wp14:editId="296853C9">
            <wp:extent cx="2754998" cy="1781605"/>
            <wp:effectExtent l="0" t="0" r="762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DAA60A" w14:textId="77777777" w:rsidR="00557052" w:rsidRDefault="00557052" w:rsidP="00557052">
      <w:pPr>
        <w:ind w:firstLine="851"/>
        <w:rPr>
          <w:rFonts w:cs="Times New Roman"/>
          <w:szCs w:val="28"/>
          <w:lang w:val="uk-UA"/>
        </w:rPr>
      </w:pPr>
      <w:r>
        <w:rPr>
          <w:rFonts w:cs="Times New Roman"/>
          <w:szCs w:val="28"/>
          <w:lang w:val="uk-UA"/>
        </w:rPr>
        <w:t>Рис</w:t>
      </w:r>
      <w:r w:rsidR="007E1AC0">
        <w:rPr>
          <w:rFonts w:cs="Times New Roman"/>
          <w:szCs w:val="28"/>
          <w:lang w:val="uk-UA"/>
        </w:rPr>
        <w:t>.</w:t>
      </w:r>
      <w:r>
        <w:rPr>
          <w:rFonts w:cs="Times New Roman"/>
          <w:szCs w:val="28"/>
          <w:lang w:val="uk-UA"/>
        </w:rPr>
        <w:t xml:space="preserve"> </w:t>
      </w:r>
      <w:r w:rsidR="007E1AC0">
        <w:rPr>
          <w:rFonts w:cs="Times New Roman"/>
          <w:szCs w:val="28"/>
          <w:lang w:val="uk-UA"/>
        </w:rPr>
        <w:t>2.</w:t>
      </w:r>
      <w:r>
        <w:rPr>
          <w:rFonts w:cs="Times New Roman"/>
          <w:szCs w:val="28"/>
          <w:lang w:val="uk-UA"/>
        </w:rPr>
        <w:t>2 – Розподіл бенефеціарів по питанню 1 з 5 розділу Психосоціальне самопочуття</w:t>
      </w:r>
    </w:p>
    <w:p w14:paraId="3D20D375" w14:textId="77777777" w:rsidR="00557052" w:rsidRDefault="00557052" w:rsidP="00557052">
      <w:pPr>
        <w:ind w:firstLine="851"/>
        <w:rPr>
          <w:rFonts w:cs="Times New Roman"/>
          <w:szCs w:val="28"/>
          <w:lang w:val="uk-UA"/>
        </w:rPr>
      </w:pPr>
    </w:p>
    <w:p w14:paraId="2F5CF2DE" w14:textId="77777777" w:rsidR="008B7041" w:rsidRDefault="008B7041" w:rsidP="008B7041">
      <w:pPr>
        <w:rPr>
          <w:lang w:val="uk-UA" w:eastAsia="ru-RU"/>
        </w:rPr>
      </w:pPr>
      <w:r w:rsidRPr="008B7041">
        <w:rPr>
          <w:lang w:val="uk-UA" w:eastAsia="ru-RU"/>
        </w:rPr>
        <w:t xml:space="preserve">Аналіз відповіді на питання про частоту спілкування з друзями або іншими людьми у громаді за останні два місяці показав, що більшість респондентів (12 осіб) спілкувалися з оточенням </w:t>
      </w:r>
      <w:r w:rsidRPr="00225482">
        <w:rPr>
          <w:lang w:val="uk-UA"/>
        </w:rPr>
        <w:t>інколи, тоді як часто або щодня спілкуються лише по 2</w:t>
      </w:r>
      <w:r w:rsidRPr="008B7041">
        <w:rPr>
          <w:lang w:val="uk-UA" w:eastAsia="ru-RU"/>
        </w:rPr>
        <w:t xml:space="preserve"> особи кожна. </w:t>
      </w:r>
      <w:r w:rsidRPr="008B7041">
        <w:rPr>
          <w:lang w:eastAsia="ru-RU"/>
        </w:rPr>
        <w:t xml:space="preserve">Жоден респондент не зазначив, </w:t>
      </w:r>
      <w:r w:rsidRPr="008B7041">
        <w:t>що ніколи не</w:t>
      </w:r>
      <w:r w:rsidRPr="008B7041">
        <w:rPr>
          <w:lang w:eastAsia="ru-RU"/>
        </w:rPr>
        <w:t xml:space="preserve"> спілкується.</w:t>
      </w:r>
    </w:p>
    <w:p w14:paraId="1BDDED71" w14:textId="77777777" w:rsidR="008B7041" w:rsidRPr="008B7041" w:rsidRDefault="008B7041" w:rsidP="008B7041">
      <w:pPr>
        <w:rPr>
          <w:lang w:eastAsia="ru-RU"/>
        </w:rPr>
      </w:pPr>
      <w:r w:rsidRPr="008B7041">
        <w:rPr>
          <w:lang w:eastAsia="ru-RU"/>
        </w:rPr>
        <w:t>Це свідчить про те, що значна частина літніх людей підтримує контакт з оточенням нерегулярно, а активне щоденне соціальне спілкування є скоріше винятком. Отже, існує потенційна потреба у створенні умов для більш регулярної соціальної взаємодії в громаді.</w:t>
      </w:r>
    </w:p>
    <w:p w14:paraId="2BEAC3C5" w14:textId="77777777" w:rsidR="00557052" w:rsidRDefault="00557052" w:rsidP="00557052">
      <w:pPr>
        <w:ind w:firstLine="851"/>
        <w:rPr>
          <w:rFonts w:cs="Times New Roman"/>
          <w:i/>
          <w:szCs w:val="28"/>
          <w:lang w:val="uk-UA"/>
        </w:rPr>
      </w:pPr>
      <w:r w:rsidRPr="00EB2463">
        <w:rPr>
          <w:rFonts w:cs="Times New Roman"/>
          <w:i/>
          <w:szCs w:val="28"/>
          <w:lang w:val="uk-UA"/>
        </w:rPr>
        <w:t>2 питання: Як часто ви відчували занепокоєння, нервозність або тривогу за останні 2 місяці</w:t>
      </w:r>
      <w:r>
        <w:rPr>
          <w:rFonts w:cs="Times New Roman"/>
          <w:i/>
          <w:szCs w:val="28"/>
          <w:lang w:val="uk-UA"/>
        </w:rPr>
        <w:t>?</w:t>
      </w:r>
    </w:p>
    <w:p w14:paraId="68652D7D" w14:textId="77777777" w:rsidR="00557052" w:rsidRPr="00EB2463" w:rsidRDefault="00557052" w:rsidP="00557052">
      <w:pPr>
        <w:ind w:firstLine="851"/>
        <w:rPr>
          <w:rFonts w:cs="Times New Roman"/>
          <w:szCs w:val="28"/>
          <w:lang w:val="uk-UA"/>
        </w:rPr>
      </w:pPr>
      <w:r w:rsidRPr="00EB2463">
        <w:rPr>
          <w:rFonts w:cs="Times New Roman"/>
          <w:szCs w:val="28"/>
          <w:lang w:val="uk-UA"/>
        </w:rPr>
        <w:t>Ніколи</w:t>
      </w:r>
      <w:r>
        <w:rPr>
          <w:rFonts w:cs="Times New Roman"/>
          <w:szCs w:val="28"/>
          <w:lang w:val="uk-UA"/>
        </w:rPr>
        <w:t xml:space="preserve"> - 0</w:t>
      </w:r>
    </w:p>
    <w:p w14:paraId="0C8EF4D9" w14:textId="77777777" w:rsidR="00557052" w:rsidRPr="00EB2463" w:rsidRDefault="00557052" w:rsidP="00557052">
      <w:pPr>
        <w:ind w:firstLine="851"/>
        <w:rPr>
          <w:rFonts w:cs="Times New Roman"/>
          <w:szCs w:val="28"/>
          <w:lang w:val="uk-UA"/>
        </w:rPr>
      </w:pPr>
      <w:r w:rsidRPr="00EB2463">
        <w:rPr>
          <w:rFonts w:cs="Times New Roman"/>
          <w:szCs w:val="28"/>
          <w:lang w:val="uk-UA"/>
        </w:rPr>
        <w:t>Іноді</w:t>
      </w:r>
      <w:r>
        <w:rPr>
          <w:rFonts w:cs="Times New Roman"/>
          <w:szCs w:val="28"/>
          <w:lang w:val="uk-UA"/>
        </w:rPr>
        <w:t xml:space="preserve"> - 3</w:t>
      </w:r>
    </w:p>
    <w:p w14:paraId="6353D38A" w14:textId="77777777" w:rsidR="00557052" w:rsidRPr="00EB2463" w:rsidRDefault="00557052" w:rsidP="00557052">
      <w:pPr>
        <w:ind w:firstLine="851"/>
        <w:rPr>
          <w:rFonts w:cs="Times New Roman"/>
          <w:szCs w:val="28"/>
          <w:lang w:val="uk-UA"/>
        </w:rPr>
      </w:pPr>
      <w:r w:rsidRPr="00EB2463">
        <w:rPr>
          <w:rFonts w:cs="Times New Roman"/>
          <w:szCs w:val="28"/>
          <w:lang w:val="uk-UA"/>
        </w:rPr>
        <w:t>Часто</w:t>
      </w:r>
      <w:r>
        <w:rPr>
          <w:rFonts w:cs="Times New Roman"/>
          <w:szCs w:val="28"/>
          <w:lang w:val="uk-UA"/>
        </w:rPr>
        <w:t xml:space="preserve"> - 4</w:t>
      </w:r>
    </w:p>
    <w:p w14:paraId="21E74381" w14:textId="77777777" w:rsidR="00557052" w:rsidRDefault="00557052" w:rsidP="00557052">
      <w:pPr>
        <w:ind w:firstLine="851"/>
        <w:rPr>
          <w:rFonts w:cs="Times New Roman"/>
          <w:szCs w:val="28"/>
          <w:lang w:val="uk-UA"/>
        </w:rPr>
      </w:pPr>
      <w:r w:rsidRPr="00EB2463">
        <w:rPr>
          <w:rFonts w:cs="Times New Roman"/>
          <w:szCs w:val="28"/>
          <w:lang w:val="uk-UA"/>
        </w:rPr>
        <w:t>Щодня</w:t>
      </w:r>
      <w:r>
        <w:rPr>
          <w:rFonts w:cs="Times New Roman"/>
          <w:szCs w:val="28"/>
          <w:lang w:val="uk-UA"/>
        </w:rPr>
        <w:t xml:space="preserve"> –</w:t>
      </w:r>
      <w:r w:rsidRPr="00EB2463">
        <w:rPr>
          <w:rFonts w:cs="Times New Roman"/>
          <w:szCs w:val="28"/>
          <w:lang w:val="uk-UA"/>
        </w:rPr>
        <w:t xml:space="preserve"> </w:t>
      </w:r>
      <w:r>
        <w:rPr>
          <w:rFonts w:cs="Times New Roman"/>
          <w:szCs w:val="28"/>
          <w:lang w:val="uk-UA"/>
        </w:rPr>
        <w:t>9</w:t>
      </w:r>
    </w:p>
    <w:p w14:paraId="401574B2" w14:textId="77777777" w:rsidR="00557052" w:rsidRDefault="00557052" w:rsidP="00557052">
      <w:pPr>
        <w:ind w:firstLine="851"/>
        <w:rPr>
          <w:rFonts w:cs="Times New Roman"/>
          <w:szCs w:val="28"/>
          <w:lang w:val="uk-UA"/>
        </w:rPr>
      </w:pPr>
      <w:r>
        <w:rPr>
          <w:rFonts w:cs="Times New Roman"/>
          <w:szCs w:val="28"/>
          <w:lang w:val="uk-UA"/>
        </w:rPr>
        <w:t>Представимо дані в круговій діаграмі на рисунку 3.</w:t>
      </w:r>
    </w:p>
    <w:p w14:paraId="122A996C" w14:textId="77777777" w:rsidR="00557052" w:rsidRPr="00EB2463" w:rsidRDefault="00557052" w:rsidP="00557052">
      <w:pPr>
        <w:ind w:firstLine="851"/>
        <w:jc w:val="center"/>
        <w:rPr>
          <w:rFonts w:cs="Times New Roman"/>
          <w:szCs w:val="28"/>
          <w:lang w:val="uk-UA"/>
        </w:rPr>
      </w:pPr>
      <w:r>
        <w:rPr>
          <w:noProof/>
          <w:lang w:eastAsia="ru-RU"/>
        </w:rPr>
        <w:drawing>
          <wp:inline distT="0" distB="0" distL="0" distR="0" wp14:anchorId="22631512" wp14:editId="4E2C1F37">
            <wp:extent cx="3215148" cy="1822901"/>
            <wp:effectExtent l="0" t="0" r="4445"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4C8606" w14:textId="77777777" w:rsidR="00557052" w:rsidRDefault="00557052" w:rsidP="00557052">
      <w:pPr>
        <w:ind w:firstLine="851"/>
        <w:rPr>
          <w:rFonts w:cs="Times New Roman"/>
          <w:szCs w:val="28"/>
          <w:lang w:val="uk-UA"/>
        </w:rPr>
      </w:pPr>
      <w:r>
        <w:rPr>
          <w:rFonts w:cs="Times New Roman"/>
          <w:szCs w:val="28"/>
          <w:lang w:val="uk-UA"/>
        </w:rPr>
        <w:t>Рис</w:t>
      </w:r>
      <w:r w:rsidR="008B7041">
        <w:rPr>
          <w:rFonts w:cs="Times New Roman"/>
          <w:szCs w:val="28"/>
          <w:lang w:val="uk-UA"/>
        </w:rPr>
        <w:t>.</w:t>
      </w:r>
      <w:r>
        <w:rPr>
          <w:rFonts w:cs="Times New Roman"/>
          <w:szCs w:val="28"/>
          <w:lang w:val="uk-UA"/>
        </w:rPr>
        <w:t xml:space="preserve"> </w:t>
      </w:r>
      <w:r w:rsidR="008B7041">
        <w:rPr>
          <w:rFonts w:cs="Times New Roman"/>
          <w:szCs w:val="28"/>
          <w:lang w:val="uk-UA"/>
        </w:rPr>
        <w:t>2.</w:t>
      </w:r>
      <w:r>
        <w:rPr>
          <w:rFonts w:cs="Times New Roman"/>
          <w:szCs w:val="28"/>
          <w:lang w:val="uk-UA"/>
        </w:rPr>
        <w:t>3 - Розподіл бенефеціарів по питанню 2 з 5 розділу Психосоціальне самопочуття</w:t>
      </w:r>
    </w:p>
    <w:p w14:paraId="1DBE5A17" w14:textId="77777777" w:rsidR="00557052" w:rsidRDefault="00557052" w:rsidP="00557052">
      <w:pPr>
        <w:ind w:firstLine="851"/>
        <w:rPr>
          <w:rFonts w:cs="Times New Roman"/>
          <w:szCs w:val="28"/>
          <w:lang w:val="uk-UA"/>
        </w:rPr>
      </w:pPr>
    </w:p>
    <w:p w14:paraId="2A92E9E4" w14:textId="77777777" w:rsidR="008B7041" w:rsidRDefault="008B7041" w:rsidP="00557052">
      <w:pPr>
        <w:ind w:firstLine="851"/>
        <w:rPr>
          <w:lang w:val="uk-UA"/>
        </w:rPr>
      </w:pPr>
      <w:r w:rsidRPr="008B7041">
        <w:rPr>
          <w:lang w:val="uk-UA"/>
        </w:rPr>
        <w:t>Аналіз відповіді на питання про частоту відчуття занепокоєння, нервозності або тривоги за останні два місяці показав, що переважна більшість респондентів (9 осіб) відчували такі стани щодня, ще 4 особи – часто, і 3 особи – інколи. Жоден респондент не зазначив, що ніколи не відчував тривоги. Це свідчить про високу поширеність тривожних станів серед опитаних осіб похилого віку, що підкреслює необхідність проведення соціально-психологічної підтримки та створення умов для зниження рівня стресу і занепокоєння у повсякденному житті.</w:t>
      </w:r>
    </w:p>
    <w:p w14:paraId="612398E2" w14:textId="77777777" w:rsidR="00557052" w:rsidRDefault="00557052" w:rsidP="00557052">
      <w:pPr>
        <w:ind w:firstLine="851"/>
        <w:rPr>
          <w:rFonts w:cs="Times New Roman"/>
          <w:i/>
          <w:szCs w:val="28"/>
          <w:lang w:val="uk-UA"/>
        </w:rPr>
      </w:pPr>
      <w:r w:rsidRPr="00B17668">
        <w:rPr>
          <w:rFonts w:cs="Times New Roman"/>
          <w:i/>
          <w:szCs w:val="28"/>
          <w:lang w:val="uk-UA"/>
        </w:rPr>
        <w:t>3 питання: Як часто ви відчували депресію чи засмучення за останні два місяці</w:t>
      </w:r>
      <w:r>
        <w:rPr>
          <w:rFonts w:cs="Times New Roman"/>
          <w:i/>
          <w:szCs w:val="28"/>
          <w:lang w:val="uk-UA"/>
        </w:rPr>
        <w:t>?</w:t>
      </w:r>
    </w:p>
    <w:p w14:paraId="2DACF3C3" w14:textId="77777777" w:rsidR="00557052" w:rsidRPr="00EB2463" w:rsidRDefault="00557052" w:rsidP="00557052">
      <w:pPr>
        <w:ind w:firstLine="851"/>
        <w:rPr>
          <w:rFonts w:cs="Times New Roman"/>
          <w:szCs w:val="28"/>
          <w:lang w:val="uk-UA"/>
        </w:rPr>
      </w:pPr>
      <w:r w:rsidRPr="00EB2463">
        <w:rPr>
          <w:rFonts w:cs="Times New Roman"/>
          <w:szCs w:val="28"/>
          <w:lang w:val="uk-UA"/>
        </w:rPr>
        <w:t>Ніколи</w:t>
      </w:r>
      <w:r>
        <w:rPr>
          <w:rFonts w:cs="Times New Roman"/>
          <w:szCs w:val="28"/>
          <w:lang w:val="uk-UA"/>
        </w:rPr>
        <w:t xml:space="preserve"> - 0</w:t>
      </w:r>
    </w:p>
    <w:p w14:paraId="5F105BA0" w14:textId="77777777" w:rsidR="00557052" w:rsidRPr="00EB2463" w:rsidRDefault="00557052" w:rsidP="00557052">
      <w:pPr>
        <w:ind w:firstLine="851"/>
        <w:rPr>
          <w:rFonts w:cs="Times New Roman"/>
          <w:szCs w:val="28"/>
          <w:lang w:val="uk-UA"/>
        </w:rPr>
      </w:pPr>
      <w:r w:rsidRPr="00EB2463">
        <w:rPr>
          <w:rFonts w:cs="Times New Roman"/>
          <w:szCs w:val="28"/>
          <w:lang w:val="uk-UA"/>
        </w:rPr>
        <w:t>Іноді</w:t>
      </w:r>
      <w:r>
        <w:rPr>
          <w:rFonts w:cs="Times New Roman"/>
          <w:szCs w:val="28"/>
          <w:lang w:val="uk-UA"/>
        </w:rPr>
        <w:t xml:space="preserve"> - 4</w:t>
      </w:r>
    </w:p>
    <w:p w14:paraId="1197F686" w14:textId="77777777" w:rsidR="00557052" w:rsidRPr="00EB2463" w:rsidRDefault="00557052" w:rsidP="00557052">
      <w:pPr>
        <w:ind w:firstLine="851"/>
        <w:rPr>
          <w:rFonts w:cs="Times New Roman"/>
          <w:szCs w:val="28"/>
          <w:lang w:val="uk-UA"/>
        </w:rPr>
      </w:pPr>
      <w:r w:rsidRPr="00EB2463">
        <w:rPr>
          <w:rFonts w:cs="Times New Roman"/>
          <w:szCs w:val="28"/>
          <w:lang w:val="uk-UA"/>
        </w:rPr>
        <w:t>Часто</w:t>
      </w:r>
      <w:r>
        <w:rPr>
          <w:rFonts w:cs="Times New Roman"/>
          <w:szCs w:val="28"/>
          <w:lang w:val="uk-UA"/>
        </w:rPr>
        <w:t xml:space="preserve"> - 5</w:t>
      </w:r>
    </w:p>
    <w:p w14:paraId="0DD92DA7" w14:textId="77777777" w:rsidR="00557052" w:rsidRDefault="00557052" w:rsidP="00557052">
      <w:pPr>
        <w:ind w:firstLine="851"/>
        <w:rPr>
          <w:rFonts w:cs="Times New Roman"/>
          <w:szCs w:val="28"/>
          <w:lang w:val="uk-UA"/>
        </w:rPr>
      </w:pPr>
      <w:r w:rsidRPr="00EB2463">
        <w:rPr>
          <w:rFonts w:cs="Times New Roman"/>
          <w:szCs w:val="28"/>
          <w:lang w:val="uk-UA"/>
        </w:rPr>
        <w:t>Щодня</w:t>
      </w:r>
      <w:r>
        <w:rPr>
          <w:rFonts w:cs="Times New Roman"/>
          <w:szCs w:val="28"/>
          <w:lang w:val="uk-UA"/>
        </w:rPr>
        <w:t xml:space="preserve"> –</w:t>
      </w:r>
      <w:r w:rsidRPr="00EB2463">
        <w:rPr>
          <w:rFonts w:cs="Times New Roman"/>
          <w:szCs w:val="28"/>
          <w:lang w:val="uk-UA"/>
        </w:rPr>
        <w:t xml:space="preserve"> </w:t>
      </w:r>
      <w:r>
        <w:rPr>
          <w:rFonts w:cs="Times New Roman"/>
          <w:szCs w:val="28"/>
          <w:lang w:val="uk-UA"/>
        </w:rPr>
        <w:t>7</w:t>
      </w:r>
    </w:p>
    <w:p w14:paraId="5FB91145" w14:textId="77777777" w:rsidR="00557052" w:rsidRDefault="00557052" w:rsidP="00557052">
      <w:pPr>
        <w:ind w:firstLine="851"/>
        <w:rPr>
          <w:rFonts w:cs="Times New Roman"/>
          <w:szCs w:val="28"/>
          <w:lang w:val="uk-UA"/>
        </w:rPr>
      </w:pPr>
      <w:r>
        <w:rPr>
          <w:rFonts w:cs="Times New Roman"/>
          <w:szCs w:val="28"/>
          <w:lang w:val="uk-UA"/>
        </w:rPr>
        <w:t xml:space="preserve">Представимо дані в круговій діаграмі на рисунку </w:t>
      </w:r>
      <w:r w:rsidR="008B7041">
        <w:rPr>
          <w:rFonts w:cs="Times New Roman"/>
          <w:szCs w:val="28"/>
          <w:lang w:val="uk-UA"/>
        </w:rPr>
        <w:t>2.</w:t>
      </w:r>
      <w:r>
        <w:rPr>
          <w:rFonts w:cs="Times New Roman"/>
          <w:szCs w:val="28"/>
          <w:lang w:val="uk-UA"/>
        </w:rPr>
        <w:t>4</w:t>
      </w:r>
    </w:p>
    <w:p w14:paraId="59D86758" w14:textId="77777777" w:rsidR="00557052" w:rsidRPr="00B17668" w:rsidRDefault="00557052" w:rsidP="00557052">
      <w:pPr>
        <w:ind w:firstLine="851"/>
        <w:jc w:val="center"/>
        <w:rPr>
          <w:rFonts w:cs="Times New Roman"/>
          <w:i/>
          <w:szCs w:val="28"/>
          <w:lang w:val="uk-UA"/>
        </w:rPr>
      </w:pPr>
      <w:r>
        <w:rPr>
          <w:noProof/>
          <w:lang w:eastAsia="ru-RU"/>
        </w:rPr>
        <w:drawing>
          <wp:inline distT="0" distB="0" distL="0" distR="0" wp14:anchorId="0DB66C5B" wp14:editId="2A679DB3">
            <wp:extent cx="2914282" cy="1905492"/>
            <wp:effectExtent l="0" t="0" r="63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018EA8" w14:textId="77777777" w:rsidR="00557052" w:rsidRDefault="00557052" w:rsidP="00557052">
      <w:pPr>
        <w:ind w:firstLine="851"/>
        <w:rPr>
          <w:rFonts w:cs="Times New Roman"/>
          <w:szCs w:val="28"/>
          <w:lang w:val="uk-UA"/>
        </w:rPr>
      </w:pPr>
      <w:r>
        <w:rPr>
          <w:rFonts w:cs="Times New Roman"/>
          <w:szCs w:val="28"/>
          <w:lang w:val="uk-UA"/>
        </w:rPr>
        <w:t>Рис</w:t>
      </w:r>
      <w:r w:rsidR="008B7041">
        <w:rPr>
          <w:rFonts w:cs="Times New Roman"/>
          <w:szCs w:val="28"/>
          <w:lang w:val="uk-UA"/>
        </w:rPr>
        <w:t>.2.</w:t>
      </w:r>
      <w:r w:rsidRPr="00802313">
        <w:rPr>
          <w:rFonts w:cs="Times New Roman"/>
          <w:szCs w:val="28"/>
        </w:rPr>
        <w:t>4</w:t>
      </w:r>
      <w:r>
        <w:rPr>
          <w:rFonts w:cs="Times New Roman"/>
          <w:szCs w:val="28"/>
          <w:lang w:val="uk-UA"/>
        </w:rPr>
        <w:t xml:space="preserve"> - Розподіл бенефеціарів по питанню 3 з 5 розділу Психосоціальне самопочуття</w:t>
      </w:r>
    </w:p>
    <w:p w14:paraId="7CCAAE40" w14:textId="77777777" w:rsidR="00557052" w:rsidRDefault="00557052" w:rsidP="00557052">
      <w:pPr>
        <w:ind w:firstLine="851"/>
        <w:rPr>
          <w:rFonts w:cs="Times New Roman"/>
          <w:szCs w:val="28"/>
          <w:lang w:val="uk-UA"/>
        </w:rPr>
      </w:pPr>
    </w:p>
    <w:p w14:paraId="068BCAAF" w14:textId="77777777" w:rsidR="008B7041" w:rsidRDefault="008B7041" w:rsidP="008B7041">
      <w:pPr>
        <w:rPr>
          <w:lang w:val="uk-UA"/>
        </w:rPr>
      </w:pPr>
      <w:r w:rsidRPr="008B7041">
        <w:rPr>
          <w:lang w:val="uk-UA"/>
        </w:rPr>
        <w:t xml:space="preserve">Аналіз даних щодо частоти відчуття депресії або засмучення за останні два </w:t>
      </w:r>
      <w:r w:rsidRPr="00AD1316">
        <w:rPr>
          <w:lang w:val="uk-UA"/>
        </w:rPr>
        <w:t>місяці показав, що більшість респондентів відчували такі стани щодня (7 осіб) або часто (5 осіб), ще 4 особи</w:t>
      </w:r>
      <w:r w:rsidRPr="008B7041">
        <w:rPr>
          <w:lang w:val="uk-UA"/>
        </w:rPr>
        <w:t xml:space="preserve"> відзначили такі емоції </w:t>
      </w:r>
      <w:r w:rsidRPr="00AD1316">
        <w:rPr>
          <w:lang w:val="uk-UA"/>
        </w:rPr>
        <w:t>інколи</w:t>
      </w:r>
      <w:r w:rsidRPr="008B7041">
        <w:rPr>
          <w:lang w:val="uk-UA"/>
        </w:rPr>
        <w:t xml:space="preserve">. </w:t>
      </w:r>
      <w:r>
        <w:t>Жоден респондент не зазначив, що ніколи не відчував депресивного стану. Це свідчить про високий рівень емоційного дискомфорту серед осіб похилого віку, що підкреслює потребу у систематичній психологічній підтримці та соціальних заходах, спрямованих на покращення емоційного стану.</w:t>
      </w:r>
    </w:p>
    <w:p w14:paraId="3BEB51BF" w14:textId="77777777" w:rsidR="00557052" w:rsidRDefault="00557052" w:rsidP="00557052">
      <w:pPr>
        <w:ind w:firstLine="851"/>
        <w:rPr>
          <w:rFonts w:cs="Times New Roman"/>
          <w:i/>
          <w:szCs w:val="28"/>
          <w:lang w:val="uk-UA"/>
        </w:rPr>
      </w:pPr>
      <w:r w:rsidRPr="00003170">
        <w:rPr>
          <w:rFonts w:cs="Times New Roman"/>
          <w:i/>
          <w:szCs w:val="28"/>
          <w:lang w:val="uk-UA"/>
        </w:rPr>
        <w:t>4 питання: Як часто ви відчували себе самотнім за останні два місяці</w:t>
      </w:r>
      <w:r>
        <w:rPr>
          <w:rFonts w:cs="Times New Roman"/>
          <w:i/>
          <w:szCs w:val="28"/>
          <w:lang w:val="uk-UA"/>
        </w:rPr>
        <w:t>?</w:t>
      </w:r>
    </w:p>
    <w:p w14:paraId="4DABF2BD" w14:textId="77777777" w:rsidR="00557052" w:rsidRPr="00EB2463" w:rsidRDefault="00557052" w:rsidP="00557052">
      <w:pPr>
        <w:ind w:firstLine="851"/>
        <w:rPr>
          <w:rFonts w:cs="Times New Roman"/>
          <w:szCs w:val="28"/>
          <w:lang w:val="uk-UA"/>
        </w:rPr>
      </w:pPr>
      <w:r w:rsidRPr="00EB2463">
        <w:rPr>
          <w:rFonts w:cs="Times New Roman"/>
          <w:szCs w:val="28"/>
          <w:lang w:val="uk-UA"/>
        </w:rPr>
        <w:t>Ніколи</w:t>
      </w:r>
      <w:r>
        <w:rPr>
          <w:rFonts w:cs="Times New Roman"/>
          <w:szCs w:val="28"/>
          <w:lang w:val="uk-UA"/>
        </w:rPr>
        <w:t xml:space="preserve"> - 0</w:t>
      </w:r>
    </w:p>
    <w:p w14:paraId="588C1B25" w14:textId="77777777" w:rsidR="00557052" w:rsidRPr="00EB2463" w:rsidRDefault="00557052" w:rsidP="00557052">
      <w:pPr>
        <w:ind w:firstLine="851"/>
        <w:rPr>
          <w:rFonts w:cs="Times New Roman"/>
          <w:szCs w:val="28"/>
          <w:lang w:val="uk-UA"/>
        </w:rPr>
      </w:pPr>
      <w:r w:rsidRPr="00EB2463">
        <w:rPr>
          <w:rFonts w:cs="Times New Roman"/>
          <w:szCs w:val="28"/>
          <w:lang w:val="uk-UA"/>
        </w:rPr>
        <w:t>Іноді</w:t>
      </w:r>
      <w:r>
        <w:rPr>
          <w:rFonts w:cs="Times New Roman"/>
          <w:szCs w:val="28"/>
          <w:lang w:val="uk-UA"/>
        </w:rPr>
        <w:t xml:space="preserve"> - 5</w:t>
      </w:r>
    </w:p>
    <w:p w14:paraId="11FA3628" w14:textId="77777777" w:rsidR="00557052" w:rsidRPr="00EB2463" w:rsidRDefault="00557052" w:rsidP="00557052">
      <w:pPr>
        <w:ind w:firstLine="851"/>
        <w:rPr>
          <w:rFonts w:cs="Times New Roman"/>
          <w:szCs w:val="28"/>
          <w:lang w:val="uk-UA"/>
        </w:rPr>
      </w:pPr>
      <w:r w:rsidRPr="00EB2463">
        <w:rPr>
          <w:rFonts w:cs="Times New Roman"/>
          <w:szCs w:val="28"/>
          <w:lang w:val="uk-UA"/>
        </w:rPr>
        <w:t>Часто</w:t>
      </w:r>
      <w:r>
        <w:rPr>
          <w:rFonts w:cs="Times New Roman"/>
          <w:szCs w:val="28"/>
          <w:lang w:val="uk-UA"/>
        </w:rPr>
        <w:t xml:space="preserve"> - 5</w:t>
      </w:r>
    </w:p>
    <w:p w14:paraId="46FC5C98" w14:textId="77777777" w:rsidR="00557052" w:rsidRDefault="00557052" w:rsidP="00557052">
      <w:pPr>
        <w:ind w:firstLine="851"/>
        <w:rPr>
          <w:rFonts w:cs="Times New Roman"/>
          <w:szCs w:val="28"/>
          <w:lang w:val="uk-UA"/>
        </w:rPr>
      </w:pPr>
      <w:r w:rsidRPr="00EB2463">
        <w:rPr>
          <w:rFonts w:cs="Times New Roman"/>
          <w:szCs w:val="28"/>
          <w:lang w:val="uk-UA"/>
        </w:rPr>
        <w:t>Щодня</w:t>
      </w:r>
      <w:r>
        <w:rPr>
          <w:rFonts w:cs="Times New Roman"/>
          <w:szCs w:val="28"/>
          <w:lang w:val="uk-UA"/>
        </w:rPr>
        <w:t xml:space="preserve"> –</w:t>
      </w:r>
      <w:r w:rsidRPr="00EB2463">
        <w:rPr>
          <w:rFonts w:cs="Times New Roman"/>
          <w:szCs w:val="28"/>
          <w:lang w:val="uk-UA"/>
        </w:rPr>
        <w:t xml:space="preserve"> </w:t>
      </w:r>
      <w:r>
        <w:rPr>
          <w:rFonts w:cs="Times New Roman"/>
          <w:szCs w:val="28"/>
          <w:lang w:val="uk-UA"/>
        </w:rPr>
        <w:t>6</w:t>
      </w:r>
    </w:p>
    <w:p w14:paraId="5A7918AC" w14:textId="77777777" w:rsidR="00557052" w:rsidRDefault="00557052" w:rsidP="00557052">
      <w:pPr>
        <w:ind w:firstLine="851"/>
        <w:rPr>
          <w:rFonts w:cs="Times New Roman"/>
          <w:szCs w:val="28"/>
          <w:lang w:val="uk-UA"/>
        </w:rPr>
      </w:pPr>
      <w:r>
        <w:rPr>
          <w:rFonts w:cs="Times New Roman"/>
          <w:szCs w:val="28"/>
          <w:lang w:val="uk-UA"/>
        </w:rPr>
        <w:t xml:space="preserve">Представимо дані в круговій діаграмі на рисунку </w:t>
      </w:r>
      <w:r w:rsidR="008B7041">
        <w:rPr>
          <w:rFonts w:cs="Times New Roman"/>
          <w:szCs w:val="28"/>
          <w:lang w:val="uk-UA"/>
        </w:rPr>
        <w:t>2.</w:t>
      </w:r>
      <w:r>
        <w:rPr>
          <w:rFonts w:cs="Times New Roman"/>
          <w:szCs w:val="28"/>
          <w:lang w:val="uk-UA"/>
        </w:rPr>
        <w:t>5</w:t>
      </w:r>
    </w:p>
    <w:p w14:paraId="72B45613" w14:textId="77777777" w:rsidR="00557052" w:rsidRPr="00003170" w:rsidRDefault="00557052" w:rsidP="00557052">
      <w:pPr>
        <w:ind w:firstLine="851"/>
        <w:jc w:val="center"/>
        <w:rPr>
          <w:rFonts w:cs="Times New Roman"/>
          <w:szCs w:val="28"/>
          <w:lang w:val="uk-UA"/>
        </w:rPr>
      </w:pPr>
      <w:r>
        <w:rPr>
          <w:noProof/>
          <w:lang w:eastAsia="ru-RU"/>
        </w:rPr>
        <w:drawing>
          <wp:inline distT="0" distB="0" distL="0" distR="0" wp14:anchorId="6419B02C" wp14:editId="48886126">
            <wp:extent cx="3108960" cy="18288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56FDB5" w14:textId="77777777" w:rsidR="00557052" w:rsidRDefault="00557052" w:rsidP="00557052">
      <w:pPr>
        <w:ind w:firstLine="851"/>
        <w:rPr>
          <w:rFonts w:cs="Times New Roman"/>
          <w:szCs w:val="28"/>
          <w:lang w:val="uk-UA"/>
        </w:rPr>
      </w:pPr>
    </w:p>
    <w:p w14:paraId="234FC453" w14:textId="77777777" w:rsidR="00557052" w:rsidRDefault="00557052" w:rsidP="00557052">
      <w:pPr>
        <w:ind w:firstLine="851"/>
        <w:rPr>
          <w:rFonts w:cs="Times New Roman"/>
          <w:szCs w:val="28"/>
          <w:lang w:val="uk-UA"/>
        </w:rPr>
      </w:pPr>
      <w:r>
        <w:rPr>
          <w:rFonts w:cs="Times New Roman"/>
          <w:szCs w:val="28"/>
          <w:lang w:val="uk-UA"/>
        </w:rPr>
        <w:t>Рис</w:t>
      </w:r>
      <w:r w:rsidR="002222EE">
        <w:rPr>
          <w:rFonts w:cs="Times New Roman"/>
          <w:szCs w:val="28"/>
          <w:lang w:val="uk-UA"/>
        </w:rPr>
        <w:t>.</w:t>
      </w:r>
      <w:r>
        <w:rPr>
          <w:rFonts w:cs="Times New Roman"/>
          <w:szCs w:val="28"/>
          <w:lang w:val="uk-UA"/>
        </w:rPr>
        <w:t xml:space="preserve"> </w:t>
      </w:r>
      <w:r w:rsidR="002222EE">
        <w:rPr>
          <w:rFonts w:cs="Times New Roman"/>
          <w:szCs w:val="28"/>
          <w:lang w:val="uk-UA"/>
        </w:rPr>
        <w:t>2.</w:t>
      </w:r>
      <w:r w:rsidRPr="002222EE">
        <w:rPr>
          <w:rFonts w:cs="Times New Roman"/>
          <w:szCs w:val="28"/>
          <w:lang w:val="uk-UA"/>
        </w:rPr>
        <w:t>5</w:t>
      </w:r>
      <w:r>
        <w:rPr>
          <w:rFonts w:cs="Times New Roman"/>
          <w:szCs w:val="28"/>
          <w:lang w:val="uk-UA"/>
        </w:rPr>
        <w:t xml:space="preserve"> - Розподіл бенефеціарів по питанню 4 з 5 розділу Психосоціальне самопочуття</w:t>
      </w:r>
    </w:p>
    <w:p w14:paraId="462B6723" w14:textId="77777777" w:rsidR="00557052" w:rsidRDefault="00557052" w:rsidP="00557052">
      <w:pPr>
        <w:ind w:firstLine="851"/>
        <w:rPr>
          <w:rFonts w:cs="Times New Roman"/>
          <w:szCs w:val="28"/>
          <w:lang w:val="uk-UA"/>
        </w:rPr>
      </w:pPr>
    </w:p>
    <w:p w14:paraId="0A209265" w14:textId="77777777" w:rsidR="008B7041" w:rsidRDefault="008B7041" w:rsidP="00557052">
      <w:pPr>
        <w:ind w:firstLine="851"/>
        <w:rPr>
          <w:lang w:val="uk-UA"/>
        </w:rPr>
      </w:pPr>
      <w:r w:rsidRPr="008B7041">
        <w:rPr>
          <w:lang w:val="uk-UA"/>
        </w:rPr>
        <w:t>Аналіз відповідей на питання про частоту відчуття самотності за останні два місяці показав, що більшість респондентів відчували самотність щодня (6 осіб) або часто (5 осіб), ще 5 осіб відзначили такі стани інколи. Жоден респондент не зазначив, що ніколи не відчував самотності. Це свідчить про поширеність почуття соціальної ізоляції серед осіб похилого віку та підтверджує необхідність розвитку програм соціальної інтеграції та активного міжособистісного спілкування.</w:t>
      </w:r>
    </w:p>
    <w:p w14:paraId="1E9CD6A7" w14:textId="77777777" w:rsidR="00557052" w:rsidRDefault="00557052" w:rsidP="00557052">
      <w:pPr>
        <w:ind w:firstLine="851"/>
        <w:rPr>
          <w:rFonts w:cs="Times New Roman"/>
          <w:szCs w:val="28"/>
          <w:lang w:val="uk-UA"/>
        </w:rPr>
      </w:pPr>
      <w:r>
        <w:rPr>
          <w:rFonts w:cs="Times New Roman"/>
          <w:szCs w:val="28"/>
          <w:lang w:val="uk-UA"/>
        </w:rPr>
        <w:t>6. Основні потреби (в цьому розділі опитувані складають загальне враження про свій матеріальний стан, чи вистачає у них продуктів харчування, чи можуть вони самостійно закрити свої базові потреби)</w:t>
      </w:r>
    </w:p>
    <w:p w14:paraId="01E393B9" w14:textId="77777777" w:rsidR="00557052" w:rsidRDefault="00557052" w:rsidP="00557052">
      <w:pPr>
        <w:ind w:firstLine="851"/>
        <w:rPr>
          <w:rFonts w:cs="Times New Roman"/>
          <w:szCs w:val="28"/>
          <w:lang w:val="uk-UA"/>
        </w:rPr>
      </w:pPr>
      <w:r>
        <w:rPr>
          <w:rFonts w:cs="Times New Roman"/>
          <w:szCs w:val="28"/>
          <w:lang w:val="uk-UA"/>
        </w:rPr>
        <w:t>7. Захист ( в цьому розділі опитувані оцінюють свою спроможність самостійно подолати труднощі, з якими стикаються)</w:t>
      </w:r>
    </w:p>
    <w:p w14:paraId="12A6C586" w14:textId="77777777" w:rsidR="00557052" w:rsidRDefault="00557052" w:rsidP="00557052">
      <w:pPr>
        <w:ind w:firstLine="851"/>
        <w:rPr>
          <w:rFonts w:cs="Times New Roman"/>
          <w:szCs w:val="28"/>
          <w:lang w:val="uk-UA"/>
        </w:rPr>
      </w:pPr>
      <w:r>
        <w:rPr>
          <w:rFonts w:cs="Times New Roman"/>
          <w:szCs w:val="28"/>
          <w:lang w:val="uk-UA"/>
        </w:rPr>
        <w:t>8. Потреба в перенаправленні ( це особливий розділ, де соціальний працівник оцінює отримані відповіді та власні спостереження та заповнює необхідні напрямки  для майбутнього опрацювання)</w:t>
      </w:r>
    </w:p>
    <w:p w14:paraId="22F46AB1" w14:textId="77777777" w:rsidR="00557052" w:rsidRDefault="00557052" w:rsidP="00557052">
      <w:pPr>
        <w:ind w:firstLine="851"/>
        <w:rPr>
          <w:rFonts w:cs="Times New Roman"/>
          <w:szCs w:val="28"/>
          <w:lang w:val="uk-UA"/>
        </w:rPr>
      </w:pPr>
      <w:r>
        <w:rPr>
          <w:rFonts w:cs="Times New Roman"/>
          <w:szCs w:val="28"/>
          <w:lang w:val="uk-UA"/>
        </w:rPr>
        <w:t xml:space="preserve">Нижче представимо у таблиці </w:t>
      </w:r>
      <w:r w:rsidR="00DA6ED0">
        <w:rPr>
          <w:rFonts w:cs="Times New Roman"/>
          <w:szCs w:val="28"/>
          <w:lang w:val="uk-UA"/>
        </w:rPr>
        <w:t>2.</w:t>
      </w:r>
      <w:r>
        <w:rPr>
          <w:rFonts w:cs="Times New Roman"/>
          <w:szCs w:val="28"/>
          <w:lang w:val="uk-UA"/>
        </w:rPr>
        <w:t>1 потреби в перенаправленні, які були отримані серед моїх 16 бенефеціарів. Кожен бенефеціар може отримати будь-яку необхідну кількість напрямків роботи з ним.</w:t>
      </w:r>
    </w:p>
    <w:p w14:paraId="15ADDDF2" w14:textId="77777777" w:rsidR="0002012A" w:rsidRDefault="00557052" w:rsidP="0002012A">
      <w:pPr>
        <w:ind w:firstLine="851"/>
        <w:jc w:val="right"/>
        <w:rPr>
          <w:rFonts w:cs="Times New Roman"/>
          <w:szCs w:val="28"/>
          <w:lang w:val="uk-UA"/>
        </w:rPr>
      </w:pPr>
      <w:r>
        <w:rPr>
          <w:rFonts w:cs="Times New Roman"/>
          <w:szCs w:val="28"/>
          <w:lang w:val="uk-UA"/>
        </w:rPr>
        <w:t xml:space="preserve">Таблиця </w:t>
      </w:r>
      <w:r w:rsidR="0002012A">
        <w:rPr>
          <w:rFonts w:cs="Times New Roman"/>
          <w:szCs w:val="28"/>
          <w:lang w:val="uk-UA"/>
        </w:rPr>
        <w:t>2.</w:t>
      </w:r>
      <w:r>
        <w:rPr>
          <w:rFonts w:cs="Times New Roman"/>
          <w:szCs w:val="28"/>
          <w:lang w:val="uk-UA"/>
        </w:rPr>
        <w:t xml:space="preserve">1  </w:t>
      </w:r>
    </w:p>
    <w:p w14:paraId="4A2857FE" w14:textId="77777777" w:rsidR="00557052" w:rsidRDefault="00557052" w:rsidP="00557052">
      <w:pPr>
        <w:ind w:firstLine="851"/>
        <w:rPr>
          <w:lang w:val="uk-UA"/>
        </w:rPr>
      </w:pPr>
      <w:r>
        <w:rPr>
          <w:rFonts w:cs="Times New Roman"/>
          <w:szCs w:val="28"/>
          <w:lang w:val="uk-UA"/>
        </w:rPr>
        <w:t xml:space="preserve">- Потреби в перенаправленні бенефеціарів в межах проекту </w:t>
      </w:r>
      <w:r>
        <w:rPr>
          <w:lang w:val="en-US"/>
        </w:rPr>
        <w:t>HelpAge</w:t>
      </w:r>
    </w:p>
    <w:tbl>
      <w:tblPr>
        <w:tblStyle w:val="ad"/>
        <w:tblW w:w="0" w:type="auto"/>
        <w:tblInd w:w="817" w:type="dxa"/>
        <w:tblLook w:val="04A0" w:firstRow="1" w:lastRow="0" w:firstColumn="1" w:lastColumn="0" w:noHBand="0" w:noVBand="1"/>
      </w:tblPr>
      <w:tblGrid>
        <w:gridCol w:w="5788"/>
        <w:gridCol w:w="2740"/>
      </w:tblGrid>
      <w:tr w:rsidR="00557052" w14:paraId="0C974D6E" w14:textId="77777777" w:rsidTr="009E673C">
        <w:trPr>
          <w:trHeight w:val="501"/>
        </w:trPr>
        <w:tc>
          <w:tcPr>
            <w:tcW w:w="5954" w:type="dxa"/>
          </w:tcPr>
          <w:p w14:paraId="08C48544" w14:textId="77777777" w:rsidR="00557052" w:rsidRPr="0002012A" w:rsidRDefault="00557052" w:rsidP="00EB3D32">
            <w:pPr>
              <w:spacing w:line="240" w:lineRule="auto"/>
              <w:ind w:firstLine="0"/>
              <w:jc w:val="center"/>
              <w:rPr>
                <w:rFonts w:cs="Times New Roman"/>
                <w:b/>
                <w:sz w:val="24"/>
                <w:szCs w:val="24"/>
                <w:lang w:val="uk-UA"/>
              </w:rPr>
            </w:pPr>
            <w:r w:rsidRPr="0002012A">
              <w:rPr>
                <w:rFonts w:cs="Times New Roman"/>
                <w:b/>
                <w:sz w:val="24"/>
                <w:szCs w:val="24"/>
                <w:lang w:val="uk-UA"/>
              </w:rPr>
              <w:t>Напрямки перенаправлення</w:t>
            </w:r>
          </w:p>
        </w:tc>
        <w:tc>
          <w:tcPr>
            <w:tcW w:w="2800" w:type="dxa"/>
          </w:tcPr>
          <w:p w14:paraId="76393AF2" w14:textId="77777777" w:rsidR="00557052" w:rsidRPr="0002012A" w:rsidRDefault="00557052" w:rsidP="00AD1316">
            <w:pPr>
              <w:spacing w:line="240" w:lineRule="auto"/>
              <w:ind w:firstLine="0"/>
              <w:rPr>
                <w:rFonts w:cs="Times New Roman"/>
                <w:b/>
                <w:sz w:val="24"/>
                <w:szCs w:val="24"/>
                <w:lang w:val="uk-UA"/>
              </w:rPr>
            </w:pPr>
            <w:r w:rsidRPr="0002012A">
              <w:rPr>
                <w:rFonts w:cs="Times New Roman"/>
                <w:b/>
                <w:sz w:val="24"/>
                <w:szCs w:val="24"/>
                <w:lang w:val="uk-UA"/>
              </w:rPr>
              <w:t>Кількість потребуючих</w:t>
            </w:r>
          </w:p>
        </w:tc>
      </w:tr>
      <w:tr w:rsidR="00557052" w14:paraId="22D56C8F" w14:textId="77777777" w:rsidTr="009E673C">
        <w:tc>
          <w:tcPr>
            <w:tcW w:w="5954" w:type="dxa"/>
          </w:tcPr>
          <w:p w14:paraId="23821DA6" w14:textId="77777777" w:rsidR="00557052" w:rsidRPr="00316064" w:rsidRDefault="00557052" w:rsidP="00DA6ED0">
            <w:pPr>
              <w:spacing w:line="240" w:lineRule="auto"/>
              <w:ind w:firstLine="0"/>
              <w:jc w:val="center"/>
              <w:rPr>
                <w:rFonts w:cs="Times New Roman"/>
                <w:sz w:val="24"/>
                <w:szCs w:val="24"/>
                <w:lang w:val="uk-UA"/>
              </w:rPr>
            </w:pPr>
            <w:r w:rsidRPr="00316064">
              <w:rPr>
                <w:rFonts w:cs="Times New Roman"/>
                <w:sz w:val="24"/>
                <w:szCs w:val="24"/>
                <w:lang w:val="uk-UA"/>
              </w:rPr>
              <w:t>Медична допомога</w:t>
            </w:r>
            <w:r>
              <w:rPr>
                <w:rFonts w:cs="Times New Roman"/>
                <w:sz w:val="24"/>
                <w:szCs w:val="24"/>
                <w:lang w:val="uk-UA"/>
              </w:rPr>
              <w:t xml:space="preserve"> (Мп)</w:t>
            </w:r>
          </w:p>
        </w:tc>
        <w:tc>
          <w:tcPr>
            <w:tcW w:w="2800" w:type="dxa"/>
          </w:tcPr>
          <w:p w14:paraId="51B834FB" w14:textId="77777777" w:rsidR="00557052" w:rsidRPr="00316064" w:rsidRDefault="00557052" w:rsidP="00DA6ED0">
            <w:pPr>
              <w:spacing w:line="240" w:lineRule="auto"/>
              <w:ind w:firstLine="0"/>
              <w:jc w:val="center"/>
              <w:rPr>
                <w:rFonts w:cs="Times New Roman"/>
                <w:sz w:val="24"/>
                <w:szCs w:val="24"/>
                <w:lang w:val="uk-UA"/>
              </w:rPr>
            </w:pPr>
            <w:r w:rsidRPr="00316064">
              <w:rPr>
                <w:rFonts w:cs="Times New Roman"/>
                <w:sz w:val="24"/>
                <w:szCs w:val="24"/>
                <w:lang w:val="uk-UA"/>
              </w:rPr>
              <w:t>10</w:t>
            </w:r>
          </w:p>
        </w:tc>
      </w:tr>
      <w:tr w:rsidR="00557052" w14:paraId="0528023E" w14:textId="77777777" w:rsidTr="009E673C">
        <w:tc>
          <w:tcPr>
            <w:tcW w:w="5954" w:type="dxa"/>
          </w:tcPr>
          <w:p w14:paraId="70B26896"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Інвалідність/реабілітація</w:t>
            </w:r>
            <w:r>
              <w:rPr>
                <w:rFonts w:cs="Times New Roman"/>
                <w:sz w:val="24"/>
                <w:szCs w:val="24"/>
                <w:lang w:val="uk-UA"/>
              </w:rPr>
              <w:t xml:space="preserve"> (І/Р)</w:t>
            </w:r>
          </w:p>
        </w:tc>
        <w:tc>
          <w:tcPr>
            <w:tcW w:w="2800" w:type="dxa"/>
          </w:tcPr>
          <w:p w14:paraId="07633D01"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4</w:t>
            </w:r>
          </w:p>
        </w:tc>
      </w:tr>
      <w:tr w:rsidR="00557052" w14:paraId="02FFC042" w14:textId="77777777" w:rsidTr="009E673C">
        <w:tc>
          <w:tcPr>
            <w:tcW w:w="5954" w:type="dxa"/>
          </w:tcPr>
          <w:p w14:paraId="6AEAC4CF"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Психосоціальна підтримка</w:t>
            </w:r>
            <w:r>
              <w:rPr>
                <w:rFonts w:cs="Times New Roman"/>
                <w:sz w:val="24"/>
                <w:szCs w:val="24"/>
                <w:lang w:val="uk-UA"/>
              </w:rPr>
              <w:t xml:space="preserve"> (Пп)</w:t>
            </w:r>
          </w:p>
        </w:tc>
        <w:tc>
          <w:tcPr>
            <w:tcW w:w="2800" w:type="dxa"/>
          </w:tcPr>
          <w:p w14:paraId="4B8D338F"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16</w:t>
            </w:r>
          </w:p>
        </w:tc>
      </w:tr>
      <w:tr w:rsidR="00557052" w14:paraId="27636537" w14:textId="77777777" w:rsidTr="009E673C">
        <w:tc>
          <w:tcPr>
            <w:tcW w:w="5954" w:type="dxa"/>
          </w:tcPr>
          <w:p w14:paraId="287F4625"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Розшук сім</w:t>
            </w:r>
            <w:r w:rsidRPr="00316064">
              <w:rPr>
                <w:rFonts w:cs="Times New Roman"/>
                <w:sz w:val="24"/>
                <w:szCs w:val="24"/>
                <w:lang w:val="en-US"/>
              </w:rPr>
              <w:t>’</w:t>
            </w:r>
            <w:r w:rsidRPr="00316064">
              <w:rPr>
                <w:rFonts w:cs="Times New Roman"/>
                <w:sz w:val="24"/>
                <w:szCs w:val="24"/>
                <w:lang w:val="uk-UA"/>
              </w:rPr>
              <w:t>ї</w:t>
            </w:r>
            <w:r>
              <w:rPr>
                <w:rFonts w:cs="Times New Roman"/>
                <w:sz w:val="24"/>
                <w:szCs w:val="24"/>
                <w:lang w:val="uk-UA"/>
              </w:rPr>
              <w:t xml:space="preserve"> (Р)</w:t>
            </w:r>
          </w:p>
        </w:tc>
        <w:tc>
          <w:tcPr>
            <w:tcW w:w="2800" w:type="dxa"/>
          </w:tcPr>
          <w:p w14:paraId="35B2CCB1"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w:t>
            </w:r>
          </w:p>
        </w:tc>
      </w:tr>
      <w:tr w:rsidR="00557052" w14:paraId="648EEA41" w14:textId="77777777" w:rsidTr="009E673C">
        <w:tc>
          <w:tcPr>
            <w:tcW w:w="5954" w:type="dxa"/>
          </w:tcPr>
          <w:p w14:paraId="2B2EAA53"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Прихисток</w:t>
            </w:r>
            <w:r>
              <w:rPr>
                <w:rFonts w:cs="Times New Roman"/>
                <w:sz w:val="24"/>
                <w:szCs w:val="24"/>
                <w:lang w:val="uk-UA"/>
              </w:rPr>
              <w:t xml:space="preserve"> (Пр)</w:t>
            </w:r>
          </w:p>
        </w:tc>
        <w:tc>
          <w:tcPr>
            <w:tcW w:w="2800" w:type="dxa"/>
          </w:tcPr>
          <w:p w14:paraId="38490699"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2</w:t>
            </w:r>
          </w:p>
        </w:tc>
      </w:tr>
      <w:tr w:rsidR="00557052" w14:paraId="694DB87F" w14:textId="77777777" w:rsidTr="009E673C">
        <w:tc>
          <w:tcPr>
            <w:tcW w:w="5954" w:type="dxa"/>
          </w:tcPr>
          <w:p w14:paraId="59BDB52D"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Юридична допомога</w:t>
            </w:r>
            <w:r>
              <w:rPr>
                <w:rFonts w:cs="Times New Roman"/>
                <w:sz w:val="24"/>
                <w:szCs w:val="24"/>
                <w:lang w:val="uk-UA"/>
              </w:rPr>
              <w:t xml:space="preserve"> (Юд)</w:t>
            </w:r>
          </w:p>
        </w:tc>
        <w:tc>
          <w:tcPr>
            <w:tcW w:w="2800" w:type="dxa"/>
          </w:tcPr>
          <w:p w14:paraId="5DDC58F6"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3</w:t>
            </w:r>
          </w:p>
        </w:tc>
      </w:tr>
      <w:tr w:rsidR="00557052" w14:paraId="1338E8C8" w14:textId="77777777" w:rsidTr="009E673C">
        <w:tc>
          <w:tcPr>
            <w:tcW w:w="5954" w:type="dxa"/>
          </w:tcPr>
          <w:p w14:paraId="65ABC5E3"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Харчування</w:t>
            </w:r>
            <w:r>
              <w:rPr>
                <w:rFonts w:cs="Times New Roman"/>
                <w:sz w:val="24"/>
                <w:szCs w:val="24"/>
                <w:lang w:val="uk-UA"/>
              </w:rPr>
              <w:t xml:space="preserve"> (Х)</w:t>
            </w:r>
          </w:p>
        </w:tc>
        <w:tc>
          <w:tcPr>
            <w:tcW w:w="2800" w:type="dxa"/>
          </w:tcPr>
          <w:p w14:paraId="09D388EF"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16</w:t>
            </w:r>
          </w:p>
        </w:tc>
      </w:tr>
      <w:tr w:rsidR="00557052" w14:paraId="735A4792" w14:textId="77777777" w:rsidTr="009E673C">
        <w:tc>
          <w:tcPr>
            <w:tcW w:w="5954" w:type="dxa"/>
          </w:tcPr>
          <w:p w14:paraId="0946FDBA"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Захист від насильства</w:t>
            </w:r>
            <w:r>
              <w:rPr>
                <w:rFonts w:cs="Times New Roman"/>
                <w:sz w:val="24"/>
                <w:szCs w:val="24"/>
                <w:lang w:val="uk-UA"/>
              </w:rPr>
              <w:t xml:space="preserve"> (Зн)</w:t>
            </w:r>
          </w:p>
        </w:tc>
        <w:tc>
          <w:tcPr>
            <w:tcW w:w="2800" w:type="dxa"/>
          </w:tcPr>
          <w:p w14:paraId="03807D79"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w:t>
            </w:r>
          </w:p>
        </w:tc>
      </w:tr>
      <w:tr w:rsidR="00557052" w14:paraId="53926481" w14:textId="77777777" w:rsidTr="009E673C">
        <w:tc>
          <w:tcPr>
            <w:tcW w:w="5954" w:type="dxa"/>
          </w:tcPr>
          <w:p w14:paraId="6978AA37"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Непродовольчі товари</w:t>
            </w:r>
            <w:r>
              <w:rPr>
                <w:rFonts w:cs="Times New Roman"/>
                <w:sz w:val="24"/>
                <w:szCs w:val="24"/>
                <w:lang w:val="uk-UA"/>
              </w:rPr>
              <w:t xml:space="preserve"> (Нт)</w:t>
            </w:r>
          </w:p>
        </w:tc>
        <w:tc>
          <w:tcPr>
            <w:tcW w:w="2800" w:type="dxa"/>
          </w:tcPr>
          <w:p w14:paraId="5526FBB0"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16</w:t>
            </w:r>
          </w:p>
        </w:tc>
      </w:tr>
      <w:tr w:rsidR="00557052" w14:paraId="6D93F621" w14:textId="77777777" w:rsidTr="009E673C">
        <w:trPr>
          <w:trHeight w:val="348"/>
        </w:trPr>
        <w:tc>
          <w:tcPr>
            <w:tcW w:w="5954" w:type="dxa"/>
          </w:tcPr>
          <w:p w14:paraId="32269356" w14:textId="77777777" w:rsidR="00557052" w:rsidRPr="00316064" w:rsidRDefault="00557052" w:rsidP="00DA6ED0">
            <w:pPr>
              <w:ind w:firstLine="0"/>
              <w:jc w:val="center"/>
              <w:rPr>
                <w:rFonts w:cs="Times New Roman"/>
                <w:sz w:val="24"/>
                <w:szCs w:val="24"/>
                <w:lang w:val="uk-UA"/>
              </w:rPr>
            </w:pPr>
            <w:r w:rsidRPr="00316064">
              <w:rPr>
                <w:rFonts w:cs="Times New Roman"/>
                <w:sz w:val="24"/>
                <w:szCs w:val="24"/>
                <w:lang w:val="uk-UA"/>
              </w:rPr>
              <w:t>Засоби до існування</w:t>
            </w:r>
            <w:r>
              <w:rPr>
                <w:rFonts w:cs="Times New Roman"/>
                <w:sz w:val="24"/>
                <w:szCs w:val="24"/>
                <w:lang w:val="uk-UA"/>
              </w:rPr>
              <w:t xml:space="preserve"> (Зі)</w:t>
            </w:r>
          </w:p>
        </w:tc>
        <w:tc>
          <w:tcPr>
            <w:tcW w:w="2800" w:type="dxa"/>
          </w:tcPr>
          <w:p w14:paraId="0CEF285B" w14:textId="77777777" w:rsidR="00557052" w:rsidRDefault="00557052" w:rsidP="00DA6ED0">
            <w:pPr>
              <w:ind w:firstLine="0"/>
              <w:jc w:val="center"/>
              <w:rPr>
                <w:rFonts w:cs="Times New Roman"/>
                <w:sz w:val="24"/>
                <w:szCs w:val="24"/>
                <w:lang w:val="uk-UA"/>
              </w:rPr>
            </w:pPr>
            <w:r w:rsidRPr="00316064">
              <w:rPr>
                <w:rFonts w:cs="Times New Roman"/>
                <w:sz w:val="24"/>
                <w:szCs w:val="24"/>
                <w:lang w:val="uk-UA"/>
              </w:rPr>
              <w:t>16</w:t>
            </w:r>
          </w:p>
          <w:p w14:paraId="4DEBE3EE" w14:textId="77777777" w:rsidR="009E673C" w:rsidRPr="00316064" w:rsidRDefault="009E673C" w:rsidP="00DA6ED0">
            <w:pPr>
              <w:ind w:firstLine="0"/>
              <w:jc w:val="center"/>
              <w:rPr>
                <w:rFonts w:cs="Times New Roman"/>
                <w:sz w:val="24"/>
                <w:szCs w:val="24"/>
                <w:lang w:val="uk-UA"/>
              </w:rPr>
            </w:pPr>
          </w:p>
        </w:tc>
      </w:tr>
    </w:tbl>
    <w:p w14:paraId="60563391" w14:textId="77777777" w:rsidR="00557052" w:rsidRDefault="00557052" w:rsidP="00EB3D32">
      <w:pPr>
        <w:ind w:firstLine="851"/>
        <w:jc w:val="center"/>
        <w:rPr>
          <w:rFonts w:cs="Times New Roman"/>
          <w:szCs w:val="28"/>
          <w:lang w:val="uk-UA"/>
        </w:rPr>
      </w:pPr>
    </w:p>
    <w:p w14:paraId="66052AF3" w14:textId="77777777" w:rsidR="00C040A0" w:rsidRDefault="00C040A0" w:rsidP="00C040A0">
      <w:pPr>
        <w:ind w:firstLine="851"/>
        <w:rPr>
          <w:rFonts w:cs="Times New Roman"/>
          <w:szCs w:val="28"/>
          <w:lang w:val="uk-UA"/>
        </w:rPr>
      </w:pPr>
      <w:r>
        <w:rPr>
          <w:rFonts w:cs="Times New Roman"/>
          <w:szCs w:val="28"/>
          <w:lang w:val="uk-UA"/>
        </w:rPr>
        <w:t xml:space="preserve">На рисунку 2.6 представимо потреби в перенаправленні бенефеціарів в межах проекту </w:t>
      </w:r>
      <w:r>
        <w:rPr>
          <w:lang w:val="en-US"/>
        </w:rPr>
        <w:t>HelpAge</w:t>
      </w:r>
    </w:p>
    <w:p w14:paraId="6F4D8DFB" w14:textId="77777777" w:rsidR="00C040A0" w:rsidRDefault="00C040A0" w:rsidP="00C040A0">
      <w:pPr>
        <w:ind w:firstLine="851"/>
        <w:rPr>
          <w:rFonts w:cs="Times New Roman"/>
          <w:szCs w:val="28"/>
          <w:lang w:val="uk-UA"/>
        </w:rPr>
      </w:pPr>
    </w:p>
    <w:p w14:paraId="0D4CD0FF" w14:textId="77777777" w:rsidR="00C040A0" w:rsidRDefault="00C040A0" w:rsidP="00C040A0">
      <w:pPr>
        <w:ind w:firstLine="851"/>
        <w:jc w:val="center"/>
        <w:rPr>
          <w:rFonts w:cs="Times New Roman"/>
          <w:szCs w:val="28"/>
          <w:lang w:val="uk-UA"/>
        </w:rPr>
      </w:pPr>
      <w:r>
        <w:rPr>
          <w:noProof/>
          <w:lang w:eastAsia="ru-RU"/>
        </w:rPr>
        <w:drawing>
          <wp:inline distT="0" distB="0" distL="0" distR="0" wp14:anchorId="3303CE7D" wp14:editId="34156987">
            <wp:extent cx="3197450" cy="2005781"/>
            <wp:effectExtent l="0" t="0" r="22225" b="1397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FA6F06" w14:textId="77777777" w:rsidR="00C040A0" w:rsidRDefault="00C040A0" w:rsidP="00557052">
      <w:pPr>
        <w:ind w:firstLine="851"/>
        <w:rPr>
          <w:rFonts w:cs="Times New Roman"/>
          <w:szCs w:val="28"/>
          <w:lang w:val="uk-UA"/>
        </w:rPr>
      </w:pPr>
    </w:p>
    <w:p w14:paraId="60820F58" w14:textId="77777777" w:rsidR="00557052" w:rsidRDefault="00557052" w:rsidP="00557052">
      <w:pPr>
        <w:ind w:firstLine="851"/>
        <w:rPr>
          <w:rFonts w:cs="Times New Roman"/>
          <w:szCs w:val="28"/>
          <w:lang w:val="uk-UA"/>
        </w:rPr>
      </w:pPr>
      <w:r>
        <w:rPr>
          <w:rFonts w:cs="Times New Roman"/>
          <w:szCs w:val="28"/>
          <w:lang w:val="uk-UA"/>
        </w:rPr>
        <w:t>Рис</w:t>
      </w:r>
      <w:r w:rsidR="004312C3">
        <w:rPr>
          <w:rFonts w:cs="Times New Roman"/>
          <w:szCs w:val="28"/>
          <w:lang w:val="uk-UA"/>
        </w:rPr>
        <w:t>.</w:t>
      </w:r>
      <w:r>
        <w:rPr>
          <w:rFonts w:cs="Times New Roman"/>
          <w:szCs w:val="28"/>
          <w:lang w:val="uk-UA"/>
        </w:rPr>
        <w:t xml:space="preserve"> </w:t>
      </w:r>
      <w:r w:rsidR="004312C3">
        <w:rPr>
          <w:rFonts w:cs="Times New Roman"/>
          <w:szCs w:val="28"/>
          <w:lang w:val="uk-UA"/>
        </w:rPr>
        <w:t>2.</w:t>
      </w:r>
      <w:r w:rsidRPr="00407058">
        <w:rPr>
          <w:rFonts w:cs="Times New Roman"/>
          <w:szCs w:val="28"/>
        </w:rPr>
        <w:t>6</w:t>
      </w:r>
      <w:r>
        <w:rPr>
          <w:rFonts w:cs="Times New Roman"/>
          <w:szCs w:val="28"/>
          <w:lang w:val="uk-UA"/>
        </w:rPr>
        <w:t xml:space="preserve"> - Потреби в перенаправленні бенефеціарів в межах проекту </w:t>
      </w:r>
      <w:r>
        <w:rPr>
          <w:lang w:val="en-US"/>
        </w:rPr>
        <w:t>HelpAge</w:t>
      </w:r>
    </w:p>
    <w:p w14:paraId="78939ED2" w14:textId="77777777" w:rsidR="00557052" w:rsidRDefault="00557052" w:rsidP="00557052">
      <w:pPr>
        <w:ind w:firstLine="851"/>
        <w:rPr>
          <w:rFonts w:cs="Times New Roman"/>
          <w:szCs w:val="28"/>
          <w:lang w:val="uk-UA"/>
        </w:rPr>
      </w:pPr>
    </w:p>
    <w:p w14:paraId="5240E828" w14:textId="77777777" w:rsidR="0018603C" w:rsidRPr="0094042B" w:rsidRDefault="0018603C" w:rsidP="00557052">
      <w:pPr>
        <w:ind w:firstLine="851"/>
        <w:rPr>
          <w:lang w:val="uk-UA"/>
        </w:rPr>
      </w:pPr>
      <w:r>
        <w:rPr>
          <w:rFonts w:cs="Times New Roman"/>
          <w:szCs w:val="28"/>
          <w:lang w:val="uk-UA"/>
        </w:rPr>
        <w:t xml:space="preserve">Також ми оцінювали рівень депресії по геріатричній шкалі депресії </w:t>
      </w:r>
      <w:r w:rsidRPr="0018603C">
        <w:t>GDS</w:t>
      </w:r>
      <w:r w:rsidRPr="0018603C">
        <w:rPr>
          <w:lang w:val="uk-UA"/>
        </w:rPr>
        <w:t xml:space="preserve">, </w:t>
      </w:r>
      <w:r>
        <w:rPr>
          <w:lang w:val="uk-UA"/>
        </w:rPr>
        <w:t xml:space="preserve">яка дуже чутлива саме для оцінки стану людей похилого віку, допомогає визначити наявність депресії, передбачає крайні точки для визначення </w:t>
      </w:r>
      <w:r w:rsidR="008170D3">
        <w:rPr>
          <w:lang w:val="uk-UA"/>
        </w:rPr>
        <w:t xml:space="preserve">ступеня тяжкості. </w:t>
      </w:r>
      <w:r w:rsidR="0094042B" w:rsidRPr="0094042B">
        <w:rPr>
          <w:lang w:val="uk-UA"/>
        </w:rPr>
        <w:t>[</w:t>
      </w:r>
      <w:r w:rsidR="00CB5E2A">
        <w:rPr>
          <w:lang w:val="uk-UA"/>
        </w:rPr>
        <w:fldChar w:fldCharType="begin"/>
      </w:r>
      <w:r w:rsidR="00CB5E2A">
        <w:rPr>
          <w:lang w:val="uk-UA"/>
        </w:rPr>
        <w:instrText xml:space="preserve"> REF _Ref214483004 \r \h </w:instrText>
      </w:r>
      <w:r w:rsidR="00CB5E2A">
        <w:rPr>
          <w:lang w:val="uk-UA"/>
        </w:rPr>
      </w:r>
      <w:r w:rsidR="00CB5E2A">
        <w:rPr>
          <w:lang w:val="uk-UA"/>
        </w:rPr>
        <w:fldChar w:fldCharType="separate"/>
      </w:r>
      <w:r w:rsidR="00CB5E2A">
        <w:rPr>
          <w:lang w:val="uk-UA"/>
        </w:rPr>
        <w:t>4</w:t>
      </w:r>
      <w:r w:rsidR="00CB5E2A">
        <w:rPr>
          <w:lang w:val="uk-UA"/>
        </w:rPr>
        <w:fldChar w:fldCharType="end"/>
      </w:r>
      <w:r w:rsidR="0094042B" w:rsidRPr="0094042B">
        <w:rPr>
          <w:lang w:val="uk-UA"/>
        </w:rPr>
        <w:t>]</w:t>
      </w:r>
    </w:p>
    <w:p w14:paraId="1F1728C4" w14:textId="77777777" w:rsidR="003E5215" w:rsidRDefault="008170D3" w:rsidP="00557052">
      <w:pPr>
        <w:ind w:firstLine="851"/>
        <w:rPr>
          <w:lang w:val="uk-UA"/>
        </w:rPr>
      </w:pPr>
      <w:r>
        <w:rPr>
          <w:lang w:val="uk-UA"/>
        </w:rPr>
        <w:t>Питання цього тесту винесені в додаток Б.</w:t>
      </w:r>
      <w:r w:rsidR="004B2C6A">
        <w:rPr>
          <w:lang w:val="uk-UA"/>
        </w:rPr>
        <w:t xml:space="preserve"> </w:t>
      </w:r>
    </w:p>
    <w:p w14:paraId="56839FB3" w14:textId="77777777" w:rsidR="008170D3" w:rsidRPr="00C12668" w:rsidRDefault="008170D3" w:rsidP="00557052">
      <w:pPr>
        <w:ind w:firstLine="851"/>
      </w:pPr>
      <w:r>
        <w:rPr>
          <w:lang w:val="uk-UA"/>
        </w:rPr>
        <w:t xml:space="preserve">Результати опитування приведемо в таблиці 2.2 </w:t>
      </w:r>
    </w:p>
    <w:p w14:paraId="12926E39" w14:textId="77777777" w:rsidR="00804665" w:rsidRPr="00C12668" w:rsidRDefault="00804665" w:rsidP="00557052">
      <w:pPr>
        <w:ind w:firstLine="851"/>
      </w:pPr>
    </w:p>
    <w:p w14:paraId="169B2C2B" w14:textId="77777777" w:rsidR="00804665" w:rsidRPr="00C12668" w:rsidRDefault="00804665" w:rsidP="00557052">
      <w:pPr>
        <w:ind w:firstLine="851"/>
      </w:pPr>
    </w:p>
    <w:p w14:paraId="59FA2E95" w14:textId="77777777" w:rsidR="00804665" w:rsidRPr="00C12668" w:rsidRDefault="00804665" w:rsidP="00557052">
      <w:pPr>
        <w:ind w:firstLine="851"/>
      </w:pPr>
    </w:p>
    <w:p w14:paraId="6DD9F679" w14:textId="77777777" w:rsidR="00E672E0" w:rsidRDefault="00E672E0" w:rsidP="00B641BA">
      <w:pPr>
        <w:ind w:firstLine="851"/>
        <w:jc w:val="right"/>
        <w:rPr>
          <w:lang w:val="uk-UA"/>
        </w:rPr>
      </w:pPr>
      <w:r>
        <w:rPr>
          <w:lang w:val="uk-UA"/>
        </w:rPr>
        <w:t>Таблиця 2.2</w:t>
      </w:r>
    </w:p>
    <w:p w14:paraId="5DD172D2" w14:textId="77777777" w:rsidR="002E58DE" w:rsidRPr="00804665" w:rsidRDefault="00E672E0" w:rsidP="00804665">
      <w:pPr>
        <w:ind w:firstLine="851"/>
      </w:pPr>
      <w:r>
        <w:rPr>
          <w:lang w:val="uk-UA"/>
        </w:rPr>
        <w:t xml:space="preserve">Результати опитування </w:t>
      </w:r>
      <w:r>
        <w:rPr>
          <w:rFonts w:cs="Times New Roman"/>
          <w:szCs w:val="28"/>
          <w:lang w:val="uk-UA"/>
        </w:rPr>
        <w:t xml:space="preserve">по геріатричній шкалі депресії </w:t>
      </w:r>
      <w:r w:rsidRPr="0018603C">
        <w:t>GDS</w:t>
      </w:r>
    </w:p>
    <w:p w14:paraId="472ECDA9" w14:textId="77777777" w:rsidR="00B15C30" w:rsidRDefault="00B15C30" w:rsidP="001E7984">
      <w:pPr>
        <w:rPr>
          <w:noProof/>
          <w:lang w:val="uk-UA" w:eastAsia="ru-RU"/>
        </w:rPr>
      </w:pPr>
    </w:p>
    <w:tbl>
      <w:tblPr>
        <w:tblStyle w:val="ad"/>
        <w:tblpPr w:leftFromText="180" w:rightFromText="180" w:vertAnchor="page" w:horzAnchor="margin" w:tblpXSpec="center" w:tblpY="2955"/>
        <w:tblW w:w="0" w:type="auto"/>
        <w:tblLook w:val="04A0" w:firstRow="1" w:lastRow="0" w:firstColumn="1" w:lastColumn="0" w:noHBand="0" w:noVBand="1"/>
      </w:tblPr>
      <w:tblGrid>
        <w:gridCol w:w="3936"/>
        <w:gridCol w:w="3827"/>
      </w:tblGrid>
      <w:tr w:rsidR="00804665" w14:paraId="5C04FFB1" w14:textId="77777777" w:rsidTr="00804665">
        <w:tc>
          <w:tcPr>
            <w:tcW w:w="3936" w:type="dxa"/>
          </w:tcPr>
          <w:p w14:paraId="6994B165" w14:textId="77777777" w:rsidR="00804665" w:rsidRPr="001E7984" w:rsidRDefault="00804665" w:rsidP="00804665">
            <w:pPr>
              <w:jc w:val="center"/>
              <w:rPr>
                <w:b/>
                <w:lang w:val="uk-UA"/>
              </w:rPr>
            </w:pPr>
            <w:r w:rsidRPr="001E7984">
              <w:rPr>
                <w:b/>
                <w:lang w:val="uk-UA"/>
              </w:rPr>
              <w:t>Показники</w:t>
            </w:r>
          </w:p>
        </w:tc>
        <w:tc>
          <w:tcPr>
            <w:tcW w:w="3827" w:type="dxa"/>
          </w:tcPr>
          <w:p w14:paraId="08666A34" w14:textId="77777777" w:rsidR="00804665" w:rsidRPr="001E7984" w:rsidRDefault="00804665" w:rsidP="00804665">
            <w:pPr>
              <w:jc w:val="center"/>
              <w:rPr>
                <w:b/>
                <w:lang w:val="uk-UA"/>
              </w:rPr>
            </w:pPr>
            <w:r w:rsidRPr="001E7984">
              <w:rPr>
                <w:b/>
                <w:lang w:val="uk-UA"/>
              </w:rPr>
              <w:t>Кількість людей</w:t>
            </w:r>
          </w:p>
        </w:tc>
      </w:tr>
      <w:tr w:rsidR="00804665" w14:paraId="225ADB9D" w14:textId="77777777" w:rsidTr="00804665">
        <w:tc>
          <w:tcPr>
            <w:tcW w:w="3936" w:type="dxa"/>
          </w:tcPr>
          <w:p w14:paraId="46D208FC" w14:textId="77777777" w:rsidR="00804665" w:rsidRPr="004B2C6A" w:rsidRDefault="00804665" w:rsidP="00804665">
            <w:pPr>
              <w:jc w:val="center"/>
              <w:rPr>
                <w:lang w:val="uk-UA"/>
              </w:rPr>
            </w:pPr>
            <w:r>
              <w:rPr>
                <w:lang w:val="uk-UA"/>
              </w:rPr>
              <w:t>Норма (0-9)</w:t>
            </w:r>
          </w:p>
        </w:tc>
        <w:tc>
          <w:tcPr>
            <w:tcW w:w="3827" w:type="dxa"/>
          </w:tcPr>
          <w:p w14:paraId="02AF83AB" w14:textId="77777777" w:rsidR="00804665" w:rsidRPr="002E58DE" w:rsidRDefault="00804665" w:rsidP="00804665">
            <w:pPr>
              <w:jc w:val="center"/>
              <w:rPr>
                <w:lang w:val="uk-UA"/>
              </w:rPr>
            </w:pPr>
            <w:r>
              <w:rPr>
                <w:lang w:val="uk-UA"/>
              </w:rPr>
              <w:t>3</w:t>
            </w:r>
          </w:p>
        </w:tc>
      </w:tr>
      <w:tr w:rsidR="00804665" w14:paraId="012A2856" w14:textId="77777777" w:rsidTr="00804665">
        <w:tc>
          <w:tcPr>
            <w:tcW w:w="3936" w:type="dxa"/>
          </w:tcPr>
          <w:p w14:paraId="12A7DB20" w14:textId="77777777" w:rsidR="00804665" w:rsidRPr="004B2C6A" w:rsidRDefault="00804665" w:rsidP="00804665">
            <w:pPr>
              <w:jc w:val="center"/>
              <w:rPr>
                <w:lang w:val="uk-UA"/>
              </w:rPr>
            </w:pPr>
            <w:r>
              <w:rPr>
                <w:lang w:val="uk-UA"/>
              </w:rPr>
              <w:t>Помірна депресія (10-19)</w:t>
            </w:r>
          </w:p>
        </w:tc>
        <w:tc>
          <w:tcPr>
            <w:tcW w:w="3827" w:type="dxa"/>
          </w:tcPr>
          <w:p w14:paraId="4C8E10DF" w14:textId="77777777" w:rsidR="00804665" w:rsidRPr="002E58DE" w:rsidRDefault="00804665" w:rsidP="00804665">
            <w:pPr>
              <w:jc w:val="center"/>
              <w:rPr>
                <w:lang w:val="uk-UA"/>
              </w:rPr>
            </w:pPr>
            <w:r>
              <w:rPr>
                <w:lang w:val="uk-UA"/>
              </w:rPr>
              <w:t>10</w:t>
            </w:r>
          </w:p>
        </w:tc>
      </w:tr>
      <w:tr w:rsidR="00804665" w14:paraId="7D79740A" w14:textId="77777777" w:rsidTr="00804665">
        <w:tc>
          <w:tcPr>
            <w:tcW w:w="3936" w:type="dxa"/>
          </w:tcPr>
          <w:p w14:paraId="495A1F3E" w14:textId="77777777" w:rsidR="00804665" w:rsidRDefault="00804665" w:rsidP="00804665">
            <w:pPr>
              <w:jc w:val="center"/>
              <w:rPr>
                <w:lang w:val="uk-UA"/>
              </w:rPr>
            </w:pPr>
            <w:r>
              <w:rPr>
                <w:lang w:val="uk-UA"/>
              </w:rPr>
              <w:t>Важка депресія (20-30)</w:t>
            </w:r>
          </w:p>
        </w:tc>
        <w:tc>
          <w:tcPr>
            <w:tcW w:w="3827" w:type="dxa"/>
          </w:tcPr>
          <w:p w14:paraId="216D699D" w14:textId="77777777" w:rsidR="00804665" w:rsidRPr="002E58DE" w:rsidRDefault="00804665" w:rsidP="00804665">
            <w:pPr>
              <w:jc w:val="center"/>
              <w:rPr>
                <w:lang w:val="uk-UA"/>
              </w:rPr>
            </w:pPr>
            <w:r>
              <w:rPr>
                <w:lang w:val="uk-UA"/>
              </w:rPr>
              <w:t>3</w:t>
            </w:r>
          </w:p>
        </w:tc>
      </w:tr>
    </w:tbl>
    <w:p w14:paraId="376592D4" w14:textId="77777777" w:rsidR="00B15C30" w:rsidRDefault="00B15C30" w:rsidP="001E7984">
      <w:pPr>
        <w:rPr>
          <w:noProof/>
          <w:lang w:val="uk-UA" w:eastAsia="ru-RU"/>
        </w:rPr>
      </w:pPr>
    </w:p>
    <w:p w14:paraId="4EBE97C5" w14:textId="77777777" w:rsidR="00B641BA" w:rsidRDefault="00B641BA" w:rsidP="001E7984">
      <w:pPr>
        <w:rPr>
          <w:noProof/>
          <w:lang w:val="uk-UA" w:eastAsia="ru-RU"/>
        </w:rPr>
      </w:pPr>
    </w:p>
    <w:p w14:paraId="00D148B9" w14:textId="77777777" w:rsidR="00B641BA" w:rsidRDefault="00B641BA" w:rsidP="001E7984">
      <w:pPr>
        <w:rPr>
          <w:noProof/>
          <w:lang w:val="uk-UA" w:eastAsia="ru-RU"/>
        </w:rPr>
      </w:pPr>
    </w:p>
    <w:p w14:paraId="77DF80C0" w14:textId="77777777" w:rsidR="00B641BA" w:rsidRDefault="00B641BA" w:rsidP="001E7984">
      <w:pPr>
        <w:rPr>
          <w:noProof/>
          <w:lang w:val="uk-UA" w:eastAsia="ru-RU"/>
        </w:rPr>
      </w:pPr>
    </w:p>
    <w:p w14:paraId="545B31A6" w14:textId="77777777" w:rsidR="00B641BA" w:rsidRDefault="00B641BA" w:rsidP="001E7984">
      <w:pPr>
        <w:rPr>
          <w:noProof/>
          <w:lang w:val="uk-UA" w:eastAsia="ru-RU"/>
        </w:rPr>
      </w:pPr>
    </w:p>
    <w:p w14:paraId="498C81E6" w14:textId="77777777" w:rsidR="00B641BA" w:rsidRPr="00A72A10" w:rsidRDefault="00B641BA" w:rsidP="00B641BA">
      <w:pPr>
        <w:rPr>
          <w:noProof/>
          <w:lang w:val="uk-UA" w:eastAsia="ru-RU"/>
        </w:rPr>
      </w:pPr>
      <w:r>
        <w:rPr>
          <w:noProof/>
          <w:lang w:val="uk-UA" w:eastAsia="ru-RU"/>
        </w:rPr>
        <w:t xml:space="preserve"> На рисунку 2.7 представимо результати опитування по </w:t>
      </w:r>
      <w:r>
        <w:rPr>
          <w:rFonts w:cs="Times New Roman"/>
          <w:szCs w:val="28"/>
          <w:lang w:val="uk-UA"/>
        </w:rPr>
        <w:t xml:space="preserve">геріатричній шкалі депресії </w:t>
      </w:r>
      <w:r w:rsidRPr="0018603C">
        <w:t>GDS</w:t>
      </w:r>
      <w:r>
        <w:rPr>
          <w:lang w:val="uk-UA"/>
        </w:rPr>
        <w:t xml:space="preserve"> у відсотках</w:t>
      </w:r>
    </w:p>
    <w:p w14:paraId="2E60312B" w14:textId="77777777" w:rsidR="00B641BA" w:rsidRPr="00A72A10" w:rsidRDefault="00B641BA" w:rsidP="001E7984">
      <w:pPr>
        <w:rPr>
          <w:noProof/>
          <w:lang w:val="uk-UA" w:eastAsia="ru-RU"/>
        </w:rPr>
      </w:pPr>
    </w:p>
    <w:p w14:paraId="3B4B0594" w14:textId="77777777" w:rsidR="00780C32" w:rsidRDefault="00780C32" w:rsidP="0086522D">
      <w:pPr>
        <w:rPr>
          <w:lang w:val="uk-UA"/>
        </w:rPr>
      </w:pPr>
      <w:r>
        <w:rPr>
          <w:noProof/>
          <w:lang w:eastAsia="ru-RU"/>
        </w:rPr>
        <w:drawing>
          <wp:inline distT="0" distB="0" distL="0" distR="0" wp14:anchorId="347E2AE6" wp14:editId="67407EA3">
            <wp:extent cx="4572000" cy="27432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21D921" w14:textId="77777777" w:rsidR="00780C32" w:rsidRDefault="00780C32" w:rsidP="0086522D">
      <w:pPr>
        <w:rPr>
          <w:lang w:val="uk-UA"/>
        </w:rPr>
      </w:pPr>
    </w:p>
    <w:p w14:paraId="5593A313" w14:textId="77777777" w:rsidR="0086522D" w:rsidRPr="00A72A10" w:rsidRDefault="00A72A10" w:rsidP="0086522D">
      <w:pPr>
        <w:rPr>
          <w:noProof/>
          <w:lang w:val="uk-UA" w:eastAsia="ru-RU"/>
        </w:rPr>
      </w:pPr>
      <w:r>
        <w:rPr>
          <w:lang w:val="uk-UA"/>
        </w:rPr>
        <w:t>Рис. 2.</w:t>
      </w:r>
      <w:r w:rsidR="00463CB9">
        <w:rPr>
          <w:lang w:val="uk-UA"/>
        </w:rPr>
        <w:t>7</w:t>
      </w:r>
      <w:r>
        <w:rPr>
          <w:lang w:val="uk-UA"/>
        </w:rPr>
        <w:t xml:space="preserve"> - </w:t>
      </w:r>
      <w:r w:rsidR="0086522D">
        <w:rPr>
          <w:noProof/>
          <w:lang w:val="uk-UA" w:eastAsia="ru-RU"/>
        </w:rPr>
        <w:t xml:space="preserve">Результати опитування по </w:t>
      </w:r>
      <w:r w:rsidR="0086522D">
        <w:rPr>
          <w:rFonts w:cs="Times New Roman"/>
          <w:szCs w:val="28"/>
          <w:lang w:val="uk-UA"/>
        </w:rPr>
        <w:t xml:space="preserve">геріатричній шкалі депресії </w:t>
      </w:r>
      <w:r w:rsidR="0086522D" w:rsidRPr="0018603C">
        <w:t>GDS</w:t>
      </w:r>
      <w:r w:rsidR="0086522D">
        <w:rPr>
          <w:lang w:val="uk-UA"/>
        </w:rPr>
        <w:t xml:space="preserve"> у відсотках</w:t>
      </w:r>
    </w:p>
    <w:p w14:paraId="1BE3F2CF" w14:textId="77777777" w:rsidR="00246545" w:rsidRDefault="00246545" w:rsidP="001E7984">
      <w:pPr>
        <w:rPr>
          <w:lang w:val="uk-UA"/>
        </w:rPr>
      </w:pPr>
    </w:p>
    <w:p w14:paraId="12E6C00D" w14:textId="77777777" w:rsidR="001E7984" w:rsidRDefault="001E7984" w:rsidP="001E7984">
      <w:pPr>
        <w:rPr>
          <w:lang w:val="uk-UA"/>
        </w:rPr>
      </w:pPr>
      <w:r>
        <w:rPr>
          <w:lang w:val="uk-UA"/>
        </w:rPr>
        <w:t>Отримані дані свідчать:</w:t>
      </w:r>
    </w:p>
    <w:p w14:paraId="396265D3" w14:textId="77777777" w:rsidR="001E7984" w:rsidRDefault="001E7984" w:rsidP="001E7984">
      <w:r w:rsidRPr="001E7984">
        <w:t xml:space="preserve">- нормальний стан (0-9 балів) </w:t>
      </w:r>
      <w:r>
        <w:rPr>
          <w:lang w:val="uk-UA"/>
        </w:rPr>
        <w:t>в</w:t>
      </w:r>
      <w:r w:rsidRPr="001E7984">
        <w:t>иявлено лише у 3 осіб, що</w:t>
      </w:r>
      <w:r>
        <w:t xml:space="preserve"> складає </w:t>
      </w:r>
      <w:r w:rsidR="00246545">
        <w:rPr>
          <w:lang w:val="uk-UA"/>
        </w:rPr>
        <w:t>19</w:t>
      </w:r>
      <w:r>
        <w:t>% від загальної вибірки.</w:t>
      </w:r>
    </w:p>
    <w:p w14:paraId="0EE924D9" w14:textId="77777777" w:rsidR="001E7984" w:rsidRDefault="001900F2" w:rsidP="001E7984">
      <w:r w:rsidRPr="001900F2">
        <w:t>- п</w:t>
      </w:r>
      <w:r w:rsidR="001E7984" w:rsidRPr="001900F2">
        <w:t>омірна депресія (10-19 балів)</w:t>
      </w:r>
      <w:r w:rsidRPr="001900F2">
        <w:t xml:space="preserve"> виявлена </w:t>
      </w:r>
      <w:r w:rsidR="001E7984" w:rsidRPr="001900F2">
        <w:t xml:space="preserve"> у 10 осіб (62%).</w:t>
      </w:r>
      <w:r w:rsidR="001E7984">
        <w:t xml:space="preserve"> Ця група є найбільшою та потребує негайного психологічного втручання.</w:t>
      </w:r>
    </w:p>
    <w:p w14:paraId="21376077" w14:textId="77777777" w:rsidR="001900F2" w:rsidRDefault="001900F2" w:rsidP="001900F2">
      <w:pPr>
        <w:rPr>
          <w:lang w:val="uk-UA"/>
        </w:rPr>
      </w:pPr>
      <w:r>
        <w:rPr>
          <w:b/>
          <w:bCs/>
          <w:lang w:val="uk-UA"/>
        </w:rPr>
        <w:t xml:space="preserve">- </w:t>
      </w:r>
      <w:r w:rsidR="001E7984" w:rsidRPr="001900F2">
        <w:t>Важка депресія (20-30 балів)</w:t>
      </w:r>
      <w:r w:rsidR="001E7984">
        <w:t xml:space="preserve"> </w:t>
      </w:r>
      <w:r>
        <w:rPr>
          <w:lang w:val="uk-UA"/>
        </w:rPr>
        <w:t>в</w:t>
      </w:r>
      <w:r w:rsidR="001E7984">
        <w:t xml:space="preserve">иявлена </w:t>
      </w:r>
      <w:r w:rsidR="001E7984" w:rsidRPr="001900F2">
        <w:t>у 3 осіб (</w:t>
      </w:r>
      <w:r w:rsidR="00246545">
        <w:rPr>
          <w:lang w:val="uk-UA"/>
        </w:rPr>
        <w:t>19</w:t>
      </w:r>
      <w:r w:rsidR="001E7984" w:rsidRPr="001900F2">
        <w:t>%).</w:t>
      </w:r>
      <w:r w:rsidR="001E7984">
        <w:t xml:space="preserve"> Наявність важкої форми депресії вимагає комплексного, інтенсивного психосоціального супроводу та, за необхідності, взаємодії з медичними фахівцями.</w:t>
      </w:r>
    </w:p>
    <w:p w14:paraId="647C8195" w14:textId="77777777" w:rsidR="001E7984" w:rsidRPr="007D31E2" w:rsidRDefault="001E7984" w:rsidP="001900F2">
      <w:pPr>
        <w:rPr>
          <w:lang w:val="uk-UA"/>
        </w:rPr>
      </w:pPr>
      <w:r w:rsidRPr="001900F2">
        <w:rPr>
          <w:lang w:val="uk-UA"/>
        </w:rPr>
        <w:t xml:space="preserve">Отримані дані однозначно доводять, що </w:t>
      </w:r>
      <w:r w:rsidR="001900F2" w:rsidRPr="001900F2">
        <w:rPr>
          <w:lang w:val="uk-UA"/>
        </w:rPr>
        <w:t>(</w:t>
      </w:r>
      <w:r w:rsidR="00BF1328">
        <w:rPr>
          <w:lang w:val="uk-UA"/>
        </w:rPr>
        <w:t>81</w:t>
      </w:r>
      <w:r w:rsidR="001900F2" w:rsidRPr="001900F2">
        <w:rPr>
          <w:lang w:val="uk-UA"/>
        </w:rPr>
        <w:t>%)</w:t>
      </w:r>
      <w:r w:rsidR="001900F2">
        <w:rPr>
          <w:lang w:val="uk-UA"/>
        </w:rPr>
        <w:t xml:space="preserve"> </w:t>
      </w:r>
      <w:r w:rsidRPr="001900F2">
        <w:rPr>
          <w:lang w:val="uk-UA"/>
        </w:rPr>
        <w:t xml:space="preserve">обстежених осіб похилого віку потребують кваліфікованої психосоціальної допомоги. </w:t>
      </w:r>
      <w:r w:rsidRPr="007D31E2">
        <w:rPr>
          <w:lang w:val="uk-UA"/>
        </w:rPr>
        <w:t>Високий відсоток помірної та важкої депресії (81%) підкреслює необхідність інтеграції психосоціальної підтримки в комплексний підхід надання допомоги, оскільки нерозв'язані психологічні проблеми значно знижують якість життя та ефективність інших видів підтримки.</w:t>
      </w:r>
    </w:p>
    <w:p w14:paraId="17840E7E" w14:textId="77777777" w:rsidR="00320862" w:rsidRDefault="00C4247E" w:rsidP="00557052">
      <w:pPr>
        <w:ind w:firstLine="851"/>
        <w:rPr>
          <w:lang w:val="uk-UA"/>
        </w:rPr>
      </w:pPr>
      <w:r>
        <w:rPr>
          <w:lang w:val="uk-UA"/>
        </w:rPr>
        <w:t xml:space="preserve">2. </w:t>
      </w:r>
      <w:r w:rsidRPr="00C4247E">
        <w:rPr>
          <w:lang w:val="uk-UA"/>
        </w:rPr>
        <w:t>Індекс життєвої задоволеності (</w:t>
      </w:r>
      <w:r>
        <w:t>LSIA</w:t>
      </w:r>
      <w:r w:rsidRPr="00C4247E">
        <w:rPr>
          <w:lang w:val="uk-UA"/>
        </w:rPr>
        <w:t>) – це опитувальник для визначення загального психологічного стану, рівня психологічного комфорту та адаптації людини</w:t>
      </w:r>
      <w:r w:rsidRPr="00C4247E">
        <w:rPr>
          <w:rFonts w:ascii="Arial" w:hAnsi="Arial" w:cs="Arial"/>
          <w:color w:val="0A0A0A"/>
          <w:shd w:val="clear" w:color="auto" w:fill="FFFFFF"/>
          <w:lang w:val="uk-UA"/>
        </w:rPr>
        <w:t xml:space="preserve">. </w:t>
      </w:r>
      <w:r w:rsidRPr="00C4247E">
        <w:rPr>
          <w:lang w:val="uk-UA"/>
        </w:rPr>
        <w:t>Він охоплює емоційну складову, показуючи рівень емоційної напруженості, тривожності, а також задоволеність життєвою ситуацією</w:t>
      </w:r>
      <w:r w:rsidR="00804665">
        <w:rPr>
          <w:lang w:val="uk-UA"/>
        </w:rPr>
        <w:t xml:space="preserve"> </w:t>
      </w:r>
      <w:r w:rsidR="00804665" w:rsidRPr="00804665">
        <w:t>[</w:t>
      </w:r>
      <w:r w:rsidR="00804665">
        <w:rPr>
          <w:lang w:val="en-US"/>
        </w:rPr>
        <w:fldChar w:fldCharType="begin"/>
      </w:r>
      <w:r w:rsidR="00804665" w:rsidRPr="00804665">
        <w:instrText xml:space="preserve"> </w:instrText>
      </w:r>
      <w:r w:rsidR="00804665">
        <w:rPr>
          <w:lang w:val="en-US"/>
        </w:rPr>
        <w:instrText>REF</w:instrText>
      </w:r>
      <w:r w:rsidR="00804665" w:rsidRPr="00804665">
        <w:instrText xml:space="preserve"> _</w:instrText>
      </w:r>
      <w:r w:rsidR="00804665">
        <w:rPr>
          <w:lang w:val="en-US"/>
        </w:rPr>
        <w:instrText>Ref</w:instrText>
      </w:r>
      <w:r w:rsidR="00804665" w:rsidRPr="00804665">
        <w:instrText>214483160 \</w:instrText>
      </w:r>
      <w:r w:rsidR="00804665">
        <w:rPr>
          <w:lang w:val="en-US"/>
        </w:rPr>
        <w:instrText>r</w:instrText>
      </w:r>
      <w:r w:rsidR="00804665" w:rsidRPr="00804665">
        <w:instrText xml:space="preserve"> \</w:instrText>
      </w:r>
      <w:r w:rsidR="00804665">
        <w:rPr>
          <w:lang w:val="en-US"/>
        </w:rPr>
        <w:instrText>h</w:instrText>
      </w:r>
      <w:r w:rsidR="00804665" w:rsidRPr="00804665">
        <w:instrText xml:space="preserve"> </w:instrText>
      </w:r>
      <w:r w:rsidR="00804665">
        <w:rPr>
          <w:lang w:val="en-US"/>
        </w:rPr>
      </w:r>
      <w:r w:rsidR="00804665">
        <w:rPr>
          <w:lang w:val="en-US"/>
        </w:rPr>
        <w:fldChar w:fldCharType="separate"/>
      </w:r>
      <w:r w:rsidR="00804665" w:rsidRPr="00804665">
        <w:t>10</w:t>
      </w:r>
      <w:r w:rsidR="00804665">
        <w:rPr>
          <w:lang w:val="en-US"/>
        </w:rPr>
        <w:fldChar w:fldCharType="end"/>
      </w:r>
      <w:r w:rsidR="00804665" w:rsidRPr="00804665">
        <w:t>]</w:t>
      </w:r>
      <w:r w:rsidRPr="00C4247E">
        <w:rPr>
          <w:lang w:val="uk-UA"/>
        </w:rPr>
        <w:t>.</w:t>
      </w:r>
      <w:r w:rsidRPr="00C4247E">
        <w:t> </w:t>
      </w:r>
      <w:r w:rsidRPr="00246545">
        <w:rPr>
          <w:lang w:val="uk-UA"/>
        </w:rPr>
        <w:t xml:space="preserve"> </w:t>
      </w:r>
    </w:p>
    <w:p w14:paraId="402CB7B0" w14:textId="77777777" w:rsidR="00C4247E" w:rsidRDefault="00714AA3" w:rsidP="00557052">
      <w:pPr>
        <w:ind w:firstLine="851"/>
        <w:rPr>
          <w:lang w:val="uk-UA"/>
        </w:rPr>
      </w:pPr>
      <w:r w:rsidRPr="00804665">
        <w:rPr>
          <w:lang w:val="uk-UA"/>
        </w:rPr>
        <w:t>Питання цього опр</w:t>
      </w:r>
      <w:r w:rsidR="00804665" w:rsidRPr="00804665">
        <w:rPr>
          <w:lang w:val="uk-UA"/>
        </w:rPr>
        <w:t>о</w:t>
      </w:r>
      <w:r w:rsidRPr="00804665">
        <w:rPr>
          <w:lang w:val="uk-UA"/>
        </w:rPr>
        <w:t xml:space="preserve">сника представлені а додатку </w:t>
      </w:r>
      <w:r w:rsidR="00804665" w:rsidRPr="00804665">
        <w:rPr>
          <w:lang w:val="uk-UA"/>
        </w:rPr>
        <w:t>В.</w:t>
      </w:r>
      <w:r w:rsidRPr="00804665">
        <w:rPr>
          <w:lang w:val="uk-UA"/>
        </w:rPr>
        <w:t xml:space="preserve"> </w:t>
      </w:r>
      <w:r>
        <w:rPr>
          <w:lang w:val="uk-UA"/>
        </w:rPr>
        <w:t>Отримані дані представимо в таблиці 2.3</w:t>
      </w:r>
    </w:p>
    <w:p w14:paraId="0E8FB275" w14:textId="77777777" w:rsidR="00714AA3" w:rsidRDefault="00714AA3" w:rsidP="00557052">
      <w:pPr>
        <w:ind w:firstLine="851"/>
        <w:rPr>
          <w:lang w:val="uk-UA"/>
        </w:rPr>
      </w:pPr>
    </w:p>
    <w:p w14:paraId="39BDEBFA" w14:textId="77777777" w:rsidR="00714AA3" w:rsidRDefault="00714AA3" w:rsidP="00714AA3">
      <w:pPr>
        <w:ind w:firstLine="851"/>
        <w:jc w:val="right"/>
        <w:rPr>
          <w:lang w:val="uk-UA"/>
        </w:rPr>
      </w:pPr>
      <w:r>
        <w:rPr>
          <w:lang w:val="uk-UA"/>
        </w:rPr>
        <w:t>Таблиця 2.3</w:t>
      </w:r>
    </w:p>
    <w:p w14:paraId="46129582" w14:textId="77777777" w:rsidR="00714AA3" w:rsidRDefault="00714AA3" w:rsidP="00557052">
      <w:pPr>
        <w:ind w:firstLine="851"/>
        <w:rPr>
          <w:lang w:val="uk-UA"/>
        </w:rPr>
      </w:pPr>
      <w:r>
        <w:rPr>
          <w:lang w:val="uk-UA"/>
        </w:rPr>
        <w:t xml:space="preserve">Отримані результати  по </w:t>
      </w:r>
      <w:r w:rsidRPr="00C4247E">
        <w:rPr>
          <w:lang w:val="uk-UA"/>
        </w:rPr>
        <w:t>Індекс</w:t>
      </w:r>
      <w:r>
        <w:rPr>
          <w:lang w:val="uk-UA"/>
        </w:rPr>
        <w:t>у</w:t>
      </w:r>
      <w:r w:rsidRPr="00C4247E">
        <w:rPr>
          <w:lang w:val="uk-UA"/>
        </w:rPr>
        <w:t xml:space="preserve"> життєвої задоволеності (</w:t>
      </w:r>
      <w:r>
        <w:t>LSIA</w:t>
      </w:r>
      <w:r w:rsidRPr="00C4247E">
        <w:rPr>
          <w:lang w:val="uk-UA"/>
        </w:rPr>
        <w:t>)</w:t>
      </w:r>
    </w:p>
    <w:tbl>
      <w:tblPr>
        <w:tblStyle w:val="ad"/>
        <w:tblW w:w="0" w:type="auto"/>
        <w:jc w:val="center"/>
        <w:tblLook w:val="04A0" w:firstRow="1" w:lastRow="0" w:firstColumn="1" w:lastColumn="0" w:noHBand="0" w:noVBand="1"/>
      </w:tblPr>
      <w:tblGrid>
        <w:gridCol w:w="5449"/>
        <w:gridCol w:w="2330"/>
      </w:tblGrid>
      <w:tr w:rsidR="00714AA3" w14:paraId="03085B24" w14:textId="77777777" w:rsidTr="00BF1328">
        <w:trPr>
          <w:jc w:val="center"/>
        </w:trPr>
        <w:tc>
          <w:tcPr>
            <w:tcW w:w="5449" w:type="dxa"/>
          </w:tcPr>
          <w:p w14:paraId="51FE8533" w14:textId="77777777" w:rsidR="00714AA3" w:rsidRPr="008A2B09" w:rsidRDefault="00714AA3" w:rsidP="008A2B09">
            <w:pPr>
              <w:ind w:firstLine="0"/>
              <w:jc w:val="center"/>
              <w:rPr>
                <w:b/>
                <w:lang w:val="uk-UA"/>
              </w:rPr>
            </w:pPr>
            <w:r w:rsidRPr="008A2B09">
              <w:rPr>
                <w:b/>
                <w:lang w:val="uk-UA"/>
              </w:rPr>
              <w:t>Показники</w:t>
            </w:r>
          </w:p>
        </w:tc>
        <w:tc>
          <w:tcPr>
            <w:tcW w:w="2330" w:type="dxa"/>
          </w:tcPr>
          <w:p w14:paraId="2C48E1BA" w14:textId="77777777" w:rsidR="00714AA3" w:rsidRPr="008A2B09" w:rsidRDefault="00714AA3" w:rsidP="008A2B09">
            <w:pPr>
              <w:ind w:firstLine="0"/>
              <w:jc w:val="center"/>
              <w:rPr>
                <w:b/>
                <w:lang w:val="uk-UA"/>
              </w:rPr>
            </w:pPr>
            <w:r w:rsidRPr="008A2B09">
              <w:rPr>
                <w:b/>
                <w:lang w:val="uk-UA"/>
              </w:rPr>
              <w:t>Кількість людей</w:t>
            </w:r>
          </w:p>
        </w:tc>
      </w:tr>
      <w:tr w:rsidR="00714AA3" w14:paraId="55E2A0D9" w14:textId="77777777" w:rsidTr="00BF1328">
        <w:trPr>
          <w:jc w:val="center"/>
        </w:trPr>
        <w:tc>
          <w:tcPr>
            <w:tcW w:w="5449" w:type="dxa"/>
          </w:tcPr>
          <w:p w14:paraId="729D1AE3" w14:textId="77777777" w:rsidR="00714AA3" w:rsidRDefault="000610CE" w:rsidP="00557052">
            <w:pPr>
              <w:ind w:firstLine="0"/>
              <w:rPr>
                <w:lang w:val="uk-UA"/>
              </w:rPr>
            </w:pPr>
            <w:r>
              <w:rPr>
                <w:lang w:val="uk-UA"/>
              </w:rPr>
              <w:t>25-40 високий рівень задоволеності</w:t>
            </w:r>
            <w:r w:rsidR="00BF1328">
              <w:rPr>
                <w:lang w:val="uk-UA"/>
              </w:rPr>
              <w:t xml:space="preserve"> </w:t>
            </w:r>
          </w:p>
        </w:tc>
        <w:tc>
          <w:tcPr>
            <w:tcW w:w="2330" w:type="dxa"/>
          </w:tcPr>
          <w:p w14:paraId="101D7A1F" w14:textId="77777777" w:rsidR="00714AA3" w:rsidRDefault="008A2B09" w:rsidP="00BF1328">
            <w:pPr>
              <w:ind w:firstLine="0"/>
              <w:jc w:val="center"/>
              <w:rPr>
                <w:lang w:val="uk-UA"/>
              </w:rPr>
            </w:pPr>
            <w:r>
              <w:rPr>
                <w:lang w:val="uk-UA"/>
              </w:rPr>
              <w:t>0</w:t>
            </w:r>
          </w:p>
        </w:tc>
      </w:tr>
      <w:tr w:rsidR="00714AA3" w14:paraId="7B6BDE99" w14:textId="77777777" w:rsidTr="00BF1328">
        <w:trPr>
          <w:jc w:val="center"/>
        </w:trPr>
        <w:tc>
          <w:tcPr>
            <w:tcW w:w="5449" w:type="dxa"/>
          </w:tcPr>
          <w:p w14:paraId="72417766" w14:textId="77777777" w:rsidR="00714AA3" w:rsidRDefault="000610CE" w:rsidP="00557052">
            <w:pPr>
              <w:ind w:firstLine="0"/>
              <w:rPr>
                <w:lang w:val="uk-UA"/>
              </w:rPr>
            </w:pPr>
            <w:r>
              <w:rPr>
                <w:lang w:val="uk-UA"/>
              </w:rPr>
              <w:t xml:space="preserve">2-24  середній </w:t>
            </w:r>
            <w:r w:rsidR="008A2B09">
              <w:rPr>
                <w:lang w:val="uk-UA"/>
              </w:rPr>
              <w:t>рівень задоволеності</w:t>
            </w:r>
            <w:r w:rsidR="00BF1328">
              <w:rPr>
                <w:lang w:val="uk-UA"/>
              </w:rPr>
              <w:t xml:space="preserve"> (СРЗ)</w:t>
            </w:r>
          </w:p>
        </w:tc>
        <w:tc>
          <w:tcPr>
            <w:tcW w:w="2330" w:type="dxa"/>
          </w:tcPr>
          <w:p w14:paraId="548E8AB3" w14:textId="77777777" w:rsidR="00714AA3" w:rsidRDefault="008A2B09" w:rsidP="00BF1328">
            <w:pPr>
              <w:ind w:firstLine="0"/>
              <w:jc w:val="center"/>
              <w:rPr>
                <w:lang w:val="uk-UA"/>
              </w:rPr>
            </w:pPr>
            <w:r>
              <w:rPr>
                <w:lang w:val="uk-UA"/>
              </w:rPr>
              <w:t>4</w:t>
            </w:r>
          </w:p>
        </w:tc>
      </w:tr>
      <w:tr w:rsidR="00714AA3" w14:paraId="16798098" w14:textId="77777777" w:rsidTr="00BF1328">
        <w:trPr>
          <w:jc w:val="center"/>
        </w:trPr>
        <w:tc>
          <w:tcPr>
            <w:tcW w:w="5449" w:type="dxa"/>
          </w:tcPr>
          <w:p w14:paraId="74479129" w14:textId="77777777" w:rsidR="00714AA3" w:rsidRDefault="008A2B09" w:rsidP="00557052">
            <w:pPr>
              <w:ind w:firstLine="0"/>
              <w:rPr>
                <w:lang w:val="uk-UA"/>
              </w:rPr>
            </w:pPr>
            <w:r>
              <w:rPr>
                <w:lang w:val="uk-UA"/>
              </w:rPr>
              <w:t>0-19 низкий рівень задоволеності</w:t>
            </w:r>
            <w:r w:rsidR="00BF1328">
              <w:rPr>
                <w:lang w:val="uk-UA"/>
              </w:rPr>
              <w:t xml:space="preserve"> (НРЗ)</w:t>
            </w:r>
          </w:p>
        </w:tc>
        <w:tc>
          <w:tcPr>
            <w:tcW w:w="2330" w:type="dxa"/>
          </w:tcPr>
          <w:p w14:paraId="7898BC37" w14:textId="77777777" w:rsidR="00714AA3" w:rsidRDefault="008A2B09" w:rsidP="00BF1328">
            <w:pPr>
              <w:ind w:firstLine="0"/>
              <w:jc w:val="center"/>
              <w:rPr>
                <w:lang w:val="uk-UA"/>
              </w:rPr>
            </w:pPr>
            <w:r>
              <w:rPr>
                <w:lang w:val="uk-UA"/>
              </w:rPr>
              <w:t>12</w:t>
            </w:r>
          </w:p>
        </w:tc>
      </w:tr>
    </w:tbl>
    <w:p w14:paraId="4E470F60" w14:textId="77777777" w:rsidR="00714AA3" w:rsidRDefault="00714AA3" w:rsidP="00557052">
      <w:pPr>
        <w:ind w:firstLine="851"/>
        <w:rPr>
          <w:lang w:val="uk-UA"/>
        </w:rPr>
      </w:pPr>
    </w:p>
    <w:p w14:paraId="1725ACA5" w14:textId="77777777" w:rsidR="00BF1328" w:rsidRDefault="00BF1328" w:rsidP="00BF1328">
      <w:pPr>
        <w:ind w:firstLine="851"/>
        <w:rPr>
          <w:lang w:val="uk-UA"/>
        </w:rPr>
      </w:pPr>
      <w:r>
        <w:rPr>
          <w:noProof/>
          <w:lang w:val="uk-UA" w:eastAsia="ru-RU"/>
        </w:rPr>
        <w:t>На рисунку 2.8 представлені о</w:t>
      </w:r>
      <w:r>
        <w:rPr>
          <w:lang w:val="uk-UA"/>
        </w:rPr>
        <w:t xml:space="preserve">тримані результати  по </w:t>
      </w:r>
      <w:r w:rsidRPr="00C4247E">
        <w:rPr>
          <w:lang w:val="uk-UA"/>
        </w:rPr>
        <w:t>Індекс</w:t>
      </w:r>
      <w:r>
        <w:rPr>
          <w:lang w:val="uk-UA"/>
        </w:rPr>
        <w:t>у</w:t>
      </w:r>
      <w:r w:rsidRPr="00C4247E">
        <w:rPr>
          <w:lang w:val="uk-UA"/>
        </w:rPr>
        <w:t xml:space="preserve"> життєвої задоволеності (</w:t>
      </w:r>
      <w:r>
        <w:t>LSIA</w:t>
      </w:r>
      <w:r w:rsidRPr="00C4247E">
        <w:rPr>
          <w:lang w:val="uk-UA"/>
        </w:rPr>
        <w:t>)</w:t>
      </w:r>
      <w:r>
        <w:rPr>
          <w:lang w:val="uk-UA"/>
        </w:rPr>
        <w:t xml:space="preserve"> у відсотках</w:t>
      </w:r>
    </w:p>
    <w:p w14:paraId="1B5CF675" w14:textId="77777777" w:rsidR="00327D67" w:rsidRDefault="00327D67" w:rsidP="00327D67">
      <w:pPr>
        <w:ind w:firstLine="851"/>
        <w:jc w:val="center"/>
        <w:rPr>
          <w:lang w:val="uk-UA"/>
        </w:rPr>
      </w:pPr>
      <w:r>
        <w:rPr>
          <w:noProof/>
          <w:lang w:eastAsia="ru-RU"/>
        </w:rPr>
        <w:drawing>
          <wp:inline distT="0" distB="0" distL="0" distR="0" wp14:anchorId="30471F30" wp14:editId="33844476">
            <wp:extent cx="3734292" cy="2395138"/>
            <wp:effectExtent l="0" t="0" r="19050" b="2476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67A90A" w14:textId="77777777" w:rsidR="00327D67" w:rsidRDefault="00327D67" w:rsidP="00557052">
      <w:pPr>
        <w:ind w:firstLine="851"/>
        <w:rPr>
          <w:lang w:val="uk-UA"/>
        </w:rPr>
      </w:pPr>
      <w:r>
        <w:rPr>
          <w:noProof/>
          <w:lang w:val="uk-UA" w:eastAsia="ru-RU"/>
        </w:rPr>
        <w:t>Рис. 2.8 -</w:t>
      </w:r>
      <w:r>
        <w:rPr>
          <w:lang w:val="uk-UA"/>
        </w:rPr>
        <w:t xml:space="preserve"> результати по </w:t>
      </w:r>
      <w:r w:rsidRPr="00C4247E">
        <w:rPr>
          <w:lang w:val="uk-UA"/>
        </w:rPr>
        <w:t>Індекс</w:t>
      </w:r>
      <w:r>
        <w:rPr>
          <w:lang w:val="uk-UA"/>
        </w:rPr>
        <w:t>у</w:t>
      </w:r>
      <w:r w:rsidRPr="00C4247E">
        <w:rPr>
          <w:lang w:val="uk-UA"/>
        </w:rPr>
        <w:t xml:space="preserve"> життєвої задоволеності (</w:t>
      </w:r>
      <w:r>
        <w:t>LSIA</w:t>
      </w:r>
      <w:r w:rsidRPr="00C4247E">
        <w:rPr>
          <w:lang w:val="uk-UA"/>
        </w:rPr>
        <w:t>)</w:t>
      </w:r>
      <w:r>
        <w:rPr>
          <w:lang w:val="uk-UA"/>
        </w:rPr>
        <w:t xml:space="preserve"> у відсотках</w:t>
      </w:r>
    </w:p>
    <w:p w14:paraId="1BCCC9DD" w14:textId="77777777" w:rsidR="008A2B09" w:rsidRDefault="008A2B09" w:rsidP="00557052">
      <w:pPr>
        <w:ind w:firstLine="851"/>
        <w:rPr>
          <w:lang w:val="uk-UA"/>
        </w:rPr>
      </w:pPr>
      <w:r>
        <w:rPr>
          <w:lang w:val="uk-UA"/>
        </w:rPr>
        <w:t>Аналіз отриманих даних дозволяє зробити наступні висновки:</w:t>
      </w:r>
    </w:p>
    <w:p w14:paraId="1A68E5F9" w14:textId="77777777" w:rsidR="008A2B09" w:rsidRDefault="00FC387E" w:rsidP="00FC387E">
      <w:pPr>
        <w:rPr>
          <w:lang w:val="uk-UA" w:eastAsia="ru-RU"/>
        </w:rPr>
      </w:pPr>
      <w:r w:rsidRPr="00246545">
        <w:rPr>
          <w:lang w:val="uk-UA"/>
        </w:rPr>
        <w:t xml:space="preserve">- </w:t>
      </w:r>
      <w:r w:rsidR="008A2B09" w:rsidRPr="00246545">
        <w:rPr>
          <w:lang w:val="uk-UA"/>
        </w:rPr>
        <w:t>переважна більшість</w:t>
      </w:r>
      <w:r w:rsidR="008A2B09" w:rsidRPr="008A2B09">
        <w:rPr>
          <w:lang w:val="uk-UA" w:eastAsia="ru-RU"/>
        </w:rPr>
        <w:t xml:space="preserve"> учасників проєкту – </w:t>
      </w:r>
      <w:r w:rsidR="008A2B09" w:rsidRPr="00246545">
        <w:rPr>
          <w:lang w:val="uk-UA"/>
        </w:rPr>
        <w:t>75% (12 із 16 осіб)</w:t>
      </w:r>
      <w:r w:rsidR="008A2B09" w:rsidRPr="008A2B09">
        <w:rPr>
          <w:lang w:val="uk-UA" w:eastAsia="ru-RU"/>
        </w:rPr>
        <w:t xml:space="preserve"> – демонструють </w:t>
      </w:r>
      <w:r w:rsidR="008A2B09" w:rsidRPr="00246545">
        <w:rPr>
          <w:lang w:val="uk-UA"/>
        </w:rPr>
        <w:t>низький рівень задоволеності життям</w:t>
      </w:r>
      <w:r w:rsidR="008A2B09" w:rsidRPr="008A2B09">
        <w:rPr>
          <w:lang w:val="uk-UA" w:eastAsia="ru-RU"/>
        </w:rPr>
        <w:t xml:space="preserve">. Це </w:t>
      </w:r>
      <w:r w:rsidR="00B530F9">
        <w:rPr>
          <w:lang w:val="uk-UA" w:eastAsia="ru-RU"/>
        </w:rPr>
        <w:t xml:space="preserve">дозволяє припустити </w:t>
      </w:r>
      <w:r w:rsidR="008A2B09" w:rsidRPr="008A2B09">
        <w:rPr>
          <w:lang w:val="uk-UA" w:eastAsia="ru-RU"/>
        </w:rPr>
        <w:t>наявність глибоких проблем в емоційній, соціальній та оціночній сферах їхнього життя, на відчуття незадоволеності, можливо, самотності чи безпорадності.</w:t>
      </w:r>
    </w:p>
    <w:p w14:paraId="454B4E42" w14:textId="77777777" w:rsidR="00F6451F" w:rsidRPr="00F6451F" w:rsidRDefault="00F156F1" w:rsidP="00F156F1">
      <w:pPr>
        <w:rPr>
          <w:lang w:val="uk-UA"/>
        </w:rPr>
      </w:pPr>
      <w:r>
        <w:rPr>
          <w:lang w:val="uk-UA" w:eastAsia="ru-RU"/>
        </w:rPr>
        <w:t xml:space="preserve"> - 4 особи (25% ) показали середній </w:t>
      </w:r>
      <w:r>
        <w:t>рівень задоволеності</w:t>
      </w:r>
      <w:r>
        <w:rPr>
          <w:lang w:val="uk-UA"/>
        </w:rPr>
        <w:t xml:space="preserve">. </w:t>
      </w:r>
      <w:r>
        <w:t>Ці</w:t>
      </w:r>
      <w:r>
        <w:rPr>
          <w:lang w:val="uk-UA"/>
        </w:rPr>
        <w:t xml:space="preserve">м людям характерно мати певну </w:t>
      </w:r>
      <w:r w:rsidR="00E3359D">
        <w:rPr>
          <w:lang w:val="uk-UA"/>
        </w:rPr>
        <w:t>в</w:t>
      </w:r>
      <w:r>
        <w:t>нутрішню стійкість</w:t>
      </w:r>
      <w:r w:rsidR="0001345D">
        <w:rPr>
          <w:lang w:val="uk-UA"/>
        </w:rPr>
        <w:t xml:space="preserve">, які </w:t>
      </w:r>
      <w:r>
        <w:t xml:space="preserve"> можуть </w:t>
      </w:r>
      <w:r w:rsidR="0001345D">
        <w:rPr>
          <w:lang w:val="uk-UA"/>
        </w:rPr>
        <w:t xml:space="preserve">вирішувати </w:t>
      </w:r>
      <w:r>
        <w:t>основн</w:t>
      </w:r>
      <w:r w:rsidR="0001345D">
        <w:rPr>
          <w:lang w:val="uk-UA"/>
        </w:rPr>
        <w:t>і</w:t>
      </w:r>
      <w:r>
        <w:t xml:space="preserve"> життєв</w:t>
      </w:r>
      <w:r w:rsidR="0001345D">
        <w:rPr>
          <w:lang w:val="uk-UA"/>
        </w:rPr>
        <w:t>і</w:t>
      </w:r>
      <w:r>
        <w:t xml:space="preserve"> завдання.</w:t>
      </w:r>
      <w:r w:rsidR="00F6451F">
        <w:rPr>
          <w:lang w:val="uk-UA"/>
        </w:rPr>
        <w:t xml:space="preserve"> Таким людям зазвичай не вистачає достатнього рівня пітримки </w:t>
      </w:r>
      <w:r w:rsidR="004C5FFC">
        <w:rPr>
          <w:lang w:val="uk-UA"/>
        </w:rPr>
        <w:t xml:space="preserve">та у уваги у </w:t>
      </w:r>
      <w:r w:rsidR="004C5FFC" w:rsidRPr="00F6451F">
        <w:rPr>
          <w:lang w:val="uk-UA"/>
        </w:rPr>
        <w:t>вирішенн</w:t>
      </w:r>
      <w:r w:rsidR="004C5FFC">
        <w:rPr>
          <w:lang w:val="uk-UA"/>
        </w:rPr>
        <w:t>і</w:t>
      </w:r>
      <w:r w:rsidR="004C5FFC" w:rsidRPr="00F6451F">
        <w:rPr>
          <w:lang w:val="uk-UA"/>
        </w:rPr>
        <w:t xml:space="preserve"> конкретних побутових проблем</w:t>
      </w:r>
      <w:r w:rsidR="004C5FFC">
        <w:rPr>
          <w:lang w:val="uk-UA"/>
        </w:rPr>
        <w:t>.</w:t>
      </w:r>
    </w:p>
    <w:p w14:paraId="75061AC8" w14:textId="77777777" w:rsidR="008A2B09" w:rsidRDefault="008A2B09" w:rsidP="00FC387E">
      <w:pPr>
        <w:rPr>
          <w:lang w:val="uk-UA" w:eastAsia="ru-RU"/>
        </w:rPr>
      </w:pPr>
      <w:r w:rsidRPr="008A2B09">
        <w:rPr>
          <w:lang w:val="uk-UA" w:eastAsia="ru-RU"/>
        </w:rPr>
        <w:t xml:space="preserve">Отримані дані </w:t>
      </w:r>
      <w:r w:rsidRPr="004C5FFC">
        <w:rPr>
          <w:lang w:val="uk-UA"/>
        </w:rPr>
        <w:t>обґрунтовують необхідність комплексного</w:t>
      </w:r>
      <w:r w:rsidRPr="008A2B09">
        <w:rPr>
          <w:lang w:val="uk-UA" w:eastAsia="ru-RU"/>
        </w:rPr>
        <w:t xml:space="preserve"> підходу та психосоціальної допомоги</w:t>
      </w:r>
      <w:r w:rsidR="004C5FFC">
        <w:rPr>
          <w:lang w:val="uk-UA" w:eastAsia="ru-RU"/>
        </w:rPr>
        <w:t>, тому що</w:t>
      </w:r>
      <w:r w:rsidRPr="008A2B09">
        <w:rPr>
          <w:lang w:val="uk-UA" w:eastAsia="ru-RU"/>
        </w:rPr>
        <w:t xml:space="preserve"> </w:t>
      </w:r>
      <w:r w:rsidR="004C5FFC">
        <w:rPr>
          <w:lang w:val="uk-UA" w:eastAsia="ru-RU"/>
        </w:rPr>
        <w:t>в</w:t>
      </w:r>
      <w:r w:rsidRPr="004C5FFC">
        <w:rPr>
          <w:lang w:val="uk-UA" w:eastAsia="ru-RU"/>
        </w:rPr>
        <w:t>иявлений стан високої незадоволеності є фактором ризику погіршення психічного та фізичного здоров’я.</w:t>
      </w:r>
    </w:p>
    <w:p w14:paraId="063E5E93" w14:textId="77777777" w:rsidR="004C5FFC" w:rsidRPr="00DA6ED0" w:rsidRDefault="004C5FFC" w:rsidP="004C5FFC">
      <w:pPr>
        <w:ind w:firstLine="851"/>
        <w:rPr>
          <w:rFonts w:cs="Times New Roman"/>
          <w:szCs w:val="28"/>
          <w:lang w:val="uk-UA"/>
        </w:rPr>
      </w:pPr>
      <w:r>
        <w:rPr>
          <w:lang w:val="uk-UA" w:eastAsia="ru-RU"/>
        </w:rPr>
        <w:t xml:space="preserve">Таким чином, аналіз анкети та проведені тести підтверджують  наявність </w:t>
      </w:r>
      <w:r w:rsidRPr="00DA6ED0">
        <w:rPr>
          <w:lang w:val="uk-UA"/>
        </w:rPr>
        <w:t>висок</w:t>
      </w:r>
      <w:r>
        <w:rPr>
          <w:lang w:val="uk-UA"/>
        </w:rPr>
        <w:t>ого</w:t>
      </w:r>
      <w:r w:rsidRPr="00DA6ED0">
        <w:rPr>
          <w:lang w:val="uk-UA"/>
        </w:rPr>
        <w:t xml:space="preserve"> рів</w:t>
      </w:r>
      <w:r>
        <w:rPr>
          <w:lang w:val="uk-UA"/>
        </w:rPr>
        <w:t>ня</w:t>
      </w:r>
      <w:r w:rsidRPr="00DA6ED0">
        <w:rPr>
          <w:lang w:val="uk-UA"/>
        </w:rPr>
        <w:t xml:space="preserve"> емоційного дискомфорту</w:t>
      </w:r>
      <w:r>
        <w:rPr>
          <w:lang w:val="uk-UA"/>
        </w:rPr>
        <w:t xml:space="preserve">, </w:t>
      </w:r>
      <w:r w:rsidRPr="00DA6ED0">
        <w:rPr>
          <w:lang w:val="uk-UA"/>
        </w:rPr>
        <w:t xml:space="preserve">соціальної ізоляції, </w:t>
      </w:r>
      <w:r>
        <w:rPr>
          <w:lang w:val="uk-UA"/>
        </w:rPr>
        <w:t>депресивних станів</w:t>
      </w:r>
      <w:r w:rsidR="009855A9">
        <w:rPr>
          <w:lang w:val="uk-UA"/>
        </w:rPr>
        <w:t>.</w:t>
      </w:r>
      <w:r>
        <w:rPr>
          <w:lang w:val="uk-UA"/>
        </w:rPr>
        <w:t xml:space="preserve"> </w:t>
      </w:r>
    </w:p>
    <w:p w14:paraId="21BEE0E1" w14:textId="77777777" w:rsidR="00557052" w:rsidRDefault="00557052" w:rsidP="00557052">
      <w:pPr>
        <w:ind w:firstLine="851"/>
        <w:rPr>
          <w:rFonts w:cs="Times New Roman"/>
          <w:szCs w:val="28"/>
          <w:lang w:val="uk-UA"/>
        </w:rPr>
      </w:pPr>
      <w:r>
        <w:rPr>
          <w:rFonts w:cs="Times New Roman"/>
          <w:szCs w:val="28"/>
          <w:lang w:val="uk-UA"/>
        </w:rPr>
        <w:t>Це підтверджує необхідність</w:t>
      </w:r>
      <w:r w:rsidR="009855A9">
        <w:rPr>
          <w:rFonts w:cs="Times New Roman"/>
          <w:szCs w:val="28"/>
          <w:lang w:val="uk-UA"/>
        </w:rPr>
        <w:t xml:space="preserve"> надання людям похилого віку зі статусом ВПО</w:t>
      </w:r>
      <w:r>
        <w:rPr>
          <w:rFonts w:cs="Times New Roman"/>
          <w:szCs w:val="28"/>
          <w:lang w:val="uk-UA"/>
        </w:rPr>
        <w:t xml:space="preserve"> ефективної психосоціальної допомоги, яка буде орієнтована на зменшення проявів депресії, зниження тривожності, відчуття самотності</w:t>
      </w:r>
      <w:r w:rsidR="009855A9">
        <w:rPr>
          <w:rFonts w:cs="Times New Roman"/>
          <w:szCs w:val="28"/>
          <w:lang w:val="uk-UA"/>
        </w:rPr>
        <w:t xml:space="preserve"> та буде мати комплексний характер.</w:t>
      </w:r>
    </w:p>
    <w:p w14:paraId="32C5E969" w14:textId="77777777" w:rsidR="00804665" w:rsidRDefault="00804665" w:rsidP="009F72F5">
      <w:pPr>
        <w:pStyle w:val="1"/>
      </w:pPr>
    </w:p>
    <w:p w14:paraId="6D983A88" w14:textId="77777777" w:rsidR="00535418" w:rsidRDefault="00535418" w:rsidP="009F72F5">
      <w:pPr>
        <w:pStyle w:val="1"/>
      </w:pPr>
      <w:bookmarkStart w:id="8" w:name="_Toc214486584"/>
      <w:r w:rsidRPr="0068239A">
        <w:t>2.</w:t>
      </w:r>
      <w:r>
        <w:t>3</w:t>
      </w:r>
      <w:r w:rsidRPr="0068239A">
        <w:t xml:space="preserve"> Основні форми та методи психосоціальної допомоги </w:t>
      </w:r>
      <w:r w:rsidRPr="009764E0">
        <w:t>з бенефеціарами в межах HelpAge</w:t>
      </w:r>
      <w:bookmarkEnd w:id="8"/>
      <w:r w:rsidRPr="00992E04">
        <w:t xml:space="preserve"> </w:t>
      </w:r>
    </w:p>
    <w:p w14:paraId="040A6800" w14:textId="77777777" w:rsidR="00535418" w:rsidRPr="00894BC6" w:rsidRDefault="00535418" w:rsidP="00083143">
      <w:pPr>
        <w:rPr>
          <w:lang w:eastAsia="ru-RU"/>
        </w:rPr>
      </w:pPr>
    </w:p>
    <w:p w14:paraId="1E446D64" w14:textId="77777777" w:rsidR="00083143" w:rsidRDefault="004E0092" w:rsidP="00083143">
      <w:pPr>
        <w:rPr>
          <w:lang w:val="uk-UA" w:eastAsia="ru-RU"/>
        </w:rPr>
      </w:pPr>
      <w:r>
        <w:rPr>
          <w:lang w:val="uk-UA" w:eastAsia="ru-RU"/>
        </w:rPr>
        <w:t xml:space="preserve">Слід зазначити, що гуманітарна робота має спиратись на принципі неупередженості, </w:t>
      </w:r>
      <w:r w:rsidR="00551A68">
        <w:rPr>
          <w:lang w:val="uk-UA" w:eastAsia="ru-RU"/>
        </w:rPr>
        <w:t>як</w:t>
      </w:r>
      <w:r w:rsidR="00B57973">
        <w:rPr>
          <w:lang w:val="uk-UA" w:eastAsia="ru-RU"/>
        </w:rPr>
        <w:t>ий</w:t>
      </w:r>
      <w:r w:rsidR="00551A68">
        <w:rPr>
          <w:lang w:val="uk-UA" w:eastAsia="ru-RU"/>
        </w:rPr>
        <w:t xml:space="preserve"> грунтуєтсья на наданні допомоги виключно на основі потреб</w:t>
      </w:r>
      <w:r w:rsidR="00B57973">
        <w:rPr>
          <w:lang w:val="uk-UA" w:eastAsia="ru-RU"/>
        </w:rPr>
        <w:t xml:space="preserve">, охоплюючи постраждалих від кризових ситуацій. Але міжнародний досвід </w:t>
      </w:r>
      <w:r w:rsidR="00D85806">
        <w:rPr>
          <w:lang w:val="uk-UA" w:eastAsia="ru-RU"/>
        </w:rPr>
        <w:t xml:space="preserve">показує, що люди похилого віку та люди з інвалідністю страждають від нестачі </w:t>
      </w:r>
      <w:r w:rsidR="00C421B0">
        <w:rPr>
          <w:lang w:val="uk-UA" w:eastAsia="ru-RU"/>
        </w:rPr>
        <w:t>якісної гуманітарної допомоги у гуманітарних програмах.</w:t>
      </w:r>
    </w:p>
    <w:p w14:paraId="4225614E" w14:textId="77777777" w:rsidR="00C421B0" w:rsidRPr="00083143" w:rsidRDefault="00391DC2" w:rsidP="00083143">
      <w:pPr>
        <w:rPr>
          <w:lang w:val="uk-UA" w:eastAsia="ru-RU"/>
        </w:rPr>
      </w:pPr>
      <w:r>
        <w:rPr>
          <w:lang w:val="uk-UA" w:eastAsia="ru-RU"/>
        </w:rPr>
        <w:t xml:space="preserve">Для міжнародної організації </w:t>
      </w:r>
      <w:r w:rsidRPr="00391DC2">
        <w:rPr>
          <w:lang w:val="uk-UA" w:eastAsia="ru-RU"/>
        </w:rPr>
        <w:t>HelpAge</w:t>
      </w:r>
      <w:r w:rsidR="00F96C42">
        <w:rPr>
          <w:lang w:val="uk-UA" w:eastAsia="ru-RU"/>
        </w:rPr>
        <w:t>, яка надає допомогу саме вразливим категоріям, важливо притримуватись прийнятих інклюзивних стандартів. Це може гарантувати безперечную підтримку гідності та прав учасників програми.</w:t>
      </w:r>
    </w:p>
    <w:p w14:paraId="2F12CE38" w14:textId="77777777" w:rsidR="00083143" w:rsidRPr="00332F61" w:rsidRDefault="00083143" w:rsidP="00332F61">
      <w:pPr>
        <w:rPr>
          <w:lang w:val="uk-UA"/>
        </w:rPr>
      </w:pPr>
      <w:r w:rsidRPr="00332F61">
        <w:rPr>
          <w:lang w:val="uk-UA"/>
        </w:rPr>
        <w:t>Необхідність стандартизації підтверджена</w:t>
      </w:r>
      <w:r w:rsidR="00312D6D">
        <w:rPr>
          <w:lang w:val="uk-UA"/>
        </w:rPr>
        <w:t xml:space="preserve"> </w:t>
      </w:r>
      <w:r w:rsidR="00312D6D" w:rsidRPr="00C12668">
        <w:t>[</w:t>
      </w:r>
      <w:r w:rsidR="00312D6D">
        <w:rPr>
          <w:lang w:val="en-US"/>
        </w:rPr>
        <w:fldChar w:fldCharType="begin"/>
      </w:r>
      <w:r w:rsidR="00312D6D" w:rsidRPr="00C12668">
        <w:instrText xml:space="preserve"> </w:instrText>
      </w:r>
      <w:r w:rsidR="00312D6D">
        <w:rPr>
          <w:lang w:val="en-US"/>
        </w:rPr>
        <w:instrText>REF</w:instrText>
      </w:r>
      <w:r w:rsidR="00312D6D" w:rsidRPr="00C12668">
        <w:instrText xml:space="preserve"> _</w:instrText>
      </w:r>
      <w:r w:rsidR="00312D6D">
        <w:rPr>
          <w:lang w:val="en-US"/>
        </w:rPr>
        <w:instrText>Ref</w:instrText>
      </w:r>
      <w:r w:rsidR="00312D6D" w:rsidRPr="00C12668">
        <w:instrText>214483561 \</w:instrText>
      </w:r>
      <w:r w:rsidR="00312D6D">
        <w:rPr>
          <w:lang w:val="en-US"/>
        </w:rPr>
        <w:instrText>r</w:instrText>
      </w:r>
      <w:r w:rsidR="00312D6D" w:rsidRPr="00C12668">
        <w:instrText xml:space="preserve"> \</w:instrText>
      </w:r>
      <w:r w:rsidR="00312D6D">
        <w:rPr>
          <w:lang w:val="en-US"/>
        </w:rPr>
        <w:instrText>h</w:instrText>
      </w:r>
      <w:r w:rsidR="00312D6D" w:rsidRPr="00C12668">
        <w:instrText xml:space="preserve"> </w:instrText>
      </w:r>
      <w:r w:rsidR="00312D6D">
        <w:rPr>
          <w:lang w:val="en-US"/>
        </w:rPr>
      </w:r>
      <w:r w:rsidR="00312D6D">
        <w:rPr>
          <w:lang w:val="en-US"/>
        </w:rPr>
        <w:fldChar w:fldCharType="separate"/>
      </w:r>
      <w:r w:rsidR="00312D6D" w:rsidRPr="00C12668">
        <w:t>33</w:t>
      </w:r>
      <w:r w:rsidR="00312D6D">
        <w:rPr>
          <w:lang w:val="en-US"/>
        </w:rPr>
        <w:fldChar w:fldCharType="end"/>
      </w:r>
      <w:r w:rsidR="00312D6D" w:rsidRPr="00C12668">
        <w:t>]</w:t>
      </w:r>
      <w:r w:rsidRPr="00332F61">
        <w:rPr>
          <w:lang w:val="uk-UA"/>
        </w:rPr>
        <w:t>:</w:t>
      </w:r>
    </w:p>
    <w:p w14:paraId="7F7E0EDC" w14:textId="77777777" w:rsidR="00083143" w:rsidRPr="00332F61" w:rsidRDefault="00332F61" w:rsidP="00332F61">
      <w:pPr>
        <w:rPr>
          <w:lang w:val="uk-UA"/>
        </w:rPr>
      </w:pPr>
      <w:r>
        <w:rPr>
          <w:lang w:val="uk-UA"/>
        </w:rPr>
        <w:t xml:space="preserve">- </w:t>
      </w:r>
      <w:r w:rsidR="00083143" w:rsidRPr="00332F61">
        <w:rPr>
          <w:lang w:val="uk-UA"/>
        </w:rPr>
        <w:t>Проектом «Сфера» (</w:t>
      </w:r>
      <w:r w:rsidR="00083143">
        <w:t>Sphere</w:t>
      </w:r>
      <w:r w:rsidR="00083143" w:rsidRPr="00332F61">
        <w:rPr>
          <w:lang w:val="uk-UA"/>
        </w:rPr>
        <w:t xml:space="preserve"> </w:t>
      </w:r>
      <w:r w:rsidR="00083143">
        <w:t>Project</w:t>
      </w:r>
      <w:r w:rsidR="00083143" w:rsidRPr="00332F61">
        <w:rPr>
          <w:lang w:val="uk-UA"/>
        </w:rPr>
        <w:t>)</w:t>
      </w:r>
      <w:r>
        <w:rPr>
          <w:lang w:val="uk-UA"/>
        </w:rPr>
        <w:t>.</w:t>
      </w:r>
      <w:r w:rsidR="00083143" w:rsidRPr="00332F61">
        <w:rPr>
          <w:lang w:val="uk-UA"/>
        </w:rPr>
        <w:t xml:space="preserve"> Цей ключовий світовий стандарт підтримує розробку спеціальних інклюзивних стандартів, визнаючи їх життєво важливим внеском у забезпечення права всіх постраждалих на гідне життя та полегшення їхніх страждань.</w:t>
      </w:r>
    </w:p>
    <w:p w14:paraId="220D09EE" w14:textId="77777777" w:rsidR="00083143" w:rsidRDefault="00332F61" w:rsidP="00332F61">
      <w:pPr>
        <w:rPr>
          <w:lang w:val="uk-UA"/>
        </w:rPr>
      </w:pPr>
      <w:r>
        <w:rPr>
          <w:lang w:val="uk-UA"/>
        </w:rPr>
        <w:t xml:space="preserve">- </w:t>
      </w:r>
      <w:r w:rsidR="00083143" w:rsidRPr="00332F61">
        <w:rPr>
          <w:lang w:val="uk-UA"/>
        </w:rPr>
        <w:t>Міжнародними зобов'язаннями</w:t>
      </w:r>
      <w:r w:rsidR="003C7996">
        <w:rPr>
          <w:lang w:val="uk-UA"/>
        </w:rPr>
        <w:t>.</w:t>
      </w:r>
      <w:r w:rsidR="00083143" w:rsidRPr="00332F61">
        <w:rPr>
          <w:lang w:val="uk-UA"/>
        </w:rPr>
        <w:t xml:space="preserve"> На міжнародному рівні це закріплено Конвенцією ООН про права інвалідів (КПІ), яка прямо вимагає </w:t>
      </w:r>
      <w:r w:rsidR="00083143" w:rsidRPr="003C7996">
        <w:rPr>
          <w:lang w:val="uk-UA"/>
        </w:rPr>
        <w:t>вжиття «усіх необхідних заходів для забезпечення захисту й безпеки людей з інвалідністю» в ситуаціях ризику та гуманітарних надзвичайних ситуаціях.</w:t>
      </w:r>
    </w:p>
    <w:p w14:paraId="6942BA9D" w14:textId="77777777" w:rsidR="00D05EA9" w:rsidRPr="003C7996" w:rsidRDefault="00D05EA9" w:rsidP="00332F61">
      <w:pPr>
        <w:rPr>
          <w:lang w:val="uk-UA"/>
        </w:rPr>
      </w:pPr>
      <w:r>
        <w:rPr>
          <w:lang w:val="uk-UA"/>
        </w:rPr>
        <w:t xml:space="preserve">- </w:t>
      </w:r>
      <w:r>
        <w:t>Гуманітарна Хартія</w:t>
      </w:r>
      <w:r w:rsidR="00CB6F6C">
        <w:rPr>
          <w:lang w:val="uk-UA"/>
        </w:rPr>
        <w:t>,</w:t>
      </w:r>
      <w:r w:rsidR="00865C36" w:rsidRPr="00865C36">
        <w:t xml:space="preserve"> </w:t>
      </w:r>
      <w:r w:rsidR="00865C36">
        <w:t>як</w:t>
      </w:r>
      <w:r w:rsidR="00C22BAF">
        <w:rPr>
          <w:lang w:val="uk-UA"/>
        </w:rPr>
        <w:t>а</w:t>
      </w:r>
      <w:r w:rsidR="00865C36">
        <w:t xml:space="preserve"> </w:t>
      </w:r>
      <w:r w:rsidR="00C22BAF">
        <w:rPr>
          <w:lang w:val="uk-UA"/>
        </w:rPr>
        <w:t xml:space="preserve">зазначає необхідність систематичного підходу для </w:t>
      </w:r>
      <w:r w:rsidR="00865C36">
        <w:t>забезпечення включення всіх груп постраждалого населення гуманітарними програмами реагування.</w:t>
      </w:r>
    </w:p>
    <w:p w14:paraId="3FFDF9FE" w14:textId="77777777" w:rsidR="00083143" w:rsidRDefault="00083143" w:rsidP="00332F61">
      <w:r>
        <w:t xml:space="preserve">Таким чином, дотримання інклюзивних стандартів </w:t>
      </w:r>
      <w:r w:rsidR="003C7996">
        <w:rPr>
          <w:lang w:val="uk-UA"/>
        </w:rPr>
        <w:t xml:space="preserve">– ключове </w:t>
      </w:r>
      <w:r>
        <w:t>зобов'язання HelpAge для забезпечення справедливої, ефективної та правозахисної допомоги.</w:t>
      </w:r>
    </w:p>
    <w:p w14:paraId="0D6C60C4" w14:textId="77777777" w:rsidR="00894BC6" w:rsidRDefault="000704C1" w:rsidP="00535418">
      <w:pPr>
        <w:rPr>
          <w:lang w:val="uk-UA"/>
        </w:rPr>
      </w:pPr>
      <w:r>
        <w:rPr>
          <w:lang w:val="uk-UA" w:eastAsia="ru-RU"/>
        </w:rPr>
        <w:t xml:space="preserve">Включення людей похилого віку (також осіб з інвалідністю) в гуманітарні програми </w:t>
      </w:r>
      <w:r>
        <w:t>HelpAge</w:t>
      </w:r>
      <w:r w:rsidR="00490E98">
        <w:rPr>
          <w:lang w:val="uk-UA"/>
        </w:rPr>
        <w:t xml:space="preserve"> ґрунтується на наступних стандартах, забезпечуючи гідність, безпеку, права</w:t>
      </w:r>
      <w:r w:rsidR="00312D6D" w:rsidRPr="00312D6D">
        <w:t xml:space="preserve"> [</w:t>
      </w:r>
      <w:r w:rsidR="00312D6D">
        <w:fldChar w:fldCharType="begin"/>
      </w:r>
      <w:r w:rsidR="00312D6D">
        <w:instrText xml:space="preserve"> REF _Ref214482560 \r \h </w:instrText>
      </w:r>
      <w:r w:rsidR="00312D6D">
        <w:fldChar w:fldCharType="separate"/>
      </w:r>
      <w:r w:rsidR="00312D6D">
        <w:t>41</w:t>
      </w:r>
      <w:r w:rsidR="00312D6D">
        <w:fldChar w:fldCharType="end"/>
      </w:r>
      <w:r w:rsidR="00312D6D" w:rsidRPr="00312D6D">
        <w:t>]</w:t>
      </w:r>
      <w:r w:rsidR="00490E98">
        <w:rPr>
          <w:lang w:val="uk-UA"/>
        </w:rPr>
        <w:t>.</w:t>
      </w:r>
    </w:p>
    <w:p w14:paraId="11C8EA5D" w14:textId="77777777" w:rsidR="00894BC6" w:rsidRPr="00894BC6" w:rsidRDefault="00573EE7" w:rsidP="00573EE7">
      <w:pPr>
        <w:rPr>
          <w:lang w:val="uk-UA"/>
        </w:rPr>
      </w:pPr>
      <w:r w:rsidRPr="00573EE7">
        <w:rPr>
          <w:lang w:val="uk-UA"/>
        </w:rPr>
        <w:t>- в</w:t>
      </w:r>
      <w:r w:rsidR="00894BC6" w:rsidRPr="00573EE7">
        <w:rPr>
          <w:lang w:val="uk-UA"/>
        </w:rPr>
        <w:t>изнання та адекватна допомога</w:t>
      </w:r>
      <w:r>
        <w:rPr>
          <w:lang w:val="uk-UA"/>
        </w:rPr>
        <w:t>.</w:t>
      </w:r>
      <w:r w:rsidR="00894BC6" w:rsidRPr="00894BC6">
        <w:rPr>
          <w:lang w:val="uk-UA"/>
        </w:rPr>
        <w:t xml:space="preserve"> Бенефіціари </w:t>
      </w:r>
      <w:r>
        <w:rPr>
          <w:lang w:val="uk-UA"/>
        </w:rPr>
        <w:t xml:space="preserve">сприймаються </w:t>
      </w:r>
      <w:r w:rsidR="00894BC6" w:rsidRPr="00894BC6">
        <w:rPr>
          <w:lang w:val="uk-UA"/>
        </w:rPr>
        <w:t xml:space="preserve">як отримувачі допомоги, яка </w:t>
      </w:r>
      <w:r>
        <w:rPr>
          <w:lang w:val="uk-UA"/>
        </w:rPr>
        <w:t>має</w:t>
      </w:r>
      <w:r w:rsidR="00894BC6" w:rsidRPr="00894BC6">
        <w:rPr>
          <w:lang w:val="uk-UA"/>
        </w:rPr>
        <w:t xml:space="preserve"> відповіда</w:t>
      </w:r>
      <w:r>
        <w:rPr>
          <w:lang w:val="uk-UA"/>
        </w:rPr>
        <w:t>ти</w:t>
      </w:r>
      <w:r w:rsidR="00894BC6" w:rsidRPr="00894BC6">
        <w:rPr>
          <w:lang w:val="uk-UA"/>
        </w:rPr>
        <w:t xml:space="preserve"> їхнім потребам</w:t>
      </w:r>
      <w:r>
        <w:rPr>
          <w:lang w:val="uk-UA"/>
        </w:rPr>
        <w:t>;</w:t>
      </w:r>
    </w:p>
    <w:p w14:paraId="63D3BD3C" w14:textId="77777777" w:rsidR="00894BC6" w:rsidRPr="00573EE7" w:rsidRDefault="00573EE7" w:rsidP="00573EE7">
      <w:pPr>
        <w:rPr>
          <w:lang w:val="uk-UA"/>
        </w:rPr>
      </w:pPr>
      <w:r>
        <w:rPr>
          <w:b/>
          <w:bCs/>
          <w:lang w:val="uk-UA"/>
        </w:rPr>
        <w:t xml:space="preserve">- </w:t>
      </w:r>
      <w:r w:rsidRPr="00573EE7">
        <w:rPr>
          <w:lang w:val="uk-UA"/>
        </w:rPr>
        <w:t>б</w:t>
      </w:r>
      <w:r w:rsidR="00894BC6" w:rsidRPr="00573EE7">
        <w:rPr>
          <w:lang w:val="uk-UA"/>
        </w:rPr>
        <w:t>езпечний доступ</w:t>
      </w:r>
      <w:r>
        <w:rPr>
          <w:lang w:val="uk-UA"/>
        </w:rPr>
        <w:t>.</w:t>
      </w:r>
      <w:r w:rsidR="00894BC6" w:rsidRPr="00573EE7">
        <w:rPr>
          <w:lang w:val="uk-UA"/>
        </w:rPr>
        <w:t xml:space="preserve"> Гаранту</w:t>
      </w:r>
      <w:r w:rsidR="00B9063E">
        <w:rPr>
          <w:lang w:val="uk-UA"/>
        </w:rPr>
        <w:t>вання</w:t>
      </w:r>
      <w:r w:rsidR="00894BC6" w:rsidRPr="00573EE7">
        <w:rPr>
          <w:lang w:val="uk-UA"/>
        </w:rPr>
        <w:t xml:space="preserve"> безпечн</w:t>
      </w:r>
      <w:r w:rsidR="00B9063E">
        <w:rPr>
          <w:lang w:val="uk-UA"/>
        </w:rPr>
        <w:t>ого</w:t>
      </w:r>
      <w:r w:rsidR="00894BC6" w:rsidRPr="00573EE7">
        <w:rPr>
          <w:lang w:val="uk-UA"/>
        </w:rPr>
        <w:t xml:space="preserve"> </w:t>
      </w:r>
      <w:r w:rsidR="00B9063E">
        <w:rPr>
          <w:lang w:val="uk-UA"/>
        </w:rPr>
        <w:t>та</w:t>
      </w:r>
      <w:r w:rsidR="00894BC6" w:rsidRPr="00573EE7">
        <w:rPr>
          <w:lang w:val="uk-UA"/>
        </w:rPr>
        <w:t xml:space="preserve"> справедлив</w:t>
      </w:r>
      <w:r w:rsidR="00B9063E">
        <w:rPr>
          <w:lang w:val="uk-UA"/>
        </w:rPr>
        <w:t>ого</w:t>
      </w:r>
      <w:r w:rsidR="00894BC6" w:rsidRPr="00573EE7">
        <w:rPr>
          <w:lang w:val="uk-UA"/>
        </w:rPr>
        <w:t xml:space="preserve"> доступ</w:t>
      </w:r>
      <w:r w:rsidR="00B9063E">
        <w:rPr>
          <w:lang w:val="uk-UA"/>
        </w:rPr>
        <w:t>а</w:t>
      </w:r>
      <w:r w:rsidR="00894BC6" w:rsidRPr="00573EE7">
        <w:rPr>
          <w:lang w:val="uk-UA"/>
        </w:rPr>
        <w:t xml:space="preserve"> до всіх видів гуманітарної допомоги</w:t>
      </w:r>
      <w:r w:rsidR="00B9063E">
        <w:rPr>
          <w:lang w:val="uk-UA"/>
        </w:rPr>
        <w:t>;</w:t>
      </w:r>
    </w:p>
    <w:p w14:paraId="4D0FA3A0" w14:textId="77777777" w:rsidR="00CF3573" w:rsidRDefault="00573EE7" w:rsidP="00573EE7">
      <w:pPr>
        <w:rPr>
          <w:lang w:val="uk-UA"/>
        </w:rPr>
      </w:pPr>
      <w:r w:rsidRPr="00573EE7">
        <w:rPr>
          <w:lang w:val="uk-UA"/>
        </w:rPr>
        <w:t>- п</w:t>
      </w:r>
      <w:r w:rsidR="00894BC6" w:rsidRPr="00573EE7">
        <w:rPr>
          <w:lang w:val="uk-UA"/>
        </w:rPr>
        <w:t xml:space="preserve">ідвищення </w:t>
      </w:r>
      <w:r w:rsidRPr="00573EE7">
        <w:rPr>
          <w:lang w:val="uk-UA"/>
        </w:rPr>
        <w:t>ж</w:t>
      </w:r>
      <w:r w:rsidR="00894BC6" w:rsidRPr="00573EE7">
        <w:rPr>
          <w:lang w:val="uk-UA"/>
        </w:rPr>
        <w:t>иттєстійк</w:t>
      </w:r>
      <w:r w:rsidRPr="00573EE7">
        <w:rPr>
          <w:lang w:val="uk-UA"/>
        </w:rPr>
        <w:t>ос</w:t>
      </w:r>
      <w:r w:rsidR="00894BC6" w:rsidRPr="00573EE7">
        <w:rPr>
          <w:lang w:val="uk-UA"/>
        </w:rPr>
        <w:t>т</w:t>
      </w:r>
      <w:r w:rsidRPr="00573EE7">
        <w:rPr>
          <w:lang w:val="uk-UA"/>
        </w:rPr>
        <w:t>і</w:t>
      </w:r>
      <w:r w:rsidR="00B9063E">
        <w:rPr>
          <w:lang w:val="uk-UA"/>
        </w:rPr>
        <w:t>.</w:t>
      </w:r>
      <w:r w:rsidR="00894BC6" w:rsidRPr="00573EE7">
        <w:rPr>
          <w:lang w:val="uk-UA"/>
        </w:rPr>
        <w:t xml:space="preserve"> Програми </w:t>
      </w:r>
      <w:r w:rsidR="00CF3573">
        <w:rPr>
          <w:lang w:val="uk-UA"/>
        </w:rPr>
        <w:t>орієнтовані</w:t>
      </w:r>
      <w:r w:rsidR="00894BC6" w:rsidRPr="00573EE7">
        <w:rPr>
          <w:lang w:val="uk-UA"/>
        </w:rPr>
        <w:t xml:space="preserve"> на </w:t>
      </w:r>
      <w:r w:rsidR="00CF3573">
        <w:rPr>
          <w:lang w:val="uk-UA"/>
        </w:rPr>
        <w:t>зростання у бенефеціарів стійкості до суспільства, середовища та надання сил для протистояння кризовим ситуаціям;</w:t>
      </w:r>
    </w:p>
    <w:p w14:paraId="6C05227D" w14:textId="77777777" w:rsidR="00894BC6" w:rsidRPr="00A1704E" w:rsidRDefault="00573EE7" w:rsidP="00573EE7">
      <w:pPr>
        <w:rPr>
          <w:lang w:val="uk-UA"/>
        </w:rPr>
      </w:pPr>
      <w:r w:rsidRPr="00573EE7">
        <w:rPr>
          <w:lang w:val="uk-UA"/>
        </w:rPr>
        <w:t>- у</w:t>
      </w:r>
      <w:r w:rsidR="00894BC6" w:rsidRPr="00573EE7">
        <w:rPr>
          <w:lang w:val="uk-UA"/>
        </w:rPr>
        <w:t>часть та права</w:t>
      </w:r>
      <w:r w:rsidRPr="00573EE7">
        <w:rPr>
          <w:lang w:val="uk-UA"/>
        </w:rPr>
        <w:t>.</w:t>
      </w:r>
      <w:r w:rsidR="00894BC6" w:rsidRPr="00573EE7">
        <w:rPr>
          <w:lang w:val="uk-UA"/>
        </w:rPr>
        <w:t xml:space="preserve"> Бенефіціари</w:t>
      </w:r>
      <w:r w:rsidR="00894BC6" w:rsidRPr="00B9063E">
        <w:rPr>
          <w:lang w:val="uk-UA"/>
        </w:rPr>
        <w:t xml:space="preserve"> </w:t>
      </w:r>
      <w:r w:rsidR="00894BC6" w:rsidRPr="00CF3573">
        <w:rPr>
          <w:lang w:val="uk-UA"/>
        </w:rPr>
        <w:t xml:space="preserve">знають свої права та </w:t>
      </w:r>
      <w:r w:rsidR="00CF3573">
        <w:rPr>
          <w:lang w:val="uk-UA"/>
        </w:rPr>
        <w:t>активно приймають</w:t>
      </w:r>
      <w:r w:rsidR="00894BC6" w:rsidRPr="00B9063E">
        <w:rPr>
          <w:b/>
          <w:bCs/>
          <w:lang w:val="uk-UA"/>
        </w:rPr>
        <w:t xml:space="preserve"> </w:t>
      </w:r>
      <w:r w:rsidR="00894BC6" w:rsidRPr="00CF3573">
        <w:rPr>
          <w:lang w:val="uk-UA"/>
        </w:rPr>
        <w:t>участь</w:t>
      </w:r>
      <w:r w:rsidR="00894BC6" w:rsidRPr="00B9063E">
        <w:rPr>
          <w:lang w:val="uk-UA"/>
        </w:rPr>
        <w:t xml:space="preserve"> щодо їхнього життя і прог</w:t>
      </w:r>
      <w:r w:rsidR="00894BC6">
        <w:t>рам</w:t>
      </w:r>
      <w:r w:rsidR="00A1704E">
        <w:rPr>
          <w:lang w:val="uk-UA"/>
        </w:rPr>
        <w:t>;</w:t>
      </w:r>
    </w:p>
    <w:p w14:paraId="1C090ECC" w14:textId="77777777" w:rsidR="00894BC6" w:rsidRPr="00A1704E" w:rsidRDefault="00573EE7" w:rsidP="00573EE7">
      <w:pPr>
        <w:rPr>
          <w:lang w:val="uk-UA"/>
        </w:rPr>
      </w:pPr>
      <w:r>
        <w:rPr>
          <w:b/>
          <w:bCs/>
          <w:lang w:val="uk-UA"/>
        </w:rPr>
        <w:t xml:space="preserve">- </w:t>
      </w:r>
      <w:r w:rsidRPr="00A1704E">
        <w:t>м</w:t>
      </w:r>
      <w:r w:rsidR="00894BC6" w:rsidRPr="00A1704E">
        <w:t>еханізми захисту</w:t>
      </w:r>
      <w:r w:rsidRPr="00A1704E">
        <w:t>.</w:t>
      </w:r>
      <w:r w:rsidR="00894BC6" w:rsidRPr="00A1704E">
        <w:t xml:space="preserve"> Забезпечується рівний доступ до системи відгуків, скарг та захисту</w:t>
      </w:r>
      <w:r w:rsidR="00A1704E">
        <w:rPr>
          <w:lang w:val="uk-UA"/>
        </w:rPr>
        <w:t>;</w:t>
      </w:r>
    </w:p>
    <w:p w14:paraId="2289657A" w14:textId="77777777" w:rsidR="00894BC6" w:rsidRDefault="00573EE7" w:rsidP="00573EE7">
      <w:r>
        <w:rPr>
          <w:b/>
          <w:bCs/>
          <w:lang w:val="uk-UA"/>
        </w:rPr>
        <w:t xml:space="preserve">- </w:t>
      </w:r>
      <w:r w:rsidRPr="00A1704E">
        <w:t>к</w:t>
      </w:r>
      <w:r w:rsidR="00894BC6" w:rsidRPr="00A1704E">
        <w:t>оординація</w:t>
      </w:r>
      <w:r w:rsidR="00A1704E">
        <w:rPr>
          <w:lang w:val="uk-UA"/>
        </w:rPr>
        <w:t>.</w:t>
      </w:r>
      <w:r w:rsidR="00894BC6">
        <w:t xml:space="preserve"> Допомога </w:t>
      </w:r>
      <w:r w:rsidR="00894BC6" w:rsidRPr="00A1704E">
        <w:t xml:space="preserve">є скоординованою </w:t>
      </w:r>
      <w:r w:rsidR="00894BC6">
        <w:t>та гарантує повне охоплення.</w:t>
      </w:r>
    </w:p>
    <w:p w14:paraId="0C06CA19" w14:textId="77777777" w:rsidR="00894BC6" w:rsidRPr="00A1704E" w:rsidRDefault="00573EE7" w:rsidP="00573EE7">
      <w:r>
        <w:rPr>
          <w:b/>
          <w:bCs/>
          <w:lang w:val="uk-UA"/>
        </w:rPr>
        <w:t xml:space="preserve">- </w:t>
      </w:r>
      <w:r w:rsidRPr="00A1704E">
        <w:t>н</w:t>
      </w:r>
      <w:r w:rsidR="00894BC6" w:rsidRPr="00A1704E">
        <w:t>авчання та розвиток</w:t>
      </w:r>
      <w:r w:rsidR="00A1704E">
        <w:rPr>
          <w:b/>
          <w:bCs/>
          <w:lang w:val="uk-UA"/>
        </w:rPr>
        <w:t>.</w:t>
      </w:r>
      <w:r w:rsidR="00894BC6">
        <w:t xml:space="preserve"> Організація </w:t>
      </w:r>
      <w:r w:rsidR="00894BC6" w:rsidRPr="00A1704E">
        <w:t>збирає та застосовує досвід (навчання) для постійного вдосконалення інклюзивної допомоги.</w:t>
      </w:r>
    </w:p>
    <w:p w14:paraId="7B83CD36" w14:textId="77777777" w:rsidR="00894BC6" w:rsidRPr="00A1704E" w:rsidRDefault="00573EE7" w:rsidP="00573EE7">
      <w:pPr>
        <w:rPr>
          <w:lang w:val="uk-UA"/>
        </w:rPr>
      </w:pPr>
      <w:r>
        <w:rPr>
          <w:b/>
          <w:bCs/>
          <w:lang w:val="uk-UA"/>
        </w:rPr>
        <w:t xml:space="preserve">- </w:t>
      </w:r>
      <w:r w:rsidRPr="00A1704E">
        <w:t>л</w:t>
      </w:r>
      <w:r w:rsidR="00894BC6" w:rsidRPr="00A1704E">
        <w:t>юдські ресурси</w:t>
      </w:r>
      <w:r w:rsidR="00A1704E">
        <w:rPr>
          <w:b/>
          <w:bCs/>
          <w:lang w:val="uk-UA"/>
        </w:rPr>
        <w:t>.</w:t>
      </w:r>
      <w:r w:rsidR="00894BC6">
        <w:t xml:space="preserve"> </w:t>
      </w:r>
      <w:r w:rsidR="00894BC6" w:rsidRPr="00A1704E">
        <w:t>Персонал та волонтери навчені інклюзивним</w:t>
      </w:r>
      <w:r w:rsidR="00894BC6">
        <w:t xml:space="preserve"> підходам</w:t>
      </w:r>
      <w:r w:rsidR="00A1704E">
        <w:rPr>
          <w:lang w:val="uk-UA"/>
        </w:rPr>
        <w:t>;</w:t>
      </w:r>
    </w:p>
    <w:p w14:paraId="0A64904C" w14:textId="77777777" w:rsidR="00894BC6" w:rsidRPr="00A1704E" w:rsidRDefault="00573EE7" w:rsidP="00573EE7">
      <w:pPr>
        <w:rPr>
          <w:lang w:val="uk-UA"/>
        </w:rPr>
      </w:pPr>
      <w:r w:rsidRPr="00A1704E">
        <w:rPr>
          <w:lang w:val="uk-UA"/>
        </w:rPr>
        <w:t>- у</w:t>
      </w:r>
      <w:r w:rsidR="00894BC6" w:rsidRPr="00A1704E">
        <w:rPr>
          <w:lang w:val="uk-UA"/>
        </w:rPr>
        <w:t>правління ресурсами</w:t>
      </w:r>
      <w:r w:rsidR="00A1704E">
        <w:rPr>
          <w:b/>
          <w:bCs/>
          <w:lang w:val="uk-UA"/>
        </w:rPr>
        <w:t>.</w:t>
      </w:r>
      <w:r w:rsidR="00894BC6" w:rsidRPr="00A1704E">
        <w:rPr>
          <w:lang w:val="uk-UA"/>
        </w:rPr>
        <w:t xml:space="preserve"> Ресурси </w:t>
      </w:r>
      <w:r w:rsidR="00894BC6">
        <w:t>HelpAge</w:t>
      </w:r>
      <w:r w:rsidR="00894BC6" w:rsidRPr="00A1704E">
        <w:rPr>
          <w:lang w:val="uk-UA"/>
        </w:rPr>
        <w:t xml:space="preserve"> управляються з обов'язковим урахуванням інтеграції літніх людей та осіб з інвалідністю в усі програми.</w:t>
      </w:r>
    </w:p>
    <w:p w14:paraId="4F007ADE" w14:textId="77777777" w:rsidR="00A1704E" w:rsidRPr="00600643" w:rsidRDefault="00A1704E" w:rsidP="00A1704E">
      <w:pPr>
        <w:rPr>
          <w:lang w:val="uk-UA"/>
        </w:rPr>
      </w:pPr>
      <w:r>
        <w:t xml:space="preserve">Ці стандарти слугують </w:t>
      </w:r>
      <w:r>
        <w:rPr>
          <w:lang w:val="uk-UA"/>
        </w:rPr>
        <w:t xml:space="preserve">фундаментом </w:t>
      </w:r>
      <w:r>
        <w:t xml:space="preserve">для HelpAge, щоб перетворити </w:t>
      </w:r>
      <w:r>
        <w:rPr>
          <w:lang w:val="uk-UA"/>
        </w:rPr>
        <w:t xml:space="preserve">ці принципи </w:t>
      </w:r>
      <w:r>
        <w:t>на практичні дії.</w:t>
      </w:r>
      <w:r w:rsidRPr="00A1704E">
        <w:rPr>
          <w:b/>
          <w:bCs/>
          <w:lang w:val="uk-UA"/>
        </w:rPr>
        <w:t xml:space="preserve"> </w:t>
      </w:r>
    </w:p>
    <w:p w14:paraId="60766685" w14:textId="77777777" w:rsidR="0082506D" w:rsidRDefault="00600643" w:rsidP="00A1704E">
      <w:pPr>
        <w:rPr>
          <w:lang w:val="uk-UA"/>
        </w:rPr>
      </w:pPr>
      <w:r w:rsidRPr="00600643">
        <w:rPr>
          <w:lang w:val="uk-UA"/>
        </w:rPr>
        <w:t>Також слід зауважити</w:t>
      </w:r>
      <w:r w:rsidR="00D96A6A">
        <w:rPr>
          <w:lang w:val="uk-UA"/>
        </w:rPr>
        <w:t xml:space="preserve">, что крім обов’язкових нормативних стандартів роботи </w:t>
      </w:r>
      <w:r w:rsidR="00590234">
        <w:rPr>
          <w:lang w:val="uk-UA"/>
        </w:rPr>
        <w:t>з бенефеціарами</w:t>
      </w:r>
      <w:r w:rsidR="002C1F83">
        <w:rPr>
          <w:lang w:val="uk-UA"/>
        </w:rPr>
        <w:t xml:space="preserve">, міжнародна організація </w:t>
      </w:r>
      <w:r w:rsidR="002C1F83">
        <w:t>HelpAge</w:t>
      </w:r>
      <w:r w:rsidR="00731D37">
        <w:rPr>
          <w:lang w:val="uk-UA"/>
        </w:rPr>
        <w:t xml:space="preserve"> керується комплексним підходом психосоціальної допомоги</w:t>
      </w:r>
      <w:r w:rsidR="0082506D">
        <w:rPr>
          <w:lang w:val="uk-UA"/>
        </w:rPr>
        <w:t>, який заснован на біопсихосоціальному підході</w:t>
      </w:r>
      <w:r w:rsidR="00312D6D" w:rsidRPr="00312D6D">
        <w:rPr>
          <w:lang w:val="uk-UA"/>
        </w:rPr>
        <w:t xml:space="preserve"> [</w:t>
      </w:r>
      <w:r w:rsidR="00312D6D">
        <w:rPr>
          <w:lang w:val="uk-UA"/>
        </w:rPr>
        <w:fldChar w:fldCharType="begin"/>
      </w:r>
      <w:r w:rsidR="00312D6D">
        <w:rPr>
          <w:lang w:val="uk-UA"/>
        </w:rPr>
        <w:instrText xml:space="preserve"> REF _Ref214483599 \r \h </w:instrText>
      </w:r>
      <w:r w:rsidR="00312D6D">
        <w:rPr>
          <w:lang w:val="uk-UA"/>
        </w:rPr>
      </w:r>
      <w:r w:rsidR="00312D6D">
        <w:rPr>
          <w:lang w:val="uk-UA"/>
        </w:rPr>
        <w:fldChar w:fldCharType="separate"/>
      </w:r>
      <w:r w:rsidR="00312D6D">
        <w:rPr>
          <w:lang w:val="uk-UA"/>
        </w:rPr>
        <w:t>17</w:t>
      </w:r>
      <w:r w:rsidR="00312D6D">
        <w:rPr>
          <w:lang w:val="uk-UA"/>
        </w:rPr>
        <w:fldChar w:fldCharType="end"/>
      </w:r>
      <w:r w:rsidR="00312D6D" w:rsidRPr="00312D6D">
        <w:rPr>
          <w:lang w:val="uk-UA"/>
        </w:rPr>
        <w:t>]</w:t>
      </w:r>
      <w:r w:rsidR="0082506D">
        <w:rPr>
          <w:lang w:val="uk-UA"/>
        </w:rPr>
        <w:t>.</w:t>
      </w:r>
    </w:p>
    <w:p w14:paraId="3947EE48" w14:textId="77777777" w:rsidR="00C23D81" w:rsidRDefault="00C23D81" w:rsidP="00C23D81">
      <w:pPr>
        <w:rPr>
          <w:lang w:val="uk-UA"/>
        </w:rPr>
      </w:pPr>
      <w:r w:rsidRPr="00C23D81">
        <w:rPr>
          <w:lang w:val="uk-UA"/>
        </w:rPr>
        <w:t>Біопсихосоціальна модель обмеження життєдіяльності є спробою поєднати підходи соціальної та біомедичної моделей</w:t>
      </w:r>
      <w:r w:rsidR="00156062">
        <w:rPr>
          <w:lang w:val="uk-UA"/>
        </w:rPr>
        <w:t>,</w:t>
      </w:r>
      <w:r w:rsidRPr="00C23D81">
        <w:rPr>
          <w:lang w:val="uk-UA"/>
        </w:rPr>
        <w:t xml:space="preserve"> вперше запропонував Джордж Енгель у 1977 році. Вона ґрунтується на ідеї, що для повного розуміння стану здоров’я людини слід враховувати не лише біологічні чинники, а й психологічні та соціальні аспекти</w:t>
      </w:r>
      <w:r w:rsidR="00312D6D" w:rsidRPr="00312D6D">
        <w:t xml:space="preserve"> [</w:t>
      </w:r>
      <w:r w:rsidR="00312D6D">
        <w:fldChar w:fldCharType="begin"/>
      </w:r>
      <w:r w:rsidR="00312D6D">
        <w:instrText xml:space="preserve"> REF _Ref214483599 \r \h </w:instrText>
      </w:r>
      <w:r w:rsidR="00312D6D">
        <w:fldChar w:fldCharType="separate"/>
      </w:r>
      <w:r w:rsidR="00312D6D">
        <w:t>17</w:t>
      </w:r>
      <w:r w:rsidR="00312D6D">
        <w:fldChar w:fldCharType="end"/>
      </w:r>
      <w:r w:rsidR="00312D6D" w:rsidRPr="00312D6D">
        <w:t>]</w:t>
      </w:r>
      <w:r w:rsidRPr="00C23D81">
        <w:rPr>
          <w:lang w:val="uk-UA"/>
        </w:rPr>
        <w:t>.</w:t>
      </w:r>
    </w:p>
    <w:p w14:paraId="178D2490" w14:textId="77777777" w:rsidR="00C23D81" w:rsidRPr="00F00F49" w:rsidRDefault="00C23D81" w:rsidP="00F00F49">
      <w:pPr>
        <w:rPr>
          <w:b/>
          <w:lang w:val="uk-UA"/>
        </w:rPr>
      </w:pPr>
      <w:r w:rsidRPr="00F00F49">
        <w:rPr>
          <w:rStyle w:val="a5"/>
          <w:b w:val="0"/>
          <w:lang w:val="uk-UA"/>
        </w:rPr>
        <w:t xml:space="preserve">Основні складові </w:t>
      </w:r>
      <w:r w:rsidR="00F00F49" w:rsidRPr="00F00F49">
        <w:rPr>
          <w:rStyle w:val="a5"/>
          <w:b w:val="0"/>
          <w:lang w:val="uk-UA"/>
        </w:rPr>
        <w:t xml:space="preserve">цієї </w:t>
      </w:r>
      <w:r w:rsidRPr="00F00F49">
        <w:rPr>
          <w:rStyle w:val="a5"/>
          <w:b w:val="0"/>
          <w:lang w:val="uk-UA"/>
        </w:rPr>
        <w:t>моделі:</w:t>
      </w:r>
    </w:p>
    <w:p w14:paraId="1CC06B13" w14:textId="77777777" w:rsidR="00C23D81" w:rsidRPr="00F00F49" w:rsidRDefault="00F00F49" w:rsidP="00F00F49">
      <w:pPr>
        <w:rPr>
          <w:lang w:val="uk-UA"/>
        </w:rPr>
      </w:pPr>
      <w:r>
        <w:rPr>
          <w:rStyle w:val="a5"/>
          <w:lang w:val="uk-UA"/>
        </w:rPr>
        <w:t xml:space="preserve">- </w:t>
      </w:r>
      <w:r w:rsidRPr="00F00F49">
        <w:rPr>
          <w:rStyle w:val="a5"/>
          <w:b w:val="0"/>
          <w:lang w:val="uk-UA"/>
        </w:rPr>
        <w:t>б</w:t>
      </w:r>
      <w:r w:rsidR="00C23D81" w:rsidRPr="00F00F49">
        <w:rPr>
          <w:rStyle w:val="a5"/>
          <w:b w:val="0"/>
          <w:lang w:val="uk-UA"/>
        </w:rPr>
        <w:t>іологічн</w:t>
      </w:r>
      <w:r w:rsidRPr="00F00F49">
        <w:rPr>
          <w:rStyle w:val="a5"/>
          <w:b w:val="0"/>
          <w:lang w:val="uk-UA"/>
        </w:rPr>
        <w:t>а</w:t>
      </w:r>
      <w:r w:rsidR="00C23D81" w:rsidRPr="00F00F49">
        <w:rPr>
          <w:rStyle w:val="a5"/>
          <w:b w:val="0"/>
          <w:lang w:val="uk-UA"/>
        </w:rPr>
        <w:t xml:space="preserve"> </w:t>
      </w:r>
      <w:r w:rsidRPr="00F00F49">
        <w:rPr>
          <w:rStyle w:val="a5"/>
          <w:b w:val="0"/>
          <w:lang w:val="uk-UA"/>
        </w:rPr>
        <w:t>складова</w:t>
      </w:r>
      <w:r w:rsidR="00C23D81" w:rsidRPr="00F00F49">
        <w:rPr>
          <w:lang w:val="uk-UA"/>
        </w:rPr>
        <w:t xml:space="preserve"> — фізіологічні та патологічні процеси організму</w:t>
      </w:r>
      <w:r>
        <w:rPr>
          <w:lang w:val="uk-UA"/>
        </w:rPr>
        <w:t>;</w:t>
      </w:r>
    </w:p>
    <w:p w14:paraId="1CD88BAD" w14:textId="77777777" w:rsidR="00C23D81" w:rsidRDefault="00F00F49" w:rsidP="00F00F49">
      <w:r>
        <w:rPr>
          <w:rStyle w:val="a5"/>
          <w:lang w:val="uk-UA"/>
        </w:rPr>
        <w:t xml:space="preserve">- </w:t>
      </w:r>
      <w:r w:rsidR="00E37B3F" w:rsidRPr="00E37B3F">
        <w:t>п</w:t>
      </w:r>
      <w:r w:rsidR="00C23D81" w:rsidRPr="00E37B3F">
        <w:t>сихологічн</w:t>
      </w:r>
      <w:r w:rsidR="00E37B3F">
        <w:rPr>
          <w:lang w:val="uk-UA"/>
        </w:rPr>
        <w:t>а</w:t>
      </w:r>
      <w:r w:rsidR="00C23D81" w:rsidRPr="00E37B3F">
        <w:t xml:space="preserve"> </w:t>
      </w:r>
      <w:r w:rsidR="00E37B3F">
        <w:rPr>
          <w:lang w:val="uk-UA"/>
        </w:rPr>
        <w:t>складова</w:t>
      </w:r>
      <w:r w:rsidR="00C23D81">
        <w:t xml:space="preserve"> — думки, емоції та поведінкові реакції, зокрема психологічний дистрес, страх, переконання щодо уникнення, способи подолання труднощів і сприйняття власного стану.</w:t>
      </w:r>
    </w:p>
    <w:p w14:paraId="3A73222C" w14:textId="77777777" w:rsidR="00C23D81" w:rsidRDefault="00F00F49" w:rsidP="00F00F49">
      <w:pPr>
        <w:rPr>
          <w:lang w:val="uk-UA"/>
        </w:rPr>
      </w:pPr>
      <w:r w:rsidRPr="00E37B3F">
        <w:rPr>
          <w:b/>
          <w:bCs/>
        </w:rPr>
        <w:t xml:space="preserve">- </w:t>
      </w:r>
      <w:r w:rsidR="00E37B3F" w:rsidRPr="00E37B3F">
        <w:rPr>
          <w:bCs/>
        </w:rPr>
        <w:t>с</w:t>
      </w:r>
      <w:r w:rsidR="00C23D81" w:rsidRPr="00E37B3F">
        <w:rPr>
          <w:bCs/>
        </w:rPr>
        <w:t>оціальн</w:t>
      </w:r>
      <w:r w:rsidR="00E37B3F" w:rsidRPr="00E37B3F">
        <w:rPr>
          <w:bCs/>
        </w:rPr>
        <w:t>а</w:t>
      </w:r>
      <w:r w:rsidR="00C23D81">
        <w:rPr>
          <w:rStyle w:val="a5"/>
        </w:rPr>
        <w:t xml:space="preserve"> </w:t>
      </w:r>
      <w:r w:rsidR="00E37B3F">
        <w:rPr>
          <w:lang w:val="uk-UA"/>
        </w:rPr>
        <w:t>складова</w:t>
      </w:r>
      <w:r w:rsidR="00C23D81">
        <w:t xml:space="preserve"> — соціально-економічні, культурні та середовищні фактори, такі як умови праці, сімейні обставини, соціальні пільги та економічна ситуація.</w:t>
      </w:r>
    </w:p>
    <w:p w14:paraId="6DF2BFE8" w14:textId="77777777" w:rsidR="00373D59" w:rsidRDefault="00373D59" w:rsidP="00F00F49">
      <w:pPr>
        <w:rPr>
          <w:lang w:val="uk-UA"/>
        </w:rPr>
      </w:pPr>
      <w:r>
        <w:rPr>
          <w:lang w:val="uk-UA"/>
        </w:rPr>
        <w:t>Таким чином, спираючись на нормативни стандарт</w:t>
      </w:r>
      <w:r w:rsidR="001A662B">
        <w:rPr>
          <w:lang w:val="uk-UA"/>
        </w:rPr>
        <w:t>и</w:t>
      </w:r>
      <w:r>
        <w:rPr>
          <w:lang w:val="uk-UA"/>
        </w:rPr>
        <w:t xml:space="preserve"> та комплексний підхід на фундаменті біопсихосоціального підходу </w:t>
      </w:r>
      <w:r w:rsidR="000F63AC">
        <w:rPr>
          <w:lang w:val="uk-UA"/>
        </w:rPr>
        <w:t>можна визначити види робіт і методи їх реалізації.</w:t>
      </w:r>
      <w:r w:rsidR="00B641BA">
        <w:rPr>
          <w:lang w:val="uk-UA"/>
        </w:rPr>
        <w:t>Представимо в таблиці 2.3</w:t>
      </w:r>
    </w:p>
    <w:p w14:paraId="14B923E4" w14:textId="77777777" w:rsidR="00EF412B" w:rsidRDefault="00EF412B" w:rsidP="00EF412B">
      <w:pPr>
        <w:jc w:val="right"/>
        <w:rPr>
          <w:lang w:val="uk-UA"/>
        </w:rPr>
      </w:pPr>
      <w:r>
        <w:rPr>
          <w:lang w:val="uk-UA"/>
        </w:rPr>
        <w:t>Таблиця</w:t>
      </w:r>
      <w:r w:rsidR="006C0EF7">
        <w:rPr>
          <w:lang w:val="uk-UA"/>
        </w:rPr>
        <w:t xml:space="preserve"> 2.</w:t>
      </w:r>
      <w:r w:rsidR="00B641BA">
        <w:rPr>
          <w:lang w:val="uk-UA"/>
        </w:rPr>
        <w:t>3</w:t>
      </w:r>
    </w:p>
    <w:p w14:paraId="1DA29801" w14:textId="77777777" w:rsidR="0019166A" w:rsidRDefault="008D2AB5" w:rsidP="00F00F49">
      <w:pPr>
        <w:rPr>
          <w:lang w:val="uk-UA"/>
        </w:rPr>
      </w:pPr>
      <w:r w:rsidRPr="00993309">
        <w:rPr>
          <w:lang w:val="uk-UA"/>
        </w:rPr>
        <w:t>Комплексний підхід психосоціальної допомоги: Біологічна сфера</w:t>
      </w:r>
    </w:p>
    <w:tbl>
      <w:tblPr>
        <w:tblStyle w:val="ad"/>
        <w:tblW w:w="0" w:type="auto"/>
        <w:tblLook w:val="04A0" w:firstRow="1" w:lastRow="0" w:firstColumn="1" w:lastColumn="0" w:noHBand="0" w:noVBand="1"/>
      </w:tblPr>
      <w:tblGrid>
        <w:gridCol w:w="2715"/>
        <w:gridCol w:w="2766"/>
        <w:gridCol w:w="3864"/>
      </w:tblGrid>
      <w:tr w:rsidR="008D2AB5" w14:paraId="4B80F5AA" w14:textId="77777777" w:rsidTr="008D2AB5">
        <w:tc>
          <w:tcPr>
            <w:tcW w:w="2752" w:type="dxa"/>
          </w:tcPr>
          <w:p w14:paraId="01AE1E5B" w14:textId="77777777" w:rsidR="008D2AB5" w:rsidRPr="00BC4040" w:rsidRDefault="008D2AB5" w:rsidP="00945D99">
            <w:pPr>
              <w:ind w:firstLine="0"/>
              <w:jc w:val="center"/>
              <w:rPr>
                <w:b/>
                <w:lang w:val="uk-UA"/>
              </w:rPr>
            </w:pPr>
            <w:r w:rsidRPr="00BC4040">
              <w:rPr>
                <w:b/>
                <w:lang w:val="uk-UA"/>
              </w:rPr>
              <w:t>Вид роботи</w:t>
            </w:r>
          </w:p>
        </w:tc>
        <w:tc>
          <w:tcPr>
            <w:tcW w:w="2821" w:type="dxa"/>
          </w:tcPr>
          <w:p w14:paraId="0FCF412F" w14:textId="77777777" w:rsidR="008D2AB5" w:rsidRPr="00BC4040" w:rsidRDefault="008D2AB5" w:rsidP="00945D99">
            <w:pPr>
              <w:ind w:firstLine="0"/>
              <w:jc w:val="center"/>
              <w:rPr>
                <w:b/>
                <w:lang w:val="uk-UA"/>
              </w:rPr>
            </w:pPr>
            <w:r>
              <w:rPr>
                <w:b/>
                <w:lang w:val="uk-UA"/>
              </w:rPr>
              <w:t>Мета роботи</w:t>
            </w:r>
          </w:p>
        </w:tc>
        <w:tc>
          <w:tcPr>
            <w:tcW w:w="3998" w:type="dxa"/>
          </w:tcPr>
          <w:p w14:paraId="1D045D6E" w14:textId="77777777" w:rsidR="008D2AB5" w:rsidRPr="00BC4040" w:rsidRDefault="008D2AB5" w:rsidP="00945D99">
            <w:pPr>
              <w:ind w:firstLine="0"/>
              <w:jc w:val="center"/>
              <w:rPr>
                <w:b/>
                <w:lang w:val="uk-UA"/>
              </w:rPr>
            </w:pPr>
            <w:r w:rsidRPr="00BC4040">
              <w:rPr>
                <w:b/>
                <w:lang w:val="uk-UA"/>
              </w:rPr>
              <w:t>Методи реалізації</w:t>
            </w:r>
          </w:p>
        </w:tc>
      </w:tr>
      <w:tr w:rsidR="008D2AB5" w14:paraId="7955118E" w14:textId="77777777" w:rsidTr="008D2AB5">
        <w:tc>
          <w:tcPr>
            <w:tcW w:w="2752" w:type="dxa"/>
          </w:tcPr>
          <w:p w14:paraId="2D5D5725" w14:textId="77777777" w:rsidR="008D2AB5" w:rsidRDefault="008D2AB5" w:rsidP="004C622F">
            <w:pPr>
              <w:spacing w:line="240" w:lineRule="auto"/>
              <w:ind w:firstLine="0"/>
              <w:rPr>
                <w:lang w:val="uk-UA"/>
              </w:rPr>
            </w:pPr>
            <w:r>
              <w:rPr>
                <w:lang w:val="uk-UA"/>
              </w:rPr>
              <w:t>Аналіз функціонального стану</w:t>
            </w:r>
          </w:p>
        </w:tc>
        <w:tc>
          <w:tcPr>
            <w:tcW w:w="2821" w:type="dxa"/>
          </w:tcPr>
          <w:p w14:paraId="70E4FEDB" w14:textId="77777777" w:rsidR="008D2AB5" w:rsidRDefault="008D2AB5" w:rsidP="004C622F">
            <w:pPr>
              <w:spacing w:line="240" w:lineRule="auto"/>
              <w:ind w:firstLine="0"/>
              <w:rPr>
                <w:lang w:val="uk-UA"/>
              </w:rPr>
            </w:pPr>
            <w:r>
              <w:rPr>
                <w:lang w:val="uk-UA"/>
              </w:rPr>
              <w:t>Оцінювання рівня активності бенефеціарів згідно спеціалізованих критерієв</w:t>
            </w:r>
            <w:r w:rsidR="00EB7DE7">
              <w:rPr>
                <w:lang w:val="uk-UA"/>
              </w:rPr>
              <w:t xml:space="preserve"> в повсякденному житті</w:t>
            </w:r>
          </w:p>
        </w:tc>
        <w:tc>
          <w:tcPr>
            <w:tcW w:w="3998" w:type="dxa"/>
          </w:tcPr>
          <w:p w14:paraId="1C11FE4A" w14:textId="77777777" w:rsidR="008D2AB5" w:rsidRDefault="008D2AB5" w:rsidP="00CC7D41">
            <w:pPr>
              <w:spacing w:line="240" w:lineRule="auto"/>
              <w:ind w:firstLine="0"/>
              <w:rPr>
                <w:lang w:val="uk-UA"/>
              </w:rPr>
            </w:pPr>
            <w:r>
              <w:rPr>
                <w:lang w:val="uk-UA"/>
              </w:rPr>
              <w:t xml:space="preserve">Індекс незалежності у повсякденному житті за Катц шкала інструментальної активності життєдіяльності Лоутона-Броди </w:t>
            </w:r>
          </w:p>
        </w:tc>
      </w:tr>
      <w:tr w:rsidR="008D2AB5" w14:paraId="0875F77F" w14:textId="77777777" w:rsidTr="008D2AB5">
        <w:tc>
          <w:tcPr>
            <w:tcW w:w="2752" w:type="dxa"/>
          </w:tcPr>
          <w:p w14:paraId="4F8F6906" w14:textId="77777777" w:rsidR="008D2AB5" w:rsidRPr="00787A3B" w:rsidRDefault="008D2AB5" w:rsidP="004C622F">
            <w:pPr>
              <w:spacing w:line="240" w:lineRule="auto"/>
              <w:ind w:firstLine="0"/>
              <w:rPr>
                <w:lang w:val="uk-UA"/>
              </w:rPr>
            </w:pPr>
            <w:r w:rsidRPr="00787A3B">
              <w:rPr>
                <w:bCs/>
              </w:rPr>
              <w:t xml:space="preserve">Моніторинг здоров'я </w:t>
            </w:r>
          </w:p>
        </w:tc>
        <w:tc>
          <w:tcPr>
            <w:tcW w:w="2821" w:type="dxa"/>
          </w:tcPr>
          <w:p w14:paraId="4BBCEF82" w14:textId="77777777" w:rsidR="008D2AB5" w:rsidRPr="00A24175" w:rsidRDefault="00A24175" w:rsidP="004C622F">
            <w:pPr>
              <w:spacing w:line="240" w:lineRule="auto"/>
              <w:ind w:firstLine="0"/>
              <w:rPr>
                <w:lang w:val="uk-UA"/>
              </w:rPr>
            </w:pPr>
            <w:r>
              <w:rPr>
                <w:lang w:val="uk-UA"/>
              </w:rPr>
              <w:t xml:space="preserve">Забезпечення </w:t>
            </w:r>
            <w:r>
              <w:t>своєчасн</w:t>
            </w:r>
            <w:r>
              <w:rPr>
                <w:lang w:val="uk-UA"/>
              </w:rPr>
              <w:t>ого</w:t>
            </w:r>
            <w:r>
              <w:t xml:space="preserve"> медичн</w:t>
            </w:r>
            <w:r>
              <w:rPr>
                <w:lang w:val="uk-UA"/>
              </w:rPr>
              <w:t>ого</w:t>
            </w:r>
            <w:r>
              <w:t xml:space="preserve"> втручання та підтримк</w:t>
            </w:r>
            <w:r>
              <w:rPr>
                <w:lang w:val="uk-UA"/>
              </w:rPr>
              <w:t>и</w:t>
            </w:r>
          </w:p>
        </w:tc>
        <w:tc>
          <w:tcPr>
            <w:tcW w:w="3998" w:type="dxa"/>
          </w:tcPr>
          <w:p w14:paraId="2A3D3062" w14:textId="77777777" w:rsidR="008D2AB5" w:rsidRPr="00EF7BAF" w:rsidRDefault="008D2AB5" w:rsidP="004C622F">
            <w:pPr>
              <w:spacing w:line="240" w:lineRule="auto"/>
              <w:ind w:firstLine="0"/>
              <w:rPr>
                <w:lang w:val="uk-UA"/>
              </w:rPr>
            </w:pPr>
            <w:r>
              <w:rPr>
                <w:lang w:val="uk-UA"/>
              </w:rPr>
              <w:t>Соціальний працівник може допомогти отримати консультацію або скерування до лікаря</w:t>
            </w:r>
            <w:r w:rsidR="007829BD">
              <w:rPr>
                <w:lang w:val="uk-UA"/>
              </w:rPr>
              <w:t xml:space="preserve"> (згода бенефеціара обов’язкова)</w:t>
            </w:r>
            <w:r>
              <w:rPr>
                <w:lang w:val="uk-UA"/>
              </w:rPr>
              <w:t xml:space="preserve"> </w:t>
            </w:r>
          </w:p>
        </w:tc>
      </w:tr>
      <w:tr w:rsidR="008D2AB5" w14:paraId="524B8B5B" w14:textId="77777777" w:rsidTr="008D2AB5">
        <w:tc>
          <w:tcPr>
            <w:tcW w:w="2752" w:type="dxa"/>
          </w:tcPr>
          <w:p w14:paraId="30A47916" w14:textId="77777777" w:rsidR="008D2AB5" w:rsidRPr="00787A3B" w:rsidRDefault="008D2AB5" w:rsidP="004C622F">
            <w:pPr>
              <w:spacing w:line="240" w:lineRule="auto"/>
              <w:ind w:firstLine="0"/>
              <w:rPr>
                <w:lang w:val="uk-UA"/>
              </w:rPr>
            </w:pPr>
            <w:r w:rsidRPr="00787A3B">
              <w:rPr>
                <w:bCs/>
              </w:rPr>
              <w:t>Профілактика неінфекційних захворювань</w:t>
            </w:r>
          </w:p>
        </w:tc>
        <w:tc>
          <w:tcPr>
            <w:tcW w:w="2821" w:type="dxa"/>
          </w:tcPr>
          <w:p w14:paraId="30C61271" w14:textId="77777777" w:rsidR="008D2AB5" w:rsidRDefault="001644E0" w:rsidP="004C622F">
            <w:pPr>
              <w:spacing w:line="240" w:lineRule="auto"/>
              <w:ind w:firstLine="0"/>
              <w:rPr>
                <w:lang w:val="uk-UA"/>
              </w:rPr>
            </w:pPr>
            <w:r>
              <w:rPr>
                <w:lang w:val="uk-UA"/>
              </w:rPr>
              <w:t>Збереження та підтримка здоров’я бенефеціарів</w:t>
            </w:r>
          </w:p>
        </w:tc>
        <w:tc>
          <w:tcPr>
            <w:tcW w:w="3998" w:type="dxa"/>
          </w:tcPr>
          <w:p w14:paraId="39BE3D89" w14:textId="77777777" w:rsidR="008D2AB5" w:rsidRDefault="008D2AB5" w:rsidP="004C622F">
            <w:pPr>
              <w:spacing w:line="240" w:lineRule="auto"/>
              <w:ind w:firstLine="0"/>
              <w:rPr>
                <w:lang w:val="uk-UA"/>
              </w:rPr>
            </w:pPr>
            <w:r>
              <w:rPr>
                <w:lang w:val="uk-UA"/>
              </w:rPr>
              <w:t>Надавати рекомендації щодо системних захворювань, харчування, дотримання питного режиму, необхідності помірної фізичної активності в межах можливостей бенефеціара</w:t>
            </w:r>
          </w:p>
        </w:tc>
      </w:tr>
      <w:tr w:rsidR="008D2AB5" w14:paraId="388DA5E6" w14:textId="77777777" w:rsidTr="008D2AB5">
        <w:tc>
          <w:tcPr>
            <w:tcW w:w="2752" w:type="dxa"/>
          </w:tcPr>
          <w:p w14:paraId="372E130D" w14:textId="77777777" w:rsidR="008D2AB5" w:rsidRPr="00787A3B" w:rsidRDefault="008D2AB5" w:rsidP="004C622F">
            <w:pPr>
              <w:spacing w:line="240" w:lineRule="auto"/>
              <w:ind w:firstLine="0"/>
              <w:rPr>
                <w:lang w:val="uk-UA"/>
              </w:rPr>
            </w:pPr>
            <w:r w:rsidRPr="00787A3B">
              <w:rPr>
                <w:bCs/>
              </w:rPr>
              <w:t>Навчання самодогляду</w:t>
            </w:r>
          </w:p>
        </w:tc>
        <w:tc>
          <w:tcPr>
            <w:tcW w:w="2821" w:type="dxa"/>
          </w:tcPr>
          <w:p w14:paraId="7D9DB043" w14:textId="77777777" w:rsidR="008D2AB5" w:rsidRDefault="00CB6DAB" w:rsidP="004C622F">
            <w:pPr>
              <w:spacing w:line="240" w:lineRule="auto"/>
              <w:ind w:firstLine="0"/>
              <w:rPr>
                <w:lang w:val="uk-UA"/>
              </w:rPr>
            </w:pPr>
            <w:r>
              <w:t>підвищення здатності людини піклуватися про себе</w:t>
            </w:r>
          </w:p>
        </w:tc>
        <w:tc>
          <w:tcPr>
            <w:tcW w:w="3998" w:type="dxa"/>
          </w:tcPr>
          <w:p w14:paraId="257FF2AD" w14:textId="77777777" w:rsidR="008D2AB5" w:rsidRDefault="008D2AB5" w:rsidP="004C622F">
            <w:pPr>
              <w:spacing w:line="240" w:lineRule="auto"/>
              <w:ind w:firstLine="0"/>
              <w:rPr>
                <w:lang w:val="uk-UA"/>
              </w:rPr>
            </w:pPr>
            <w:r>
              <w:rPr>
                <w:lang w:val="uk-UA"/>
              </w:rPr>
              <w:t xml:space="preserve">Надавання тренінгів для подолання та полегшення хронічних захворювань, підвищувати обізнаність про ознаки погіршення здоров’я </w:t>
            </w:r>
          </w:p>
        </w:tc>
      </w:tr>
    </w:tbl>
    <w:p w14:paraId="2D22343C" w14:textId="77777777" w:rsidR="000F63AC" w:rsidRDefault="000F63AC" w:rsidP="00F00F49">
      <w:pPr>
        <w:rPr>
          <w:lang w:val="uk-UA"/>
        </w:rPr>
      </w:pPr>
    </w:p>
    <w:p w14:paraId="143AA6CF" w14:textId="77777777" w:rsidR="0027626D" w:rsidRDefault="0027626D" w:rsidP="00EB4BFD">
      <w:pPr>
        <w:rPr>
          <w:lang w:val="uk-UA" w:eastAsia="ru-RU"/>
        </w:rPr>
      </w:pPr>
      <w:r>
        <w:rPr>
          <w:lang w:val="uk-UA"/>
        </w:rPr>
        <w:t>Таким чином, можна сказати, що біологічна сфера виступа</w:t>
      </w:r>
      <w:r w:rsidR="00EB4BFD">
        <w:rPr>
          <w:lang w:val="uk-UA"/>
        </w:rPr>
        <w:t>є</w:t>
      </w:r>
      <w:r>
        <w:rPr>
          <w:lang w:val="uk-UA"/>
        </w:rPr>
        <w:t xml:space="preserve"> фундаментом комплексному підходу, яки сфокусований на фізичному </w:t>
      </w:r>
      <w:r w:rsidRPr="0027626D">
        <w:rPr>
          <w:lang w:val="uk-UA"/>
        </w:rPr>
        <w:t>здоров'ї та незалежності.</w:t>
      </w:r>
      <w:r w:rsidR="00EB4BFD">
        <w:rPr>
          <w:lang w:val="uk-UA"/>
        </w:rPr>
        <w:t xml:space="preserve"> Вона включає </w:t>
      </w:r>
      <w:r w:rsidR="00EB4BFD" w:rsidRPr="00EB4BFD">
        <w:rPr>
          <w:lang w:val="uk-UA"/>
        </w:rPr>
        <w:t>оцінку функціонального стану</w:t>
      </w:r>
      <w:r w:rsidR="00EB4BFD" w:rsidRPr="00215392">
        <w:rPr>
          <w:lang w:val="uk-UA"/>
        </w:rPr>
        <w:t xml:space="preserve">, </w:t>
      </w:r>
      <w:r w:rsidRPr="00EB4BFD">
        <w:rPr>
          <w:lang w:val="uk-UA"/>
        </w:rPr>
        <w:t>моніторинг здоров'я</w:t>
      </w:r>
      <w:r w:rsidR="00EB4BFD" w:rsidRPr="00215392">
        <w:rPr>
          <w:lang w:val="uk-UA"/>
        </w:rPr>
        <w:t>.</w:t>
      </w:r>
      <w:r w:rsidRPr="00EB4BFD">
        <w:rPr>
          <w:lang w:val="uk-UA"/>
        </w:rPr>
        <w:t xml:space="preserve"> </w:t>
      </w:r>
      <w:r w:rsidRPr="00EB4BFD">
        <w:rPr>
          <w:lang w:val="uk-UA" w:eastAsia="ru-RU"/>
        </w:rPr>
        <w:t xml:space="preserve">Ключовий акцент робиться на </w:t>
      </w:r>
      <w:r w:rsidRPr="00EB4BFD">
        <w:rPr>
          <w:lang w:val="uk-UA"/>
        </w:rPr>
        <w:t>профілактиці неінфекційних хвороб та навчанні самодогляду</w:t>
      </w:r>
      <w:r w:rsidRPr="00EB4BFD">
        <w:rPr>
          <w:lang w:val="uk-UA" w:eastAsia="ru-RU"/>
        </w:rPr>
        <w:t>, що загалом підвищує фізичне благополуччя та функціональну активність бенефіціарів.</w:t>
      </w:r>
      <w:r w:rsidR="00B641BA">
        <w:rPr>
          <w:lang w:val="uk-UA" w:eastAsia="ru-RU"/>
        </w:rPr>
        <w:t xml:space="preserve"> Представимо в таблиці 2.4</w:t>
      </w:r>
    </w:p>
    <w:p w14:paraId="291E11D7" w14:textId="77777777" w:rsidR="00215392" w:rsidRDefault="00215392" w:rsidP="00EB4BFD">
      <w:pPr>
        <w:rPr>
          <w:lang w:val="uk-UA" w:eastAsia="ru-RU"/>
        </w:rPr>
      </w:pPr>
    </w:p>
    <w:p w14:paraId="019F3941" w14:textId="77777777" w:rsidR="00215392" w:rsidRDefault="00215392" w:rsidP="00215392">
      <w:pPr>
        <w:jc w:val="right"/>
        <w:rPr>
          <w:lang w:val="uk-UA"/>
        </w:rPr>
      </w:pPr>
      <w:r>
        <w:rPr>
          <w:lang w:val="uk-UA"/>
        </w:rPr>
        <w:t>Таблиця</w:t>
      </w:r>
      <w:r w:rsidR="00032076">
        <w:rPr>
          <w:lang w:val="uk-UA"/>
        </w:rPr>
        <w:t xml:space="preserve"> 2.</w:t>
      </w:r>
      <w:r w:rsidR="00B641BA">
        <w:rPr>
          <w:lang w:val="uk-UA"/>
        </w:rPr>
        <w:t>4</w:t>
      </w:r>
    </w:p>
    <w:p w14:paraId="5464256A" w14:textId="77777777" w:rsidR="00215392" w:rsidRDefault="00215392" w:rsidP="00215392">
      <w:pPr>
        <w:rPr>
          <w:lang w:val="uk-UA"/>
        </w:rPr>
      </w:pPr>
      <w:r w:rsidRPr="00215392">
        <w:rPr>
          <w:lang w:val="uk-UA"/>
        </w:rPr>
        <w:t xml:space="preserve">Комплексний підхід психосоціальної допомоги: </w:t>
      </w:r>
      <w:r>
        <w:rPr>
          <w:lang w:val="uk-UA"/>
        </w:rPr>
        <w:t>Психологічна</w:t>
      </w:r>
      <w:r w:rsidRPr="00215392">
        <w:rPr>
          <w:lang w:val="uk-UA"/>
        </w:rPr>
        <w:t xml:space="preserve"> сфера</w:t>
      </w:r>
    </w:p>
    <w:tbl>
      <w:tblPr>
        <w:tblStyle w:val="ad"/>
        <w:tblW w:w="0" w:type="auto"/>
        <w:tblLook w:val="04A0" w:firstRow="1" w:lastRow="0" w:firstColumn="1" w:lastColumn="0" w:noHBand="0" w:noVBand="1"/>
      </w:tblPr>
      <w:tblGrid>
        <w:gridCol w:w="2379"/>
        <w:gridCol w:w="2656"/>
        <w:gridCol w:w="4310"/>
      </w:tblGrid>
      <w:tr w:rsidR="00431E8B" w14:paraId="74385F6C" w14:textId="77777777" w:rsidTr="004B4CEE">
        <w:tc>
          <w:tcPr>
            <w:tcW w:w="2379" w:type="dxa"/>
          </w:tcPr>
          <w:p w14:paraId="20FC3332" w14:textId="77777777" w:rsidR="00431E8B" w:rsidRDefault="00431E8B" w:rsidP="00CD5B61">
            <w:pPr>
              <w:ind w:firstLine="0"/>
              <w:jc w:val="center"/>
              <w:rPr>
                <w:lang w:val="uk-UA"/>
              </w:rPr>
            </w:pPr>
            <w:r w:rsidRPr="00BC4040">
              <w:rPr>
                <w:b/>
                <w:lang w:val="uk-UA"/>
              </w:rPr>
              <w:t>Вид роботи</w:t>
            </w:r>
          </w:p>
        </w:tc>
        <w:tc>
          <w:tcPr>
            <w:tcW w:w="2691" w:type="dxa"/>
          </w:tcPr>
          <w:p w14:paraId="0644C262" w14:textId="77777777" w:rsidR="00431E8B" w:rsidRDefault="00431E8B" w:rsidP="00CD5B61">
            <w:pPr>
              <w:ind w:firstLine="0"/>
              <w:jc w:val="center"/>
              <w:rPr>
                <w:lang w:val="uk-UA"/>
              </w:rPr>
            </w:pPr>
            <w:r>
              <w:rPr>
                <w:b/>
                <w:lang w:val="uk-UA"/>
              </w:rPr>
              <w:t>Мета роботи</w:t>
            </w:r>
          </w:p>
        </w:tc>
        <w:tc>
          <w:tcPr>
            <w:tcW w:w="4501" w:type="dxa"/>
          </w:tcPr>
          <w:p w14:paraId="16E1EC71" w14:textId="77777777" w:rsidR="00431E8B" w:rsidRDefault="00431E8B" w:rsidP="00CD5B61">
            <w:pPr>
              <w:ind w:firstLine="0"/>
              <w:jc w:val="center"/>
              <w:rPr>
                <w:lang w:val="uk-UA"/>
              </w:rPr>
            </w:pPr>
            <w:r w:rsidRPr="00BC4040">
              <w:rPr>
                <w:b/>
                <w:lang w:val="uk-UA"/>
              </w:rPr>
              <w:t>Методи реалізації</w:t>
            </w:r>
          </w:p>
        </w:tc>
      </w:tr>
      <w:tr w:rsidR="00431E8B" w:rsidRPr="004B4CEE" w14:paraId="18D8B820" w14:textId="77777777" w:rsidTr="004B4CEE">
        <w:tc>
          <w:tcPr>
            <w:tcW w:w="2379" w:type="dxa"/>
          </w:tcPr>
          <w:p w14:paraId="31B1B12A" w14:textId="77777777" w:rsidR="00431E8B" w:rsidRDefault="002E03C3" w:rsidP="00962968">
            <w:pPr>
              <w:spacing w:line="240" w:lineRule="auto"/>
              <w:ind w:firstLine="0"/>
              <w:rPr>
                <w:lang w:val="uk-UA"/>
              </w:rPr>
            </w:pPr>
            <w:r>
              <w:rPr>
                <w:lang w:val="uk-UA"/>
              </w:rPr>
              <w:t>Психодіагностика стану</w:t>
            </w:r>
          </w:p>
        </w:tc>
        <w:tc>
          <w:tcPr>
            <w:tcW w:w="2691" w:type="dxa"/>
          </w:tcPr>
          <w:p w14:paraId="08E666B6" w14:textId="77777777" w:rsidR="00431E8B" w:rsidRDefault="002E03C3" w:rsidP="00962968">
            <w:pPr>
              <w:spacing w:line="240" w:lineRule="auto"/>
              <w:ind w:firstLine="0"/>
              <w:rPr>
                <w:lang w:val="uk-UA"/>
              </w:rPr>
            </w:pPr>
            <w:r>
              <w:rPr>
                <w:lang w:val="uk-UA"/>
              </w:rPr>
              <w:t xml:space="preserve">Визначення </w:t>
            </w:r>
            <w:r>
              <w:t>актуальних ментальних потреб особи.</w:t>
            </w:r>
          </w:p>
        </w:tc>
        <w:tc>
          <w:tcPr>
            <w:tcW w:w="4501" w:type="dxa"/>
          </w:tcPr>
          <w:p w14:paraId="09FF0E6A" w14:textId="77777777" w:rsidR="00431E8B" w:rsidRDefault="002E03C3" w:rsidP="00962968">
            <w:pPr>
              <w:spacing w:line="240" w:lineRule="auto"/>
              <w:ind w:firstLine="0"/>
              <w:rPr>
                <w:lang w:val="uk-UA"/>
              </w:rPr>
            </w:pPr>
            <w:r>
              <w:rPr>
                <w:lang w:val="uk-UA"/>
              </w:rPr>
              <w:t>В анкеті уразливості бенефеціара, є пункт Психосоціальне самопочуття</w:t>
            </w:r>
            <w:r w:rsidR="004B4CEE">
              <w:rPr>
                <w:lang w:val="uk-UA"/>
              </w:rPr>
              <w:t xml:space="preserve"> для розробки індивідуальної роботі з бенефеціарами</w:t>
            </w:r>
            <w:r w:rsidR="00C731E0">
              <w:rPr>
                <w:lang w:val="uk-UA"/>
              </w:rPr>
              <w:t xml:space="preserve"> для виявлення основних ментальних загострень</w:t>
            </w:r>
          </w:p>
        </w:tc>
      </w:tr>
      <w:tr w:rsidR="00431E8B" w:rsidRPr="00714BD6" w14:paraId="31C62CE1" w14:textId="77777777" w:rsidTr="004B4CEE">
        <w:tc>
          <w:tcPr>
            <w:tcW w:w="2379" w:type="dxa"/>
          </w:tcPr>
          <w:p w14:paraId="4D1C5F44" w14:textId="77777777" w:rsidR="00431E8B" w:rsidRDefault="001B074F" w:rsidP="00962968">
            <w:pPr>
              <w:spacing w:line="240" w:lineRule="auto"/>
              <w:ind w:firstLine="0"/>
              <w:rPr>
                <w:lang w:val="uk-UA"/>
              </w:rPr>
            </w:pPr>
            <w:r>
              <w:t>Психоосвітня підтримка та навички самодопомоги</w:t>
            </w:r>
          </w:p>
        </w:tc>
        <w:tc>
          <w:tcPr>
            <w:tcW w:w="2691" w:type="dxa"/>
          </w:tcPr>
          <w:p w14:paraId="547FA405" w14:textId="77777777" w:rsidR="00431E8B" w:rsidRDefault="00E817D0" w:rsidP="00962968">
            <w:pPr>
              <w:spacing w:line="240" w:lineRule="auto"/>
              <w:ind w:firstLine="0"/>
              <w:rPr>
                <w:lang w:val="uk-UA"/>
              </w:rPr>
            </w:pPr>
            <w:r>
              <w:rPr>
                <w:lang w:val="uk-UA"/>
              </w:rPr>
              <w:t>Стабілізація психоемоційного стану</w:t>
            </w:r>
          </w:p>
        </w:tc>
        <w:tc>
          <w:tcPr>
            <w:tcW w:w="4501" w:type="dxa"/>
          </w:tcPr>
          <w:p w14:paraId="3FC4385F" w14:textId="77777777" w:rsidR="00431E8B" w:rsidRDefault="004B4CEE" w:rsidP="00962968">
            <w:pPr>
              <w:spacing w:line="240" w:lineRule="auto"/>
              <w:ind w:firstLine="0"/>
              <w:rPr>
                <w:lang w:val="uk-UA"/>
              </w:rPr>
            </w:pPr>
            <w:r>
              <w:rPr>
                <w:lang w:val="uk-UA"/>
              </w:rPr>
              <w:t xml:space="preserve">- </w:t>
            </w:r>
            <w:r w:rsidR="001B074F">
              <w:t>Реагування на гостру тривогу та панічні стани</w:t>
            </w:r>
            <w:r>
              <w:rPr>
                <w:lang w:val="uk-UA"/>
              </w:rPr>
              <w:t xml:space="preserve"> -</w:t>
            </w:r>
            <w:r w:rsidR="00714BD6">
              <w:rPr>
                <w:lang w:val="uk-UA"/>
              </w:rPr>
              <w:t xml:space="preserve"> </w:t>
            </w:r>
            <w:r w:rsidR="00714BD6" w:rsidRPr="0019592F">
              <w:t>техніка "заземлення"</w:t>
            </w:r>
            <w:r>
              <w:rPr>
                <w:b/>
                <w:bCs/>
                <w:lang w:val="uk-UA"/>
              </w:rPr>
              <w:t>,</w:t>
            </w:r>
            <w:r w:rsidR="00714BD6">
              <w:t xml:space="preserve">  перенаправлення уваги на зовнішнє середовище, спільний розбір ситуації, що викликала паніку </w:t>
            </w:r>
          </w:p>
          <w:p w14:paraId="65B36535" w14:textId="77777777" w:rsidR="00714BD6" w:rsidRDefault="004B4CEE" w:rsidP="00962968">
            <w:pPr>
              <w:spacing w:line="240" w:lineRule="auto"/>
              <w:ind w:firstLine="0"/>
              <w:rPr>
                <w:lang w:val="uk-UA"/>
              </w:rPr>
            </w:pPr>
            <w:r>
              <w:rPr>
                <w:lang w:val="uk-UA"/>
              </w:rPr>
              <w:t xml:space="preserve">- </w:t>
            </w:r>
            <w:r w:rsidR="00714BD6" w:rsidRPr="00714BD6">
              <w:rPr>
                <w:lang w:val="uk-UA"/>
              </w:rPr>
              <w:t>Навчання базовій саморегуляції</w:t>
            </w:r>
            <w:r w:rsidR="00962968">
              <w:rPr>
                <w:lang w:val="uk-UA"/>
              </w:rPr>
              <w:t xml:space="preserve">- </w:t>
            </w:r>
            <w:r w:rsidR="00714BD6">
              <w:rPr>
                <w:lang w:val="uk-UA"/>
              </w:rPr>
              <w:t xml:space="preserve"> </w:t>
            </w:r>
            <w:r w:rsidR="00962968" w:rsidRPr="000159E6">
              <w:rPr>
                <w:lang w:val="uk-UA"/>
              </w:rPr>
              <w:t>п</w:t>
            </w:r>
            <w:r w:rsidR="00714BD6" w:rsidRPr="00962968">
              <w:rPr>
                <w:lang w:val="uk-UA"/>
              </w:rPr>
              <w:t>рактика дихальних вправ, які допомагають швидко</w:t>
            </w:r>
            <w:r w:rsidR="00714BD6" w:rsidRPr="00714BD6">
              <w:rPr>
                <w:lang w:val="uk-UA"/>
              </w:rPr>
              <w:t xml:space="preserve"> знизити фізичні прояви тривоги та панічних атак.</w:t>
            </w:r>
          </w:p>
          <w:p w14:paraId="2E3E9425" w14:textId="77777777" w:rsidR="00714BD6" w:rsidRPr="004B4CEE" w:rsidRDefault="004B4CEE" w:rsidP="00CD5B61">
            <w:pPr>
              <w:spacing w:line="240" w:lineRule="auto"/>
              <w:ind w:firstLine="0"/>
              <w:rPr>
                <w:lang w:val="uk-UA"/>
              </w:rPr>
            </w:pPr>
            <w:r>
              <w:rPr>
                <w:lang w:val="uk-UA"/>
              </w:rPr>
              <w:t xml:space="preserve">- </w:t>
            </w:r>
            <w:r w:rsidR="00CD5B61">
              <w:rPr>
                <w:lang w:val="uk-UA"/>
              </w:rPr>
              <w:t>п</w:t>
            </w:r>
            <w:r>
              <w:t>ідтримка у боротьбі з негативними думками</w:t>
            </w:r>
            <w:r>
              <w:rPr>
                <w:lang w:val="uk-UA"/>
              </w:rPr>
              <w:t xml:space="preserve"> - с</w:t>
            </w:r>
            <w:r>
              <w:t xml:space="preserve">керування уваги на відмінність між фактом та інтерпретацією. </w:t>
            </w:r>
          </w:p>
        </w:tc>
      </w:tr>
      <w:tr w:rsidR="00431E8B" w:rsidRPr="00714BD6" w14:paraId="700397B0" w14:textId="77777777" w:rsidTr="004B4CEE">
        <w:tc>
          <w:tcPr>
            <w:tcW w:w="2379" w:type="dxa"/>
          </w:tcPr>
          <w:p w14:paraId="1AB47AA0" w14:textId="77777777" w:rsidR="00431E8B" w:rsidRDefault="00962968" w:rsidP="00CD5B61">
            <w:pPr>
              <w:spacing w:line="240" w:lineRule="auto"/>
              <w:ind w:firstLine="0"/>
              <w:rPr>
                <w:lang w:val="uk-UA"/>
              </w:rPr>
            </w:pPr>
            <w:r>
              <w:rPr>
                <w:lang w:val="uk-UA"/>
              </w:rPr>
              <w:t>Стимуляція когнітивний функцій</w:t>
            </w:r>
          </w:p>
        </w:tc>
        <w:tc>
          <w:tcPr>
            <w:tcW w:w="2691" w:type="dxa"/>
          </w:tcPr>
          <w:p w14:paraId="18D0F929" w14:textId="77777777" w:rsidR="00431E8B" w:rsidRDefault="00105679" w:rsidP="00CD5B61">
            <w:pPr>
              <w:spacing w:line="240" w:lineRule="auto"/>
              <w:ind w:firstLine="0"/>
              <w:rPr>
                <w:lang w:val="uk-UA"/>
              </w:rPr>
            </w:pPr>
            <w:r>
              <w:rPr>
                <w:lang w:val="uk-UA"/>
              </w:rPr>
              <w:t>Посилення самостійності бенефеціарів</w:t>
            </w:r>
            <w:r w:rsidR="00CD5B61">
              <w:rPr>
                <w:lang w:val="uk-UA"/>
              </w:rPr>
              <w:t>, розвиток творчого натхнення</w:t>
            </w:r>
          </w:p>
        </w:tc>
        <w:tc>
          <w:tcPr>
            <w:tcW w:w="4501" w:type="dxa"/>
          </w:tcPr>
          <w:p w14:paraId="23F353BE" w14:textId="77777777" w:rsidR="00CD5B61" w:rsidRDefault="00CD5B61" w:rsidP="00CD5B61">
            <w:pPr>
              <w:spacing w:line="240" w:lineRule="auto"/>
              <w:ind w:firstLine="0"/>
              <w:rPr>
                <w:lang w:val="uk-UA"/>
              </w:rPr>
            </w:pPr>
            <w:r>
              <w:rPr>
                <w:b/>
                <w:bCs/>
                <w:lang w:val="uk-UA"/>
              </w:rPr>
              <w:t xml:space="preserve">- </w:t>
            </w:r>
            <w:r>
              <w:rPr>
                <w:lang w:val="uk-UA"/>
              </w:rPr>
              <w:t>с</w:t>
            </w:r>
            <w:r w:rsidR="00554722" w:rsidRPr="00CD5B61">
              <w:rPr>
                <w:lang w:val="uk-UA"/>
              </w:rPr>
              <w:t>керування доступу</w:t>
            </w:r>
            <w:r w:rsidR="00554722" w:rsidRPr="00554722">
              <w:rPr>
                <w:lang w:val="uk-UA"/>
              </w:rPr>
              <w:t xml:space="preserve"> бенефіціарів до спеціалізованих центрів та програм, що проводять:</w:t>
            </w:r>
          </w:p>
          <w:p w14:paraId="48E05C31" w14:textId="77777777" w:rsidR="00CD5B61" w:rsidRDefault="00CD5B61" w:rsidP="00CD5B61">
            <w:pPr>
              <w:spacing w:line="240" w:lineRule="auto"/>
              <w:ind w:firstLine="0"/>
              <w:rPr>
                <w:lang w:val="uk-UA"/>
              </w:rPr>
            </w:pPr>
            <w:r>
              <w:rPr>
                <w:lang w:val="uk-UA"/>
              </w:rPr>
              <w:t>-</w:t>
            </w:r>
            <w:r w:rsidRPr="00CD5B61">
              <w:rPr>
                <w:lang w:val="uk-UA"/>
              </w:rPr>
              <w:t>т</w:t>
            </w:r>
            <w:r w:rsidR="00554722" w:rsidRPr="00CD5B61">
              <w:rPr>
                <w:lang w:val="uk-UA"/>
              </w:rPr>
              <w:t>ворчі та сенсорні практики:</w:t>
            </w:r>
            <w:r w:rsidR="00554722" w:rsidRPr="00554722">
              <w:rPr>
                <w:lang w:val="uk-UA"/>
              </w:rPr>
              <w:t xml:space="preserve"> арт-терапія, музикотерапія, пісочна терапія, гарден-терапія.</w:t>
            </w:r>
          </w:p>
          <w:p w14:paraId="623D982B" w14:textId="77777777" w:rsidR="00431E8B" w:rsidRDefault="00554722" w:rsidP="00CD5B61">
            <w:pPr>
              <w:spacing w:line="240" w:lineRule="auto"/>
              <w:ind w:firstLine="0"/>
              <w:rPr>
                <w:lang w:val="uk-UA"/>
              </w:rPr>
            </w:pPr>
            <w:r w:rsidRPr="00554722">
              <w:rPr>
                <w:lang w:val="uk-UA"/>
              </w:rPr>
              <w:t xml:space="preserve"> </w:t>
            </w:r>
            <w:r w:rsidR="00CD5B61">
              <w:rPr>
                <w:lang w:val="uk-UA"/>
              </w:rPr>
              <w:t xml:space="preserve">- </w:t>
            </w:r>
            <w:r w:rsidR="00CD5B61" w:rsidRPr="00CD5B61">
              <w:rPr>
                <w:lang w:val="uk-UA"/>
              </w:rPr>
              <w:t>з</w:t>
            </w:r>
            <w:r w:rsidRPr="00CD5B61">
              <w:rPr>
                <w:lang w:val="uk-UA"/>
              </w:rPr>
              <w:t>аняття для розвитку дрібної моторики: в'язання, ліплення глиною, вишивка.</w:t>
            </w:r>
          </w:p>
        </w:tc>
      </w:tr>
      <w:tr w:rsidR="00431E8B" w:rsidRPr="00714BD6" w14:paraId="347A41AA" w14:textId="77777777" w:rsidTr="004B4CEE">
        <w:tc>
          <w:tcPr>
            <w:tcW w:w="2379" w:type="dxa"/>
          </w:tcPr>
          <w:p w14:paraId="54DF349F" w14:textId="77777777" w:rsidR="00431E8B" w:rsidRPr="00DF06B5" w:rsidRDefault="00E3217D" w:rsidP="00DF06B5">
            <w:pPr>
              <w:spacing w:line="240" w:lineRule="auto"/>
              <w:ind w:firstLine="0"/>
              <w:rPr>
                <w:bCs/>
                <w:lang w:val="uk-UA"/>
              </w:rPr>
            </w:pPr>
            <w:r w:rsidRPr="00DF06B5">
              <w:rPr>
                <w:bCs/>
                <w:lang w:val="uk-UA"/>
              </w:rPr>
              <w:t>Підвищення обізнаності</w:t>
            </w:r>
          </w:p>
        </w:tc>
        <w:tc>
          <w:tcPr>
            <w:tcW w:w="2691" w:type="dxa"/>
          </w:tcPr>
          <w:p w14:paraId="11F29101" w14:textId="77777777" w:rsidR="00431E8B" w:rsidRPr="00DF06B5" w:rsidRDefault="0041156D" w:rsidP="00DF06B5">
            <w:pPr>
              <w:spacing w:line="240" w:lineRule="auto"/>
              <w:ind w:firstLine="0"/>
              <w:rPr>
                <w:bCs/>
                <w:lang w:val="uk-UA"/>
              </w:rPr>
            </w:pPr>
            <w:r w:rsidRPr="00DF06B5">
              <w:rPr>
                <w:bCs/>
                <w:lang w:val="uk-UA"/>
              </w:rPr>
              <w:t>підтримка пам'яті, уваги та сповільнення когнітивних змін.</w:t>
            </w:r>
          </w:p>
        </w:tc>
        <w:tc>
          <w:tcPr>
            <w:tcW w:w="4501" w:type="dxa"/>
          </w:tcPr>
          <w:p w14:paraId="21B193A7" w14:textId="77777777" w:rsidR="00431E8B" w:rsidRPr="00DF06B5" w:rsidRDefault="00DF06B5" w:rsidP="00DF06B5">
            <w:pPr>
              <w:spacing w:line="240" w:lineRule="auto"/>
              <w:ind w:firstLine="0"/>
              <w:rPr>
                <w:lang w:val="uk-UA"/>
              </w:rPr>
            </w:pPr>
            <w:r>
              <w:rPr>
                <w:lang w:val="uk-UA"/>
              </w:rPr>
              <w:t>н</w:t>
            </w:r>
            <w:r w:rsidR="00795444" w:rsidRPr="00DF06B5">
              <w:rPr>
                <w:lang w:val="uk-UA"/>
              </w:rPr>
              <w:t>адання інформації</w:t>
            </w:r>
            <w:r w:rsidRPr="00DF06B5">
              <w:rPr>
                <w:lang w:val="uk-UA"/>
              </w:rPr>
              <w:t xml:space="preserve"> про доведену користь</w:t>
            </w:r>
            <w:r w:rsidR="00795444" w:rsidRPr="00DF06B5">
              <w:rPr>
                <w:lang w:val="uk-UA"/>
              </w:rPr>
              <w:t xml:space="preserve"> діяльності </w:t>
            </w:r>
          </w:p>
        </w:tc>
      </w:tr>
      <w:tr w:rsidR="00E3217D" w:rsidRPr="00714BD6" w14:paraId="072C5F0E" w14:textId="77777777" w:rsidTr="004B4CEE">
        <w:tc>
          <w:tcPr>
            <w:tcW w:w="2379" w:type="dxa"/>
          </w:tcPr>
          <w:p w14:paraId="5135E1FC" w14:textId="77777777" w:rsidR="00E3217D" w:rsidRDefault="00E3217D" w:rsidP="00E3217D">
            <w:pPr>
              <w:spacing w:line="240" w:lineRule="auto"/>
              <w:ind w:firstLine="0"/>
              <w:rPr>
                <w:lang w:val="uk-UA"/>
              </w:rPr>
            </w:pPr>
            <w:r>
              <w:t>Мотивація до активності</w:t>
            </w:r>
          </w:p>
        </w:tc>
        <w:tc>
          <w:tcPr>
            <w:tcW w:w="2691" w:type="dxa"/>
          </w:tcPr>
          <w:p w14:paraId="1B2B687A" w14:textId="77777777" w:rsidR="00E3217D" w:rsidRDefault="00DF06B5" w:rsidP="00DF06B5">
            <w:pPr>
              <w:spacing w:line="240" w:lineRule="auto"/>
              <w:ind w:firstLine="0"/>
              <w:rPr>
                <w:lang w:val="uk-UA"/>
              </w:rPr>
            </w:pPr>
            <w:r>
              <w:rPr>
                <w:lang w:val="uk-UA"/>
              </w:rPr>
              <w:t>Психологічна підтримка та соціалізація</w:t>
            </w:r>
          </w:p>
        </w:tc>
        <w:tc>
          <w:tcPr>
            <w:tcW w:w="4501" w:type="dxa"/>
          </w:tcPr>
          <w:p w14:paraId="6B53C152" w14:textId="77777777" w:rsidR="00E3217D" w:rsidRPr="00795444" w:rsidRDefault="00795444" w:rsidP="00DF06B5">
            <w:pPr>
              <w:spacing w:line="240" w:lineRule="auto"/>
              <w:ind w:firstLine="0"/>
              <w:rPr>
                <w:lang w:val="uk-UA"/>
              </w:rPr>
            </w:pPr>
            <w:r w:rsidRPr="00795444">
              <w:rPr>
                <w:lang w:val="uk-UA"/>
              </w:rPr>
              <w:t xml:space="preserve">Мотиваційні бесіди щодо важливості регулярної участі у розвиваючих заходах </w:t>
            </w:r>
          </w:p>
        </w:tc>
      </w:tr>
    </w:tbl>
    <w:p w14:paraId="4C473DBA" w14:textId="77777777" w:rsidR="004D2DE6" w:rsidRDefault="004D2DE6" w:rsidP="00F00F49">
      <w:pPr>
        <w:rPr>
          <w:lang w:val="uk-UA"/>
        </w:rPr>
      </w:pPr>
    </w:p>
    <w:p w14:paraId="6417F7C3" w14:textId="77777777" w:rsidR="00AF3ABB" w:rsidRDefault="00AF3ABB" w:rsidP="00F00F49">
      <w:pPr>
        <w:rPr>
          <w:lang w:val="uk-UA"/>
        </w:rPr>
      </w:pPr>
      <w:r w:rsidRPr="00AF3ABB">
        <w:t>Таким чином, психологічна сфера забезпечує емоційну стійкість, починаючи з психодіагностики потреб. Робота зосереджена на психоосвітній підтримці</w:t>
      </w:r>
      <w:r>
        <w:t xml:space="preserve"> та навчанні практичним </w:t>
      </w:r>
      <w:r w:rsidRPr="00AF3ABB">
        <w:t>навичкам самодопомоги</w:t>
      </w:r>
      <w:r>
        <w:t xml:space="preserve"> (дихальні вправи, "заземлення") для стабілізації гострих станів. Соціальний працівник також </w:t>
      </w:r>
      <w:r w:rsidRPr="00AF3ABB">
        <w:t>скеровує</w:t>
      </w:r>
      <w:r>
        <w:t xml:space="preserve"> бенефіціарів до творч</w:t>
      </w:r>
      <w:r>
        <w:rPr>
          <w:lang w:val="uk-UA"/>
        </w:rPr>
        <w:t>ої</w:t>
      </w:r>
      <w:r>
        <w:t xml:space="preserve"> </w:t>
      </w:r>
      <w:r>
        <w:rPr>
          <w:lang w:val="uk-UA"/>
        </w:rPr>
        <w:t>діяльності</w:t>
      </w:r>
      <w:r>
        <w:t xml:space="preserve"> (арт-терапія) для підтримки когнітивних функцій і соціалізації.</w:t>
      </w:r>
    </w:p>
    <w:p w14:paraId="0688E2F6" w14:textId="77777777" w:rsidR="004D1FF2" w:rsidRPr="00B641BA" w:rsidRDefault="004D1FF2" w:rsidP="00F00F49">
      <w:pPr>
        <w:rPr>
          <w:lang w:val="uk-UA"/>
        </w:rPr>
      </w:pPr>
      <w:r>
        <w:t xml:space="preserve">Інформацію про </w:t>
      </w:r>
      <w:r w:rsidRPr="004D1FF2">
        <w:t xml:space="preserve">комплексний підхід психосоціальної допомоги: </w:t>
      </w:r>
      <w:r>
        <w:rPr>
          <w:lang w:val="uk-UA"/>
        </w:rPr>
        <w:t>с</w:t>
      </w:r>
      <w:r w:rsidRPr="004D1FF2">
        <w:t>оціальна сфера</w:t>
      </w:r>
      <w:r>
        <w:t xml:space="preserve"> </w:t>
      </w:r>
      <w:r>
        <w:rPr>
          <w:lang w:val="uk-UA"/>
        </w:rPr>
        <w:t xml:space="preserve">представимо </w:t>
      </w:r>
      <w:r>
        <w:t xml:space="preserve">у </w:t>
      </w:r>
      <w:r>
        <w:rPr>
          <w:lang w:val="uk-UA"/>
        </w:rPr>
        <w:t>т</w:t>
      </w:r>
      <w:r w:rsidRPr="004D1FF2">
        <w:t>аблиці</w:t>
      </w:r>
      <w:r w:rsidR="00B641BA">
        <w:rPr>
          <w:lang w:val="uk-UA"/>
        </w:rPr>
        <w:t xml:space="preserve"> 2</w:t>
      </w:r>
      <w:r>
        <w:t>.</w:t>
      </w:r>
      <w:r w:rsidR="00B641BA">
        <w:rPr>
          <w:lang w:val="uk-UA"/>
        </w:rPr>
        <w:t>5</w:t>
      </w:r>
    </w:p>
    <w:p w14:paraId="4C77B927" w14:textId="77777777" w:rsidR="007B68B6" w:rsidRDefault="007B68B6" w:rsidP="007B68B6">
      <w:pPr>
        <w:jc w:val="right"/>
        <w:rPr>
          <w:lang w:val="uk-UA"/>
        </w:rPr>
      </w:pPr>
      <w:r>
        <w:rPr>
          <w:lang w:val="uk-UA"/>
        </w:rPr>
        <w:t>Таблиця</w:t>
      </w:r>
      <w:r w:rsidR="00032076">
        <w:rPr>
          <w:lang w:val="uk-UA"/>
        </w:rPr>
        <w:t xml:space="preserve"> 2.</w:t>
      </w:r>
      <w:r w:rsidR="00B641BA">
        <w:rPr>
          <w:lang w:val="uk-UA"/>
        </w:rPr>
        <w:t>5</w:t>
      </w:r>
    </w:p>
    <w:p w14:paraId="2806F971" w14:textId="77777777" w:rsidR="007B68B6" w:rsidRDefault="007B68B6" w:rsidP="007B68B6">
      <w:pPr>
        <w:rPr>
          <w:lang w:val="uk-UA"/>
        </w:rPr>
      </w:pPr>
      <w:r w:rsidRPr="00215392">
        <w:rPr>
          <w:lang w:val="uk-UA"/>
        </w:rPr>
        <w:t xml:space="preserve">Комплексний підхід психосоціальної допомоги: </w:t>
      </w:r>
      <w:r>
        <w:rPr>
          <w:lang w:val="uk-UA"/>
        </w:rPr>
        <w:t>Соціальна сфера</w:t>
      </w:r>
    </w:p>
    <w:tbl>
      <w:tblPr>
        <w:tblStyle w:val="ad"/>
        <w:tblW w:w="0" w:type="auto"/>
        <w:tblLook w:val="04A0" w:firstRow="1" w:lastRow="0" w:firstColumn="1" w:lastColumn="0" w:noHBand="0" w:noVBand="1"/>
      </w:tblPr>
      <w:tblGrid>
        <w:gridCol w:w="2152"/>
        <w:gridCol w:w="20"/>
        <w:gridCol w:w="3042"/>
        <w:gridCol w:w="4131"/>
      </w:tblGrid>
      <w:tr w:rsidR="007B68B6" w14:paraId="04B7AA1C" w14:textId="77777777" w:rsidTr="001763B3">
        <w:tc>
          <w:tcPr>
            <w:tcW w:w="2152" w:type="dxa"/>
          </w:tcPr>
          <w:p w14:paraId="2E9C2996" w14:textId="77777777" w:rsidR="007B68B6" w:rsidRDefault="007B68B6" w:rsidP="007B68B6">
            <w:pPr>
              <w:ind w:firstLine="0"/>
              <w:jc w:val="center"/>
              <w:rPr>
                <w:lang w:val="uk-UA"/>
              </w:rPr>
            </w:pPr>
            <w:r w:rsidRPr="00BC4040">
              <w:rPr>
                <w:b/>
                <w:lang w:val="uk-UA"/>
              </w:rPr>
              <w:t>Вид роботи</w:t>
            </w:r>
          </w:p>
        </w:tc>
        <w:tc>
          <w:tcPr>
            <w:tcW w:w="3146" w:type="dxa"/>
            <w:gridSpan w:val="2"/>
          </w:tcPr>
          <w:p w14:paraId="37F4288C" w14:textId="77777777" w:rsidR="007B68B6" w:rsidRDefault="007B68B6" w:rsidP="007B68B6">
            <w:pPr>
              <w:ind w:firstLine="0"/>
              <w:jc w:val="center"/>
              <w:rPr>
                <w:lang w:val="uk-UA"/>
              </w:rPr>
            </w:pPr>
            <w:r>
              <w:rPr>
                <w:b/>
                <w:lang w:val="uk-UA"/>
              </w:rPr>
              <w:t>Мета роботи</w:t>
            </w:r>
          </w:p>
        </w:tc>
        <w:tc>
          <w:tcPr>
            <w:tcW w:w="4273" w:type="dxa"/>
          </w:tcPr>
          <w:p w14:paraId="2CC46085" w14:textId="77777777" w:rsidR="007B68B6" w:rsidRDefault="007B68B6" w:rsidP="007B68B6">
            <w:pPr>
              <w:ind w:firstLine="0"/>
              <w:jc w:val="center"/>
              <w:rPr>
                <w:lang w:val="uk-UA"/>
              </w:rPr>
            </w:pPr>
            <w:r w:rsidRPr="00BC4040">
              <w:rPr>
                <w:b/>
                <w:lang w:val="uk-UA"/>
              </w:rPr>
              <w:t>Методи реалізації</w:t>
            </w:r>
          </w:p>
        </w:tc>
      </w:tr>
      <w:tr w:rsidR="007B68B6" w14:paraId="64428EF2" w14:textId="77777777" w:rsidTr="001763B3">
        <w:tc>
          <w:tcPr>
            <w:tcW w:w="2172" w:type="dxa"/>
            <w:gridSpan w:val="2"/>
          </w:tcPr>
          <w:p w14:paraId="150594D8" w14:textId="77777777" w:rsidR="007B68B6" w:rsidRPr="00D3099C" w:rsidRDefault="00D3099C" w:rsidP="00D3099C">
            <w:pPr>
              <w:spacing w:line="240" w:lineRule="auto"/>
              <w:ind w:firstLine="0"/>
              <w:rPr>
                <w:lang w:val="uk-UA"/>
              </w:rPr>
            </w:pPr>
            <w:r w:rsidRPr="00D3099C">
              <w:rPr>
                <w:bCs/>
              </w:rPr>
              <w:t>Оцінка соціальної ізоляції</w:t>
            </w:r>
          </w:p>
        </w:tc>
        <w:tc>
          <w:tcPr>
            <w:tcW w:w="3126" w:type="dxa"/>
          </w:tcPr>
          <w:p w14:paraId="122BDD71" w14:textId="77777777" w:rsidR="007B68B6" w:rsidRDefault="00D04ACB" w:rsidP="00444128">
            <w:pPr>
              <w:spacing w:line="240" w:lineRule="auto"/>
              <w:ind w:firstLine="0"/>
              <w:rPr>
                <w:lang w:val="uk-UA"/>
              </w:rPr>
            </w:pPr>
            <w:r>
              <w:rPr>
                <w:lang w:val="uk-UA"/>
              </w:rPr>
              <w:t xml:space="preserve">виявлення </w:t>
            </w:r>
            <w:r w:rsidR="009D02C4">
              <w:rPr>
                <w:lang w:val="uk-UA"/>
              </w:rPr>
              <w:t>найбільш уразливих бенефеціарів</w:t>
            </w:r>
          </w:p>
        </w:tc>
        <w:tc>
          <w:tcPr>
            <w:tcW w:w="4273" w:type="dxa"/>
          </w:tcPr>
          <w:p w14:paraId="37DAE9A7" w14:textId="77777777" w:rsidR="007B68B6" w:rsidRDefault="008D1818" w:rsidP="00C36F52">
            <w:pPr>
              <w:spacing w:line="240" w:lineRule="auto"/>
              <w:ind w:firstLine="0"/>
              <w:rPr>
                <w:lang w:val="uk-UA"/>
              </w:rPr>
            </w:pPr>
            <w:r>
              <w:rPr>
                <w:lang w:val="uk-UA"/>
              </w:rPr>
              <w:t>- а</w:t>
            </w:r>
            <w:r w:rsidR="00D3099C">
              <w:rPr>
                <w:lang w:val="uk-UA"/>
              </w:rPr>
              <w:t>наліз анкети оцінки уразливості бенефеціара</w:t>
            </w:r>
            <w:r w:rsidR="00C36F52">
              <w:rPr>
                <w:lang w:val="uk-UA"/>
              </w:rPr>
              <w:t>, бесіда з бенефеціарами</w:t>
            </w:r>
          </w:p>
        </w:tc>
      </w:tr>
      <w:tr w:rsidR="007B68B6" w14:paraId="22C49C54" w14:textId="77777777" w:rsidTr="001763B3">
        <w:tc>
          <w:tcPr>
            <w:tcW w:w="2172" w:type="dxa"/>
            <w:gridSpan w:val="2"/>
          </w:tcPr>
          <w:p w14:paraId="6872CD9A" w14:textId="77777777" w:rsidR="007B68B6" w:rsidRPr="007A5145" w:rsidRDefault="008F62EB" w:rsidP="007A5145">
            <w:pPr>
              <w:spacing w:line="240" w:lineRule="auto"/>
              <w:ind w:firstLine="0"/>
              <w:rPr>
                <w:lang w:val="uk-UA"/>
              </w:rPr>
            </w:pPr>
            <w:r w:rsidRPr="007A5145">
              <w:rPr>
                <w:bCs/>
              </w:rPr>
              <w:t>Забезпечення доступу до ресурсів</w:t>
            </w:r>
          </w:p>
        </w:tc>
        <w:tc>
          <w:tcPr>
            <w:tcW w:w="3126" w:type="dxa"/>
          </w:tcPr>
          <w:p w14:paraId="1746782C" w14:textId="77777777" w:rsidR="007B68B6" w:rsidRDefault="007A5145" w:rsidP="00746D99">
            <w:pPr>
              <w:spacing w:line="240" w:lineRule="auto"/>
              <w:ind w:firstLine="0"/>
              <w:rPr>
                <w:lang w:val="uk-UA"/>
              </w:rPr>
            </w:pPr>
            <w:r>
              <w:rPr>
                <w:lang w:val="uk-UA"/>
              </w:rPr>
              <w:t>надання допомоги</w:t>
            </w:r>
            <w:r w:rsidR="009B05E2">
              <w:rPr>
                <w:lang w:val="uk-UA"/>
              </w:rPr>
              <w:t>, орієнтованої під конкретні кейси</w:t>
            </w:r>
          </w:p>
        </w:tc>
        <w:tc>
          <w:tcPr>
            <w:tcW w:w="4273" w:type="dxa"/>
          </w:tcPr>
          <w:p w14:paraId="057CE0B1" w14:textId="77777777" w:rsidR="007B68B6" w:rsidRPr="008F62EB" w:rsidRDefault="00151C42" w:rsidP="00151C42">
            <w:pPr>
              <w:spacing w:line="240" w:lineRule="auto"/>
              <w:ind w:firstLine="0"/>
              <w:rPr>
                <w:lang w:val="uk-UA"/>
              </w:rPr>
            </w:pPr>
            <w:r>
              <w:rPr>
                <w:bCs/>
                <w:lang w:val="uk-UA"/>
              </w:rPr>
              <w:t>- с</w:t>
            </w:r>
            <w:r w:rsidR="008F62EB" w:rsidRPr="008F62EB">
              <w:rPr>
                <w:bCs/>
              </w:rPr>
              <w:t>оціальний супровід</w:t>
            </w:r>
            <w:r w:rsidR="008F62EB" w:rsidRPr="008F62EB">
              <w:t xml:space="preserve"> та допомога в оформленні соціальних виплат/послуг,</w:t>
            </w:r>
            <w:r w:rsidR="000C6229">
              <w:rPr>
                <w:lang w:val="uk-UA"/>
              </w:rPr>
              <w:t xml:space="preserve"> скерування до безоплатної</w:t>
            </w:r>
            <w:r w:rsidR="008F62EB" w:rsidRPr="008F62EB">
              <w:t xml:space="preserve"> </w:t>
            </w:r>
            <w:r w:rsidR="008F62EB" w:rsidRPr="008F62EB">
              <w:rPr>
                <w:bCs/>
              </w:rPr>
              <w:t>юридичн</w:t>
            </w:r>
            <w:r w:rsidR="000C6229">
              <w:rPr>
                <w:bCs/>
                <w:lang w:val="uk-UA"/>
              </w:rPr>
              <w:t>ої</w:t>
            </w:r>
            <w:r w:rsidR="008F62EB" w:rsidRPr="008F62EB">
              <w:rPr>
                <w:bCs/>
              </w:rPr>
              <w:t xml:space="preserve"> </w:t>
            </w:r>
            <w:r w:rsidR="000C6229">
              <w:rPr>
                <w:bCs/>
                <w:lang w:val="uk-UA"/>
              </w:rPr>
              <w:t>допомоги</w:t>
            </w:r>
            <w:r w:rsidR="008F62EB" w:rsidRPr="008F62EB">
              <w:t>.</w:t>
            </w:r>
          </w:p>
        </w:tc>
      </w:tr>
      <w:tr w:rsidR="007B68B6" w14:paraId="42746594" w14:textId="77777777" w:rsidTr="001763B3">
        <w:tc>
          <w:tcPr>
            <w:tcW w:w="2172" w:type="dxa"/>
            <w:gridSpan w:val="2"/>
          </w:tcPr>
          <w:p w14:paraId="6BADF491" w14:textId="77777777" w:rsidR="007B68B6" w:rsidRPr="00100A36" w:rsidRDefault="00100A36" w:rsidP="00100A36">
            <w:pPr>
              <w:spacing w:line="240" w:lineRule="auto"/>
              <w:ind w:firstLine="0"/>
              <w:rPr>
                <w:lang w:val="uk-UA"/>
              </w:rPr>
            </w:pPr>
            <w:r w:rsidRPr="00100A36">
              <w:rPr>
                <w:bCs/>
              </w:rPr>
              <w:t>Протидія дискримінації</w:t>
            </w:r>
          </w:p>
        </w:tc>
        <w:tc>
          <w:tcPr>
            <w:tcW w:w="3126" w:type="dxa"/>
          </w:tcPr>
          <w:p w14:paraId="0B8C4568" w14:textId="77777777" w:rsidR="007B68B6" w:rsidRDefault="000C6229" w:rsidP="000C6229">
            <w:pPr>
              <w:spacing w:line="240" w:lineRule="auto"/>
              <w:ind w:firstLine="0"/>
              <w:rPr>
                <w:lang w:val="uk-UA"/>
              </w:rPr>
            </w:pPr>
            <w:r>
              <w:rPr>
                <w:lang w:val="uk-UA"/>
              </w:rPr>
              <w:t>Збереження рівних прав та можливостей</w:t>
            </w:r>
          </w:p>
        </w:tc>
        <w:tc>
          <w:tcPr>
            <w:tcW w:w="4273" w:type="dxa"/>
          </w:tcPr>
          <w:p w14:paraId="1F4F5B75" w14:textId="77777777" w:rsidR="007B68B6" w:rsidRDefault="00151C42" w:rsidP="00151C42">
            <w:pPr>
              <w:spacing w:line="240" w:lineRule="auto"/>
              <w:ind w:firstLine="0"/>
              <w:rPr>
                <w:lang w:val="uk-UA"/>
              </w:rPr>
            </w:pPr>
            <w:r>
              <w:rPr>
                <w:lang w:val="uk-UA"/>
              </w:rPr>
              <w:t>-с</w:t>
            </w:r>
            <w:r w:rsidR="00100A36" w:rsidRPr="00100A36">
              <w:rPr>
                <w:lang w:val="uk-UA"/>
              </w:rPr>
              <w:t>оціальна адвокація, проведення освітніх кампаній для громади, міжпоколінне спілкування.</w:t>
            </w:r>
          </w:p>
        </w:tc>
      </w:tr>
      <w:tr w:rsidR="007B68B6" w14:paraId="77DA94B2" w14:textId="77777777" w:rsidTr="001763B3">
        <w:tc>
          <w:tcPr>
            <w:tcW w:w="2172" w:type="dxa"/>
            <w:gridSpan w:val="2"/>
          </w:tcPr>
          <w:p w14:paraId="0669C2F3" w14:textId="77777777" w:rsidR="000C6229" w:rsidRDefault="000C6229" w:rsidP="000C6229">
            <w:pPr>
              <w:spacing w:line="240" w:lineRule="auto"/>
              <w:ind w:firstLine="0"/>
              <w:rPr>
                <w:lang w:val="uk-UA"/>
              </w:rPr>
            </w:pPr>
            <w:r w:rsidRPr="00215392">
              <w:rPr>
                <w:lang w:val="uk-UA"/>
              </w:rPr>
              <w:t xml:space="preserve">Комплексний підхід психосоціальної допомоги: </w:t>
            </w:r>
            <w:r>
              <w:rPr>
                <w:lang w:val="uk-UA"/>
              </w:rPr>
              <w:t>Соціальна сфера</w:t>
            </w:r>
          </w:p>
          <w:p w14:paraId="22689223" w14:textId="77777777" w:rsidR="007B68B6" w:rsidRDefault="007B68B6" w:rsidP="00E52296">
            <w:pPr>
              <w:ind w:firstLine="0"/>
              <w:rPr>
                <w:lang w:val="uk-UA"/>
              </w:rPr>
            </w:pPr>
          </w:p>
        </w:tc>
        <w:tc>
          <w:tcPr>
            <w:tcW w:w="3126" w:type="dxa"/>
          </w:tcPr>
          <w:p w14:paraId="20BB027D" w14:textId="77777777" w:rsidR="007B68B6" w:rsidRDefault="00F915B6" w:rsidP="00F915B6">
            <w:pPr>
              <w:spacing w:line="240" w:lineRule="auto"/>
              <w:ind w:firstLine="0"/>
              <w:rPr>
                <w:lang w:val="uk-UA"/>
              </w:rPr>
            </w:pPr>
            <w:r>
              <w:rPr>
                <w:lang w:val="uk-UA"/>
              </w:rPr>
              <w:t>з</w:t>
            </w:r>
            <w:r w:rsidR="0009700C">
              <w:rPr>
                <w:lang w:val="uk-UA"/>
              </w:rPr>
              <w:t xml:space="preserve">ниження емоційної напруги, </w:t>
            </w:r>
            <w:r w:rsidR="00A11B0B">
              <w:rPr>
                <w:lang w:val="uk-UA"/>
              </w:rPr>
              <w:t>нада</w:t>
            </w:r>
            <w:r>
              <w:rPr>
                <w:lang w:val="uk-UA"/>
              </w:rPr>
              <w:t>ти</w:t>
            </w:r>
            <w:r w:rsidR="00A11B0B">
              <w:rPr>
                <w:lang w:val="uk-UA"/>
              </w:rPr>
              <w:t xml:space="preserve"> інформаці</w:t>
            </w:r>
            <w:r>
              <w:rPr>
                <w:lang w:val="uk-UA"/>
              </w:rPr>
              <w:t>ю</w:t>
            </w:r>
            <w:r w:rsidR="00CE0345">
              <w:rPr>
                <w:lang w:val="uk-UA"/>
              </w:rPr>
              <w:t>, навч</w:t>
            </w:r>
            <w:r>
              <w:rPr>
                <w:lang w:val="uk-UA"/>
              </w:rPr>
              <w:t>ити новим знанням</w:t>
            </w:r>
            <w:r w:rsidR="00CE0345">
              <w:rPr>
                <w:lang w:val="uk-UA"/>
              </w:rPr>
              <w:t>, налагод</w:t>
            </w:r>
            <w:r>
              <w:rPr>
                <w:lang w:val="uk-UA"/>
              </w:rPr>
              <w:t>ити</w:t>
            </w:r>
            <w:r w:rsidR="00CE0345">
              <w:rPr>
                <w:lang w:val="uk-UA"/>
              </w:rPr>
              <w:t xml:space="preserve"> комунікації</w:t>
            </w:r>
          </w:p>
        </w:tc>
        <w:tc>
          <w:tcPr>
            <w:tcW w:w="4273" w:type="dxa"/>
          </w:tcPr>
          <w:p w14:paraId="415B2A9C" w14:textId="77777777" w:rsidR="009A71E2" w:rsidRDefault="00CE0345" w:rsidP="009A71E2">
            <w:pPr>
              <w:spacing w:line="240" w:lineRule="auto"/>
              <w:ind w:firstLine="0"/>
              <w:rPr>
                <w:lang w:val="uk-UA"/>
              </w:rPr>
            </w:pPr>
            <w:r>
              <w:rPr>
                <w:lang w:val="uk-UA"/>
              </w:rPr>
              <w:t xml:space="preserve">- </w:t>
            </w:r>
            <w:r w:rsidR="009A71E2">
              <w:rPr>
                <w:lang w:val="uk-UA"/>
              </w:rPr>
              <w:t>п</w:t>
            </w:r>
            <w:r w:rsidR="002A5CD0">
              <w:t>роведення індивідуальних консультацій доглядальників</w:t>
            </w:r>
          </w:p>
          <w:p w14:paraId="617E7B29" w14:textId="77777777" w:rsidR="00A4578F" w:rsidRDefault="009A71E2" w:rsidP="00A4578F">
            <w:pPr>
              <w:spacing w:line="240" w:lineRule="auto"/>
              <w:ind w:firstLine="0"/>
              <w:rPr>
                <w:lang w:val="uk-UA"/>
              </w:rPr>
            </w:pPr>
            <w:r>
              <w:rPr>
                <w:lang w:val="uk-UA"/>
              </w:rPr>
              <w:t>-</w:t>
            </w:r>
            <w:r w:rsidR="002A5CD0" w:rsidRPr="009A71E2">
              <w:rPr>
                <w:lang w:val="uk-UA"/>
              </w:rPr>
              <w:t xml:space="preserve"> </w:t>
            </w:r>
            <w:r w:rsidR="00F915B6">
              <w:rPr>
                <w:lang w:val="uk-UA"/>
              </w:rPr>
              <w:t>методи комунікації</w:t>
            </w:r>
            <w:r w:rsidR="002A5CD0" w:rsidRPr="009A71E2">
              <w:rPr>
                <w:lang w:val="uk-UA"/>
              </w:rPr>
              <w:t xml:space="preserve"> щодо особливостей </w:t>
            </w:r>
            <w:r w:rsidR="002A5CD0" w:rsidRPr="00F915B6">
              <w:rPr>
                <w:lang w:val="uk-UA"/>
              </w:rPr>
              <w:t>прогресування деменції та інших хронічних хвороб</w:t>
            </w:r>
            <w:r w:rsidR="00A4578F">
              <w:rPr>
                <w:lang w:val="uk-UA"/>
              </w:rPr>
              <w:t>;</w:t>
            </w:r>
          </w:p>
          <w:p w14:paraId="4C47C197" w14:textId="77777777" w:rsidR="007B68B6" w:rsidRDefault="00A4578F" w:rsidP="00AC1632">
            <w:pPr>
              <w:spacing w:line="240" w:lineRule="auto"/>
              <w:ind w:firstLine="0"/>
              <w:rPr>
                <w:lang w:val="uk-UA"/>
              </w:rPr>
            </w:pPr>
            <w:r>
              <w:rPr>
                <w:lang w:val="uk-UA"/>
              </w:rPr>
              <w:t>-</w:t>
            </w:r>
            <w:r w:rsidR="002A5CD0" w:rsidRPr="00F915B6">
              <w:rPr>
                <w:lang w:val="uk-UA"/>
              </w:rPr>
              <w:t xml:space="preserve"> навчанн</w:t>
            </w:r>
            <w:r w:rsidR="002A5CD0" w:rsidRPr="009A71E2">
              <w:rPr>
                <w:lang w:val="uk-UA"/>
              </w:rPr>
              <w:t xml:space="preserve">я ефективним навичкам догляду, комунікації та стратегіям </w:t>
            </w:r>
            <w:r w:rsidR="002A5CD0" w:rsidRPr="00AC1632">
              <w:rPr>
                <w:lang w:val="uk-UA"/>
              </w:rPr>
              <w:t>полегшення догляд</w:t>
            </w:r>
            <w:r w:rsidR="00AC1632">
              <w:rPr>
                <w:lang w:val="uk-UA"/>
              </w:rPr>
              <w:t>у</w:t>
            </w:r>
            <w:r w:rsidR="002A5CD0" w:rsidRPr="00AC1632">
              <w:rPr>
                <w:lang w:val="uk-UA"/>
              </w:rPr>
              <w:t xml:space="preserve"> </w:t>
            </w:r>
          </w:p>
        </w:tc>
      </w:tr>
    </w:tbl>
    <w:p w14:paraId="17875E83" w14:textId="77777777" w:rsidR="00E52296" w:rsidRDefault="00E52296" w:rsidP="00E52296">
      <w:pPr>
        <w:rPr>
          <w:lang w:val="uk-UA"/>
        </w:rPr>
      </w:pPr>
    </w:p>
    <w:p w14:paraId="3F418628" w14:textId="77777777" w:rsidR="000159E6" w:rsidRDefault="00F066C0" w:rsidP="00E52296">
      <w:pPr>
        <w:rPr>
          <w:lang w:val="uk-UA"/>
        </w:rPr>
      </w:pPr>
      <w:r>
        <w:rPr>
          <w:lang w:val="uk-UA"/>
        </w:rPr>
        <w:t>Таким чином, с</w:t>
      </w:r>
      <w:r w:rsidRPr="00F066C0">
        <w:t xml:space="preserve">оціальна сфера є </w:t>
      </w:r>
      <w:r>
        <w:rPr>
          <w:lang w:val="uk-UA"/>
        </w:rPr>
        <w:t>фундаментом</w:t>
      </w:r>
      <w:r w:rsidRPr="00F066C0">
        <w:t>, що інтегрує бенефіціарів у суспільство, фокусуючись на захисті прав та доступу до ресурсів. Робота розпочинається з оцінки соціальної ізоляції для виявлення найбільш вразливих.</w:t>
      </w:r>
    </w:p>
    <w:p w14:paraId="4FC479B5" w14:textId="77777777" w:rsidR="00F066C0" w:rsidRPr="00312D6D" w:rsidRDefault="00F066C0" w:rsidP="00E52296">
      <w:pPr>
        <w:rPr>
          <w:lang w:val="uk-UA"/>
        </w:rPr>
      </w:pPr>
      <w:r w:rsidRPr="000159E6">
        <w:rPr>
          <w:lang w:val="uk-UA"/>
        </w:rPr>
        <w:t xml:space="preserve"> Соціальний працівник </w:t>
      </w:r>
      <w:r w:rsidR="000159E6">
        <w:rPr>
          <w:lang w:val="uk-UA"/>
        </w:rPr>
        <w:t xml:space="preserve">виконує </w:t>
      </w:r>
      <w:r w:rsidRPr="000159E6">
        <w:rPr>
          <w:lang w:val="uk-UA"/>
        </w:rPr>
        <w:t>забезпеч</w:t>
      </w:r>
      <w:r w:rsidR="000159E6">
        <w:rPr>
          <w:lang w:val="uk-UA"/>
        </w:rPr>
        <w:t>ення</w:t>
      </w:r>
      <w:r w:rsidRPr="000159E6">
        <w:rPr>
          <w:lang w:val="uk-UA"/>
        </w:rPr>
        <w:t xml:space="preserve"> доступ</w:t>
      </w:r>
      <w:r w:rsidR="000159E6">
        <w:rPr>
          <w:lang w:val="uk-UA"/>
        </w:rPr>
        <w:t>у</w:t>
      </w:r>
      <w:r w:rsidRPr="000159E6">
        <w:rPr>
          <w:lang w:val="uk-UA"/>
        </w:rPr>
        <w:t xml:space="preserve"> до критично важливих ресурсів та займається протиді</w:t>
      </w:r>
      <w:r w:rsidR="000159E6">
        <w:rPr>
          <w:lang w:val="uk-UA"/>
        </w:rPr>
        <w:t>єю</w:t>
      </w:r>
      <w:r w:rsidRPr="000159E6">
        <w:rPr>
          <w:lang w:val="uk-UA"/>
        </w:rPr>
        <w:t xml:space="preserve"> дискримінації. </w:t>
      </w:r>
      <w:r w:rsidR="00391D46">
        <w:rPr>
          <w:lang w:val="uk-UA"/>
        </w:rPr>
        <w:t xml:space="preserve">Важливе </w:t>
      </w:r>
      <w:r w:rsidRPr="00391D46">
        <w:rPr>
          <w:lang w:val="uk-UA"/>
        </w:rPr>
        <w:t>значення має комплексна підтримка доглядальників, які отримують консультації, практичні навички зниження емоційного навантаження</w:t>
      </w:r>
      <w:r w:rsidR="00391D46">
        <w:rPr>
          <w:lang w:val="uk-UA"/>
        </w:rPr>
        <w:t>, надання ефективної допомоги маломобільним  бенефеціарам.</w:t>
      </w:r>
      <w:r w:rsidR="00312D6D" w:rsidRPr="00312D6D">
        <w:rPr>
          <w:lang w:val="uk-UA"/>
        </w:rPr>
        <w:t>[</w:t>
      </w:r>
      <w:r w:rsidR="00312D6D">
        <w:rPr>
          <w:lang w:val="uk-UA"/>
        </w:rPr>
        <w:fldChar w:fldCharType="begin"/>
      </w:r>
      <w:r w:rsidR="00312D6D">
        <w:rPr>
          <w:lang w:val="uk-UA"/>
        </w:rPr>
        <w:instrText xml:space="preserve"> REF _Ref214479728 \r \h </w:instrText>
      </w:r>
      <w:r w:rsidR="00312D6D">
        <w:rPr>
          <w:lang w:val="uk-UA"/>
        </w:rPr>
      </w:r>
      <w:r w:rsidR="00312D6D">
        <w:rPr>
          <w:lang w:val="uk-UA"/>
        </w:rPr>
        <w:fldChar w:fldCharType="separate"/>
      </w:r>
      <w:r w:rsidR="00312D6D">
        <w:rPr>
          <w:lang w:val="uk-UA"/>
        </w:rPr>
        <w:t>25</w:t>
      </w:r>
      <w:r w:rsidR="00312D6D">
        <w:rPr>
          <w:lang w:val="uk-UA"/>
        </w:rPr>
        <w:fldChar w:fldCharType="end"/>
      </w:r>
      <w:r w:rsidR="00312D6D" w:rsidRPr="00312D6D">
        <w:rPr>
          <w:lang w:val="uk-UA"/>
        </w:rPr>
        <w:t>]</w:t>
      </w:r>
    </w:p>
    <w:p w14:paraId="3F7DF20A" w14:textId="77777777" w:rsidR="00821035" w:rsidRPr="008A36EC" w:rsidRDefault="000E2381" w:rsidP="00E52296">
      <w:pPr>
        <w:rPr>
          <w:lang w:val="uk-UA"/>
        </w:rPr>
      </w:pPr>
      <w:r>
        <w:rPr>
          <w:lang w:val="uk-UA"/>
        </w:rPr>
        <w:t xml:space="preserve">Важливою особливістю комплексної допомоги бенефецірам виступає необхідність задоволення базових потреб, тому важливим напрямком допомоги виступає </w:t>
      </w:r>
      <w:r w:rsidR="004D1FF2">
        <w:rPr>
          <w:lang w:val="uk-UA"/>
        </w:rPr>
        <w:t>с</w:t>
      </w:r>
      <w:r w:rsidR="008A36EC" w:rsidRPr="008A36EC">
        <w:rPr>
          <w:lang w:val="uk-UA"/>
        </w:rPr>
        <w:t xml:space="preserve">оціально-економічна та </w:t>
      </w:r>
      <w:r w:rsidR="000B377D">
        <w:rPr>
          <w:lang w:val="uk-UA"/>
        </w:rPr>
        <w:t>технічна підтримка</w:t>
      </w:r>
      <w:r w:rsidR="008A36EC">
        <w:rPr>
          <w:lang w:val="uk-UA"/>
        </w:rPr>
        <w:t>, яка допомагає забезпечення матеріальної стабільності.</w:t>
      </w:r>
    </w:p>
    <w:p w14:paraId="5DBB48F1" w14:textId="77777777" w:rsidR="0065246F" w:rsidRDefault="00FA2F08" w:rsidP="00207F2D">
      <w:pPr>
        <w:rPr>
          <w:lang w:val="uk-UA"/>
        </w:rPr>
      </w:pPr>
      <w:r>
        <w:rPr>
          <w:lang w:val="uk-UA"/>
        </w:rPr>
        <w:t>Ця робота охоплює</w:t>
      </w:r>
      <w:r w:rsidR="0097580D">
        <w:rPr>
          <w:lang w:val="uk-UA"/>
        </w:rPr>
        <w:t xml:space="preserve"> економічну складову, надання технічних засобів реабілітації</w:t>
      </w:r>
      <w:r w:rsidR="00207F2D">
        <w:rPr>
          <w:lang w:val="uk-UA"/>
        </w:rPr>
        <w:t xml:space="preserve">, які позитивно впливають </w:t>
      </w:r>
      <w:r w:rsidR="0065246F" w:rsidRPr="0065246F">
        <w:rPr>
          <w:lang w:val="uk-UA"/>
        </w:rPr>
        <w:t>на функціональний стан бенефіціара.</w:t>
      </w:r>
    </w:p>
    <w:p w14:paraId="74EA212F" w14:textId="77777777" w:rsidR="004D1FF2" w:rsidRDefault="004D1FF2" w:rsidP="004D1FF2">
      <w:pPr>
        <w:rPr>
          <w:lang w:val="uk-UA"/>
        </w:rPr>
      </w:pPr>
      <w:r>
        <w:t xml:space="preserve">Інформацію про </w:t>
      </w:r>
      <w:r w:rsidRPr="004D1FF2">
        <w:t xml:space="preserve">комплексний підхід психосоціальної допомоги: </w:t>
      </w:r>
      <w:r>
        <w:rPr>
          <w:lang w:val="uk-UA"/>
        </w:rPr>
        <w:t>с</w:t>
      </w:r>
      <w:r w:rsidRPr="004D1FF2">
        <w:t>оціальн</w:t>
      </w:r>
      <w:r>
        <w:rPr>
          <w:lang w:val="uk-UA"/>
        </w:rPr>
        <w:t>о-економічну та технічну підтримку</w:t>
      </w:r>
      <w:r w:rsidRPr="004D1FF2">
        <w:t xml:space="preserve"> </w:t>
      </w:r>
      <w:r>
        <w:rPr>
          <w:lang w:val="uk-UA"/>
        </w:rPr>
        <w:t xml:space="preserve">представимо </w:t>
      </w:r>
      <w:r>
        <w:t xml:space="preserve">у </w:t>
      </w:r>
      <w:r>
        <w:rPr>
          <w:lang w:val="uk-UA"/>
        </w:rPr>
        <w:t>т</w:t>
      </w:r>
      <w:r w:rsidRPr="004D1FF2">
        <w:t>аблиці</w:t>
      </w:r>
      <w:r>
        <w:t>.</w:t>
      </w:r>
    </w:p>
    <w:p w14:paraId="55080DE5" w14:textId="77777777" w:rsidR="004D1FF2" w:rsidRPr="004D1FF2" w:rsidRDefault="004D1FF2" w:rsidP="004D1FF2">
      <w:pPr>
        <w:rPr>
          <w:lang w:val="uk-UA"/>
        </w:rPr>
      </w:pPr>
    </w:p>
    <w:p w14:paraId="3109F3EB" w14:textId="77777777" w:rsidR="000E7703" w:rsidRPr="0065246F" w:rsidRDefault="004D1FF2" w:rsidP="004D1FF2">
      <w:pPr>
        <w:jc w:val="right"/>
        <w:rPr>
          <w:lang w:val="uk-UA"/>
        </w:rPr>
      </w:pPr>
      <w:r>
        <w:rPr>
          <w:lang w:val="uk-UA"/>
        </w:rPr>
        <w:t>Т</w:t>
      </w:r>
      <w:r w:rsidR="000E7703">
        <w:rPr>
          <w:lang w:val="uk-UA"/>
        </w:rPr>
        <w:t>аблиц</w:t>
      </w:r>
      <w:r>
        <w:rPr>
          <w:lang w:val="uk-UA"/>
        </w:rPr>
        <w:t>я</w:t>
      </w:r>
      <w:r w:rsidR="000E7703">
        <w:rPr>
          <w:lang w:val="uk-UA"/>
        </w:rPr>
        <w:t xml:space="preserve"> 2.</w:t>
      </w:r>
      <w:r w:rsidR="00B641BA">
        <w:rPr>
          <w:lang w:val="uk-UA"/>
        </w:rPr>
        <w:t>6</w:t>
      </w:r>
      <w:r w:rsidR="000E7703">
        <w:rPr>
          <w:lang w:val="uk-UA"/>
        </w:rPr>
        <w:t xml:space="preserve"> </w:t>
      </w:r>
    </w:p>
    <w:p w14:paraId="65DF3D29" w14:textId="77777777" w:rsidR="0065246F" w:rsidRDefault="0065246F" w:rsidP="00CE2B43">
      <w:pPr>
        <w:rPr>
          <w:lang w:val="uk-UA"/>
        </w:rPr>
      </w:pPr>
      <w:r w:rsidRPr="000E7703">
        <w:rPr>
          <w:lang w:val="uk-UA"/>
        </w:rPr>
        <w:t xml:space="preserve">Комплексний підхід психосоціальної допомоги: </w:t>
      </w:r>
      <w:r w:rsidR="00B641BA">
        <w:rPr>
          <w:lang w:val="uk-UA"/>
        </w:rPr>
        <w:t>С</w:t>
      </w:r>
      <w:r w:rsidRPr="000E7703">
        <w:rPr>
          <w:lang w:val="uk-UA"/>
        </w:rPr>
        <w:t xml:space="preserve">оціально-економічна та </w:t>
      </w:r>
      <w:r w:rsidR="00CE2B43">
        <w:rPr>
          <w:lang w:val="uk-UA"/>
        </w:rPr>
        <w:t>т</w:t>
      </w:r>
      <w:r w:rsidRPr="000E7703">
        <w:rPr>
          <w:lang w:val="uk-UA"/>
        </w:rPr>
        <w:t xml:space="preserve">ехнічна </w:t>
      </w:r>
      <w:r w:rsidR="00CE2B43">
        <w:rPr>
          <w:lang w:val="uk-UA"/>
        </w:rPr>
        <w:t>п</w:t>
      </w:r>
      <w:r w:rsidRPr="000E7703">
        <w:rPr>
          <w:lang w:val="uk-UA"/>
        </w:rPr>
        <w:t>ідтримка</w:t>
      </w:r>
    </w:p>
    <w:tbl>
      <w:tblPr>
        <w:tblStyle w:val="ad"/>
        <w:tblW w:w="0" w:type="auto"/>
        <w:tblLook w:val="04A0" w:firstRow="1" w:lastRow="0" w:firstColumn="1" w:lastColumn="0" w:noHBand="0" w:noVBand="1"/>
      </w:tblPr>
      <w:tblGrid>
        <w:gridCol w:w="2486"/>
        <w:gridCol w:w="20"/>
        <w:gridCol w:w="2818"/>
        <w:gridCol w:w="4021"/>
      </w:tblGrid>
      <w:tr w:rsidR="005E1CF0" w14:paraId="01195895" w14:textId="77777777" w:rsidTr="009B3661">
        <w:tc>
          <w:tcPr>
            <w:tcW w:w="2486" w:type="dxa"/>
          </w:tcPr>
          <w:p w14:paraId="403A2FFA" w14:textId="77777777" w:rsidR="005E1CF0" w:rsidRDefault="005E1CF0" w:rsidP="004E00A4">
            <w:pPr>
              <w:ind w:firstLine="0"/>
              <w:jc w:val="center"/>
              <w:rPr>
                <w:lang w:val="uk-UA"/>
              </w:rPr>
            </w:pPr>
            <w:r w:rsidRPr="00BC4040">
              <w:rPr>
                <w:b/>
                <w:lang w:val="uk-UA"/>
              </w:rPr>
              <w:t>Вид роботи</w:t>
            </w:r>
          </w:p>
        </w:tc>
        <w:tc>
          <w:tcPr>
            <w:tcW w:w="2867" w:type="dxa"/>
            <w:gridSpan w:val="2"/>
          </w:tcPr>
          <w:p w14:paraId="134F5ABF" w14:textId="77777777" w:rsidR="005E1CF0" w:rsidRDefault="005E1CF0" w:rsidP="004E00A4">
            <w:pPr>
              <w:ind w:firstLine="0"/>
              <w:jc w:val="center"/>
              <w:rPr>
                <w:lang w:val="uk-UA"/>
              </w:rPr>
            </w:pPr>
            <w:r>
              <w:rPr>
                <w:b/>
                <w:lang w:val="uk-UA"/>
              </w:rPr>
              <w:t>Мета роботи</w:t>
            </w:r>
          </w:p>
        </w:tc>
        <w:tc>
          <w:tcPr>
            <w:tcW w:w="4218" w:type="dxa"/>
          </w:tcPr>
          <w:p w14:paraId="66590B74" w14:textId="77777777" w:rsidR="005E1CF0" w:rsidRDefault="005E1CF0" w:rsidP="004E00A4">
            <w:pPr>
              <w:ind w:firstLine="0"/>
              <w:jc w:val="center"/>
              <w:rPr>
                <w:lang w:val="uk-UA"/>
              </w:rPr>
            </w:pPr>
            <w:r w:rsidRPr="00BC4040">
              <w:rPr>
                <w:b/>
                <w:lang w:val="uk-UA"/>
              </w:rPr>
              <w:t>Методи реалізації</w:t>
            </w:r>
          </w:p>
        </w:tc>
      </w:tr>
      <w:tr w:rsidR="005E1CF0" w14:paraId="4D6C8D95" w14:textId="77777777" w:rsidTr="009B3661">
        <w:tc>
          <w:tcPr>
            <w:tcW w:w="2506" w:type="dxa"/>
            <w:gridSpan w:val="2"/>
          </w:tcPr>
          <w:p w14:paraId="4467EDC6" w14:textId="77777777" w:rsidR="005E1CF0" w:rsidRPr="00D3099C" w:rsidRDefault="00566CA8" w:rsidP="004E00A4">
            <w:pPr>
              <w:spacing w:line="240" w:lineRule="auto"/>
              <w:ind w:firstLine="0"/>
              <w:rPr>
                <w:lang w:val="uk-UA"/>
              </w:rPr>
            </w:pPr>
            <w:r>
              <w:rPr>
                <w:lang w:val="uk-UA"/>
              </w:rPr>
              <w:t>Фінансова підтримка</w:t>
            </w:r>
          </w:p>
        </w:tc>
        <w:tc>
          <w:tcPr>
            <w:tcW w:w="2847" w:type="dxa"/>
          </w:tcPr>
          <w:p w14:paraId="62198DC2" w14:textId="77777777" w:rsidR="005E1CF0" w:rsidRDefault="002C7F82" w:rsidP="004E00A4">
            <w:pPr>
              <w:spacing w:line="240" w:lineRule="auto"/>
              <w:ind w:firstLine="0"/>
              <w:rPr>
                <w:lang w:val="uk-UA"/>
              </w:rPr>
            </w:pPr>
            <w:r w:rsidRPr="005E1CF0">
              <w:t>підвищення економічної стабільності та покриття базових потреб</w:t>
            </w:r>
          </w:p>
        </w:tc>
        <w:tc>
          <w:tcPr>
            <w:tcW w:w="4218" w:type="dxa"/>
          </w:tcPr>
          <w:p w14:paraId="09604610" w14:textId="77777777" w:rsidR="005E1CF0" w:rsidRDefault="0053490F" w:rsidP="004E00A4">
            <w:pPr>
              <w:spacing w:line="240" w:lineRule="auto"/>
              <w:ind w:firstLine="0"/>
              <w:rPr>
                <w:lang w:val="uk-UA"/>
              </w:rPr>
            </w:pPr>
            <w:r>
              <w:rPr>
                <w:lang w:val="uk-UA"/>
              </w:rPr>
              <w:t xml:space="preserve">- </w:t>
            </w:r>
            <w:r w:rsidR="000308DE">
              <w:rPr>
                <w:lang w:val="uk-UA"/>
              </w:rPr>
              <w:t xml:space="preserve">цільова грошова допомога </w:t>
            </w:r>
            <w:r w:rsidR="00C21FC1">
              <w:rPr>
                <w:lang w:val="uk-UA"/>
              </w:rPr>
              <w:t>–</w:t>
            </w:r>
            <w:r w:rsidR="000308DE">
              <w:rPr>
                <w:lang w:val="uk-UA"/>
              </w:rPr>
              <w:t xml:space="preserve"> </w:t>
            </w:r>
            <w:r w:rsidR="00C21FC1">
              <w:rPr>
                <w:lang w:val="uk-UA"/>
              </w:rPr>
              <w:t>10600 грн отримав кожен бенефеціар</w:t>
            </w:r>
          </w:p>
        </w:tc>
      </w:tr>
      <w:tr w:rsidR="005E1CF0" w14:paraId="2B64331C" w14:textId="77777777" w:rsidTr="009B3661">
        <w:tc>
          <w:tcPr>
            <w:tcW w:w="2506" w:type="dxa"/>
            <w:gridSpan w:val="2"/>
          </w:tcPr>
          <w:p w14:paraId="588068B1" w14:textId="77777777" w:rsidR="005E1CF0" w:rsidRPr="00C21FC1" w:rsidRDefault="00F654AD" w:rsidP="00F654AD">
            <w:pPr>
              <w:spacing w:line="240" w:lineRule="auto"/>
              <w:ind w:firstLine="0"/>
            </w:pPr>
            <w:r w:rsidRPr="005E1CF0">
              <w:t>Забезпечення засобами життєзабезпечення та гігієни</w:t>
            </w:r>
          </w:p>
        </w:tc>
        <w:tc>
          <w:tcPr>
            <w:tcW w:w="2847" w:type="dxa"/>
          </w:tcPr>
          <w:p w14:paraId="513D26CA" w14:textId="77777777" w:rsidR="005E1CF0" w:rsidRDefault="00F654AD" w:rsidP="009B3661">
            <w:pPr>
              <w:spacing w:line="240" w:lineRule="auto"/>
              <w:ind w:firstLine="0"/>
              <w:rPr>
                <w:lang w:val="uk-UA"/>
              </w:rPr>
            </w:pPr>
            <w:r w:rsidRPr="005E1CF0">
              <w:t>підтримк</w:t>
            </w:r>
            <w:r>
              <w:rPr>
                <w:lang w:val="uk-UA"/>
              </w:rPr>
              <w:t>а</w:t>
            </w:r>
            <w:r w:rsidRPr="005E1CF0">
              <w:t xml:space="preserve"> гідності та біологічного здоров'я</w:t>
            </w:r>
          </w:p>
        </w:tc>
        <w:tc>
          <w:tcPr>
            <w:tcW w:w="4218" w:type="dxa"/>
          </w:tcPr>
          <w:p w14:paraId="32060114" w14:textId="77777777" w:rsidR="005E1CF0" w:rsidRPr="008F62EB" w:rsidRDefault="0053490F" w:rsidP="00302337">
            <w:pPr>
              <w:spacing w:line="240" w:lineRule="auto"/>
              <w:ind w:firstLine="0"/>
              <w:rPr>
                <w:lang w:val="uk-UA"/>
              </w:rPr>
            </w:pPr>
            <w:r>
              <w:rPr>
                <w:lang w:val="uk-UA"/>
              </w:rPr>
              <w:t xml:space="preserve">- </w:t>
            </w:r>
            <w:r w:rsidR="009B3661" w:rsidRPr="009B3661">
              <w:t>адресна видача побутових речей (ковдра, подушка) та критично важливих засобів гігієни (набори</w:t>
            </w:r>
            <w:r w:rsidR="00302337">
              <w:rPr>
                <w:lang w:val="uk-UA"/>
              </w:rPr>
              <w:t xml:space="preserve"> гігієнічних засобів загального користування</w:t>
            </w:r>
            <w:r w:rsidR="009B3661" w:rsidRPr="009B3661">
              <w:t>, урологічні прокладки, підгузники</w:t>
            </w:r>
            <w:r w:rsidR="009B3661" w:rsidRPr="005E1CF0">
              <w:t>)</w:t>
            </w:r>
          </w:p>
        </w:tc>
      </w:tr>
      <w:tr w:rsidR="005E1CF0" w14:paraId="2EA7B0FB" w14:textId="77777777" w:rsidTr="009B3661">
        <w:tc>
          <w:tcPr>
            <w:tcW w:w="2506" w:type="dxa"/>
            <w:gridSpan w:val="2"/>
          </w:tcPr>
          <w:p w14:paraId="3E0980A7" w14:textId="77777777" w:rsidR="005E1CF0" w:rsidRPr="00100A36" w:rsidRDefault="007D39B1" w:rsidP="00CE1776">
            <w:pPr>
              <w:spacing w:line="240" w:lineRule="auto"/>
              <w:ind w:firstLine="0"/>
              <w:rPr>
                <w:lang w:val="uk-UA"/>
              </w:rPr>
            </w:pPr>
            <w:r w:rsidRPr="005E1CF0">
              <w:t>Забезпечення технічними засобами реабілітації</w:t>
            </w:r>
          </w:p>
        </w:tc>
        <w:tc>
          <w:tcPr>
            <w:tcW w:w="2847" w:type="dxa"/>
          </w:tcPr>
          <w:p w14:paraId="0D996B73" w14:textId="77777777" w:rsidR="005E1CF0" w:rsidRDefault="0012069F" w:rsidP="0012069F">
            <w:pPr>
              <w:spacing w:line="240" w:lineRule="auto"/>
              <w:ind w:firstLine="0"/>
              <w:rPr>
                <w:lang w:val="uk-UA"/>
              </w:rPr>
            </w:pPr>
            <w:r w:rsidRPr="005E1CF0">
              <w:t>Відновлення</w:t>
            </w:r>
            <w:r>
              <w:rPr>
                <w:lang w:val="uk-UA"/>
              </w:rPr>
              <w:t xml:space="preserve"> та </w:t>
            </w:r>
            <w:r w:rsidRPr="005E1CF0">
              <w:t>підтримк</w:t>
            </w:r>
            <w:r>
              <w:rPr>
                <w:lang w:val="uk-UA"/>
              </w:rPr>
              <w:t>а</w:t>
            </w:r>
            <w:r w:rsidRPr="005E1CF0">
              <w:t xml:space="preserve"> функціональної незалежності</w:t>
            </w:r>
          </w:p>
        </w:tc>
        <w:tc>
          <w:tcPr>
            <w:tcW w:w="4218" w:type="dxa"/>
          </w:tcPr>
          <w:p w14:paraId="51BBDA04" w14:textId="77777777" w:rsidR="005E1CF0" w:rsidRDefault="0053490F" w:rsidP="0053490F">
            <w:pPr>
              <w:spacing w:line="240" w:lineRule="auto"/>
              <w:ind w:firstLine="0"/>
              <w:rPr>
                <w:lang w:val="uk-UA"/>
              </w:rPr>
            </w:pPr>
            <w:r>
              <w:rPr>
                <w:lang w:val="uk-UA"/>
              </w:rPr>
              <w:t>- н</w:t>
            </w:r>
            <w:r w:rsidR="00DD295B" w:rsidRPr="00DD295B">
              <w:t>адання індивідуальних засобів мобільності (ходунки, милиці,</w:t>
            </w:r>
            <w:r w:rsidR="00DD295B" w:rsidRPr="005E1CF0">
              <w:t xml:space="preserve"> паличка-тростина) та </w:t>
            </w:r>
            <w:r w:rsidR="00DD295B" w:rsidRPr="00DD295B">
              <w:t>допоміжних засобів для самодогляду</w:t>
            </w:r>
            <w:r w:rsidR="00DD295B" w:rsidRPr="005E1CF0">
              <w:t xml:space="preserve"> (стілець-туалет)</w:t>
            </w:r>
          </w:p>
        </w:tc>
      </w:tr>
      <w:tr w:rsidR="005E1CF0" w:rsidRPr="00434DC5" w14:paraId="0B998B5E" w14:textId="77777777" w:rsidTr="009B3661">
        <w:tc>
          <w:tcPr>
            <w:tcW w:w="2506" w:type="dxa"/>
            <w:gridSpan w:val="2"/>
          </w:tcPr>
          <w:p w14:paraId="723D6BBE" w14:textId="77777777" w:rsidR="005E1CF0" w:rsidRDefault="0053490F" w:rsidP="00434DC5">
            <w:pPr>
              <w:spacing w:line="240" w:lineRule="auto"/>
              <w:ind w:firstLine="0"/>
              <w:rPr>
                <w:lang w:val="uk-UA"/>
              </w:rPr>
            </w:pPr>
            <w:r>
              <w:rPr>
                <w:lang w:val="uk-UA"/>
              </w:rPr>
              <w:t xml:space="preserve">Забезпечення </w:t>
            </w:r>
            <w:r w:rsidR="00434DC5" w:rsidRPr="00434DC5">
              <w:rPr>
                <w:lang w:val="uk-UA"/>
              </w:rPr>
              <w:t>автономії та безпеки</w:t>
            </w:r>
          </w:p>
        </w:tc>
        <w:tc>
          <w:tcPr>
            <w:tcW w:w="2847" w:type="dxa"/>
          </w:tcPr>
          <w:p w14:paraId="395B3AB4" w14:textId="77777777" w:rsidR="005E1CF0" w:rsidRDefault="00434DC5" w:rsidP="004834BC">
            <w:pPr>
              <w:spacing w:line="240" w:lineRule="auto"/>
              <w:ind w:firstLine="0"/>
              <w:rPr>
                <w:lang w:val="uk-UA"/>
              </w:rPr>
            </w:pPr>
            <w:r w:rsidRPr="00434DC5">
              <w:rPr>
                <w:lang w:val="uk-UA"/>
              </w:rPr>
              <w:t>забезпечення безпеки та життєдіяльності в умовах перебоїв з енергопостачанням</w:t>
            </w:r>
          </w:p>
        </w:tc>
        <w:tc>
          <w:tcPr>
            <w:tcW w:w="4218" w:type="dxa"/>
          </w:tcPr>
          <w:p w14:paraId="7BE7EDC5" w14:textId="77777777" w:rsidR="005E1CF0" w:rsidRPr="00434DC5" w:rsidRDefault="00A711BA" w:rsidP="00A711BA">
            <w:pPr>
              <w:spacing w:line="240" w:lineRule="auto"/>
              <w:ind w:firstLine="0"/>
              <w:rPr>
                <w:lang w:val="uk-UA"/>
              </w:rPr>
            </w:pPr>
            <w:r>
              <w:rPr>
                <w:lang w:val="uk-UA"/>
              </w:rPr>
              <w:t>в</w:t>
            </w:r>
            <w:r w:rsidR="00434DC5" w:rsidRPr="00434DC5">
              <w:rPr>
                <w:lang w:val="uk-UA"/>
              </w:rPr>
              <w:t xml:space="preserve">идача засобів автономного освітлення (ліхтарі з акумуляторами) </w:t>
            </w:r>
          </w:p>
        </w:tc>
      </w:tr>
    </w:tbl>
    <w:p w14:paraId="1C843EBC" w14:textId="77777777" w:rsidR="00CE2B43" w:rsidRDefault="00CE2B43" w:rsidP="00CE2B43">
      <w:pPr>
        <w:rPr>
          <w:lang w:val="uk-UA"/>
        </w:rPr>
      </w:pPr>
    </w:p>
    <w:p w14:paraId="186784DF" w14:textId="77777777" w:rsidR="00CE247A" w:rsidRPr="00792CB0" w:rsidRDefault="00CE247A" w:rsidP="00CE247A">
      <w:pPr>
        <w:rPr>
          <w:lang w:val="uk-UA"/>
        </w:rPr>
      </w:pPr>
      <w:r>
        <w:rPr>
          <w:lang w:val="uk-UA"/>
        </w:rPr>
        <w:t xml:space="preserve">Таким чином, </w:t>
      </w:r>
      <w:r>
        <w:rPr>
          <w:lang w:val="uk-UA" w:eastAsia="ru-RU"/>
        </w:rPr>
        <w:t>п</w:t>
      </w:r>
      <w:r w:rsidRPr="00CE247A">
        <w:rPr>
          <w:lang w:val="uk-UA" w:eastAsia="ru-RU"/>
        </w:rPr>
        <w:t xml:space="preserve">роведена робота охоплює </w:t>
      </w:r>
      <w:r w:rsidRPr="00782F8D">
        <w:rPr>
          <w:lang w:val="uk-UA"/>
        </w:rPr>
        <w:t>комплексну підтримку</w:t>
      </w:r>
      <w:r w:rsidRPr="00CE247A">
        <w:rPr>
          <w:lang w:val="uk-UA" w:eastAsia="ru-RU"/>
        </w:rPr>
        <w:t xml:space="preserve"> бенефіціарів, зосереджуючись на підвищенні їхньої економічної стабільності через грошову </w:t>
      </w:r>
      <w:r w:rsidRPr="00792CB0">
        <w:rPr>
          <w:lang w:val="uk-UA"/>
        </w:rPr>
        <w:t>допомогу.</w:t>
      </w:r>
      <w:r w:rsidR="00782F8D" w:rsidRPr="00792CB0">
        <w:rPr>
          <w:lang w:val="uk-UA"/>
        </w:rPr>
        <w:t xml:space="preserve"> </w:t>
      </w:r>
      <w:r w:rsidRPr="00792CB0">
        <w:rPr>
          <w:lang w:val="uk-UA"/>
        </w:rPr>
        <w:t>Додатково реалізовано заходи для підтримки гідності та незалежності</w:t>
      </w:r>
      <w:r w:rsidR="00782F8D" w:rsidRPr="00792CB0">
        <w:rPr>
          <w:lang w:val="uk-UA"/>
        </w:rPr>
        <w:t>.</w:t>
      </w:r>
    </w:p>
    <w:p w14:paraId="566118EE" w14:textId="77777777" w:rsidR="00666099" w:rsidRPr="00792CB0" w:rsidRDefault="00666099" w:rsidP="00666099">
      <w:pPr>
        <w:rPr>
          <w:lang w:val="uk-UA"/>
        </w:rPr>
      </w:pPr>
      <w:r w:rsidRPr="00666099">
        <w:rPr>
          <w:lang w:val="uk-UA"/>
        </w:rPr>
        <w:t xml:space="preserve">Так можна сказати, </w:t>
      </w:r>
      <w:r w:rsidRPr="00792CB0">
        <w:rPr>
          <w:lang w:val="uk-UA"/>
        </w:rPr>
        <w:t xml:space="preserve">що комплексна психосоціальна допомога </w:t>
      </w:r>
      <w:r w:rsidRPr="00666099">
        <w:rPr>
          <w:bCs/>
        </w:rPr>
        <w:t>HelpAge</w:t>
      </w:r>
      <w:r w:rsidRPr="00792CB0">
        <w:rPr>
          <w:lang w:val="uk-UA"/>
        </w:rPr>
        <w:t xml:space="preserve"> спирається на </w:t>
      </w:r>
      <w:r w:rsidRPr="00792CB0">
        <w:rPr>
          <w:bCs/>
          <w:lang w:val="uk-UA"/>
        </w:rPr>
        <w:t>інклюзивні стандарти</w:t>
      </w:r>
      <w:r w:rsidRPr="00792CB0">
        <w:rPr>
          <w:lang w:val="uk-UA"/>
        </w:rPr>
        <w:t xml:space="preserve"> та </w:t>
      </w:r>
      <w:r w:rsidRPr="00792CB0">
        <w:rPr>
          <w:bCs/>
          <w:lang w:val="uk-UA"/>
        </w:rPr>
        <w:t>біопсихосоціальний підхід</w:t>
      </w:r>
      <w:r w:rsidRPr="00792CB0">
        <w:rPr>
          <w:lang w:val="uk-UA"/>
        </w:rPr>
        <w:t>, що охоплює фізичну, психологічну, соціальну й економічну підтримку.</w:t>
      </w:r>
    </w:p>
    <w:p w14:paraId="66064BF5" w14:textId="77777777" w:rsidR="00666099" w:rsidRPr="00666099" w:rsidRDefault="00666099" w:rsidP="00666099">
      <w:pPr>
        <w:rPr>
          <w:rStyle w:val="a5"/>
          <w:b w:val="0"/>
        </w:rPr>
      </w:pPr>
      <w:r w:rsidRPr="00666099">
        <w:rPr>
          <w:rStyle w:val="a5"/>
          <w:b w:val="0"/>
        </w:rPr>
        <w:t>Основні напрями:</w:t>
      </w:r>
    </w:p>
    <w:p w14:paraId="1A9CEC9E" w14:textId="77777777" w:rsidR="00666099" w:rsidRPr="00666099" w:rsidRDefault="00666099" w:rsidP="00666099">
      <w:pPr>
        <w:rPr>
          <w:rStyle w:val="a5"/>
          <w:b w:val="0"/>
        </w:rPr>
      </w:pPr>
      <w:r w:rsidRPr="00666099">
        <w:rPr>
          <w:rStyle w:val="a5"/>
          <w:b w:val="0"/>
        </w:rPr>
        <w:t>- Біологічна: оцінка стану, профілактика, самодогляд.</w:t>
      </w:r>
    </w:p>
    <w:p w14:paraId="112E317C" w14:textId="77777777" w:rsidR="00666099" w:rsidRPr="00666099" w:rsidRDefault="00666099" w:rsidP="00666099">
      <w:pPr>
        <w:rPr>
          <w:rStyle w:val="a5"/>
          <w:b w:val="0"/>
        </w:rPr>
      </w:pPr>
      <w:r w:rsidRPr="00666099">
        <w:rPr>
          <w:rStyle w:val="a5"/>
          <w:b w:val="0"/>
        </w:rPr>
        <w:t>- Психологічна: психодіагностика, саморегуляція, когнітивна активність.</w:t>
      </w:r>
    </w:p>
    <w:p w14:paraId="342D0B7C" w14:textId="77777777" w:rsidR="00666099" w:rsidRPr="00666099" w:rsidRDefault="00666099" w:rsidP="00666099">
      <w:pPr>
        <w:rPr>
          <w:rStyle w:val="a5"/>
          <w:b w:val="0"/>
        </w:rPr>
      </w:pPr>
      <w:r w:rsidRPr="00666099">
        <w:rPr>
          <w:rStyle w:val="a5"/>
          <w:b w:val="0"/>
        </w:rPr>
        <w:t>- Соціальна: подолання ізоляції, доступ до ресурсів, підтримка доглядальників.</w:t>
      </w:r>
    </w:p>
    <w:p w14:paraId="3F1E58AE" w14:textId="77777777" w:rsidR="00666099" w:rsidRDefault="00666099" w:rsidP="00666099">
      <w:r w:rsidRPr="00666099">
        <w:rPr>
          <w:rStyle w:val="a5"/>
          <w:b w:val="0"/>
        </w:rPr>
        <w:t>- Економічна:</w:t>
      </w:r>
      <w:r>
        <w:t xml:space="preserve"> фінансова та технічна допомога.</w:t>
      </w:r>
    </w:p>
    <w:p w14:paraId="0A3CF3BD" w14:textId="77777777" w:rsidR="00666099" w:rsidRDefault="00666099" w:rsidP="00666099">
      <w:r>
        <w:t xml:space="preserve">Комплексний підхід </w:t>
      </w:r>
      <w:r w:rsidRPr="00666099">
        <w:t>HelpAge підвищує</w:t>
      </w:r>
      <w:r>
        <w:t xml:space="preserve"> гідність, незалежність і життєстійкість бенефіціарів.</w:t>
      </w:r>
    </w:p>
    <w:p w14:paraId="5F5F5C0C" w14:textId="77777777" w:rsidR="007B68B6" w:rsidRPr="007B68B6" w:rsidRDefault="007B68B6" w:rsidP="007B68B6">
      <w:pPr>
        <w:rPr>
          <w:lang w:val="uk-UA"/>
        </w:rPr>
      </w:pPr>
    </w:p>
    <w:p w14:paraId="685B0FA6" w14:textId="77777777" w:rsidR="00C23D81" w:rsidRDefault="00D15475" w:rsidP="0001533C">
      <w:pPr>
        <w:rPr>
          <w:lang w:val="uk-UA"/>
        </w:rPr>
      </w:pPr>
      <w:r>
        <w:rPr>
          <w:lang w:val="uk-UA"/>
        </w:rPr>
        <w:t>Висновки по розділу 2</w:t>
      </w:r>
    </w:p>
    <w:p w14:paraId="0874449A" w14:textId="77777777" w:rsidR="008E411B" w:rsidRDefault="008E411B" w:rsidP="0001533C">
      <w:pPr>
        <w:rPr>
          <w:lang w:val="uk-UA"/>
        </w:rPr>
      </w:pPr>
    </w:p>
    <w:p w14:paraId="6F786DA2" w14:textId="77777777" w:rsidR="008E411B" w:rsidRPr="008E411B" w:rsidRDefault="008E411B" w:rsidP="008E411B">
      <w:pPr>
        <w:rPr>
          <w:lang w:val="uk-UA"/>
        </w:rPr>
      </w:pPr>
      <w:r w:rsidRPr="009111D4">
        <w:rPr>
          <w:lang w:val="uk-UA"/>
        </w:rPr>
        <w:t xml:space="preserve">Міжнародна організація </w:t>
      </w:r>
      <w:r w:rsidRPr="008E411B">
        <w:t>HelpAge</w:t>
      </w:r>
      <w:r w:rsidRPr="009111D4">
        <w:rPr>
          <w:lang w:val="uk-UA"/>
        </w:rPr>
        <w:t xml:space="preserve"> </w:t>
      </w:r>
      <w:r w:rsidRPr="008E411B">
        <w:t>International</w:t>
      </w:r>
      <w:r w:rsidRPr="008E411B">
        <w:rPr>
          <w:lang w:val="uk-UA"/>
        </w:rPr>
        <w:t xml:space="preserve"> </w:t>
      </w:r>
      <w:r w:rsidR="009111D4">
        <w:rPr>
          <w:lang w:val="uk-UA"/>
        </w:rPr>
        <w:t xml:space="preserve">орієнтована на підтримку </w:t>
      </w:r>
      <w:r w:rsidRPr="008E411B">
        <w:rPr>
          <w:lang w:val="uk-UA"/>
        </w:rPr>
        <w:t>літніх людей у понад 90 країнах, сприяючи їхнім правам та гідному життю. Організація передає більше повноважень місцевим партнерам, що посилює незалежність ініціатив, прозорість ресурсів і сталий розвиток (</w:t>
      </w:r>
      <w:r w:rsidR="009111D4">
        <w:rPr>
          <w:lang w:val="uk-UA"/>
        </w:rPr>
        <w:t xml:space="preserve"> на основі </w:t>
      </w:r>
      <w:r w:rsidRPr="008E411B">
        <w:rPr>
          <w:lang w:val="uk-UA"/>
        </w:rPr>
        <w:t>Стратегія – 2030).</w:t>
      </w:r>
    </w:p>
    <w:p w14:paraId="7A12C7B3" w14:textId="77777777" w:rsidR="008E411B" w:rsidRDefault="008E411B" w:rsidP="008E411B">
      <w:r>
        <w:t>Опитування показують, що багато літніх людей відчувають соціальну ізоляцію, тривогу та самотність, особливо серед ВПО. Це підкреслює важливість комплексної психосоціальної підтримки, яка зменшує емоційний дискомфорт і зміцнює соціальні зв’язки.</w:t>
      </w:r>
    </w:p>
    <w:p w14:paraId="3D8414F0" w14:textId="77777777" w:rsidR="008E411B" w:rsidRDefault="008E411B" w:rsidP="008E411B">
      <w:r w:rsidRPr="00F0720F">
        <w:t>Психосоціальна допомога HelpAge поєднує інклюзивні стандарти та біопсихосоціальний підхід, охоплюючи</w:t>
      </w:r>
      <w:r>
        <w:t>:</w:t>
      </w:r>
    </w:p>
    <w:p w14:paraId="0F241F38" w14:textId="77777777" w:rsidR="008E411B" w:rsidRDefault="00F0720F" w:rsidP="008E411B">
      <w:r w:rsidRPr="00F0720F">
        <w:t>- б</w:t>
      </w:r>
      <w:r w:rsidR="008E411B" w:rsidRPr="00F0720F">
        <w:t>іологічну підтримку</w:t>
      </w:r>
      <w:r w:rsidR="008E411B">
        <w:rPr>
          <w:rStyle w:val="a5"/>
        </w:rPr>
        <w:t>:</w:t>
      </w:r>
      <w:r w:rsidR="008E411B">
        <w:t xml:space="preserve"> оцінка стану, профілактика, самодогляд;</w:t>
      </w:r>
    </w:p>
    <w:p w14:paraId="77CE6DA0" w14:textId="77777777" w:rsidR="008E411B" w:rsidRDefault="00F0720F" w:rsidP="008E411B">
      <w:r w:rsidRPr="00F0720F">
        <w:t>- п</w:t>
      </w:r>
      <w:r w:rsidR="008E411B" w:rsidRPr="00F0720F">
        <w:t>сихологічну:</w:t>
      </w:r>
      <w:r w:rsidR="008E411B">
        <w:t xml:space="preserve"> психодіагностика, саморегуляція, когнітивна активність;</w:t>
      </w:r>
    </w:p>
    <w:p w14:paraId="45507B80" w14:textId="77777777" w:rsidR="008E411B" w:rsidRDefault="00F0720F" w:rsidP="008E411B">
      <w:r>
        <w:rPr>
          <w:rStyle w:val="a5"/>
          <w:lang w:val="uk-UA"/>
        </w:rPr>
        <w:t xml:space="preserve">- </w:t>
      </w:r>
      <w:r w:rsidRPr="00F0720F">
        <w:t>с</w:t>
      </w:r>
      <w:r w:rsidR="008E411B" w:rsidRPr="00F0720F">
        <w:t>оціальну:</w:t>
      </w:r>
      <w:r w:rsidR="008E411B">
        <w:t xml:space="preserve"> подолання ізоляції, доступ до ресурсів, підтримка доглядальників;</w:t>
      </w:r>
    </w:p>
    <w:p w14:paraId="3B9EB863" w14:textId="77777777" w:rsidR="008E411B" w:rsidRDefault="00F0720F" w:rsidP="008E411B">
      <w:r w:rsidRPr="00F0720F">
        <w:t>- е</w:t>
      </w:r>
      <w:r w:rsidR="008E411B" w:rsidRPr="00F0720F">
        <w:t>кономічну та технічну:</w:t>
      </w:r>
      <w:r w:rsidR="008E411B">
        <w:t xml:space="preserve"> фінансова допомога та засоби для незалежного життя.</w:t>
      </w:r>
    </w:p>
    <w:p w14:paraId="53149477" w14:textId="77777777" w:rsidR="008E411B" w:rsidRDefault="008E411B" w:rsidP="008E411B">
      <w:r>
        <w:t>Такий підхід сприяє підвищенню гідності, самостійності та життєстійкості літніх людей у складних і повсякденних умовах.</w:t>
      </w:r>
    </w:p>
    <w:p w14:paraId="579085A7" w14:textId="77777777" w:rsidR="00535418" w:rsidRDefault="00535418" w:rsidP="00535418">
      <w:pPr>
        <w:rPr>
          <w:b/>
          <w:lang w:val="uk-UA" w:eastAsia="ru-RU"/>
        </w:rPr>
        <w:sectPr w:rsidR="00535418">
          <w:pgSz w:w="11906" w:h="16838"/>
          <w:pgMar w:top="1134" w:right="850" w:bottom="1134" w:left="1701" w:header="708" w:footer="708" w:gutter="0"/>
          <w:cols w:space="708"/>
          <w:docGrid w:linePitch="360"/>
        </w:sectPr>
      </w:pPr>
    </w:p>
    <w:p w14:paraId="5E642B23" w14:textId="77777777" w:rsidR="00535418" w:rsidRDefault="00535418" w:rsidP="00535418">
      <w:pPr>
        <w:rPr>
          <w:b/>
          <w:lang w:val="uk-UA" w:eastAsia="ru-RU"/>
        </w:rPr>
      </w:pPr>
      <w:r>
        <w:rPr>
          <w:b/>
          <w:lang w:val="uk-UA" w:eastAsia="ru-RU"/>
        </w:rPr>
        <w:t>РОЗДІЛ</w:t>
      </w:r>
      <w:r w:rsidRPr="00535418">
        <w:rPr>
          <w:b/>
          <w:lang w:val="uk-UA" w:eastAsia="ru-RU"/>
        </w:rPr>
        <w:t xml:space="preserve"> 3. ОЦІНКА ЕФЕКТИВНОСТІ ПСИХОСОЦІАЛЬНОЇ ДОПОМОГИ ЛЮДЯМ ПОХИЛОГО ВІКУ</w:t>
      </w:r>
      <w:r>
        <w:rPr>
          <w:b/>
          <w:lang w:val="uk-UA" w:eastAsia="ru-RU"/>
        </w:rPr>
        <w:t xml:space="preserve"> </w:t>
      </w:r>
      <w:r w:rsidRPr="00535418">
        <w:rPr>
          <w:b/>
          <w:lang w:val="uk-UA" w:eastAsia="ru-RU"/>
        </w:rPr>
        <w:t>–</w:t>
      </w:r>
      <w:r>
        <w:rPr>
          <w:b/>
          <w:lang w:val="uk-UA" w:eastAsia="ru-RU"/>
        </w:rPr>
        <w:t xml:space="preserve"> </w:t>
      </w:r>
      <w:r w:rsidRPr="00535418">
        <w:rPr>
          <w:b/>
          <w:lang w:val="uk-UA" w:eastAsia="ru-RU"/>
        </w:rPr>
        <w:t xml:space="preserve">ВНУТРІШНЬО ПЕРЕМІЩЕНИМ ОСОБАМ (НА ПРИКЛАДІ ДІЯЛЬНОСТІ </w:t>
      </w:r>
      <w:r w:rsidRPr="00992E04">
        <w:rPr>
          <w:b/>
          <w:lang w:eastAsia="ru-RU"/>
        </w:rPr>
        <w:t>HELPAGE</w:t>
      </w:r>
      <w:r w:rsidRPr="00535418">
        <w:rPr>
          <w:b/>
          <w:lang w:val="uk-UA" w:eastAsia="ru-RU"/>
        </w:rPr>
        <w:t>)</w:t>
      </w:r>
    </w:p>
    <w:p w14:paraId="43D7C4E4" w14:textId="77777777" w:rsidR="00535418" w:rsidRPr="009764E0" w:rsidRDefault="00535418" w:rsidP="00AB353E">
      <w:pPr>
        <w:pStyle w:val="1"/>
      </w:pPr>
      <w:bookmarkStart w:id="9" w:name="_Toc214486585"/>
      <w:r>
        <w:t>3.1</w:t>
      </w:r>
      <w:r w:rsidRPr="009764E0">
        <w:t xml:space="preserve"> Роль соціального працівника та команди </w:t>
      </w:r>
      <w:r w:rsidRPr="0068239A">
        <w:t>HelpAge</w:t>
      </w:r>
      <w:r w:rsidRPr="009764E0">
        <w:t xml:space="preserve"> у реалізації комплексного підходу </w:t>
      </w:r>
      <w:r>
        <w:t xml:space="preserve">надання допомоги людям похилого віку проекту в межах </w:t>
      </w:r>
      <w:r w:rsidRPr="009764E0">
        <w:t>HelpAge</w:t>
      </w:r>
      <w:bookmarkEnd w:id="9"/>
    </w:p>
    <w:p w14:paraId="47A93D3D" w14:textId="77777777" w:rsidR="00535418" w:rsidRPr="004E00A4" w:rsidRDefault="00535418" w:rsidP="00535418">
      <w:pPr>
        <w:rPr>
          <w:b/>
          <w:lang w:eastAsia="ru-RU"/>
        </w:rPr>
      </w:pPr>
    </w:p>
    <w:p w14:paraId="429F21E7" w14:textId="77777777" w:rsidR="00792CB0" w:rsidRPr="004E00A4" w:rsidRDefault="00792CB0" w:rsidP="00535418">
      <w:pPr>
        <w:rPr>
          <w:b/>
          <w:lang w:eastAsia="ru-RU"/>
        </w:rPr>
      </w:pPr>
    </w:p>
    <w:p w14:paraId="6DE48577" w14:textId="77777777" w:rsidR="00792CB0" w:rsidRPr="0058395D" w:rsidRDefault="00792CB0" w:rsidP="00535418">
      <w:pPr>
        <w:rPr>
          <w:lang w:val="uk-UA"/>
        </w:rPr>
      </w:pPr>
      <w:r w:rsidRPr="00792CB0">
        <w:rPr>
          <w:lang w:val="uk-UA" w:eastAsia="ru-RU"/>
        </w:rPr>
        <w:t xml:space="preserve">Важлива роль </w:t>
      </w:r>
      <w:r w:rsidR="0058395D">
        <w:rPr>
          <w:lang w:val="uk-UA" w:eastAsia="ru-RU"/>
        </w:rPr>
        <w:t xml:space="preserve">ефективної реалізації програм допомоги людям похилого віку міжнародної організації </w:t>
      </w:r>
      <w:r w:rsidR="0058395D" w:rsidRPr="0058395D">
        <w:t>HelpAge</w:t>
      </w:r>
      <w:r w:rsidR="0058395D">
        <w:rPr>
          <w:lang w:val="uk-UA"/>
        </w:rPr>
        <w:t xml:space="preserve"> належить соціальному працівнику. </w:t>
      </w:r>
    </w:p>
    <w:p w14:paraId="72E10B4E" w14:textId="77777777" w:rsidR="0093281F" w:rsidRDefault="00642640" w:rsidP="0058395D">
      <w:pPr>
        <w:rPr>
          <w:lang w:val="uk-UA"/>
        </w:rPr>
      </w:pPr>
      <w:r>
        <w:rPr>
          <w:lang w:val="uk-UA"/>
        </w:rPr>
        <w:t>С</w:t>
      </w:r>
      <w:r w:rsidRPr="00642640">
        <w:rPr>
          <w:lang w:val="uk-UA"/>
        </w:rPr>
        <w:t>тарший викладач кафедри педагогіки та психології професійної освіти</w:t>
      </w:r>
      <w:r>
        <w:rPr>
          <w:lang w:val="uk-UA"/>
        </w:rPr>
        <w:t xml:space="preserve"> </w:t>
      </w:r>
      <w:r w:rsidRPr="00642640">
        <w:rPr>
          <w:lang w:val="uk-UA"/>
        </w:rPr>
        <w:t>Національного авіаційного університету</w:t>
      </w:r>
      <w:r>
        <w:rPr>
          <w:lang w:val="uk-UA"/>
        </w:rPr>
        <w:t xml:space="preserve"> </w:t>
      </w:r>
      <w:r w:rsidR="0058395D" w:rsidRPr="00642640">
        <w:rPr>
          <w:lang w:val="uk-UA" w:eastAsia="ru-RU"/>
        </w:rPr>
        <w:t>Л</w:t>
      </w:r>
      <w:r w:rsidR="0058395D" w:rsidRPr="0058395D">
        <w:rPr>
          <w:lang w:val="uk-UA" w:eastAsia="ru-RU"/>
        </w:rPr>
        <w:t>.О. Хоменко-Семенова</w:t>
      </w:r>
      <w:r w:rsidR="0058395D">
        <w:rPr>
          <w:lang w:val="uk-UA" w:eastAsia="ru-RU"/>
        </w:rPr>
        <w:t xml:space="preserve"> </w:t>
      </w:r>
      <w:r w:rsidR="000C77EB">
        <w:rPr>
          <w:lang w:val="uk-UA" w:eastAsia="ru-RU"/>
        </w:rPr>
        <w:t>підкреслює, що соціальний робітник має виконувати: психологічну, педагогічну, організаторську та управлінську діяльність.</w:t>
      </w:r>
      <w:r w:rsidR="007D64B2">
        <w:rPr>
          <w:lang w:val="uk-UA" w:eastAsia="ru-RU"/>
        </w:rPr>
        <w:t xml:space="preserve"> Так, можна сказати, що </w:t>
      </w:r>
      <w:r w:rsidR="00E9461E">
        <w:rPr>
          <w:lang w:val="uk-UA" w:eastAsia="ru-RU"/>
        </w:rPr>
        <w:t>він</w:t>
      </w:r>
      <w:r w:rsidR="007D64B2">
        <w:rPr>
          <w:lang w:val="uk-UA" w:eastAsia="ru-RU"/>
        </w:rPr>
        <w:t xml:space="preserve"> </w:t>
      </w:r>
      <w:r w:rsidR="007D64B2" w:rsidRPr="007D64B2">
        <w:rPr>
          <w:lang w:val="uk-UA"/>
        </w:rPr>
        <w:t xml:space="preserve">відіграє ключову роль </w:t>
      </w:r>
      <w:r w:rsidR="0093281F">
        <w:rPr>
          <w:lang w:val="uk-UA"/>
        </w:rPr>
        <w:t>для</w:t>
      </w:r>
      <w:r w:rsidR="007D64B2" w:rsidRPr="007D64B2">
        <w:rPr>
          <w:lang w:val="uk-UA"/>
        </w:rPr>
        <w:t xml:space="preserve"> досягненн</w:t>
      </w:r>
      <w:r w:rsidR="0093281F">
        <w:rPr>
          <w:lang w:val="uk-UA"/>
        </w:rPr>
        <w:t>я</w:t>
      </w:r>
      <w:r w:rsidR="007D64B2" w:rsidRPr="007D64B2">
        <w:rPr>
          <w:lang w:val="uk-UA"/>
        </w:rPr>
        <w:t xml:space="preserve"> соціальних цілей</w:t>
      </w:r>
      <w:r w:rsidR="0093281F">
        <w:rPr>
          <w:lang w:val="uk-UA"/>
        </w:rPr>
        <w:t>, тому що</w:t>
      </w:r>
      <w:r w:rsidR="007D64B2" w:rsidRPr="007D64B2">
        <w:rPr>
          <w:lang w:val="uk-UA"/>
        </w:rPr>
        <w:t xml:space="preserve"> від його професійності залежить успішн</w:t>
      </w:r>
      <w:r w:rsidR="0093281F">
        <w:rPr>
          <w:lang w:val="uk-UA"/>
        </w:rPr>
        <w:t>а</w:t>
      </w:r>
      <w:r w:rsidR="007D64B2" w:rsidRPr="007D64B2">
        <w:rPr>
          <w:lang w:val="uk-UA"/>
        </w:rPr>
        <w:t xml:space="preserve"> адаптаці</w:t>
      </w:r>
      <w:r w:rsidR="0093281F">
        <w:rPr>
          <w:lang w:val="uk-UA"/>
        </w:rPr>
        <w:t>я</w:t>
      </w:r>
      <w:r w:rsidR="007D64B2" w:rsidRPr="007D64B2">
        <w:rPr>
          <w:lang w:val="uk-UA"/>
        </w:rPr>
        <w:t>, підтримк</w:t>
      </w:r>
      <w:r w:rsidR="0093281F">
        <w:rPr>
          <w:lang w:val="uk-UA"/>
        </w:rPr>
        <w:t>а</w:t>
      </w:r>
      <w:r w:rsidR="007D64B2" w:rsidRPr="007D64B2">
        <w:rPr>
          <w:lang w:val="uk-UA"/>
        </w:rPr>
        <w:t xml:space="preserve"> та розвит</w:t>
      </w:r>
      <w:r w:rsidR="0093281F">
        <w:rPr>
          <w:lang w:val="uk-UA"/>
        </w:rPr>
        <w:t>ок</w:t>
      </w:r>
      <w:r w:rsidR="007D64B2" w:rsidRPr="007D64B2">
        <w:rPr>
          <w:lang w:val="uk-UA"/>
        </w:rPr>
        <w:t xml:space="preserve"> людини в суспільстві</w:t>
      </w:r>
      <w:r w:rsidR="00D31548" w:rsidRPr="00D31548">
        <w:rPr>
          <w:lang w:val="uk-UA"/>
        </w:rPr>
        <w:t xml:space="preserve"> [</w:t>
      </w:r>
      <w:r w:rsidR="00D31548">
        <w:rPr>
          <w:lang w:val="uk-UA"/>
        </w:rPr>
        <w:fldChar w:fldCharType="begin"/>
      </w:r>
      <w:r w:rsidR="00D31548">
        <w:rPr>
          <w:lang w:val="uk-UA"/>
        </w:rPr>
        <w:instrText xml:space="preserve"> REF _Ref214484264 \r \h </w:instrText>
      </w:r>
      <w:r w:rsidR="00D31548">
        <w:rPr>
          <w:lang w:val="uk-UA"/>
        </w:rPr>
      </w:r>
      <w:r w:rsidR="00D31548">
        <w:rPr>
          <w:lang w:val="uk-UA"/>
        </w:rPr>
        <w:fldChar w:fldCharType="separate"/>
      </w:r>
      <w:r w:rsidR="00D31548">
        <w:rPr>
          <w:lang w:val="uk-UA"/>
        </w:rPr>
        <w:t>38</w:t>
      </w:r>
      <w:r w:rsidR="00D31548">
        <w:rPr>
          <w:lang w:val="uk-UA"/>
        </w:rPr>
        <w:fldChar w:fldCharType="end"/>
      </w:r>
      <w:r w:rsidR="00D31548" w:rsidRPr="00D31548">
        <w:rPr>
          <w:lang w:val="uk-UA"/>
        </w:rPr>
        <w:t>]</w:t>
      </w:r>
      <w:r w:rsidR="007D64B2" w:rsidRPr="007D64B2">
        <w:rPr>
          <w:lang w:val="uk-UA"/>
        </w:rPr>
        <w:t>.</w:t>
      </w:r>
    </w:p>
    <w:p w14:paraId="3E7BB0E3" w14:textId="77777777" w:rsidR="000C77EB" w:rsidRDefault="007D64B2" w:rsidP="0058395D">
      <w:pPr>
        <w:rPr>
          <w:lang w:val="uk-UA"/>
        </w:rPr>
      </w:pPr>
      <w:r>
        <w:t>Ефективна діяльність соціального працівника сприяє сталому соціальному й духовному розвитку суспільства, попередженню криз і зміцненню його ресурсів. Тому сучасна соціальна робота потребує високого рівня професійної підготовки та вміння впливати як на особистість, так і на соціальні процеси.</w:t>
      </w:r>
    </w:p>
    <w:p w14:paraId="2A3DD08E" w14:textId="77777777" w:rsidR="008168C4" w:rsidRDefault="00517DDE" w:rsidP="0058395D">
      <w:pPr>
        <w:rPr>
          <w:lang w:val="uk-UA" w:eastAsia="ru-RU"/>
        </w:rPr>
      </w:pPr>
      <w:r>
        <w:rPr>
          <w:lang w:val="uk-UA" w:eastAsia="ru-RU"/>
        </w:rPr>
        <w:t xml:space="preserve">Досягнення </w:t>
      </w:r>
      <w:r w:rsidR="00892D55">
        <w:rPr>
          <w:lang w:val="uk-UA" w:eastAsia="ru-RU"/>
        </w:rPr>
        <w:t xml:space="preserve">цих цілей може забезпечити </w:t>
      </w:r>
      <w:r w:rsidR="00752356">
        <w:rPr>
          <w:lang w:val="uk-UA" w:eastAsia="ru-RU"/>
        </w:rPr>
        <w:t xml:space="preserve">сталий соціальний і духовний розвиток </w:t>
      </w:r>
      <w:r w:rsidR="003C7B99">
        <w:rPr>
          <w:lang w:val="uk-UA" w:eastAsia="ru-RU"/>
        </w:rPr>
        <w:t>суспільства, який може уникнути загострення соціальних проблем</w:t>
      </w:r>
      <w:r w:rsidR="00FD3C41">
        <w:rPr>
          <w:lang w:val="uk-UA" w:eastAsia="ru-RU"/>
        </w:rPr>
        <w:t xml:space="preserve"> та оздоровити суспільство.</w:t>
      </w:r>
    </w:p>
    <w:p w14:paraId="20769421" w14:textId="77777777" w:rsidR="00A540D9" w:rsidRDefault="005A010A" w:rsidP="0058395D">
      <w:pPr>
        <w:rPr>
          <w:lang w:val="uk-UA" w:eastAsia="ru-RU"/>
        </w:rPr>
      </w:pPr>
      <w:r>
        <w:rPr>
          <w:lang w:val="uk-UA" w:eastAsia="ru-RU"/>
        </w:rPr>
        <w:t xml:space="preserve">В сучасних умовах соціальна робота спрямована на потреби людини, коли клієнт </w:t>
      </w:r>
      <w:r w:rsidR="006A780E">
        <w:rPr>
          <w:lang w:val="uk-UA" w:eastAsia="ru-RU"/>
        </w:rPr>
        <w:t>може довірити своє проблеми соціальному робітнику</w:t>
      </w:r>
      <w:r w:rsidR="003639F0">
        <w:rPr>
          <w:lang w:val="uk-UA" w:eastAsia="ru-RU"/>
        </w:rPr>
        <w:t>, тому ефективна робота з клієнтом можлива лише при наявності довірчиї стосунків.</w:t>
      </w:r>
    </w:p>
    <w:p w14:paraId="001D86D7" w14:textId="77777777" w:rsidR="00BC5747" w:rsidRDefault="00A540D9" w:rsidP="00470F5A">
      <w:pPr>
        <w:rPr>
          <w:lang w:val="uk-UA" w:eastAsia="ru-RU"/>
        </w:rPr>
      </w:pPr>
      <w:r>
        <w:rPr>
          <w:lang w:val="uk-UA" w:eastAsia="ru-RU"/>
        </w:rPr>
        <w:t xml:space="preserve">Тому не дивно, що І.Б. Іванова </w:t>
      </w:r>
      <w:r w:rsidR="005D00DD">
        <w:rPr>
          <w:lang w:val="uk-UA" w:eastAsia="ru-RU"/>
        </w:rPr>
        <w:t>підкреслює, що професійна діяльність соціальної роботи постійно стикається з етичними дилемами</w:t>
      </w:r>
      <w:r w:rsidR="00BC5747">
        <w:rPr>
          <w:lang w:val="uk-UA" w:eastAsia="ru-RU"/>
        </w:rPr>
        <w:t xml:space="preserve">. Для людей похилого віку це відображається у збереженні незалежності людей похилого віку, їхніх прав на самостійність, вільний вибір соціальних послуг, повага до </w:t>
      </w:r>
      <w:r w:rsidR="008C5E9C">
        <w:rPr>
          <w:lang w:val="uk-UA" w:eastAsia="ru-RU"/>
        </w:rPr>
        <w:t>простору, духовного життя, збереження конфіденційності.</w:t>
      </w:r>
      <w:r w:rsidR="00470F5A">
        <w:rPr>
          <w:lang w:val="uk-UA" w:eastAsia="ru-RU"/>
        </w:rPr>
        <w:t xml:space="preserve"> Тому в цивілізованому світі соціальна робота з похилими людьми базується на </w:t>
      </w:r>
      <w:r w:rsidR="00BC5747" w:rsidRPr="00470F5A">
        <w:rPr>
          <w:lang w:eastAsia="ru-RU"/>
        </w:rPr>
        <w:t>етичних принципах і кодексах професійної діяльності соціальних працівників</w:t>
      </w:r>
      <w:r w:rsidR="00EC02AA" w:rsidRPr="00EC02AA">
        <w:rPr>
          <w:lang w:eastAsia="ru-RU"/>
        </w:rPr>
        <w:t xml:space="preserve"> [</w:t>
      </w:r>
      <w:r w:rsidR="00EC02AA">
        <w:rPr>
          <w:lang w:eastAsia="ru-RU"/>
        </w:rPr>
        <w:fldChar w:fldCharType="begin"/>
      </w:r>
      <w:r w:rsidR="00EC02AA">
        <w:rPr>
          <w:lang w:eastAsia="ru-RU"/>
        </w:rPr>
        <w:instrText xml:space="preserve"> REF _Ref214482799 \r \h </w:instrText>
      </w:r>
      <w:r w:rsidR="00EC02AA">
        <w:rPr>
          <w:lang w:eastAsia="ru-RU"/>
        </w:rPr>
      </w:r>
      <w:r w:rsidR="00EC02AA">
        <w:rPr>
          <w:lang w:eastAsia="ru-RU"/>
        </w:rPr>
        <w:fldChar w:fldCharType="separate"/>
      </w:r>
      <w:r w:rsidR="00EC02AA">
        <w:rPr>
          <w:lang w:eastAsia="ru-RU"/>
        </w:rPr>
        <w:t>9</w:t>
      </w:r>
      <w:r w:rsidR="00EC02AA">
        <w:rPr>
          <w:lang w:eastAsia="ru-RU"/>
        </w:rPr>
        <w:fldChar w:fldCharType="end"/>
      </w:r>
      <w:r w:rsidR="00EC02AA" w:rsidRPr="00EC02AA">
        <w:rPr>
          <w:lang w:eastAsia="ru-RU"/>
        </w:rPr>
        <w:t>]</w:t>
      </w:r>
      <w:r w:rsidR="00BC5747" w:rsidRPr="00470F5A">
        <w:rPr>
          <w:lang w:eastAsia="ru-RU"/>
        </w:rPr>
        <w:t>.</w:t>
      </w:r>
    </w:p>
    <w:p w14:paraId="07CA9936" w14:textId="77777777" w:rsidR="00C8119A" w:rsidRDefault="0064727E" w:rsidP="0064727E">
      <w:pPr>
        <w:rPr>
          <w:lang w:val="uk-UA"/>
        </w:rPr>
      </w:pPr>
      <w:r>
        <w:rPr>
          <w:lang w:val="uk-UA"/>
        </w:rPr>
        <w:t xml:space="preserve">В 1994 р на загальних зборах Міжнародної федерації соціальних працівників </w:t>
      </w:r>
      <w:r w:rsidRPr="0064727E">
        <w:rPr>
          <w:lang w:eastAsia="ru-RU"/>
        </w:rPr>
        <w:t>(IFSW)</w:t>
      </w:r>
      <w:r>
        <w:rPr>
          <w:lang w:val="uk-UA" w:eastAsia="ru-RU"/>
        </w:rPr>
        <w:t xml:space="preserve"> був принят документ «Етика соціальної роботи: принципи і стандарти».</w:t>
      </w:r>
      <w:r w:rsidR="00E33C5F">
        <w:rPr>
          <w:lang w:val="uk-UA" w:eastAsia="ru-RU"/>
        </w:rPr>
        <w:t xml:space="preserve"> </w:t>
      </w:r>
      <w:r w:rsidR="00C8119A">
        <w:rPr>
          <w:lang w:val="uk-UA"/>
        </w:rPr>
        <w:t xml:space="preserve">Основна мета її створення – визначення ключових </w:t>
      </w:r>
      <w:r w:rsidR="00C8119A" w:rsidRPr="00273E88">
        <w:rPr>
          <w:lang w:val="uk-UA"/>
        </w:rPr>
        <w:t xml:space="preserve"> етичн</w:t>
      </w:r>
      <w:r w:rsidR="00C8119A">
        <w:rPr>
          <w:lang w:val="uk-UA"/>
        </w:rPr>
        <w:t>их</w:t>
      </w:r>
      <w:r w:rsidR="00C8119A" w:rsidRPr="00273E88">
        <w:rPr>
          <w:lang w:val="uk-UA"/>
        </w:rPr>
        <w:t xml:space="preserve"> принцип</w:t>
      </w:r>
      <w:r w:rsidR="00C8119A">
        <w:rPr>
          <w:lang w:val="uk-UA"/>
        </w:rPr>
        <w:t>ів</w:t>
      </w:r>
      <w:r w:rsidR="00C8119A" w:rsidRPr="00273E88">
        <w:rPr>
          <w:lang w:val="uk-UA"/>
        </w:rPr>
        <w:t xml:space="preserve"> соціальної роботи, </w:t>
      </w:r>
      <w:r w:rsidR="00C8119A">
        <w:rPr>
          <w:lang w:val="uk-UA"/>
        </w:rPr>
        <w:t xml:space="preserve">яка </w:t>
      </w:r>
      <w:r w:rsidR="00C8119A" w:rsidRPr="00273E88">
        <w:rPr>
          <w:lang w:val="uk-UA"/>
        </w:rPr>
        <w:t>окресл</w:t>
      </w:r>
      <w:r w:rsidR="00C8119A">
        <w:rPr>
          <w:lang w:val="uk-UA"/>
        </w:rPr>
        <w:t>ює</w:t>
      </w:r>
      <w:r w:rsidR="00C8119A" w:rsidRPr="00273E88">
        <w:rPr>
          <w:lang w:val="uk-UA"/>
        </w:rPr>
        <w:t xml:space="preserve"> можливі етичні труднощі та нада</w:t>
      </w:r>
      <w:r w:rsidR="00C8119A">
        <w:rPr>
          <w:lang w:val="uk-UA"/>
        </w:rPr>
        <w:t>є</w:t>
      </w:r>
      <w:r w:rsidR="00C8119A" w:rsidRPr="00273E88">
        <w:rPr>
          <w:lang w:val="uk-UA"/>
        </w:rPr>
        <w:t xml:space="preserve"> </w:t>
      </w:r>
      <w:r w:rsidR="00C8119A">
        <w:rPr>
          <w:lang w:val="uk-UA"/>
        </w:rPr>
        <w:t>можливі напрямки для їх вирішення.</w:t>
      </w:r>
      <w:r w:rsidR="00E4751B">
        <w:rPr>
          <w:lang w:val="uk-UA"/>
        </w:rPr>
        <w:t xml:space="preserve"> Ця декларація відкрита для суспільства для забезпечення прозорості та довіри до професії</w:t>
      </w:r>
      <w:r w:rsidR="00EC02AA" w:rsidRPr="00EC02AA">
        <w:t xml:space="preserve"> [</w:t>
      </w:r>
      <w:r w:rsidR="005B2892">
        <w:fldChar w:fldCharType="begin"/>
      </w:r>
      <w:r w:rsidR="005B2892">
        <w:instrText xml:space="preserve"> REF _Ref214484345 \r \h </w:instrText>
      </w:r>
      <w:r w:rsidR="005B2892">
        <w:fldChar w:fldCharType="separate"/>
      </w:r>
      <w:r w:rsidR="005B2892">
        <w:t>42</w:t>
      </w:r>
      <w:r w:rsidR="005B2892">
        <w:fldChar w:fldCharType="end"/>
      </w:r>
      <w:r w:rsidR="00EC02AA" w:rsidRPr="00EC02AA">
        <w:t>]</w:t>
      </w:r>
      <w:r w:rsidR="00E4751B">
        <w:rPr>
          <w:lang w:val="uk-UA"/>
        </w:rPr>
        <w:t>.</w:t>
      </w:r>
    </w:p>
    <w:p w14:paraId="02645B74" w14:textId="77777777" w:rsidR="004E00A4" w:rsidRPr="0064727E" w:rsidRDefault="00E33C5F" w:rsidP="0064727E">
      <w:pPr>
        <w:rPr>
          <w:lang w:val="uk-UA"/>
        </w:rPr>
      </w:pPr>
      <w:r>
        <w:rPr>
          <w:lang w:val="uk-UA" w:eastAsia="ru-RU"/>
        </w:rPr>
        <w:t xml:space="preserve">Цей норматив складається з двох частин: </w:t>
      </w:r>
    </w:p>
    <w:p w14:paraId="5F1520C9" w14:textId="77777777" w:rsidR="00273E88" w:rsidRDefault="007E7A36" w:rsidP="00E33C5F">
      <w:pPr>
        <w:rPr>
          <w:lang w:val="uk-UA" w:eastAsia="ru-RU"/>
        </w:rPr>
      </w:pPr>
      <w:r>
        <w:rPr>
          <w:lang w:val="uk-UA" w:eastAsia="ru-RU"/>
        </w:rPr>
        <w:t>1.</w:t>
      </w:r>
      <w:r w:rsidR="00E33C5F">
        <w:rPr>
          <w:lang w:val="uk-UA" w:eastAsia="ru-RU"/>
        </w:rPr>
        <w:t xml:space="preserve"> </w:t>
      </w:r>
      <w:r w:rsidR="00931A0E" w:rsidRPr="00931A0E">
        <w:rPr>
          <w:lang w:eastAsia="ru-RU"/>
        </w:rPr>
        <w:t>«Міжнародна декларація етичних принципів соціальної роботи»</w:t>
      </w:r>
      <w:r w:rsidR="00273E88">
        <w:rPr>
          <w:lang w:val="uk-UA" w:eastAsia="ru-RU"/>
        </w:rPr>
        <w:t>.</w:t>
      </w:r>
    </w:p>
    <w:p w14:paraId="48979DAF" w14:textId="77777777" w:rsidR="00995CAB" w:rsidRDefault="00995CAB" w:rsidP="00E33C5F">
      <w:pPr>
        <w:rPr>
          <w:lang w:val="uk-UA" w:eastAsia="ru-RU"/>
        </w:rPr>
      </w:pPr>
      <w:r>
        <w:rPr>
          <w:lang w:val="uk-UA" w:eastAsia="ru-RU"/>
        </w:rPr>
        <w:t>Базові принципи:</w:t>
      </w:r>
    </w:p>
    <w:p w14:paraId="7B892447" w14:textId="77777777" w:rsidR="00995CAB" w:rsidRDefault="00995CAB" w:rsidP="00E33C5F">
      <w:pPr>
        <w:rPr>
          <w:lang w:val="uk-UA" w:eastAsia="ru-RU"/>
        </w:rPr>
      </w:pPr>
      <w:r>
        <w:rPr>
          <w:lang w:val="uk-UA" w:eastAsia="ru-RU"/>
        </w:rPr>
        <w:t>- будь-яка людинп має унікальну цінність та право на моральну повагу;</w:t>
      </w:r>
    </w:p>
    <w:p w14:paraId="5741B299" w14:textId="77777777" w:rsidR="00995CAB" w:rsidRDefault="00995CAB" w:rsidP="00E33C5F">
      <w:pPr>
        <w:rPr>
          <w:lang w:val="uk-UA" w:eastAsia="ru-RU"/>
        </w:rPr>
      </w:pPr>
      <w:r>
        <w:rPr>
          <w:lang w:val="uk-UA" w:eastAsia="ru-RU"/>
        </w:rPr>
        <w:t>- право на самореалізацію людину без порушення прав інших;</w:t>
      </w:r>
    </w:p>
    <w:p w14:paraId="0E6D8CB3" w14:textId="77777777" w:rsidR="00995CAB" w:rsidRDefault="00995CAB" w:rsidP="00E33C5F">
      <w:pPr>
        <w:rPr>
          <w:lang w:val="uk-UA" w:eastAsia="ru-RU"/>
        </w:rPr>
      </w:pPr>
      <w:r>
        <w:rPr>
          <w:lang w:val="uk-UA" w:eastAsia="ru-RU"/>
        </w:rPr>
        <w:t xml:space="preserve">- </w:t>
      </w:r>
      <w:r w:rsidR="000A01C3">
        <w:rPr>
          <w:lang w:val="uk-UA" w:eastAsia="ru-RU"/>
        </w:rPr>
        <w:t>суспільство має бути побудовано на рівних правах для кожного;</w:t>
      </w:r>
    </w:p>
    <w:p w14:paraId="1BBB5ED6" w14:textId="77777777" w:rsidR="000A01C3" w:rsidRDefault="000A01C3" w:rsidP="00E33C5F">
      <w:pPr>
        <w:rPr>
          <w:lang w:val="uk-UA" w:eastAsia="ru-RU"/>
        </w:rPr>
      </w:pPr>
      <w:r>
        <w:rPr>
          <w:lang w:val="uk-UA" w:eastAsia="ru-RU"/>
        </w:rPr>
        <w:t xml:space="preserve">- </w:t>
      </w:r>
      <w:r w:rsidR="001A0E94">
        <w:rPr>
          <w:lang w:val="uk-UA" w:eastAsia="ru-RU"/>
        </w:rPr>
        <w:t>соціальні працівники керуються принципами соціальної справлеливості;</w:t>
      </w:r>
    </w:p>
    <w:p w14:paraId="7E31E6DE" w14:textId="77777777" w:rsidR="001A0E94" w:rsidRPr="00AC2B44" w:rsidRDefault="001A0E94" w:rsidP="001A0E94">
      <w:pPr>
        <w:rPr>
          <w:lang w:val="uk-UA"/>
        </w:rPr>
      </w:pPr>
      <w:r>
        <w:rPr>
          <w:lang w:val="uk-UA" w:eastAsia="ru-RU"/>
        </w:rPr>
        <w:t xml:space="preserve">- </w:t>
      </w:r>
      <w:r>
        <w:rPr>
          <w:lang w:val="uk-UA"/>
        </w:rPr>
        <w:t>с</w:t>
      </w:r>
      <w:r>
        <w:t>оціальні працівники використовують професійні знання й навички для допомоги людям і громадам у розв’язанні особистих та соціальних проблем</w:t>
      </w:r>
      <w:r w:rsidR="00AC2B44">
        <w:rPr>
          <w:lang w:val="uk-UA"/>
        </w:rPr>
        <w:t>;</w:t>
      </w:r>
    </w:p>
    <w:p w14:paraId="5B72DC84" w14:textId="77777777" w:rsidR="001A0E94" w:rsidRPr="00AC2B44" w:rsidRDefault="001A0E94" w:rsidP="001A0E94">
      <w:pPr>
        <w:rPr>
          <w:lang w:val="uk-UA"/>
        </w:rPr>
      </w:pPr>
      <w:r>
        <w:rPr>
          <w:lang w:val="uk-UA"/>
        </w:rPr>
        <w:t>-</w:t>
      </w:r>
      <w:r>
        <w:t xml:space="preserve"> </w:t>
      </w:r>
      <w:r w:rsidR="00AC2B44">
        <w:rPr>
          <w:lang w:val="uk-UA"/>
        </w:rPr>
        <w:t>н</w:t>
      </w:r>
      <w:r>
        <w:t>адають підтримку без дискримінації, поважаючи права людини</w:t>
      </w:r>
      <w:r w:rsidR="00AC2B44">
        <w:rPr>
          <w:lang w:val="uk-UA"/>
        </w:rPr>
        <w:t>;</w:t>
      </w:r>
    </w:p>
    <w:p w14:paraId="6082962F" w14:textId="77777777" w:rsidR="00AC2B44" w:rsidRDefault="001A0E94" w:rsidP="001A0E94">
      <w:pPr>
        <w:rPr>
          <w:lang w:val="uk-UA"/>
        </w:rPr>
      </w:pPr>
      <w:r>
        <w:rPr>
          <w:lang w:val="uk-UA"/>
        </w:rPr>
        <w:t>-</w:t>
      </w:r>
      <w:r>
        <w:t xml:space="preserve"> </w:t>
      </w:r>
      <w:r w:rsidR="00AC2B44">
        <w:rPr>
          <w:lang w:val="uk-UA"/>
        </w:rPr>
        <w:t>д</w:t>
      </w:r>
      <w:r>
        <w:t>отримуються принципів приватності, конфіденційності та етичного використання інформації.</w:t>
      </w:r>
    </w:p>
    <w:p w14:paraId="0CC867F0" w14:textId="77777777" w:rsidR="009546EA" w:rsidRDefault="009546EA" w:rsidP="001A0E94">
      <w:pPr>
        <w:rPr>
          <w:lang w:val="uk-UA"/>
        </w:rPr>
      </w:pPr>
      <w:r>
        <w:rPr>
          <w:lang w:val="uk-UA"/>
        </w:rPr>
        <w:t>-</w:t>
      </w:r>
      <w:r w:rsidR="001A0E94">
        <w:t xml:space="preserve"> </w:t>
      </w:r>
      <w:r>
        <w:rPr>
          <w:lang w:val="uk-UA"/>
        </w:rPr>
        <w:t>п</w:t>
      </w:r>
      <w:r w:rsidR="001A0E94">
        <w:t>рацюють у партнерстві з клієнтами, інформують про ризики й вигоди, заохочують до відповідальності</w:t>
      </w:r>
      <w:r>
        <w:rPr>
          <w:lang w:val="uk-UA"/>
        </w:rPr>
        <w:t>;</w:t>
      </w:r>
    </w:p>
    <w:p w14:paraId="7F481403" w14:textId="77777777" w:rsidR="009546EA" w:rsidRDefault="009546EA" w:rsidP="001A0E94">
      <w:pPr>
        <w:rPr>
          <w:lang w:val="uk-UA"/>
        </w:rPr>
      </w:pPr>
      <w:r>
        <w:rPr>
          <w:lang w:val="uk-UA"/>
        </w:rPr>
        <w:t>- н</w:t>
      </w:r>
      <w:r w:rsidR="001A0E94">
        <w:t>е підтримують жодних форм насильства чи утиску</w:t>
      </w:r>
      <w:r>
        <w:rPr>
          <w:lang w:val="uk-UA"/>
        </w:rPr>
        <w:t>;</w:t>
      </w:r>
    </w:p>
    <w:p w14:paraId="0B34AF47" w14:textId="77777777" w:rsidR="009546EA" w:rsidRDefault="009546EA" w:rsidP="001A0E94">
      <w:pPr>
        <w:rPr>
          <w:lang w:val="uk-UA"/>
        </w:rPr>
      </w:pPr>
      <w:r>
        <w:rPr>
          <w:lang w:val="uk-UA"/>
        </w:rPr>
        <w:t>-</w:t>
      </w:r>
      <w:r w:rsidR="001A0E94" w:rsidRPr="009546EA">
        <w:rPr>
          <w:lang w:val="uk-UA"/>
        </w:rPr>
        <w:t xml:space="preserve"> рішення мають бути етично обґрунтованими й відповідати міжнародним і національним стандартам.</w:t>
      </w:r>
    </w:p>
    <w:p w14:paraId="7F34F7C1" w14:textId="77777777" w:rsidR="00273E88" w:rsidRPr="00273E88" w:rsidRDefault="00C23975" w:rsidP="00E33C5F">
      <w:pPr>
        <w:rPr>
          <w:lang w:eastAsia="ru-RU"/>
        </w:rPr>
      </w:pPr>
      <w:r>
        <w:rPr>
          <w:lang w:val="uk-UA"/>
        </w:rPr>
        <w:t>Слід зазначити, що е</w:t>
      </w:r>
      <w:r w:rsidR="005D21C1" w:rsidRPr="005D21C1">
        <w:rPr>
          <w:lang w:val="uk-UA"/>
        </w:rPr>
        <w:t xml:space="preserve">тичні питання в соціальній роботі вирішуються колективно через обговорення в професійних асоціаціях, які розробляють або адаптують відповідні стандарти. </w:t>
      </w:r>
      <w:r>
        <w:rPr>
          <w:lang w:val="uk-UA"/>
        </w:rPr>
        <w:t xml:space="preserve">Оцінювання </w:t>
      </w:r>
      <w:r w:rsidR="005D21C1">
        <w:t>таких питань базується на принципах Декларації, враховує контекст, мотиви, характер і наслідки дій, а також підтримується розвитком етичної освіти та досліджень.</w:t>
      </w:r>
    </w:p>
    <w:p w14:paraId="2E119376" w14:textId="77777777" w:rsidR="007E7A36" w:rsidRPr="007E7A36" w:rsidRDefault="007E7A36" w:rsidP="007E7A36">
      <w:r>
        <w:rPr>
          <w:lang w:val="uk-UA" w:eastAsia="ru-RU"/>
        </w:rPr>
        <w:t xml:space="preserve">2. </w:t>
      </w:r>
      <w:r w:rsidRPr="007E7A36">
        <w:t>Міжнародні етичні стандарти для соціальних працівників</w:t>
      </w:r>
      <w:r w:rsidRPr="007E7A36">
        <w:rPr>
          <w:b/>
          <w:bCs/>
        </w:rPr>
        <w:t xml:space="preserve"> </w:t>
      </w:r>
    </w:p>
    <w:p w14:paraId="7352E284" w14:textId="77777777" w:rsidR="007E7A36" w:rsidRDefault="007E7A36" w:rsidP="007E7A36">
      <w:pPr>
        <w:rPr>
          <w:lang w:val="uk-UA" w:eastAsia="ru-RU"/>
        </w:rPr>
      </w:pPr>
      <w:r w:rsidRPr="007E7A36">
        <w:rPr>
          <w:lang w:eastAsia="ru-RU"/>
        </w:rPr>
        <w:t>Міжнародні стандарти ґрунтуються на гуманістичних і демократичних цінностях, спрямованих на розвиток людини, задоволення її потреб і досягнення соціальної справедливості. Соціальні працівники служать добробуту людей, застосовуючи професійні знання й дотримуючись етичних принципів.</w:t>
      </w:r>
    </w:p>
    <w:p w14:paraId="4DC8DB30" w14:textId="77777777" w:rsidR="007E7A36" w:rsidRDefault="007E7A36" w:rsidP="007E7A36">
      <w:pPr>
        <w:rPr>
          <w:lang w:val="uk-UA" w:eastAsia="ru-RU"/>
        </w:rPr>
      </w:pPr>
      <w:r>
        <w:rPr>
          <w:lang w:val="uk-UA" w:eastAsia="ru-RU"/>
        </w:rPr>
        <w:t xml:space="preserve">- Загальні стандарти. </w:t>
      </w:r>
    </w:p>
    <w:p w14:paraId="2D8D9662" w14:textId="77777777" w:rsidR="007E7A36" w:rsidRPr="007E7A36" w:rsidRDefault="007E7A36" w:rsidP="007E7A36">
      <w:pPr>
        <w:rPr>
          <w:lang w:eastAsia="ru-RU"/>
        </w:rPr>
      </w:pPr>
      <w:r w:rsidRPr="007E7A36">
        <w:rPr>
          <w:lang w:val="uk-UA" w:eastAsia="ru-RU"/>
        </w:rPr>
        <w:t xml:space="preserve">Соціальні працівники </w:t>
      </w:r>
      <w:r>
        <w:rPr>
          <w:lang w:val="uk-UA" w:eastAsia="ru-RU"/>
        </w:rPr>
        <w:t>мають</w:t>
      </w:r>
      <w:r w:rsidRPr="007E7A36">
        <w:rPr>
          <w:lang w:val="uk-UA" w:eastAsia="ru-RU"/>
        </w:rPr>
        <w:t xml:space="preserve"> розуміти клієнта та соціальн</w:t>
      </w:r>
      <w:r>
        <w:rPr>
          <w:lang w:val="uk-UA" w:eastAsia="ru-RU"/>
        </w:rPr>
        <w:t>у</w:t>
      </w:r>
      <w:r w:rsidRPr="007E7A36">
        <w:rPr>
          <w:lang w:val="uk-UA" w:eastAsia="ru-RU"/>
        </w:rPr>
        <w:t xml:space="preserve"> </w:t>
      </w:r>
      <w:r>
        <w:rPr>
          <w:lang w:val="uk-UA" w:eastAsia="ru-RU"/>
        </w:rPr>
        <w:t>складову,</w:t>
      </w:r>
      <w:r w:rsidRPr="007E7A36">
        <w:rPr>
          <w:lang w:val="uk-UA" w:eastAsia="ru-RU"/>
        </w:rPr>
        <w:t xml:space="preserve"> підтримувати професійні цінності й утримуватися від дій, що шкодять професії. </w:t>
      </w:r>
      <w:r w:rsidRPr="007E7A36">
        <w:rPr>
          <w:lang w:eastAsia="ru-RU"/>
        </w:rPr>
        <w:t xml:space="preserve">Вони визнають власні межі, застосовують перевірені знання, беруть участь у формуванні політики й чітко </w:t>
      </w:r>
      <w:r>
        <w:rPr>
          <w:lang w:val="uk-UA" w:eastAsia="ru-RU"/>
        </w:rPr>
        <w:t>мають</w:t>
      </w:r>
      <w:r w:rsidRPr="007E7A36">
        <w:rPr>
          <w:lang w:eastAsia="ru-RU"/>
        </w:rPr>
        <w:t xml:space="preserve"> професійну позицію.</w:t>
      </w:r>
    </w:p>
    <w:p w14:paraId="2BCEEE31" w14:textId="77777777" w:rsidR="007E7A36" w:rsidRDefault="007E7A36" w:rsidP="007E7A36">
      <w:pPr>
        <w:rPr>
          <w:lang w:val="uk-UA" w:eastAsia="ru-RU"/>
        </w:rPr>
      </w:pPr>
      <w:r>
        <w:rPr>
          <w:lang w:val="uk-UA" w:eastAsia="ru-RU"/>
        </w:rPr>
        <w:t>-</w:t>
      </w:r>
      <w:r w:rsidRPr="007E7A36">
        <w:rPr>
          <w:lang w:eastAsia="ru-RU"/>
        </w:rPr>
        <w:t xml:space="preserve"> Стандарти щодо клієнтів.</w:t>
      </w:r>
    </w:p>
    <w:p w14:paraId="3C94974E" w14:textId="77777777" w:rsidR="007E7A36" w:rsidRPr="007E7A36" w:rsidRDefault="007E7A36" w:rsidP="007E7A36">
      <w:pPr>
        <w:rPr>
          <w:lang w:eastAsia="ru-RU"/>
        </w:rPr>
      </w:pPr>
      <w:r w:rsidRPr="007E7A36">
        <w:rPr>
          <w:lang w:eastAsia="ru-RU"/>
        </w:rPr>
        <w:t xml:space="preserve"> Основна відповідальність  перед клієнтом </w:t>
      </w:r>
      <w:r>
        <w:rPr>
          <w:lang w:val="uk-UA" w:eastAsia="ru-RU"/>
        </w:rPr>
        <w:t>- це</w:t>
      </w:r>
      <w:r w:rsidRPr="007E7A36">
        <w:rPr>
          <w:lang w:eastAsia="ru-RU"/>
        </w:rPr>
        <w:t xml:space="preserve"> дотримання принципів довіри, приватності та конфіденційності. Інформація використовується лише за згодою клієнта, окрім випадків небезпеки. Соціальний працівник поважає індивідуальність клієнта, сприяє його самостійності та допомагає реалізувати законні інтереси.</w:t>
      </w:r>
    </w:p>
    <w:p w14:paraId="2B7D6C72" w14:textId="77777777" w:rsidR="007E7A36" w:rsidRDefault="007E7A36" w:rsidP="007E7A36">
      <w:pPr>
        <w:rPr>
          <w:lang w:val="uk-UA" w:eastAsia="ru-RU"/>
        </w:rPr>
      </w:pPr>
      <w:r>
        <w:rPr>
          <w:lang w:val="uk-UA" w:eastAsia="ru-RU"/>
        </w:rPr>
        <w:t>-</w:t>
      </w:r>
      <w:r w:rsidRPr="007E7A36">
        <w:rPr>
          <w:lang w:eastAsia="ru-RU"/>
        </w:rPr>
        <w:t xml:space="preserve"> Стандарти щодо організацій.</w:t>
      </w:r>
    </w:p>
    <w:p w14:paraId="05B6147B" w14:textId="77777777" w:rsidR="007E7A36" w:rsidRDefault="007E7A36" w:rsidP="007E7A36">
      <w:pPr>
        <w:rPr>
          <w:lang w:val="uk-UA" w:eastAsia="ru-RU"/>
        </w:rPr>
      </w:pPr>
      <w:r w:rsidRPr="007E7A36">
        <w:rPr>
          <w:lang w:val="uk-UA" w:eastAsia="ru-RU"/>
        </w:rPr>
        <w:t xml:space="preserve"> Працівники співпрацюють із установами, діяльність яких відповідає етичним принципам, сприяють розвитку ефективної політики та несуть відповідальність за якість послуг. </w:t>
      </w:r>
    </w:p>
    <w:p w14:paraId="353C559A" w14:textId="77777777" w:rsidR="007E7A36" w:rsidRPr="007E7A36" w:rsidRDefault="007E7A36" w:rsidP="007E7A36">
      <w:pPr>
        <w:rPr>
          <w:bCs/>
          <w:lang w:val="uk-UA" w:eastAsia="ru-RU"/>
        </w:rPr>
      </w:pPr>
      <w:r w:rsidRPr="007E7A36">
        <w:rPr>
          <w:bCs/>
          <w:lang w:val="uk-UA" w:eastAsia="ru-RU"/>
        </w:rPr>
        <w:t>-</w:t>
      </w:r>
      <w:r w:rsidRPr="007E7A36">
        <w:rPr>
          <w:bCs/>
          <w:lang w:eastAsia="ru-RU"/>
        </w:rPr>
        <w:t xml:space="preserve"> Стандарти щодо колег</w:t>
      </w:r>
      <w:r>
        <w:rPr>
          <w:bCs/>
          <w:lang w:val="uk-UA" w:eastAsia="ru-RU"/>
        </w:rPr>
        <w:t>.</w:t>
      </w:r>
    </w:p>
    <w:p w14:paraId="66ACC125" w14:textId="77777777" w:rsidR="007E7A36" w:rsidRPr="007E7A36" w:rsidRDefault="007E7A36" w:rsidP="007E7A36">
      <w:pPr>
        <w:rPr>
          <w:lang w:eastAsia="ru-RU"/>
        </w:rPr>
      </w:pPr>
      <w:r w:rsidRPr="007E7A36">
        <w:rPr>
          <w:lang w:eastAsia="ru-RU"/>
        </w:rPr>
        <w:t xml:space="preserve"> Потрібно визнавати кваліфікацію колег, сприяти обміну знаннями, ко</w:t>
      </w:r>
      <w:r w:rsidR="00987FE8">
        <w:rPr>
          <w:lang w:val="uk-UA" w:eastAsia="ru-RU"/>
        </w:rPr>
        <w:t>ректно</w:t>
      </w:r>
      <w:r w:rsidRPr="007E7A36">
        <w:rPr>
          <w:lang w:eastAsia="ru-RU"/>
        </w:rPr>
        <w:t xml:space="preserve"> висловлювати критику, повідомляти про порушення етики й підтримувати колег у складних ситуаціях.</w:t>
      </w:r>
    </w:p>
    <w:p w14:paraId="0C7A9E3B" w14:textId="77777777" w:rsidR="00987FE8" w:rsidRDefault="00987FE8" w:rsidP="00987FE8">
      <w:pPr>
        <w:rPr>
          <w:lang w:val="uk-UA" w:eastAsia="ru-RU"/>
        </w:rPr>
      </w:pPr>
      <w:r>
        <w:rPr>
          <w:lang w:val="uk-UA" w:eastAsia="ru-RU"/>
        </w:rPr>
        <w:t xml:space="preserve">- </w:t>
      </w:r>
      <w:r w:rsidR="007E7A36" w:rsidRPr="007E7A36">
        <w:rPr>
          <w:lang w:eastAsia="ru-RU"/>
        </w:rPr>
        <w:t>Стандарти щодо професії.</w:t>
      </w:r>
    </w:p>
    <w:p w14:paraId="57150597" w14:textId="77777777" w:rsidR="007E7A36" w:rsidRPr="00987FE8" w:rsidRDefault="00987FE8" w:rsidP="007E7A36">
      <w:pPr>
        <w:rPr>
          <w:lang w:val="uk-UA" w:eastAsia="ru-RU"/>
        </w:rPr>
      </w:pPr>
      <w:r w:rsidRPr="00987FE8">
        <w:rPr>
          <w:lang w:val="uk-UA" w:eastAsia="ru-RU"/>
        </w:rPr>
        <w:t xml:space="preserve"> </w:t>
      </w:r>
      <w:r w:rsidR="007E7A36" w:rsidRPr="00987FE8">
        <w:rPr>
          <w:lang w:val="uk-UA" w:eastAsia="ru-RU"/>
        </w:rPr>
        <w:t>Соціальні працівники зобов’язані підтримувати цінності та стандарти професії, сприяти її вдосконаленню, захищати від несправедливої критики й впроваджувати нові підходи відповідно до сучасних потреб.</w:t>
      </w:r>
    </w:p>
    <w:p w14:paraId="5C84489F" w14:textId="77777777" w:rsidR="00E33C5F" w:rsidRPr="00DF2637" w:rsidRDefault="004160ED" w:rsidP="00E33C5F">
      <w:pPr>
        <w:rPr>
          <w:lang w:val="uk-UA" w:eastAsia="ru-RU"/>
        </w:rPr>
      </w:pPr>
      <w:r>
        <w:rPr>
          <w:lang w:val="uk-UA" w:eastAsia="ru-RU"/>
        </w:rPr>
        <w:t xml:space="preserve">Обов’язково слід зазначити, що для виконання місії міжнародної організації </w:t>
      </w:r>
      <w:r w:rsidR="00DF2637">
        <w:rPr>
          <w:lang w:val="en-US" w:eastAsia="ru-RU"/>
        </w:rPr>
        <w:t>HelpAge</w:t>
      </w:r>
      <w:r w:rsidR="00DF2637" w:rsidRPr="00DF2637">
        <w:rPr>
          <w:lang w:val="uk-UA" w:eastAsia="ru-RU"/>
        </w:rPr>
        <w:t xml:space="preserve"> </w:t>
      </w:r>
      <w:r w:rsidR="00DF2637">
        <w:rPr>
          <w:lang w:val="uk-UA" w:eastAsia="ru-RU"/>
        </w:rPr>
        <w:t xml:space="preserve">в наданні ефективної допомоги літнім людям, які опинился в скрутному становищі, соціальний робітник має </w:t>
      </w:r>
      <w:r w:rsidR="00DF2EE7">
        <w:rPr>
          <w:lang w:val="uk-UA" w:eastAsia="ru-RU"/>
        </w:rPr>
        <w:t xml:space="preserve">виконувати свої професійні функції. </w:t>
      </w:r>
    </w:p>
    <w:p w14:paraId="59E2E2A3" w14:textId="77777777" w:rsidR="00E33C5F" w:rsidRDefault="00DF2EE7" w:rsidP="00E33C5F">
      <w:pPr>
        <w:rPr>
          <w:lang w:val="uk-UA" w:eastAsia="ru-RU"/>
        </w:rPr>
      </w:pPr>
      <w:r>
        <w:rPr>
          <w:lang w:val="uk-UA" w:eastAsia="ru-RU"/>
        </w:rPr>
        <w:t>Олена Карпенко, спираючись на світовий досвід та свої наукові надбання пропонує використовувати наступну модель спеціаліста, який складається з наступних аспектов діяльності: функціональний, особистий та предметний</w:t>
      </w:r>
      <w:r w:rsidR="005B2892" w:rsidRPr="005B2892">
        <w:rPr>
          <w:lang w:eastAsia="ru-RU"/>
        </w:rPr>
        <w:t xml:space="preserve"> [</w:t>
      </w:r>
      <w:r w:rsidR="005B2892">
        <w:rPr>
          <w:lang w:eastAsia="ru-RU"/>
        </w:rPr>
        <w:fldChar w:fldCharType="begin"/>
      </w:r>
      <w:r w:rsidR="005B2892">
        <w:rPr>
          <w:lang w:eastAsia="ru-RU"/>
        </w:rPr>
        <w:instrText xml:space="preserve"> REF _Ref214484379 \r \h </w:instrText>
      </w:r>
      <w:r w:rsidR="005B2892">
        <w:rPr>
          <w:lang w:eastAsia="ru-RU"/>
        </w:rPr>
      </w:r>
      <w:r w:rsidR="005B2892">
        <w:rPr>
          <w:lang w:eastAsia="ru-RU"/>
        </w:rPr>
        <w:fldChar w:fldCharType="separate"/>
      </w:r>
      <w:r w:rsidR="005B2892">
        <w:rPr>
          <w:lang w:eastAsia="ru-RU"/>
        </w:rPr>
        <w:t>11</w:t>
      </w:r>
      <w:r w:rsidR="005B2892">
        <w:rPr>
          <w:lang w:eastAsia="ru-RU"/>
        </w:rPr>
        <w:fldChar w:fldCharType="end"/>
      </w:r>
      <w:r w:rsidR="005B2892" w:rsidRPr="005B2892">
        <w:rPr>
          <w:lang w:eastAsia="ru-RU"/>
        </w:rPr>
        <w:t>]</w:t>
      </w:r>
      <w:r>
        <w:rPr>
          <w:lang w:val="uk-UA" w:eastAsia="ru-RU"/>
        </w:rPr>
        <w:t>.</w:t>
      </w:r>
    </w:p>
    <w:p w14:paraId="701D701D" w14:textId="77777777" w:rsidR="00DF2EE7" w:rsidRDefault="00DF2EE7" w:rsidP="00E33C5F">
      <w:pPr>
        <w:rPr>
          <w:lang w:val="uk-UA" w:eastAsia="ru-RU"/>
        </w:rPr>
      </w:pPr>
      <w:r>
        <w:rPr>
          <w:lang w:val="uk-UA" w:eastAsia="ru-RU"/>
        </w:rPr>
        <w:t>Дана модель представлена на рисунку 3.1</w:t>
      </w:r>
    </w:p>
    <w:p w14:paraId="3462EDC4" w14:textId="77777777" w:rsidR="00E33C5F" w:rsidRDefault="00E33C5F" w:rsidP="00E33C5F">
      <w:pPr>
        <w:rPr>
          <w:lang w:val="uk-UA" w:eastAsia="ru-RU"/>
        </w:rPr>
      </w:pPr>
    </w:p>
    <w:p w14:paraId="52483AF7" w14:textId="77777777" w:rsidR="00DF2EE7" w:rsidRDefault="00DF2EE7" w:rsidP="00E33C5F">
      <w:pPr>
        <w:rPr>
          <w:lang w:val="uk-UA" w:eastAsia="ru-RU"/>
        </w:rPr>
      </w:pPr>
    </w:p>
    <w:p w14:paraId="380AE980" w14:textId="77777777" w:rsidR="00DF2EE7" w:rsidRDefault="00DF2EE7" w:rsidP="00E33C5F">
      <w:pPr>
        <w:rPr>
          <w:lang w:val="uk-UA" w:eastAsia="ru-RU"/>
        </w:rPr>
      </w:pPr>
      <w:r>
        <w:rPr>
          <w:noProof/>
          <w:lang w:eastAsia="ru-RU"/>
        </w:rPr>
        <w:drawing>
          <wp:inline distT="0" distB="0" distL="0" distR="0" wp14:anchorId="74433C67" wp14:editId="52713DF1">
            <wp:extent cx="5551170" cy="23831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1170" cy="2383155"/>
                    </a:xfrm>
                    <a:prstGeom prst="rect">
                      <a:avLst/>
                    </a:prstGeom>
                    <a:noFill/>
                    <a:ln>
                      <a:noFill/>
                    </a:ln>
                  </pic:spPr>
                </pic:pic>
              </a:graphicData>
            </a:graphic>
          </wp:inline>
        </w:drawing>
      </w:r>
    </w:p>
    <w:p w14:paraId="15ACB030" w14:textId="77777777" w:rsidR="00DF2EE7" w:rsidRPr="00B641BA" w:rsidRDefault="00DF2EE7" w:rsidP="00E33C5F">
      <w:pPr>
        <w:rPr>
          <w:lang w:eastAsia="ru-RU"/>
        </w:rPr>
      </w:pPr>
      <w:r>
        <w:rPr>
          <w:lang w:val="uk-UA" w:eastAsia="ru-RU"/>
        </w:rPr>
        <w:t xml:space="preserve">Рисунок 3.1 - </w:t>
      </w:r>
      <w:r w:rsidR="002F5550">
        <w:t>Структура моделі соціального працівника</w:t>
      </w:r>
      <w:r w:rsidR="00B641BA">
        <w:rPr>
          <w:lang w:val="uk-UA"/>
        </w:rPr>
        <w:t xml:space="preserve"> </w:t>
      </w:r>
      <w:r w:rsidR="00B641BA" w:rsidRPr="00B641BA">
        <w:t>[</w:t>
      </w:r>
      <w:r w:rsidR="00B641BA">
        <w:rPr>
          <w:lang w:val="en-US"/>
        </w:rPr>
        <w:fldChar w:fldCharType="begin"/>
      </w:r>
      <w:r w:rsidR="00B641BA" w:rsidRPr="00B641BA">
        <w:instrText xml:space="preserve"> </w:instrText>
      </w:r>
      <w:r w:rsidR="00B641BA">
        <w:rPr>
          <w:lang w:val="en-US"/>
        </w:rPr>
        <w:instrText>REF</w:instrText>
      </w:r>
      <w:r w:rsidR="00B641BA" w:rsidRPr="00B641BA">
        <w:instrText xml:space="preserve"> _</w:instrText>
      </w:r>
      <w:r w:rsidR="00B641BA">
        <w:rPr>
          <w:lang w:val="en-US"/>
        </w:rPr>
        <w:instrText>Ref</w:instrText>
      </w:r>
      <w:r w:rsidR="00B641BA" w:rsidRPr="00B641BA">
        <w:instrText>214484379 \</w:instrText>
      </w:r>
      <w:r w:rsidR="00B641BA">
        <w:rPr>
          <w:lang w:val="en-US"/>
        </w:rPr>
        <w:instrText>r</w:instrText>
      </w:r>
      <w:r w:rsidR="00B641BA" w:rsidRPr="00B641BA">
        <w:instrText xml:space="preserve"> \</w:instrText>
      </w:r>
      <w:r w:rsidR="00B641BA">
        <w:rPr>
          <w:lang w:val="en-US"/>
        </w:rPr>
        <w:instrText>h</w:instrText>
      </w:r>
      <w:r w:rsidR="00B641BA" w:rsidRPr="00B641BA">
        <w:instrText xml:space="preserve"> </w:instrText>
      </w:r>
      <w:r w:rsidR="00B641BA">
        <w:rPr>
          <w:lang w:val="en-US"/>
        </w:rPr>
      </w:r>
      <w:r w:rsidR="00B641BA">
        <w:rPr>
          <w:lang w:val="en-US"/>
        </w:rPr>
        <w:fldChar w:fldCharType="separate"/>
      </w:r>
      <w:r w:rsidR="00B641BA" w:rsidRPr="00B641BA">
        <w:t>11</w:t>
      </w:r>
      <w:r w:rsidR="00B641BA">
        <w:rPr>
          <w:lang w:val="en-US"/>
        </w:rPr>
        <w:fldChar w:fldCharType="end"/>
      </w:r>
      <w:r w:rsidR="00B641BA" w:rsidRPr="00B641BA">
        <w:t>]</w:t>
      </w:r>
    </w:p>
    <w:p w14:paraId="1CEFEF5E" w14:textId="77777777" w:rsidR="00DF2EE7" w:rsidRDefault="00DF2EE7" w:rsidP="00E33C5F">
      <w:pPr>
        <w:rPr>
          <w:lang w:val="uk-UA" w:eastAsia="ru-RU"/>
        </w:rPr>
      </w:pPr>
    </w:p>
    <w:p w14:paraId="3BBE9907" w14:textId="77777777" w:rsidR="002F5550" w:rsidRDefault="002F5550" w:rsidP="00E33C5F">
      <w:pPr>
        <w:rPr>
          <w:lang w:val="uk-UA" w:eastAsia="ru-RU"/>
        </w:rPr>
      </w:pPr>
      <w:r>
        <w:rPr>
          <w:lang w:val="uk-UA" w:eastAsia="ru-RU"/>
        </w:rPr>
        <w:t>Розглянемо більш детально всі аспекти моделі соціального працівника.</w:t>
      </w:r>
    </w:p>
    <w:p w14:paraId="1A017E02" w14:textId="77777777" w:rsidR="002F5550" w:rsidRDefault="002F5550" w:rsidP="00E33C5F">
      <w:pPr>
        <w:rPr>
          <w:lang w:val="uk-UA" w:eastAsia="ru-RU"/>
        </w:rPr>
      </w:pPr>
      <w:r>
        <w:rPr>
          <w:lang w:val="uk-UA" w:eastAsia="ru-RU"/>
        </w:rPr>
        <w:t>Функціональний аспект визначає цільову установку напрямку роботи соціального праівника, тому представимо базові професійні функції,  які необхідно реалізувати йому.</w:t>
      </w:r>
    </w:p>
    <w:p w14:paraId="464BCBBF" w14:textId="77777777" w:rsidR="00584651" w:rsidRPr="00584651" w:rsidRDefault="002F5550" w:rsidP="00584651">
      <w:r>
        <w:rPr>
          <w:lang w:val="uk-UA" w:eastAsia="ru-RU"/>
        </w:rPr>
        <w:t xml:space="preserve">1. </w:t>
      </w:r>
      <w:r w:rsidR="00584651" w:rsidRPr="00584651">
        <w:rPr>
          <w:lang w:val="uk-UA"/>
        </w:rPr>
        <w:t xml:space="preserve">Діагностична функція </w:t>
      </w:r>
      <w:r w:rsidR="00584651">
        <w:rPr>
          <w:lang w:val="uk-UA"/>
        </w:rPr>
        <w:t>визначає</w:t>
      </w:r>
      <w:r w:rsidR="00584651" w:rsidRPr="00584651">
        <w:rPr>
          <w:lang w:val="uk-UA"/>
        </w:rPr>
        <w:t xml:space="preserve"> особливост</w:t>
      </w:r>
      <w:r w:rsidR="00584651">
        <w:rPr>
          <w:lang w:val="uk-UA"/>
        </w:rPr>
        <w:t>і бенефеціар</w:t>
      </w:r>
      <w:r w:rsidR="00584651" w:rsidRPr="00584651">
        <w:rPr>
          <w:lang w:val="uk-UA"/>
        </w:rPr>
        <w:t xml:space="preserve">а, його сім’ї та оточення. </w:t>
      </w:r>
      <w:r w:rsidR="00584651" w:rsidRPr="00584651">
        <w:t>Соціальний працівник з’ясовує причини соціальних і особистих проблем</w:t>
      </w:r>
      <w:r w:rsidR="00584651">
        <w:rPr>
          <w:lang w:val="uk-UA"/>
        </w:rPr>
        <w:t xml:space="preserve"> дял створення</w:t>
      </w:r>
      <w:r w:rsidR="00584651" w:rsidRPr="00584651">
        <w:t xml:space="preserve"> умов для їх вирішення. Результати діагностики визначають </w:t>
      </w:r>
      <w:r w:rsidR="00584651">
        <w:rPr>
          <w:lang w:val="uk-UA"/>
        </w:rPr>
        <w:t xml:space="preserve">план </w:t>
      </w:r>
      <w:r w:rsidR="00584651" w:rsidRPr="00584651">
        <w:t>подальш</w:t>
      </w:r>
      <w:r w:rsidR="00584651">
        <w:rPr>
          <w:lang w:val="uk-UA"/>
        </w:rPr>
        <w:t>ої</w:t>
      </w:r>
      <w:r w:rsidR="00584651" w:rsidRPr="00584651">
        <w:t xml:space="preserve"> робот</w:t>
      </w:r>
      <w:r w:rsidR="00584651">
        <w:rPr>
          <w:lang w:val="uk-UA"/>
        </w:rPr>
        <w:t>и</w:t>
      </w:r>
      <w:r w:rsidR="00584651" w:rsidRPr="00584651">
        <w:t>.</w:t>
      </w:r>
    </w:p>
    <w:p w14:paraId="64D440FE" w14:textId="77777777" w:rsidR="00584651" w:rsidRPr="00584651" w:rsidRDefault="00584651" w:rsidP="00584651">
      <w:pPr>
        <w:rPr>
          <w:lang w:eastAsia="ru-RU"/>
        </w:rPr>
      </w:pPr>
      <w:r w:rsidRPr="00584651">
        <w:t>2. Прогностична функція</w:t>
      </w:r>
      <w:r w:rsidRPr="00584651">
        <w:rPr>
          <w:lang w:eastAsia="ru-RU"/>
        </w:rPr>
        <w:t xml:space="preserve"> — це прогнозування розвитку клієнта, групи чи громади. Працівник формує програму особистісного зростання, обирає методи та прогнозує </w:t>
      </w:r>
      <w:r w:rsidR="00775369">
        <w:rPr>
          <w:lang w:val="uk-UA" w:eastAsia="ru-RU"/>
        </w:rPr>
        <w:t xml:space="preserve">можливі </w:t>
      </w:r>
      <w:r w:rsidRPr="00584651">
        <w:rPr>
          <w:lang w:eastAsia="ru-RU"/>
        </w:rPr>
        <w:t>результати, допомага</w:t>
      </w:r>
      <w:r w:rsidR="00775369">
        <w:rPr>
          <w:lang w:val="uk-UA" w:eastAsia="ru-RU"/>
        </w:rPr>
        <w:t>є</w:t>
      </w:r>
      <w:r w:rsidRPr="00584651">
        <w:rPr>
          <w:lang w:eastAsia="ru-RU"/>
        </w:rPr>
        <w:t xml:space="preserve"> клієнтам опанувати навички саморозвитку й самодопомоги.</w:t>
      </w:r>
    </w:p>
    <w:p w14:paraId="3DCE2B9D" w14:textId="77777777" w:rsidR="00584651" w:rsidRPr="00584651" w:rsidRDefault="00775369" w:rsidP="00584651">
      <w:pPr>
        <w:rPr>
          <w:lang w:eastAsia="ru-RU"/>
        </w:rPr>
      </w:pPr>
      <w:r w:rsidRPr="00775369">
        <w:t xml:space="preserve">3. </w:t>
      </w:r>
      <w:r w:rsidR="00584651" w:rsidRPr="00775369">
        <w:t>Організаційна функція</w:t>
      </w:r>
      <w:r w:rsidR="00584651" w:rsidRPr="00584651">
        <w:rPr>
          <w:lang w:eastAsia="ru-RU"/>
        </w:rPr>
        <w:t xml:space="preserve"> спрямована на координацію соціальної діяльності, організацію дозвілля, праці, волонтерства й груп самодопомоги за участю </w:t>
      </w:r>
      <w:r w:rsidR="00584F29">
        <w:rPr>
          <w:lang w:val="uk-UA" w:eastAsia="ru-RU"/>
        </w:rPr>
        <w:t xml:space="preserve">різних </w:t>
      </w:r>
      <w:r w:rsidR="00584651" w:rsidRPr="00584651">
        <w:rPr>
          <w:lang w:eastAsia="ru-RU"/>
        </w:rPr>
        <w:t>установ і організацій.</w:t>
      </w:r>
    </w:p>
    <w:p w14:paraId="296BE99F" w14:textId="77777777" w:rsidR="00584651" w:rsidRPr="00584651" w:rsidRDefault="00584F29" w:rsidP="00584F29">
      <w:pPr>
        <w:rPr>
          <w:lang w:eastAsia="ru-RU"/>
        </w:rPr>
      </w:pPr>
      <w:r w:rsidRPr="00584F29">
        <w:t xml:space="preserve">4. </w:t>
      </w:r>
      <w:r w:rsidR="00584651" w:rsidRPr="00584F29">
        <w:t>Комунікативна функція</w:t>
      </w:r>
      <w:r w:rsidR="00584651" w:rsidRPr="00584651">
        <w:rPr>
          <w:lang w:eastAsia="ru-RU"/>
        </w:rPr>
        <w:t xml:space="preserve"> забезпечує взаємодію клієнтів, соціальних груп, волонтерів, спонсорів і партнерів.</w:t>
      </w:r>
    </w:p>
    <w:p w14:paraId="2BEE4C75" w14:textId="77777777" w:rsidR="00584651" w:rsidRPr="00584651" w:rsidRDefault="00584F29" w:rsidP="00584F29">
      <w:r w:rsidRPr="00584F29">
        <w:t xml:space="preserve">5. </w:t>
      </w:r>
      <w:r w:rsidR="00584651" w:rsidRPr="00584F29">
        <w:t>Посередницька функція</w:t>
      </w:r>
      <w:r w:rsidR="00584651" w:rsidRPr="00584651">
        <w:t xml:space="preserve"> — це налагодження контактів між клієнтами та організаціями, психологами, медиками, юристами</w:t>
      </w:r>
      <w:r>
        <w:rPr>
          <w:lang w:val="uk-UA"/>
        </w:rPr>
        <w:t>,</w:t>
      </w:r>
      <w:r w:rsidR="00584651" w:rsidRPr="00584651">
        <w:t xml:space="preserve"> благодійними структурами, узгодження соціальної допомоги.</w:t>
      </w:r>
    </w:p>
    <w:p w14:paraId="6FF7FA38" w14:textId="77777777" w:rsidR="00584651" w:rsidRPr="00584F29" w:rsidRDefault="00584F29" w:rsidP="00584F29">
      <w:r>
        <w:rPr>
          <w:lang w:val="uk-UA"/>
        </w:rPr>
        <w:t xml:space="preserve">6. </w:t>
      </w:r>
      <w:r w:rsidR="00584651" w:rsidRPr="00584F29">
        <w:t>Попереджувально-профілактична функція спрямована на запобігання правопорушенням, конфліктам, алкоголізму, наркоманії. Працівник проводить профілактичну та реабілітаційну роботу із залученням фахівців.</w:t>
      </w:r>
    </w:p>
    <w:p w14:paraId="17472EC2" w14:textId="77777777" w:rsidR="00584651" w:rsidRPr="00584F29" w:rsidRDefault="00584F29" w:rsidP="00584F29">
      <w:r>
        <w:rPr>
          <w:lang w:val="uk-UA"/>
        </w:rPr>
        <w:t xml:space="preserve">7. </w:t>
      </w:r>
      <w:r w:rsidR="00584651" w:rsidRPr="00584F29">
        <w:t>Охоронно-захисна функція — захист прав і свобод громадян, інформування про законодавство та міжнародні норми.</w:t>
      </w:r>
    </w:p>
    <w:p w14:paraId="20D9780F" w14:textId="77777777" w:rsidR="00584651" w:rsidRPr="00584F29" w:rsidRDefault="00584F29" w:rsidP="00584F29">
      <w:r>
        <w:rPr>
          <w:lang w:val="uk-UA"/>
        </w:rPr>
        <w:t xml:space="preserve">8. </w:t>
      </w:r>
      <w:r w:rsidR="00584651" w:rsidRPr="00584F29">
        <w:t>Функція допомоги і підтримки забезпечує спільне вирішення особистих проблем клієнтів, сприяє саморозумінню, саморегуляції та ефективній життєдіяльності. Працівник консультує й використовує елементи терапії.</w:t>
      </w:r>
    </w:p>
    <w:p w14:paraId="51DF9809" w14:textId="77777777" w:rsidR="00584651" w:rsidRPr="00584651" w:rsidRDefault="00584F29" w:rsidP="00584F29">
      <w:pPr>
        <w:rPr>
          <w:lang w:eastAsia="ru-RU"/>
        </w:rPr>
      </w:pPr>
      <w:r>
        <w:rPr>
          <w:lang w:val="uk-UA"/>
        </w:rPr>
        <w:t xml:space="preserve">9. </w:t>
      </w:r>
      <w:r w:rsidR="00584651" w:rsidRPr="00584F29">
        <w:t>Медико-гігієнічна функція реалізується під час</w:t>
      </w:r>
      <w:r w:rsidR="00584651" w:rsidRPr="00584651">
        <w:rPr>
          <w:lang w:eastAsia="ru-RU"/>
        </w:rPr>
        <w:t xml:space="preserve"> догляду за хворими, включає навички надання першої допомоги та виконання нескладних процедур.</w:t>
      </w:r>
    </w:p>
    <w:p w14:paraId="09D88124" w14:textId="77777777" w:rsidR="00584651" w:rsidRPr="00584651" w:rsidRDefault="00584F29" w:rsidP="00584F29">
      <w:pPr>
        <w:rPr>
          <w:lang w:eastAsia="ru-RU"/>
        </w:rPr>
      </w:pPr>
      <w:r w:rsidRPr="00584F29">
        <w:t xml:space="preserve">10. </w:t>
      </w:r>
      <w:r w:rsidR="00584651" w:rsidRPr="00584F29">
        <w:t xml:space="preserve">Аналітико-оцінювальна функція передбачає </w:t>
      </w:r>
      <w:r w:rsidR="00584651" w:rsidRPr="00584651">
        <w:rPr>
          <w:lang w:eastAsia="ru-RU"/>
        </w:rPr>
        <w:t>аналіз результатів роботи, визначення ефективності, узагальнення досвіду та підвищення кваліфікації.</w:t>
      </w:r>
    </w:p>
    <w:p w14:paraId="51DEFCD2" w14:textId="77777777" w:rsidR="00584651" w:rsidRDefault="00584651" w:rsidP="00584F29">
      <w:pPr>
        <w:rPr>
          <w:lang w:val="uk-UA" w:eastAsia="ru-RU"/>
        </w:rPr>
      </w:pPr>
      <w:r w:rsidRPr="00584651">
        <w:rPr>
          <w:lang w:eastAsia="ru-RU"/>
        </w:rPr>
        <w:t xml:space="preserve">У практиці всі </w:t>
      </w:r>
      <w:r w:rsidR="00584F29">
        <w:rPr>
          <w:lang w:val="uk-UA" w:eastAsia="ru-RU"/>
        </w:rPr>
        <w:t xml:space="preserve">представлені </w:t>
      </w:r>
      <w:r w:rsidRPr="00584651">
        <w:rPr>
          <w:lang w:eastAsia="ru-RU"/>
        </w:rPr>
        <w:t>функції взаємопов’язані й доповнюють одна одну</w:t>
      </w:r>
      <w:r w:rsidR="00584F29">
        <w:rPr>
          <w:lang w:val="uk-UA" w:eastAsia="ru-RU"/>
        </w:rPr>
        <w:t xml:space="preserve">. </w:t>
      </w:r>
      <w:r w:rsidRPr="00584F29">
        <w:rPr>
          <w:lang w:val="uk-UA" w:eastAsia="ru-RU"/>
        </w:rPr>
        <w:t xml:space="preserve">Фахівець </w:t>
      </w:r>
      <w:r w:rsidR="00584F29">
        <w:rPr>
          <w:lang w:val="uk-UA" w:eastAsia="ru-RU"/>
        </w:rPr>
        <w:t xml:space="preserve">має </w:t>
      </w:r>
      <w:r w:rsidRPr="00584F29">
        <w:rPr>
          <w:lang w:val="uk-UA" w:eastAsia="ru-RU"/>
        </w:rPr>
        <w:t>поєдну</w:t>
      </w:r>
      <w:r w:rsidR="00584F29">
        <w:rPr>
          <w:lang w:val="uk-UA" w:eastAsia="ru-RU"/>
        </w:rPr>
        <w:t>вати</w:t>
      </w:r>
      <w:r w:rsidRPr="00584F29">
        <w:rPr>
          <w:lang w:val="uk-UA" w:eastAsia="ru-RU"/>
        </w:rPr>
        <w:t xml:space="preserve"> ролі педагога, психолога, соціолога й консультанта, працюючи з клієнтами, сім’ями та громадами в різних соціальних установах</w:t>
      </w:r>
      <w:r w:rsidR="005B2892" w:rsidRPr="005B2892">
        <w:rPr>
          <w:lang w:eastAsia="ru-RU"/>
        </w:rPr>
        <w:t xml:space="preserve"> [</w:t>
      </w:r>
      <w:r w:rsidR="005B2892">
        <w:rPr>
          <w:lang w:eastAsia="ru-RU"/>
        </w:rPr>
        <w:fldChar w:fldCharType="begin"/>
      </w:r>
      <w:r w:rsidR="005B2892">
        <w:rPr>
          <w:lang w:eastAsia="ru-RU"/>
        </w:rPr>
        <w:instrText xml:space="preserve"> REF _Ref214484394 \r \h </w:instrText>
      </w:r>
      <w:r w:rsidR="005B2892">
        <w:rPr>
          <w:lang w:eastAsia="ru-RU"/>
        </w:rPr>
      </w:r>
      <w:r w:rsidR="005B2892">
        <w:rPr>
          <w:lang w:eastAsia="ru-RU"/>
        </w:rPr>
        <w:fldChar w:fldCharType="separate"/>
      </w:r>
      <w:r w:rsidR="005B2892">
        <w:rPr>
          <w:lang w:eastAsia="ru-RU"/>
        </w:rPr>
        <w:t>28</w:t>
      </w:r>
      <w:r w:rsidR="005B2892">
        <w:rPr>
          <w:lang w:eastAsia="ru-RU"/>
        </w:rPr>
        <w:fldChar w:fldCharType="end"/>
      </w:r>
      <w:r w:rsidR="005B2892" w:rsidRPr="005B2892">
        <w:rPr>
          <w:lang w:eastAsia="ru-RU"/>
        </w:rPr>
        <w:t>]</w:t>
      </w:r>
      <w:r w:rsidRPr="00584F29">
        <w:rPr>
          <w:lang w:val="uk-UA" w:eastAsia="ru-RU"/>
        </w:rPr>
        <w:t>.</w:t>
      </w:r>
    </w:p>
    <w:p w14:paraId="7295EDB6" w14:textId="77777777" w:rsidR="008C5DA3" w:rsidRPr="008C5DA3" w:rsidRDefault="008C5DA3" w:rsidP="008C5DA3">
      <w:pPr>
        <w:rPr>
          <w:lang w:val="uk-UA"/>
        </w:rPr>
      </w:pPr>
      <w:r w:rsidRPr="008C5DA3">
        <w:rPr>
          <w:lang w:val="uk-UA"/>
        </w:rPr>
        <w:t>Розглянемо особистісний аспект діяльності соціального працівника</w:t>
      </w:r>
      <w:r>
        <w:rPr>
          <w:lang w:val="uk-UA"/>
        </w:rPr>
        <w:t>. Він</w:t>
      </w:r>
      <w:r w:rsidRPr="008C5DA3">
        <w:rPr>
          <w:lang w:val="uk-UA"/>
        </w:rPr>
        <w:t xml:space="preserve"> полягає у розвитку професійно-особистісних якостей, мотивів і цінностей у процесі взаємодії </w:t>
      </w:r>
      <w:r>
        <w:t>в системі «людина – людина</w:t>
      </w:r>
      <w:r>
        <w:rPr>
          <w:lang w:val="uk-UA"/>
        </w:rPr>
        <w:t>.</w:t>
      </w:r>
    </w:p>
    <w:p w14:paraId="7CCD4EC2" w14:textId="77777777" w:rsidR="008C5DA3" w:rsidRPr="008C5DA3" w:rsidRDefault="008C5DA3" w:rsidP="008C5DA3">
      <w:r>
        <w:t xml:space="preserve">На основі досліджень визначено </w:t>
      </w:r>
      <w:r w:rsidRPr="008C5DA3">
        <w:t>три основні блоки особистісно-професійних якостей:</w:t>
      </w:r>
    </w:p>
    <w:p w14:paraId="6B535B31" w14:textId="77777777" w:rsidR="008C5DA3" w:rsidRDefault="008C5DA3" w:rsidP="008C5DA3">
      <w:r w:rsidRPr="008C5DA3">
        <w:t>1. Ставлення до людей.</w:t>
      </w:r>
      <w:r>
        <w:t xml:space="preserve"> Виявляється у гуманізмі, доброті, емпатії, милосерді, щирості, тактовності, комунікабельності, моральності, повазі до людини. Ці риси формують основу професійної етики соціального працівника.</w:t>
      </w:r>
    </w:p>
    <w:p w14:paraId="77DE443C" w14:textId="77777777" w:rsidR="008C5DA3" w:rsidRDefault="008C5DA3" w:rsidP="008C5DA3">
      <w:r w:rsidRPr="008C5DA3">
        <w:t>2. Ставлення до себе.</w:t>
      </w:r>
      <w:r>
        <w:t xml:space="preserve"> Включає самоповагу, впевненість, самокритичність, адекватну самооцінку, вимогливість до себе, самоактуалізацію. Здатність розуміти себе є умовою розуміння інших. Цей блок формує позитивну «Я-концепцію» спеціаліста, що визначає його взаємодію з людьми.</w:t>
      </w:r>
    </w:p>
    <w:p w14:paraId="24EC9F1F" w14:textId="77777777" w:rsidR="008C5DA3" w:rsidRDefault="008C5DA3" w:rsidP="008C5DA3">
      <w:r w:rsidRPr="008C5DA3">
        <w:t>3. Ставлення до професії.</w:t>
      </w:r>
      <w:r>
        <w:t xml:space="preserve"> Проявляється в інтересі до роботи, відповідальності, наполегливості, ініціативності, працездатності, терпінні, емоційній стабільності та почутті професійного обов’язку.</w:t>
      </w:r>
    </w:p>
    <w:p w14:paraId="24A11C57" w14:textId="77777777" w:rsidR="008C5DA3" w:rsidRDefault="008C5DA3" w:rsidP="008C5DA3">
      <w:r>
        <w:t>Кожен блок охоплює незалежні, але взаємопов’язані психологічні характеристики, значення яких залежить від ситуації. Багато якостей розвиваються або компенсуються в процесі професійного становлення, формуючи індивідуальний стиль роботи.</w:t>
      </w:r>
    </w:p>
    <w:p w14:paraId="53C8F24C" w14:textId="77777777" w:rsidR="008C5DA3" w:rsidRDefault="008C5DA3" w:rsidP="008C5DA3">
      <w:pPr>
        <w:rPr>
          <w:lang w:val="uk-UA"/>
        </w:rPr>
      </w:pPr>
      <w:r>
        <w:t xml:space="preserve">Ці характеристики визначають </w:t>
      </w:r>
      <w:r w:rsidRPr="008C5DA3">
        <w:t>психологічну придатність до професії</w:t>
      </w:r>
      <w:r>
        <w:t xml:space="preserve"> й можуть бути критерієм відбору майбутніх соціальних працівників.</w:t>
      </w:r>
    </w:p>
    <w:p w14:paraId="5F042C64" w14:textId="77777777" w:rsidR="003A2804" w:rsidRPr="003A2804" w:rsidRDefault="003A2804" w:rsidP="003A2804">
      <w:pPr>
        <w:rPr>
          <w:lang w:val="uk-UA"/>
        </w:rPr>
      </w:pPr>
      <w:r w:rsidRPr="003A2804">
        <w:rPr>
          <w:lang w:val="uk-UA"/>
        </w:rPr>
        <w:t>Розглянемо предметний аспект діяльності соціального працівника</w:t>
      </w:r>
      <w:r>
        <w:rPr>
          <w:lang w:val="uk-UA"/>
        </w:rPr>
        <w:t>, який</w:t>
      </w:r>
      <w:r w:rsidRPr="003A2804">
        <w:rPr>
          <w:lang w:val="uk-UA"/>
        </w:rPr>
        <w:t xml:space="preserve"> охоплює систему професійних знань, що переходять від кількісного рівня (факти, явища, процеси) до якісного — розуміння принципів, методів і закономірностей соціальної роботи.</w:t>
      </w:r>
    </w:p>
    <w:p w14:paraId="3E27EFEA" w14:textId="77777777" w:rsidR="003A2804" w:rsidRPr="003A2804" w:rsidRDefault="003A2804" w:rsidP="003A2804">
      <w:pPr>
        <w:rPr>
          <w:lang w:val="uk-UA"/>
        </w:rPr>
      </w:pPr>
      <w:r w:rsidRPr="003A2804">
        <w:rPr>
          <w:lang w:val="uk-UA"/>
        </w:rPr>
        <w:t>На основі праць вітчизняних і зарубіжних дослідників (О. Бочарова, І. Грига, А. Капська, Н. Комарова, В. Полтавець та ін.) виділяють чотири основні групи знань</w:t>
      </w:r>
      <w:r w:rsidR="004D6FCE" w:rsidRPr="004D6FCE">
        <w:rPr>
          <w:lang w:val="uk-UA"/>
        </w:rPr>
        <w:t xml:space="preserve"> [</w:t>
      </w:r>
      <w:r w:rsidR="004D6FCE">
        <w:rPr>
          <w:lang w:val="en-US"/>
        </w:rPr>
        <w:fldChar w:fldCharType="begin"/>
      </w:r>
      <w:r w:rsidR="004D6FCE" w:rsidRPr="004D6FCE">
        <w:rPr>
          <w:lang w:val="uk-UA"/>
        </w:rPr>
        <w:instrText xml:space="preserve"> </w:instrText>
      </w:r>
      <w:r w:rsidR="004D6FCE">
        <w:rPr>
          <w:lang w:val="en-US"/>
        </w:rPr>
        <w:instrText>REF</w:instrText>
      </w:r>
      <w:r w:rsidR="004D6FCE" w:rsidRPr="004D6FCE">
        <w:rPr>
          <w:lang w:val="uk-UA"/>
        </w:rPr>
        <w:instrText xml:space="preserve"> _</w:instrText>
      </w:r>
      <w:r w:rsidR="004D6FCE">
        <w:rPr>
          <w:lang w:val="en-US"/>
        </w:rPr>
        <w:instrText>Ref</w:instrText>
      </w:r>
      <w:r w:rsidR="004D6FCE" w:rsidRPr="004D6FCE">
        <w:rPr>
          <w:lang w:val="uk-UA"/>
        </w:rPr>
        <w:instrText>214484458 \</w:instrText>
      </w:r>
      <w:r w:rsidR="004D6FCE">
        <w:rPr>
          <w:lang w:val="en-US"/>
        </w:rPr>
        <w:instrText>r</w:instrText>
      </w:r>
      <w:r w:rsidR="004D6FCE" w:rsidRPr="004D6FCE">
        <w:rPr>
          <w:lang w:val="uk-UA"/>
        </w:rPr>
        <w:instrText xml:space="preserve"> \</w:instrText>
      </w:r>
      <w:r w:rsidR="004D6FCE">
        <w:rPr>
          <w:lang w:val="en-US"/>
        </w:rPr>
        <w:instrText>h</w:instrText>
      </w:r>
      <w:r w:rsidR="004D6FCE" w:rsidRPr="004D6FCE">
        <w:rPr>
          <w:lang w:val="uk-UA"/>
        </w:rPr>
        <w:instrText xml:space="preserve"> </w:instrText>
      </w:r>
      <w:r w:rsidR="004D6FCE">
        <w:rPr>
          <w:lang w:val="en-US"/>
        </w:rPr>
      </w:r>
      <w:r w:rsidR="004D6FCE">
        <w:rPr>
          <w:lang w:val="en-US"/>
        </w:rPr>
        <w:fldChar w:fldCharType="separate"/>
      </w:r>
      <w:r w:rsidR="004D6FCE" w:rsidRPr="004D6FCE">
        <w:rPr>
          <w:lang w:val="uk-UA"/>
        </w:rPr>
        <w:t>21</w:t>
      </w:r>
      <w:r w:rsidR="004D6FCE">
        <w:rPr>
          <w:lang w:val="en-US"/>
        </w:rPr>
        <w:fldChar w:fldCharType="end"/>
      </w:r>
      <w:r w:rsidR="004D6FCE" w:rsidRPr="004D6FCE">
        <w:rPr>
          <w:lang w:val="uk-UA"/>
        </w:rPr>
        <w:t>]</w:t>
      </w:r>
      <w:r w:rsidRPr="003A2804">
        <w:rPr>
          <w:lang w:val="uk-UA"/>
        </w:rPr>
        <w:t>:</w:t>
      </w:r>
    </w:p>
    <w:p w14:paraId="1D2BB9F4" w14:textId="77777777" w:rsidR="003A2804" w:rsidRPr="003A2804" w:rsidRDefault="003A2804" w:rsidP="003A2804">
      <w:pPr>
        <w:rPr>
          <w:lang w:val="uk-UA"/>
        </w:rPr>
      </w:pPr>
      <w:r w:rsidRPr="00570F87">
        <w:rPr>
          <w:lang w:val="uk-UA"/>
        </w:rPr>
        <w:t xml:space="preserve">1. </w:t>
      </w:r>
      <w:r w:rsidRPr="003A2804">
        <w:rPr>
          <w:lang w:val="uk-UA"/>
        </w:rPr>
        <w:t>Методологічні — знання принципів вивчення педагогічних і соціальних явищ, закономірностей розвитку особистості, чинників виховання та соціального становлення.</w:t>
      </w:r>
    </w:p>
    <w:p w14:paraId="3189863B" w14:textId="77777777" w:rsidR="003A2804" w:rsidRDefault="003A2804" w:rsidP="003A2804">
      <w:pPr>
        <w:rPr>
          <w:lang w:val="uk-UA"/>
        </w:rPr>
      </w:pPr>
      <w:r w:rsidRPr="00570F87">
        <w:rPr>
          <w:lang w:val="uk-UA"/>
        </w:rPr>
        <w:t xml:space="preserve">2. </w:t>
      </w:r>
      <w:r w:rsidRPr="003A2804">
        <w:rPr>
          <w:lang w:val="uk-UA"/>
        </w:rPr>
        <w:t>Теоретичні — знання змісту діяльності у сфері соціального захисту, цілей і завдань соціальної роботи, особливостей клієнтів, шляхів розв’язання конфліктів і організації допомоги.</w:t>
      </w:r>
    </w:p>
    <w:p w14:paraId="03EF4EF1" w14:textId="77777777" w:rsidR="003A2804" w:rsidRDefault="003A2804" w:rsidP="003A2804">
      <w:pPr>
        <w:rPr>
          <w:lang w:val="uk-UA"/>
        </w:rPr>
      </w:pPr>
      <w:r w:rsidRPr="003A2804">
        <w:rPr>
          <w:lang w:val="uk-UA"/>
        </w:rPr>
        <w:t>3. Методичні — розуміння способів проектування діяльності, прийомів соціально-педагогічного впливу, форм і методів підтримки клієнтів.</w:t>
      </w:r>
    </w:p>
    <w:p w14:paraId="0EB42E4C" w14:textId="77777777" w:rsidR="0022388D" w:rsidRDefault="003A2804" w:rsidP="0022388D">
      <w:pPr>
        <w:rPr>
          <w:lang w:val="uk-UA"/>
        </w:rPr>
      </w:pPr>
      <w:r>
        <w:rPr>
          <w:lang w:val="uk-UA"/>
        </w:rPr>
        <w:t xml:space="preserve">4. </w:t>
      </w:r>
      <w:r w:rsidRPr="003A2804">
        <w:rPr>
          <w:bCs/>
          <w:lang w:val="uk-UA"/>
        </w:rPr>
        <w:t>Технологічні</w:t>
      </w:r>
      <w:r w:rsidRPr="003A2804">
        <w:t xml:space="preserve"> </w:t>
      </w:r>
      <w:r>
        <w:t>— володіння конкретними методами соціально-психологічного й педагогічного впливу в реальних ситуаціях.</w:t>
      </w:r>
    </w:p>
    <w:p w14:paraId="3160DCAC" w14:textId="77777777" w:rsidR="003A2804" w:rsidRDefault="003A2804" w:rsidP="0022388D">
      <w:r>
        <w:t xml:space="preserve">Таким чином, професійна компетентність соціального працівника включає </w:t>
      </w:r>
      <w:r w:rsidRPr="0022388D">
        <w:t>знання, уміння, навички та професійні позиції</w:t>
      </w:r>
      <w:r>
        <w:t>, що забезпечують успішне виконання його функцій. Цінність наукових знань проявляється лише тоді, коли фахівець уміє застосовувати їх у практиці.</w:t>
      </w:r>
    </w:p>
    <w:p w14:paraId="6BFE7BC3" w14:textId="77777777" w:rsidR="002F5550" w:rsidRPr="00C12668" w:rsidRDefault="00132E1F" w:rsidP="00E33C5F">
      <w:r>
        <w:rPr>
          <w:lang w:val="uk-UA"/>
        </w:rPr>
        <w:t>Так</w:t>
      </w:r>
      <w:r w:rsidR="00DB60EA">
        <w:rPr>
          <w:lang w:val="uk-UA"/>
        </w:rPr>
        <w:t>ож</w:t>
      </w:r>
      <w:r>
        <w:rPr>
          <w:lang w:val="uk-UA"/>
        </w:rPr>
        <w:t xml:space="preserve">, </w:t>
      </w:r>
      <w:r>
        <w:t>професійна діяльність соціального працівника є комплексним поєднанням етичних принципів, особистісних якостей та глибоких професійних знань. Ефективність його роботи визначається здатністю застосовувати теоретичні знання на практиці, дотримуючись принципів гуманізму, конфіденційності та соціальної справедливості</w:t>
      </w:r>
      <w:r w:rsidR="00654478" w:rsidRPr="00654478">
        <w:t xml:space="preserve"> [</w:t>
      </w:r>
      <w:r w:rsidR="00654478">
        <w:fldChar w:fldCharType="begin"/>
      </w:r>
      <w:r w:rsidR="00654478">
        <w:instrText xml:space="preserve"> REF _Ref214484555 \r \h </w:instrText>
      </w:r>
      <w:r w:rsidR="00654478">
        <w:fldChar w:fldCharType="separate"/>
      </w:r>
      <w:r w:rsidR="00654478">
        <w:t>24</w:t>
      </w:r>
      <w:r w:rsidR="00654478">
        <w:fldChar w:fldCharType="end"/>
      </w:r>
      <w:r w:rsidR="00654478" w:rsidRPr="00654478">
        <w:t>]</w:t>
      </w:r>
      <w:r>
        <w:t>. Саме компетентний і морально зрілий соціальний працівник забезпечує гідну підтримку людям похилого віку та сприяє сталому розвитку суспільства.</w:t>
      </w:r>
    </w:p>
    <w:p w14:paraId="1CDEDA68" w14:textId="77777777" w:rsidR="00654478" w:rsidRPr="00C12668" w:rsidRDefault="00654478" w:rsidP="00E33C5F">
      <w:pPr>
        <w:rPr>
          <w:lang w:eastAsia="ru-RU"/>
        </w:rPr>
      </w:pPr>
    </w:p>
    <w:p w14:paraId="2C6D9748" w14:textId="77777777" w:rsidR="00535418" w:rsidRPr="009764E0" w:rsidRDefault="00535418" w:rsidP="00AB353E">
      <w:pPr>
        <w:pStyle w:val="1"/>
      </w:pPr>
      <w:bookmarkStart w:id="10" w:name="_Toc214486586"/>
      <w:r w:rsidRPr="009764E0">
        <w:t>3.</w:t>
      </w:r>
      <w:r>
        <w:t>2</w:t>
      </w:r>
      <w:r w:rsidRPr="009764E0">
        <w:t xml:space="preserve"> </w:t>
      </w:r>
      <w:r>
        <w:t xml:space="preserve">Аналіз </w:t>
      </w:r>
      <w:r w:rsidRPr="009764E0">
        <w:t xml:space="preserve">ефективності комплексного підходу </w:t>
      </w:r>
      <w:r>
        <w:t xml:space="preserve">надання допомоги людям похилого віку в межах проекту </w:t>
      </w:r>
      <w:r w:rsidRPr="009764E0">
        <w:t>HelpAge</w:t>
      </w:r>
      <w:bookmarkEnd w:id="10"/>
    </w:p>
    <w:p w14:paraId="03517449" w14:textId="77777777" w:rsidR="00CE6DA4" w:rsidRDefault="00CE6DA4" w:rsidP="00AB353E">
      <w:pPr>
        <w:pStyle w:val="1"/>
        <w:rPr>
          <w:lang w:val="ru-RU"/>
        </w:rPr>
      </w:pPr>
    </w:p>
    <w:p w14:paraId="66E6C0CD" w14:textId="77777777" w:rsidR="00CE6DA4" w:rsidRDefault="00CE6DA4" w:rsidP="00AB353E">
      <w:pPr>
        <w:pStyle w:val="1"/>
        <w:rPr>
          <w:lang w:val="ru-RU"/>
        </w:rPr>
      </w:pPr>
    </w:p>
    <w:p w14:paraId="3D7F5FBA" w14:textId="77777777" w:rsidR="00195ECA" w:rsidRDefault="00195ECA" w:rsidP="00195ECA">
      <w:pPr>
        <w:rPr>
          <w:lang w:val="uk-UA"/>
        </w:rPr>
      </w:pPr>
      <w:r>
        <w:rPr>
          <w:lang w:val="uk-UA"/>
        </w:rPr>
        <w:t>Наш проект розпочався в вересні 2023 року та тривав до жовтня 2025 року, за цей період було проведені вказані вище роботи. По кожному беенфеціару нами було проведено закриття кейсу з урахуванням особливостей кожної людини. Приклади завершення кейсу представлені в додатку В.</w:t>
      </w:r>
    </w:p>
    <w:p w14:paraId="5A883896" w14:textId="77777777" w:rsidR="00FB484A" w:rsidRDefault="00FB484A" w:rsidP="00FB484A">
      <w:pPr>
        <w:rPr>
          <w:lang w:val="uk-UA"/>
        </w:rPr>
      </w:pPr>
      <w:r w:rsidRPr="00FB484A">
        <w:rPr>
          <w:lang w:val="uk-UA"/>
        </w:rPr>
        <w:t xml:space="preserve">Якісний аналіз результатів роботи, що включав </w:t>
      </w:r>
      <w:r w:rsidRPr="00930D13">
        <w:rPr>
          <w:lang w:val="uk-UA"/>
        </w:rPr>
        <w:t xml:space="preserve">закриття кейсів та </w:t>
      </w:r>
      <w:r w:rsidRPr="00FB484A">
        <w:rPr>
          <w:lang w:val="uk-UA"/>
        </w:rPr>
        <w:t xml:space="preserve">фіксацію спостережень по 16 бенефіціарах, підтверджує багатоаспектну позитивну динаміку, досягнуту завдяки комплексному підходу проєкту </w:t>
      </w:r>
      <w:r>
        <w:t>HelpAge</w:t>
      </w:r>
      <w:r w:rsidRPr="00FB484A">
        <w:rPr>
          <w:lang w:val="uk-UA"/>
        </w:rPr>
        <w:t>.</w:t>
      </w:r>
    </w:p>
    <w:p w14:paraId="36EFC06A" w14:textId="77777777" w:rsidR="00FB484A" w:rsidRPr="00FB484A" w:rsidRDefault="00FB484A" w:rsidP="00FB484A">
      <w:pPr>
        <w:rPr>
          <w:lang w:val="uk-UA"/>
        </w:rPr>
      </w:pPr>
      <w:r>
        <w:rPr>
          <w:lang w:val="uk-UA"/>
        </w:rPr>
        <w:t>Представимо наступні ключові спостереження:</w:t>
      </w:r>
    </w:p>
    <w:p w14:paraId="26B567E5" w14:textId="77777777" w:rsidR="00FB484A" w:rsidRPr="00FB484A" w:rsidRDefault="00FB484A" w:rsidP="00FB484A">
      <w:pPr>
        <w:rPr>
          <w:lang w:val="uk-UA"/>
        </w:rPr>
      </w:pPr>
      <w:r>
        <w:rPr>
          <w:lang w:val="uk-UA"/>
        </w:rPr>
        <w:t xml:space="preserve">1. </w:t>
      </w:r>
      <w:r w:rsidRPr="00FB484A">
        <w:rPr>
          <w:lang w:val="uk-UA"/>
        </w:rPr>
        <w:t xml:space="preserve">Психоемоційний </w:t>
      </w:r>
      <w:r w:rsidR="00B3683A">
        <w:rPr>
          <w:lang w:val="en-US"/>
        </w:rPr>
        <w:t>c</w:t>
      </w:r>
      <w:r w:rsidRPr="00FB484A">
        <w:rPr>
          <w:lang w:val="uk-UA"/>
        </w:rPr>
        <w:t xml:space="preserve">тан та </w:t>
      </w:r>
      <w:r w:rsidR="00B3683A">
        <w:rPr>
          <w:lang w:val="en-US"/>
        </w:rPr>
        <w:t>c</w:t>
      </w:r>
      <w:r w:rsidRPr="00FB484A">
        <w:rPr>
          <w:lang w:val="uk-UA"/>
        </w:rPr>
        <w:t xml:space="preserve">оціальна </w:t>
      </w:r>
      <w:r w:rsidR="00B3683A">
        <w:rPr>
          <w:lang w:val="en-US"/>
        </w:rPr>
        <w:t>c</w:t>
      </w:r>
      <w:r w:rsidRPr="00FB484A">
        <w:rPr>
          <w:lang w:val="uk-UA"/>
        </w:rPr>
        <w:t>фера:</w:t>
      </w:r>
    </w:p>
    <w:p w14:paraId="185F7750" w14:textId="77777777" w:rsidR="00FB484A" w:rsidRDefault="00FB484A" w:rsidP="00FB484A">
      <w:r>
        <w:rPr>
          <w:lang w:val="uk-UA"/>
        </w:rPr>
        <w:t xml:space="preserve">- </w:t>
      </w:r>
      <w:r w:rsidRPr="00FB484A">
        <w:rPr>
          <w:lang w:val="uk-UA"/>
        </w:rPr>
        <w:t>Відзначено значне зниження депресивності та ізоляції. У більшості бенефіціарів покращився настрій, з'явилося бажання до взає</w:t>
      </w:r>
      <w:r>
        <w:t>модії.</w:t>
      </w:r>
    </w:p>
    <w:p w14:paraId="2170F79B" w14:textId="77777777" w:rsidR="00FB484A" w:rsidRDefault="00FB484A" w:rsidP="00FB484A">
      <w:r>
        <w:rPr>
          <w:lang w:val="uk-UA"/>
        </w:rPr>
        <w:t xml:space="preserve">- </w:t>
      </w:r>
      <w:r>
        <w:t>Спостерігалося успішне налагодження соціальних контактів — як з волонтерами/персоналом, так і з оточуючими (сусідами, родичами), що сприяло відчуттю приналежності та підтримки.</w:t>
      </w:r>
    </w:p>
    <w:p w14:paraId="05D7A9FD" w14:textId="77777777" w:rsidR="00FB484A" w:rsidRPr="00FB484A" w:rsidRDefault="00FB484A" w:rsidP="00FB484A">
      <w:pPr>
        <w:rPr>
          <w:lang w:val="uk-UA"/>
        </w:rPr>
      </w:pPr>
      <w:r>
        <w:rPr>
          <w:lang w:val="uk-UA"/>
        </w:rPr>
        <w:t xml:space="preserve">2. </w:t>
      </w:r>
      <w:r>
        <w:t xml:space="preserve">Самостійність та </w:t>
      </w:r>
      <w:r w:rsidR="00B3683A">
        <w:rPr>
          <w:lang w:val="uk-UA"/>
        </w:rPr>
        <w:t>ф</w:t>
      </w:r>
      <w:r>
        <w:t>ункціональність</w:t>
      </w:r>
      <w:r>
        <w:rPr>
          <w:lang w:val="uk-UA"/>
        </w:rPr>
        <w:t>.</w:t>
      </w:r>
    </w:p>
    <w:p w14:paraId="3DA0F69F" w14:textId="77777777" w:rsidR="00FB484A" w:rsidRDefault="00FB484A" w:rsidP="00FB484A">
      <w:r>
        <w:rPr>
          <w:lang w:val="uk-UA"/>
        </w:rPr>
        <w:t xml:space="preserve">- </w:t>
      </w:r>
      <w:r>
        <w:t>Фіксується помітне зростання рівня самостійності у повсякденній діяльності. Навіть у бенефіціарів із поганим здоров'ям (незважаючи на об'єктивні обмеження), спостерігається краща адаптація завдяки активному користуванню допоміжними засобами (палиці, ходунки), наданими в рамках проєкту.</w:t>
      </w:r>
    </w:p>
    <w:p w14:paraId="632215F0" w14:textId="77777777" w:rsidR="00FB484A" w:rsidRPr="00FB484A" w:rsidRDefault="00FB484A" w:rsidP="00FB484A">
      <w:pPr>
        <w:rPr>
          <w:lang w:val="uk-UA"/>
        </w:rPr>
      </w:pPr>
      <w:r>
        <w:rPr>
          <w:lang w:val="uk-UA"/>
        </w:rPr>
        <w:t xml:space="preserve">3. </w:t>
      </w:r>
      <w:r>
        <w:t xml:space="preserve">Покращення </w:t>
      </w:r>
      <w:r w:rsidR="005009C2">
        <w:rPr>
          <w:lang w:val="uk-UA"/>
        </w:rPr>
        <w:t>у</w:t>
      </w:r>
      <w:r>
        <w:t xml:space="preserve">мов </w:t>
      </w:r>
      <w:r w:rsidR="005009C2">
        <w:rPr>
          <w:lang w:val="uk-UA"/>
        </w:rPr>
        <w:t>ж</w:t>
      </w:r>
      <w:r>
        <w:t xml:space="preserve">иття та </w:t>
      </w:r>
      <w:r w:rsidR="005009C2">
        <w:rPr>
          <w:lang w:val="uk-UA"/>
        </w:rPr>
        <w:t>з</w:t>
      </w:r>
      <w:r>
        <w:t>доров'я</w:t>
      </w:r>
      <w:r>
        <w:rPr>
          <w:lang w:val="uk-UA"/>
        </w:rPr>
        <w:t>.</w:t>
      </w:r>
    </w:p>
    <w:p w14:paraId="2DB092C6" w14:textId="77777777" w:rsidR="00FB484A" w:rsidRDefault="00FB484A" w:rsidP="00FB484A">
      <w:pPr>
        <w:rPr>
          <w:lang w:val="uk-UA"/>
        </w:rPr>
      </w:pPr>
      <w:r>
        <w:rPr>
          <w:lang w:val="uk-UA"/>
        </w:rPr>
        <w:t xml:space="preserve">- </w:t>
      </w:r>
      <w:r>
        <w:t>Цільове використання наданої матеріальної допомоги (фінансової та гуманітарної) забезпечило покращення побутових умов.</w:t>
      </w:r>
      <w:r>
        <w:rPr>
          <w:lang w:val="uk-UA"/>
        </w:rPr>
        <w:t xml:space="preserve"> </w:t>
      </w:r>
      <w:r>
        <w:t>Кошти були спрямовані на придбання ліків та необхідного медичного приладдя, що має прямий вплив на якість життя. Додатковою підтримкою стало забезпечення бенефіціарів тонометрами та глюкометрами, що дозволило їм самостійно здійснювати базовий контроль за станом здоров'я та підвищити його стабільність.</w:t>
      </w:r>
    </w:p>
    <w:p w14:paraId="69FB6FB2" w14:textId="77777777" w:rsidR="00FB484A" w:rsidRPr="00FB484A" w:rsidRDefault="00FB484A" w:rsidP="00FB484A">
      <w:pPr>
        <w:rPr>
          <w:lang w:val="uk-UA"/>
        </w:rPr>
      </w:pPr>
      <w:r w:rsidRPr="00FB484A">
        <w:rPr>
          <w:lang w:val="uk-UA"/>
        </w:rPr>
        <w:t>Аналіз закриття кейсів підтверджує, що індивідуалізований комплексний підхід призвів до відчутних, якісних змін, які охопили не лише психологічну, а й побутову, функціональну та соціальну сфери життя людей похилого віку.</w:t>
      </w:r>
    </w:p>
    <w:p w14:paraId="6DF90196" w14:textId="77777777" w:rsidR="007376A0" w:rsidRDefault="00171BA0" w:rsidP="00171BA0">
      <w:pPr>
        <w:rPr>
          <w:lang w:val="uk-UA"/>
        </w:rPr>
      </w:pPr>
      <w:r>
        <w:rPr>
          <w:lang w:val="uk-UA"/>
        </w:rPr>
        <w:t xml:space="preserve">Нам було важливо відслідкувати позитивну тенденцію ефективності комплексного підходу надання допомоги </w:t>
      </w:r>
      <w:r w:rsidR="007376A0" w:rsidRPr="00171BA0">
        <w:rPr>
          <w:lang w:val="uk-UA"/>
        </w:rPr>
        <w:t>людям похилого віку в межах проекту HelpAge</w:t>
      </w:r>
      <w:r>
        <w:rPr>
          <w:lang w:val="uk-UA"/>
        </w:rPr>
        <w:t>.</w:t>
      </w:r>
    </w:p>
    <w:p w14:paraId="04BED65A" w14:textId="77777777" w:rsidR="00171BA0" w:rsidRDefault="00171BA0" w:rsidP="00171BA0">
      <w:pPr>
        <w:ind w:firstLine="851"/>
        <w:rPr>
          <w:lang w:val="uk-UA"/>
        </w:rPr>
      </w:pPr>
      <w:r>
        <w:rPr>
          <w:lang w:val="uk-UA"/>
        </w:rPr>
        <w:t>Тому ми провели після закінчення проекту опитування:</w:t>
      </w:r>
    </w:p>
    <w:p w14:paraId="2831DBBE" w14:textId="77777777" w:rsidR="00171BA0" w:rsidRDefault="007D7FE8" w:rsidP="00171BA0">
      <w:pPr>
        <w:ind w:firstLine="851"/>
        <w:rPr>
          <w:lang w:val="uk-UA"/>
        </w:rPr>
      </w:pPr>
      <w:r>
        <w:rPr>
          <w:lang w:val="uk-UA"/>
        </w:rPr>
        <w:t xml:space="preserve">1. </w:t>
      </w:r>
      <w:r w:rsidR="00171BA0">
        <w:rPr>
          <w:lang w:val="uk-UA"/>
        </w:rPr>
        <w:t xml:space="preserve">Геріатрична шкала </w:t>
      </w:r>
      <w:r w:rsidR="00171BA0">
        <w:rPr>
          <w:rFonts w:cs="Times New Roman"/>
          <w:szCs w:val="28"/>
          <w:lang w:val="uk-UA"/>
        </w:rPr>
        <w:t xml:space="preserve">депресії </w:t>
      </w:r>
      <w:r w:rsidR="00171BA0" w:rsidRPr="0018603C">
        <w:t>GDS</w:t>
      </w:r>
      <w:r w:rsidR="00171BA0">
        <w:rPr>
          <w:lang w:val="uk-UA"/>
        </w:rPr>
        <w:t>.</w:t>
      </w:r>
    </w:p>
    <w:p w14:paraId="1BC7BF79" w14:textId="77777777" w:rsidR="00171BA0" w:rsidRDefault="002C0241" w:rsidP="00171BA0">
      <w:pPr>
        <w:ind w:firstLine="851"/>
        <w:rPr>
          <w:lang w:val="uk-UA"/>
        </w:rPr>
      </w:pPr>
      <w:r>
        <w:rPr>
          <w:lang w:val="uk-UA"/>
        </w:rPr>
        <w:t>Получені дані представимо в таблиці 3.1</w:t>
      </w:r>
    </w:p>
    <w:p w14:paraId="59094851" w14:textId="77777777" w:rsidR="002C0241" w:rsidRDefault="007D7FE8" w:rsidP="007D7FE8">
      <w:pPr>
        <w:ind w:firstLine="851"/>
        <w:jc w:val="right"/>
        <w:rPr>
          <w:lang w:val="uk-UA"/>
        </w:rPr>
      </w:pPr>
      <w:r>
        <w:rPr>
          <w:lang w:val="uk-UA"/>
        </w:rPr>
        <w:t>Таблиця 3.1</w:t>
      </w:r>
    </w:p>
    <w:tbl>
      <w:tblPr>
        <w:tblStyle w:val="ad"/>
        <w:tblpPr w:leftFromText="180" w:rightFromText="180" w:vertAnchor="page" w:horzAnchor="margin" w:tblpY="3810"/>
        <w:tblW w:w="0" w:type="auto"/>
        <w:tblLook w:val="04A0" w:firstRow="1" w:lastRow="0" w:firstColumn="1" w:lastColumn="0" w:noHBand="0" w:noVBand="1"/>
      </w:tblPr>
      <w:tblGrid>
        <w:gridCol w:w="3301"/>
        <w:gridCol w:w="3167"/>
        <w:gridCol w:w="2877"/>
      </w:tblGrid>
      <w:tr w:rsidR="005009C2" w14:paraId="3A2178C1" w14:textId="77777777" w:rsidTr="005009C2">
        <w:tc>
          <w:tcPr>
            <w:tcW w:w="3375" w:type="dxa"/>
            <w:vMerge w:val="restart"/>
            <w:vAlign w:val="center"/>
          </w:tcPr>
          <w:p w14:paraId="54283094" w14:textId="77777777" w:rsidR="005009C2" w:rsidRPr="001C4158" w:rsidRDefault="005009C2" w:rsidP="005009C2">
            <w:pPr>
              <w:ind w:firstLine="0"/>
              <w:jc w:val="center"/>
              <w:rPr>
                <w:lang w:val="uk-UA"/>
              </w:rPr>
            </w:pPr>
            <w:r w:rsidRPr="001C4158">
              <w:rPr>
                <w:lang w:val="uk-UA"/>
              </w:rPr>
              <w:t>Показники</w:t>
            </w:r>
          </w:p>
        </w:tc>
        <w:tc>
          <w:tcPr>
            <w:tcW w:w="6196" w:type="dxa"/>
            <w:gridSpan w:val="2"/>
          </w:tcPr>
          <w:p w14:paraId="24DC7FD9" w14:textId="77777777" w:rsidR="005009C2" w:rsidRPr="001C4158" w:rsidRDefault="005009C2" w:rsidP="005009C2">
            <w:pPr>
              <w:ind w:firstLine="0"/>
              <w:jc w:val="center"/>
              <w:rPr>
                <w:lang w:val="uk-UA"/>
              </w:rPr>
            </w:pPr>
            <w:r w:rsidRPr="001C4158">
              <w:rPr>
                <w:lang w:val="uk-UA"/>
              </w:rPr>
              <w:t>Кількість людей</w:t>
            </w:r>
          </w:p>
        </w:tc>
      </w:tr>
      <w:tr w:rsidR="005009C2" w14:paraId="27974336" w14:textId="77777777" w:rsidTr="005009C2">
        <w:tc>
          <w:tcPr>
            <w:tcW w:w="3375" w:type="dxa"/>
            <w:vMerge/>
          </w:tcPr>
          <w:p w14:paraId="3122648C" w14:textId="77777777" w:rsidR="005009C2" w:rsidRPr="001C4158" w:rsidRDefault="005009C2" w:rsidP="005009C2">
            <w:pPr>
              <w:jc w:val="center"/>
              <w:rPr>
                <w:lang w:val="uk-UA"/>
              </w:rPr>
            </w:pPr>
          </w:p>
        </w:tc>
        <w:tc>
          <w:tcPr>
            <w:tcW w:w="3248" w:type="dxa"/>
          </w:tcPr>
          <w:p w14:paraId="0F781FEF" w14:textId="77777777" w:rsidR="005009C2" w:rsidRPr="001C4158" w:rsidRDefault="005009C2" w:rsidP="005009C2">
            <w:pPr>
              <w:ind w:firstLine="0"/>
              <w:rPr>
                <w:lang w:val="uk-UA"/>
              </w:rPr>
            </w:pPr>
            <w:r w:rsidRPr="001C4158">
              <w:rPr>
                <w:lang w:val="uk-UA"/>
              </w:rPr>
              <w:t>Початок проекту</w:t>
            </w:r>
          </w:p>
        </w:tc>
        <w:tc>
          <w:tcPr>
            <w:tcW w:w="2948" w:type="dxa"/>
          </w:tcPr>
          <w:p w14:paraId="0E6DDBD5" w14:textId="77777777" w:rsidR="005009C2" w:rsidRPr="001C4158" w:rsidRDefault="005009C2" w:rsidP="005009C2">
            <w:pPr>
              <w:ind w:firstLine="0"/>
              <w:rPr>
                <w:lang w:val="uk-UA"/>
              </w:rPr>
            </w:pPr>
            <w:r w:rsidRPr="001C4158">
              <w:rPr>
                <w:lang w:val="uk-UA"/>
              </w:rPr>
              <w:t>Кінець проекту</w:t>
            </w:r>
          </w:p>
        </w:tc>
      </w:tr>
      <w:tr w:rsidR="005009C2" w14:paraId="58295F65" w14:textId="77777777" w:rsidTr="005009C2">
        <w:tc>
          <w:tcPr>
            <w:tcW w:w="3375" w:type="dxa"/>
          </w:tcPr>
          <w:p w14:paraId="70FA375F" w14:textId="77777777" w:rsidR="005009C2" w:rsidRPr="004B2C6A" w:rsidRDefault="005009C2" w:rsidP="005009C2">
            <w:pPr>
              <w:ind w:firstLine="0"/>
              <w:jc w:val="center"/>
              <w:rPr>
                <w:lang w:val="uk-UA"/>
              </w:rPr>
            </w:pPr>
            <w:r>
              <w:rPr>
                <w:lang w:val="uk-UA"/>
              </w:rPr>
              <w:t>Норма (0-9)</w:t>
            </w:r>
          </w:p>
        </w:tc>
        <w:tc>
          <w:tcPr>
            <w:tcW w:w="3248" w:type="dxa"/>
            <w:vAlign w:val="center"/>
          </w:tcPr>
          <w:p w14:paraId="4A2B1FA9" w14:textId="77777777" w:rsidR="005009C2" w:rsidRPr="002E58DE" w:rsidRDefault="005009C2" w:rsidP="005009C2">
            <w:pPr>
              <w:ind w:firstLine="0"/>
              <w:jc w:val="center"/>
              <w:rPr>
                <w:lang w:val="uk-UA"/>
              </w:rPr>
            </w:pPr>
            <w:r>
              <w:rPr>
                <w:lang w:val="uk-UA"/>
              </w:rPr>
              <w:t>3</w:t>
            </w:r>
          </w:p>
        </w:tc>
        <w:tc>
          <w:tcPr>
            <w:tcW w:w="2948" w:type="dxa"/>
          </w:tcPr>
          <w:p w14:paraId="736A82D0" w14:textId="77777777" w:rsidR="005009C2" w:rsidRDefault="005009C2" w:rsidP="005009C2">
            <w:pPr>
              <w:ind w:firstLine="0"/>
              <w:jc w:val="center"/>
              <w:rPr>
                <w:lang w:val="uk-UA"/>
              </w:rPr>
            </w:pPr>
            <w:r>
              <w:rPr>
                <w:lang w:val="uk-UA"/>
              </w:rPr>
              <w:t>9</w:t>
            </w:r>
          </w:p>
        </w:tc>
      </w:tr>
      <w:tr w:rsidR="005009C2" w14:paraId="0FC35DC2" w14:textId="77777777" w:rsidTr="005009C2">
        <w:tc>
          <w:tcPr>
            <w:tcW w:w="3375" w:type="dxa"/>
          </w:tcPr>
          <w:p w14:paraId="463D8D04" w14:textId="77777777" w:rsidR="005009C2" w:rsidRPr="004B2C6A" w:rsidRDefault="005009C2" w:rsidP="005009C2">
            <w:pPr>
              <w:ind w:firstLine="0"/>
              <w:jc w:val="center"/>
              <w:rPr>
                <w:lang w:val="uk-UA"/>
              </w:rPr>
            </w:pPr>
            <w:r>
              <w:rPr>
                <w:lang w:val="uk-UA"/>
              </w:rPr>
              <w:t>Помірна депресія (10-19)</w:t>
            </w:r>
          </w:p>
        </w:tc>
        <w:tc>
          <w:tcPr>
            <w:tcW w:w="3248" w:type="dxa"/>
            <w:vAlign w:val="center"/>
          </w:tcPr>
          <w:p w14:paraId="4257BECD" w14:textId="77777777" w:rsidR="005009C2" w:rsidRPr="002E58DE" w:rsidRDefault="005009C2" w:rsidP="005009C2">
            <w:pPr>
              <w:ind w:firstLine="0"/>
              <w:jc w:val="center"/>
              <w:rPr>
                <w:lang w:val="uk-UA"/>
              </w:rPr>
            </w:pPr>
            <w:r>
              <w:rPr>
                <w:lang w:val="uk-UA"/>
              </w:rPr>
              <w:t>10</w:t>
            </w:r>
          </w:p>
        </w:tc>
        <w:tc>
          <w:tcPr>
            <w:tcW w:w="2948" w:type="dxa"/>
          </w:tcPr>
          <w:p w14:paraId="3B3F8AFA" w14:textId="77777777" w:rsidR="005009C2" w:rsidRDefault="005009C2" w:rsidP="005009C2">
            <w:pPr>
              <w:ind w:firstLine="0"/>
              <w:jc w:val="center"/>
              <w:rPr>
                <w:lang w:val="uk-UA"/>
              </w:rPr>
            </w:pPr>
            <w:r>
              <w:rPr>
                <w:lang w:val="uk-UA"/>
              </w:rPr>
              <w:t>6</w:t>
            </w:r>
          </w:p>
        </w:tc>
      </w:tr>
      <w:tr w:rsidR="005009C2" w14:paraId="6A5C31B8" w14:textId="77777777" w:rsidTr="005009C2">
        <w:tc>
          <w:tcPr>
            <w:tcW w:w="3375" w:type="dxa"/>
          </w:tcPr>
          <w:p w14:paraId="54F09326" w14:textId="77777777" w:rsidR="005009C2" w:rsidRDefault="005009C2" w:rsidP="005009C2">
            <w:pPr>
              <w:ind w:firstLine="0"/>
              <w:jc w:val="center"/>
              <w:rPr>
                <w:lang w:val="uk-UA"/>
              </w:rPr>
            </w:pPr>
            <w:r>
              <w:rPr>
                <w:lang w:val="uk-UA"/>
              </w:rPr>
              <w:t>Важка депресія (20-30)</w:t>
            </w:r>
          </w:p>
        </w:tc>
        <w:tc>
          <w:tcPr>
            <w:tcW w:w="3248" w:type="dxa"/>
            <w:vAlign w:val="center"/>
          </w:tcPr>
          <w:p w14:paraId="2C49F112" w14:textId="77777777" w:rsidR="005009C2" w:rsidRPr="002E58DE" w:rsidRDefault="005009C2" w:rsidP="005009C2">
            <w:pPr>
              <w:ind w:firstLine="0"/>
              <w:jc w:val="center"/>
              <w:rPr>
                <w:lang w:val="uk-UA"/>
              </w:rPr>
            </w:pPr>
            <w:r>
              <w:rPr>
                <w:lang w:val="uk-UA"/>
              </w:rPr>
              <w:t>3</w:t>
            </w:r>
          </w:p>
        </w:tc>
        <w:tc>
          <w:tcPr>
            <w:tcW w:w="2948" w:type="dxa"/>
          </w:tcPr>
          <w:p w14:paraId="2BB21855" w14:textId="77777777" w:rsidR="005009C2" w:rsidRDefault="005009C2" w:rsidP="005009C2">
            <w:pPr>
              <w:ind w:firstLine="0"/>
              <w:jc w:val="center"/>
              <w:rPr>
                <w:lang w:val="uk-UA"/>
              </w:rPr>
            </w:pPr>
            <w:r>
              <w:rPr>
                <w:lang w:val="uk-UA"/>
              </w:rPr>
              <w:t>1</w:t>
            </w:r>
          </w:p>
        </w:tc>
      </w:tr>
    </w:tbl>
    <w:p w14:paraId="6DEC4C90" w14:textId="77777777" w:rsidR="007D7FE8" w:rsidRPr="002F09A5" w:rsidRDefault="007D7FE8" w:rsidP="007D7FE8">
      <w:pPr>
        <w:ind w:firstLine="851"/>
        <w:rPr>
          <w:lang w:val="uk-UA"/>
        </w:rPr>
      </w:pPr>
      <w:r>
        <w:rPr>
          <w:lang w:val="uk-UA"/>
        </w:rPr>
        <w:t xml:space="preserve">Порівняльний аналіз даних по геріатричній шкалі депресії </w:t>
      </w:r>
      <w:r w:rsidRPr="0018603C">
        <w:t>GDS</w:t>
      </w:r>
      <w:r w:rsidR="002F09A5">
        <w:rPr>
          <w:lang w:val="uk-UA"/>
        </w:rPr>
        <w:t xml:space="preserve"> у бенефеціарів</w:t>
      </w:r>
    </w:p>
    <w:p w14:paraId="1D421FA9" w14:textId="77777777" w:rsidR="005009C2" w:rsidRDefault="005009C2" w:rsidP="00195ECA">
      <w:pPr>
        <w:rPr>
          <w:lang w:val="uk-UA"/>
        </w:rPr>
      </w:pPr>
    </w:p>
    <w:p w14:paraId="0CC546E0" w14:textId="77777777" w:rsidR="00B641BA" w:rsidRPr="00C12668" w:rsidRDefault="00B641BA" w:rsidP="00195ECA"/>
    <w:p w14:paraId="073CC6DC" w14:textId="77777777" w:rsidR="00195ECA" w:rsidRPr="00492288" w:rsidRDefault="00492288" w:rsidP="00195ECA">
      <w:pPr>
        <w:rPr>
          <w:lang w:val="uk-UA"/>
        </w:rPr>
      </w:pPr>
      <w:r w:rsidRPr="00492288">
        <w:rPr>
          <w:lang w:val="uk-UA"/>
        </w:rPr>
        <w:t>Порівняльний аналіз за Гериатричною шкалою депресії (</w:t>
      </w:r>
      <w:r w:rsidRPr="00B641BA">
        <w:rPr>
          <w:lang w:val="en-US"/>
        </w:rPr>
        <w:t>GDS</w:t>
      </w:r>
      <w:r w:rsidRPr="00492288">
        <w:rPr>
          <w:lang w:val="uk-UA"/>
        </w:rPr>
        <w:t>) до та після проєкту показав статистично значущу позитивну динаміку, що підтверджує ефективність комплексного підходу.</w:t>
      </w:r>
    </w:p>
    <w:p w14:paraId="41A5A456" w14:textId="77777777" w:rsidR="00736635" w:rsidRDefault="00001710" w:rsidP="00736635">
      <w:r>
        <w:rPr>
          <w:lang w:val="uk-UA"/>
        </w:rPr>
        <w:t xml:space="preserve">- </w:t>
      </w:r>
      <w:r w:rsidR="00736635">
        <w:t xml:space="preserve">Кількість бенефіціарів у межах </w:t>
      </w:r>
      <w:r w:rsidR="00736635" w:rsidRPr="00736635">
        <w:t>психологічної норми зросла втричі (</w:t>
      </w:r>
      <w:r w:rsidR="00736635">
        <w:t>з</w:t>
      </w:r>
      <w:r w:rsidR="00736635" w:rsidRPr="00736635">
        <w:t xml:space="preserve"> 3</w:t>
      </w:r>
      <w:r w:rsidR="00736635">
        <w:t xml:space="preserve"> до 9 осіб), охопивши </w:t>
      </w:r>
      <w:r w:rsidR="00736635" w:rsidRPr="00736635">
        <w:t>більше половини</w:t>
      </w:r>
      <w:r w:rsidR="00736635">
        <w:t xml:space="preserve"> вибірки.</w:t>
      </w:r>
    </w:p>
    <w:p w14:paraId="0A9E5CD9" w14:textId="77777777" w:rsidR="00736635" w:rsidRDefault="00001710" w:rsidP="00736635">
      <w:r>
        <w:rPr>
          <w:b/>
          <w:bCs/>
          <w:lang w:val="uk-UA"/>
        </w:rPr>
        <w:t>-</w:t>
      </w:r>
      <w:r w:rsidR="00736635">
        <w:t xml:space="preserve"> Загальна кількість осіб з ознаками депресії знизилася з 13 до 7. Зокрема, </w:t>
      </w:r>
      <w:r w:rsidR="00736635" w:rsidRPr="00001710">
        <w:t>група важкої депресії скоротилася у три рази (з</w:t>
      </w:r>
      <w:r w:rsidR="00736635">
        <w:t xml:space="preserve"> 3 до 1 особи).</w:t>
      </w:r>
    </w:p>
    <w:p w14:paraId="785CAFFE" w14:textId="77777777" w:rsidR="00001710" w:rsidRPr="00D05021" w:rsidRDefault="00B14E77" w:rsidP="00736635">
      <w:pPr>
        <w:rPr>
          <w:bCs/>
        </w:rPr>
      </w:pPr>
      <w:r w:rsidRPr="00B14E77">
        <w:rPr>
          <w:bCs/>
          <w:lang w:val="uk-UA"/>
        </w:rPr>
        <w:t xml:space="preserve">Для отримання ефективності значущості порахуємо критерій </w:t>
      </w:r>
      <w:r w:rsidR="00E51935">
        <w:rPr>
          <w:bCs/>
          <w:lang w:val="en-US"/>
        </w:rPr>
        <w:t>t</w:t>
      </w:r>
      <w:r w:rsidR="00E51935" w:rsidRPr="00E51935">
        <w:rPr>
          <w:bCs/>
        </w:rPr>
        <w:t>-</w:t>
      </w:r>
      <w:r w:rsidR="00E51935">
        <w:rPr>
          <w:bCs/>
          <w:lang w:val="en-US"/>
        </w:rPr>
        <w:t>C</w:t>
      </w:r>
      <w:r w:rsidRPr="00B14E77">
        <w:rPr>
          <w:bCs/>
          <w:lang w:val="uk-UA"/>
        </w:rPr>
        <w:t>тьюдента, отримані дані приведемо в таблиці 3.4</w:t>
      </w:r>
    </w:p>
    <w:p w14:paraId="16D8A833" w14:textId="77777777" w:rsidR="00E51935" w:rsidRDefault="00E51935" w:rsidP="00E51935">
      <w:pPr>
        <w:jc w:val="right"/>
        <w:rPr>
          <w:bCs/>
          <w:lang w:val="uk-UA"/>
        </w:rPr>
      </w:pPr>
      <w:r>
        <w:rPr>
          <w:bCs/>
          <w:lang w:val="uk-UA"/>
        </w:rPr>
        <w:t>Таблиця 3.4</w:t>
      </w:r>
    </w:p>
    <w:p w14:paraId="10B968FF" w14:textId="77777777" w:rsidR="00E51935" w:rsidRPr="00E51935" w:rsidRDefault="00B72929" w:rsidP="00E51935">
      <w:pPr>
        <w:rPr>
          <w:bCs/>
          <w:lang w:val="uk-UA"/>
        </w:rPr>
      </w:pPr>
      <w:r>
        <w:rPr>
          <w:bCs/>
          <w:lang w:val="uk-UA"/>
        </w:rPr>
        <w:t>К</w:t>
      </w:r>
      <w:r w:rsidR="00E51935" w:rsidRPr="00B14E77">
        <w:rPr>
          <w:bCs/>
          <w:lang w:val="uk-UA"/>
        </w:rPr>
        <w:t xml:space="preserve">ритерій </w:t>
      </w:r>
      <w:r w:rsidR="00E51935">
        <w:rPr>
          <w:bCs/>
          <w:lang w:val="en-US"/>
        </w:rPr>
        <w:t>t</w:t>
      </w:r>
      <w:r w:rsidR="00E51935" w:rsidRPr="00E51935">
        <w:rPr>
          <w:bCs/>
        </w:rPr>
        <w:t>-</w:t>
      </w:r>
      <w:r w:rsidR="00E51935">
        <w:rPr>
          <w:bCs/>
          <w:lang w:val="en-US"/>
        </w:rPr>
        <w:t>C</w:t>
      </w:r>
      <w:r w:rsidR="00E51935" w:rsidRPr="00B14E77">
        <w:rPr>
          <w:bCs/>
          <w:lang w:val="uk-UA"/>
        </w:rPr>
        <w:t>тьюдента</w:t>
      </w:r>
      <w:r>
        <w:rPr>
          <w:bCs/>
          <w:lang w:val="uk-UA"/>
        </w:rPr>
        <w:t xml:space="preserve"> </w:t>
      </w:r>
      <w:r w:rsidRPr="00492288">
        <w:rPr>
          <w:lang w:val="uk-UA"/>
        </w:rPr>
        <w:t>за Гериатричною шкалою депресії (</w:t>
      </w:r>
      <w:r>
        <w:t>GDS</w:t>
      </w:r>
      <w:r w:rsidRPr="00492288">
        <w:rPr>
          <w:lang w:val="uk-UA"/>
        </w:rPr>
        <w:t>)</w:t>
      </w:r>
    </w:p>
    <w:tbl>
      <w:tblPr>
        <w:tblStyle w:val="ad"/>
        <w:tblpPr w:leftFromText="180" w:rightFromText="180" w:vertAnchor="text" w:horzAnchor="page" w:tblpX="2228" w:tblpY="33"/>
        <w:tblW w:w="0" w:type="auto"/>
        <w:tblLook w:val="04A0" w:firstRow="1" w:lastRow="0" w:firstColumn="1" w:lastColumn="0" w:noHBand="0" w:noVBand="1"/>
      </w:tblPr>
      <w:tblGrid>
        <w:gridCol w:w="2376"/>
        <w:gridCol w:w="2694"/>
        <w:gridCol w:w="3969"/>
      </w:tblGrid>
      <w:tr w:rsidR="00E51935" w14:paraId="11510ACC" w14:textId="77777777" w:rsidTr="00E51935">
        <w:tc>
          <w:tcPr>
            <w:tcW w:w="2376" w:type="dxa"/>
          </w:tcPr>
          <w:p w14:paraId="33FDC884" w14:textId="77777777" w:rsidR="00E51935" w:rsidRPr="00E51935" w:rsidRDefault="00E51935" w:rsidP="00E51935">
            <w:pPr>
              <w:ind w:firstLine="0"/>
              <w:rPr>
                <w:bCs/>
                <w:lang w:val="uk-UA"/>
              </w:rPr>
            </w:pPr>
            <w:r>
              <w:rPr>
                <w:bCs/>
                <w:lang w:val="uk-UA"/>
              </w:rPr>
              <w:t>Показники</w:t>
            </w:r>
          </w:p>
        </w:tc>
        <w:tc>
          <w:tcPr>
            <w:tcW w:w="2694" w:type="dxa"/>
          </w:tcPr>
          <w:p w14:paraId="2A024D8A" w14:textId="77777777" w:rsidR="00E51935" w:rsidRDefault="00E51935" w:rsidP="00E51935">
            <w:pPr>
              <w:ind w:firstLine="0"/>
              <w:rPr>
                <w:bCs/>
                <w:lang w:val="uk-UA"/>
              </w:rPr>
            </w:pPr>
            <w:r>
              <w:rPr>
                <w:bCs/>
                <w:lang w:val="uk-UA"/>
              </w:rPr>
              <w:t>Значення</w:t>
            </w:r>
          </w:p>
        </w:tc>
        <w:tc>
          <w:tcPr>
            <w:tcW w:w="3969" w:type="dxa"/>
          </w:tcPr>
          <w:p w14:paraId="35657BF4" w14:textId="77777777" w:rsidR="00E51935" w:rsidRDefault="00E51935" w:rsidP="00E51935">
            <w:pPr>
              <w:ind w:firstLine="0"/>
              <w:rPr>
                <w:bCs/>
                <w:lang w:val="uk-UA"/>
              </w:rPr>
            </w:pPr>
            <w:r>
              <w:rPr>
                <w:bCs/>
                <w:lang w:val="uk-UA"/>
              </w:rPr>
              <w:t>Пояснення</w:t>
            </w:r>
          </w:p>
        </w:tc>
      </w:tr>
      <w:tr w:rsidR="00E51935" w14:paraId="468894AA" w14:textId="77777777" w:rsidTr="00E51935">
        <w:tc>
          <w:tcPr>
            <w:tcW w:w="2376" w:type="dxa"/>
          </w:tcPr>
          <w:p w14:paraId="6D17EEB3" w14:textId="77777777" w:rsidR="00E51935" w:rsidRPr="00B72929" w:rsidRDefault="00B72929" w:rsidP="00E51935">
            <w:pPr>
              <w:ind w:firstLine="0"/>
              <w:rPr>
                <w:bCs/>
                <w:lang w:val="uk-UA"/>
              </w:rPr>
            </w:pPr>
            <w:r>
              <w:rPr>
                <w:bCs/>
                <w:lang w:val="uk-UA"/>
              </w:rPr>
              <w:t xml:space="preserve">Сер бал </w:t>
            </w:r>
            <w:r>
              <w:rPr>
                <w:bCs/>
                <w:lang w:val="en-US"/>
              </w:rPr>
              <w:t xml:space="preserve">GDS </w:t>
            </w:r>
            <w:r>
              <w:rPr>
                <w:bCs/>
                <w:lang w:val="uk-UA"/>
              </w:rPr>
              <w:t xml:space="preserve"> до</w:t>
            </w:r>
          </w:p>
        </w:tc>
        <w:tc>
          <w:tcPr>
            <w:tcW w:w="2694" w:type="dxa"/>
          </w:tcPr>
          <w:p w14:paraId="4A2D4AE1" w14:textId="77777777" w:rsidR="00E51935" w:rsidRDefault="00B72929" w:rsidP="00E51935">
            <w:pPr>
              <w:ind w:firstLine="0"/>
              <w:rPr>
                <w:bCs/>
                <w:lang w:val="uk-UA"/>
              </w:rPr>
            </w:pPr>
            <w:r>
              <w:rPr>
                <w:bCs/>
                <w:lang w:val="uk-UA"/>
              </w:rPr>
              <w:t>16,5</w:t>
            </w:r>
          </w:p>
        </w:tc>
        <w:tc>
          <w:tcPr>
            <w:tcW w:w="3969" w:type="dxa"/>
          </w:tcPr>
          <w:p w14:paraId="469E6B56" w14:textId="77777777" w:rsidR="00E51935" w:rsidRDefault="00B72929" w:rsidP="00E51935">
            <w:pPr>
              <w:ind w:firstLine="0"/>
              <w:rPr>
                <w:bCs/>
                <w:lang w:val="uk-UA"/>
              </w:rPr>
            </w:pPr>
            <w:r>
              <w:rPr>
                <w:bCs/>
                <w:lang w:val="uk-UA"/>
              </w:rPr>
              <w:t>Середній рівень депресії на початок проєкту</w:t>
            </w:r>
          </w:p>
        </w:tc>
      </w:tr>
      <w:tr w:rsidR="0064146B" w14:paraId="2194F0C7" w14:textId="77777777" w:rsidTr="00E51935">
        <w:tc>
          <w:tcPr>
            <w:tcW w:w="2376" w:type="dxa"/>
          </w:tcPr>
          <w:p w14:paraId="00BC101C" w14:textId="77777777" w:rsidR="0064146B" w:rsidRPr="00B72929" w:rsidRDefault="0064146B" w:rsidP="0064146B">
            <w:pPr>
              <w:ind w:firstLine="0"/>
              <w:rPr>
                <w:bCs/>
                <w:lang w:val="uk-UA"/>
              </w:rPr>
            </w:pPr>
            <w:r>
              <w:rPr>
                <w:bCs/>
                <w:lang w:val="uk-UA"/>
              </w:rPr>
              <w:t xml:space="preserve">Сер бал </w:t>
            </w:r>
            <w:r>
              <w:rPr>
                <w:bCs/>
                <w:lang w:val="en-US"/>
              </w:rPr>
              <w:t xml:space="preserve">GDS </w:t>
            </w:r>
            <w:r>
              <w:rPr>
                <w:bCs/>
                <w:lang w:val="uk-UA"/>
              </w:rPr>
              <w:t>після</w:t>
            </w:r>
          </w:p>
        </w:tc>
        <w:tc>
          <w:tcPr>
            <w:tcW w:w="2694" w:type="dxa"/>
          </w:tcPr>
          <w:p w14:paraId="49C2A730" w14:textId="77777777" w:rsidR="0064146B" w:rsidRDefault="0064146B" w:rsidP="0064146B">
            <w:pPr>
              <w:ind w:firstLine="0"/>
              <w:rPr>
                <w:bCs/>
                <w:lang w:val="uk-UA"/>
              </w:rPr>
            </w:pPr>
            <w:r>
              <w:rPr>
                <w:bCs/>
                <w:lang w:val="uk-UA"/>
              </w:rPr>
              <w:t>10,1</w:t>
            </w:r>
          </w:p>
        </w:tc>
        <w:tc>
          <w:tcPr>
            <w:tcW w:w="3969" w:type="dxa"/>
          </w:tcPr>
          <w:p w14:paraId="4B94ABF0" w14:textId="77777777" w:rsidR="0064146B" w:rsidRDefault="0064146B" w:rsidP="0064146B">
            <w:pPr>
              <w:ind w:firstLine="0"/>
              <w:rPr>
                <w:bCs/>
                <w:lang w:val="uk-UA"/>
              </w:rPr>
            </w:pPr>
            <w:r>
              <w:rPr>
                <w:bCs/>
                <w:lang w:val="uk-UA"/>
              </w:rPr>
              <w:t>Середній рівень депресії на кінець проєкту</w:t>
            </w:r>
          </w:p>
        </w:tc>
      </w:tr>
      <w:tr w:rsidR="0064146B" w14:paraId="66277F1A" w14:textId="77777777" w:rsidTr="00E51935">
        <w:tc>
          <w:tcPr>
            <w:tcW w:w="2376" w:type="dxa"/>
          </w:tcPr>
          <w:p w14:paraId="69E5CCEB" w14:textId="77777777" w:rsidR="0064146B" w:rsidRDefault="0064146B" w:rsidP="0064146B">
            <w:pPr>
              <w:ind w:firstLine="0"/>
              <w:rPr>
                <w:bCs/>
                <w:lang w:val="uk-UA"/>
              </w:rPr>
            </w:pPr>
            <w:r>
              <w:rPr>
                <w:bCs/>
                <w:lang w:val="uk-UA"/>
              </w:rPr>
              <w:t>Різниця середніх</w:t>
            </w:r>
          </w:p>
        </w:tc>
        <w:tc>
          <w:tcPr>
            <w:tcW w:w="2694" w:type="dxa"/>
          </w:tcPr>
          <w:p w14:paraId="2FF35047" w14:textId="77777777" w:rsidR="0064146B" w:rsidRDefault="004E5AAF" w:rsidP="0064146B">
            <w:pPr>
              <w:ind w:firstLine="0"/>
              <w:rPr>
                <w:bCs/>
                <w:lang w:val="uk-UA"/>
              </w:rPr>
            </w:pPr>
            <w:r>
              <w:rPr>
                <w:bCs/>
                <w:lang w:val="uk-UA"/>
              </w:rPr>
              <w:t>6,4</w:t>
            </w:r>
          </w:p>
        </w:tc>
        <w:tc>
          <w:tcPr>
            <w:tcW w:w="3969" w:type="dxa"/>
          </w:tcPr>
          <w:p w14:paraId="245B85C4" w14:textId="77777777" w:rsidR="0064146B" w:rsidRDefault="004E5AAF" w:rsidP="0064146B">
            <w:pPr>
              <w:ind w:firstLine="0"/>
              <w:rPr>
                <w:bCs/>
                <w:lang w:val="uk-UA"/>
              </w:rPr>
            </w:pPr>
            <w:r>
              <w:rPr>
                <w:bCs/>
                <w:lang w:val="uk-UA"/>
              </w:rPr>
              <w:t>Позитивна зміна у бік норми</w:t>
            </w:r>
          </w:p>
        </w:tc>
      </w:tr>
      <w:tr w:rsidR="004E5AAF" w14:paraId="764B9ACD" w14:textId="77777777" w:rsidTr="00E51935">
        <w:tc>
          <w:tcPr>
            <w:tcW w:w="2376" w:type="dxa"/>
          </w:tcPr>
          <w:p w14:paraId="1443EC8D" w14:textId="77777777" w:rsidR="004E5AAF" w:rsidRDefault="00B82380" w:rsidP="0064146B">
            <w:pPr>
              <w:ind w:firstLine="0"/>
              <w:rPr>
                <w:bCs/>
                <w:lang w:val="uk-UA"/>
              </w:rPr>
            </w:pPr>
            <w:r>
              <w:rPr>
                <w:bCs/>
                <w:lang w:val="uk-UA"/>
              </w:rPr>
              <w:t>Ступені свободи</w:t>
            </w:r>
          </w:p>
        </w:tc>
        <w:tc>
          <w:tcPr>
            <w:tcW w:w="2694" w:type="dxa"/>
          </w:tcPr>
          <w:p w14:paraId="0CD6AA7A" w14:textId="77777777" w:rsidR="004E5AAF" w:rsidRDefault="00B82380" w:rsidP="0064146B">
            <w:pPr>
              <w:ind w:firstLine="0"/>
              <w:rPr>
                <w:bCs/>
                <w:lang w:val="uk-UA"/>
              </w:rPr>
            </w:pPr>
            <w:r>
              <w:rPr>
                <w:bCs/>
                <w:lang w:val="uk-UA"/>
              </w:rPr>
              <w:t>15</w:t>
            </w:r>
          </w:p>
        </w:tc>
        <w:tc>
          <w:tcPr>
            <w:tcW w:w="3969" w:type="dxa"/>
          </w:tcPr>
          <w:p w14:paraId="2256C837" w14:textId="77777777" w:rsidR="004E5AAF" w:rsidRPr="00B82380" w:rsidRDefault="00B82380" w:rsidP="0064146B">
            <w:pPr>
              <w:ind w:firstLine="0"/>
              <w:rPr>
                <w:bCs/>
                <w:lang w:val="en-US"/>
              </w:rPr>
            </w:pPr>
            <w:r>
              <w:rPr>
                <w:bCs/>
                <w:lang w:val="en-US"/>
              </w:rPr>
              <w:t>N=16-1=15</w:t>
            </w:r>
          </w:p>
        </w:tc>
      </w:tr>
      <w:tr w:rsidR="004E5AAF" w14:paraId="7739CEDB" w14:textId="77777777" w:rsidTr="00E51935">
        <w:tc>
          <w:tcPr>
            <w:tcW w:w="2376" w:type="dxa"/>
          </w:tcPr>
          <w:p w14:paraId="4D7EACD9" w14:textId="77777777" w:rsidR="004E5AAF" w:rsidRPr="00B82380" w:rsidRDefault="00B82380" w:rsidP="0064146B">
            <w:pPr>
              <w:ind w:firstLine="0"/>
              <w:rPr>
                <w:bCs/>
                <w:lang w:val="uk-UA"/>
              </w:rPr>
            </w:pPr>
            <w:r>
              <w:rPr>
                <w:bCs/>
                <w:lang w:val="en-US"/>
              </w:rPr>
              <w:t>t-c</w:t>
            </w:r>
            <w:r>
              <w:rPr>
                <w:bCs/>
                <w:lang w:val="uk-UA"/>
              </w:rPr>
              <w:t>татистика</w:t>
            </w:r>
          </w:p>
        </w:tc>
        <w:tc>
          <w:tcPr>
            <w:tcW w:w="2694" w:type="dxa"/>
          </w:tcPr>
          <w:p w14:paraId="0FB9DCC6" w14:textId="77777777" w:rsidR="004E5AAF" w:rsidRDefault="00B82380" w:rsidP="0064146B">
            <w:pPr>
              <w:ind w:firstLine="0"/>
              <w:rPr>
                <w:bCs/>
                <w:lang w:val="uk-UA"/>
              </w:rPr>
            </w:pPr>
            <w:r>
              <w:rPr>
                <w:bCs/>
                <w:lang w:val="uk-UA"/>
              </w:rPr>
              <w:t>3,82</w:t>
            </w:r>
          </w:p>
        </w:tc>
        <w:tc>
          <w:tcPr>
            <w:tcW w:w="3969" w:type="dxa"/>
          </w:tcPr>
          <w:p w14:paraId="68574688" w14:textId="77777777" w:rsidR="004E5AAF" w:rsidRDefault="00B82380" w:rsidP="0064146B">
            <w:pPr>
              <w:ind w:firstLine="0"/>
              <w:rPr>
                <w:bCs/>
                <w:lang w:val="uk-UA"/>
              </w:rPr>
            </w:pPr>
            <w:r>
              <w:rPr>
                <w:bCs/>
                <w:lang w:val="uk-UA"/>
              </w:rPr>
              <w:t>Обчислене знчення тесту</w:t>
            </w:r>
          </w:p>
        </w:tc>
      </w:tr>
      <w:tr w:rsidR="00B82380" w14:paraId="5849073D" w14:textId="77777777" w:rsidTr="00E51935">
        <w:tc>
          <w:tcPr>
            <w:tcW w:w="2376" w:type="dxa"/>
          </w:tcPr>
          <w:p w14:paraId="7FC1A6A2" w14:textId="77777777" w:rsidR="00B82380" w:rsidRDefault="00881902" w:rsidP="0064146B">
            <w:pPr>
              <w:ind w:firstLine="0"/>
              <w:rPr>
                <w:bCs/>
                <w:lang w:val="uk-UA"/>
              </w:rPr>
            </w:pPr>
            <w:r>
              <w:rPr>
                <w:bCs/>
                <w:lang w:val="uk-UA"/>
              </w:rPr>
              <w:t>Рівень значущості</w:t>
            </w:r>
          </w:p>
        </w:tc>
        <w:tc>
          <w:tcPr>
            <w:tcW w:w="2694" w:type="dxa"/>
          </w:tcPr>
          <w:p w14:paraId="43229774" w14:textId="77777777" w:rsidR="00B82380" w:rsidRPr="00881902" w:rsidRDefault="00881902" w:rsidP="0064146B">
            <w:pPr>
              <w:ind w:firstLine="0"/>
              <w:rPr>
                <w:bCs/>
                <w:lang w:val="en-US"/>
              </w:rPr>
            </w:pPr>
            <w:r>
              <w:rPr>
                <w:bCs/>
                <w:lang w:val="en-US"/>
              </w:rPr>
              <w:t>P=0.0016</w:t>
            </w:r>
          </w:p>
        </w:tc>
        <w:tc>
          <w:tcPr>
            <w:tcW w:w="3969" w:type="dxa"/>
          </w:tcPr>
          <w:p w14:paraId="211907B2" w14:textId="77777777" w:rsidR="00B82380" w:rsidRPr="00881902" w:rsidRDefault="00881902" w:rsidP="0064146B">
            <w:pPr>
              <w:ind w:firstLine="0"/>
              <w:rPr>
                <w:bCs/>
                <w:lang w:val="uk-UA"/>
              </w:rPr>
            </w:pPr>
            <w:r>
              <w:rPr>
                <w:bCs/>
                <w:lang w:val="uk-UA"/>
              </w:rPr>
              <w:t>Головний показник, якщо він менше 0,05, то зміни можна вважати суттєвими та підтвердженими</w:t>
            </w:r>
          </w:p>
        </w:tc>
      </w:tr>
    </w:tbl>
    <w:p w14:paraId="04A78542" w14:textId="77777777" w:rsidR="00B14E77" w:rsidRDefault="00B14E77" w:rsidP="00736635">
      <w:pPr>
        <w:rPr>
          <w:b/>
          <w:bCs/>
          <w:lang w:val="uk-UA"/>
        </w:rPr>
      </w:pPr>
    </w:p>
    <w:p w14:paraId="29AFDD24" w14:textId="77777777" w:rsidR="00B641BA" w:rsidRPr="00B641BA" w:rsidRDefault="00741A56" w:rsidP="00B641BA">
      <w:pPr>
        <w:ind w:firstLine="851"/>
        <w:rPr>
          <w:lang w:val="uk-UA"/>
        </w:rPr>
      </w:pPr>
      <w:r>
        <w:rPr>
          <w:lang w:val="uk-UA" w:eastAsia="ru-RU"/>
        </w:rPr>
        <w:t xml:space="preserve">Висновок: </w:t>
      </w:r>
      <w:r w:rsidRPr="00741A56">
        <w:rPr>
          <w:lang w:eastAsia="ru-RU"/>
        </w:rPr>
        <w:t xml:space="preserve">Оскільки отримане значення </w:t>
      </w:r>
      <w:r w:rsidRPr="00741A56">
        <w:rPr>
          <w:i/>
          <w:lang w:eastAsia="ru-RU"/>
        </w:rPr>
        <w:t>p</w:t>
      </w:r>
      <w:r w:rsidRPr="00741A56">
        <w:rPr>
          <w:lang w:eastAsia="ru-RU"/>
        </w:rPr>
        <w:t xml:space="preserve"> значно менше за критичний рівень </w:t>
      </w:r>
      <w:r w:rsidRPr="00D6522F">
        <w:rPr>
          <w:i/>
          <w:lang w:eastAsia="ru-RU"/>
        </w:rPr>
        <w:t>p = 0.05</w:t>
      </w:r>
      <w:r w:rsidRPr="00741A56">
        <w:rPr>
          <w:lang w:eastAsia="ru-RU"/>
        </w:rPr>
        <w:t>, нульова гіпотеза про відсутність змін відхиляється. Це доводить, що комплексний підхід до надання допомоги людям похилого віку є статистично значущим та ефективним інструментом для покращення їхнього психологічного благополуччя.</w:t>
      </w:r>
      <w:r w:rsidR="00B641BA" w:rsidRPr="00B641BA">
        <w:rPr>
          <w:lang w:eastAsia="ru-RU"/>
        </w:rPr>
        <w:t xml:space="preserve"> </w:t>
      </w:r>
      <w:r w:rsidR="00B641BA">
        <w:rPr>
          <w:lang w:val="uk-UA"/>
        </w:rPr>
        <w:t xml:space="preserve">Порівняльний аналіз даних по </w:t>
      </w:r>
      <w:r w:rsidR="00B641BA" w:rsidRPr="00C4247E">
        <w:rPr>
          <w:lang w:val="uk-UA"/>
        </w:rPr>
        <w:t>Індекс</w:t>
      </w:r>
      <w:r w:rsidR="00B641BA">
        <w:rPr>
          <w:lang w:val="uk-UA"/>
        </w:rPr>
        <w:t>у</w:t>
      </w:r>
      <w:r w:rsidR="00B641BA" w:rsidRPr="00C4247E">
        <w:rPr>
          <w:lang w:val="uk-UA"/>
        </w:rPr>
        <w:t xml:space="preserve"> життєвої задоволеності (</w:t>
      </w:r>
      <w:r w:rsidR="00B641BA">
        <w:t>LSIA</w:t>
      </w:r>
      <w:r w:rsidR="00B641BA" w:rsidRPr="00C4247E">
        <w:rPr>
          <w:lang w:val="uk-UA"/>
        </w:rPr>
        <w:t>)</w:t>
      </w:r>
      <w:r w:rsidR="00B641BA">
        <w:rPr>
          <w:lang w:val="uk-UA"/>
        </w:rPr>
        <w:t xml:space="preserve"> серед бенефеціарів</w:t>
      </w:r>
      <w:r w:rsidR="00B641BA" w:rsidRPr="00B641BA">
        <w:t xml:space="preserve"> </w:t>
      </w:r>
      <w:r w:rsidR="00B641BA">
        <w:rPr>
          <w:lang w:val="uk-UA"/>
        </w:rPr>
        <w:t>представимо в таблиці 3.5</w:t>
      </w:r>
    </w:p>
    <w:p w14:paraId="5AC36F57" w14:textId="77777777" w:rsidR="00B14E77" w:rsidRPr="00741A56" w:rsidRDefault="00B14E77" w:rsidP="00736635">
      <w:pPr>
        <w:rPr>
          <w:b/>
          <w:bCs/>
        </w:rPr>
      </w:pPr>
    </w:p>
    <w:p w14:paraId="16933E77" w14:textId="77777777" w:rsidR="00B14E77" w:rsidRPr="007D7FE8" w:rsidRDefault="007D7FE8" w:rsidP="007D7FE8">
      <w:pPr>
        <w:jc w:val="right"/>
        <w:rPr>
          <w:bCs/>
          <w:lang w:val="uk-UA"/>
        </w:rPr>
      </w:pPr>
      <w:r w:rsidRPr="007D7FE8">
        <w:rPr>
          <w:bCs/>
          <w:lang w:val="uk-UA"/>
        </w:rPr>
        <w:t>Таблиця 3.5</w:t>
      </w:r>
    </w:p>
    <w:p w14:paraId="29D01740" w14:textId="77777777" w:rsidR="007D7FE8" w:rsidRDefault="00073F86" w:rsidP="007D7FE8">
      <w:pPr>
        <w:ind w:firstLine="851"/>
        <w:rPr>
          <w:lang w:val="uk-UA"/>
        </w:rPr>
      </w:pPr>
      <w:r>
        <w:rPr>
          <w:lang w:val="uk-UA"/>
        </w:rPr>
        <w:t xml:space="preserve">Порівняльний аналіз даних </w:t>
      </w:r>
      <w:r w:rsidR="007D7FE8">
        <w:rPr>
          <w:lang w:val="uk-UA"/>
        </w:rPr>
        <w:t xml:space="preserve">по </w:t>
      </w:r>
      <w:r w:rsidR="007D7FE8" w:rsidRPr="00C4247E">
        <w:rPr>
          <w:lang w:val="uk-UA"/>
        </w:rPr>
        <w:t>Індекс</w:t>
      </w:r>
      <w:r w:rsidR="007D7FE8">
        <w:rPr>
          <w:lang w:val="uk-UA"/>
        </w:rPr>
        <w:t>у</w:t>
      </w:r>
      <w:r w:rsidR="007D7FE8" w:rsidRPr="00C4247E">
        <w:rPr>
          <w:lang w:val="uk-UA"/>
        </w:rPr>
        <w:t xml:space="preserve"> життєвої задоволеності (</w:t>
      </w:r>
      <w:r w:rsidR="007D7FE8">
        <w:t>LSIA</w:t>
      </w:r>
      <w:r w:rsidR="007D7FE8" w:rsidRPr="00C4247E">
        <w:rPr>
          <w:lang w:val="uk-UA"/>
        </w:rPr>
        <w:t>)</w:t>
      </w:r>
      <w:r>
        <w:rPr>
          <w:lang w:val="uk-UA"/>
        </w:rPr>
        <w:t xml:space="preserve"> серед бенефеціарів</w:t>
      </w:r>
    </w:p>
    <w:p w14:paraId="2F18B8AF" w14:textId="77777777" w:rsidR="00073F86" w:rsidRDefault="00073F86" w:rsidP="007D7FE8">
      <w:pPr>
        <w:ind w:firstLine="851"/>
        <w:rPr>
          <w:lang w:val="uk-UA"/>
        </w:rPr>
      </w:pPr>
    </w:p>
    <w:tbl>
      <w:tblPr>
        <w:tblStyle w:val="ad"/>
        <w:tblW w:w="0" w:type="auto"/>
        <w:jc w:val="center"/>
        <w:tblLook w:val="04A0" w:firstRow="1" w:lastRow="0" w:firstColumn="1" w:lastColumn="0" w:noHBand="0" w:noVBand="1"/>
      </w:tblPr>
      <w:tblGrid>
        <w:gridCol w:w="4976"/>
        <w:gridCol w:w="2197"/>
        <w:gridCol w:w="2172"/>
      </w:tblGrid>
      <w:tr w:rsidR="00073F86" w14:paraId="15DB0B89" w14:textId="77777777" w:rsidTr="00B641BA">
        <w:trPr>
          <w:jc w:val="center"/>
        </w:trPr>
        <w:tc>
          <w:tcPr>
            <w:tcW w:w="5396" w:type="dxa"/>
            <w:vMerge w:val="restart"/>
            <w:vAlign w:val="center"/>
          </w:tcPr>
          <w:p w14:paraId="6271E185" w14:textId="77777777" w:rsidR="00073F86" w:rsidRPr="008A2B09" w:rsidRDefault="00073F86" w:rsidP="00B641BA">
            <w:pPr>
              <w:ind w:firstLine="0"/>
              <w:jc w:val="center"/>
              <w:rPr>
                <w:b/>
                <w:lang w:val="uk-UA"/>
              </w:rPr>
            </w:pPr>
            <w:r w:rsidRPr="008A2B09">
              <w:rPr>
                <w:b/>
                <w:lang w:val="uk-UA"/>
              </w:rPr>
              <w:t>Показники</w:t>
            </w:r>
          </w:p>
        </w:tc>
        <w:tc>
          <w:tcPr>
            <w:tcW w:w="4616" w:type="dxa"/>
            <w:gridSpan w:val="2"/>
            <w:vAlign w:val="center"/>
          </w:tcPr>
          <w:p w14:paraId="45E5A440" w14:textId="77777777" w:rsidR="00073F86" w:rsidRPr="008A2B09" w:rsidRDefault="00073F86" w:rsidP="00B641BA">
            <w:pPr>
              <w:ind w:firstLine="0"/>
              <w:jc w:val="center"/>
              <w:rPr>
                <w:b/>
                <w:lang w:val="uk-UA"/>
              </w:rPr>
            </w:pPr>
            <w:r>
              <w:rPr>
                <w:b/>
                <w:lang w:val="uk-UA"/>
              </w:rPr>
              <w:t>Кількість людей</w:t>
            </w:r>
          </w:p>
        </w:tc>
      </w:tr>
      <w:tr w:rsidR="00073F86" w14:paraId="2798115C" w14:textId="77777777" w:rsidTr="00B641BA">
        <w:trPr>
          <w:jc w:val="center"/>
        </w:trPr>
        <w:tc>
          <w:tcPr>
            <w:tcW w:w="5396" w:type="dxa"/>
            <w:vMerge/>
            <w:vAlign w:val="center"/>
          </w:tcPr>
          <w:p w14:paraId="0F5649E9" w14:textId="77777777" w:rsidR="00073F86" w:rsidRPr="008A2B09" w:rsidRDefault="00073F86" w:rsidP="00B641BA">
            <w:pPr>
              <w:ind w:firstLine="0"/>
              <w:jc w:val="center"/>
              <w:rPr>
                <w:b/>
                <w:lang w:val="uk-UA"/>
              </w:rPr>
            </w:pPr>
          </w:p>
        </w:tc>
        <w:tc>
          <w:tcPr>
            <w:tcW w:w="2317" w:type="dxa"/>
            <w:vAlign w:val="center"/>
          </w:tcPr>
          <w:p w14:paraId="7C5E1987" w14:textId="77777777" w:rsidR="00073F86" w:rsidRPr="008A2B09" w:rsidRDefault="00073F86" w:rsidP="00B641BA">
            <w:pPr>
              <w:ind w:firstLine="0"/>
              <w:jc w:val="center"/>
              <w:rPr>
                <w:b/>
                <w:lang w:val="uk-UA"/>
              </w:rPr>
            </w:pPr>
            <w:r>
              <w:rPr>
                <w:b/>
                <w:lang w:val="uk-UA"/>
              </w:rPr>
              <w:t>Початок проекту</w:t>
            </w:r>
          </w:p>
        </w:tc>
        <w:tc>
          <w:tcPr>
            <w:tcW w:w="2299" w:type="dxa"/>
            <w:vAlign w:val="center"/>
          </w:tcPr>
          <w:p w14:paraId="41063E7D" w14:textId="77777777" w:rsidR="00073F86" w:rsidRPr="008A2B09" w:rsidRDefault="00073F86" w:rsidP="00B641BA">
            <w:pPr>
              <w:ind w:firstLine="0"/>
              <w:jc w:val="center"/>
              <w:rPr>
                <w:b/>
                <w:lang w:val="uk-UA"/>
              </w:rPr>
            </w:pPr>
            <w:r>
              <w:rPr>
                <w:b/>
                <w:lang w:val="uk-UA"/>
              </w:rPr>
              <w:t>Кінцеь проекту</w:t>
            </w:r>
          </w:p>
        </w:tc>
      </w:tr>
      <w:tr w:rsidR="00073F86" w14:paraId="438A413E" w14:textId="77777777" w:rsidTr="00073F86">
        <w:trPr>
          <w:jc w:val="center"/>
        </w:trPr>
        <w:tc>
          <w:tcPr>
            <w:tcW w:w="5396" w:type="dxa"/>
          </w:tcPr>
          <w:p w14:paraId="0FDEC8FF" w14:textId="77777777" w:rsidR="00073F86" w:rsidRDefault="00073F86" w:rsidP="00E606C1">
            <w:pPr>
              <w:ind w:firstLine="0"/>
              <w:rPr>
                <w:lang w:val="uk-UA"/>
              </w:rPr>
            </w:pPr>
            <w:r>
              <w:rPr>
                <w:lang w:val="uk-UA"/>
              </w:rPr>
              <w:t xml:space="preserve">25-40 високий рівень задоволеності </w:t>
            </w:r>
          </w:p>
        </w:tc>
        <w:tc>
          <w:tcPr>
            <w:tcW w:w="2317" w:type="dxa"/>
          </w:tcPr>
          <w:p w14:paraId="70D1988E" w14:textId="77777777" w:rsidR="00073F86" w:rsidRDefault="00073F86" w:rsidP="00E606C1">
            <w:pPr>
              <w:ind w:firstLine="0"/>
              <w:jc w:val="center"/>
              <w:rPr>
                <w:lang w:val="uk-UA"/>
              </w:rPr>
            </w:pPr>
            <w:r>
              <w:rPr>
                <w:lang w:val="uk-UA"/>
              </w:rPr>
              <w:t>0</w:t>
            </w:r>
          </w:p>
        </w:tc>
        <w:tc>
          <w:tcPr>
            <w:tcW w:w="2299" w:type="dxa"/>
          </w:tcPr>
          <w:p w14:paraId="33D66916" w14:textId="77777777" w:rsidR="00073F86" w:rsidRDefault="009D643E" w:rsidP="00E606C1">
            <w:pPr>
              <w:ind w:firstLine="0"/>
              <w:jc w:val="center"/>
              <w:rPr>
                <w:lang w:val="uk-UA"/>
              </w:rPr>
            </w:pPr>
            <w:r>
              <w:rPr>
                <w:lang w:val="uk-UA"/>
              </w:rPr>
              <w:t>1</w:t>
            </w:r>
          </w:p>
        </w:tc>
      </w:tr>
      <w:tr w:rsidR="00073F86" w14:paraId="550B6A5C" w14:textId="77777777" w:rsidTr="00073F86">
        <w:trPr>
          <w:jc w:val="center"/>
        </w:trPr>
        <w:tc>
          <w:tcPr>
            <w:tcW w:w="5396" w:type="dxa"/>
          </w:tcPr>
          <w:p w14:paraId="29F5AF9B" w14:textId="77777777" w:rsidR="00073F86" w:rsidRDefault="00073F86" w:rsidP="00E606C1">
            <w:pPr>
              <w:ind w:firstLine="0"/>
              <w:rPr>
                <w:lang w:val="uk-UA"/>
              </w:rPr>
            </w:pPr>
            <w:r>
              <w:rPr>
                <w:lang w:val="uk-UA"/>
              </w:rPr>
              <w:t>2-24  середній рівень задоволеності (СРЗ)</w:t>
            </w:r>
          </w:p>
        </w:tc>
        <w:tc>
          <w:tcPr>
            <w:tcW w:w="2317" w:type="dxa"/>
          </w:tcPr>
          <w:p w14:paraId="515E9D1B" w14:textId="77777777" w:rsidR="00073F86" w:rsidRDefault="00073F86" w:rsidP="00E606C1">
            <w:pPr>
              <w:ind w:firstLine="0"/>
              <w:jc w:val="center"/>
              <w:rPr>
                <w:lang w:val="uk-UA"/>
              </w:rPr>
            </w:pPr>
            <w:r>
              <w:rPr>
                <w:lang w:val="uk-UA"/>
              </w:rPr>
              <w:t>4</w:t>
            </w:r>
          </w:p>
        </w:tc>
        <w:tc>
          <w:tcPr>
            <w:tcW w:w="2299" w:type="dxa"/>
          </w:tcPr>
          <w:p w14:paraId="35BDFFCF" w14:textId="77777777" w:rsidR="00073F86" w:rsidRDefault="009D643E" w:rsidP="00E606C1">
            <w:pPr>
              <w:ind w:firstLine="0"/>
              <w:jc w:val="center"/>
              <w:rPr>
                <w:lang w:val="uk-UA"/>
              </w:rPr>
            </w:pPr>
            <w:r>
              <w:rPr>
                <w:lang w:val="uk-UA"/>
              </w:rPr>
              <w:t>8</w:t>
            </w:r>
          </w:p>
        </w:tc>
      </w:tr>
      <w:tr w:rsidR="00073F86" w14:paraId="37C1A643" w14:textId="77777777" w:rsidTr="00073F86">
        <w:trPr>
          <w:jc w:val="center"/>
        </w:trPr>
        <w:tc>
          <w:tcPr>
            <w:tcW w:w="5396" w:type="dxa"/>
          </w:tcPr>
          <w:p w14:paraId="31FC342C" w14:textId="77777777" w:rsidR="00073F86" w:rsidRDefault="00073F86" w:rsidP="00E606C1">
            <w:pPr>
              <w:ind w:firstLine="0"/>
              <w:rPr>
                <w:lang w:val="uk-UA"/>
              </w:rPr>
            </w:pPr>
            <w:r>
              <w:rPr>
                <w:lang w:val="uk-UA"/>
              </w:rPr>
              <w:t>0-19 низкий рівень задоволеності (НРЗ)</w:t>
            </w:r>
          </w:p>
        </w:tc>
        <w:tc>
          <w:tcPr>
            <w:tcW w:w="2317" w:type="dxa"/>
          </w:tcPr>
          <w:p w14:paraId="336A5347" w14:textId="77777777" w:rsidR="00073F86" w:rsidRDefault="00073F86" w:rsidP="00E606C1">
            <w:pPr>
              <w:ind w:firstLine="0"/>
              <w:jc w:val="center"/>
              <w:rPr>
                <w:lang w:val="uk-UA"/>
              </w:rPr>
            </w:pPr>
            <w:r>
              <w:rPr>
                <w:lang w:val="uk-UA"/>
              </w:rPr>
              <w:t>12</w:t>
            </w:r>
          </w:p>
        </w:tc>
        <w:tc>
          <w:tcPr>
            <w:tcW w:w="2299" w:type="dxa"/>
          </w:tcPr>
          <w:p w14:paraId="110995B9" w14:textId="77777777" w:rsidR="00073F86" w:rsidRDefault="009D643E" w:rsidP="00E606C1">
            <w:pPr>
              <w:ind w:firstLine="0"/>
              <w:jc w:val="center"/>
              <w:rPr>
                <w:lang w:val="uk-UA"/>
              </w:rPr>
            </w:pPr>
            <w:r>
              <w:rPr>
                <w:lang w:val="uk-UA"/>
              </w:rPr>
              <w:t>7</w:t>
            </w:r>
          </w:p>
        </w:tc>
      </w:tr>
    </w:tbl>
    <w:p w14:paraId="1B1419D4" w14:textId="77777777" w:rsidR="00001710" w:rsidRDefault="00001710" w:rsidP="00736635">
      <w:pPr>
        <w:rPr>
          <w:b/>
          <w:bCs/>
          <w:lang w:val="uk-UA"/>
        </w:rPr>
      </w:pPr>
    </w:p>
    <w:p w14:paraId="6D2FAA69" w14:textId="77777777" w:rsidR="009D643E" w:rsidRDefault="009D643E" w:rsidP="009D643E">
      <w:pPr>
        <w:rPr>
          <w:lang w:val="uk-UA"/>
        </w:rPr>
      </w:pPr>
      <w:r>
        <w:rPr>
          <w:lang w:val="uk-UA"/>
        </w:rPr>
        <w:t>Порівняльний аналіз отриманих даних показав:</w:t>
      </w:r>
    </w:p>
    <w:p w14:paraId="58A97A86" w14:textId="77777777" w:rsidR="009D643E" w:rsidRDefault="009D643E" w:rsidP="009D643E">
      <w:r>
        <w:rPr>
          <w:lang w:val="uk-UA"/>
        </w:rPr>
        <w:t xml:space="preserve">- </w:t>
      </w:r>
      <w:r w:rsidRPr="009D643E">
        <w:rPr>
          <w:lang w:val="uk-UA"/>
        </w:rPr>
        <w:t xml:space="preserve">Кількість бенефіціарів із низьким рівнем задоволеності (НРЗ), які відчували найбільшу незадоволеність життям, скоротилася майже вдвічі: з 12 до 7 осіб (з 75% до </w:t>
      </w:r>
      <w:r w:rsidR="006E64A3">
        <w:rPr>
          <w:lang w:val="uk-UA"/>
        </w:rPr>
        <w:t>44</w:t>
      </w:r>
      <w:r w:rsidRPr="009D643E">
        <w:rPr>
          <w:lang w:val="uk-UA"/>
        </w:rPr>
        <w:t>%).</w:t>
      </w:r>
      <w:r w:rsidR="006E64A3">
        <w:rPr>
          <w:lang w:val="uk-UA"/>
        </w:rPr>
        <w:t xml:space="preserve"> </w:t>
      </w:r>
      <w:r>
        <w:t>Це свідчить про виведення 5 осіб із зони критичного ризику.</w:t>
      </w:r>
    </w:p>
    <w:p w14:paraId="78CE5499" w14:textId="77777777" w:rsidR="009D643E" w:rsidRDefault="006E64A3" w:rsidP="009D643E">
      <w:r>
        <w:rPr>
          <w:lang w:val="uk-UA"/>
        </w:rPr>
        <w:t xml:space="preserve">- </w:t>
      </w:r>
      <w:r w:rsidR="009D643E">
        <w:t>Група із середнім рівнем задоволеності (СРЗ) збільшилася вдвічі – з 4 до 8 осіб.</w:t>
      </w:r>
      <w:r>
        <w:rPr>
          <w:lang w:val="uk-UA"/>
        </w:rPr>
        <w:t xml:space="preserve"> </w:t>
      </w:r>
      <w:r w:rsidR="009D643E">
        <w:t>Це доводить, що надана допомога (психосоціальна підтримка, соціалізація, побутова допомога) дозволила половині вибірки відчути помірну або значну радість та задоволеність життям.</w:t>
      </w:r>
    </w:p>
    <w:p w14:paraId="1E905D55" w14:textId="77777777" w:rsidR="009D643E" w:rsidRDefault="006E64A3" w:rsidP="009D643E">
      <w:r>
        <w:rPr>
          <w:lang w:val="uk-UA"/>
        </w:rPr>
        <w:t xml:space="preserve">- </w:t>
      </w:r>
      <w:r w:rsidR="009D643E">
        <w:t>На кінець проєкту 1 особа (6%) досягла високого рівня задоволеності. Хоча це лише одна особа, цей результат є якісним підтвердженням того, що комплексний підхід може призводити до повної психологічної реабілітації.</w:t>
      </w:r>
    </w:p>
    <w:p w14:paraId="23594126" w14:textId="77777777" w:rsidR="00D05021" w:rsidRDefault="00D05021" w:rsidP="009D643E">
      <w:pPr>
        <w:rPr>
          <w:lang w:val="uk-UA"/>
        </w:rPr>
      </w:pPr>
      <w:r w:rsidRPr="00B14E77">
        <w:rPr>
          <w:bCs/>
          <w:lang w:val="uk-UA"/>
        </w:rPr>
        <w:t>Для отримання ефективності значущості порахуємо критерій</w:t>
      </w:r>
      <w:r>
        <w:rPr>
          <w:bCs/>
          <w:lang w:val="uk-UA"/>
        </w:rPr>
        <w:t xml:space="preserve"> </w:t>
      </w:r>
      <w:r w:rsidRPr="00D05021">
        <w:t>Вілкоксона</w:t>
      </w:r>
      <w:r>
        <w:t xml:space="preserve"> (оскільки шкала задоволеності часто не має нормального розподілу) на індивідуальних балах</w:t>
      </w:r>
      <w:r w:rsidR="006F7D02">
        <w:rPr>
          <w:lang w:val="uk-UA"/>
        </w:rPr>
        <w:t>.</w:t>
      </w:r>
    </w:p>
    <w:p w14:paraId="32251C48" w14:textId="77777777" w:rsidR="006F7D02" w:rsidRPr="00C12668" w:rsidRDefault="006F7D02" w:rsidP="009D643E">
      <w:r>
        <w:rPr>
          <w:lang w:val="uk-UA"/>
        </w:rPr>
        <w:t>Представимо розрахунки в таблиці 3.</w:t>
      </w:r>
      <w:r w:rsidR="00B641BA" w:rsidRPr="00C12668">
        <w:t>6</w:t>
      </w:r>
    </w:p>
    <w:p w14:paraId="54BAC8F3" w14:textId="77777777" w:rsidR="00D05021" w:rsidRDefault="006F7D02" w:rsidP="006F7D02">
      <w:pPr>
        <w:jc w:val="right"/>
        <w:rPr>
          <w:lang w:val="uk-UA"/>
        </w:rPr>
      </w:pPr>
      <w:r>
        <w:rPr>
          <w:lang w:val="uk-UA"/>
        </w:rPr>
        <w:t>Таблиця 3.</w:t>
      </w:r>
      <w:r w:rsidR="00B641BA" w:rsidRPr="00C12668">
        <w:t>6</w:t>
      </w:r>
      <w:r>
        <w:rPr>
          <w:lang w:val="uk-UA"/>
        </w:rPr>
        <w:t xml:space="preserve"> </w:t>
      </w:r>
    </w:p>
    <w:p w14:paraId="1CBC0778" w14:textId="77777777" w:rsidR="006F7D02" w:rsidRDefault="006F7D02" w:rsidP="009D643E">
      <w:pPr>
        <w:rPr>
          <w:lang w:val="uk-UA"/>
        </w:rPr>
      </w:pPr>
      <w:r>
        <w:rPr>
          <w:bCs/>
          <w:lang w:val="uk-UA"/>
        </w:rPr>
        <w:t>Розрахунок</w:t>
      </w:r>
      <w:r w:rsidRPr="00B14E77">
        <w:rPr>
          <w:bCs/>
          <w:lang w:val="uk-UA"/>
        </w:rPr>
        <w:t xml:space="preserve"> критері</w:t>
      </w:r>
      <w:r>
        <w:rPr>
          <w:bCs/>
          <w:lang w:val="uk-UA"/>
        </w:rPr>
        <w:t xml:space="preserve">я </w:t>
      </w:r>
      <w:r w:rsidRPr="00D05021">
        <w:t>Вілкоксона</w:t>
      </w:r>
    </w:p>
    <w:tbl>
      <w:tblPr>
        <w:tblStyle w:val="ad"/>
        <w:tblW w:w="0" w:type="auto"/>
        <w:tblLook w:val="04A0" w:firstRow="1" w:lastRow="0" w:firstColumn="1" w:lastColumn="0" w:noHBand="0" w:noVBand="1"/>
      </w:tblPr>
      <w:tblGrid>
        <w:gridCol w:w="4685"/>
        <w:gridCol w:w="4660"/>
      </w:tblGrid>
      <w:tr w:rsidR="00C70BB7" w14:paraId="6ED8A258" w14:textId="77777777" w:rsidTr="00C70BB7">
        <w:tc>
          <w:tcPr>
            <w:tcW w:w="4785" w:type="dxa"/>
          </w:tcPr>
          <w:p w14:paraId="74773D5D" w14:textId="77777777" w:rsidR="00C70BB7" w:rsidRPr="00C70BB7" w:rsidRDefault="00C70BB7" w:rsidP="00C70BB7">
            <w:pPr>
              <w:rPr>
                <w:b/>
                <w:lang w:val="uk-UA"/>
              </w:rPr>
            </w:pPr>
            <w:r w:rsidRPr="00C70BB7">
              <w:rPr>
                <w:rStyle w:val="a5"/>
                <w:b w:val="0"/>
              </w:rPr>
              <w:t>Статистичний показник</w:t>
            </w:r>
          </w:p>
        </w:tc>
        <w:tc>
          <w:tcPr>
            <w:tcW w:w="4786" w:type="dxa"/>
          </w:tcPr>
          <w:p w14:paraId="1D7A1086" w14:textId="77777777" w:rsidR="00C70BB7" w:rsidRPr="00C70BB7" w:rsidRDefault="00C70BB7" w:rsidP="00C70BB7">
            <w:pPr>
              <w:rPr>
                <w:b/>
                <w:lang w:val="uk-UA"/>
              </w:rPr>
            </w:pPr>
            <w:r w:rsidRPr="00C70BB7">
              <w:rPr>
                <w:rStyle w:val="a5"/>
                <w:b w:val="0"/>
              </w:rPr>
              <w:t>Значення</w:t>
            </w:r>
          </w:p>
        </w:tc>
      </w:tr>
      <w:tr w:rsidR="00C70BB7" w14:paraId="40CFCFB3" w14:textId="77777777" w:rsidTr="00C70BB7">
        <w:tc>
          <w:tcPr>
            <w:tcW w:w="4785" w:type="dxa"/>
          </w:tcPr>
          <w:p w14:paraId="07D8F69E" w14:textId="77777777" w:rsidR="00C70BB7" w:rsidRPr="00331166" w:rsidRDefault="00C70BB7" w:rsidP="009D643E">
            <w:pPr>
              <w:ind w:firstLine="0"/>
              <w:rPr>
                <w:lang w:val="uk-UA"/>
              </w:rPr>
            </w:pPr>
            <w:r w:rsidRPr="00331166">
              <w:rPr>
                <w:bCs/>
              </w:rPr>
              <w:t>Z-статистика (Z-value)</w:t>
            </w:r>
          </w:p>
        </w:tc>
        <w:tc>
          <w:tcPr>
            <w:tcW w:w="4786" w:type="dxa"/>
          </w:tcPr>
          <w:p w14:paraId="2979CD90" w14:textId="77777777" w:rsidR="00C70BB7" w:rsidRDefault="00331166" w:rsidP="00002C86">
            <w:pPr>
              <w:ind w:firstLine="0"/>
              <w:rPr>
                <w:lang w:val="uk-UA"/>
              </w:rPr>
            </w:pPr>
            <w:r>
              <w:rPr>
                <w:lang w:val="uk-UA"/>
              </w:rPr>
              <w:t>-2,</w:t>
            </w:r>
            <w:r w:rsidR="00002C86">
              <w:rPr>
                <w:lang w:val="uk-UA"/>
              </w:rPr>
              <w:t>9</w:t>
            </w:r>
            <w:r>
              <w:rPr>
                <w:lang w:val="uk-UA"/>
              </w:rPr>
              <w:t>5</w:t>
            </w:r>
          </w:p>
        </w:tc>
      </w:tr>
      <w:tr w:rsidR="00C70BB7" w14:paraId="57AA27E5" w14:textId="77777777" w:rsidTr="00C70BB7">
        <w:tc>
          <w:tcPr>
            <w:tcW w:w="4785" w:type="dxa"/>
          </w:tcPr>
          <w:p w14:paraId="7F5FDD51" w14:textId="77777777" w:rsidR="00C70BB7" w:rsidRDefault="00331166" w:rsidP="009D643E">
            <w:pPr>
              <w:ind w:firstLine="0"/>
              <w:rPr>
                <w:lang w:val="uk-UA"/>
              </w:rPr>
            </w:pPr>
            <w:r>
              <w:rPr>
                <w:lang w:val="uk-UA"/>
              </w:rPr>
              <w:t>Рівень значущості</w:t>
            </w:r>
          </w:p>
        </w:tc>
        <w:tc>
          <w:tcPr>
            <w:tcW w:w="4786" w:type="dxa"/>
          </w:tcPr>
          <w:p w14:paraId="1BBA5DB8" w14:textId="77777777" w:rsidR="00C70BB7" w:rsidRPr="00002C86" w:rsidRDefault="00331166" w:rsidP="00002C86">
            <w:pPr>
              <w:ind w:firstLine="0"/>
              <w:rPr>
                <w:lang w:val="uk-UA"/>
              </w:rPr>
            </w:pPr>
            <w:r w:rsidRPr="00331166">
              <w:rPr>
                <w:i/>
                <w:lang w:val="en-US"/>
              </w:rPr>
              <w:t>p</w:t>
            </w:r>
            <w:r>
              <w:rPr>
                <w:lang w:val="en-US"/>
              </w:rPr>
              <w:t>=0.00</w:t>
            </w:r>
            <w:r w:rsidR="00002C86">
              <w:rPr>
                <w:lang w:val="uk-UA"/>
              </w:rPr>
              <w:t>32</w:t>
            </w:r>
          </w:p>
        </w:tc>
      </w:tr>
      <w:tr w:rsidR="00C70BB7" w14:paraId="1AD45AB6" w14:textId="77777777" w:rsidTr="00C70BB7">
        <w:tc>
          <w:tcPr>
            <w:tcW w:w="4785" w:type="dxa"/>
          </w:tcPr>
          <w:p w14:paraId="35C9640B" w14:textId="77777777" w:rsidR="00C70BB7" w:rsidRPr="00331166" w:rsidRDefault="00331166" w:rsidP="009D643E">
            <w:pPr>
              <w:ind w:firstLine="0"/>
              <w:rPr>
                <w:lang w:val="uk-UA"/>
              </w:rPr>
            </w:pPr>
            <w:r>
              <w:rPr>
                <w:lang w:val="uk-UA"/>
              </w:rPr>
              <w:t>Загальна кількість порівнянь</w:t>
            </w:r>
          </w:p>
        </w:tc>
        <w:tc>
          <w:tcPr>
            <w:tcW w:w="4786" w:type="dxa"/>
          </w:tcPr>
          <w:p w14:paraId="0A0FCA66" w14:textId="77777777" w:rsidR="00C70BB7" w:rsidRDefault="00331166" w:rsidP="009D643E">
            <w:pPr>
              <w:ind w:firstLine="0"/>
              <w:rPr>
                <w:lang w:val="uk-UA"/>
              </w:rPr>
            </w:pPr>
            <w:r>
              <w:rPr>
                <w:lang w:val="uk-UA"/>
              </w:rPr>
              <w:t>16</w:t>
            </w:r>
          </w:p>
        </w:tc>
      </w:tr>
    </w:tbl>
    <w:p w14:paraId="5FA8BFAC" w14:textId="77777777" w:rsidR="006F7D02" w:rsidRDefault="006F7D02" w:rsidP="009D643E">
      <w:pPr>
        <w:rPr>
          <w:lang w:val="uk-UA"/>
        </w:rPr>
      </w:pPr>
    </w:p>
    <w:p w14:paraId="67CE153B" w14:textId="77777777" w:rsidR="00002C86" w:rsidRPr="00002C86" w:rsidRDefault="00002C86" w:rsidP="00002C86">
      <w:pPr>
        <w:rPr>
          <w:lang w:eastAsia="ru-RU"/>
        </w:rPr>
      </w:pPr>
      <w:r w:rsidRPr="00002C86">
        <w:rPr>
          <w:lang w:eastAsia="ru-RU"/>
        </w:rPr>
        <w:t>Результати аналізу динаміки за Критерієм Вілкоксона для показників Індексу життєвої задоволеності (LSIA) також підтвердили позитивну зміну.</w:t>
      </w:r>
    </w:p>
    <w:p w14:paraId="681159EA" w14:textId="77777777" w:rsidR="00002C86" w:rsidRPr="00002C86" w:rsidRDefault="00002C86" w:rsidP="00DA4B54">
      <w:pPr>
        <w:rPr>
          <w:lang w:eastAsia="ru-RU"/>
        </w:rPr>
      </w:pPr>
      <w:r w:rsidRPr="00002C86">
        <w:rPr>
          <w:lang w:eastAsia="ru-RU"/>
        </w:rPr>
        <w:t xml:space="preserve">Отримане значення </w:t>
      </w:r>
      <w:r w:rsidRPr="00DA4B54">
        <w:t>рівня значущості p = 0.0032</w:t>
      </w:r>
      <w:r w:rsidR="00DA4B54">
        <w:rPr>
          <w:b/>
          <w:bCs/>
          <w:lang w:val="uk-UA" w:eastAsia="ru-RU"/>
        </w:rPr>
        <w:t>,</w:t>
      </w:r>
      <w:r w:rsidRPr="00002C86">
        <w:rPr>
          <w:lang w:eastAsia="ru-RU"/>
        </w:rPr>
        <w:t xml:space="preserve"> є значно меншим за </w:t>
      </w:r>
      <w:r w:rsidR="00DA4B54">
        <w:rPr>
          <w:lang w:val="en-US" w:eastAsia="ru-RU"/>
        </w:rPr>
        <w:t>l</w:t>
      </w:r>
      <w:r w:rsidRPr="00002C86">
        <w:rPr>
          <w:lang w:eastAsia="ru-RU"/>
        </w:rPr>
        <w:t xml:space="preserve"> = 0.05.</w:t>
      </w:r>
    </w:p>
    <w:p w14:paraId="7CB34BE8" w14:textId="77777777" w:rsidR="00002C86" w:rsidRPr="00002C86" w:rsidRDefault="00002C86" w:rsidP="00DA4B54">
      <w:pPr>
        <w:rPr>
          <w:lang w:eastAsia="ru-RU"/>
        </w:rPr>
      </w:pPr>
      <w:r w:rsidRPr="00DA4B54">
        <w:t>Це свідчить про статистично значуще покращення рівня задоволеності життям бенефіціарів</w:t>
      </w:r>
      <w:r w:rsidR="00DA4B54" w:rsidRPr="00DA4B54">
        <w:rPr>
          <w:lang w:eastAsia="ru-RU"/>
        </w:rPr>
        <w:t>.</w:t>
      </w:r>
      <w:r w:rsidRPr="00002C86">
        <w:rPr>
          <w:lang w:eastAsia="ru-RU"/>
        </w:rPr>
        <w:t xml:space="preserve"> Нульова гіпотеза про відсутність впливу проєкту відхиляється. Збільшення частки людей із середнім та високим рівнем задоволеності </w:t>
      </w:r>
      <w:r w:rsidRPr="00FD39D8">
        <w:t>доведено</w:t>
      </w:r>
      <w:r w:rsidRPr="00002C86">
        <w:t>."</w:t>
      </w:r>
    </w:p>
    <w:p w14:paraId="057404B0" w14:textId="77777777" w:rsidR="00FB484A" w:rsidRDefault="00FB484A" w:rsidP="00FB484A">
      <w:r>
        <w:rPr>
          <w:lang w:val="uk-UA"/>
        </w:rPr>
        <w:t xml:space="preserve">Таким чином, </w:t>
      </w:r>
      <w:r w:rsidRPr="00FB484A">
        <w:t>аналіз результатів проєкту HelpAge статистично підтвердив високу ефективність застосованого комплексного</w:t>
      </w:r>
      <w:r>
        <w:t xml:space="preserve"> підходу надання допомоги людям похилого віку.</w:t>
      </w:r>
    </w:p>
    <w:p w14:paraId="4EE47BB9" w14:textId="77777777" w:rsidR="00FB484A" w:rsidRDefault="008A7648" w:rsidP="00FB484A">
      <w:r>
        <w:rPr>
          <w:lang w:val="uk-UA"/>
        </w:rPr>
        <w:t xml:space="preserve">- </w:t>
      </w:r>
      <w:r w:rsidR="00FB484A">
        <w:t xml:space="preserve">Подолання </w:t>
      </w:r>
      <w:r>
        <w:rPr>
          <w:lang w:val="uk-UA"/>
        </w:rPr>
        <w:t>д</w:t>
      </w:r>
      <w:r w:rsidR="00FB484A">
        <w:t>епресії (GDS)</w:t>
      </w:r>
      <w:r w:rsidR="00FB484A">
        <w:rPr>
          <w:lang w:val="uk-UA"/>
        </w:rPr>
        <w:t xml:space="preserve"> - к</w:t>
      </w:r>
      <w:r w:rsidR="00FB484A">
        <w:t>ількість бенефіціарів у межах психологічної норми зросла втричі – з 3 до 9 осіб (56,25% вибірки).</w:t>
      </w:r>
    </w:p>
    <w:p w14:paraId="2E6B535B" w14:textId="77777777" w:rsidR="00FB484A" w:rsidRDefault="008A7648" w:rsidP="00FB484A">
      <w:r>
        <w:rPr>
          <w:lang w:val="uk-UA"/>
        </w:rPr>
        <w:t xml:space="preserve">- </w:t>
      </w:r>
      <w:r w:rsidR="00FB484A">
        <w:t xml:space="preserve">Зростання </w:t>
      </w:r>
      <w:r>
        <w:rPr>
          <w:lang w:val="uk-UA"/>
        </w:rPr>
        <w:t>з</w:t>
      </w:r>
      <w:r w:rsidR="00FB484A">
        <w:t xml:space="preserve">адоволеності </w:t>
      </w:r>
      <w:r>
        <w:rPr>
          <w:lang w:val="uk-UA"/>
        </w:rPr>
        <w:t>ж</w:t>
      </w:r>
      <w:r w:rsidR="00FB484A">
        <w:t>иттям (LSIA)</w:t>
      </w:r>
      <w:r w:rsidR="00FB484A">
        <w:rPr>
          <w:lang w:val="uk-UA"/>
        </w:rPr>
        <w:t xml:space="preserve"> - к</w:t>
      </w:r>
      <w:r w:rsidR="00FB484A">
        <w:t>ількість осіб із задовільним або високим рівнем задоволеності зросла з 4 до 9 осіб (з 25% до 56,25%).</w:t>
      </w:r>
    </w:p>
    <w:p w14:paraId="66699A28" w14:textId="77777777" w:rsidR="00736635" w:rsidRPr="00001710" w:rsidRDefault="00736635" w:rsidP="00736635">
      <w:pPr>
        <w:rPr>
          <w:lang w:val="uk-UA"/>
        </w:rPr>
      </w:pPr>
      <w:r w:rsidRPr="00001710">
        <w:rPr>
          <w:lang w:val="uk-UA"/>
        </w:rPr>
        <w:t xml:space="preserve">Комплексний підхід до надання допомоги довів свою ефективність, забезпечивши </w:t>
      </w:r>
      <w:r w:rsidRPr="00FB484A">
        <w:rPr>
          <w:lang w:val="uk-UA"/>
        </w:rPr>
        <w:t>значне покращення</w:t>
      </w:r>
      <w:r w:rsidRPr="00001710">
        <w:rPr>
          <w:lang w:val="uk-UA"/>
        </w:rPr>
        <w:t xml:space="preserve"> психологічного благополуччя та емоційного стану цільової групи, що підтверджує необхідність інтеграції психосоціальної допомоги у роботу з людьми похилого віку.</w:t>
      </w:r>
    </w:p>
    <w:p w14:paraId="7C4BD109" w14:textId="77777777" w:rsidR="00B12DAA" w:rsidRPr="00001710" w:rsidRDefault="00B12DAA" w:rsidP="00736635">
      <w:pPr>
        <w:rPr>
          <w:lang w:val="uk-UA"/>
        </w:rPr>
      </w:pPr>
    </w:p>
    <w:p w14:paraId="039F44AD" w14:textId="77777777" w:rsidR="00535418" w:rsidRDefault="00535418" w:rsidP="00AB353E">
      <w:pPr>
        <w:pStyle w:val="1"/>
      </w:pPr>
      <w:bookmarkStart w:id="11" w:name="_Toc214486587"/>
      <w:r w:rsidRPr="0068239A">
        <w:t xml:space="preserve">3.3 Висновки та рекомендації щодо підвищення ефективності психосоціальної підтримки літніх </w:t>
      </w:r>
      <w:r>
        <w:t xml:space="preserve">людей на прикладі проекту в межах </w:t>
      </w:r>
      <w:r w:rsidRPr="009764E0">
        <w:t>HelpAge</w:t>
      </w:r>
      <w:bookmarkEnd w:id="11"/>
    </w:p>
    <w:p w14:paraId="101A64D0" w14:textId="77777777" w:rsidR="00AB353E" w:rsidRDefault="00AB353E" w:rsidP="00AB353E">
      <w:pPr>
        <w:rPr>
          <w:lang w:val="uk-UA" w:eastAsia="ru-RU"/>
        </w:rPr>
      </w:pPr>
    </w:p>
    <w:p w14:paraId="5F9A295F" w14:textId="77777777" w:rsidR="00B1417A" w:rsidRPr="00D6165A" w:rsidRDefault="00B1417A" w:rsidP="00B1417A">
      <w:pPr>
        <w:rPr>
          <w:lang w:eastAsia="ru-RU"/>
        </w:rPr>
      </w:pPr>
      <w:r w:rsidRPr="00B1417A">
        <w:rPr>
          <w:lang w:val="uk-UA" w:eastAsia="ru-RU"/>
        </w:rPr>
        <w:t xml:space="preserve">Незважаючи на доведену статистичну ефективність базового пакету послуг, якісний та кількісний аналіз показав, що для досягнення максимальної </w:t>
      </w:r>
      <w:r w:rsidR="00795541">
        <w:rPr>
          <w:lang w:val="uk-UA" w:eastAsia="ru-RU"/>
        </w:rPr>
        <w:t>ефекту</w:t>
      </w:r>
      <w:r w:rsidRPr="00B1417A">
        <w:rPr>
          <w:lang w:val="uk-UA" w:eastAsia="ru-RU"/>
        </w:rPr>
        <w:t xml:space="preserve"> позитивних змін необхідно </w:t>
      </w:r>
      <w:r w:rsidR="00795541">
        <w:rPr>
          <w:lang w:val="uk-UA" w:eastAsia="ru-RU"/>
        </w:rPr>
        <w:t>звернути</w:t>
      </w:r>
      <w:r w:rsidRPr="00B1417A">
        <w:rPr>
          <w:lang w:val="uk-UA" w:eastAsia="ru-RU"/>
        </w:rPr>
        <w:t xml:space="preserve"> увагу на наступні аспекти:</w:t>
      </w:r>
    </w:p>
    <w:p w14:paraId="383208FD" w14:textId="77777777" w:rsidR="00C31A56" w:rsidRDefault="00C31A56" w:rsidP="00B1417A">
      <w:pPr>
        <w:rPr>
          <w:lang w:val="uk-UA" w:eastAsia="ru-RU"/>
        </w:rPr>
      </w:pPr>
      <w:r>
        <w:rPr>
          <w:lang w:val="uk-UA" w:eastAsia="ru-RU"/>
        </w:rPr>
        <w:t>1. Постійна</w:t>
      </w:r>
      <w:r w:rsidR="00B1417A" w:rsidRPr="00B1417A">
        <w:rPr>
          <w:lang w:val="uk-UA" w:eastAsia="ru-RU"/>
        </w:rPr>
        <w:t xml:space="preserve"> </w:t>
      </w:r>
      <w:r w:rsidR="00795541">
        <w:rPr>
          <w:lang w:val="uk-UA" w:eastAsia="ru-RU"/>
        </w:rPr>
        <w:t>с</w:t>
      </w:r>
      <w:r w:rsidR="00B1417A" w:rsidRPr="00B1417A">
        <w:rPr>
          <w:lang w:val="uk-UA" w:eastAsia="ru-RU"/>
        </w:rPr>
        <w:t xml:space="preserve">оціальна </w:t>
      </w:r>
      <w:r w:rsidR="00795541">
        <w:rPr>
          <w:lang w:val="uk-UA" w:eastAsia="ru-RU"/>
        </w:rPr>
        <w:t>і</w:t>
      </w:r>
      <w:r w:rsidR="00B1417A" w:rsidRPr="00B1417A">
        <w:rPr>
          <w:lang w:val="uk-UA" w:eastAsia="ru-RU"/>
        </w:rPr>
        <w:t>золяція</w:t>
      </w:r>
      <w:r>
        <w:rPr>
          <w:lang w:val="uk-UA" w:eastAsia="ru-RU"/>
        </w:rPr>
        <w:t>.</w:t>
      </w:r>
    </w:p>
    <w:p w14:paraId="728FA5D4" w14:textId="77777777" w:rsidR="00B1417A" w:rsidRPr="00B1417A" w:rsidRDefault="00C31A56" w:rsidP="00B1417A">
      <w:pPr>
        <w:rPr>
          <w:lang w:val="uk-UA" w:eastAsia="ru-RU"/>
        </w:rPr>
      </w:pPr>
      <w:r>
        <w:rPr>
          <w:lang w:val="uk-UA" w:eastAsia="ru-RU"/>
        </w:rPr>
        <w:t xml:space="preserve">Проведений аналіз (за шкалою </w:t>
      </w:r>
      <w:r w:rsidRPr="00B1417A">
        <w:rPr>
          <w:lang w:val="uk-UA" w:eastAsia="ru-RU"/>
        </w:rPr>
        <w:t>LSIA</w:t>
      </w:r>
      <w:r>
        <w:rPr>
          <w:lang w:val="uk-UA" w:eastAsia="ru-RU"/>
        </w:rPr>
        <w:t xml:space="preserve">), анкет та </w:t>
      </w:r>
      <w:r w:rsidR="00B1417A" w:rsidRPr="00B1417A">
        <w:rPr>
          <w:lang w:val="uk-UA" w:eastAsia="ru-RU"/>
        </w:rPr>
        <w:t>суб'єктивні спостереження підтвердили високий рівень самотності та нестачі соціальних контактів</w:t>
      </w:r>
      <w:r>
        <w:rPr>
          <w:lang w:val="uk-UA" w:eastAsia="ru-RU"/>
        </w:rPr>
        <w:t xml:space="preserve"> серед людей похилого віку</w:t>
      </w:r>
      <w:r w:rsidR="00B1417A" w:rsidRPr="00B1417A">
        <w:rPr>
          <w:lang w:val="uk-UA" w:eastAsia="ru-RU"/>
        </w:rPr>
        <w:t>, що є значним фактором ризику рецидиву депресії.</w:t>
      </w:r>
    </w:p>
    <w:p w14:paraId="0BD9A0A4" w14:textId="77777777" w:rsidR="009A5C12" w:rsidRDefault="00C31A56" w:rsidP="00B1417A">
      <w:pPr>
        <w:rPr>
          <w:lang w:val="uk-UA" w:eastAsia="ru-RU"/>
        </w:rPr>
      </w:pPr>
      <w:r>
        <w:rPr>
          <w:lang w:val="uk-UA" w:eastAsia="ru-RU"/>
        </w:rPr>
        <w:t xml:space="preserve">2. </w:t>
      </w:r>
      <w:r w:rsidR="00B1417A" w:rsidRPr="00B1417A">
        <w:rPr>
          <w:lang w:val="uk-UA" w:eastAsia="ru-RU"/>
        </w:rPr>
        <w:t xml:space="preserve">Ризик </w:t>
      </w:r>
      <w:r w:rsidR="009A5C12">
        <w:rPr>
          <w:lang w:val="uk-UA" w:eastAsia="ru-RU"/>
        </w:rPr>
        <w:t>п</w:t>
      </w:r>
      <w:r w:rsidR="00B1417A" w:rsidRPr="00B1417A">
        <w:rPr>
          <w:lang w:val="uk-UA" w:eastAsia="ru-RU"/>
        </w:rPr>
        <w:t xml:space="preserve">огіршення </w:t>
      </w:r>
      <w:r w:rsidR="009A5C12">
        <w:rPr>
          <w:lang w:val="uk-UA" w:eastAsia="ru-RU"/>
        </w:rPr>
        <w:t>п</w:t>
      </w:r>
      <w:r w:rsidR="00B1417A" w:rsidRPr="00B1417A">
        <w:rPr>
          <w:lang w:val="uk-UA" w:eastAsia="ru-RU"/>
        </w:rPr>
        <w:t xml:space="preserve">сихоемоційного </w:t>
      </w:r>
      <w:r w:rsidR="009A5C12">
        <w:rPr>
          <w:lang w:val="uk-UA" w:eastAsia="ru-RU"/>
        </w:rPr>
        <w:t>с</w:t>
      </w:r>
      <w:r w:rsidR="00B1417A" w:rsidRPr="00B1417A">
        <w:rPr>
          <w:lang w:val="uk-UA" w:eastAsia="ru-RU"/>
        </w:rPr>
        <w:t>тану</w:t>
      </w:r>
      <w:r w:rsidR="009A5C12">
        <w:rPr>
          <w:lang w:val="uk-UA" w:eastAsia="ru-RU"/>
        </w:rPr>
        <w:t>.</w:t>
      </w:r>
    </w:p>
    <w:p w14:paraId="36F47956" w14:textId="77777777" w:rsidR="00B1417A" w:rsidRPr="00B1417A" w:rsidRDefault="009A5C12" w:rsidP="00B1417A">
      <w:pPr>
        <w:rPr>
          <w:lang w:val="uk-UA" w:eastAsia="ru-RU"/>
        </w:rPr>
      </w:pPr>
      <w:r>
        <w:rPr>
          <w:lang w:val="uk-UA" w:eastAsia="ru-RU"/>
        </w:rPr>
        <w:t xml:space="preserve">Проведенйи аналіз (тест </w:t>
      </w:r>
      <w:r>
        <w:rPr>
          <w:lang w:val="en-US" w:eastAsia="ru-RU"/>
        </w:rPr>
        <w:t>GDS</w:t>
      </w:r>
      <w:r w:rsidRPr="009A5C12">
        <w:rPr>
          <w:lang w:val="uk-UA" w:eastAsia="ru-RU"/>
        </w:rPr>
        <w:t>)</w:t>
      </w:r>
      <w:r>
        <w:rPr>
          <w:lang w:val="uk-UA" w:eastAsia="ru-RU"/>
        </w:rPr>
        <w:t xml:space="preserve">, </w:t>
      </w:r>
      <w:r w:rsidRPr="00B1417A">
        <w:rPr>
          <w:lang w:val="uk-UA" w:eastAsia="ru-RU"/>
        </w:rPr>
        <w:t>суб'єктивні спостереження підтвердили</w:t>
      </w:r>
      <w:r>
        <w:rPr>
          <w:lang w:val="uk-UA" w:eastAsia="ru-RU"/>
        </w:rPr>
        <w:t xml:space="preserve"> зниження рівня </w:t>
      </w:r>
      <w:r w:rsidR="00B1417A" w:rsidRPr="00B1417A">
        <w:rPr>
          <w:lang w:val="uk-UA" w:eastAsia="ru-RU"/>
        </w:rPr>
        <w:t>депресії</w:t>
      </w:r>
      <w:r>
        <w:rPr>
          <w:lang w:val="uk-UA" w:eastAsia="ru-RU"/>
        </w:rPr>
        <w:t xml:space="preserve"> серед бенефеціарів, </w:t>
      </w:r>
      <w:r w:rsidR="00B1417A" w:rsidRPr="00B1417A">
        <w:rPr>
          <w:lang w:val="uk-UA" w:eastAsia="ru-RU"/>
        </w:rPr>
        <w:t xml:space="preserve">наявність осіб з помірною та тяжкою депресією потребує </w:t>
      </w:r>
      <w:r>
        <w:rPr>
          <w:lang w:val="uk-UA" w:eastAsia="ru-RU"/>
        </w:rPr>
        <w:t>продуктивного</w:t>
      </w:r>
      <w:r w:rsidR="00B1417A" w:rsidRPr="00B1417A">
        <w:rPr>
          <w:lang w:val="uk-UA" w:eastAsia="ru-RU"/>
        </w:rPr>
        <w:t xml:space="preserve"> механізму підтримки для </w:t>
      </w:r>
      <w:r>
        <w:rPr>
          <w:lang w:val="uk-UA" w:eastAsia="ru-RU"/>
        </w:rPr>
        <w:t>уникнення</w:t>
      </w:r>
      <w:r w:rsidR="00B1417A" w:rsidRPr="00B1417A">
        <w:rPr>
          <w:lang w:val="uk-UA" w:eastAsia="ru-RU"/>
        </w:rPr>
        <w:t xml:space="preserve"> кризовим станам.</w:t>
      </w:r>
    </w:p>
    <w:p w14:paraId="5BDFB633" w14:textId="77777777" w:rsidR="009A5C12" w:rsidRDefault="009A5C12" w:rsidP="00B1417A">
      <w:pPr>
        <w:rPr>
          <w:lang w:val="uk-UA" w:eastAsia="ru-RU"/>
        </w:rPr>
      </w:pPr>
      <w:r>
        <w:rPr>
          <w:lang w:val="uk-UA" w:eastAsia="ru-RU"/>
        </w:rPr>
        <w:t xml:space="preserve">3. </w:t>
      </w:r>
      <w:r w:rsidR="00B1417A" w:rsidRPr="00B1417A">
        <w:rPr>
          <w:lang w:val="uk-UA" w:eastAsia="ru-RU"/>
        </w:rPr>
        <w:t>Низький рівень функціональност</w:t>
      </w:r>
      <w:r>
        <w:rPr>
          <w:lang w:val="uk-UA" w:eastAsia="ru-RU"/>
        </w:rPr>
        <w:t>.</w:t>
      </w:r>
    </w:p>
    <w:p w14:paraId="305DBA30" w14:textId="77777777" w:rsidR="00B1417A" w:rsidRPr="00B1417A" w:rsidRDefault="00B1417A" w:rsidP="00B1417A">
      <w:pPr>
        <w:rPr>
          <w:lang w:val="uk-UA" w:eastAsia="ru-RU"/>
        </w:rPr>
      </w:pPr>
      <w:r w:rsidRPr="00B1417A">
        <w:rPr>
          <w:lang w:val="uk-UA" w:eastAsia="ru-RU"/>
        </w:rPr>
        <w:t xml:space="preserve"> У маломобільних бенефіціарів, незважаючи на забезпечення допоміжними засобами, є </w:t>
      </w:r>
      <w:r w:rsidR="009A5C12">
        <w:rPr>
          <w:lang w:val="uk-UA" w:eastAsia="ru-RU"/>
        </w:rPr>
        <w:t xml:space="preserve">нагальна </w:t>
      </w:r>
      <w:r w:rsidRPr="00B1417A">
        <w:rPr>
          <w:lang w:val="uk-UA" w:eastAsia="ru-RU"/>
        </w:rPr>
        <w:t>потреба у кваліфікованій, систематичній фізичній реабілітації для збереження самостійності.</w:t>
      </w:r>
    </w:p>
    <w:p w14:paraId="16BCA05A" w14:textId="77777777" w:rsidR="009A5C12" w:rsidRDefault="009A5C12" w:rsidP="00B1417A">
      <w:pPr>
        <w:rPr>
          <w:lang w:val="uk-UA" w:eastAsia="ru-RU"/>
        </w:rPr>
      </w:pPr>
      <w:r>
        <w:rPr>
          <w:lang w:val="uk-UA" w:eastAsia="ru-RU"/>
        </w:rPr>
        <w:t xml:space="preserve">4. </w:t>
      </w:r>
      <w:r w:rsidR="00B1417A" w:rsidRPr="00B1417A">
        <w:rPr>
          <w:lang w:val="uk-UA" w:eastAsia="ru-RU"/>
        </w:rPr>
        <w:t>Інформаційн</w:t>
      </w:r>
      <w:r>
        <w:rPr>
          <w:lang w:val="uk-UA" w:eastAsia="ru-RU"/>
        </w:rPr>
        <w:t>а</w:t>
      </w:r>
      <w:r w:rsidR="00B1417A" w:rsidRPr="00B1417A">
        <w:rPr>
          <w:lang w:val="uk-UA" w:eastAsia="ru-RU"/>
        </w:rPr>
        <w:t xml:space="preserve"> та </w:t>
      </w:r>
      <w:r>
        <w:rPr>
          <w:lang w:val="uk-UA" w:eastAsia="ru-RU"/>
        </w:rPr>
        <w:t>п</w:t>
      </w:r>
      <w:r w:rsidR="00B1417A" w:rsidRPr="00B1417A">
        <w:rPr>
          <w:lang w:val="uk-UA" w:eastAsia="ru-RU"/>
        </w:rPr>
        <w:t>равов</w:t>
      </w:r>
      <w:r>
        <w:rPr>
          <w:lang w:val="uk-UA" w:eastAsia="ru-RU"/>
        </w:rPr>
        <w:t>а</w:t>
      </w:r>
      <w:r w:rsidR="00B1417A" w:rsidRPr="00B1417A">
        <w:rPr>
          <w:lang w:val="uk-UA" w:eastAsia="ru-RU"/>
        </w:rPr>
        <w:t xml:space="preserve"> </w:t>
      </w:r>
      <w:r>
        <w:rPr>
          <w:lang w:val="uk-UA" w:eastAsia="ru-RU"/>
        </w:rPr>
        <w:t>неграмотність.</w:t>
      </w:r>
    </w:p>
    <w:p w14:paraId="5D605929" w14:textId="77777777" w:rsidR="00B1417A" w:rsidRDefault="00B1417A" w:rsidP="00B1417A">
      <w:pPr>
        <w:rPr>
          <w:lang w:val="uk-UA" w:eastAsia="ru-RU"/>
        </w:rPr>
      </w:pPr>
      <w:r w:rsidRPr="00B1417A">
        <w:rPr>
          <w:lang w:val="uk-UA" w:eastAsia="ru-RU"/>
        </w:rPr>
        <w:t xml:space="preserve">Складність </w:t>
      </w:r>
      <w:r w:rsidR="009A5C12">
        <w:rPr>
          <w:lang w:val="uk-UA" w:eastAsia="ru-RU"/>
        </w:rPr>
        <w:t xml:space="preserve">питань для людей зі </w:t>
      </w:r>
      <w:r w:rsidRPr="00B1417A">
        <w:rPr>
          <w:lang w:val="uk-UA" w:eastAsia="ru-RU"/>
        </w:rPr>
        <w:t>статус</w:t>
      </w:r>
      <w:r w:rsidR="009A5C12">
        <w:rPr>
          <w:lang w:val="uk-UA" w:eastAsia="ru-RU"/>
        </w:rPr>
        <w:t>ом</w:t>
      </w:r>
      <w:r w:rsidRPr="00B1417A">
        <w:rPr>
          <w:lang w:val="uk-UA" w:eastAsia="ru-RU"/>
        </w:rPr>
        <w:t xml:space="preserve"> ВПО</w:t>
      </w:r>
      <w:r w:rsidR="009A5C12">
        <w:rPr>
          <w:lang w:val="uk-UA" w:eastAsia="ru-RU"/>
        </w:rPr>
        <w:t>,</w:t>
      </w:r>
      <w:r w:rsidRPr="00B1417A">
        <w:rPr>
          <w:lang w:val="uk-UA" w:eastAsia="ru-RU"/>
        </w:rPr>
        <w:t xml:space="preserve"> питання доступу до медичних послуг/ліків/пільг створюють додаткове стресове навантаження</w:t>
      </w:r>
      <w:r w:rsidR="008A7648" w:rsidRPr="008A7648">
        <w:rPr>
          <w:lang w:eastAsia="ru-RU"/>
        </w:rPr>
        <w:t xml:space="preserve"> [</w:t>
      </w:r>
      <w:r w:rsidR="004B01DA">
        <w:rPr>
          <w:lang w:eastAsia="ru-RU"/>
        </w:rPr>
        <w:fldChar w:fldCharType="begin"/>
      </w:r>
      <w:r w:rsidR="004B01DA">
        <w:rPr>
          <w:lang w:eastAsia="ru-RU"/>
        </w:rPr>
        <w:instrText xml:space="preserve"> REF _Ref214482135 \r \h </w:instrText>
      </w:r>
      <w:r w:rsidR="004B01DA">
        <w:rPr>
          <w:lang w:eastAsia="ru-RU"/>
        </w:rPr>
      </w:r>
      <w:r w:rsidR="004B01DA">
        <w:rPr>
          <w:lang w:eastAsia="ru-RU"/>
        </w:rPr>
        <w:fldChar w:fldCharType="separate"/>
      </w:r>
      <w:r w:rsidR="004B01DA">
        <w:rPr>
          <w:lang w:eastAsia="ru-RU"/>
        </w:rPr>
        <w:t>15</w:t>
      </w:r>
      <w:r w:rsidR="004B01DA">
        <w:rPr>
          <w:lang w:eastAsia="ru-RU"/>
        </w:rPr>
        <w:fldChar w:fldCharType="end"/>
      </w:r>
      <w:r w:rsidR="004B01DA" w:rsidRPr="004B01DA">
        <w:rPr>
          <w:lang w:eastAsia="ru-RU"/>
        </w:rPr>
        <w:t xml:space="preserve">, </w:t>
      </w:r>
      <w:r w:rsidR="004B01DA">
        <w:rPr>
          <w:lang w:val="en-US" w:eastAsia="ru-RU"/>
        </w:rPr>
        <w:t>c</w:t>
      </w:r>
      <w:r w:rsidR="004B01DA" w:rsidRPr="004B01DA">
        <w:rPr>
          <w:lang w:eastAsia="ru-RU"/>
        </w:rPr>
        <w:t>.38</w:t>
      </w:r>
      <w:r w:rsidR="008A7648" w:rsidRPr="008A7648">
        <w:rPr>
          <w:lang w:eastAsia="ru-RU"/>
        </w:rPr>
        <w:t>]</w:t>
      </w:r>
      <w:r w:rsidRPr="00B1417A">
        <w:rPr>
          <w:lang w:val="uk-UA" w:eastAsia="ru-RU"/>
        </w:rPr>
        <w:t>.</w:t>
      </w:r>
    </w:p>
    <w:p w14:paraId="54496A23" w14:textId="77777777" w:rsidR="008E10A2" w:rsidRDefault="009A5C12" w:rsidP="00B1417A">
      <w:pPr>
        <w:rPr>
          <w:lang w:val="uk-UA" w:eastAsia="ru-RU"/>
        </w:rPr>
      </w:pPr>
      <w:r>
        <w:rPr>
          <w:lang w:val="uk-UA" w:eastAsia="ru-RU"/>
        </w:rPr>
        <w:t xml:space="preserve">5. </w:t>
      </w:r>
      <w:r w:rsidR="00B1417A" w:rsidRPr="00B1417A">
        <w:rPr>
          <w:lang w:val="uk-UA" w:eastAsia="ru-RU"/>
        </w:rPr>
        <w:t>Обмежен</w:t>
      </w:r>
      <w:r w:rsidR="008E10A2">
        <w:rPr>
          <w:lang w:val="uk-UA" w:eastAsia="ru-RU"/>
        </w:rPr>
        <w:t>а</w:t>
      </w:r>
      <w:r w:rsidR="00B1417A" w:rsidRPr="00B1417A">
        <w:rPr>
          <w:lang w:val="uk-UA" w:eastAsia="ru-RU"/>
        </w:rPr>
        <w:t xml:space="preserve"> </w:t>
      </w:r>
      <w:r w:rsidR="008E10A2">
        <w:rPr>
          <w:lang w:val="uk-UA" w:eastAsia="ru-RU"/>
        </w:rPr>
        <w:t>с</w:t>
      </w:r>
      <w:r w:rsidR="00B1417A" w:rsidRPr="00B1417A">
        <w:rPr>
          <w:lang w:val="uk-UA" w:eastAsia="ru-RU"/>
        </w:rPr>
        <w:t>оціальн</w:t>
      </w:r>
      <w:r w:rsidR="008E10A2">
        <w:rPr>
          <w:lang w:val="uk-UA" w:eastAsia="ru-RU"/>
        </w:rPr>
        <w:t>а</w:t>
      </w:r>
      <w:r w:rsidR="00B1417A" w:rsidRPr="00B1417A">
        <w:rPr>
          <w:lang w:val="uk-UA" w:eastAsia="ru-RU"/>
        </w:rPr>
        <w:t xml:space="preserve"> </w:t>
      </w:r>
      <w:r w:rsidR="008E10A2">
        <w:rPr>
          <w:lang w:val="uk-UA" w:eastAsia="ru-RU"/>
        </w:rPr>
        <w:t>взаємодія зі суспільством.</w:t>
      </w:r>
    </w:p>
    <w:p w14:paraId="1F799E4D" w14:textId="77777777" w:rsidR="00C01467" w:rsidRDefault="008E10A2" w:rsidP="00B1417A">
      <w:pPr>
        <w:rPr>
          <w:lang w:val="uk-UA" w:eastAsia="ru-RU"/>
        </w:rPr>
      </w:pPr>
      <w:r>
        <w:rPr>
          <w:lang w:val="uk-UA" w:eastAsia="ru-RU"/>
        </w:rPr>
        <w:t>Буденність</w:t>
      </w:r>
      <w:r w:rsidR="00B1417A" w:rsidRPr="00B1417A">
        <w:rPr>
          <w:lang w:val="uk-UA" w:eastAsia="ru-RU"/>
        </w:rPr>
        <w:t xml:space="preserve"> життя та обмеженість у пересуванні призводять до зниження мотивації та низького показника задоволеності життям.</w:t>
      </w:r>
    </w:p>
    <w:p w14:paraId="17BAC4CB" w14:textId="77777777" w:rsidR="00E606C1" w:rsidRPr="00D6165A" w:rsidRDefault="008E10A2" w:rsidP="008E10A2">
      <w:pPr>
        <w:rPr>
          <w:lang w:eastAsia="ru-RU"/>
        </w:rPr>
      </w:pPr>
      <w:r w:rsidRPr="008E10A2">
        <w:rPr>
          <w:lang w:val="uk-UA" w:eastAsia="ru-RU"/>
        </w:rPr>
        <w:t xml:space="preserve">Зважаючи на виявлені виклики </w:t>
      </w:r>
      <w:r w:rsidR="00E606C1">
        <w:rPr>
          <w:lang w:val="uk-UA" w:eastAsia="ru-RU"/>
        </w:rPr>
        <w:t>ми</w:t>
      </w:r>
      <w:r w:rsidRPr="008E10A2">
        <w:rPr>
          <w:lang w:val="uk-UA" w:eastAsia="ru-RU"/>
        </w:rPr>
        <w:t xml:space="preserve"> </w:t>
      </w:r>
      <w:r w:rsidR="00E606C1">
        <w:rPr>
          <w:lang w:val="uk-UA" w:eastAsia="ru-RU"/>
        </w:rPr>
        <w:t>с</w:t>
      </w:r>
      <w:r w:rsidRPr="008E10A2">
        <w:rPr>
          <w:lang w:val="uk-UA" w:eastAsia="ru-RU"/>
        </w:rPr>
        <w:t>формува</w:t>
      </w:r>
      <w:r w:rsidR="00E606C1">
        <w:rPr>
          <w:lang w:val="uk-UA" w:eastAsia="ru-RU"/>
        </w:rPr>
        <w:t>ли</w:t>
      </w:r>
      <w:r w:rsidRPr="008E10A2">
        <w:rPr>
          <w:lang w:val="uk-UA" w:eastAsia="ru-RU"/>
        </w:rPr>
        <w:t xml:space="preserve"> стратегічни</w:t>
      </w:r>
      <w:r w:rsidR="00E606C1">
        <w:rPr>
          <w:lang w:val="uk-UA" w:eastAsia="ru-RU"/>
        </w:rPr>
        <w:t xml:space="preserve"> </w:t>
      </w:r>
      <w:r w:rsidRPr="008E10A2">
        <w:rPr>
          <w:lang w:val="uk-UA" w:eastAsia="ru-RU"/>
        </w:rPr>
        <w:t>пропозиці</w:t>
      </w:r>
      <w:r w:rsidR="00E606C1">
        <w:rPr>
          <w:lang w:val="uk-UA" w:eastAsia="ru-RU"/>
        </w:rPr>
        <w:t>ї</w:t>
      </w:r>
      <w:r w:rsidRPr="008E10A2">
        <w:rPr>
          <w:lang w:val="uk-UA" w:eastAsia="ru-RU"/>
        </w:rPr>
        <w:t>, спрямован</w:t>
      </w:r>
      <w:r w:rsidR="00E606C1">
        <w:rPr>
          <w:lang w:val="uk-UA" w:eastAsia="ru-RU"/>
        </w:rPr>
        <w:t>і</w:t>
      </w:r>
      <w:r w:rsidRPr="008E10A2">
        <w:rPr>
          <w:lang w:val="uk-UA" w:eastAsia="ru-RU"/>
        </w:rPr>
        <w:t xml:space="preserve"> на поглиблення та закріплення досягнутої ефективності проекту</w:t>
      </w:r>
      <w:r w:rsidR="004B01DA" w:rsidRPr="004B01DA">
        <w:rPr>
          <w:lang w:eastAsia="ru-RU"/>
        </w:rPr>
        <w:t xml:space="preserve"> [</w:t>
      </w:r>
      <w:r w:rsidR="002F50B7">
        <w:rPr>
          <w:lang w:eastAsia="ru-RU"/>
        </w:rPr>
        <w:fldChar w:fldCharType="begin"/>
      </w:r>
      <w:r w:rsidR="002F50B7">
        <w:rPr>
          <w:lang w:eastAsia="ru-RU"/>
        </w:rPr>
        <w:instrText xml:space="preserve"> REF _Ref214485304 \r \h </w:instrText>
      </w:r>
      <w:r w:rsidR="002F50B7">
        <w:rPr>
          <w:lang w:eastAsia="ru-RU"/>
        </w:rPr>
      </w:r>
      <w:r w:rsidR="002F50B7">
        <w:rPr>
          <w:lang w:eastAsia="ru-RU"/>
        </w:rPr>
        <w:fldChar w:fldCharType="separate"/>
      </w:r>
      <w:r w:rsidR="002F50B7">
        <w:rPr>
          <w:lang w:eastAsia="ru-RU"/>
        </w:rPr>
        <w:t>29</w:t>
      </w:r>
      <w:r w:rsidR="002F50B7">
        <w:rPr>
          <w:lang w:eastAsia="ru-RU"/>
        </w:rPr>
        <w:fldChar w:fldCharType="end"/>
      </w:r>
      <w:r w:rsidR="004B01DA" w:rsidRPr="004B01DA">
        <w:rPr>
          <w:lang w:eastAsia="ru-RU"/>
        </w:rPr>
        <w:t>]</w:t>
      </w:r>
      <w:r w:rsidRPr="008E10A2">
        <w:rPr>
          <w:lang w:val="uk-UA" w:eastAsia="ru-RU"/>
        </w:rPr>
        <w:t>.</w:t>
      </w:r>
    </w:p>
    <w:p w14:paraId="731C6AE5" w14:textId="77777777" w:rsidR="00E606C1" w:rsidRDefault="00E606C1" w:rsidP="008E10A2">
      <w:pPr>
        <w:rPr>
          <w:lang w:val="uk-UA" w:eastAsia="ru-RU"/>
        </w:rPr>
      </w:pPr>
      <w:r>
        <w:rPr>
          <w:lang w:val="uk-UA" w:eastAsia="ru-RU"/>
        </w:rPr>
        <w:t>Представимо їх у таблиці 3.7.</w:t>
      </w:r>
    </w:p>
    <w:p w14:paraId="243DDA84" w14:textId="77777777" w:rsidR="00E606C1" w:rsidRDefault="00E606C1" w:rsidP="008E10A2">
      <w:pPr>
        <w:rPr>
          <w:lang w:val="uk-UA" w:eastAsia="ru-RU"/>
        </w:rPr>
      </w:pPr>
    </w:p>
    <w:p w14:paraId="73F4AF39" w14:textId="77777777" w:rsidR="00E606C1" w:rsidRDefault="00E606C1" w:rsidP="00E606C1">
      <w:pPr>
        <w:jc w:val="right"/>
        <w:rPr>
          <w:lang w:val="uk-UA" w:eastAsia="ru-RU"/>
        </w:rPr>
      </w:pPr>
      <w:r>
        <w:rPr>
          <w:lang w:val="uk-UA" w:eastAsia="ru-RU"/>
        </w:rPr>
        <w:t xml:space="preserve">Таблиця 3.7 </w:t>
      </w:r>
    </w:p>
    <w:p w14:paraId="0CF32388" w14:textId="77777777" w:rsidR="00E606C1" w:rsidRDefault="005152F0" w:rsidP="008E10A2">
      <w:pPr>
        <w:rPr>
          <w:lang w:val="uk-UA" w:eastAsia="ru-RU"/>
        </w:rPr>
      </w:pPr>
      <w:r>
        <w:rPr>
          <w:lang w:val="uk-UA" w:eastAsia="ru-RU"/>
        </w:rPr>
        <w:t>Пропозиції для підвищення ефективності комплексному підходу</w:t>
      </w:r>
    </w:p>
    <w:tbl>
      <w:tblPr>
        <w:tblStyle w:val="ad"/>
        <w:tblW w:w="0" w:type="auto"/>
        <w:tblLook w:val="04A0" w:firstRow="1" w:lastRow="0" w:firstColumn="1" w:lastColumn="0" w:noHBand="0" w:noVBand="1"/>
      </w:tblPr>
      <w:tblGrid>
        <w:gridCol w:w="3114"/>
        <w:gridCol w:w="3102"/>
        <w:gridCol w:w="3129"/>
      </w:tblGrid>
      <w:tr w:rsidR="00211A19" w14:paraId="2A49D35C" w14:textId="77777777" w:rsidTr="00A3605D">
        <w:tc>
          <w:tcPr>
            <w:tcW w:w="9571" w:type="dxa"/>
            <w:gridSpan w:val="3"/>
          </w:tcPr>
          <w:p w14:paraId="66A6DBC4" w14:textId="77777777" w:rsidR="00211A19" w:rsidRPr="00211A19" w:rsidRDefault="00211A19" w:rsidP="00211A19">
            <w:pPr>
              <w:rPr>
                <w:lang w:val="uk-UA" w:eastAsia="ru-RU"/>
              </w:rPr>
            </w:pPr>
            <w:r>
              <w:rPr>
                <w:lang w:val="uk-UA" w:eastAsia="ru-RU"/>
              </w:rPr>
              <w:t xml:space="preserve">1. </w:t>
            </w:r>
            <w:r w:rsidRPr="00211A19">
              <w:t>Організація та проведення групових психосоціальних заходів</w:t>
            </w:r>
          </w:p>
        </w:tc>
      </w:tr>
      <w:tr w:rsidR="00211A19" w14:paraId="4DCC1565" w14:textId="77777777" w:rsidTr="00211A19">
        <w:tc>
          <w:tcPr>
            <w:tcW w:w="3190" w:type="dxa"/>
          </w:tcPr>
          <w:p w14:paraId="6D3E2C23" w14:textId="77777777" w:rsidR="00211A19" w:rsidRDefault="006114D5" w:rsidP="0006076F">
            <w:pPr>
              <w:ind w:firstLine="0"/>
              <w:jc w:val="center"/>
              <w:rPr>
                <w:lang w:val="uk-UA" w:eastAsia="ru-RU"/>
              </w:rPr>
            </w:pPr>
            <w:r>
              <w:rPr>
                <w:lang w:val="uk-UA" w:eastAsia="ru-RU"/>
              </w:rPr>
              <w:t>Напрямок</w:t>
            </w:r>
          </w:p>
        </w:tc>
        <w:tc>
          <w:tcPr>
            <w:tcW w:w="3190" w:type="dxa"/>
          </w:tcPr>
          <w:p w14:paraId="05303201" w14:textId="77777777" w:rsidR="00211A19" w:rsidRDefault="00211A19" w:rsidP="0006076F">
            <w:pPr>
              <w:ind w:firstLine="0"/>
              <w:jc w:val="center"/>
              <w:rPr>
                <w:lang w:val="uk-UA" w:eastAsia="ru-RU"/>
              </w:rPr>
            </w:pPr>
            <w:r>
              <w:rPr>
                <w:lang w:val="uk-UA" w:eastAsia="ru-RU"/>
              </w:rPr>
              <w:t>Мета</w:t>
            </w:r>
          </w:p>
        </w:tc>
        <w:tc>
          <w:tcPr>
            <w:tcW w:w="3191" w:type="dxa"/>
          </w:tcPr>
          <w:p w14:paraId="24FB0A6F" w14:textId="77777777" w:rsidR="00211A19" w:rsidRDefault="00211A19" w:rsidP="0006076F">
            <w:pPr>
              <w:ind w:firstLine="0"/>
              <w:jc w:val="center"/>
              <w:rPr>
                <w:lang w:val="uk-UA" w:eastAsia="ru-RU"/>
              </w:rPr>
            </w:pPr>
            <w:r>
              <w:t>Очікувані результати</w:t>
            </w:r>
          </w:p>
        </w:tc>
      </w:tr>
      <w:tr w:rsidR="00211A19" w14:paraId="0502267F" w14:textId="77777777" w:rsidTr="00211A19">
        <w:tc>
          <w:tcPr>
            <w:tcW w:w="3190" w:type="dxa"/>
          </w:tcPr>
          <w:p w14:paraId="295DB210" w14:textId="77777777" w:rsidR="00211A19" w:rsidRDefault="006114D5" w:rsidP="008E10A2">
            <w:pPr>
              <w:ind w:firstLine="0"/>
              <w:rPr>
                <w:lang w:val="uk-UA" w:eastAsia="ru-RU"/>
              </w:rPr>
            </w:pPr>
            <w:r>
              <w:rPr>
                <w:lang w:val="uk-UA" w:eastAsia="ru-RU"/>
              </w:rPr>
              <w:t>- організація спільних тренінгів, мастер-класів</w:t>
            </w:r>
          </w:p>
          <w:p w14:paraId="0A84D8A5" w14:textId="77777777" w:rsidR="006114D5" w:rsidRDefault="006114D5" w:rsidP="008E10A2">
            <w:pPr>
              <w:ind w:firstLine="0"/>
              <w:rPr>
                <w:lang w:val="uk-UA" w:eastAsia="ru-RU"/>
              </w:rPr>
            </w:pPr>
            <w:r>
              <w:rPr>
                <w:lang w:val="uk-UA" w:eastAsia="ru-RU"/>
              </w:rPr>
              <w:t>арт-терапія тощо</w:t>
            </w:r>
          </w:p>
        </w:tc>
        <w:tc>
          <w:tcPr>
            <w:tcW w:w="3190" w:type="dxa"/>
          </w:tcPr>
          <w:p w14:paraId="2577FAB3" w14:textId="77777777" w:rsidR="008605E9" w:rsidRDefault="008605E9" w:rsidP="008605E9">
            <w:pPr>
              <w:ind w:firstLine="0"/>
              <w:rPr>
                <w:lang w:val="uk-UA"/>
              </w:rPr>
            </w:pPr>
            <w:r>
              <w:rPr>
                <w:lang w:val="uk-UA"/>
              </w:rPr>
              <w:t>- п</w:t>
            </w:r>
            <w:r w:rsidR="00DC0C37" w:rsidRPr="00DC0C37">
              <w:rPr>
                <w:lang w:val="uk-UA"/>
              </w:rPr>
              <w:t>одолання соціальної ізоляції та самотності</w:t>
            </w:r>
            <w:r>
              <w:rPr>
                <w:lang w:val="uk-UA"/>
              </w:rPr>
              <w:t>;</w:t>
            </w:r>
            <w:r w:rsidR="00DC0C37" w:rsidRPr="00DC0C37">
              <w:rPr>
                <w:lang w:val="uk-UA"/>
              </w:rPr>
              <w:t xml:space="preserve"> </w:t>
            </w:r>
          </w:p>
          <w:p w14:paraId="06D966D1" w14:textId="77777777" w:rsidR="00211A19" w:rsidRPr="00DC0C37" w:rsidRDefault="008605E9" w:rsidP="008605E9">
            <w:pPr>
              <w:ind w:firstLine="0"/>
              <w:rPr>
                <w:lang w:val="uk-UA" w:eastAsia="ru-RU"/>
              </w:rPr>
            </w:pPr>
            <w:r>
              <w:rPr>
                <w:lang w:val="uk-UA"/>
              </w:rPr>
              <w:t xml:space="preserve">- </w:t>
            </w:r>
            <w:r w:rsidR="00DC0C37" w:rsidRPr="00DC0C37">
              <w:rPr>
                <w:lang w:val="uk-UA"/>
              </w:rPr>
              <w:t xml:space="preserve">створення стійких соціальних зв’язків </w:t>
            </w:r>
          </w:p>
        </w:tc>
        <w:tc>
          <w:tcPr>
            <w:tcW w:w="3191" w:type="dxa"/>
          </w:tcPr>
          <w:p w14:paraId="5D4A25D5" w14:textId="77777777" w:rsidR="006114D5" w:rsidRDefault="006114D5" w:rsidP="006114D5">
            <w:pPr>
              <w:ind w:firstLine="0"/>
              <w:rPr>
                <w:lang w:val="uk-UA"/>
              </w:rPr>
            </w:pPr>
            <w:r>
              <w:rPr>
                <w:lang w:val="uk-UA"/>
              </w:rPr>
              <w:t>-</w:t>
            </w:r>
            <w:r w:rsidRPr="006114D5">
              <w:rPr>
                <w:lang w:val="uk-UA"/>
              </w:rPr>
              <w:t xml:space="preserve">зростання соціальної активності, </w:t>
            </w:r>
          </w:p>
          <w:p w14:paraId="009A4848" w14:textId="77777777" w:rsidR="006114D5" w:rsidRDefault="006114D5" w:rsidP="006114D5">
            <w:pPr>
              <w:ind w:firstLine="0"/>
              <w:rPr>
                <w:lang w:val="uk-UA"/>
              </w:rPr>
            </w:pPr>
            <w:r>
              <w:rPr>
                <w:lang w:val="uk-UA"/>
              </w:rPr>
              <w:t>- врівноважений емоційний стан</w:t>
            </w:r>
            <w:r w:rsidRPr="006114D5">
              <w:rPr>
                <w:lang w:val="uk-UA"/>
              </w:rPr>
              <w:t xml:space="preserve">, </w:t>
            </w:r>
          </w:p>
          <w:p w14:paraId="39D394D9" w14:textId="77777777" w:rsidR="00211A19" w:rsidRDefault="006114D5" w:rsidP="006114D5">
            <w:pPr>
              <w:ind w:firstLine="0"/>
              <w:rPr>
                <w:lang w:val="uk-UA" w:eastAsia="ru-RU"/>
              </w:rPr>
            </w:pPr>
            <w:r>
              <w:rPr>
                <w:lang w:val="uk-UA"/>
              </w:rPr>
              <w:t xml:space="preserve">- </w:t>
            </w:r>
            <w:r w:rsidRPr="006114D5">
              <w:rPr>
                <w:lang w:val="uk-UA"/>
              </w:rPr>
              <w:t>формування спільноти взаємопідтримки.</w:t>
            </w:r>
          </w:p>
        </w:tc>
      </w:tr>
      <w:tr w:rsidR="00E01E62" w14:paraId="0C2DA690" w14:textId="77777777" w:rsidTr="00A3605D">
        <w:tc>
          <w:tcPr>
            <w:tcW w:w="9571" w:type="dxa"/>
            <w:gridSpan w:val="3"/>
          </w:tcPr>
          <w:p w14:paraId="3E8B9706" w14:textId="77777777" w:rsidR="00E01E62" w:rsidRDefault="00E01E62" w:rsidP="00E01E62">
            <w:pPr>
              <w:ind w:firstLine="0"/>
              <w:jc w:val="center"/>
              <w:rPr>
                <w:lang w:val="uk-UA" w:eastAsia="ru-RU"/>
              </w:rPr>
            </w:pPr>
            <w:r>
              <w:rPr>
                <w:lang w:val="uk-UA"/>
              </w:rPr>
              <w:t xml:space="preserve">2. </w:t>
            </w:r>
            <w:r>
              <w:t xml:space="preserve">Створення </w:t>
            </w:r>
            <w:r>
              <w:rPr>
                <w:lang w:val="uk-UA"/>
              </w:rPr>
              <w:t>с</w:t>
            </w:r>
            <w:r>
              <w:t xml:space="preserve">лужби </w:t>
            </w:r>
            <w:r>
              <w:rPr>
                <w:lang w:val="uk-UA"/>
              </w:rPr>
              <w:t>п</w:t>
            </w:r>
            <w:r>
              <w:t xml:space="preserve">сихологічної </w:t>
            </w:r>
            <w:r>
              <w:rPr>
                <w:lang w:val="uk-UA"/>
              </w:rPr>
              <w:t>п</w:t>
            </w:r>
            <w:r>
              <w:t>ідтримки</w:t>
            </w:r>
          </w:p>
        </w:tc>
      </w:tr>
      <w:tr w:rsidR="00E01E62" w14:paraId="7A4FD384" w14:textId="77777777" w:rsidTr="00211A19">
        <w:tc>
          <w:tcPr>
            <w:tcW w:w="3190" w:type="dxa"/>
          </w:tcPr>
          <w:p w14:paraId="4E5B8C92" w14:textId="77777777" w:rsidR="00E01E62" w:rsidRDefault="008F15A3" w:rsidP="006160FE">
            <w:pPr>
              <w:ind w:firstLine="0"/>
              <w:rPr>
                <w:lang w:val="uk-UA"/>
              </w:rPr>
            </w:pPr>
            <w:r>
              <w:rPr>
                <w:lang w:val="uk-UA"/>
              </w:rPr>
              <w:t>Екстренна психологічна допомога</w:t>
            </w:r>
            <w:r w:rsidR="006160FE">
              <w:rPr>
                <w:lang w:val="uk-UA"/>
              </w:rPr>
              <w:t xml:space="preserve"> силами</w:t>
            </w:r>
            <w:r w:rsidR="00481B8B">
              <w:rPr>
                <w:lang w:val="uk-UA"/>
              </w:rPr>
              <w:t xml:space="preserve"> психолог</w:t>
            </w:r>
            <w:r w:rsidR="006160FE">
              <w:rPr>
                <w:lang w:val="uk-UA"/>
              </w:rPr>
              <w:t>а, можливість спілкування по телефону та при реальних зустр</w:t>
            </w:r>
            <w:r w:rsidR="00327FDD">
              <w:rPr>
                <w:lang w:val="uk-UA"/>
              </w:rPr>
              <w:t>і</w:t>
            </w:r>
            <w:r w:rsidR="006160FE">
              <w:rPr>
                <w:lang w:val="uk-UA"/>
              </w:rPr>
              <w:t>чах</w:t>
            </w:r>
            <w:r w:rsidR="00481B8B">
              <w:rPr>
                <w:lang w:val="uk-UA"/>
              </w:rPr>
              <w:t xml:space="preserve"> </w:t>
            </w:r>
          </w:p>
        </w:tc>
        <w:tc>
          <w:tcPr>
            <w:tcW w:w="3190" w:type="dxa"/>
          </w:tcPr>
          <w:p w14:paraId="292CA7F7" w14:textId="77777777" w:rsidR="008F15A3" w:rsidRDefault="008F15A3" w:rsidP="008F15A3">
            <w:pPr>
              <w:ind w:firstLine="0"/>
              <w:rPr>
                <w:lang w:val="uk-UA"/>
              </w:rPr>
            </w:pPr>
            <w:r>
              <w:rPr>
                <w:lang w:val="uk-UA"/>
              </w:rPr>
              <w:t>- надання</w:t>
            </w:r>
            <w:r w:rsidRPr="008F15A3">
              <w:rPr>
                <w:lang w:val="uk-UA"/>
              </w:rPr>
              <w:t xml:space="preserve"> негайної психологічної допомоги бенефіціарам, які переживають гострі кризові моменти</w:t>
            </w:r>
            <w:r>
              <w:rPr>
                <w:lang w:val="uk-UA"/>
              </w:rPr>
              <w:t>;</w:t>
            </w:r>
          </w:p>
          <w:p w14:paraId="313469ED" w14:textId="77777777" w:rsidR="00E01E62" w:rsidRPr="008F15A3" w:rsidRDefault="008F15A3" w:rsidP="00481B8B">
            <w:pPr>
              <w:ind w:firstLine="0"/>
              <w:rPr>
                <w:lang w:val="uk-UA" w:eastAsia="ru-RU"/>
              </w:rPr>
            </w:pPr>
            <w:r>
              <w:rPr>
                <w:lang w:val="uk-UA"/>
              </w:rPr>
              <w:t>-</w:t>
            </w:r>
            <w:r w:rsidRPr="008F15A3">
              <w:rPr>
                <w:lang w:val="uk-UA"/>
              </w:rPr>
              <w:t xml:space="preserve"> зниження ризику суїцидальної поведінки та </w:t>
            </w:r>
            <w:r w:rsidR="00481B8B">
              <w:rPr>
                <w:lang w:val="uk-UA"/>
              </w:rPr>
              <w:t>панічних атак</w:t>
            </w:r>
            <w:r w:rsidRPr="008F15A3">
              <w:rPr>
                <w:lang w:val="uk-UA"/>
              </w:rPr>
              <w:t>.</w:t>
            </w:r>
          </w:p>
        </w:tc>
        <w:tc>
          <w:tcPr>
            <w:tcW w:w="3191" w:type="dxa"/>
          </w:tcPr>
          <w:p w14:paraId="42D06F9B" w14:textId="77777777" w:rsidR="00E01E62" w:rsidRDefault="00987743" w:rsidP="00741DE7">
            <w:pPr>
              <w:ind w:firstLine="0"/>
              <w:rPr>
                <w:lang w:val="uk-UA"/>
              </w:rPr>
            </w:pPr>
            <w:r>
              <w:rPr>
                <w:lang w:val="uk-UA"/>
              </w:rPr>
              <w:t xml:space="preserve">- </w:t>
            </w:r>
            <w:r w:rsidR="00CE7047" w:rsidRPr="00987743">
              <w:rPr>
                <w:lang w:val="uk-UA"/>
              </w:rPr>
              <w:t>підвищення  відчуття безпеки та доступності психологічної допомоги</w:t>
            </w:r>
            <w:r w:rsidR="00741DE7">
              <w:rPr>
                <w:lang w:val="uk-UA"/>
              </w:rPr>
              <w:t>;</w:t>
            </w:r>
          </w:p>
          <w:p w14:paraId="5156643A" w14:textId="77777777" w:rsidR="00741DE7" w:rsidRPr="00987743" w:rsidRDefault="00741DE7" w:rsidP="00741DE7">
            <w:pPr>
              <w:ind w:firstLine="0"/>
              <w:rPr>
                <w:lang w:val="uk-UA" w:eastAsia="ru-RU"/>
              </w:rPr>
            </w:pPr>
            <w:r>
              <w:rPr>
                <w:lang w:val="uk-UA"/>
              </w:rPr>
              <w:t>- допомога у подоланні кризових станів</w:t>
            </w:r>
          </w:p>
        </w:tc>
      </w:tr>
      <w:tr w:rsidR="00DB39E1" w14:paraId="3924B796" w14:textId="77777777" w:rsidTr="00A3605D">
        <w:tc>
          <w:tcPr>
            <w:tcW w:w="9571" w:type="dxa"/>
            <w:gridSpan w:val="3"/>
          </w:tcPr>
          <w:p w14:paraId="637275F9" w14:textId="77777777" w:rsidR="00DB39E1" w:rsidRDefault="00DB39E1" w:rsidP="008E10A2">
            <w:pPr>
              <w:ind w:firstLine="0"/>
              <w:rPr>
                <w:lang w:val="uk-UA" w:eastAsia="ru-RU"/>
              </w:rPr>
            </w:pPr>
            <w:r>
              <w:rPr>
                <w:lang w:val="uk-UA"/>
              </w:rPr>
              <w:t xml:space="preserve">3. </w:t>
            </w:r>
            <w:r>
              <w:t>Організація культурно-спортивних і оздоровчих турів</w:t>
            </w:r>
          </w:p>
        </w:tc>
      </w:tr>
      <w:tr w:rsidR="00E01E62" w14:paraId="735F7BF1" w14:textId="77777777" w:rsidTr="00211A19">
        <w:tc>
          <w:tcPr>
            <w:tcW w:w="3190" w:type="dxa"/>
          </w:tcPr>
          <w:p w14:paraId="50A3BF12" w14:textId="77777777" w:rsidR="00E01E62" w:rsidRPr="00544CD7" w:rsidRDefault="00544CD7" w:rsidP="00544CD7">
            <w:pPr>
              <w:ind w:firstLine="0"/>
              <w:rPr>
                <w:lang w:val="uk-UA"/>
              </w:rPr>
            </w:pPr>
            <w:r>
              <w:rPr>
                <w:lang w:val="uk-UA"/>
              </w:rPr>
              <w:t xml:space="preserve">Організація </w:t>
            </w:r>
            <w:r>
              <w:t>Культур</w:t>
            </w:r>
            <w:r>
              <w:rPr>
                <w:lang w:val="uk-UA"/>
              </w:rPr>
              <w:t>них з</w:t>
            </w:r>
            <w:r>
              <w:t>аход</w:t>
            </w:r>
            <w:r>
              <w:rPr>
                <w:lang w:val="uk-UA"/>
              </w:rPr>
              <w:t>ів</w:t>
            </w:r>
            <w:r>
              <w:t xml:space="preserve"> та </w:t>
            </w:r>
            <w:r>
              <w:rPr>
                <w:lang w:val="uk-UA"/>
              </w:rPr>
              <w:t>е</w:t>
            </w:r>
            <w:r>
              <w:t>кскурсі</w:t>
            </w:r>
            <w:r>
              <w:rPr>
                <w:lang w:val="uk-UA"/>
              </w:rPr>
              <w:t>й</w:t>
            </w:r>
          </w:p>
        </w:tc>
        <w:tc>
          <w:tcPr>
            <w:tcW w:w="3190" w:type="dxa"/>
          </w:tcPr>
          <w:p w14:paraId="34E5FD9E" w14:textId="77777777" w:rsidR="007748E4" w:rsidRDefault="007748E4" w:rsidP="007748E4">
            <w:pPr>
              <w:ind w:firstLine="0"/>
              <w:rPr>
                <w:lang w:val="uk-UA"/>
              </w:rPr>
            </w:pPr>
            <w:r>
              <w:rPr>
                <w:lang w:val="uk-UA"/>
              </w:rPr>
              <w:t xml:space="preserve">- </w:t>
            </w:r>
            <w:r w:rsidR="00445076">
              <w:rPr>
                <w:lang w:val="uk-UA"/>
              </w:rPr>
              <w:t>с</w:t>
            </w:r>
            <w:r w:rsidRPr="007748E4">
              <w:rPr>
                <w:lang w:val="uk-UA"/>
              </w:rPr>
              <w:t>тимулювання життєвого інтересу та мотивації</w:t>
            </w:r>
            <w:r>
              <w:rPr>
                <w:lang w:val="uk-UA"/>
              </w:rPr>
              <w:t>;</w:t>
            </w:r>
          </w:p>
          <w:p w14:paraId="763F5556" w14:textId="77777777" w:rsidR="00E01E62" w:rsidRPr="007748E4" w:rsidRDefault="007748E4" w:rsidP="007748E4">
            <w:pPr>
              <w:ind w:firstLine="0"/>
              <w:rPr>
                <w:lang w:val="uk-UA" w:eastAsia="ru-RU"/>
              </w:rPr>
            </w:pPr>
            <w:r>
              <w:rPr>
                <w:lang w:val="uk-UA"/>
              </w:rPr>
              <w:t>-</w:t>
            </w:r>
            <w:r w:rsidRPr="007748E4">
              <w:rPr>
                <w:lang w:val="uk-UA"/>
              </w:rPr>
              <w:t xml:space="preserve"> підвищення загального рівня життєвої задоволеності</w:t>
            </w:r>
            <w:r>
              <w:rPr>
                <w:lang w:val="uk-UA"/>
              </w:rPr>
              <w:t>.</w:t>
            </w:r>
            <w:r w:rsidRPr="007748E4">
              <w:rPr>
                <w:lang w:val="uk-UA"/>
              </w:rPr>
              <w:t xml:space="preserve"> </w:t>
            </w:r>
          </w:p>
        </w:tc>
        <w:tc>
          <w:tcPr>
            <w:tcW w:w="3191" w:type="dxa"/>
          </w:tcPr>
          <w:p w14:paraId="76B9B442" w14:textId="77777777" w:rsidR="00B615D7" w:rsidRDefault="00B615D7" w:rsidP="008E10A2">
            <w:pPr>
              <w:ind w:firstLine="0"/>
              <w:rPr>
                <w:lang w:val="uk-UA"/>
              </w:rPr>
            </w:pPr>
            <w:r>
              <w:rPr>
                <w:lang w:val="uk-UA"/>
              </w:rPr>
              <w:t>- зростання рівня задоволеності серед бенефеціарів;</w:t>
            </w:r>
          </w:p>
          <w:p w14:paraId="4D453718" w14:textId="77777777" w:rsidR="00E01E62" w:rsidRDefault="00B615D7" w:rsidP="00813B95">
            <w:pPr>
              <w:ind w:firstLine="0"/>
              <w:rPr>
                <w:lang w:val="uk-UA" w:eastAsia="ru-RU"/>
              </w:rPr>
            </w:pPr>
            <w:r>
              <w:rPr>
                <w:lang w:val="uk-UA"/>
              </w:rPr>
              <w:t xml:space="preserve">- формування </w:t>
            </w:r>
            <w:r>
              <w:t>нових тем для спілкування та підвищення активності.</w:t>
            </w:r>
          </w:p>
        </w:tc>
      </w:tr>
      <w:tr w:rsidR="00053C97" w14:paraId="1D249050" w14:textId="77777777" w:rsidTr="00A3605D">
        <w:tc>
          <w:tcPr>
            <w:tcW w:w="9571" w:type="dxa"/>
            <w:gridSpan w:val="3"/>
          </w:tcPr>
          <w:p w14:paraId="3122BFCB" w14:textId="77777777" w:rsidR="00053C97" w:rsidRDefault="00053C97" w:rsidP="008E10A2">
            <w:pPr>
              <w:ind w:firstLine="0"/>
              <w:rPr>
                <w:lang w:val="uk-UA" w:eastAsia="ru-RU"/>
              </w:rPr>
            </w:pPr>
            <w:r>
              <w:rPr>
                <w:lang w:val="uk-UA"/>
              </w:rPr>
              <w:t xml:space="preserve">4. </w:t>
            </w:r>
            <w:r w:rsidRPr="00053C97">
              <w:rPr>
                <w:lang w:val="uk-UA"/>
              </w:rPr>
              <w:t>Реалізація індивідуальних програм фізичної реабілітації</w:t>
            </w:r>
          </w:p>
        </w:tc>
      </w:tr>
      <w:tr w:rsidR="0043090E" w14:paraId="5F2170A0" w14:textId="77777777" w:rsidTr="00211A19">
        <w:tc>
          <w:tcPr>
            <w:tcW w:w="3190" w:type="dxa"/>
          </w:tcPr>
          <w:p w14:paraId="1EC0FE11" w14:textId="77777777" w:rsidR="0043090E" w:rsidRDefault="000807B6" w:rsidP="000807B6">
            <w:pPr>
              <w:ind w:firstLine="0"/>
              <w:rPr>
                <w:lang w:val="uk-UA"/>
              </w:rPr>
            </w:pPr>
            <w:r>
              <w:t xml:space="preserve">Заняття з </w:t>
            </w:r>
            <w:r>
              <w:rPr>
                <w:lang w:val="uk-UA"/>
              </w:rPr>
              <w:t>р</w:t>
            </w:r>
            <w:r>
              <w:t xml:space="preserve">еабілітологами для </w:t>
            </w:r>
            <w:r>
              <w:rPr>
                <w:lang w:val="uk-UA"/>
              </w:rPr>
              <w:t>м</w:t>
            </w:r>
            <w:r>
              <w:t xml:space="preserve">аломобільних </w:t>
            </w:r>
            <w:r>
              <w:rPr>
                <w:lang w:val="uk-UA"/>
              </w:rPr>
              <w:t>б</w:t>
            </w:r>
            <w:r>
              <w:t>енефіціарів</w:t>
            </w:r>
          </w:p>
        </w:tc>
        <w:tc>
          <w:tcPr>
            <w:tcW w:w="3190" w:type="dxa"/>
          </w:tcPr>
          <w:p w14:paraId="6CDFA412" w14:textId="77777777" w:rsidR="001F71E9" w:rsidRDefault="001F71E9" w:rsidP="001F71E9">
            <w:pPr>
              <w:ind w:firstLine="0"/>
              <w:rPr>
                <w:lang w:val="uk-UA"/>
              </w:rPr>
            </w:pPr>
            <w:r>
              <w:rPr>
                <w:lang w:val="uk-UA"/>
              </w:rPr>
              <w:t>- п</w:t>
            </w:r>
            <w:r w:rsidRPr="001F71E9">
              <w:rPr>
                <w:lang w:val="uk-UA"/>
              </w:rPr>
              <w:t>ідтримка та відновлення рухових функцій</w:t>
            </w:r>
            <w:r>
              <w:rPr>
                <w:lang w:val="uk-UA"/>
              </w:rPr>
              <w:t>;</w:t>
            </w:r>
          </w:p>
          <w:p w14:paraId="5AA634D5" w14:textId="77777777" w:rsidR="0043090E" w:rsidRPr="001F71E9" w:rsidRDefault="001F71E9" w:rsidP="0027662F">
            <w:pPr>
              <w:ind w:firstLine="0"/>
              <w:rPr>
                <w:lang w:val="uk-UA" w:eastAsia="ru-RU"/>
              </w:rPr>
            </w:pPr>
            <w:r>
              <w:rPr>
                <w:lang w:val="uk-UA"/>
              </w:rPr>
              <w:t>-</w:t>
            </w:r>
            <w:r w:rsidRPr="001F71E9">
              <w:rPr>
                <w:lang w:val="uk-UA"/>
              </w:rPr>
              <w:t xml:space="preserve"> запобігання погіршенню стану здоров'я</w:t>
            </w:r>
            <w:r w:rsidR="0027662F">
              <w:rPr>
                <w:lang w:val="uk-UA"/>
              </w:rPr>
              <w:t>;</w:t>
            </w:r>
          </w:p>
        </w:tc>
        <w:tc>
          <w:tcPr>
            <w:tcW w:w="3191" w:type="dxa"/>
          </w:tcPr>
          <w:p w14:paraId="3545B79B" w14:textId="77777777" w:rsidR="005B0E16" w:rsidRDefault="00A1140E" w:rsidP="005B0E16">
            <w:pPr>
              <w:ind w:firstLine="0"/>
              <w:rPr>
                <w:lang w:val="uk-UA"/>
              </w:rPr>
            </w:pPr>
            <w:r>
              <w:rPr>
                <w:lang w:val="uk-UA"/>
              </w:rPr>
              <w:t>- п</w:t>
            </w:r>
            <w:r w:rsidRPr="00A1140E">
              <w:rPr>
                <w:lang w:val="uk-UA"/>
              </w:rPr>
              <w:t>ідвищення індексів функціональної незалежності</w:t>
            </w:r>
            <w:r w:rsidR="005B0E16">
              <w:rPr>
                <w:lang w:val="uk-UA"/>
              </w:rPr>
              <w:t>;</w:t>
            </w:r>
          </w:p>
          <w:p w14:paraId="4EA1822F" w14:textId="77777777" w:rsidR="005B0E16" w:rsidRDefault="005B0E16" w:rsidP="005B0E16">
            <w:pPr>
              <w:ind w:firstLine="0"/>
              <w:rPr>
                <w:lang w:val="uk-UA"/>
              </w:rPr>
            </w:pPr>
            <w:r>
              <w:rPr>
                <w:lang w:val="uk-UA"/>
              </w:rPr>
              <w:t>- профілактика травм;</w:t>
            </w:r>
            <w:r w:rsidR="00A1140E" w:rsidRPr="00A1140E">
              <w:rPr>
                <w:lang w:val="uk-UA"/>
              </w:rPr>
              <w:t xml:space="preserve"> </w:t>
            </w:r>
          </w:p>
          <w:p w14:paraId="250C2CDA" w14:textId="77777777" w:rsidR="0043090E" w:rsidRPr="00A1140E" w:rsidRDefault="005B0E16" w:rsidP="005B0E16">
            <w:pPr>
              <w:ind w:firstLine="0"/>
              <w:rPr>
                <w:lang w:val="uk-UA" w:eastAsia="ru-RU"/>
              </w:rPr>
            </w:pPr>
            <w:r>
              <w:rPr>
                <w:lang w:val="uk-UA"/>
              </w:rPr>
              <w:t xml:space="preserve">- </w:t>
            </w:r>
            <w:r w:rsidR="00A1140E" w:rsidRPr="00A1140E">
              <w:rPr>
                <w:lang w:val="uk-UA"/>
              </w:rPr>
              <w:t>підвищення якості життя за фізичним</w:t>
            </w:r>
            <w:r>
              <w:rPr>
                <w:lang w:val="uk-UA"/>
              </w:rPr>
              <w:t>и</w:t>
            </w:r>
            <w:r w:rsidR="00A1140E" w:rsidRPr="00A1140E">
              <w:rPr>
                <w:lang w:val="uk-UA"/>
              </w:rPr>
              <w:t xml:space="preserve"> </w:t>
            </w:r>
            <w:r>
              <w:rPr>
                <w:lang w:val="uk-UA"/>
              </w:rPr>
              <w:t>показниками</w:t>
            </w:r>
            <w:r w:rsidR="00A1140E" w:rsidRPr="00A1140E">
              <w:rPr>
                <w:lang w:val="uk-UA"/>
              </w:rPr>
              <w:t>.</w:t>
            </w:r>
          </w:p>
        </w:tc>
      </w:tr>
      <w:tr w:rsidR="0021150C" w14:paraId="5FE0EBE2" w14:textId="77777777" w:rsidTr="00A3605D">
        <w:tc>
          <w:tcPr>
            <w:tcW w:w="9571" w:type="dxa"/>
            <w:gridSpan w:val="3"/>
          </w:tcPr>
          <w:p w14:paraId="20EA8444" w14:textId="77777777" w:rsidR="0021150C" w:rsidRDefault="0021150C" w:rsidP="008E10A2">
            <w:pPr>
              <w:ind w:firstLine="0"/>
              <w:rPr>
                <w:lang w:val="uk-UA" w:eastAsia="ru-RU"/>
              </w:rPr>
            </w:pPr>
            <w:r>
              <w:rPr>
                <w:lang w:val="uk-UA"/>
              </w:rPr>
              <w:t xml:space="preserve">5. </w:t>
            </w:r>
            <w:r w:rsidRPr="0021150C">
              <w:rPr>
                <w:lang w:val="uk-UA"/>
              </w:rPr>
              <w:t>Організація багатопрофільних консультаційних пунктів</w:t>
            </w:r>
          </w:p>
        </w:tc>
      </w:tr>
      <w:tr w:rsidR="0043090E" w14:paraId="19DC904D" w14:textId="77777777" w:rsidTr="00211A19">
        <w:tc>
          <w:tcPr>
            <w:tcW w:w="3190" w:type="dxa"/>
          </w:tcPr>
          <w:p w14:paraId="52C62C5F" w14:textId="77777777" w:rsidR="0043090E" w:rsidRDefault="00996D25" w:rsidP="003C0E99">
            <w:pPr>
              <w:ind w:firstLine="0"/>
              <w:rPr>
                <w:lang w:val="uk-UA"/>
              </w:rPr>
            </w:pPr>
            <w:r w:rsidRPr="003C0E99">
              <w:t>Організація зустрічей з профільними спеціалістами</w:t>
            </w:r>
            <w:r>
              <w:t xml:space="preserve"> (</w:t>
            </w:r>
            <w:r w:rsidR="003C0E99">
              <w:rPr>
                <w:lang w:val="uk-UA"/>
              </w:rPr>
              <w:t>ю</w:t>
            </w:r>
            <w:r>
              <w:t xml:space="preserve">ристи, </w:t>
            </w:r>
            <w:r w:rsidR="003C0E99">
              <w:rPr>
                <w:lang w:val="uk-UA"/>
              </w:rPr>
              <w:t>л</w:t>
            </w:r>
            <w:r>
              <w:t xml:space="preserve">ікарі, </w:t>
            </w:r>
            <w:r w:rsidR="003C0E99">
              <w:rPr>
                <w:lang w:val="uk-UA"/>
              </w:rPr>
              <w:t>п</w:t>
            </w:r>
            <w:r>
              <w:t>сихологи)</w:t>
            </w:r>
          </w:p>
        </w:tc>
        <w:tc>
          <w:tcPr>
            <w:tcW w:w="3190" w:type="dxa"/>
          </w:tcPr>
          <w:p w14:paraId="17A1083D" w14:textId="77777777" w:rsidR="0043090E" w:rsidRDefault="00A854DC" w:rsidP="002B77F3">
            <w:pPr>
              <w:ind w:firstLine="0"/>
              <w:rPr>
                <w:lang w:val="uk-UA" w:eastAsia="ru-RU"/>
              </w:rPr>
            </w:pPr>
            <w:r>
              <w:rPr>
                <w:lang w:val="uk-UA"/>
              </w:rPr>
              <w:t xml:space="preserve">- надання </w:t>
            </w:r>
            <w:r>
              <w:t>бенефіціар</w:t>
            </w:r>
            <w:r>
              <w:rPr>
                <w:lang w:val="uk-UA"/>
              </w:rPr>
              <w:t>ам</w:t>
            </w:r>
            <w:r>
              <w:t xml:space="preserve"> кваліфіковано</w:t>
            </w:r>
            <w:r w:rsidR="002B77F3">
              <w:rPr>
                <w:lang w:val="uk-UA"/>
              </w:rPr>
              <w:t>ї</w:t>
            </w:r>
            <w:r>
              <w:t xml:space="preserve"> та безкоштовно</w:t>
            </w:r>
            <w:r w:rsidR="002B77F3">
              <w:rPr>
                <w:lang w:val="uk-UA"/>
              </w:rPr>
              <w:t xml:space="preserve">ї </w:t>
            </w:r>
            <w:r>
              <w:t>інформаці</w:t>
            </w:r>
            <w:r w:rsidR="002B77F3">
              <w:rPr>
                <w:lang w:val="uk-UA"/>
              </w:rPr>
              <w:t xml:space="preserve">ї для вирішення </w:t>
            </w:r>
            <w:r>
              <w:t xml:space="preserve"> конкретних соціально-правових та медичних проблем</w:t>
            </w:r>
          </w:p>
        </w:tc>
        <w:tc>
          <w:tcPr>
            <w:tcW w:w="3191" w:type="dxa"/>
          </w:tcPr>
          <w:p w14:paraId="17C5C9D4" w14:textId="77777777" w:rsidR="0043090E" w:rsidRPr="009A564C" w:rsidRDefault="00825701" w:rsidP="00825701">
            <w:pPr>
              <w:ind w:firstLine="0"/>
              <w:rPr>
                <w:lang w:val="uk-UA" w:eastAsia="ru-RU"/>
              </w:rPr>
            </w:pPr>
            <w:r>
              <w:rPr>
                <w:lang w:val="uk-UA"/>
              </w:rPr>
              <w:t xml:space="preserve">- </w:t>
            </w:r>
            <w:r w:rsidR="009A564C" w:rsidRPr="009A564C">
              <w:rPr>
                <w:lang w:val="uk-UA"/>
              </w:rPr>
              <w:t>підвищення правової та медичної грамотності бенефіціарів</w:t>
            </w:r>
          </w:p>
        </w:tc>
      </w:tr>
    </w:tbl>
    <w:p w14:paraId="3D989BFC" w14:textId="77777777" w:rsidR="000A16A6" w:rsidRDefault="000A16A6" w:rsidP="00B83BFE">
      <w:pPr>
        <w:rPr>
          <w:lang w:val="uk-UA" w:eastAsia="ru-RU"/>
        </w:rPr>
      </w:pPr>
    </w:p>
    <w:p w14:paraId="22A4ED5D" w14:textId="77777777" w:rsidR="00B83BFE" w:rsidRPr="00B83BFE" w:rsidRDefault="00B83BFE" w:rsidP="00B83BFE">
      <w:pPr>
        <w:rPr>
          <w:lang w:eastAsia="ru-RU"/>
        </w:rPr>
      </w:pPr>
      <w:r w:rsidRPr="00B83BFE">
        <w:rPr>
          <w:lang w:val="uk-UA" w:eastAsia="ru-RU"/>
        </w:rPr>
        <w:t xml:space="preserve">Однією з перспективних ідей для підсилення роботи з бенефіціарами є розширення співпраці </w:t>
      </w:r>
      <w:r w:rsidRPr="00B83BFE">
        <w:rPr>
          <w:lang w:eastAsia="ru-RU"/>
        </w:rPr>
        <w:t>HelpAge</w:t>
      </w:r>
      <w:r w:rsidRPr="00B83BFE">
        <w:rPr>
          <w:lang w:val="uk-UA" w:eastAsia="ru-RU"/>
        </w:rPr>
        <w:t xml:space="preserve"> з іншими профільними організаціями. </w:t>
      </w:r>
      <w:r w:rsidRPr="00B83BFE">
        <w:rPr>
          <w:lang w:eastAsia="ru-RU"/>
        </w:rPr>
        <w:t>Такий підхід може стати важливим кроком до підвищення ефективності підтримки, адже він дозволить перейти від формального виконання завдань до надання справді якісних, комплексних послуг.</w:t>
      </w:r>
    </w:p>
    <w:p w14:paraId="2C32C1F5" w14:textId="77777777" w:rsidR="00490E9F" w:rsidRDefault="00B83BFE" w:rsidP="00B83BFE">
      <w:pPr>
        <w:rPr>
          <w:lang w:val="uk-UA" w:eastAsia="ru-RU"/>
        </w:rPr>
      </w:pPr>
      <w:r w:rsidRPr="00B83BFE">
        <w:rPr>
          <w:lang w:eastAsia="ru-RU"/>
        </w:rPr>
        <w:t xml:space="preserve">Оскільки жодна організація не може бути однаково сильною у всіх напрямках — психологічній допомозі, юридичному супроводі, реабілітаційних послугах чи соціальній роботі — партнерство може стати природним шляхом для зміцнення цих компонентів. </w:t>
      </w:r>
    </w:p>
    <w:p w14:paraId="32479E2F" w14:textId="77777777" w:rsidR="00B83BFE" w:rsidRDefault="00B83BFE" w:rsidP="00B83BFE">
      <w:pPr>
        <w:rPr>
          <w:lang w:val="uk-UA" w:eastAsia="ru-RU"/>
        </w:rPr>
      </w:pPr>
      <w:r w:rsidRPr="00490E9F">
        <w:rPr>
          <w:lang w:val="uk-UA" w:eastAsia="ru-RU"/>
        </w:rPr>
        <w:t>Залучення спеціалізованих установ та фахівців значно розширить можливості підтримки та зробить її більш адресною, професійною і корисною для людей, які цього потребують</w:t>
      </w:r>
      <w:r w:rsidR="002F50B7" w:rsidRPr="002F50B7">
        <w:rPr>
          <w:lang w:val="uk-UA" w:eastAsia="ru-RU"/>
        </w:rPr>
        <w:t xml:space="preserve"> [</w:t>
      </w:r>
      <w:r w:rsidR="002F50B7">
        <w:rPr>
          <w:lang w:val="uk-UA" w:eastAsia="ru-RU"/>
        </w:rPr>
        <w:fldChar w:fldCharType="begin"/>
      </w:r>
      <w:r w:rsidR="002F50B7">
        <w:rPr>
          <w:lang w:val="uk-UA" w:eastAsia="ru-RU"/>
        </w:rPr>
        <w:instrText xml:space="preserve"> REF _Ref214485349 \r \h </w:instrText>
      </w:r>
      <w:r w:rsidR="002F50B7">
        <w:rPr>
          <w:lang w:val="uk-UA" w:eastAsia="ru-RU"/>
        </w:rPr>
      </w:r>
      <w:r w:rsidR="002F50B7">
        <w:rPr>
          <w:lang w:val="uk-UA" w:eastAsia="ru-RU"/>
        </w:rPr>
        <w:fldChar w:fldCharType="separate"/>
      </w:r>
      <w:r w:rsidR="002F50B7">
        <w:rPr>
          <w:lang w:val="uk-UA" w:eastAsia="ru-RU"/>
        </w:rPr>
        <w:t>26</w:t>
      </w:r>
      <w:r w:rsidR="002F50B7">
        <w:rPr>
          <w:lang w:val="uk-UA" w:eastAsia="ru-RU"/>
        </w:rPr>
        <w:fldChar w:fldCharType="end"/>
      </w:r>
      <w:r w:rsidR="002F50B7" w:rsidRPr="002F50B7">
        <w:rPr>
          <w:lang w:val="uk-UA" w:eastAsia="ru-RU"/>
        </w:rPr>
        <w:t>]</w:t>
      </w:r>
      <w:r w:rsidRPr="00490E9F">
        <w:rPr>
          <w:lang w:val="uk-UA" w:eastAsia="ru-RU"/>
        </w:rPr>
        <w:t>.</w:t>
      </w:r>
    </w:p>
    <w:p w14:paraId="008C442D" w14:textId="77777777" w:rsidR="00D43B71" w:rsidRDefault="00D43B71" w:rsidP="00B83BFE">
      <w:pPr>
        <w:rPr>
          <w:lang w:val="uk-UA"/>
        </w:rPr>
      </w:pPr>
      <w:r>
        <w:rPr>
          <w:lang w:val="uk-UA" w:eastAsia="ru-RU"/>
        </w:rPr>
        <w:t>Представимо в таблиці</w:t>
      </w:r>
      <w:r w:rsidR="000A5369" w:rsidRPr="000A5369">
        <w:rPr>
          <w:lang w:eastAsia="ru-RU"/>
        </w:rPr>
        <w:t xml:space="preserve"> 3.8</w:t>
      </w:r>
      <w:r>
        <w:rPr>
          <w:lang w:val="uk-UA" w:eastAsia="ru-RU"/>
        </w:rPr>
        <w:t xml:space="preserve"> можливі </w:t>
      </w:r>
      <w:r w:rsidR="00F45C2E">
        <w:rPr>
          <w:lang w:val="uk-UA"/>
        </w:rPr>
        <w:t>н</w:t>
      </w:r>
      <w:r w:rsidR="00F45C2E">
        <w:t>апрямки потенційного партнерства</w:t>
      </w:r>
    </w:p>
    <w:p w14:paraId="20201052" w14:textId="77777777" w:rsidR="00E63201" w:rsidRPr="00E63201" w:rsidRDefault="00E63201" w:rsidP="00B83BFE">
      <w:pPr>
        <w:rPr>
          <w:lang w:val="uk-UA" w:eastAsia="ru-RU"/>
        </w:rPr>
      </w:pPr>
    </w:p>
    <w:p w14:paraId="091EE672" w14:textId="77777777" w:rsidR="00D43B71" w:rsidRDefault="00E63201" w:rsidP="00E63201">
      <w:pPr>
        <w:jc w:val="right"/>
        <w:rPr>
          <w:lang w:val="uk-UA" w:eastAsia="ru-RU"/>
        </w:rPr>
      </w:pPr>
      <w:r>
        <w:rPr>
          <w:lang w:val="uk-UA" w:eastAsia="ru-RU"/>
        </w:rPr>
        <w:t>Таблиця 3.8</w:t>
      </w:r>
    </w:p>
    <w:p w14:paraId="017B5B6D" w14:textId="77777777" w:rsidR="00E63201" w:rsidRPr="00E63201" w:rsidRDefault="00E63201" w:rsidP="00E63201">
      <w:pPr>
        <w:rPr>
          <w:lang w:val="uk-UA"/>
        </w:rPr>
      </w:pPr>
      <w:r>
        <w:rPr>
          <w:lang w:val="uk-UA"/>
        </w:rPr>
        <w:t>Н</w:t>
      </w:r>
      <w:r>
        <w:t>апрямки потенційного партнерства</w:t>
      </w:r>
      <w:r>
        <w:rPr>
          <w:lang w:val="uk-UA"/>
        </w:rPr>
        <w:t xml:space="preserve"> </w:t>
      </w:r>
      <w:r w:rsidRPr="00B83BFE">
        <w:rPr>
          <w:lang w:eastAsia="ru-RU"/>
        </w:rPr>
        <w:t>HelpAge</w:t>
      </w:r>
      <w:r w:rsidRPr="00B83BFE">
        <w:rPr>
          <w:lang w:val="uk-UA" w:eastAsia="ru-RU"/>
        </w:rPr>
        <w:t xml:space="preserve"> з іншими профільними організаціями</w:t>
      </w:r>
    </w:p>
    <w:tbl>
      <w:tblPr>
        <w:tblStyle w:val="ad"/>
        <w:tblW w:w="0" w:type="auto"/>
        <w:tblLook w:val="04A0" w:firstRow="1" w:lastRow="0" w:firstColumn="1" w:lastColumn="0" w:noHBand="0" w:noVBand="1"/>
      </w:tblPr>
      <w:tblGrid>
        <w:gridCol w:w="2615"/>
        <w:gridCol w:w="3312"/>
        <w:gridCol w:w="3418"/>
      </w:tblGrid>
      <w:tr w:rsidR="004E649F" w14:paraId="373AFCAF" w14:textId="77777777" w:rsidTr="00572E32">
        <w:tc>
          <w:tcPr>
            <w:tcW w:w="2660" w:type="dxa"/>
          </w:tcPr>
          <w:p w14:paraId="746F22AC" w14:textId="77777777" w:rsidR="004E649F" w:rsidRDefault="004E649F" w:rsidP="00B83BFE">
            <w:pPr>
              <w:ind w:firstLine="0"/>
              <w:rPr>
                <w:lang w:val="uk-UA" w:eastAsia="ru-RU"/>
              </w:rPr>
            </w:pPr>
            <w:r>
              <w:rPr>
                <w:lang w:val="uk-UA" w:eastAsia="ru-RU"/>
              </w:rPr>
              <w:t>Напрямок</w:t>
            </w:r>
          </w:p>
        </w:tc>
        <w:tc>
          <w:tcPr>
            <w:tcW w:w="3402" w:type="dxa"/>
          </w:tcPr>
          <w:p w14:paraId="66922046" w14:textId="77777777" w:rsidR="004E649F" w:rsidRDefault="00605849" w:rsidP="00B83BFE">
            <w:pPr>
              <w:ind w:firstLine="0"/>
              <w:rPr>
                <w:lang w:val="uk-UA" w:eastAsia="ru-RU"/>
              </w:rPr>
            </w:pPr>
            <w:r>
              <w:t>Потенційний партнер</w:t>
            </w:r>
          </w:p>
        </w:tc>
        <w:tc>
          <w:tcPr>
            <w:tcW w:w="3509" w:type="dxa"/>
          </w:tcPr>
          <w:p w14:paraId="0EED0DE6" w14:textId="77777777" w:rsidR="004E649F" w:rsidRDefault="00605849" w:rsidP="00B83BFE">
            <w:pPr>
              <w:ind w:firstLine="0"/>
              <w:rPr>
                <w:lang w:val="uk-UA" w:eastAsia="ru-RU"/>
              </w:rPr>
            </w:pPr>
            <w:r>
              <w:t>Роль HelpAge</w:t>
            </w:r>
          </w:p>
        </w:tc>
      </w:tr>
      <w:tr w:rsidR="004E649F" w14:paraId="32E2395F" w14:textId="77777777" w:rsidTr="00572E32">
        <w:tc>
          <w:tcPr>
            <w:tcW w:w="2660" w:type="dxa"/>
          </w:tcPr>
          <w:p w14:paraId="6CFC8E07" w14:textId="77777777" w:rsidR="004E649F" w:rsidRDefault="009B5B0B" w:rsidP="00B83BFE">
            <w:pPr>
              <w:ind w:firstLine="0"/>
              <w:rPr>
                <w:lang w:val="uk-UA" w:eastAsia="ru-RU"/>
              </w:rPr>
            </w:pPr>
            <w:r>
              <w:rPr>
                <w:lang w:val="uk-UA" w:eastAsia="ru-RU"/>
              </w:rPr>
              <w:t>Реабілітація</w:t>
            </w:r>
          </w:p>
        </w:tc>
        <w:tc>
          <w:tcPr>
            <w:tcW w:w="3402" w:type="dxa"/>
          </w:tcPr>
          <w:p w14:paraId="2FE1952F" w14:textId="77777777" w:rsidR="004E649F" w:rsidRDefault="009B5B0B" w:rsidP="00B83BFE">
            <w:pPr>
              <w:ind w:firstLine="0"/>
              <w:rPr>
                <w:lang w:val="uk-UA" w:eastAsia="ru-RU"/>
              </w:rPr>
            </w:pPr>
            <w:r>
              <w:t>Медичні центри, фізичні терапевти</w:t>
            </w:r>
          </w:p>
        </w:tc>
        <w:tc>
          <w:tcPr>
            <w:tcW w:w="3509" w:type="dxa"/>
          </w:tcPr>
          <w:p w14:paraId="7C25029D" w14:textId="77777777" w:rsidR="004E649F" w:rsidRDefault="00CF1D3D" w:rsidP="00CF1D3D">
            <w:pPr>
              <w:ind w:firstLine="0"/>
              <w:rPr>
                <w:lang w:val="uk-UA" w:eastAsia="ru-RU"/>
              </w:rPr>
            </w:pPr>
            <w:r>
              <w:t xml:space="preserve">Фінансування занять, </w:t>
            </w:r>
            <w:r>
              <w:rPr>
                <w:lang w:val="uk-UA"/>
              </w:rPr>
              <w:t>надання спеціального</w:t>
            </w:r>
            <w:r>
              <w:t xml:space="preserve"> обладнання</w:t>
            </w:r>
          </w:p>
        </w:tc>
      </w:tr>
      <w:tr w:rsidR="004E649F" w14:paraId="000B673D" w14:textId="77777777" w:rsidTr="00572E32">
        <w:tc>
          <w:tcPr>
            <w:tcW w:w="2660" w:type="dxa"/>
          </w:tcPr>
          <w:p w14:paraId="2BBFC090" w14:textId="77777777" w:rsidR="004E649F" w:rsidRDefault="00B81667" w:rsidP="00B83BFE">
            <w:pPr>
              <w:ind w:firstLine="0"/>
              <w:rPr>
                <w:lang w:val="uk-UA" w:eastAsia="ru-RU"/>
              </w:rPr>
            </w:pPr>
            <w:r>
              <w:t>Правова допомога</w:t>
            </w:r>
          </w:p>
        </w:tc>
        <w:tc>
          <w:tcPr>
            <w:tcW w:w="3402" w:type="dxa"/>
          </w:tcPr>
          <w:p w14:paraId="764B1FFD" w14:textId="77777777" w:rsidR="004E649F" w:rsidRDefault="00B81667" w:rsidP="00B83BFE">
            <w:pPr>
              <w:ind w:firstLine="0"/>
              <w:rPr>
                <w:lang w:val="uk-UA" w:eastAsia="ru-RU"/>
              </w:rPr>
            </w:pPr>
            <w:r>
              <w:t>Регіональні НУО правової підтримки</w:t>
            </w:r>
          </w:p>
        </w:tc>
        <w:tc>
          <w:tcPr>
            <w:tcW w:w="3509" w:type="dxa"/>
          </w:tcPr>
          <w:p w14:paraId="3B171848" w14:textId="77777777" w:rsidR="004E649F" w:rsidRDefault="00B81667" w:rsidP="00B83BFE">
            <w:pPr>
              <w:ind w:firstLine="0"/>
              <w:rPr>
                <w:lang w:val="uk-UA" w:eastAsia="ru-RU"/>
              </w:rPr>
            </w:pPr>
            <w:r>
              <w:t>Організація консультацій, оплата годин</w:t>
            </w:r>
          </w:p>
        </w:tc>
      </w:tr>
      <w:tr w:rsidR="004E649F" w14:paraId="07475CB2" w14:textId="77777777" w:rsidTr="00572E32">
        <w:tc>
          <w:tcPr>
            <w:tcW w:w="2660" w:type="dxa"/>
          </w:tcPr>
          <w:p w14:paraId="508443E9" w14:textId="77777777" w:rsidR="004E649F" w:rsidRDefault="006F6781" w:rsidP="00B83BFE">
            <w:pPr>
              <w:ind w:firstLine="0"/>
              <w:rPr>
                <w:lang w:val="uk-UA" w:eastAsia="ru-RU"/>
              </w:rPr>
            </w:pPr>
            <w:r>
              <w:t>Психологічна підтримка</w:t>
            </w:r>
          </w:p>
        </w:tc>
        <w:tc>
          <w:tcPr>
            <w:tcW w:w="3402" w:type="dxa"/>
          </w:tcPr>
          <w:p w14:paraId="7D2E16B0" w14:textId="77777777" w:rsidR="004E649F" w:rsidRDefault="006F6781" w:rsidP="00B83BFE">
            <w:pPr>
              <w:ind w:firstLine="0"/>
              <w:rPr>
                <w:lang w:val="uk-UA" w:eastAsia="ru-RU"/>
              </w:rPr>
            </w:pPr>
            <w:r>
              <w:t>Психологічні центри, кол-центри</w:t>
            </w:r>
          </w:p>
        </w:tc>
        <w:tc>
          <w:tcPr>
            <w:tcW w:w="3509" w:type="dxa"/>
          </w:tcPr>
          <w:p w14:paraId="6C294BA1" w14:textId="77777777" w:rsidR="004E649F" w:rsidRPr="00F37699" w:rsidRDefault="006F6781" w:rsidP="00F37699">
            <w:pPr>
              <w:ind w:firstLine="0"/>
              <w:rPr>
                <w:lang w:val="uk-UA" w:eastAsia="ru-RU"/>
              </w:rPr>
            </w:pPr>
            <w:r>
              <w:t xml:space="preserve">Оплата роботи фахівців, підготовка </w:t>
            </w:r>
            <w:r w:rsidR="00F37699">
              <w:rPr>
                <w:lang w:val="uk-UA"/>
              </w:rPr>
              <w:t>спеціалістів</w:t>
            </w:r>
          </w:p>
        </w:tc>
      </w:tr>
      <w:tr w:rsidR="004E649F" w14:paraId="29E44EA5" w14:textId="77777777" w:rsidTr="00572E32">
        <w:tc>
          <w:tcPr>
            <w:tcW w:w="2660" w:type="dxa"/>
          </w:tcPr>
          <w:p w14:paraId="57BBE038" w14:textId="77777777" w:rsidR="004E649F" w:rsidRDefault="00DE11A4" w:rsidP="00B83BFE">
            <w:pPr>
              <w:ind w:firstLine="0"/>
              <w:rPr>
                <w:lang w:val="uk-UA" w:eastAsia="ru-RU"/>
              </w:rPr>
            </w:pPr>
            <w:r>
              <w:t>Культурні заходи</w:t>
            </w:r>
          </w:p>
        </w:tc>
        <w:tc>
          <w:tcPr>
            <w:tcW w:w="3402" w:type="dxa"/>
          </w:tcPr>
          <w:p w14:paraId="5D95B017" w14:textId="77777777" w:rsidR="004E649F" w:rsidRDefault="00DE11A4" w:rsidP="00B83BFE">
            <w:pPr>
              <w:ind w:firstLine="0"/>
              <w:rPr>
                <w:lang w:val="uk-UA" w:eastAsia="ru-RU"/>
              </w:rPr>
            </w:pPr>
            <w:r>
              <w:t>Музеї, театри, будинки культури</w:t>
            </w:r>
          </w:p>
        </w:tc>
        <w:tc>
          <w:tcPr>
            <w:tcW w:w="3509" w:type="dxa"/>
          </w:tcPr>
          <w:p w14:paraId="529143D6" w14:textId="77777777" w:rsidR="004E649F" w:rsidRDefault="000B3FA2" w:rsidP="00B83BFE">
            <w:pPr>
              <w:ind w:firstLine="0"/>
              <w:rPr>
                <w:lang w:val="uk-UA" w:eastAsia="ru-RU"/>
              </w:rPr>
            </w:pPr>
            <w:r>
              <w:t>Організація транспорту, покриття витрат на вхід</w:t>
            </w:r>
          </w:p>
        </w:tc>
      </w:tr>
    </w:tbl>
    <w:p w14:paraId="36A9EAFB" w14:textId="77777777" w:rsidR="00E63201" w:rsidRDefault="00E63201" w:rsidP="00B83BFE">
      <w:pPr>
        <w:rPr>
          <w:lang w:val="uk-UA" w:eastAsia="ru-RU"/>
        </w:rPr>
      </w:pPr>
    </w:p>
    <w:p w14:paraId="2FA86D43" w14:textId="77777777" w:rsidR="00F45C2E" w:rsidRPr="00D43B71" w:rsidRDefault="00F45C2E" w:rsidP="00B83BFE">
      <w:pPr>
        <w:rPr>
          <w:lang w:val="uk-UA" w:eastAsia="ru-RU"/>
        </w:rPr>
      </w:pPr>
    </w:p>
    <w:p w14:paraId="6B746127" w14:textId="77777777" w:rsidR="00AE0830" w:rsidRPr="00E63201" w:rsidRDefault="00716428" w:rsidP="00AE0830">
      <w:pPr>
        <w:rPr>
          <w:lang w:val="uk-UA" w:eastAsia="ru-RU"/>
        </w:rPr>
      </w:pPr>
      <w:r>
        <w:rPr>
          <w:lang w:val="uk-UA" w:eastAsia="ru-RU"/>
        </w:rPr>
        <w:t>Таким чином, за</w:t>
      </w:r>
      <w:r w:rsidR="00AE0830" w:rsidRPr="00E63201">
        <w:rPr>
          <w:lang w:val="uk-UA" w:eastAsia="ru-RU"/>
        </w:rPr>
        <w:t xml:space="preserve">пропонована система заходів у поєднанні зі стратегією міжорганізаційної співпраці здатна якісно підвищити ефективність проєкту </w:t>
      </w:r>
      <w:r w:rsidR="00AE0830" w:rsidRPr="00AE0830">
        <w:rPr>
          <w:lang w:eastAsia="ru-RU"/>
        </w:rPr>
        <w:t>HelpAge</w:t>
      </w:r>
      <w:r w:rsidR="00AE0830" w:rsidRPr="00E63201">
        <w:rPr>
          <w:lang w:val="uk-UA" w:eastAsia="ru-RU"/>
        </w:rPr>
        <w:t>, зробити підтримку комплексною, стійкою та орієнтованою на реальні потреби людей.</w:t>
      </w:r>
    </w:p>
    <w:p w14:paraId="6AC00FC0" w14:textId="77777777" w:rsidR="005152F0" w:rsidRDefault="005152F0" w:rsidP="008E10A2">
      <w:pPr>
        <w:rPr>
          <w:lang w:val="uk-UA" w:eastAsia="ru-RU"/>
        </w:rPr>
      </w:pPr>
    </w:p>
    <w:p w14:paraId="652918E2" w14:textId="77777777" w:rsidR="008704FA" w:rsidRPr="00E63201" w:rsidRDefault="008704FA" w:rsidP="008E10A2">
      <w:pPr>
        <w:rPr>
          <w:lang w:val="uk-UA" w:eastAsia="ru-RU"/>
        </w:rPr>
      </w:pPr>
    </w:p>
    <w:p w14:paraId="74AC71A9" w14:textId="77777777" w:rsidR="00E606C1" w:rsidRDefault="008704FA" w:rsidP="008E10A2">
      <w:pPr>
        <w:rPr>
          <w:lang w:val="uk-UA" w:eastAsia="ru-RU"/>
        </w:rPr>
      </w:pPr>
      <w:r>
        <w:rPr>
          <w:lang w:val="uk-UA" w:eastAsia="ru-RU"/>
        </w:rPr>
        <w:t>Висновки по розділу 3</w:t>
      </w:r>
    </w:p>
    <w:p w14:paraId="16915F40" w14:textId="77777777" w:rsidR="009D6903" w:rsidRDefault="009D6903" w:rsidP="008E10A2">
      <w:pPr>
        <w:rPr>
          <w:lang w:val="uk-UA" w:eastAsia="ru-RU"/>
        </w:rPr>
      </w:pPr>
    </w:p>
    <w:p w14:paraId="61FFE1A8" w14:textId="77777777" w:rsidR="009D6903" w:rsidRPr="009D6903" w:rsidRDefault="009D6903" w:rsidP="009D6903">
      <w:pPr>
        <w:rPr>
          <w:lang w:val="uk-UA"/>
        </w:rPr>
      </w:pPr>
      <w:r w:rsidRPr="009D6903">
        <w:rPr>
          <w:lang w:val="uk-UA"/>
        </w:rPr>
        <w:t>Професійна компетентність соціального працівника</w:t>
      </w:r>
      <w:r w:rsidR="001461FB">
        <w:rPr>
          <w:lang w:val="uk-UA"/>
        </w:rPr>
        <w:t xml:space="preserve"> </w:t>
      </w:r>
      <w:r w:rsidR="00E36602">
        <w:rPr>
          <w:lang w:val="uk-UA"/>
        </w:rPr>
        <w:t xml:space="preserve">має поєднувати знання та етичні принципи, що виступає обов’язковою умовою </w:t>
      </w:r>
      <w:r w:rsidRPr="009D6903">
        <w:rPr>
          <w:lang w:val="uk-UA"/>
        </w:rPr>
        <w:t>успішної підтримки людей похилого віку.</w:t>
      </w:r>
    </w:p>
    <w:p w14:paraId="3080C7D8" w14:textId="77777777" w:rsidR="009D6903" w:rsidRPr="00172386" w:rsidRDefault="009D6903" w:rsidP="009D6903">
      <w:pPr>
        <w:rPr>
          <w:lang w:val="uk-UA"/>
        </w:rPr>
      </w:pPr>
      <w:r w:rsidRPr="00172386">
        <w:rPr>
          <w:lang w:val="uk-UA"/>
        </w:rPr>
        <w:t>Проведений аналіз</w:t>
      </w:r>
      <w:r w:rsidR="00172386">
        <w:rPr>
          <w:lang w:val="uk-UA"/>
        </w:rPr>
        <w:t xml:space="preserve"> кейсів, проведениї тестів</w:t>
      </w:r>
      <w:r w:rsidRPr="00172386">
        <w:rPr>
          <w:lang w:val="uk-UA"/>
        </w:rPr>
        <w:t xml:space="preserve"> довів, </w:t>
      </w:r>
      <w:r w:rsidRPr="006245B1">
        <w:rPr>
          <w:lang w:val="uk-UA"/>
        </w:rPr>
        <w:t>що комплексний підхід до надання допомоги є статистично ефективним,</w:t>
      </w:r>
      <w:r w:rsidRPr="00172386">
        <w:rPr>
          <w:lang w:val="uk-UA"/>
        </w:rPr>
        <w:t xml:space="preserve"> забезпечивши значне покращення психологічного благополуччя</w:t>
      </w:r>
      <w:r w:rsidR="006245B1">
        <w:rPr>
          <w:lang w:val="uk-UA"/>
        </w:rPr>
        <w:t>, а саме:</w:t>
      </w:r>
      <w:r w:rsidRPr="00172386">
        <w:rPr>
          <w:lang w:val="uk-UA"/>
        </w:rPr>
        <w:t xml:space="preserve"> зниження депресії, зростання задоволеності життям цільової групи.</w:t>
      </w:r>
    </w:p>
    <w:p w14:paraId="577F6CD4" w14:textId="77777777" w:rsidR="009D6903" w:rsidRPr="006245B1" w:rsidRDefault="009D6903" w:rsidP="006245B1">
      <w:pPr>
        <w:rPr>
          <w:lang w:val="uk-UA"/>
        </w:rPr>
      </w:pPr>
      <w:r w:rsidRPr="006245B1">
        <w:rPr>
          <w:lang w:val="uk-UA"/>
        </w:rPr>
        <w:t>Для досягнення максимальної стійкості позитивних змін</w:t>
      </w:r>
      <w:r w:rsidR="006245B1">
        <w:rPr>
          <w:lang w:val="uk-UA"/>
        </w:rPr>
        <w:t xml:space="preserve"> комплексного підхода проведеної роботи з бенефеціарами</w:t>
      </w:r>
      <w:r w:rsidRPr="006245B1">
        <w:rPr>
          <w:lang w:val="uk-UA"/>
        </w:rPr>
        <w:t xml:space="preserve"> необхідно </w:t>
      </w:r>
      <w:r w:rsidR="006245B1">
        <w:rPr>
          <w:lang w:val="uk-UA"/>
        </w:rPr>
        <w:t>вирішити</w:t>
      </w:r>
      <w:r w:rsidRPr="006245B1">
        <w:rPr>
          <w:lang w:val="uk-UA"/>
        </w:rPr>
        <w:t xml:space="preserve"> п'ять ключових викликів:</w:t>
      </w:r>
      <w:r w:rsidR="006245B1">
        <w:rPr>
          <w:lang w:val="uk-UA"/>
        </w:rPr>
        <w:t xml:space="preserve"> соціальна ізоляція, психоемоційні ризики, </w:t>
      </w:r>
      <w:r w:rsidR="00B324C6">
        <w:rPr>
          <w:lang w:val="uk-UA"/>
        </w:rPr>
        <w:t>низький рівень функціональності, інформаційна неграмотність, монотонність життя.</w:t>
      </w:r>
    </w:p>
    <w:p w14:paraId="4E7EE62B" w14:textId="77777777" w:rsidR="00B324C6" w:rsidRDefault="00B324C6" w:rsidP="00B324C6">
      <w:pPr>
        <w:rPr>
          <w:lang w:val="uk-UA"/>
        </w:rPr>
      </w:pPr>
      <w:r w:rsidRPr="00B324C6">
        <w:rPr>
          <w:lang w:val="uk-UA"/>
        </w:rPr>
        <w:t xml:space="preserve">Зважаючи на виявлені виклики, для підвищення ефективності комплексного підходу рекомендовано запровадити </w:t>
      </w:r>
      <w:r>
        <w:rPr>
          <w:lang w:val="uk-UA"/>
        </w:rPr>
        <w:t xml:space="preserve">наступні напрямки: </w:t>
      </w:r>
    </w:p>
    <w:p w14:paraId="7550E1B3" w14:textId="77777777" w:rsidR="00B324C6" w:rsidRPr="00B324C6" w:rsidRDefault="00B324C6" w:rsidP="00B324C6">
      <w:pPr>
        <w:rPr>
          <w:lang w:val="uk-UA"/>
        </w:rPr>
      </w:pPr>
      <w:r>
        <w:rPr>
          <w:lang w:val="uk-UA"/>
        </w:rPr>
        <w:t>- о</w:t>
      </w:r>
      <w:r w:rsidRPr="00211A19">
        <w:t>рганізація та проведення групових психосоціальних заходів</w:t>
      </w:r>
      <w:r>
        <w:rPr>
          <w:lang w:val="uk-UA"/>
        </w:rPr>
        <w:t>;</w:t>
      </w:r>
    </w:p>
    <w:p w14:paraId="3AEF8750" w14:textId="77777777" w:rsidR="00B324C6" w:rsidRPr="00B324C6" w:rsidRDefault="00B324C6" w:rsidP="00B324C6">
      <w:pPr>
        <w:rPr>
          <w:lang w:val="uk-UA"/>
        </w:rPr>
      </w:pPr>
      <w:r>
        <w:rPr>
          <w:lang w:val="uk-UA"/>
        </w:rPr>
        <w:t>- с</w:t>
      </w:r>
      <w:r>
        <w:t xml:space="preserve">творення </w:t>
      </w:r>
      <w:r>
        <w:rPr>
          <w:lang w:val="uk-UA"/>
        </w:rPr>
        <w:t>с</w:t>
      </w:r>
      <w:r>
        <w:t xml:space="preserve">лужби </w:t>
      </w:r>
      <w:r>
        <w:rPr>
          <w:lang w:val="uk-UA"/>
        </w:rPr>
        <w:t>п</w:t>
      </w:r>
      <w:r>
        <w:t xml:space="preserve">сихологічної </w:t>
      </w:r>
      <w:r>
        <w:rPr>
          <w:lang w:val="uk-UA"/>
        </w:rPr>
        <w:t>п</w:t>
      </w:r>
      <w:r>
        <w:t>ідтримки</w:t>
      </w:r>
      <w:r>
        <w:rPr>
          <w:lang w:val="uk-UA"/>
        </w:rPr>
        <w:t>;</w:t>
      </w:r>
    </w:p>
    <w:p w14:paraId="1226E880" w14:textId="77777777" w:rsidR="00B324C6" w:rsidRPr="00B324C6" w:rsidRDefault="00B324C6" w:rsidP="00B324C6">
      <w:pPr>
        <w:rPr>
          <w:lang w:val="uk-UA"/>
        </w:rPr>
      </w:pPr>
      <w:r>
        <w:rPr>
          <w:lang w:val="uk-UA"/>
        </w:rPr>
        <w:t>- о</w:t>
      </w:r>
      <w:r>
        <w:t>рганізація культурно-спортивних і оздоровчих турів</w:t>
      </w:r>
      <w:r>
        <w:rPr>
          <w:lang w:val="uk-UA"/>
        </w:rPr>
        <w:t>;</w:t>
      </w:r>
    </w:p>
    <w:p w14:paraId="79B22135" w14:textId="77777777" w:rsidR="00B324C6" w:rsidRDefault="00B324C6" w:rsidP="00B324C6">
      <w:pPr>
        <w:rPr>
          <w:lang w:val="uk-UA"/>
        </w:rPr>
      </w:pPr>
      <w:r>
        <w:rPr>
          <w:lang w:val="uk-UA"/>
        </w:rPr>
        <w:t>- р</w:t>
      </w:r>
      <w:r w:rsidRPr="00053C97">
        <w:rPr>
          <w:lang w:val="uk-UA"/>
        </w:rPr>
        <w:t>еалізація індивідуальних програм фізичної реабілітації</w:t>
      </w:r>
      <w:r>
        <w:rPr>
          <w:lang w:val="uk-UA"/>
        </w:rPr>
        <w:t>;</w:t>
      </w:r>
    </w:p>
    <w:p w14:paraId="41B0DCA0" w14:textId="77777777" w:rsidR="00B324C6" w:rsidRDefault="00B324C6" w:rsidP="00B324C6">
      <w:pPr>
        <w:rPr>
          <w:lang w:val="uk-UA"/>
        </w:rPr>
      </w:pPr>
      <w:r>
        <w:rPr>
          <w:lang w:val="uk-UA"/>
        </w:rPr>
        <w:t>- о</w:t>
      </w:r>
      <w:r w:rsidRPr="0021150C">
        <w:rPr>
          <w:lang w:val="uk-UA"/>
        </w:rPr>
        <w:t>рганізація багатопрофільних консультаційних пунктів</w:t>
      </w:r>
      <w:r>
        <w:rPr>
          <w:lang w:val="uk-UA"/>
        </w:rPr>
        <w:t>;</w:t>
      </w:r>
    </w:p>
    <w:p w14:paraId="390CAF08" w14:textId="77777777" w:rsidR="00B324C6" w:rsidRPr="00146566" w:rsidRDefault="00B324C6" w:rsidP="00B324C6">
      <w:pPr>
        <w:rPr>
          <w:lang w:val="uk-UA"/>
        </w:rPr>
      </w:pPr>
      <w:r>
        <w:rPr>
          <w:lang w:val="uk-UA" w:eastAsia="ru-RU"/>
        </w:rPr>
        <w:t xml:space="preserve">- </w:t>
      </w:r>
      <w:r w:rsidRPr="00B83BFE">
        <w:rPr>
          <w:lang w:val="uk-UA" w:eastAsia="ru-RU"/>
        </w:rPr>
        <w:t xml:space="preserve">розширення співпраці </w:t>
      </w:r>
      <w:r w:rsidRPr="00B83BFE">
        <w:rPr>
          <w:lang w:eastAsia="ru-RU"/>
        </w:rPr>
        <w:t>HelpAge</w:t>
      </w:r>
      <w:r w:rsidRPr="00B83BFE">
        <w:rPr>
          <w:lang w:val="uk-UA" w:eastAsia="ru-RU"/>
        </w:rPr>
        <w:t xml:space="preserve"> з іншими профільними організаціями</w:t>
      </w:r>
      <w:r>
        <w:rPr>
          <w:lang w:val="uk-UA" w:eastAsia="ru-RU"/>
        </w:rPr>
        <w:t>.</w:t>
      </w:r>
    </w:p>
    <w:p w14:paraId="36A395A1" w14:textId="77777777" w:rsidR="008704FA" w:rsidRDefault="008704FA" w:rsidP="008E10A2">
      <w:pPr>
        <w:rPr>
          <w:lang w:val="uk-UA" w:eastAsia="ru-RU"/>
        </w:rPr>
      </w:pPr>
    </w:p>
    <w:p w14:paraId="3CB02585" w14:textId="77777777" w:rsidR="00C01467" w:rsidRDefault="00C01467" w:rsidP="00AB353E">
      <w:pPr>
        <w:rPr>
          <w:lang w:val="uk-UA" w:eastAsia="ru-RU"/>
        </w:rPr>
      </w:pPr>
    </w:p>
    <w:p w14:paraId="4C9C2599" w14:textId="77777777" w:rsidR="00AB353E" w:rsidRDefault="00AB353E" w:rsidP="00AB353E">
      <w:pPr>
        <w:rPr>
          <w:lang w:val="uk-UA" w:eastAsia="ru-RU"/>
        </w:rPr>
        <w:sectPr w:rsidR="00AB353E">
          <w:pgSz w:w="11906" w:h="16838"/>
          <w:pgMar w:top="1134" w:right="850" w:bottom="1134" w:left="1701" w:header="708" w:footer="708" w:gutter="0"/>
          <w:cols w:space="708"/>
          <w:docGrid w:linePitch="360"/>
        </w:sectPr>
      </w:pPr>
    </w:p>
    <w:p w14:paraId="1D5B46F6" w14:textId="77777777" w:rsidR="00535418" w:rsidRPr="0068239A" w:rsidRDefault="00AB353E" w:rsidP="00AB353E">
      <w:pPr>
        <w:pStyle w:val="1"/>
      </w:pPr>
      <w:bookmarkStart w:id="12" w:name="_Toc214486588"/>
      <w:r>
        <w:t>ВИСНОВКИ</w:t>
      </w:r>
      <w:bookmarkEnd w:id="12"/>
    </w:p>
    <w:p w14:paraId="51BDFFD1" w14:textId="77777777" w:rsidR="00AB353E" w:rsidRDefault="00AB353E" w:rsidP="00AB353E">
      <w:pPr>
        <w:pStyle w:val="1"/>
      </w:pPr>
    </w:p>
    <w:p w14:paraId="010BD477" w14:textId="77777777" w:rsidR="001731D0" w:rsidRDefault="00823B76" w:rsidP="001731D0">
      <w:pPr>
        <w:rPr>
          <w:lang w:val="uk-UA" w:eastAsia="ru-RU"/>
        </w:rPr>
      </w:pPr>
      <w:r>
        <w:rPr>
          <w:lang w:val="uk-UA" w:eastAsia="ru-RU"/>
        </w:rPr>
        <w:t>Згідно завдань дипломного проекту нами були вирішені наступні завдання:</w:t>
      </w:r>
    </w:p>
    <w:p w14:paraId="3DE27D0C" w14:textId="77777777" w:rsidR="001731D0" w:rsidRDefault="00823B76" w:rsidP="001731D0">
      <w:pPr>
        <w:rPr>
          <w:lang w:val="uk-UA"/>
        </w:rPr>
      </w:pPr>
      <w:r>
        <w:rPr>
          <w:lang w:val="uk-UA" w:eastAsia="ru-RU"/>
        </w:rPr>
        <w:t xml:space="preserve">1. Була проаналізована соціальна вразливість та психічний стан людей </w:t>
      </w:r>
      <w:r w:rsidR="001731D0" w:rsidRPr="009B6405">
        <w:rPr>
          <w:lang w:val="uk-UA"/>
        </w:rPr>
        <w:t>похилого віку – внутрішньо переміщених осіб в умовах воєнного стану в Україні.</w:t>
      </w:r>
    </w:p>
    <w:p w14:paraId="34E40875" w14:textId="77777777" w:rsidR="00823B76" w:rsidRDefault="00470BE9" w:rsidP="001731D0">
      <w:pPr>
        <w:rPr>
          <w:lang w:val="uk-UA" w:eastAsia="ru-RU"/>
        </w:rPr>
      </w:pPr>
      <w:r>
        <w:rPr>
          <w:lang w:val="uk-UA"/>
        </w:rPr>
        <w:t xml:space="preserve">Люди похилого віку, які мають статус ВПО мають наступні проблеми: </w:t>
      </w:r>
      <w:r w:rsidRPr="00470BE9">
        <w:rPr>
          <w:lang w:val="uk-UA" w:eastAsia="ru-RU"/>
        </w:rPr>
        <w:t>проблеми зі здоров'ям, бідність, соціальна ізоляція</w:t>
      </w:r>
      <w:r>
        <w:rPr>
          <w:lang w:val="uk-UA" w:eastAsia="ru-RU"/>
        </w:rPr>
        <w:t>, втрата майна, фінансові труднощі, зміни соціального оточення.</w:t>
      </w:r>
    </w:p>
    <w:p w14:paraId="2B25404E" w14:textId="77777777" w:rsidR="00253652" w:rsidRPr="003F7B17" w:rsidRDefault="00470BE9" w:rsidP="003F7B17">
      <w:pPr>
        <w:rPr>
          <w:lang w:val="uk-UA" w:eastAsia="ru-RU"/>
        </w:rPr>
      </w:pPr>
      <w:r>
        <w:rPr>
          <w:lang w:val="uk-UA" w:eastAsia="ru-RU"/>
        </w:rPr>
        <w:t xml:space="preserve">Слід зазначити, що внаслідок травматичних подій та хронічного стресу через невизначеність у людей похилого віку може бути загострення психічного </w:t>
      </w:r>
      <w:r w:rsidR="00253652" w:rsidRPr="00470BE9">
        <w:rPr>
          <w:lang w:val="uk-UA" w:eastAsia="ru-RU"/>
        </w:rPr>
        <w:t>здоров'я, що виражається у високому рівні тривоги, депресивних розлад</w:t>
      </w:r>
      <w:r w:rsidR="000A4555">
        <w:rPr>
          <w:lang w:val="uk-UA" w:eastAsia="ru-RU"/>
        </w:rPr>
        <w:t>ах</w:t>
      </w:r>
      <w:r w:rsidR="00253652" w:rsidRPr="00470BE9">
        <w:rPr>
          <w:lang w:val="uk-UA" w:eastAsia="ru-RU"/>
        </w:rPr>
        <w:t xml:space="preserve"> та посттравматичних симптом</w:t>
      </w:r>
      <w:r w:rsidR="000A4555">
        <w:rPr>
          <w:lang w:val="uk-UA" w:eastAsia="ru-RU"/>
        </w:rPr>
        <w:t>ах</w:t>
      </w:r>
      <w:r w:rsidR="00253652" w:rsidRPr="00470BE9">
        <w:rPr>
          <w:lang w:val="uk-UA" w:eastAsia="ru-RU"/>
        </w:rPr>
        <w:t>.</w:t>
      </w:r>
      <w:r w:rsidR="003F7B17">
        <w:rPr>
          <w:lang w:val="uk-UA" w:eastAsia="ru-RU"/>
        </w:rPr>
        <w:t xml:space="preserve"> </w:t>
      </w:r>
      <w:r w:rsidR="00253652" w:rsidRPr="003F7B17">
        <w:rPr>
          <w:lang w:val="uk-UA" w:eastAsia="ru-RU"/>
        </w:rPr>
        <w:t>Втрата соціальних зв'язків та обмежена мобільність серед ВПО похилого віку значно посилює ризик соціальної ізоляції та самотності, що прямо зниж</w:t>
      </w:r>
      <w:r w:rsidR="003F7B17">
        <w:rPr>
          <w:lang w:val="uk-UA" w:eastAsia="ru-RU"/>
        </w:rPr>
        <w:t>ає</w:t>
      </w:r>
      <w:r w:rsidR="00253652" w:rsidRPr="003F7B17">
        <w:rPr>
          <w:lang w:val="uk-UA" w:eastAsia="ru-RU"/>
        </w:rPr>
        <w:t xml:space="preserve"> як</w:t>
      </w:r>
      <w:r w:rsidR="003F7B17">
        <w:rPr>
          <w:lang w:val="uk-UA" w:eastAsia="ru-RU"/>
        </w:rPr>
        <w:t>ість</w:t>
      </w:r>
      <w:r w:rsidR="00253652" w:rsidRPr="003F7B17">
        <w:rPr>
          <w:lang w:val="uk-UA" w:eastAsia="ru-RU"/>
        </w:rPr>
        <w:t xml:space="preserve"> життя та погіршення фізичного здоров'я.</w:t>
      </w:r>
      <w:r w:rsidR="003F7B17">
        <w:rPr>
          <w:lang w:val="uk-UA" w:eastAsia="ru-RU"/>
        </w:rPr>
        <w:t xml:space="preserve"> </w:t>
      </w:r>
      <w:r w:rsidR="00253652" w:rsidRPr="003F7B17">
        <w:rPr>
          <w:lang w:val="uk-UA" w:eastAsia="ru-RU"/>
        </w:rPr>
        <w:t xml:space="preserve">Для забезпечення ефективного соціального захисту та поліпшення ментального стану цієї групи державі та місцевим громадам необхідно </w:t>
      </w:r>
      <w:r w:rsidR="00233A07">
        <w:rPr>
          <w:lang w:val="uk-UA" w:eastAsia="ru-RU"/>
        </w:rPr>
        <w:t>інтегрувати</w:t>
      </w:r>
      <w:r w:rsidR="00253652" w:rsidRPr="003F7B17">
        <w:rPr>
          <w:lang w:val="uk-UA" w:eastAsia="ru-RU"/>
        </w:rPr>
        <w:t xml:space="preserve"> цільові програми для забезпечення постійної, координованої та психосоціальної підтримки.</w:t>
      </w:r>
    </w:p>
    <w:p w14:paraId="4F20B4F8" w14:textId="77777777" w:rsidR="00233A07" w:rsidRDefault="00233A07" w:rsidP="001731D0">
      <w:pPr>
        <w:rPr>
          <w:lang w:val="uk-UA"/>
        </w:rPr>
      </w:pPr>
      <w:r>
        <w:rPr>
          <w:lang w:val="uk-UA" w:eastAsia="ru-RU"/>
        </w:rPr>
        <w:t xml:space="preserve">2. </w:t>
      </w:r>
      <w:r w:rsidR="00944BB5">
        <w:rPr>
          <w:lang w:val="uk-UA" w:eastAsia="ru-RU"/>
        </w:rPr>
        <w:t xml:space="preserve">Визначили сутність </w:t>
      </w:r>
      <w:r w:rsidR="00944BB5">
        <w:t>психосоціальної допомоги та обґрунтува</w:t>
      </w:r>
      <w:r w:rsidR="00944BB5">
        <w:rPr>
          <w:lang w:val="uk-UA"/>
        </w:rPr>
        <w:t>ли</w:t>
      </w:r>
      <w:r w:rsidR="00944BB5">
        <w:t xml:space="preserve"> принципи комплексного підходу до її надання</w:t>
      </w:r>
      <w:r w:rsidR="00944BB5">
        <w:rPr>
          <w:lang w:val="uk-UA"/>
        </w:rPr>
        <w:t>.</w:t>
      </w:r>
    </w:p>
    <w:p w14:paraId="34CB769F" w14:textId="77777777" w:rsidR="000128B0" w:rsidRDefault="00EB2574" w:rsidP="000128B0">
      <w:pPr>
        <w:rPr>
          <w:lang w:val="uk-UA"/>
        </w:rPr>
      </w:pPr>
      <w:r>
        <w:rPr>
          <w:lang w:val="uk-UA"/>
        </w:rPr>
        <w:t xml:space="preserve">Психосоціальна допомога </w:t>
      </w:r>
      <w:r w:rsidR="00B92A26">
        <w:rPr>
          <w:lang w:val="uk-UA"/>
        </w:rPr>
        <w:t xml:space="preserve">є комплексним процесом, який орієнтован на збереження </w:t>
      </w:r>
      <w:r w:rsidR="008D0BB1" w:rsidRPr="00B92A26">
        <w:rPr>
          <w:lang w:val="uk-UA"/>
        </w:rPr>
        <w:t>психічного здоров'я, відновлення соціального функціонування та підтримку особи у кризових ситуаціях</w:t>
      </w:r>
      <w:r w:rsidR="00925571">
        <w:rPr>
          <w:lang w:val="uk-UA"/>
        </w:rPr>
        <w:t>. Ця допомога</w:t>
      </w:r>
      <w:r w:rsidR="008D0BB1" w:rsidRPr="00B92A26">
        <w:rPr>
          <w:lang w:val="uk-UA"/>
        </w:rPr>
        <w:t xml:space="preserve"> охоплю</w:t>
      </w:r>
      <w:r w:rsidR="00925571">
        <w:rPr>
          <w:lang w:val="uk-UA"/>
        </w:rPr>
        <w:t>є</w:t>
      </w:r>
      <w:r w:rsidR="008D0BB1" w:rsidRPr="00B92A26">
        <w:rPr>
          <w:lang w:val="uk-UA"/>
        </w:rPr>
        <w:t xml:space="preserve"> її </w:t>
      </w:r>
      <w:r w:rsidR="008D0BB1" w:rsidRPr="00925571">
        <w:rPr>
          <w:lang w:val="uk-UA"/>
        </w:rPr>
        <w:t xml:space="preserve">біопсихосоціальні </w:t>
      </w:r>
      <w:r w:rsidR="00925571">
        <w:rPr>
          <w:lang w:val="uk-UA"/>
        </w:rPr>
        <w:t>складові:</w:t>
      </w:r>
      <w:r w:rsidR="008D0BB1" w:rsidRPr="00B92A26">
        <w:rPr>
          <w:lang w:val="uk-UA"/>
        </w:rPr>
        <w:t xml:space="preserve"> фізичну, емоційну, інтелектуальну, соціальну та духовну сфери.</w:t>
      </w:r>
    </w:p>
    <w:p w14:paraId="7C927425" w14:textId="77777777" w:rsidR="008D0BB1" w:rsidRDefault="008D0BB1" w:rsidP="000128B0">
      <w:pPr>
        <w:rPr>
          <w:lang w:val="uk-UA"/>
        </w:rPr>
      </w:pPr>
      <w:r w:rsidRPr="000128B0">
        <w:rPr>
          <w:lang w:val="uk-UA"/>
        </w:rPr>
        <w:t xml:space="preserve">Сутність комплексного підходу обґрунтовується необхідністю </w:t>
      </w:r>
      <w:r w:rsidRPr="00FA478D">
        <w:rPr>
          <w:lang w:val="uk-UA"/>
        </w:rPr>
        <w:t>системного поєднання різних форм, методів і рівнів підтримки</w:t>
      </w:r>
      <w:r w:rsidRPr="000128B0">
        <w:rPr>
          <w:lang w:val="uk-UA"/>
        </w:rPr>
        <w:t xml:space="preserve">, що забезпечує </w:t>
      </w:r>
      <w:r w:rsidRPr="00FA478D">
        <w:rPr>
          <w:lang w:val="uk-UA"/>
        </w:rPr>
        <w:t>цілісне бачення людини</w:t>
      </w:r>
      <w:r w:rsidRPr="000128B0">
        <w:rPr>
          <w:lang w:val="uk-UA"/>
        </w:rPr>
        <w:t xml:space="preserve"> та уникнення фрагментарності чи дублювання послуг.</w:t>
      </w:r>
    </w:p>
    <w:p w14:paraId="197EAD19" w14:textId="77777777" w:rsidR="006C73A3" w:rsidRDefault="000733B9" w:rsidP="006C73A3">
      <w:pPr>
        <w:rPr>
          <w:lang w:val="uk-UA"/>
        </w:rPr>
      </w:pPr>
      <w:r>
        <w:rPr>
          <w:lang w:val="uk-UA"/>
        </w:rPr>
        <w:t>Базові основи комплексного підходу включаючь наступні принципи: цілісності, міждисциплінарності, індивідуалізації</w:t>
      </w:r>
      <w:r w:rsidR="00A9029A">
        <w:rPr>
          <w:lang w:val="uk-UA"/>
        </w:rPr>
        <w:t xml:space="preserve">. </w:t>
      </w:r>
    </w:p>
    <w:p w14:paraId="2BC36316" w14:textId="77777777" w:rsidR="008D0BB1" w:rsidRPr="00A9029A" w:rsidRDefault="008D0BB1" w:rsidP="006C73A3">
      <w:pPr>
        <w:rPr>
          <w:lang w:val="uk-UA"/>
        </w:rPr>
      </w:pPr>
      <w:r w:rsidRPr="00A9029A">
        <w:rPr>
          <w:lang w:val="uk-UA"/>
        </w:rPr>
        <w:t xml:space="preserve">Надання допомоги має базуватися на </w:t>
      </w:r>
      <w:r w:rsidRPr="00B16408">
        <w:rPr>
          <w:lang w:val="uk-UA"/>
        </w:rPr>
        <w:t>етичних нормах</w:t>
      </w:r>
      <w:r w:rsidRPr="00A9029A">
        <w:rPr>
          <w:lang w:val="uk-UA"/>
        </w:rPr>
        <w:t xml:space="preserve"> </w:t>
      </w:r>
      <w:r w:rsidRPr="00B16408">
        <w:rPr>
          <w:lang w:val="uk-UA"/>
        </w:rPr>
        <w:t>та оперативних принципах п</w:t>
      </w:r>
      <w:r w:rsidRPr="00A9029A">
        <w:rPr>
          <w:lang w:val="uk-UA"/>
        </w:rPr>
        <w:t xml:space="preserve">ершої психологічної допомоги, що </w:t>
      </w:r>
      <w:r w:rsidR="00391430">
        <w:rPr>
          <w:lang w:val="uk-UA"/>
        </w:rPr>
        <w:t xml:space="preserve">має </w:t>
      </w:r>
      <w:r w:rsidRPr="00A9029A">
        <w:rPr>
          <w:lang w:val="uk-UA"/>
        </w:rPr>
        <w:t>забезпечу</w:t>
      </w:r>
      <w:r w:rsidR="00391430">
        <w:rPr>
          <w:lang w:val="uk-UA"/>
        </w:rPr>
        <w:t>вати</w:t>
      </w:r>
      <w:r w:rsidRPr="00A9029A">
        <w:rPr>
          <w:lang w:val="uk-UA"/>
        </w:rPr>
        <w:t xml:space="preserve"> безпечність та довіру у процесі підтримки.</w:t>
      </w:r>
    </w:p>
    <w:p w14:paraId="01BD1604" w14:textId="77777777" w:rsidR="00944BB5" w:rsidRDefault="00EF357A" w:rsidP="001731D0">
      <w:pPr>
        <w:rPr>
          <w:lang w:val="uk-UA"/>
        </w:rPr>
      </w:pPr>
      <w:r w:rsidRPr="00EF357A">
        <w:rPr>
          <w:lang w:val="uk-UA"/>
        </w:rPr>
        <w:t>Таким чином, дієвість психосоціальної підтримки визначається впровадженням міждисциплінарного підходу, що сприяє не лише подоланню наслідків травми, а й відновленню життє</w:t>
      </w:r>
      <w:r w:rsidR="0081195C">
        <w:rPr>
          <w:lang w:val="uk-UA"/>
        </w:rPr>
        <w:t xml:space="preserve">стійкості </w:t>
      </w:r>
      <w:r w:rsidRPr="00EF357A">
        <w:rPr>
          <w:lang w:val="uk-UA"/>
        </w:rPr>
        <w:t>та соціальній інтеграції людини.</w:t>
      </w:r>
    </w:p>
    <w:p w14:paraId="4E0254D2" w14:textId="77777777" w:rsidR="003571D9" w:rsidRDefault="003571D9" w:rsidP="003571D9">
      <w:pPr>
        <w:rPr>
          <w:lang w:val="uk-UA"/>
        </w:rPr>
      </w:pPr>
      <w:r>
        <w:rPr>
          <w:lang w:val="uk-UA"/>
        </w:rPr>
        <w:t>3. О</w:t>
      </w:r>
      <w:r w:rsidRPr="00222264">
        <w:rPr>
          <w:lang w:val="uk-UA"/>
        </w:rPr>
        <w:t>характеризува</w:t>
      </w:r>
      <w:r>
        <w:rPr>
          <w:lang w:val="uk-UA"/>
        </w:rPr>
        <w:t>ли</w:t>
      </w:r>
      <w:r w:rsidRPr="00222264">
        <w:rPr>
          <w:lang w:val="uk-UA"/>
        </w:rPr>
        <w:t xml:space="preserve"> діяльність міжнародної організації </w:t>
      </w:r>
      <w:r>
        <w:t>HelpAge</w:t>
      </w:r>
      <w:r w:rsidRPr="00222264">
        <w:rPr>
          <w:lang w:val="uk-UA"/>
        </w:rPr>
        <w:t xml:space="preserve"> в Україні та напрями її роботи з бенефіціарами літнього віку.</w:t>
      </w:r>
    </w:p>
    <w:p w14:paraId="4A7CCD10" w14:textId="77777777" w:rsidR="00007C89" w:rsidRDefault="000278EC" w:rsidP="000278EC">
      <w:pPr>
        <w:rPr>
          <w:lang w:val="uk-UA"/>
        </w:rPr>
      </w:pPr>
      <w:r>
        <w:rPr>
          <w:lang w:val="uk-UA"/>
        </w:rPr>
        <w:t xml:space="preserve">Діяльність </w:t>
      </w:r>
      <w:r>
        <w:t>HelpAge</w:t>
      </w:r>
      <w:r w:rsidRPr="000278EC">
        <w:rPr>
          <w:lang w:val="uk-UA"/>
        </w:rPr>
        <w:t xml:space="preserve"> </w:t>
      </w:r>
      <w:r>
        <w:t>International</w:t>
      </w:r>
      <w:r w:rsidRPr="000278EC">
        <w:rPr>
          <w:lang w:val="uk-UA"/>
        </w:rPr>
        <w:t xml:space="preserve"> </w:t>
      </w:r>
      <w:r w:rsidR="00007C89">
        <w:rPr>
          <w:lang w:val="uk-UA"/>
        </w:rPr>
        <w:t>орієнтована на допомогу людям похилого віку, які опинились в скрутному становищі</w:t>
      </w:r>
      <w:r w:rsidR="002361BE">
        <w:rPr>
          <w:lang w:val="uk-UA"/>
        </w:rPr>
        <w:t>, найбільш соціально вразливим групам</w:t>
      </w:r>
      <w:r w:rsidR="00BE5404">
        <w:rPr>
          <w:lang w:val="uk-UA"/>
        </w:rPr>
        <w:t>, які не можуть отримати якісну гуманітарну допомогу.</w:t>
      </w:r>
      <w:r w:rsidR="002361BE">
        <w:rPr>
          <w:lang w:val="uk-UA"/>
        </w:rPr>
        <w:t xml:space="preserve"> </w:t>
      </w:r>
    </w:p>
    <w:p w14:paraId="30D3C850" w14:textId="77777777" w:rsidR="001906F6" w:rsidRDefault="00ED5441" w:rsidP="001906F6">
      <w:pPr>
        <w:rPr>
          <w:lang w:val="uk-UA"/>
        </w:rPr>
      </w:pPr>
      <w:r w:rsidRPr="001906F6">
        <w:rPr>
          <w:lang w:val="en-US"/>
        </w:rPr>
        <w:t>HelpAge</w:t>
      </w:r>
      <w:r w:rsidRPr="000278EC">
        <w:rPr>
          <w:lang w:val="uk-UA"/>
        </w:rPr>
        <w:t xml:space="preserve"> </w:t>
      </w:r>
      <w:r w:rsidRPr="001906F6">
        <w:rPr>
          <w:lang w:val="en-US"/>
        </w:rPr>
        <w:t>International</w:t>
      </w:r>
      <w:r w:rsidR="00A4504C">
        <w:rPr>
          <w:lang w:val="uk-UA"/>
        </w:rPr>
        <w:t xml:space="preserve"> </w:t>
      </w:r>
      <w:r w:rsidR="00F804B4">
        <w:rPr>
          <w:lang w:val="uk-UA"/>
        </w:rPr>
        <w:t xml:space="preserve">застосовує </w:t>
      </w:r>
      <w:r w:rsidR="001906F6">
        <w:rPr>
          <w:lang w:val="uk-UA"/>
        </w:rPr>
        <w:t xml:space="preserve">в своій роботі </w:t>
      </w:r>
      <w:r w:rsidR="000278EC" w:rsidRPr="001906F6">
        <w:rPr>
          <w:lang w:val="uk-UA"/>
        </w:rPr>
        <w:t>біопсихосоціальний підхід, розглядаючи потреби клієнта цілісно</w:t>
      </w:r>
      <w:r w:rsidR="001906F6">
        <w:rPr>
          <w:lang w:val="uk-UA"/>
        </w:rPr>
        <w:t xml:space="preserve"> по наступним складовим:</w:t>
      </w:r>
    </w:p>
    <w:p w14:paraId="47B87550" w14:textId="77777777" w:rsidR="0019338D" w:rsidRDefault="0019338D" w:rsidP="001906F6">
      <w:pPr>
        <w:rPr>
          <w:lang w:val="uk-UA"/>
        </w:rPr>
      </w:pPr>
      <w:r>
        <w:rPr>
          <w:lang w:val="uk-UA"/>
        </w:rPr>
        <w:t xml:space="preserve">- біологічна – орієнтована на підтримку та збереження </w:t>
      </w:r>
      <w:r>
        <w:t>здоров'я</w:t>
      </w:r>
      <w:r>
        <w:rPr>
          <w:lang w:val="uk-UA"/>
        </w:rPr>
        <w:t>;</w:t>
      </w:r>
    </w:p>
    <w:p w14:paraId="0A794626" w14:textId="77777777" w:rsidR="00783779" w:rsidRDefault="0019338D" w:rsidP="001906F6">
      <w:pPr>
        <w:rPr>
          <w:lang w:val="uk-UA"/>
        </w:rPr>
      </w:pPr>
      <w:r>
        <w:rPr>
          <w:lang w:val="uk-UA"/>
        </w:rPr>
        <w:t xml:space="preserve">- психологічна - </w:t>
      </w:r>
      <w:r w:rsidR="00783779">
        <w:rPr>
          <w:lang w:val="uk-UA"/>
        </w:rPr>
        <w:t>з</w:t>
      </w:r>
      <w:r w:rsidR="00783779" w:rsidRPr="00783779">
        <w:rPr>
          <w:lang w:val="uk-UA"/>
        </w:rPr>
        <w:t>абезпечення емоційної стійкості та підтримки</w:t>
      </w:r>
      <w:r w:rsidR="00783779">
        <w:rPr>
          <w:lang w:val="uk-UA"/>
        </w:rPr>
        <w:t>;</w:t>
      </w:r>
    </w:p>
    <w:p w14:paraId="6984C93D" w14:textId="77777777" w:rsidR="00783779" w:rsidRDefault="00783779" w:rsidP="001906F6">
      <w:pPr>
        <w:rPr>
          <w:lang w:val="uk-UA"/>
        </w:rPr>
      </w:pPr>
      <w:r>
        <w:rPr>
          <w:lang w:val="uk-UA"/>
        </w:rPr>
        <w:t>- соціальна - з</w:t>
      </w:r>
      <w:r w:rsidRPr="00783779">
        <w:rPr>
          <w:lang w:val="uk-UA"/>
        </w:rPr>
        <w:t>апобігання ізоляції та захист прав</w:t>
      </w:r>
      <w:r>
        <w:rPr>
          <w:lang w:val="uk-UA"/>
        </w:rPr>
        <w:t>, протидія дискримінації, соціальний супровід;</w:t>
      </w:r>
    </w:p>
    <w:p w14:paraId="26291429" w14:textId="77777777" w:rsidR="00783779" w:rsidRDefault="00783779" w:rsidP="001906F6">
      <w:pPr>
        <w:rPr>
          <w:lang w:val="uk-UA"/>
        </w:rPr>
      </w:pPr>
      <w:r>
        <w:rPr>
          <w:lang w:val="uk-UA"/>
        </w:rPr>
        <w:t xml:space="preserve">- </w:t>
      </w:r>
      <w:r w:rsidR="0019338D">
        <w:rPr>
          <w:lang w:val="uk-UA"/>
        </w:rPr>
        <w:t xml:space="preserve"> </w:t>
      </w:r>
      <w:r>
        <w:rPr>
          <w:lang w:val="uk-UA"/>
        </w:rPr>
        <w:t xml:space="preserve">економічна та технічна – надання матеріальної допомоги, засобів гігієни, технічних засобів реабілітації </w:t>
      </w:r>
      <w:r w:rsidR="004A7140">
        <w:rPr>
          <w:lang w:val="uk-UA"/>
        </w:rPr>
        <w:t>для підтримки незалежності.</w:t>
      </w:r>
    </w:p>
    <w:p w14:paraId="10F72B0F" w14:textId="77777777" w:rsidR="003571D9" w:rsidRDefault="003571D9" w:rsidP="003571D9">
      <w:pPr>
        <w:rPr>
          <w:lang w:val="uk-UA"/>
        </w:rPr>
      </w:pPr>
      <w:r>
        <w:rPr>
          <w:rFonts w:hAnsi="Symbol"/>
          <w:lang w:val="uk-UA"/>
        </w:rPr>
        <w:t xml:space="preserve">4. </w:t>
      </w:r>
      <w:r>
        <w:rPr>
          <w:lang w:val="uk-UA"/>
        </w:rPr>
        <w:t>О</w:t>
      </w:r>
      <w:r w:rsidRPr="003571D9">
        <w:rPr>
          <w:lang w:val="uk-UA"/>
        </w:rPr>
        <w:t>ціни</w:t>
      </w:r>
      <w:r>
        <w:rPr>
          <w:lang w:val="uk-UA"/>
        </w:rPr>
        <w:t xml:space="preserve">ли </w:t>
      </w:r>
      <w:r w:rsidRPr="003571D9">
        <w:rPr>
          <w:lang w:val="uk-UA"/>
        </w:rPr>
        <w:t xml:space="preserve"> ефективність комплексного підходу психосоціальної допомоги бенефіціарів </w:t>
      </w:r>
      <w:r>
        <w:t>HelpAge</w:t>
      </w:r>
      <w:r w:rsidRPr="003571D9">
        <w:rPr>
          <w:lang w:val="uk-UA"/>
        </w:rPr>
        <w:t>.</w:t>
      </w:r>
    </w:p>
    <w:p w14:paraId="753BA0D5" w14:textId="77777777" w:rsidR="00DF17E9" w:rsidRDefault="00DF17E9" w:rsidP="00DF17E9">
      <w:r>
        <w:rPr>
          <w:lang w:val="uk-UA"/>
        </w:rPr>
        <w:t xml:space="preserve">Аналіз результату </w:t>
      </w:r>
      <w:r>
        <w:t xml:space="preserve">проєкту, підтверджений статистичними критеріями довів </w:t>
      </w:r>
      <w:r w:rsidRPr="00DF17E9">
        <w:t>статистично значущу високу ефективність</w:t>
      </w:r>
      <w:r>
        <w:t xml:space="preserve"> застосованого комплексного підходу у роботі з людьми похилого віку.</w:t>
      </w:r>
    </w:p>
    <w:p w14:paraId="0B96090A" w14:textId="77777777" w:rsidR="00DF17E9" w:rsidRPr="00A367EC" w:rsidRDefault="00DF17E9" w:rsidP="00DF17E9">
      <w:r w:rsidRPr="00DF17E9">
        <w:rPr>
          <w:lang w:eastAsia="ru-RU"/>
        </w:rPr>
        <w:t xml:space="preserve">Застосування підходу призвело до значної позитивної динаміки за шкалою депресії (GDS): кількість осіб у межах психологічної </w:t>
      </w:r>
      <w:r w:rsidRPr="00A367EC">
        <w:t>норми зросла</w:t>
      </w:r>
      <w:r w:rsidRPr="00DF17E9">
        <w:rPr>
          <w:b/>
          <w:bCs/>
          <w:lang w:eastAsia="ru-RU"/>
        </w:rPr>
        <w:t xml:space="preserve"> </w:t>
      </w:r>
      <w:r w:rsidRPr="006E3DD6">
        <w:t>втричі</w:t>
      </w:r>
      <w:r w:rsidRPr="00DF17E9">
        <w:rPr>
          <w:lang w:eastAsia="ru-RU"/>
        </w:rPr>
        <w:t xml:space="preserve">, а випадки важкої депресії </w:t>
      </w:r>
      <w:r w:rsidRPr="00A367EC">
        <w:t>скоротилися утричі.</w:t>
      </w:r>
    </w:p>
    <w:p w14:paraId="15E56947" w14:textId="77777777" w:rsidR="00DF17E9" w:rsidRPr="00DF17E9" w:rsidRDefault="00DF17E9" w:rsidP="00DF17E9">
      <w:pPr>
        <w:rPr>
          <w:lang w:eastAsia="ru-RU"/>
        </w:rPr>
      </w:pPr>
      <w:r w:rsidRPr="00DF17E9">
        <w:rPr>
          <w:lang w:eastAsia="ru-RU"/>
        </w:rPr>
        <w:t xml:space="preserve">Відзначається суттєве покращення емоційного благополуччя: частка бенефіціарів із середнім та високим рівнем задоволеності життям (LSIA) </w:t>
      </w:r>
      <w:r w:rsidRPr="006E3DD6">
        <w:t>зросла вдвічі, що підтверджує успішну соціально-психологічну реабілітацію</w:t>
      </w:r>
      <w:r w:rsidRPr="00DF17E9">
        <w:rPr>
          <w:lang w:eastAsia="ru-RU"/>
        </w:rPr>
        <w:t xml:space="preserve"> цільової групи.</w:t>
      </w:r>
    </w:p>
    <w:p w14:paraId="1D047574" w14:textId="77777777" w:rsidR="00DF17E9" w:rsidRPr="006E3DD6" w:rsidRDefault="00DF17E9" w:rsidP="00DF17E9">
      <w:r w:rsidRPr="00DF17E9">
        <w:rPr>
          <w:lang w:eastAsia="ru-RU"/>
        </w:rPr>
        <w:t xml:space="preserve">Якісний аналіз підтвердив, що інтеграція фінансової, психологічної та технічної підтримки </w:t>
      </w:r>
      <w:r w:rsidR="003F3A1C">
        <w:rPr>
          <w:lang w:val="uk-UA" w:eastAsia="ru-RU"/>
        </w:rPr>
        <w:t>призвела</w:t>
      </w:r>
      <w:r w:rsidRPr="00DF17E9">
        <w:rPr>
          <w:lang w:eastAsia="ru-RU"/>
        </w:rPr>
        <w:t xml:space="preserve"> </w:t>
      </w:r>
      <w:r w:rsidR="003F3A1C">
        <w:rPr>
          <w:lang w:val="uk-UA" w:eastAsia="ru-RU"/>
        </w:rPr>
        <w:t xml:space="preserve">до </w:t>
      </w:r>
      <w:r w:rsidRPr="006E3DD6">
        <w:t>позитивн</w:t>
      </w:r>
      <w:r w:rsidR="003F3A1C">
        <w:rPr>
          <w:lang w:val="uk-UA"/>
        </w:rPr>
        <w:t>их</w:t>
      </w:r>
      <w:r w:rsidRPr="006E3DD6">
        <w:t xml:space="preserve"> змін, включаючи покращення самостійності та соціальних контактів.</w:t>
      </w:r>
    </w:p>
    <w:p w14:paraId="4F1AA082" w14:textId="77777777" w:rsidR="00DF17E9" w:rsidRPr="00DA0C34" w:rsidRDefault="00DF17E9" w:rsidP="00DF17E9">
      <w:r w:rsidRPr="00DF17E9">
        <w:rPr>
          <w:lang w:eastAsia="ru-RU"/>
        </w:rPr>
        <w:t xml:space="preserve">Для закріплення результатів та подолання виявлених ризиків  </w:t>
      </w:r>
      <w:r w:rsidR="00DA0C34">
        <w:rPr>
          <w:lang w:val="uk-UA"/>
        </w:rPr>
        <w:t xml:space="preserve">нами запропоновано </w:t>
      </w:r>
      <w:r w:rsidRPr="006E3DD6">
        <w:t>розширити програми через інтеграцію групових психосоціальних заходів</w:t>
      </w:r>
      <w:r w:rsidRPr="00DF17E9">
        <w:rPr>
          <w:lang w:eastAsia="ru-RU"/>
        </w:rPr>
        <w:t xml:space="preserve">, </w:t>
      </w:r>
      <w:r w:rsidRPr="00DA0C34">
        <w:t>створення служби екстреної підтримки та посилення міжвідомчого партнерства.</w:t>
      </w:r>
    </w:p>
    <w:p w14:paraId="4B8C6C00" w14:textId="77777777" w:rsidR="001731D0" w:rsidRPr="00DF17E9" w:rsidRDefault="001731D0" w:rsidP="001731D0">
      <w:pPr>
        <w:rPr>
          <w:lang w:eastAsia="ru-RU"/>
        </w:rPr>
      </w:pPr>
    </w:p>
    <w:p w14:paraId="65180E7E" w14:textId="77777777" w:rsidR="00AB353E" w:rsidRDefault="00AB353E" w:rsidP="00AB353E">
      <w:pPr>
        <w:pStyle w:val="1"/>
        <w:sectPr w:rsidR="00AB353E">
          <w:pgSz w:w="11906" w:h="16838"/>
          <w:pgMar w:top="1134" w:right="850" w:bottom="1134" w:left="1701" w:header="708" w:footer="708" w:gutter="0"/>
          <w:cols w:space="708"/>
          <w:docGrid w:linePitch="360"/>
        </w:sectPr>
      </w:pPr>
    </w:p>
    <w:p w14:paraId="66F0F773" w14:textId="77777777" w:rsidR="00535418" w:rsidRPr="002932EF" w:rsidRDefault="00AB353E" w:rsidP="00AB353E">
      <w:pPr>
        <w:pStyle w:val="1"/>
      </w:pPr>
      <w:bookmarkStart w:id="13" w:name="_Toc214486589"/>
      <w:r w:rsidRPr="002932EF">
        <w:t>СПИСОК ВИКОРИСТАНИХ ДЖЕРЕЛ</w:t>
      </w:r>
      <w:bookmarkEnd w:id="13"/>
    </w:p>
    <w:p w14:paraId="4551E466" w14:textId="77777777" w:rsidR="00535418" w:rsidRDefault="00535418" w:rsidP="002D6C3E">
      <w:pPr>
        <w:rPr>
          <w:lang w:val="uk-UA"/>
        </w:rPr>
      </w:pPr>
    </w:p>
    <w:p w14:paraId="71B3ECED" w14:textId="77777777" w:rsidR="00535418" w:rsidRDefault="00535418" w:rsidP="002D6C3E">
      <w:pPr>
        <w:rPr>
          <w:lang w:val="uk-UA"/>
        </w:rPr>
      </w:pPr>
    </w:p>
    <w:p w14:paraId="1E953211" w14:textId="77777777" w:rsidR="00A56363" w:rsidRPr="004B2980" w:rsidRDefault="00A56363" w:rsidP="00A56363">
      <w:pPr>
        <w:pStyle w:val="af3"/>
        <w:numPr>
          <w:ilvl w:val="0"/>
          <w:numId w:val="17"/>
        </w:numPr>
        <w:rPr>
          <w:lang w:eastAsia="ru-RU"/>
        </w:rPr>
      </w:pPr>
      <w:bookmarkStart w:id="14" w:name="_Ref214479305"/>
      <w:r w:rsidRPr="00A56363">
        <w:rPr>
          <w:bCs/>
          <w:lang w:val="uk-UA" w:eastAsia="ru-RU"/>
        </w:rPr>
        <w:t>Андрусишин Н. І.</w:t>
      </w:r>
      <w:r w:rsidRPr="00A56363">
        <w:rPr>
          <w:lang w:val="uk-UA" w:eastAsia="ru-RU"/>
        </w:rPr>
        <w:t xml:space="preserve"> Соціальна вразливість населення: дефініції, підходи до розуміння та оцінювання / Н.І. Андрусишин // Економіка та суспільство. – 2022. </w:t>
      </w:r>
      <w:r w:rsidRPr="004B2980">
        <w:rPr>
          <w:lang w:eastAsia="ru-RU"/>
        </w:rPr>
        <w:t xml:space="preserve">№ 37. [Електронний ресурс]. Режим доступу: URL: </w:t>
      </w:r>
      <w:hyperlink r:id="rId19" w:tgtFrame="_blank" w:history="1">
        <w:r w:rsidRPr="004B2980">
          <w:rPr>
            <w:color w:val="0000FF"/>
            <w:u w:val="single"/>
            <w:lang w:eastAsia="ru-RU"/>
          </w:rPr>
          <w:t>https://doi.org/10.32782/2524-0072/2022-37-42</w:t>
        </w:r>
      </w:hyperlink>
      <w:bookmarkEnd w:id="14"/>
    </w:p>
    <w:p w14:paraId="5CAE744A" w14:textId="77777777" w:rsidR="00A56363" w:rsidRPr="004B2980" w:rsidRDefault="00A56363" w:rsidP="00A56363">
      <w:pPr>
        <w:pStyle w:val="af3"/>
        <w:numPr>
          <w:ilvl w:val="0"/>
          <w:numId w:val="17"/>
        </w:numPr>
        <w:rPr>
          <w:lang w:eastAsia="ru-RU"/>
        </w:rPr>
      </w:pPr>
      <w:bookmarkStart w:id="15" w:name="_Ref214479745"/>
      <w:r w:rsidRPr="00256E76">
        <w:rPr>
          <w:lang w:eastAsia="ru-RU"/>
        </w:rPr>
        <w:t>Байдарова О. О.</w:t>
      </w:r>
      <w:r w:rsidRPr="004B2980">
        <w:rPr>
          <w:lang w:eastAsia="ru-RU"/>
        </w:rPr>
        <w:t xml:space="preserve"> Вижити і жити під час війни: групи підтримки як ресурс психосоціальної допомоги / О. О. Байдарова, В. Д. Качан // Вісник Київського національного університету імені Тараса Шевченка. Соціальна робота. – 2024. – Вип. 1. – С. 5-15. [Електронний ресурс] Режим доступу: </w:t>
      </w:r>
      <w:hyperlink r:id="rId20" w:tgtFrame="_blank" w:history="1">
        <w:r w:rsidRPr="004B2980">
          <w:rPr>
            <w:color w:val="0000FF"/>
            <w:u w:val="single"/>
            <w:lang w:eastAsia="ru-RU"/>
          </w:rPr>
          <w:t>http://nbuv.gov.ua/UJRN/vkhucozrob_2024_1_3</w:t>
        </w:r>
      </w:hyperlink>
      <w:bookmarkEnd w:id="15"/>
    </w:p>
    <w:p w14:paraId="2BB02AFA" w14:textId="77777777" w:rsidR="00A56363" w:rsidRPr="004B2980" w:rsidRDefault="00A56363" w:rsidP="00A56363">
      <w:pPr>
        <w:pStyle w:val="af3"/>
        <w:numPr>
          <w:ilvl w:val="0"/>
          <w:numId w:val="17"/>
        </w:numPr>
        <w:rPr>
          <w:lang w:eastAsia="ru-RU"/>
        </w:rPr>
      </w:pPr>
      <w:bookmarkStart w:id="16" w:name="_Ref214482079"/>
      <w:r w:rsidRPr="00256E76">
        <w:rPr>
          <w:lang w:eastAsia="ru-RU"/>
        </w:rPr>
        <w:t>Біль М.</w:t>
      </w:r>
      <w:r w:rsidRPr="004B2980">
        <w:rPr>
          <w:lang w:eastAsia="ru-RU"/>
        </w:rPr>
        <w:t xml:space="preserve"> Концепція соціальної вразливості населення: ретроспектива формування та сучасні інтерпретації / М.Біль // Соціальна економіка. – 2021. - № 62. URL: </w:t>
      </w:r>
      <w:hyperlink r:id="rId21" w:tgtFrame="_blank" w:history="1">
        <w:r w:rsidRPr="004B2980">
          <w:rPr>
            <w:color w:val="0000FF"/>
            <w:u w:val="single"/>
            <w:lang w:eastAsia="ru-RU"/>
          </w:rPr>
          <w:t>https://periodicals.karazin.ua/soceconom/article/view/18236</w:t>
        </w:r>
      </w:hyperlink>
      <w:r w:rsidRPr="004B2980">
        <w:rPr>
          <w:lang w:eastAsia="ru-RU"/>
        </w:rPr>
        <w:t>.</w:t>
      </w:r>
      <w:bookmarkEnd w:id="16"/>
    </w:p>
    <w:p w14:paraId="206D8879" w14:textId="77777777" w:rsidR="00A56363" w:rsidRPr="004B2980" w:rsidRDefault="00A56363" w:rsidP="00A56363">
      <w:pPr>
        <w:pStyle w:val="af3"/>
        <w:numPr>
          <w:ilvl w:val="0"/>
          <w:numId w:val="17"/>
        </w:numPr>
        <w:rPr>
          <w:lang w:eastAsia="ru-RU"/>
        </w:rPr>
      </w:pPr>
      <w:bookmarkStart w:id="17" w:name="_Ref214483004"/>
      <w:r w:rsidRPr="00256E76">
        <w:rPr>
          <w:lang w:eastAsia="ru-RU"/>
        </w:rPr>
        <w:t>Брошура шкал і тестів для оцінки стану пацієнта.</w:t>
      </w:r>
      <w:r w:rsidRPr="004B2980">
        <w:rPr>
          <w:lang w:eastAsia="ru-RU"/>
        </w:rPr>
        <w:t xml:space="preserve"> Основні шкали клінічної оцінки — від гострого інсульту до нейрореабілітації. [Електронний ресурс]. Режим доступу: </w:t>
      </w:r>
      <w:hyperlink r:id="rId22" w:tgtFrame="_blank" w:history="1">
        <w:r w:rsidRPr="004B2980">
          <w:rPr>
            <w:color w:val="0000FF"/>
            <w:u w:val="single"/>
            <w:lang w:eastAsia="ru-RU"/>
          </w:rPr>
          <w:t>https://cerebrolysin.com.ua/fileadmin/user_upload/stroke/addition/Cerebrolysin-Scales-21.pdf</w:t>
        </w:r>
      </w:hyperlink>
      <w:bookmarkEnd w:id="17"/>
    </w:p>
    <w:p w14:paraId="251940A8" w14:textId="77777777" w:rsidR="00A56363" w:rsidRPr="004B2980" w:rsidRDefault="00A56363" w:rsidP="00A56363">
      <w:pPr>
        <w:pStyle w:val="af3"/>
        <w:numPr>
          <w:ilvl w:val="0"/>
          <w:numId w:val="17"/>
        </w:numPr>
        <w:rPr>
          <w:lang w:eastAsia="ru-RU"/>
        </w:rPr>
      </w:pPr>
      <w:bookmarkStart w:id="18" w:name="_Ref214481894"/>
      <w:r w:rsidRPr="00256E76">
        <w:rPr>
          <w:lang w:eastAsia="ru-RU"/>
        </w:rPr>
        <w:t>Власенко К. О. Надання</w:t>
      </w:r>
      <w:r w:rsidRPr="004B2980">
        <w:rPr>
          <w:lang w:eastAsia="ru-RU"/>
        </w:rPr>
        <w:t xml:space="preserve"> психосоціальної допомоги дітям в умовах воєнного стану / К. О. Власенко // Humanitarian studios: pedagogics, psychology, philosophy . – 2022. – Vol. 13, no. 2. – С. 6-11. [Електронний ресурс] Режим доступу: </w:t>
      </w:r>
      <w:hyperlink r:id="rId23" w:tgtFrame="_blank" w:history="1">
        <w:r w:rsidRPr="004B2980">
          <w:rPr>
            <w:color w:val="0000FF"/>
            <w:u w:val="single"/>
            <w:lang w:eastAsia="ru-RU"/>
          </w:rPr>
          <w:t>http://nbuv.gov.ua/UJRN/hst_2022_13_2_3</w:t>
        </w:r>
      </w:hyperlink>
      <w:bookmarkEnd w:id="18"/>
    </w:p>
    <w:p w14:paraId="54D2376F" w14:textId="77777777" w:rsidR="00A56363" w:rsidRPr="004B2980" w:rsidRDefault="00A56363" w:rsidP="00A56363">
      <w:pPr>
        <w:pStyle w:val="af3"/>
        <w:numPr>
          <w:ilvl w:val="0"/>
          <w:numId w:val="17"/>
        </w:numPr>
        <w:rPr>
          <w:lang w:eastAsia="ru-RU"/>
        </w:rPr>
      </w:pPr>
      <w:bookmarkStart w:id="19" w:name="_Ref214479122"/>
      <w:r w:rsidRPr="00DD14E7">
        <w:rPr>
          <w:lang w:eastAsia="ru-RU"/>
        </w:rPr>
        <w:t>Возніцина, К.</w:t>
      </w:r>
      <w:r w:rsidRPr="004B2980">
        <w:rPr>
          <w:lang w:eastAsia="ru-RU"/>
        </w:rPr>
        <w:t xml:space="preserve"> Невидимі наслідки війни. Як розпізнати? Як спілкуватись? Як допомогти подолати? Довідник для широкого кола фахівців — Київ, 2023. 164 с. Друге видання, доповнене. Загальна редакція: К. Возніцина, Л. Литвиненко. [Електронний ресурс]. Режим доступу: URL: </w:t>
      </w:r>
      <w:hyperlink r:id="rId24" w:tgtFrame="_blank" w:history="1">
        <w:r w:rsidRPr="004B2980">
          <w:rPr>
            <w:color w:val="0000FF"/>
            <w:u w:val="single"/>
            <w:lang w:eastAsia="ru-RU"/>
          </w:rPr>
          <w:t>https://doi.org/10.32782/2524-0072/2022-37-42</w:t>
        </w:r>
      </w:hyperlink>
      <w:bookmarkEnd w:id="19"/>
    </w:p>
    <w:p w14:paraId="1FA58554" w14:textId="77777777" w:rsidR="00A56363" w:rsidRPr="004B2980" w:rsidRDefault="00A56363" w:rsidP="00A56363">
      <w:pPr>
        <w:pStyle w:val="af3"/>
        <w:numPr>
          <w:ilvl w:val="0"/>
          <w:numId w:val="17"/>
        </w:numPr>
        <w:rPr>
          <w:lang w:eastAsia="ru-RU"/>
        </w:rPr>
      </w:pPr>
      <w:bookmarkStart w:id="20" w:name="_Ref214479680"/>
      <w:r w:rsidRPr="00DD14E7">
        <w:rPr>
          <w:lang w:eastAsia="ru-RU"/>
        </w:rPr>
        <w:t>Житиньска М.О.</w:t>
      </w:r>
      <w:r w:rsidRPr="004B2980">
        <w:rPr>
          <w:lang w:eastAsia="ru-RU"/>
        </w:rPr>
        <w:t xml:space="preserve"> Деякі аспекти соціального захисту людей похилого віку в Україна / М.О. Житинська // Соціальна робота. Соціальна педагогіка. – 2010. – №11. – С.154-159</w:t>
      </w:r>
      <w:bookmarkEnd w:id="20"/>
    </w:p>
    <w:p w14:paraId="2BF89F7D" w14:textId="77777777" w:rsidR="00A56363" w:rsidRPr="004B2980" w:rsidRDefault="00A56363" w:rsidP="00A56363">
      <w:pPr>
        <w:pStyle w:val="af3"/>
        <w:numPr>
          <w:ilvl w:val="0"/>
          <w:numId w:val="17"/>
        </w:numPr>
        <w:rPr>
          <w:lang w:eastAsia="ru-RU"/>
        </w:rPr>
      </w:pPr>
      <w:bookmarkStart w:id="21" w:name="_Ref214479205"/>
      <w:r w:rsidRPr="00DD14E7">
        <w:rPr>
          <w:lang w:eastAsia="ru-RU"/>
        </w:rPr>
        <w:t>Зінченко О. С.</w:t>
      </w:r>
      <w:r w:rsidRPr="004B2980">
        <w:rPr>
          <w:lang w:eastAsia="ru-RU"/>
        </w:rPr>
        <w:t xml:space="preserve"> Психологічні особливості людей літнього віку: теоретичний аналіз проблеми / О. С. Зінченко // Наукові записки Ніжинського державного університету ім. Миколи Гоголя. Психолого-педагогічні науки. – 2015. – № 2. – С. 28–34.</w:t>
      </w:r>
      <w:bookmarkEnd w:id="21"/>
    </w:p>
    <w:p w14:paraId="7C0B4C2F" w14:textId="77777777" w:rsidR="00A56363" w:rsidRPr="004B2980" w:rsidRDefault="00A56363" w:rsidP="00A56363">
      <w:pPr>
        <w:pStyle w:val="af3"/>
        <w:numPr>
          <w:ilvl w:val="0"/>
          <w:numId w:val="17"/>
        </w:numPr>
        <w:rPr>
          <w:lang w:eastAsia="ru-RU"/>
        </w:rPr>
      </w:pPr>
      <w:bookmarkStart w:id="22" w:name="_Ref214482799"/>
      <w:r w:rsidRPr="00DD14E7">
        <w:rPr>
          <w:lang w:eastAsia="ru-RU"/>
        </w:rPr>
        <w:t>Іванова І. Б</w:t>
      </w:r>
      <w:r w:rsidRPr="004B2980">
        <w:rPr>
          <w:lang w:eastAsia="ru-RU"/>
        </w:rPr>
        <w:t xml:space="preserve"> Соціальна робота з людьми похилого віку: навч. посіб. / І.Б. Іванова. – К.: Університет «Україна», 2023. — 220 с.</w:t>
      </w:r>
      <w:bookmarkEnd w:id="22"/>
    </w:p>
    <w:p w14:paraId="587695BE" w14:textId="77777777" w:rsidR="00A56363" w:rsidRPr="004B2980" w:rsidRDefault="00A56363" w:rsidP="00A56363">
      <w:pPr>
        <w:pStyle w:val="af3"/>
        <w:numPr>
          <w:ilvl w:val="0"/>
          <w:numId w:val="17"/>
        </w:numPr>
        <w:rPr>
          <w:lang w:eastAsia="ru-RU"/>
        </w:rPr>
      </w:pPr>
      <w:bookmarkStart w:id="23" w:name="_Ref214483160"/>
      <w:r w:rsidRPr="00DD14E7">
        <w:rPr>
          <w:lang w:eastAsia="ru-RU"/>
        </w:rPr>
        <w:t>Індекс життєвої задоволеності (LSIA)</w:t>
      </w:r>
      <w:r w:rsidRPr="004B2980">
        <w:rPr>
          <w:lang w:eastAsia="ru-RU"/>
        </w:rPr>
        <w:t xml:space="preserve"> [Електронний ресурс] Режим доступу: </w:t>
      </w:r>
      <w:hyperlink r:id="rId25" w:tgtFrame="_blank" w:history="1">
        <w:r w:rsidRPr="004B2980">
          <w:rPr>
            <w:color w:val="0000FF"/>
            <w:u w:val="single"/>
            <w:lang w:eastAsia="ru-RU"/>
          </w:rPr>
          <w:t>https://www.eztests.xyz/tests/life_satisfaction_lsia/</w:t>
        </w:r>
      </w:hyperlink>
      <w:bookmarkEnd w:id="23"/>
    </w:p>
    <w:p w14:paraId="585B7ECD" w14:textId="77777777" w:rsidR="00A56363" w:rsidRPr="004B2980" w:rsidRDefault="00A56363" w:rsidP="00A56363">
      <w:pPr>
        <w:pStyle w:val="af3"/>
        <w:numPr>
          <w:ilvl w:val="0"/>
          <w:numId w:val="17"/>
        </w:numPr>
        <w:rPr>
          <w:lang w:eastAsia="ru-RU"/>
        </w:rPr>
      </w:pPr>
      <w:bookmarkStart w:id="24" w:name="_Ref214484379"/>
      <w:r w:rsidRPr="00DD14E7">
        <w:rPr>
          <w:lang w:eastAsia="ru-RU"/>
        </w:rPr>
        <w:t>Карпенко О.Г.</w:t>
      </w:r>
      <w:r w:rsidRPr="004B2980">
        <w:rPr>
          <w:lang w:eastAsia="ru-RU"/>
        </w:rPr>
        <w:t xml:space="preserve"> Професійні функції соціального працівника як складова професійної компетенції. [Електронний ресурс] – Режим доступу: </w:t>
      </w:r>
      <w:hyperlink r:id="rId26" w:tgtFrame="_blank" w:history="1">
        <w:r w:rsidRPr="004B2980">
          <w:rPr>
            <w:color w:val="0000FF"/>
            <w:u w:val="single"/>
            <w:lang w:eastAsia="ru-RU"/>
          </w:rPr>
          <w:t>https://library.udpu.edu.ua/library_files/psuh_pedagog_probl_silsk_shkolu/20/visnuk_4.pdf</w:t>
        </w:r>
      </w:hyperlink>
      <w:bookmarkEnd w:id="24"/>
    </w:p>
    <w:p w14:paraId="491C6413" w14:textId="77777777" w:rsidR="00A56363" w:rsidRPr="004B2980" w:rsidRDefault="00A56363" w:rsidP="00A56363">
      <w:pPr>
        <w:pStyle w:val="af3"/>
        <w:numPr>
          <w:ilvl w:val="0"/>
          <w:numId w:val="17"/>
        </w:numPr>
        <w:rPr>
          <w:lang w:eastAsia="ru-RU"/>
        </w:rPr>
      </w:pPr>
      <w:bookmarkStart w:id="25" w:name="_Ref214479250"/>
      <w:r w:rsidRPr="00DD14E7">
        <w:rPr>
          <w:lang w:eastAsia="ru-RU"/>
        </w:rPr>
        <w:t>Кейс-менеджмент внутрішньо переміщених осіб</w:t>
      </w:r>
      <w:r w:rsidRPr="004B2980">
        <w:rPr>
          <w:lang w:eastAsia="ru-RU"/>
        </w:rPr>
        <w:t xml:space="preserve"> : метод. рек. / авт.- упоряд. Гусак Н. Є. – Київ, 2015. – 62 с.</w:t>
      </w:r>
      <w:bookmarkEnd w:id="25"/>
    </w:p>
    <w:p w14:paraId="6138126E" w14:textId="77777777" w:rsidR="00A56363" w:rsidRPr="004B2980" w:rsidRDefault="00A56363" w:rsidP="00A56363">
      <w:pPr>
        <w:pStyle w:val="af3"/>
        <w:numPr>
          <w:ilvl w:val="0"/>
          <w:numId w:val="17"/>
        </w:numPr>
        <w:rPr>
          <w:lang w:eastAsia="ru-RU"/>
        </w:rPr>
      </w:pPr>
      <w:bookmarkStart w:id="26" w:name="_Ref214482156"/>
      <w:r w:rsidRPr="00DD14E7">
        <w:rPr>
          <w:lang w:eastAsia="ru-RU"/>
        </w:rPr>
        <w:t>Керівництво МПК з психічного здоров’я та психосоціальної підтримки в умовах надзвичайної ситуації:</w:t>
      </w:r>
      <w:r w:rsidRPr="004B2980">
        <w:rPr>
          <w:lang w:eastAsia="ru-RU"/>
        </w:rPr>
        <w:t xml:space="preserve"> [пер. з англ.]. Міжвідомчий постійний комітет. Київ: Пульсари, 2017. 216 с.</w:t>
      </w:r>
      <w:bookmarkEnd w:id="26"/>
    </w:p>
    <w:p w14:paraId="3F27E485" w14:textId="77777777" w:rsidR="00A56363" w:rsidRPr="004B2980" w:rsidRDefault="00A56363" w:rsidP="00A56363">
      <w:pPr>
        <w:pStyle w:val="af3"/>
        <w:numPr>
          <w:ilvl w:val="0"/>
          <w:numId w:val="17"/>
        </w:numPr>
        <w:rPr>
          <w:lang w:eastAsia="ru-RU"/>
        </w:rPr>
      </w:pPr>
      <w:bookmarkStart w:id="27" w:name="_Ref214482857"/>
      <w:r w:rsidRPr="00DD14E7">
        <w:rPr>
          <w:lang w:eastAsia="ru-RU"/>
        </w:rPr>
        <w:t>Коваленко О.Г.</w:t>
      </w:r>
      <w:r w:rsidRPr="004B2980">
        <w:rPr>
          <w:lang w:eastAsia="ru-RU"/>
        </w:rPr>
        <w:t xml:space="preserve"> Психологія міжособистісного спілкування осіб похилого віку : автореф. дис... канд. пед. наук: 19.00.07 / О.Г. Коваленко; Інститут педагогічної освіти і освіти дорослих НАПН України. – К., 2016. – 45 с.</w:t>
      </w:r>
      <w:bookmarkEnd w:id="27"/>
    </w:p>
    <w:p w14:paraId="7876A4FE" w14:textId="77777777" w:rsidR="00A56363" w:rsidRPr="004B2980" w:rsidRDefault="00A56363" w:rsidP="00A56363">
      <w:pPr>
        <w:pStyle w:val="af3"/>
        <w:numPr>
          <w:ilvl w:val="0"/>
          <w:numId w:val="17"/>
        </w:numPr>
        <w:rPr>
          <w:lang w:eastAsia="ru-RU"/>
        </w:rPr>
      </w:pPr>
      <w:bookmarkStart w:id="28" w:name="_Ref214482135"/>
      <w:r w:rsidRPr="00DD14E7">
        <w:rPr>
          <w:lang w:eastAsia="ru-RU"/>
        </w:rPr>
        <w:t>Ковчина І.М.</w:t>
      </w:r>
      <w:r w:rsidRPr="004B2980">
        <w:rPr>
          <w:lang w:eastAsia="ru-RU"/>
        </w:rPr>
        <w:t xml:space="preserve"> Сучасні технології соціальної роботи за рубежем. Навчально-методичний посібник. – К.: Логос, 2017. – 96 с.</w:t>
      </w:r>
      <w:bookmarkEnd w:id="28"/>
    </w:p>
    <w:p w14:paraId="7AA4ACF0" w14:textId="77777777" w:rsidR="00A56363" w:rsidRPr="004B2980" w:rsidRDefault="00A56363" w:rsidP="00A56363">
      <w:pPr>
        <w:pStyle w:val="af3"/>
        <w:numPr>
          <w:ilvl w:val="0"/>
          <w:numId w:val="17"/>
        </w:numPr>
        <w:rPr>
          <w:lang w:eastAsia="ru-RU"/>
        </w:rPr>
      </w:pPr>
      <w:bookmarkStart w:id="29" w:name="_Ref214479772"/>
      <w:r w:rsidRPr="00DD14E7">
        <w:rPr>
          <w:lang w:eastAsia="ru-RU"/>
        </w:rPr>
        <w:t>Кокун О. М.</w:t>
      </w:r>
      <w:r w:rsidRPr="004B2980">
        <w:rPr>
          <w:lang w:eastAsia="ru-RU"/>
        </w:rPr>
        <w:t xml:space="preserve"> Резилієнс-довідник: практичний посібник. О.М. Кокун, Т.І. Мельничук. Київ: Інститут психології імені Г.С. Костюка НАПН України. 2023. 25 с.</w:t>
      </w:r>
      <w:bookmarkEnd w:id="29"/>
    </w:p>
    <w:p w14:paraId="1A8B7F62" w14:textId="77777777" w:rsidR="00A56363" w:rsidRPr="004B2980" w:rsidRDefault="00A56363" w:rsidP="00A56363">
      <w:pPr>
        <w:pStyle w:val="af3"/>
        <w:numPr>
          <w:ilvl w:val="0"/>
          <w:numId w:val="17"/>
        </w:numPr>
        <w:rPr>
          <w:lang w:eastAsia="ru-RU"/>
        </w:rPr>
      </w:pPr>
      <w:bookmarkStart w:id="30" w:name="_Ref214483599"/>
      <w:r w:rsidRPr="00DD14E7">
        <w:rPr>
          <w:lang w:eastAsia="ru-RU"/>
        </w:rPr>
        <w:t>Концептуальні моделі обмежень життєдіяльності та функціонування</w:t>
      </w:r>
      <w:r w:rsidRPr="004B2980">
        <w:rPr>
          <w:lang w:eastAsia="ru-RU"/>
        </w:rPr>
        <w:t xml:space="preserve"> [Електронний ресурс] Режим доступа: </w:t>
      </w:r>
      <w:hyperlink r:id="rId27" w:tgtFrame="_blank" w:history="1">
        <w:r w:rsidRPr="004B2980">
          <w:rPr>
            <w:color w:val="0000FF"/>
            <w:u w:val="single"/>
            <w:lang w:eastAsia="ru-RU"/>
          </w:rPr>
          <w:t>https://langs.physio-pedia.com/uk/conceptual-models-of-disability-and-functioning-uk/</w:t>
        </w:r>
      </w:hyperlink>
      <w:bookmarkEnd w:id="30"/>
    </w:p>
    <w:p w14:paraId="74A28061" w14:textId="77777777" w:rsidR="00A56363" w:rsidRPr="004B2980" w:rsidRDefault="00A56363" w:rsidP="00A56363">
      <w:pPr>
        <w:pStyle w:val="af3"/>
        <w:numPr>
          <w:ilvl w:val="0"/>
          <w:numId w:val="17"/>
        </w:numPr>
        <w:rPr>
          <w:lang w:eastAsia="ru-RU"/>
        </w:rPr>
      </w:pPr>
      <w:bookmarkStart w:id="31" w:name="_Ref214479851"/>
      <w:r w:rsidRPr="00DD14E7">
        <w:rPr>
          <w:lang w:eastAsia="ru-RU"/>
        </w:rPr>
        <w:t>Концепція розвитку охорони психічного здоров’я в Україні на період до 2030 року [</w:t>
      </w:r>
      <w:r w:rsidRPr="004B2980">
        <w:rPr>
          <w:lang w:eastAsia="ru-RU"/>
        </w:rPr>
        <w:t xml:space="preserve">Електронний ресурс] Режим доступу: </w:t>
      </w:r>
      <w:hyperlink r:id="rId28" w:anchor="Text" w:tgtFrame="_blank" w:history="1">
        <w:r w:rsidRPr="004B2980">
          <w:rPr>
            <w:color w:val="0000FF"/>
            <w:u w:val="single"/>
            <w:lang w:eastAsia="ru-RU"/>
          </w:rPr>
          <w:t>https://zakon.rada.gov.ua/laws/show/1018-2017-%D1%80#Text</w:t>
        </w:r>
      </w:hyperlink>
      <w:bookmarkEnd w:id="31"/>
    </w:p>
    <w:p w14:paraId="192408C5" w14:textId="77777777" w:rsidR="00A56363" w:rsidRPr="004B2980" w:rsidRDefault="00A56363" w:rsidP="00A56363">
      <w:pPr>
        <w:pStyle w:val="af3"/>
        <w:numPr>
          <w:ilvl w:val="0"/>
          <w:numId w:val="17"/>
        </w:numPr>
        <w:rPr>
          <w:lang w:eastAsia="ru-RU"/>
        </w:rPr>
      </w:pPr>
      <w:bookmarkStart w:id="32" w:name="_Ref214479703"/>
      <w:r w:rsidRPr="00DD14E7">
        <w:rPr>
          <w:lang w:eastAsia="ru-RU"/>
        </w:rPr>
        <w:t>Лукашевич М. П</w:t>
      </w:r>
      <w:r>
        <w:rPr>
          <w:lang w:val="uk-UA" w:eastAsia="ru-RU"/>
        </w:rPr>
        <w:t xml:space="preserve">. </w:t>
      </w:r>
      <w:r w:rsidRPr="004B2980">
        <w:rPr>
          <w:lang w:eastAsia="ru-RU"/>
        </w:rPr>
        <w:t>Соціальна робота (теорія і практика) : підручник. 2-ге вид., стер.</w:t>
      </w:r>
      <w:r>
        <w:rPr>
          <w:lang w:val="uk-UA" w:eastAsia="ru-RU"/>
        </w:rPr>
        <w:t xml:space="preserve"> / М.П. Лукашевич, Т.В. Семигіна.</w:t>
      </w:r>
      <w:r w:rsidRPr="004B2980">
        <w:rPr>
          <w:lang w:eastAsia="ru-RU"/>
        </w:rPr>
        <w:t xml:space="preserve"> Київ : Каравела, 2020. 368 с. (Українська книга).</w:t>
      </w:r>
      <w:bookmarkEnd w:id="32"/>
    </w:p>
    <w:p w14:paraId="1671270A" w14:textId="77777777" w:rsidR="00A56363" w:rsidRPr="004B2980" w:rsidRDefault="00A56363" w:rsidP="00A56363">
      <w:pPr>
        <w:pStyle w:val="af3"/>
        <w:numPr>
          <w:ilvl w:val="0"/>
          <w:numId w:val="17"/>
        </w:numPr>
        <w:rPr>
          <w:lang w:eastAsia="ru-RU"/>
        </w:rPr>
      </w:pPr>
      <w:bookmarkStart w:id="33" w:name="_Ref214479583"/>
      <w:r w:rsidRPr="00DD14E7">
        <w:rPr>
          <w:lang w:eastAsia="ru-RU"/>
        </w:rPr>
        <w:t>Макарова О. В.</w:t>
      </w:r>
      <w:r w:rsidRPr="004B2980">
        <w:rPr>
          <w:lang w:eastAsia="ru-RU"/>
        </w:rPr>
        <w:t xml:space="preserve"> Пріоритети політики зниження соціальної вразливості. Демографія та соціальна економіка. – 2017. – № 2. – С. 102–111.</w:t>
      </w:r>
      <w:bookmarkEnd w:id="33"/>
    </w:p>
    <w:p w14:paraId="0DF36A53" w14:textId="77777777" w:rsidR="00A56363" w:rsidRPr="004B2980" w:rsidRDefault="00A56363" w:rsidP="00A56363">
      <w:pPr>
        <w:pStyle w:val="af3"/>
        <w:numPr>
          <w:ilvl w:val="0"/>
          <w:numId w:val="17"/>
        </w:numPr>
        <w:rPr>
          <w:lang w:eastAsia="ru-RU"/>
        </w:rPr>
      </w:pPr>
      <w:bookmarkStart w:id="34" w:name="_Ref214484458"/>
      <w:r w:rsidRPr="00DD14E7">
        <w:rPr>
          <w:lang w:eastAsia="ru-RU"/>
        </w:rPr>
        <w:t>Мельник С.</w:t>
      </w:r>
      <w:r w:rsidRPr="004B2980">
        <w:rPr>
          <w:lang w:eastAsia="ru-RU"/>
        </w:rPr>
        <w:t xml:space="preserve"> Перспективи підготовки фахівців для соціальної сфери / С. Мельник // Соціальний захист. – 2002. – №8. – С. 22–25.</w:t>
      </w:r>
      <w:bookmarkEnd w:id="34"/>
    </w:p>
    <w:p w14:paraId="4E42B4C3" w14:textId="77777777" w:rsidR="00A56363" w:rsidRPr="004B2980" w:rsidRDefault="00A56363" w:rsidP="00A56363">
      <w:pPr>
        <w:pStyle w:val="af3"/>
        <w:numPr>
          <w:ilvl w:val="0"/>
          <w:numId w:val="17"/>
        </w:numPr>
        <w:rPr>
          <w:lang w:eastAsia="ru-RU"/>
        </w:rPr>
      </w:pPr>
      <w:bookmarkStart w:id="35" w:name="_Ref214481996"/>
      <w:r w:rsidRPr="00DD14E7">
        <w:rPr>
          <w:lang w:eastAsia="ru-RU"/>
        </w:rPr>
        <w:t>Методичні рекомендації з психосоціальної підтримки та супроводу у громадах.</w:t>
      </w:r>
      <w:r w:rsidRPr="004B2980">
        <w:rPr>
          <w:lang w:eastAsia="ru-RU"/>
        </w:rPr>
        <w:t xml:space="preserve"> Особливості надання психосоціальних послуг під час війни. Karitas Ukraine [Електронний ресурс] Режим доступу: </w:t>
      </w:r>
      <w:hyperlink r:id="rId29" w:tgtFrame="_blank" w:history="1">
        <w:r w:rsidRPr="004B2980">
          <w:rPr>
            <w:color w:val="0000FF"/>
            <w:u w:val="single"/>
            <w:lang w:eastAsia="ru-RU"/>
          </w:rPr>
          <w:t>https://caritas.ua/wp-content/uploads/posib.pdf</w:t>
        </w:r>
      </w:hyperlink>
      <w:r w:rsidRPr="004B2980">
        <w:rPr>
          <w:lang w:eastAsia="ru-RU"/>
        </w:rPr>
        <w:t xml:space="preserve"> 98 С.</w:t>
      </w:r>
      <w:bookmarkEnd w:id="35"/>
    </w:p>
    <w:p w14:paraId="701D8909" w14:textId="77777777" w:rsidR="00A56363" w:rsidRPr="004B2980" w:rsidRDefault="00A56363" w:rsidP="00A56363">
      <w:pPr>
        <w:pStyle w:val="af3"/>
        <w:numPr>
          <w:ilvl w:val="0"/>
          <w:numId w:val="17"/>
        </w:numPr>
        <w:rPr>
          <w:lang w:eastAsia="ru-RU"/>
        </w:rPr>
      </w:pPr>
      <w:bookmarkStart w:id="36" w:name="_Ref214479810"/>
      <w:r w:rsidRPr="00DD14E7">
        <w:rPr>
          <w:lang w:eastAsia="ru-RU"/>
        </w:rPr>
        <w:t>Наказ Міністерства охорони здоров'я України 13 грудня 2023 року № 2118 Про організацію надання психосоціальної допомоги населенню.</w:t>
      </w:r>
      <w:r w:rsidRPr="004B2980">
        <w:rPr>
          <w:lang w:eastAsia="ru-RU"/>
        </w:rPr>
        <w:t xml:space="preserve"> [Електронний ресурс] Режим доступу: </w:t>
      </w:r>
      <w:hyperlink r:id="rId30" w:anchor="Text" w:tgtFrame="_blank" w:history="1">
        <w:r w:rsidRPr="004B2980">
          <w:rPr>
            <w:color w:val="0000FF"/>
            <w:u w:val="single"/>
            <w:lang w:eastAsia="ru-RU"/>
          </w:rPr>
          <w:t>https://zakon.rada.gov.ua/laws/show/z0126-24#Text</w:t>
        </w:r>
      </w:hyperlink>
      <w:bookmarkEnd w:id="36"/>
    </w:p>
    <w:p w14:paraId="381F0333" w14:textId="77777777" w:rsidR="00A56363" w:rsidRPr="004B2980" w:rsidRDefault="00A56363" w:rsidP="00A56363">
      <w:pPr>
        <w:pStyle w:val="af3"/>
        <w:numPr>
          <w:ilvl w:val="0"/>
          <w:numId w:val="17"/>
        </w:numPr>
        <w:rPr>
          <w:lang w:eastAsia="ru-RU"/>
        </w:rPr>
      </w:pPr>
      <w:bookmarkStart w:id="37" w:name="_Ref214484555"/>
      <w:r w:rsidRPr="00DD14E7">
        <w:rPr>
          <w:lang w:eastAsia="ru-RU"/>
        </w:rPr>
        <w:t>Овчарук О.</w:t>
      </w:r>
      <w:r w:rsidRPr="004B2980">
        <w:rPr>
          <w:lang w:eastAsia="ru-RU"/>
        </w:rPr>
        <w:t xml:space="preserve"> Компетентності як ключ до оновлення змісту освіти // Стратегія реформування освіти в Україні: Рекомендації з освітньої політики. – К.: «К.І.С.», 2003. – С. 13-42.</w:t>
      </w:r>
      <w:bookmarkEnd w:id="37"/>
    </w:p>
    <w:p w14:paraId="18CA88C8" w14:textId="77777777" w:rsidR="00A56363" w:rsidRPr="004B2980" w:rsidRDefault="00A56363" w:rsidP="00A56363">
      <w:pPr>
        <w:pStyle w:val="af3"/>
        <w:numPr>
          <w:ilvl w:val="0"/>
          <w:numId w:val="17"/>
        </w:numPr>
        <w:rPr>
          <w:lang w:eastAsia="ru-RU"/>
        </w:rPr>
      </w:pPr>
      <w:bookmarkStart w:id="38" w:name="_Ref214479728"/>
      <w:r w:rsidRPr="00DD14E7">
        <w:rPr>
          <w:lang w:eastAsia="ru-RU"/>
        </w:rPr>
        <w:t>Палієнко, Т. Психосоціальна підтримка ветеранів війни та цивільних, які постраждали через збройний конфлікт.</w:t>
      </w:r>
      <w:r w:rsidRPr="004B2980">
        <w:rPr>
          <w:lang w:eastAsia="ru-RU"/>
        </w:rPr>
        <w:t xml:space="preserve"> / Т. Палієнко, Т. Семигіна [Електронний ресурс] Режим доступу: </w:t>
      </w:r>
      <w:hyperlink r:id="rId31" w:tgtFrame="_blank" w:history="1">
        <w:r w:rsidRPr="004B2980">
          <w:rPr>
            <w:color w:val="0000FF"/>
            <w:u w:val="single"/>
            <w:lang w:eastAsia="ru-RU"/>
          </w:rPr>
          <w:t>https://doi.org/10.13140/RG.2.2.11777.45923</w:t>
        </w:r>
      </w:hyperlink>
      <w:bookmarkEnd w:id="38"/>
    </w:p>
    <w:p w14:paraId="2CEE1E8C" w14:textId="77777777" w:rsidR="00A56363" w:rsidRPr="004B2980" w:rsidRDefault="00A56363" w:rsidP="00A56363">
      <w:pPr>
        <w:pStyle w:val="af3"/>
        <w:numPr>
          <w:ilvl w:val="0"/>
          <w:numId w:val="17"/>
        </w:numPr>
        <w:rPr>
          <w:lang w:eastAsia="ru-RU"/>
        </w:rPr>
      </w:pPr>
      <w:bookmarkStart w:id="39" w:name="_Ref214485349"/>
      <w:r w:rsidRPr="00DD14E7">
        <w:rPr>
          <w:lang w:eastAsia="ru-RU"/>
        </w:rPr>
        <w:t>Петрук В.В.</w:t>
      </w:r>
      <w:r w:rsidRPr="004B2980">
        <w:rPr>
          <w:lang w:eastAsia="ru-RU"/>
        </w:rPr>
        <w:t xml:space="preserve"> Деякі аспекти професійної етики соціального працівника. / В.В. Петрук // Сучасні інформаційні технології та інноваційні методики навчання в підготовці фахівців: методологія, теорія, досвід, проблеми. Випуск 52. – 2018. – С. 379-384.</w:t>
      </w:r>
      <w:bookmarkEnd w:id="39"/>
    </w:p>
    <w:p w14:paraId="4616BC0C" w14:textId="77777777" w:rsidR="00A56363" w:rsidRPr="004B2980" w:rsidRDefault="00A56363" w:rsidP="00A56363">
      <w:pPr>
        <w:pStyle w:val="af3"/>
        <w:numPr>
          <w:ilvl w:val="0"/>
          <w:numId w:val="17"/>
        </w:numPr>
        <w:rPr>
          <w:lang w:eastAsia="ru-RU"/>
        </w:rPr>
      </w:pPr>
      <w:bookmarkStart w:id="40" w:name="_Ref214479160"/>
      <w:r w:rsidRPr="00DD14E7">
        <w:rPr>
          <w:lang w:eastAsia="ru-RU"/>
        </w:rPr>
        <w:t>Підтримка ментального здоров'я в часи війни.</w:t>
      </w:r>
      <w:r w:rsidRPr="004B2980">
        <w:rPr>
          <w:lang w:eastAsia="ru-RU"/>
        </w:rPr>
        <w:t xml:space="preserve"> веб-сайт. [Електронний ресурс]. Режим доступу: URL: </w:t>
      </w:r>
      <w:hyperlink r:id="rId32" w:tgtFrame="_blank" w:history="1">
        <w:r w:rsidRPr="004B2980">
          <w:rPr>
            <w:color w:val="0000FF"/>
            <w:u w:val="single"/>
            <w:lang w:eastAsia="ru-RU"/>
          </w:rPr>
          <w:t>https://niss.gov.ua/news/komentari-ekspertiv/pidtrymka-mentalnoho-zdorovya-v-chasy-viyny</w:t>
        </w:r>
      </w:hyperlink>
      <w:bookmarkEnd w:id="40"/>
    </w:p>
    <w:p w14:paraId="7138F45E" w14:textId="77777777" w:rsidR="00A56363" w:rsidRPr="00CF7810" w:rsidRDefault="00A56363" w:rsidP="00A56363">
      <w:pPr>
        <w:pStyle w:val="af3"/>
        <w:numPr>
          <w:ilvl w:val="0"/>
          <w:numId w:val="17"/>
        </w:numPr>
        <w:rPr>
          <w:lang w:eastAsia="ru-RU"/>
        </w:rPr>
      </w:pPr>
      <w:bookmarkStart w:id="41" w:name="_Ref214484394"/>
      <w:r w:rsidRPr="00DD14E7">
        <w:rPr>
          <w:lang w:eastAsia="ru-RU"/>
        </w:rPr>
        <w:t>Пічкар О.П.</w:t>
      </w:r>
      <w:r w:rsidRPr="004B2980">
        <w:rPr>
          <w:lang w:eastAsia="ru-RU"/>
        </w:rPr>
        <w:t xml:space="preserve"> Система підготовки фахівців соціальної роботи у Великій Британії: Автореф. дис... канд. пед. наук: 13.00.04.– Тернопіль: Тернопільський держ. педагогічний ун-т ім. В. Гнатюка, 2002. – 20 с</w:t>
      </w:r>
      <w:r>
        <w:rPr>
          <w:lang w:val="uk-UA" w:eastAsia="ru-RU"/>
        </w:rPr>
        <w:t>.</w:t>
      </w:r>
      <w:bookmarkEnd w:id="41"/>
    </w:p>
    <w:p w14:paraId="3103BC73" w14:textId="77777777" w:rsidR="00A56363" w:rsidRPr="009A0E84" w:rsidRDefault="00A56363" w:rsidP="00A56363">
      <w:pPr>
        <w:pStyle w:val="af3"/>
        <w:numPr>
          <w:ilvl w:val="0"/>
          <w:numId w:val="17"/>
        </w:numPr>
        <w:rPr>
          <w:lang w:eastAsia="ru-RU"/>
        </w:rPr>
      </w:pPr>
      <w:bookmarkStart w:id="42" w:name="_Ref214485304"/>
      <w:r>
        <w:t>Психічне здоров'я та психосоціальна підтримка людей похилого віку в умовах гуманітарних криз Посібник з належної практики</w:t>
      </w:r>
      <w:r>
        <w:rPr>
          <w:lang w:val="uk-UA"/>
        </w:rPr>
        <w:t>.</w:t>
      </w:r>
      <w:r w:rsidRPr="008A7418">
        <w:t xml:space="preserve"> </w:t>
      </w:r>
      <w:r>
        <w:rPr>
          <w:lang w:val="en-US"/>
        </w:rPr>
        <w:t>HelpAge</w:t>
      </w:r>
      <w:r w:rsidRPr="00A56363">
        <w:t xml:space="preserve"> </w:t>
      </w:r>
      <w:r>
        <w:rPr>
          <w:lang w:val="en-US"/>
        </w:rPr>
        <w:t>International</w:t>
      </w:r>
      <w:r w:rsidRPr="00A56363">
        <w:t xml:space="preserve">. </w:t>
      </w:r>
      <w:r w:rsidRPr="004B2980">
        <w:rPr>
          <w:lang w:eastAsia="ru-RU"/>
        </w:rPr>
        <w:t xml:space="preserve">[Електронний ресурс]. Режим доступу: URL: </w:t>
      </w:r>
      <w:r w:rsidRPr="008073C6">
        <w:rPr>
          <w:lang w:val="en-US"/>
        </w:rPr>
        <w:t>https</w:t>
      </w:r>
      <w:r w:rsidRPr="009A0E84">
        <w:t>://</w:t>
      </w:r>
      <w:r w:rsidRPr="008073C6">
        <w:rPr>
          <w:lang w:val="en-US"/>
        </w:rPr>
        <w:t>www</w:t>
      </w:r>
      <w:r w:rsidRPr="009A0E84">
        <w:t>.</w:t>
      </w:r>
      <w:r w:rsidRPr="008073C6">
        <w:rPr>
          <w:lang w:val="en-US"/>
        </w:rPr>
        <w:t>helpage</w:t>
      </w:r>
      <w:r w:rsidRPr="009A0E84">
        <w:t>.</w:t>
      </w:r>
      <w:r w:rsidRPr="008073C6">
        <w:rPr>
          <w:lang w:val="en-US"/>
        </w:rPr>
        <w:t>org</w:t>
      </w:r>
      <w:r w:rsidRPr="009A0E84">
        <w:t>/</w:t>
      </w:r>
      <w:r w:rsidRPr="008073C6">
        <w:rPr>
          <w:lang w:val="en-US"/>
        </w:rPr>
        <w:t>wp</w:t>
      </w:r>
      <w:r w:rsidRPr="009A0E84">
        <w:t>-</w:t>
      </w:r>
      <w:r w:rsidRPr="008073C6">
        <w:rPr>
          <w:lang w:val="en-US"/>
        </w:rPr>
        <w:t>content</w:t>
      </w:r>
      <w:r w:rsidRPr="009A0E84">
        <w:t>/</w:t>
      </w:r>
      <w:r w:rsidRPr="008073C6">
        <w:rPr>
          <w:lang w:val="en-US"/>
        </w:rPr>
        <w:t>uploads</w:t>
      </w:r>
      <w:r w:rsidRPr="009A0E84">
        <w:t>/2025/06/</w:t>
      </w:r>
      <w:r w:rsidRPr="008073C6">
        <w:rPr>
          <w:lang w:val="en-US"/>
        </w:rPr>
        <w:t>MHPSS</w:t>
      </w:r>
      <w:r w:rsidRPr="009A0E84">
        <w:t>-</w:t>
      </w:r>
      <w:r w:rsidRPr="008073C6">
        <w:rPr>
          <w:lang w:val="en-US"/>
        </w:rPr>
        <w:t>with</w:t>
      </w:r>
      <w:r w:rsidRPr="009A0E84">
        <w:t>-</w:t>
      </w:r>
      <w:r w:rsidRPr="008073C6">
        <w:rPr>
          <w:lang w:val="en-US"/>
        </w:rPr>
        <w:t>older</w:t>
      </w:r>
      <w:r w:rsidRPr="009A0E84">
        <w:t>-</w:t>
      </w:r>
      <w:r w:rsidRPr="008073C6">
        <w:rPr>
          <w:lang w:val="en-US"/>
        </w:rPr>
        <w:t>people</w:t>
      </w:r>
      <w:r w:rsidRPr="009A0E84">
        <w:t>-</w:t>
      </w:r>
      <w:r w:rsidRPr="008073C6">
        <w:rPr>
          <w:lang w:val="en-US"/>
        </w:rPr>
        <w:t>in</w:t>
      </w:r>
      <w:r w:rsidRPr="009A0E84">
        <w:t>-</w:t>
      </w:r>
      <w:r w:rsidRPr="008073C6">
        <w:rPr>
          <w:lang w:val="en-US"/>
        </w:rPr>
        <w:t>humanitarian</w:t>
      </w:r>
      <w:r w:rsidRPr="009A0E84">
        <w:t>-</w:t>
      </w:r>
      <w:r w:rsidRPr="008073C6">
        <w:rPr>
          <w:lang w:val="en-US"/>
        </w:rPr>
        <w:t>crises</w:t>
      </w:r>
      <w:r w:rsidRPr="009A0E84">
        <w:t>-</w:t>
      </w:r>
      <w:r w:rsidRPr="008073C6">
        <w:rPr>
          <w:lang w:val="en-US"/>
        </w:rPr>
        <w:t>Good</w:t>
      </w:r>
      <w:r w:rsidRPr="009A0E84">
        <w:t>-</w:t>
      </w:r>
      <w:r w:rsidRPr="008073C6">
        <w:rPr>
          <w:lang w:val="en-US"/>
        </w:rPr>
        <w:t>Practice</w:t>
      </w:r>
      <w:r w:rsidRPr="009A0E84">
        <w:t>-</w:t>
      </w:r>
      <w:r w:rsidRPr="008073C6">
        <w:rPr>
          <w:lang w:val="en-US"/>
        </w:rPr>
        <w:t>Guide</w:t>
      </w:r>
      <w:r w:rsidRPr="009A0E84">
        <w:t>-</w:t>
      </w:r>
      <w:r w:rsidRPr="008073C6">
        <w:rPr>
          <w:lang w:val="en-US"/>
        </w:rPr>
        <w:t>Ukrainian</w:t>
      </w:r>
      <w:r w:rsidRPr="009A0E84">
        <w:t>.</w:t>
      </w:r>
      <w:r w:rsidRPr="008073C6">
        <w:rPr>
          <w:lang w:val="en-US"/>
        </w:rPr>
        <w:t>pdf</w:t>
      </w:r>
      <w:bookmarkEnd w:id="42"/>
    </w:p>
    <w:p w14:paraId="77615CD1" w14:textId="77777777" w:rsidR="00A56363" w:rsidRPr="004B2980" w:rsidRDefault="00A56363" w:rsidP="00A56363">
      <w:pPr>
        <w:pStyle w:val="af3"/>
        <w:numPr>
          <w:ilvl w:val="0"/>
          <w:numId w:val="17"/>
        </w:numPr>
        <w:rPr>
          <w:lang w:eastAsia="ru-RU"/>
        </w:rPr>
      </w:pPr>
      <w:bookmarkStart w:id="43" w:name="_Ref214479834"/>
      <w:r w:rsidRPr="00DD14E7">
        <w:rPr>
          <w:lang w:eastAsia="ru-RU"/>
        </w:rPr>
        <w:t>Психосоціальна допомога.</w:t>
      </w:r>
      <w:r w:rsidRPr="004B2980">
        <w:rPr>
          <w:lang w:eastAsia="ru-RU"/>
        </w:rPr>
        <w:t xml:space="preserve"> Українська Асоціація Інтегративної Психотерапії.[Електронний ресурс]. Режим доступу: </w:t>
      </w:r>
      <w:hyperlink r:id="rId33" w:tgtFrame="_blank" w:history="1">
        <w:r w:rsidRPr="004B2980">
          <w:rPr>
            <w:color w:val="0000FF"/>
            <w:u w:val="single"/>
            <w:lang w:eastAsia="ru-RU"/>
          </w:rPr>
          <w:t>https://uaips.org/psychosocial-assistance/</w:t>
        </w:r>
      </w:hyperlink>
      <w:bookmarkEnd w:id="43"/>
    </w:p>
    <w:p w14:paraId="6D32C458" w14:textId="77777777" w:rsidR="00A56363" w:rsidRPr="004B2980" w:rsidRDefault="00A56363" w:rsidP="00A56363">
      <w:pPr>
        <w:pStyle w:val="af3"/>
        <w:numPr>
          <w:ilvl w:val="0"/>
          <w:numId w:val="17"/>
        </w:numPr>
        <w:rPr>
          <w:lang w:eastAsia="ru-RU"/>
        </w:rPr>
      </w:pPr>
      <w:bookmarkStart w:id="44" w:name="_Ref214479548"/>
      <w:r w:rsidRPr="00DD14E7">
        <w:rPr>
          <w:lang w:eastAsia="ru-RU"/>
        </w:rPr>
        <w:t>Психосоціальна підтримка в умовах надзвичайних ситуацій: підхід резилієнс:</w:t>
      </w:r>
      <w:r w:rsidRPr="004B2980">
        <w:rPr>
          <w:lang w:eastAsia="ru-RU"/>
        </w:rPr>
        <w:t xml:space="preserve"> навч.-метод. посіб. / [Н. Гусак та ін.] ; Нац. ун-т «Києво-Могилянська академія». – Київ : НаУКМА, 2017. – 92 с.</w:t>
      </w:r>
      <w:bookmarkEnd w:id="44"/>
    </w:p>
    <w:p w14:paraId="4FA35F13" w14:textId="77777777" w:rsidR="00A56363" w:rsidRPr="004B2980" w:rsidRDefault="00A56363" w:rsidP="00A56363">
      <w:pPr>
        <w:pStyle w:val="af3"/>
        <w:numPr>
          <w:ilvl w:val="0"/>
          <w:numId w:val="17"/>
        </w:numPr>
        <w:rPr>
          <w:lang w:eastAsia="ru-RU"/>
        </w:rPr>
      </w:pPr>
      <w:bookmarkStart w:id="45" w:name="_Ref214479418"/>
      <w:r w:rsidRPr="00DD14E7">
        <w:rPr>
          <w:lang w:eastAsia="ru-RU"/>
        </w:rPr>
        <w:t>Риндзак О.</w:t>
      </w:r>
      <w:r w:rsidRPr="004B2980">
        <w:rPr>
          <w:lang w:eastAsia="ru-RU"/>
        </w:rPr>
        <w:t xml:space="preserve"> Соціальна вразливість населення та її понятійно-термінологічне забезпечення / О.Риндзак // Економіка та суспільство. – 2021. - № 33. [Електронний ресурс]. Режим доступу: URL:: </w:t>
      </w:r>
      <w:hyperlink r:id="rId34" w:tgtFrame="_blank" w:history="1">
        <w:r w:rsidRPr="004B2980">
          <w:rPr>
            <w:color w:val="0000FF"/>
            <w:u w:val="single"/>
            <w:lang w:eastAsia="ru-RU"/>
          </w:rPr>
          <w:t>https://doi.org/10.32782/2524-0072/2021-33-79</w:t>
        </w:r>
      </w:hyperlink>
      <w:bookmarkEnd w:id="45"/>
    </w:p>
    <w:p w14:paraId="49834686" w14:textId="77777777" w:rsidR="00A56363" w:rsidRPr="004B2980" w:rsidRDefault="00A56363" w:rsidP="00A56363">
      <w:pPr>
        <w:pStyle w:val="af3"/>
        <w:numPr>
          <w:ilvl w:val="0"/>
          <w:numId w:val="17"/>
        </w:numPr>
        <w:rPr>
          <w:lang w:eastAsia="ru-RU"/>
        </w:rPr>
      </w:pPr>
      <w:bookmarkStart w:id="46" w:name="_Ref214483561"/>
      <w:r w:rsidRPr="00287824">
        <w:rPr>
          <w:lang w:eastAsia="ru-RU"/>
        </w:rPr>
        <w:t>Стандарти включення людей похилого віку та людей з інвалідністю до програм гуманітарного реагування</w:t>
      </w:r>
      <w:r w:rsidRPr="004B2980">
        <w:rPr>
          <w:lang w:eastAsia="ru-RU"/>
        </w:rPr>
        <w:t xml:space="preserve"> [Електронний ресурс] Режим доступу: </w:t>
      </w:r>
      <w:hyperlink r:id="rId35" w:tgtFrame="_blank" w:history="1">
        <w:r w:rsidRPr="004B2980">
          <w:rPr>
            <w:color w:val="0000FF"/>
            <w:u w:val="single"/>
            <w:lang w:eastAsia="ru-RU"/>
          </w:rPr>
          <w:t>https://whocares-pss.info/wp-content/uploads/2025/01/ADCAP-2018-Humanitarian-inclusion-standards-for-older-people-and-people-with-disabilities_in-ukr.pdf</w:t>
        </w:r>
      </w:hyperlink>
      <w:bookmarkEnd w:id="46"/>
    </w:p>
    <w:p w14:paraId="4C356EBA" w14:textId="77777777" w:rsidR="00A56363" w:rsidRPr="004B2980" w:rsidRDefault="00A56363" w:rsidP="00A56363">
      <w:pPr>
        <w:pStyle w:val="af3"/>
        <w:numPr>
          <w:ilvl w:val="0"/>
          <w:numId w:val="17"/>
        </w:numPr>
        <w:rPr>
          <w:lang w:eastAsia="ru-RU"/>
        </w:rPr>
      </w:pPr>
      <w:bookmarkStart w:id="47" w:name="_Ref214479386"/>
      <w:r w:rsidRPr="00287824">
        <w:rPr>
          <w:lang w:eastAsia="ru-RU"/>
        </w:rPr>
        <w:t>Стожок Л. Г.</w:t>
      </w:r>
      <w:r w:rsidRPr="004B2980">
        <w:rPr>
          <w:lang w:eastAsia="ru-RU"/>
        </w:rPr>
        <w:t xml:space="preserve"> Соціальна вразливість та її особливості в період кризи. Формування ринкової економіки: зб. наук. пр. Київ : КНЕУ, 2010. Т. 2. С. 353–361.</w:t>
      </w:r>
      <w:bookmarkEnd w:id="47"/>
    </w:p>
    <w:p w14:paraId="38E5AC90" w14:textId="77777777" w:rsidR="00A56363" w:rsidRPr="004B2980" w:rsidRDefault="00A56363" w:rsidP="00A56363">
      <w:pPr>
        <w:pStyle w:val="af3"/>
        <w:numPr>
          <w:ilvl w:val="0"/>
          <w:numId w:val="17"/>
        </w:numPr>
        <w:rPr>
          <w:lang w:eastAsia="ru-RU"/>
        </w:rPr>
      </w:pPr>
      <w:bookmarkStart w:id="48" w:name="_Ref214479656"/>
      <w:r w:rsidRPr="00287824">
        <w:rPr>
          <w:lang w:eastAsia="ru-RU"/>
        </w:rPr>
        <w:t>«У мене був дім»:</w:t>
      </w:r>
      <w:r w:rsidRPr="004B2980">
        <w:rPr>
          <w:lang w:eastAsia="ru-RU"/>
        </w:rPr>
        <w:t xml:space="preserve"> люди похилого віку в україні та їхній досвід війни, переміщення і доступу до житла. Amnesty International [Електронний ресурс]. Режим доступу: URL </w:t>
      </w:r>
      <w:hyperlink r:id="rId36" w:tgtFrame="_blank" w:history="1">
        <w:r w:rsidRPr="004B2980">
          <w:rPr>
            <w:color w:val="0000FF"/>
            <w:u w:val="single"/>
            <w:lang w:eastAsia="ru-RU"/>
          </w:rPr>
          <w:t>https://www.amnesty.org.ua/wp-content/uploads/2022/12/1532-ai-ukraine-older-report-nov22-print-u01-prev.pdf</w:t>
        </w:r>
      </w:hyperlink>
      <w:bookmarkEnd w:id="48"/>
    </w:p>
    <w:p w14:paraId="5E19E5BB" w14:textId="77777777" w:rsidR="00A56363" w:rsidRPr="004B2980" w:rsidRDefault="00A56363" w:rsidP="00A56363">
      <w:pPr>
        <w:pStyle w:val="af3"/>
        <w:numPr>
          <w:ilvl w:val="0"/>
          <w:numId w:val="17"/>
        </w:numPr>
        <w:rPr>
          <w:lang w:eastAsia="ru-RU"/>
        </w:rPr>
      </w:pPr>
      <w:bookmarkStart w:id="49" w:name="_Ref214479632"/>
      <w:r w:rsidRPr="00287824">
        <w:rPr>
          <w:lang w:eastAsia="ru-RU"/>
        </w:rPr>
        <w:t>Фоміна Л.О.</w:t>
      </w:r>
      <w:r w:rsidRPr="004B2980">
        <w:rPr>
          <w:lang w:eastAsia="ru-RU"/>
        </w:rPr>
        <w:t xml:space="preserve"> Захист прав вразливих категорій осіб під час збройних конфліктів [Електронний ресурс]. Режим доступу: URL: </w:t>
      </w:r>
      <w:hyperlink r:id="rId37" w:tgtFrame="_blank" w:history="1">
        <w:r w:rsidRPr="004B2980">
          <w:rPr>
            <w:color w:val="0000FF"/>
            <w:u w:val="single"/>
            <w:lang w:eastAsia="ru-RU"/>
          </w:rPr>
          <w:t>https://core.ac.uk/download/pdf/232952882.pdf</w:t>
        </w:r>
      </w:hyperlink>
      <w:bookmarkEnd w:id="49"/>
    </w:p>
    <w:p w14:paraId="228F1379" w14:textId="77777777" w:rsidR="00A56363" w:rsidRPr="004B2980" w:rsidRDefault="00A56363" w:rsidP="00A56363">
      <w:pPr>
        <w:pStyle w:val="af3"/>
        <w:numPr>
          <w:ilvl w:val="0"/>
          <w:numId w:val="17"/>
        </w:numPr>
        <w:rPr>
          <w:lang w:eastAsia="ru-RU"/>
        </w:rPr>
      </w:pPr>
      <w:bookmarkStart w:id="50" w:name="_Ref214481853"/>
      <w:r w:rsidRPr="00287824">
        <w:rPr>
          <w:lang w:eastAsia="ru-RU"/>
        </w:rPr>
        <w:t>Хаджирадєва С. К.</w:t>
      </w:r>
      <w:r w:rsidRPr="004B2980">
        <w:rPr>
          <w:lang w:eastAsia="ru-RU"/>
        </w:rPr>
        <w:t xml:space="preserve"> Актуалізація проблем психосоціальної допомоги населенню України в умовах війни / С. К. Хаджирадєва, М. М. Тодорова // Публічне управління та регіональний розвиток. – 2023. – № 19. – С. 199-219. [Електронний ресурс] Режим доступу: </w:t>
      </w:r>
      <w:hyperlink r:id="rId38" w:tgtFrame="_blank" w:history="1">
        <w:r w:rsidRPr="004B2980">
          <w:rPr>
            <w:color w:val="0000FF"/>
            <w:u w:val="single"/>
            <w:lang w:eastAsia="ru-RU"/>
          </w:rPr>
          <w:t>http://nbuv.gov.ua/UJRN/purr_2023_19_12</w:t>
        </w:r>
      </w:hyperlink>
      <w:bookmarkEnd w:id="50"/>
    </w:p>
    <w:p w14:paraId="65EAC8F2" w14:textId="77777777" w:rsidR="00A56363" w:rsidRPr="004B2980" w:rsidRDefault="00A56363" w:rsidP="00A56363">
      <w:pPr>
        <w:pStyle w:val="af3"/>
        <w:numPr>
          <w:ilvl w:val="0"/>
          <w:numId w:val="17"/>
        </w:numPr>
        <w:rPr>
          <w:lang w:eastAsia="ru-RU"/>
        </w:rPr>
      </w:pPr>
      <w:bookmarkStart w:id="51" w:name="_Ref214484264"/>
      <w:r w:rsidRPr="00287824">
        <w:rPr>
          <w:lang w:eastAsia="ru-RU"/>
        </w:rPr>
        <w:t>Хоменко-Семенова Л.О.</w:t>
      </w:r>
      <w:r w:rsidRPr="004B2980">
        <w:rPr>
          <w:lang w:eastAsia="ru-RU"/>
        </w:rPr>
        <w:t xml:space="preserve"> Професійний портрет соціального працівника сучасного типу / Л.О. Хоменко-Семенова //Вісник Національного авіаційного університету. Серія: Педагогіка. Психологія; – 2013. – № 4. – С. 138-142 [Електронний ресурс] Режим доступа: </w:t>
      </w:r>
      <w:hyperlink r:id="rId39" w:tgtFrame="_blank" w:history="1">
        <w:r w:rsidRPr="004B2980">
          <w:rPr>
            <w:color w:val="0000FF"/>
            <w:u w:val="single"/>
            <w:lang w:eastAsia="ru-RU"/>
          </w:rPr>
          <w:t>http://jrnl.nau.edu.ua/index.php/VisnikPP/article/view/1014910.18372/2411-264X.4.10149</w:t>
        </w:r>
      </w:hyperlink>
      <w:bookmarkEnd w:id="51"/>
    </w:p>
    <w:p w14:paraId="7B2BCA65" w14:textId="77777777" w:rsidR="00A56363" w:rsidRPr="004B2980" w:rsidRDefault="00A56363" w:rsidP="00A56363">
      <w:pPr>
        <w:pStyle w:val="af3"/>
        <w:numPr>
          <w:ilvl w:val="0"/>
          <w:numId w:val="17"/>
        </w:numPr>
        <w:rPr>
          <w:lang w:eastAsia="ru-RU"/>
        </w:rPr>
      </w:pPr>
      <w:bookmarkStart w:id="52" w:name="_Ref214480932"/>
      <w:r w:rsidRPr="00287824">
        <w:rPr>
          <w:lang w:eastAsia="ru-RU"/>
        </w:rPr>
        <w:t>Центр психічного здоров’я та психосоціального супроводу.</w:t>
      </w:r>
      <w:r w:rsidRPr="004B2980">
        <w:rPr>
          <w:lang w:eastAsia="ru-RU"/>
        </w:rPr>
        <w:t xml:space="preserve"> Налагодження психосоціальної підтримки та забезпечення психічного здоров’я в Україні [Електронний ресурс] Режим доступу: </w:t>
      </w:r>
      <w:hyperlink r:id="rId40" w:tgtFrame="_blank" w:history="1">
        <w:r w:rsidRPr="004B2980">
          <w:rPr>
            <w:color w:val="0000FF"/>
            <w:u w:val="single"/>
            <w:lang w:eastAsia="ru-RU"/>
          </w:rPr>
          <w:t>https://www.ukma.edu.ua/index.php/science/tsentri-ta-laboratoriji/cmhpss/projects/3466-nalahodzhennia-psykhosotsialnoi-pidtrymky-ta-zabezpechennia-psykhichnoho-zdorovia</w:t>
        </w:r>
      </w:hyperlink>
      <w:bookmarkEnd w:id="52"/>
    </w:p>
    <w:p w14:paraId="5A0086C4" w14:textId="77777777" w:rsidR="00A56363" w:rsidRPr="004B2980" w:rsidRDefault="00A56363" w:rsidP="00A56363">
      <w:pPr>
        <w:pStyle w:val="af3"/>
        <w:numPr>
          <w:ilvl w:val="0"/>
          <w:numId w:val="17"/>
        </w:numPr>
        <w:rPr>
          <w:lang w:eastAsia="ru-RU"/>
        </w:rPr>
      </w:pPr>
      <w:bookmarkStart w:id="53" w:name="_Ref214482295"/>
      <w:r w:rsidRPr="00287824">
        <w:rPr>
          <w:lang w:val="en-US" w:eastAsia="ru-RU"/>
        </w:rPr>
        <w:t>About</w:t>
      </w:r>
      <w:r w:rsidRPr="00287824">
        <w:rPr>
          <w:lang w:eastAsia="ru-RU"/>
        </w:rPr>
        <w:t xml:space="preserve"> </w:t>
      </w:r>
      <w:r w:rsidRPr="00287824">
        <w:rPr>
          <w:lang w:val="en-US" w:eastAsia="ru-RU"/>
        </w:rPr>
        <w:t>HelpAge</w:t>
      </w:r>
      <w:r w:rsidRPr="00287824">
        <w:rPr>
          <w:lang w:eastAsia="ru-RU"/>
        </w:rPr>
        <w:t xml:space="preserve"> </w:t>
      </w:r>
      <w:r w:rsidRPr="00287824">
        <w:rPr>
          <w:lang w:val="en-US" w:eastAsia="ru-RU"/>
        </w:rPr>
        <w:t>International</w:t>
      </w:r>
      <w:r w:rsidRPr="004B2980">
        <w:rPr>
          <w:lang w:eastAsia="ru-RU"/>
        </w:rPr>
        <w:t xml:space="preserve"> [Електронний ресурс] Режим доступу: </w:t>
      </w:r>
      <w:r w:rsidRPr="004B2980">
        <w:rPr>
          <w:lang w:val="en-US" w:eastAsia="ru-RU"/>
        </w:rPr>
        <w:t>URL</w:t>
      </w:r>
      <w:r w:rsidRPr="004B2980">
        <w:rPr>
          <w:lang w:eastAsia="ru-RU"/>
        </w:rPr>
        <w:t xml:space="preserve">: </w:t>
      </w:r>
      <w:hyperlink r:id="rId41" w:tgtFrame="_blank" w:history="1">
        <w:r w:rsidRPr="004B2980">
          <w:rPr>
            <w:color w:val="0000FF"/>
            <w:u w:val="single"/>
            <w:lang w:val="en-US" w:eastAsia="ru-RU"/>
          </w:rPr>
          <w:t>https</w:t>
        </w:r>
        <w:r w:rsidRPr="004B2980">
          <w:rPr>
            <w:color w:val="0000FF"/>
            <w:u w:val="single"/>
            <w:lang w:eastAsia="ru-RU"/>
          </w:rPr>
          <w:t>://</w:t>
        </w:r>
        <w:r w:rsidRPr="004B2980">
          <w:rPr>
            <w:color w:val="0000FF"/>
            <w:u w:val="single"/>
            <w:lang w:val="en-US" w:eastAsia="ru-RU"/>
          </w:rPr>
          <w:t>healthcluster</w:t>
        </w:r>
        <w:r w:rsidRPr="004B2980">
          <w:rPr>
            <w:color w:val="0000FF"/>
            <w:u w:val="single"/>
            <w:lang w:eastAsia="ru-RU"/>
          </w:rPr>
          <w:t>.</w:t>
        </w:r>
        <w:r w:rsidRPr="004B2980">
          <w:rPr>
            <w:color w:val="0000FF"/>
            <w:u w:val="single"/>
            <w:lang w:val="en-US" w:eastAsia="ru-RU"/>
          </w:rPr>
          <w:t>who</w:t>
        </w:r>
        <w:r w:rsidRPr="004B2980">
          <w:rPr>
            <w:color w:val="0000FF"/>
            <w:u w:val="single"/>
            <w:lang w:eastAsia="ru-RU"/>
          </w:rPr>
          <w:t>.</w:t>
        </w:r>
        <w:r w:rsidRPr="004B2980">
          <w:rPr>
            <w:color w:val="0000FF"/>
            <w:u w:val="single"/>
            <w:lang w:val="en-US" w:eastAsia="ru-RU"/>
          </w:rPr>
          <w:t>int</w:t>
        </w:r>
        <w:r w:rsidRPr="004B2980">
          <w:rPr>
            <w:color w:val="0000FF"/>
            <w:u w:val="single"/>
            <w:lang w:eastAsia="ru-RU"/>
          </w:rPr>
          <w:t>/</w:t>
        </w:r>
        <w:r w:rsidRPr="004B2980">
          <w:rPr>
            <w:color w:val="0000FF"/>
            <w:u w:val="single"/>
            <w:lang w:val="en-US" w:eastAsia="ru-RU"/>
          </w:rPr>
          <w:t>partners</w:t>
        </w:r>
        <w:r w:rsidRPr="004B2980">
          <w:rPr>
            <w:color w:val="0000FF"/>
            <w:u w:val="single"/>
            <w:lang w:eastAsia="ru-RU"/>
          </w:rPr>
          <w:t>/</w:t>
        </w:r>
        <w:r w:rsidRPr="004B2980">
          <w:rPr>
            <w:color w:val="0000FF"/>
            <w:u w:val="single"/>
            <w:lang w:val="en-US" w:eastAsia="ru-RU"/>
          </w:rPr>
          <w:t>helpage</w:t>
        </w:r>
        <w:r w:rsidRPr="004B2980">
          <w:rPr>
            <w:color w:val="0000FF"/>
            <w:u w:val="single"/>
            <w:lang w:eastAsia="ru-RU"/>
          </w:rPr>
          <w:t>-</w:t>
        </w:r>
        <w:r w:rsidRPr="004B2980">
          <w:rPr>
            <w:color w:val="0000FF"/>
            <w:u w:val="single"/>
            <w:lang w:val="en-US" w:eastAsia="ru-RU"/>
          </w:rPr>
          <w:t>international</w:t>
        </w:r>
      </w:hyperlink>
      <w:bookmarkEnd w:id="53"/>
    </w:p>
    <w:p w14:paraId="613EF3A1" w14:textId="77777777" w:rsidR="00A56363" w:rsidRPr="00A56363" w:rsidRDefault="00A56363" w:rsidP="00A56363">
      <w:pPr>
        <w:pStyle w:val="af3"/>
        <w:numPr>
          <w:ilvl w:val="0"/>
          <w:numId w:val="17"/>
        </w:numPr>
        <w:rPr>
          <w:lang w:eastAsia="ru-RU"/>
        </w:rPr>
      </w:pPr>
      <w:bookmarkStart w:id="54" w:name="_Ref214482560"/>
      <w:r w:rsidRPr="00287824">
        <w:rPr>
          <w:lang w:val="en-US" w:eastAsia="ru-RU"/>
        </w:rPr>
        <w:t>HelpAge</w:t>
      </w:r>
      <w:r w:rsidRPr="00A56363">
        <w:rPr>
          <w:lang w:eastAsia="ru-RU"/>
        </w:rPr>
        <w:t>-</w:t>
      </w:r>
      <w:r w:rsidRPr="00287824">
        <w:rPr>
          <w:lang w:val="en-US" w:eastAsia="ru-RU"/>
        </w:rPr>
        <w:t>Annual</w:t>
      </w:r>
      <w:r w:rsidRPr="00A56363">
        <w:rPr>
          <w:lang w:eastAsia="ru-RU"/>
        </w:rPr>
        <w:t>-</w:t>
      </w:r>
      <w:r w:rsidRPr="00287824">
        <w:rPr>
          <w:lang w:val="en-US" w:eastAsia="ru-RU"/>
        </w:rPr>
        <w:t>ReportFinances</w:t>
      </w:r>
      <w:r w:rsidRPr="00A56363">
        <w:rPr>
          <w:lang w:eastAsia="ru-RU"/>
        </w:rPr>
        <w:t>-2024-25.</w:t>
      </w:r>
      <w:r w:rsidRPr="00287824">
        <w:rPr>
          <w:lang w:val="en-US" w:eastAsia="ru-RU"/>
        </w:rPr>
        <w:t>pdf</w:t>
      </w:r>
      <w:r w:rsidRPr="00A56363">
        <w:rPr>
          <w:lang w:eastAsia="ru-RU"/>
        </w:rPr>
        <w:t xml:space="preserve"> [</w:t>
      </w:r>
      <w:r w:rsidRPr="004B2980">
        <w:rPr>
          <w:lang w:eastAsia="ru-RU"/>
        </w:rPr>
        <w:t>Електронний</w:t>
      </w:r>
      <w:r w:rsidRPr="00A56363">
        <w:rPr>
          <w:lang w:eastAsia="ru-RU"/>
        </w:rPr>
        <w:t xml:space="preserve"> </w:t>
      </w:r>
      <w:r w:rsidRPr="004B2980">
        <w:rPr>
          <w:lang w:eastAsia="ru-RU"/>
        </w:rPr>
        <w:t>ресурс</w:t>
      </w:r>
      <w:r w:rsidRPr="00A56363">
        <w:rPr>
          <w:lang w:eastAsia="ru-RU"/>
        </w:rPr>
        <w:t xml:space="preserve">] </w:t>
      </w:r>
      <w:r w:rsidRPr="004B2980">
        <w:rPr>
          <w:lang w:eastAsia="ru-RU"/>
        </w:rPr>
        <w:t>Режим</w:t>
      </w:r>
      <w:r w:rsidRPr="00A56363">
        <w:rPr>
          <w:lang w:eastAsia="ru-RU"/>
        </w:rPr>
        <w:t xml:space="preserve"> </w:t>
      </w:r>
      <w:r w:rsidRPr="004B2980">
        <w:rPr>
          <w:lang w:eastAsia="ru-RU"/>
        </w:rPr>
        <w:t>доступу</w:t>
      </w:r>
      <w:r w:rsidRPr="00A56363">
        <w:rPr>
          <w:lang w:eastAsia="ru-RU"/>
        </w:rPr>
        <w:t xml:space="preserve">: </w:t>
      </w:r>
      <w:hyperlink r:id="rId42" w:tgtFrame="_blank" w:history="1">
        <w:r w:rsidRPr="004B2980">
          <w:rPr>
            <w:color w:val="0000FF"/>
            <w:u w:val="single"/>
            <w:lang w:val="en-US" w:eastAsia="ru-RU"/>
          </w:rPr>
          <w:t>https</w:t>
        </w:r>
        <w:r w:rsidRPr="00A56363">
          <w:rPr>
            <w:color w:val="0000FF"/>
            <w:u w:val="single"/>
            <w:lang w:eastAsia="ru-RU"/>
          </w:rPr>
          <w:t>://</w:t>
        </w:r>
        <w:r w:rsidRPr="004B2980">
          <w:rPr>
            <w:color w:val="0000FF"/>
            <w:u w:val="single"/>
            <w:lang w:val="en-US" w:eastAsia="ru-RU"/>
          </w:rPr>
          <w:t>www</w:t>
        </w:r>
        <w:r w:rsidRPr="00A56363">
          <w:rPr>
            <w:color w:val="0000FF"/>
            <w:u w:val="single"/>
            <w:lang w:eastAsia="ru-RU"/>
          </w:rPr>
          <w:t>.</w:t>
        </w:r>
        <w:r w:rsidRPr="004B2980">
          <w:rPr>
            <w:color w:val="0000FF"/>
            <w:u w:val="single"/>
            <w:lang w:val="en-US" w:eastAsia="ru-RU"/>
          </w:rPr>
          <w:t>helpage</w:t>
        </w:r>
        <w:r w:rsidRPr="00A56363">
          <w:rPr>
            <w:color w:val="0000FF"/>
            <w:u w:val="single"/>
            <w:lang w:eastAsia="ru-RU"/>
          </w:rPr>
          <w:t>.</w:t>
        </w:r>
        <w:r w:rsidRPr="004B2980">
          <w:rPr>
            <w:color w:val="0000FF"/>
            <w:u w:val="single"/>
            <w:lang w:val="en-US" w:eastAsia="ru-RU"/>
          </w:rPr>
          <w:t>org</w:t>
        </w:r>
        <w:r w:rsidRPr="00A56363">
          <w:rPr>
            <w:color w:val="0000FF"/>
            <w:u w:val="single"/>
            <w:lang w:eastAsia="ru-RU"/>
          </w:rPr>
          <w:t>/</w:t>
        </w:r>
        <w:r w:rsidRPr="004B2980">
          <w:rPr>
            <w:color w:val="0000FF"/>
            <w:u w:val="single"/>
            <w:lang w:val="en-US" w:eastAsia="ru-RU"/>
          </w:rPr>
          <w:t>wp</w:t>
        </w:r>
        <w:r w:rsidRPr="00A56363">
          <w:rPr>
            <w:color w:val="0000FF"/>
            <w:u w:val="single"/>
            <w:lang w:eastAsia="ru-RU"/>
          </w:rPr>
          <w:t>-</w:t>
        </w:r>
        <w:r w:rsidRPr="004B2980">
          <w:rPr>
            <w:color w:val="0000FF"/>
            <w:u w:val="single"/>
            <w:lang w:val="en-US" w:eastAsia="ru-RU"/>
          </w:rPr>
          <w:t>content</w:t>
        </w:r>
        <w:r w:rsidRPr="00A56363">
          <w:rPr>
            <w:color w:val="0000FF"/>
            <w:u w:val="single"/>
            <w:lang w:eastAsia="ru-RU"/>
          </w:rPr>
          <w:t>/</w:t>
        </w:r>
        <w:r w:rsidRPr="004B2980">
          <w:rPr>
            <w:color w:val="0000FF"/>
            <w:u w:val="single"/>
            <w:lang w:val="en-US" w:eastAsia="ru-RU"/>
          </w:rPr>
          <w:t>uploads</w:t>
        </w:r>
        <w:r w:rsidRPr="00A56363">
          <w:rPr>
            <w:color w:val="0000FF"/>
            <w:u w:val="single"/>
            <w:lang w:eastAsia="ru-RU"/>
          </w:rPr>
          <w:t>/2025/10/</w:t>
        </w:r>
        <w:r w:rsidRPr="004B2980">
          <w:rPr>
            <w:color w:val="0000FF"/>
            <w:u w:val="single"/>
            <w:lang w:val="en-US" w:eastAsia="ru-RU"/>
          </w:rPr>
          <w:t>HelpAge</w:t>
        </w:r>
        <w:r w:rsidRPr="00A56363">
          <w:rPr>
            <w:color w:val="0000FF"/>
            <w:u w:val="single"/>
            <w:lang w:eastAsia="ru-RU"/>
          </w:rPr>
          <w:t>-</w:t>
        </w:r>
        <w:r w:rsidRPr="004B2980">
          <w:rPr>
            <w:color w:val="0000FF"/>
            <w:u w:val="single"/>
            <w:lang w:val="en-US" w:eastAsia="ru-RU"/>
          </w:rPr>
          <w:t>Annual</w:t>
        </w:r>
        <w:r w:rsidRPr="00A56363">
          <w:rPr>
            <w:color w:val="0000FF"/>
            <w:u w:val="single"/>
            <w:lang w:eastAsia="ru-RU"/>
          </w:rPr>
          <w:t>-</w:t>
        </w:r>
        <w:r w:rsidRPr="004B2980">
          <w:rPr>
            <w:color w:val="0000FF"/>
            <w:u w:val="single"/>
            <w:lang w:val="en-US" w:eastAsia="ru-RU"/>
          </w:rPr>
          <w:t>ReportFinances</w:t>
        </w:r>
        <w:r w:rsidRPr="00A56363">
          <w:rPr>
            <w:color w:val="0000FF"/>
            <w:u w:val="single"/>
            <w:lang w:eastAsia="ru-RU"/>
          </w:rPr>
          <w:t>-2024-25.</w:t>
        </w:r>
        <w:r w:rsidRPr="004B2980">
          <w:rPr>
            <w:color w:val="0000FF"/>
            <w:u w:val="single"/>
            <w:lang w:val="en-US" w:eastAsia="ru-RU"/>
          </w:rPr>
          <w:t>pdf</w:t>
        </w:r>
      </w:hyperlink>
      <w:bookmarkEnd w:id="54"/>
    </w:p>
    <w:p w14:paraId="47154CF1" w14:textId="77777777" w:rsidR="00A56363" w:rsidRPr="00A56363" w:rsidRDefault="00A56363" w:rsidP="00A56363">
      <w:pPr>
        <w:pStyle w:val="af3"/>
        <w:numPr>
          <w:ilvl w:val="0"/>
          <w:numId w:val="17"/>
        </w:numPr>
        <w:rPr>
          <w:lang w:eastAsia="ru-RU"/>
        </w:rPr>
      </w:pPr>
      <w:bookmarkStart w:id="55" w:name="_Ref214484345"/>
      <w:r w:rsidRPr="00287824">
        <w:rPr>
          <w:lang w:val="en-US" w:eastAsia="ru-RU"/>
        </w:rPr>
        <w:t>The Ethics of Social Work Principles and Standards. Adopted</w:t>
      </w:r>
      <w:r w:rsidRPr="004B2980">
        <w:rPr>
          <w:lang w:val="en-US" w:eastAsia="ru-RU"/>
        </w:rPr>
        <w:t xml:space="preserve"> by the IFSW General Meeting, Colombo, Sri Lanka, July 6–8, 1994. </w:t>
      </w:r>
      <w:r w:rsidRPr="004B2980">
        <w:rPr>
          <w:lang w:eastAsia="ru-RU"/>
        </w:rPr>
        <w:t xml:space="preserve">[Електронний ресурс]. Режим доступу: </w:t>
      </w:r>
      <w:hyperlink r:id="rId43" w:tgtFrame="_blank" w:history="1">
        <w:r w:rsidRPr="004B2980">
          <w:rPr>
            <w:color w:val="0000FF"/>
            <w:u w:val="single"/>
            <w:lang w:eastAsia="ru-RU"/>
          </w:rPr>
          <w:t>http://raulpage.org/koolitus/ethics1994.html</w:t>
        </w:r>
      </w:hyperlink>
      <w:bookmarkEnd w:id="55"/>
    </w:p>
    <w:p w14:paraId="17359125" w14:textId="77777777" w:rsidR="00A56363" w:rsidRPr="004B2980" w:rsidRDefault="00A56363" w:rsidP="000C28CF">
      <w:pPr>
        <w:ind w:left="1276" w:firstLine="0"/>
        <w:rPr>
          <w:lang w:eastAsia="ru-RU"/>
        </w:rPr>
      </w:pPr>
    </w:p>
    <w:p w14:paraId="7D0DF8E0" w14:textId="77777777" w:rsidR="00A56363" w:rsidRDefault="00A56363" w:rsidP="00A56363"/>
    <w:p w14:paraId="1C11B1AC" w14:textId="77777777" w:rsidR="000F002A" w:rsidRDefault="000F002A" w:rsidP="00F35C61">
      <w:pPr>
        <w:rPr>
          <w:lang w:val="uk-UA"/>
        </w:rPr>
        <w:sectPr w:rsidR="000F002A">
          <w:pgSz w:w="11906" w:h="16838"/>
          <w:pgMar w:top="1134" w:right="850" w:bottom="1134" w:left="1701" w:header="708" w:footer="708" w:gutter="0"/>
          <w:cols w:space="708"/>
          <w:docGrid w:linePitch="360"/>
        </w:sectPr>
      </w:pPr>
    </w:p>
    <w:p w14:paraId="6DD9D68B" w14:textId="77777777" w:rsidR="000F002A" w:rsidRDefault="000F002A" w:rsidP="000F002A">
      <w:pPr>
        <w:pStyle w:val="1"/>
      </w:pPr>
      <w:bookmarkStart w:id="56" w:name="_Toc214486590"/>
      <w:r>
        <w:t>ДОДАТКИ</w:t>
      </w:r>
      <w:bookmarkEnd w:id="56"/>
    </w:p>
    <w:p w14:paraId="59088223" w14:textId="77777777" w:rsidR="000F002A" w:rsidRDefault="000F002A" w:rsidP="00F35C61">
      <w:pPr>
        <w:rPr>
          <w:lang w:val="uk-UA"/>
        </w:rPr>
      </w:pPr>
    </w:p>
    <w:p w14:paraId="36756B6E" w14:textId="77777777" w:rsidR="000F002A" w:rsidRDefault="000F002A" w:rsidP="00F35C61">
      <w:pPr>
        <w:rPr>
          <w:lang w:val="uk-UA"/>
        </w:rPr>
      </w:pPr>
    </w:p>
    <w:p w14:paraId="51A73852" w14:textId="77777777" w:rsidR="000F002A" w:rsidRDefault="000F002A" w:rsidP="00F35C61">
      <w:pPr>
        <w:rPr>
          <w:lang w:val="uk-UA"/>
        </w:rPr>
      </w:pPr>
    </w:p>
    <w:p w14:paraId="17288812" w14:textId="77777777" w:rsidR="000F002A" w:rsidRDefault="000F002A" w:rsidP="00F35C61">
      <w:pPr>
        <w:rPr>
          <w:lang w:val="uk-UA"/>
        </w:rPr>
      </w:pPr>
    </w:p>
    <w:p w14:paraId="08F8CBB2" w14:textId="77777777" w:rsidR="000F002A" w:rsidRDefault="000F002A" w:rsidP="00F35C61">
      <w:pPr>
        <w:rPr>
          <w:lang w:val="uk-UA"/>
        </w:rPr>
        <w:sectPr w:rsidR="000F002A">
          <w:pgSz w:w="11906" w:h="16838"/>
          <w:pgMar w:top="1134" w:right="850" w:bottom="1134" w:left="1701" w:header="708" w:footer="708" w:gutter="0"/>
          <w:cols w:space="708"/>
          <w:docGrid w:linePitch="360"/>
        </w:sectPr>
      </w:pPr>
    </w:p>
    <w:p w14:paraId="4BAB2522" w14:textId="77777777" w:rsidR="007C16C3" w:rsidRDefault="007C16C3" w:rsidP="006D5CB8">
      <w:pPr>
        <w:pStyle w:val="1"/>
      </w:pPr>
    </w:p>
    <w:p w14:paraId="7FBC6F66" w14:textId="77777777" w:rsidR="000F002A" w:rsidRDefault="000F002A" w:rsidP="006D5CB8">
      <w:pPr>
        <w:pStyle w:val="1"/>
      </w:pPr>
      <w:bookmarkStart w:id="57" w:name="_Toc214486591"/>
      <w:r>
        <w:t>Додаток А</w:t>
      </w:r>
      <w:r w:rsidR="006D5CB8">
        <w:rPr>
          <w:lang w:val="ru-RU"/>
        </w:rPr>
        <w:t xml:space="preserve"> </w:t>
      </w:r>
      <w:r w:rsidR="006D5CB8">
        <w:t>Нормативно-правова та довідкова база</w:t>
      </w:r>
      <w:bookmarkEnd w:id="57"/>
    </w:p>
    <w:p w14:paraId="7B0AAB64" w14:textId="77777777" w:rsidR="007C16C3" w:rsidRDefault="007C16C3" w:rsidP="007C16C3">
      <w:pPr>
        <w:rPr>
          <w:lang w:val="uk-UA" w:eastAsia="ru-RU"/>
        </w:rPr>
      </w:pPr>
    </w:p>
    <w:p w14:paraId="635E0799" w14:textId="77777777" w:rsidR="006D5CB8" w:rsidRPr="006D5CB8" w:rsidRDefault="006D5CB8" w:rsidP="006D5CB8">
      <w:pPr>
        <w:rPr>
          <w:lang w:eastAsia="ru-RU"/>
        </w:rPr>
      </w:pPr>
    </w:p>
    <w:p w14:paraId="2956648E" w14:textId="77777777" w:rsidR="000F002A" w:rsidRDefault="000F002A" w:rsidP="009F72F5">
      <w:pPr>
        <w:jc w:val="center"/>
        <w:rPr>
          <w:lang w:val="uk-UA"/>
        </w:rPr>
      </w:pPr>
      <w:r>
        <w:rPr>
          <w:noProof/>
          <w:lang w:eastAsia="ru-RU"/>
        </w:rPr>
        <w:drawing>
          <wp:inline distT="0" distB="0" distL="0" distR="0" wp14:anchorId="5D623093" wp14:editId="1AEE5211">
            <wp:extent cx="4559935" cy="4991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9935" cy="4991100"/>
                    </a:xfrm>
                    <a:prstGeom prst="rect">
                      <a:avLst/>
                    </a:prstGeom>
                    <a:noFill/>
                    <a:ln>
                      <a:noFill/>
                    </a:ln>
                  </pic:spPr>
                </pic:pic>
              </a:graphicData>
            </a:graphic>
          </wp:inline>
        </w:drawing>
      </w:r>
    </w:p>
    <w:p w14:paraId="725C6B9B" w14:textId="77777777" w:rsidR="000F002A" w:rsidRDefault="000F002A" w:rsidP="00F35C61">
      <w:pPr>
        <w:rPr>
          <w:lang w:val="uk-UA"/>
        </w:rPr>
      </w:pPr>
      <w:r>
        <w:rPr>
          <w:lang w:val="uk-UA"/>
        </w:rPr>
        <w:t xml:space="preserve">Рис А.1 </w:t>
      </w:r>
      <w:r w:rsidR="00A1423D">
        <w:rPr>
          <w:lang w:val="uk-UA"/>
        </w:rPr>
        <w:t>–</w:t>
      </w:r>
      <w:r>
        <w:rPr>
          <w:lang w:val="uk-UA"/>
        </w:rPr>
        <w:t xml:space="preserve"> </w:t>
      </w:r>
      <w:r w:rsidR="00A1423D">
        <w:rPr>
          <w:lang w:val="uk-UA"/>
        </w:rPr>
        <w:t xml:space="preserve">Інфографіка. </w:t>
      </w:r>
      <w:r w:rsidR="00A1423D" w:rsidRPr="00981AC4">
        <w:rPr>
          <w:lang w:val="uk-UA"/>
        </w:rPr>
        <w:t xml:space="preserve">Глобальні результати роботи </w:t>
      </w:r>
      <w:r w:rsidR="00A1423D">
        <w:t>HelpAge</w:t>
      </w:r>
      <w:r w:rsidR="00A1423D" w:rsidRPr="00981AC4">
        <w:rPr>
          <w:lang w:val="uk-UA"/>
        </w:rPr>
        <w:t xml:space="preserve"> у підтримці людей похилого віку</w:t>
      </w:r>
      <w:r w:rsidR="00A1423D">
        <w:rPr>
          <w:lang w:val="uk-UA"/>
        </w:rPr>
        <w:t xml:space="preserve"> (річний звіт за 2024</w:t>
      </w:r>
      <w:r w:rsidR="00536AEB">
        <w:rPr>
          <w:lang w:val="uk-UA"/>
        </w:rPr>
        <w:t>-2025</w:t>
      </w:r>
      <w:r w:rsidR="00A1423D">
        <w:rPr>
          <w:lang w:val="uk-UA"/>
        </w:rPr>
        <w:t xml:space="preserve"> р</w:t>
      </w:r>
      <w:r w:rsidR="00536AEB">
        <w:rPr>
          <w:lang w:val="uk-UA"/>
        </w:rPr>
        <w:t>.</w:t>
      </w:r>
      <w:r w:rsidR="00A1423D">
        <w:rPr>
          <w:lang w:val="uk-UA"/>
        </w:rPr>
        <w:t>)</w:t>
      </w:r>
    </w:p>
    <w:p w14:paraId="5E991936" w14:textId="77777777" w:rsidR="00F15BDB" w:rsidRDefault="00F15BDB" w:rsidP="00F35C61">
      <w:pPr>
        <w:rPr>
          <w:lang w:val="uk-UA"/>
        </w:rPr>
      </w:pPr>
    </w:p>
    <w:p w14:paraId="326908DB" w14:textId="77777777" w:rsidR="00F15BDB" w:rsidRDefault="00F15BDB" w:rsidP="00F35C61">
      <w:pPr>
        <w:rPr>
          <w:lang w:val="uk-UA"/>
        </w:rPr>
        <w:sectPr w:rsidR="00F15BDB">
          <w:pgSz w:w="11906" w:h="16838"/>
          <w:pgMar w:top="1134" w:right="850" w:bottom="1134" w:left="1701" w:header="708" w:footer="708" w:gutter="0"/>
          <w:cols w:space="708"/>
          <w:docGrid w:linePitch="360"/>
        </w:sectPr>
      </w:pPr>
    </w:p>
    <w:p w14:paraId="0285840B" w14:textId="77777777" w:rsidR="00F15BDB" w:rsidRPr="006D5CB8" w:rsidRDefault="00F15BDB" w:rsidP="006D5CB8">
      <w:pPr>
        <w:jc w:val="center"/>
        <w:rPr>
          <w:rFonts w:eastAsia="Times New Roman" w:cs="Times New Roman"/>
          <w:sz w:val="24"/>
          <w:szCs w:val="24"/>
          <w:lang w:eastAsia="ru-RU"/>
        </w:rPr>
      </w:pPr>
      <w:r w:rsidRPr="006D5CB8">
        <w:rPr>
          <w:rFonts w:eastAsia="Times New Roman"/>
          <w:sz w:val="24"/>
          <w:szCs w:val="24"/>
          <w:lang w:eastAsia="ru-RU"/>
        </w:rPr>
        <w:t>КОНЦЕПЦІЯ</w:t>
      </w:r>
      <w:r w:rsidR="006D5CB8" w:rsidRPr="006D5CB8">
        <w:rPr>
          <w:rFonts w:eastAsia="Times New Roman"/>
          <w:sz w:val="24"/>
          <w:szCs w:val="24"/>
          <w:lang w:eastAsia="ru-RU"/>
        </w:rPr>
        <w:t xml:space="preserve"> </w:t>
      </w:r>
      <w:r w:rsidRPr="006D5CB8">
        <w:rPr>
          <w:rFonts w:eastAsia="Times New Roman"/>
          <w:sz w:val="24"/>
          <w:szCs w:val="24"/>
          <w:lang w:eastAsia="ru-RU"/>
        </w:rPr>
        <w:t>розвитку охорони психічного здоров’я в Україні на період до 2030 року</w:t>
      </w:r>
    </w:p>
    <w:p w14:paraId="57273C3D" w14:textId="77777777" w:rsidR="00F15BDB" w:rsidRPr="006D5CB8" w:rsidRDefault="00F15BDB" w:rsidP="00F15BDB">
      <w:pPr>
        <w:pStyle w:val="rvps7"/>
        <w:shd w:val="clear" w:color="auto" w:fill="FFFFFF"/>
        <w:spacing w:before="150" w:beforeAutospacing="0" w:after="150" w:afterAutospacing="0"/>
        <w:ind w:left="450" w:right="450" w:firstLine="709"/>
        <w:jc w:val="center"/>
      </w:pPr>
      <w:bookmarkStart w:id="58" w:name="n9"/>
      <w:bookmarkEnd w:id="58"/>
      <w:r w:rsidRPr="006D5CB8">
        <w:t>Проблема, яка потребує розв’язання</w:t>
      </w:r>
    </w:p>
    <w:p w14:paraId="173ECA61" w14:textId="77777777" w:rsidR="006D5CB8"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59" w:name="n10"/>
      <w:bookmarkEnd w:id="59"/>
      <w:r w:rsidRPr="006D5CB8">
        <w:rPr>
          <w:sz w:val="20"/>
          <w:szCs w:val="20"/>
        </w:rPr>
        <w:t>За визначенням Всесвітньої організації охорони здоров’я (ВООЗ), психічне здоров’я - це стан благополуччя, при якому кожна людина може реалізувати свій власний потенціал, впоратися із життєвими стресами, продуктивно та плідно працювати, а також робити внесок у життя своєї спільноти.</w:t>
      </w:r>
      <w:bookmarkStart w:id="60" w:name="n11"/>
      <w:bookmarkEnd w:id="60"/>
    </w:p>
    <w:p w14:paraId="5EE6AA07"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r w:rsidRPr="006D5CB8">
        <w:rPr>
          <w:sz w:val="20"/>
          <w:szCs w:val="20"/>
        </w:rPr>
        <w:t>Станом на 1 січня 2017 р. 1673328 жителів України перебували на обліку у зв’язку з розладами психіки та поведінки, в тому числі 694928 - внаслідок розладів, пов’язаних із вживанням алкоголю та наркотиків (або 3,9 відсотка населення). За 2016 рік до закладів з надання психіатричної допомоги було госпіталізовано 182415 хворих, які пробули в середньому 53,4 дня у стаціонарі. На кінець 2016 року в Україні 261240 хворих на психічні розлади мали групу інвалідності, з них 8,5 відсотка - діти у віці 0-17 років. 9893 хворих у 2016 році первинно були визнані особами з інвалідністю у зв’язку з психічними розладами. Смертність населення України від навмисного самоушкодження у 2015 році становила 17,7 на 100 тис. населення.</w:t>
      </w:r>
    </w:p>
    <w:p w14:paraId="5215B0A0"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61" w:name="n12"/>
      <w:bookmarkEnd w:id="61"/>
      <w:r w:rsidRPr="006D5CB8">
        <w:rPr>
          <w:sz w:val="20"/>
          <w:szCs w:val="20"/>
        </w:rPr>
        <w:t>Показники інвалідності внаслідок психічних розладів та показники смертності від навмисного самоушкодження віддзеркалюють недостатню ефективність реабілітаційних заходів у сфері охорони психічного здоров’я.</w:t>
      </w:r>
    </w:p>
    <w:p w14:paraId="2525BB0D"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62" w:name="n13"/>
      <w:bookmarkEnd w:id="62"/>
      <w:r w:rsidRPr="006D5CB8">
        <w:rPr>
          <w:sz w:val="20"/>
          <w:szCs w:val="20"/>
        </w:rPr>
        <w:t>Сучасна українська система охорони психічного здоров’я в цілому успадкувала організаційну структуру, а також стратегії та практики радянської системи - з усіма її перевагами та недоліками. Ця система не зазнала істотних структурних змін після набуття Україною незалежності. Вона залишається переважно сфокусованою на біомедичних підходах, які реалізуються в основному в стаціонарних відділеннях психіатричних та наркологічних закладів охорони здоров’я. Зазначене зумовлює високий рівень інституціалізації і відповідно - сегрегації та стигматизації осіб, що мають психічні розлади. До осіб з психічними та інтелектуальними порушеннями, які перебувають у конфлікті із законом, переважно застосовується система покарання, а не реабілітації та ресоціалізації. Недостатня увага приділяється профілактиці, психосоціальним методам, організації охорони психічного здоров`я на рівні первинної медичної допомоги, наданні психотерапевтичної допомоги, реабілітаційним заходам, а також службам охорони психічного здоров’я, які функціонують у територіальних громадах, недостатньо розвинуті амбулаторне раннє втручання на рівні територіальних громад та практика домашнього супроводу.</w:t>
      </w:r>
    </w:p>
    <w:p w14:paraId="33859BCB"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63" w:name="n14"/>
      <w:bookmarkEnd w:id="63"/>
      <w:r w:rsidRPr="006D5CB8">
        <w:rPr>
          <w:sz w:val="20"/>
          <w:szCs w:val="20"/>
        </w:rPr>
        <w:t>Система вищої та післядипломної освіти у сфері охорони психічного здоров’я потребує системного та диференційованого удосконалення як щодо змісту освітніх програм, так і методології навчання та оцінки компетентностей.</w:t>
      </w:r>
    </w:p>
    <w:p w14:paraId="27B68BD2"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64" w:name="n15"/>
      <w:bookmarkEnd w:id="64"/>
      <w:r w:rsidRPr="006D5CB8">
        <w:rPr>
          <w:sz w:val="20"/>
          <w:szCs w:val="20"/>
        </w:rPr>
        <w:t>В Україні має місце проблема кадрового забезпечення системи охорони психічного здоров’я, що визначає необхідність змін з метою забезпечення населення якісною допомогою відповідно до протоколів (в тому числі посилення ролі соціальних працівників, ерготерапевтів, психологів та психотерапевтів у наданні допомоги, впровадження спеціалізації медичних сестер у сфері психічного здоров’я тощо).</w:t>
      </w:r>
    </w:p>
    <w:p w14:paraId="211EBF4C"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65" w:name="n16"/>
      <w:bookmarkEnd w:id="65"/>
      <w:r w:rsidRPr="006D5CB8">
        <w:rPr>
          <w:sz w:val="20"/>
          <w:szCs w:val="20"/>
        </w:rPr>
        <w:t>Основними компонентами проблеми у сфері охорони психічного здоров’я в Україні є:</w:t>
      </w:r>
    </w:p>
    <w:p w14:paraId="339D8F71"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66" w:name="n17"/>
      <w:bookmarkEnd w:id="66"/>
      <w:r w:rsidRPr="006D5CB8">
        <w:rPr>
          <w:sz w:val="20"/>
          <w:szCs w:val="20"/>
        </w:rPr>
        <w:t>слабка обізнаність щодо психічного здоров’я у суспільстві, що призводить до стигматизації та несвоєчасного звернення по професійну допомогу;</w:t>
      </w:r>
    </w:p>
    <w:p w14:paraId="3E94AACE"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67" w:name="n18"/>
      <w:bookmarkEnd w:id="67"/>
      <w:r w:rsidRPr="006D5CB8">
        <w:rPr>
          <w:sz w:val="20"/>
          <w:szCs w:val="20"/>
        </w:rPr>
        <w:t>недосконалість національного законодавства у сфері психічного здоров’я та порушення прав людей з проблемами психічного здоров’я;</w:t>
      </w:r>
    </w:p>
    <w:p w14:paraId="686988FC"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68" w:name="n19"/>
      <w:bookmarkEnd w:id="68"/>
      <w:r w:rsidRPr="006D5CB8">
        <w:rPr>
          <w:sz w:val="20"/>
          <w:szCs w:val="20"/>
        </w:rPr>
        <w:t>відсутність системи профілактики психічних розладів, що базується на фактичних даних, та ефективної популяризації психічного здоров’я;</w:t>
      </w:r>
    </w:p>
    <w:p w14:paraId="33B917D2"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69" w:name="n20"/>
      <w:bookmarkEnd w:id="69"/>
      <w:r w:rsidRPr="006D5CB8">
        <w:rPr>
          <w:sz w:val="20"/>
          <w:szCs w:val="20"/>
        </w:rPr>
        <w:t>недосконалість регулювання діяльності у сфері охорони психічного здоров’я;</w:t>
      </w:r>
    </w:p>
    <w:p w14:paraId="5ED398D2"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70" w:name="n21"/>
      <w:bookmarkEnd w:id="70"/>
      <w:r w:rsidRPr="006D5CB8">
        <w:rPr>
          <w:sz w:val="20"/>
          <w:szCs w:val="20"/>
        </w:rPr>
        <w:t>низький рівень кадрового забезпечення психологами, психотерапевтами, соціальними працівниками та іншим персоналом, який залучається до надання допомоги у сфері психічного здоров’я, недостатність системи формування та підтримки професійних компетентностей серед фахівців у сфері психічного здоров’я та інших суміжних професій;</w:t>
      </w:r>
    </w:p>
    <w:p w14:paraId="769A9FB4"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71" w:name="n22"/>
      <w:bookmarkEnd w:id="71"/>
      <w:r w:rsidRPr="006D5CB8">
        <w:rPr>
          <w:sz w:val="20"/>
          <w:szCs w:val="20"/>
        </w:rPr>
        <w:t>відсутність системного впровадження галузевих та міжгалузевих стандартів у сфері охорони психічного здоров’я та контролю якості допомоги у зазначеній сфері;</w:t>
      </w:r>
    </w:p>
    <w:p w14:paraId="24EDC06B"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72" w:name="n23"/>
      <w:bookmarkEnd w:id="72"/>
      <w:r w:rsidRPr="006D5CB8">
        <w:rPr>
          <w:sz w:val="20"/>
          <w:szCs w:val="20"/>
        </w:rPr>
        <w:t>надмірна зосередженість допомоги у сфері психічного здоров’я у спеціалізованих закладах охорони здоров’я та інтернатних закладах системи соціального захисту; низька доступність психологічної та психотерапевтичної допомоги; дефіцит служб, які б базувалися на рівні територіальних громад, реабілітаційних і соціальних послуг; відсутність систем підтриманого працевлаштування та зайнятості, підтриманого проживання; відсутність ефективної системи підтримки сімей осіб, що доглядають за особами з психічними захворюваннями, а також недостатній розвиток кризової психологічної допомоги та програм раннього втручання на рівні територіальних громад;</w:t>
      </w:r>
    </w:p>
    <w:p w14:paraId="4FFB7E72"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73" w:name="n24"/>
      <w:bookmarkEnd w:id="73"/>
      <w:r w:rsidRPr="006D5CB8">
        <w:rPr>
          <w:sz w:val="20"/>
          <w:szCs w:val="20"/>
        </w:rPr>
        <w:t>обмежене використання сучасних технологій, методів та процедур оцінки у сфері психічного здоров’я та надання допомоги особам з проблемами психічного здоров’я під час надання первинної медичної допомоги;</w:t>
      </w:r>
    </w:p>
    <w:p w14:paraId="7E2EB061"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74" w:name="n25"/>
      <w:bookmarkEnd w:id="74"/>
      <w:r w:rsidRPr="006D5CB8">
        <w:rPr>
          <w:sz w:val="20"/>
          <w:szCs w:val="20"/>
        </w:rPr>
        <w:t>недостатня диференційованість надання допомоги у сфері охорони психічного здоров’я з урахуванням чутливості до потреб різних груп суспільства та обмежена участь і залучення осіб з психічними та інтелектуальними порушеннями та членів їх сімей до планування допомоги, її реалізації та оцінки;</w:t>
      </w:r>
    </w:p>
    <w:p w14:paraId="603178B1"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75" w:name="n26"/>
      <w:bookmarkEnd w:id="75"/>
      <w:r w:rsidRPr="006D5CB8">
        <w:rPr>
          <w:sz w:val="20"/>
          <w:szCs w:val="20"/>
        </w:rPr>
        <w:t>відсутність ефективного адміністрування та моніторингу у сфері охорони психічного здоров’я, недостатня координація між різними державними органами у наданні допомоги особам з проблемами психічного здоров’я.</w:t>
      </w:r>
    </w:p>
    <w:p w14:paraId="64EFF717"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76" w:name="n27"/>
      <w:bookmarkEnd w:id="76"/>
      <w:r w:rsidRPr="006D5CB8">
        <w:rPr>
          <w:sz w:val="20"/>
          <w:szCs w:val="20"/>
        </w:rPr>
        <w:t>Разом з тим за роки незалежності в Україні було здійснено ряд позитивних змін у зазначеній сфері, зокрема було прийнято </w:t>
      </w:r>
      <w:hyperlink r:id="rId45" w:tgtFrame="_blank" w:history="1">
        <w:r w:rsidRPr="006D5CB8">
          <w:rPr>
            <w:sz w:val="20"/>
            <w:szCs w:val="20"/>
          </w:rPr>
          <w:t>Закон України “</w:t>
        </w:r>
      </w:hyperlink>
      <w:r w:rsidRPr="006D5CB8">
        <w:rPr>
          <w:sz w:val="20"/>
          <w:szCs w:val="20"/>
        </w:rPr>
        <w:t>Про психіатричну допомогу”, створено асоціації фахівців, розроблено та впроваджено протоколи надання допомоги при деяких розладах психіки та поведінки, проведено окремі просвітницькі ініціативи, реалізуються освітні проекти у психотерапевтичних методах, розвивається міжнародна співпраця.</w:t>
      </w:r>
    </w:p>
    <w:p w14:paraId="64E7108F"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77" w:name="n28"/>
      <w:bookmarkEnd w:id="77"/>
      <w:r w:rsidRPr="006D5CB8">
        <w:rPr>
          <w:sz w:val="20"/>
          <w:szCs w:val="20"/>
        </w:rPr>
        <w:t>Проте значна частина ініціатив у сфері охорони психічного здоров’я здійснюється громадськими об’єднаннями за відсутності системного підходу до їх планування і впровадження, а також необхідного контролю щодо їх якості, етичності та безпеки.</w:t>
      </w:r>
    </w:p>
    <w:p w14:paraId="0F732AAC"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78" w:name="n29"/>
      <w:bookmarkEnd w:id="78"/>
      <w:r w:rsidRPr="006D5CB8">
        <w:rPr>
          <w:sz w:val="20"/>
          <w:szCs w:val="20"/>
        </w:rPr>
        <w:t>Стратегії охорони психічного здоров’я потребують міжгалузевої взаємодії та повинні передбачати заходи з урахуванням можливостей багатьох секторів та фахівців різного профілю. Об’єднання зусиль держави та суспільства планується шляхом розроблення та виконання плану заходів щодо реалізації цієї Концепції (далі - план заходів).</w:t>
      </w:r>
    </w:p>
    <w:p w14:paraId="5038D177"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79" w:name="n30"/>
      <w:bookmarkEnd w:id="79"/>
      <w:r w:rsidRPr="006D5CB8">
        <w:rPr>
          <w:sz w:val="20"/>
          <w:szCs w:val="20"/>
        </w:rPr>
        <w:t>Мета і строки реалізації Концепції</w:t>
      </w:r>
    </w:p>
    <w:p w14:paraId="2EC898ED"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80" w:name="n31"/>
      <w:bookmarkEnd w:id="80"/>
      <w:r w:rsidRPr="006D5CB8">
        <w:rPr>
          <w:sz w:val="20"/>
          <w:szCs w:val="20"/>
        </w:rPr>
        <w:t>Метою Концепції є створення цілісної, ефективної системи охорони психічного здоров’я, яка функціонує в єдиному міжвідомчому просторі, забезпечує покращення якості життя та дотримання прав і свобод людини.</w:t>
      </w:r>
    </w:p>
    <w:p w14:paraId="609F75A4"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81" w:name="n32"/>
      <w:bookmarkEnd w:id="81"/>
      <w:r w:rsidRPr="006D5CB8">
        <w:rPr>
          <w:sz w:val="20"/>
          <w:szCs w:val="20"/>
        </w:rPr>
        <w:t>Строк реалізації Концепції - 2018-2030 роки.</w:t>
      </w:r>
    </w:p>
    <w:p w14:paraId="60710199" w14:textId="77777777" w:rsidR="00F15BDB" w:rsidRPr="006D5CB8" w:rsidRDefault="00F15BDB" w:rsidP="006D5CB8">
      <w:pPr>
        <w:pStyle w:val="rvps2"/>
        <w:shd w:val="clear" w:color="auto" w:fill="FFFFFF"/>
        <w:spacing w:before="0" w:beforeAutospacing="0" w:after="0" w:afterAutospacing="0"/>
        <w:ind w:firstLine="709"/>
        <w:contextualSpacing/>
        <w:jc w:val="both"/>
        <w:rPr>
          <w:sz w:val="20"/>
          <w:szCs w:val="20"/>
        </w:rPr>
      </w:pPr>
      <w:bookmarkStart w:id="82" w:name="n33"/>
      <w:bookmarkEnd w:id="82"/>
      <w:r w:rsidRPr="006D5CB8">
        <w:rPr>
          <w:sz w:val="20"/>
          <w:szCs w:val="20"/>
        </w:rPr>
        <w:t>Шляхи і способи розв’язання проблеми</w:t>
      </w:r>
    </w:p>
    <w:p w14:paraId="6A572F6F" w14:textId="77777777" w:rsidR="00F15BDB" w:rsidRPr="006D5CB8" w:rsidRDefault="00F15BDB" w:rsidP="00F15BDB">
      <w:pPr>
        <w:pStyle w:val="rvps2"/>
        <w:shd w:val="clear" w:color="auto" w:fill="FFFFFF"/>
        <w:spacing w:before="0" w:beforeAutospacing="0" w:after="150" w:afterAutospacing="0"/>
        <w:ind w:firstLine="709"/>
        <w:jc w:val="both"/>
        <w:rPr>
          <w:color w:val="333333"/>
          <w:sz w:val="20"/>
          <w:szCs w:val="20"/>
        </w:rPr>
      </w:pPr>
      <w:bookmarkStart w:id="83" w:name="n34"/>
      <w:bookmarkEnd w:id="83"/>
      <w:r w:rsidRPr="006D5CB8">
        <w:rPr>
          <w:color w:val="333333"/>
          <w:sz w:val="20"/>
          <w:szCs w:val="20"/>
        </w:rPr>
        <w:t>Проблеми у сфері охорони психічного здоров’я заплановано розв’язати такими шляхами та способами.</w:t>
      </w:r>
    </w:p>
    <w:p w14:paraId="2DC3A1E6" w14:textId="77777777" w:rsidR="00F15BDB" w:rsidRPr="006D5CB8" w:rsidRDefault="00F15BDB" w:rsidP="00F15BDB">
      <w:pPr>
        <w:pStyle w:val="rvps2"/>
        <w:shd w:val="clear" w:color="auto" w:fill="FFFFFF"/>
        <w:spacing w:before="0" w:beforeAutospacing="0" w:after="150" w:afterAutospacing="0"/>
        <w:ind w:firstLine="709"/>
        <w:jc w:val="both"/>
        <w:rPr>
          <w:color w:val="333333"/>
          <w:sz w:val="20"/>
          <w:szCs w:val="20"/>
        </w:rPr>
      </w:pPr>
      <w:bookmarkStart w:id="84" w:name="n35"/>
      <w:bookmarkEnd w:id="84"/>
      <w:r w:rsidRPr="006D5CB8">
        <w:rPr>
          <w:color w:val="333333"/>
          <w:sz w:val="20"/>
          <w:szCs w:val="20"/>
        </w:rPr>
        <w:t>Підвищення рівня обізнаності щодо психічного здоров’я у суспільстві та подолання стигматизації передбачається за рахунок співпраці МОЗ з громадськістю та засобами масової інформації щодо ролі психічного здоров’я у громадському здоров’ї, активного обговорення на суспільному рівні зазначених питань, розвитку просвітницьких ресурсів, виконання просвітницьких програм та програм подолання стигми на національному та регіональному рівні, активного залучення осіб з психічними та інтелектуальними порушеннями та їх родин, громадського сектору, фахових асоціацій до діяльності у сфері охорони психічного здоров’я.</w:t>
      </w:r>
    </w:p>
    <w:p w14:paraId="4526AF99" w14:textId="77777777" w:rsidR="00F15BDB" w:rsidRPr="006D5CB8" w:rsidRDefault="00F15BDB" w:rsidP="00F15BDB">
      <w:pPr>
        <w:pStyle w:val="rvps2"/>
        <w:shd w:val="clear" w:color="auto" w:fill="FFFFFF"/>
        <w:spacing w:before="0" w:beforeAutospacing="0" w:after="150" w:afterAutospacing="0"/>
        <w:ind w:firstLine="709"/>
        <w:jc w:val="both"/>
        <w:rPr>
          <w:color w:val="333333"/>
          <w:sz w:val="20"/>
          <w:szCs w:val="20"/>
        </w:rPr>
      </w:pPr>
      <w:bookmarkStart w:id="85" w:name="n36"/>
      <w:bookmarkEnd w:id="85"/>
      <w:r w:rsidRPr="006D5CB8">
        <w:rPr>
          <w:color w:val="333333"/>
          <w:sz w:val="20"/>
          <w:szCs w:val="20"/>
        </w:rPr>
        <w:t>Зменшення дискримінації та порушень прав людей з проблемами психічного здоров’я передбачається за рахунок приведення національного законодавства у відповідність з вимогами міжнародних документів з прав людини, виконання програм підтримки працевлаштування осіб з психічними та інтелектуальними порушеннями, соціальної інтеграції, здобуття освіти, залучення пацієнтів та їх сімей, а також громадських об’єднань, які здійснюють захист прав пацієнтів, до планування та виконання програм у сфері охорони психічного здоров’я, впровадження ефективного механізму здійснення контролю за дотриманням прав людини під час надання допомоги людям з проблемами психічного здоров’я та механізму притягнення до відповідальності за дії, що мають ознаки дискримінації за ознакою психічного здоров’я. Протидія стигмі, подолання соціальної ізоляції осіб з психічними та інтелектуальними порушеннями буде здійснюватися шляхом включення таких осіб до соціальних спільнот, забезпечення їх підтриманого проживання на рівні територіальної громади, соціального супроводу під час працевлаштування, удосконалення системи надання реабілітаційних та соціальних послуг.</w:t>
      </w:r>
    </w:p>
    <w:p w14:paraId="782B5F83" w14:textId="77777777" w:rsidR="00F15BDB" w:rsidRPr="006D5CB8" w:rsidRDefault="00F15BDB" w:rsidP="00F15BDB">
      <w:pPr>
        <w:pStyle w:val="rvps2"/>
        <w:shd w:val="clear" w:color="auto" w:fill="FFFFFF"/>
        <w:spacing w:before="0" w:beforeAutospacing="0" w:after="150" w:afterAutospacing="0"/>
        <w:ind w:firstLine="709"/>
        <w:jc w:val="both"/>
        <w:rPr>
          <w:color w:val="333333"/>
          <w:sz w:val="20"/>
          <w:szCs w:val="20"/>
        </w:rPr>
      </w:pPr>
      <w:bookmarkStart w:id="86" w:name="n37"/>
      <w:bookmarkEnd w:id="86"/>
      <w:r w:rsidRPr="006D5CB8">
        <w:rPr>
          <w:color w:val="333333"/>
          <w:sz w:val="20"/>
          <w:szCs w:val="20"/>
        </w:rPr>
        <w:t>Розвиток системи популяризації психічного здоров’я та профілактики психічних розладів планується за рахунок проведення заходів, що спрямовані на зміцнення інституту сім’ї, підвищення психологічної компетентності педагогів, батьків або осіб, що їх заміняють, з питань збереження психічного здоров’я дітей; здійснення психологами закладів освіти моніторингу ознак, тенденцій, ризиків суїцидальної поведінки та проведення корекційно-відновлювальної роботи з учнями щодо підтримки їх психоемоційного здоров’я; впровадження заходів профілактики суїцидів серед військовослужбовців, а також серед осіб, які відбувають покарання у виді позбавлення волі; впровадження пробаційних програм, спрямованих на психокорекцію осіб, що звільнені від відбування покарання з випробуванням та перебувають на пробації, заходів профілактики рецидивів поширених, тяжких психічних розладів та залежностей, заходів роботи з військовими та працівниками пенітенціарної системи з метою профілактики психічних розладів та вироблення стресостійкості під час несення служби, програм у режимі реального часу з основ психічного здоров’я та заходів розвитку стресостійкості цивільного населення.</w:t>
      </w:r>
    </w:p>
    <w:p w14:paraId="32FC2A1D" w14:textId="77777777" w:rsidR="00F15BDB" w:rsidRPr="006D5CB8" w:rsidRDefault="00F15BDB" w:rsidP="00F15BDB">
      <w:pPr>
        <w:pStyle w:val="rvps2"/>
        <w:shd w:val="clear" w:color="auto" w:fill="FFFFFF"/>
        <w:spacing w:before="0" w:beforeAutospacing="0" w:after="150" w:afterAutospacing="0"/>
        <w:ind w:firstLine="709"/>
        <w:jc w:val="both"/>
        <w:rPr>
          <w:color w:val="333333"/>
          <w:sz w:val="20"/>
          <w:szCs w:val="20"/>
        </w:rPr>
      </w:pPr>
      <w:bookmarkStart w:id="87" w:name="n38"/>
      <w:bookmarkEnd w:id="87"/>
      <w:r w:rsidRPr="006D5CB8">
        <w:rPr>
          <w:color w:val="333333"/>
          <w:sz w:val="20"/>
          <w:szCs w:val="20"/>
        </w:rPr>
        <w:t>Забезпечення регулювання діяльності у сфері охорони психічного здоров’я планується за рахунок внесення відповідних змін до законодавства у сфері охорони психічного здоров’я, приведення кваліфікаційних характеристик професій у сфері охорони психічного здоров’я у відповідність з міжнародними стандартами, зокрема психотерапевтів, психологів, соціальних працівників, сестер медичних тощо.</w:t>
      </w:r>
    </w:p>
    <w:p w14:paraId="0EE86864" w14:textId="77777777" w:rsidR="00F15BDB" w:rsidRPr="006D5CB8" w:rsidRDefault="00F15BDB" w:rsidP="00F15BDB">
      <w:pPr>
        <w:pStyle w:val="rvps2"/>
        <w:shd w:val="clear" w:color="auto" w:fill="FFFFFF"/>
        <w:spacing w:before="0" w:beforeAutospacing="0" w:after="150" w:afterAutospacing="0"/>
        <w:ind w:firstLine="709"/>
        <w:jc w:val="both"/>
        <w:rPr>
          <w:color w:val="333333"/>
          <w:sz w:val="20"/>
          <w:szCs w:val="20"/>
        </w:rPr>
      </w:pPr>
      <w:bookmarkStart w:id="88" w:name="n39"/>
      <w:bookmarkEnd w:id="88"/>
      <w:r w:rsidRPr="006D5CB8">
        <w:rPr>
          <w:color w:val="333333"/>
          <w:sz w:val="20"/>
          <w:szCs w:val="20"/>
        </w:rPr>
        <w:t>Удосконалення системи формування та підтримки професійних компетентностей фахівців у сфері охорони психічного здоров’я планується за рахунок забезпечення належної інформаційно-ресурсної бази та використання сучасних технологій, підвищення рівня знань у сфері охорони психічного здоров’я, приведення освіти фахівців у сфері охорони психічного здоров’я у відповідність із сучасними світовими стандартами, посилення ролі фахівців сфери охорони психічного здоров’я через відповідні зміни у стандартах підготовки фахівців та регуляції професійної діяльності, розвитку міжнародної взаємодії, посилення ролі громадського сектору, визнання ролі фахових асоціацій у сфері охорони психічного здоров’я у визначенні стандартів надання допомоги та підготовці фахівців.</w:t>
      </w:r>
    </w:p>
    <w:p w14:paraId="04F96D3E" w14:textId="77777777" w:rsidR="00F15BDB" w:rsidRPr="006D5CB8" w:rsidRDefault="00F15BDB" w:rsidP="00F15BDB">
      <w:pPr>
        <w:pStyle w:val="rvps2"/>
        <w:shd w:val="clear" w:color="auto" w:fill="FFFFFF"/>
        <w:spacing w:before="0" w:beforeAutospacing="0" w:after="150" w:afterAutospacing="0"/>
        <w:ind w:firstLine="709"/>
        <w:jc w:val="both"/>
        <w:rPr>
          <w:color w:val="333333"/>
          <w:sz w:val="20"/>
          <w:szCs w:val="20"/>
        </w:rPr>
      </w:pPr>
      <w:bookmarkStart w:id="89" w:name="n40"/>
      <w:bookmarkEnd w:id="89"/>
      <w:r w:rsidRPr="006D5CB8">
        <w:rPr>
          <w:color w:val="333333"/>
          <w:sz w:val="20"/>
          <w:szCs w:val="20"/>
        </w:rPr>
        <w:t>Забезпечення впровадження галузевих стандартів у сфері охорони психічного здоров’я, контролю якості допомоги у сфері охорони психічного здоров’я планується за рахунок впровадження сучасних методів діагностики та діагностичних систем, адаптації та впровадження клінічних настанов та протоколів надання допомоги щодо усіх основних психічних розладів у дорослих, дітей, підлітків, осіб похилого віку, створення стандартів надання психологічної та соціальної допомоги, створення та популяризації коротких/графічних версій медико-технологічних документів із стандартизації медичної допомоги як для фахівців, так і для користувачів допомоги, забезпечення доступності доказової психофармакотерапії, доступності доказових форм психотерапії та інших психосоціальних втручань.</w:t>
      </w:r>
    </w:p>
    <w:p w14:paraId="6FE09DBD" w14:textId="77777777" w:rsidR="00F15BDB" w:rsidRPr="006D5CB8" w:rsidRDefault="00F15BDB" w:rsidP="00F15BDB">
      <w:pPr>
        <w:pStyle w:val="rvps2"/>
        <w:shd w:val="clear" w:color="auto" w:fill="FFFFFF"/>
        <w:spacing w:before="0" w:beforeAutospacing="0" w:after="150" w:afterAutospacing="0"/>
        <w:ind w:firstLine="709"/>
        <w:jc w:val="both"/>
        <w:rPr>
          <w:color w:val="333333"/>
          <w:sz w:val="20"/>
          <w:szCs w:val="20"/>
        </w:rPr>
      </w:pPr>
      <w:bookmarkStart w:id="90" w:name="n41"/>
      <w:bookmarkEnd w:id="90"/>
      <w:r w:rsidRPr="006D5CB8">
        <w:rPr>
          <w:color w:val="333333"/>
          <w:sz w:val="20"/>
          <w:szCs w:val="20"/>
        </w:rPr>
        <w:t>Поліпшення доступності допомоги планується за рахунок децентралізації та розвитку позастаціонарних форм надання спеціалізованої допомоги, створення системи кризового консультування; поліпшення надання допомоги щодо психічного здоров’я на рівні первинної медичної допомоги; реорганізації процесу надання допомоги в закладах охорони здоров’я на рівні вторинної та третинної медичної допомоги; впровадження чіткого механізму перенаправлення між наявними службами, розвитку мультидисциплінарних команд та міжгалузевої співпраці. Доступність фармакологічного забезпечення планується впровадити відповідно до державних гарантій на підставі протоколів надання допомоги.</w:t>
      </w:r>
    </w:p>
    <w:p w14:paraId="17106109" w14:textId="77777777" w:rsidR="00F15BDB" w:rsidRPr="006D5CB8" w:rsidRDefault="00F15BDB" w:rsidP="00F15BDB">
      <w:pPr>
        <w:pStyle w:val="rvps2"/>
        <w:shd w:val="clear" w:color="auto" w:fill="FFFFFF"/>
        <w:spacing w:before="0" w:beforeAutospacing="0" w:after="150" w:afterAutospacing="0"/>
        <w:ind w:firstLine="709"/>
        <w:jc w:val="both"/>
        <w:rPr>
          <w:color w:val="333333"/>
          <w:sz w:val="20"/>
          <w:szCs w:val="20"/>
        </w:rPr>
      </w:pPr>
      <w:bookmarkStart w:id="91" w:name="n42"/>
      <w:bookmarkEnd w:id="91"/>
      <w:r w:rsidRPr="006D5CB8">
        <w:rPr>
          <w:color w:val="333333"/>
          <w:sz w:val="20"/>
          <w:szCs w:val="20"/>
        </w:rPr>
        <w:t>Розвиток системи психологічної та соціальної допомоги на рівні територіальних громад планується за рахунок підготовки фахівців за міжнародними стандартами; створення умов для надання в територіальній громаді психосоціальної допомоги та реабілітації; створення реєстрів фахівців і закладів; запровадження стандартів психологічної допомоги, психотерапії і психосоціальних послуг, регулярного моніторингу та оцінки ефективності надання такої допомоги.</w:t>
      </w:r>
    </w:p>
    <w:p w14:paraId="6A675608" w14:textId="77777777" w:rsidR="00F15BDB" w:rsidRPr="006D5CB8" w:rsidRDefault="00F15BDB" w:rsidP="00F15BDB">
      <w:pPr>
        <w:pStyle w:val="rvps2"/>
        <w:shd w:val="clear" w:color="auto" w:fill="FFFFFF"/>
        <w:spacing w:before="0" w:beforeAutospacing="0" w:after="150" w:afterAutospacing="0"/>
        <w:ind w:firstLine="709"/>
        <w:jc w:val="both"/>
        <w:rPr>
          <w:color w:val="333333"/>
          <w:sz w:val="20"/>
          <w:szCs w:val="20"/>
        </w:rPr>
      </w:pPr>
      <w:bookmarkStart w:id="92" w:name="n43"/>
      <w:bookmarkEnd w:id="92"/>
      <w:r w:rsidRPr="006D5CB8">
        <w:rPr>
          <w:color w:val="333333"/>
          <w:sz w:val="20"/>
          <w:szCs w:val="20"/>
        </w:rPr>
        <w:t>Впровадження технологій, методів та процедур оцінки психічного здоров’я під час надання первинної медичної допомоги планується за рахунок післядипломного навчання фахівців принципам догляду, оцінки та надання необхідної допомоги людям з проблемами психічного здоров’я.</w:t>
      </w:r>
    </w:p>
    <w:p w14:paraId="195C60DA"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93" w:name="n44"/>
      <w:bookmarkEnd w:id="93"/>
      <w:r w:rsidRPr="006D5CB8">
        <w:rPr>
          <w:color w:val="333333"/>
          <w:sz w:val="20"/>
          <w:szCs w:val="20"/>
        </w:rPr>
        <w:t>Посилення диференційованості надання допомоги у сфері охорони психічного здоров’я та підвищення чутливості до потреб специфічних суспільних груп буде здійснено за рахунок розвитку окремих напрямів плану заходів: охорони психічного здоров’я дітей та підлітків з типовим та атиповим розвитком; охорони психічного здоров’я військовослужбовців; охорони психічного здоров’я внутрішньо переміщених осіб та інших осіб, які зазнали негативного впливу внаслідок збройного конфлікту та/або тимчасової окупації частини території України, в тому числі громадян України, позбавлених свободи з політичних мотивів за рішенням органів влади Російської Федерації, та членів їх сімей; запобігання самогубствам; охорони психічного здоров’я матері і дитини у перинатальному та постнатальному періоді; охорони психічного здоров’я осіб з інвалідністю; охорони психічного здоров’ям осіб, що мають хронічні /важкі/ термінальні соматичні розлади; охорони психічного здоров’я у системі освіти, в закладах охорони здоров’я пенітенціарної системи; надання допомоги особам з розладами, пов’язаними із вживанням психоактивних речовин; охорони психічного здоров’я осіб, що перебувають у конфлікті із законом, охорони психічного здоров’я осіб похилого віку; підтримки осіб, які проживають з людьми з проблемами психічного здоров’я, опікунів тощо.</w:t>
      </w:r>
    </w:p>
    <w:p w14:paraId="07FC4CE9"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94" w:name="n45"/>
      <w:bookmarkEnd w:id="94"/>
      <w:r w:rsidRPr="006D5CB8">
        <w:rPr>
          <w:color w:val="333333"/>
          <w:sz w:val="20"/>
          <w:szCs w:val="20"/>
        </w:rPr>
        <w:t>Підвищення ефективності адміністрування, міжвідомчої координації та міжсекторальної співпраці у сфері охорони психічного здоров’я планується забезпечити шляхом розроблення та запровадження універсального алгоритму перенаправлення осіб, які потребують соціальної, психологічної або психіатричної допомоги, із включенням до цього алгоритму всіх заінтересованих сторін - центральних та місцевих органів виконавчої влади, органів місцевого самоврядування, закладів охорони здоров’я різних форм власності, установ соціального захисту населення, громадських та благодійних організацій та чітким розподілом їх функцій. Забезпечити ефективну комунікацію фахівців та управлінців, залучених до надання послуг з охорони психічного здоров’я, передбачається шляхом створення єдиної електронної системи інформаційного забезпечення та адміністрування послуг у сфері охорони психічного здоров’я, інтегрованої з іншими системами адміністрування потреб населення.</w:t>
      </w:r>
    </w:p>
    <w:p w14:paraId="751F4595"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95" w:name="n46"/>
      <w:bookmarkEnd w:id="95"/>
      <w:r w:rsidRPr="006D5CB8">
        <w:rPr>
          <w:color w:val="333333"/>
          <w:sz w:val="20"/>
          <w:szCs w:val="20"/>
        </w:rPr>
        <w:t>Оптимальний варіант розв’язання проблеми у сфері охорони психічного здоров’я базується на збиранні та аналізі достовірної інформації, концептуальних підходах до служб психічного здоров’я, прикладах розв’язання проблем з психічним здоров’ям в інших країнах та етичних принципах щодо психічного здоров’я.</w:t>
      </w:r>
    </w:p>
    <w:p w14:paraId="4BBD5525"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96" w:name="n47"/>
      <w:bookmarkEnd w:id="96"/>
      <w:r w:rsidRPr="006D5CB8">
        <w:rPr>
          <w:color w:val="333333"/>
          <w:sz w:val="20"/>
          <w:szCs w:val="20"/>
        </w:rPr>
        <w:t>Цією Концепцією передбачається, що допомога, яка здійснюється з метою покращення психічного здоров’я і підвищення якості життя осіб з психічними та інтелектуальними порушеннями, буде базуватися на принципах доказовості, поваги до гідності людини, дотримання основоположних прав людини та громадянина, застосовування мультидисциплінарного підходу, сприяння підвищенню рівня життєдіяльності осіб із психічними та інтелектуальними порушеннями, включення їх до соціальних спільнот, здійснення профілактики ускладнень та доступності. Концепція узгоджується з базовими міжнародними документами, зокрема:</w:t>
      </w:r>
    </w:p>
    <w:bookmarkStart w:id="97" w:name="n48"/>
    <w:bookmarkEnd w:id="97"/>
    <w:p w14:paraId="39785B90"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r w:rsidRPr="006D5CB8">
        <w:rPr>
          <w:color w:val="333333"/>
          <w:sz w:val="20"/>
          <w:szCs w:val="20"/>
        </w:rPr>
        <w:fldChar w:fldCharType="begin"/>
      </w:r>
      <w:r w:rsidRPr="006D5CB8">
        <w:rPr>
          <w:color w:val="333333"/>
          <w:sz w:val="20"/>
          <w:szCs w:val="20"/>
        </w:rPr>
        <w:instrText xml:space="preserve"> HYPERLINK "https://zakon.rada.gov.ua/laws/show/995_004" \t "_blank" </w:instrText>
      </w:r>
      <w:r w:rsidRPr="006D5CB8">
        <w:rPr>
          <w:color w:val="333333"/>
          <w:sz w:val="20"/>
          <w:szCs w:val="20"/>
        </w:rPr>
      </w:r>
      <w:r w:rsidRPr="006D5CB8">
        <w:rPr>
          <w:color w:val="333333"/>
          <w:sz w:val="20"/>
          <w:szCs w:val="20"/>
        </w:rPr>
        <w:fldChar w:fldCharType="separate"/>
      </w:r>
      <w:r w:rsidRPr="006D5CB8">
        <w:rPr>
          <w:rStyle w:val="ac"/>
          <w:color w:val="000099"/>
          <w:sz w:val="20"/>
          <w:szCs w:val="20"/>
        </w:rPr>
        <w:t>Конвенцією про захист прав людини і основоположних свобод 1950 року</w:t>
      </w:r>
      <w:r w:rsidRPr="006D5CB8">
        <w:rPr>
          <w:color w:val="333333"/>
          <w:sz w:val="20"/>
          <w:szCs w:val="20"/>
        </w:rPr>
        <w:fldChar w:fldCharType="end"/>
      </w:r>
      <w:r w:rsidRPr="006D5CB8">
        <w:rPr>
          <w:color w:val="333333"/>
          <w:sz w:val="20"/>
          <w:szCs w:val="20"/>
        </w:rPr>
        <w:t>, ратифікованою Законом України від 17 липня 1997 р. </w:t>
      </w:r>
      <w:hyperlink r:id="rId46" w:tgtFrame="_blank" w:history="1">
        <w:r w:rsidRPr="006D5CB8">
          <w:rPr>
            <w:rStyle w:val="ac"/>
            <w:color w:val="000099"/>
            <w:sz w:val="20"/>
            <w:szCs w:val="20"/>
          </w:rPr>
          <w:t>№ 475/97-ВР</w:t>
        </w:r>
      </w:hyperlink>
      <w:r w:rsidRPr="006D5CB8">
        <w:rPr>
          <w:color w:val="333333"/>
          <w:sz w:val="20"/>
          <w:szCs w:val="20"/>
        </w:rPr>
        <w:t> “Про ратифікацію Конвенції про захист прав людини і основоположних свобод 1950 року, Першого протоколу та протоколів № 2, 4, 7 та 11 до Конвенції”;</w:t>
      </w:r>
    </w:p>
    <w:bookmarkStart w:id="98" w:name="n49"/>
    <w:bookmarkEnd w:id="98"/>
    <w:p w14:paraId="595D6519"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r w:rsidRPr="006D5CB8">
        <w:rPr>
          <w:color w:val="333333"/>
          <w:sz w:val="20"/>
          <w:szCs w:val="20"/>
        </w:rPr>
        <w:fldChar w:fldCharType="begin"/>
      </w:r>
      <w:r w:rsidRPr="006D5CB8">
        <w:rPr>
          <w:color w:val="333333"/>
          <w:sz w:val="20"/>
          <w:szCs w:val="20"/>
        </w:rPr>
        <w:instrText xml:space="preserve"> HYPERLINK "https://zakon.rada.gov.ua/laws/show/995_021" \t "_blank" </w:instrText>
      </w:r>
      <w:r w:rsidRPr="006D5CB8">
        <w:rPr>
          <w:color w:val="333333"/>
          <w:sz w:val="20"/>
          <w:szCs w:val="20"/>
        </w:rPr>
      </w:r>
      <w:r w:rsidRPr="006D5CB8">
        <w:rPr>
          <w:color w:val="333333"/>
          <w:sz w:val="20"/>
          <w:szCs w:val="20"/>
        </w:rPr>
        <w:fldChar w:fldCharType="separate"/>
      </w:r>
      <w:r w:rsidRPr="006D5CB8">
        <w:rPr>
          <w:rStyle w:val="ac"/>
          <w:color w:val="000099"/>
          <w:sz w:val="20"/>
          <w:szCs w:val="20"/>
        </w:rPr>
        <w:t>Конвенцією про права дитини</w:t>
      </w:r>
      <w:r w:rsidRPr="006D5CB8">
        <w:rPr>
          <w:color w:val="333333"/>
          <w:sz w:val="20"/>
          <w:szCs w:val="20"/>
        </w:rPr>
        <w:fldChar w:fldCharType="end"/>
      </w:r>
      <w:r w:rsidRPr="006D5CB8">
        <w:rPr>
          <w:color w:val="333333"/>
          <w:sz w:val="20"/>
          <w:szCs w:val="20"/>
        </w:rPr>
        <w:t>, ратифікованою постановою Верховної Ради Української РСР від 27 лютого 1991 р. </w:t>
      </w:r>
      <w:hyperlink r:id="rId47" w:tgtFrame="_blank" w:history="1">
        <w:r w:rsidRPr="006D5CB8">
          <w:rPr>
            <w:rStyle w:val="ac"/>
            <w:color w:val="000099"/>
            <w:sz w:val="20"/>
            <w:szCs w:val="20"/>
          </w:rPr>
          <w:t>№ 789-XII</w:t>
        </w:r>
      </w:hyperlink>
      <w:r w:rsidRPr="006D5CB8">
        <w:rPr>
          <w:color w:val="333333"/>
          <w:sz w:val="20"/>
          <w:szCs w:val="20"/>
        </w:rPr>
        <w:t> “Про ратифікацію Конвенції про права дитини”;</w:t>
      </w:r>
    </w:p>
    <w:bookmarkStart w:id="99" w:name="n50"/>
    <w:bookmarkEnd w:id="99"/>
    <w:p w14:paraId="6EFC5C5A"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r w:rsidRPr="006D5CB8">
        <w:rPr>
          <w:color w:val="333333"/>
          <w:sz w:val="20"/>
          <w:szCs w:val="20"/>
        </w:rPr>
        <w:fldChar w:fldCharType="begin"/>
      </w:r>
      <w:r w:rsidRPr="006D5CB8">
        <w:rPr>
          <w:color w:val="333333"/>
          <w:sz w:val="20"/>
          <w:szCs w:val="20"/>
        </w:rPr>
        <w:instrText xml:space="preserve"> HYPERLINK "https://zakon.rada.gov.ua/laws/show/995_g71" \t "_blank" </w:instrText>
      </w:r>
      <w:r w:rsidRPr="006D5CB8">
        <w:rPr>
          <w:color w:val="333333"/>
          <w:sz w:val="20"/>
          <w:szCs w:val="20"/>
        </w:rPr>
      </w:r>
      <w:r w:rsidRPr="006D5CB8">
        <w:rPr>
          <w:color w:val="333333"/>
          <w:sz w:val="20"/>
          <w:szCs w:val="20"/>
        </w:rPr>
        <w:fldChar w:fldCharType="separate"/>
      </w:r>
      <w:r w:rsidRPr="006D5CB8">
        <w:rPr>
          <w:rStyle w:val="ac"/>
          <w:color w:val="000099"/>
          <w:sz w:val="20"/>
          <w:szCs w:val="20"/>
        </w:rPr>
        <w:t>Конвенцією про права осіб з інвалідністю</w:t>
      </w:r>
      <w:r w:rsidRPr="006D5CB8">
        <w:rPr>
          <w:color w:val="333333"/>
          <w:sz w:val="20"/>
          <w:szCs w:val="20"/>
        </w:rPr>
        <w:fldChar w:fldCharType="end"/>
      </w:r>
      <w:r w:rsidRPr="006D5CB8">
        <w:rPr>
          <w:color w:val="333333"/>
          <w:sz w:val="20"/>
          <w:szCs w:val="20"/>
        </w:rPr>
        <w:t>, ратифікованою Законом України від 16 грудня 2009 р. </w:t>
      </w:r>
      <w:hyperlink r:id="rId48" w:tgtFrame="_blank" w:history="1">
        <w:r w:rsidRPr="006D5CB8">
          <w:rPr>
            <w:rStyle w:val="ac"/>
            <w:color w:val="000099"/>
            <w:sz w:val="20"/>
            <w:szCs w:val="20"/>
          </w:rPr>
          <w:t>№ 1767-VI</w:t>
        </w:r>
      </w:hyperlink>
      <w:r w:rsidRPr="006D5CB8">
        <w:rPr>
          <w:color w:val="333333"/>
          <w:sz w:val="20"/>
          <w:szCs w:val="20"/>
        </w:rPr>
        <w:t> “Про ратифікацію Конвенції про права осіб з інвалідністю і Факультативного протоколу до неї”;</w:t>
      </w:r>
    </w:p>
    <w:bookmarkStart w:id="100" w:name="n51"/>
    <w:bookmarkEnd w:id="100"/>
    <w:p w14:paraId="626FD497"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r w:rsidRPr="006D5CB8">
        <w:rPr>
          <w:color w:val="333333"/>
          <w:sz w:val="20"/>
          <w:szCs w:val="20"/>
        </w:rPr>
        <w:fldChar w:fldCharType="begin"/>
      </w:r>
      <w:r w:rsidRPr="006D5CB8">
        <w:rPr>
          <w:color w:val="333333"/>
          <w:sz w:val="20"/>
          <w:szCs w:val="20"/>
        </w:rPr>
        <w:instrText xml:space="preserve"> HYPERLINK "https://zakon.rada.gov.ua/laws/show/994_062" \l "n3" \t "_blank" </w:instrText>
      </w:r>
      <w:r w:rsidRPr="006D5CB8">
        <w:rPr>
          <w:color w:val="333333"/>
          <w:sz w:val="20"/>
          <w:szCs w:val="20"/>
        </w:rPr>
      </w:r>
      <w:r w:rsidRPr="006D5CB8">
        <w:rPr>
          <w:color w:val="333333"/>
          <w:sz w:val="20"/>
          <w:szCs w:val="20"/>
        </w:rPr>
        <w:fldChar w:fldCharType="separate"/>
      </w:r>
      <w:r w:rsidRPr="006D5CB8">
        <w:rPr>
          <w:rStyle w:val="ac"/>
          <w:color w:val="000099"/>
          <w:sz w:val="20"/>
          <w:szCs w:val="20"/>
        </w:rPr>
        <w:t>Європейською соціальною хартією (переглянутою)</w:t>
      </w:r>
      <w:r w:rsidRPr="006D5CB8">
        <w:rPr>
          <w:color w:val="333333"/>
          <w:sz w:val="20"/>
          <w:szCs w:val="20"/>
        </w:rPr>
        <w:fldChar w:fldCharType="end"/>
      </w:r>
      <w:r w:rsidRPr="006D5CB8">
        <w:rPr>
          <w:color w:val="333333"/>
          <w:sz w:val="20"/>
          <w:szCs w:val="20"/>
        </w:rPr>
        <w:t>, ратифікованою Законом України від 14 вересня 2006 р. </w:t>
      </w:r>
      <w:hyperlink r:id="rId49" w:tgtFrame="_blank" w:history="1">
        <w:r w:rsidRPr="006D5CB8">
          <w:rPr>
            <w:rStyle w:val="ac"/>
            <w:color w:val="000099"/>
            <w:sz w:val="20"/>
            <w:szCs w:val="20"/>
          </w:rPr>
          <w:t>№ 137-V</w:t>
        </w:r>
      </w:hyperlink>
      <w:r w:rsidRPr="006D5CB8">
        <w:rPr>
          <w:color w:val="333333"/>
          <w:sz w:val="20"/>
          <w:szCs w:val="20"/>
        </w:rPr>
        <w:t> “Про ратифікацію Європейської соціальної хартії (переглянутої)”;</w:t>
      </w:r>
    </w:p>
    <w:p w14:paraId="773B9445"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01" w:name="n52"/>
      <w:bookmarkEnd w:id="101"/>
      <w:r w:rsidRPr="006D5CB8">
        <w:rPr>
          <w:color w:val="333333"/>
          <w:sz w:val="20"/>
          <w:szCs w:val="20"/>
        </w:rPr>
        <w:t>Гельсінською декларацією Європейської конференції ВООЗ на рівні міністрів охорони здоров’я, Європейським планом дій в галузі психічного здоров’я (Гельсінкі, Фінляндія, 2005);</w:t>
      </w:r>
    </w:p>
    <w:p w14:paraId="43B41F17"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02" w:name="n53"/>
      <w:bookmarkEnd w:id="102"/>
      <w:r w:rsidRPr="006D5CB8">
        <w:rPr>
          <w:color w:val="333333"/>
          <w:sz w:val="20"/>
          <w:szCs w:val="20"/>
        </w:rPr>
        <w:t>Декларацією XIII конгресу Європейського товариства дитячої та підліткової психіатрії (Флоренція, Італія, 2007);</w:t>
      </w:r>
    </w:p>
    <w:p w14:paraId="7019914A"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03" w:name="n54"/>
      <w:bookmarkEnd w:id="103"/>
      <w:r w:rsidRPr="006D5CB8">
        <w:rPr>
          <w:color w:val="333333"/>
          <w:sz w:val="20"/>
          <w:szCs w:val="20"/>
        </w:rPr>
        <w:t>Декларацією конференції національних координаторів Програми охорони психічного здоров’я ВООЗ (Мерано, Італія, 2008);</w:t>
      </w:r>
    </w:p>
    <w:p w14:paraId="1FE7BF38"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04" w:name="n55"/>
      <w:bookmarkEnd w:id="104"/>
      <w:r w:rsidRPr="006D5CB8">
        <w:rPr>
          <w:color w:val="333333"/>
          <w:sz w:val="20"/>
          <w:szCs w:val="20"/>
        </w:rPr>
        <w:t>Комплексним планом дій в галузі психічного здоров’я на період 2013-2020 років Всесвітньої асамблеї охорони здоров’я;</w:t>
      </w:r>
    </w:p>
    <w:p w14:paraId="189F7A39"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05" w:name="n56"/>
      <w:bookmarkEnd w:id="105"/>
      <w:r w:rsidRPr="006D5CB8">
        <w:rPr>
          <w:color w:val="333333"/>
          <w:sz w:val="20"/>
          <w:szCs w:val="20"/>
        </w:rPr>
        <w:t>Резолюцією Генеральної Асамблеї ООН “Перетворення нашого світу: Порядок денний в галузі сталого розвитку на період до 2030 року”.</w:t>
      </w:r>
    </w:p>
    <w:p w14:paraId="39209CFF"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06" w:name="n57"/>
      <w:bookmarkEnd w:id="106"/>
      <w:r w:rsidRPr="006D5CB8">
        <w:rPr>
          <w:color w:val="333333"/>
          <w:sz w:val="20"/>
          <w:szCs w:val="20"/>
        </w:rPr>
        <w:t>Важливими орієнтирами розв’язання проблем у сфері охорони психічного здоров’я, закладеними у цій Концепції, стали досягнення Іспанії, Бразилії, Румунії у зазначеній сфері.</w:t>
      </w:r>
    </w:p>
    <w:p w14:paraId="3333B6A2"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07" w:name="n58"/>
      <w:bookmarkEnd w:id="107"/>
      <w:r w:rsidRPr="006D5CB8">
        <w:rPr>
          <w:color w:val="333333"/>
          <w:sz w:val="20"/>
          <w:szCs w:val="20"/>
        </w:rPr>
        <w:t>У Іспанії в 1986 році було прийнято Загальні законодавчі норми щодо охорони здоров’я, що створило сприятливі умови для реформування психіатричних стаціонарів, деінституціалізації спеціалізованої допомоги, висування на перший план служб охорони психічного здоров’я та їх розвитку на рівні первинної медичної допомоги та за місцем проживання. Через 10 років після початку проведення реформи психіатричної служби кількість місць у психіатричних стаціонарах знизилося приблизно із 100 до менш як 25 на 100000 осіб. Було створено близько 500 центрів охорони психічного здоров’я із середнім рівнем охоплення 87000 осіб, 95 психіатричних відділень для стаціонарного лікування в лікарнях загального профілю та 108 денних стаціонарів. Соціальні служби розробили реабілітаційні програми, в тому числі соціально орієнтовані підприємства з оплатою праці для осіб, які страждають на психічні розлади. Були організовані програми клінічної підготовки для психіатрів та психологів, за рахунок чого вдалося помітно збільшити кількість спеціалістів такого профілю.</w:t>
      </w:r>
    </w:p>
    <w:p w14:paraId="61F23014"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08" w:name="n59"/>
      <w:bookmarkEnd w:id="108"/>
      <w:r w:rsidRPr="006D5CB8">
        <w:rPr>
          <w:color w:val="333333"/>
          <w:sz w:val="20"/>
          <w:szCs w:val="20"/>
        </w:rPr>
        <w:t>У Бразилії в 60-ті роки було 313 психіатричних стаціонарів на 85037 ліжок. З 1991 року за 10-літній період було скорочено на 30 відсотків кількість ліжок у психіатричних стаціонарах, збільшилась кількість центрів психосоціального впливу до 295, у багатопрофільних лікарнях, реабілітаційних центрах були запроваджені різноманітні реабілітаційні програми (у тому числі на базі соціально орієнтованих підприємств).</w:t>
      </w:r>
    </w:p>
    <w:p w14:paraId="232B5731" w14:textId="77777777" w:rsidR="00F15BDB" w:rsidRPr="006D5CB8" w:rsidRDefault="00F15BDB" w:rsidP="00F15BDB">
      <w:pPr>
        <w:pStyle w:val="rvps2"/>
        <w:shd w:val="clear" w:color="auto" w:fill="FFFFFF"/>
        <w:spacing w:before="0" w:beforeAutospacing="0" w:after="150" w:afterAutospacing="0"/>
        <w:ind w:firstLine="709"/>
        <w:jc w:val="both"/>
        <w:rPr>
          <w:color w:val="333333"/>
          <w:sz w:val="20"/>
          <w:szCs w:val="20"/>
        </w:rPr>
      </w:pPr>
      <w:bookmarkStart w:id="109" w:name="n60"/>
      <w:bookmarkEnd w:id="109"/>
      <w:r w:rsidRPr="006D5CB8">
        <w:rPr>
          <w:color w:val="333333"/>
          <w:sz w:val="20"/>
          <w:szCs w:val="20"/>
        </w:rPr>
        <w:t>У Румунії психічне здоров’я забезпечується у психіатричних відділеннях загальних та психіатричних лікарень. Амбулаторне лікування проводиться у центрах психічного здоров’я та центрах денного догляду. У 2014 році психіатрична допомога почала надаватися у приватній практиці за контрактом з Національною системою охорони здоров’я та пізніше були додані психосоціальні послуги як частина пакета медичних послуг. Доступ до психіатричної допомоги найчастіше здійснюється через лікаря загальної практики - сімейного лікаря, який рекомендує у разі потреби звернутися до лікаря-психіатра, центру психічного здоров’я або психіатричної лікарні. Хоча лікар-психіатр, як правило, несе відповідальність за лікування людей з важкими психічними та інтелектуальними порушеннями, лікар загальної практики - сімейний лікар також залучений до допомоги особам з розладами психіки та поведінки.</w:t>
      </w:r>
    </w:p>
    <w:p w14:paraId="50BCCA2B" w14:textId="77777777" w:rsidR="00F15BDB" w:rsidRPr="006D5CB8" w:rsidRDefault="00F15BDB" w:rsidP="00F15BDB">
      <w:pPr>
        <w:pStyle w:val="rvps7"/>
        <w:shd w:val="clear" w:color="auto" w:fill="FFFFFF"/>
        <w:spacing w:before="150" w:beforeAutospacing="0" w:after="150" w:afterAutospacing="0"/>
        <w:ind w:left="450" w:right="450" w:firstLine="709"/>
        <w:jc w:val="center"/>
        <w:rPr>
          <w:color w:val="333333"/>
          <w:sz w:val="20"/>
          <w:szCs w:val="20"/>
        </w:rPr>
      </w:pPr>
      <w:bookmarkStart w:id="110" w:name="n61"/>
      <w:bookmarkEnd w:id="110"/>
      <w:r w:rsidRPr="006D5CB8">
        <w:rPr>
          <w:rStyle w:val="rvts15"/>
          <w:b/>
          <w:bCs/>
          <w:color w:val="333333"/>
          <w:sz w:val="20"/>
          <w:szCs w:val="20"/>
        </w:rPr>
        <w:t>Очікувані результати</w:t>
      </w:r>
    </w:p>
    <w:p w14:paraId="75A4A584"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11" w:name="n62"/>
      <w:bookmarkEnd w:id="111"/>
      <w:r w:rsidRPr="006D5CB8">
        <w:rPr>
          <w:color w:val="333333"/>
          <w:sz w:val="20"/>
          <w:szCs w:val="20"/>
        </w:rPr>
        <w:t>У результаті виконання плану заходів очікується створення цілісної та ефективної системи охорони психічного здоров’я населення, що передбачатиме підвищення рівня психічного здоров’я населення та покращення якості життя, зокрема, планується досягти:</w:t>
      </w:r>
    </w:p>
    <w:p w14:paraId="486EA73F"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12" w:name="n63"/>
      <w:bookmarkEnd w:id="112"/>
      <w:r w:rsidRPr="006D5CB8">
        <w:rPr>
          <w:color w:val="333333"/>
          <w:sz w:val="20"/>
          <w:szCs w:val="20"/>
        </w:rPr>
        <w:t>зменшення прямих та непрямих втрат національної економіки через повну або часткову непрацездатність осіб, що мають проблеми з психічним здоров’ям;</w:t>
      </w:r>
    </w:p>
    <w:p w14:paraId="5813041C"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13" w:name="n64"/>
      <w:bookmarkEnd w:id="113"/>
      <w:r w:rsidRPr="006D5CB8">
        <w:rPr>
          <w:color w:val="333333"/>
          <w:sz w:val="20"/>
          <w:szCs w:val="20"/>
        </w:rPr>
        <w:t>приведення стандартів освіти у сфері охорони психічного здоров’я у відповідність з міжнародними стандартами;</w:t>
      </w:r>
    </w:p>
    <w:p w14:paraId="6C919969"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14" w:name="n65"/>
      <w:bookmarkEnd w:id="114"/>
      <w:r w:rsidRPr="006D5CB8">
        <w:rPr>
          <w:color w:val="333333"/>
          <w:sz w:val="20"/>
          <w:szCs w:val="20"/>
        </w:rPr>
        <w:t>запровадження систем моніторингу та оцінки якості послуг у сфері охорони психічного здоров’я;</w:t>
      </w:r>
    </w:p>
    <w:p w14:paraId="28B738EC"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15" w:name="n66"/>
      <w:bookmarkEnd w:id="115"/>
      <w:r w:rsidRPr="006D5CB8">
        <w:rPr>
          <w:color w:val="333333"/>
          <w:sz w:val="20"/>
          <w:szCs w:val="20"/>
        </w:rPr>
        <w:t>забезпечення доступності допомоги щодо психічного здоров’я на рівні територіальних громад;</w:t>
      </w:r>
    </w:p>
    <w:p w14:paraId="180F7F3E"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16" w:name="n67"/>
      <w:bookmarkEnd w:id="116"/>
      <w:r w:rsidRPr="006D5CB8">
        <w:rPr>
          <w:color w:val="333333"/>
          <w:sz w:val="20"/>
          <w:szCs w:val="20"/>
        </w:rPr>
        <w:t>розроблення та впровадження програм профілактики проблем психічного здоров’я;</w:t>
      </w:r>
    </w:p>
    <w:p w14:paraId="25912845"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17" w:name="n68"/>
      <w:bookmarkEnd w:id="117"/>
      <w:r w:rsidRPr="006D5CB8">
        <w:rPr>
          <w:color w:val="333333"/>
          <w:sz w:val="20"/>
          <w:szCs w:val="20"/>
        </w:rPr>
        <w:t>зменшення інституціалізації і, як наслідок, - сегрегації осіб, що мають проблеми з психічним здоров’ям;</w:t>
      </w:r>
    </w:p>
    <w:p w14:paraId="4CC2A220"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18" w:name="n69"/>
      <w:bookmarkEnd w:id="118"/>
      <w:r w:rsidRPr="006D5CB8">
        <w:rPr>
          <w:color w:val="333333"/>
          <w:sz w:val="20"/>
          <w:szCs w:val="20"/>
        </w:rPr>
        <w:t>створення структурованої, інституціонально організованої служби судової психіатрії;</w:t>
      </w:r>
    </w:p>
    <w:p w14:paraId="61D29544"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19" w:name="n70"/>
      <w:bookmarkEnd w:id="119"/>
      <w:r w:rsidRPr="006D5CB8">
        <w:rPr>
          <w:color w:val="333333"/>
          <w:sz w:val="20"/>
          <w:szCs w:val="20"/>
        </w:rPr>
        <w:t>поетапне впровадження державних гарантій щодо підтриманого проживання, асистованого працевлаштування осіб з психічними та інтелектуальними порушеннями;</w:t>
      </w:r>
    </w:p>
    <w:p w14:paraId="66B54444"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20" w:name="n71"/>
      <w:bookmarkEnd w:id="120"/>
      <w:r w:rsidRPr="006D5CB8">
        <w:rPr>
          <w:color w:val="333333"/>
          <w:sz w:val="20"/>
          <w:szCs w:val="20"/>
        </w:rPr>
        <w:t>забезпечення доступу до освіти дітей, які не підлягають направленню до закладів освіти через психічні та інтелектуальні порушення;</w:t>
      </w:r>
    </w:p>
    <w:p w14:paraId="5308DA7D"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21" w:name="n72"/>
      <w:bookmarkEnd w:id="121"/>
      <w:r w:rsidRPr="006D5CB8">
        <w:rPr>
          <w:color w:val="333333"/>
          <w:sz w:val="20"/>
          <w:szCs w:val="20"/>
        </w:rPr>
        <w:t>усунення бар’єрів доступу до реабілітаційних і соціальних послуг для осіб з психічними та інтелектуальними порушеннями;</w:t>
      </w:r>
    </w:p>
    <w:p w14:paraId="15B2DBEF"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22" w:name="n73"/>
      <w:bookmarkEnd w:id="122"/>
      <w:r w:rsidRPr="006D5CB8">
        <w:rPr>
          <w:color w:val="333333"/>
          <w:sz w:val="20"/>
          <w:szCs w:val="20"/>
        </w:rPr>
        <w:t>зменшення рівня смертності внаслідок самогубств та нещасних випадків;</w:t>
      </w:r>
    </w:p>
    <w:p w14:paraId="09AC103B"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23" w:name="n74"/>
      <w:bookmarkEnd w:id="123"/>
      <w:r w:rsidRPr="006D5CB8">
        <w:rPr>
          <w:color w:val="333333"/>
          <w:sz w:val="20"/>
          <w:szCs w:val="20"/>
        </w:rPr>
        <w:t>забезпечення здійснення ефективного контролю за дотриманням прав людини у сфері охорони психічного здоров’я;</w:t>
      </w:r>
    </w:p>
    <w:p w14:paraId="28F767F3" w14:textId="77777777" w:rsidR="00F15BDB" w:rsidRPr="006D5CB8" w:rsidRDefault="00F15BDB" w:rsidP="006D5CB8">
      <w:pPr>
        <w:pStyle w:val="rvps2"/>
        <w:shd w:val="clear" w:color="auto" w:fill="FFFFFF"/>
        <w:spacing w:before="0" w:beforeAutospacing="0" w:after="0" w:afterAutospacing="0"/>
        <w:ind w:firstLine="709"/>
        <w:contextualSpacing/>
        <w:jc w:val="both"/>
        <w:rPr>
          <w:color w:val="333333"/>
          <w:sz w:val="20"/>
          <w:szCs w:val="20"/>
        </w:rPr>
      </w:pPr>
      <w:bookmarkStart w:id="124" w:name="n75"/>
      <w:bookmarkEnd w:id="124"/>
      <w:r w:rsidRPr="006D5CB8">
        <w:rPr>
          <w:color w:val="333333"/>
          <w:sz w:val="20"/>
          <w:szCs w:val="20"/>
        </w:rPr>
        <w:t>підсилення ролі громадського сектору у сфері охорони психічного здоров’я.</w:t>
      </w:r>
    </w:p>
    <w:p w14:paraId="365B97D1" w14:textId="77777777" w:rsidR="00F15BDB" w:rsidRPr="006D5CB8" w:rsidRDefault="00F15BDB" w:rsidP="00F15BDB">
      <w:pPr>
        <w:pStyle w:val="rvps7"/>
        <w:shd w:val="clear" w:color="auto" w:fill="FFFFFF"/>
        <w:spacing w:before="150" w:beforeAutospacing="0" w:after="150" w:afterAutospacing="0"/>
        <w:ind w:left="450" w:right="450" w:firstLine="709"/>
        <w:jc w:val="center"/>
        <w:rPr>
          <w:color w:val="333333"/>
          <w:sz w:val="20"/>
          <w:szCs w:val="20"/>
        </w:rPr>
      </w:pPr>
      <w:bookmarkStart w:id="125" w:name="n76"/>
      <w:bookmarkEnd w:id="125"/>
      <w:r w:rsidRPr="006D5CB8">
        <w:rPr>
          <w:rStyle w:val="rvts15"/>
          <w:b/>
          <w:bCs/>
          <w:color w:val="333333"/>
          <w:sz w:val="20"/>
          <w:szCs w:val="20"/>
        </w:rPr>
        <w:t>Оцінка фінансових, матеріально-технічних, трудових ресурсів</w:t>
      </w:r>
    </w:p>
    <w:p w14:paraId="72DBEBCA" w14:textId="77777777" w:rsidR="00F15BDB" w:rsidRPr="006D5CB8" w:rsidRDefault="00F15BDB" w:rsidP="00F15BDB">
      <w:pPr>
        <w:pStyle w:val="rvps2"/>
        <w:shd w:val="clear" w:color="auto" w:fill="FFFFFF"/>
        <w:spacing w:before="0" w:beforeAutospacing="0" w:after="150" w:afterAutospacing="0"/>
        <w:ind w:firstLine="709"/>
        <w:jc w:val="both"/>
        <w:rPr>
          <w:color w:val="333333"/>
          <w:sz w:val="20"/>
          <w:szCs w:val="20"/>
        </w:rPr>
      </w:pPr>
      <w:bookmarkStart w:id="126" w:name="n77"/>
      <w:bookmarkEnd w:id="126"/>
      <w:r w:rsidRPr="006D5CB8">
        <w:rPr>
          <w:color w:val="333333"/>
          <w:sz w:val="20"/>
          <w:szCs w:val="20"/>
        </w:rPr>
        <w:t>Фінансування заходів щодо реалізації Концепції здійснюється за рахунок коштів державного і місцевих бюджетів у межах асигнувань, що передбачається на відповідний рік, благодійних фондів, міжнародної технічної та фінансової допомоги, а також інших джерел, не заборонених законодавством.</w:t>
      </w:r>
    </w:p>
    <w:p w14:paraId="79F18D6E" w14:textId="77777777" w:rsidR="00F15BDB" w:rsidRPr="006D5CB8" w:rsidRDefault="00F15BDB" w:rsidP="00F15BDB">
      <w:pPr>
        <w:pStyle w:val="rvps2"/>
        <w:shd w:val="clear" w:color="auto" w:fill="FFFFFF"/>
        <w:spacing w:before="0" w:beforeAutospacing="0" w:after="150" w:afterAutospacing="0"/>
        <w:ind w:firstLine="709"/>
        <w:jc w:val="both"/>
        <w:rPr>
          <w:color w:val="333333"/>
          <w:sz w:val="20"/>
          <w:szCs w:val="20"/>
        </w:rPr>
      </w:pPr>
      <w:bookmarkStart w:id="127" w:name="n78"/>
      <w:bookmarkEnd w:id="127"/>
      <w:r w:rsidRPr="006D5CB8">
        <w:rPr>
          <w:color w:val="333333"/>
          <w:sz w:val="20"/>
          <w:szCs w:val="20"/>
        </w:rPr>
        <w:t>До виконання плану заходів планується залучити фахові ресурси ініціативних громадських об’єднань, зокрема асоціацій фахівців у сфері охорони психічного здоров’я, асоціацій пацієнтів тощо.</w:t>
      </w:r>
    </w:p>
    <w:p w14:paraId="42CBA847" w14:textId="77777777" w:rsidR="00F15BDB" w:rsidRPr="006D5CB8" w:rsidRDefault="00F15BDB" w:rsidP="00F15BDB">
      <w:pPr>
        <w:pStyle w:val="rvps2"/>
        <w:shd w:val="clear" w:color="auto" w:fill="FFFFFF"/>
        <w:spacing w:before="0" w:beforeAutospacing="0" w:after="150" w:afterAutospacing="0"/>
        <w:ind w:firstLine="709"/>
        <w:jc w:val="both"/>
        <w:rPr>
          <w:color w:val="333333"/>
          <w:sz w:val="20"/>
          <w:szCs w:val="20"/>
        </w:rPr>
      </w:pPr>
      <w:bookmarkStart w:id="128" w:name="n79"/>
      <w:bookmarkEnd w:id="128"/>
      <w:r w:rsidRPr="006D5CB8">
        <w:rPr>
          <w:color w:val="333333"/>
          <w:sz w:val="20"/>
          <w:szCs w:val="20"/>
        </w:rPr>
        <w:t>Досвід співпраці з міжнародними організаціями дає підстави для позитивного оцінювання реальних можливостей ресурсного забезпечення виконання плану заходів.</w:t>
      </w:r>
    </w:p>
    <w:p w14:paraId="1A037440" w14:textId="77777777" w:rsidR="003B360F" w:rsidRDefault="003B360F" w:rsidP="00F35C61"/>
    <w:p w14:paraId="118F8788" w14:textId="77777777" w:rsidR="006D5CB8" w:rsidRDefault="006D5CB8" w:rsidP="00F35C61">
      <w:pPr>
        <w:sectPr w:rsidR="006D5CB8">
          <w:pgSz w:w="11906" w:h="16838"/>
          <w:pgMar w:top="1134" w:right="850" w:bottom="1134" w:left="1701" w:header="708" w:footer="708" w:gutter="0"/>
          <w:cols w:space="708"/>
          <w:docGrid w:linePitch="360"/>
        </w:sectPr>
      </w:pPr>
    </w:p>
    <w:p w14:paraId="4A4F1C6F" w14:textId="77777777" w:rsidR="00A16430" w:rsidRPr="00A16430" w:rsidRDefault="00A16430" w:rsidP="00A16430">
      <w:pPr>
        <w:pStyle w:val="1"/>
      </w:pPr>
      <w:bookmarkStart w:id="129" w:name="_Toc214486592"/>
      <w:r w:rsidRPr="00A16430">
        <w:t xml:space="preserve">Додаток Б </w:t>
      </w:r>
      <w:r w:rsidR="00A953B5">
        <w:t>Практика соціальної роботи та кейс-матеріали</w:t>
      </w:r>
      <w:bookmarkEnd w:id="129"/>
    </w:p>
    <w:p w14:paraId="5802B8B9" w14:textId="77777777" w:rsidR="00AE770F" w:rsidRDefault="00AE770F" w:rsidP="003B360F">
      <w:pPr>
        <w:pStyle w:val="1"/>
      </w:pPr>
    </w:p>
    <w:p w14:paraId="7B756858" w14:textId="77777777" w:rsidR="003B360F" w:rsidRPr="00225482" w:rsidRDefault="003B360F" w:rsidP="003B360F">
      <w:pPr>
        <w:rPr>
          <w:lang w:eastAsia="ru-RU"/>
        </w:rPr>
      </w:pPr>
    </w:p>
    <w:p w14:paraId="623101AF" w14:textId="77777777" w:rsidR="003B360F" w:rsidRDefault="003B360F" w:rsidP="003B360F">
      <w:pPr>
        <w:rPr>
          <w:lang w:val="en-US" w:eastAsia="ru-RU"/>
        </w:rPr>
      </w:pPr>
      <w:r>
        <w:rPr>
          <w:noProof/>
          <w:lang w:eastAsia="ru-RU"/>
        </w:rPr>
        <w:drawing>
          <wp:inline distT="0" distB="0" distL="0" distR="0" wp14:anchorId="43CF27C6" wp14:editId="7D35A959">
            <wp:extent cx="5727611" cy="4300453"/>
            <wp:effectExtent l="0" t="0" r="698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133924629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28032" cy="4300769"/>
                    </a:xfrm>
                    <a:prstGeom prst="rect">
                      <a:avLst/>
                    </a:prstGeom>
                  </pic:spPr>
                </pic:pic>
              </a:graphicData>
            </a:graphic>
          </wp:inline>
        </w:drawing>
      </w:r>
    </w:p>
    <w:p w14:paraId="0D1A9163" w14:textId="77777777" w:rsidR="003B360F" w:rsidRPr="00DA5403" w:rsidRDefault="00DA5403" w:rsidP="003B360F">
      <w:pPr>
        <w:rPr>
          <w:lang w:val="uk-UA" w:eastAsia="ru-RU"/>
        </w:rPr>
      </w:pPr>
      <w:r>
        <w:rPr>
          <w:lang w:val="uk-UA" w:eastAsia="ru-RU"/>
        </w:rPr>
        <w:t>Рис</w:t>
      </w:r>
      <w:r w:rsidR="00E82E8E">
        <w:rPr>
          <w:lang w:val="uk-UA" w:eastAsia="ru-RU"/>
        </w:rPr>
        <w:t>.</w:t>
      </w:r>
      <w:r>
        <w:rPr>
          <w:lang w:val="uk-UA" w:eastAsia="ru-RU"/>
        </w:rPr>
        <w:t xml:space="preserve"> Б.1 </w:t>
      </w:r>
      <w:r>
        <w:t>Анкета оцінки уразливості бенефеціарів (</w:t>
      </w:r>
      <w:r>
        <w:rPr>
          <w:lang w:val="en-US"/>
        </w:rPr>
        <w:t>GFFO</w:t>
      </w:r>
      <w:r w:rsidRPr="003B360F">
        <w:t>)</w:t>
      </w:r>
    </w:p>
    <w:p w14:paraId="4F482B47" w14:textId="77777777" w:rsidR="003B360F" w:rsidRDefault="003B360F" w:rsidP="003B360F">
      <w:pPr>
        <w:rPr>
          <w:lang w:val="en-US" w:eastAsia="ru-RU"/>
        </w:rPr>
      </w:pPr>
      <w:r>
        <w:rPr>
          <w:noProof/>
          <w:lang w:eastAsia="ru-RU"/>
        </w:rPr>
        <w:drawing>
          <wp:inline distT="0" distB="0" distL="0" distR="0" wp14:anchorId="0EAEB40B" wp14:editId="5F3DD573">
            <wp:extent cx="4690705" cy="3521915"/>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133924631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91050" cy="3522174"/>
                    </a:xfrm>
                    <a:prstGeom prst="rect">
                      <a:avLst/>
                    </a:prstGeom>
                  </pic:spPr>
                </pic:pic>
              </a:graphicData>
            </a:graphic>
          </wp:inline>
        </w:drawing>
      </w:r>
    </w:p>
    <w:p w14:paraId="1EB111FF" w14:textId="77777777" w:rsidR="00E82E8E" w:rsidRPr="00DA5403" w:rsidRDefault="00E82E8E" w:rsidP="00E82E8E">
      <w:pPr>
        <w:rPr>
          <w:lang w:val="uk-UA" w:eastAsia="ru-RU"/>
        </w:rPr>
      </w:pPr>
      <w:r>
        <w:rPr>
          <w:lang w:val="uk-UA" w:eastAsia="ru-RU"/>
        </w:rPr>
        <w:t xml:space="preserve">Рис. Б.2 </w:t>
      </w:r>
      <w:r>
        <w:t>Анкета оцінки уразливості бенефеціарів (</w:t>
      </w:r>
      <w:r>
        <w:rPr>
          <w:lang w:val="en-US"/>
        </w:rPr>
        <w:t>GFFO</w:t>
      </w:r>
      <w:r w:rsidRPr="003B360F">
        <w:t>)</w:t>
      </w:r>
    </w:p>
    <w:p w14:paraId="0A0C16E4" w14:textId="77777777" w:rsidR="003B360F" w:rsidRPr="00E82E8E" w:rsidRDefault="003B360F" w:rsidP="003B360F">
      <w:pPr>
        <w:rPr>
          <w:lang w:val="uk-UA" w:eastAsia="ru-RU"/>
        </w:rPr>
      </w:pPr>
    </w:p>
    <w:p w14:paraId="0CD6E599" w14:textId="77777777" w:rsidR="003B360F" w:rsidRDefault="003B360F" w:rsidP="003B360F">
      <w:pPr>
        <w:rPr>
          <w:lang w:val="en-US" w:eastAsia="ru-RU"/>
        </w:rPr>
      </w:pPr>
      <w:r>
        <w:rPr>
          <w:noProof/>
          <w:lang w:eastAsia="ru-RU"/>
        </w:rPr>
        <w:drawing>
          <wp:inline distT="0" distB="0" distL="0" distR="0" wp14:anchorId="6232733E" wp14:editId="447C02E4">
            <wp:extent cx="4869029" cy="3655805"/>
            <wp:effectExtent l="0" t="0" r="825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133924630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71736" cy="3657837"/>
                    </a:xfrm>
                    <a:prstGeom prst="rect">
                      <a:avLst/>
                    </a:prstGeom>
                  </pic:spPr>
                </pic:pic>
              </a:graphicData>
            </a:graphic>
          </wp:inline>
        </w:drawing>
      </w:r>
    </w:p>
    <w:p w14:paraId="2B32DDF9" w14:textId="77777777" w:rsidR="00E82E8E" w:rsidRPr="00DA5403" w:rsidRDefault="00E82E8E" w:rsidP="00E82E8E">
      <w:pPr>
        <w:rPr>
          <w:lang w:val="uk-UA" w:eastAsia="ru-RU"/>
        </w:rPr>
      </w:pPr>
      <w:r>
        <w:rPr>
          <w:lang w:val="uk-UA" w:eastAsia="ru-RU"/>
        </w:rPr>
        <w:t xml:space="preserve">Рис.. Б.3 </w:t>
      </w:r>
      <w:r>
        <w:t>Анкета оцінки уразливості бенефеціарів (</w:t>
      </w:r>
      <w:r>
        <w:rPr>
          <w:lang w:val="en-US"/>
        </w:rPr>
        <w:t>GFFO</w:t>
      </w:r>
      <w:r w:rsidRPr="003B360F">
        <w:t>)</w:t>
      </w:r>
    </w:p>
    <w:p w14:paraId="597A668F" w14:textId="77777777" w:rsidR="00970E7B" w:rsidRPr="00E82E8E" w:rsidRDefault="00970E7B" w:rsidP="003B360F">
      <w:pPr>
        <w:rPr>
          <w:lang w:val="uk-UA" w:eastAsia="ru-RU"/>
        </w:rPr>
      </w:pPr>
    </w:p>
    <w:p w14:paraId="47BD5244" w14:textId="77777777" w:rsidR="00970E7B" w:rsidRDefault="00970E7B" w:rsidP="004B2C6A">
      <w:pPr>
        <w:jc w:val="center"/>
        <w:rPr>
          <w:lang w:val="uk-UA" w:eastAsia="ru-RU"/>
        </w:rPr>
      </w:pPr>
    </w:p>
    <w:p w14:paraId="4509DE22" w14:textId="77777777" w:rsidR="009A467B" w:rsidRDefault="00015DE4" w:rsidP="00766166">
      <w:pPr>
        <w:jc w:val="center"/>
      </w:pPr>
      <w:r>
        <w:rPr>
          <w:noProof/>
          <w:lang w:eastAsia="ru-RU"/>
        </w:rPr>
        <w:drawing>
          <wp:inline distT="0" distB="0" distL="0" distR="0" wp14:anchorId="6487B7D9" wp14:editId="45A4E390">
            <wp:extent cx="5347541" cy="4015086"/>
            <wp:effectExtent l="0" t="317" r="5397" b="5398"/>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3325075226.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5351177" cy="4017816"/>
                    </a:xfrm>
                    <a:prstGeom prst="rect">
                      <a:avLst/>
                    </a:prstGeom>
                  </pic:spPr>
                </pic:pic>
              </a:graphicData>
            </a:graphic>
          </wp:inline>
        </w:drawing>
      </w:r>
    </w:p>
    <w:p w14:paraId="269B999E" w14:textId="77777777" w:rsidR="00E82E8E" w:rsidRPr="00E82E8E" w:rsidRDefault="00E82E8E" w:rsidP="00E82E8E">
      <w:pPr>
        <w:jc w:val="center"/>
        <w:rPr>
          <w:lang w:eastAsia="ru-RU"/>
        </w:rPr>
      </w:pPr>
      <w:r>
        <w:rPr>
          <w:lang w:val="uk-UA" w:eastAsia="ru-RU"/>
        </w:rPr>
        <w:t xml:space="preserve">Рис. Б.4 - Карта бенефеціара у проекту </w:t>
      </w:r>
      <w:r>
        <w:rPr>
          <w:lang w:val="en-US" w:eastAsia="ru-RU"/>
        </w:rPr>
        <w:t>HelpAge</w:t>
      </w:r>
    </w:p>
    <w:p w14:paraId="3A60FF04" w14:textId="77777777" w:rsidR="009A467B" w:rsidRDefault="009A467B" w:rsidP="00A946BD">
      <w:pPr>
        <w:pStyle w:val="1"/>
      </w:pPr>
    </w:p>
    <w:p w14:paraId="36241445" w14:textId="77777777" w:rsidR="00F11767" w:rsidRDefault="00F11767" w:rsidP="00A946BD">
      <w:pPr>
        <w:pStyle w:val="1"/>
      </w:pPr>
    </w:p>
    <w:p w14:paraId="212A7069" w14:textId="77777777" w:rsidR="00E82E8E" w:rsidRPr="00E82E8E" w:rsidRDefault="00E82E8E" w:rsidP="00E82E8E">
      <w:pPr>
        <w:rPr>
          <w:lang w:val="uk-UA" w:eastAsia="ru-RU"/>
        </w:rPr>
        <w:sectPr w:rsidR="00E82E8E" w:rsidRPr="00E82E8E">
          <w:pgSz w:w="11906" w:h="16838"/>
          <w:pgMar w:top="1134" w:right="850" w:bottom="1134" w:left="1701" w:header="708" w:footer="708" w:gutter="0"/>
          <w:cols w:space="708"/>
          <w:docGrid w:linePitch="360"/>
        </w:sectPr>
      </w:pPr>
    </w:p>
    <w:p w14:paraId="742741B6" w14:textId="77777777" w:rsidR="00F11767" w:rsidRPr="00606333" w:rsidRDefault="00F11767" w:rsidP="00F11767">
      <w:pPr>
        <w:rPr>
          <w:lang w:eastAsia="ru-RU"/>
        </w:rPr>
      </w:pPr>
    </w:p>
    <w:p w14:paraId="2110CD98" w14:textId="77777777" w:rsidR="00F11767" w:rsidRDefault="00606333" w:rsidP="006C789B">
      <w:pPr>
        <w:rPr>
          <w:lang w:val="uk-UA" w:eastAsia="ru-RU"/>
        </w:rPr>
      </w:pPr>
      <w:r>
        <w:rPr>
          <w:noProof/>
          <w:lang w:eastAsia="ru-RU"/>
        </w:rPr>
        <w:drawing>
          <wp:inline distT="0" distB="0" distL="0" distR="0" wp14:anchorId="61BADC15" wp14:editId="589A0A7D">
            <wp:extent cx="5630029" cy="7498080"/>
            <wp:effectExtent l="0" t="0" r="889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332502307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30335" cy="7498488"/>
                    </a:xfrm>
                    <a:prstGeom prst="rect">
                      <a:avLst/>
                    </a:prstGeom>
                  </pic:spPr>
                </pic:pic>
              </a:graphicData>
            </a:graphic>
          </wp:inline>
        </w:drawing>
      </w:r>
    </w:p>
    <w:p w14:paraId="1CABF80B" w14:textId="77777777" w:rsidR="00A60B30" w:rsidRPr="00606333" w:rsidRDefault="00A60B30" w:rsidP="00A60B30">
      <w:pPr>
        <w:jc w:val="center"/>
        <w:rPr>
          <w:lang w:val="uk-UA"/>
        </w:rPr>
      </w:pPr>
      <w:r>
        <w:rPr>
          <w:lang w:val="uk-UA"/>
        </w:rPr>
        <w:t xml:space="preserve">Рис Б.5 - </w:t>
      </w:r>
      <w:r>
        <w:t>Перелік дій виконаних під час візіту</w:t>
      </w:r>
    </w:p>
    <w:p w14:paraId="0C577DD7" w14:textId="77777777" w:rsidR="00606333" w:rsidRDefault="00606333" w:rsidP="00F11767">
      <w:pPr>
        <w:rPr>
          <w:lang w:val="uk-UA" w:eastAsia="ru-RU"/>
        </w:rPr>
      </w:pPr>
    </w:p>
    <w:p w14:paraId="13834B4B" w14:textId="77777777" w:rsidR="00A60B30" w:rsidRDefault="00A60B30" w:rsidP="00F11767">
      <w:pPr>
        <w:rPr>
          <w:lang w:val="uk-UA" w:eastAsia="ru-RU"/>
        </w:rPr>
      </w:pPr>
    </w:p>
    <w:p w14:paraId="2EEC39D7" w14:textId="77777777" w:rsidR="00A60B30" w:rsidRDefault="00A60B30" w:rsidP="00F11767">
      <w:pPr>
        <w:rPr>
          <w:lang w:val="uk-UA" w:eastAsia="ru-RU"/>
        </w:rPr>
      </w:pPr>
    </w:p>
    <w:p w14:paraId="3773AC6C" w14:textId="77777777" w:rsidR="00606333" w:rsidRDefault="00606333" w:rsidP="00F11767">
      <w:pPr>
        <w:rPr>
          <w:lang w:val="uk-UA" w:eastAsia="ru-RU"/>
        </w:rPr>
        <w:sectPr w:rsidR="00606333">
          <w:pgSz w:w="11906" w:h="16838"/>
          <w:pgMar w:top="1134" w:right="850" w:bottom="1134" w:left="1701" w:header="708" w:footer="708" w:gutter="0"/>
          <w:cols w:space="708"/>
          <w:docGrid w:linePitch="360"/>
        </w:sectPr>
      </w:pPr>
    </w:p>
    <w:p w14:paraId="6BAA715D" w14:textId="77777777" w:rsidR="00606333" w:rsidRPr="00606333" w:rsidRDefault="008F64C2" w:rsidP="00F11767">
      <w:pPr>
        <w:rPr>
          <w:lang w:val="uk-UA" w:eastAsia="ru-RU"/>
        </w:rPr>
      </w:pPr>
      <w:r>
        <w:rPr>
          <w:noProof/>
          <w:lang w:eastAsia="ru-RU"/>
        </w:rPr>
        <w:drawing>
          <wp:inline distT="0" distB="0" distL="0" distR="0" wp14:anchorId="289136BA" wp14:editId="65ED44D3">
            <wp:extent cx="5597940" cy="7455343"/>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332498768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98244" cy="7455748"/>
                    </a:xfrm>
                    <a:prstGeom prst="rect">
                      <a:avLst/>
                    </a:prstGeom>
                  </pic:spPr>
                </pic:pic>
              </a:graphicData>
            </a:graphic>
          </wp:inline>
        </w:drawing>
      </w:r>
    </w:p>
    <w:p w14:paraId="04CBFD97" w14:textId="77777777" w:rsidR="00A60B30" w:rsidRDefault="00A60B30" w:rsidP="00A60B30">
      <w:pPr>
        <w:jc w:val="center"/>
        <w:rPr>
          <w:lang w:val="uk-UA" w:eastAsia="ru-RU"/>
        </w:rPr>
      </w:pPr>
      <w:r>
        <w:rPr>
          <w:lang w:val="uk-UA" w:eastAsia="ru-RU"/>
        </w:rPr>
        <w:t>Рис Б.6 - Закриття кейсу та подвльшй дії</w:t>
      </w:r>
    </w:p>
    <w:p w14:paraId="20CC46A0" w14:textId="77777777" w:rsidR="009A467B" w:rsidRDefault="009A467B" w:rsidP="00A946BD">
      <w:pPr>
        <w:pStyle w:val="1"/>
      </w:pPr>
    </w:p>
    <w:p w14:paraId="57BE2783" w14:textId="77777777" w:rsidR="00A60B30" w:rsidRPr="00A60B30" w:rsidRDefault="00A60B30" w:rsidP="00A60B30">
      <w:pPr>
        <w:rPr>
          <w:lang w:val="uk-UA" w:eastAsia="ru-RU"/>
        </w:rPr>
      </w:pPr>
    </w:p>
    <w:p w14:paraId="34FEC00E" w14:textId="77777777" w:rsidR="00015DE4" w:rsidRDefault="00015DE4" w:rsidP="00A946BD">
      <w:pPr>
        <w:pStyle w:val="1"/>
        <w:sectPr w:rsidR="00015DE4">
          <w:pgSz w:w="11906" w:h="16838"/>
          <w:pgMar w:top="1134" w:right="850" w:bottom="1134" w:left="1701" w:header="708" w:footer="708" w:gutter="0"/>
          <w:cols w:space="708"/>
          <w:docGrid w:linePitch="360"/>
        </w:sectPr>
      </w:pPr>
    </w:p>
    <w:p w14:paraId="2C1AAF68" w14:textId="77777777" w:rsidR="006D3BA5" w:rsidRDefault="00A946BD" w:rsidP="00A946BD">
      <w:pPr>
        <w:pStyle w:val="1"/>
      </w:pPr>
      <w:bookmarkStart w:id="130" w:name="_Toc214486593"/>
      <w:r>
        <w:t>Додаток В  Методичний інструментарій дослідження</w:t>
      </w:r>
      <w:bookmarkEnd w:id="130"/>
    </w:p>
    <w:p w14:paraId="16C7E5DA" w14:textId="77777777" w:rsidR="006D3BA5" w:rsidRDefault="006D3BA5" w:rsidP="004B2C6A">
      <w:pPr>
        <w:jc w:val="center"/>
        <w:rPr>
          <w:lang w:val="uk-UA" w:eastAsia="ru-RU"/>
        </w:rPr>
      </w:pPr>
    </w:p>
    <w:p w14:paraId="0DC99119" w14:textId="77777777" w:rsidR="00993309" w:rsidRDefault="009A467B" w:rsidP="004B2C6A">
      <w:pPr>
        <w:jc w:val="center"/>
        <w:rPr>
          <w:lang w:val="uk-UA" w:eastAsia="ru-RU"/>
        </w:rPr>
      </w:pPr>
      <w:r w:rsidRPr="00B80235">
        <w:rPr>
          <w:b/>
        </w:rPr>
        <w:t>GDS</w:t>
      </w:r>
      <w:r w:rsidRPr="00B80235">
        <w:rPr>
          <w:b/>
          <w:lang w:val="uk-UA"/>
        </w:rPr>
        <w:t xml:space="preserve"> – Геріатрична шкала депресії</w:t>
      </w:r>
      <w:r w:rsidR="00F3505F">
        <w:rPr>
          <w:lang w:val="uk-UA"/>
        </w:rPr>
        <w:t xml:space="preserve"> </w:t>
      </w:r>
      <w:r w:rsidR="00F3505F" w:rsidRPr="00F3505F">
        <w:rPr>
          <w:lang w:val="uk-UA"/>
        </w:rPr>
        <w:t>https://cerebrolysin.com.ua/fileadmin/user_upload/stroke/addition/Cerebrolysin-Scales-21.pdf</w:t>
      </w:r>
    </w:p>
    <w:p w14:paraId="08D028B4" w14:textId="77777777" w:rsidR="009A467B" w:rsidRDefault="00993309" w:rsidP="00993309">
      <w:pPr>
        <w:rPr>
          <w:lang w:val="uk-UA"/>
        </w:rPr>
      </w:pPr>
      <w:r>
        <w:t>GDS</w:t>
      </w:r>
      <w:r w:rsidRPr="00993309">
        <w:rPr>
          <w:lang w:val="uk-UA"/>
        </w:rPr>
        <w:t xml:space="preserve"> – Геріатрична шкала депресії</w:t>
      </w:r>
    </w:p>
    <w:p w14:paraId="34B632D8" w14:textId="77777777" w:rsidR="00993309" w:rsidRDefault="00993309" w:rsidP="00993309">
      <w:pPr>
        <w:rPr>
          <w:lang w:val="uk-UA"/>
        </w:rPr>
      </w:pPr>
      <w:r w:rsidRPr="00993309">
        <w:rPr>
          <w:lang w:val="uk-UA"/>
        </w:rPr>
        <w:t xml:space="preserve"> Короткий довідник із користування Версія української мовою для користування у веб інтерфейсі тестової платформи </w:t>
      </w:r>
      <w:r>
        <w:t>Start</w:t>
      </w:r>
      <w:r w:rsidRPr="00993309">
        <w:rPr>
          <w:lang w:val="uk-UA"/>
        </w:rPr>
        <w:t xml:space="preserve"> компанії ТОВ «ЮЕЙ-ТЕСТ».</w:t>
      </w:r>
    </w:p>
    <w:p w14:paraId="4CC95DD0" w14:textId="77777777" w:rsidR="00993309" w:rsidRDefault="00993309" w:rsidP="00993309">
      <w:pPr>
        <w:rPr>
          <w:lang w:val="uk-UA"/>
        </w:rPr>
      </w:pPr>
      <w:r w:rsidRPr="00993309">
        <w:rPr>
          <w:lang w:val="uk-UA"/>
        </w:rPr>
        <w:t xml:space="preserve">Розробник тесту: </w:t>
      </w:r>
      <w:r w:rsidRPr="00993309">
        <w:rPr>
          <w:lang w:val="en-US"/>
        </w:rPr>
        <w:t>Yesavage</w:t>
      </w:r>
      <w:r w:rsidRPr="00993309">
        <w:rPr>
          <w:lang w:val="uk-UA"/>
        </w:rPr>
        <w:t xml:space="preserve">, </w:t>
      </w:r>
      <w:r w:rsidRPr="00993309">
        <w:rPr>
          <w:lang w:val="en-US"/>
        </w:rPr>
        <w:t>Brink</w:t>
      </w:r>
      <w:r w:rsidRPr="00993309">
        <w:rPr>
          <w:lang w:val="uk-UA"/>
        </w:rPr>
        <w:t xml:space="preserve">, </w:t>
      </w:r>
      <w:r w:rsidRPr="00993309">
        <w:rPr>
          <w:lang w:val="en-US"/>
        </w:rPr>
        <w:t>Rose</w:t>
      </w:r>
      <w:r w:rsidRPr="00993309">
        <w:rPr>
          <w:lang w:val="uk-UA"/>
        </w:rPr>
        <w:t xml:space="preserve">, &amp; </w:t>
      </w:r>
      <w:r w:rsidRPr="00993309">
        <w:rPr>
          <w:lang w:val="en-US"/>
        </w:rPr>
        <w:t>Lum</w:t>
      </w:r>
      <w:r w:rsidRPr="00993309">
        <w:rPr>
          <w:lang w:val="uk-UA"/>
        </w:rPr>
        <w:t xml:space="preserve">, 1983 </w:t>
      </w:r>
    </w:p>
    <w:p w14:paraId="6420CA21" w14:textId="77777777" w:rsidR="00A946BD" w:rsidRDefault="00993309" w:rsidP="00993309">
      <w:pPr>
        <w:rPr>
          <w:lang w:val="uk-UA"/>
        </w:rPr>
      </w:pPr>
      <w:r w:rsidRPr="00993309">
        <w:rPr>
          <w:lang w:val="uk-UA"/>
        </w:rPr>
        <w:t>Адаптація українською мовою: Бурлачук Олег Леонідович</w:t>
      </w:r>
      <w:r w:rsidR="00A946BD">
        <w:rPr>
          <w:lang w:val="uk-UA"/>
        </w:rPr>
        <w:t>.</w:t>
      </w:r>
    </w:p>
    <w:p w14:paraId="58F73E76" w14:textId="77777777" w:rsidR="00A946BD" w:rsidRDefault="00A946BD" w:rsidP="00993309">
      <w:pPr>
        <w:rPr>
          <w:lang w:val="uk-UA"/>
        </w:rPr>
      </w:pPr>
      <w:r w:rsidRPr="00A946BD">
        <w:rPr>
          <w:lang w:val="uk-UA"/>
        </w:rPr>
        <w:t>Огляд</w:t>
      </w:r>
      <w:r>
        <w:rPr>
          <w:lang w:val="uk-UA"/>
        </w:rPr>
        <w:t>.</w:t>
      </w:r>
    </w:p>
    <w:p w14:paraId="202412FB" w14:textId="77777777" w:rsidR="00A946BD" w:rsidRDefault="00A946BD" w:rsidP="00993309">
      <w:pPr>
        <w:rPr>
          <w:lang w:val="uk-UA"/>
        </w:rPr>
      </w:pPr>
      <w:r w:rsidRPr="00A946BD">
        <w:rPr>
          <w:lang w:val="uk-UA"/>
        </w:rPr>
        <w:t>Оригінальна шкала геріатричної депресії (</w:t>
      </w:r>
      <w:r>
        <w:t>GDS</w:t>
      </w:r>
      <w:r w:rsidRPr="00A946BD">
        <w:rPr>
          <w:lang w:val="uk-UA"/>
        </w:rPr>
        <w:t>) - це інструмент з 30 пунктів, призначений для скринінгу депресії серед людей похилого віку (</w:t>
      </w:r>
      <w:r>
        <w:t>Yesavage</w:t>
      </w:r>
      <w:r w:rsidRPr="00A946BD">
        <w:rPr>
          <w:lang w:val="uk-UA"/>
        </w:rPr>
        <w:t xml:space="preserve"> та ін., 1983). Однак, через великий обсяг, були розроблені скорочені версії для вирішення проблем втоми і труднощів з концентрацією уваги. </w:t>
      </w:r>
    </w:p>
    <w:p w14:paraId="22F8E00E" w14:textId="77777777" w:rsidR="00A946BD" w:rsidRDefault="00A946BD" w:rsidP="00993309">
      <w:pPr>
        <w:rPr>
          <w:lang w:val="uk-UA"/>
        </w:rPr>
      </w:pPr>
      <w:r w:rsidRPr="00A946BD">
        <w:rPr>
          <w:lang w:val="uk-UA"/>
        </w:rPr>
        <w:t>Адміністрування та підрахунок балів</w:t>
      </w:r>
      <w:r>
        <w:rPr>
          <w:lang w:val="uk-UA"/>
        </w:rPr>
        <w:t>.</w:t>
      </w:r>
    </w:p>
    <w:p w14:paraId="40B84DC1" w14:textId="77777777" w:rsidR="00A946BD" w:rsidRDefault="00A946BD" w:rsidP="00993309">
      <w:pPr>
        <w:rPr>
          <w:lang w:val="uk-UA"/>
        </w:rPr>
      </w:pPr>
      <w:r w:rsidRPr="00A946BD">
        <w:rPr>
          <w:lang w:val="uk-UA"/>
        </w:rPr>
        <w:t xml:space="preserve"> Адміністрування </w:t>
      </w:r>
      <w:r>
        <w:t>GDS</w:t>
      </w:r>
      <w:r w:rsidRPr="00A946BD">
        <w:rPr>
          <w:lang w:val="uk-UA"/>
        </w:rPr>
        <w:t xml:space="preserve"> здійснюється за допомогою </w:t>
      </w:r>
      <w:r>
        <w:t>c</w:t>
      </w:r>
      <w:r w:rsidRPr="00A946BD">
        <w:rPr>
          <w:lang w:val="uk-UA"/>
        </w:rPr>
        <w:t xml:space="preserve">истеми </w:t>
      </w:r>
      <w:r>
        <w:t>START</w:t>
      </w:r>
      <w:r w:rsidRPr="00A946BD">
        <w:rPr>
          <w:lang w:val="uk-UA"/>
        </w:rPr>
        <w:t xml:space="preserve">, платформи онлайн-оцінювання </w:t>
      </w:r>
      <w:r>
        <w:t>UA</w:t>
      </w:r>
      <w:r w:rsidRPr="00A946BD">
        <w:rPr>
          <w:lang w:val="uk-UA"/>
        </w:rPr>
        <w:t>-</w:t>
      </w:r>
      <w:r>
        <w:t>TEST</w:t>
      </w:r>
      <w:r w:rsidRPr="00A946BD">
        <w:rPr>
          <w:lang w:val="uk-UA"/>
        </w:rPr>
        <w:t xml:space="preserve">. Респонденти можуть заповнити </w:t>
      </w:r>
      <w:r>
        <w:t>GDS</w:t>
      </w:r>
      <w:r w:rsidRPr="00A946BD">
        <w:rPr>
          <w:lang w:val="uk-UA"/>
        </w:rPr>
        <w:t xml:space="preserve"> в будь-якому місці за допомогою посилання на електронну пошту, яке запускає адміністрування. К</w:t>
      </w:r>
      <w:r>
        <w:t xml:space="preserve">ожен з 30 пунктів відображається по черзі з індикатором прогресу, який відображається під варіантами відповідей. Під час адміністрування пункти не можна пропустити. </w:t>
      </w:r>
    </w:p>
    <w:p w14:paraId="798BC8B1" w14:textId="77777777" w:rsidR="00A946BD" w:rsidRDefault="00A946BD" w:rsidP="00993309">
      <w:pPr>
        <w:rPr>
          <w:lang w:val="uk-UA"/>
        </w:rPr>
      </w:pPr>
      <w:r>
        <w:t>Таким чином, перевагою адміністрування GDS на платформі є зручність та можливість фіксувати повне заповнення опитувальника. Для підрахунку балів за GDS всі відповіді підсумовуються. Бали варіюються від 0 до 30, причому вищі бали вказують на більшу ймовірність того, що обстежуваний потребує подальшого обстеження на наявність депресії.</w:t>
      </w:r>
    </w:p>
    <w:p w14:paraId="029F1781" w14:textId="77777777" w:rsidR="00A946BD" w:rsidRDefault="00A946BD" w:rsidP="00993309">
      <w:pPr>
        <w:rPr>
          <w:lang w:val="uk-UA"/>
        </w:rPr>
      </w:pPr>
      <w:r>
        <w:t>Граничні значення: норма - 0-9 балів; легка депресія - 10-19 балів; важка депресія - 20-30 балів.</w:t>
      </w:r>
    </w:p>
    <w:p w14:paraId="2C55643D" w14:textId="77777777" w:rsidR="008D2D19" w:rsidRDefault="008D2D19" w:rsidP="008D2D19">
      <w:pPr>
        <w:spacing w:line="240" w:lineRule="auto"/>
        <w:ind w:firstLine="0"/>
        <w:contextualSpacing w:val="0"/>
        <w:jc w:val="left"/>
        <w:rPr>
          <w:rFonts w:ascii="PragmaticaBold" w:eastAsia="Times New Roman" w:hAnsi="PragmaticaBold" w:cs="Times New Roman"/>
          <w:b/>
          <w:bCs/>
          <w:color w:val="231F20"/>
          <w:sz w:val="18"/>
          <w:szCs w:val="18"/>
          <w:lang w:val="uk-UA" w:eastAsia="ru-RU"/>
        </w:rPr>
      </w:pPr>
    </w:p>
    <w:p w14:paraId="62F350BA" w14:textId="77777777" w:rsidR="008D2D19" w:rsidRDefault="008D2D19" w:rsidP="008D2D19">
      <w:pPr>
        <w:spacing w:line="240" w:lineRule="auto"/>
        <w:ind w:firstLine="0"/>
        <w:contextualSpacing w:val="0"/>
        <w:jc w:val="left"/>
        <w:rPr>
          <w:rFonts w:ascii="PragmaticaBold" w:eastAsia="Times New Roman" w:hAnsi="PragmaticaBold" w:cs="Times New Roman"/>
          <w:b/>
          <w:bCs/>
          <w:color w:val="231F20"/>
          <w:sz w:val="18"/>
          <w:szCs w:val="18"/>
          <w:lang w:val="uk-UA" w:eastAsia="ru-RU"/>
        </w:rPr>
      </w:pPr>
    </w:p>
    <w:p w14:paraId="2B6CD4E0"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1 Ви в основному задоволені своїм життям? </w:t>
      </w:r>
    </w:p>
    <w:p w14:paraId="092F5F08"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795D7E95"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2 Чи Ви обмежили багато з Ваших видів діяльності та інтересів? </w:t>
      </w:r>
    </w:p>
    <w:p w14:paraId="12CE21AD"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08EEB3F5"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3 Чи вважаєте Ви, що Ваше життя порожнє? </w:t>
      </w:r>
    </w:p>
    <w:p w14:paraId="487A63C5"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1A524506"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4 Чи часто Вам стає нудно? </w:t>
      </w:r>
    </w:p>
    <w:p w14:paraId="612EC374"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5A0D35E5"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5 Чи маєте Ви надії на майбутнє? </w:t>
      </w:r>
    </w:p>
    <w:p w14:paraId="47D97C97"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7D8D83FE"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6 Чи турбують Вас думки, які Ви не можете викинути зі своєї голови? </w:t>
      </w:r>
    </w:p>
    <w:p w14:paraId="390DB0FE"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5D4BD4B7"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7 Чи в хорошому Ви настрої більшу частину часу? </w:t>
      </w:r>
    </w:p>
    <w:p w14:paraId="412C6585"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5F3F6E84"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8 Чи боїтеся Ви, що щось погане станеться з Вами? </w:t>
      </w:r>
    </w:p>
    <w:p w14:paraId="1F7F9792"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7CE678CD"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9 Чи відчуваєте Ви себе щасливим більшу частину часу? </w:t>
      </w:r>
    </w:p>
    <w:p w14:paraId="30B55C97"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38ADDA1B"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10 Чи часто Ви відчуваєте себе безпорадним? </w:t>
      </w:r>
    </w:p>
    <w:p w14:paraId="00952211"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74489AFF"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11 Чи часто Ви стаєте неспокійним і метушливим? </w:t>
      </w:r>
    </w:p>
    <w:p w14:paraId="206F2B04"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63D1F990"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12 Чи вважаєте Ви, що краще залишитися вдома, ніж виходити і робити щось нове? </w:t>
      </w:r>
    </w:p>
    <w:p w14:paraId="09600399"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4376C8D8"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13 Чи часто Ви турбуєтеся про майбутнє? </w:t>
      </w:r>
    </w:p>
    <w:p w14:paraId="3F03CC27"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0FBBCB2A"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14 Чи вважаєте Ви, що у Вас є більше проблем із пам'яттю, ніж у інших? </w:t>
      </w:r>
    </w:p>
    <w:p w14:paraId="326DB950"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366B0E9A"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15 Як Ви думаєте, це чудово бути живим зараз? </w:t>
      </w:r>
    </w:p>
    <w:p w14:paraId="441BE9EF"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7DEA544E"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16 Чи часто Ви відчуваєте себе сумним? </w:t>
      </w:r>
    </w:p>
    <w:p w14:paraId="21B1366A"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26814093"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17 </w:t>
      </w:r>
    </w:p>
    <w:p w14:paraId="4797067E"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Чи відчуваєте Ви себе нічого не вартим у Вашому теперішньому стані? </w:t>
      </w:r>
    </w:p>
    <w:p w14:paraId="07E0E75E"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5A18C196" w14:textId="77777777" w:rsidR="008D2D19" w:rsidRPr="008D2D19" w:rsidRDefault="008D2D19" w:rsidP="008D2D19">
      <w:pPr>
        <w:spacing w:line="240" w:lineRule="auto"/>
        <w:ind w:firstLine="0"/>
        <w:contextualSpacing w:val="0"/>
        <w:jc w:val="left"/>
        <w:rPr>
          <w:rFonts w:eastAsia="Times New Roman" w:cs="Times New Roman"/>
          <w:sz w:val="24"/>
          <w:szCs w:val="24"/>
          <w:lang w:eastAsia="ru-RU"/>
        </w:rPr>
      </w:pPr>
      <w:r w:rsidRPr="008D2D19">
        <w:rPr>
          <w:rFonts w:ascii="PragmaticaBook" w:eastAsia="Times New Roman" w:hAnsi="PragmaticaBook" w:cs="Times New Roman"/>
          <w:color w:val="231F20"/>
          <w:sz w:val="18"/>
          <w:szCs w:val="18"/>
          <w:lang w:eastAsia="ru-RU"/>
        </w:rPr>
        <w:t xml:space="preserve">18 Чи багато Ви турбуєтеся про минуле? </w:t>
      </w:r>
    </w:p>
    <w:p w14:paraId="02C7796D"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 xml:space="preserve">ТАК/НІ </w:t>
      </w:r>
    </w:p>
    <w:p w14:paraId="398A0D96" w14:textId="77777777" w:rsidR="000370C1"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19 Чи вважаєте Ви, що життя дуже цікаве?</w:t>
      </w:r>
    </w:p>
    <w:p w14:paraId="0037F5CF" w14:textId="77777777" w:rsid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 ТАК/НІ </w:t>
      </w:r>
    </w:p>
    <w:p w14:paraId="7DDDC729" w14:textId="77777777" w:rsidR="000370C1"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20 Чи важко для Вас розпочати роботу над новими проектами? </w:t>
      </w:r>
    </w:p>
    <w:p w14:paraId="402E5C3E" w14:textId="77777777" w:rsid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ТАК/НІ </w:t>
      </w:r>
    </w:p>
    <w:p w14:paraId="4D959169" w14:textId="77777777" w:rsidR="000370C1"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21 Чи відчуваєте Ви себе сповненим енергії? </w:t>
      </w:r>
    </w:p>
    <w:p w14:paraId="7DF84FA5" w14:textId="77777777" w:rsid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ТАК/НІ </w:t>
      </w:r>
    </w:p>
    <w:p w14:paraId="3A14595D" w14:textId="77777777" w:rsidR="000370C1"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22 Чи вважаєте Ви, що Ваша ситуація безнадійна? </w:t>
      </w:r>
    </w:p>
    <w:p w14:paraId="39B51855" w14:textId="77777777" w:rsid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ТАК/НІ </w:t>
      </w:r>
    </w:p>
    <w:p w14:paraId="73733CA8" w14:textId="77777777" w:rsidR="000370C1"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23 Чи вважаєте Ви, що більшість людей кращі за Вас? </w:t>
      </w:r>
    </w:p>
    <w:p w14:paraId="26EAF9AF" w14:textId="77777777" w:rsid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ТАК/НІ </w:t>
      </w:r>
    </w:p>
    <w:p w14:paraId="1F7983C5" w14:textId="77777777" w:rsidR="000370C1"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24 Чи часто Ви засмучуєтесь через дрібниці? </w:t>
      </w:r>
    </w:p>
    <w:p w14:paraId="13C0E433" w14:textId="77777777" w:rsid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ТАК/НІ </w:t>
      </w:r>
    </w:p>
    <w:p w14:paraId="69FF44E1" w14:textId="77777777" w:rsidR="000370C1"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25 Чи часто Вам хочеться плакати?</w:t>
      </w:r>
    </w:p>
    <w:p w14:paraId="0102491A" w14:textId="77777777" w:rsid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 ТАК/НІ </w:t>
      </w:r>
    </w:p>
    <w:p w14:paraId="4FBB2A5C" w14:textId="77777777" w:rsidR="000370C1"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26 Чи є у Вас проблеми з концентрацією уваги?</w:t>
      </w:r>
    </w:p>
    <w:p w14:paraId="5A54E2F0" w14:textId="77777777" w:rsid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 ТАК/НІ</w:t>
      </w:r>
    </w:p>
    <w:p w14:paraId="0592FC7D" w14:textId="77777777" w:rsidR="000370C1"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 27 Вам подобається вставати вранці? </w:t>
      </w:r>
    </w:p>
    <w:p w14:paraId="72ECFF14" w14:textId="77777777" w:rsid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ТАК/НІ</w:t>
      </w:r>
    </w:p>
    <w:p w14:paraId="0902A0E6" w14:textId="77777777" w:rsidR="000370C1"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 28 Ви віддаєте перевагу уникненню соціальних заходів? </w:t>
      </w:r>
    </w:p>
    <w:p w14:paraId="44E34A22" w14:textId="77777777" w:rsid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ТАК/НІ </w:t>
      </w:r>
    </w:p>
    <w:p w14:paraId="5E9FC521" w14:textId="77777777" w:rsidR="000370C1"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29 Чи легко Вам приймати рішення?</w:t>
      </w:r>
    </w:p>
    <w:p w14:paraId="325A6778" w14:textId="77777777" w:rsid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 ТАК/НІ</w:t>
      </w:r>
    </w:p>
    <w:p w14:paraId="51403053" w14:textId="77777777" w:rsidR="000370C1" w:rsidRDefault="008D2D19" w:rsidP="008D2D19">
      <w:pPr>
        <w:spacing w:line="240" w:lineRule="auto"/>
        <w:ind w:firstLine="0"/>
        <w:contextualSpacing w:val="0"/>
        <w:jc w:val="left"/>
        <w:rPr>
          <w:rFonts w:ascii="PragmaticaBook" w:eastAsia="Times New Roman" w:hAnsi="PragmaticaBook" w:cs="Times New Roman"/>
          <w:color w:val="231F20"/>
          <w:sz w:val="18"/>
          <w:szCs w:val="18"/>
          <w:lang w:val="uk-UA" w:eastAsia="ru-RU"/>
        </w:rPr>
      </w:pPr>
      <w:r w:rsidRPr="008D2D19">
        <w:rPr>
          <w:rFonts w:ascii="PragmaticaBook" w:eastAsia="Times New Roman" w:hAnsi="PragmaticaBook" w:cs="Times New Roman"/>
          <w:color w:val="231F20"/>
          <w:sz w:val="18"/>
          <w:szCs w:val="18"/>
          <w:lang w:eastAsia="ru-RU"/>
        </w:rPr>
        <w:t xml:space="preserve"> 30 Чи Ваш розум такий же ясний, як і раніше? </w:t>
      </w:r>
    </w:p>
    <w:p w14:paraId="268AAFCE" w14:textId="77777777" w:rsidR="008D2D19" w:rsidRPr="008D2D19" w:rsidRDefault="008D2D19" w:rsidP="008D2D19">
      <w:pPr>
        <w:spacing w:line="240" w:lineRule="auto"/>
        <w:ind w:firstLine="0"/>
        <w:contextualSpacing w:val="0"/>
        <w:jc w:val="left"/>
        <w:rPr>
          <w:rFonts w:ascii="PragmaticaBook" w:eastAsia="Times New Roman" w:hAnsi="PragmaticaBook" w:cs="Times New Roman"/>
          <w:color w:val="231F20"/>
          <w:sz w:val="18"/>
          <w:szCs w:val="18"/>
          <w:lang w:eastAsia="ru-RU"/>
        </w:rPr>
      </w:pPr>
      <w:r w:rsidRPr="008D2D19">
        <w:rPr>
          <w:rFonts w:ascii="PragmaticaBook" w:eastAsia="Times New Roman" w:hAnsi="PragmaticaBook" w:cs="Times New Roman"/>
          <w:color w:val="231F20"/>
          <w:sz w:val="18"/>
          <w:szCs w:val="18"/>
          <w:lang w:eastAsia="ru-RU"/>
        </w:rPr>
        <w:t>ТАК/НІ</w:t>
      </w:r>
    </w:p>
    <w:p w14:paraId="31872889" w14:textId="77777777" w:rsidR="006D3BA5" w:rsidRDefault="006D3BA5" w:rsidP="004B2C6A">
      <w:pPr>
        <w:jc w:val="center"/>
        <w:rPr>
          <w:lang w:val="uk-UA" w:eastAsia="ru-RU"/>
        </w:rPr>
      </w:pPr>
    </w:p>
    <w:p w14:paraId="292ADA2D" w14:textId="77777777" w:rsidR="000E4F10" w:rsidRDefault="000E4F10" w:rsidP="004B2C6A">
      <w:pPr>
        <w:jc w:val="center"/>
        <w:rPr>
          <w:lang w:val="uk-UA" w:eastAsia="ru-RU"/>
        </w:rPr>
        <w:sectPr w:rsidR="000E4F10">
          <w:pgSz w:w="11906" w:h="16838"/>
          <w:pgMar w:top="1134" w:right="850" w:bottom="1134" w:left="1701" w:header="708" w:footer="708" w:gutter="0"/>
          <w:cols w:space="708"/>
          <w:docGrid w:linePitch="360"/>
        </w:sectPr>
      </w:pPr>
    </w:p>
    <w:p w14:paraId="6C00B1FC" w14:textId="77777777" w:rsidR="000A4D3A" w:rsidRDefault="003911C7" w:rsidP="000A4D3A">
      <w:pPr>
        <w:jc w:val="center"/>
        <w:rPr>
          <w:lang w:val="uk-UA" w:eastAsia="ru-RU"/>
        </w:rPr>
      </w:pPr>
      <w:r>
        <w:t>Індекс задоволеності життям (LSIA)</w:t>
      </w:r>
      <w:r w:rsidR="000A4D3A">
        <w:rPr>
          <w:lang w:val="uk-UA"/>
        </w:rPr>
        <w:t xml:space="preserve"> </w:t>
      </w:r>
      <w:r w:rsidR="000A4D3A" w:rsidRPr="000A4D3A">
        <w:rPr>
          <w:lang w:val="uk-UA" w:eastAsia="ru-RU"/>
        </w:rPr>
        <w:t>https://www.eztests.xyz/tests/life_satisfaction_lsia/</w:t>
      </w:r>
    </w:p>
    <w:p w14:paraId="71B8EEE1" w14:textId="77777777" w:rsidR="003911C7" w:rsidRPr="000A4D3A" w:rsidRDefault="003911C7" w:rsidP="003911C7">
      <w:pPr>
        <w:jc w:val="center"/>
        <w:rPr>
          <w:lang w:val="uk-UA"/>
        </w:rPr>
      </w:pPr>
    </w:p>
    <w:p w14:paraId="5EB121F3" w14:textId="77777777" w:rsidR="009A467B" w:rsidRPr="009A467B" w:rsidRDefault="009A467B" w:rsidP="009A467B">
      <w:pPr>
        <w:spacing w:line="240" w:lineRule="auto"/>
        <w:rPr>
          <w:lang w:val="uk-UA"/>
        </w:rPr>
      </w:pPr>
      <w:r w:rsidRPr="00431403">
        <w:rPr>
          <w:lang w:val="uk-UA"/>
        </w:rPr>
        <w:t>Індекс задоволеності життям</w:t>
      </w:r>
      <w:r>
        <w:rPr>
          <w:shd w:val="clear" w:color="auto" w:fill="FFFFFF"/>
        </w:rPr>
        <w:t> </w:t>
      </w:r>
      <w:r w:rsidRPr="009A467B">
        <w:rPr>
          <w:shd w:val="clear" w:color="auto" w:fill="FFFFFF"/>
          <w:lang w:val="uk-UA"/>
        </w:rPr>
        <w:t>(</w:t>
      </w:r>
      <w:r>
        <w:rPr>
          <w:shd w:val="clear" w:color="auto" w:fill="FFFFFF"/>
        </w:rPr>
        <w:t>Life</w:t>
      </w:r>
      <w:r w:rsidRPr="009A467B">
        <w:rPr>
          <w:shd w:val="clear" w:color="auto" w:fill="FFFFFF"/>
          <w:lang w:val="uk-UA"/>
        </w:rPr>
        <w:t xml:space="preserve"> </w:t>
      </w:r>
      <w:r>
        <w:rPr>
          <w:shd w:val="clear" w:color="auto" w:fill="FFFFFF"/>
        </w:rPr>
        <w:t>Satisfaction</w:t>
      </w:r>
      <w:r w:rsidRPr="009A467B">
        <w:rPr>
          <w:shd w:val="clear" w:color="auto" w:fill="FFFFFF"/>
          <w:lang w:val="uk-UA"/>
        </w:rPr>
        <w:t xml:space="preserve"> </w:t>
      </w:r>
      <w:r>
        <w:rPr>
          <w:shd w:val="clear" w:color="auto" w:fill="FFFFFF"/>
        </w:rPr>
        <w:t>Index</w:t>
      </w:r>
      <w:r w:rsidRPr="009A467B">
        <w:rPr>
          <w:shd w:val="clear" w:color="auto" w:fill="FFFFFF"/>
          <w:lang w:val="uk-UA"/>
        </w:rPr>
        <w:t xml:space="preserve"> </w:t>
      </w:r>
      <w:r>
        <w:rPr>
          <w:shd w:val="clear" w:color="auto" w:fill="FFFFFF"/>
        </w:rPr>
        <w:t>A</w:t>
      </w:r>
      <w:r w:rsidRPr="009A467B">
        <w:rPr>
          <w:shd w:val="clear" w:color="auto" w:fill="FFFFFF"/>
          <w:lang w:val="uk-UA"/>
        </w:rPr>
        <w:t xml:space="preserve">, </w:t>
      </w:r>
      <w:r>
        <w:rPr>
          <w:shd w:val="clear" w:color="auto" w:fill="FFFFFF"/>
        </w:rPr>
        <w:t>LSIA</w:t>
      </w:r>
      <w:r w:rsidRPr="009A467B">
        <w:rPr>
          <w:shd w:val="clear" w:color="auto" w:fill="FFFFFF"/>
          <w:lang w:val="uk-UA"/>
        </w:rPr>
        <w:t xml:space="preserve">) призначений для визначення загального психологічного стану людини, ступеня її психологічного комфорту та соціально-психологічної адаптації. </w:t>
      </w:r>
      <w:r>
        <w:rPr>
          <w:shd w:val="clear" w:color="auto" w:fill="FFFFFF"/>
        </w:rPr>
        <w:t>Крім інтегрального показника, опитувальник дозволяє виділити п'ять різних аспектів задоволеності життям.</w:t>
      </w:r>
    </w:p>
    <w:p w14:paraId="4C705CFD"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1. З віком все здається кращим, ніж я очікував раніше.</w:t>
      </w:r>
    </w:p>
    <w:p w14:paraId="0DAC3D77" w14:textId="46B6503D"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5A7648E3" wp14:editId="46ABC521">
            <wp:extent cx="259080" cy="236220"/>
            <wp:effectExtent l="0" t="0" r="7620" b="0"/>
            <wp:docPr id="364210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23BEB2C2" w14:textId="1C889398"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06D71E6F" wp14:editId="191382AB">
            <wp:extent cx="259080" cy="236220"/>
            <wp:effectExtent l="0" t="0" r="7620" b="0"/>
            <wp:docPr id="10477026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65DC7C9D" w14:textId="1586AE42"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05B7465E" wp14:editId="4BB5B8FD">
            <wp:extent cx="259080" cy="236220"/>
            <wp:effectExtent l="0" t="0" r="7620" b="0"/>
            <wp:docPr id="7820395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56A57F75"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2. Життя принесло мені більше розчарувань, ніж більшості людей, яких я знаю.</w:t>
      </w:r>
    </w:p>
    <w:p w14:paraId="26177EFA" w14:textId="44116DC9"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631346E8" wp14:editId="370B3588">
            <wp:extent cx="259080" cy="236220"/>
            <wp:effectExtent l="0" t="0" r="7620" b="0"/>
            <wp:docPr id="19368098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6E6EFDA1" w14:textId="5D868680"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75942C69" wp14:editId="2FB212C3">
            <wp:extent cx="259080" cy="236220"/>
            <wp:effectExtent l="0" t="0" r="7620" b="0"/>
            <wp:docPr id="9184785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33050E43" w14:textId="13725BA5"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5078BB32" wp14:editId="1CE189DB">
            <wp:extent cx="259080" cy="236220"/>
            <wp:effectExtent l="0" t="0" r="7620" b="0"/>
            <wp:docPr id="10827783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6400F515"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3. Зараз найпохмуріший період у моєму житті.</w:t>
      </w:r>
    </w:p>
    <w:p w14:paraId="13C7112E" w14:textId="62096211"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42B23B2A" wp14:editId="36A48EDC">
            <wp:extent cx="259080" cy="236220"/>
            <wp:effectExtent l="0" t="0" r="7620" b="0"/>
            <wp:docPr id="1140716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56EAD06D" w14:textId="45DB75A2"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4A949778" wp14:editId="7D9485BC">
            <wp:extent cx="259080" cy="236220"/>
            <wp:effectExtent l="0" t="0" r="7620" b="0"/>
            <wp:docPr id="4432124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094AC0B7" w14:textId="440D16B7"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4183AEEF" wp14:editId="111DECAB">
            <wp:extent cx="259080" cy="236220"/>
            <wp:effectExtent l="0" t="0" r="7620" b="0"/>
            <wp:docPr id="1776683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13CFDB2A"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4. Я так само щасливий, як і в молодості.</w:t>
      </w:r>
    </w:p>
    <w:p w14:paraId="281793F4" w14:textId="5F0533AD"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73DAE694" wp14:editId="5429B4AD">
            <wp:extent cx="259080" cy="236220"/>
            <wp:effectExtent l="0" t="0" r="7620" b="0"/>
            <wp:docPr id="6491114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2B93CC3C" w14:textId="09241567"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2FCCC137" wp14:editId="271C70E7">
            <wp:extent cx="259080" cy="236220"/>
            <wp:effectExtent l="0" t="0" r="7620" b="0"/>
            <wp:docPr id="5633414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600EF668" w14:textId="4B9E9C70"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5D1D21C9" wp14:editId="15968CA7">
            <wp:extent cx="259080" cy="236220"/>
            <wp:effectExtent l="0" t="0" r="7620" b="0"/>
            <wp:docPr id="53670878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390FE11A"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5. Моє життя могло б бути щасливішим, ніж є.</w:t>
      </w:r>
    </w:p>
    <w:p w14:paraId="313B7CCF" w14:textId="1728FCAC"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41A60ECF" wp14:editId="14CCFD95">
            <wp:extent cx="259080" cy="236220"/>
            <wp:effectExtent l="0" t="0" r="7620" b="0"/>
            <wp:docPr id="3375907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522FED49" w14:textId="0DC0E7F0"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1A92FF88" wp14:editId="5914CB1C">
            <wp:extent cx="259080" cy="236220"/>
            <wp:effectExtent l="0" t="0" r="7620" b="0"/>
            <wp:docPr id="1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13AEEC6E" w14:textId="25113C25"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1461C034" wp14:editId="5CE700A9">
            <wp:extent cx="259080" cy="236220"/>
            <wp:effectExtent l="0" t="0" r="7620" b="0"/>
            <wp:docPr id="1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38B0E272"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6. Це найкращі роки мого життя.</w:t>
      </w:r>
    </w:p>
    <w:p w14:paraId="74EC08E0" w14:textId="4F0762FA"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05173C6C" wp14:editId="26D4DBF7">
            <wp:extent cx="259080" cy="236220"/>
            <wp:effectExtent l="0" t="0" r="7620" b="0"/>
            <wp:docPr id="1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1E1D74EF" w14:textId="1335EAE6"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6775B12E" wp14:editId="4079942A">
            <wp:extent cx="259080" cy="236220"/>
            <wp:effectExtent l="0" t="0" r="7620" b="0"/>
            <wp:docPr id="1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6B1BBC87" w14:textId="660F09FD"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291B2986" wp14:editId="0EC992BD">
            <wp:extent cx="259080" cy="236220"/>
            <wp:effectExtent l="0" t="0" r="7620" b="0"/>
            <wp:docPr id="17554817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221C80BB"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7. Більшість справ, які я роблю, нудні або одноманітні.</w:t>
      </w:r>
    </w:p>
    <w:p w14:paraId="3A8338D0" w14:textId="3BC8098E"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1214BE2B" wp14:editId="5327DFF8">
            <wp:extent cx="259080" cy="236220"/>
            <wp:effectExtent l="0" t="0" r="7620" b="0"/>
            <wp:docPr id="1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572743DA" w14:textId="62B41017"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40D02BD9" wp14:editId="07946359">
            <wp:extent cx="259080" cy="236220"/>
            <wp:effectExtent l="0" t="0" r="7620" b="0"/>
            <wp:docPr id="147128487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1862D631" w14:textId="4C002DC4"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0D2EEE77" wp14:editId="78681525">
            <wp:extent cx="259080" cy="236220"/>
            <wp:effectExtent l="0" t="0" r="7620" b="0"/>
            <wp:docPr id="144625385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22BFE108"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8. Я очікую, що в майбутньому зі мною станеться щось цікаве та приємне.</w:t>
      </w:r>
    </w:p>
    <w:p w14:paraId="3628B178" w14:textId="2851AABA"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5C7EFB68" wp14:editId="2F7EA376">
            <wp:extent cx="259080" cy="236220"/>
            <wp:effectExtent l="0" t="0" r="7620" b="0"/>
            <wp:docPr id="65460159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522D1FF6" w14:textId="5D044D19"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0E7FBD1F" wp14:editId="177ACC82">
            <wp:extent cx="259080" cy="236220"/>
            <wp:effectExtent l="0" t="0" r="7620" b="0"/>
            <wp:docPr id="2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282FF244" w14:textId="3C842A57"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5586F6CC" wp14:editId="76768974">
            <wp:extent cx="259080" cy="236220"/>
            <wp:effectExtent l="0" t="0" r="7620" b="0"/>
            <wp:docPr id="2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526DE2A2"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9. Те, що я роблю, так само цікаво для мене, як і раніше.</w:t>
      </w:r>
    </w:p>
    <w:p w14:paraId="5C9C4913" w14:textId="07F908DB"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35B6D437" wp14:editId="2437B3CA">
            <wp:extent cx="259080" cy="236220"/>
            <wp:effectExtent l="0" t="0" r="762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72AC5124" w14:textId="62DDC5C2"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41F80F3B" wp14:editId="27EDA4F3">
            <wp:extent cx="259080" cy="236220"/>
            <wp:effectExtent l="0" t="0" r="7620" b="0"/>
            <wp:docPr id="2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57B1B9DA" w14:textId="4F573DD9"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646D2EB0" wp14:editId="1C3599BA">
            <wp:extent cx="259080" cy="236220"/>
            <wp:effectExtent l="0" t="0" r="7620" b="0"/>
            <wp:docPr id="2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5833D010"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10. Я почуваюся старим і трохи втомленим.</w:t>
      </w:r>
    </w:p>
    <w:p w14:paraId="56C1D6EB" w14:textId="24DF57A2"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4BA4F120" wp14:editId="2C1B0D70">
            <wp:extent cx="259080" cy="236220"/>
            <wp:effectExtent l="0" t="0" r="7620" b="0"/>
            <wp:docPr id="2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655EDECB" w14:textId="6DD2449A"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11C334A4" wp14:editId="2BD6E314">
            <wp:extent cx="259080" cy="236220"/>
            <wp:effectExtent l="0" t="0" r="7620" b="0"/>
            <wp:docPr id="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03960165" w14:textId="6DD64D37"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08C72D28" wp14:editId="4BD963CB">
            <wp:extent cx="259080" cy="23622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2CC02588"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11. Я відчуваю свій вік, але мене це не бентежить.</w:t>
      </w:r>
    </w:p>
    <w:p w14:paraId="626CA1D4" w14:textId="5B3B42F9"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5C1C0623" wp14:editId="13D1306B">
            <wp:extent cx="259080" cy="236220"/>
            <wp:effectExtent l="0" t="0" r="7620" b="0"/>
            <wp:docPr id="3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7C893088" w14:textId="5EDCC3ED"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3A2445CE" wp14:editId="017E21A1">
            <wp:extent cx="259080" cy="236220"/>
            <wp:effectExtent l="0" t="0" r="7620" b="0"/>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3617CE8A" w14:textId="4BA76125"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1C96C88E" wp14:editId="60CA4AE0">
            <wp:extent cx="259080" cy="236220"/>
            <wp:effectExtent l="0" t="0" r="7620" b="0"/>
            <wp:docPr id="3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4A5B44CC"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12. Озираючись на своє життя, я відчуваю задоволення.</w:t>
      </w:r>
    </w:p>
    <w:p w14:paraId="2A6B1696" w14:textId="06CA6BFA"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5F98A575" wp14:editId="65083447">
            <wp:extent cx="259080" cy="236220"/>
            <wp:effectExtent l="0" t="0" r="7620" b="0"/>
            <wp:docPr id="3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r>
        <w:rPr>
          <w:rFonts w:cs="Times New Roman"/>
          <w:noProof/>
          <w:color w:val="333333"/>
          <w:sz w:val="20"/>
          <w:szCs w:val="20"/>
        </w:rPr>
        <w:drawing>
          <wp:inline distT="0" distB="0" distL="0" distR="0" wp14:anchorId="7E106A58" wp14:editId="700BB4FD">
            <wp:extent cx="259080" cy="236220"/>
            <wp:effectExtent l="0" t="0" r="7620" b="0"/>
            <wp:docPr id="3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694E2F1D" w14:textId="47826B5B"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56CCA0F0" wp14:editId="633370FC">
            <wp:extent cx="259080" cy="236220"/>
            <wp:effectExtent l="0" t="0" r="7620" b="0"/>
            <wp:docPr id="3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77725555"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13. Я не змінив би своє минуле життя, навіть якби міг.</w:t>
      </w:r>
    </w:p>
    <w:p w14:paraId="784089FF" w14:textId="0811F33E"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0346F17B" wp14:editId="553FB50F">
            <wp:extent cx="259080" cy="236220"/>
            <wp:effectExtent l="0" t="0" r="7620" b="0"/>
            <wp:docPr id="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5EFB0009" w14:textId="378C0EC1"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53AAAA70" wp14:editId="045E7A72">
            <wp:extent cx="259080" cy="236220"/>
            <wp:effectExtent l="0" t="0" r="7620" b="0"/>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5E3D319C" w14:textId="5E8F2383"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555971B7" wp14:editId="6946DCBD">
            <wp:extent cx="259080" cy="236220"/>
            <wp:effectExtent l="0" t="0" r="7620" b="0"/>
            <wp:docPr id="3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6CA50D6E"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14. У порівнянні з іншими людьми мого віку, я зробив багато дурниць у своєму житті.</w:t>
      </w:r>
    </w:p>
    <w:p w14:paraId="1301140C" w14:textId="20248090"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636C60F4" wp14:editId="5F2817C3">
            <wp:extent cx="259080" cy="236220"/>
            <wp:effectExtent l="0" t="0" r="7620" b="0"/>
            <wp:docPr id="4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2B6AD72B" w14:textId="2767EEF5"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4FD06AEC" wp14:editId="02D45906">
            <wp:extent cx="259080" cy="236220"/>
            <wp:effectExtent l="0" t="0" r="7620"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3CCD590C" w14:textId="109AA1DA"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09A2CA5C" wp14:editId="385E316B">
            <wp:extent cx="259080" cy="236220"/>
            <wp:effectExtent l="0" t="0" r="7620" b="0"/>
            <wp:docPr id="4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2CDE05B1"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15. Порівняно з іншими людьми мого віку я добре виглядаю.</w:t>
      </w:r>
    </w:p>
    <w:p w14:paraId="5C8D1318" w14:textId="779EAC48"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4539F11B" wp14:editId="693A2B5E">
            <wp:extent cx="259080" cy="236220"/>
            <wp:effectExtent l="0" t="0" r="7620" b="0"/>
            <wp:docPr id="4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2B22579C" w14:textId="6DCC2222"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5AE36FCD" wp14:editId="4E8F62BF">
            <wp:extent cx="259080" cy="236220"/>
            <wp:effectExtent l="0" t="0" r="7620" b="0"/>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5F87D7FB" w14:textId="7D3B70D7"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6244E0E4" wp14:editId="3153F71A">
            <wp:extent cx="259080" cy="236220"/>
            <wp:effectExtent l="0" t="0" r="7620" b="0"/>
            <wp:docPr id="4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7975AFFE"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16. У мене є плани, які я маю намір здійснити через місяць чи через рік.</w:t>
      </w:r>
    </w:p>
    <w:p w14:paraId="32ED8E1F" w14:textId="564399A5"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0774675E" wp14:editId="308E1836">
            <wp:extent cx="259080" cy="236220"/>
            <wp:effectExtent l="0" t="0" r="7620" b="0"/>
            <wp:docPr id="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5E721600" w14:textId="405FB911"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17AE4124" wp14:editId="175559B8">
            <wp:extent cx="259080" cy="236220"/>
            <wp:effectExtent l="0" t="0" r="7620" b="0"/>
            <wp:docPr id="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59C2D690" w14:textId="6CE2250E"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1305BA34" wp14:editId="100D64D6">
            <wp:extent cx="259080" cy="236220"/>
            <wp:effectExtent l="0" t="0" r="7620" b="0"/>
            <wp:docPr id="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22AE46FA"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17. Згадуючи своє життя, я не отримав більшості важливих речей, яких хотів.</w:t>
      </w:r>
    </w:p>
    <w:p w14:paraId="12E5B78B" w14:textId="3701B766" w:rsidR="000E4F10"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5DC5123D" wp14:editId="2CA7A8C1">
            <wp:extent cx="259080" cy="236220"/>
            <wp:effectExtent l="0" t="0" r="7620" b="0"/>
            <wp:docPr id="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11BF175B" w14:textId="2D61EA49" w:rsidR="00393993"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6C599496" wp14:editId="4048368F">
            <wp:extent cx="259080" cy="236220"/>
            <wp:effectExtent l="0" t="0" r="7620" b="0"/>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6AEFB8F3" w14:textId="349C1376"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43A623F2" wp14:editId="73F90E07">
            <wp:extent cx="259080" cy="236220"/>
            <wp:effectExtent l="0" t="0" r="7620" b="0"/>
            <wp:docPr id="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099739A4"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18. Порівняно з іншими людьми, я надто часто перебуваю в пригніченому настрої.</w:t>
      </w:r>
    </w:p>
    <w:p w14:paraId="098B09B2" w14:textId="4F86E170" w:rsidR="00393993"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57BDD2A7" wp14:editId="53F094BC">
            <wp:extent cx="259080" cy="236220"/>
            <wp:effectExtent l="0" t="0" r="7620" b="0"/>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35FF9F39" w14:textId="67287760" w:rsidR="00393993"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28474568" wp14:editId="0527E929">
            <wp:extent cx="259080" cy="236220"/>
            <wp:effectExtent l="0" t="0" r="7620" b="0"/>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2A8C11F8" w14:textId="75C950F3"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513E8078" wp14:editId="578DCB9E">
            <wp:extent cx="259080" cy="236220"/>
            <wp:effectExtent l="0" t="0" r="7620" b="0"/>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5A9A1CC7"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19. Я отримав від життя майже те, чого очікував</w:t>
      </w:r>
    </w:p>
    <w:p w14:paraId="654ED548" w14:textId="28EE63FF" w:rsidR="00393993"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65D365B1" wp14:editId="07281D08">
            <wp:extent cx="259080" cy="236220"/>
            <wp:effectExtent l="0" t="0" r="7620" b="0"/>
            <wp:docPr id="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1C5926F1" w14:textId="77777777" w:rsidR="00393993" w:rsidRDefault="000E4F10" w:rsidP="003911C7">
      <w:pPr>
        <w:spacing w:line="240" w:lineRule="auto"/>
        <w:rPr>
          <w:rFonts w:cs="Times New Roman"/>
          <w:color w:val="333333"/>
          <w:sz w:val="20"/>
          <w:szCs w:val="20"/>
          <w:lang w:val="uk-UA"/>
        </w:rPr>
      </w:pPr>
      <w:r w:rsidRPr="000E4F10">
        <w:rPr>
          <w:rFonts w:cs="Times New Roman"/>
          <w:color w:val="333333"/>
          <w:sz w:val="20"/>
          <w:szCs w:val="20"/>
        </w:rPr>
        <w:t>Не знаю</w:t>
      </w:r>
    </w:p>
    <w:p w14:paraId="2337A1BA" w14:textId="155EC57F"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79F118EE" wp14:editId="5FC4A0EE">
            <wp:extent cx="259080" cy="236220"/>
            <wp:effectExtent l="0" t="0" r="762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28441C90" w14:textId="77777777" w:rsidR="000E4F10" w:rsidRPr="000E4F10" w:rsidRDefault="000E4F10" w:rsidP="003911C7">
      <w:pPr>
        <w:spacing w:line="240" w:lineRule="auto"/>
        <w:rPr>
          <w:rFonts w:cs="Times New Roman"/>
          <w:sz w:val="20"/>
          <w:szCs w:val="20"/>
        </w:rPr>
      </w:pPr>
      <w:r w:rsidRPr="000E4F10">
        <w:rPr>
          <w:rFonts w:cs="Times New Roman"/>
          <w:color w:val="333333"/>
          <w:sz w:val="20"/>
          <w:szCs w:val="20"/>
          <w:shd w:val="clear" w:color="auto" w:fill="FFFFFF"/>
        </w:rPr>
        <w:t>20. Що б не говорили люди, а з віком більшість людей стає гіршою, а не кращою.</w:t>
      </w:r>
    </w:p>
    <w:p w14:paraId="5808786F" w14:textId="0B7379E2" w:rsidR="00393993"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3156564D" wp14:editId="35AEBC1D">
            <wp:extent cx="259080" cy="236220"/>
            <wp:effectExtent l="0" t="0" r="7620" b="0"/>
            <wp:docPr id="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Згоден</w:t>
      </w:r>
    </w:p>
    <w:p w14:paraId="58011609" w14:textId="5FEACA9C" w:rsidR="00393993" w:rsidRDefault="004D60EB" w:rsidP="003911C7">
      <w:pPr>
        <w:spacing w:line="240" w:lineRule="auto"/>
        <w:rPr>
          <w:rFonts w:cs="Times New Roman"/>
          <w:color w:val="333333"/>
          <w:sz w:val="20"/>
          <w:szCs w:val="20"/>
          <w:lang w:val="uk-UA"/>
        </w:rPr>
      </w:pPr>
      <w:r>
        <w:rPr>
          <w:rFonts w:cs="Times New Roman"/>
          <w:noProof/>
          <w:color w:val="333333"/>
          <w:sz w:val="20"/>
          <w:szCs w:val="20"/>
        </w:rPr>
        <w:drawing>
          <wp:inline distT="0" distB="0" distL="0" distR="0" wp14:anchorId="58399AEB" wp14:editId="0B3A8AC8">
            <wp:extent cx="259080" cy="236220"/>
            <wp:effectExtent l="0" t="0" r="7620"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знаю</w:t>
      </w:r>
    </w:p>
    <w:p w14:paraId="3CB73DB2" w14:textId="77ACC0BC" w:rsidR="000E4F10" w:rsidRPr="000E4F10" w:rsidRDefault="004D60EB" w:rsidP="003911C7">
      <w:pPr>
        <w:spacing w:line="240" w:lineRule="auto"/>
        <w:rPr>
          <w:rFonts w:cs="Times New Roman"/>
          <w:color w:val="333333"/>
          <w:sz w:val="20"/>
          <w:szCs w:val="20"/>
        </w:rPr>
      </w:pPr>
      <w:r>
        <w:rPr>
          <w:rFonts w:cs="Times New Roman"/>
          <w:noProof/>
          <w:color w:val="333333"/>
          <w:sz w:val="20"/>
          <w:szCs w:val="20"/>
        </w:rPr>
        <w:drawing>
          <wp:inline distT="0" distB="0" distL="0" distR="0" wp14:anchorId="34F90622" wp14:editId="05AA773B">
            <wp:extent cx="259080" cy="236220"/>
            <wp:effectExtent l="0" t="0" r="762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000E4F10" w:rsidRPr="000E4F10">
        <w:rPr>
          <w:rFonts w:cs="Times New Roman"/>
          <w:color w:val="333333"/>
          <w:sz w:val="20"/>
          <w:szCs w:val="20"/>
        </w:rPr>
        <w:t>Не згоден</w:t>
      </w:r>
    </w:p>
    <w:p w14:paraId="5CC6BB1E" w14:textId="77777777" w:rsidR="000E4F10" w:rsidRPr="006D3BA5" w:rsidRDefault="000E4F10" w:rsidP="004B2C6A">
      <w:pPr>
        <w:jc w:val="center"/>
        <w:rPr>
          <w:lang w:val="uk-UA" w:eastAsia="ru-RU"/>
        </w:rPr>
      </w:pPr>
    </w:p>
    <w:sectPr w:rsidR="000E4F10" w:rsidRPr="006D3BA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6D0B9" w14:textId="77777777" w:rsidR="00A202D3" w:rsidRDefault="00A202D3" w:rsidP="00AC48B7">
      <w:pPr>
        <w:spacing w:line="240" w:lineRule="auto"/>
      </w:pPr>
      <w:r>
        <w:separator/>
      </w:r>
    </w:p>
  </w:endnote>
  <w:endnote w:type="continuationSeparator" w:id="0">
    <w:p w14:paraId="0B8FE418" w14:textId="77777777" w:rsidR="00A202D3" w:rsidRDefault="00A202D3" w:rsidP="00AC48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ragmaticaBold">
    <w:altName w:val="Times New Roman"/>
    <w:panose1 w:val="00000000000000000000"/>
    <w:charset w:val="00"/>
    <w:family w:val="roman"/>
    <w:notTrueType/>
    <w:pitch w:val="default"/>
  </w:font>
  <w:font w:name="PragmaticaBook">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8A4E6" w14:textId="77777777" w:rsidR="00A202D3" w:rsidRDefault="00A202D3" w:rsidP="00AC48B7">
      <w:pPr>
        <w:spacing w:line="240" w:lineRule="auto"/>
      </w:pPr>
      <w:r>
        <w:separator/>
      </w:r>
    </w:p>
  </w:footnote>
  <w:footnote w:type="continuationSeparator" w:id="0">
    <w:p w14:paraId="6DCC45CA" w14:textId="77777777" w:rsidR="00A202D3" w:rsidRDefault="00A202D3" w:rsidP="00AC48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485364"/>
      <w:docPartObj>
        <w:docPartGallery w:val="Page Numbers (Top of Page)"/>
        <w:docPartUnique/>
      </w:docPartObj>
    </w:sdtPr>
    <w:sdtContent>
      <w:p w14:paraId="6FB46D39" w14:textId="77777777" w:rsidR="00D070E0" w:rsidRDefault="00D070E0" w:rsidP="00F068A2">
        <w:pPr>
          <w:pStyle w:val="aa"/>
          <w:jc w:val="right"/>
        </w:pPr>
        <w:r>
          <w:fldChar w:fldCharType="begin"/>
        </w:r>
        <w:r>
          <w:instrText>PAGE   \* MERGEFORMAT</w:instrText>
        </w:r>
        <w:r>
          <w:fldChar w:fldCharType="separate"/>
        </w:r>
        <w:r w:rsidR="000A52BC">
          <w:rPr>
            <w:noProof/>
          </w:rPr>
          <w:t>6</w:t>
        </w:r>
        <w:r>
          <w:fldChar w:fldCharType="end"/>
        </w:r>
      </w:p>
    </w:sdtContent>
  </w:sdt>
  <w:p w14:paraId="77CF0F87" w14:textId="77777777" w:rsidR="00D070E0" w:rsidRDefault="00D070E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C20BA"/>
    <w:multiLevelType w:val="hybridMultilevel"/>
    <w:tmpl w:val="8F426EF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C10504C"/>
    <w:multiLevelType w:val="hybridMultilevel"/>
    <w:tmpl w:val="73562218"/>
    <w:lvl w:ilvl="0" w:tplc="0419000F">
      <w:start w:val="1"/>
      <w:numFmt w:val="decimal"/>
      <w:lvlText w:val="%1."/>
      <w:lvlJc w:val="left"/>
      <w:pPr>
        <w:ind w:left="163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C72761D"/>
    <w:multiLevelType w:val="multilevel"/>
    <w:tmpl w:val="0E66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094C81"/>
    <w:multiLevelType w:val="multilevel"/>
    <w:tmpl w:val="09D0DBCE"/>
    <w:lvl w:ilvl="0">
      <w:start w:val="1"/>
      <w:numFmt w:val="decimal"/>
      <w:lvlText w:val="%1."/>
      <w:lvlJc w:val="left"/>
      <w:pPr>
        <w:ind w:left="644" w:hanging="360"/>
      </w:pPr>
      <w:rPr>
        <w:rFonts w:ascii="Times New Roman" w:hAnsi="Times New Roman" w:cs="Times New Roman" w:hint="default"/>
        <w:lang w:val="uk-UA"/>
      </w:rPr>
    </w:lvl>
    <w:lvl w:ilvl="1">
      <w:start w:val="1"/>
      <w:numFmt w:val="lowerLetter"/>
      <w:lvlText w:val="%2."/>
      <w:lvlJc w:val="left"/>
      <w:pPr>
        <w:ind w:left="1364" w:hanging="360"/>
      </w:pPr>
      <w:rPr>
        <w:rFonts w:ascii="Times New Roman" w:hAnsi="Times New Roman" w:cs="Times New Roman" w:hint="default"/>
      </w:rPr>
    </w:lvl>
    <w:lvl w:ilvl="2">
      <w:start w:val="1"/>
      <w:numFmt w:val="lowerRoman"/>
      <w:lvlText w:val="%3."/>
      <w:lvlJc w:val="right"/>
      <w:pPr>
        <w:ind w:left="2084" w:hanging="360"/>
      </w:pPr>
      <w:rPr>
        <w:rFonts w:ascii="Times New Roman" w:hAnsi="Times New Roman" w:cs="Times New Roman" w:hint="default"/>
      </w:rPr>
    </w:lvl>
    <w:lvl w:ilvl="3">
      <w:start w:val="1"/>
      <w:numFmt w:val="decimal"/>
      <w:lvlText w:val="%4."/>
      <w:lvlJc w:val="left"/>
      <w:pPr>
        <w:ind w:left="2804" w:hanging="360"/>
      </w:pPr>
      <w:rPr>
        <w:rFonts w:ascii="Times New Roman" w:hAnsi="Times New Roman" w:cs="Times New Roman" w:hint="default"/>
      </w:rPr>
    </w:lvl>
    <w:lvl w:ilvl="4">
      <w:start w:val="1"/>
      <w:numFmt w:val="lowerLetter"/>
      <w:lvlText w:val="%5."/>
      <w:lvlJc w:val="left"/>
      <w:pPr>
        <w:ind w:left="3524" w:hanging="360"/>
      </w:pPr>
      <w:rPr>
        <w:rFonts w:ascii="Times New Roman" w:hAnsi="Times New Roman" w:cs="Times New Roman" w:hint="default"/>
      </w:rPr>
    </w:lvl>
    <w:lvl w:ilvl="5">
      <w:start w:val="1"/>
      <w:numFmt w:val="lowerRoman"/>
      <w:lvlText w:val="%6."/>
      <w:lvlJc w:val="right"/>
      <w:pPr>
        <w:ind w:left="4244" w:hanging="360"/>
      </w:pPr>
      <w:rPr>
        <w:rFonts w:ascii="Times New Roman" w:hAnsi="Times New Roman" w:cs="Times New Roman" w:hint="default"/>
      </w:rPr>
    </w:lvl>
    <w:lvl w:ilvl="6">
      <w:start w:val="1"/>
      <w:numFmt w:val="decimal"/>
      <w:lvlText w:val="%7."/>
      <w:lvlJc w:val="left"/>
      <w:pPr>
        <w:ind w:left="4964" w:hanging="360"/>
      </w:pPr>
      <w:rPr>
        <w:rFonts w:ascii="Times New Roman" w:hAnsi="Times New Roman" w:cs="Times New Roman" w:hint="default"/>
      </w:rPr>
    </w:lvl>
    <w:lvl w:ilvl="7">
      <w:start w:val="1"/>
      <w:numFmt w:val="lowerLetter"/>
      <w:lvlText w:val="%8."/>
      <w:lvlJc w:val="left"/>
      <w:pPr>
        <w:ind w:left="5684" w:hanging="360"/>
      </w:pPr>
      <w:rPr>
        <w:rFonts w:ascii="Times New Roman" w:hAnsi="Times New Roman" w:cs="Times New Roman" w:hint="default"/>
      </w:rPr>
    </w:lvl>
    <w:lvl w:ilvl="8">
      <w:start w:val="1"/>
      <w:numFmt w:val="lowerRoman"/>
      <w:lvlText w:val="%9."/>
      <w:lvlJc w:val="right"/>
      <w:pPr>
        <w:ind w:left="6404" w:hanging="360"/>
      </w:pPr>
      <w:rPr>
        <w:rFonts w:ascii="Times New Roman" w:hAnsi="Times New Roman" w:cs="Times New Roman" w:hint="default"/>
      </w:rPr>
    </w:lvl>
  </w:abstractNum>
  <w:abstractNum w:abstractNumId="4" w15:restartNumberingAfterBreak="0">
    <w:nsid w:val="2B5759D7"/>
    <w:multiLevelType w:val="multilevel"/>
    <w:tmpl w:val="8988AB0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2C0A36E0"/>
    <w:multiLevelType w:val="multilevel"/>
    <w:tmpl w:val="E64C8F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5E78CC"/>
    <w:multiLevelType w:val="hybridMultilevel"/>
    <w:tmpl w:val="F44A3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EA75F8F"/>
    <w:multiLevelType w:val="hybridMultilevel"/>
    <w:tmpl w:val="F44A3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1761817"/>
    <w:multiLevelType w:val="multilevel"/>
    <w:tmpl w:val="DE94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B84C88"/>
    <w:multiLevelType w:val="multilevel"/>
    <w:tmpl w:val="87CA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E45518"/>
    <w:multiLevelType w:val="multilevel"/>
    <w:tmpl w:val="949E1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213DA2"/>
    <w:multiLevelType w:val="multilevel"/>
    <w:tmpl w:val="72EA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3A7FAC"/>
    <w:multiLevelType w:val="multilevel"/>
    <w:tmpl w:val="65D62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12265D"/>
    <w:multiLevelType w:val="multilevel"/>
    <w:tmpl w:val="D2A23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EB591C"/>
    <w:multiLevelType w:val="multilevel"/>
    <w:tmpl w:val="99B8B96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7B0D73D0"/>
    <w:multiLevelType w:val="hybridMultilevel"/>
    <w:tmpl w:val="73562218"/>
    <w:lvl w:ilvl="0" w:tplc="0419000F">
      <w:start w:val="1"/>
      <w:numFmt w:val="decimal"/>
      <w:lvlText w:val="%1."/>
      <w:lvlJc w:val="left"/>
      <w:pPr>
        <w:ind w:left="163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7C713B82"/>
    <w:multiLevelType w:val="multilevel"/>
    <w:tmpl w:val="54DAA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2972299">
    <w:abstractNumId w:val="5"/>
  </w:num>
  <w:num w:numId="2" w16cid:durableId="217741283">
    <w:abstractNumId w:val="8"/>
  </w:num>
  <w:num w:numId="3" w16cid:durableId="925916565">
    <w:abstractNumId w:val="16"/>
  </w:num>
  <w:num w:numId="4" w16cid:durableId="945579593">
    <w:abstractNumId w:val="10"/>
  </w:num>
  <w:num w:numId="5" w16cid:durableId="716202809">
    <w:abstractNumId w:val="12"/>
  </w:num>
  <w:num w:numId="6" w16cid:durableId="1068766236">
    <w:abstractNumId w:val="11"/>
  </w:num>
  <w:num w:numId="7" w16cid:durableId="1787002875">
    <w:abstractNumId w:val="2"/>
  </w:num>
  <w:num w:numId="8" w16cid:durableId="1590428944">
    <w:abstractNumId w:val="9"/>
  </w:num>
  <w:num w:numId="9" w16cid:durableId="258873227">
    <w:abstractNumId w:val="13"/>
  </w:num>
  <w:num w:numId="10" w16cid:durableId="1403716054">
    <w:abstractNumId w:val="0"/>
  </w:num>
  <w:num w:numId="11" w16cid:durableId="6808628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04716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669064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74877642">
    <w:abstractNumId w:val="6"/>
  </w:num>
  <w:num w:numId="15" w16cid:durableId="433282490">
    <w:abstractNumId w:val="7"/>
  </w:num>
  <w:num w:numId="16" w16cid:durableId="1560433233">
    <w:abstractNumId w:val="15"/>
  </w:num>
  <w:num w:numId="17" w16cid:durableId="99970102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077"/>
    <w:rsid w:val="0000041D"/>
    <w:rsid w:val="0000116F"/>
    <w:rsid w:val="00001710"/>
    <w:rsid w:val="00002C86"/>
    <w:rsid w:val="00002CD9"/>
    <w:rsid w:val="00007C89"/>
    <w:rsid w:val="0001017C"/>
    <w:rsid w:val="000128B0"/>
    <w:rsid w:val="0001345D"/>
    <w:rsid w:val="0001533C"/>
    <w:rsid w:val="000159E6"/>
    <w:rsid w:val="00015DE4"/>
    <w:rsid w:val="00020037"/>
    <w:rsid w:val="0002012A"/>
    <w:rsid w:val="00020C4C"/>
    <w:rsid w:val="00021FC0"/>
    <w:rsid w:val="00022A97"/>
    <w:rsid w:val="000278EC"/>
    <w:rsid w:val="000308DE"/>
    <w:rsid w:val="00032076"/>
    <w:rsid w:val="00033100"/>
    <w:rsid w:val="000370C1"/>
    <w:rsid w:val="00045A99"/>
    <w:rsid w:val="0004753D"/>
    <w:rsid w:val="00050915"/>
    <w:rsid w:val="00053C97"/>
    <w:rsid w:val="00056DA2"/>
    <w:rsid w:val="0006076F"/>
    <w:rsid w:val="000610CE"/>
    <w:rsid w:val="0006531C"/>
    <w:rsid w:val="000704C1"/>
    <w:rsid w:val="00070BA1"/>
    <w:rsid w:val="00072B6C"/>
    <w:rsid w:val="000733B9"/>
    <w:rsid w:val="00073F86"/>
    <w:rsid w:val="00075781"/>
    <w:rsid w:val="00077311"/>
    <w:rsid w:val="00077C42"/>
    <w:rsid w:val="000807B6"/>
    <w:rsid w:val="00081B7B"/>
    <w:rsid w:val="00083143"/>
    <w:rsid w:val="0008616D"/>
    <w:rsid w:val="000878EC"/>
    <w:rsid w:val="00096A11"/>
    <w:rsid w:val="0009700C"/>
    <w:rsid w:val="000970D1"/>
    <w:rsid w:val="0009738F"/>
    <w:rsid w:val="00097A10"/>
    <w:rsid w:val="000A01C3"/>
    <w:rsid w:val="000A16A6"/>
    <w:rsid w:val="000A4555"/>
    <w:rsid w:val="000A4D3A"/>
    <w:rsid w:val="000A52BC"/>
    <w:rsid w:val="000A5369"/>
    <w:rsid w:val="000A5687"/>
    <w:rsid w:val="000B2829"/>
    <w:rsid w:val="000B377D"/>
    <w:rsid w:val="000B3FA2"/>
    <w:rsid w:val="000B57C6"/>
    <w:rsid w:val="000B75B3"/>
    <w:rsid w:val="000C28CF"/>
    <w:rsid w:val="000C3267"/>
    <w:rsid w:val="000C3991"/>
    <w:rsid w:val="000C6229"/>
    <w:rsid w:val="000C674B"/>
    <w:rsid w:val="000C77EB"/>
    <w:rsid w:val="000E2381"/>
    <w:rsid w:val="000E2692"/>
    <w:rsid w:val="000E4F10"/>
    <w:rsid w:val="000E7703"/>
    <w:rsid w:val="000E7942"/>
    <w:rsid w:val="000F002A"/>
    <w:rsid w:val="000F1AA6"/>
    <w:rsid w:val="000F3A50"/>
    <w:rsid w:val="000F43E1"/>
    <w:rsid w:val="000F4DAD"/>
    <w:rsid w:val="000F63AC"/>
    <w:rsid w:val="00100A36"/>
    <w:rsid w:val="00100E9D"/>
    <w:rsid w:val="00105679"/>
    <w:rsid w:val="00112587"/>
    <w:rsid w:val="00115E1E"/>
    <w:rsid w:val="0012069F"/>
    <w:rsid w:val="0013223A"/>
    <w:rsid w:val="00132E1F"/>
    <w:rsid w:val="00134FD1"/>
    <w:rsid w:val="00136E29"/>
    <w:rsid w:val="00145077"/>
    <w:rsid w:val="001461FB"/>
    <w:rsid w:val="00151C42"/>
    <w:rsid w:val="00154ED1"/>
    <w:rsid w:val="00156062"/>
    <w:rsid w:val="00161FC3"/>
    <w:rsid w:val="001644E0"/>
    <w:rsid w:val="00164947"/>
    <w:rsid w:val="001660F7"/>
    <w:rsid w:val="00171BA0"/>
    <w:rsid w:val="00172386"/>
    <w:rsid w:val="001731D0"/>
    <w:rsid w:val="00173E6C"/>
    <w:rsid w:val="001763B3"/>
    <w:rsid w:val="00183085"/>
    <w:rsid w:val="0018603C"/>
    <w:rsid w:val="001900F2"/>
    <w:rsid w:val="001906F6"/>
    <w:rsid w:val="0019166A"/>
    <w:rsid w:val="0019338D"/>
    <w:rsid w:val="001958D1"/>
    <w:rsid w:val="0019592F"/>
    <w:rsid w:val="00195ECA"/>
    <w:rsid w:val="001971A9"/>
    <w:rsid w:val="00197D31"/>
    <w:rsid w:val="001A0E94"/>
    <w:rsid w:val="001A2593"/>
    <w:rsid w:val="001A4A82"/>
    <w:rsid w:val="001A4D1A"/>
    <w:rsid w:val="001A60CA"/>
    <w:rsid w:val="001A662B"/>
    <w:rsid w:val="001B074F"/>
    <w:rsid w:val="001B3ACB"/>
    <w:rsid w:val="001B551B"/>
    <w:rsid w:val="001C09B8"/>
    <w:rsid w:val="001C1B9B"/>
    <w:rsid w:val="001C2539"/>
    <w:rsid w:val="001C2BF3"/>
    <w:rsid w:val="001C337A"/>
    <w:rsid w:val="001C347E"/>
    <w:rsid w:val="001C39A0"/>
    <w:rsid w:val="001C4158"/>
    <w:rsid w:val="001C7A45"/>
    <w:rsid w:val="001D0997"/>
    <w:rsid w:val="001D627E"/>
    <w:rsid w:val="001E3085"/>
    <w:rsid w:val="001E7984"/>
    <w:rsid w:val="001F031C"/>
    <w:rsid w:val="001F71E9"/>
    <w:rsid w:val="00201DBE"/>
    <w:rsid w:val="0020439E"/>
    <w:rsid w:val="00207A5D"/>
    <w:rsid w:val="00207F2D"/>
    <w:rsid w:val="0021150C"/>
    <w:rsid w:val="00211A19"/>
    <w:rsid w:val="00215392"/>
    <w:rsid w:val="002222EE"/>
    <w:rsid w:val="002233FD"/>
    <w:rsid w:val="0022388D"/>
    <w:rsid w:val="00225482"/>
    <w:rsid w:val="002263D7"/>
    <w:rsid w:val="00232448"/>
    <w:rsid w:val="002325DA"/>
    <w:rsid w:val="00233A07"/>
    <w:rsid w:val="002357B3"/>
    <w:rsid w:val="00235B80"/>
    <w:rsid w:val="00235CD3"/>
    <w:rsid w:val="002361BE"/>
    <w:rsid w:val="00236487"/>
    <w:rsid w:val="00237D48"/>
    <w:rsid w:val="00241A23"/>
    <w:rsid w:val="002432FA"/>
    <w:rsid w:val="00246545"/>
    <w:rsid w:val="00251914"/>
    <w:rsid w:val="00253652"/>
    <w:rsid w:val="0027047D"/>
    <w:rsid w:val="002728E6"/>
    <w:rsid w:val="00273E88"/>
    <w:rsid w:val="0027626D"/>
    <w:rsid w:val="0027662F"/>
    <w:rsid w:val="00282F6B"/>
    <w:rsid w:val="00283739"/>
    <w:rsid w:val="002A16FE"/>
    <w:rsid w:val="002A5CD0"/>
    <w:rsid w:val="002B0C82"/>
    <w:rsid w:val="002B77F3"/>
    <w:rsid w:val="002C0241"/>
    <w:rsid w:val="002C1F83"/>
    <w:rsid w:val="002C5EB3"/>
    <w:rsid w:val="002C73C6"/>
    <w:rsid w:val="002C7544"/>
    <w:rsid w:val="002C7E5C"/>
    <w:rsid w:val="002C7F82"/>
    <w:rsid w:val="002D6C3E"/>
    <w:rsid w:val="002E03C3"/>
    <w:rsid w:val="002E2B75"/>
    <w:rsid w:val="002E58DE"/>
    <w:rsid w:val="002F09A5"/>
    <w:rsid w:val="002F19D1"/>
    <w:rsid w:val="002F50B7"/>
    <w:rsid w:val="002F5550"/>
    <w:rsid w:val="002F7E0F"/>
    <w:rsid w:val="003007C8"/>
    <w:rsid w:val="00302337"/>
    <w:rsid w:val="003030CB"/>
    <w:rsid w:val="00312D6D"/>
    <w:rsid w:val="00320862"/>
    <w:rsid w:val="00326D92"/>
    <w:rsid w:val="00327D67"/>
    <w:rsid w:val="00327FDD"/>
    <w:rsid w:val="00331166"/>
    <w:rsid w:val="00331D4A"/>
    <w:rsid w:val="00332F61"/>
    <w:rsid w:val="00335738"/>
    <w:rsid w:val="003410DE"/>
    <w:rsid w:val="0034423F"/>
    <w:rsid w:val="003571D9"/>
    <w:rsid w:val="00360181"/>
    <w:rsid w:val="003639F0"/>
    <w:rsid w:val="003671E8"/>
    <w:rsid w:val="003676C5"/>
    <w:rsid w:val="00372725"/>
    <w:rsid w:val="003736E8"/>
    <w:rsid w:val="00373D59"/>
    <w:rsid w:val="0037666F"/>
    <w:rsid w:val="003911C7"/>
    <w:rsid w:val="00391430"/>
    <w:rsid w:val="00391D46"/>
    <w:rsid w:val="00391DC2"/>
    <w:rsid w:val="00393993"/>
    <w:rsid w:val="003A2804"/>
    <w:rsid w:val="003A6392"/>
    <w:rsid w:val="003B195D"/>
    <w:rsid w:val="003B360F"/>
    <w:rsid w:val="003C0E99"/>
    <w:rsid w:val="003C7996"/>
    <w:rsid w:val="003C7B99"/>
    <w:rsid w:val="003D4488"/>
    <w:rsid w:val="003D77EC"/>
    <w:rsid w:val="003E0783"/>
    <w:rsid w:val="003E2072"/>
    <w:rsid w:val="003E27FA"/>
    <w:rsid w:val="003E5215"/>
    <w:rsid w:val="003E7CB8"/>
    <w:rsid w:val="003F3A1C"/>
    <w:rsid w:val="003F7787"/>
    <w:rsid w:val="003F7B17"/>
    <w:rsid w:val="00402E94"/>
    <w:rsid w:val="0040470C"/>
    <w:rsid w:val="004068ED"/>
    <w:rsid w:val="004108EC"/>
    <w:rsid w:val="0041156D"/>
    <w:rsid w:val="0041450B"/>
    <w:rsid w:val="004160ED"/>
    <w:rsid w:val="00422079"/>
    <w:rsid w:val="00427950"/>
    <w:rsid w:val="00427ED5"/>
    <w:rsid w:val="0043090E"/>
    <w:rsid w:val="004312C3"/>
    <w:rsid w:val="00431403"/>
    <w:rsid w:val="004315DA"/>
    <w:rsid w:val="00431E8B"/>
    <w:rsid w:val="00434DC5"/>
    <w:rsid w:val="004373B9"/>
    <w:rsid w:val="00444128"/>
    <w:rsid w:val="00445076"/>
    <w:rsid w:val="004465BF"/>
    <w:rsid w:val="00446A19"/>
    <w:rsid w:val="00450B6E"/>
    <w:rsid w:val="00450D1F"/>
    <w:rsid w:val="0045383B"/>
    <w:rsid w:val="0045538C"/>
    <w:rsid w:val="004562F5"/>
    <w:rsid w:val="00457653"/>
    <w:rsid w:val="00460CAF"/>
    <w:rsid w:val="00463CB9"/>
    <w:rsid w:val="004678BD"/>
    <w:rsid w:val="00470A9F"/>
    <w:rsid w:val="00470BE9"/>
    <w:rsid w:val="00470F5A"/>
    <w:rsid w:val="00481B8B"/>
    <w:rsid w:val="00482E80"/>
    <w:rsid w:val="004834BC"/>
    <w:rsid w:val="00483697"/>
    <w:rsid w:val="00490E98"/>
    <w:rsid w:val="00490E9F"/>
    <w:rsid w:val="00492288"/>
    <w:rsid w:val="004924C3"/>
    <w:rsid w:val="004A7140"/>
    <w:rsid w:val="004B01DA"/>
    <w:rsid w:val="004B2C6A"/>
    <w:rsid w:val="004B34DB"/>
    <w:rsid w:val="004B4CEE"/>
    <w:rsid w:val="004B5C2F"/>
    <w:rsid w:val="004C4B44"/>
    <w:rsid w:val="004C59B5"/>
    <w:rsid w:val="004C5FFC"/>
    <w:rsid w:val="004C622F"/>
    <w:rsid w:val="004C7C3C"/>
    <w:rsid w:val="004D0FF7"/>
    <w:rsid w:val="004D1D7C"/>
    <w:rsid w:val="004D1FF2"/>
    <w:rsid w:val="004D2DE6"/>
    <w:rsid w:val="004D6088"/>
    <w:rsid w:val="004D60EB"/>
    <w:rsid w:val="004D6FCE"/>
    <w:rsid w:val="004D7982"/>
    <w:rsid w:val="004D7D1E"/>
    <w:rsid w:val="004E0092"/>
    <w:rsid w:val="004E00A4"/>
    <w:rsid w:val="004E2A21"/>
    <w:rsid w:val="004E304D"/>
    <w:rsid w:val="004E5AAF"/>
    <w:rsid w:val="004E649F"/>
    <w:rsid w:val="004E7395"/>
    <w:rsid w:val="004F43CD"/>
    <w:rsid w:val="004F6C8D"/>
    <w:rsid w:val="004F6E47"/>
    <w:rsid w:val="004F7AAA"/>
    <w:rsid w:val="005009C2"/>
    <w:rsid w:val="00501576"/>
    <w:rsid w:val="00502132"/>
    <w:rsid w:val="00505967"/>
    <w:rsid w:val="00506019"/>
    <w:rsid w:val="00511092"/>
    <w:rsid w:val="00512DEF"/>
    <w:rsid w:val="005152F0"/>
    <w:rsid w:val="00517353"/>
    <w:rsid w:val="00517DDE"/>
    <w:rsid w:val="00521F5B"/>
    <w:rsid w:val="005243FD"/>
    <w:rsid w:val="0053490F"/>
    <w:rsid w:val="00535199"/>
    <w:rsid w:val="00535418"/>
    <w:rsid w:val="00536AEB"/>
    <w:rsid w:val="00537EDA"/>
    <w:rsid w:val="00544CD7"/>
    <w:rsid w:val="005465CF"/>
    <w:rsid w:val="00547A5A"/>
    <w:rsid w:val="00551A68"/>
    <w:rsid w:val="00552B69"/>
    <w:rsid w:val="00554722"/>
    <w:rsid w:val="005547A6"/>
    <w:rsid w:val="00557052"/>
    <w:rsid w:val="00564383"/>
    <w:rsid w:val="005646FC"/>
    <w:rsid w:val="00566CA8"/>
    <w:rsid w:val="00567A6B"/>
    <w:rsid w:val="00570F87"/>
    <w:rsid w:val="00571906"/>
    <w:rsid w:val="00572E32"/>
    <w:rsid w:val="00573EE7"/>
    <w:rsid w:val="00574C28"/>
    <w:rsid w:val="005750E0"/>
    <w:rsid w:val="0058395D"/>
    <w:rsid w:val="00584651"/>
    <w:rsid w:val="00584F29"/>
    <w:rsid w:val="00590234"/>
    <w:rsid w:val="00594FC8"/>
    <w:rsid w:val="005A010A"/>
    <w:rsid w:val="005A1491"/>
    <w:rsid w:val="005A35F8"/>
    <w:rsid w:val="005B028F"/>
    <w:rsid w:val="005B0E16"/>
    <w:rsid w:val="005B2892"/>
    <w:rsid w:val="005B4AD0"/>
    <w:rsid w:val="005B747C"/>
    <w:rsid w:val="005C4669"/>
    <w:rsid w:val="005D00DD"/>
    <w:rsid w:val="005D21C1"/>
    <w:rsid w:val="005D3D17"/>
    <w:rsid w:val="005D3DF2"/>
    <w:rsid w:val="005D5DE0"/>
    <w:rsid w:val="005E1CF0"/>
    <w:rsid w:val="005E2047"/>
    <w:rsid w:val="005E6316"/>
    <w:rsid w:val="005F4FF6"/>
    <w:rsid w:val="00600643"/>
    <w:rsid w:val="00600AAF"/>
    <w:rsid w:val="00605849"/>
    <w:rsid w:val="00606333"/>
    <w:rsid w:val="00607390"/>
    <w:rsid w:val="006114D5"/>
    <w:rsid w:val="006160FE"/>
    <w:rsid w:val="00624542"/>
    <w:rsid w:val="006245B1"/>
    <w:rsid w:val="0063041B"/>
    <w:rsid w:val="00640286"/>
    <w:rsid w:val="00640ED1"/>
    <w:rsid w:val="0064146B"/>
    <w:rsid w:val="00642640"/>
    <w:rsid w:val="0064727E"/>
    <w:rsid w:val="00647725"/>
    <w:rsid w:val="0065246F"/>
    <w:rsid w:val="00654478"/>
    <w:rsid w:val="006635E0"/>
    <w:rsid w:val="00664149"/>
    <w:rsid w:val="00666099"/>
    <w:rsid w:val="00673373"/>
    <w:rsid w:val="00675BA4"/>
    <w:rsid w:val="006821BF"/>
    <w:rsid w:val="0068470B"/>
    <w:rsid w:val="00686845"/>
    <w:rsid w:val="00687DEF"/>
    <w:rsid w:val="00690EF4"/>
    <w:rsid w:val="006A780E"/>
    <w:rsid w:val="006B0082"/>
    <w:rsid w:val="006C0EF7"/>
    <w:rsid w:val="006C1A8E"/>
    <w:rsid w:val="006C290A"/>
    <w:rsid w:val="006C66F0"/>
    <w:rsid w:val="006C73A3"/>
    <w:rsid w:val="006C789B"/>
    <w:rsid w:val="006D1498"/>
    <w:rsid w:val="006D39EA"/>
    <w:rsid w:val="006D3BA5"/>
    <w:rsid w:val="006D5CB8"/>
    <w:rsid w:val="006D7023"/>
    <w:rsid w:val="006D74EB"/>
    <w:rsid w:val="006E3DD6"/>
    <w:rsid w:val="006E64A3"/>
    <w:rsid w:val="006F38D5"/>
    <w:rsid w:val="006F57B8"/>
    <w:rsid w:val="006F6781"/>
    <w:rsid w:val="006F7117"/>
    <w:rsid w:val="006F7D02"/>
    <w:rsid w:val="007040C4"/>
    <w:rsid w:val="0071211B"/>
    <w:rsid w:val="00714AA3"/>
    <w:rsid w:val="00714BD6"/>
    <w:rsid w:val="007152E1"/>
    <w:rsid w:val="00716428"/>
    <w:rsid w:val="0071795C"/>
    <w:rsid w:val="0072374C"/>
    <w:rsid w:val="00726510"/>
    <w:rsid w:val="007273E6"/>
    <w:rsid w:val="00731D37"/>
    <w:rsid w:val="00735FB1"/>
    <w:rsid w:val="00736635"/>
    <w:rsid w:val="007376A0"/>
    <w:rsid w:val="007415B3"/>
    <w:rsid w:val="00741A56"/>
    <w:rsid w:val="00741DE7"/>
    <w:rsid w:val="00741EFA"/>
    <w:rsid w:val="00746D99"/>
    <w:rsid w:val="00752356"/>
    <w:rsid w:val="00756E17"/>
    <w:rsid w:val="00757407"/>
    <w:rsid w:val="00766166"/>
    <w:rsid w:val="00766455"/>
    <w:rsid w:val="007748E4"/>
    <w:rsid w:val="00775369"/>
    <w:rsid w:val="00780C32"/>
    <w:rsid w:val="0078280B"/>
    <w:rsid w:val="007829BD"/>
    <w:rsid w:val="00782F8D"/>
    <w:rsid w:val="00783779"/>
    <w:rsid w:val="007837AE"/>
    <w:rsid w:val="00783A04"/>
    <w:rsid w:val="00785DDC"/>
    <w:rsid w:val="00787A3B"/>
    <w:rsid w:val="00792CB0"/>
    <w:rsid w:val="00793984"/>
    <w:rsid w:val="007945BA"/>
    <w:rsid w:val="00794D0A"/>
    <w:rsid w:val="00795444"/>
    <w:rsid w:val="00795541"/>
    <w:rsid w:val="007959EF"/>
    <w:rsid w:val="00796E4F"/>
    <w:rsid w:val="007A5145"/>
    <w:rsid w:val="007A5351"/>
    <w:rsid w:val="007B29BA"/>
    <w:rsid w:val="007B4D40"/>
    <w:rsid w:val="007B68B6"/>
    <w:rsid w:val="007C0205"/>
    <w:rsid w:val="007C16C3"/>
    <w:rsid w:val="007D31E2"/>
    <w:rsid w:val="007D39B1"/>
    <w:rsid w:val="007D64B2"/>
    <w:rsid w:val="007D688C"/>
    <w:rsid w:val="007D7FE8"/>
    <w:rsid w:val="007E1AC0"/>
    <w:rsid w:val="007E3121"/>
    <w:rsid w:val="007E4FE7"/>
    <w:rsid w:val="007E7A36"/>
    <w:rsid w:val="007F12C4"/>
    <w:rsid w:val="007F1448"/>
    <w:rsid w:val="007F3B73"/>
    <w:rsid w:val="0080318B"/>
    <w:rsid w:val="00804665"/>
    <w:rsid w:val="008061DB"/>
    <w:rsid w:val="00806823"/>
    <w:rsid w:val="00807CCA"/>
    <w:rsid w:val="0081195C"/>
    <w:rsid w:val="00813B95"/>
    <w:rsid w:val="008168C4"/>
    <w:rsid w:val="008170D3"/>
    <w:rsid w:val="00821035"/>
    <w:rsid w:val="00821597"/>
    <w:rsid w:val="00823B76"/>
    <w:rsid w:val="0082506D"/>
    <w:rsid w:val="00825701"/>
    <w:rsid w:val="00826B70"/>
    <w:rsid w:val="00832F86"/>
    <w:rsid w:val="00834074"/>
    <w:rsid w:val="00836399"/>
    <w:rsid w:val="00836428"/>
    <w:rsid w:val="00837181"/>
    <w:rsid w:val="00841612"/>
    <w:rsid w:val="008430F4"/>
    <w:rsid w:val="00846BB8"/>
    <w:rsid w:val="00852402"/>
    <w:rsid w:val="008605E9"/>
    <w:rsid w:val="00860FE9"/>
    <w:rsid w:val="0086522D"/>
    <w:rsid w:val="00865C36"/>
    <w:rsid w:val="008660CC"/>
    <w:rsid w:val="008704FA"/>
    <w:rsid w:val="0087059E"/>
    <w:rsid w:val="00871541"/>
    <w:rsid w:val="00881902"/>
    <w:rsid w:val="00892D55"/>
    <w:rsid w:val="00894BC6"/>
    <w:rsid w:val="008A0DC0"/>
    <w:rsid w:val="008A2B09"/>
    <w:rsid w:val="008A36EC"/>
    <w:rsid w:val="008A7648"/>
    <w:rsid w:val="008B7041"/>
    <w:rsid w:val="008C17CD"/>
    <w:rsid w:val="008C2438"/>
    <w:rsid w:val="008C3326"/>
    <w:rsid w:val="008C3A0A"/>
    <w:rsid w:val="008C5DA3"/>
    <w:rsid w:val="008C5E9C"/>
    <w:rsid w:val="008D0BB1"/>
    <w:rsid w:val="008D1818"/>
    <w:rsid w:val="008D1F88"/>
    <w:rsid w:val="008D2AB5"/>
    <w:rsid w:val="008D2D19"/>
    <w:rsid w:val="008D423E"/>
    <w:rsid w:val="008E10A2"/>
    <w:rsid w:val="008E411B"/>
    <w:rsid w:val="008E5564"/>
    <w:rsid w:val="008F15A3"/>
    <w:rsid w:val="008F1C75"/>
    <w:rsid w:val="008F62EB"/>
    <w:rsid w:val="008F64C2"/>
    <w:rsid w:val="0090309E"/>
    <w:rsid w:val="009070DC"/>
    <w:rsid w:val="00911091"/>
    <w:rsid w:val="009111D4"/>
    <w:rsid w:val="00914481"/>
    <w:rsid w:val="00920F39"/>
    <w:rsid w:val="00921257"/>
    <w:rsid w:val="0092182C"/>
    <w:rsid w:val="00925571"/>
    <w:rsid w:val="00926EA9"/>
    <w:rsid w:val="00930754"/>
    <w:rsid w:val="00930D13"/>
    <w:rsid w:val="00931A0E"/>
    <w:rsid w:val="0093281F"/>
    <w:rsid w:val="0093541E"/>
    <w:rsid w:val="0094042B"/>
    <w:rsid w:val="00942FA2"/>
    <w:rsid w:val="009436E3"/>
    <w:rsid w:val="00944BB5"/>
    <w:rsid w:val="00945D99"/>
    <w:rsid w:val="00946C10"/>
    <w:rsid w:val="00950A21"/>
    <w:rsid w:val="009546EA"/>
    <w:rsid w:val="00962968"/>
    <w:rsid w:val="00962CC6"/>
    <w:rsid w:val="00970CBD"/>
    <w:rsid w:val="00970E7B"/>
    <w:rsid w:val="0097580D"/>
    <w:rsid w:val="00976097"/>
    <w:rsid w:val="00981229"/>
    <w:rsid w:val="00981AC4"/>
    <w:rsid w:val="00984265"/>
    <w:rsid w:val="009855A9"/>
    <w:rsid w:val="00987743"/>
    <w:rsid w:val="00987FE8"/>
    <w:rsid w:val="009912E5"/>
    <w:rsid w:val="00993309"/>
    <w:rsid w:val="00994050"/>
    <w:rsid w:val="009956F6"/>
    <w:rsid w:val="00995CAB"/>
    <w:rsid w:val="00996D25"/>
    <w:rsid w:val="00997FAF"/>
    <w:rsid w:val="009A0828"/>
    <w:rsid w:val="009A467B"/>
    <w:rsid w:val="009A564C"/>
    <w:rsid w:val="009A5C12"/>
    <w:rsid w:val="009A71E2"/>
    <w:rsid w:val="009B05E2"/>
    <w:rsid w:val="009B2039"/>
    <w:rsid w:val="009B3661"/>
    <w:rsid w:val="009B5B0B"/>
    <w:rsid w:val="009B6405"/>
    <w:rsid w:val="009C24D4"/>
    <w:rsid w:val="009C5E6C"/>
    <w:rsid w:val="009C6630"/>
    <w:rsid w:val="009C6F53"/>
    <w:rsid w:val="009C7107"/>
    <w:rsid w:val="009C711F"/>
    <w:rsid w:val="009D02C4"/>
    <w:rsid w:val="009D643E"/>
    <w:rsid w:val="009D6903"/>
    <w:rsid w:val="009E673C"/>
    <w:rsid w:val="009F11BC"/>
    <w:rsid w:val="009F13E4"/>
    <w:rsid w:val="009F72F5"/>
    <w:rsid w:val="00A021D8"/>
    <w:rsid w:val="00A07BF5"/>
    <w:rsid w:val="00A1140E"/>
    <w:rsid w:val="00A11957"/>
    <w:rsid w:val="00A11B0B"/>
    <w:rsid w:val="00A1423D"/>
    <w:rsid w:val="00A156D3"/>
    <w:rsid w:val="00A16430"/>
    <w:rsid w:val="00A1704E"/>
    <w:rsid w:val="00A202D3"/>
    <w:rsid w:val="00A24175"/>
    <w:rsid w:val="00A2745B"/>
    <w:rsid w:val="00A32FE8"/>
    <w:rsid w:val="00A336F6"/>
    <w:rsid w:val="00A3605D"/>
    <w:rsid w:val="00A367EC"/>
    <w:rsid w:val="00A406F2"/>
    <w:rsid w:val="00A41961"/>
    <w:rsid w:val="00A4504C"/>
    <w:rsid w:val="00A4578F"/>
    <w:rsid w:val="00A457B8"/>
    <w:rsid w:val="00A45F7E"/>
    <w:rsid w:val="00A540D9"/>
    <w:rsid w:val="00A547FA"/>
    <w:rsid w:val="00A56363"/>
    <w:rsid w:val="00A60B30"/>
    <w:rsid w:val="00A61BA5"/>
    <w:rsid w:val="00A711BA"/>
    <w:rsid w:val="00A72A10"/>
    <w:rsid w:val="00A750FB"/>
    <w:rsid w:val="00A854DC"/>
    <w:rsid w:val="00A85850"/>
    <w:rsid w:val="00A9029A"/>
    <w:rsid w:val="00A944CC"/>
    <w:rsid w:val="00A946BD"/>
    <w:rsid w:val="00A953B5"/>
    <w:rsid w:val="00A9687A"/>
    <w:rsid w:val="00AA068B"/>
    <w:rsid w:val="00AA07D1"/>
    <w:rsid w:val="00AB0B5D"/>
    <w:rsid w:val="00AB2158"/>
    <w:rsid w:val="00AB353E"/>
    <w:rsid w:val="00AC1632"/>
    <w:rsid w:val="00AC2B44"/>
    <w:rsid w:val="00AC48B7"/>
    <w:rsid w:val="00AC56ED"/>
    <w:rsid w:val="00AD0B24"/>
    <w:rsid w:val="00AD1316"/>
    <w:rsid w:val="00AD396B"/>
    <w:rsid w:val="00AE0830"/>
    <w:rsid w:val="00AE3379"/>
    <w:rsid w:val="00AE4962"/>
    <w:rsid w:val="00AE770F"/>
    <w:rsid w:val="00AF3ABB"/>
    <w:rsid w:val="00AF692F"/>
    <w:rsid w:val="00B06A1A"/>
    <w:rsid w:val="00B07A9B"/>
    <w:rsid w:val="00B103F1"/>
    <w:rsid w:val="00B12DAA"/>
    <w:rsid w:val="00B1417A"/>
    <w:rsid w:val="00B14E77"/>
    <w:rsid w:val="00B15C30"/>
    <w:rsid w:val="00B16408"/>
    <w:rsid w:val="00B17C24"/>
    <w:rsid w:val="00B22682"/>
    <w:rsid w:val="00B24C26"/>
    <w:rsid w:val="00B26BFC"/>
    <w:rsid w:val="00B30E7A"/>
    <w:rsid w:val="00B324C6"/>
    <w:rsid w:val="00B34381"/>
    <w:rsid w:val="00B3683A"/>
    <w:rsid w:val="00B40301"/>
    <w:rsid w:val="00B40747"/>
    <w:rsid w:val="00B45E89"/>
    <w:rsid w:val="00B50C8F"/>
    <w:rsid w:val="00B520FF"/>
    <w:rsid w:val="00B524F6"/>
    <w:rsid w:val="00B530F9"/>
    <w:rsid w:val="00B55C20"/>
    <w:rsid w:val="00B56183"/>
    <w:rsid w:val="00B576F8"/>
    <w:rsid w:val="00B57973"/>
    <w:rsid w:val="00B615D7"/>
    <w:rsid w:val="00B62AA7"/>
    <w:rsid w:val="00B63E4D"/>
    <w:rsid w:val="00B641BA"/>
    <w:rsid w:val="00B64BFF"/>
    <w:rsid w:val="00B65263"/>
    <w:rsid w:val="00B67F71"/>
    <w:rsid w:val="00B713CC"/>
    <w:rsid w:val="00B72929"/>
    <w:rsid w:val="00B75FDF"/>
    <w:rsid w:val="00B80235"/>
    <w:rsid w:val="00B81667"/>
    <w:rsid w:val="00B82380"/>
    <w:rsid w:val="00B83BFE"/>
    <w:rsid w:val="00B9063E"/>
    <w:rsid w:val="00B90B0E"/>
    <w:rsid w:val="00B92A26"/>
    <w:rsid w:val="00B92BE2"/>
    <w:rsid w:val="00B94BEC"/>
    <w:rsid w:val="00B96A71"/>
    <w:rsid w:val="00B96CCF"/>
    <w:rsid w:val="00B972A1"/>
    <w:rsid w:val="00B97D7E"/>
    <w:rsid w:val="00BA4CB8"/>
    <w:rsid w:val="00BA75CF"/>
    <w:rsid w:val="00BB71FC"/>
    <w:rsid w:val="00BC1ED8"/>
    <w:rsid w:val="00BC4040"/>
    <w:rsid w:val="00BC5747"/>
    <w:rsid w:val="00BC6346"/>
    <w:rsid w:val="00BD1861"/>
    <w:rsid w:val="00BD283F"/>
    <w:rsid w:val="00BD4F1C"/>
    <w:rsid w:val="00BE5404"/>
    <w:rsid w:val="00BF1328"/>
    <w:rsid w:val="00BF15ED"/>
    <w:rsid w:val="00BF393B"/>
    <w:rsid w:val="00BF7554"/>
    <w:rsid w:val="00C01467"/>
    <w:rsid w:val="00C040A0"/>
    <w:rsid w:val="00C06C8C"/>
    <w:rsid w:val="00C11E4A"/>
    <w:rsid w:val="00C12668"/>
    <w:rsid w:val="00C1541E"/>
    <w:rsid w:val="00C16A95"/>
    <w:rsid w:val="00C203DA"/>
    <w:rsid w:val="00C20735"/>
    <w:rsid w:val="00C21FC1"/>
    <w:rsid w:val="00C22BAF"/>
    <w:rsid w:val="00C23975"/>
    <w:rsid w:val="00C23D81"/>
    <w:rsid w:val="00C31A56"/>
    <w:rsid w:val="00C323B7"/>
    <w:rsid w:val="00C3427D"/>
    <w:rsid w:val="00C35428"/>
    <w:rsid w:val="00C36F52"/>
    <w:rsid w:val="00C421B0"/>
    <w:rsid w:val="00C4247E"/>
    <w:rsid w:val="00C55DC1"/>
    <w:rsid w:val="00C67B9F"/>
    <w:rsid w:val="00C70BB7"/>
    <w:rsid w:val="00C731E0"/>
    <w:rsid w:val="00C80FC1"/>
    <w:rsid w:val="00C8119A"/>
    <w:rsid w:val="00C81D0C"/>
    <w:rsid w:val="00C904DE"/>
    <w:rsid w:val="00C916EA"/>
    <w:rsid w:val="00C95088"/>
    <w:rsid w:val="00CA2A12"/>
    <w:rsid w:val="00CA425A"/>
    <w:rsid w:val="00CB1FDB"/>
    <w:rsid w:val="00CB38F3"/>
    <w:rsid w:val="00CB5E2A"/>
    <w:rsid w:val="00CB6DAB"/>
    <w:rsid w:val="00CB6F6C"/>
    <w:rsid w:val="00CC7D41"/>
    <w:rsid w:val="00CD276C"/>
    <w:rsid w:val="00CD4764"/>
    <w:rsid w:val="00CD5B61"/>
    <w:rsid w:val="00CE0345"/>
    <w:rsid w:val="00CE1776"/>
    <w:rsid w:val="00CE247A"/>
    <w:rsid w:val="00CE2B43"/>
    <w:rsid w:val="00CE6DA4"/>
    <w:rsid w:val="00CE7047"/>
    <w:rsid w:val="00CF04C9"/>
    <w:rsid w:val="00CF1D3D"/>
    <w:rsid w:val="00CF3573"/>
    <w:rsid w:val="00CF7BCD"/>
    <w:rsid w:val="00D01CD9"/>
    <w:rsid w:val="00D04ACB"/>
    <w:rsid w:val="00D05021"/>
    <w:rsid w:val="00D05EA9"/>
    <w:rsid w:val="00D070E0"/>
    <w:rsid w:val="00D079FA"/>
    <w:rsid w:val="00D1328D"/>
    <w:rsid w:val="00D15475"/>
    <w:rsid w:val="00D16604"/>
    <w:rsid w:val="00D16C0D"/>
    <w:rsid w:val="00D2114C"/>
    <w:rsid w:val="00D2445C"/>
    <w:rsid w:val="00D24568"/>
    <w:rsid w:val="00D3099C"/>
    <w:rsid w:val="00D31548"/>
    <w:rsid w:val="00D31997"/>
    <w:rsid w:val="00D35913"/>
    <w:rsid w:val="00D35B7A"/>
    <w:rsid w:val="00D36D09"/>
    <w:rsid w:val="00D43B71"/>
    <w:rsid w:val="00D45DED"/>
    <w:rsid w:val="00D6165A"/>
    <w:rsid w:val="00D6522F"/>
    <w:rsid w:val="00D67E05"/>
    <w:rsid w:val="00D71C6D"/>
    <w:rsid w:val="00D75D05"/>
    <w:rsid w:val="00D770C8"/>
    <w:rsid w:val="00D85806"/>
    <w:rsid w:val="00D934B9"/>
    <w:rsid w:val="00D96A6A"/>
    <w:rsid w:val="00DA0C34"/>
    <w:rsid w:val="00DA1ED7"/>
    <w:rsid w:val="00DA4B54"/>
    <w:rsid w:val="00DA5403"/>
    <w:rsid w:val="00DA6ED0"/>
    <w:rsid w:val="00DB07B4"/>
    <w:rsid w:val="00DB1CF9"/>
    <w:rsid w:val="00DB2CED"/>
    <w:rsid w:val="00DB39E1"/>
    <w:rsid w:val="00DB60EA"/>
    <w:rsid w:val="00DB63B9"/>
    <w:rsid w:val="00DC0C37"/>
    <w:rsid w:val="00DD0D9C"/>
    <w:rsid w:val="00DD295B"/>
    <w:rsid w:val="00DD3B5C"/>
    <w:rsid w:val="00DD607B"/>
    <w:rsid w:val="00DE11A4"/>
    <w:rsid w:val="00DE160C"/>
    <w:rsid w:val="00DE1B95"/>
    <w:rsid w:val="00DE4E55"/>
    <w:rsid w:val="00DE75F2"/>
    <w:rsid w:val="00DF06B5"/>
    <w:rsid w:val="00DF17E9"/>
    <w:rsid w:val="00DF2637"/>
    <w:rsid w:val="00DF2EE7"/>
    <w:rsid w:val="00DF31EE"/>
    <w:rsid w:val="00E01E62"/>
    <w:rsid w:val="00E105C5"/>
    <w:rsid w:val="00E12072"/>
    <w:rsid w:val="00E129FA"/>
    <w:rsid w:val="00E17C69"/>
    <w:rsid w:val="00E24B66"/>
    <w:rsid w:val="00E3217D"/>
    <w:rsid w:val="00E32DEE"/>
    <w:rsid w:val="00E3359D"/>
    <w:rsid w:val="00E33C5F"/>
    <w:rsid w:val="00E3545E"/>
    <w:rsid w:val="00E35793"/>
    <w:rsid w:val="00E36602"/>
    <w:rsid w:val="00E3690F"/>
    <w:rsid w:val="00E37B3F"/>
    <w:rsid w:val="00E4115D"/>
    <w:rsid w:val="00E42556"/>
    <w:rsid w:val="00E4284C"/>
    <w:rsid w:val="00E43F47"/>
    <w:rsid w:val="00E4696A"/>
    <w:rsid w:val="00E4751B"/>
    <w:rsid w:val="00E50791"/>
    <w:rsid w:val="00E50CCB"/>
    <w:rsid w:val="00E51935"/>
    <w:rsid w:val="00E52296"/>
    <w:rsid w:val="00E606C1"/>
    <w:rsid w:val="00E61752"/>
    <w:rsid w:val="00E63201"/>
    <w:rsid w:val="00E66051"/>
    <w:rsid w:val="00E66B64"/>
    <w:rsid w:val="00E672E0"/>
    <w:rsid w:val="00E73EAA"/>
    <w:rsid w:val="00E80DA8"/>
    <w:rsid w:val="00E817D0"/>
    <w:rsid w:val="00E82E8E"/>
    <w:rsid w:val="00E832C3"/>
    <w:rsid w:val="00E9461E"/>
    <w:rsid w:val="00E9623D"/>
    <w:rsid w:val="00EA6F31"/>
    <w:rsid w:val="00EB2574"/>
    <w:rsid w:val="00EB28EE"/>
    <w:rsid w:val="00EB3D32"/>
    <w:rsid w:val="00EB4539"/>
    <w:rsid w:val="00EB4BFD"/>
    <w:rsid w:val="00EB58DB"/>
    <w:rsid w:val="00EB6961"/>
    <w:rsid w:val="00EB7DE7"/>
    <w:rsid w:val="00EC02AA"/>
    <w:rsid w:val="00ED0C30"/>
    <w:rsid w:val="00ED1402"/>
    <w:rsid w:val="00ED3537"/>
    <w:rsid w:val="00ED5441"/>
    <w:rsid w:val="00EE7AA2"/>
    <w:rsid w:val="00EF357A"/>
    <w:rsid w:val="00EF412B"/>
    <w:rsid w:val="00EF50BB"/>
    <w:rsid w:val="00EF7911"/>
    <w:rsid w:val="00EF7BAF"/>
    <w:rsid w:val="00F00F49"/>
    <w:rsid w:val="00F066C0"/>
    <w:rsid w:val="00F068A2"/>
    <w:rsid w:val="00F0720F"/>
    <w:rsid w:val="00F11767"/>
    <w:rsid w:val="00F156F1"/>
    <w:rsid w:val="00F15BDB"/>
    <w:rsid w:val="00F21D6F"/>
    <w:rsid w:val="00F22ED4"/>
    <w:rsid w:val="00F31D2B"/>
    <w:rsid w:val="00F332A8"/>
    <w:rsid w:val="00F3505F"/>
    <w:rsid w:val="00F35C61"/>
    <w:rsid w:val="00F37699"/>
    <w:rsid w:val="00F41BA9"/>
    <w:rsid w:val="00F44309"/>
    <w:rsid w:val="00F45C2E"/>
    <w:rsid w:val="00F551AB"/>
    <w:rsid w:val="00F6451F"/>
    <w:rsid w:val="00F654AD"/>
    <w:rsid w:val="00F726CE"/>
    <w:rsid w:val="00F804B4"/>
    <w:rsid w:val="00F8485B"/>
    <w:rsid w:val="00F915B6"/>
    <w:rsid w:val="00F91EF2"/>
    <w:rsid w:val="00F93B47"/>
    <w:rsid w:val="00F96C42"/>
    <w:rsid w:val="00F972AB"/>
    <w:rsid w:val="00F97D11"/>
    <w:rsid w:val="00FA2F08"/>
    <w:rsid w:val="00FA478D"/>
    <w:rsid w:val="00FB484A"/>
    <w:rsid w:val="00FC248D"/>
    <w:rsid w:val="00FC387E"/>
    <w:rsid w:val="00FC48CE"/>
    <w:rsid w:val="00FD0E58"/>
    <w:rsid w:val="00FD2262"/>
    <w:rsid w:val="00FD2C00"/>
    <w:rsid w:val="00FD39D8"/>
    <w:rsid w:val="00FD3C41"/>
    <w:rsid w:val="00FD5510"/>
    <w:rsid w:val="00FE4C66"/>
    <w:rsid w:val="00FF1174"/>
    <w:rsid w:val="00FF4C14"/>
    <w:rsid w:val="00FF5A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3F777"/>
  <w15:docId w15:val="{85BD462F-D4D1-4F7B-8D1A-369371125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6229"/>
    <w:pPr>
      <w:spacing w:after="0" w:line="360" w:lineRule="auto"/>
      <w:ind w:firstLine="709"/>
      <w:contextualSpacing/>
      <w:jc w:val="both"/>
    </w:pPr>
    <w:rPr>
      <w:rFonts w:ascii="Times New Roman" w:hAnsi="Times New Roman"/>
      <w:sz w:val="28"/>
    </w:rPr>
  </w:style>
  <w:style w:type="paragraph" w:styleId="1">
    <w:name w:val="heading 1"/>
    <w:basedOn w:val="a"/>
    <w:next w:val="a"/>
    <w:link w:val="10"/>
    <w:uiPriority w:val="9"/>
    <w:qFormat/>
    <w:rsid w:val="00145077"/>
    <w:pPr>
      <w:keepNext/>
      <w:keepLines/>
      <w:spacing w:before="480"/>
      <w:jc w:val="center"/>
      <w:outlineLvl w:val="0"/>
    </w:pPr>
    <w:rPr>
      <w:rFonts w:eastAsiaTheme="majorEastAsia" w:cstheme="majorBidi"/>
      <w:b/>
      <w:bCs/>
      <w:szCs w:val="28"/>
      <w:lang w:val="uk-UA" w:eastAsia="ru-RU"/>
    </w:rPr>
  </w:style>
  <w:style w:type="paragraph" w:styleId="2">
    <w:name w:val="heading 2"/>
    <w:basedOn w:val="a"/>
    <w:next w:val="a"/>
    <w:link w:val="20"/>
    <w:uiPriority w:val="9"/>
    <w:semiHidden/>
    <w:unhideWhenUsed/>
    <w:qFormat/>
    <w:rsid w:val="007415B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C710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5079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5077"/>
    <w:rPr>
      <w:rFonts w:ascii="Times New Roman" w:eastAsiaTheme="majorEastAsia" w:hAnsi="Times New Roman" w:cstheme="majorBidi"/>
      <w:b/>
      <w:bCs/>
      <w:sz w:val="28"/>
      <w:szCs w:val="28"/>
      <w:lang w:val="uk-UA" w:eastAsia="ru-RU"/>
    </w:rPr>
  </w:style>
  <w:style w:type="paragraph" w:styleId="a3">
    <w:name w:val="No Spacing"/>
    <w:uiPriority w:val="1"/>
    <w:qFormat/>
    <w:rsid w:val="00B713CC"/>
    <w:pPr>
      <w:spacing w:after="0" w:line="240" w:lineRule="auto"/>
      <w:ind w:firstLine="709"/>
      <w:contextualSpacing/>
      <w:jc w:val="both"/>
    </w:pPr>
    <w:rPr>
      <w:rFonts w:ascii="Times New Roman" w:hAnsi="Times New Roman"/>
      <w:sz w:val="28"/>
    </w:rPr>
  </w:style>
  <w:style w:type="character" w:customStyle="1" w:styleId="30">
    <w:name w:val="Заголовок 3 Знак"/>
    <w:basedOn w:val="a0"/>
    <w:link w:val="3"/>
    <w:uiPriority w:val="9"/>
    <w:semiHidden/>
    <w:rsid w:val="009C7107"/>
    <w:rPr>
      <w:rFonts w:asciiTheme="majorHAnsi" w:eastAsiaTheme="majorEastAsia" w:hAnsiTheme="majorHAnsi" w:cstheme="majorBidi"/>
      <w:b/>
      <w:bCs/>
      <w:color w:val="4F81BD" w:themeColor="accent1"/>
      <w:sz w:val="28"/>
    </w:rPr>
  </w:style>
  <w:style w:type="paragraph" w:styleId="a4">
    <w:name w:val="Normal (Web)"/>
    <w:basedOn w:val="a"/>
    <w:uiPriority w:val="99"/>
    <w:unhideWhenUsed/>
    <w:rsid w:val="009C7107"/>
    <w:pPr>
      <w:spacing w:before="100" w:beforeAutospacing="1" w:after="100" w:afterAutospacing="1" w:line="240" w:lineRule="auto"/>
      <w:ind w:firstLine="0"/>
      <w:contextualSpacing w:val="0"/>
      <w:jc w:val="left"/>
    </w:pPr>
    <w:rPr>
      <w:rFonts w:eastAsia="Times New Roman" w:cs="Times New Roman"/>
      <w:sz w:val="24"/>
      <w:szCs w:val="24"/>
      <w:lang w:eastAsia="ru-RU"/>
    </w:rPr>
  </w:style>
  <w:style w:type="character" w:styleId="a5">
    <w:name w:val="Strong"/>
    <w:basedOn w:val="a0"/>
    <w:uiPriority w:val="22"/>
    <w:qFormat/>
    <w:rsid w:val="009C7107"/>
    <w:rPr>
      <w:b/>
      <w:bCs/>
    </w:rPr>
  </w:style>
  <w:style w:type="character" w:styleId="a6">
    <w:name w:val="Emphasis"/>
    <w:basedOn w:val="a0"/>
    <w:uiPriority w:val="20"/>
    <w:qFormat/>
    <w:rsid w:val="0008616D"/>
    <w:rPr>
      <w:i/>
      <w:iCs/>
    </w:rPr>
  </w:style>
  <w:style w:type="paragraph" w:styleId="a7">
    <w:name w:val="footnote text"/>
    <w:basedOn w:val="a"/>
    <w:link w:val="a8"/>
    <w:uiPriority w:val="99"/>
    <w:semiHidden/>
    <w:unhideWhenUsed/>
    <w:rsid w:val="00AC48B7"/>
    <w:pPr>
      <w:spacing w:line="240" w:lineRule="auto"/>
    </w:pPr>
    <w:rPr>
      <w:sz w:val="20"/>
      <w:szCs w:val="20"/>
    </w:rPr>
  </w:style>
  <w:style w:type="character" w:customStyle="1" w:styleId="a8">
    <w:name w:val="Текст сноски Знак"/>
    <w:basedOn w:val="a0"/>
    <w:link w:val="a7"/>
    <w:uiPriority w:val="99"/>
    <w:semiHidden/>
    <w:rsid w:val="00AC48B7"/>
    <w:rPr>
      <w:rFonts w:ascii="Times New Roman" w:hAnsi="Times New Roman"/>
      <w:sz w:val="20"/>
      <w:szCs w:val="20"/>
    </w:rPr>
  </w:style>
  <w:style w:type="character" w:styleId="a9">
    <w:name w:val="footnote reference"/>
    <w:basedOn w:val="a0"/>
    <w:uiPriority w:val="99"/>
    <w:semiHidden/>
    <w:unhideWhenUsed/>
    <w:rsid w:val="00AC48B7"/>
    <w:rPr>
      <w:vertAlign w:val="superscript"/>
    </w:rPr>
  </w:style>
  <w:style w:type="paragraph" w:styleId="aa">
    <w:name w:val="header"/>
    <w:basedOn w:val="a"/>
    <w:link w:val="ab"/>
    <w:uiPriority w:val="99"/>
    <w:unhideWhenUsed/>
    <w:rsid w:val="00D67E05"/>
    <w:pPr>
      <w:tabs>
        <w:tab w:val="center" w:pos="4677"/>
        <w:tab w:val="right" w:pos="9355"/>
      </w:tabs>
      <w:spacing w:line="240" w:lineRule="auto"/>
    </w:pPr>
  </w:style>
  <w:style w:type="character" w:customStyle="1" w:styleId="ab">
    <w:name w:val="Верхний колонтитул Знак"/>
    <w:basedOn w:val="a0"/>
    <w:link w:val="aa"/>
    <w:uiPriority w:val="99"/>
    <w:rsid w:val="00D67E05"/>
    <w:rPr>
      <w:rFonts w:ascii="Times New Roman" w:hAnsi="Times New Roman"/>
      <w:sz w:val="28"/>
    </w:rPr>
  </w:style>
  <w:style w:type="character" w:styleId="ac">
    <w:name w:val="Hyperlink"/>
    <w:basedOn w:val="a0"/>
    <w:uiPriority w:val="99"/>
    <w:unhideWhenUsed/>
    <w:rsid w:val="002D6C3E"/>
    <w:rPr>
      <w:color w:val="0000FF"/>
      <w:u w:val="single"/>
    </w:rPr>
  </w:style>
  <w:style w:type="table" w:styleId="ad">
    <w:name w:val="Table Grid"/>
    <w:basedOn w:val="a1"/>
    <w:uiPriority w:val="39"/>
    <w:rsid w:val="000C3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63E4D"/>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B63E4D"/>
    <w:rPr>
      <w:rFonts w:ascii="Tahoma" w:hAnsi="Tahoma" w:cs="Tahoma"/>
      <w:sz w:val="16"/>
      <w:szCs w:val="16"/>
    </w:rPr>
  </w:style>
  <w:style w:type="paragraph" w:customStyle="1" w:styleId="rvps14">
    <w:name w:val="rvps14"/>
    <w:basedOn w:val="a"/>
    <w:rsid w:val="00B26BFC"/>
    <w:pPr>
      <w:spacing w:before="100" w:beforeAutospacing="1" w:after="100" w:afterAutospacing="1" w:line="240" w:lineRule="auto"/>
      <w:ind w:firstLine="0"/>
      <w:contextualSpacing w:val="0"/>
      <w:jc w:val="left"/>
    </w:pPr>
    <w:rPr>
      <w:rFonts w:eastAsia="Times New Roman" w:cs="Times New Roman"/>
      <w:sz w:val="24"/>
      <w:szCs w:val="24"/>
      <w:lang w:eastAsia="ru-RU"/>
    </w:rPr>
  </w:style>
  <w:style w:type="character" w:customStyle="1" w:styleId="rvts9">
    <w:name w:val="rvts9"/>
    <w:basedOn w:val="a0"/>
    <w:rsid w:val="00B26BFC"/>
  </w:style>
  <w:style w:type="character" w:customStyle="1" w:styleId="rvts23">
    <w:name w:val="rvts23"/>
    <w:basedOn w:val="a0"/>
    <w:rsid w:val="00B26BFC"/>
  </w:style>
  <w:style w:type="paragraph" w:customStyle="1" w:styleId="rvps7">
    <w:name w:val="rvps7"/>
    <w:basedOn w:val="a"/>
    <w:rsid w:val="001C2539"/>
    <w:pPr>
      <w:spacing w:before="100" w:beforeAutospacing="1" w:after="100" w:afterAutospacing="1" w:line="240" w:lineRule="auto"/>
      <w:ind w:firstLine="0"/>
      <w:contextualSpacing w:val="0"/>
      <w:jc w:val="left"/>
    </w:pPr>
    <w:rPr>
      <w:rFonts w:eastAsia="Times New Roman" w:cs="Times New Roman"/>
      <w:sz w:val="24"/>
      <w:szCs w:val="24"/>
      <w:lang w:eastAsia="ru-RU"/>
    </w:rPr>
  </w:style>
  <w:style w:type="character" w:customStyle="1" w:styleId="rvts15">
    <w:name w:val="rvts15"/>
    <w:basedOn w:val="a0"/>
    <w:rsid w:val="001C2539"/>
  </w:style>
  <w:style w:type="paragraph" w:customStyle="1" w:styleId="rvps2">
    <w:name w:val="rvps2"/>
    <w:basedOn w:val="a"/>
    <w:rsid w:val="001C2539"/>
    <w:pPr>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rvps12">
    <w:name w:val="rvps12"/>
    <w:basedOn w:val="a"/>
    <w:rsid w:val="00B24C26"/>
    <w:pPr>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rvps6">
    <w:name w:val="rvps6"/>
    <w:basedOn w:val="a"/>
    <w:rsid w:val="00B24C26"/>
    <w:pPr>
      <w:spacing w:before="100" w:beforeAutospacing="1" w:after="100" w:afterAutospacing="1" w:line="240" w:lineRule="auto"/>
      <w:ind w:firstLine="0"/>
      <w:contextualSpacing w:val="0"/>
      <w:jc w:val="left"/>
    </w:pPr>
    <w:rPr>
      <w:rFonts w:eastAsia="Times New Roman" w:cs="Times New Roman"/>
      <w:sz w:val="24"/>
      <w:szCs w:val="24"/>
      <w:lang w:eastAsia="ru-RU"/>
    </w:rPr>
  </w:style>
  <w:style w:type="character" w:customStyle="1" w:styleId="40">
    <w:name w:val="Заголовок 4 Знак"/>
    <w:basedOn w:val="a0"/>
    <w:link w:val="4"/>
    <w:uiPriority w:val="9"/>
    <w:semiHidden/>
    <w:rsid w:val="00E50791"/>
    <w:rPr>
      <w:rFonts w:asciiTheme="majorHAnsi" w:eastAsiaTheme="majorEastAsia" w:hAnsiTheme="majorHAnsi" w:cstheme="majorBidi"/>
      <w:b/>
      <w:bCs/>
      <w:i/>
      <w:iCs/>
      <w:color w:val="4F81BD" w:themeColor="accent1"/>
      <w:sz w:val="28"/>
    </w:rPr>
  </w:style>
  <w:style w:type="character" w:customStyle="1" w:styleId="20">
    <w:name w:val="Заголовок 2 Знак"/>
    <w:basedOn w:val="a0"/>
    <w:link w:val="2"/>
    <w:uiPriority w:val="9"/>
    <w:semiHidden/>
    <w:rsid w:val="007415B3"/>
    <w:rPr>
      <w:rFonts w:asciiTheme="majorHAnsi" w:eastAsiaTheme="majorEastAsia" w:hAnsiTheme="majorHAnsi" w:cstheme="majorBidi"/>
      <w:b/>
      <w:bCs/>
      <w:color w:val="4F81BD" w:themeColor="accent1"/>
      <w:sz w:val="26"/>
      <w:szCs w:val="26"/>
    </w:rPr>
  </w:style>
  <w:style w:type="paragraph" w:customStyle="1" w:styleId="rvps4">
    <w:name w:val="rvps4"/>
    <w:basedOn w:val="a"/>
    <w:rsid w:val="007415B3"/>
    <w:pPr>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styleId="af0">
    <w:name w:val="footer"/>
    <w:basedOn w:val="a"/>
    <w:link w:val="af1"/>
    <w:uiPriority w:val="99"/>
    <w:unhideWhenUsed/>
    <w:rsid w:val="002E58DE"/>
    <w:pPr>
      <w:tabs>
        <w:tab w:val="center" w:pos="4677"/>
        <w:tab w:val="right" w:pos="9355"/>
      </w:tabs>
      <w:spacing w:line="240" w:lineRule="auto"/>
    </w:pPr>
  </w:style>
  <w:style w:type="character" w:customStyle="1" w:styleId="af1">
    <w:name w:val="Нижний колонтитул Знак"/>
    <w:basedOn w:val="a0"/>
    <w:link w:val="af0"/>
    <w:uiPriority w:val="99"/>
    <w:rsid w:val="002E58DE"/>
    <w:rPr>
      <w:rFonts w:ascii="Times New Roman" w:hAnsi="Times New Roman"/>
      <w:sz w:val="28"/>
    </w:rPr>
  </w:style>
  <w:style w:type="character" w:customStyle="1" w:styleId="vkekvd">
    <w:name w:val="vkekvd"/>
    <w:basedOn w:val="a0"/>
    <w:rsid w:val="00C4247E"/>
  </w:style>
  <w:style w:type="character" w:customStyle="1" w:styleId="t286pc">
    <w:name w:val="t286pc"/>
    <w:basedOn w:val="a0"/>
    <w:rsid w:val="00714AA3"/>
  </w:style>
  <w:style w:type="character" w:customStyle="1" w:styleId="math-inline">
    <w:name w:val="math-inline"/>
    <w:basedOn w:val="a0"/>
    <w:rsid w:val="00741A56"/>
  </w:style>
  <w:style w:type="paragraph" w:styleId="af2">
    <w:name w:val="TOC Heading"/>
    <w:basedOn w:val="1"/>
    <w:next w:val="a"/>
    <w:uiPriority w:val="39"/>
    <w:semiHidden/>
    <w:unhideWhenUsed/>
    <w:qFormat/>
    <w:rsid w:val="00A336F6"/>
    <w:pPr>
      <w:spacing w:line="276" w:lineRule="auto"/>
      <w:ind w:firstLine="0"/>
      <w:contextualSpacing w:val="0"/>
      <w:jc w:val="left"/>
      <w:outlineLvl w:val="9"/>
    </w:pPr>
    <w:rPr>
      <w:rFonts w:asciiTheme="majorHAnsi" w:hAnsiTheme="majorHAnsi"/>
      <w:color w:val="365F91" w:themeColor="accent1" w:themeShade="BF"/>
      <w:lang w:val="ru-RU"/>
    </w:rPr>
  </w:style>
  <w:style w:type="paragraph" w:styleId="11">
    <w:name w:val="toc 1"/>
    <w:basedOn w:val="a"/>
    <w:next w:val="a"/>
    <w:autoRedefine/>
    <w:uiPriority w:val="39"/>
    <w:unhideWhenUsed/>
    <w:rsid w:val="00A336F6"/>
    <w:pPr>
      <w:spacing w:after="100"/>
    </w:pPr>
  </w:style>
  <w:style w:type="character" w:customStyle="1" w:styleId="selected">
    <w:name w:val="selected"/>
    <w:basedOn w:val="a0"/>
    <w:rsid w:val="005243FD"/>
  </w:style>
  <w:style w:type="paragraph" w:styleId="af3">
    <w:name w:val="List Paragraph"/>
    <w:basedOn w:val="a"/>
    <w:uiPriority w:val="34"/>
    <w:qFormat/>
    <w:rsid w:val="00BD1861"/>
    <w:pPr>
      <w:ind w:left="720"/>
    </w:pPr>
  </w:style>
  <w:style w:type="character" w:customStyle="1" w:styleId="15">
    <w:name w:val="15"/>
    <w:basedOn w:val="a0"/>
    <w:rsid w:val="00422079"/>
    <w:rPr>
      <w:rFonts w:ascii="Calibri" w:hAnsi="Calibri" w:cs="Times New Roman" w:hint="default"/>
      <w:color w:val="0000FF"/>
      <w:u w:val="single"/>
    </w:rPr>
  </w:style>
  <w:style w:type="paragraph" w:customStyle="1" w:styleId="12">
    <w:name w:val="Абзац списка1"/>
    <w:basedOn w:val="a"/>
    <w:rsid w:val="0092182C"/>
    <w:pPr>
      <w:spacing w:before="100" w:beforeAutospacing="1" w:after="100" w:afterAutospacing="1" w:line="240" w:lineRule="auto"/>
      <w:ind w:firstLine="0"/>
      <w:contextualSpacing w:val="0"/>
    </w:pPr>
    <w:rPr>
      <w:rFonts w:ascii="Calibri" w:eastAsia="Times New Roman" w:hAnsi="Calibri" w:cs="Calibri"/>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9629">
      <w:bodyDiv w:val="1"/>
      <w:marLeft w:val="0"/>
      <w:marRight w:val="0"/>
      <w:marTop w:val="0"/>
      <w:marBottom w:val="0"/>
      <w:divBdr>
        <w:top w:val="none" w:sz="0" w:space="0" w:color="auto"/>
        <w:left w:val="none" w:sz="0" w:space="0" w:color="auto"/>
        <w:bottom w:val="none" w:sz="0" w:space="0" w:color="auto"/>
        <w:right w:val="none" w:sz="0" w:space="0" w:color="auto"/>
      </w:divBdr>
    </w:div>
    <w:div w:id="57679952">
      <w:bodyDiv w:val="1"/>
      <w:marLeft w:val="0"/>
      <w:marRight w:val="0"/>
      <w:marTop w:val="0"/>
      <w:marBottom w:val="0"/>
      <w:divBdr>
        <w:top w:val="none" w:sz="0" w:space="0" w:color="auto"/>
        <w:left w:val="none" w:sz="0" w:space="0" w:color="auto"/>
        <w:bottom w:val="none" w:sz="0" w:space="0" w:color="auto"/>
        <w:right w:val="none" w:sz="0" w:space="0" w:color="auto"/>
      </w:divBdr>
    </w:div>
    <w:div w:id="97718011">
      <w:bodyDiv w:val="1"/>
      <w:marLeft w:val="0"/>
      <w:marRight w:val="0"/>
      <w:marTop w:val="0"/>
      <w:marBottom w:val="0"/>
      <w:divBdr>
        <w:top w:val="none" w:sz="0" w:space="0" w:color="auto"/>
        <w:left w:val="none" w:sz="0" w:space="0" w:color="auto"/>
        <w:bottom w:val="none" w:sz="0" w:space="0" w:color="auto"/>
        <w:right w:val="none" w:sz="0" w:space="0" w:color="auto"/>
      </w:divBdr>
      <w:divsChild>
        <w:div w:id="1078134301">
          <w:marLeft w:val="0"/>
          <w:marRight w:val="0"/>
          <w:marTop w:val="0"/>
          <w:marBottom w:val="0"/>
          <w:divBdr>
            <w:top w:val="none" w:sz="0" w:space="0" w:color="auto"/>
            <w:left w:val="none" w:sz="0" w:space="0" w:color="auto"/>
            <w:bottom w:val="none" w:sz="0" w:space="0" w:color="auto"/>
            <w:right w:val="none" w:sz="0" w:space="0" w:color="auto"/>
          </w:divBdr>
        </w:div>
        <w:div w:id="109011265">
          <w:marLeft w:val="0"/>
          <w:marRight w:val="0"/>
          <w:marTop w:val="0"/>
          <w:marBottom w:val="0"/>
          <w:divBdr>
            <w:top w:val="none" w:sz="0" w:space="0" w:color="auto"/>
            <w:left w:val="none" w:sz="0" w:space="0" w:color="auto"/>
            <w:bottom w:val="none" w:sz="0" w:space="0" w:color="auto"/>
            <w:right w:val="none" w:sz="0" w:space="0" w:color="auto"/>
          </w:divBdr>
        </w:div>
        <w:div w:id="712579135">
          <w:marLeft w:val="0"/>
          <w:marRight w:val="0"/>
          <w:marTop w:val="0"/>
          <w:marBottom w:val="0"/>
          <w:divBdr>
            <w:top w:val="none" w:sz="0" w:space="0" w:color="auto"/>
            <w:left w:val="none" w:sz="0" w:space="0" w:color="auto"/>
            <w:bottom w:val="none" w:sz="0" w:space="0" w:color="auto"/>
            <w:right w:val="none" w:sz="0" w:space="0" w:color="auto"/>
          </w:divBdr>
        </w:div>
      </w:divsChild>
    </w:div>
    <w:div w:id="105928820">
      <w:bodyDiv w:val="1"/>
      <w:marLeft w:val="0"/>
      <w:marRight w:val="0"/>
      <w:marTop w:val="0"/>
      <w:marBottom w:val="0"/>
      <w:divBdr>
        <w:top w:val="none" w:sz="0" w:space="0" w:color="auto"/>
        <w:left w:val="none" w:sz="0" w:space="0" w:color="auto"/>
        <w:bottom w:val="none" w:sz="0" w:space="0" w:color="auto"/>
        <w:right w:val="none" w:sz="0" w:space="0" w:color="auto"/>
      </w:divBdr>
      <w:divsChild>
        <w:div w:id="1578976935">
          <w:marLeft w:val="0"/>
          <w:marRight w:val="0"/>
          <w:marTop w:val="0"/>
          <w:marBottom w:val="0"/>
          <w:divBdr>
            <w:top w:val="none" w:sz="0" w:space="0" w:color="auto"/>
            <w:left w:val="none" w:sz="0" w:space="0" w:color="auto"/>
            <w:bottom w:val="none" w:sz="0" w:space="0" w:color="auto"/>
            <w:right w:val="none" w:sz="0" w:space="0" w:color="auto"/>
          </w:divBdr>
          <w:divsChild>
            <w:div w:id="1308902244">
              <w:marLeft w:val="0"/>
              <w:marRight w:val="0"/>
              <w:marTop w:val="0"/>
              <w:marBottom w:val="0"/>
              <w:divBdr>
                <w:top w:val="none" w:sz="0" w:space="0" w:color="auto"/>
                <w:left w:val="none" w:sz="0" w:space="0" w:color="auto"/>
                <w:bottom w:val="none" w:sz="0" w:space="0" w:color="auto"/>
                <w:right w:val="none" w:sz="0" w:space="0" w:color="auto"/>
              </w:divBdr>
              <w:divsChild>
                <w:div w:id="874922374">
                  <w:marLeft w:val="0"/>
                  <w:marRight w:val="0"/>
                  <w:marTop w:val="0"/>
                  <w:marBottom w:val="0"/>
                  <w:divBdr>
                    <w:top w:val="none" w:sz="0" w:space="0" w:color="auto"/>
                    <w:left w:val="none" w:sz="0" w:space="0" w:color="auto"/>
                    <w:bottom w:val="none" w:sz="0" w:space="0" w:color="auto"/>
                    <w:right w:val="none" w:sz="0" w:space="0" w:color="auto"/>
                  </w:divBdr>
                  <w:divsChild>
                    <w:div w:id="376587443">
                      <w:marLeft w:val="0"/>
                      <w:marRight w:val="0"/>
                      <w:marTop w:val="0"/>
                      <w:marBottom w:val="0"/>
                      <w:divBdr>
                        <w:top w:val="none" w:sz="0" w:space="0" w:color="auto"/>
                        <w:left w:val="none" w:sz="0" w:space="0" w:color="auto"/>
                        <w:bottom w:val="none" w:sz="0" w:space="0" w:color="auto"/>
                        <w:right w:val="none" w:sz="0" w:space="0" w:color="auto"/>
                      </w:divBdr>
                      <w:divsChild>
                        <w:div w:id="789907147">
                          <w:marLeft w:val="0"/>
                          <w:marRight w:val="0"/>
                          <w:marTop w:val="0"/>
                          <w:marBottom w:val="0"/>
                          <w:divBdr>
                            <w:top w:val="none" w:sz="0" w:space="0" w:color="auto"/>
                            <w:left w:val="none" w:sz="0" w:space="0" w:color="auto"/>
                            <w:bottom w:val="none" w:sz="0" w:space="0" w:color="auto"/>
                            <w:right w:val="none" w:sz="0" w:space="0" w:color="auto"/>
                          </w:divBdr>
                          <w:divsChild>
                            <w:div w:id="9713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17167">
      <w:bodyDiv w:val="1"/>
      <w:marLeft w:val="0"/>
      <w:marRight w:val="0"/>
      <w:marTop w:val="0"/>
      <w:marBottom w:val="0"/>
      <w:divBdr>
        <w:top w:val="none" w:sz="0" w:space="0" w:color="auto"/>
        <w:left w:val="none" w:sz="0" w:space="0" w:color="auto"/>
        <w:bottom w:val="none" w:sz="0" w:space="0" w:color="auto"/>
        <w:right w:val="none" w:sz="0" w:space="0" w:color="auto"/>
      </w:divBdr>
    </w:div>
    <w:div w:id="124586453">
      <w:bodyDiv w:val="1"/>
      <w:marLeft w:val="0"/>
      <w:marRight w:val="0"/>
      <w:marTop w:val="0"/>
      <w:marBottom w:val="0"/>
      <w:divBdr>
        <w:top w:val="none" w:sz="0" w:space="0" w:color="auto"/>
        <w:left w:val="none" w:sz="0" w:space="0" w:color="auto"/>
        <w:bottom w:val="none" w:sz="0" w:space="0" w:color="auto"/>
        <w:right w:val="none" w:sz="0" w:space="0" w:color="auto"/>
      </w:divBdr>
      <w:divsChild>
        <w:div w:id="1900481554">
          <w:marLeft w:val="0"/>
          <w:marRight w:val="0"/>
          <w:marTop w:val="0"/>
          <w:marBottom w:val="0"/>
          <w:divBdr>
            <w:top w:val="none" w:sz="0" w:space="0" w:color="auto"/>
            <w:left w:val="none" w:sz="0" w:space="0" w:color="auto"/>
            <w:bottom w:val="none" w:sz="0" w:space="0" w:color="auto"/>
            <w:right w:val="none" w:sz="0" w:space="0" w:color="auto"/>
          </w:divBdr>
        </w:div>
        <w:div w:id="682786367">
          <w:marLeft w:val="0"/>
          <w:marRight w:val="0"/>
          <w:marTop w:val="0"/>
          <w:marBottom w:val="0"/>
          <w:divBdr>
            <w:top w:val="none" w:sz="0" w:space="0" w:color="auto"/>
            <w:left w:val="none" w:sz="0" w:space="0" w:color="auto"/>
            <w:bottom w:val="none" w:sz="0" w:space="0" w:color="auto"/>
            <w:right w:val="none" w:sz="0" w:space="0" w:color="auto"/>
          </w:divBdr>
        </w:div>
        <w:div w:id="1549876934">
          <w:marLeft w:val="0"/>
          <w:marRight w:val="0"/>
          <w:marTop w:val="0"/>
          <w:marBottom w:val="0"/>
          <w:divBdr>
            <w:top w:val="none" w:sz="0" w:space="0" w:color="auto"/>
            <w:left w:val="none" w:sz="0" w:space="0" w:color="auto"/>
            <w:bottom w:val="none" w:sz="0" w:space="0" w:color="auto"/>
            <w:right w:val="none" w:sz="0" w:space="0" w:color="auto"/>
          </w:divBdr>
        </w:div>
        <w:div w:id="1411384683">
          <w:marLeft w:val="0"/>
          <w:marRight w:val="0"/>
          <w:marTop w:val="0"/>
          <w:marBottom w:val="0"/>
          <w:divBdr>
            <w:top w:val="none" w:sz="0" w:space="0" w:color="auto"/>
            <w:left w:val="none" w:sz="0" w:space="0" w:color="auto"/>
            <w:bottom w:val="none" w:sz="0" w:space="0" w:color="auto"/>
            <w:right w:val="none" w:sz="0" w:space="0" w:color="auto"/>
          </w:divBdr>
        </w:div>
        <w:div w:id="1922518612">
          <w:marLeft w:val="0"/>
          <w:marRight w:val="0"/>
          <w:marTop w:val="0"/>
          <w:marBottom w:val="0"/>
          <w:divBdr>
            <w:top w:val="none" w:sz="0" w:space="0" w:color="auto"/>
            <w:left w:val="none" w:sz="0" w:space="0" w:color="auto"/>
            <w:bottom w:val="none" w:sz="0" w:space="0" w:color="auto"/>
            <w:right w:val="none" w:sz="0" w:space="0" w:color="auto"/>
          </w:divBdr>
        </w:div>
        <w:div w:id="344749050">
          <w:marLeft w:val="0"/>
          <w:marRight w:val="0"/>
          <w:marTop w:val="0"/>
          <w:marBottom w:val="0"/>
          <w:divBdr>
            <w:top w:val="none" w:sz="0" w:space="0" w:color="auto"/>
            <w:left w:val="none" w:sz="0" w:space="0" w:color="auto"/>
            <w:bottom w:val="none" w:sz="0" w:space="0" w:color="auto"/>
            <w:right w:val="none" w:sz="0" w:space="0" w:color="auto"/>
          </w:divBdr>
        </w:div>
        <w:div w:id="1946378284">
          <w:marLeft w:val="0"/>
          <w:marRight w:val="0"/>
          <w:marTop w:val="0"/>
          <w:marBottom w:val="0"/>
          <w:divBdr>
            <w:top w:val="none" w:sz="0" w:space="0" w:color="auto"/>
            <w:left w:val="none" w:sz="0" w:space="0" w:color="auto"/>
            <w:bottom w:val="none" w:sz="0" w:space="0" w:color="auto"/>
            <w:right w:val="none" w:sz="0" w:space="0" w:color="auto"/>
          </w:divBdr>
        </w:div>
        <w:div w:id="207842065">
          <w:marLeft w:val="0"/>
          <w:marRight w:val="0"/>
          <w:marTop w:val="0"/>
          <w:marBottom w:val="0"/>
          <w:divBdr>
            <w:top w:val="none" w:sz="0" w:space="0" w:color="auto"/>
            <w:left w:val="none" w:sz="0" w:space="0" w:color="auto"/>
            <w:bottom w:val="none" w:sz="0" w:space="0" w:color="auto"/>
            <w:right w:val="none" w:sz="0" w:space="0" w:color="auto"/>
          </w:divBdr>
        </w:div>
        <w:div w:id="364989666">
          <w:marLeft w:val="0"/>
          <w:marRight w:val="0"/>
          <w:marTop w:val="0"/>
          <w:marBottom w:val="0"/>
          <w:divBdr>
            <w:top w:val="none" w:sz="0" w:space="0" w:color="auto"/>
            <w:left w:val="none" w:sz="0" w:space="0" w:color="auto"/>
            <w:bottom w:val="none" w:sz="0" w:space="0" w:color="auto"/>
            <w:right w:val="none" w:sz="0" w:space="0" w:color="auto"/>
          </w:divBdr>
        </w:div>
        <w:div w:id="599290465">
          <w:marLeft w:val="0"/>
          <w:marRight w:val="0"/>
          <w:marTop w:val="0"/>
          <w:marBottom w:val="0"/>
          <w:divBdr>
            <w:top w:val="none" w:sz="0" w:space="0" w:color="auto"/>
            <w:left w:val="none" w:sz="0" w:space="0" w:color="auto"/>
            <w:bottom w:val="none" w:sz="0" w:space="0" w:color="auto"/>
            <w:right w:val="none" w:sz="0" w:space="0" w:color="auto"/>
          </w:divBdr>
        </w:div>
        <w:div w:id="332804019">
          <w:marLeft w:val="0"/>
          <w:marRight w:val="0"/>
          <w:marTop w:val="0"/>
          <w:marBottom w:val="0"/>
          <w:divBdr>
            <w:top w:val="none" w:sz="0" w:space="0" w:color="auto"/>
            <w:left w:val="none" w:sz="0" w:space="0" w:color="auto"/>
            <w:bottom w:val="none" w:sz="0" w:space="0" w:color="auto"/>
            <w:right w:val="none" w:sz="0" w:space="0" w:color="auto"/>
          </w:divBdr>
        </w:div>
        <w:div w:id="1888176537">
          <w:marLeft w:val="0"/>
          <w:marRight w:val="0"/>
          <w:marTop w:val="0"/>
          <w:marBottom w:val="0"/>
          <w:divBdr>
            <w:top w:val="none" w:sz="0" w:space="0" w:color="auto"/>
            <w:left w:val="none" w:sz="0" w:space="0" w:color="auto"/>
            <w:bottom w:val="none" w:sz="0" w:space="0" w:color="auto"/>
            <w:right w:val="none" w:sz="0" w:space="0" w:color="auto"/>
          </w:divBdr>
        </w:div>
        <w:div w:id="57634936">
          <w:marLeft w:val="0"/>
          <w:marRight w:val="0"/>
          <w:marTop w:val="0"/>
          <w:marBottom w:val="0"/>
          <w:divBdr>
            <w:top w:val="none" w:sz="0" w:space="0" w:color="auto"/>
            <w:left w:val="none" w:sz="0" w:space="0" w:color="auto"/>
            <w:bottom w:val="none" w:sz="0" w:space="0" w:color="auto"/>
            <w:right w:val="none" w:sz="0" w:space="0" w:color="auto"/>
          </w:divBdr>
        </w:div>
        <w:div w:id="1457144717">
          <w:marLeft w:val="0"/>
          <w:marRight w:val="0"/>
          <w:marTop w:val="0"/>
          <w:marBottom w:val="0"/>
          <w:divBdr>
            <w:top w:val="none" w:sz="0" w:space="0" w:color="auto"/>
            <w:left w:val="none" w:sz="0" w:space="0" w:color="auto"/>
            <w:bottom w:val="none" w:sz="0" w:space="0" w:color="auto"/>
            <w:right w:val="none" w:sz="0" w:space="0" w:color="auto"/>
          </w:divBdr>
        </w:div>
        <w:div w:id="233584262">
          <w:marLeft w:val="0"/>
          <w:marRight w:val="0"/>
          <w:marTop w:val="0"/>
          <w:marBottom w:val="0"/>
          <w:divBdr>
            <w:top w:val="none" w:sz="0" w:space="0" w:color="auto"/>
            <w:left w:val="none" w:sz="0" w:space="0" w:color="auto"/>
            <w:bottom w:val="none" w:sz="0" w:space="0" w:color="auto"/>
            <w:right w:val="none" w:sz="0" w:space="0" w:color="auto"/>
          </w:divBdr>
        </w:div>
        <w:div w:id="1553955303">
          <w:marLeft w:val="0"/>
          <w:marRight w:val="0"/>
          <w:marTop w:val="0"/>
          <w:marBottom w:val="0"/>
          <w:divBdr>
            <w:top w:val="none" w:sz="0" w:space="0" w:color="auto"/>
            <w:left w:val="none" w:sz="0" w:space="0" w:color="auto"/>
            <w:bottom w:val="none" w:sz="0" w:space="0" w:color="auto"/>
            <w:right w:val="none" w:sz="0" w:space="0" w:color="auto"/>
          </w:divBdr>
        </w:div>
        <w:div w:id="1314914885">
          <w:marLeft w:val="0"/>
          <w:marRight w:val="0"/>
          <w:marTop w:val="0"/>
          <w:marBottom w:val="0"/>
          <w:divBdr>
            <w:top w:val="none" w:sz="0" w:space="0" w:color="auto"/>
            <w:left w:val="none" w:sz="0" w:space="0" w:color="auto"/>
            <w:bottom w:val="none" w:sz="0" w:space="0" w:color="auto"/>
            <w:right w:val="none" w:sz="0" w:space="0" w:color="auto"/>
          </w:divBdr>
        </w:div>
        <w:div w:id="447748757">
          <w:marLeft w:val="0"/>
          <w:marRight w:val="0"/>
          <w:marTop w:val="0"/>
          <w:marBottom w:val="0"/>
          <w:divBdr>
            <w:top w:val="none" w:sz="0" w:space="0" w:color="auto"/>
            <w:left w:val="none" w:sz="0" w:space="0" w:color="auto"/>
            <w:bottom w:val="none" w:sz="0" w:space="0" w:color="auto"/>
            <w:right w:val="none" w:sz="0" w:space="0" w:color="auto"/>
          </w:divBdr>
        </w:div>
        <w:div w:id="1358583349">
          <w:marLeft w:val="0"/>
          <w:marRight w:val="0"/>
          <w:marTop w:val="0"/>
          <w:marBottom w:val="0"/>
          <w:divBdr>
            <w:top w:val="none" w:sz="0" w:space="0" w:color="auto"/>
            <w:left w:val="none" w:sz="0" w:space="0" w:color="auto"/>
            <w:bottom w:val="none" w:sz="0" w:space="0" w:color="auto"/>
            <w:right w:val="none" w:sz="0" w:space="0" w:color="auto"/>
          </w:divBdr>
        </w:div>
        <w:div w:id="1045060146">
          <w:marLeft w:val="0"/>
          <w:marRight w:val="0"/>
          <w:marTop w:val="0"/>
          <w:marBottom w:val="0"/>
          <w:divBdr>
            <w:top w:val="none" w:sz="0" w:space="0" w:color="auto"/>
            <w:left w:val="none" w:sz="0" w:space="0" w:color="auto"/>
            <w:bottom w:val="none" w:sz="0" w:space="0" w:color="auto"/>
            <w:right w:val="none" w:sz="0" w:space="0" w:color="auto"/>
          </w:divBdr>
        </w:div>
        <w:div w:id="1250893144">
          <w:marLeft w:val="0"/>
          <w:marRight w:val="0"/>
          <w:marTop w:val="0"/>
          <w:marBottom w:val="0"/>
          <w:divBdr>
            <w:top w:val="none" w:sz="0" w:space="0" w:color="auto"/>
            <w:left w:val="none" w:sz="0" w:space="0" w:color="auto"/>
            <w:bottom w:val="none" w:sz="0" w:space="0" w:color="auto"/>
            <w:right w:val="none" w:sz="0" w:space="0" w:color="auto"/>
          </w:divBdr>
        </w:div>
        <w:div w:id="1290554270">
          <w:marLeft w:val="0"/>
          <w:marRight w:val="0"/>
          <w:marTop w:val="0"/>
          <w:marBottom w:val="0"/>
          <w:divBdr>
            <w:top w:val="none" w:sz="0" w:space="0" w:color="auto"/>
            <w:left w:val="none" w:sz="0" w:space="0" w:color="auto"/>
            <w:bottom w:val="none" w:sz="0" w:space="0" w:color="auto"/>
            <w:right w:val="none" w:sz="0" w:space="0" w:color="auto"/>
          </w:divBdr>
        </w:div>
        <w:div w:id="465662978">
          <w:marLeft w:val="0"/>
          <w:marRight w:val="0"/>
          <w:marTop w:val="0"/>
          <w:marBottom w:val="0"/>
          <w:divBdr>
            <w:top w:val="none" w:sz="0" w:space="0" w:color="auto"/>
            <w:left w:val="none" w:sz="0" w:space="0" w:color="auto"/>
            <w:bottom w:val="none" w:sz="0" w:space="0" w:color="auto"/>
            <w:right w:val="none" w:sz="0" w:space="0" w:color="auto"/>
          </w:divBdr>
        </w:div>
        <w:div w:id="549267508">
          <w:marLeft w:val="0"/>
          <w:marRight w:val="0"/>
          <w:marTop w:val="0"/>
          <w:marBottom w:val="0"/>
          <w:divBdr>
            <w:top w:val="none" w:sz="0" w:space="0" w:color="auto"/>
            <w:left w:val="none" w:sz="0" w:space="0" w:color="auto"/>
            <w:bottom w:val="none" w:sz="0" w:space="0" w:color="auto"/>
            <w:right w:val="none" w:sz="0" w:space="0" w:color="auto"/>
          </w:divBdr>
        </w:div>
      </w:divsChild>
    </w:div>
    <w:div w:id="124782574">
      <w:bodyDiv w:val="1"/>
      <w:marLeft w:val="0"/>
      <w:marRight w:val="0"/>
      <w:marTop w:val="0"/>
      <w:marBottom w:val="0"/>
      <w:divBdr>
        <w:top w:val="none" w:sz="0" w:space="0" w:color="auto"/>
        <w:left w:val="none" w:sz="0" w:space="0" w:color="auto"/>
        <w:bottom w:val="none" w:sz="0" w:space="0" w:color="auto"/>
        <w:right w:val="none" w:sz="0" w:space="0" w:color="auto"/>
      </w:divBdr>
    </w:div>
    <w:div w:id="161162782">
      <w:bodyDiv w:val="1"/>
      <w:marLeft w:val="0"/>
      <w:marRight w:val="0"/>
      <w:marTop w:val="0"/>
      <w:marBottom w:val="0"/>
      <w:divBdr>
        <w:top w:val="none" w:sz="0" w:space="0" w:color="auto"/>
        <w:left w:val="none" w:sz="0" w:space="0" w:color="auto"/>
        <w:bottom w:val="none" w:sz="0" w:space="0" w:color="auto"/>
        <w:right w:val="none" w:sz="0" w:space="0" w:color="auto"/>
      </w:divBdr>
      <w:divsChild>
        <w:div w:id="1426195758">
          <w:marLeft w:val="0"/>
          <w:marRight w:val="0"/>
          <w:marTop w:val="150"/>
          <w:marBottom w:val="150"/>
          <w:divBdr>
            <w:top w:val="none" w:sz="0" w:space="0" w:color="auto"/>
            <w:left w:val="none" w:sz="0" w:space="0" w:color="auto"/>
            <w:bottom w:val="none" w:sz="0" w:space="0" w:color="auto"/>
            <w:right w:val="none" w:sz="0" w:space="0" w:color="auto"/>
          </w:divBdr>
        </w:div>
      </w:divsChild>
    </w:div>
    <w:div w:id="169686805">
      <w:bodyDiv w:val="1"/>
      <w:marLeft w:val="0"/>
      <w:marRight w:val="0"/>
      <w:marTop w:val="0"/>
      <w:marBottom w:val="0"/>
      <w:divBdr>
        <w:top w:val="none" w:sz="0" w:space="0" w:color="auto"/>
        <w:left w:val="none" w:sz="0" w:space="0" w:color="auto"/>
        <w:bottom w:val="none" w:sz="0" w:space="0" w:color="auto"/>
        <w:right w:val="none" w:sz="0" w:space="0" w:color="auto"/>
      </w:divBdr>
    </w:div>
    <w:div w:id="257106734">
      <w:bodyDiv w:val="1"/>
      <w:marLeft w:val="0"/>
      <w:marRight w:val="0"/>
      <w:marTop w:val="0"/>
      <w:marBottom w:val="0"/>
      <w:divBdr>
        <w:top w:val="none" w:sz="0" w:space="0" w:color="auto"/>
        <w:left w:val="none" w:sz="0" w:space="0" w:color="auto"/>
        <w:bottom w:val="none" w:sz="0" w:space="0" w:color="auto"/>
        <w:right w:val="none" w:sz="0" w:space="0" w:color="auto"/>
      </w:divBdr>
      <w:divsChild>
        <w:div w:id="434256204">
          <w:marLeft w:val="300"/>
          <w:marRight w:val="0"/>
          <w:marTop w:val="0"/>
          <w:marBottom w:val="0"/>
          <w:divBdr>
            <w:top w:val="none" w:sz="0" w:space="0" w:color="auto"/>
            <w:left w:val="none" w:sz="0" w:space="0" w:color="auto"/>
            <w:bottom w:val="none" w:sz="0" w:space="0" w:color="auto"/>
            <w:right w:val="none" w:sz="0" w:space="0" w:color="auto"/>
          </w:divBdr>
        </w:div>
        <w:div w:id="575626010">
          <w:marLeft w:val="300"/>
          <w:marRight w:val="0"/>
          <w:marTop w:val="0"/>
          <w:marBottom w:val="0"/>
          <w:divBdr>
            <w:top w:val="none" w:sz="0" w:space="0" w:color="auto"/>
            <w:left w:val="none" w:sz="0" w:space="0" w:color="auto"/>
            <w:bottom w:val="none" w:sz="0" w:space="0" w:color="auto"/>
            <w:right w:val="none" w:sz="0" w:space="0" w:color="auto"/>
          </w:divBdr>
        </w:div>
        <w:div w:id="609629281">
          <w:marLeft w:val="300"/>
          <w:marRight w:val="0"/>
          <w:marTop w:val="0"/>
          <w:marBottom w:val="0"/>
          <w:divBdr>
            <w:top w:val="none" w:sz="0" w:space="0" w:color="auto"/>
            <w:left w:val="none" w:sz="0" w:space="0" w:color="auto"/>
            <w:bottom w:val="none" w:sz="0" w:space="0" w:color="auto"/>
            <w:right w:val="none" w:sz="0" w:space="0" w:color="auto"/>
          </w:divBdr>
        </w:div>
        <w:div w:id="392780138">
          <w:marLeft w:val="300"/>
          <w:marRight w:val="0"/>
          <w:marTop w:val="0"/>
          <w:marBottom w:val="0"/>
          <w:divBdr>
            <w:top w:val="none" w:sz="0" w:space="0" w:color="auto"/>
            <w:left w:val="none" w:sz="0" w:space="0" w:color="auto"/>
            <w:bottom w:val="none" w:sz="0" w:space="0" w:color="auto"/>
            <w:right w:val="none" w:sz="0" w:space="0" w:color="auto"/>
          </w:divBdr>
        </w:div>
        <w:div w:id="1237397080">
          <w:marLeft w:val="300"/>
          <w:marRight w:val="0"/>
          <w:marTop w:val="0"/>
          <w:marBottom w:val="0"/>
          <w:divBdr>
            <w:top w:val="none" w:sz="0" w:space="0" w:color="auto"/>
            <w:left w:val="none" w:sz="0" w:space="0" w:color="auto"/>
            <w:bottom w:val="none" w:sz="0" w:space="0" w:color="auto"/>
            <w:right w:val="none" w:sz="0" w:space="0" w:color="auto"/>
          </w:divBdr>
        </w:div>
        <w:div w:id="1822505114">
          <w:marLeft w:val="300"/>
          <w:marRight w:val="0"/>
          <w:marTop w:val="0"/>
          <w:marBottom w:val="0"/>
          <w:divBdr>
            <w:top w:val="none" w:sz="0" w:space="0" w:color="auto"/>
            <w:left w:val="none" w:sz="0" w:space="0" w:color="auto"/>
            <w:bottom w:val="none" w:sz="0" w:space="0" w:color="auto"/>
            <w:right w:val="none" w:sz="0" w:space="0" w:color="auto"/>
          </w:divBdr>
        </w:div>
        <w:div w:id="201791994">
          <w:marLeft w:val="300"/>
          <w:marRight w:val="0"/>
          <w:marTop w:val="0"/>
          <w:marBottom w:val="0"/>
          <w:divBdr>
            <w:top w:val="none" w:sz="0" w:space="0" w:color="auto"/>
            <w:left w:val="none" w:sz="0" w:space="0" w:color="auto"/>
            <w:bottom w:val="none" w:sz="0" w:space="0" w:color="auto"/>
            <w:right w:val="none" w:sz="0" w:space="0" w:color="auto"/>
          </w:divBdr>
        </w:div>
        <w:div w:id="667484568">
          <w:marLeft w:val="300"/>
          <w:marRight w:val="0"/>
          <w:marTop w:val="0"/>
          <w:marBottom w:val="0"/>
          <w:divBdr>
            <w:top w:val="none" w:sz="0" w:space="0" w:color="auto"/>
            <w:left w:val="none" w:sz="0" w:space="0" w:color="auto"/>
            <w:bottom w:val="none" w:sz="0" w:space="0" w:color="auto"/>
            <w:right w:val="none" w:sz="0" w:space="0" w:color="auto"/>
          </w:divBdr>
        </w:div>
        <w:div w:id="866256728">
          <w:marLeft w:val="300"/>
          <w:marRight w:val="0"/>
          <w:marTop w:val="0"/>
          <w:marBottom w:val="0"/>
          <w:divBdr>
            <w:top w:val="none" w:sz="0" w:space="0" w:color="auto"/>
            <w:left w:val="none" w:sz="0" w:space="0" w:color="auto"/>
            <w:bottom w:val="none" w:sz="0" w:space="0" w:color="auto"/>
            <w:right w:val="none" w:sz="0" w:space="0" w:color="auto"/>
          </w:divBdr>
        </w:div>
        <w:div w:id="1432362358">
          <w:marLeft w:val="300"/>
          <w:marRight w:val="0"/>
          <w:marTop w:val="0"/>
          <w:marBottom w:val="0"/>
          <w:divBdr>
            <w:top w:val="none" w:sz="0" w:space="0" w:color="auto"/>
            <w:left w:val="none" w:sz="0" w:space="0" w:color="auto"/>
            <w:bottom w:val="none" w:sz="0" w:space="0" w:color="auto"/>
            <w:right w:val="none" w:sz="0" w:space="0" w:color="auto"/>
          </w:divBdr>
        </w:div>
        <w:div w:id="1166555967">
          <w:marLeft w:val="300"/>
          <w:marRight w:val="0"/>
          <w:marTop w:val="0"/>
          <w:marBottom w:val="0"/>
          <w:divBdr>
            <w:top w:val="none" w:sz="0" w:space="0" w:color="auto"/>
            <w:left w:val="none" w:sz="0" w:space="0" w:color="auto"/>
            <w:bottom w:val="none" w:sz="0" w:space="0" w:color="auto"/>
            <w:right w:val="none" w:sz="0" w:space="0" w:color="auto"/>
          </w:divBdr>
        </w:div>
        <w:div w:id="100878958">
          <w:marLeft w:val="300"/>
          <w:marRight w:val="0"/>
          <w:marTop w:val="0"/>
          <w:marBottom w:val="0"/>
          <w:divBdr>
            <w:top w:val="none" w:sz="0" w:space="0" w:color="auto"/>
            <w:left w:val="none" w:sz="0" w:space="0" w:color="auto"/>
            <w:bottom w:val="none" w:sz="0" w:space="0" w:color="auto"/>
            <w:right w:val="none" w:sz="0" w:space="0" w:color="auto"/>
          </w:divBdr>
        </w:div>
        <w:div w:id="58599910">
          <w:marLeft w:val="300"/>
          <w:marRight w:val="0"/>
          <w:marTop w:val="0"/>
          <w:marBottom w:val="0"/>
          <w:divBdr>
            <w:top w:val="none" w:sz="0" w:space="0" w:color="auto"/>
            <w:left w:val="none" w:sz="0" w:space="0" w:color="auto"/>
            <w:bottom w:val="none" w:sz="0" w:space="0" w:color="auto"/>
            <w:right w:val="none" w:sz="0" w:space="0" w:color="auto"/>
          </w:divBdr>
        </w:div>
        <w:div w:id="2022202186">
          <w:marLeft w:val="300"/>
          <w:marRight w:val="0"/>
          <w:marTop w:val="0"/>
          <w:marBottom w:val="0"/>
          <w:divBdr>
            <w:top w:val="none" w:sz="0" w:space="0" w:color="auto"/>
            <w:left w:val="none" w:sz="0" w:space="0" w:color="auto"/>
            <w:bottom w:val="none" w:sz="0" w:space="0" w:color="auto"/>
            <w:right w:val="none" w:sz="0" w:space="0" w:color="auto"/>
          </w:divBdr>
        </w:div>
        <w:div w:id="1324356548">
          <w:marLeft w:val="300"/>
          <w:marRight w:val="0"/>
          <w:marTop w:val="0"/>
          <w:marBottom w:val="0"/>
          <w:divBdr>
            <w:top w:val="none" w:sz="0" w:space="0" w:color="auto"/>
            <w:left w:val="none" w:sz="0" w:space="0" w:color="auto"/>
            <w:bottom w:val="none" w:sz="0" w:space="0" w:color="auto"/>
            <w:right w:val="none" w:sz="0" w:space="0" w:color="auto"/>
          </w:divBdr>
        </w:div>
        <w:div w:id="1445878116">
          <w:marLeft w:val="300"/>
          <w:marRight w:val="0"/>
          <w:marTop w:val="0"/>
          <w:marBottom w:val="0"/>
          <w:divBdr>
            <w:top w:val="none" w:sz="0" w:space="0" w:color="auto"/>
            <w:left w:val="none" w:sz="0" w:space="0" w:color="auto"/>
            <w:bottom w:val="none" w:sz="0" w:space="0" w:color="auto"/>
            <w:right w:val="none" w:sz="0" w:space="0" w:color="auto"/>
          </w:divBdr>
        </w:div>
        <w:div w:id="1861047490">
          <w:marLeft w:val="300"/>
          <w:marRight w:val="0"/>
          <w:marTop w:val="0"/>
          <w:marBottom w:val="0"/>
          <w:divBdr>
            <w:top w:val="none" w:sz="0" w:space="0" w:color="auto"/>
            <w:left w:val="none" w:sz="0" w:space="0" w:color="auto"/>
            <w:bottom w:val="none" w:sz="0" w:space="0" w:color="auto"/>
            <w:right w:val="none" w:sz="0" w:space="0" w:color="auto"/>
          </w:divBdr>
        </w:div>
        <w:div w:id="1250505974">
          <w:marLeft w:val="300"/>
          <w:marRight w:val="0"/>
          <w:marTop w:val="0"/>
          <w:marBottom w:val="0"/>
          <w:divBdr>
            <w:top w:val="none" w:sz="0" w:space="0" w:color="auto"/>
            <w:left w:val="none" w:sz="0" w:space="0" w:color="auto"/>
            <w:bottom w:val="none" w:sz="0" w:space="0" w:color="auto"/>
            <w:right w:val="none" w:sz="0" w:space="0" w:color="auto"/>
          </w:divBdr>
        </w:div>
        <w:div w:id="1309163400">
          <w:marLeft w:val="300"/>
          <w:marRight w:val="0"/>
          <w:marTop w:val="0"/>
          <w:marBottom w:val="0"/>
          <w:divBdr>
            <w:top w:val="none" w:sz="0" w:space="0" w:color="auto"/>
            <w:left w:val="none" w:sz="0" w:space="0" w:color="auto"/>
            <w:bottom w:val="none" w:sz="0" w:space="0" w:color="auto"/>
            <w:right w:val="none" w:sz="0" w:space="0" w:color="auto"/>
          </w:divBdr>
        </w:div>
        <w:div w:id="1577667149">
          <w:marLeft w:val="300"/>
          <w:marRight w:val="0"/>
          <w:marTop w:val="0"/>
          <w:marBottom w:val="0"/>
          <w:divBdr>
            <w:top w:val="none" w:sz="0" w:space="0" w:color="auto"/>
            <w:left w:val="none" w:sz="0" w:space="0" w:color="auto"/>
            <w:bottom w:val="none" w:sz="0" w:space="0" w:color="auto"/>
            <w:right w:val="none" w:sz="0" w:space="0" w:color="auto"/>
          </w:divBdr>
        </w:div>
      </w:divsChild>
    </w:div>
    <w:div w:id="264466011">
      <w:bodyDiv w:val="1"/>
      <w:marLeft w:val="0"/>
      <w:marRight w:val="0"/>
      <w:marTop w:val="0"/>
      <w:marBottom w:val="0"/>
      <w:divBdr>
        <w:top w:val="none" w:sz="0" w:space="0" w:color="auto"/>
        <w:left w:val="none" w:sz="0" w:space="0" w:color="auto"/>
        <w:bottom w:val="none" w:sz="0" w:space="0" w:color="auto"/>
        <w:right w:val="none" w:sz="0" w:space="0" w:color="auto"/>
      </w:divBdr>
    </w:div>
    <w:div w:id="281764286">
      <w:bodyDiv w:val="1"/>
      <w:marLeft w:val="0"/>
      <w:marRight w:val="0"/>
      <w:marTop w:val="0"/>
      <w:marBottom w:val="0"/>
      <w:divBdr>
        <w:top w:val="none" w:sz="0" w:space="0" w:color="auto"/>
        <w:left w:val="none" w:sz="0" w:space="0" w:color="auto"/>
        <w:bottom w:val="none" w:sz="0" w:space="0" w:color="auto"/>
        <w:right w:val="none" w:sz="0" w:space="0" w:color="auto"/>
      </w:divBdr>
    </w:div>
    <w:div w:id="283075309">
      <w:bodyDiv w:val="1"/>
      <w:marLeft w:val="0"/>
      <w:marRight w:val="0"/>
      <w:marTop w:val="0"/>
      <w:marBottom w:val="0"/>
      <w:divBdr>
        <w:top w:val="none" w:sz="0" w:space="0" w:color="auto"/>
        <w:left w:val="none" w:sz="0" w:space="0" w:color="auto"/>
        <w:bottom w:val="none" w:sz="0" w:space="0" w:color="auto"/>
        <w:right w:val="none" w:sz="0" w:space="0" w:color="auto"/>
      </w:divBdr>
    </w:div>
    <w:div w:id="294482654">
      <w:bodyDiv w:val="1"/>
      <w:marLeft w:val="0"/>
      <w:marRight w:val="0"/>
      <w:marTop w:val="0"/>
      <w:marBottom w:val="0"/>
      <w:divBdr>
        <w:top w:val="none" w:sz="0" w:space="0" w:color="auto"/>
        <w:left w:val="none" w:sz="0" w:space="0" w:color="auto"/>
        <w:bottom w:val="none" w:sz="0" w:space="0" w:color="auto"/>
        <w:right w:val="none" w:sz="0" w:space="0" w:color="auto"/>
      </w:divBdr>
    </w:div>
    <w:div w:id="295528496">
      <w:bodyDiv w:val="1"/>
      <w:marLeft w:val="0"/>
      <w:marRight w:val="0"/>
      <w:marTop w:val="0"/>
      <w:marBottom w:val="0"/>
      <w:divBdr>
        <w:top w:val="none" w:sz="0" w:space="0" w:color="auto"/>
        <w:left w:val="none" w:sz="0" w:space="0" w:color="auto"/>
        <w:bottom w:val="none" w:sz="0" w:space="0" w:color="auto"/>
        <w:right w:val="none" w:sz="0" w:space="0" w:color="auto"/>
      </w:divBdr>
      <w:divsChild>
        <w:div w:id="932476770">
          <w:marLeft w:val="0"/>
          <w:marRight w:val="0"/>
          <w:marTop w:val="0"/>
          <w:marBottom w:val="0"/>
          <w:divBdr>
            <w:top w:val="none" w:sz="0" w:space="0" w:color="auto"/>
            <w:left w:val="none" w:sz="0" w:space="0" w:color="auto"/>
            <w:bottom w:val="none" w:sz="0" w:space="0" w:color="auto"/>
            <w:right w:val="none" w:sz="0" w:space="0" w:color="auto"/>
          </w:divBdr>
        </w:div>
        <w:div w:id="636107683">
          <w:marLeft w:val="0"/>
          <w:marRight w:val="0"/>
          <w:marTop w:val="0"/>
          <w:marBottom w:val="0"/>
          <w:divBdr>
            <w:top w:val="none" w:sz="0" w:space="0" w:color="auto"/>
            <w:left w:val="none" w:sz="0" w:space="0" w:color="auto"/>
            <w:bottom w:val="none" w:sz="0" w:space="0" w:color="auto"/>
            <w:right w:val="none" w:sz="0" w:space="0" w:color="auto"/>
          </w:divBdr>
        </w:div>
        <w:div w:id="89543835">
          <w:marLeft w:val="0"/>
          <w:marRight w:val="0"/>
          <w:marTop w:val="0"/>
          <w:marBottom w:val="0"/>
          <w:divBdr>
            <w:top w:val="none" w:sz="0" w:space="0" w:color="auto"/>
            <w:left w:val="none" w:sz="0" w:space="0" w:color="auto"/>
            <w:bottom w:val="none" w:sz="0" w:space="0" w:color="auto"/>
            <w:right w:val="none" w:sz="0" w:space="0" w:color="auto"/>
          </w:divBdr>
        </w:div>
        <w:div w:id="1636712908">
          <w:marLeft w:val="0"/>
          <w:marRight w:val="0"/>
          <w:marTop w:val="0"/>
          <w:marBottom w:val="0"/>
          <w:divBdr>
            <w:top w:val="none" w:sz="0" w:space="0" w:color="auto"/>
            <w:left w:val="none" w:sz="0" w:space="0" w:color="auto"/>
            <w:bottom w:val="none" w:sz="0" w:space="0" w:color="auto"/>
            <w:right w:val="none" w:sz="0" w:space="0" w:color="auto"/>
          </w:divBdr>
        </w:div>
        <w:div w:id="962811760">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0"/>
          <w:marBottom w:val="0"/>
          <w:divBdr>
            <w:top w:val="none" w:sz="0" w:space="0" w:color="auto"/>
            <w:left w:val="none" w:sz="0" w:space="0" w:color="auto"/>
            <w:bottom w:val="none" w:sz="0" w:space="0" w:color="auto"/>
            <w:right w:val="none" w:sz="0" w:space="0" w:color="auto"/>
          </w:divBdr>
        </w:div>
        <w:div w:id="1534805712">
          <w:marLeft w:val="0"/>
          <w:marRight w:val="0"/>
          <w:marTop w:val="0"/>
          <w:marBottom w:val="0"/>
          <w:divBdr>
            <w:top w:val="none" w:sz="0" w:space="0" w:color="auto"/>
            <w:left w:val="none" w:sz="0" w:space="0" w:color="auto"/>
            <w:bottom w:val="none" w:sz="0" w:space="0" w:color="auto"/>
            <w:right w:val="none" w:sz="0" w:space="0" w:color="auto"/>
          </w:divBdr>
        </w:div>
        <w:div w:id="775832623">
          <w:marLeft w:val="0"/>
          <w:marRight w:val="0"/>
          <w:marTop w:val="0"/>
          <w:marBottom w:val="0"/>
          <w:divBdr>
            <w:top w:val="none" w:sz="0" w:space="0" w:color="auto"/>
            <w:left w:val="none" w:sz="0" w:space="0" w:color="auto"/>
            <w:bottom w:val="none" w:sz="0" w:space="0" w:color="auto"/>
            <w:right w:val="none" w:sz="0" w:space="0" w:color="auto"/>
          </w:divBdr>
        </w:div>
        <w:div w:id="1839686271">
          <w:marLeft w:val="0"/>
          <w:marRight w:val="0"/>
          <w:marTop w:val="0"/>
          <w:marBottom w:val="0"/>
          <w:divBdr>
            <w:top w:val="none" w:sz="0" w:space="0" w:color="auto"/>
            <w:left w:val="none" w:sz="0" w:space="0" w:color="auto"/>
            <w:bottom w:val="none" w:sz="0" w:space="0" w:color="auto"/>
            <w:right w:val="none" w:sz="0" w:space="0" w:color="auto"/>
          </w:divBdr>
        </w:div>
        <w:div w:id="992837080">
          <w:marLeft w:val="0"/>
          <w:marRight w:val="0"/>
          <w:marTop w:val="0"/>
          <w:marBottom w:val="0"/>
          <w:divBdr>
            <w:top w:val="none" w:sz="0" w:space="0" w:color="auto"/>
            <w:left w:val="none" w:sz="0" w:space="0" w:color="auto"/>
            <w:bottom w:val="none" w:sz="0" w:space="0" w:color="auto"/>
            <w:right w:val="none" w:sz="0" w:space="0" w:color="auto"/>
          </w:divBdr>
        </w:div>
        <w:div w:id="1714572735">
          <w:marLeft w:val="0"/>
          <w:marRight w:val="0"/>
          <w:marTop w:val="0"/>
          <w:marBottom w:val="0"/>
          <w:divBdr>
            <w:top w:val="none" w:sz="0" w:space="0" w:color="auto"/>
            <w:left w:val="none" w:sz="0" w:space="0" w:color="auto"/>
            <w:bottom w:val="none" w:sz="0" w:space="0" w:color="auto"/>
            <w:right w:val="none" w:sz="0" w:space="0" w:color="auto"/>
          </w:divBdr>
        </w:div>
        <w:div w:id="1164124708">
          <w:marLeft w:val="0"/>
          <w:marRight w:val="0"/>
          <w:marTop w:val="0"/>
          <w:marBottom w:val="0"/>
          <w:divBdr>
            <w:top w:val="none" w:sz="0" w:space="0" w:color="auto"/>
            <w:left w:val="none" w:sz="0" w:space="0" w:color="auto"/>
            <w:bottom w:val="none" w:sz="0" w:space="0" w:color="auto"/>
            <w:right w:val="none" w:sz="0" w:space="0" w:color="auto"/>
          </w:divBdr>
        </w:div>
        <w:div w:id="1572614537">
          <w:marLeft w:val="0"/>
          <w:marRight w:val="0"/>
          <w:marTop w:val="0"/>
          <w:marBottom w:val="0"/>
          <w:divBdr>
            <w:top w:val="none" w:sz="0" w:space="0" w:color="auto"/>
            <w:left w:val="none" w:sz="0" w:space="0" w:color="auto"/>
            <w:bottom w:val="none" w:sz="0" w:space="0" w:color="auto"/>
            <w:right w:val="none" w:sz="0" w:space="0" w:color="auto"/>
          </w:divBdr>
        </w:div>
        <w:div w:id="1651472957">
          <w:marLeft w:val="0"/>
          <w:marRight w:val="0"/>
          <w:marTop w:val="0"/>
          <w:marBottom w:val="0"/>
          <w:divBdr>
            <w:top w:val="none" w:sz="0" w:space="0" w:color="auto"/>
            <w:left w:val="none" w:sz="0" w:space="0" w:color="auto"/>
            <w:bottom w:val="none" w:sz="0" w:space="0" w:color="auto"/>
            <w:right w:val="none" w:sz="0" w:space="0" w:color="auto"/>
          </w:divBdr>
        </w:div>
        <w:div w:id="549538276">
          <w:marLeft w:val="0"/>
          <w:marRight w:val="0"/>
          <w:marTop w:val="0"/>
          <w:marBottom w:val="0"/>
          <w:divBdr>
            <w:top w:val="none" w:sz="0" w:space="0" w:color="auto"/>
            <w:left w:val="none" w:sz="0" w:space="0" w:color="auto"/>
            <w:bottom w:val="none" w:sz="0" w:space="0" w:color="auto"/>
            <w:right w:val="none" w:sz="0" w:space="0" w:color="auto"/>
          </w:divBdr>
        </w:div>
        <w:div w:id="1539466004">
          <w:marLeft w:val="0"/>
          <w:marRight w:val="0"/>
          <w:marTop w:val="0"/>
          <w:marBottom w:val="0"/>
          <w:divBdr>
            <w:top w:val="none" w:sz="0" w:space="0" w:color="auto"/>
            <w:left w:val="none" w:sz="0" w:space="0" w:color="auto"/>
            <w:bottom w:val="none" w:sz="0" w:space="0" w:color="auto"/>
            <w:right w:val="none" w:sz="0" w:space="0" w:color="auto"/>
          </w:divBdr>
        </w:div>
        <w:div w:id="758790313">
          <w:marLeft w:val="0"/>
          <w:marRight w:val="0"/>
          <w:marTop w:val="0"/>
          <w:marBottom w:val="0"/>
          <w:divBdr>
            <w:top w:val="none" w:sz="0" w:space="0" w:color="auto"/>
            <w:left w:val="none" w:sz="0" w:space="0" w:color="auto"/>
            <w:bottom w:val="none" w:sz="0" w:space="0" w:color="auto"/>
            <w:right w:val="none" w:sz="0" w:space="0" w:color="auto"/>
          </w:divBdr>
        </w:div>
        <w:div w:id="1260523047">
          <w:marLeft w:val="0"/>
          <w:marRight w:val="0"/>
          <w:marTop w:val="0"/>
          <w:marBottom w:val="0"/>
          <w:divBdr>
            <w:top w:val="none" w:sz="0" w:space="0" w:color="auto"/>
            <w:left w:val="none" w:sz="0" w:space="0" w:color="auto"/>
            <w:bottom w:val="none" w:sz="0" w:space="0" w:color="auto"/>
            <w:right w:val="none" w:sz="0" w:space="0" w:color="auto"/>
          </w:divBdr>
        </w:div>
        <w:div w:id="2009286054">
          <w:marLeft w:val="0"/>
          <w:marRight w:val="0"/>
          <w:marTop w:val="0"/>
          <w:marBottom w:val="0"/>
          <w:divBdr>
            <w:top w:val="none" w:sz="0" w:space="0" w:color="auto"/>
            <w:left w:val="none" w:sz="0" w:space="0" w:color="auto"/>
            <w:bottom w:val="none" w:sz="0" w:space="0" w:color="auto"/>
            <w:right w:val="none" w:sz="0" w:space="0" w:color="auto"/>
          </w:divBdr>
        </w:div>
        <w:div w:id="44718642">
          <w:marLeft w:val="0"/>
          <w:marRight w:val="0"/>
          <w:marTop w:val="0"/>
          <w:marBottom w:val="0"/>
          <w:divBdr>
            <w:top w:val="none" w:sz="0" w:space="0" w:color="auto"/>
            <w:left w:val="none" w:sz="0" w:space="0" w:color="auto"/>
            <w:bottom w:val="none" w:sz="0" w:space="0" w:color="auto"/>
            <w:right w:val="none" w:sz="0" w:space="0" w:color="auto"/>
          </w:divBdr>
        </w:div>
        <w:div w:id="1290815119">
          <w:marLeft w:val="0"/>
          <w:marRight w:val="0"/>
          <w:marTop w:val="0"/>
          <w:marBottom w:val="0"/>
          <w:divBdr>
            <w:top w:val="none" w:sz="0" w:space="0" w:color="auto"/>
            <w:left w:val="none" w:sz="0" w:space="0" w:color="auto"/>
            <w:bottom w:val="none" w:sz="0" w:space="0" w:color="auto"/>
            <w:right w:val="none" w:sz="0" w:space="0" w:color="auto"/>
          </w:divBdr>
        </w:div>
        <w:div w:id="1960796215">
          <w:marLeft w:val="0"/>
          <w:marRight w:val="0"/>
          <w:marTop w:val="0"/>
          <w:marBottom w:val="0"/>
          <w:divBdr>
            <w:top w:val="none" w:sz="0" w:space="0" w:color="auto"/>
            <w:left w:val="none" w:sz="0" w:space="0" w:color="auto"/>
            <w:bottom w:val="none" w:sz="0" w:space="0" w:color="auto"/>
            <w:right w:val="none" w:sz="0" w:space="0" w:color="auto"/>
          </w:divBdr>
        </w:div>
        <w:div w:id="1097678354">
          <w:marLeft w:val="0"/>
          <w:marRight w:val="0"/>
          <w:marTop w:val="0"/>
          <w:marBottom w:val="0"/>
          <w:divBdr>
            <w:top w:val="none" w:sz="0" w:space="0" w:color="auto"/>
            <w:left w:val="none" w:sz="0" w:space="0" w:color="auto"/>
            <w:bottom w:val="none" w:sz="0" w:space="0" w:color="auto"/>
            <w:right w:val="none" w:sz="0" w:space="0" w:color="auto"/>
          </w:divBdr>
        </w:div>
        <w:div w:id="1576357428">
          <w:marLeft w:val="0"/>
          <w:marRight w:val="0"/>
          <w:marTop w:val="0"/>
          <w:marBottom w:val="0"/>
          <w:divBdr>
            <w:top w:val="none" w:sz="0" w:space="0" w:color="auto"/>
            <w:left w:val="none" w:sz="0" w:space="0" w:color="auto"/>
            <w:bottom w:val="none" w:sz="0" w:space="0" w:color="auto"/>
            <w:right w:val="none" w:sz="0" w:space="0" w:color="auto"/>
          </w:divBdr>
        </w:div>
        <w:div w:id="1179394056">
          <w:marLeft w:val="0"/>
          <w:marRight w:val="0"/>
          <w:marTop w:val="0"/>
          <w:marBottom w:val="0"/>
          <w:divBdr>
            <w:top w:val="none" w:sz="0" w:space="0" w:color="auto"/>
            <w:left w:val="none" w:sz="0" w:space="0" w:color="auto"/>
            <w:bottom w:val="none" w:sz="0" w:space="0" w:color="auto"/>
            <w:right w:val="none" w:sz="0" w:space="0" w:color="auto"/>
          </w:divBdr>
        </w:div>
        <w:div w:id="1965698621">
          <w:marLeft w:val="0"/>
          <w:marRight w:val="0"/>
          <w:marTop w:val="0"/>
          <w:marBottom w:val="0"/>
          <w:divBdr>
            <w:top w:val="none" w:sz="0" w:space="0" w:color="auto"/>
            <w:left w:val="none" w:sz="0" w:space="0" w:color="auto"/>
            <w:bottom w:val="none" w:sz="0" w:space="0" w:color="auto"/>
            <w:right w:val="none" w:sz="0" w:space="0" w:color="auto"/>
          </w:divBdr>
        </w:div>
        <w:div w:id="2101754650">
          <w:marLeft w:val="0"/>
          <w:marRight w:val="0"/>
          <w:marTop w:val="0"/>
          <w:marBottom w:val="0"/>
          <w:divBdr>
            <w:top w:val="none" w:sz="0" w:space="0" w:color="auto"/>
            <w:left w:val="none" w:sz="0" w:space="0" w:color="auto"/>
            <w:bottom w:val="none" w:sz="0" w:space="0" w:color="auto"/>
            <w:right w:val="none" w:sz="0" w:space="0" w:color="auto"/>
          </w:divBdr>
        </w:div>
        <w:div w:id="1591348244">
          <w:marLeft w:val="0"/>
          <w:marRight w:val="0"/>
          <w:marTop w:val="0"/>
          <w:marBottom w:val="0"/>
          <w:divBdr>
            <w:top w:val="none" w:sz="0" w:space="0" w:color="auto"/>
            <w:left w:val="none" w:sz="0" w:space="0" w:color="auto"/>
            <w:bottom w:val="none" w:sz="0" w:space="0" w:color="auto"/>
            <w:right w:val="none" w:sz="0" w:space="0" w:color="auto"/>
          </w:divBdr>
        </w:div>
        <w:div w:id="1596817064">
          <w:marLeft w:val="0"/>
          <w:marRight w:val="0"/>
          <w:marTop w:val="0"/>
          <w:marBottom w:val="0"/>
          <w:divBdr>
            <w:top w:val="none" w:sz="0" w:space="0" w:color="auto"/>
            <w:left w:val="none" w:sz="0" w:space="0" w:color="auto"/>
            <w:bottom w:val="none" w:sz="0" w:space="0" w:color="auto"/>
            <w:right w:val="none" w:sz="0" w:space="0" w:color="auto"/>
          </w:divBdr>
        </w:div>
        <w:div w:id="472916894">
          <w:marLeft w:val="0"/>
          <w:marRight w:val="0"/>
          <w:marTop w:val="0"/>
          <w:marBottom w:val="0"/>
          <w:divBdr>
            <w:top w:val="none" w:sz="0" w:space="0" w:color="auto"/>
            <w:left w:val="none" w:sz="0" w:space="0" w:color="auto"/>
            <w:bottom w:val="none" w:sz="0" w:space="0" w:color="auto"/>
            <w:right w:val="none" w:sz="0" w:space="0" w:color="auto"/>
          </w:divBdr>
        </w:div>
        <w:div w:id="1722250083">
          <w:marLeft w:val="0"/>
          <w:marRight w:val="0"/>
          <w:marTop w:val="0"/>
          <w:marBottom w:val="0"/>
          <w:divBdr>
            <w:top w:val="none" w:sz="0" w:space="0" w:color="auto"/>
            <w:left w:val="none" w:sz="0" w:space="0" w:color="auto"/>
            <w:bottom w:val="none" w:sz="0" w:space="0" w:color="auto"/>
            <w:right w:val="none" w:sz="0" w:space="0" w:color="auto"/>
          </w:divBdr>
        </w:div>
        <w:div w:id="1301224929">
          <w:marLeft w:val="0"/>
          <w:marRight w:val="0"/>
          <w:marTop w:val="0"/>
          <w:marBottom w:val="0"/>
          <w:divBdr>
            <w:top w:val="none" w:sz="0" w:space="0" w:color="auto"/>
            <w:left w:val="none" w:sz="0" w:space="0" w:color="auto"/>
            <w:bottom w:val="none" w:sz="0" w:space="0" w:color="auto"/>
            <w:right w:val="none" w:sz="0" w:space="0" w:color="auto"/>
          </w:divBdr>
        </w:div>
        <w:div w:id="1295019864">
          <w:marLeft w:val="0"/>
          <w:marRight w:val="0"/>
          <w:marTop w:val="0"/>
          <w:marBottom w:val="0"/>
          <w:divBdr>
            <w:top w:val="none" w:sz="0" w:space="0" w:color="auto"/>
            <w:left w:val="none" w:sz="0" w:space="0" w:color="auto"/>
            <w:bottom w:val="none" w:sz="0" w:space="0" w:color="auto"/>
            <w:right w:val="none" w:sz="0" w:space="0" w:color="auto"/>
          </w:divBdr>
        </w:div>
        <w:div w:id="745109171">
          <w:marLeft w:val="0"/>
          <w:marRight w:val="0"/>
          <w:marTop w:val="0"/>
          <w:marBottom w:val="0"/>
          <w:divBdr>
            <w:top w:val="none" w:sz="0" w:space="0" w:color="auto"/>
            <w:left w:val="none" w:sz="0" w:space="0" w:color="auto"/>
            <w:bottom w:val="none" w:sz="0" w:space="0" w:color="auto"/>
            <w:right w:val="none" w:sz="0" w:space="0" w:color="auto"/>
          </w:divBdr>
        </w:div>
        <w:div w:id="1323847375">
          <w:marLeft w:val="0"/>
          <w:marRight w:val="0"/>
          <w:marTop w:val="0"/>
          <w:marBottom w:val="0"/>
          <w:divBdr>
            <w:top w:val="none" w:sz="0" w:space="0" w:color="auto"/>
            <w:left w:val="none" w:sz="0" w:space="0" w:color="auto"/>
            <w:bottom w:val="none" w:sz="0" w:space="0" w:color="auto"/>
            <w:right w:val="none" w:sz="0" w:space="0" w:color="auto"/>
          </w:divBdr>
        </w:div>
        <w:div w:id="2126077677">
          <w:marLeft w:val="0"/>
          <w:marRight w:val="0"/>
          <w:marTop w:val="0"/>
          <w:marBottom w:val="0"/>
          <w:divBdr>
            <w:top w:val="none" w:sz="0" w:space="0" w:color="auto"/>
            <w:left w:val="none" w:sz="0" w:space="0" w:color="auto"/>
            <w:bottom w:val="none" w:sz="0" w:space="0" w:color="auto"/>
            <w:right w:val="none" w:sz="0" w:space="0" w:color="auto"/>
          </w:divBdr>
        </w:div>
        <w:div w:id="1137332344">
          <w:marLeft w:val="0"/>
          <w:marRight w:val="0"/>
          <w:marTop w:val="0"/>
          <w:marBottom w:val="0"/>
          <w:divBdr>
            <w:top w:val="none" w:sz="0" w:space="0" w:color="auto"/>
            <w:left w:val="none" w:sz="0" w:space="0" w:color="auto"/>
            <w:bottom w:val="none" w:sz="0" w:space="0" w:color="auto"/>
            <w:right w:val="none" w:sz="0" w:space="0" w:color="auto"/>
          </w:divBdr>
        </w:div>
        <w:div w:id="573003824">
          <w:marLeft w:val="0"/>
          <w:marRight w:val="0"/>
          <w:marTop w:val="0"/>
          <w:marBottom w:val="0"/>
          <w:divBdr>
            <w:top w:val="none" w:sz="0" w:space="0" w:color="auto"/>
            <w:left w:val="none" w:sz="0" w:space="0" w:color="auto"/>
            <w:bottom w:val="none" w:sz="0" w:space="0" w:color="auto"/>
            <w:right w:val="none" w:sz="0" w:space="0" w:color="auto"/>
          </w:divBdr>
        </w:div>
        <w:div w:id="1479763907">
          <w:marLeft w:val="0"/>
          <w:marRight w:val="0"/>
          <w:marTop w:val="0"/>
          <w:marBottom w:val="0"/>
          <w:divBdr>
            <w:top w:val="none" w:sz="0" w:space="0" w:color="auto"/>
            <w:left w:val="none" w:sz="0" w:space="0" w:color="auto"/>
            <w:bottom w:val="none" w:sz="0" w:space="0" w:color="auto"/>
            <w:right w:val="none" w:sz="0" w:space="0" w:color="auto"/>
          </w:divBdr>
        </w:div>
        <w:div w:id="1262758049">
          <w:marLeft w:val="0"/>
          <w:marRight w:val="0"/>
          <w:marTop w:val="0"/>
          <w:marBottom w:val="0"/>
          <w:divBdr>
            <w:top w:val="none" w:sz="0" w:space="0" w:color="auto"/>
            <w:left w:val="none" w:sz="0" w:space="0" w:color="auto"/>
            <w:bottom w:val="none" w:sz="0" w:space="0" w:color="auto"/>
            <w:right w:val="none" w:sz="0" w:space="0" w:color="auto"/>
          </w:divBdr>
        </w:div>
        <w:div w:id="1336152774">
          <w:marLeft w:val="0"/>
          <w:marRight w:val="0"/>
          <w:marTop w:val="0"/>
          <w:marBottom w:val="0"/>
          <w:divBdr>
            <w:top w:val="none" w:sz="0" w:space="0" w:color="auto"/>
            <w:left w:val="none" w:sz="0" w:space="0" w:color="auto"/>
            <w:bottom w:val="none" w:sz="0" w:space="0" w:color="auto"/>
            <w:right w:val="none" w:sz="0" w:space="0" w:color="auto"/>
          </w:divBdr>
        </w:div>
        <w:div w:id="1370376614">
          <w:marLeft w:val="0"/>
          <w:marRight w:val="0"/>
          <w:marTop w:val="0"/>
          <w:marBottom w:val="0"/>
          <w:divBdr>
            <w:top w:val="none" w:sz="0" w:space="0" w:color="auto"/>
            <w:left w:val="none" w:sz="0" w:space="0" w:color="auto"/>
            <w:bottom w:val="none" w:sz="0" w:space="0" w:color="auto"/>
            <w:right w:val="none" w:sz="0" w:space="0" w:color="auto"/>
          </w:divBdr>
        </w:div>
        <w:div w:id="52776327">
          <w:marLeft w:val="0"/>
          <w:marRight w:val="0"/>
          <w:marTop w:val="0"/>
          <w:marBottom w:val="0"/>
          <w:divBdr>
            <w:top w:val="none" w:sz="0" w:space="0" w:color="auto"/>
            <w:left w:val="none" w:sz="0" w:space="0" w:color="auto"/>
            <w:bottom w:val="none" w:sz="0" w:space="0" w:color="auto"/>
            <w:right w:val="none" w:sz="0" w:space="0" w:color="auto"/>
          </w:divBdr>
        </w:div>
        <w:div w:id="1185897412">
          <w:marLeft w:val="0"/>
          <w:marRight w:val="0"/>
          <w:marTop w:val="0"/>
          <w:marBottom w:val="0"/>
          <w:divBdr>
            <w:top w:val="none" w:sz="0" w:space="0" w:color="auto"/>
            <w:left w:val="none" w:sz="0" w:space="0" w:color="auto"/>
            <w:bottom w:val="none" w:sz="0" w:space="0" w:color="auto"/>
            <w:right w:val="none" w:sz="0" w:space="0" w:color="auto"/>
          </w:divBdr>
        </w:div>
        <w:div w:id="566771914">
          <w:marLeft w:val="0"/>
          <w:marRight w:val="0"/>
          <w:marTop w:val="0"/>
          <w:marBottom w:val="0"/>
          <w:divBdr>
            <w:top w:val="none" w:sz="0" w:space="0" w:color="auto"/>
            <w:left w:val="none" w:sz="0" w:space="0" w:color="auto"/>
            <w:bottom w:val="none" w:sz="0" w:space="0" w:color="auto"/>
            <w:right w:val="none" w:sz="0" w:space="0" w:color="auto"/>
          </w:divBdr>
        </w:div>
        <w:div w:id="415442442">
          <w:marLeft w:val="0"/>
          <w:marRight w:val="0"/>
          <w:marTop w:val="0"/>
          <w:marBottom w:val="0"/>
          <w:divBdr>
            <w:top w:val="none" w:sz="0" w:space="0" w:color="auto"/>
            <w:left w:val="none" w:sz="0" w:space="0" w:color="auto"/>
            <w:bottom w:val="none" w:sz="0" w:space="0" w:color="auto"/>
            <w:right w:val="none" w:sz="0" w:space="0" w:color="auto"/>
          </w:divBdr>
        </w:div>
        <w:div w:id="1702322764">
          <w:marLeft w:val="0"/>
          <w:marRight w:val="0"/>
          <w:marTop w:val="0"/>
          <w:marBottom w:val="0"/>
          <w:divBdr>
            <w:top w:val="none" w:sz="0" w:space="0" w:color="auto"/>
            <w:left w:val="none" w:sz="0" w:space="0" w:color="auto"/>
            <w:bottom w:val="none" w:sz="0" w:space="0" w:color="auto"/>
            <w:right w:val="none" w:sz="0" w:space="0" w:color="auto"/>
          </w:divBdr>
        </w:div>
        <w:div w:id="595753401">
          <w:marLeft w:val="0"/>
          <w:marRight w:val="0"/>
          <w:marTop w:val="0"/>
          <w:marBottom w:val="0"/>
          <w:divBdr>
            <w:top w:val="none" w:sz="0" w:space="0" w:color="auto"/>
            <w:left w:val="none" w:sz="0" w:space="0" w:color="auto"/>
            <w:bottom w:val="none" w:sz="0" w:space="0" w:color="auto"/>
            <w:right w:val="none" w:sz="0" w:space="0" w:color="auto"/>
          </w:divBdr>
        </w:div>
        <w:div w:id="1646815245">
          <w:marLeft w:val="0"/>
          <w:marRight w:val="0"/>
          <w:marTop w:val="0"/>
          <w:marBottom w:val="0"/>
          <w:divBdr>
            <w:top w:val="none" w:sz="0" w:space="0" w:color="auto"/>
            <w:left w:val="none" w:sz="0" w:space="0" w:color="auto"/>
            <w:bottom w:val="none" w:sz="0" w:space="0" w:color="auto"/>
            <w:right w:val="none" w:sz="0" w:space="0" w:color="auto"/>
          </w:divBdr>
        </w:div>
        <w:div w:id="1846431393">
          <w:marLeft w:val="0"/>
          <w:marRight w:val="0"/>
          <w:marTop w:val="0"/>
          <w:marBottom w:val="0"/>
          <w:divBdr>
            <w:top w:val="none" w:sz="0" w:space="0" w:color="auto"/>
            <w:left w:val="none" w:sz="0" w:space="0" w:color="auto"/>
            <w:bottom w:val="none" w:sz="0" w:space="0" w:color="auto"/>
            <w:right w:val="none" w:sz="0" w:space="0" w:color="auto"/>
          </w:divBdr>
        </w:div>
        <w:div w:id="171455088">
          <w:marLeft w:val="0"/>
          <w:marRight w:val="0"/>
          <w:marTop w:val="0"/>
          <w:marBottom w:val="0"/>
          <w:divBdr>
            <w:top w:val="none" w:sz="0" w:space="0" w:color="auto"/>
            <w:left w:val="none" w:sz="0" w:space="0" w:color="auto"/>
            <w:bottom w:val="none" w:sz="0" w:space="0" w:color="auto"/>
            <w:right w:val="none" w:sz="0" w:space="0" w:color="auto"/>
          </w:divBdr>
        </w:div>
        <w:div w:id="2127773353">
          <w:marLeft w:val="0"/>
          <w:marRight w:val="0"/>
          <w:marTop w:val="0"/>
          <w:marBottom w:val="0"/>
          <w:divBdr>
            <w:top w:val="none" w:sz="0" w:space="0" w:color="auto"/>
            <w:left w:val="none" w:sz="0" w:space="0" w:color="auto"/>
            <w:bottom w:val="none" w:sz="0" w:space="0" w:color="auto"/>
            <w:right w:val="none" w:sz="0" w:space="0" w:color="auto"/>
          </w:divBdr>
        </w:div>
      </w:divsChild>
    </w:div>
    <w:div w:id="302976420">
      <w:bodyDiv w:val="1"/>
      <w:marLeft w:val="0"/>
      <w:marRight w:val="0"/>
      <w:marTop w:val="0"/>
      <w:marBottom w:val="0"/>
      <w:divBdr>
        <w:top w:val="none" w:sz="0" w:space="0" w:color="auto"/>
        <w:left w:val="none" w:sz="0" w:space="0" w:color="auto"/>
        <w:bottom w:val="none" w:sz="0" w:space="0" w:color="auto"/>
        <w:right w:val="none" w:sz="0" w:space="0" w:color="auto"/>
      </w:divBdr>
    </w:div>
    <w:div w:id="304631214">
      <w:bodyDiv w:val="1"/>
      <w:marLeft w:val="0"/>
      <w:marRight w:val="0"/>
      <w:marTop w:val="0"/>
      <w:marBottom w:val="0"/>
      <w:divBdr>
        <w:top w:val="none" w:sz="0" w:space="0" w:color="auto"/>
        <w:left w:val="none" w:sz="0" w:space="0" w:color="auto"/>
        <w:bottom w:val="none" w:sz="0" w:space="0" w:color="auto"/>
        <w:right w:val="none" w:sz="0" w:space="0" w:color="auto"/>
      </w:divBdr>
    </w:div>
    <w:div w:id="309991270">
      <w:bodyDiv w:val="1"/>
      <w:marLeft w:val="0"/>
      <w:marRight w:val="0"/>
      <w:marTop w:val="0"/>
      <w:marBottom w:val="0"/>
      <w:divBdr>
        <w:top w:val="none" w:sz="0" w:space="0" w:color="auto"/>
        <w:left w:val="none" w:sz="0" w:space="0" w:color="auto"/>
        <w:bottom w:val="none" w:sz="0" w:space="0" w:color="auto"/>
        <w:right w:val="none" w:sz="0" w:space="0" w:color="auto"/>
      </w:divBdr>
      <w:divsChild>
        <w:div w:id="213395484">
          <w:marLeft w:val="0"/>
          <w:marRight w:val="0"/>
          <w:marTop w:val="0"/>
          <w:marBottom w:val="0"/>
          <w:divBdr>
            <w:top w:val="none" w:sz="0" w:space="0" w:color="auto"/>
            <w:left w:val="none" w:sz="0" w:space="0" w:color="auto"/>
            <w:bottom w:val="none" w:sz="0" w:space="0" w:color="auto"/>
            <w:right w:val="none" w:sz="0" w:space="0" w:color="auto"/>
          </w:divBdr>
        </w:div>
      </w:divsChild>
    </w:div>
    <w:div w:id="321272872">
      <w:bodyDiv w:val="1"/>
      <w:marLeft w:val="0"/>
      <w:marRight w:val="0"/>
      <w:marTop w:val="0"/>
      <w:marBottom w:val="0"/>
      <w:divBdr>
        <w:top w:val="none" w:sz="0" w:space="0" w:color="auto"/>
        <w:left w:val="none" w:sz="0" w:space="0" w:color="auto"/>
        <w:bottom w:val="none" w:sz="0" w:space="0" w:color="auto"/>
        <w:right w:val="none" w:sz="0" w:space="0" w:color="auto"/>
      </w:divBdr>
    </w:div>
    <w:div w:id="333846609">
      <w:bodyDiv w:val="1"/>
      <w:marLeft w:val="0"/>
      <w:marRight w:val="0"/>
      <w:marTop w:val="0"/>
      <w:marBottom w:val="0"/>
      <w:divBdr>
        <w:top w:val="none" w:sz="0" w:space="0" w:color="auto"/>
        <w:left w:val="none" w:sz="0" w:space="0" w:color="auto"/>
        <w:bottom w:val="none" w:sz="0" w:space="0" w:color="auto"/>
        <w:right w:val="none" w:sz="0" w:space="0" w:color="auto"/>
      </w:divBdr>
    </w:div>
    <w:div w:id="358439033">
      <w:bodyDiv w:val="1"/>
      <w:marLeft w:val="0"/>
      <w:marRight w:val="0"/>
      <w:marTop w:val="0"/>
      <w:marBottom w:val="0"/>
      <w:divBdr>
        <w:top w:val="none" w:sz="0" w:space="0" w:color="auto"/>
        <w:left w:val="none" w:sz="0" w:space="0" w:color="auto"/>
        <w:bottom w:val="none" w:sz="0" w:space="0" w:color="auto"/>
        <w:right w:val="none" w:sz="0" w:space="0" w:color="auto"/>
      </w:divBdr>
    </w:div>
    <w:div w:id="360477640">
      <w:bodyDiv w:val="1"/>
      <w:marLeft w:val="0"/>
      <w:marRight w:val="0"/>
      <w:marTop w:val="0"/>
      <w:marBottom w:val="0"/>
      <w:divBdr>
        <w:top w:val="none" w:sz="0" w:space="0" w:color="auto"/>
        <w:left w:val="none" w:sz="0" w:space="0" w:color="auto"/>
        <w:bottom w:val="none" w:sz="0" w:space="0" w:color="auto"/>
        <w:right w:val="none" w:sz="0" w:space="0" w:color="auto"/>
      </w:divBdr>
    </w:div>
    <w:div w:id="366685636">
      <w:bodyDiv w:val="1"/>
      <w:marLeft w:val="0"/>
      <w:marRight w:val="0"/>
      <w:marTop w:val="0"/>
      <w:marBottom w:val="0"/>
      <w:divBdr>
        <w:top w:val="none" w:sz="0" w:space="0" w:color="auto"/>
        <w:left w:val="none" w:sz="0" w:space="0" w:color="auto"/>
        <w:bottom w:val="none" w:sz="0" w:space="0" w:color="auto"/>
        <w:right w:val="none" w:sz="0" w:space="0" w:color="auto"/>
      </w:divBdr>
    </w:div>
    <w:div w:id="420182402">
      <w:bodyDiv w:val="1"/>
      <w:marLeft w:val="0"/>
      <w:marRight w:val="0"/>
      <w:marTop w:val="0"/>
      <w:marBottom w:val="0"/>
      <w:divBdr>
        <w:top w:val="none" w:sz="0" w:space="0" w:color="auto"/>
        <w:left w:val="none" w:sz="0" w:space="0" w:color="auto"/>
        <w:bottom w:val="none" w:sz="0" w:space="0" w:color="auto"/>
        <w:right w:val="none" w:sz="0" w:space="0" w:color="auto"/>
      </w:divBdr>
      <w:divsChild>
        <w:div w:id="2131703515">
          <w:marLeft w:val="0"/>
          <w:marRight w:val="0"/>
          <w:marTop w:val="0"/>
          <w:marBottom w:val="0"/>
          <w:divBdr>
            <w:top w:val="none" w:sz="0" w:space="0" w:color="auto"/>
            <w:left w:val="none" w:sz="0" w:space="0" w:color="auto"/>
            <w:bottom w:val="none" w:sz="0" w:space="0" w:color="auto"/>
            <w:right w:val="none" w:sz="0" w:space="0" w:color="auto"/>
          </w:divBdr>
          <w:divsChild>
            <w:div w:id="169686023">
              <w:marLeft w:val="0"/>
              <w:marRight w:val="0"/>
              <w:marTop w:val="0"/>
              <w:marBottom w:val="0"/>
              <w:divBdr>
                <w:top w:val="none" w:sz="0" w:space="0" w:color="auto"/>
                <w:left w:val="none" w:sz="0" w:space="0" w:color="auto"/>
                <w:bottom w:val="none" w:sz="0" w:space="0" w:color="auto"/>
                <w:right w:val="none" w:sz="0" w:space="0" w:color="auto"/>
              </w:divBdr>
              <w:divsChild>
                <w:div w:id="135953871">
                  <w:marLeft w:val="0"/>
                  <w:marRight w:val="0"/>
                  <w:marTop w:val="0"/>
                  <w:marBottom w:val="0"/>
                  <w:divBdr>
                    <w:top w:val="none" w:sz="0" w:space="0" w:color="auto"/>
                    <w:left w:val="none" w:sz="0" w:space="0" w:color="auto"/>
                    <w:bottom w:val="none" w:sz="0" w:space="0" w:color="auto"/>
                    <w:right w:val="none" w:sz="0" w:space="0" w:color="auto"/>
                  </w:divBdr>
                  <w:divsChild>
                    <w:div w:id="18313004">
                      <w:marLeft w:val="0"/>
                      <w:marRight w:val="0"/>
                      <w:marTop w:val="0"/>
                      <w:marBottom w:val="0"/>
                      <w:divBdr>
                        <w:top w:val="none" w:sz="0" w:space="0" w:color="auto"/>
                        <w:left w:val="none" w:sz="0" w:space="0" w:color="auto"/>
                        <w:bottom w:val="none" w:sz="0" w:space="0" w:color="auto"/>
                        <w:right w:val="none" w:sz="0" w:space="0" w:color="auto"/>
                      </w:divBdr>
                      <w:divsChild>
                        <w:div w:id="309940179">
                          <w:marLeft w:val="0"/>
                          <w:marRight w:val="0"/>
                          <w:marTop w:val="0"/>
                          <w:marBottom w:val="0"/>
                          <w:divBdr>
                            <w:top w:val="none" w:sz="0" w:space="0" w:color="auto"/>
                            <w:left w:val="none" w:sz="0" w:space="0" w:color="auto"/>
                            <w:bottom w:val="none" w:sz="0" w:space="0" w:color="auto"/>
                            <w:right w:val="none" w:sz="0" w:space="0" w:color="auto"/>
                          </w:divBdr>
                          <w:divsChild>
                            <w:div w:id="8407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317109">
      <w:bodyDiv w:val="1"/>
      <w:marLeft w:val="0"/>
      <w:marRight w:val="0"/>
      <w:marTop w:val="0"/>
      <w:marBottom w:val="0"/>
      <w:divBdr>
        <w:top w:val="none" w:sz="0" w:space="0" w:color="auto"/>
        <w:left w:val="none" w:sz="0" w:space="0" w:color="auto"/>
        <w:bottom w:val="none" w:sz="0" w:space="0" w:color="auto"/>
        <w:right w:val="none" w:sz="0" w:space="0" w:color="auto"/>
      </w:divBdr>
      <w:divsChild>
        <w:div w:id="1037775045">
          <w:marLeft w:val="0"/>
          <w:marRight w:val="0"/>
          <w:marTop w:val="0"/>
          <w:marBottom w:val="150"/>
          <w:divBdr>
            <w:top w:val="none" w:sz="0" w:space="0" w:color="auto"/>
            <w:left w:val="none" w:sz="0" w:space="0" w:color="auto"/>
            <w:bottom w:val="none" w:sz="0" w:space="0" w:color="auto"/>
            <w:right w:val="none" w:sz="0" w:space="0" w:color="auto"/>
          </w:divBdr>
        </w:div>
      </w:divsChild>
    </w:div>
    <w:div w:id="461651378">
      <w:bodyDiv w:val="1"/>
      <w:marLeft w:val="0"/>
      <w:marRight w:val="0"/>
      <w:marTop w:val="0"/>
      <w:marBottom w:val="0"/>
      <w:divBdr>
        <w:top w:val="none" w:sz="0" w:space="0" w:color="auto"/>
        <w:left w:val="none" w:sz="0" w:space="0" w:color="auto"/>
        <w:bottom w:val="none" w:sz="0" w:space="0" w:color="auto"/>
        <w:right w:val="none" w:sz="0" w:space="0" w:color="auto"/>
      </w:divBdr>
      <w:divsChild>
        <w:div w:id="572011688">
          <w:marLeft w:val="0"/>
          <w:marRight w:val="0"/>
          <w:marTop w:val="0"/>
          <w:marBottom w:val="300"/>
          <w:divBdr>
            <w:top w:val="none" w:sz="0" w:space="0" w:color="auto"/>
            <w:left w:val="none" w:sz="0" w:space="0" w:color="auto"/>
            <w:bottom w:val="none" w:sz="0" w:space="0" w:color="auto"/>
            <w:right w:val="none" w:sz="0" w:space="0" w:color="auto"/>
          </w:divBdr>
        </w:div>
        <w:div w:id="420294322">
          <w:marLeft w:val="0"/>
          <w:marRight w:val="0"/>
          <w:marTop w:val="300"/>
          <w:marBottom w:val="150"/>
          <w:divBdr>
            <w:top w:val="none" w:sz="0" w:space="0" w:color="auto"/>
            <w:left w:val="none" w:sz="0" w:space="0" w:color="auto"/>
            <w:bottom w:val="none" w:sz="0" w:space="0" w:color="auto"/>
            <w:right w:val="none" w:sz="0" w:space="0" w:color="auto"/>
          </w:divBdr>
        </w:div>
      </w:divsChild>
    </w:div>
    <w:div w:id="461848016">
      <w:bodyDiv w:val="1"/>
      <w:marLeft w:val="0"/>
      <w:marRight w:val="0"/>
      <w:marTop w:val="0"/>
      <w:marBottom w:val="0"/>
      <w:divBdr>
        <w:top w:val="none" w:sz="0" w:space="0" w:color="auto"/>
        <w:left w:val="none" w:sz="0" w:space="0" w:color="auto"/>
        <w:bottom w:val="none" w:sz="0" w:space="0" w:color="auto"/>
        <w:right w:val="none" w:sz="0" w:space="0" w:color="auto"/>
      </w:divBdr>
    </w:div>
    <w:div w:id="485636269">
      <w:bodyDiv w:val="1"/>
      <w:marLeft w:val="0"/>
      <w:marRight w:val="0"/>
      <w:marTop w:val="0"/>
      <w:marBottom w:val="0"/>
      <w:divBdr>
        <w:top w:val="none" w:sz="0" w:space="0" w:color="auto"/>
        <w:left w:val="none" w:sz="0" w:space="0" w:color="auto"/>
        <w:bottom w:val="none" w:sz="0" w:space="0" w:color="auto"/>
        <w:right w:val="none" w:sz="0" w:space="0" w:color="auto"/>
      </w:divBdr>
    </w:div>
    <w:div w:id="486626611">
      <w:bodyDiv w:val="1"/>
      <w:marLeft w:val="0"/>
      <w:marRight w:val="0"/>
      <w:marTop w:val="0"/>
      <w:marBottom w:val="0"/>
      <w:divBdr>
        <w:top w:val="none" w:sz="0" w:space="0" w:color="auto"/>
        <w:left w:val="none" w:sz="0" w:space="0" w:color="auto"/>
        <w:bottom w:val="none" w:sz="0" w:space="0" w:color="auto"/>
        <w:right w:val="none" w:sz="0" w:space="0" w:color="auto"/>
      </w:divBdr>
    </w:div>
    <w:div w:id="498470797">
      <w:bodyDiv w:val="1"/>
      <w:marLeft w:val="0"/>
      <w:marRight w:val="0"/>
      <w:marTop w:val="0"/>
      <w:marBottom w:val="0"/>
      <w:divBdr>
        <w:top w:val="none" w:sz="0" w:space="0" w:color="auto"/>
        <w:left w:val="none" w:sz="0" w:space="0" w:color="auto"/>
        <w:bottom w:val="none" w:sz="0" w:space="0" w:color="auto"/>
        <w:right w:val="none" w:sz="0" w:space="0" w:color="auto"/>
      </w:divBdr>
    </w:div>
    <w:div w:id="502553601">
      <w:bodyDiv w:val="1"/>
      <w:marLeft w:val="0"/>
      <w:marRight w:val="0"/>
      <w:marTop w:val="0"/>
      <w:marBottom w:val="0"/>
      <w:divBdr>
        <w:top w:val="none" w:sz="0" w:space="0" w:color="auto"/>
        <w:left w:val="none" w:sz="0" w:space="0" w:color="auto"/>
        <w:bottom w:val="none" w:sz="0" w:space="0" w:color="auto"/>
        <w:right w:val="none" w:sz="0" w:space="0" w:color="auto"/>
      </w:divBdr>
    </w:div>
    <w:div w:id="509103351">
      <w:bodyDiv w:val="1"/>
      <w:marLeft w:val="0"/>
      <w:marRight w:val="0"/>
      <w:marTop w:val="0"/>
      <w:marBottom w:val="0"/>
      <w:divBdr>
        <w:top w:val="none" w:sz="0" w:space="0" w:color="auto"/>
        <w:left w:val="none" w:sz="0" w:space="0" w:color="auto"/>
        <w:bottom w:val="none" w:sz="0" w:space="0" w:color="auto"/>
        <w:right w:val="none" w:sz="0" w:space="0" w:color="auto"/>
      </w:divBdr>
    </w:div>
    <w:div w:id="536084768">
      <w:bodyDiv w:val="1"/>
      <w:marLeft w:val="0"/>
      <w:marRight w:val="0"/>
      <w:marTop w:val="0"/>
      <w:marBottom w:val="0"/>
      <w:divBdr>
        <w:top w:val="none" w:sz="0" w:space="0" w:color="auto"/>
        <w:left w:val="none" w:sz="0" w:space="0" w:color="auto"/>
        <w:bottom w:val="none" w:sz="0" w:space="0" w:color="auto"/>
        <w:right w:val="none" w:sz="0" w:space="0" w:color="auto"/>
      </w:divBdr>
    </w:div>
    <w:div w:id="551423226">
      <w:bodyDiv w:val="1"/>
      <w:marLeft w:val="0"/>
      <w:marRight w:val="0"/>
      <w:marTop w:val="0"/>
      <w:marBottom w:val="0"/>
      <w:divBdr>
        <w:top w:val="none" w:sz="0" w:space="0" w:color="auto"/>
        <w:left w:val="none" w:sz="0" w:space="0" w:color="auto"/>
        <w:bottom w:val="none" w:sz="0" w:space="0" w:color="auto"/>
        <w:right w:val="none" w:sz="0" w:space="0" w:color="auto"/>
      </w:divBdr>
    </w:div>
    <w:div w:id="588925221">
      <w:bodyDiv w:val="1"/>
      <w:marLeft w:val="0"/>
      <w:marRight w:val="0"/>
      <w:marTop w:val="0"/>
      <w:marBottom w:val="0"/>
      <w:divBdr>
        <w:top w:val="none" w:sz="0" w:space="0" w:color="auto"/>
        <w:left w:val="none" w:sz="0" w:space="0" w:color="auto"/>
        <w:bottom w:val="none" w:sz="0" w:space="0" w:color="auto"/>
        <w:right w:val="none" w:sz="0" w:space="0" w:color="auto"/>
      </w:divBdr>
    </w:div>
    <w:div w:id="598608196">
      <w:bodyDiv w:val="1"/>
      <w:marLeft w:val="0"/>
      <w:marRight w:val="0"/>
      <w:marTop w:val="0"/>
      <w:marBottom w:val="0"/>
      <w:divBdr>
        <w:top w:val="none" w:sz="0" w:space="0" w:color="auto"/>
        <w:left w:val="none" w:sz="0" w:space="0" w:color="auto"/>
        <w:bottom w:val="none" w:sz="0" w:space="0" w:color="auto"/>
        <w:right w:val="none" w:sz="0" w:space="0" w:color="auto"/>
      </w:divBdr>
      <w:divsChild>
        <w:div w:id="1605963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6498617">
      <w:bodyDiv w:val="1"/>
      <w:marLeft w:val="0"/>
      <w:marRight w:val="0"/>
      <w:marTop w:val="0"/>
      <w:marBottom w:val="0"/>
      <w:divBdr>
        <w:top w:val="none" w:sz="0" w:space="0" w:color="auto"/>
        <w:left w:val="none" w:sz="0" w:space="0" w:color="auto"/>
        <w:bottom w:val="none" w:sz="0" w:space="0" w:color="auto"/>
        <w:right w:val="none" w:sz="0" w:space="0" w:color="auto"/>
      </w:divBdr>
      <w:divsChild>
        <w:div w:id="845440439">
          <w:marLeft w:val="0"/>
          <w:marRight w:val="0"/>
          <w:marTop w:val="0"/>
          <w:marBottom w:val="0"/>
          <w:divBdr>
            <w:top w:val="none" w:sz="0" w:space="0" w:color="auto"/>
            <w:left w:val="none" w:sz="0" w:space="0" w:color="auto"/>
            <w:bottom w:val="none" w:sz="0" w:space="0" w:color="auto"/>
            <w:right w:val="none" w:sz="0" w:space="0" w:color="auto"/>
          </w:divBdr>
        </w:div>
      </w:divsChild>
    </w:div>
    <w:div w:id="645428432">
      <w:bodyDiv w:val="1"/>
      <w:marLeft w:val="0"/>
      <w:marRight w:val="0"/>
      <w:marTop w:val="0"/>
      <w:marBottom w:val="0"/>
      <w:divBdr>
        <w:top w:val="none" w:sz="0" w:space="0" w:color="auto"/>
        <w:left w:val="none" w:sz="0" w:space="0" w:color="auto"/>
        <w:bottom w:val="none" w:sz="0" w:space="0" w:color="auto"/>
        <w:right w:val="none" w:sz="0" w:space="0" w:color="auto"/>
      </w:divBdr>
    </w:div>
    <w:div w:id="664093719">
      <w:bodyDiv w:val="1"/>
      <w:marLeft w:val="0"/>
      <w:marRight w:val="0"/>
      <w:marTop w:val="0"/>
      <w:marBottom w:val="0"/>
      <w:divBdr>
        <w:top w:val="none" w:sz="0" w:space="0" w:color="auto"/>
        <w:left w:val="none" w:sz="0" w:space="0" w:color="auto"/>
        <w:bottom w:val="none" w:sz="0" w:space="0" w:color="auto"/>
        <w:right w:val="none" w:sz="0" w:space="0" w:color="auto"/>
      </w:divBdr>
      <w:divsChild>
        <w:div w:id="1117213192">
          <w:blockQuote w:val="1"/>
          <w:marLeft w:val="720"/>
          <w:marRight w:val="720"/>
          <w:marTop w:val="100"/>
          <w:marBottom w:val="100"/>
          <w:divBdr>
            <w:top w:val="none" w:sz="0" w:space="0" w:color="auto"/>
            <w:left w:val="none" w:sz="0" w:space="0" w:color="auto"/>
            <w:bottom w:val="none" w:sz="0" w:space="0" w:color="auto"/>
            <w:right w:val="none" w:sz="0" w:space="0" w:color="auto"/>
          </w:divBdr>
        </w:div>
        <w:div w:id="407963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1224449">
      <w:bodyDiv w:val="1"/>
      <w:marLeft w:val="0"/>
      <w:marRight w:val="0"/>
      <w:marTop w:val="0"/>
      <w:marBottom w:val="0"/>
      <w:divBdr>
        <w:top w:val="none" w:sz="0" w:space="0" w:color="auto"/>
        <w:left w:val="none" w:sz="0" w:space="0" w:color="auto"/>
        <w:bottom w:val="none" w:sz="0" w:space="0" w:color="auto"/>
        <w:right w:val="none" w:sz="0" w:space="0" w:color="auto"/>
      </w:divBdr>
    </w:div>
    <w:div w:id="674651844">
      <w:bodyDiv w:val="1"/>
      <w:marLeft w:val="0"/>
      <w:marRight w:val="0"/>
      <w:marTop w:val="0"/>
      <w:marBottom w:val="0"/>
      <w:divBdr>
        <w:top w:val="none" w:sz="0" w:space="0" w:color="auto"/>
        <w:left w:val="none" w:sz="0" w:space="0" w:color="auto"/>
        <w:bottom w:val="none" w:sz="0" w:space="0" w:color="auto"/>
        <w:right w:val="none" w:sz="0" w:space="0" w:color="auto"/>
      </w:divBdr>
    </w:div>
    <w:div w:id="686949731">
      <w:bodyDiv w:val="1"/>
      <w:marLeft w:val="0"/>
      <w:marRight w:val="0"/>
      <w:marTop w:val="0"/>
      <w:marBottom w:val="0"/>
      <w:divBdr>
        <w:top w:val="none" w:sz="0" w:space="0" w:color="auto"/>
        <w:left w:val="none" w:sz="0" w:space="0" w:color="auto"/>
        <w:bottom w:val="none" w:sz="0" w:space="0" w:color="auto"/>
        <w:right w:val="none" w:sz="0" w:space="0" w:color="auto"/>
      </w:divBdr>
    </w:div>
    <w:div w:id="723411784">
      <w:bodyDiv w:val="1"/>
      <w:marLeft w:val="0"/>
      <w:marRight w:val="0"/>
      <w:marTop w:val="0"/>
      <w:marBottom w:val="0"/>
      <w:divBdr>
        <w:top w:val="none" w:sz="0" w:space="0" w:color="auto"/>
        <w:left w:val="none" w:sz="0" w:space="0" w:color="auto"/>
        <w:bottom w:val="none" w:sz="0" w:space="0" w:color="auto"/>
        <w:right w:val="none" w:sz="0" w:space="0" w:color="auto"/>
      </w:divBdr>
      <w:divsChild>
        <w:div w:id="1639339043">
          <w:marLeft w:val="0"/>
          <w:marRight w:val="0"/>
          <w:marTop w:val="0"/>
          <w:marBottom w:val="0"/>
          <w:divBdr>
            <w:top w:val="none" w:sz="0" w:space="0" w:color="auto"/>
            <w:left w:val="none" w:sz="0" w:space="0" w:color="auto"/>
            <w:bottom w:val="none" w:sz="0" w:space="0" w:color="auto"/>
            <w:right w:val="none" w:sz="0" w:space="0" w:color="auto"/>
          </w:divBdr>
        </w:div>
        <w:div w:id="1670644466">
          <w:marLeft w:val="0"/>
          <w:marRight w:val="0"/>
          <w:marTop w:val="0"/>
          <w:marBottom w:val="0"/>
          <w:divBdr>
            <w:top w:val="none" w:sz="0" w:space="0" w:color="auto"/>
            <w:left w:val="none" w:sz="0" w:space="0" w:color="auto"/>
            <w:bottom w:val="none" w:sz="0" w:space="0" w:color="auto"/>
            <w:right w:val="none" w:sz="0" w:space="0" w:color="auto"/>
          </w:divBdr>
        </w:div>
        <w:div w:id="217205564">
          <w:marLeft w:val="0"/>
          <w:marRight w:val="0"/>
          <w:marTop w:val="0"/>
          <w:marBottom w:val="0"/>
          <w:divBdr>
            <w:top w:val="none" w:sz="0" w:space="0" w:color="auto"/>
            <w:left w:val="none" w:sz="0" w:space="0" w:color="auto"/>
            <w:bottom w:val="none" w:sz="0" w:space="0" w:color="auto"/>
            <w:right w:val="none" w:sz="0" w:space="0" w:color="auto"/>
          </w:divBdr>
        </w:div>
        <w:div w:id="1405225199">
          <w:marLeft w:val="0"/>
          <w:marRight w:val="0"/>
          <w:marTop w:val="0"/>
          <w:marBottom w:val="0"/>
          <w:divBdr>
            <w:top w:val="none" w:sz="0" w:space="0" w:color="auto"/>
            <w:left w:val="none" w:sz="0" w:space="0" w:color="auto"/>
            <w:bottom w:val="none" w:sz="0" w:space="0" w:color="auto"/>
            <w:right w:val="none" w:sz="0" w:space="0" w:color="auto"/>
          </w:divBdr>
        </w:div>
        <w:div w:id="1093552114">
          <w:marLeft w:val="0"/>
          <w:marRight w:val="0"/>
          <w:marTop w:val="0"/>
          <w:marBottom w:val="0"/>
          <w:divBdr>
            <w:top w:val="none" w:sz="0" w:space="0" w:color="auto"/>
            <w:left w:val="none" w:sz="0" w:space="0" w:color="auto"/>
            <w:bottom w:val="none" w:sz="0" w:space="0" w:color="auto"/>
            <w:right w:val="none" w:sz="0" w:space="0" w:color="auto"/>
          </w:divBdr>
        </w:div>
        <w:div w:id="725645733">
          <w:marLeft w:val="0"/>
          <w:marRight w:val="0"/>
          <w:marTop w:val="0"/>
          <w:marBottom w:val="0"/>
          <w:divBdr>
            <w:top w:val="none" w:sz="0" w:space="0" w:color="auto"/>
            <w:left w:val="none" w:sz="0" w:space="0" w:color="auto"/>
            <w:bottom w:val="none" w:sz="0" w:space="0" w:color="auto"/>
            <w:right w:val="none" w:sz="0" w:space="0" w:color="auto"/>
          </w:divBdr>
        </w:div>
        <w:div w:id="1527938745">
          <w:marLeft w:val="0"/>
          <w:marRight w:val="0"/>
          <w:marTop w:val="0"/>
          <w:marBottom w:val="0"/>
          <w:divBdr>
            <w:top w:val="none" w:sz="0" w:space="0" w:color="auto"/>
            <w:left w:val="none" w:sz="0" w:space="0" w:color="auto"/>
            <w:bottom w:val="none" w:sz="0" w:space="0" w:color="auto"/>
            <w:right w:val="none" w:sz="0" w:space="0" w:color="auto"/>
          </w:divBdr>
        </w:div>
        <w:div w:id="618074848">
          <w:marLeft w:val="0"/>
          <w:marRight w:val="0"/>
          <w:marTop w:val="0"/>
          <w:marBottom w:val="0"/>
          <w:divBdr>
            <w:top w:val="none" w:sz="0" w:space="0" w:color="auto"/>
            <w:left w:val="none" w:sz="0" w:space="0" w:color="auto"/>
            <w:bottom w:val="none" w:sz="0" w:space="0" w:color="auto"/>
            <w:right w:val="none" w:sz="0" w:space="0" w:color="auto"/>
          </w:divBdr>
        </w:div>
        <w:div w:id="462388651">
          <w:marLeft w:val="0"/>
          <w:marRight w:val="0"/>
          <w:marTop w:val="0"/>
          <w:marBottom w:val="0"/>
          <w:divBdr>
            <w:top w:val="none" w:sz="0" w:space="0" w:color="auto"/>
            <w:left w:val="none" w:sz="0" w:space="0" w:color="auto"/>
            <w:bottom w:val="none" w:sz="0" w:space="0" w:color="auto"/>
            <w:right w:val="none" w:sz="0" w:space="0" w:color="auto"/>
          </w:divBdr>
        </w:div>
        <w:div w:id="889271689">
          <w:marLeft w:val="0"/>
          <w:marRight w:val="0"/>
          <w:marTop w:val="0"/>
          <w:marBottom w:val="0"/>
          <w:divBdr>
            <w:top w:val="none" w:sz="0" w:space="0" w:color="auto"/>
            <w:left w:val="none" w:sz="0" w:space="0" w:color="auto"/>
            <w:bottom w:val="none" w:sz="0" w:space="0" w:color="auto"/>
            <w:right w:val="none" w:sz="0" w:space="0" w:color="auto"/>
          </w:divBdr>
        </w:div>
        <w:div w:id="1593591538">
          <w:marLeft w:val="0"/>
          <w:marRight w:val="0"/>
          <w:marTop w:val="0"/>
          <w:marBottom w:val="0"/>
          <w:divBdr>
            <w:top w:val="none" w:sz="0" w:space="0" w:color="auto"/>
            <w:left w:val="none" w:sz="0" w:space="0" w:color="auto"/>
            <w:bottom w:val="none" w:sz="0" w:space="0" w:color="auto"/>
            <w:right w:val="none" w:sz="0" w:space="0" w:color="auto"/>
          </w:divBdr>
        </w:div>
        <w:div w:id="1313755695">
          <w:marLeft w:val="0"/>
          <w:marRight w:val="0"/>
          <w:marTop w:val="0"/>
          <w:marBottom w:val="0"/>
          <w:divBdr>
            <w:top w:val="none" w:sz="0" w:space="0" w:color="auto"/>
            <w:left w:val="none" w:sz="0" w:space="0" w:color="auto"/>
            <w:bottom w:val="none" w:sz="0" w:space="0" w:color="auto"/>
            <w:right w:val="none" w:sz="0" w:space="0" w:color="auto"/>
          </w:divBdr>
        </w:div>
      </w:divsChild>
    </w:div>
    <w:div w:id="736050625">
      <w:bodyDiv w:val="1"/>
      <w:marLeft w:val="0"/>
      <w:marRight w:val="0"/>
      <w:marTop w:val="0"/>
      <w:marBottom w:val="0"/>
      <w:divBdr>
        <w:top w:val="none" w:sz="0" w:space="0" w:color="auto"/>
        <w:left w:val="none" w:sz="0" w:space="0" w:color="auto"/>
        <w:bottom w:val="none" w:sz="0" w:space="0" w:color="auto"/>
        <w:right w:val="none" w:sz="0" w:space="0" w:color="auto"/>
      </w:divBdr>
    </w:div>
    <w:div w:id="758521632">
      <w:bodyDiv w:val="1"/>
      <w:marLeft w:val="0"/>
      <w:marRight w:val="0"/>
      <w:marTop w:val="0"/>
      <w:marBottom w:val="0"/>
      <w:divBdr>
        <w:top w:val="none" w:sz="0" w:space="0" w:color="auto"/>
        <w:left w:val="none" w:sz="0" w:space="0" w:color="auto"/>
        <w:bottom w:val="none" w:sz="0" w:space="0" w:color="auto"/>
        <w:right w:val="none" w:sz="0" w:space="0" w:color="auto"/>
      </w:divBdr>
    </w:div>
    <w:div w:id="766778773">
      <w:bodyDiv w:val="1"/>
      <w:marLeft w:val="0"/>
      <w:marRight w:val="0"/>
      <w:marTop w:val="0"/>
      <w:marBottom w:val="0"/>
      <w:divBdr>
        <w:top w:val="none" w:sz="0" w:space="0" w:color="auto"/>
        <w:left w:val="none" w:sz="0" w:space="0" w:color="auto"/>
        <w:bottom w:val="none" w:sz="0" w:space="0" w:color="auto"/>
        <w:right w:val="none" w:sz="0" w:space="0" w:color="auto"/>
      </w:divBdr>
    </w:div>
    <w:div w:id="793905686">
      <w:bodyDiv w:val="1"/>
      <w:marLeft w:val="0"/>
      <w:marRight w:val="0"/>
      <w:marTop w:val="0"/>
      <w:marBottom w:val="0"/>
      <w:divBdr>
        <w:top w:val="none" w:sz="0" w:space="0" w:color="auto"/>
        <w:left w:val="none" w:sz="0" w:space="0" w:color="auto"/>
        <w:bottom w:val="none" w:sz="0" w:space="0" w:color="auto"/>
        <w:right w:val="none" w:sz="0" w:space="0" w:color="auto"/>
      </w:divBdr>
      <w:divsChild>
        <w:div w:id="383211811">
          <w:marLeft w:val="0"/>
          <w:marRight w:val="0"/>
          <w:marTop w:val="150"/>
          <w:marBottom w:val="150"/>
          <w:divBdr>
            <w:top w:val="none" w:sz="0" w:space="0" w:color="auto"/>
            <w:left w:val="none" w:sz="0" w:space="0" w:color="auto"/>
            <w:bottom w:val="none" w:sz="0" w:space="0" w:color="auto"/>
            <w:right w:val="none" w:sz="0" w:space="0" w:color="auto"/>
          </w:divBdr>
        </w:div>
      </w:divsChild>
    </w:div>
    <w:div w:id="810904772">
      <w:bodyDiv w:val="1"/>
      <w:marLeft w:val="0"/>
      <w:marRight w:val="0"/>
      <w:marTop w:val="0"/>
      <w:marBottom w:val="0"/>
      <w:divBdr>
        <w:top w:val="none" w:sz="0" w:space="0" w:color="auto"/>
        <w:left w:val="none" w:sz="0" w:space="0" w:color="auto"/>
        <w:bottom w:val="none" w:sz="0" w:space="0" w:color="auto"/>
        <w:right w:val="none" w:sz="0" w:space="0" w:color="auto"/>
      </w:divBdr>
    </w:div>
    <w:div w:id="860779382">
      <w:bodyDiv w:val="1"/>
      <w:marLeft w:val="0"/>
      <w:marRight w:val="0"/>
      <w:marTop w:val="0"/>
      <w:marBottom w:val="0"/>
      <w:divBdr>
        <w:top w:val="none" w:sz="0" w:space="0" w:color="auto"/>
        <w:left w:val="none" w:sz="0" w:space="0" w:color="auto"/>
        <w:bottom w:val="none" w:sz="0" w:space="0" w:color="auto"/>
        <w:right w:val="none" w:sz="0" w:space="0" w:color="auto"/>
      </w:divBdr>
    </w:div>
    <w:div w:id="906380057">
      <w:bodyDiv w:val="1"/>
      <w:marLeft w:val="0"/>
      <w:marRight w:val="0"/>
      <w:marTop w:val="0"/>
      <w:marBottom w:val="0"/>
      <w:divBdr>
        <w:top w:val="none" w:sz="0" w:space="0" w:color="auto"/>
        <w:left w:val="none" w:sz="0" w:space="0" w:color="auto"/>
        <w:bottom w:val="none" w:sz="0" w:space="0" w:color="auto"/>
        <w:right w:val="none" w:sz="0" w:space="0" w:color="auto"/>
      </w:divBdr>
    </w:div>
    <w:div w:id="920336057">
      <w:bodyDiv w:val="1"/>
      <w:marLeft w:val="0"/>
      <w:marRight w:val="0"/>
      <w:marTop w:val="0"/>
      <w:marBottom w:val="0"/>
      <w:divBdr>
        <w:top w:val="none" w:sz="0" w:space="0" w:color="auto"/>
        <w:left w:val="none" w:sz="0" w:space="0" w:color="auto"/>
        <w:bottom w:val="none" w:sz="0" w:space="0" w:color="auto"/>
        <w:right w:val="none" w:sz="0" w:space="0" w:color="auto"/>
      </w:divBdr>
    </w:div>
    <w:div w:id="952132249">
      <w:bodyDiv w:val="1"/>
      <w:marLeft w:val="0"/>
      <w:marRight w:val="0"/>
      <w:marTop w:val="0"/>
      <w:marBottom w:val="0"/>
      <w:divBdr>
        <w:top w:val="none" w:sz="0" w:space="0" w:color="auto"/>
        <w:left w:val="none" w:sz="0" w:space="0" w:color="auto"/>
        <w:bottom w:val="none" w:sz="0" w:space="0" w:color="auto"/>
        <w:right w:val="none" w:sz="0" w:space="0" w:color="auto"/>
      </w:divBdr>
    </w:div>
    <w:div w:id="968822991">
      <w:bodyDiv w:val="1"/>
      <w:marLeft w:val="0"/>
      <w:marRight w:val="0"/>
      <w:marTop w:val="0"/>
      <w:marBottom w:val="0"/>
      <w:divBdr>
        <w:top w:val="none" w:sz="0" w:space="0" w:color="auto"/>
        <w:left w:val="none" w:sz="0" w:space="0" w:color="auto"/>
        <w:bottom w:val="none" w:sz="0" w:space="0" w:color="auto"/>
        <w:right w:val="none" w:sz="0" w:space="0" w:color="auto"/>
      </w:divBdr>
      <w:divsChild>
        <w:div w:id="1710302218">
          <w:marLeft w:val="0"/>
          <w:marRight w:val="0"/>
          <w:marTop w:val="0"/>
          <w:marBottom w:val="0"/>
          <w:divBdr>
            <w:top w:val="none" w:sz="0" w:space="0" w:color="auto"/>
            <w:left w:val="none" w:sz="0" w:space="0" w:color="auto"/>
            <w:bottom w:val="none" w:sz="0" w:space="0" w:color="auto"/>
            <w:right w:val="none" w:sz="0" w:space="0" w:color="auto"/>
          </w:divBdr>
        </w:div>
      </w:divsChild>
    </w:div>
    <w:div w:id="993410008">
      <w:bodyDiv w:val="1"/>
      <w:marLeft w:val="0"/>
      <w:marRight w:val="0"/>
      <w:marTop w:val="0"/>
      <w:marBottom w:val="0"/>
      <w:divBdr>
        <w:top w:val="none" w:sz="0" w:space="0" w:color="auto"/>
        <w:left w:val="none" w:sz="0" w:space="0" w:color="auto"/>
        <w:bottom w:val="none" w:sz="0" w:space="0" w:color="auto"/>
        <w:right w:val="none" w:sz="0" w:space="0" w:color="auto"/>
      </w:divBdr>
    </w:div>
    <w:div w:id="1015964715">
      <w:bodyDiv w:val="1"/>
      <w:marLeft w:val="0"/>
      <w:marRight w:val="0"/>
      <w:marTop w:val="0"/>
      <w:marBottom w:val="0"/>
      <w:divBdr>
        <w:top w:val="none" w:sz="0" w:space="0" w:color="auto"/>
        <w:left w:val="none" w:sz="0" w:space="0" w:color="auto"/>
        <w:bottom w:val="none" w:sz="0" w:space="0" w:color="auto"/>
        <w:right w:val="none" w:sz="0" w:space="0" w:color="auto"/>
      </w:divBdr>
      <w:divsChild>
        <w:div w:id="2013755705">
          <w:marLeft w:val="0"/>
          <w:marRight w:val="0"/>
          <w:marTop w:val="0"/>
          <w:marBottom w:val="0"/>
          <w:divBdr>
            <w:top w:val="none" w:sz="0" w:space="0" w:color="auto"/>
            <w:left w:val="none" w:sz="0" w:space="0" w:color="auto"/>
            <w:bottom w:val="none" w:sz="0" w:space="0" w:color="auto"/>
            <w:right w:val="none" w:sz="0" w:space="0" w:color="auto"/>
          </w:divBdr>
        </w:div>
        <w:div w:id="474613401">
          <w:marLeft w:val="0"/>
          <w:marRight w:val="0"/>
          <w:marTop w:val="0"/>
          <w:marBottom w:val="0"/>
          <w:divBdr>
            <w:top w:val="none" w:sz="0" w:space="0" w:color="auto"/>
            <w:left w:val="none" w:sz="0" w:space="0" w:color="auto"/>
            <w:bottom w:val="none" w:sz="0" w:space="0" w:color="auto"/>
            <w:right w:val="none" w:sz="0" w:space="0" w:color="auto"/>
          </w:divBdr>
        </w:div>
      </w:divsChild>
    </w:div>
    <w:div w:id="1027296669">
      <w:bodyDiv w:val="1"/>
      <w:marLeft w:val="0"/>
      <w:marRight w:val="0"/>
      <w:marTop w:val="0"/>
      <w:marBottom w:val="0"/>
      <w:divBdr>
        <w:top w:val="none" w:sz="0" w:space="0" w:color="auto"/>
        <w:left w:val="none" w:sz="0" w:space="0" w:color="auto"/>
        <w:bottom w:val="none" w:sz="0" w:space="0" w:color="auto"/>
        <w:right w:val="none" w:sz="0" w:space="0" w:color="auto"/>
      </w:divBdr>
    </w:div>
    <w:div w:id="1059475968">
      <w:bodyDiv w:val="1"/>
      <w:marLeft w:val="0"/>
      <w:marRight w:val="0"/>
      <w:marTop w:val="0"/>
      <w:marBottom w:val="0"/>
      <w:divBdr>
        <w:top w:val="none" w:sz="0" w:space="0" w:color="auto"/>
        <w:left w:val="none" w:sz="0" w:space="0" w:color="auto"/>
        <w:bottom w:val="none" w:sz="0" w:space="0" w:color="auto"/>
        <w:right w:val="none" w:sz="0" w:space="0" w:color="auto"/>
      </w:divBdr>
      <w:divsChild>
        <w:div w:id="656764956">
          <w:marLeft w:val="0"/>
          <w:marRight w:val="0"/>
          <w:marTop w:val="0"/>
          <w:marBottom w:val="0"/>
          <w:divBdr>
            <w:top w:val="none" w:sz="0" w:space="0" w:color="auto"/>
            <w:left w:val="none" w:sz="0" w:space="0" w:color="auto"/>
            <w:bottom w:val="none" w:sz="0" w:space="0" w:color="auto"/>
            <w:right w:val="none" w:sz="0" w:space="0" w:color="auto"/>
          </w:divBdr>
        </w:div>
        <w:div w:id="383454089">
          <w:marLeft w:val="0"/>
          <w:marRight w:val="0"/>
          <w:marTop w:val="0"/>
          <w:marBottom w:val="0"/>
          <w:divBdr>
            <w:top w:val="none" w:sz="0" w:space="0" w:color="auto"/>
            <w:left w:val="none" w:sz="0" w:space="0" w:color="auto"/>
            <w:bottom w:val="none" w:sz="0" w:space="0" w:color="auto"/>
            <w:right w:val="none" w:sz="0" w:space="0" w:color="auto"/>
          </w:divBdr>
        </w:div>
        <w:div w:id="261882517">
          <w:marLeft w:val="0"/>
          <w:marRight w:val="0"/>
          <w:marTop w:val="0"/>
          <w:marBottom w:val="0"/>
          <w:divBdr>
            <w:top w:val="none" w:sz="0" w:space="0" w:color="auto"/>
            <w:left w:val="none" w:sz="0" w:space="0" w:color="auto"/>
            <w:bottom w:val="none" w:sz="0" w:space="0" w:color="auto"/>
            <w:right w:val="none" w:sz="0" w:space="0" w:color="auto"/>
          </w:divBdr>
        </w:div>
        <w:div w:id="326983465">
          <w:marLeft w:val="0"/>
          <w:marRight w:val="0"/>
          <w:marTop w:val="0"/>
          <w:marBottom w:val="0"/>
          <w:divBdr>
            <w:top w:val="none" w:sz="0" w:space="0" w:color="auto"/>
            <w:left w:val="none" w:sz="0" w:space="0" w:color="auto"/>
            <w:bottom w:val="none" w:sz="0" w:space="0" w:color="auto"/>
            <w:right w:val="none" w:sz="0" w:space="0" w:color="auto"/>
          </w:divBdr>
        </w:div>
        <w:div w:id="1395810121">
          <w:marLeft w:val="0"/>
          <w:marRight w:val="0"/>
          <w:marTop w:val="0"/>
          <w:marBottom w:val="0"/>
          <w:divBdr>
            <w:top w:val="none" w:sz="0" w:space="0" w:color="auto"/>
            <w:left w:val="none" w:sz="0" w:space="0" w:color="auto"/>
            <w:bottom w:val="none" w:sz="0" w:space="0" w:color="auto"/>
            <w:right w:val="none" w:sz="0" w:space="0" w:color="auto"/>
          </w:divBdr>
        </w:div>
        <w:div w:id="453251420">
          <w:marLeft w:val="0"/>
          <w:marRight w:val="0"/>
          <w:marTop w:val="0"/>
          <w:marBottom w:val="0"/>
          <w:divBdr>
            <w:top w:val="none" w:sz="0" w:space="0" w:color="auto"/>
            <w:left w:val="none" w:sz="0" w:space="0" w:color="auto"/>
            <w:bottom w:val="none" w:sz="0" w:space="0" w:color="auto"/>
            <w:right w:val="none" w:sz="0" w:space="0" w:color="auto"/>
          </w:divBdr>
        </w:div>
      </w:divsChild>
    </w:div>
    <w:div w:id="1061751981">
      <w:bodyDiv w:val="1"/>
      <w:marLeft w:val="0"/>
      <w:marRight w:val="0"/>
      <w:marTop w:val="0"/>
      <w:marBottom w:val="0"/>
      <w:divBdr>
        <w:top w:val="none" w:sz="0" w:space="0" w:color="auto"/>
        <w:left w:val="none" w:sz="0" w:space="0" w:color="auto"/>
        <w:bottom w:val="none" w:sz="0" w:space="0" w:color="auto"/>
        <w:right w:val="none" w:sz="0" w:space="0" w:color="auto"/>
      </w:divBdr>
      <w:divsChild>
        <w:div w:id="1018695496">
          <w:marLeft w:val="0"/>
          <w:marRight w:val="0"/>
          <w:marTop w:val="0"/>
          <w:marBottom w:val="150"/>
          <w:divBdr>
            <w:top w:val="none" w:sz="0" w:space="0" w:color="auto"/>
            <w:left w:val="none" w:sz="0" w:space="0" w:color="auto"/>
            <w:bottom w:val="none" w:sz="0" w:space="0" w:color="auto"/>
            <w:right w:val="none" w:sz="0" w:space="0" w:color="auto"/>
          </w:divBdr>
        </w:div>
      </w:divsChild>
    </w:div>
    <w:div w:id="1070427374">
      <w:bodyDiv w:val="1"/>
      <w:marLeft w:val="0"/>
      <w:marRight w:val="0"/>
      <w:marTop w:val="0"/>
      <w:marBottom w:val="0"/>
      <w:divBdr>
        <w:top w:val="none" w:sz="0" w:space="0" w:color="auto"/>
        <w:left w:val="none" w:sz="0" w:space="0" w:color="auto"/>
        <w:bottom w:val="none" w:sz="0" w:space="0" w:color="auto"/>
        <w:right w:val="none" w:sz="0" w:space="0" w:color="auto"/>
      </w:divBdr>
    </w:div>
    <w:div w:id="1088382661">
      <w:bodyDiv w:val="1"/>
      <w:marLeft w:val="0"/>
      <w:marRight w:val="0"/>
      <w:marTop w:val="0"/>
      <w:marBottom w:val="0"/>
      <w:divBdr>
        <w:top w:val="none" w:sz="0" w:space="0" w:color="auto"/>
        <w:left w:val="none" w:sz="0" w:space="0" w:color="auto"/>
        <w:bottom w:val="none" w:sz="0" w:space="0" w:color="auto"/>
        <w:right w:val="none" w:sz="0" w:space="0" w:color="auto"/>
      </w:divBdr>
      <w:divsChild>
        <w:div w:id="1404260882">
          <w:marLeft w:val="0"/>
          <w:marRight w:val="0"/>
          <w:marTop w:val="0"/>
          <w:marBottom w:val="0"/>
          <w:divBdr>
            <w:top w:val="none" w:sz="0" w:space="0" w:color="auto"/>
            <w:left w:val="none" w:sz="0" w:space="0" w:color="auto"/>
            <w:bottom w:val="none" w:sz="0" w:space="0" w:color="auto"/>
            <w:right w:val="none" w:sz="0" w:space="0" w:color="auto"/>
          </w:divBdr>
        </w:div>
      </w:divsChild>
    </w:div>
    <w:div w:id="1096169005">
      <w:bodyDiv w:val="1"/>
      <w:marLeft w:val="0"/>
      <w:marRight w:val="0"/>
      <w:marTop w:val="0"/>
      <w:marBottom w:val="0"/>
      <w:divBdr>
        <w:top w:val="none" w:sz="0" w:space="0" w:color="auto"/>
        <w:left w:val="none" w:sz="0" w:space="0" w:color="auto"/>
        <w:bottom w:val="none" w:sz="0" w:space="0" w:color="auto"/>
        <w:right w:val="none" w:sz="0" w:space="0" w:color="auto"/>
      </w:divBdr>
    </w:div>
    <w:div w:id="1100952938">
      <w:bodyDiv w:val="1"/>
      <w:marLeft w:val="0"/>
      <w:marRight w:val="0"/>
      <w:marTop w:val="0"/>
      <w:marBottom w:val="0"/>
      <w:divBdr>
        <w:top w:val="none" w:sz="0" w:space="0" w:color="auto"/>
        <w:left w:val="none" w:sz="0" w:space="0" w:color="auto"/>
        <w:bottom w:val="none" w:sz="0" w:space="0" w:color="auto"/>
        <w:right w:val="none" w:sz="0" w:space="0" w:color="auto"/>
      </w:divBdr>
    </w:div>
    <w:div w:id="1101148239">
      <w:bodyDiv w:val="1"/>
      <w:marLeft w:val="0"/>
      <w:marRight w:val="0"/>
      <w:marTop w:val="0"/>
      <w:marBottom w:val="0"/>
      <w:divBdr>
        <w:top w:val="none" w:sz="0" w:space="0" w:color="auto"/>
        <w:left w:val="none" w:sz="0" w:space="0" w:color="auto"/>
        <w:bottom w:val="none" w:sz="0" w:space="0" w:color="auto"/>
        <w:right w:val="none" w:sz="0" w:space="0" w:color="auto"/>
      </w:divBdr>
    </w:div>
    <w:div w:id="1105542978">
      <w:bodyDiv w:val="1"/>
      <w:marLeft w:val="0"/>
      <w:marRight w:val="0"/>
      <w:marTop w:val="0"/>
      <w:marBottom w:val="0"/>
      <w:divBdr>
        <w:top w:val="none" w:sz="0" w:space="0" w:color="auto"/>
        <w:left w:val="none" w:sz="0" w:space="0" w:color="auto"/>
        <w:bottom w:val="none" w:sz="0" w:space="0" w:color="auto"/>
        <w:right w:val="none" w:sz="0" w:space="0" w:color="auto"/>
      </w:divBdr>
    </w:div>
    <w:div w:id="1123423265">
      <w:bodyDiv w:val="1"/>
      <w:marLeft w:val="0"/>
      <w:marRight w:val="0"/>
      <w:marTop w:val="0"/>
      <w:marBottom w:val="0"/>
      <w:divBdr>
        <w:top w:val="none" w:sz="0" w:space="0" w:color="auto"/>
        <w:left w:val="none" w:sz="0" w:space="0" w:color="auto"/>
        <w:bottom w:val="none" w:sz="0" w:space="0" w:color="auto"/>
        <w:right w:val="none" w:sz="0" w:space="0" w:color="auto"/>
      </w:divBdr>
    </w:div>
    <w:div w:id="1124231864">
      <w:bodyDiv w:val="1"/>
      <w:marLeft w:val="0"/>
      <w:marRight w:val="0"/>
      <w:marTop w:val="0"/>
      <w:marBottom w:val="0"/>
      <w:divBdr>
        <w:top w:val="none" w:sz="0" w:space="0" w:color="auto"/>
        <w:left w:val="none" w:sz="0" w:space="0" w:color="auto"/>
        <w:bottom w:val="none" w:sz="0" w:space="0" w:color="auto"/>
        <w:right w:val="none" w:sz="0" w:space="0" w:color="auto"/>
      </w:divBdr>
    </w:div>
    <w:div w:id="1132208092">
      <w:bodyDiv w:val="1"/>
      <w:marLeft w:val="0"/>
      <w:marRight w:val="0"/>
      <w:marTop w:val="0"/>
      <w:marBottom w:val="0"/>
      <w:divBdr>
        <w:top w:val="none" w:sz="0" w:space="0" w:color="auto"/>
        <w:left w:val="none" w:sz="0" w:space="0" w:color="auto"/>
        <w:bottom w:val="none" w:sz="0" w:space="0" w:color="auto"/>
        <w:right w:val="none" w:sz="0" w:space="0" w:color="auto"/>
      </w:divBdr>
    </w:div>
    <w:div w:id="1148207234">
      <w:bodyDiv w:val="1"/>
      <w:marLeft w:val="0"/>
      <w:marRight w:val="0"/>
      <w:marTop w:val="0"/>
      <w:marBottom w:val="0"/>
      <w:divBdr>
        <w:top w:val="none" w:sz="0" w:space="0" w:color="auto"/>
        <w:left w:val="none" w:sz="0" w:space="0" w:color="auto"/>
        <w:bottom w:val="none" w:sz="0" w:space="0" w:color="auto"/>
        <w:right w:val="none" w:sz="0" w:space="0" w:color="auto"/>
      </w:divBdr>
    </w:div>
    <w:div w:id="1232623344">
      <w:bodyDiv w:val="1"/>
      <w:marLeft w:val="0"/>
      <w:marRight w:val="0"/>
      <w:marTop w:val="0"/>
      <w:marBottom w:val="0"/>
      <w:divBdr>
        <w:top w:val="none" w:sz="0" w:space="0" w:color="auto"/>
        <w:left w:val="none" w:sz="0" w:space="0" w:color="auto"/>
        <w:bottom w:val="none" w:sz="0" w:space="0" w:color="auto"/>
        <w:right w:val="none" w:sz="0" w:space="0" w:color="auto"/>
      </w:divBdr>
    </w:div>
    <w:div w:id="1238662183">
      <w:bodyDiv w:val="1"/>
      <w:marLeft w:val="0"/>
      <w:marRight w:val="0"/>
      <w:marTop w:val="0"/>
      <w:marBottom w:val="0"/>
      <w:divBdr>
        <w:top w:val="none" w:sz="0" w:space="0" w:color="auto"/>
        <w:left w:val="none" w:sz="0" w:space="0" w:color="auto"/>
        <w:bottom w:val="none" w:sz="0" w:space="0" w:color="auto"/>
        <w:right w:val="none" w:sz="0" w:space="0" w:color="auto"/>
      </w:divBdr>
      <w:divsChild>
        <w:div w:id="1113402254">
          <w:marLeft w:val="0"/>
          <w:marRight w:val="0"/>
          <w:marTop w:val="0"/>
          <w:marBottom w:val="0"/>
          <w:divBdr>
            <w:top w:val="none" w:sz="0" w:space="0" w:color="auto"/>
            <w:left w:val="none" w:sz="0" w:space="0" w:color="auto"/>
            <w:bottom w:val="none" w:sz="0" w:space="0" w:color="auto"/>
            <w:right w:val="none" w:sz="0" w:space="0" w:color="auto"/>
          </w:divBdr>
        </w:div>
        <w:div w:id="1877935513">
          <w:marLeft w:val="0"/>
          <w:marRight w:val="0"/>
          <w:marTop w:val="0"/>
          <w:marBottom w:val="0"/>
          <w:divBdr>
            <w:top w:val="none" w:sz="0" w:space="0" w:color="auto"/>
            <w:left w:val="none" w:sz="0" w:space="0" w:color="auto"/>
            <w:bottom w:val="none" w:sz="0" w:space="0" w:color="auto"/>
            <w:right w:val="none" w:sz="0" w:space="0" w:color="auto"/>
          </w:divBdr>
        </w:div>
        <w:div w:id="1353650076">
          <w:marLeft w:val="0"/>
          <w:marRight w:val="0"/>
          <w:marTop w:val="0"/>
          <w:marBottom w:val="0"/>
          <w:divBdr>
            <w:top w:val="none" w:sz="0" w:space="0" w:color="auto"/>
            <w:left w:val="none" w:sz="0" w:space="0" w:color="auto"/>
            <w:bottom w:val="none" w:sz="0" w:space="0" w:color="auto"/>
            <w:right w:val="none" w:sz="0" w:space="0" w:color="auto"/>
          </w:divBdr>
        </w:div>
        <w:div w:id="1654337490">
          <w:marLeft w:val="0"/>
          <w:marRight w:val="0"/>
          <w:marTop w:val="0"/>
          <w:marBottom w:val="0"/>
          <w:divBdr>
            <w:top w:val="none" w:sz="0" w:space="0" w:color="auto"/>
            <w:left w:val="none" w:sz="0" w:space="0" w:color="auto"/>
            <w:bottom w:val="none" w:sz="0" w:space="0" w:color="auto"/>
            <w:right w:val="none" w:sz="0" w:space="0" w:color="auto"/>
          </w:divBdr>
        </w:div>
        <w:div w:id="804201115">
          <w:marLeft w:val="0"/>
          <w:marRight w:val="0"/>
          <w:marTop w:val="0"/>
          <w:marBottom w:val="0"/>
          <w:divBdr>
            <w:top w:val="none" w:sz="0" w:space="0" w:color="auto"/>
            <w:left w:val="none" w:sz="0" w:space="0" w:color="auto"/>
            <w:bottom w:val="none" w:sz="0" w:space="0" w:color="auto"/>
            <w:right w:val="none" w:sz="0" w:space="0" w:color="auto"/>
          </w:divBdr>
        </w:div>
        <w:div w:id="930233480">
          <w:marLeft w:val="0"/>
          <w:marRight w:val="0"/>
          <w:marTop w:val="0"/>
          <w:marBottom w:val="0"/>
          <w:divBdr>
            <w:top w:val="none" w:sz="0" w:space="0" w:color="auto"/>
            <w:left w:val="none" w:sz="0" w:space="0" w:color="auto"/>
            <w:bottom w:val="none" w:sz="0" w:space="0" w:color="auto"/>
            <w:right w:val="none" w:sz="0" w:space="0" w:color="auto"/>
          </w:divBdr>
        </w:div>
        <w:div w:id="1237938460">
          <w:marLeft w:val="0"/>
          <w:marRight w:val="0"/>
          <w:marTop w:val="0"/>
          <w:marBottom w:val="0"/>
          <w:divBdr>
            <w:top w:val="none" w:sz="0" w:space="0" w:color="auto"/>
            <w:left w:val="none" w:sz="0" w:space="0" w:color="auto"/>
            <w:bottom w:val="none" w:sz="0" w:space="0" w:color="auto"/>
            <w:right w:val="none" w:sz="0" w:space="0" w:color="auto"/>
          </w:divBdr>
        </w:div>
        <w:div w:id="1689408996">
          <w:marLeft w:val="0"/>
          <w:marRight w:val="0"/>
          <w:marTop w:val="0"/>
          <w:marBottom w:val="0"/>
          <w:divBdr>
            <w:top w:val="none" w:sz="0" w:space="0" w:color="auto"/>
            <w:left w:val="none" w:sz="0" w:space="0" w:color="auto"/>
            <w:bottom w:val="none" w:sz="0" w:space="0" w:color="auto"/>
            <w:right w:val="none" w:sz="0" w:space="0" w:color="auto"/>
          </w:divBdr>
        </w:div>
        <w:div w:id="718095129">
          <w:marLeft w:val="0"/>
          <w:marRight w:val="0"/>
          <w:marTop w:val="0"/>
          <w:marBottom w:val="0"/>
          <w:divBdr>
            <w:top w:val="none" w:sz="0" w:space="0" w:color="auto"/>
            <w:left w:val="none" w:sz="0" w:space="0" w:color="auto"/>
            <w:bottom w:val="none" w:sz="0" w:space="0" w:color="auto"/>
            <w:right w:val="none" w:sz="0" w:space="0" w:color="auto"/>
          </w:divBdr>
        </w:div>
        <w:div w:id="1009716261">
          <w:marLeft w:val="0"/>
          <w:marRight w:val="0"/>
          <w:marTop w:val="0"/>
          <w:marBottom w:val="0"/>
          <w:divBdr>
            <w:top w:val="none" w:sz="0" w:space="0" w:color="auto"/>
            <w:left w:val="none" w:sz="0" w:space="0" w:color="auto"/>
            <w:bottom w:val="none" w:sz="0" w:space="0" w:color="auto"/>
            <w:right w:val="none" w:sz="0" w:space="0" w:color="auto"/>
          </w:divBdr>
        </w:div>
        <w:div w:id="26682461">
          <w:marLeft w:val="0"/>
          <w:marRight w:val="0"/>
          <w:marTop w:val="0"/>
          <w:marBottom w:val="0"/>
          <w:divBdr>
            <w:top w:val="none" w:sz="0" w:space="0" w:color="auto"/>
            <w:left w:val="none" w:sz="0" w:space="0" w:color="auto"/>
            <w:bottom w:val="none" w:sz="0" w:space="0" w:color="auto"/>
            <w:right w:val="none" w:sz="0" w:space="0" w:color="auto"/>
          </w:divBdr>
        </w:div>
        <w:div w:id="470559774">
          <w:marLeft w:val="0"/>
          <w:marRight w:val="0"/>
          <w:marTop w:val="0"/>
          <w:marBottom w:val="0"/>
          <w:divBdr>
            <w:top w:val="none" w:sz="0" w:space="0" w:color="auto"/>
            <w:left w:val="none" w:sz="0" w:space="0" w:color="auto"/>
            <w:bottom w:val="none" w:sz="0" w:space="0" w:color="auto"/>
            <w:right w:val="none" w:sz="0" w:space="0" w:color="auto"/>
          </w:divBdr>
        </w:div>
        <w:div w:id="227882704">
          <w:marLeft w:val="0"/>
          <w:marRight w:val="0"/>
          <w:marTop w:val="0"/>
          <w:marBottom w:val="0"/>
          <w:divBdr>
            <w:top w:val="none" w:sz="0" w:space="0" w:color="auto"/>
            <w:left w:val="none" w:sz="0" w:space="0" w:color="auto"/>
            <w:bottom w:val="none" w:sz="0" w:space="0" w:color="auto"/>
            <w:right w:val="none" w:sz="0" w:space="0" w:color="auto"/>
          </w:divBdr>
        </w:div>
        <w:div w:id="1510366311">
          <w:marLeft w:val="0"/>
          <w:marRight w:val="0"/>
          <w:marTop w:val="0"/>
          <w:marBottom w:val="0"/>
          <w:divBdr>
            <w:top w:val="none" w:sz="0" w:space="0" w:color="auto"/>
            <w:left w:val="none" w:sz="0" w:space="0" w:color="auto"/>
            <w:bottom w:val="none" w:sz="0" w:space="0" w:color="auto"/>
            <w:right w:val="none" w:sz="0" w:space="0" w:color="auto"/>
          </w:divBdr>
        </w:div>
      </w:divsChild>
    </w:div>
    <w:div w:id="1280841623">
      <w:bodyDiv w:val="1"/>
      <w:marLeft w:val="0"/>
      <w:marRight w:val="0"/>
      <w:marTop w:val="0"/>
      <w:marBottom w:val="0"/>
      <w:divBdr>
        <w:top w:val="none" w:sz="0" w:space="0" w:color="auto"/>
        <w:left w:val="none" w:sz="0" w:space="0" w:color="auto"/>
        <w:bottom w:val="none" w:sz="0" w:space="0" w:color="auto"/>
        <w:right w:val="none" w:sz="0" w:space="0" w:color="auto"/>
      </w:divBdr>
    </w:div>
    <w:div w:id="1281453954">
      <w:bodyDiv w:val="1"/>
      <w:marLeft w:val="0"/>
      <w:marRight w:val="0"/>
      <w:marTop w:val="0"/>
      <w:marBottom w:val="0"/>
      <w:divBdr>
        <w:top w:val="none" w:sz="0" w:space="0" w:color="auto"/>
        <w:left w:val="none" w:sz="0" w:space="0" w:color="auto"/>
        <w:bottom w:val="none" w:sz="0" w:space="0" w:color="auto"/>
        <w:right w:val="none" w:sz="0" w:space="0" w:color="auto"/>
      </w:divBdr>
    </w:div>
    <w:div w:id="1295676996">
      <w:bodyDiv w:val="1"/>
      <w:marLeft w:val="0"/>
      <w:marRight w:val="0"/>
      <w:marTop w:val="0"/>
      <w:marBottom w:val="0"/>
      <w:divBdr>
        <w:top w:val="none" w:sz="0" w:space="0" w:color="auto"/>
        <w:left w:val="none" w:sz="0" w:space="0" w:color="auto"/>
        <w:bottom w:val="none" w:sz="0" w:space="0" w:color="auto"/>
        <w:right w:val="none" w:sz="0" w:space="0" w:color="auto"/>
      </w:divBdr>
    </w:div>
    <w:div w:id="1296137893">
      <w:bodyDiv w:val="1"/>
      <w:marLeft w:val="0"/>
      <w:marRight w:val="0"/>
      <w:marTop w:val="0"/>
      <w:marBottom w:val="0"/>
      <w:divBdr>
        <w:top w:val="none" w:sz="0" w:space="0" w:color="auto"/>
        <w:left w:val="none" w:sz="0" w:space="0" w:color="auto"/>
        <w:bottom w:val="none" w:sz="0" w:space="0" w:color="auto"/>
        <w:right w:val="none" w:sz="0" w:space="0" w:color="auto"/>
      </w:divBdr>
    </w:div>
    <w:div w:id="1305425383">
      <w:bodyDiv w:val="1"/>
      <w:marLeft w:val="0"/>
      <w:marRight w:val="0"/>
      <w:marTop w:val="0"/>
      <w:marBottom w:val="0"/>
      <w:divBdr>
        <w:top w:val="none" w:sz="0" w:space="0" w:color="auto"/>
        <w:left w:val="none" w:sz="0" w:space="0" w:color="auto"/>
        <w:bottom w:val="none" w:sz="0" w:space="0" w:color="auto"/>
        <w:right w:val="none" w:sz="0" w:space="0" w:color="auto"/>
      </w:divBdr>
    </w:div>
    <w:div w:id="1314678072">
      <w:bodyDiv w:val="1"/>
      <w:marLeft w:val="0"/>
      <w:marRight w:val="0"/>
      <w:marTop w:val="0"/>
      <w:marBottom w:val="0"/>
      <w:divBdr>
        <w:top w:val="none" w:sz="0" w:space="0" w:color="auto"/>
        <w:left w:val="none" w:sz="0" w:space="0" w:color="auto"/>
        <w:bottom w:val="none" w:sz="0" w:space="0" w:color="auto"/>
        <w:right w:val="none" w:sz="0" w:space="0" w:color="auto"/>
      </w:divBdr>
    </w:div>
    <w:div w:id="1315572569">
      <w:bodyDiv w:val="1"/>
      <w:marLeft w:val="0"/>
      <w:marRight w:val="0"/>
      <w:marTop w:val="0"/>
      <w:marBottom w:val="0"/>
      <w:divBdr>
        <w:top w:val="none" w:sz="0" w:space="0" w:color="auto"/>
        <w:left w:val="none" w:sz="0" w:space="0" w:color="auto"/>
        <w:bottom w:val="none" w:sz="0" w:space="0" w:color="auto"/>
        <w:right w:val="none" w:sz="0" w:space="0" w:color="auto"/>
      </w:divBdr>
      <w:divsChild>
        <w:div w:id="2054962298">
          <w:marLeft w:val="0"/>
          <w:marRight w:val="0"/>
          <w:marTop w:val="0"/>
          <w:marBottom w:val="0"/>
          <w:divBdr>
            <w:top w:val="none" w:sz="0" w:space="0" w:color="auto"/>
            <w:left w:val="none" w:sz="0" w:space="0" w:color="auto"/>
            <w:bottom w:val="none" w:sz="0" w:space="0" w:color="auto"/>
            <w:right w:val="none" w:sz="0" w:space="0" w:color="auto"/>
          </w:divBdr>
        </w:div>
        <w:div w:id="549536955">
          <w:marLeft w:val="0"/>
          <w:marRight w:val="0"/>
          <w:marTop w:val="0"/>
          <w:marBottom w:val="0"/>
          <w:divBdr>
            <w:top w:val="none" w:sz="0" w:space="0" w:color="auto"/>
            <w:left w:val="none" w:sz="0" w:space="0" w:color="auto"/>
            <w:bottom w:val="none" w:sz="0" w:space="0" w:color="auto"/>
            <w:right w:val="none" w:sz="0" w:space="0" w:color="auto"/>
          </w:divBdr>
        </w:div>
      </w:divsChild>
    </w:div>
    <w:div w:id="1341270595">
      <w:bodyDiv w:val="1"/>
      <w:marLeft w:val="0"/>
      <w:marRight w:val="0"/>
      <w:marTop w:val="0"/>
      <w:marBottom w:val="0"/>
      <w:divBdr>
        <w:top w:val="none" w:sz="0" w:space="0" w:color="auto"/>
        <w:left w:val="none" w:sz="0" w:space="0" w:color="auto"/>
        <w:bottom w:val="none" w:sz="0" w:space="0" w:color="auto"/>
        <w:right w:val="none" w:sz="0" w:space="0" w:color="auto"/>
      </w:divBdr>
    </w:div>
    <w:div w:id="1409306108">
      <w:bodyDiv w:val="1"/>
      <w:marLeft w:val="0"/>
      <w:marRight w:val="0"/>
      <w:marTop w:val="0"/>
      <w:marBottom w:val="0"/>
      <w:divBdr>
        <w:top w:val="none" w:sz="0" w:space="0" w:color="auto"/>
        <w:left w:val="none" w:sz="0" w:space="0" w:color="auto"/>
        <w:bottom w:val="none" w:sz="0" w:space="0" w:color="auto"/>
        <w:right w:val="none" w:sz="0" w:space="0" w:color="auto"/>
      </w:divBdr>
    </w:div>
    <w:div w:id="1422146166">
      <w:bodyDiv w:val="1"/>
      <w:marLeft w:val="0"/>
      <w:marRight w:val="0"/>
      <w:marTop w:val="0"/>
      <w:marBottom w:val="0"/>
      <w:divBdr>
        <w:top w:val="none" w:sz="0" w:space="0" w:color="auto"/>
        <w:left w:val="none" w:sz="0" w:space="0" w:color="auto"/>
        <w:bottom w:val="none" w:sz="0" w:space="0" w:color="auto"/>
        <w:right w:val="none" w:sz="0" w:space="0" w:color="auto"/>
      </w:divBdr>
    </w:div>
    <w:div w:id="1423408211">
      <w:bodyDiv w:val="1"/>
      <w:marLeft w:val="0"/>
      <w:marRight w:val="0"/>
      <w:marTop w:val="0"/>
      <w:marBottom w:val="0"/>
      <w:divBdr>
        <w:top w:val="none" w:sz="0" w:space="0" w:color="auto"/>
        <w:left w:val="none" w:sz="0" w:space="0" w:color="auto"/>
        <w:bottom w:val="none" w:sz="0" w:space="0" w:color="auto"/>
        <w:right w:val="none" w:sz="0" w:space="0" w:color="auto"/>
      </w:divBdr>
    </w:div>
    <w:div w:id="1439639084">
      <w:bodyDiv w:val="1"/>
      <w:marLeft w:val="0"/>
      <w:marRight w:val="0"/>
      <w:marTop w:val="0"/>
      <w:marBottom w:val="0"/>
      <w:divBdr>
        <w:top w:val="none" w:sz="0" w:space="0" w:color="auto"/>
        <w:left w:val="none" w:sz="0" w:space="0" w:color="auto"/>
        <w:bottom w:val="none" w:sz="0" w:space="0" w:color="auto"/>
        <w:right w:val="none" w:sz="0" w:space="0" w:color="auto"/>
      </w:divBdr>
      <w:divsChild>
        <w:div w:id="1109394544">
          <w:marLeft w:val="0"/>
          <w:marRight w:val="0"/>
          <w:marTop w:val="0"/>
          <w:marBottom w:val="0"/>
          <w:divBdr>
            <w:top w:val="none" w:sz="0" w:space="0" w:color="auto"/>
            <w:left w:val="none" w:sz="0" w:space="0" w:color="auto"/>
            <w:bottom w:val="none" w:sz="0" w:space="0" w:color="auto"/>
            <w:right w:val="none" w:sz="0" w:space="0" w:color="auto"/>
          </w:divBdr>
          <w:divsChild>
            <w:div w:id="705907869">
              <w:marLeft w:val="0"/>
              <w:marRight w:val="0"/>
              <w:marTop w:val="0"/>
              <w:marBottom w:val="0"/>
              <w:divBdr>
                <w:top w:val="none" w:sz="0" w:space="0" w:color="auto"/>
                <w:left w:val="none" w:sz="0" w:space="0" w:color="auto"/>
                <w:bottom w:val="none" w:sz="0" w:space="0" w:color="auto"/>
                <w:right w:val="none" w:sz="0" w:space="0" w:color="auto"/>
              </w:divBdr>
              <w:divsChild>
                <w:div w:id="678194832">
                  <w:marLeft w:val="0"/>
                  <w:marRight w:val="0"/>
                  <w:marTop w:val="0"/>
                  <w:marBottom w:val="0"/>
                  <w:divBdr>
                    <w:top w:val="none" w:sz="0" w:space="0" w:color="auto"/>
                    <w:left w:val="none" w:sz="0" w:space="0" w:color="auto"/>
                    <w:bottom w:val="none" w:sz="0" w:space="0" w:color="auto"/>
                    <w:right w:val="none" w:sz="0" w:space="0" w:color="auto"/>
                  </w:divBdr>
                  <w:divsChild>
                    <w:div w:id="18448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029559">
      <w:bodyDiv w:val="1"/>
      <w:marLeft w:val="0"/>
      <w:marRight w:val="0"/>
      <w:marTop w:val="0"/>
      <w:marBottom w:val="0"/>
      <w:divBdr>
        <w:top w:val="none" w:sz="0" w:space="0" w:color="auto"/>
        <w:left w:val="none" w:sz="0" w:space="0" w:color="auto"/>
        <w:bottom w:val="none" w:sz="0" w:space="0" w:color="auto"/>
        <w:right w:val="none" w:sz="0" w:space="0" w:color="auto"/>
      </w:divBdr>
    </w:div>
    <w:div w:id="1450078519">
      <w:bodyDiv w:val="1"/>
      <w:marLeft w:val="0"/>
      <w:marRight w:val="0"/>
      <w:marTop w:val="0"/>
      <w:marBottom w:val="0"/>
      <w:divBdr>
        <w:top w:val="none" w:sz="0" w:space="0" w:color="auto"/>
        <w:left w:val="none" w:sz="0" w:space="0" w:color="auto"/>
        <w:bottom w:val="none" w:sz="0" w:space="0" w:color="auto"/>
        <w:right w:val="none" w:sz="0" w:space="0" w:color="auto"/>
      </w:divBdr>
    </w:div>
    <w:div w:id="1455439923">
      <w:bodyDiv w:val="1"/>
      <w:marLeft w:val="0"/>
      <w:marRight w:val="0"/>
      <w:marTop w:val="0"/>
      <w:marBottom w:val="0"/>
      <w:divBdr>
        <w:top w:val="none" w:sz="0" w:space="0" w:color="auto"/>
        <w:left w:val="none" w:sz="0" w:space="0" w:color="auto"/>
        <w:bottom w:val="none" w:sz="0" w:space="0" w:color="auto"/>
        <w:right w:val="none" w:sz="0" w:space="0" w:color="auto"/>
      </w:divBdr>
    </w:div>
    <w:div w:id="1456559930">
      <w:bodyDiv w:val="1"/>
      <w:marLeft w:val="0"/>
      <w:marRight w:val="0"/>
      <w:marTop w:val="0"/>
      <w:marBottom w:val="0"/>
      <w:divBdr>
        <w:top w:val="none" w:sz="0" w:space="0" w:color="auto"/>
        <w:left w:val="none" w:sz="0" w:space="0" w:color="auto"/>
        <w:bottom w:val="none" w:sz="0" w:space="0" w:color="auto"/>
        <w:right w:val="none" w:sz="0" w:space="0" w:color="auto"/>
      </w:divBdr>
    </w:div>
    <w:div w:id="1466892457">
      <w:bodyDiv w:val="1"/>
      <w:marLeft w:val="0"/>
      <w:marRight w:val="0"/>
      <w:marTop w:val="0"/>
      <w:marBottom w:val="0"/>
      <w:divBdr>
        <w:top w:val="none" w:sz="0" w:space="0" w:color="auto"/>
        <w:left w:val="none" w:sz="0" w:space="0" w:color="auto"/>
        <w:bottom w:val="none" w:sz="0" w:space="0" w:color="auto"/>
        <w:right w:val="none" w:sz="0" w:space="0" w:color="auto"/>
      </w:divBdr>
    </w:div>
    <w:div w:id="1499078614">
      <w:bodyDiv w:val="1"/>
      <w:marLeft w:val="0"/>
      <w:marRight w:val="0"/>
      <w:marTop w:val="0"/>
      <w:marBottom w:val="0"/>
      <w:divBdr>
        <w:top w:val="none" w:sz="0" w:space="0" w:color="auto"/>
        <w:left w:val="none" w:sz="0" w:space="0" w:color="auto"/>
        <w:bottom w:val="none" w:sz="0" w:space="0" w:color="auto"/>
        <w:right w:val="none" w:sz="0" w:space="0" w:color="auto"/>
      </w:divBdr>
      <w:divsChild>
        <w:div w:id="1134133198">
          <w:marLeft w:val="0"/>
          <w:marRight w:val="0"/>
          <w:marTop w:val="0"/>
          <w:marBottom w:val="0"/>
          <w:divBdr>
            <w:top w:val="none" w:sz="0" w:space="0" w:color="auto"/>
            <w:left w:val="none" w:sz="0" w:space="0" w:color="auto"/>
            <w:bottom w:val="none" w:sz="0" w:space="0" w:color="auto"/>
            <w:right w:val="none" w:sz="0" w:space="0" w:color="auto"/>
          </w:divBdr>
        </w:div>
      </w:divsChild>
    </w:div>
    <w:div w:id="1530876402">
      <w:bodyDiv w:val="1"/>
      <w:marLeft w:val="0"/>
      <w:marRight w:val="0"/>
      <w:marTop w:val="0"/>
      <w:marBottom w:val="0"/>
      <w:divBdr>
        <w:top w:val="none" w:sz="0" w:space="0" w:color="auto"/>
        <w:left w:val="none" w:sz="0" w:space="0" w:color="auto"/>
        <w:bottom w:val="none" w:sz="0" w:space="0" w:color="auto"/>
        <w:right w:val="none" w:sz="0" w:space="0" w:color="auto"/>
      </w:divBdr>
    </w:div>
    <w:div w:id="1542356004">
      <w:bodyDiv w:val="1"/>
      <w:marLeft w:val="0"/>
      <w:marRight w:val="0"/>
      <w:marTop w:val="0"/>
      <w:marBottom w:val="0"/>
      <w:divBdr>
        <w:top w:val="none" w:sz="0" w:space="0" w:color="auto"/>
        <w:left w:val="none" w:sz="0" w:space="0" w:color="auto"/>
        <w:bottom w:val="none" w:sz="0" w:space="0" w:color="auto"/>
        <w:right w:val="none" w:sz="0" w:space="0" w:color="auto"/>
      </w:divBdr>
    </w:div>
    <w:div w:id="1554463634">
      <w:bodyDiv w:val="1"/>
      <w:marLeft w:val="0"/>
      <w:marRight w:val="0"/>
      <w:marTop w:val="0"/>
      <w:marBottom w:val="0"/>
      <w:divBdr>
        <w:top w:val="none" w:sz="0" w:space="0" w:color="auto"/>
        <w:left w:val="none" w:sz="0" w:space="0" w:color="auto"/>
        <w:bottom w:val="none" w:sz="0" w:space="0" w:color="auto"/>
        <w:right w:val="none" w:sz="0" w:space="0" w:color="auto"/>
      </w:divBdr>
    </w:div>
    <w:div w:id="1580478143">
      <w:bodyDiv w:val="1"/>
      <w:marLeft w:val="0"/>
      <w:marRight w:val="0"/>
      <w:marTop w:val="0"/>
      <w:marBottom w:val="0"/>
      <w:divBdr>
        <w:top w:val="none" w:sz="0" w:space="0" w:color="auto"/>
        <w:left w:val="none" w:sz="0" w:space="0" w:color="auto"/>
        <w:bottom w:val="none" w:sz="0" w:space="0" w:color="auto"/>
        <w:right w:val="none" w:sz="0" w:space="0" w:color="auto"/>
      </w:divBdr>
    </w:div>
    <w:div w:id="1619531108">
      <w:bodyDiv w:val="1"/>
      <w:marLeft w:val="0"/>
      <w:marRight w:val="0"/>
      <w:marTop w:val="0"/>
      <w:marBottom w:val="0"/>
      <w:divBdr>
        <w:top w:val="none" w:sz="0" w:space="0" w:color="auto"/>
        <w:left w:val="none" w:sz="0" w:space="0" w:color="auto"/>
        <w:bottom w:val="none" w:sz="0" w:space="0" w:color="auto"/>
        <w:right w:val="none" w:sz="0" w:space="0" w:color="auto"/>
      </w:divBdr>
    </w:div>
    <w:div w:id="1652444647">
      <w:bodyDiv w:val="1"/>
      <w:marLeft w:val="0"/>
      <w:marRight w:val="0"/>
      <w:marTop w:val="0"/>
      <w:marBottom w:val="0"/>
      <w:divBdr>
        <w:top w:val="none" w:sz="0" w:space="0" w:color="auto"/>
        <w:left w:val="none" w:sz="0" w:space="0" w:color="auto"/>
        <w:bottom w:val="none" w:sz="0" w:space="0" w:color="auto"/>
        <w:right w:val="none" w:sz="0" w:space="0" w:color="auto"/>
      </w:divBdr>
    </w:div>
    <w:div w:id="1665039642">
      <w:bodyDiv w:val="1"/>
      <w:marLeft w:val="0"/>
      <w:marRight w:val="0"/>
      <w:marTop w:val="0"/>
      <w:marBottom w:val="0"/>
      <w:divBdr>
        <w:top w:val="none" w:sz="0" w:space="0" w:color="auto"/>
        <w:left w:val="none" w:sz="0" w:space="0" w:color="auto"/>
        <w:bottom w:val="none" w:sz="0" w:space="0" w:color="auto"/>
        <w:right w:val="none" w:sz="0" w:space="0" w:color="auto"/>
      </w:divBdr>
      <w:divsChild>
        <w:div w:id="1598295028">
          <w:marLeft w:val="0"/>
          <w:marRight w:val="0"/>
          <w:marTop w:val="0"/>
          <w:marBottom w:val="0"/>
          <w:divBdr>
            <w:top w:val="none" w:sz="0" w:space="0" w:color="auto"/>
            <w:left w:val="none" w:sz="0" w:space="0" w:color="auto"/>
            <w:bottom w:val="none" w:sz="0" w:space="0" w:color="auto"/>
            <w:right w:val="none" w:sz="0" w:space="0" w:color="auto"/>
          </w:divBdr>
        </w:div>
        <w:div w:id="372265923">
          <w:marLeft w:val="0"/>
          <w:marRight w:val="0"/>
          <w:marTop w:val="0"/>
          <w:marBottom w:val="0"/>
          <w:divBdr>
            <w:top w:val="none" w:sz="0" w:space="0" w:color="auto"/>
            <w:left w:val="none" w:sz="0" w:space="0" w:color="auto"/>
            <w:bottom w:val="none" w:sz="0" w:space="0" w:color="auto"/>
            <w:right w:val="none" w:sz="0" w:space="0" w:color="auto"/>
          </w:divBdr>
        </w:div>
        <w:div w:id="2026326824">
          <w:marLeft w:val="0"/>
          <w:marRight w:val="0"/>
          <w:marTop w:val="0"/>
          <w:marBottom w:val="0"/>
          <w:divBdr>
            <w:top w:val="none" w:sz="0" w:space="0" w:color="auto"/>
            <w:left w:val="none" w:sz="0" w:space="0" w:color="auto"/>
            <w:bottom w:val="none" w:sz="0" w:space="0" w:color="auto"/>
            <w:right w:val="none" w:sz="0" w:space="0" w:color="auto"/>
          </w:divBdr>
        </w:div>
        <w:div w:id="1476753965">
          <w:marLeft w:val="0"/>
          <w:marRight w:val="0"/>
          <w:marTop w:val="0"/>
          <w:marBottom w:val="0"/>
          <w:divBdr>
            <w:top w:val="none" w:sz="0" w:space="0" w:color="auto"/>
            <w:left w:val="none" w:sz="0" w:space="0" w:color="auto"/>
            <w:bottom w:val="none" w:sz="0" w:space="0" w:color="auto"/>
            <w:right w:val="none" w:sz="0" w:space="0" w:color="auto"/>
          </w:divBdr>
        </w:div>
        <w:div w:id="1299266874">
          <w:marLeft w:val="0"/>
          <w:marRight w:val="0"/>
          <w:marTop w:val="0"/>
          <w:marBottom w:val="0"/>
          <w:divBdr>
            <w:top w:val="none" w:sz="0" w:space="0" w:color="auto"/>
            <w:left w:val="none" w:sz="0" w:space="0" w:color="auto"/>
            <w:bottom w:val="none" w:sz="0" w:space="0" w:color="auto"/>
            <w:right w:val="none" w:sz="0" w:space="0" w:color="auto"/>
          </w:divBdr>
        </w:div>
        <w:div w:id="2092922068">
          <w:marLeft w:val="0"/>
          <w:marRight w:val="0"/>
          <w:marTop w:val="0"/>
          <w:marBottom w:val="0"/>
          <w:divBdr>
            <w:top w:val="none" w:sz="0" w:space="0" w:color="auto"/>
            <w:left w:val="none" w:sz="0" w:space="0" w:color="auto"/>
            <w:bottom w:val="none" w:sz="0" w:space="0" w:color="auto"/>
            <w:right w:val="none" w:sz="0" w:space="0" w:color="auto"/>
          </w:divBdr>
        </w:div>
        <w:div w:id="555897434">
          <w:marLeft w:val="0"/>
          <w:marRight w:val="0"/>
          <w:marTop w:val="0"/>
          <w:marBottom w:val="0"/>
          <w:divBdr>
            <w:top w:val="none" w:sz="0" w:space="0" w:color="auto"/>
            <w:left w:val="none" w:sz="0" w:space="0" w:color="auto"/>
            <w:bottom w:val="none" w:sz="0" w:space="0" w:color="auto"/>
            <w:right w:val="none" w:sz="0" w:space="0" w:color="auto"/>
          </w:divBdr>
        </w:div>
        <w:div w:id="1610626848">
          <w:marLeft w:val="0"/>
          <w:marRight w:val="0"/>
          <w:marTop w:val="0"/>
          <w:marBottom w:val="0"/>
          <w:divBdr>
            <w:top w:val="none" w:sz="0" w:space="0" w:color="auto"/>
            <w:left w:val="none" w:sz="0" w:space="0" w:color="auto"/>
            <w:bottom w:val="none" w:sz="0" w:space="0" w:color="auto"/>
            <w:right w:val="none" w:sz="0" w:space="0" w:color="auto"/>
          </w:divBdr>
        </w:div>
        <w:div w:id="1352301162">
          <w:marLeft w:val="0"/>
          <w:marRight w:val="0"/>
          <w:marTop w:val="0"/>
          <w:marBottom w:val="0"/>
          <w:divBdr>
            <w:top w:val="none" w:sz="0" w:space="0" w:color="auto"/>
            <w:left w:val="none" w:sz="0" w:space="0" w:color="auto"/>
            <w:bottom w:val="none" w:sz="0" w:space="0" w:color="auto"/>
            <w:right w:val="none" w:sz="0" w:space="0" w:color="auto"/>
          </w:divBdr>
        </w:div>
        <w:div w:id="1424914868">
          <w:marLeft w:val="0"/>
          <w:marRight w:val="0"/>
          <w:marTop w:val="0"/>
          <w:marBottom w:val="0"/>
          <w:divBdr>
            <w:top w:val="none" w:sz="0" w:space="0" w:color="auto"/>
            <w:left w:val="none" w:sz="0" w:space="0" w:color="auto"/>
            <w:bottom w:val="none" w:sz="0" w:space="0" w:color="auto"/>
            <w:right w:val="none" w:sz="0" w:space="0" w:color="auto"/>
          </w:divBdr>
        </w:div>
        <w:div w:id="690061008">
          <w:marLeft w:val="0"/>
          <w:marRight w:val="0"/>
          <w:marTop w:val="0"/>
          <w:marBottom w:val="0"/>
          <w:divBdr>
            <w:top w:val="none" w:sz="0" w:space="0" w:color="auto"/>
            <w:left w:val="none" w:sz="0" w:space="0" w:color="auto"/>
            <w:bottom w:val="none" w:sz="0" w:space="0" w:color="auto"/>
            <w:right w:val="none" w:sz="0" w:space="0" w:color="auto"/>
          </w:divBdr>
        </w:div>
        <w:div w:id="301159328">
          <w:marLeft w:val="0"/>
          <w:marRight w:val="0"/>
          <w:marTop w:val="0"/>
          <w:marBottom w:val="0"/>
          <w:divBdr>
            <w:top w:val="none" w:sz="0" w:space="0" w:color="auto"/>
            <w:left w:val="none" w:sz="0" w:space="0" w:color="auto"/>
            <w:bottom w:val="none" w:sz="0" w:space="0" w:color="auto"/>
            <w:right w:val="none" w:sz="0" w:space="0" w:color="auto"/>
          </w:divBdr>
        </w:div>
        <w:div w:id="1350722117">
          <w:marLeft w:val="0"/>
          <w:marRight w:val="0"/>
          <w:marTop w:val="0"/>
          <w:marBottom w:val="0"/>
          <w:divBdr>
            <w:top w:val="none" w:sz="0" w:space="0" w:color="auto"/>
            <w:left w:val="none" w:sz="0" w:space="0" w:color="auto"/>
            <w:bottom w:val="none" w:sz="0" w:space="0" w:color="auto"/>
            <w:right w:val="none" w:sz="0" w:space="0" w:color="auto"/>
          </w:divBdr>
        </w:div>
        <w:div w:id="192427151">
          <w:marLeft w:val="0"/>
          <w:marRight w:val="0"/>
          <w:marTop w:val="0"/>
          <w:marBottom w:val="0"/>
          <w:divBdr>
            <w:top w:val="none" w:sz="0" w:space="0" w:color="auto"/>
            <w:left w:val="none" w:sz="0" w:space="0" w:color="auto"/>
            <w:bottom w:val="none" w:sz="0" w:space="0" w:color="auto"/>
            <w:right w:val="none" w:sz="0" w:space="0" w:color="auto"/>
          </w:divBdr>
        </w:div>
        <w:div w:id="2061780564">
          <w:marLeft w:val="0"/>
          <w:marRight w:val="0"/>
          <w:marTop w:val="0"/>
          <w:marBottom w:val="0"/>
          <w:divBdr>
            <w:top w:val="none" w:sz="0" w:space="0" w:color="auto"/>
            <w:left w:val="none" w:sz="0" w:space="0" w:color="auto"/>
            <w:bottom w:val="none" w:sz="0" w:space="0" w:color="auto"/>
            <w:right w:val="none" w:sz="0" w:space="0" w:color="auto"/>
          </w:divBdr>
        </w:div>
        <w:div w:id="696081488">
          <w:marLeft w:val="0"/>
          <w:marRight w:val="0"/>
          <w:marTop w:val="0"/>
          <w:marBottom w:val="0"/>
          <w:divBdr>
            <w:top w:val="none" w:sz="0" w:space="0" w:color="auto"/>
            <w:left w:val="none" w:sz="0" w:space="0" w:color="auto"/>
            <w:bottom w:val="none" w:sz="0" w:space="0" w:color="auto"/>
            <w:right w:val="none" w:sz="0" w:space="0" w:color="auto"/>
          </w:divBdr>
        </w:div>
        <w:div w:id="137692395">
          <w:marLeft w:val="0"/>
          <w:marRight w:val="0"/>
          <w:marTop w:val="0"/>
          <w:marBottom w:val="0"/>
          <w:divBdr>
            <w:top w:val="none" w:sz="0" w:space="0" w:color="auto"/>
            <w:left w:val="none" w:sz="0" w:space="0" w:color="auto"/>
            <w:bottom w:val="none" w:sz="0" w:space="0" w:color="auto"/>
            <w:right w:val="none" w:sz="0" w:space="0" w:color="auto"/>
          </w:divBdr>
        </w:div>
        <w:div w:id="1034960822">
          <w:marLeft w:val="0"/>
          <w:marRight w:val="0"/>
          <w:marTop w:val="0"/>
          <w:marBottom w:val="0"/>
          <w:divBdr>
            <w:top w:val="none" w:sz="0" w:space="0" w:color="auto"/>
            <w:left w:val="none" w:sz="0" w:space="0" w:color="auto"/>
            <w:bottom w:val="none" w:sz="0" w:space="0" w:color="auto"/>
            <w:right w:val="none" w:sz="0" w:space="0" w:color="auto"/>
          </w:divBdr>
        </w:div>
        <w:div w:id="1266616651">
          <w:marLeft w:val="0"/>
          <w:marRight w:val="0"/>
          <w:marTop w:val="0"/>
          <w:marBottom w:val="0"/>
          <w:divBdr>
            <w:top w:val="none" w:sz="0" w:space="0" w:color="auto"/>
            <w:left w:val="none" w:sz="0" w:space="0" w:color="auto"/>
            <w:bottom w:val="none" w:sz="0" w:space="0" w:color="auto"/>
            <w:right w:val="none" w:sz="0" w:space="0" w:color="auto"/>
          </w:divBdr>
        </w:div>
        <w:div w:id="2083133998">
          <w:marLeft w:val="0"/>
          <w:marRight w:val="0"/>
          <w:marTop w:val="0"/>
          <w:marBottom w:val="0"/>
          <w:divBdr>
            <w:top w:val="none" w:sz="0" w:space="0" w:color="auto"/>
            <w:left w:val="none" w:sz="0" w:space="0" w:color="auto"/>
            <w:bottom w:val="none" w:sz="0" w:space="0" w:color="auto"/>
            <w:right w:val="none" w:sz="0" w:space="0" w:color="auto"/>
          </w:divBdr>
        </w:div>
        <w:div w:id="1722752062">
          <w:marLeft w:val="0"/>
          <w:marRight w:val="0"/>
          <w:marTop w:val="0"/>
          <w:marBottom w:val="0"/>
          <w:divBdr>
            <w:top w:val="none" w:sz="0" w:space="0" w:color="auto"/>
            <w:left w:val="none" w:sz="0" w:space="0" w:color="auto"/>
            <w:bottom w:val="none" w:sz="0" w:space="0" w:color="auto"/>
            <w:right w:val="none" w:sz="0" w:space="0" w:color="auto"/>
          </w:divBdr>
        </w:div>
        <w:div w:id="97524459">
          <w:marLeft w:val="0"/>
          <w:marRight w:val="0"/>
          <w:marTop w:val="0"/>
          <w:marBottom w:val="0"/>
          <w:divBdr>
            <w:top w:val="none" w:sz="0" w:space="0" w:color="auto"/>
            <w:left w:val="none" w:sz="0" w:space="0" w:color="auto"/>
            <w:bottom w:val="none" w:sz="0" w:space="0" w:color="auto"/>
            <w:right w:val="none" w:sz="0" w:space="0" w:color="auto"/>
          </w:divBdr>
        </w:div>
        <w:div w:id="1106803536">
          <w:marLeft w:val="0"/>
          <w:marRight w:val="0"/>
          <w:marTop w:val="0"/>
          <w:marBottom w:val="0"/>
          <w:divBdr>
            <w:top w:val="none" w:sz="0" w:space="0" w:color="auto"/>
            <w:left w:val="none" w:sz="0" w:space="0" w:color="auto"/>
            <w:bottom w:val="none" w:sz="0" w:space="0" w:color="auto"/>
            <w:right w:val="none" w:sz="0" w:space="0" w:color="auto"/>
          </w:divBdr>
        </w:div>
        <w:div w:id="1614969988">
          <w:marLeft w:val="0"/>
          <w:marRight w:val="0"/>
          <w:marTop w:val="0"/>
          <w:marBottom w:val="0"/>
          <w:divBdr>
            <w:top w:val="none" w:sz="0" w:space="0" w:color="auto"/>
            <w:left w:val="none" w:sz="0" w:space="0" w:color="auto"/>
            <w:bottom w:val="none" w:sz="0" w:space="0" w:color="auto"/>
            <w:right w:val="none" w:sz="0" w:space="0" w:color="auto"/>
          </w:divBdr>
        </w:div>
        <w:div w:id="1897429387">
          <w:marLeft w:val="0"/>
          <w:marRight w:val="0"/>
          <w:marTop w:val="0"/>
          <w:marBottom w:val="0"/>
          <w:divBdr>
            <w:top w:val="none" w:sz="0" w:space="0" w:color="auto"/>
            <w:left w:val="none" w:sz="0" w:space="0" w:color="auto"/>
            <w:bottom w:val="none" w:sz="0" w:space="0" w:color="auto"/>
            <w:right w:val="none" w:sz="0" w:space="0" w:color="auto"/>
          </w:divBdr>
        </w:div>
        <w:div w:id="38827249">
          <w:marLeft w:val="0"/>
          <w:marRight w:val="0"/>
          <w:marTop w:val="0"/>
          <w:marBottom w:val="0"/>
          <w:divBdr>
            <w:top w:val="none" w:sz="0" w:space="0" w:color="auto"/>
            <w:left w:val="none" w:sz="0" w:space="0" w:color="auto"/>
            <w:bottom w:val="none" w:sz="0" w:space="0" w:color="auto"/>
            <w:right w:val="none" w:sz="0" w:space="0" w:color="auto"/>
          </w:divBdr>
        </w:div>
        <w:div w:id="2011640744">
          <w:marLeft w:val="0"/>
          <w:marRight w:val="0"/>
          <w:marTop w:val="0"/>
          <w:marBottom w:val="0"/>
          <w:divBdr>
            <w:top w:val="none" w:sz="0" w:space="0" w:color="auto"/>
            <w:left w:val="none" w:sz="0" w:space="0" w:color="auto"/>
            <w:bottom w:val="none" w:sz="0" w:space="0" w:color="auto"/>
            <w:right w:val="none" w:sz="0" w:space="0" w:color="auto"/>
          </w:divBdr>
        </w:div>
        <w:div w:id="1153526067">
          <w:marLeft w:val="0"/>
          <w:marRight w:val="0"/>
          <w:marTop w:val="0"/>
          <w:marBottom w:val="0"/>
          <w:divBdr>
            <w:top w:val="none" w:sz="0" w:space="0" w:color="auto"/>
            <w:left w:val="none" w:sz="0" w:space="0" w:color="auto"/>
            <w:bottom w:val="none" w:sz="0" w:space="0" w:color="auto"/>
            <w:right w:val="none" w:sz="0" w:space="0" w:color="auto"/>
          </w:divBdr>
        </w:div>
        <w:div w:id="1895459613">
          <w:marLeft w:val="0"/>
          <w:marRight w:val="0"/>
          <w:marTop w:val="0"/>
          <w:marBottom w:val="0"/>
          <w:divBdr>
            <w:top w:val="none" w:sz="0" w:space="0" w:color="auto"/>
            <w:left w:val="none" w:sz="0" w:space="0" w:color="auto"/>
            <w:bottom w:val="none" w:sz="0" w:space="0" w:color="auto"/>
            <w:right w:val="none" w:sz="0" w:space="0" w:color="auto"/>
          </w:divBdr>
        </w:div>
        <w:div w:id="1673950185">
          <w:marLeft w:val="0"/>
          <w:marRight w:val="0"/>
          <w:marTop w:val="0"/>
          <w:marBottom w:val="0"/>
          <w:divBdr>
            <w:top w:val="none" w:sz="0" w:space="0" w:color="auto"/>
            <w:left w:val="none" w:sz="0" w:space="0" w:color="auto"/>
            <w:bottom w:val="none" w:sz="0" w:space="0" w:color="auto"/>
            <w:right w:val="none" w:sz="0" w:space="0" w:color="auto"/>
          </w:divBdr>
        </w:div>
        <w:div w:id="1645423875">
          <w:marLeft w:val="0"/>
          <w:marRight w:val="0"/>
          <w:marTop w:val="0"/>
          <w:marBottom w:val="0"/>
          <w:divBdr>
            <w:top w:val="none" w:sz="0" w:space="0" w:color="auto"/>
            <w:left w:val="none" w:sz="0" w:space="0" w:color="auto"/>
            <w:bottom w:val="none" w:sz="0" w:space="0" w:color="auto"/>
            <w:right w:val="none" w:sz="0" w:space="0" w:color="auto"/>
          </w:divBdr>
        </w:div>
        <w:div w:id="1548957907">
          <w:marLeft w:val="0"/>
          <w:marRight w:val="0"/>
          <w:marTop w:val="0"/>
          <w:marBottom w:val="0"/>
          <w:divBdr>
            <w:top w:val="none" w:sz="0" w:space="0" w:color="auto"/>
            <w:left w:val="none" w:sz="0" w:space="0" w:color="auto"/>
            <w:bottom w:val="none" w:sz="0" w:space="0" w:color="auto"/>
            <w:right w:val="none" w:sz="0" w:space="0" w:color="auto"/>
          </w:divBdr>
        </w:div>
        <w:div w:id="18119615">
          <w:marLeft w:val="0"/>
          <w:marRight w:val="0"/>
          <w:marTop w:val="0"/>
          <w:marBottom w:val="0"/>
          <w:divBdr>
            <w:top w:val="none" w:sz="0" w:space="0" w:color="auto"/>
            <w:left w:val="none" w:sz="0" w:space="0" w:color="auto"/>
            <w:bottom w:val="none" w:sz="0" w:space="0" w:color="auto"/>
            <w:right w:val="none" w:sz="0" w:space="0" w:color="auto"/>
          </w:divBdr>
        </w:div>
        <w:div w:id="23410625">
          <w:marLeft w:val="0"/>
          <w:marRight w:val="0"/>
          <w:marTop w:val="0"/>
          <w:marBottom w:val="0"/>
          <w:divBdr>
            <w:top w:val="none" w:sz="0" w:space="0" w:color="auto"/>
            <w:left w:val="none" w:sz="0" w:space="0" w:color="auto"/>
            <w:bottom w:val="none" w:sz="0" w:space="0" w:color="auto"/>
            <w:right w:val="none" w:sz="0" w:space="0" w:color="auto"/>
          </w:divBdr>
        </w:div>
        <w:div w:id="3097167">
          <w:marLeft w:val="0"/>
          <w:marRight w:val="0"/>
          <w:marTop w:val="0"/>
          <w:marBottom w:val="0"/>
          <w:divBdr>
            <w:top w:val="none" w:sz="0" w:space="0" w:color="auto"/>
            <w:left w:val="none" w:sz="0" w:space="0" w:color="auto"/>
            <w:bottom w:val="none" w:sz="0" w:space="0" w:color="auto"/>
            <w:right w:val="none" w:sz="0" w:space="0" w:color="auto"/>
          </w:divBdr>
        </w:div>
        <w:div w:id="1868367086">
          <w:marLeft w:val="0"/>
          <w:marRight w:val="0"/>
          <w:marTop w:val="0"/>
          <w:marBottom w:val="0"/>
          <w:divBdr>
            <w:top w:val="none" w:sz="0" w:space="0" w:color="auto"/>
            <w:left w:val="none" w:sz="0" w:space="0" w:color="auto"/>
            <w:bottom w:val="none" w:sz="0" w:space="0" w:color="auto"/>
            <w:right w:val="none" w:sz="0" w:space="0" w:color="auto"/>
          </w:divBdr>
        </w:div>
        <w:div w:id="395054558">
          <w:marLeft w:val="0"/>
          <w:marRight w:val="0"/>
          <w:marTop w:val="0"/>
          <w:marBottom w:val="0"/>
          <w:divBdr>
            <w:top w:val="none" w:sz="0" w:space="0" w:color="auto"/>
            <w:left w:val="none" w:sz="0" w:space="0" w:color="auto"/>
            <w:bottom w:val="none" w:sz="0" w:space="0" w:color="auto"/>
            <w:right w:val="none" w:sz="0" w:space="0" w:color="auto"/>
          </w:divBdr>
        </w:div>
        <w:div w:id="2136672855">
          <w:marLeft w:val="0"/>
          <w:marRight w:val="0"/>
          <w:marTop w:val="0"/>
          <w:marBottom w:val="0"/>
          <w:divBdr>
            <w:top w:val="none" w:sz="0" w:space="0" w:color="auto"/>
            <w:left w:val="none" w:sz="0" w:space="0" w:color="auto"/>
            <w:bottom w:val="none" w:sz="0" w:space="0" w:color="auto"/>
            <w:right w:val="none" w:sz="0" w:space="0" w:color="auto"/>
          </w:divBdr>
        </w:div>
        <w:div w:id="712731979">
          <w:marLeft w:val="0"/>
          <w:marRight w:val="0"/>
          <w:marTop w:val="0"/>
          <w:marBottom w:val="0"/>
          <w:divBdr>
            <w:top w:val="none" w:sz="0" w:space="0" w:color="auto"/>
            <w:left w:val="none" w:sz="0" w:space="0" w:color="auto"/>
            <w:bottom w:val="none" w:sz="0" w:space="0" w:color="auto"/>
            <w:right w:val="none" w:sz="0" w:space="0" w:color="auto"/>
          </w:divBdr>
        </w:div>
        <w:div w:id="208424019">
          <w:marLeft w:val="0"/>
          <w:marRight w:val="0"/>
          <w:marTop w:val="0"/>
          <w:marBottom w:val="0"/>
          <w:divBdr>
            <w:top w:val="none" w:sz="0" w:space="0" w:color="auto"/>
            <w:left w:val="none" w:sz="0" w:space="0" w:color="auto"/>
            <w:bottom w:val="none" w:sz="0" w:space="0" w:color="auto"/>
            <w:right w:val="none" w:sz="0" w:space="0" w:color="auto"/>
          </w:divBdr>
        </w:div>
        <w:div w:id="876695839">
          <w:marLeft w:val="0"/>
          <w:marRight w:val="0"/>
          <w:marTop w:val="0"/>
          <w:marBottom w:val="0"/>
          <w:divBdr>
            <w:top w:val="none" w:sz="0" w:space="0" w:color="auto"/>
            <w:left w:val="none" w:sz="0" w:space="0" w:color="auto"/>
            <w:bottom w:val="none" w:sz="0" w:space="0" w:color="auto"/>
            <w:right w:val="none" w:sz="0" w:space="0" w:color="auto"/>
          </w:divBdr>
        </w:div>
        <w:div w:id="771240725">
          <w:marLeft w:val="0"/>
          <w:marRight w:val="0"/>
          <w:marTop w:val="0"/>
          <w:marBottom w:val="0"/>
          <w:divBdr>
            <w:top w:val="none" w:sz="0" w:space="0" w:color="auto"/>
            <w:left w:val="none" w:sz="0" w:space="0" w:color="auto"/>
            <w:bottom w:val="none" w:sz="0" w:space="0" w:color="auto"/>
            <w:right w:val="none" w:sz="0" w:space="0" w:color="auto"/>
          </w:divBdr>
        </w:div>
        <w:div w:id="1414013248">
          <w:marLeft w:val="0"/>
          <w:marRight w:val="0"/>
          <w:marTop w:val="0"/>
          <w:marBottom w:val="0"/>
          <w:divBdr>
            <w:top w:val="none" w:sz="0" w:space="0" w:color="auto"/>
            <w:left w:val="none" w:sz="0" w:space="0" w:color="auto"/>
            <w:bottom w:val="none" w:sz="0" w:space="0" w:color="auto"/>
            <w:right w:val="none" w:sz="0" w:space="0" w:color="auto"/>
          </w:divBdr>
        </w:div>
        <w:div w:id="411044977">
          <w:marLeft w:val="0"/>
          <w:marRight w:val="0"/>
          <w:marTop w:val="0"/>
          <w:marBottom w:val="0"/>
          <w:divBdr>
            <w:top w:val="none" w:sz="0" w:space="0" w:color="auto"/>
            <w:left w:val="none" w:sz="0" w:space="0" w:color="auto"/>
            <w:bottom w:val="none" w:sz="0" w:space="0" w:color="auto"/>
            <w:right w:val="none" w:sz="0" w:space="0" w:color="auto"/>
          </w:divBdr>
        </w:div>
        <w:div w:id="1637369158">
          <w:marLeft w:val="0"/>
          <w:marRight w:val="0"/>
          <w:marTop w:val="0"/>
          <w:marBottom w:val="0"/>
          <w:divBdr>
            <w:top w:val="none" w:sz="0" w:space="0" w:color="auto"/>
            <w:left w:val="none" w:sz="0" w:space="0" w:color="auto"/>
            <w:bottom w:val="none" w:sz="0" w:space="0" w:color="auto"/>
            <w:right w:val="none" w:sz="0" w:space="0" w:color="auto"/>
          </w:divBdr>
        </w:div>
        <w:div w:id="423460800">
          <w:marLeft w:val="0"/>
          <w:marRight w:val="0"/>
          <w:marTop w:val="0"/>
          <w:marBottom w:val="0"/>
          <w:divBdr>
            <w:top w:val="none" w:sz="0" w:space="0" w:color="auto"/>
            <w:left w:val="none" w:sz="0" w:space="0" w:color="auto"/>
            <w:bottom w:val="none" w:sz="0" w:space="0" w:color="auto"/>
            <w:right w:val="none" w:sz="0" w:space="0" w:color="auto"/>
          </w:divBdr>
        </w:div>
        <w:div w:id="686369394">
          <w:marLeft w:val="0"/>
          <w:marRight w:val="0"/>
          <w:marTop w:val="0"/>
          <w:marBottom w:val="0"/>
          <w:divBdr>
            <w:top w:val="none" w:sz="0" w:space="0" w:color="auto"/>
            <w:left w:val="none" w:sz="0" w:space="0" w:color="auto"/>
            <w:bottom w:val="none" w:sz="0" w:space="0" w:color="auto"/>
            <w:right w:val="none" w:sz="0" w:space="0" w:color="auto"/>
          </w:divBdr>
        </w:div>
        <w:div w:id="1752311797">
          <w:marLeft w:val="0"/>
          <w:marRight w:val="0"/>
          <w:marTop w:val="0"/>
          <w:marBottom w:val="0"/>
          <w:divBdr>
            <w:top w:val="none" w:sz="0" w:space="0" w:color="auto"/>
            <w:left w:val="none" w:sz="0" w:space="0" w:color="auto"/>
            <w:bottom w:val="none" w:sz="0" w:space="0" w:color="auto"/>
            <w:right w:val="none" w:sz="0" w:space="0" w:color="auto"/>
          </w:divBdr>
        </w:div>
        <w:div w:id="1955867117">
          <w:marLeft w:val="0"/>
          <w:marRight w:val="0"/>
          <w:marTop w:val="0"/>
          <w:marBottom w:val="0"/>
          <w:divBdr>
            <w:top w:val="none" w:sz="0" w:space="0" w:color="auto"/>
            <w:left w:val="none" w:sz="0" w:space="0" w:color="auto"/>
            <w:bottom w:val="none" w:sz="0" w:space="0" w:color="auto"/>
            <w:right w:val="none" w:sz="0" w:space="0" w:color="auto"/>
          </w:divBdr>
        </w:div>
        <w:div w:id="165024717">
          <w:marLeft w:val="0"/>
          <w:marRight w:val="0"/>
          <w:marTop w:val="0"/>
          <w:marBottom w:val="0"/>
          <w:divBdr>
            <w:top w:val="none" w:sz="0" w:space="0" w:color="auto"/>
            <w:left w:val="none" w:sz="0" w:space="0" w:color="auto"/>
            <w:bottom w:val="none" w:sz="0" w:space="0" w:color="auto"/>
            <w:right w:val="none" w:sz="0" w:space="0" w:color="auto"/>
          </w:divBdr>
        </w:div>
        <w:div w:id="681709906">
          <w:marLeft w:val="0"/>
          <w:marRight w:val="0"/>
          <w:marTop w:val="0"/>
          <w:marBottom w:val="0"/>
          <w:divBdr>
            <w:top w:val="none" w:sz="0" w:space="0" w:color="auto"/>
            <w:left w:val="none" w:sz="0" w:space="0" w:color="auto"/>
            <w:bottom w:val="none" w:sz="0" w:space="0" w:color="auto"/>
            <w:right w:val="none" w:sz="0" w:space="0" w:color="auto"/>
          </w:divBdr>
        </w:div>
        <w:div w:id="1898465951">
          <w:marLeft w:val="0"/>
          <w:marRight w:val="0"/>
          <w:marTop w:val="0"/>
          <w:marBottom w:val="0"/>
          <w:divBdr>
            <w:top w:val="none" w:sz="0" w:space="0" w:color="auto"/>
            <w:left w:val="none" w:sz="0" w:space="0" w:color="auto"/>
            <w:bottom w:val="none" w:sz="0" w:space="0" w:color="auto"/>
            <w:right w:val="none" w:sz="0" w:space="0" w:color="auto"/>
          </w:divBdr>
        </w:div>
        <w:div w:id="1609433858">
          <w:marLeft w:val="0"/>
          <w:marRight w:val="0"/>
          <w:marTop w:val="0"/>
          <w:marBottom w:val="0"/>
          <w:divBdr>
            <w:top w:val="none" w:sz="0" w:space="0" w:color="auto"/>
            <w:left w:val="none" w:sz="0" w:space="0" w:color="auto"/>
            <w:bottom w:val="none" w:sz="0" w:space="0" w:color="auto"/>
            <w:right w:val="none" w:sz="0" w:space="0" w:color="auto"/>
          </w:divBdr>
        </w:div>
        <w:div w:id="1566532145">
          <w:marLeft w:val="0"/>
          <w:marRight w:val="0"/>
          <w:marTop w:val="0"/>
          <w:marBottom w:val="0"/>
          <w:divBdr>
            <w:top w:val="none" w:sz="0" w:space="0" w:color="auto"/>
            <w:left w:val="none" w:sz="0" w:space="0" w:color="auto"/>
            <w:bottom w:val="none" w:sz="0" w:space="0" w:color="auto"/>
            <w:right w:val="none" w:sz="0" w:space="0" w:color="auto"/>
          </w:divBdr>
        </w:div>
        <w:div w:id="133300487">
          <w:marLeft w:val="0"/>
          <w:marRight w:val="0"/>
          <w:marTop w:val="0"/>
          <w:marBottom w:val="0"/>
          <w:divBdr>
            <w:top w:val="none" w:sz="0" w:space="0" w:color="auto"/>
            <w:left w:val="none" w:sz="0" w:space="0" w:color="auto"/>
            <w:bottom w:val="none" w:sz="0" w:space="0" w:color="auto"/>
            <w:right w:val="none" w:sz="0" w:space="0" w:color="auto"/>
          </w:divBdr>
        </w:div>
        <w:div w:id="1774282596">
          <w:marLeft w:val="0"/>
          <w:marRight w:val="0"/>
          <w:marTop w:val="0"/>
          <w:marBottom w:val="0"/>
          <w:divBdr>
            <w:top w:val="none" w:sz="0" w:space="0" w:color="auto"/>
            <w:left w:val="none" w:sz="0" w:space="0" w:color="auto"/>
            <w:bottom w:val="none" w:sz="0" w:space="0" w:color="auto"/>
            <w:right w:val="none" w:sz="0" w:space="0" w:color="auto"/>
          </w:divBdr>
        </w:div>
        <w:div w:id="2114662342">
          <w:marLeft w:val="0"/>
          <w:marRight w:val="0"/>
          <w:marTop w:val="0"/>
          <w:marBottom w:val="0"/>
          <w:divBdr>
            <w:top w:val="none" w:sz="0" w:space="0" w:color="auto"/>
            <w:left w:val="none" w:sz="0" w:space="0" w:color="auto"/>
            <w:bottom w:val="none" w:sz="0" w:space="0" w:color="auto"/>
            <w:right w:val="none" w:sz="0" w:space="0" w:color="auto"/>
          </w:divBdr>
        </w:div>
        <w:div w:id="1435787717">
          <w:marLeft w:val="0"/>
          <w:marRight w:val="0"/>
          <w:marTop w:val="0"/>
          <w:marBottom w:val="0"/>
          <w:divBdr>
            <w:top w:val="none" w:sz="0" w:space="0" w:color="auto"/>
            <w:left w:val="none" w:sz="0" w:space="0" w:color="auto"/>
            <w:bottom w:val="none" w:sz="0" w:space="0" w:color="auto"/>
            <w:right w:val="none" w:sz="0" w:space="0" w:color="auto"/>
          </w:divBdr>
        </w:div>
        <w:div w:id="1758599124">
          <w:marLeft w:val="0"/>
          <w:marRight w:val="0"/>
          <w:marTop w:val="0"/>
          <w:marBottom w:val="0"/>
          <w:divBdr>
            <w:top w:val="none" w:sz="0" w:space="0" w:color="auto"/>
            <w:left w:val="none" w:sz="0" w:space="0" w:color="auto"/>
            <w:bottom w:val="none" w:sz="0" w:space="0" w:color="auto"/>
            <w:right w:val="none" w:sz="0" w:space="0" w:color="auto"/>
          </w:divBdr>
        </w:div>
        <w:div w:id="660739512">
          <w:marLeft w:val="0"/>
          <w:marRight w:val="0"/>
          <w:marTop w:val="0"/>
          <w:marBottom w:val="0"/>
          <w:divBdr>
            <w:top w:val="none" w:sz="0" w:space="0" w:color="auto"/>
            <w:left w:val="none" w:sz="0" w:space="0" w:color="auto"/>
            <w:bottom w:val="none" w:sz="0" w:space="0" w:color="auto"/>
            <w:right w:val="none" w:sz="0" w:space="0" w:color="auto"/>
          </w:divBdr>
        </w:div>
        <w:div w:id="1298221027">
          <w:marLeft w:val="0"/>
          <w:marRight w:val="0"/>
          <w:marTop w:val="0"/>
          <w:marBottom w:val="0"/>
          <w:divBdr>
            <w:top w:val="none" w:sz="0" w:space="0" w:color="auto"/>
            <w:left w:val="none" w:sz="0" w:space="0" w:color="auto"/>
            <w:bottom w:val="none" w:sz="0" w:space="0" w:color="auto"/>
            <w:right w:val="none" w:sz="0" w:space="0" w:color="auto"/>
          </w:divBdr>
        </w:div>
        <w:div w:id="1550531526">
          <w:marLeft w:val="0"/>
          <w:marRight w:val="0"/>
          <w:marTop w:val="0"/>
          <w:marBottom w:val="0"/>
          <w:divBdr>
            <w:top w:val="none" w:sz="0" w:space="0" w:color="auto"/>
            <w:left w:val="none" w:sz="0" w:space="0" w:color="auto"/>
            <w:bottom w:val="none" w:sz="0" w:space="0" w:color="auto"/>
            <w:right w:val="none" w:sz="0" w:space="0" w:color="auto"/>
          </w:divBdr>
        </w:div>
        <w:div w:id="749273794">
          <w:marLeft w:val="0"/>
          <w:marRight w:val="0"/>
          <w:marTop w:val="0"/>
          <w:marBottom w:val="0"/>
          <w:divBdr>
            <w:top w:val="none" w:sz="0" w:space="0" w:color="auto"/>
            <w:left w:val="none" w:sz="0" w:space="0" w:color="auto"/>
            <w:bottom w:val="none" w:sz="0" w:space="0" w:color="auto"/>
            <w:right w:val="none" w:sz="0" w:space="0" w:color="auto"/>
          </w:divBdr>
        </w:div>
        <w:div w:id="1411121615">
          <w:marLeft w:val="0"/>
          <w:marRight w:val="0"/>
          <w:marTop w:val="0"/>
          <w:marBottom w:val="0"/>
          <w:divBdr>
            <w:top w:val="none" w:sz="0" w:space="0" w:color="auto"/>
            <w:left w:val="none" w:sz="0" w:space="0" w:color="auto"/>
            <w:bottom w:val="none" w:sz="0" w:space="0" w:color="auto"/>
            <w:right w:val="none" w:sz="0" w:space="0" w:color="auto"/>
          </w:divBdr>
        </w:div>
        <w:div w:id="2004578594">
          <w:marLeft w:val="0"/>
          <w:marRight w:val="0"/>
          <w:marTop w:val="0"/>
          <w:marBottom w:val="0"/>
          <w:divBdr>
            <w:top w:val="none" w:sz="0" w:space="0" w:color="auto"/>
            <w:left w:val="none" w:sz="0" w:space="0" w:color="auto"/>
            <w:bottom w:val="none" w:sz="0" w:space="0" w:color="auto"/>
            <w:right w:val="none" w:sz="0" w:space="0" w:color="auto"/>
          </w:divBdr>
        </w:div>
        <w:div w:id="1585845851">
          <w:marLeft w:val="0"/>
          <w:marRight w:val="0"/>
          <w:marTop w:val="0"/>
          <w:marBottom w:val="0"/>
          <w:divBdr>
            <w:top w:val="none" w:sz="0" w:space="0" w:color="auto"/>
            <w:left w:val="none" w:sz="0" w:space="0" w:color="auto"/>
            <w:bottom w:val="none" w:sz="0" w:space="0" w:color="auto"/>
            <w:right w:val="none" w:sz="0" w:space="0" w:color="auto"/>
          </w:divBdr>
        </w:div>
        <w:div w:id="883444732">
          <w:marLeft w:val="0"/>
          <w:marRight w:val="0"/>
          <w:marTop w:val="0"/>
          <w:marBottom w:val="0"/>
          <w:divBdr>
            <w:top w:val="none" w:sz="0" w:space="0" w:color="auto"/>
            <w:left w:val="none" w:sz="0" w:space="0" w:color="auto"/>
            <w:bottom w:val="none" w:sz="0" w:space="0" w:color="auto"/>
            <w:right w:val="none" w:sz="0" w:space="0" w:color="auto"/>
          </w:divBdr>
        </w:div>
        <w:div w:id="336731788">
          <w:marLeft w:val="0"/>
          <w:marRight w:val="0"/>
          <w:marTop w:val="0"/>
          <w:marBottom w:val="0"/>
          <w:divBdr>
            <w:top w:val="none" w:sz="0" w:space="0" w:color="auto"/>
            <w:left w:val="none" w:sz="0" w:space="0" w:color="auto"/>
            <w:bottom w:val="none" w:sz="0" w:space="0" w:color="auto"/>
            <w:right w:val="none" w:sz="0" w:space="0" w:color="auto"/>
          </w:divBdr>
        </w:div>
        <w:div w:id="1987120586">
          <w:marLeft w:val="0"/>
          <w:marRight w:val="0"/>
          <w:marTop w:val="0"/>
          <w:marBottom w:val="0"/>
          <w:divBdr>
            <w:top w:val="none" w:sz="0" w:space="0" w:color="auto"/>
            <w:left w:val="none" w:sz="0" w:space="0" w:color="auto"/>
            <w:bottom w:val="none" w:sz="0" w:space="0" w:color="auto"/>
            <w:right w:val="none" w:sz="0" w:space="0" w:color="auto"/>
          </w:divBdr>
        </w:div>
        <w:div w:id="2050107697">
          <w:marLeft w:val="0"/>
          <w:marRight w:val="0"/>
          <w:marTop w:val="0"/>
          <w:marBottom w:val="0"/>
          <w:divBdr>
            <w:top w:val="none" w:sz="0" w:space="0" w:color="auto"/>
            <w:left w:val="none" w:sz="0" w:space="0" w:color="auto"/>
            <w:bottom w:val="none" w:sz="0" w:space="0" w:color="auto"/>
            <w:right w:val="none" w:sz="0" w:space="0" w:color="auto"/>
          </w:divBdr>
        </w:div>
        <w:div w:id="1544051914">
          <w:marLeft w:val="0"/>
          <w:marRight w:val="0"/>
          <w:marTop w:val="0"/>
          <w:marBottom w:val="0"/>
          <w:divBdr>
            <w:top w:val="none" w:sz="0" w:space="0" w:color="auto"/>
            <w:left w:val="none" w:sz="0" w:space="0" w:color="auto"/>
            <w:bottom w:val="none" w:sz="0" w:space="0" w:color="auto"/>
            <w:right w:val="none" w:sz="0" w:space="0" w:color="auto"/>
          </w:divBdr>
        </w:div>
        <w:div w:id="1591693520">
          <w:marLeft w:val="0"/>
          <w:marRight w:val="0"/>
          <w:marTop w:val="0"/>
          <w:marBottom w:val="0"/>
          <w:divBdr>
            <w:top w:val="none" w:sz="0" w:space="0" w:color="auto"/>
            <w:left w:val="none" w:sz="0" w:space="0" w:color="auto"/>
            <w:bottom w:val="none" w:sz="0" w:space="0" w:color="auto"/>
            <w:right w:val="none" w:sz="0" w:space="0" w:color="auto"/>
          </w:divBdr>
        </w:div>
        <w:div w:id="1621380320">
          <w:marLeft w:val="0"/>
          <w:marRight w:val="0"/>
          <w:marTop w:val="0"/>
          <w:marBottom w:val="0"/>
          <w:divBdr>
            <w:top w:val="none" w:sz="0" w:space="0" w:color="auto"/>
            <w:left w:val="none" w:sz="0" w:space="0" w:color="auto"/>
            <w:bottom w:val="none" w:sz="0" w:space="0" w:color="auto"/>
            <w:right w:val="none" w:sz="0" w:space="0" w:color="auto"/>
          </w:divBdr>
        </w:div>
        <w:div w:id="1171531160">
          <w:marLeft w:val="0"/>
          <w:marRight w:val="0"/>
          <w:marTop w:val="0"/>
          <w:marBottom w:val="0"/>
          <w:divBdr>
            <w:top w:val="none" w:sz="0" w:space="0" w:color="auto"/>
            <w:left w:val="none" w:sz="0" w:space="0" w:color="auto"/>
            <w:bottom w:val="none" w:sz="0" w:space="0" w:color="auto"/>
            <w:right w:val="none" w:sz="0" w:space="0" w:color="auto"/>
          </w:divBdr>
        </w:div>
        <w:div w:id="1098718424">
          <w:marLeft w:val="0"/>
          <w:marRight w:val="0"/>
          <w:marTop w:val="0"/>
          <w:marBottom w:val="0"/>
          <w:divBdr>
            <w:top w:val="none" w:sz="0" w:space="0" w:color="auto"/>
            <w:left w:val="none" w:sz="0" w:space="0" w:color="auto"/>
            <w:bottom w:val="none" w:sz="0" w:space="0" w:color="auto"/>
            <w:right w:val="none" w:sz="0" w:space="0" w:color="auto"/>
          </w:divBdr>
        </w:div>
        <w:div w:id="456800292">
          <w:marLeft w:val="0"/>
          <w:marRight w:val="0"/>
          <w:marTop w:val="0"/>
          <w:marBottom w:val="0"/>
          <w:divBdr>
            <w:top w:val="none" w:sz="0" w:space="0" w:color="auto"/>
            <w:left w:val="none" w:sz="0" w:space="0" w:color="auto"/>
            <w:bottom w:val="none" w:sz="0" w:space="0" w:color="auto"/>
            <w:right w:val="none" w:sz="0" w:space="0" w:color="auto"/>
          </w:divBdr>
        </w:div>
        <w:div w:id="1674722284">
          <w:marLeft w:val="0"/>
          <w:marRight w:val="0"/>
          <w:marTop w:val="0"/>
          <w:marBottom w:val="0"/>
          <w:divBdr>
            <w:top w:val="none" w:sz="0" w:space="0" w:color="auto"/>
            <w:left w:val="none" w:sz="0" w:space="0" w:color="auto"/>
            <w:bottom w:val="none" w:sz="0" w:space="0" w:color="auto"/>
            <w:right w:val="none" w:sz="0" w:space="0" w:color="auto"/>
          </w:divBdr>
        </w:div>
        <w:div w:id="1887987550">
          <w:marLeft w:val="0"/>
          <w:marRight w:val="0"/>
          <w:marTop w:val="0"/>
          <w:marBottom w:val="0"/>
          <w:divBdr>
            <w:top w:val="none" w:sz="0" w:space="0" w:color="auto"/>
            <w:left w:val="none" w:sz="0" w:space="0" w:color="auto"/>
            <w:bottom w:val="none" w:sz="0" w:space="0" w:color="auto"/>
            <w:right w:val="none" w:sz="0" w:space="0" w:color="auto"/>
          </w:divBdr>
        </w:div>
        <w:div w:id="446630398">
          <w:marLeft w:val="0"/>
          <w:marRight w:val="0"/>
          <w:marTop w:val="0"/>
          <w:marBottom w:val="0"/>
          <w:divBdr>
            <w:top w:val="none" w:sz="0" w:space="0" w:color="auto"/>
            <w:left w:val="none" w:sz="0" w:space="0" w:color="auto"/>
            <w:bottom w:val="none" w:sz="0" w:space="0" w:color="auto"/>
            <w:right w:val="none" w:sz="0" w:space="0" w:color="auto"/>
          </w:divBdr>
        </w:div>
        <w:div w:id="1441876190">
          <w:marLeft w:val="0"/>
          <w:marRight w:val="0"/>
          <w:marTop w:val="0"/>
          <w:marBottom w:val="0"/>
          <w:divBdr>
            <w:top w:val="none" w:sz="0" w:space="0" w:color="auto"/>
            <w:left w:val="none" w:sz="0" w:space="0" w:color="auto"/>
            <w:bottom w:val="none" w:sz="0" w:space="0" w:color="auto"/>
            <w:right w:val="none" w:sz="0" w:space="0" w:color="auto"/>
          </w:divBdr>
        </w:div>
        <w:div w:id="38214872">
          <w:marLeft w:val="0"/>
          <w:marRight w:val="0"/>
          <w:marTop w:val="0"/>
          <w:marBottom w:val="0"/>
          <w:divBdr>
            <w:top w:val="none" w:sz="0" w:space="0" w:color="auto"/>
            <w:left w:val="none" w:sz="0" w:space="0" w:color="auto"/>
            <w:bottom w:val="none" w:sz="0" w:space="0" w:color="auto"/>
            <w:right w:val="none" w:sz="0" w:space="0" w:color="auto"/>
          </w:divBdr>
        </w:div>
        <w:div w:id="259291178">
          <w:marLeft w:val="0"/>
          <w:marRight w:val="0"/>
          <w:marTop w:val="0"/>
          <w:marBottom w:val="0"/>
          <w:divBdr>
            <w:top w:val="none" w:sz="0" w:space="0" w:color="auto"/>
            <w:left w:val="none" w:sz="0" w:space="0" w:color="auto"/>
            <w:bottom w:val="none" w:sz="0" w:space="0" w:color="auto"/>
            <w:right w:val="none" w:sz="0" w:space="0" w:color="auto"/>
          </w:divBdr>
        </w:div>
        <w:div w:id="2113625963">
          <w:marLeft w:val="0"/>
          <w:marRight w:val="0"/>
          <w:marTop w:val="0"/>
          <w:marBottom w:val="0"/>
          <w:divBdr>
            <w:top w:val="none" w:sz="0" w:space="0" w:color="auto"/>
            <w:left w:val="none" w:sz="0" w:space="0" w:color="auto"/>
            <w:bottom w:val="none" w:sz="0" w:space="0" w:color="auto"/>
            <w:right w:val="none" w:sz="0" w:space="0" w:color="auto"/>
          </w:divBdr>
        </w:div>
        <w:div w:id="764807465">
          <w:marLeft w:val="0"/>
          <w:marRight w:val="0"/>
          <w:marTop w:val="0"/>
          <w:marBottom w:val="0"/>
          <w:divBdr>
            <w:top w:val="none" w:sz="0" w:space="0" w:color="auto"/>
            <w:left w:val="none" w:sz="0" w:space="0" w:color="auto"/>
            <w:bottom w:val="none" w:sz="0" w:space="0" w:color="auto"/>
            <w:right w:val="none" w:sz="0" w:space="0" w:color="auto"/>
          </w:divBdr>
        </w:div>
        <w:div w:id="2145002528">
          <w:marLeft w:val="0"/>
          <w:marRight w:val="0"/>
          <w:marTop w:val="0"/>
          <w:marBottom w:val="0"/>
          <w:divBdr>
            <w:top w:val="none" w:sz="0" w:space="0" w:color="auto"/>
            <w:left w:val="none" w:sz="0" w:space="0" w:color="auto"/>
            <w:bottom w:val="none" w:sz="0" w:space="0" w:color="auto"/>
            <w:right w:val="none" w:sz="0" w:space="0" w:color="auto"/>
          </w:divBdr>
        </w:div>
        <w:div w:id="1679575676">
          <w:marLeft w:val="0"/>
          <w:marRight w:val="0"/>
          <w:marTop w:val="0"/>
          <w:marBottom w:val="0"/>
          <w:divBdr>
            <w:top w:val="none" w:sz="0" w:space="0" w:color="auto"/>
            <w:left w:val="none" w:sz="0" w:space="0" w:color="auto"/>
            <w:bottom w:val="none" w:sz="0" w:space="0" w:color="auto"/>
            <w:right w:val="none" w:sz="0" w:space="0" w:color="auto"/>
          </w:divBdr>
        </w:div>
        <w:div w:id="516888721">
          <w:marLeft w:val="0"/>
          <w:marRight w:val="0"/>
          <w:marTop w:val="0"/>
          <w:marBottom w:val="0"/>
          <w:divBdr>
            <w:top w:val="none" w:sz="0" w:space="0" w:color="auto"/>
            <w:left w:val="none" w:sz="0" w:space="0" w:color="auto"/>
            <w:bottom w:val="none" w:sz="0" w:space="0" w:color="auto"/>
            <w:right w:val="none" w:sz="0" w:space="0" w:color="auto"/>
          </w:divBdr>
        </w:div>
        <w:div w:id="5064586">
          <w:marLeft w:val="0"/>
          <w:marRight w:val="0"/>
          <w:marTop w:val="0"/>
          <w:marBottom w:val="0"/>
          <w:divBdr>
            <w:top w:val="none" w:sz="0" w:space="0" w:color="auto"/>
            <w:left w:val="none" w:sz="0" w:space="0" w:color="auto"/>
            <w:bottom w:val="none" w:sz="0" w:space="0" w:color="auto"/>
            <w:right w:val="none" w:sz="0" w:space="0" w:color="auto"/>
          </w:divBdr>
        </w:div>
        <w:div w:id="535432791">
          <w:marLeft w:val="0"/>
          <w:marRight w:val="0"/>
          <w:marTop w:val="0"/>
          <w:marBottom w:val="0"/>
          <w:divBdr>
            <w:top w:val="none" w:sz="0" w:space="0" w:color="auto"/>
            <w:left w:val="none" w:sz="0" w:space="0" w:color="auto"/>
            <w:bottom w:val="none" w:sz="0" w:space="0" w:color="auto"/>
            <w:right w:val="none" w:sz="0" w:space="0" w:color="auto"/>
          </w:divBdr>
        </w:div>
        <w:div w:id="886137700">
          <w:marLeft w:val="0"/>
          <w:marRight w:val="0"/>
          <w:marTop w:val="0"/>
          <w:marBottom w:val="0"/>
          <w:divBdr>
            <w:top w:val="none" w:sz="0" w:space="0" w:color="auto"/>
            <w:left w:val="none" w:sz="0" w:space="0" w:color="auto"/>
            <w:bottom w:val="none" w:sz="0" w:space="0" w:color="auto"/>
            <w:right w:val="none" w:sz="0" w:space="0" w:color="auto"/>
          </w:divBdr>
        </w:div>
        <w:div w:id="657811548">
          <w:marLeft w:val="0"/>
          <w:marRight w:val="0"/>
          <w:marTop w:val="0"/>
          <w:marBottom w:val="0"/>
          <w:divBdr>
            <w:top w:val="none" w:sz="0" w:space="0" w:color="auto"/>
            <w:left w:val="none" w:sz="0" w:space="0" w:color="auto"/>
            <w:bottom w:val="none" w:sz="0" w:space="0" w:color="auto"/>
            <w:right w:val="none" w:sz="0" w:space="0" w:color="auto"/>
          </w:divBdr>
        </w:div>
        <w:div w:id="893855702">
          <w:marLeft w:val="0"/>
          <w:marRight w:val="0"/>
          <w:marTop w:val="0"/>
          <w:marBottom w:val="0"/>
          <w:divBdr>
            <w:top w:val="none" w:sz="0" w:space="0" w:color="auto"/>
            <w:left w:val="none" w:sz="0" w:space="0" w:color="auto"/>
            <w:bottom w:val="none" w:sz="0" w:space="0" w:color="auto"/>
            <w:right w:val="none" w:sz="0" w:space="0" w:color="auto"/>
          </w:divBdr>
        </w:div>
        <w:div w:id="1099721829">
          <w:marLeft w:val="0"/>
          <w:marRight w:val="0"/>
          <w:marTop w:val="0"/>
          <w:marBottom w:val="0"/>
          <w:divBdr>
            <w:top w:val="none" w:sz="0" w:space="0" w:color="auto"/>
            <w:left w:val="none" w:sz="0" w:space="0" w:color="auto"/>
            <w:bottom w:val="none" w:sz="0" w:space="0" w:color="auto"/>
            <w:right w:val="none" w:sz="0" w:space="0" w:color="auto"/>
          </w:divBdr>
        </w:div>
        <w:div w:id="100882063">
          <w:marLeft w:val="0"/>
          <w:marRight w:val="0"/>
          <w:marTop w:val="0"/>
          <w:marBottom w:val="0"/>
          <w:divBdr>
            <w:top w:val="none" w:sz="0" w:space="0" w:color="auto"/>
            <w:left w:val="none" w:sz="0" w:space="0" w:color="auto"/>
            <w:bottom w:val="none" w:sz="0" w:space="0" w:color="auto"/>
            <w:right w:val="none" w:sz="0" w:space="0" w:color="auto"/>
          </w:divBdr>
        </w:div>
        <w:div w:id="1560022138">
          <w:marLeft w:val="0"/>
          <w:marRight w:val="0"/>
          <w:marTop w:val="0"/>
          <w:marBottom w:val="0"/>
          <w:divBdr>
            <w:top w:val="none" w:sz="0" w:space="0" w:color="auto"/>
            <w:left w:val="none" w:sz="0" w:space="0" w:color="auto"/>
            <w:bottom w:val="none" w:sz="0" w:space="0" w:color="auto"/>
            <w:right w:val="none" w:sz="0" w:space="0" w:color="auto"/>
          </w:divBdr>
        </w:div>
        <w:div w:id="659232723">
          <w:marLeft w:val="0"/>
          <w:marRight w:val="0"/>
          <w:marTop w:val="0"/>
          <w:marBottom w:val="0"/>
          <w:divBdr>
            <w:top w:val="none" w:sz="0" w:space="0" w:color="auto"/>
            <w:left w:val="none" w:sz="0" w:space="0" w:color="auto"/>
            <w:bottom w:val="none" w:sz="0" w:space="0" w:color="auto"/>
            <w:right w:val="none" w:sz="0" w:space="0" w:color="auto"/>
          </w:divBdr>
        </w:div>
        <w:div w:id="411319058">
          <w:marLeft w:val="0"/>
          <w:marRight w:val="0"/>
          <w:marTop w:val="0"/>
          <w:marBottom w:val="0"/>
          <w:divBdr>
            <w:top w:val="none" w:sz="0" w:space="0" w:color="auto"/>
            <w:left w:val="none" w:sz="0" w:space="0" w:color="auto"/>
            <w:bottom w:val="none" w:sz="0" w:space="0" w:color="auto"/>
            <w:right w:val="none" w:sz="0" w:space="0" w:color="auto"/>
          </w:divBdr>
        </w:div>
        <w:div w:id="838734088">
          <w:marLeft w:val="0"/>
          <w:marRight w:val="0"/>
          <w:marTop w:val="0"/>
          <w:marBottom w:val="0"/>
          <w:divBdr>
            <w:top w:val="none" w:sz="0" w:space="0" w:color="auto"/>
            <w:left w:val="none" w:sz="0" w:space="0" w:color="auto"/>
            <w:bottom w:val="none" w:sz="0" w:space="0" w:color="auto"/>
            <w:right w:val="none" w:sz="0" w:space="0" w:color="auto"/>
          </w:divBdr>
        </w:div>
        <w:div w:id="2063826423">
          <w:marLeft w:val="0"/>
          <w:marRight w:val="0"/>
          <w:marTop w:val="0"/>
          <w:marBottom w:val="0"/>
          <w:divBdr>
            <w:top w:val="none" w:sz="0" w:space="0" w:color="auto"/>
            <w:left w:val="none" w:sz="0" w:space="0" w:color="auto"/>
            <w:bottom w:val="none" w:sz="0" w:space="0" w:color="auto"/>
            <w:right w:val="none" w:sz="0" w:space="0" w:color="auto"/>
          </w:divBdr>
        </w:div>
        <w:div w:id="231887867">
          <w:marLeft w:val="0"/>
          <w:marRight w:val="0"/>
          <w:marTop w:val="0"/>
          <w:marBottom w:val="0"/>
          <w:divBdr>
            <w:top w:val="none" w:sz="0" w:space="0" w:color="auto"/>
            <w:left w:val="none" w:sz="0" w:space="0" w:color="auto"/>
            <w:bottom w:val="none" w:sz="0" w:space="0" w:color="auto"/>
            <w:right w:val="none" w:sz="0" w:space="0" w:color="auto"/>
          </w:divBdr>
        </w:div>
        <w:div w:id="1681810281">
          <w:marLeft w:val="0"/>
          <w:marRight w:val="0"/>
          <w:marTop w:val="0"/>
          <w:marBottom w:val="0"/>
          <w:divBdr>
            <w:top w:val="none" w:sz="0" w:space="0" w:color="auto"/>
            <w:left w:val="none" w:sz="0" w:space="0" w:color="auto"/>
            <w:bottom w:val="none" w:sz="0" w:space="0" w:color="auto"/>
            <w:right w:val="none" w:sz="0" w:space="0" w:color="auto"/>
          </w:divBdr>
        </w:div>
        <w:div w:id="1556159325">
          <w:marLeft w:val="0"/>
          <w:marRight w:val="0"/>
          <w:marTop w:val="0"/>
          <w:marBottom w:val="0"/>
          <w:divBdr>
            <w:top w:val="none" w:sz="0" w:space="0" w:color="auto"/>
            <w:left w:val="none" w:sz="0" w:space="0" w:color="auto"/>
            <w:bottom w:val="none" w:sz="0" w:space="0" w:color="auto"/>
            <w:right w:val="none" w:sz="0" w:space="0" w:color="auto"/>
          </w:divBdr>
        </w:div>
        <w:div w:id="1600258863">
          <w:marLeft w:val="0"/>
          <w:marRight w:val="0"/>
          <w:marTop w:val="0"/>
          <w:marBottom w:val="0"/>
          <w:divBdr>
            <w:top w:val="none" w:sz="0" w:space="0" w:color="auto"/>
            <w:left w:val="none" w:sz="0" w:space="0" w:color="auto"/>
            <w:bottom w:val="none" w:sz="0" w:space="0" w:color="auto"/>
            <w:right w:val="none" w:sz="0" w:space="0" w:color="auto"/>
          </w:divBdr>
        </w:div>
        <w:div w:id="488835480">
          <w:marLeft w:val="0"/>
          <w:marRight w:val="0"/>
          <w:marTop w:val="0"/>
          <w:marBottom w:val="0"/>
          <w:divBdr>
            <w:top w:val="none" w:sz="0" w:space="0" w:color="auto"/>
            <w:left w:val="none" w:sz="0" w:space="0" w:color="auto"/>
            <w:bottom w:val="none" w:sz="0" w:space="0" w:color="auto"/>
            <w:right w:val="none" w:sz="0" w:space="0" w:color="auto"/>
          </w:divBdr>
        </w:div>
        <w:div w:id="444273685">
          <w:marLeft w:val="0"/>
          <w:marRight w:val="0"/>
          <w:marTop w:val="0"/>
          <w:marBottom w:val="0"/>
          <w:divBdr>
            <w:top w:val="none" w:sz="0" w:space="0" w:color="auto"/>
            <w:left w:val="none" w:sz="0" w:space="0" w:color="auto"/>
            <w:bottom w:val="none" w:sz="0" w:space="0" w:color="auto"/>
            <w:right w:val="none" w:sz="0" w:space="0" w:color="auto"/>
          </w:divBdr>
        </w:div>
        <w:div w:id="1856648444">
          <w:marLeft w:val="0"/>
          <w:marRight w:val="0"/>
          <w:marTop w:val="0"/>
          <w:marBottom w:val="0"/>
          <w:divBdr>
            <w:top w:val="none" w:sz="0" w:space="0" w:color="auto"/>
            <w:left w:val="none" w:sz="0" w:space="0" w:color="auto"/>
            <w:bottom w:val="none" w:sz="0" w:space="0" w:color="auto"/>
            <w:right w:val="none" w:sz="0" w:space="0" w:color="auto"/>
          </w:divBdr>
        </w:div>
        <w:div w:id="1229880100">
          <w:marLeft w:val="0"/>
          <w:marRight w:val="0"/>
          <w:marTop w:val="0"/>
          <w:marBottom w:val="0"/>
          <w:divBdr>
            <w:top w:val="none" w:sz="0" w:space="0" w:color="auto"/>
            <w:left w:val="none" w:sz="0" w:space="0" w:color="auto"/>
            <w:bottom w:val="none" w:sz="0" w:space="0" w:color="auto"/>
            <w:right w:val="none" w:sz="0" w:space="0" w:color="auto"/>
          </w:divBdr>
        </w:div>
        <w:div w:id="1212418641">
          <w:marLeft w:val="0"/>
          <w:marRight w:val="0"/>
          <w:marTop w:val="0"/>
          <w:marBottom w:val="0"/>
          <w:divBdr>
            <w:top w:val="none" w:sz="0" w:space="0" w:color="auto"/>
            <w:left w:val="none" w:sz="0" w:space="0" w:color="auto"/>
            <w:bottom w:val="none" w:sz="0" w:space="0" w:color="auto"/>
            <w:right w:val="none" w:sz="0" w:space="0" w:color="auto"/>
          </w:divBdr>
        </w:div>
        <w:div w:id="1662461642">
          <w:marLeft w:val="0"/>
          <w:marRight w:val="0"/>
          <w:marTop w:val="0"/>
          <w:marBottom w:val="0"/>
          <w:divBdr>
            <w:top w:val="none" w:sz="0" w:space="0" w:color="auto"/>
            <w:left w:val="none" w:sz="0" w:space="0" w:color="auto"/>
            <w:bottom w:val="none" w:sz="0" w:space="0" w:color="auto"/>
            <w:right w:val="none" w:sz="0" w:space="0" w:color="auto"/>
          </w:divBdr>
        </w:div>
        <w:div w:id="618217644">
          <w:marLeft w:val="0"/>
          <w:marRight w:val="0"/>
          <w:marTop w:val="0"/>
          <w:marBottom w:val="0"/>
          <w:divBdr>
            <w:top w:val="none" w:sz="0" w:space="0" w:color="auto"/>
            <w:left w:val="none" w:sz="0" w:space="0" w:color="auto"/>
            <w:bottom w:val="none" w:sz="0" w:space="0" w:color="auto"/>
            <w:right w:val="none" w:sz="0" w:space="0" w:color="auto"/>
          </w:divBdr>
        </w:div>
        <w:div w:id="404955195">
          <w:marLeft w:val="0"/>
          <w:marRight w:val="0"/>
          <w:marTop w:val="0"/>
          <w:marBottom w:val="0"/>
          <w:divBdr>
            <w:top w:val="none" w:sz="0" w:space="0" w:color="auto"/>
            <w:left w:val="none" w:sz="0" w:space="0" w:color="auto"/>
            <w:bottom w:val="none" w:sz="0" w:space="0" w:color="auto"/>
            <w:right w:val="none" w:sz="0" w:space="0" w:color="auto"/>
          </w:divBdr>
        </w:div>
        <w:div w:id="40986998">
          <w:marLeft w:val="0"/>
          <w:marRight w:val="0"/>
          <w:marTop w:val="0"/>
          <w:marBottom w:val="0"/>
          <w:divBdr>
            <w:top w:val="none" w:sz="0" w:space="0" w:color="auto"/>
            <w:left w:val="none" w:sz="0" w:space="0" w:color="auto"/>
            <w:bottom w:val="none" w:sz="0" w:space="0" w:color="auto"/>
            <w:right w:val="none" w:sz="0" w:space="0" w:color="auto"/>
          </w:divBdr>
        </w:div>
        <w:div w:id="2002272776">
          <w:marLeft w:val="0"/>
          <w:marRight w:val="0"/>
          <w:marTop w:val="0"/>
          <w:marBottom w:val="0"/>
          <w:divBdr>
            <w:top w:val="none" w:sz="0" w:space="0" w:color="auto"/>
            <w:left w:val="none" w:sz="0" w:space="0" w:color="auto"/>
            <w:bottom w:val="none" w:sz="0" w:space="0" w:color="auto"/>
            <w:right w:val="none" w:sz="0" w:space="0" w:color="auto"/>
          </w:divBdr>
        </w:div>
        <w:div w:id="1468358823">
          <w:marLeft w:val="0"/>
          <w:marRight w:val="0"/>
          <w:marTop w:val="0"/>
          <w:marBottom w:val="0"/>
          <w:divBdr>
            <w:top w:val="none" w:sz="0" w:space="0" w:color="auto"/>
            <w:left w:val="none" w:sz="0" w:space="0" w:color="auto"/>
            <w:bottom w:val="none" w:sz="0" w:space="0" w:color="auto"/>
            <w:right w:val="none" w:sz="0" w:space="0" w:color="auto"/>
          </w:divBdr>
        </w:div>
        <w:div w:id="2038043829">
          <w:marLeft w:val="0"/>
          <w:marRight w:val="0"/>
          <w:marTop w:val="0"/>
          <w:marBottom w:val="0"/>
          <w:divBdr>
            <w:top w:val="none" w:sz="0" w:space="0" w:color="auto"/>
            <w:left w:val="none" w:sz="0" w:space="0" w:color="auto"/>
            <w:bottom w:val="none" w:sz="0" w:space="0" w:color="auto"/>
            <w:right w:val="none" w:sz="0" w:space="0" w:color="auto"/>
          </w:divBdr>
        </w:div>
        <w:div w:id="1965496474">
          <w:marLeft w:val="0"/>
          <w:marRight w:val="0"/>
          <w:marTop w:val="0"/>
          <w:marBottom w:val="0"/>
          <w:divBdr>
            <w:top w:val="none" w:sz="0" w:space="0" w:color="auto"/>
            <w:left w:val="none" w:sz="0" w:space="0" w:color="auto"/>
            <w:bottom w:val="none" w:sz="0" w:space="0" w:color="auto"/>
            <w:right w:val="none" w:sz="0" w:space="0" w:color="auto"/>
          </w:divBdr>
        </w:div>
        <w:div w:id="1509372727">
          <w:marLeft w:val="0"/>
          <w:marRight w:val="0"/>
          <w:marTop w:val="0"/>
          <w:marBottom w:val="0"/>
          <w:divBdr>
            <w:top w:val="none" w:sz="0" w:space="0" w:color="auto"/>
            <w:left w:val="none" w:sz="0" w:space="0" w:color="auto"/>
            <w:bottom w:val="none" w:sz="0" w:space="0" w:color="auto"/>
            <w:right w:val="none" w:sz="0" w:space="0" w:color="auto"/>
          </w:divBdr>
        </w:div>
        <w:div w:id="1726485333">
          <w:marLeft w:val="0"/>
          <w:marRight w:val="0"/>
          <w:marTop w:val="0"/>
          <w:marBottom w:val="0"/>
          <w:divBdr>
            <w:top w:val="none" w:sz="0" w:space="0" w:color="auto"/>
            <w:left w:val="none" w:sz="0" w:space="0" w:color="auto"/>
            <w:bottom w:val="none" w:sz="0" w:space="0" w:color="auto"/>
            <w:right w:val="none" w:sz="0" w:space="0" w:color="auto"/>
          </w:divBdr>
        </w:div>
        <w:div w:id="670570491">
          <w:marLeft w:val="0"/>
          <w:marRight w:val="0"/>
          <w:marTop w:val="0"/>
          <w:marBottom w:val="0"/>
          <w:divBdr>
            <w:top w:val="none" w:sz="0" w:space="0" w:color="auto"/>
            <w:left w:val="none" w:sz="0" w:space="0" w:color="auto"/>
            <w:bottom w:val="none" w:sz="0" w:space="0" w:color="auto"/>
            <w:right w:val="none" w:sz="0" w:space="0" w:color="auto"/>
          </w:divBdr>
        </w:div>
        <w:div w:id="1968857328">
          <w:marLeft w:val="0"/>
          <w:marRight w:val="0"/>
          <w:marTop w:val="0"/>
          <w:marBottom w:val="0"/>
          <w:divBdr>
            <w:top w:val="none" w:sz="0" w:space="0" w:color="auto"/>
            <w:left w:val="none" w:sz="0" w:space="0" w:color="auto"/>
            <w:bottom w:val="none" w:sz="0" w:space="0" w:color="auto"/>
            <w:right w:val="none" w:sz="0" w:space="0" w:color="auto"/>
          </w:divBdr>
        </w:div>
        <w:div w:id="1903127827">
          <w:marLeft w:val="0"/>
          <w:marRight w:val="0"/>
          <w:marTop w:val="0"/>
          <w:marBottom w:val="0"/>
          <w:divBdr>
            <w:top w:val="none" w:sz="0" w:space="0" w:color="auto"/>
            <w:left w:val="none" w:sz="0" w:space="0" w:color="auto"/>
            <w:bottom w:val="none" w:sz="0" w:space="0" w:color="auto"/>
            <w:right w:val="none" w:sz="0" w:space="0" w:color="auto"/>
          </w:divBdr>
        </w:div>
        <w:div w:id="286009605">
          <w:marLeft w:val="0"/>
          <w:marRight w:val="0"/>
          <w:marTop w:val="0"/>
          <w:marBottom w:val="0"/>
          <w:divBdr>
            <w:top w:val="none" w:sz="0" w:space="0" w:color="auto"/>
            <w:left w:val="none" w:sz="0" w:space="0" w:color="auto"/>
            <w:bottom w:val="none" w:sz="0" w:space="0" w:color="auto"/>
            <w:right w:val="none" w:sz="0" w:space="0" w:color="auto"/>
          </w:divBdr>
        </w:div>
        <w:div w:id="1131243599">
          <w:marLeft w:val="0"/>
          <w:marRight w:val="0"/>
          <w:marTop w:val="0"/>
          <w:marBottom w:val="0"/>
          <w:divBdr>
            <w:top w:val="none" w:sz="0" w:space="0" w:color="auto"/>
            <w:left w:val="none" w:sz="0" w:space="0" w:color="auto"/>
            <w:bottom w:val="none" w:sz="0" w:space="0" w:color="auto"/>
            <w:right w:val="none" w:sz="0" w:space="0" w:color="auto"/>
          </w:divBdr>
        </w:div>
        <w:div w:id="1056854315">
          <w:marLeft w:val="0"/>
          <w:marRight w:val="0"/>
          <w:marTop w:val="0"/>
          <w:marBottom w:val="0"/>
          <w:divBdr>
            <w:top w:val="none" w:sz="0" w:space="0" w:color="auto"/>
            <w:left w:val="none" w:sz="0" w:space="0" w:color="auto"/>
            <w:bottom w:val="none" w:sz="0" w:space="0" w:color="auto"/>
            <w:right w:val="none" w:sz="0" w:space="0" w:color="auto"/>
          </w:divBdr>
        </w:div>
        <w:div w:id="2053769650">
          <w:marLeft w:val="0"/>
          <w:marRight w:val="0"/>
          <w:marTop w:val="0"/>
          <w:marBottom w:val="0"/>
          <w:divBdr>
            <w:top w:val="none" w:sz="0" w:space="0" w:color="auto"/>
            <w:left w:val="none" w:sz="0" w:space="0" w:color="auto"/>
            <w:bottom w:val="none" w:sz="0" w:space="0" w:color="auto"/>
            <w:right w:val="none" w:sz="0" w:space="0" w:color="auto"/>
          </w:divBdr>
        </w:div>
        <w:div w:id="170265409">
          <w:marLeft w:val="0"/>
          <w:marRight w:val="0"/>
          <w:marTop w:val="0"/>
          <w:marBottom w:val="0"/>
          <w:divBdr>
            <w:top w:val="none" w:sz="0" w:space="0" w:color="auto"/>
            <w:left w:val="none" w:sz="0" w:space="0" w:color="auto"/>
            <w:bottom w:val="none" w:sz="0" w:space="0" w:color="auto"/>
            <w:right w:val="none" w:sz="0" w:space="0" w:color="auto"/>
          </w:divBdr>
        </w:div>
        <w:div w:id="1351103900">
          <w:marLeft w:val="0"/>
          <w:marRight w:val="0"/>
          <w:marTop w:val="0"/>
          <w:marBottom w:val="0"/>
          <w:divBdr>
            <w:top w:val="none" w:sz="0" w:space="0" w:color="auto"/>
            <w:left w:val="none" w:sz="0" w:space="0" w:color="auto"/>
            <w:bottom w:val="none" w:sz="0" w:space="0" w:color="auto"/>
            <w:right w:val="none" w:sz="0" w:space="0" w:color="auto"/>
          </w:divBdr>
        </w:div>
        <w:div w:id="812061853">
          <w:marLeft w:val="0"/>
          <w:marRight w:val="0"/>
          <w:marTop w:val="0"/>
          <w:marBottom w:val="0"/>
          <w:divBdr>
            <w:top w:val="none" w:sz="0" w:space="0" w:color="auto"/>
            <w:left w:val="none" w:sz="0" w:space="0" w:color="auto"/>
            <w:bottom w:val="none" w:sz="0" w:space="0" w:color="auto"/>
            <w:right w:val="none" w:sz="0" w:space="0" w:color="auto"/>
          </w:divBdr>
        </w:div>
        <w:div w:id="1214468625">
          <w:marLeft w:val="0"/>
          <w:marRight w:val="0"/>
          <w:marTop w:val="0"/>
          <w:marBottom w:val="0"/>
          <w:divBdr>
            <w:top w:val="none" w:sz="0" w:space="0" w:color="auto"/>
            <w:left w:val="none" w:sz="0" w:space="0" w:color="auto"/>
            <w:bottom w:val="none" w:sz="0" w:space="0" w:color="auto"/>
            <w:right w:val="none" w:sz="0" w:space="0" w:color="auto"/>
          </w:divBdr>
        </w:div>
        <w:div w:id="98649651">
          <w:marLeft w:val="0"/>
          <w:marRight w:val="0"/>
          <w:marTop w:val="0"/>
          <w:marBottom w:val="0"/>
          <w:divBdr>
            <w:top w:val="none" w:sz="0" w:space="0" w:color="auto"/>
            <w:left w:val="none" w:sz="0" w:space="0" w:color="auto"/>
            <w:bottom w:val="none" w:sz="0" w:space="0" w:color="auto"/>
            <w:right w:val="none" w:sz="0" w:space="0" w:color="auto"/>
          </w:divBdr>
        </w:div>
        <w:div w:id="911043431">
          <w:marLeft w:val="0"/>
          <w:marRight w:val="0"/>
          <w:marTop w:val="0"/>
          <w:marBottom w:val="0"/>
          <w:divBdr>
            <w:top w:val="none" w:sz="0" w:space="0" w:color="auto"/>
            <w:left w:val="none" w:sz="0" w:space="0" w:color="auto"/>
            <w:bottom w:val="none" w:sz="0" w:space="0" w:color="auto"/>
            <w:right w:val="none" w:sz="0" w:space="0" w:color="auto"/>
          </w:divBdr>
        </w:div>
        <w:div w:id="1704206865">
          <w:marLeft w:val="0"/>
          <w:marRight w:val="0"/>
          <w:marTop w:val="0"/>
          <w:marBottom w:val="0"/>
          <w:divBdr>
            <w:top w:val="none" w:sz="0" w:space="0" w:color="auto"/>
            <w:left w:val="none" w:sz="0" w:space="0" w:color="auto"/>
            <w:bottom w:val="none" w:sz="0" w:space="0" w:color="auto"/>
            <w:right w:val="none" w:sz="0" w:space="0" w:color="auto"/>
          </w:divBdr>
        </w:div>
        <w:div w:id="2099521554">
          <w:marLeft w:val="0"/>
          <w:marRight w:val="0"/>
          <w:marTop w:val="0"/>
          <w:marBottom w:val="0"/>
          <w:divBdr>
            <w:top w:val="none" w:sz="0" w:space="0" w:color="auto"/>
            <w:left w:val="none" w:sz="0" w:space="0" w:color="auto"/>
            <w:bottom w:val="none" w:sz="0" w:space="0" w:color="auto"/>
            <w:right w:val="none" w:sz="0" w:space="0" w:color="auto"/>
          </w:divBdr>
        </w:div>
        <w:div w:id="1627157462">
          <w:marLeft w:val="0"/>
          <w:marRight w:val="0"/>
          <w:marTop w:val="0"/>
          <w:marBottom w:val="0"/>
          <w:divBdr>
            <w:top w:val="none" w:sz="0" w:space="0" w:color="auto"/>
            <w:left w:val="none" w:sz="0" w:space="0" w:color="auto"/>
            <w:bottom w:val="none" w:sz="0" w:space="0" w:color="auto"/>
            <w:right w:val="none" w:sz="0" w:space="0" w:color="auto"/>
          </w:divBdr>
        </w:div>
        <w:div w:id="2096658156">
          <w:marLeft w:val="0"/>
          <w:marRight w:val="0"/>
          <w:marTop w:val="0"/>
          <w:marBottom w:val="0"/>
          <w:divBdr>
            <w:top w:val="none" w:sz="0" w:space="0" w:color="auto"/>
            <w:left w:val="none" w:sz="0" w:space="0" w:color="auto"/>
            <w:bottom w:val="none" w:sz="0" w:space="0" w:color="auto"/>
            <w:right w:val="none" w:sz="0" w:space="0" w:color="auto"/>
          </w:divBdr>
        </w:div>
        <w:div w:id="1488477330">
          <w:marLeft w:val="0"/>
          <w:marRight w:val="0"/>
          <w:marTop w:val="0"/>
          <w:marBottom w:val="0"/>
          <w:divBdr>
            <w:top w:val="none" w:sz="0" w:space="0" w:color="auto"/>
            <w:left w:val="none" w:sz="0" w:space="0" w:color="auto"/>
            <w:bottom w:val="none" w:sz="0" w:space="0" w:color="auto"/>
            <w:right w:val="none" w:sz="0" w:space="0" w:color="auto"/>
          </w:divBdr>
        </w:div>
        <w:div w:id="1930040831">
          <w:marLeft w:val="0"/>
          <w:marRight w:val="0"/>
          <w:marTop w:val="0"/>
          <w:marBottom w:val="0"/>
          <w:divBdr>
            <w:top w:val="none" w:sz="0" w:space="0" w:color="auto"/>
            <w:left w:val="none" w:sz="0" w:space="0" w:color="auto"/>
            <w:bottom w:val="none" w:sz="0" w:space="0" w:color="auto"/>
            <w:right w:val="none" w:sz="0" w:space="0" w:color="auto"/>
          </w:divBdr>
        </w:div>
        <w:div w:id="1872255640">
          <w:marLeft w:val="0"/>
          <w:marRight w:val="0"/>
          <w:marTop w:val="0"/>
          <w:marBottom w:val="0"/>
          <w:divBdr>
            <w:top w:val="none" w:sz="0" w:space="0" w:color="auto"/>
            <w:left w:val="none" w:sz="0" w:space="0" w:color="auto"/>
            <w:bottom w:val="none" w:sz="0" w:space="0" w:color="auto"/>
            <w:right w:val="none" w:sz="0" w:space="0" w:color="auto"/>
          </w:divBdr>
        </w:div>
        <w:div w:id="450705171">
          <w:marLeft w:val="0"/>
          <w:marRight w:val="0"/>
          <w:marTop w:val="0"/>
          <w:marBottom w:val="0"/>
          <w:divBdr>
            <w:top w:val="none" w:sz="0" w:space="0" w:color="auto"/>
            <w:left w:val="none" w:sz="0" w:space="0" w:color="auto"/>
            <w:bottom w:val="none" w:sz="0" w:space="0" w:color="auto"/>
            <w:right w:val="none" w:sz="0" w:space="0" w:color="auto"/>
          </w:divBdr>
        </w:div>
        <w:div w:id="1607036698">
          <w:marLeft w:val="0"/>
          <w:marRight w:val="0"/>
          <w:marTop w:val="0"/>
          <w:marBottom w:val="0"/>
          <w:divBdr>
            <w:top w:val="none" w:sz="0" w:space="0" w:color="auto"/>
            <w:left w:val="none" w:sz="0" w:space="0" w:color="auto"/>
            <w:bottom w:val="none" w:sz="0" w:space="0" w:color="auto"/>
            <w:right w:val="none" w:sz="0" w:space="0" w:color="auto"/>
          </w:divBdr>
        </w:div>
        <w:div w:id="1498421838">
          <w:marLeft w:val="0"/>
          <w:marRight w:val="0"/>
          <w:marTop w:val="0"/>
          <w:marBottom w:val="0"/>
          <w:divBdr>
            <w:top w:val="none" w:sz="0" w:space="0" w:color="auto"/>
            <w:left w:val="none" w:sz="0" w:space="0" w:color="auto"/>
            <w:bottom w:val="none" w:sz="0" w:space="0" w:color="auto"/>
            <w:right w:val="none" w:sz="0" w:space="0" w:color="auto"/>
          </w:divBdr>
        </w:div>
        <w:div w:id="1076787015">
          <w:marLeft w:val="0"/>
          <w:marRight w:val="0"/>
          <w:marTop w:val="0"/>
          <w:marBottom w:val="0"/>
          <w:divBdr>
            <w:top w:val="none" w:sz="0" w:space="0" w:color="auto"/>
            <w:left w:val="none" w:sz="0" w:space="0" w:color="auto"/>
            <w:bottom w:val="none" w:sz="0" w:space="0" w:color="auto"/>
            <w:right w:val="none" w:sz="0" w:space="0" w:color="auto"/>
          </w:divBdr>
        </w:div>
        <w:div w:id="317267621">
          <w:marLeft w:val="0"/>
          <w:marRight w:val="0"/>
          <w:marTop w:val="0"/>
          <w:marBottom w:val="0"/>
          <w:divBdr>
            <w:top w:val="none" w:sz="0" w:space="0" w:color="auto"/>
            <w:left w:val="none" w:sz="0" w:space="0" w:color="auto"/>
            <w:bottom w:val="none" w:sz="0" w:space="0" w:color="auto"/>
            <w:right w:val="none" w:sz="0" w:space="0" w:color="auto"/>
          </w:divBdr>
        </w:div>
        <w:div w:id="734469171">
          <w:marLeft w:val="0"/>
          <w:marRight w:val="0"/>
          <w:marTop w:val="0"/>
          <w:marBottom w:val="0"/>
          <w:divBdr>
            <w:top w:val="none" w:sz="0" w:space="0" w:color="auto"/>
            <w:left w:val="none" w:sz="0" w:space="0" w:color="auto"/>
            <w:bottom w:val="none" w:sz="0" w:space="0" w:color="auto"/>
            <w:right w:val="none" w:sz="0" w:space="0" w:color="auto"/>
          </w:divBdr>
        </w:div>
        <w:div w:id="1660845141">
          <w:marLeft w:val="0"/>
          <w:marRight w:val="0"/>
          <w:marTop w:val="0"/>
          <w:marBottom w:val="0"/>
          <w:divBdr>
            <w:top w:val="none" w:sz="0" w:space="0" w:color="auto"/>
            <w:left w:val="none" w:sz="0" w:space="0" w:color="auto"/>
            <w:bottom w:val="none" w:sz="0" w:space="0" w:color="auto"/>
            <w:right w:val="none" w:sz="0" w:space="0" w:color="auto"/>
          </w:divBdr>
        </w:div>
        <w:div w:id="12154090">
          <w:marLeft w:val="0"/>
          <w:marRight w:val="0"/>
          <w:marTop w:val="0"/>
          <w:marBottom w:val="0"/>
          <w:divBdr>
            <w:top w:val="none" w:sz="0" w:space="0" w:color="auto"/>
            <w:left w:val="none" w:sz="0" w:space="0" w:color="auto"/>
            <w:bottom w:val="none" w:sz="0" w:space="0" w:color="auto"/>
            <w:right w:val="none" w:sz="0" w:space="0" w:color="auto"/>
          </w:divBdr>
        </w:div>
        <w:div w:id="1637296379">
          <w:marLeft w:val="0"/>
          <w:marRight w:val="0"/>
          <w:marTop w:val="0"/>
          <w:marBottom w:val="0"/>
          <w:divBdr>
            <w:top w:val="none" w:sz="0" w:space="0" w:color="auto"/>
            <w:left w:val="none" w:sz="0" w:space="0" w:color="auto"/>
            <w:bottom w:val="none" w:sz="0" w:space="0" w:color="auto"/>
            <w:right w:val="none" w:sz="0" w:space="0" w:color="auto"/>
          </w:divBdr>
        </w:div>
        <w:div w:id="822235272">
          <w:marLeft w:val="0"/>
          <w:marRight w:val="0"/>
          <w:marTop w:val="0"/>
          <w:marBottom w:val="0"/>
          <w:divBdr>
            <w:top w:val="none" w:sz="0" w:space="0" w:color="auto"/>
            <w:left w:val="none" w:sz="0" w:space="0" w:color="auto"/>
            <w:bottom w:val="none" w:sz="0" w:space="0" w:color="auto"/>
            <w:right w:val="none" w:sz="0" w:space="0" w:color="auto"/>
          </w:divBdr>
        </w:div>
        <w:div w:id="317661445">
          <w:marLeft w:val="0"/>
          <w:marRight w:val="0"/>
          <w:marTop w:val="0"/>
          <w:marBottom w:val="0"/>
          <w:divBdr>
            <w:top w:val="none" w:sz="0" w:space="0" w:color="auto"/>
            <w:left w:val="none" w:sz="0" w:space="0" w:color="auto"/>
            <w:bottom w:val="none" w:sz="0" w:space="0" w:color="auto"/>
            <w:right w:val="none" w:sz="0" w:space="0" w:color="auto"/>
          </w:divBdr>
        </w:div>
        <w:div w:id="1214468170">
          <w:marLeft w:val="0"/>
          <w:marRight w:val="0"/>
          <w:marTop w:val="0"/>
          <w:marBottom w:val="0"/>
          <w:divBdr>
            <w:top w:val="none" w:sz="0" w:space="0" w:color="auto"/>
            <w:left w:val="none" w:sz="0" w:space="0" w:color="auto"/>
            <w:bottom w:val="none" w:sz="0" w:space="0" w:color="auto"/>
            <w:right w:val="none" w:sz="0" w:space="0" w:color="auto"/>
          </w:divBdr>
        </w:div>
        <w:div w:id="1505436759">
          <w:marLeft w:val="0"/>
          <w:marRight w:val="0"/>
          <w:marTop w:val="0"/>
          <w:marBottom w:val="0"/>
          <w:divBdr>
            <w:top w:val="none" w:sz="0" w:space="0" w:color="auto"/>
            <w:left w:val="none" w:sz="0" w:space="0" w:color="auto"/>
            <w:bottom w:val="none" w:sz="0" w:space="0" w:color="auto"/>
            <w:right w:val="none" w:sz="0" w:space="0" w:color="auto"/>
          </w:divBdr>
        </w:div>
        <w:div w:id="878974212">
          <w:marLeft w:val="0"/>
          <w:marRight w:val="0"/>
          <w:marTop w:val="0"/>
          <w:marBottom w:val="0"/>
          <w:divBdr>
            <w:top w:val="none" w:sz="0" w:space="0" w:color="auto"/>
            <w:left w:val="none" w:sz="0" w:space="0" w:color="auto"/>
            <w:bottom w:val="none" w:sz="0" w:space="0" w:color="auto"/>
            <w:right w:val="none" w:sz="0" w:space="0" w:color="auto"/>
          </w:divBdr>
        </w:div>
        <w:div w:id="1512531530">
          <w:marLeft w:val="0"/>
          <w:marRight w:val="0"/>
          <w:marTop w:val="0"/>
          <w:marBottom w:val="0"/>
          <w:divBdr>
            <w:top w:val="none" w:sz="0" w:space="0" w:color="auto"/>
            <w:left w:val="none" w:sz="0" w:space="0" w:color="auto"/>
            <w:bottom w:val="none" w:sz="0" w:space="0" w:color="auto"/>
            <w:right w:val="none" w:sz="0" w:space="0" w:color="auto"/>
          </w:divBdr>
        </w:div>
        <w:div w:id="1314484474">
          <w:marLeft w:val="0"/>
          <w:marRight w:val="0"/>
          <w:marTop w:val="0"/>
          <w:marBottom w:val="0"/>
          <w:divBdr>
            <w:top w:val="none" w:sz="0" w:space="0" w:color="auto"/>
            <w:left w:val="none" w:sz="0" w:space="0" w:color="auto"/>
            <w:bottom w:val="none" w:sz="0" w:space="0" w:color="auto"/>
            <w:right w:val="none" w:sz="0" w:space="0" w:color="auto"/>
          </w:divBdr>
        </w:div>
        <w:div w:id="1229807353">
          <w:marLeft w:val="0"/>
          <w:marRight w:val="0"/>
          <w:marTop w:val="0"/>
          <w:marBottom w:val="0"/>
          <w:divBdr>
            <w:top w:val="none" w:sz="0" w:space="0" w:color="auto"/>
            <w:left w:val="none" w:sz="0" w:space="0" w:color="auto"/>
            <w:bottom w:val="none" w:sz="0" w:space="0" w:color="auto"/>
            <w:right w:val="none" w:sz="0" w:space="0" w:color="auto"/>
          </w:divBdr>
        </w:div>
      </w:divsChild>
    </w:div>
    <w:div w:id="1670055966">
      <w:bodyDiv w:val="1"/>
      <w:marLeft w:val="0"/>
      <w:marRight w:val="0"/>
      <w:marTop w:val="0"/>
      <w:marBottom w:val="0"/>
      <w:divBdr>
        <w:top w:val="none" w:sz="0" w:space="0" w:color="auto"/>
        <w:left w:val="none" w:sz="0" w:space="0" w:color="auto"/>
        <w:bottom w:val="none" w:sz="0" w:space="0" w:color="auto"/>
        <w:right w:val="none" w:sz="0" w:space="0" w:color="auto"/>
      </w:divBdr>
    </w:div>
    <w:div w:id="1709839463">
      <w:bodyDiv w:val="1"/>
      <w:marLeft w:val="0"/>
      <w:marRight w:val="0"/>
      <w:marTop w:val="0"/>
      <w:marBottom w:val="0"/>
      <w:divBdr>
        <w:top w:val="none" w:sz="0" w:space="0" w:color="auto"/>
        <w:left w:val="none" w:sz="0" w:space="0" w:color="auto"/>
        <w:bottom w:val="none" w:sz="0" w:space="0" w:color="auto"/>
        <w:right w:val="none" w:sz="0" w:space="0" w:color="auto"/>
      </w:divBdr>
    </w:div>
    <w:div w:id="1762066772">
      <w:bodyDiv w:val="1"/>
      <w:marLeft w:val="0"/>
      <w:marRight w:val="0"/>
      <w:marTop w:val="0"/>
      <w:marBottom w:val="0"/>
      <w:divBdr>
        <w:top w:val="none" w:sz="0" w:space="0" w:color="auto"/>
        <w:left w:val="none" w:sz="0" w:space="0" w:color="auto"/>
        <w:bottom w:val="none" w:sz="0" w:space="0" w:color="auto"/>
        <w:right w:val="none" w:sz="0" w:space="0" w:color="auto"/>
      </w:divBdr>
    </w:div>
    <w:div w:id="1799685925">
      <w:bodyDiv w:val="1"/>
      <w:marLeft w:val="0"/>
      <w:marRight w:val="0"/>
      <w:marTop w:val="0"/>
      <w:marBottom w:val="0"/>
      <w:divBdr>
        <w:top w:val="none" w:sz="0" w:space="0" w:color="auto"/>
        <w:left w:val="none" w:sz="0" w:space="0" w:color="auto"/>
        <w:bottom w:val="none" w:sz="0" w:space="0" w:color="auto"/>
        <w:right w:val="none" w:sz="0" w:space="0" w:color="auto"/>
      </w:divBdr>
      <w:divsChild>
        <w:div w:id="481241964">
          <w:marLeft w:val="0"/>
          <w:marRight w:val="0"/>
          <w:marTop w:val="0"/>
          <w:marBottom w:val="0"/>
          <w:divBdr>
            <w:top w:val="none" w:sz="0" w:space="0" w:color="auto"/>
            <w:left w:val="none" w:sz="0" w:space="0" w:color="auto"/>
            <w:bottom w:val="none" w:sz="0" w:space="0" w:color="auto"/>
            <w:right w:val="none" w:sz="0" w:space="0" w:color="auto"/>
          </w:divBdr>
        </w:div>
        <w:div w:id="1490369470">
          <w:marLeft w:val="0"/>
          <w:marRight w:val="0"/>
          <w:marTop w:val="0"/>
          <w:marBottom w:val="0"/>
          <w:divBdr>
            <w:top w:val="none" w:sz="0" w:space="0" w:color="auto"/>
            <w:left w:val="none" w:sz="0" w:space="0" w:color="auto"/>
            <w:bottom w:val="none" w:sz="0" w:space="0" w:color="auto"/>
            <w:right w:val="none" w:sz="0" w:space="0" w:color="auto"/>
          </w:divBdr>
        </w:div>
      </w:divsChild>
    </w:div>
    <w:div w:id="1829862085">
      <w:bodyDiv w:val="1"/>
      <w:marLeft w:val="0"/>
      <w:marRight w:val="0"/>
      <w:marTop w:val="0"/>
      <w:marBottom w:val="0"/>
      <w:divBdr>
        <w:top w:val="none" w:sz="0" w:space="0" w:color="auto"/>
        <w:left w:val="none" w:sz="0" w:space="0" w:color="auto"/>
        <w:bottom w:val="none" w:sz="0" w:space="0" w:color="auto"/>
        <w:right w:val="none" w:sz="0" w:space="0" w:color="auto"/>
      </w:divBdr>
    </w:div>
    <w:div w:id="1842503921">
      <w:bodyDiv w:val="1"/>
      <w:marLeft w:val="0"/>
      <w:marRight w:val="0"/>
      <w:marTop w:val="0"/>
      <w:marBottom w:val="0"/>
      <w:divBdr>
        <w:top w:val="none" w:sz="0" w:space="0" w:color="auto"/>
        <w:left w:val="none" w:sz="0" w:space="0" w:color="auto"/>
        <w:bottom w:val="none" w:sz="0" w:space="0" w:color="auto"/>
        <w:right w:val="none" w:sz="0" w:space="0" w:color="auto"/>
      </w:divBdr>
    </w:div>
    <w:div w:id="1858537159">
      <w:bodyDiv w:val="1"/>
      <w:marLeft w:val="0"/>
      <w:marRight w:val="0"/>
      <w:marTop w:val="0"/>
      <w:marBottom w:val="0"/>
      <w:divBdr>
        <w:top w:val="none" w:sz="0" w:space="0" w:color="auto"/>
        <w:left w:val="none" w:sz="0" w:space="0" w:color="auto"/>
        <w:bottom w:val="none" w:sz="0" w:space="0" w:color="auto"/>
        <w:right w:val="none" w:sz="0" w:space="0" w:color="auto"/>
      </w:divBdr>
    </w:div>
    <w:div w:id="1861353958">
      <w:bodyDiv w:val="1"/>
      <w:marLeft w:val="0"/>
      <w:marRight w:val="0"/>
      <w:marTop w:val="0"/>
      <w:marBottom w:val="0"/>
      <w:divBdr>
        <w:top w:val="none" w:sz="0" w:space="0" w:color="auto"/>
        <w:left w:val="none" w:sz="0" w:space="0" w:color="auto"/>
        <w:bottom w:val="none" w:sz="0" w:space="0" w:color="auto"/>
        <w:right w:val="none" w:sz="0" w:space="0" w:color="auto"/>
      </w:divBdr>
      <w:divsChild>
        <w:div w:id="231428981">
          <w:marLeft w:val="0"/>
          <w:marRight w:val="0"/>
          <w:marTop w:val="0"/>
          <w:marBottom w:val="0"/>
          <w:divBdr>
            <w:top w:val="none" w:sz="0" w:space="0" w:color="auto"/>
            <w:left w:val="none" w:sz="0" w:space="0" w:color="auto"/>
            <w:bottom w:val="none" w:sz="0" w:space="0" w:color="auto"/>
            <w:right w:val="none" w:sz="0" w:space="0" w:color="auto"/>
          </w:divBdr>
        </w:div>
        <w:div w:id="1647125245">
          <w:marLeft w:val="0"/>
          <w:marRight w:val="0"/>
          <w:marTop w:val="0"/>
          <w:marBottom w:val="0"/>
          <w:divBdr>
            <w:top w:val="none" w:sz="0" w:space="0" w:color="auto"/>
            <w:left w:val="none" w:sz="0" w:space="0" w:color="auto"/>
            <w:bottom w:val="none" w:sz="0" w:space="0" w:color="auto"/>
            <w:right w:val="none" w:sz="0" w:space="0" w:color="auto"/>
          </w:divBdr>
        </w:div>
      </w:divsChild>
    </w:div>
    <w:div w:id="1873810061">
      <w:bodyDiv w:val="1"/>
      <w:marLeft w:val="0"/>
      <w:marRight w:val="0"/>
      <w:marTop w:val="0"/>
      <w:marBottom w:val="0"/>
      <w:divBdr>
        <w:top w:val="none" w:sz="0" w:space="0" w:color="auto"/>
        <w:left w:val="none" w:sz="0" w:space="0" w:color="auto"/>
        <w:bottom w:val="none" w:sz="0" w:space="0" w:color="auto"/>
        <w:right w:val="none" w:sz="0" w:space="0" w:color="auto"/>
      </w:divBdr>
    </w:div>
    <w:div w:id="1882590301">
      <w:bodyDiv w:val="1"/>
      <w:marLeft w:val="0"/>
      <w:marRight w:val="0"/>
      <w:marTop w:val="0"/>
      <w:marBottom w:val="0"/>
      <w:divBdr>
        <w:top w:val="none" w:sz="0" w:space="0" w:color="auto"/>
        <w:left w:val="none" w:sz="0" w:space="0" w:color="auto"/>
        <w:bottom w:val="none" w:sz="0" w:space="0" w:color="auto"/>
        <w:right w:val="none" w:sz="0" w:space="0" w:color="auto"/>
      </w:divBdr>
      <w:divsChild>
        <w:div w:id="873153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7990199">
      <w:bodyDiv w:val="1"/>
      <w:marLeft w:val="0"/>
      <w:marRight w:val="0"/>
      <w:marTop w:val="0"/>
      <w:marBottom w:val="0"/>
      <w:divBdr>
        <w:top w:val="none" w:sz="0" w:space="0" w:color="auto"/>
        <w:left w:val="none" w:sz="0" w:space="0" w:color="auto"/>
        <w:bottom w:val="none" w:sz="0" w:space="0" w:color="auto"/>
        <w:right w:val="none" w:sz="0" w:space="0" w:color="auto"/>
      </w:divBdr>
      <w:divsChild>
        <w:div w:id="1339503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2692545">
      <w:bodyDiv w:val="1"/>
      <w:marLeft w:val="0"/>
      <w:marRight w:val="0"/>
      <w:marTop w:val="0"/>
      <w:marBottom w:val="0"/>
      <w:divBdr>
        <w:top w:val="none" w:sz="0" w:space="0" w:color="auto"/>
        <w:left w:val="none" w:sz="0" w:space="0" w:color="auto"/>
        <w:bottom w:val="none" w:sz="0" w:space="0" w:color="auto"/>
        <w:right w:val="none" w:sz="0" w:space="0" w:color="auto"/>
      </w:divBdr>
      <w:divsChild>
        <w:div w:id="2143303691">
          <w:marLeft w:val="0"/>
          <w:marRight w:val="0"/>
          <w:marTop w:val="0"/>
          <w:marBottom w:val="0"/>
          <w:divBdr>
            <w:top w:val="none" w:sz="0" w:space="0" w:color="auto"/>
            <w:left w:val="none" w:sz="0" w:space="0" w:color="auto"/>
            <w:bottom w:val="none" w:sz="0" w:space="0" w:color="auto"/>
            <w:right w:val="none" w:sz="0" w:space="0" w:color="auto"/>
          </w:divBdr>
        </w:div>
        <w:div w:id="122501044">
          <w:marLeft w:val="0"/>
          <w:marRight w:val="0"/>
          <w:marTop w:val="0"/>
          <w:marBottom w:val="0"/>
          <w:divBdr>
            <w:top w:val="none" w:sz="0" w:space="0" w:color="auto"/>
            <w:left w:val="none" w:sz="0" w:space="0" w:color="auto"/>
            <w:bottom w:val="none" w:sz="0" w:space="0" w:color="auto"/>
            <w:right w:val="none" w:sz="0" w:space="0" w:color="auto"/>
          </w:divBdr>
        </w:div>
        <w:div w:id="396822701">
          <w:marLeft w:val="0"/>
          <w:marRight w:val="0"/>
          <w:marTop w:val="0"/>
          <w:marBottom w:val="0"/>
          <w:divBdr>
            <w:top w:val="none" w:sz="0" w:space="0" w:color="auto"/>
            <w:left w:val="none" w:sz="0" w:space="0" w:color="auto"/>
            <w:bottom w:val="none" w:sz="0" w:space="0" w:color="auto"/>
            <w:right w:val="none" w:sz="0" w:space="0" w:color="auto"/>
          </w:divBdr>
        </w:div>
        <w:div w:id="1576625491">
          <w:marLeft w:val="0"/>
          <w:marRight w:val="0"/>
          <w:marTop w:val="0"/>
          <w:marBottom w:val="0"/>
          <w:divBdr>
            <w:top w:val="none" w:sz="0" w:space="0" w:color="auto"/>
            <w:left w:val="none" w:sz="0" w:space="0" w:color="auto"/>
            <w:bottom w:val="none" w:sz="0" w:space="0" w:color="auto"/>
            <w:right w:val="none" w:sz="0" w:space="0" w:color="auto"/>
          </w:divBdr>
        </w:div>
        <w:div w:id="1176729796">
          <w:marLeft w:val="0"/>
          <w:marRight w:val="0"/>
          <w:marTop w:val="0"/>
          <w:marBottom w:val="0"/>
          <w:divBdr>
            <w:top w:val="none" w:sz="0" w:space="0" w:color="auto"/>
            <w:left w:val="none" w:sz="0" w:space="0" w:color="auto"/>
            <w:bottom w:val="none" w:sz="0" w:space="0" w:color="auto"/>
            <w:right w:val="none" w:sz="0" w:space="0" w:color="auto"/>
          </w:divBdr>
        </w:div>
        <w:div w:id="436338760">
          <w:marLeft w:val="0"/>
          <w:marRight w:val="0"/>
          <w:marTop w:val="0"/>
          <w:marBottom w:val="0"/>
          <w:divBdr>
            <w:top w:val="none" w:sz="0" w:space="0" w:color="auto"/>
            <w:left w:val="none" w:sz="0" w:space="0" w:color="auto"/>
            <w:bottom w:val="none" w:sz="0" w:space="0" w:color="auto"/>
            <w:right w:val="none" w:sz="0" w:space="0" w:color="auto"/>
          </w:divBdr>
        </w:div>
        <w:div w:id="1395548610">
          <w:marLeft w:val="0"/>
          <w:marRight w:val="0"/>
          <w:marTop w:val="0"/>
          <w:marBottom w:val="0"/>
          <w:divBdr>
            <w:top w:val="none" w:sz="0" w:space="0" w:color="auto"/>
            <w:left w:val="none" w:sz="0" w:space="0" w:color="auto"/>
            <w:bottom w:val="none" w:sz="0" w:space="0" w:color="auto"/>
            <w:right w:val="none" w:sz="0" w:space="0" w:color="auto"/>
          </w:divBdr>
        </w:div>
        <w:div w:id="1981496353">
          <w:marLeft w:val="0"/>
          <w:marRight w:val="0"/>
          <w:marTop w:val="0"/>
          <w:marBottom w:val="0"/>
          <w:divBdr>
            <w:top w:val="none" w:sz="0" w:space="0" w:color="auto"/>
            <w:left w:val="none" w:sz="0" w:space="0" w:color="auto"/>
            <w:bottom w:val="none" w:sz="0" w:space="0" w:color="auto"/>
            <w:right w:val="none" w:sz="0" w:space="0" w:color="auto"/>
          </w:divBdr>
        </w:div>
        <w:div w:id="1430158664">
          <w:marLeft w:val="0"/>
          <w:marRight w:val="0"/>
          <w:marTop w:val="0"/>
          <w:marBottom w:val="0"/>
          <w:divBdr>
            <w:top w:val="none" w:sz="0" w:space="0" w:color="auto"/>
            <w:left w:val="none" w:sz="0" w:space="0" w:color="auto"/>
            <w:bottom w:val="none" w:sz="0" w:space="0" w:color="auto"/>
            <w:right w:val="none" w:sz="0" w:space="0" w:color="auto"/>
          </w:divBdr>
        </w:div>
        <w:div w:id="1356494106">
          <w:marLeft w:val="0"/>
          <w:marRight w:val="0"/>
          <w:marTop w:val="0"/>
          <w:marBottom w:val="0"/>
          <w:divBdr>
            <w:top w:val="none" w:sz="0" w:space="0" w:color="auto"/>
            <w:left w:val="none" w:sz="0" w:space="0" w:color="auto"/>
            <w:bottom w:val="none" w:sz="0" w:space="0" w:color="auto"/>
            <w:right w:val="none" w:sz="0" w:space="0" w:color="auto"/>
          </w:divBdr>
        </w:div>
        <w:div w:id="492307182">
          <w:marLeft w:val="0"/>
          <w:marRight w:val="0"/>
          <w:marTop w:val="0"/>
          <w:marBottom w:val="0"/>
          <w:divBdr>
            <w:top w:val="none" w:sz="0" w:space="0" w:color="auto"/>
            <w:left w:val="none" w:sz="0" w:space="0" w:color="auto"/>
            <w:bottom w:val="none" w:sz="0" w:space="0" w:color="auto"/>
            <w:right w:val="none" w:sz="0" w:space="0" w:color="auto"/>
          </w:divBdr>
        </w:div>
        <w:div w:id="2143572466">
          <w:marLeft w:val="0"/>
          <w:marRight w:val="0"/>
          <w:marTop w:val="0"/>
          <w:marBottom w:val="0"/>
          <w:divBdr>
            <w:top w:val="none" w:sz="0" w:space="0" w:color="auto"/>
            <w:left w:val="none" w:sz="0" w:space="0" w:color="auto"/>
            <w:bottom w:val="none" w:sz="0" w:space="0" w:color="auto"/>
            <w:right w:val="none" w:sz="0" w:space="0" w:color="auto"/>
          </w:divBdr>
        </w:div>
        <w:div w:id="1227836612">
          <w:marLeft w:val="0"/>
          <w:marRight w:val="0"/>
          <w:marTop w:val="0"/>
          <w:marBottom w:val="0"/>
          <w:divBdr>
            <w:top w:val="none" w:sz="0" w:space="0" w:color="auto"/>
            <w:left w:val="none" w:sz="0" w:space="0" w:color="auto"/>
            <w:bottom w:val="none" w:sz="0" w:space="0" w:color="auto"/>
            <w:right w:val="none" w:sz="0" w:space="0" w:color="auto"/>
          </w:divBdr>
        </w:div>
        <w:div w:id="539363951">
          <w:marLeft w:val="0"/>
          <w:marRight w:val="0"/>
          <w:marTop w:val="0"/>
          <w:marBottom w:val="0"/>
          <w:divBdr>
            <w:top w:val="none" w:sz="0" w:space="0" w:color="auto"/>
            <w:left w:val="none" w:sz="0" w:space="0" w:color="auto"/>
            <w:bottom w:val="none" w:sz="0" w:space="0" w:color="auto"/>
            <w:right w:val="none" w:sz="0" w:space="0" w:color="auto"/>
          </w:divBdr>
        </w:div>
        <w:div w:id="1172796922">
          <w:marLeft w:val="0"/>
          <w:marRight w:val="0"/>
          <w:marTop w:val="0"/>
          <w:marBottom w:val="0"/>
          <w:divBdr>
            <w:top w:val="none" w:sz="0" w:space="0" w:color="auto"/>
            <w:left w:val="none" w:sz="0" w:space="0" w:color="auto"/>
            <w:bottom w:val="none" w:sz="0" w:space="0" w:color="auto"/>
            <w:right w:val="none" w:sz="0" w:space="0" w:color="auto"/>
          </w:divBdr>
        </w:div>
        <w:div w:id="701635216">
          <w:marLeft w:val="0"/>
          <w:marRight w:val="0"/>
          <w:marTop w:val="0"/>
          <w:marBottom w:val="0"/>
          <w:divBdr>
            <w:top w:val="none" w:sz="0" w:space="0" w:color="auto"/>
            <w:left w:val="none" w:sz="0" w:space="0" w:color="auto"/>
            <w:bottom w:val="none" w:sz="0" w:space="0" w:color="auto"/>
            <w:right w:val="none" w:sz="0" w:space="0" w:color="auto"/>
          </w:divBdr>
        </w:div>
        <w:div w:id="142084529">
          <w:marLeft w:val="0"/>
          <w:marRight w:val="0"/>
          <w:marTop w:val="0"/>
          <w:marBottom w:val="0"/>
          <w:divBdr>
            <w:top w:val="none" w:sz="0" w:space="0" w:color="auto"/>
            <w:left w:val="none" w:sz="0" w:space="0" w:color="auto"/>
            <w:bottom w:val="none" w:sz="0" w:space="0" w:color="auto"/>
            <w:right w:val="none" w:sz="0" w:space="0" w:color="auto"/>
          </w:divBdr>
        </w:div>
        <w:div w:id="1401172999">
          <w:marLeft w:val="0"/>
          <w:marRight w:val="0"/>
          <w:marTop w:val="0"/>
          <w:marBottom w:val="0"/>
          <w:divBdr>
            <w:top w:val="none" w:sz="0" w:space="0" w:color="auto"/>
            <w:left w:val="none" w:sz="0" w:space="0" w:color="auto"/>
            <w:bottom w:val="none" w:sz="0" w:space="0" w:color="auto"/>
            <w:right w:val="none" w:sz="0" w:space="0" w:color="auto"/>
          </w:divBdr>
        </w:div>
        <w:div w:id="95827653">
          <w:marLeft w:val="0"/>
          <w:marRight w:val="0"/>
          <w:marTop w:val="0"/>
          <w:marBottom w:val="0"/>
          <w:divBdr>
            <w:top w:val="none" w:sz="0" w:space="0" w:color="auto"/>
            <w:left w:val="none" w:sz="0" w:space="0" w:color="auto"/>
            <w:bottom w:val="none" w:sz="0" w:space="0" w:color="auto"/>
            <w:right w:val="none" w:sz="0" w:space="0" w:color="auto"/>
          </w:divBdr>
        </w:div>
        <w:div w:id="973173744">
          <w:marLeft w:val="0"/>
          <w:marRight w:val="0"/>
          <w:marTop w:val="0"/>
          <w:marBottom w:val="0"/>
          <w:divBdr>
            <w:top w:val="none" w:sz="0" w:space="0" w:color="auto"/>
            <w:left w:val="none" w:sz="0" w:space="0" w:color="auto"/>
            <w:bottom w:val="none" w:sz="0" w:space="0" w:color="auto"/>
            <w:right w:val="none" w:sz="0" w:space="0" w:color="auto"/>
          </w:divBdr>
        </w:div>
        <w:div w:id="1770659288">
          <w:marLeft w:val="0"/>
          <w:marRight w:val="0"/>
          <w:marTop w:val="0"/>
          <w:marBottom w:val="0"/>
          <w:divBdr>
            <w:top w:val="none" w:sz="0" w:space="0" w:color="auto"/>
            <w:left w:val="none" w:sz="0" w:space="0" w:color="auto"/>
            <w:bottom w:val="none" w:sz="0" w:space="0" w:color="auto"/>
            <w:right w:val="none" w:sz="0" w:space="0" w:color="auto"/>
          </w:divBdr>
        </w:div>
        <w:div w:id="1877694585">
          <w:marLeft w:val="0"/>
          <w:marRight w:val="0"/>
          <w:marTop w:val="0"/>
          <w:marBottom w:val="0"/>
          <w:divBdr>
            <w:top w:val="none" w:sz="0" w:space="0" w:color="auto"/>
            <w:left w:val="none" w:sz="0" w:space="0" w:color="auto"/>
            <w:bottom w:val="none" w:sz="0" w:space="0" w:color="auto"/>
            <w:right w:val="none" w:sz="0" w:space="0" w:color="auto"/>
          </w:divBdr>
        </w:div>
        <w:div w:id="812529754">
          <w:marLeft w:val="0"/>
          <w:marRight w:val="0"/>
          <w:marTop w:val="0"/>
          <w:marBottom w:val="0"/>
          <w:divBdr>
            <w:top w:val="none" w:sz="0" w:space="0" w:color="auto"/>
            <w:left w:val="none" w:sz="0" w:space="0" w:color="auto"/>
            <w:bottom w:val="none" w:sz="0" w:space="0" w:color="auto"/>
            <w:right w:val="none" w:sz="0" w:space="0" w:color="auto"/>
          </w:divBdr>
        </w:div>
        <w:div w:id="2041741206">
          <w:marLeft w:val="0"/>
          <w:marRight w:val="0"/>
          <w:marTop w:val="0"/>
          <w:marBottom w:val="0"/>
          <w:divBdr>
            <w:top w:val="none" w:sz="0" w:space="0" w:color="auto"/>
            <w:left w:val="none" w:sz="0" w:space="0" w:color="auto"/>
            <w:bottom w:val="none" w:sz="0" w:space="0" w:color="auto"/>
            <w:right w:val="none" w:sz="0" w:space="0" w:color="auto"/>
          </w:divBdr>
        </w:div>
        <w:div w:id="1105734755">
          <w:marLeft w:val="0"/>
          <w:marRight w:val="0"/>
          <w:marTop w:val="0"/>
          <w:marBottom w:val="0"/>
          <w:divBdr>
            <w:top w:val="none" w:sz="0" w:space="0" w:color="auto"/>
            <w:left w:val="none" w:sz="0" w:space="0" w:color="auto"/>
            <w:bottom w:val="none" w:sz="0" w:space="0" w:color="auto"/>
            <w:right w:val="none" w:sz="0" w:space="0" w:color="auto"/>
          </w:divBdr>
        </w:div>
        <w:div w:id="1661881441">
          <w:marLeft w:val="0"/>
          <w:marRight w:val="0"/>
          <w:marTop w:val="0"/>
          <w:marBottom w:val="0"/>
          <w:divBdr>
            <w:top w:val="none" w:sz="0" w:space="0" w:color="auto"/>
            <w:left w:val="none" w:sz="0" w:space="0" w:color="auto"/>
            <w:bottom w:val="none" w:sz="0" w:space="0" w:color="auto"/>
            <w:right w:val="none" w:sz="0" w:space="0" w:color="auto"/>
          </w:divBdr>
        </w:div>
        <w:div w:id="1098063273">
          <w:marLeft w:val="0"/>
          <w:marRight w:val="0"/>
          <w:marTop w:val="0"/>
          <w:marBottom w:val="0"/>
          <w:divBdr>
            <w:top w:val="none" w:sz="0" w:space="0" w:color="auto"/>
            <w:left w:val="none" w:sz="0" w:space="0" w:color="auto"/>
            <w:bottom w:val="none" w:sz="0" w:space="0" w:color="auto"/>
            <w:right w:val="none" w:sz="0" w:space="0" w:color="auto"/>
          </w:divBdr>
        </w:div>
        <w:div w:id="1672638785">
          <w:marLeft w:val="0"/>
          <w:marRight w:val="0"/>
          <w:marTop w:val="0"/>
          <w:marBottom w:val="0"/>
          <w:divBdr>
            <w:top w:val="none" w:sz="0" w:space="0" w:color="auto"/>
            <w:left w:val="none" w:sz="0" w:space="0" w:color="auto"/>
            <w:bottom w:val="none" w:sz="0" w:space="0" w:color="auto"/>
            <w:right w:val="none" w:sz="0" w:space="0" w:color="auto"/>
          </w:divBdr>
        </w:div>
        <w:div w:id="1767581435">
          <w:marLeft w:val="0"/>
          <w:marRight w:val="0"/>
          <w:marTop w:val="0"/>
          <w:marBottom w:val="0"/>
          <w:divBdr>
            <w:top w:val="none" w:sz="0" w:space="0" w:color="auto"/>
            <w:left w:val="none" w:sz="0" w:space="0" w:color="auto"/>
            <w:bottom w:val="none" w:sz="0" w:space="0" w:color="auto"/>
            <w:right w:val="none" w:sz="0" w:space="0" w:color="auto"/>
          </w:divBdr>
        </w:div>
        <w:div w:id="1845781846">
          <w:marLeft w:val="0"/>
          <w:marRight w:val="0"/>
          <w:marTop w:val="0"/>
          <w:marBottom w:val="0"/>
          <w:divBdr>
            <w:top w:val="none" w:sz="0" w:space="0" w:color="auto"/>
            <w:left w:val="none" w:sz="0" w:space="0" w:color="auto"/>
            <w:bottom w:val="none" w:sz="0" w:space="0" w:color="auto"/>
            <w:right w:val="none" w:sz="0" w:space="0" w:color="auto"/>
          </w:divBdr>
        </w:div>
        <w:div w:id="1283727093">
          <w:marLeft w:val="0"/>
          <w:marRight w:val="0"/>
          <w:marTop w:val="0"/>
          <w:marBottom w:val="0"/>
          <w:divBdr>
            <w:top w:val="none" w:sz="0" w:space="0" w:color="auto"/>
            <w:left w:val="none" w:sz="0" w:space="0" w:color="auto"/>
            <w:bottom w:val="none" w:sz="0" w:space="0" w:color="auto"/>
            <w:right w:val="none" w:sz="0" w:space="0" w:color="auto"/>
          </w:divBdr>
        </w:div>
        <w:div w:id="460542283">
          <w:marLeft w:val="0"/>
          <w:marRight w:val="0"/>
          <w:marTop w:val="0"/>
          <w:marBottom w:val="0"/>
          <w:divBdr>
            <w:top w:val="none" w:sz="0" w:space="0" w:color="auto"/>
            <w:left w:val="none" w:sz="0" w:space="0" w:color="auto"/>
            <w:bottom w:val="none" w:sz="0" w:space="0" w:color="auto"/>
            <w:right w:val="none" w:sz="0" w:space="0" w:color="auto"/>
          </w:divBdr>
        </w:div>
        <w:div w:id="1240479990">
          <w:marLeft w:val="0"/>
          <w:marRight w:val="0"/>
          <w:marTop w:val="0"/>
          <w:marBottom w:val="0"/>
          <w:divBdr>
            <w:top w:val="none" w:sz="0" w:space="0" w:color="auto"/>
            <w:left w:val="none" w:sz="0" w:space="0" w:color="auto"/>
            <w:bottom w:val="none" w:sz="0" w:space="0" w:color="auto"/>
            <w:right w:val="none" w:sz="0" w:space="0" w:color="auto"/>
          </w:divBdr>
        </w:div>
        <w:div w:id="1582905278">
          <w:marLeft w:val="0"/>
          <w:marRight w:val="0"/>
          <w:marTop w:val="0"/>
          <w:marBottom w:val="0"/>
          <w:divBdr>
            <w:top w:val="none" w:sz="0" w:space="0" w:color="auto"/>
            <w:left w:val="none" w:sz="0" w:space="0" w:color="auto"/>
            <w:bottom w:val="none" w:sz="0" w:space="0" w:color="auto"/>
            <w:right w:val="none" w:sz="0" w:space="0" w:color="auto"/>
          </w:divBdr>
        </w:div>
      </w:divsChild>
    </w:div>
    <w:div w:id="1901671340">
      <w:bodyDiv w:val="1"/>
      <w:marLeft w:val="0"/>
      <w:marRight w:val="0"/>
      <w:marTop w:val="0"/>
      <w:marBottom w:val="0"/>
      <w:divBdr>
        <w:top w:val="none" w:sz="0" w:space="0" w:color="auto"/>
        <w:left w:val="none" w:sz="0" w:space="0" w:color="auto"/>
        <w:bottom w:val="none" w:sz="0" w:space="0" w:color="auto"/>
        <w:right w:val="none" w:sz="0" w:space="0" w:color="auto"/>
      </w:divBdr>
    </w:div>
    <w:div w:id="1911035752">
      <w:bodyDiv w:val="1"/>
      <w:marLeft w:val="0"/>
      <w:marRight w:val="0"/>
      <w:marTop w:val="0"/>
      <w:marBottom w:val="0"/>
      <w:divBdr>
        <w:top w:val="none" w:sz="0" w:space="0" w:color="auto"/>
        <w:left w:val="none" w:sz="0" w:space="0" w:color="auto"/>
        <w:bottom w:val="none" w:sz="0" w:space="0" w:color="auto"/>
        <w:right w:val="none" w:sz="0" w:space="0" w:color="auto"/>
      </w:divBdr>
    </w:div>
    <w:div w:id="1918713149">
      <w:bodyDiv w:val="1"/>
      <w:marLeft w:val="0"/>
      <w:marRight w:val="0"/>
      <w:marTop w:val="0"/>
      <w:marBottom w:val="0"/>
      <w:divBdr>
        <w:top w:val="none" w:sz="0" w:space="0" w:color="auto"/>
        <w:left w:val="none" w:sz="0" w:space="0" w:color="auto"/>
        <w:bottom w:val="none" w:sz="0" w:space="0" w:color="auto"/>
        <w:right w:val="none" w:sz="0" w:space="0" w:color="auto"/>
      </w:divBdr>
    </w:div>
    <w:div w:id="1960647654">
      <w:bodyDiv w:val="1"/>
      <w:marLeft w:val="0"/>
      <w:marRight w:val="0"/>
      <w:marTop w:val="0"/>
      <w:marBottom w:val="0"/>
      <w:divBdr>
        <w:top w:val="none" w:sz="0" w:space="0" w:color="auto"/>
        <w:left w:val="none" w:sz="0" w:space="0" w:color="auto"/>
        <w:bottom w:val="none" w:sz="0" w:space="0" w:color="auto"/>
        <w:right w:val="none" w:sz="0" w:space="0" w:color="auto"/>
      </w:divBdr>
    </w:div>
    <w:div w:id="1973439788">
      <w:bodyDiv w:val="1"/>
      <w:marLeft w:val="0"/>
      <w:marRight w:val="0"/>
      <w:marTop w:val="0"/>
      <w:marBottom w:val="0"/>
      <w:divBdr>
        <w:top w:val="none" w:sz="0" w:space="0" w:color="auto"/>
        <w:left w:val="none" w:sz="0" w:space="0" w:color="auto"/>
        <w:bottom w:val="none" w:sz="0" w:space="0" w:color="auto"/>
        <w:right w:val="none" w:sz="0" w:space="0" w:color="auto"/>
      </w:divBdr>
    </w:div>
    <w:div w:id="1994597643">
      <w:bodyDiv w:val="1"/>
      <w:marLeft w:val="0"/>
      <w:marRight w:val="0"/>
      <w:marTop w:val="0"/>
      <w:marBottom w:val="0"/>
      <w:divBdr>
        <w:top w:val="none" w:sz="0" w:space="0" w:color="auto"/>
        <w:left w:val="none" w:sz="0" w:space="0" w:color="auto"/>
        <w:bottom w:val="none" w:sz="0" w:space="0" w:color="auto"/>
        <w:right w:val="none" w:sz="0" w:space="0" w:color="auto"/>
      </w:divBdr>
    </w:div>
    <w:div w:id="2035878814">
      <w:bodyDiv w:val="1"/>
      <w:marLeft w:val="0"/>
      <w:marRight w:val="0"/>
      <w:marTop w:val="0"/>
      <w:marBottom w:val="0"/>
      <w:divBdr>
        <w:top w:val="none" w:sz="0" w:space="0" w:color="auto"/>
        <w:left w:val="none" w:sz="0" w:space="0" w:color="auto"/>
        <w:bottom w:val="none" w:sz="0" w:space="0" w:color="auto"/>
        <w:right w:val="none" w:sz="0" w:space="0" w:color="auto"/>
      </w:divBdr>
    </w:div>
    <w:div w:id="2064983791">
      <w:bodyDiv w:val="1"/>
      <w:marLeft w:val="0"/>
      <w:marRight w:val="0"/>
      <w:marTop w:val="0"/>
      <w:marBottom w:val="0"/>
      <w:divBdr>
        <w:top w:val="none" w:sz="0" w:space="0" w:color="auto"/>
        <w:left w:val="none" w:sz="0" w:space="0" w:color="auto"/>
        <w:bottom w:val="none" w:sz="0" w:space="0" w:color="auto"/>
        <w:right w:val="none" w:sz="0" w:space="0" w:color="auto"/>
      </w:divBdr>
    </w:div>
    <w:div w:id="212272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1.png"/><Relationship Id="rId26" Type="http://schemas.openxmlformats.org/officeDocument/2006/relationships/hyperlink" Target="https://library.udpu.edu.ua/library_files/psuh_pedagog_probl_silsk_shkolu/20/visnuk_4.pdf" TargetMode="External"/><Relationship Id="rId39" Type="http://schemas.openxmlformats.org/officeDocument/2006/relationships/hyperlink" Target="http://jrnl.nau.edu.ua/index.php/VisnikPP/article/view/1014910.18372/2411-264X.4.10149" TargetMode="External"/><Relationship Id="rId21" Type="http://schemas.openxmlformats.org/officeDocument/2006/relationships/hyperlink" Target="https://periodicals.karazin.ua/soceconom/article/view/18236" TargetMode="External"/><Relationship Id="rId34" Type="http://schemas.openxmlformats.org/officeDocument/2006/relationships/hyperlink" Target="https://doi.org/10.32782/2524-0072/2021-33-79" TargetMode="External"/><Relationship Id="rId42" Type="http://schemas.openxmlformats.org/officeDocument/2006/relationships/hyperlink" Target="https://www.helpage.org/wp-content/uploads/2025/10/HelpAge-Annual-ReportFinances-2024-25.pdf" TargetMode="External"/><Relationship Id="rId47" Type="http://schemas.openxmlformats.org/officeDocument/2006/relationships/hyperlink" Target="https://zakon.rada.gov.ua/laws/show/789-12" TargetMode="External"/><Relationship Id="rId50" Type="http://schemas.openxmlformats.org/officeDocument/2006/relationships/image" Target="media/image3.jpeg"/><Relationship Id="rId55"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hyperlink" Target="https://caritas.ua/wp-content/uploads/posib.pdf" TargetMode="External"/><Relationship Id="rId11" Type="http://schemas.openxmlformats.org/officeDocument/2006/relationships/chart" Target="charts/chart3.xml"/><Relationship Id="rId24" Type="http://schemas.openxmlformats.org/officeDocument/2006/relationships/hyperlink" Target="https://doi.org/10.32782/2524-0072/2022-37-42" TargetMode="External"/><Relationship Id="rId32" Type="http://schemas.openxmlformats.org/officeDocument/2006/relationships/hyperlink" Target="https://niss.gov.ua/news/komentari-ekspertiv/pidtrymka-mentalnoho-zdorovya-v-chasy-viyny" TargetMode="External"/><Relationship Id="rId37" Type="http://schemas.openxmlformats.org/officeDocument/2006/relationships/hyperlink" Target="https://core.ac.uk/download/pdf/232952882.pdf" TargetMode="External"/><Relationship Id="rId40" Type="http://schemas.openxmlformats.org/officeDocument/2006/relationships/hyperlink" Target="https://www.ukma.edu.ua/index.php/science/tsentri-ta-laboratoriji/cmhpss/projects/3466-nalahodzhennia-psykhosotsialnoi-pidtrymky-ta-zabezpechennia-psykhichnoho-zdorovia" TargetMode="External"/><Relationship Id="rId45" Type="http://schemas.openxmlformats.org/officeDocument/2006/relationships/hyperlink" Target="https://zakon.rada.gov.ua/laws/show/1489-14" TargetMode="External"/><Relationship Id="rId53" Type="http://schemas.openxmlformats.org/officeDocument/2006/relationships/image" Target="media/image6.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oi.org/10.32782/2524-0072/2022-37-42"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cerebrolysin.com.ua/fileadmin/user_upload/stroke/addition/Cerebrolysin-Scales-21.pdf" TargetMode="External"/><Relationship Id="rId27" Type="http://schemas.openxmlformats.org/officeDocument/2006/relationships/hyperlink" Target="https://langs.physio-pedia.com/uk/conceptual-models-of-disability-and-functioning-uk/" TargetMode="External"/><Relationship Id="rId30" Type="http://schemas.openxmlformats.org/officeDocument/2006/relationships/hyperlink" Target="https://zakon.rada.gov.ua/laws/show/z0126-24" TargetMode="External"/><Relationship Id="rId35" Type="http://schemas.openxmlformats.org/officeDocument/2006/relationships/hyperlink" Target="https://whocares-pss.info/wp-content/uploads/2025/01/ADCAP-2018-Humanitarian-inclusion-standards-for-older-people-and-people-with-disabilities_in-ukr.pdf" TargetMode="External"/><Relationship Id="rId43" Type="http://schemas.openxmlformats.org/officeDocument/2006/relationships/hyperlink" Target="https://www.google.com/search?q=http://raulpage.org/koolitus/ethics1994.html" TargetMode="External"/><Relationship Id="rId48" Type="http://schemas.openxmlformats.org/officeDocument/2006/relationships/hyperlink" Target="https://zakon.rada.gov.ua/laws/show/1767-17" TargetMode="External"/><Relationship Id="rId56" Type="http://schemas.openxmlformats.org/officeDocument/2006/relationships/image" Target="media/image9.wmf"/><Relationship Id="rId8" Type="http://schemas.openxmlformats.org/officeDocument/2006/relationships/header" Target="header1.xm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s://www.eztests.xyz/tests/life_satisfaction_lsia/" TargetMode="External"/><Relationship Id="rId33" Type="http://schemas.openxmlformats.org/officeDocument/2006/relationships/hyperlink" Target="https://uaips.org/psychosocial-assistance/" TargetMode="External"/><Relationship Id="rId38" Type="http://schemas.openxmlformats.org/officeDocument/2006/relationships/hyperlink" Target="http://nbuv.gov.ua/UJRN/purr_2023_19_12" TargetMode="External"/><Relationship Id="rId46" Type="http://schemas.openxmlformats.org/officeDocument/2006/relationships/hyperlink" Target="https://zakon.rada.gov.ua/laws/show/475/97-%D0%B2%D1%80" TargetMode="External"/><Relationship Id="rId59" Type="http://schemas.openxmlformats.org/officeDocument/2006/relationships/theme" Target="theme/theme1.xml"/><Relationship Id="rId20" Type="http://schemas.openxmlformats.org/officeDocument/2006/relationships/hyperlink" Target="http://nbuv.gov.ua/UJRN/vkhucozrob_2024_1_3" TargetMode="External"/><Relationship Id="rId41" Type="http://schemas.openxmlformats.org/officeDocument/2006/relationships/hyperlink" Target="https://healthcluster.who.int/partners/helpage-international" TargetMode="External"/><Relationship Id="rId54"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hyperlink" Target="http://nbuv.gov.ua/UJRN/hst_2022_13_2_3" TargetMode="External"/><Relationship Id="rId28" Type="http://schemas.openxmlformats.org/officeDocument/2006/relationships/hyperlink" Target="https://zakon.rada.gov.ua/laws/show/1018-2017-%D1%80" TargetMode="External"/><Relationship Id="rId36" Type="http://schemas.openxmlformats.org/officeDocument/2006/relationships/hyperlink" Target="https://www.amnesty.org.ua/wp-content/uploads/2022/12/1532-ai-ukraine-older-report-nov22-print-u01-prev.pdf" TargetMode="External"/><Relationship Id="rId49" Type="http://schemas.openxmlformats.org/officeDocument/2006/relationships/hyperlink" Target="https://zakon.rada.gov.ua/laws/show/137-17" TargetMode="External"/><Relationship Id="rId57" Type="http://schemas.openxmlformats.org/officeDocument/2006/relationships/image" Target="media/image10.wmf"/><Relationship Id="rId10" Type="http://schemas.openxmlformats.org/officeDocument/2006/relationships/chart" Target="charts/chart2.xml"/><Relationship Id="rId31" Type="http://schemas.openxmlformats.org/officeDocument/2006/relationships/hyperlink" Target="https://doi.org/10.13140/RG.2.2.11777.45923" TargetMode="External"/><Relationship Id="rId44" Type="http://schemas.openxmlformats.org/officeDocument/2006/relationships/image" Target="media/image2.png"/><Relationship Id="rId52"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2;&#1086;&#1083;&#1082;&#1086;&#1074;&#1099;\Desktop\&#1054;&#1041;&#1059;&#1063;&#1045;&#1053;&#1048;&#1045;\&#1052;&#1045;&#1058;&#1054;&#1044;&#1054;&#1051;&#1054;&#1043;&#1030;&#1071;\&#1076;&#1080;&#1072;&#1075;&#1088;&#1072;&#1084;&#1084;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2;&#1086;&#1083;&#1082;&#1086;&#1074;&#1099;\Desktop\&#1054;&#1041;&#1059;&#1063;&#1045;&#1053;&#1048;&#1045;\&#1052;&#1045;&#1058;&#1054;&#1044;&#1054;&#1051;&#1054;&#1043;&#1030;&#1071;\&#1076;&#1080;&#1072;&#1075;&#1088;&#1072;&#1084;&#1084;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2;&#1086;&#1083;&#1082;&#1086;&#1074;&#1099;\Desktop\&#1054;&#1041;&#1059;&#1063;&#1045;&#1053;&#1048;&#1045;\&#1052;&#1045;&#1058;&#1054;&#1044;&#1054;&#1051;&#1054;&#1043;&#1030;&#1071;\&#1076;&#1080;&#1072;&#1075;&#1088;&#1072;&#1084;&#1084;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2;&#1086;&#1083;&#1082;&#1086;&#1074;&#1099;\Desktop\&#1054;&#1041;&#1059;&#1063;&#1045;&#1053;&#1048;&#1045;\&#1052;&#1045;&#1058;&#1054;&#1044;&#1054;&#1051;&#1054;&#1043;&#1030;&#1071;\&#1076;&#1080;&#1072;&#1075;&#1088;&#1072;&#1084;&#1084;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2;&#1086;&#1083;&#1082;&#1086;&#1074;&#1099;\Desktop\&#1054;&#1041;&#1059;&#1063;&#1045;&#1053;&#1048;&#1045;\&#1052;&#1045;&#1058;&#1054;&#1044;&#1054;&#1051;&#1054;&#1043;&#1030;&#1071;\&#1076;&#1080;&#1072;&#1075;&#1088;&#1072;&#1084;&#1084;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2;&#1086;&#1083;&#1082;&#1086;&#1074;&#1099;\Desktop\&#1054;&#1041;&#1059;&#1063;&#1045;&#1053;&#1048;&#1045;\&#1052;&#1045;&#1058;&#1054;&#1044;&#1054;&#1051;&#1054;&#1043;&#1030;&#1071;\&#1076;&#1080;&#1072;&#1075;&#1088;&#1072;&#1084;&#1084;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2;&#1086;&#1083;&#1082;&#1086;&#1074;&#1099;\Desktop\&#1044;&#1048;&#1055;&#1051;&#1054;&#1052;%20&#1052;&#1054;&#1049;\&#1050;&#1085;&#1080;&#1075;&#1072;1%202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400" b="0"/>
          </a:pPr>
          <a:endParaRPr lang="ru-RU"/>
        </a:p>
      </c:txPr>
    </c:title>
    <c:autoTitleDeleted val="0"/>
    <c:plotArea>
      <c:layout/>
      <c:barChart>
        <c:barDir val="col"/>
        <c:grouping val="clustered"/>
        <c:varyColors val="0"/>
        <c:ser>
          <c:idx val="0"/>
          <c:order val="0"/>
          <c:tx>
            <c:strRef>
              <c:f>Лист1!$I$9</c:f>
              <c:strCache>
                <c:ptCount val="1"/>
                <c:pt idx="0">
                  <c:v>Кількість, млн.</c:v>
                </c:pt>
              </c:strCache>
            </c:strRef>
          </c:tx>
          <c:spPr>
            <a:pattFill prst="ltDnDiag">
              <a:fgClr>
                <a:schemeClr val="tx1"/>
              </a:fgClr>
              <a:bgClr>
                <a:schemeClr val="bg1"/>
              </a:bgClr>
            </a:pattFill>
          </c:spPr>
          <c:invertIfNegative val="0"/>
          <c:dPt>
            <c:idx val="0"/>
            <c:invertIfNegative val="0"/>
            <c:bubble3D val="0"/>
            <c:spPr>
              <a:pattFill prst="dashHorz">
                <a:fgClr>
                  <a:schemeClr val="tx1"/>
                </a:fgClr>
                <a:bgClr>
                  <a:schemeClr val="bg1"/>
                </a:bgClr>
              </a:pattFill>
              <a:ln>
                <a:solidFill>
                  <a:schemeClr val="tx1"/>
                </a:solidFill>
              </a:ln>
            </c:spPr>
            <c:extLst>
              <c:ext xmlns:c16="http://schemas.microsoft.com/office/drawing/2014/chart" uri="{C3380CC4-5D6E-409C-BE32-E72D297353CC}">
                <c16:uniqueId val="{00000001-88CA-4A91-B3F3-67B7CE92A893}"/>
              </c:ext>
            </c:extLst>
          </c:dPt>
          <c:dPt>
            <c:idx val="1"/>
            <c:invertIfNegative val="0"/>
            <c:bubble3D val="0"/>
            <c:spPr>
              <a:pattFill prst="pct10">
                <a:fgClr>
                  <a:schemeClr val="tx1"/>
                </a:fgClr>
                <a:bgClr>
                  <a:schemeClr val="bg1"/>
                </a:bgClr>
              </a:pattFill>
              <a:ln>
                <a:solidFill>
                  <a:schemeClr val="tx1"/>
                </a:solidFill>
              </a:ln>
            </c:spPr>
            <c:extLst>
              <c:ext xmlns:c16="http://schemas.microsoft.com/office/drawing/2014/chart" uri="{C3380CC4-5D6E-409C-BE32-E72D297353CC}">
                <c16:uniqueId val="{00000003-88CA-4A91-B3F3-67B7CE92A893}"/>
              </c:ext>
            </c:extLst>
          </c:dPt>
          <c:dPt>
            <c:idx val="2"/>
            <c:invertIfNegative val="0"/>
            <c:bubble3D val="0"/>
            <c:spPr>
              <a:pattFill prst="ltDnDiag">
                <a:fgClr>
                  <a:schemeClr val="tx1"/>
                </a:fgClr>
                <a:bgClr>
                  <a:schemeClr val="bg1"/>
                </a:bgClr>
              </a:pattFill>
              <a:ln>
                <a:solidFill>
                  <a:schemeClr val="tx1"/>
                </a:solidFill>
              </a:ln>
            </c:spPr>
            <c:extLst>
              <c:ext xmlns:c16="http://schemas.microsoft.com/office/drawing/2014/chart" uri="{C3380CC4-5D6E-409C-BE32-E72D297353CC}">
                <c16:uniqueId val="{00000005-88CA-4A91-B3F3-67B7CE92A89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Лист1!$H$10:$H$12</c:f>
              <c:strCache>
                <c:ptCount val="3"/>
                <c:pt idx="0">
                  <c:v>воєні та ветерани війни</c:v>
                </c:pt>
                <c:pt idx="1">
                  <c:v>підлітки, діти</c:v>
                </c:pt>
                <c:pt idx="2">
                  <c:v>люди похилого віку</c:v>
                </c:pt>
              </c:strCache>
            </c:strRef>
          </c:cat>
          <c:val>
            <c:numRef>
              <c:f>Лист1!$I$10:$I$12</c:f>
              <c:numCache>
                <c:formatCode>General</c:formatCode>
                <c:ptCount val="3"/>
                <c:pt idx="0">
                  <c:v>1.8</c:v>
                </c:pt>
                <c:pt idx="1">
                  <c:v>4</c:v>
                </c:pt>
                <c:pt idx="2">
                  <c:v>7</c:v>
                </c:pt>
              </c:numCache>
            </c:numRef>
          </c:val>
          <c:extLst>
            <c:ext xmlns:c16="http://schemas.microsoft.com/office/drawing/2014/chart" uri="{C3380CC4-5D6E-409C-BE32-E72D297353CC}">
              <c16:uniqueId val="{00000006-88CA-4A91-B3F3-67B7CE92A893}"/>
            </c:ext>
          </c:extLst>
        </c:ser>
        <c:dLbls>
          <c:showLegendKey val="0"/>
          <c:showVal val="0"/>
          <c:showCatName val="0"/>
          <c:showSerName val="0"/>
          <c:showPercent val="0"/>
          <c:showBubbleSize val="0"/>
        </c:dLbls>
        <c:gapWidth val="150"/>
        <c:axId val="278426752"/>
        <c:axId val="278428288"/>
      </c:barChart>
      <c:catAx>
        <c:axId val="278426752"/>
        <c:scaling>
          <c:orientation val="minMax"/>
        </c:scaling>
        <c:delete val="0"/>
        <c:axPos val="b"/>
        <c:numFmt formatCode="General" sourceLinked="0"/>
        <c:majorTickMark val="out"/>
        <c:minorTickMark val="none"/>
        <c:tickLblPos val="nextTo"/>
        <c:crossAx val="278428288"/>
        <c:crosses val="autoZero"/>
        <c:auto val="1"/>
        <c:lblAlgn val="ctr"/>
        <c:lblOffset val="100"/>
        <c:noMultiLvlLbl val="0"/>
      </c:catAx>
      <c:valAx>
        <c:axId val="278428288"/>
        <c:scaling>
          <c:orientation val="minMax"/>
        </c:scaling>
        <c:delete val="0"/>
        <c:axPos val="l"/>
        <c:majorGridlines/>
        <c:numFmt formatCode="General" sourceLinked="1"/>
        <c:majorTickMark val="out"/>
        <c:minorTickMark val="none"/>
        <c:tickLblPos val="nextTo"/>
        <c:crossAx val="2784267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pieChart>
        <c:varyColors val="1"/>
        <c:ser>
          <c:idx val="0"/>
          <c:order val="0"/>
          <c:spPr>
            <a:pattFill prst="ltDnDiag">
              <a:fgClr>
                <a:schemeClr val="tx1"/>
              </a:fgClr>
              <a:bgClr>
                <a:schemeClr val="bg1"/>
              </a:bgClr>
            </a:pattFill>
          </c:spPr>
          <c:dPt>
            <c:idx val="0"/>
            <c:bubble3D val="0"/>
            <c:spPr>
              <a:pattFill prst="ltDnDiag">
                <a:fgClr>
                  <a:schemeClr val="tx1"/>
                </a:fgClr>
                <a:bgClr>
                  <a:schemeClr val="bg1"/>
                </a:bgClr>
              </a:pattFill>
              <a:ln>
                <a:solidFill>
                  <a:schemeClr val="tx1"/>
                </a:solidFill>
              </a:ln>
            </c:spPr>
            <c:extLst>
              <c:ext xmlns:c16="http://schemas.microsoft.com/office/drawing/2014/chart" uri="{C3380CC4-5D6E-409C-BE32-E72D297353CC}">
                <c16:uniqueId val="{00000001-928B-4AF8-8E39-29368CA814FC}"/>
              </c:ext>
            </c:extLst>
          </c:dPt>
          <c:dPt>
            <c:idx val="1"/>
            <c:bubble3D val="0"/>
            <c:spPr>
              <a:pattFill prst="dashHorz">
                <a:fgClr>
                  <a:schemeClr val="tx1"/>
                </a:fgClr>
                <a:bgClr>
                  <a:schemeClr val="bg1"/>
                </a:bgClr>
              </a:pattFill>
              <a:ln>
                <a:solidFill>
                  <a:schemeClr val="tx1"/>
                </a:solidFill>
              </a:ln>
            </c:spPr>
            <c:extLst>
              <c:ext xmlns:c16="http://schemas.microsoft.com/office/drawing/2014/chart" uri="{C3380CC4-5D6E-409C-BE32-E72D297353CC}">
                <c16:uniqueId val="{00000003-928B-4AF8-8E39-29368CA814FC}"/>
              </c:ext>
            </c:extLst>
          </c:dPt>
          <c:dLbls>
            <c:spPr>
              <a:noFill/>
              <a:ln>
                <a:noFill/>
              </a:ln>
              <a:effectLst/>
            </c:sp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Лист1!$H$8:$H$9</c:f>
              <c:strCache>
                <c:ptCount val="2"/>
                <c:pt idx="0">
                  <c:v>жінки</c:v>
                </c:pt>
                <c:pt idx="1">
                  <c:v>чоловіки</c:v>
                </c:pt>
              </c:strCache>
            </c:strRef>
          </c:cat>
          <c:val>
            <c:numRef>
              <c:f>Лист1!$I$8:$I$9</c:f>
              <c:numCache>
                <c:formatCode>General</c:formatCode>
                <c:ptCount val="2"/>
                <c:pt idx="0">
                  <c:v>14</c:v>
                </c:pt>
                <c:pt idx="1">
                  <c:v>2</c:v>
                </c:pt>
              </c:numCache>
            </c:numRef>
          </c:val>
          <c:extLst>
            <c:ext xmlns:c16="http://schemas.microsoft.com/office/drawing/2014/chart" uri="{C3380CC4-5D6E-409C-BE32-E72D297353CC}">
              <c16:uniqueId val="{00000004-928B-4AF8-8E39-29368CA814F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pieChart>
        <c:varyColors val="1"/>
        <c:ser>
          <c:idx val="0"/>
          <c:order val="0"/>
          <c:spPr>
            <a:pattFill prst="pct5">
              <a:fgClr>
                <a:schemeClr val="tx1"/>
              </a:fgClr>
              <a:bgClr>
                <a:schemeClr val="bg1"/>
              </a:bgClr>
            </a:pattFill>
            <a:ln>
              <a:solidFill>
                <a:schemeClr val="tx1"/>
              </a:solidFill>
            </a:ln>
          </c:spPr>
          <c:dPt>
            <c:idx val="0"/>
            <c:bubble3D val="0"/>
            <c:spPr>
              <a:pattFill prst="dashVert">
                <a:fgClr>
                  <a:schemeClr val="tx1"/>
                </a:fgClr>
                <a:bgClr>
                  <a:schemeClr val="bg1"/>
                </a:bgClr>
              </a:pattFill>
              <a:ln>
                <a:solidFill>
                  <a:schemeClr val="tx1"/>
                </a:solidFill>
              </a:ln>
            </c:spPr>
            <c:extLst>
              <c:ext xmlns:c16="http://schemas.microsoft.com/office/drawing/2014/chart" uri="{C3380CC4-5D6E-409C-BE32-E72D297353CC}">
                <c16:uniqueId val="{00000001-F995-48F3-AEA3-B413B4872638}"/>
              </c:ext>
            </c:extLst>
          </c:dPt>
          <c:dPt>
            <c:idx val="1"/>
            <c:bubble3D val="0"/>
            <c:spPr>
              <a:pattFill prst="ltUpDiag">
                <a:fgClr>
                  <a:schemeClr val="tx1"/>
                </a:fgClr>
                <a:bgClr>
                  <a:schemeClr val="bg1"/>
                </a:bgClr>
              </a:pattFill>
              <a:ln>
                <a:solidFill>
                  <a:schemeClr val="tx1"/>
                </a:solidFill>
              </a:ln>
            </c:spPr>
            <c:extLst>
              <c:ext xmlns:c16="http://schemas.microsoft.com/office/drawing/2014/chart" uri="{C3380CC4-5D6E-409C-BE32-E72D297353CC}">
                <c16:uniqueId val="{00000003-F995-48F3-AEA3-B413B4872638}"/>
              </c:ext>
            </c:extLst>
          </c:dPt>
          <c:dLbls>
            <c:spPr>
              <a:noFill/>
              <a:ln>
                <a:noFill/>
              </a:ln>
              <a:effectLst/>
            </c:sp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Лист1!$G$33:$G$35</c:f>
              <c:strCache>
                <c:ptCount val="3"/>
                <c:pt idx="0">
                  <c:v>Іноді</c:v>
                </c:pt>
                <c:pt idx="1">
                  <c:v>Часто</c:v>
                </c:pt>
                <c:pt idx="2">
                  <c:v>Щодня</c:v>
                </c:pt>
              </c:strCache>
            </c:strRef>
          </c:cat>
          <c:val>
            <c:numRef>
              <c:f>Лист1!$H$33:$H$35</c:f>
              <c:numCache>
                <c:formatCode>General</c:formatCode>
                <c:ptCount val="3"/>
                <c:pt idx="0">
                  <c:v>12</c:v>
                </c:pt>
                <c:pt idx="1">
                  <c:v>2</c:v>
                </c:pt>
                <c:pt idx="2">
                  <c:v>2</c:v>
                </c:pt>
              </c:numCache>
            </c:numRef>
          </c:val>
          <c:extLst>
            <c:ext xmlns:c16="http://schemas.microsoft.com/office/drawing/2014/chart" uri="{C3380CC4-5D6E-409C-BE32-E72D297353CC}">
              <c16:uniqueId val="{00000004-F995-48F3-AEA3-B413B487263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20163954505686787"/>
          <c:y val="0.10185185185185185"/>
          <c:w val="0.53888888888888886"/>
          <c:h val="0.89814814814814814"/>
        </c:manualLayout>
      </c:layout>
      <c:pieChart>
        <c:varyColors val="1"/>
        <c:ser>
          <c:idx val="0"/>
          <c:order val="0"/>
          <c:spPr>
            <a:pattFill prst="dkDnDiag">
              <a:fgClr>
                <a:schemeClr val="tx1"/>
              </a:fgClr>
              <a:bgClr>
                <a:schemeClr val="bg1"/>
              </a:bgClr>
            </a:pattFill>
            <a:ln>
              <a:solidFill>
                <a:schemeClr val="tx1"/>
              </a:solidFill>
            </a:ln>
          </c:spPr>
          <c:dPt>
            <c:idx val="0"/>
            <c:bubble3D val="0"/>
            <c:spPr>
              <a:pattFill prst="ltHorz">
                <a:fgClr>
                  <a:schemeClr val="tx1"/>
                </a:fgClr>
                <a:bgClr>
                  <a:schemeClr val="bg1"/>
                </a:bgClr>
              </a:pattFill>
              <a:ln>
                <a:solidFill>
                  <a:schemeClr val="tx1"/>
                </a:solidFill>
              </a:ln>
            </c:spPr>
            <c:extLst>
              <c:ext xmlns:c16="http://schemas.microsoft.com/office/drawing/2014/chart" uri="{C3380CC4-5D6E-409C-BE32-E72D297353CC}">
                <c16:uniqueId val="{00000001-3BEC-48DC-AE25-D5137882DBE0}"/>
              </c:ext>
            </c:extLst>
          </c:dPt>
          <c:dPt>
            <c:idx val="1"/>
            <c:bubble3D val="0"/>
            <c:spPr>
              <a:pattFill prst="smConfetti">
                <a:fgClr>
                  <a:schemeClr val="tx1"/>
                </a:fgClr>
                <a:bgClr>
                  <a:schemeClr val="bg1"/>
                </a:bgClr>
              </a:pattFill>
              <a:ln>
                <a:solidFill>
                  <a:schemeClr val="tx1"/>
                </a:solidFill>
              </a:ln>
            </c:spPr>
            <c:extLst>
              <c:ext xmlns:c16="http://schemas.microsoft.com/office/drawing/2014/chart" uri="{C3380CC4-5D6E-409C-BE32-E72D297353CC}">
                <c16:uniqueId val="{00000003-3BEC-48DC-AE25-D5137882DBE0}"/>
              </c:ext>
            </c:extLst>
          </c:dPt>
          <c:dLbls>
            <c:dLbl>
              <c:idx val="0"/>
              <c:layout>
                <c:manualLayout>
                  <c:x val="4.4444444444444446E-2"/>
                  <c:y val="0"/>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BEC-48DC-AE25-D5137882DBE0}"/>
                </c:ext>
              </c:extLst>
            </c:dLbl>
            <c:dLbl>
              <c:idx val="1"/>
              <c:layout>
                <c:manualLayout>
                  <c:x val="3.888888888888889E-2"/>
                  <c:y val="2.314814814814814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BEC-48DC-AE25-D5137882DBE0}"/>
                </c:ext>
              </c:extLst>
            </c:dLbl>
            <c:dLbl>
              <c:idx val="2"/>
              <c:layout>
                <c:manualLayout>
                  <c:x val="-3.0555555555555555E-2"/>
                  <c:y val="-0.1157407407407408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BEC-48DC-AE25-D5137882DBE0}"/>
                </c:ext>
              </c:extLst>
            </c:dLbl>
            <c:spPr>
              <a:noFill/>
              <a:ln>
                <a:noFill/>
              </a:ln>
              <a:effectLst/>
            </c:sp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Лист1!$G$38:$G$40</c:f>
              <c:strCache>
                <c:ptCount val="3"/>
                <c:pt idx="0">
                  <c:v>Іноді</c:v>
                </c:pt>
                <c:pt idx="1">
                  <c:v>Часто</c:v>
                </c:pt>
                <c:pt idx="2">
                  <c:v>Щодня</c:v>
                </c:pt>
              </c:strCache>
            </c:strRef>
          </c:cat>
          <c:val>
            <c:numRef>
              <c:f>Лист1!$H$38:$H$40</c:f>
              <c:numCache>
                <c:formatCode>General</c:formatCode>
                <c:ptCount val="3"/>
                <c:pt idx="0">
                  <c:v>3</c:v>
                </c:pt>
                <c:pt idx="1">
                  <c:v>4</c:v>
                </c:pt>
                <c:pt idx="2">
                  <c:v>9</c:v>
                </c:pt>
              </c:numCache>
            </c:numRef>
          </c:val>
          <c:extLst>
            <c:ext xmlns:c16="http://schemas.microsoft.com/office/drawing/2014/chart" uri="{C3380CC4-5D6E-409C-BE32-E72D297353CC}">
              <c16:uniqueId val="{00000005-3BEC-48DC-AE25-D5137882DBE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pieChart>
        <c:varyColors val="1"/>
        <c:ser>
          <c:idx val="0"/>
          <c:order val="0"/>
          <c:spPr>
            <a:pattFill prst="pct5">
              <a:fgClr>
                <a:schemeClr val="tx1"/>
              </a:fgClr>
              <a:bgClr>
                <a:schemeClr val="bg1"/>
              </a:bgClr>
            </a:pattFill>
          </c:spPr>
          <c:dPt>
            <c:idx val="0"/>
            <c:bubble3D val="0"/>
            <c:spPr>
              <a:pattFill prst="dashHorz">
                <a:fgClr>
                  <a:schemeClr val="tx1"/>
                </a:fgClr>
                <a:bgClr>
                  <a:schemeClr val="bg1"/>
                </a:bgClr>
              </a:pattFill>
              <a:ln>
                <a:solidFill>
                  <a:schemeClr val="tx1"/>
                </a:solidFill>
              </a:ln>
            </c:spPr>
            <c:extLst>
              <c:ext xmlns:c16="http://schemas.microsoft.com/office/drawing/2014/chart" uri="{C3380CC4-5D6E-409C-BE32-E72D297353CC}">
                <c16:uniqueId val="{00000001-F6C1-4BC0-81F5-A10F40E42748}"/>
              </c:ext>
            </c:extLst>
          </c:dPt>
          <c:dPt>
            <c:idx val="1"/>
            <c:bubble3D val="0"/>
            <c:spPr>
              <a:pattFill prst="dashDnDiag">
                <a:fgClr>
                  <a:schemeClr val="tx1"/>
                </a:fgClr>
                <a:bgClr>
                  <a:schemeClr val="bg1"/>
                </a:bgClr>
              </a:pattFill>
              <a:ln>
                <a:solidFill>
                  <a:schemeClr val="tx1"/>
                </a:solidFill>
              </a:ln>
            </c:spPr>
            <c:extLst>
              <c:ext xmlns:c16="http://schemas.microsoft.com/office/drawing/2014/chart" uri="{C3380CC4-5D6E-409C-BE32-E72D297353CC}">
                <c16:uniqueId val="{00000003-F6C1-4BC0-81F5-A10F40E42748}"/>
              </c:ext>
            </c:extLst>
          </c:dPt>
          <c:dPt>
            <c:idx val="2"/>
            <c:bubble3D val="0"/>
            <c:spPr>
              <a:pattFill prst="ltHorz">
                <a:fgClr>
                  <a:schemeClr val="tx1"/>
                </a:fgClr>
                <a:bgClr>
                  <a:schemeClr val="bg1"/>
                </a:bgClr>
              </a:pattFill>
              <a:ln>
                <a:solidFill>
                  <a:schemeClr val="tx1"/>
                </a:solidFill>
              </a:ln>
            </c:spPr>
            <c:extLst>
              <c:ext xmlns:c16="http://schemas.microsoft.com/office/drawing/2014/chart" uri="{C3380CC4-5D6E-409C-BE32-E72D297353CC}">
                <c16:uniqueId val="{00000005-F6C1-4BC0-81F5-A10F40E42748}"/>
              </c:ext>
            </c:extLst>
          </c:dPt>
          <c:dLbls>
            <c:spPr>
              <a:noFill/>
              <a:ln>
                <a:noFill/>
              </a:ln>
              <a:effectLst/>
            </c:sp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Лист1!$G$45:$G$47</c:f>
              <c:strCache>
                <c:ptCount val="3"/>
                <c:pt idx="0">
                  <c:v>Іноді</c:v>
                </c:pt>
                <c:pt idx="1">
                  <c:v>Часто</c:v>
                </c:pt>
                <c:pt idx="2">
                  <c:v>Щодня</c:v>
                </c:pt>
              </c:strCache>
            </c:strRef>
          </c:cat>
          <c:val>
            <c:numRef>
              <c:f>Лист1!$H$45:$H$47</c:f>
              <c:numCache>
                <c:formatCode>General</c:formatCode>
                <c:ptCount val="3"/>
                <c:pt idx="0">
                  <c:v>4</c:v>
                </c:pt>
                <c:pt idx="1">
                  <c:v>5</c:v>
                </c:pt>
                <c:pt idx="2">
                  <c:v>7</c:v>
                </c:pt>
              </c:numCache>
            </c:numRef>
          </c:val>
          <c:extLst>
            <c:ext xmlns:c16="http://schemas.microsoft.com/office/drawing/2014/chart" uri="{C3380CC4-5D6E-409C-BE32-E72D297353CC}">
              <c16:uniqueId val="{00000006-F6C1-4BC0-81F5-A10F40E4274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pieChart>
        <c:varyColors val="1"/>
        <c:ser>
          <c:idx val="0"/>
          <c:order val="0"/>
          <c:spPr>
            <a:pattFill prst="pct50">
              <a:fgClr>
                <a:schemeClr val="tx1"/>
              </a:fgClr>
              <a:bgClr>
                <a:schemeClr val="bg1"/>
              </a:bgClr>
            </a:pattFill>
          </c:spPr>
          <c:dPt>
            <c:idx val="0"/>
            <c:bubble3D val="0"/>
            <c:spPr>
              <a:pattFill prst="ltHorz">
                <a:fgClr>
                  <a:schemeClr val="tx1"/>
                </a:fgClr>
                <a:bgClr>
                  <a:schemeClr val="bg1"/>
                </a:bgClr>
              </a:pattFill>
              <a:ln>
                <a:solidFill>
                  <a:schemeClr val="tx1"/>
                </a:solidFill>
              </a:ln>
            </c:spPr>
            <c:extLst>
              <c:ext xmlns:c16="http://schemas.microsoft.com/office/drawing/2014/chart" uri="{C3380CC4-5D6E-409C-BE32-E72D297353CC}">
                <c16:uniqueId val="{00000001-F8AB-4F85-8485-6B65D622DA9B}"/>
              </c:ext>
            </c:extLst>
          </c:dPt>
          <c:dPt>
            <c:idx val="1"/>
            <c:bubble3D val="0"/>
            <c:spPr>
              <a:pattFill prst="dashUpDiag">
                <a:fgClr>
                  <a:schemeClr val="tx1"/>
                </a:fgClr>
                <a:bgClr>
                  <a:schemeClr val="bg1"/>
                </a:bgClr>
              </a:pattFill>
              <a:ln>
                <a:solidFill>
                  <a:schemeClr val="tx1"/>
                </a:solidFill>
              </a:ln>
            </c:spPr>
            <c:extLst>
              <c:ext xmlns:c16="http://schemas.microsoft.com/office/drawing/2014/chart" uri="{C3380CC4-5D6E-409C-BE32-E72D297353CC}">
                <c16:uniqueId val="{00000003-F8AB-4F85-8485-6B65D622DA9B}"/>
              </c:ext>
            </c:extLst>
          </c:dPt>
          <c:dPt>
            <c:idx val="2"/>
            <c:bubble3D val="0"/>
            <c:spPr>
              <a:pattFill prst="dashVert">
                <a:fgClr>
                  <a:schemeClr val="tx1"/>
                </a:fgClr>
                <a:bgClr>
                  <a:schemeClr val="bg1"/>
                </a:bgClr>
              </a:pattFill>
              <a:ln>
                <a:solidFill>
                  <a:schemeClr val="tx1"/>
                </a:solidFill>
              </a:ln>
            </c:spPr>
            <c:extLst>
              <c:ext xmlns:c16="http://schemas.microsoft.com/office/drawing/2014/chart" uri="{C3380CC4-5D6E-409C-BE32-E72D297353CC}">
                <c16:uniqueId val="{00000005-F8AB-4F85-8485-6B65D622DA9B}"/>
              </c:ext>
            </c:extLst>
          </c:dPt>
          <c:dLbls>
            <c:spPr>
              <a:noFill/>
              <a:ln>
                <a:noFill/>
              </a:ln>
              <a:effectLst/>
            </c:sp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Лист1!$I$52:$I$54</c:f>
              <c:strCache>
                <c:ptCount val="3"/>
                <c:pt idx="0">
                  <c:v>Іноді</c:v>
                </c:pt>
                <c:pt idx="1">
                  <c:v>Часто</c:v>
                </c:pt>
                <c:pt idx="2">
                  <c:v>Щодня</c:v>
                </c:pt>
              </c:strCache>
            </c:strRef>
          </c:cat>
          <c:val>
            <c:numRef>
              <c:f>Лист1!$J$52:$J$54</c:f>
              <c:numCache>
                <c:formatCode>General</c:formatCode>
                <c:ptCount val="3"/>
                <c:pt idx="0">
                  <c:v>5</c:v>
                </c:pt>
                <c:pt idx="1">
                  <c:v>5</c:v>
                </c:pt>
                <c:pt idx="2">
                  <c:v>6</c:v>
                </c:pt>
              </c:numCache>
            </c:numRef>
          </c:val>
          <c:extLst>
            <c:ext xmlns:c16="http://schemas.microsoft.com/office/drawing/2014/chart" uri="{C3380CC4-5D6E-409C-BE32-E72D297353CC}">
              <c16:uniqueId val="{00000006-F8AB-4F85-8485-6B65D622DA9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Лист1!$H$20</c:f>
              <c:strCache>
                <c:ptCount val="1"/>
                <c:pt idx="0">
                  <c:v>Кількість</c:v>
                </c:pt>
              </c:strCache>
            </c:strRef>
          </c:tx>
          <c:spPr>
            <a:pattFill prst="pct50">
              <a:fgClr>
                <a:schemeClr val="tx1"/>
              </a:fgClr>
              <a:bgClr>
                <a:schemeClr val="bg1"/>
              </a:bgClr>
            </a:pattFill>
            <a:ln>
              <a:solidFill>
                <a:schemeClr val="tx1"/>
              </a:solidFill>
            </a:ln>
          </c:spPr>
          <c:invertIfNegative val="0"/>
          <c:dPt>
            <c:idx val="0"/>
            <c:invertIfNegative val="0"/>
            <c:bubble3D val="0"/>
            <c:spPr>
              <a:pattFill prst="dotGrid">
                <a:fgClr>
                  <a:schemeClr val="tx1"/>
                </a:fgClr>
                <a:bgClr>
                  <a:schemeClr val="bg1"/>
                </a:bgClr>
              </a:pattFill>
              <a:ln>
                <a:solidFill>
                  <a:schemeClr val="tx1"/>
                </a:solidFill>
              </a:ln>
            </c:spPr>
            <c:extLst>
              <c:ext xmlns:c16="http://schemas.microsoft.com/office/drawing/2014/chart" uri="{C3380CC4-5D6E-409C-BE32-E72D297353CC}">
                <c16:uniqueId val="{00000001-B839-42C3-BE21-4DA142CFA945}"/>
              </c:ext>
            </c:extLst>
          </c:dPt>
          <c:dPt>
            <c:idx val="1"/>
            <c:invertIfNegative val="0"/>
            <c:bubble3D val="0"/>
            <c:spPr>
              <a:pattFill prst="ltHorz">
                <a:fgClr>
                  <a:schemeClr val="tx1"/>
                </a:fgClr>
                <a:bgClr>
                  <a:schemeClr val="bg1"/>
                </a:bgClr>
              </a:pattFill>
              <a:ln>
                <a:solidFill>
                  <a:schemeClr val="tx1"/>
                </a:solidFill>
              </a:ln>
            </c:spPr>
            <c:extLst>
              <c:ext xmlns:c16="http://schemas.microsoft.com/office/drawing/2014/chart" uri="{C3380CC4-5D6E-409C-BE32-E72D297353CC}">
                <c16:uniqueId val="{00000003-B839-42C3-BE21-4DA142CFA945}"/>
              </c:ext>
            </c:extLst>
          </c:dPt>
          <c:dPt>
            <c:idx val="2"/>
            <c:invertIfNegative val="0"/>
            <c:bubble3D val="0"/>
            <c:spPr>
              <a:pattFill prst="dkUpDiag">
                <a:fgClr>
                  <a:schemeClr val="tx1"/>
                </a:fgClr>
                <a:bgClr>
                  <a:schemeClr val="bg1"/>
                </a:bgClr>
              </a:pattFill>
              <a:ln>
                <a:solidFill>
                  <a:schemeClr val="tx1"/>
                </a:solidFill>
              </a:ln>
            </c:spPr>
            <c:extLst>
              <c:ext xmlns:c16="http://schemas.microsoft.com/office/drawing/2014/chart" uri="{C3380CC4-5D6E-409C-BE32-E72D297353CC}">
                <c16:uniqueId val="{00000005-B839-42C3-BE21-4DA142CFA945}"/>
              </c:ext>
            </c:extLst>
          </c:dPt>
          <c:dPt>
            <c:idx val="3"/>
            <c:invertIfNegative val="0"/>
            <c:bubble3D val="0"/>
            <c:spPr>
              <a:pattFill prst="dkHorz">
                <a:fgClr>
                  <a:schemeClr val="tx1"/>
                </a:fgClr>
                <a:bgClr>
                  <a:schemeClr val="bg1"/>
                </a:bgClr>
              </a:pattFill>
              <a:ln>
                <a:solidFill>
                  <a:schemeClr val="tx1"/>
                </a:solidFill>
              </a:ln>
            </c:spPr>
            <c:extLst>
              <c:ext xmlns:c16="http://schemas.microsoft.com/office/drawing/2014/chart" uri="{C3380CC4-5D6E-409C-BE32-E72D297353CC}">
                <c16:uniqueId val="{00000007-B839-42C3-BE21-4DA142CFA945}"/>
              </c:ext>
            </c:extLst>
          </c:dPt>
          <c:dPt>
            <c:idx val="5"/>
            <c:invertIfNegative val="0"/>
            <c:bubble3D val="0"/>
            <c:spPr>
              <a:pattFill prst="dashUpDiag">
                <a:fgClr>
                  <a:schemeClr val="tx1"/>
                </a:fgClr>
                <a:bgClr>
                  <a:schemeClr val="bg1"/>
                </a:bgClr>
              </a:pattFill>
              <a:ln>
                <a:solidFill>
                  <a:schemeClr val="tx1"/>
                </a:solidFill>
              </a:ln>
            </c:spPr>
            <c:extLst>
              <c:ext xmlns:c16="http://schemas.microsoft.com/office/drawing/2014/chart" uri="{C3380CC4-5D6E-409C-BE32-E72D297353CC}">
                <c16:uniqueId val="{00000009-B839-42C3-BE21-4DA142CFA945}"/>
              </c:ext>
            </c:extLst>
          </c:dPt>
          <c:dPt>
            <c:idx val="6"/>
            <c:invertIfNegative val="0"/>
            <c:bubble3D val="0"/>
            <c:spPr>
              <a:pattFill prst="openDmnd">
                <a:fgClr>
                  <a:schemeClr val="tx1"/>
                </a:fgClr>
                <a:bgClr>
                  <a:schemeClr val="bg1"/>
                </a:bgClr>
              </a:pattFill>
              <a:ln>
                <a:solidFill>
                  <a:schemeClr val="tx1"/>
                </a:solidFill>
              </a:ln>
            </c:spPr>
            <c:extLst>
              <c:ext xmlns:c16="http://schemas.microsoft.com/office/drawing/2014/chart" uri="{C3380CC4-5D6E-409C-BE32-E72D297353CC}">
                <c16:uniqueId val="{0000000B-B839-42C3-BE21-4DA142CFA945}"/>
              </c:ext>
            </c:extLst>
          </c:dPt>
          <c:dPt>
            <c:idx val="7"/>
            <c:invertIfNegative val="0"/>
            <c:bubble3D val="0"/>
            <c:spPr>
              <a:pattFill prst="pct30">
                <a:fgClr>
                  <a:schemeClr val="tx1"/>
                </a:fgClr>
                <a:bgClr>
                  <a:schemeClr val="bg1"/>
                </a:bgClr>
              </a:pattFill>
              <a:ln>
                <a:solidFill>
                  <a:schemeClr val="tx1"/>
                </a:solidFill>
              </a:ln>
            </c:spPr>
            <c:extLst>
              <c:ext xmlns:c16="http://schemas.microsoft.com/office/drawing/2014/chart" uri="{C3380CC4-5D6E-409C-BE32-E72D297353CC}">
                <c16:uniqueId val="{0000000D-B839-42C3-BE21-4DA142CFA945}"/>
              </c:ext>
            </c:extLst>
          </c:dPt>
          <c:cat>
            <c:strRef>
              <c:f>Лист1!$G$21:$G$28</c:f>
              <c:strCache>
                <c:ptCount val="8"/>
                <c:pt idx="0">
                  <c:v>Мп</c:v>
                </c:pt>
                <c:pt idx="1">
                  <c:v>І/Р</c:v>
                </c:pt>
                <c:pt idx="2">
                  <c:v>Пп</c:v>
                </c:pt>
                <c:pt idx="3">
                  <c:v>Пр</c:v>
                </c:pt>
                <c:pt idx="4">
                  <c:v>Юд</c:v>
                </c:pt>
                <c:pt idx="5">
                  <c:v>Х</c:v>
                </c:pt>
                <c:pt idx="6">
                  <c:v>Нт</c:v>
                </c:pt>
                <c:pt idx="7">
                  <c:v>Зі</c:v>
                </c:pt>
              </c:strCache>
            </c:strRef>
          </c:cat>
          <c:val>
            <c:numRef>
              <c:f>Лист1!$H$21:$H$28</c:f>
              <c:numCache>
                <c:formatCode>General</c:formatCode>
                <c:ptCount val="8"/>
                <c:pt idx="0">
                  <c:v>10</c:v>
                </c:pt>
                <c:pt idx="1">
                  <c:v>4</c:v>
                </c:pt>
                <c:pt idx="2">
                  <c:v>16</c:v>
                </c:pt>
                <c:pt idx="3">
                  <c:v>2</c:v>
                </c:pt>
                <c:pt idx="4">
                  <c:v>3</c:v>
                </c:pt>
                <c:pt idx="5">
                  <c:v>16</c:v>
                </c:pt>
                <c:pt idx="6">
                  <c:v>16</c:v>
                </c:pt>
                <c:pt idx="7">
                  <c:v>16</c:v>
                </c:pt>
              </c:numCache>
            </c:numRef>
          </c:val>
          <c:extLst>
            <c:ext xmlns:c16="http://schemas.microsoft.com/office/drawing/2014/chart" uri="{C3380CC4-5D6E-409C-BE32-E72D297353CC}">
              <c16:uniqueId val="{0000000E-B839-42C3-BE21-4DA142CFA945}"/>
            </c:ext>
          </c:extLst>
        </c:ser>
        <c:dLbls>
          <c:showLegendKey val="0"/>
          <c:showVal val="0"/>
          <c:showCatName val="0"/>
          <c:showSerName val="0"/>
          <c:showPercent val="0"/>
          <c:showBubbleSize val="0"/>
        </c:dLbls>
        <c:gapWidth val="150"/>
        <c:axId val="289488896"/>
        <c:axId val="289490432"/>
      </c:barChart>
      <c:catAx>
        <c:axId val="289488896"/>
        <c:scaling>
          <c:orientation val="minMax"/>
        </c:scaling>
        <c:delete val="0"/>
        <c:axPos val="b"/>
        <c:numFmt formatCode="General" sourceLinked="0"/>
        <c:majorTickMark val="out"/>
        <c:minorTickMark val="none"/>
        <c:tickLblPos val="nextTo"/>
        <c:crossAx val="289490432"/>
        <c:crosses val="autoZero"/>
        <c:auto val="1"/>
        <c:lblAlgn val="ctr"/>
        <c:lblOffset val="100"/>
        <c:noMultiLvlLbl val="0"/>
      </c:catAx>
      <c:valAx>
        <c:axId val="289490432"/>
        <c:scaling>
          <c:orientation val="minMax"/>
        </c:scaling>
        <c:delete val="0"/>
        <c:axPos val="l"/>
        <c:majorGridlines/>
        <c:numFmt formatCode="General" sourceLinked="1"/>
        <c:majorTickMark val="out"/>
        <c:minorTickMark val="none"/>
        <c:tickLblPos val="nextTo"/>
        <c:crossAx val="28948889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pieChart>
        <c:varyColors val="1"/>
        <c:ser>
          <c:idx val="0"/>
          <c:order val="0"/>
          <c:spPr>
            <a:pattFill prst="dashVert">
              <a:fgClr>
                <a:schemeClr val="tx1"/>
              </a:fgClr>
              <a:bgClr>
                <a:schemeClr val="bg1"/>
              </a:bgClr>
            </a:pattFill>
            <a:ln>
              <a:solidFill>
                <a:schemeClr val="tx1"/>
              </a:solidFill>
            </a:ln>
          </c:spPr>
          <c:dPt>
            <c:idx val="0"/>
            <c:bubble3D val="0"/>
            <c:spPr>
              <a:pattFill prst="ltUpDiag">
                <a:fgClr>
                  <a:schemeClr val="tx1"/>
                </a:fgClr>
                <a:bgClr>
                  <a:schemeClr val="bg1"/>
                </a:bgClr>
              </a:pattFill>
              <a:ln>
                <a:solidFill>
                  <a:schemeClr val="tx1"/>
                </a:solidFill>
              </a:ln>
            </c:spPr>
            <c:extLst>
              <c:ext xmlns:c16="http://schemas.microsoft.com/office/drawing/2014/chart" uri="{C3380CC4-5D6E-409C-BE32-E72D297353CC}">
                <c16:uniqueId val="{00000001-2F27-4BCC-B0B4-B896242D6531}"/>
              </c:ext>
            </c:extLst>
          </c:dPt>
          <c:dPt>
            <c:idx val="1"/>
            <c:bubble3D val="0"/>
            <c:spPr>
              <a:pattFill prst="diagBrick">
                <a:fgClr>
                  <a:schemeClr val="tx1"/>
                </a:fgClr>
                <a:bgClr>
                  <a:schemeClr val="bg1"/>
                </a:bgClr>
              </a:pattFill>
              <a:ln>
                <a:solidFill>
                  <a:schemeClr val="tx1"/>
                </a:solidFill>
              </a:ln>
            </c:spPr>
            <c:extLst>
              <c:ext xmlns:c16="http://schemas.microsoft.com/office/drawing/2014/chart" uri="{C3380CC4-5D6E-409C-BE32-E72D297353CC}">
                <c16:uniqueId val="{00000003-2F27-4BCC-B0B4-B896242D6531}"/>
              </c:ext>
            </c:extLst>
          </c:dPt>
          <c:dLbls>
            <c:dLbl>
              <c:idx val="0"/>
              <c:layout>
                <c:manualLayout>
                  <c:x val="5.8333333333333334E-2"/>
                  <c:y val="-2.314814814814814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27-4BCC-B0B4-B896242D6531}"/>
                </c:ext>
              </c:extLst>
            </c:dLbl>
            <c:dLbl>
              <c:idx val="1"/>
              <c:layout>
                <c:manualLayout>
                  <c:x val="-0.17499999999999999"/>
                  <c:y val="-3.703703703703703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F27-4BCC-B0B4-B896242D6531}"/>
                </c:ext>
              </c:extLst>
            </c:dLbl>
            <c:dLbl>
              <c:idx val="2"/>
              <c:layout>
                <c:manualLayout>
                  <c:x val="-5.2777777777777778E-2"/>
                  <c:y val="-1.8518518518518517E-2"/>
                </c:manualLayout>
              </c:layout>
              <c:spPr>
                <a:noFill/>
              </c:spPr>
              <c:txPr>
                <a:bodyPr/>
                <a:lstStyle/>
                <a:p>
                  <a:pPr>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F27-4BCC-B0B4-B896242D6531}"/>
                </c:ext>
              </c:extLst>
            </c:dLbl>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Лист1!$H$10:$H$12</c:f>
              <c:strCache>
                <c:ptCount val="3"/>
                <c:pt idx="0">
                  <c:v>норма</c:v>
                </c:pt>
                <c:pt idx="1">
                  <c:v>помірна депресія</c:v>
                </c:pt>
                <c:pt idx="2">
                  <c:v>важка депресія</c:v>
                </c:pt>
              </c:strCache>
            </c:strRef>
          </c:cat>
          <c:val>
            <c:numRef>
              <c:f>Лист1!$I$10:$I$12</c:f>
              <c:numCache>
                <c:formatCode>General</c:formatCode>
                <c:ptCount val="3"/>
                <c:pt idx="0">
                  <c:v>3</c:v>
                </c:pt>
                <c:pt idx="1">
                  <c:v>10</c:v>
                </c:pt>
                <c:pt idx="2">
                  <c:v>3</c:v>
                </c:pt>
              </c:numCache>
            </c:numRef>
          </c:val>
          <c:extLst>
            <c:ext xmlns:c16="http://schemas.microsoft.com/office/drawing/2014/chart" uri="{C3380CC4-5D6E-409C-BE32-E72D297353CC}">
              <c16:uniqueId val="{00000005-2F27-4BCC-B0B4-B896242D653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pieChart>
        <c:varyColors val="1"/>
        <c:ser>
          <c:idx val="0"/>
          <c:order val="0"/>
          <c:spPr>
            <a:pattFill prst="dashDnDiag">
              <a:fgClr>
                <a:schemeClr val="tx1"/>
              </a:fgClr>
              <a:bgClr>
                <a:schemeClr val="bg1"/>
              </a:bgClr>
            </a:pattFill>
          </c:spPr>
          <c:dPt>
            <c:idx val="0"/>
            <c:bubble3D val="0"/>
            <c:spPr>
              <a:pattFill prst="dashVert">
                <a:fgClr>
                  <a:schemeClr val="tx1"/>
                </a:fgClr>
                <a:bgClr>
                  <a:schemeClr val="bg1"/>
                </a:bgClr>
              </a:pattFill>
              <a:ln>
                <a:solidFill>
                  <a:schemeClr val="tx1"/>
                </a:solidFill>
              </a:ln>
            </c:spPr>
            <c:extLst>
              <c:ext xmlns:c16="http://schemas.microsoft.com/office/drawing/2014/chart" uri="{C3380CC4-5D6E-409C-BE32-E72D297353CC}">
                <c16:uniqueId val="{00000001-EEA6-4363-A578-5A2D347BC94F}"/>
              </c:ext>
            </c:extLst>
          </c:dPt>
          <c:dPt>
            <c:idx val="1"/>
            <c:bubble3D val="0"/>
            <c:spPr>
              <a:pattFill prst="dashDnDiag">
                <a:fgClr>
                  <a:schemeClr val="tx1"/>
                </a:fgClr>
                <a:bgClr>
                  <a:schemeClr val="bg1"/>
                </a:bgClr>
              </a:pattFill>
              <a:ln>
                <a:solidFill>
                  <a:schemeClr val="tx1"/>
                </a:solidFill>
              </a:ln>
            </c:spPr>
            <c:extLst>
              <c:ext xmlns:c16="http://schemas.microsoft.com/office/drawing/2014/chart" uri="{C3380CC4-5D6E-409C-BE32-E72D297353CC}">
                <c16:uniqueId val="{00000003-EEA6-4363-A578-5A2D347BC94F}"/>
              </c:ext>
            </c:extLst>
          </c:dPt>
          <c:dLbls>
            <c:dLbl>
              <c:idx val="0"/>
              <c:layout>
                <c:manualLayout>
                  <c:x val="9.4444444444444442E-2"/>
                  <c:y val="-1.851851851851851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A6-4363-A578-5A2D347BC94F}"/>
                </c:ext>
              </c:extLst>
            </c:dLbl>
            <c:spPr>
              <a:noFill/>
              <a:ln>
                <a:noFill/>
              </a:ln>
              <a:effectLst/>
            </c:sp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Лист1!$G$27:$G$28</c:f>
              <c:strCache>
                <c:ptCount val="2"/>
                <c:pt idx="0">
                  <c:v>СРЗ</c:v>
                </c:pt>
                <c:pt idx="1">
                  <c:v>НРЗ</c:v>
                </c:pt>
              </c:strCache>
            </c:strRef>
          </c:cat>
          <c:val>
            <c:numRef>
              <c:f>Лист1!$H$27:$H$28</c:f>
              <c:numCache>
                <c:formatCode>General</c:formatCode>
                <c:ptCount val="2"/>
                <c:pt idx="0">
                  <c:v>4</c:v>
                </c:pt>
                <c:pt idx="1">
                  <c:v>12</c:v>
                </c:pt>
              </c:numCache>
            </c:numRef>
          </c:val>
          <c:extLst>
            <c:ext xmlns:c16="http://schemas.microsoft.com/office/drawing/2014/chart" uri="{C3380CC4-5D6E-409C-BE32-E72D297353CC}">
              <c16:uniqueId val="{00000004-EEA6-4363-A578-5A2D347BC94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D6E3C-D0EA-495E-BBCE-691006070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23560</Words>
  <Characters>134297</Characters>
  <Application>Microsoft Office Word</Application>
  <DocSecurity>0</DocSecurity>
  <Lines>1119</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Волковы</dc:creator>
  <cp:lastModifiedBy>Наталія Завацька</cp:lastModifiedBy>
  <cp:revision>2</cp:revision>
  <dcterms:created xsi:type="dcterms:W3CDTF">2025-12-23T20:40:00Z</dcterms:created>
  <dcterms:modified xsi:type="dcterms:W3CDTF">2025-12-23T20:40:00Z</dcterms:modified>
</cp:coreProperties>
</file>