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73AFC4" w14:textId="77777777" w:rsidR="006E0394" w:rsidRDefault="00EA32C6">
      <w:pPr>
        <w:pStyle w:val="1"/>
      </w:pPr>
      <w:bookmarkStart w:id="0" w:name="_wbrnl8amefxe" w:colFirst="0" w:colLast="0"/>
      <w:bookmarkEnd w:id="0"/>
      <w:r>
        <w:t>РОЗДІЛ 1. ТЕОРЕТИЧНІ ОСНОВИ ВИВЧЕННЯ ЕМОЦІЙНОГО ІНТЕЛЕКТУ ТА МІЖОСОБИСТІСНОЇ КОМУНІКАЦІЇ</w:t>
      </w:r>
    </w:p>
    <w:p w14:paraId="292AA322" w14:textId="77777777" w:rsidR="006E0394" w:rsidRDefault="006E0394"/>
    <w:p w14:paraId="63C11A47" w14:textId="77777777" w:rsidR="006E0394" w:rsidRDefault="00EA32C6">
      <w:pPr>
        <w:pStyle w:val="2"/>
      </w:pPr>
      <w:bookmarkStart w:id="1" w:name="_8qlwxe35qgjz" w:colFirst="0" w:colLast="0"/>
      <w:bookmarkEnd w:id="1"/>
      <w:r>
        <w:t>1.1. Поняття та структура емоційного інтелекту в психології</w:t>
      </w:r>
    </w:p>
    <w:p w14:paraId="021A0836" w14:textId="77777777" w:rsidR="006E0394" w:rsidRDefault="006E0394">
      <w:pPr>
        <w:spacing w:line="360" w:lineRule="auto"/>
        <w:jc w:val="center"/>
        <w:rPr>
          <w:rFonts w:ascii="Times New Roman" w:eastAsia="Times New Roman" w:hAnsi="Times New Roman" w:cs="Times New Roman"/>
          <w:sz w:val="28"/>
          <w:szCs w:val="28"/>
        </w:rPr>
      </w:pPr>
    </w:p>
    <w:p w14:paraId="3BB9C11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Емоційний інтелект як психологічний феномен привертає значну увагу дослідників протягом останніх десятиліть, проте його концептуальне розуміння продовжує еволюціонувати та </w:t>
      </w:r>
      <w:proofErr w:type="spellStart"/>
      <w:r>
        <w:rPr>
          <w:rFonts w:ascii="Times New Roman" w:eastAsia="Times New Roman" w:hAnsi="Times New Roman" w:cs="Times New Roman"/>
          <w:sz w:val="28"/>
          <w:szCs w:val="28"/>
        </w:rPr>
        <w:t>ускладнюватися</w:t>
      </w:r>
      <w:proofErr w:type="spellEnd"/>
      <w:r>
        <w:rPr>
          <w:rFonts w:ascii="Times New Roman" w:eastAsia="Times New Roman" w:hAnsi="Times New Roman" w:cs="Times New Roman"/>
          <w:sz w:val="28"/>
          <w:szCs w:val="28"/>
        </w:rPr>
        <w:t>. Сучасна психологічна наука розглядає емоційний інтелект як багатокомпонентний конструкт, що інтегрує когнітивні, емоційні та соціальні аспекти людської психіки в єдину систему здібностей, спрямованих на ефективне управління емоційною сферою як власною, так і інших людей.</w:t>
      </w:r>
    </w:p>
    <w:p w14:paraId="6031F93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Теоретичні основи вивчення емоційного інтелекту закладені в роботах зарубіжних психологів, які запропонували різні підходи до розуміння цього феномену. Фундаментальний внесок у розробку концепції емоційного інтелекту здійснив </w:t>
      </w:r>
      <w:proofErr w:type="spellStart"/>
      <w:r>
        <w:rPr>
          <w:rFonts w:ascii="Times New Roman" w:eastAsia="Times New Roman" w:hAnsi="Times New Roman" w:cs="Times New Roman"/>
          <w:sz w:val="28"/>
          <w:szCs w:val="28"/>
        </w:rPr>
        <w:t>Гоулман</w:t>
      </w:r>
      <w:proofErr w:type="spellEnd"/>
      <w:r>
        <w:rPr>
          <w:rFonts w:ascii="Times New Roman" w:eastAsia="Times New Roman" w:hAnsi="Times New Roman" w:cs="Times New Roman"/>
          <w:sz w:val="28"/>
          <w:szCs w:val="28"/>
        </w:rPr>
        <w:t xml:space="preserve"> [4, с. 45-67], який визначив емоційний інтелект як здатність розпізнавати власні почуття та почуття інших, мотивувати себе, керувати емоціями як у собі, так і у стосунках з іншими. Ця дефініція стала базовою для подальшого розвитку теоретичних уявлень про емоційний інтелект та його структурні компоненти. У своїх пізніших працях дослідник розширив розуміння емоційного інтелекту, включивши до нього компоненти соціального інтелекту, підкресливши взаємозв'язок між здатністю управляти власними емоціями та ефективністю міжособистісної взаємодії [6, с. 123-145].</w:t>
      </w:r>
    </w:p>
    <w:p w14:paraId="7832534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Васильківський [2, с. 28-34] здійснив ґрунтовний порівняльний аналіз моделей емоційного інтелекту в психолого-педагогічній науці, виявивши принципові відмінності у підходах різних дослідників до розуміння структури цього психологічного утворення. Дослідник констатує, що існує декілька провідних теоретичних моделей емоційного інтелекту, кожна з яких акцентує увагу на специфічних аспектах емоційного функціонування особистості. Перша група моделей розглядає емоційний інтелект як набір здібностей, друга </w:t>
      </w:r>
      <w:r>
        <w:rPr>
          <w:rFonts w:ascii="Times New Roman" w:eastAsia="Times New Roman" w:hAnsi="Times New Roman" w:cs="Times New Roman"/>
          <w:sz w:val="28"/>
          <w:szCs w:val="28"/>
        </w:rPr>
        <w:lastRenderedPageBreak/>
        <w:t>як особистісні характеристики, третя як змішаний конструкт, що поєднує когнітивні здібності та особистісні якості. Автор підкреслює, що незважаючи на різноманітність підходів, усі дослідники погоджуються щодо багатокомпонентної структури емоційного інтелекту та його важливої ролі у забезпеченні психологічного благополуччя особистості.</w:t>
      </w:r>
    </w:p>
    <w:p w14:paraId="3DB1894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Дерев'янко [9, с. 87-102] у своєму фундаментальному дослідженні феноменології емоційного інтелекту підкреслює </w:t>
      </w:r>
      <w:proofErr w:type="spellStart"/>
      <w:r>
        <w:rPr>
          <w:rFonts w:ascii="Times New Roman" w:eastAsia="Times New Roman" w:hAnsi="Times New Roman" w:cs="Times New Roman"/>
          <w:sz w:val="28"/>
          <w:szCs w:val="28"/>
        </w:rPr>
        <w:t>багатовимірність</w:t>
      </w:r>
      <w:proofErr w:type="spellEnd"/>
      <w:r>
        <w:rPr>
          <w:rFonts w:ascii="Times New Roman" w:eastAsia="Times New Roman" w:hAnsi="Times New Roman" w:cs="Times New Roman"/>
          <w:sz w:val="28"/>
          <w:szCs w:val="28"/>
        </w:rPr>
        <w:t xml:space="preserve"> цього психологічного явища та необхідність його розгляду в контексті цілісного функціонування особистості. Автор зазначає, що емоційний інтелект не може розглядатися ізольовано від інших психічних процесів і функцій, оскільки він пронизує всі сфери життєдіяльності людини та визначає ефективність її адаптації до соціального середовища. Феноменологічний підхід дозволяє розкрити внутрішню структуру емоційного інтелекту через аналіз суб'єктивного досвіду переживання та управління емоціями в різних життєвих ситуаціях.</w:t>
      </w:r>
    </w:p>
    <w:p w14:paraId="5EEC7BB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Особливого значення набуває дослідження Дерев'янка [8, с. 96-104] щодо актуалізації емоційного інтелекту в емоціогенних умовах, де автор демонструє, що рівень розвитку емоційного інтелекту безпосередньо впливає на здатність особистості </w:t>
      </w:r>
      <w:proofErr w:type="spellStart"/>
      <w:r>
        <w:rPr>
          <w:rFonts w:ascii="Times New Roman" w:eastAsia="Times New Roman" w:hAnsi="Times New Roman" w:cs="Times New Roman"/>
          <w:sz w:val="28"/>
          <w:szCs w:val="28"/>
        </w:rPr>
        <w:t>конструктивно</w:t>
      </w:r>
      <w:proofErr w:type="spellEnd"/>
      <w:r>
        <w:rPr>
          <w:rFonts w:ascii="Times New Roman" w:eastAsia="Times New Roman" w:hAnsi="Times New Roman" w:cs="Times New Roman"/>
          <w:sz w:val="28"/>
          <w:szCs w:val="28"/>
        </w:rPr>
        <w:t xml:space="preserve"> справлятися зі стресовими та кризовими ситуаціями. Дослідник виявив, що особи з високим рівнем емоційного інтелекту демонструють більшу психологічну стійкість, здатність до саморегуляції та ефективного вирішення міжособистісних конфліктів в умовах підвищеного емоційного напруження.</w:t>
      </w:r>
    </w:p>
    <w:p w14:paraId="31536FF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Костюк [14, с. 85-89] розглядає емоційний інтелект як інтегративну характеристику особистості, що забезпечує успішність соціальної адаптації та міжособистісної взаємодії. Автор підкреслює, що структура емоційного інтелекту включає чотири основні компоненти: розуміння власних емоцій, управління власними емоціями, розуміння емоцій інших людей та управління емоціями інших. Кожен з цих компонентів має свою специфіку та розвивається відповідно до загальних закономірностей онтогенезу, проте їх </w:t>
      </w:r>
      <w:r>
        <w:rPr>
          <w:rFonts w:ascii="Times New Roman" w:eastAsia="Times New Roman" w:hAnsi="Times New Roman" w:cs="Times New Roman"/>
          <w:sz w:val="28"/>
          <w:szCs w:val="28"/>
        </w:rPr>
        <w:lastRenderedPageBreak/>
        <w:t>інтеграція в єдину систему відбувається поступово протягом всього життя людини.</w:t>
      </w:r>
    </w:p>
    <w:p w14:paraId="68FBA8C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Куценко [15, с. 417-426] звертає особливу увагу на проблеми діагностики емоційного інтелекту, підкреслюючи складність </w:t>
      </w:r>
      <w:proofErr w:type="spellStart"/>
      <w:r>
        <w:rPr>
          <w:rFonts w:ascii="Times New Roman" w:eastAsia="Times New Roman" w:hAnsi="Times New Roman" w:cs="Times New Roman"/>
          <w:sz w:val="28"/>
          <w:szCs w:val="28"/>
        </w:rPr>
        <w:t>операціоналізації</w:t>
      </w:r>
      <w:proofErr w:type="spellEnd"/>
      <w:r>
        <w:rPr>
          <w:rFonts w:ascii="Times New Roman" w:eastAsia="Times New Roman" w:hAnsi="Times New Roman" w:cs="Times New Roman"/>
          <w:sz w:val="28"/>
          <w:szCs w:val="28"/>
        </w:rPr>
        <w:t xml:space="preserve"> цього конструкту в емпіричних дослідженнях. Автор зазначає, що існуючі методики діагностики емоційного інтелекту мають певні обмеження і не завжди адекватно відображають реальний рівень розвитку емоційних здібностей особистості. Особливо проблематичним є вимірювання здатності управляти емоціями інших людей, оскільки ця компетенція проявляється в реальній міжособистісній взаємодії і важко піддається стандартизованому тестуванню.</w:t>
      </w:r>
    </w:p>
    <w:p w14:paraId="1985D34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Філоненко та </w:t>
      </w:r>
      <w:proofErr w:type="spellStart"/>
      <w:r>
        <w:rPr>
          <w:rFonts w:ascii="Times New Roman" w:eastAsia="Times New Roman" w:hAnsi="Times New Roman" w:cs="Times New Roman"/>
          <w:sz w:val="28"/>
          <w:szCs w:val="28"/>
        </w:rPr>
        <w:t>Яворовська</w:t>
      </w:r>
      <w:proofErr w:type="spellEnd"/>
      <w:r>
        <w:rPr>
          <w:rFonts w:ascii="Times New Roman" w:eastAsia="Times New Roman" w:hAnsi="Times New Roman" w:cs="Times New Roman"/>
          <w:sz w:val="28"/>
          <w:szCs w:val="28"/>
        </w:rPr>
        <w:t xml:space="preserve"> [24, с. 41-45] досліджують взаємозв'язок між емоційним та соціальним інтелектом, розглядаючи їх як взаємопов'язані компоненти загальної системи соціальної компетентності особистості. Автори підкреслюють, що високий рівень розвитку емоційного інтелекту є необхідною, але недостатньою умовою для формування соціального інтелекту, який включає також здатність розуміти соціальні ситуації, прогнозувати поведінку інших людей та ефективно взаємодіяти в різних соціальних контекстах.</w:t>
      </w:r>
    </w:p>
    <w:p w14:paraId="3E06F221"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Гура</w:t>
      </w:r>
      <w:proofErr w:type="spellEnd"/>
      <w:r>
        <w:rPr>
          <w:rFonts w:ascii="Times New Roman" w:eastAsia="Times New Roman" w:hAnsi="Times New Roman" w:cs="Times New Roman"/>
          <w:sz w:val="28"/>
          <w:szCs w:val="28"/>
        </w:rPr>
        <w:t xml:space="preserve"> [7, с. 17-29] розглядає можливості використання тренінгових технологій як засобу розвитку емоційного інтелекту, підкреслюючи важливість цілеспрямованого формування емоційних компетенцій через спеціально організовану освітню діяльність. Автор зазначає, що ефективність тренінгових програм залежить від врахування індивідуальних особливостей учасників, їх вікових характеристик та специфіки соціального контексту, в якому відбувається навчання.</w:t>
      </w:r>
    </w:p>
    <w:p w14:paraId="2B83C3B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сучасне розуміння емоційного інтелекту характеризується визнанням його багатокомпонентної структури, динамічного характеру розвитку та тісного взаємозв'язку з іншими аспектами психологічного функціонування особистості. Теоретичний аналіз різних підходів до вивчення </w:t>
      </w:r>
      <w:r>
        <w:rPr>
          <w:rFonts w:ascii="Times New Roman" w:eastAsia="Times New Roman" w:hAnsi="Times New Roman" w:cs="Times New Roman"/>
          <w:sz w:val="28"/>
          <w:szCs w:val="28"/>
        </w:rPr>
        <w:lastRenderedPageBreak/>
        <w:t>емоційного інтелекту свідчить про необхідність інтегративного розгляду цього феномену з урахуванням когнітивних, емоційних, поведінкових та соціальних аспектів його прояву.</w:t>
      </w:r>
    </w:p>
    <w:p w14:paraId="78F71FC2" w14:textId="77777777" w:rsidR="006E0394" w:rsidRDefault="006E0394">
      <w:pPr>
        <w:spacing w:line="360" w:lineRule="auto"/>
        <w:jc w:val="center"/>
        <w:rPr>
          <w:rFonts w:ascii="Times New Roman" w:eastAsia="Times New Roman" w:hAnsi="Times New Roman" w:cs="Times New Roman"/>
          <w:sz w:val="28"/>
          <w:szCs w:val="28"/>
        </w:rPr>
      </w:pPr>
    </w:p>
    <w:p w14:paraId="3B8A5A1A" w14:textId="77777777" w:rsidR="006E0394" w:rsidRDefault="00EA32C6">
      <w:pPr>
        <w:pStyle w:val="2"/>
      </w:pPr>
      <w:bookmarkStart w:id="2" w:name="_mxnkuge17eae" w:colFirst="0" w:colLast="0"/>
      <w:bookmarkEnd w:id="2"/>
      <w:r>
        <w:t>1.2. Особливості розвитку емоційного інтелекту в підлітковому віці</w:t>
      </w:r>
    </w:p>
    <w:p w14:paraId="45AF5E41" w14:textId="77777777" w:rsidR="006E0394" w:rsidRDefault="006E0394">
      <w:pPr>
        <w:spacing w:line="360" w:lineRule="auto"/>
        <w:jc w:val="center"/>
        <w:rPr>
          <w:rFonts w:ascii="Times New Roman" w:eastAsia="Times New Roman" w:hAnsi="Times New Roman" w:cs="Times New Roman"/>
          <w:sz w:val="28"/>
          <w:szCs w:val="28"/>
        </w:rPr>
      </w:pPr>
    </w:p>
    <w:p w14:paraId="73BFB00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Підлітковий вік являє собою один з найбільш критичних періодів онтогенезу, характерними рисами якого є інтенсивні фізіологічні, психологічні та соціальні трансформації. В контексті розвитку емоційного інтелекту цей період набуває особливої значущості, оскільки саме в підлітковому віці відбувається якісне ускладнення емоційної сфери особистості, формуються базові механізми емоційної саморегуляції та закладаються основи емоційної компетентності в міжособистісних стосунках.</w:t>
      </w:r>
    </w:p>
    <w:p w14:paraId="1BD153F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Білоус [1, с. 67-85] у своєму дослідженні вікових особливостей психологічного розвитку підкреслює, що підлітковий період характеризується значними змінами в емоційно-вольовій сфері особистості. Автор зазначає, що емоційне життя підлітків відрізняється підвищеною інтенсивністю, лабільністю та амбівалентністю переживань, що створює як можливості для розвитку емоційного інтелекту, так і певні труднощі в його формуванні. Особливо важливим є той факт, що в цьому віці формується здатність до рефлексії власних емоційних станів, що є необхідною передумовою для розвитку емоційного самоусвідомлення.</w:t>
      </w:r>
    </w:p>
    <w:p w14:paraId="488EE699"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Конопліцька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Ставицька</w:t>
      </w:r>
      <w:proofErr w:type="spellEnd"/>
      <w:r>
        <w:rPr>
          <w:rFonts w:ascii="Times New Roman" w:eastAsia="Times New Roman" w:hAnsi="Times New Roman" w:cs="Times New Roman"/>
          <w:sz w:val="28"/>
          <w:szCs w:val="28"/>
        </w:rPr>
        <w:t xml:space="preserve"> [13, с. 70-75] здійснили спеціальне дослідження особливостей розвитку емоційного інтелекту в підлітковому віці, виявивши специфічні закономірності цього процесу. Дослідниці встановили, що розвиток емоційного інтелекту в підлітків характеризується нерівномірністю та </w:t>
      </w:r>
      <w:proofErr w:type="spellStart"/>
      <w:r>
        <w:rPr>
          <w:rFonts w:ascii="Times New Roman" w:eastAsia="Times New Roman" w:hAnsi="Times New Roman" w:cs="Times New Roman"/>
          <w:sz w:val="28"/>
          <w:szCs w:val="28"/>
        </w:rPr>
        <w:t>гетерохронністю</w:t>
      </w:r>
      <w:proofErr w:type="spellEnd"/>
      <w:r>
        <w:rPr>
          <w:rFonts w:ascii="Times New Roman" w:eastAsia="Times New Roman" w:hAnsi="Times New Roman" w:cs="Times New Roman"/>
          <w:sz w:val="28"/>
          <w:szCs w:val="28"/>
        </w:rPr>
        <w:t xml:space="preserve"> різних його компонентів. Зокрема, здатність до розпізнавання власних емоцій розвивається швидше, ніж навички управління ними, а розуміння емоцій інших людей формується раніше, ніж здатність ефективно впливати на їх емоційні стани. Автори також виявили </w:t>
      </w:r>
      <w:r>
        <w:rPr>
          <w:rFonts w:ascii="Times New Roman" w:eastAsia="Times New Roman" w:hAnsi="Times New Roman" w:cs="Times New Roman"/>
          <w:sz w:val="28"/>
          <w:szCs w:val="28"/>
        </w:rPr>
        <w:lastRenderedPageBreak/>
        <w:t>значні індивідуальні відмінності в темпах та якості розвитку емоційного інтелекту, які зумовлені комплексом біологічних, психологічних та соціальних факторів.</w:t>
      </w:r>
    </w:p>
    <w:p w14:paraId="2D315A7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Чайкіна [25, с. 145-167] в своєму комплексному дослідженні психології розвитку особистості в підлітковому віці особливу увагу приділяє емоційному аспекту цього процесу. Автор підкреслює, що підлітковий вік характеризується формуванням нових форм емоційного реагування, розширенням репертуару емоційних переживань та ускладненням механізмів емоційної регуляції. Важливою особливістю цього періоду є розвиток здатності до емоційної емпатії, яка стає більш диференційованою та селективною порівняно з дитячим віком.</w:t>
      </w:r>
    </w:p>
    <w:p w14:paraId="5967793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Іванюк [10, с. 78-95] досліджує вплив емоційного інтелекту підлітків на їх міжособистісні стосунки, виявляючи тісний взаємозв'язок між рівнем розвитку емоційних компетенцій та якістю соціальних контактів. Автор встановлює, що підлітки з більш розвинутим емоційним інтелектом демонструють кращі показники соціальної адаптації, мають більш стабільні та гармонійні стосунки з однолітками, виявляють меншу схильність до агресивної поведінки та більшу готовність до кооперації і взаємодопомоги. Водночас, низький рівень емоційного інтелекту корелює з підвищеним ризиком виникнення міжособистісних конфліктів та соціальної дезадаптації.</w:t>
      </w:r>
    </w:p>
    <w:p w14:paraId="71A3115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Рева та </w:t>
      </w:r>
      <w:proofErr w:type="spellStart"/>
      <w:r>
        <w:rPr>
          <w:rFonts w:ascii="Times New Roman" w:eastAsia="Times New Roman" w:hAnsi="Times New Roman" w:cs="Times New Roman"/>
          <w:sz w:val="28"/>
          <w:szCs w:val="28"/>
        </w:rPr>
        <w:t>Регуш</w:t>
      </w:r>
      <w:proofErr w:type="spellEnd"/>
      <w:r>
        <w:rPr>
          <w:rFonts w:ascii="Times New Roman" w:eastAsia="Times New Roman" w:hAnsi="Times New Roman" w:cs="Times New Roman"/>
          <w:sz w:val="28"/>
          <w:szCs w:val="28"/>
        </w:rPr>
        <w:t xml:space="preserve"> [20, с. 143-153] проводили спеціальне дослідження характеристик емоційного інтелекту підлітків з різним рівнем розвитку комунікативних здібностей. Результати їх дослідження свідчать про існування значимих кореляційних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між компонентами емоційного інтелекту та показниками комунікативної компетентності. Автори виявили, що підлітки з високим рівнем розвитку комунікативних здібностей характеризуються більшою емоційною чутливістю, кращим розумінням емоційних станів інших людей та більш ефективними стратегіями управління власними емоціями в процесі спілкування.</w:t>
      </w:r>
    </w:p>
    <w:p w14:paraId="17DD444C"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Галузяк</w:t>
      </w:r>
      <w:proofErr w:type="spellEnd"/>
      <w:r>
        <w:rPr>
          <w:rFonts w:ascii="Times New Roman" w:eastAsia="Times New Roman" w:hAnsi="Times New Roman" w:cs="Times New Roman"/>
          <w:sz w:val="28"/>
          <w:szCs w:val="28"/>
        </w:rPr>
        <w:t xml:space="preserve"> [3, с. 210-219] зосереджує увагу на розвитку емпатії як важливого компоненту емоційного інтелекту в підлітків. Автор підкреслює, що </w:t>
      </w:r>
      <w:proofErr w:type="spellStart"/>
      <w:r>
        <w:rPr>
          <w:rFonts w:ascii="Times New Roman" w:eastAsia="Times New Roman" w:hAnsi="Times New Roman" w:cs="Times New Roman"/>
          <w:sz w:val="28"/>
          <w:szCs w:val="28"/>
        </w:rPr>
        <w:t>емпатійні</w:t>
      </w:r>
      <w:proofErr w:type="spellEnd"/>
      <w:r>
        <w:rPr>
          <w:rFonts w:ascii="Times New Roman" w:eastAsia="Times New Roman" w:hAnsi="Times New Roman" w:cs="Times New Roman"/>
          <w:sz w:val="28"/>
          <w:szCs w:val="28"/>
        </w:rPr>
        <w:t xml:space="preserve"> здібності в цьому віці набувають нових якісних характеристик, стають більш усвідомленими та диференційованими. Розвиток емпатії в підлітковому віці тісно пов'язаний з формуванням ідентичності, розширенням соціального досвіду та ускладненням системи моральних цінностей. Дослідник також зазначає, що </w:t>
      </w:r>
      <w:proofErr w:type="spellStart"/>
      <w:r>
        <w:rPr>
          <w:rFonts w:ascii="Times New Roman" w:eastAsia="Times New Roman" w:hAnsi="Times New Roman" w:cs="Times New Roman"/>
          <w:sz w:val="28"/>
          <w:szCs w:val="28"/>
        </w:rPr>
        <w:t>емпатійні</w:t>
      </w:r>
      <w:proofErr w:type="spellEnd"/>
      <w:r>
        <w:rPr>
          <w:rFonts w:ascii="Times New Roman" w:eastAsia="Times New Roman" w:hAnsi="Times New Roman" w:cs="Times New Roman"/>
          <w:sz w:val="28"/>
          <w:szCs w:val="28"/>
        </w:rPr>
        <w:t xml:space="preserve"> здібності підлітків можуть мати як конструктивний, так і </w:t>
      </w:r>
      <w:proofErr w:type="spellStart"/>
      <w:r>
        <w:rPr>
          <w:rFonts w:ascii="Times New Roman" w:eastAsia="Times New Roman" w:hAnsi="Times New Roman" w:cs="Times New Roman"/>
          <w:sz w:val="28"/>
          <w:szCs w:val="28"/>
        </w:rPr>
        <w:t>дезадаптивний</w:t>
      </w:r>
      <w:proofErr w:type="spellEnd"/>
      <w:r>
        <w:rPr>
          <w:rFonts w:ascii="Times New Roman" w:eastAsia="Times New Roman" w:hAnsi="Times New Roman" w:cs="Times New Roman"/>
          <w:sz w:val="28"/>
          <w:szCs w:val="28"/>
        </w:rPr>
        <w:t xml:space="preserve"> характер, залежно від контексту їх прояву та наявності відповідних регулятивних механізмів.</w:t>
      </w:r>
    </w:p>
    <w:p w14:paraId="1E91DDA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Шпак [26, с. 234-256], хоча і зосереджується на молодшому шкільному віці, надає важливі теоретичні узагальнення щодо загальних закономірностей розвитку емоційного інтелекту, які є релевантними для розуміння його особливостей в підлітковому періоді. Автор підкреслює важливість соціального контексту для розвитку емоційних компетенцій, зазначаючи, що якість міжособистісних стосунків в родині, школі та групі однолітків безпосередньо впливає на темпи та напрями розвитку емоційного інтелекту.</w:t>
      </w:r>
    </w:p>
    <w:p w14:paraId="5CF1BC97"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Савонова</w:t>
      </w:r>
      <w:proofErr w:type="spellEnd"/>
      <w:r>
        <w:rPr>
          <w:rFonts w:ascii="Times New Roman" w:eastAsia="Times New Roman" w:hAnsi="Times New Roman" w:cs="Times New Roman"/>
          <w:sz w:val="28"/>
          <w:szCs w:val="28"/>
        </w:rPr>
        <w:t xml:space="preserve"> [21, с. 34-45] в методичному посібнику з розвитку емоційного інтелекту в освітньому середовищі особливу увагу приділяє віковим особливостям цього процесу. Автор зазначає, що підлітковий вік є сенситивним періодом для розвитку емоційної компетентності, оскільки в цей час відбувається інтенсивне формування самосвідомості, системи цінностей та моральних орієнтирів. Водночас, підліткам притаманні певні труднощі в емоційній регуляції, пов'язані з незрілістю </w:t>
      </w:r>
      <w:proofErr w:type="spellStart"/>
      <w:r>
        <w:rPr>
          <w:rFonts w:ascii="Times New Roman" w:eastAsia="Times New Roman" w:hAnsi="Times New Roman" w:cs="Times New Roman"/>
          <w:sz w:val="28"/>
          <w:szCs w:val="28"/>
        </w:rPr>
        <w:t>префронтальної</w:t>
      </w:r>
      <w:proofErr w:type="spellEnd"/>
      <w:r>
        <w:rPr>
          <w:rFonts w:ascii="Times New Roman" w:eastAsia="Times New Roman" w:hAnsi="Times New Roman" w:cs="Times New Roman"/>
          <w:sz w:val="28"/>
          <w:szCs w:val="28"/>
        </w:rPr>
        <w:t xml:space="preserve"> кори головного мозку та інтенсивними гормональними змінами.</w:t>
      </w:r>
    </w:p>
    <w:p w14:paraId="40DCD40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Петренко [19, с. 85-89] досліджує психологічні особливості міжособистісних стосунків в підлітковому віці з акцентом на їх емоційному компоненті. Автор підкреслює, що для підлітків характерна висока емоційна залученість у міжособистісні стосунки, інтенсивність емоційних переживань, пов'язаних з прийняттям або відторгненням з боку значущих інших, та формування нових критеріїв оцінки якості стосунків. Ці особливості </w:t>
      </w:r>
      <w:r>
        <w:rPr>
          <w:rFonts w:ascii="Times New Roman" w:eastAsia="Times New Roman" w:hAnsi="Times New Roman" w:cs="Times New Roman"/>
          <w:sz w:val="28"/>
          <w:szCs w:val="28"/>
        </w:rPr>
        <w:lastRenderedPageBreak/>
        <w:t xml:space="preserve">створюють як можливості для розвитку емоційного інтелекту через практику міжособистісної взаємодії, так і ризики для виникнення емоційних проблем та </w:t>
      </w:r>
      <w:proofErr w:type="spellStart"/>
      <w:r>
        <w:rPr>
          <w:rFonts w:ascii="Times New Roman" w:eastAsia="Times New Roman" w:hAnsi="Times New Roman" w:cs="Times New Roman"/>
          <w:sz w:val="28"/>
          <w:szCs w:val="28"/>
        </w:rPr>
        <w:t>дезадаптивних</w:t>
      </w:r>
      <w:proofErr w:type="spellEnd"/>
      <w:r>
        <w:rPr>
          <w:rFonts w:ascii="Times New Roman" w:eastAsia="Times New Roman" w:hAnsi="Times New Roman" w:cs="Times New Roman"/>
          <w:sz w:val="28"/>
          <w:szCs w:val="28"/>
        </w:rPr>
        <w:t xml:space="preserve"> форм поведінки.</w:t>
      </w:r>
    </w:p>
    <w:p w14:paraId="72BF1550" w14:textId="77777777" w:rsidR="006E0394" w:rsidRDefault="00EA32C6">
      <w:pPr>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Таким чином, розвиток емоційного інтелекту в підлітковому віці характеризується складністю та суперечливістю, поєднуючи в собі потужний потенціал для формування емоційної компетентності з підвищеними ризиками виникнення емоційних труднощів. Розуміння цих особливостей є необхідним для розробки ефективних програм психологічного супроводу та розвитку емоційного інтелекту підлітків в різних соціальних контекстах.</w:t>
      </w:r>
    </w:p>
    <w:p w14:paraId="27A1992C" w14:textId="553433C4"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Перш ніж переходити до розгляду вікових аспектів, необхідно усвідомити головні відмінності того, як </w:t>
      </w:r>
      <w:proofErr w:type="spellStart"/>
      <w:r w:rsidRPr="0057614F">
        <w:rPr>
          <w:rFonts w:ascii="Times New Roman" w:eastAsia="Times New Roman" w:hAnsi="Times New Roman" w:cs="Times New Roman"/>
          <w:sz w:val="28"/>
          <w:szCs w:val="28"/>
        </w:rPr>
        <w:t>психотравма</w:t>
      </w:r>
      <w:proofErr w:type="spellEnd"/>
      <w:r w:rsidRPr="0057614F">
        <w:rPr>
          <w:rFonts w:ascii="Times New Roman" w:eastAsia="Times New Roman" w:hAnsi="Times New Roman" w:cs="Times New Roman"/>
          <w:sz w:val="28"/>
          <w:szCs w:val="28"/>
        </w:rPr>
        <w:t xml:space="preserve"> впливає на дітей порівняно з дорослими. Малеча не має достатніх ресурсів, щоб самостійно змінити перебіг травматичних подій, тому значною мірою спирається на поведінку, підтримку та емоційну реакцію старших. Оскільки психічна сфера дитини ще розвивається, її внутрішні способи захисту формуються поступово й не забезпечують повноцінного реагування. Переживання тяжких подій у ранньому віці здатні істотно позначатися на подальшому психофізіологічному становленні, впливати на риси особистості та можливості адаптації в різних життєвих ситуаціях. У дитячому віці часто спостерігаються прояви психологічної напруги у вигляді соматичних реакцій, тобто через тіло передається внутрішній </w:t>
      </w:r>
      <w:proofErr w:type="spellStart"/>
      <w:r w:rsidRPr="0057614F">
        <w:rPr>
          <w:rFonts w:ascii="Times New Roman" w:eastAsia="Times New Roman" w:hAnsi="Times New Roman" w:cs="Times New Roman"/>
          <w:sz w:val="28"/>
          <w:szCs w:val="28"/>
        </w:rPr>
        <w:t>дистрес</w:t>
      </w:r>
      <w:proofErr w:type="spellEnd"/>
      <w:r w:rsidRPr="0057614F">
        <w:rPr>
          <w:rFonts w:ascii="Times New Roman" w:eastAsia="Times New Roman" w:hAnsi="Times New Roman" w:cs="Times New Roman"/>
          <w:sz w:val="28"/>
          <w:szCs w:val="28"/>
        </w:rPr>
        <w:t>. Крім того, діти, особливо наймолодші, нерідко неспроможні чітко передати словами власні почуття та стан, що значно ускладнює процес виявлення проблем і подальшої психологічної допомоги</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[5].</w:t>
      </w:r>
    </w:p>
    <w:p w14:paraId="7D7DF13E" w14:textId="7AE3372A" w:rsidR="006E0394" w:rsidRDefault="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Немовлята і малюки раннього віку (0–3 роки) проходять період стрімкого становлення фізичних і психічних функцій. У цей час закладається емоційний зв’язок із найважливішими дорослими, які забезпечують догляд та відчуття безпеки. Дітям цього віку властива мінімальна здатність висловлювати переживання словами, а також характерне егоцентричне </w:t>
      </w:r>
      <w:r w:rsidRPr="0057614F">
        <w:rPr>
          <w:rFonts w:ascii="Times New Roman" w:eastAsia="Times New Roman" w:hAnsi="Times New Roman" w:cs="Times New Roman"/>
          <w:sz w:val="28"/>
          <w:szCs w:val="28"/>
        </w:rPr>
        <w:lastRenderedPageBreak/>
        <w:t xml:space="preserve">бачення навколишнього. Відповідно до концепції Еріка </w:t>
      </w:r>
      <w:proofErr w:type="spellStart"/>
      <w:r w:rsidRPr="0057614F">
        <w:rPr>
          <w:rFonts w:ascii="Times New Roman" w:eastAsia="Times New Roman" w:hAnsi="Times New Roman" w:cs="Times New Roman"/>
          <w:sz w:val="28"/>
          <w:szCs w:val="28"/>
        </w:rPr>
        <w:t>Еріксона</w:t>
      </w:r>
      <w:proofErr w:type="spellEnd"/>
      <w:r w:rsidRPr="0057614F">
        <w:rPr>
          <w:rFonts w:ascii="Times New Roman" w:eastAsia="Times New Roman" w:hAnsi="Times New Roman" w:cs="Times New Roman"/>
          <w:sz w:val="28"/>
          <w:szCs w:val="28"/>
        </w:rPr>
        <w:t>, в цей період закладається фундаментальна довіра або недовіра до навколишнього світу</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[9].</w:t>
      </w:r>
    </w:p>
    <w:p w14:paraId="6302B7F7"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У немовлят і дуже маленьких дітей реакція на травматичні події часто проявляється у вигляді повернення до </w:t>
      </w:r>
      <w:proofErr w:type="spellStart"/>
      <w:r w:rsidRPr="0057614F">
        <w:rPr>
          <w:rFonts w:ascii="Times New Roman" w:eastAsia="Times New Roman" w:hAnsi="Times New Roman" w:cs="Times New Roman"/>
          <w:sz w:val="28"/>
          <w:szCs w:val="28"/>
        </w:rPr>
        <w:t>раніших</w:t>
      </w:r>
      <w:proofErr w:type="spellEnd"/>
      <w:r w:rsidRPr="0057614F">
        <w:rPr>
          <w:rFonts w:ascii="Times New Roman" w:eastAsia="Times New Roman" w:hAnsi="Times New Roman" w:cs="Times New Roman"/>
          <w:sz w:val="28"/>
          <w:szCs w:val="28"/>
        </w:rPr>
        <w:t xml:space="preserve"> етапів розвитку, що виявляється регресивними формами поведінки. Можуть спостерігатися труднощі зі сном, зміни харчових звичок, часта плаксивість та підвищена збудливість. Значною проблемою стає порушення стабільного емоційного зв’язку з основними </w:t>
      </w:r>
      <w:proofErr w:type="spellStart"/>
      <w:r w:rsidRPr="0057614F">
        <w:rPr>
          <w:rFonts w:ascii="Times New Roman" w:eastAsia="Times New Roman" w:hAnsi="Times New Roman" w:cs="Times New Roman"/>
          <w:sz w:val="28"/>
          <w:szCs w:val="28"/>
        </w:rPr>
        <w:t>доглядальниками</w:t>
      </w:r>
      <w:proofErr w:type="spellEnd"/>
      <w:r w:rsidRPr="0057614F">
        <w:rPr>
          <w:rFonts w:ascii="Times New Roman" w:eastAsia="Times New Roman" w:hAnsi="Times New Roman" w:cs="Times New Roman"/>
          <w:sz w:val="28"/>
          <w:szCs w:val="28"/>
        </w:rPr>
        <w:t xml:space="preserve">. Пережита травма інколи сповільнює розвиток мовлення й формування рухових умінь. Діти цього віку часто надмірно реагують на різкі звуки, швидкі рухи та дуже гостро вловлюють емоційний стан дорослих поруч. Для маленьких дітей важливо створити передбачуване й безпечне оточення, а також підтримувати сталий режим дня. Дорослим потрібні знання про те, як їхня поведінка впливає на дитину, тому </w:t>
      </w:r>
      <w:proofErr w:type="spellStart"/>
      <w:r w:rsidRPr="0057614F">
        <w:rPr>
          <w:rFonts w:ascii="Times New Roman" w:eastAsia="Times New Roman" w:hAnsi="Times New Roman" w:cs="Times New Roman"/>
          <w:sz w:val="28"/>
          <w:szCs w:val="28"/>
        </w:rPr>
        <w:t>психоедукація</w:t>
      </w:r>
      <w:proofErr w:type="spellEnd"/>
      <w:r w:rsidRPr="0057614F">
        <w:rPr>
          <w:rFonts w:ascii="Times New Roman" w:eastAsia="Times New Roman" w:hAnsi="Times New Roman" w:cs="Times New Roman"/>
          <w:sz w:val="28"/>
          <w:szCs w:val="28"/>
        </w:rPr>
        <w:t xml:space="preserve"> є невід’ємним елементом підтримки. У цьому віці добре працюють ігрові терапевтичні методи та взаємодія через тілесний контакт. Відновлення можливе завдяки формуванню стабільного й </w:t>
      </w:r>
      <w:proofErr w:type="spellStart"/>
      <w:r w:rsidRPr="0057614F">
        <w:rPr>
          <w:rFonts w:ascii="Times New Roman" w:eastAsia="Times New Roman" w:hAnsi="Times New Roman" w:cs="Times New Roman"/>
          <w:sz w:val="28"/>
          <w:szCs w:val="28"/>
        </w:rPr>
        <w:t>теплівного</w:t>
      </w:r>
      <w:proofErr w:type="spellEnd"/>
      <w:r w:rsidRPr="0057614F">
        <w:rPr>
          <w:rFonts w:ascii="Times New Roman" w:eastAsia="Times New Roman" w:hAnsi="Times New Roman" w:cs="Times New Roman"/>
          <w:sz w:val="28"/>
          <w:szCs w:val="28"/>
        </w:rPr>
        <w:t xml:space="preserve"> емоційного зв’язку з батьками.</w:t>
      </w:r>
    </w:p>
    <w:p w14:paraId="10078F09" w14:textId="21CEB60C" w:rsidR="006E0394"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Дошкільний період (3–7 років) характеризується активним становленням здатності до символічного мислення та розвитком уяви. Для мислення дітей цього віку властиві </w:t>
      </w:r>
      <w:proofErr w:type="spellStart"/>
      <w:r w:rsidRPr="0057614F">
        <w:rPr>
          <w:rFonts w:ascii="Times New Roman" w:eastAsia="Times New Roman" w:hAnsi="Times New Roman" w:cs="Times New Roman"/>
          <w:sz w:val="28"/>
          <w:szCs w:val="28"/>
        </w:rPr>
        <w:t>егоцентричність</w:t>
      </w:r>
      <w:proofErr w:type="spellEnd"/>
      <w:r w:rsidRPr="0057614F">
        <w:rPr>
          <w:rFonts w:ascii="Times New Roman" w:eastAsia="Times New Roman" w:hAnsi="Times New Roman" w:cs="Times New Roman"/>
          <w:sz w:val="28"/>
          <w:szCs w:val="28"/>
        </w:rPr>
        <w:t xml:space="preserve">, схильність наділяти неживі предмети рисами живих істот і віра в магічні пояснення подій. Починається інтенсивне входження в соціальне середовище та засвоєння правил поведінки. Згідно з підходом </w:t>
      </w:r>
      <w:proofErr w:type="spellStart"/>
      <w:r w:rsidRPr="0057614F">
        <w:rPr>
          <w:rFonts w:ascii="Times New Roman" w:eastAsia="Times New Roman" w:hAnsi="Times New Roman" w:cs="Times New Roman"/>
          <w:sz w:val="28"/>
          <w:szCs w:val="28"/>
        </w:rPr>
        <w:t>Еріксона</w:t>
      </w:r>
      <w:proofErr w:type="spellEnd"/>
      <w:r w:rsidRPr="0057614F">
        <w:rPr>
          <w:rFonts w:ascii="Times New Roman" w:eastAsia="Times New Roman" w:hAnsi="Times New Roman" w:cs="Times New Roman"/>
          <w:sz w:val="28"/>
          <w:szCs w:val="28"/>
        </w:rPr>
        <w:t>, у цей період формується прагнення до ініціативи</w:t>
      </w:r>
      <w:r w:rsidR="00EA32C6">
        <w:rPr>
          <w:rFonts w:ascii="Times New Roman" w:eastAsia="Times New Roman" w:hAnsi="Times New Roman" w:cs="Times New Roman"/>
          <w:sz w:val="28"/>
          <w:szCs w:val="28"/>
        </w:rPr>
        <w:t xml:space="preserve"> [8].</w:t>
      </w:r>
    </w:p>
    <w:p w14:paraId="0D06FB54" w14:textId="430D14E1" w:rsidR="006E0394" w:rsidRDefault="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Дошкільнята нерідко програють пережиті травматичні події у вигляді повторюваних сюжетів у своїх іграх. У них можуть з’являтися нічні страхіття та різні форми інтенсивних страхів. Часто підвищується рівень тривожності, особливо коли йдеться про віддалення від значимих дорослих. Можливі повернення до </w:t>
      </w:r>
      <w:proofErr w:type="spellStart"/>
      <w:r w:rsidRPr="0057614F">
        <w:rPr>
          <w:rFonts w:ascii="Times New Roman" w:eastAsia="Times New Roman" w:hAnsi="Times New Roman" w:cs="Times New Roman"/>
          <w:sz w:val="28"/>
          <w:szCs w:val="28"/>
        </w:rPr>
        <w:t>раніших</w:t>
      </w:r>
      <w:proofErr w:type="spellEnd"/>
      <w:r w:rsidRPr="0057614F">
        <w:rPr>
          <w:rFonts w:ascii="Times New Roman" w:eastAsia="Times New Roman" w:hAnsi="Times New Roman" w:cs="Times New Roman"/>
          <w:sz w:val="28"/>
          <w:szCs w:val="28"/>
        </w:rPr>
        <w:t xml:space="preserve"> поведінкових форм, наприклад нічне нетримання чи смоктання пальця. Типовими стають численні тілесні скарги, як-от біль у </w:t>
      </w:r>
      <w:r w:rsidRPr="0057614F">
        <w:rPr>
          <w:rFonts w:ascii="Times New Roman" w:eastAsia="Times New Roman" w:hAnsi="Times New Roman" w:cs="Times New Roman"/>
          <w:sz w:val="28"/>
          <w:szCs w:val="28"/>
        </w:rPr>
        <w:lastRenderedPageBreak/>
        <w:t>животі або головний біль. Пережита травма здатна ускладнювати процес концентрації уваги. Реакції поведінки можуть коливатися від агресивних проявів до надмірної пасивності. Через особливості мислення цього віку діти інколи вважають, що подія сталася через їхні думки або власні дії</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[1].</w:t>
      </w:r>
    </w:p>
    <w:p w14:paraId="2B21D143"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Головним підходом у лікуванні психологічних наслідків у дошкільнят є терапія через гру. Дієвими залишаються й арт-терапевтичні методи, зокрема створення малюнків чи ліплення з різних матеріалів. Під час опрацювання травматичних подій корисно застосовувати казкові сюжети, метафоричні образи та короткі історії, які допомагають дитині безпечно виражати емоції. Важливо пояснити малюкові, що подія, яку він пережив, жодним чином не спричинена його власними думками чи діями. Потрібно підтримувати стабільний розпорядок дня та звичні ритуали, оскільки це формує відчуття захищеності. Значний ефект дає робота з дорослими, які мають розуміти специфіку віку та володіти способами, що допомагають дитині впоратися зі стресом.</w:t>
      </w:r>
    </w:p>
    <w:p w14:paraId="5B69F54A" w14:textId="52A0354B"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Молодший шкільний період (7–11 років) характеризується розвитком уміння мислити </w:t>
      </w:r>
      <w:proofErr w:type="spellStart"/>
      <w:r w:rsidRPr="0057614F">
        <w:rPr>
          <w:rFonts w:ascii="Times New Roman" w:eastAsia="Times New Roman" w:hAnsi="Times New Roman" w:cs="Times New Roman"/>
          <w:sz w:val="28"/>
          <w:szCs w:val="28"/>
        </w:rPr>
        <w:t>логічно</w:t>
      </w:r>
      <w:proofErr w:type="spellEnd"/>
      <w:r w:rsidRPr="0057614F">
        <w:rPr>
          <w:rFonts w:ascii="Times New Roman" w:eastAsia="Times New Roman" w:hAnsi="Times New Roman" w:cs="Times New Roman"/>
          <w:sz w:val="28"/>
          <w:szCs w:val="28"/>
        </w:rPr>
        <w:t xml:space="preserve"> та впорядковувати інформацію за категоріями. У цей час діти починають краще усвідомлювати причинно-наслідкові зв’язки, хоча їхнє мислення ще ґрунтується на конкретних ситуаціях. Формується навичка оцінювати себе, порівнюючи власні успіхи з досягненнями друзів та однокласників. Згідно з концепцією </w:t>
      </w:r>
      <w:proofErr w:type="spellStart"/>
      <w:r w:rsidRPr="0057614F">
        <w:rPr>
          <w:rFonts w:ascii="Times New Roman" w:eastAsia="Times New Roman" w:hAnsi="Times New Roman" w:cs="Times New Roman"/>
          <w:sz w:val="28"/>
          <w:szCs w:val="28"/>
        </w:rPr>
        <w:t>Еріксона</w:t>
      </w:r>
      <w:proofErr w:type="spellEnd"/>
      <w:r w:rsidRPr="0057614F">
        <w:rPr>
          <w:rFonts w:ascii="Times New Roman" w:eastAsia="Times New Roman" w:hAnsi="Times New Roman" w:cs="Times New Roman"/>
          <w:sz w:val="28"/>
          <w:szCs w:val="28"/>
        </w:rPr>
        <w:t>, на цьому етапі закладається працелюбність або, навпаки, почуття меншовартості. Провідною сферою стає навчання, а важливими дорослими у житті дитини, окрім батьків, виступають учителі</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[4].</w:t>
      </w:r>
    </w:p>
    <w:p w14:paraId="0AF3F65F" w14:textId="63E2B018" w:rsidR="006E0394" w:rsidRDefault="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У дітей молодшого шкільного віку, які пережили травму, нерідко з’являються труднощі у навчанні та падіння результатів. Часто виникають проблеми у взаєминах з ровесниками. Можуть спостерігатися прояви надмірної рухливості, труднощі з концентрацією та підвищена дратівливість. Інколи дитину турбують нав’язливі спогади або постійні думки, пов’язані з травматичною ситуацією. Формуються специфічні страхи, що напряму </w:t>
      </w:r>
      <w:r w:rsidRPr="0057614F">
        <w:rPr>
          <w:rFonts w:ascii="Times New Roman" w:eastAsia="Times New Roman" w:hAnsi="Times New Roman" w:cs="Times New Roman"/>
          <w:sz w:val="28"/>
          <w:szCs w:val="28"/>
        </w:rPr>
        <w:lastRenderedPageBreak/>
        <w:t>пов’язані з пережитим досвідом. Діти цього віку нерідко відчувають надмірну провину або невиправдане почуття відповідальності за події, на які вони не могли вплинути. У поведінці можуть виникати спалахи агресії чи інші небажані реакції. Зростає ймовірність появи психосоматичних симптомів</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[7].</w:t>
      </w:r>
    </w:p>
    <w:p w14:paraId="53F26062"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У роботі з молодшими школярами результативним є поєднання технік, що ґрунтуються як на словесному висловленні, так і на невербальних формах взаємодії. Доцільно застосовувати різні творчі підходи, які дають змогу виражати емоції через малюнок, музику або рухову активність. Важливо допомагати дитині поступово відновлювати відчуття власної спроможності та впевненості у своїх діях. Необхідно пояснювати, чому виникають ті чи інші реакції на стрес і як з ними можна впоратися, навчаючи розпізнаванню та керуванню емоційними станами. Корисним напрямом є групова робота, що сприяє покращенню соціальних навичок та стосунків з однолітками. Залучення шкільного психолога та педагогів створює додаткову підтримку і формує безпечний простір для відновлення.</w:t>
      </w:r>
    </w:p>
    <w:p w14:paraId="33E7915A" w14:textId="7D9591FC"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Підлітковий етап розвитку (11–18 років) вирізняється становленням здатності мислити </w:t>
      </w:r>
      <w:proofErr w:type="spellStart"/>
      <w:r w:rsidRPr="0057614F">
        <w:rPr>
          <w:rFonts w:ascii="Times New Roman" w:eastAsia="Times New Roman" w:hAnsi="Times New Roman" w:cs="Times New Roman"/>
          <w:sz w:val="28"/>
          <w:szCs w:val="28"/>
        </w:rPr>
        <w:t>абстрактно</w:t>
      </w:r>
      <w:proofErr w:type="spellEnd"/>
      <w:r w:rsidRPr="0057614F">
        <w:rPr>
          <w:rFonts w:ascii="Times New Roman" w:eastAsia="Times New Roman" w:hAnsi="Times New Roman" w:cs="Times New Roman"/>
          <w:sz w:val="28"/>
          <w:szCs w:val="28"/>
        </w:rPr>
        <w:t xml:space="preserve"> та розвитком </w:t>
      </w:r>
      <w:proofErr w:type="spellStart"/>
      <w:r w:rsidRPr="0057614F">
        <w:rPr>
          <w:rFonts w:ascii="Times New Roman" w:eastAsia="Times New Roman" w:hAnsi="Times New Roman" w:cs="Times New Roman"/>
          <w:sz w:val="28"/>
          <w:szCs w:val="28"/>
        </w:rPr>
        <w:t>рефлексивності</w:t>
      </w:r>
      <w:proofErr w:type="spellEnd"/>
      <w:r w:rsidRPr="0057614F">
        <w:rPr>
          <w:rFonts w:ascii="Times New Roman" w:eastAsia="Times New Roman" w:hAnsi="Times New Roman" w:cs="Times New Roman"/>
          <w:sz w:val="28"/>
          <w:szCs w:val="28"/>
        </w:rPr>
        <w:t>. У цей час відбувається активний пошук власної ідентичності та вибудовування особистої ціннісної системи. Значущість друзів різко зростає, а вплив молодіжної культури стає помітним. Посилюється потреба в автономії, визначенні власних життєвих орієнтирів та в осмисленні тем сексуального розвитку. Для цього віку типовими є емоційні коливання, підвищена чутливість і вразливість</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[6].</w:t>
      </w:r>
    </w:p>
    <w:p w14:paraId="092D1AA6"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У підлітковому віці травмований юнак або дівчина може демонструвати небезпечні чи </w:t>
      </w:r>
      <w:proofErr w:type="spellStart"/>
      <w:r w:rsidRPr="0057614F">
        <w:rPr>
          <w:rFonts w:ascii="Times New Roman" w:eastAsia="Times New Roman" w:hAnsi="Times New Roman" w:cs="Times New Roman"/>
          <w:sz w:val="28"/>
          <w:szCs w:val="28"/>
        </w:rPr>
        <w:t>самопошкоджувальні</w:t>
      </w:r>
      <w:proofErr w:type="spellEnd"/>
      <w:r w:rsidRPr="0057614F">
        <w:rPr>
          <w:rFonts w:ascii="Times New Roman" w:eastAsia="Times New Roman" w:hAnsi="Times New Roman" w:cs="Times New Roman"/>
          <w:sz w:val="28"/>
          <w:szCs w:val="28"/>
        </w:rPr>
        <w:t xml:space="preserve"> дії як спосіб впоратися з внутрішнім напруженням. Зростає вірогідність звернення до психоактивних речовин у спробі полегшити емоційні стани. Нерідко виникають труднощі з почуттям власної ідентичності та нестабільною самооцінкою. Частими є конфлікти з дорослими та прагнення до опору будь-яким обмеженням. Можлива поява схильності до відсторонення від соціальних контактів або, навпаки, </w:t>
      </w:r>
      <w:r w:rsidRPr="0057614F">
        <w:rPr>
          <w:rFonts w:ascii="Times New Roman" w:eastAsia="Times New Roman" w:hAnsi="Times New Roman" w:cs="Times New Roman"/>
          <w:sz w:val="28"/>
          <w:szCs w:val="28"/>
        </w:rPr>
        <w:lastRenderedPageBreak/>
        <w:t xml:space="preserve">надмірного занурення в різні компанії. Іноді виникають </w:t>
      </w:r>
      <w:proofErr w:type="spellStart"/>
      <w:r w:rsidRPr="0057614F">
        <w:rPr>
          <w:rFonts w:ascii="Times New Roman" w:eastAsia="Times New Roman" w:hAnsi="Times New Roman" w:cs="Times New Roman"/>
          <w:sz w:val="28"/>
          <w:szCs w:val="28"/>
        </w:rPr>
        <w:t>суїцидальні</w:t>
      </w:r>
      <w:proofErr w:type="spellEnd"/>
      <w:r w:rsidRPr="0057614F">
        <w:rPr>
          <w:rFonts w:ascii="Times New Roman" w:eastAsia="Times New Roman" w:hAnsi="Times New Roman" w:cs="Times New Roman"/>
          <w:sz w:val="28"/>
          <w:szCs w:val="28"/>
        </w:rPr>
        <w:t xml:space="preserve"> переживання чи навіть спроби нашкодити собі. Підлітки часто реагують на тривогу та депресивні стани соматичними симптомами. У деяких випадках травматичний досвід може спричиняти передчасне дорослішання або повернення до менш зрілих форм поведінки.</w:t>
      </w:r>
    </w:p>
    <w:p w14:paraId="3E523E9C" w14:textId="643FE25E"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Для цієї вікової групи особливо важливо забезпечити атмосферу безумовного прийняття та водночас поваги до їхнього прагнення самостійності. Дієвими виявляються </w:t>
      </w:r>
      <w:proofErr w:type="spellStart"/>
      <w:r w:rsidRPr="0057614F">
        <w:rPr>
          <w:rFonts w:ascii="Times New Roman" w:eastAsia="Times New Roman" w:hAnsi="Times New Roman" w:cs="Times New Roman"/>
          <w:sz w:val="28"/>
          <w:szCs w:val="28"/>
        </w:rPr>
        <w:t>когнітивно</w:t>
      </w:r>
      <w:proofErr w:type="spellEnd"/>
      <w:r w:rsidRPr="0057614F">
        <w:rPr>
          <w:rFonts w:ascii="Times New Roman" w:eastAsia="Times New Roman" w:hAnsi="Times New Roman" w:cs="Times New Roman"/>
          <w:sz w:val="28"/>
          <w:szCs w:val="28"/>
        </w:rPr>
        <w:t xml:space="preserve">-поведінкові методи, спрямовані на розуміння взаємозв’язків між думками, емоціями та діями. Вдалим є застосування групових інтервенцій, що дають можливість відчути підтримку ровесників. Значну увагу слід приділяти розвитку конструктивних </w:t>
      </w:r>
      <w:proofErr w:type="spellStart"/>
      <w:r w:rsidRPr="0057614F">
        <w:rPr>
          <w:rFonts w:ascii="Times New Roman" w:eastAsia="Times New Roman" w:hAnsi="Times New Roman" w:cs="Times New Roman"/>
          <w:sz w:val="28"/>
          <w:szCs w:val="28"/>
        </w:rPr>
        <w:t>копінг</w:t>
      </w:r>
      <w:proofErr w:type="spellEnd"/>
      <w:r w:rsidRPr="0057614F">
        <w:rPr>
          <w:rFonts w:ascii="Times New Roman" w:eastAsia="Times New Roman" w:hAnsi="Times New Roman" w:cs="Times New Roman"/>
          <w:sz w:val="28"/>
          <w:szCs w:val="28"/>
        </w:rPr>
        <w:t xml:space="preserve">-стратегій і навичок емоційної саморегуляції. Творчі форми, музика та спортивна активність можуть стати корисними каналами для самовираження. Обов’язковою лишається </w:t>
      </w:r>
      <w:proofErr w:type="spellStart"/>
      <w:r w:rsidRPr="0057614F">
        <w:rPr>
          <w:rFonts w:ascii="Times New Roman" w:eastAsia="Times New Roman" w:hAnsi="Times New Roman" w:cs="Times New Roman"/>
          <w:sz w:val="28"/>
          <w:szCs w:val="28"/>
        </w:rPr>
        <w:t>психоедукація</w:t>
      </w:r>
      <w:proofErr w:type="spellEnd"/>
      <w:r w:rsidRPr="0057614F">
        <w:rPr>
          <w:rFonts w:ascii="Times New Roman" w:eastAsia="Times New Roman" w:hAnsi="Times New Roman" w:cs="Times New Roman"/>
          <w:sz w:val="28"/>
          <w:szCs w:val="28"/>
        </w:rPr>
        <w:t xml:space="preserve"> щодо природи травматичного досвіду та його впливу на тіло і психіку. У складних випадках може знадобитися медикаментозна допомога під контролем спеціаліста </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[3].</w:t>
      </w:r>
    </w:p>
    <w:p w14:paraId="0E5CBC48"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Сучасні </w:t>
      </w:r>
      <w:proofErr w:type="spellStart"/>
      <w:r w:rsidRPr="0057614F">
        <w:rPr>
          <w:rFonts w:ascii="Times New Roman" w:eastAsia="Times New Roman" w:hAnsi="Times New Roman" w:cs="Times New Roman"/>
          <w:sz w:val="28"/>
          <w:szCs w:val="28"/>
        </w:rPr>
        <w:t>нейробіологічні</w:t>
      </w:r>
      <w:proofErr w:type="spellEnd"/>
      <w:r w:rsidRPr="0057614F">
        <w:rPr>
          <w:rFonts w:ascii="Times New Roman" w:eastAsia="Times New Roman" w:hAnsi="Times New Roman" w:cs="Times New Roman"/>
          <w:sz w:val="28"/>
          <w:szCs w:val="28"/>
        </w:rPr>
        <w:t xml:space="preserve"> дані свідчать, що пережита травма має прямий вплив на мозковий розвиток дитини. Тривалий стрес і повторні травматичні події здатні спричиняти надмірне збудження системи стресової відповіді, що згодом позначається на формуванні нейронних мереж.</w:t>
      </w:r>
    </w:p>
    <w:p w14:paraId="422F7CE3" w14:textId="1D0A3E62"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У немовлят і дітей раннього віку такий досвід може заважати повноцінному становленню </w:t>
      </w:r>
      <w:proofErr w:type="spellStart"/>
      <w:r w:rsidRPr="0057614F">
        <w:rPr>
          <w:rFonts w:ascii="Times New Roman" w:eastAsia="Times New Roman" w:hAnsi="Times New Roman" w:cs="Times New Roman"/>
          <w:sz w:val="28"/>
          <w:szCs w:val="28"/>
        </w:rPr>
        <w:t>лімбічних</w:t>
      </w:r>
      <w:proofErr w:type="spellEnd"/>
      <w:r w:rsidRPr="0057614F">
        <w:rPr>
          <w:rFonts w:ascii="Times New Roman" w:eastAsia="Times New Roman" w:hAnsi="Times New Roman" w:cs="Times New Roman"/>
          <w:sz w:val="28"/>
          <w:szCs w:val="28"/>
        </w:rPr>
        <w:t xml:space="preserve"> структур, які відіграють ключову роль у контролі емоцій. У дошкільному та молодшому шкільному віці під негативним впливом опиняється розвиток </w:t>
      </w:r>
      <w:proofErr w:type="spellStart"/>
      <w:r w:rsidRPr="0057614F">
        <w:rPr>
          <w:rFonts w:ascii="Times New Roman" w:eastAsia="Times New Roman" w:hAnsi="Times New Roman" w:cs="Times New Roman"/>
          <w:sz w:val="28"/>
          <w:szCs w:val="28"/>
        </w:rPr>
        <w:t>префронтальних</w:t>
      </w:r>
      <w:proofErr w:type="spellEnd"/>
      <w:r w:rsidRPr="0057614F">
        <w:rPr>
          <w:rFonts w:ascii="Times New Roman" w:eastAsia="Times New Roman" w:hAnsi="Times New Roman" w:cs="Times New Roman"/>
          <w:sz w:val="28"/>
          <w:szCs w:val="28"/>
        </w:rPr>
        <w:t xml:space="preserve"> зон мозку, що відповідають за планування, самоконтроль і виконавчі функції. Підлітковий період є особливо чутливим до травматизації, адже саме тоді відбувається значна перебудова мозкових систем, зокрема тих, що беруть участь у прийнятті рішень і визначенні рівня ризику</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[25].</w:t>
      </w:r>
    </w:p>
    <w:p w14:paraId="75EEB481"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Усвідомлення </w:t>
      </w:r>
      <w:proofErr w:type="spellStart"/>
      <w:r w:rsidRPr="0057614F">
        <w:rPr>
          <w:rFonts w:ascii="Times New Roman" w:eastAsia="Times New Roman" w:hAnsi="Times New Roman" w:cs="Times New Roman"/>
          <w:sz w:val="28"/>
          <w:szCs w:val="28"/>
        </w:rPr>
        <w:t>нейробіологічних</w:t>
      </w:r>
      <w:proofErr w:type="spellEnd"/>
      <w:r w:rsidRPr="0057614F">
        <w:rPr>
          <w:rFonts w:ascii="Times New Roman" w:eastAsia="Times New Roman" w:hAnsi="Times New Roman" w:cs="Times New Roman"/>
          <w:sz w:val="28"/>
          <w:szCs w:val="28"/>
        </w:rPr>
        <w:t xml:space="preserve"> механізмів впливу травми дає можливість створювати коректні терапевтичні стратегії, спрямовані на </w:t>
      </w:r>
      <w:r w:rsidRPr="0057614F">
        <w:rPr>
          <w:rFonts w:ascii="Times New Roman" w:eastAsia="Times New Roman" w:hAnsi="Times New Roman" w:cs="Times New Roman"/>
          <w:sz w:val="28"/>
          <w:szCs w:val="28"/>
        </w:rPr>
        <w:lastRenderedPageBreak/>
        <w:t>поступове відновлення оптимальної роботи нервової системи. Висока пластичність мозку в дитячому віці дає шанс за умови своєчасної й належної допомоги значною мірою подолати негативні зміни, спричинені травматичними подіями.</w:t>
      </w:r>
    </w:p>
    <w:p w14:paraId="7C3D691B" w14:textId="5E9CBBAF"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Реакція дитини на травматичний досвід значною мірою визначається поведінкою батьків та найближчого соціального кола. Наукові дані засвідчують, що процес одужання тісно пов’язаний зі здатністю дорослих забезпечити емоційне тепло, стабільність та надійну підтримку</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[28].</w:t>
      </w:r>
    </w:p>
    <w:p w14:paraId="7BDB507C"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Тривога й емоційна напруга батьків легко передаються дітям, посилюючи їхні стресові реакції. Натомість здатність дорослих зберігати спокій і створювати атмосферу безпеки значно пришвидшує психологічне відновлення. Тому допомога має бути спрямована не лише на дитину, а й на всю сімейну систему.</w:t>
      </w:r>
    </w:p>
    <w:p w14:paraId="27AB9C2F"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Освітні установи також відіграють суттєву роль у процесі подолання наслідків травми. Педагоги можуть першими помітити зміни в поведінці чи навчальних досягненнях, а також створити підтримувальне середовище, яке сприятиме адаптації та інтеграції пережитого досвіду.</w:t>
      </w:r>
    </w:p>
    <w:p w14:paraId="7D9389B7"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Оцінювання травматичних проявів у дитячому віці потребує урахування вікових особливостей. Використовуються стандартизовані методики, адаптовані до віку, а також </w:t>
      </w:r>
      <w:proofErr w:type="spellStart"/>
      <w:r w:rsidRPr="0057614F">
        <w:rPr>
          <w:rFonts w:ascii="Times New Roman" w:eastAsia="Times New Roman" w:hAnsi="Times New Roman" w:cs="Times New Roman"/>
          <w:sz w:val="28"/>
          <w:szCs w:val="28"/>
        </w:rPr>
        <w:t>проективні</w:t>
      </w:r>
      <w:proofErr w:type="spellEnd"/>
      <w:r w:rsidRPr="0057614F">
        <w:rPr>
          <w:rFonts w:ascii="Times New Roman" w:eastAsia="Times New Roman" w:hAnsi="Times New Roman" w:cs="Times New Roman"/>
          <w:sz w:val="28"/>
          <w:szCs w:val="28"/>
        </w:rPr>
        <w:t xml:space="preserve"> підходи, спостереження за ігровою діяльністю чи малюнками та інтерв’ювання батьків і педагогів.</w:t>
      </w:r>
    </w:p>
    <w:p w14:paraId="20173F19"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Важливо відрізняти звичайні стресові реакції, які зникають природним шляхом, від патологічних проявів, що вимагають професійної допомоги. Діагностика має враховувати не лише симптоматику посттравматичного стресового розладу, а й загальне функціонування дитини в емоційній, поведінковій, когнітивній, соціальній і навчальній сферах.</w:t>
      </w:r>
    </w:p>
    <w:p w14:paraId="36DC613F"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Сучасні моделі лікування травми в дитячому та підлітковому віці спираються на розуміння нейробіології стресових реакцій і вікових закономірностей розвитку. Найефективнішими вважають такі підходи:</w:t>
      </w:r>
    </w:p>
    <w:p w14:paraId="3F8B8C72" w14:textId="77777777" w:rsidR="0057614F" w:rsidRPr="0001726A" w:rsidRDefault="0057614F" w:rsidP="0001726A">
      <w:pPr>
        <w:pStyle w:val="aff3"/>
        <w:numPr>
          <w:ilvl w:val="0"/>
          <w:numId w:val="37"/>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lastRenderedPageBreak/>
        <w:t>Для найменших дітей: терапія взаємодії дитини та батьків (CPP), сенсорна інтеграція, ігрові техніки.</w:t>
      </w:r>
    </w:p>
    <w:p w14:paraId="6797D418" w14:textId="77777777" w:rsidR="0057614F" w:rsidRPr="0001726A" w:rsidRDefault="0057614F" w:rsidP="0001726A">
      <w:pPr>
        <w:pStyle w:val="aff3"/>
        <w:numPr>
          <w:ilvl w:val="0"/>
          <w:numId w:val="37"/>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Для дошкільнят: адаптована </w:t>
      </w:r>
      <w:proofErr w:type="spellStart"/>
      <w:r w:rsidRPr="0001726A">
        <w:rPr>
          <w:rFonts w:ascii="Times New Roman" w:eastAsia="Times New Roman" w:hAnsi="Times New Roman" w:cs="Times New Roman"/>
          <w:sz w:val="28"/>
          <w:szCs w:val="28"/>
        </w:rPr>
        <w:t>травмафокусована</w:t>
      </w:r>
      <w:proofErr w:type="spellEnd"/>
      <w:r w:rsidRPr="0001726A">
        <w:rPr>
          <w:rFonts w:ascii="Times New Roman" w:eastAsia="Times New Roman" w:hAnsi="Times New Roman" w:cs="Times New Roman"/>
          <w:sz w:val="28"/>
          <w:szCs w:val="28"/>
        </w:rPr>
        <w:t xml:space="preserve"> </w:t>
      </w:r>
      <w:proofErr w:type="spellStart"/>
      <w:r w:rsidRPr="0001726A">
        <w:rPr>
          <w:rFonts w:ascii="Times New Roman" w:eastAsia="Times New Roman" w:hAnsi="Times New Roman" w:cs="Times New Roman"/>
          <w:sz w:val="28"/>
          <w:szCs w:val="28"/>
        </w:rPr>
        <w:t>Когнітивно</w:t>
      </w:r>
      <w:proofErr w:type="spellEnd"/>
      <w:r w:rsidRPr="0001726A">
        <w:rPr>
          <w:rFonts w:ascii="Times New Roman" w:eastAsia="Times New Roman" w:hAnsi="Times New Roman" w:cs="Times New Roman"/>
          <w:sz w:val="28"/>
          <w:szCs w:val="28"/>
        </w:rPr>
        <w:t>-поведінкова терапія (TF-CBT), ігрові методи, арт-терапевтичні форми роботи.</w:t>
      </w:r>
    </w:p>
    <w:p w14:paraId="46B07F06" w14:textId="77777777" w:rsidR="0057614F" w:rsidRPr="0001726A" w:rsidRDefault="0057614F" w:rsidP="0001726A">
      <w:pPr>
        <w:pStyle w:val="aff3"/>
        <w:numPr>
          <w:ilvl w:val="0"/>
          <w:numId w:val="37"/>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Для молодших школярів: TF-CBT, </w:t>
      </w:r>
      <w:proofErr w:type="spellStart"/>
      <w:r w:rsidRPr="0001726A">
        <w:rPr>
          <w:rFonts w:ascii="Times New Roman" w:eastAsia="Times New Roman" w:hAnsi="Times New Roman" w:cs="Times New Roman"/>
          <w:sz w:val="28"/>
          <w:szCs w:val="28"/>
        </w:rPr>
        <w:t>наративні</w:t>
      </w:r>
      <w:proofErr w:type="spellEnd"/>
      <w:r w:rsidRPr="0001726A">
        <w:rPr>
          <w:rFonts w:ascii="Times New Roman" w:eastAsia="Times New Roman" w:hAnsi="Times New Roman" w:cs="Times New Roman"/>
          <w:sz w:val="28"/>
          <w:szCs w:val="28"/>
        </w:rPr>
        <w:t xml:space="preserve"> підходи, пісочна терапія, а також EMDR у дитячому варіанті.</w:t>
      </w:r>
    </w:p>
    <w:p w14:paraId="7C05EF01" w14:textId="77777777" w:rsidR="0057614F" w:rsidRPr="0001726A" w:rsidRDefault="0057614F" w:rsidP="0001726A">
      <w:pPr>
        <w:pStyle w:val="aff3"/>
        <w:numPr>
          <w:ilvl w:val="0"/>
          <w:numId w:val="37"/>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Для підлітків: </w:t>
      </w:r>
      <w:proofErr w:type="spellStart"/>
      <w:r w:rsidRPr="0001726A">
        <w:rPr>
          <w:rFonts w:ascii="Times New Roman" w:eastAsia="Times New Roman" w:hAnsi="Times New Roman" w:cs="Times New Roman"/>
          <w:sz w:val="28"/>
          <w:szCs w:val="28"/>
        </w:rPr>
        <w:t>травмафокусована</w:t>
      </w:r>
      <w:proofErr w:type="spellEnd"/>
      <w:r w:rsidRPr="0001726A">
        <w:rPr>
          <w:rFonts w:ascii="Times New Roman" w:eastAsia="Times New Roman" w:hAnsi="Times New Roman" w:cs="Times New Roman"/>
          <w:sz w:val="28"/>
          <w:szCs w:val="28"/>
        </w:rPr>
        <w:t xml:space="preserve"> КПТ, діалектично-поведінковий підхід (DBT), EMDR, групові формати, творчі й спортивні способи самовираження.</w:t>
      </w:r>
    </w:p>
    <w:p w14:paraId="0AAEF3CD" w14:textId="77777777" w:rsidR="0057614F" w:rsidRPr="0001726A" w:rsidRDefault="0057614F" w:rsidP="0001726A">
      <w:pPr>
        <w:pStyle w:val="aff3"/>
        <w:numPr>
          <w:ilvl w:val="0"/>
          <w:numId w:val="37"/>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Спільними складовими ефективних інтервенцій є формування безпечної терапевтичної атмосфери, </w:t>
      </w:r>
      <w:proofErr w:type="spellStart"/>
      <w:r w:rsidRPr="0001726A">
        <w:rPr>
          <w:rFonts w:ascii="Times New Roman" w:eastAsia="Times New Roman" w:hAnsi="Times New Roman" w:cs="Times New Roman"/>
          <w:sz w:val="28"/>
          <w:szCs w:val="28"/>
        </w:rPr>
        <w:t>психоедукація</w:t>
      </w:r>
      <w:proofErr w:type="spellEnd"/>
      <w:r w:rsidRPr="0001726A">
        <w:rPr>
          <w:rFonts w:ascii="Times New Roman" w:eastAsia="Times New Roman" w:hAnsi="Times New Roman" w:cs="Times New Roman"/>
          <w:sz w:val="28"/>
          <w:szCs w:val="28"/>
        </w:rPr>
        <w:t xml:space="preserve"> відповідно до віку, розвиток емоційної саморегуляції, поступове зіткнення з травматичними спогадами, інтеграція пережитого в особисту історію та активна участь батьків.</w:t>
      </w:r>
    </w:p>
    <w:p w14:paraId="74CBAB74"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Варто підкреслити, що не всі діти, які пережили травму, стикаються з довготривалими психологічними наслідками. За результатами досліджень, приблизно половина чи навіть до 70% демонструє високу стійкість і здатність до природного відновлення.</w:t>
      </w:r>
    </w:p>
    <w:p w14:paraId="447D72E2" w14:textId="77777777" w:rsidR="0057614F" w:rsidRPr="0057614F"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У підлітковому віці реакції на стрес відзначаються значною емоційною насиченістю. У цей період поширені емоційні способи подолання труднощів, що пов’язано з підвищеною чутливістю, характерною для цього етапу розвитку.</w:t>
      </w:r>
    </w:p>
    <w:p w14:paraId="555B62DD" w14:textId="27FD0812" w:rsidR="006E0394" w:rsidRDefault="0057614F" w:rsidP="0057614F">
      <w:pPr>
        <w:spacing w:line="360" w:lineRule="auto"/>
        <w:ind w:firstLine="720"/>
        <w:jc w:val="both"/>
        <w:rPr>
          <w:rFonts w:ascii="Times New Roman" w:eastAsia="Times New Roman" w:hAnsi="Times New Roman" w:cs="Times New Roman"/>
          <w:sz w:val="28"/>
          <w:szCs w:val="28"/>
        </w:rPr>
      </w:pPr>
      <w:r w:rsidRPr="0057614F">
        <w:rPr>
          <w:rFonts w:ascii="Times New Roman" w:eastAsia="Times New Roman" w:hAnsi="Times New Roman" w:cs="Times New Roman"/>
          <w:sz w:val="28"/>
          <w:szCs w:val="28"/>
        </w:rPr>
        <w:t xml:space="preserve">У юнацькому віці формуються нові важливі психологічні якості, серед яких центральною є здатність до рефлексії. Це сприяє поглибленню самосвідомості, розвитку навичок самоаналізу та кращому розумінню інших людей. Такий внутрішній прогрес значною мірою визначає типові реакції підлітків на стресові події </w:t>
      </w:r>
      <w:r w:rsidR="0001726A">
        <w:rPr>
          <w:rFonts w:ascii="Times New Roman" w:eastAsia="Times New Roman" w:hAnsi="Times New Roman" w:cs="Times New Roman"/>
          <w:sz w:val="28"/>
          <w:szCs w:val="28"/>
          <w:lang w:val="uk-UA"/>
        </w:rPr>
        <w:t>–</w:t>
      </w:r>
      <w:r w:rsidRPr="0057614F">
        <w:rPr>
          <w:rFonts w:ascii="Times New Roman" w:eastAsia="Times New Roman" w:hAnsi="Times New Roman" w:cs="Times New Roman"/>
          <w:sz w:val="28"/>
          <w:szCs w:val="28"/>
        </w:rPr>
        <w:t xml:space="preserve"> від бунтівної поведінки до спроб </w:t>
      </w:r>
      <w:proofErr w:type="spellStart"/>
      <w:r w:rsidRPr="0057614F">
        <w:rPr>
          <w:rFonts w:ascii="Times New Roman" w:eastAsia="Times New Roman" w:hAnsi="Times New Roman" w:cs="Times New Roman"/>
          <w:sz w:val="28"/>
          <w:szCs w:val="28"/>
        </w:rPr>
        <w:t>конструктивно</w:t>
      </w:r>
      <w:proofErr w:type="spellEnd"/>
      <w:r w:rsidRPr="0057614F">
        <w:rPr>
          <w:rFonts w:ascii="Times New Roman" w:eastAsia="Times New Roman" w:hAnsi="Times New Roman" w:cs="Times New Roman"/>
          <w:sz w:val="28"/>
          <w:szCs w:val="28"/>
        </w:rPr>
        <w:t xml:space="preserve"> осмислити власні труднощі </w:t>
      </w:r>
      <w:r w:rsidR="00EA32C6">
        <w:rPr>
          <w:rFonts w:ascii="Times New Roman" w:eastAsia="Times New Roman" w:hAnsi="Times New Roman" w:cs="Times New Roman"/>
          <w:sz w:val="28"/>
          <w:szCs w:val="28"/>
        </w:rPr>
        <w:t>[20].</w:t>
      </w:r>
    </w:p>
    <w:p w14:paraId="2DEC9978" w14:textId="0784F442" w:rsidR="006E0394" w:rsidRDefault="0001726A">
      <w:pPr>
        <w:spacing w:line="360" w:lineRule="auto"/>
        <w:ind w:firstLine="720"/>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У підлітковому віці власний спосіб подолання складних життєвих ситуацій ще перебуває у процесі становлення. Часто юнаки й дівчата </w:t>
      </w:r>
      <w:r w:rsidRPr="0001726A">
        <w:rPr>
          <w:rFonts w:ascii="Times New Roman" w:eastAsia="Times New Roman" w:hAnsi="Times New Roman" w:cs="Times New Roman"/>
          <w:sz w:val="28"/>
          <w:szCs w:val="28"/>
        </w:rPr>
        <w:lastRenderedPageBreak/>
        <w:t>орієнтуються на зразки поведінки, які бачать у найближчому соціальному середовищі, не надаючи стійкої переваги жодній конкретній стратегії. Старші підлітки нерідко намагаються звернутися по допомогу до значимих людей або, навпаки, демонструють агресивні форми реагування. Через нестійкість емоційно-вольової сфери вони можуть коливатися між адаптивними й проблемними моделями поведінки. Це підкреслює важливість своєчасної підтримки ззовні, яка допомагає формувати більш гнучкі та соціально прийнятні способи реагування на труднощі</w:t>
      </w:r>
      <w:r w:rsidR="00EA32C6">
        <w:rPr>
          <w:rFonts w:ascii="Times New Roman" w:eastAsia="Times New Roman" w:hAnsi="Times New Roman" w:cs="Times New Roman"/>
          <w:sz w:val="28"/>
          <w:szCs w:val="28"/>
        </w:rPr>
        <w:t xml:space="preserve"> [26].</w:t>
      </w:r>
    </w:p>
    <w:p w14:paraId="68C85A9F" w14:textId="644D2D7A" w:rsidR="006E0394" w:rsidRDefault="0001726A">
      <w:pPr>
        <w:spacing w:line="360" w:lineRule="auto"/>
        <w:ind w:firstLine="720"/>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У більшості випадків дитина чи підліток можуть упоратися з помірними стресовими подіями, якщо отримують достатню підтримку від близьких дорослих. Водночас тривале перебування в умовах психологічного тиску може даватися взнаки пізніше, впливаючи на подальший розвиток та доросле життя. Своєчасне втручання фахівців у кризових ситуаціях значно зменшує негативні наслідки травматичного досвіду, допомагає стабілізувати емоційний стан, полегшує повернення до навчальної діяльності та знижує ризик появи психосоціальних труднощів</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[24].</w:t>
      </w:r>
    </w:p>
    <w:p w14:paraId="4C0DBF39" w14:textId="77777777" w:rsidR="0001726A" w:rsidRPr="0001726A" w:rsidRDefault="0001726A" w:rsidP="0001726A">
      <w:pPr>
        <w:spacing w:line="360" w:lineRule="auto"/>
        <w:ind w:firstLine="720"/>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Характерні прояви </w:t>
      </w:r>
      <w:proofErr w:type="spellStart"/>
      <w:r w:rsidRPr="0001726A">
        <w:rPr>
          <w:rFonts w:ascii="Times New Roman" w:eastAsia="Times New Roman" w:hAnsi="Times New Roman" w:cs="Times New Roman"/>
          <w:sz w:val="28"/>
          <w:szCs w:val="28"/>
        </w:rPr>
        <w:t>психотравми</w:t>
      </w:r>
      <w:proofErr w:type="spellEnd"/>
      <w:r w:rsidRPr="0001726A">
        <w:rPr>
          <w:rFonts w:ascii="Times New Roman" w:eastAsia="Times New Roman" w:hAnsi="Times New Roman" w:cs="Times New Roman"/>
          <w:sz w:val="28"/>
          <w:szCs w:val="28"/>
        </w:rPr>
        <w:t xml:space="preserve"> в підлітковому віці можуть охоплювати:</w:t>
      </w:r>
    </w:p>
    <w:p w14:paraId="466DC6B9"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гостре переживання утрати;</w:t>
      </w:r>
    </w:p>
    <w:p w14:paraId="7C6D8FF4"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відчуття провини чи сорому, пов’язані з власною нездатністю вплинути на події;</w:t>
      </w:r>
    </w:p>
    <w:p w14:paraId="1238814C"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замкнутість, прагнення до ізоляції та схильність до </w:t>
      </w:r>
      <w:proofErr w:type="spellStart"/>
      <w:r w:rsidRPr="0001726A">
        <w:rPr>
          <w:rFonts w:ascii="Times New Roman" w:eastAsia="Times New Roman" w:hAnsi="Times New Roman" w:cs="Times New Roman"/>
          <w:sz w:val="28"/>
          <w:szCs w:val="28"/>
        </w:rPr>
        <w:t>саможалісних</w:t>
      </w:r>
      <w:proofErr w:type="spellEnd"/>
      <w:r w:rsidRPr="0001726A">
        <w:rPr>
          <w:rFonts w:ascii="Times New Roman" w:eastAsia="Times New Roman" w:hAnsi="Times New Roman" w:cs="Times New Roman"/>
          <w:sz w:val="28"/>
          <w:szCs w:val="28"/>
        </w:rPr>
        <w:t xml:space="preserve"> переживань;</w:t>
      </w:r>
    </w:p>
    <w:p w14:paraId="1CC50B9D"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труднощі у спілкуванні й побудові взаємин з оточенням;</w:t>
      </w:r>
    </w:p>
    <w:p w14:paraId="4E5B590E"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 xml:space="preserve">небезпечні або </w:t>
      </w:r>
      <w:proofErr w:type="spellStart"/>
      <w:r w:rsidRPr="0001726A">
        <w:rPr>
          <w:rFonts w:ascii="Times New Roman" w:eastAsia="Times New Roman" w:hAnsi="Times New Roman" w:cs="Times New Roman"/>
          <w:sz w:val="28"/>
          <w:szCs w:val="28"/>
        </w:rPr>
        <w:t>саморуйнівні</w:t>
      </w:r>
      <w:proofErr w:type="spellEnd"/>
      <w:r w:rsidRPr="0001726A">
        <w:rPr>
          <w:rFonts w:ascii="Times New Roman" w:eastAsia="Times New Roman" w:hAnsi="Times New Roman" w:cs="Times New Roman"/>
          <w:sz w:val="28"/>
          <w:szCs w:val="28"/>
        </w:rPr>
        <w:t xml:space="preserve"> моделі поведінки;</w:t>
      </w:r>
    </w:p>
    <w:p w14:paraId="217451D1"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спалахи агресії та уникання соціальної взаємодії;</w:t>
      </w:r>
    </w:p>
    <w:p w14:paraId="06738FB4"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втрата життєвих орієнтирів і песимістичні оцінки майбутнього;</w:t>
      </w:r>
    </w:p>
    <w:p w14:paraId="1A5C9887" w14:textId="77777777" w:rsidR="0001726A" w:rsidRPr="0001726A" w:rsidRDefault="0001726A" w:rsidP="0001726A">
      <w:pPr>
        <w:pStyle w:val="aff3"/>
        <w:numPr>
          <w:ilvl w:val="0"/>
          <w:numId w:val="39"/>
        </w:numPr>
        <w:tabs>
          <w:tab w:val="left" w:pos="1134"/>
        </w:tabs>
        <w:spacing w:line="360" w:lineRule="auto"/>
        <w:ind w:left="0" w:firstLine="709"/>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t>протидію авторитетним фігурам, зокрема батькам і офіційним представникам.</w:t>
      </w:r>
    </w:p>
    <w:p w14:paraId="6D5425FE" w14:textId="77777777" w:rsidR="0001726A" w:rsidRPr="0001726A" w:rsidRDefault="0001726A" w:rsidP="0001726A">
      <w:pPr>
        <w:spacing w:line="360" w:lineRule="auto"/>
        <w:ind w:firstLine="720"/>
        <w:jc w:val="both"/>
        <w:rPr>
          <w:rFonts w:ascii="Times New Roman" w:eastAsia="Times New Roman" w:hAnsi="Times New Roman" w:cs="Times New Roman"/>
          <w:sz w:val="28"/>
          <w:szCs w:val="28"/>
        </w:rPr>
      </w:pPr>
      <w:r w:rsidRPr="0001726A">
        <w:rPr>
          <w:rFonts w:ascii="Times New Roman" w:eastAsia="Times New Roman" w:hAnsi="Times New Roman" w:cs="Times New Roman"/>
          <w:sz w:val="28"/>
          <w:szCs w:val="28"/>
        </w:rPr>
        <w:lastRenderedPageBreak/>
        <w:t xml:space="preserve">Кризова подія, що має </w:t>
      </w:r>
      <w:proofErr w:type="spellStart"/>
      <w:r w:rsidRPr="0001726A">
        <w:rPr>
          <w:rFonts w:ascii="Times New Roman" w:eastAsia="Times New Roman" w:hAnsi="Times New Roman" w:cs="Times New Roman"/>
          <w:sz w:val="28"/>
          <w:szCs w:val="28"/>
        </w:rPr>
        <w:t>психотравмуючий</w:t>
      </w:r>
      <w:proofErr w:type="spellEnd"/>
      <w:r w:rsidRPr="0001726A">
        <w:rPr>
          <w:rFonts w:ascii="Times New Roman" w:eastAsia="Times New Roman" w:hAnsi="Times New Roman" w:cs="Times New Roman"/>
          <w:sz w:val="28"/>
          <w:szCs w:val="28"/>
        </w:rPr>
        <w:t xml:space="preserve"> характер, поєднує в собі як небезпеки, так і можливі точки зростання. Вона здатна стимулювати формування нових умінь долати труднощі, зміцнювати віру у власні сили та поглиблювати особистісну ідентичність. Утім, залишається ризик появи психічних порушень, агресивних реакцій, соматичних симптомів або зниження соціальної активності.</w:t>
      </w:r>
    </w:p>
    <w:p w14:paraId="4F73F311" w14:textId="03115C47" w:rsidR="006E0394" w:rsidRPr="0001726A" w:rsidRDefault="006E0394">
      <w:pPr>
        <w:spacing w:line="360" w:lineRule="auto"/>
        <w:ind w:firstLine="720"/>
        <w:jc w:val="both"/>
        <w:rPr>
          <w:rFonts w:ascii="Times New Roman" w:eastAsia="Times New Roman" w:hAnsi="Times New Roman" w:cs="Times New Roman"/>
          <w:sz w:val="28"/>
          <w:szCs w:val="28"/>
          <w:lang w:val="uk-UA"/>
        </w:rPr>
      </w:pPr>
    </w:p>
    <w:p w14:paraId="2E40BC74" w14:textId="77777777" w:rsidR="006E0394" w:rsidRDefault="006E0394">
      <w:pPr>
        <w:spacing w:line="360" w:lineRule="auto"/>
        <w:jc w:val="center"/>
        <w:rPr>
          <w:rFonts w:ascii="Times New Roman" w:eastAsia="Times New Roman" w:hAnsi="Times New Roman" w:cs="Times New Roman"/>
          <w:sz w:val="28"/>
          <w:szCs w:val="28"/>
        </w:rPr>
      </w:pPr>
    </w:p>
    <w:p w14:paraId="048A697D" w14:textId="77777777" w:rsidR="006E0394" w:rsidRDefault="00EA32C6">
      <w:pPr>
        <w:pStyle w:val="2"/>
      </w:pPr>
      <w:bookmarkStart w:id="3" w:name="_ch93jzze1tj" w:colFirst="0" w:colLast="0"/>
      <w:bookmarkEnd w:id="3"/>
      <w:r>
        <w:t>1.3. Міжособистісна комунікація підлітків: сутність, механізми та фактори впливу</w:t>
      </w:r>
    </w:p>
    <w:p w14:paraId="4CFD8E7E" w14:textId="77777777" w:rsidR="006E0394" w:rsidRDefault="006E0394">
      <w:pPr>
        <w:spacing w:line="360" w:lineRule="auto"/>
        <w:jc w:val="center"/>
        <w:rPr>
          <w:rFonts w:ascii="Times New Roman" w:eastAsia="Times New Roman" w:hAnsi="Times New Roman" w:cs="Times New Roman"/>
          <w:sz w:val="28"/>
          <w:szCs w:val="28"/>
        </w:rPr>
      </w:pPr>
    </w:p>
    <w:p w14:paraId="3650467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Міжособистісна комунікація в підлітковому віці становить один з найбільш значущих аспектів психосоціального розвитку особистості, оскільки саме через взаємодію з однолітками та дорослими підлітки формують свою ідентичність, засвоюють соціальні норми та розвивають необхідні для майбутнього життя комунікативні компетенції. Специфіка міжособистісної комунікації в цьому віковому періоді зумовлена комплексом фізіологічних, психологічних та соціальних чинників, які створюють унікальні умови для розвитку як конструктивних, так і </w:t>
      </w:r>
      <w:proofErr w:type="spellStart"/>
      <w:r>
        <w:rPr>
          <w:rFonts w:ascii="Times New Roman" w:eastAsia="Times New Roman" w:hAnsi="Times New Roman" w:cs="Times New Roman"/>
          <w:sz w:val="28"/>
          <w:szCs w:val="28"/>
        </w:rPr>
        <w:t>дисфункціональних</w:t>
      </w:r>
      <w:proofErr w:type="spellEnd"/>
      <w:r>
        <w:rPr>
          <w:rFonts w:ascii="Times New Roman" w:eastAsia="Times New Roman" w:hAnsi="Times New Roman" w:cs="Times New Roman"/>
          <w:sz w:val="28"/>
          <w:szCs w:val="28"/>
        </w:rPr>
        <w:t xml:space="preserve"> форм соціальної взаємодії.</w:t>
      </w:r>
    </w:p>
    <w:p w14:paraId="40AB78F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Петренко [19, с. 85-89] у своєму дослідженні психологічних особливостей міжособистісних стосунків в підлітковому віці підкреслює їх якісно новий характер порівняно з попередніми віковими періодами. Автор зазначає, що для підліткових стосунків характерна висока емоційна насиченість, інтенсивність переживань, пов'язаних з прийняттям або відкиданням з боку референтної групи, та формування нових критеріїв оцінки якості міжособистісних контактів. Особливої значущості набуває потреба в </w:t>
      </w:r>
      <w:proofErr w:type="spellStart"/>
      <w:r>
        <w:rPr>
          <w:rFonts w:ascii="Times New Roman" w:eastAsia="Times New Roman" w:hAnsi="Times New Roman" w:cs="Times New Roman"/>
          <w:sz w:val="28"/>
          <w:szCs w:val="28"/>
        </w:rPr>
        <w:t>інтимно</w:t>
      </w:r>
      <w:proofErr w:type="spellEnd"/>
      <w:r>
        <w:rPr>
          <w:rFonts w:ascii="Times New Roman" w:eastAsia="Times New Roman" w:hAnsi="Times New Roman" w:cs="Times New Roman"/>
          <w:sz w:val="28"/>
          <w:szCs w:val="28"/>
        </w:rPr>
        <w:t>-особистісному спілкуванні, яке характеризується взаємним довір'ям, відкритістю та глибиною емоційного контакту.</w:t>
      </w:r>
    </w:p>
    <w:p w14:paraId="0D4CE870"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Кльопота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Воронська</w:t>
      </w:r>
      <w:proofErr w:type="spellEnd"/>
      <w:r>
        <w:rPr>
          <w:rFonts w:ascii="Times New Roman" w:eastAsia="Times New Roman" w:hAnsi="Times New Roman" w:cs="Times New Roman"/>
          <w:sz w:val="28"/>
          <w:szCs w:val="28"/>
        </w:rPr>
        <w:t xml:space="preserve"> [12] здійснили комплексний аналіз особливостей міжособистісної взаємодії підлітків в інклюзивних класах, виявивши специфічні закономірності комунікативного процесу в умовах освітньої інклюзії. Дослідники встановили, що міжособистісна комунікація в інклюзивному середовищі характеризується більшою складністю та </w:t>
      </w:r>
      <w:proofErr w:type="spellStart"/>
      <w:r>
        <w:rPr>
          <w:rFonts w:ascii="Times New Roman" w:eastAsia="Times New Roman" w:hAnsi="Times New Roman" w:cs="Times New Roman"/>
          <w:sz w:val="28"/>
          <w:szCs w:val="28"/>
        </w:rPr>
        <w:t>багатоаспектністю</w:t>
      </w:r>
      <w:proofErr w:type="spellEnd"/>
      <w:r>
        <w:rPr>
          <w:rFonts w:ascii="Times New Roman" w:eastAsia="Times New Roman" w:hAnsi="Times New Roman" w:cs="Times New Roman"/>
          <w:sz w:val="28"/>
          <w:szCs w:val="28"/>
        </w:rPr>
        <w:t>, оскільки підліткам необхідно враховувати різноманітність індивідуальних особливостей, потреб та можливостей своїх однокласників. Автори виявили, що успішність міжособистісної взаємодії в таких умовах значною мірою залежить від рівня розвитку емпатії, толерантності та соціальної чутливості підлітків.</w:t>
      </w:r>
    </w:p>
    <w:p w14:paraId="5A7DCD7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аспектом міжособистісної комунікації підлітків є її тісний взаємозв'язок з процесами формування ідентичності та самооцінки. Чайкіна [25, с. 189-205] підкреслює, що через комунікативну взаємодію з однолітками підліток отримує зворотний зв'язок щодо власної особистості, перевіряє адекватність своїх </w:t>
      </w:r>
      <w:proofErr w:type="spellStart"/>
      <w:r>
        <w:rPr>
          <w:rFonts w:ascii="Times New Roman" w:eastAsia="Times New Roman" w:hAnsi="Times New Roman" w:cs="Times New Roman"/>
          <w:sz w:val="28"/>
          <w:szCs w:val="28"/>
        </w:rPr>
        <w:t>самоуявлень</w:t>
      </w:r>
      <w:proofErr w:type="spellEnd"/>
      <w:r>
        <w:rPr>
          <w:rFonts w:ascii="Times New Roman" w:eastAsia="Times New Roman" w:hAnsi="Times New Roman" w:cs="Times New Roman"/>
          <w:sz w:val="28"/>
          <w:szCs w:val="28"/>
        </w:rPr>
        <w:t xml:space="preserve"> та коригує стратегії самопрезентації. Цей процес часто супроводжується підвищеною чутливістю до оцінок оточуючих, схильністю до порівняння себе з іншими та інтенсивними переживаннями з приводу власного соціального статусу в групі однолітків.</w:t>
      </w:r>
    </w:p>
    <w:p w14:paraId="273FC0E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Рева та </w:t>
      </w:r>
      <w:proofErr w:type="spellStart"/>
      <w:r>
        <w:rPr>
          <w:rFonts w:ascii="Times New Roman" w:eastAsia="Times New Roman" w:hAnsi="Times New Roman" w:cs="Times New Roman"/>
          <w:sz w:val="28"/>
          <w:szCs w:val="28"/>
        </w:rPr>
        <w:t>Регуш</w:t>
      </w:r>
      <w:proofErr w:type="spellEnd"/>
      <w:r>
        <w:rPr>
          <w:rFonts w:ascii="Times New Roman" w:eastAsia="Times New Roman" w:hAnsi="Times New Roman" w:cs="Times New Roman"/>
          <w:sz w:val="28"/>
          <w:szCs w:val="28"/>
        </w:rPr>
        <w:t xml:space="preserve"> [20, с. 143-153] досліджували взаємозв'язок між характеристиками емоційного інтелекту підлітків та їх комунікативними здібностями, виявивши статистично значущі кореляції між цими параметрами. Автори встановили, що підлітки з вищим рівнем емоційного інтелекту демонструють більшу ефективність в міжособистісній комунікації, кращі навички конфліктного менеджменту та більшу здатність до встановлення довірливих стосунків. Особливо важливою виявилася роль емоційної саморегуляції в забезпеченні конструктивного характеру комунікативної взаємодії.</w:t>
      </w:r>
    </w:p>
    <w:p w14:paraId="53D7DE4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Іванюк [10, с. 112-128] звертає особливу увагу на вплив емоційного інтелекту на якість міжособистісних стосунків підлітків, підкреслюючи, що емоційні компетенції відіграють ключову роль у формуванні успішних </w:t>
      </w:r>
      <w:r>
        <w:rPr>
          <w:rFonts w:ascii="Times New Roman" w:eastAsia="Times New Roman" w:hAnsi="Times New Roman" w:cs="Times New Roman"/>
          <w:sz w:val="28"/>
          <w:szCs w:val="28"/>
        </w:rPr>
        <w:lastRenderedPageBreak/>
        <w:t xml:space="preserve">комунікативних </w:t>
      </w:r>
      <w:proofErr w:type="spellStart"/>
      <w:r>
        <w:rPr>
          <w:rFonts w:ascii="Times New Roman" w:eastAsia="Times New Roman" w:hAnsi="Times New Roman" w:cs="Times New Roman"/>
          <w:sz w:val="28"/>
          <w:szCs w:val="28"/>
        </w:rPr>
        <w:t>паттернів</w:t>
      </w:r>
      <w:proofErr w:type="spellEnd"/>
      <w:r>
        <w:rPr>
          <w:rFonts w:ascii="Times New Roman" w:eastAsia="Times New Roman" w:hAnsi="Times New Roman" w:cs="Times New Roman"/>
          <w:sz w:val="28"/>
          <w:szCs w:val="28"/>
        </w:rPr>
        <w:t xml:space="preserve">. Автор виявив, що підлітки з розвинутим емоційним інтелектом характеризуються більшою соціальною привабливістю, здатністю до лідерства та меншою схильністю до міжособистісних конфліктів. Водночас, дефіцит емоційних навичок часто призводить до формування </w:t>
      </w:r>
      <w:proofErr w:type="spellStart"/>
      <w:r>
        <w:rPr>
          <w:rFonts w:ascii="Times New Roman" w:eastAsia="Times New Roman" w:hAnsi="Times New Roman" w:cs="Times New Roman"/>
          <w:sz w:val="28"/>
          <w:szCs w:val="28"/>
        </w:rPr>
        <w:t>дезадаптивних</w:t>
      </w:r>
      <w:proofErr w:type="spellEnd"/>
      <w:r>
        <w:rPr>
          <w:rFonts w:ascii="Times New Roman" w:eastAsia="Times New Roman" w:hAnsi="Times New Roman" w:cs="Times New Roman"/>
          <w:sz w:val="28"/>
          <w:szCs w:val="28"/>
        </w:rPr>
        <w:t xml:space="preserve"> форм комунікативної поведінки, включаючи агресивність, відчуженість або надмірну залежність від думки групи.</w:t>
      </w:r>
    </w:p>
    <w:p w14:paraId="1B77B99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механізмом міжособистісної комунікації підлітків є емоційне зараження, яке досліджувалося </w:t>
      </w:r>
      <w:proofErr w:type="spellStart"/>
      <w:r>
        <w:rPr>
          <w:rFonts w:ascii="Times New Roman" w:eastAsia="Times New Roman" w:hAnsi="Times New Roman" w:cs="Times New Roman"/>
          <w:sz w:val="28"/>
          <w:szCs w:val="28"/>
        </w:rPr>
        <w:t>Houser</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Waldbuesser</w:t>
      </w:r>
      <w:proofErr w:type="spellEnd"/>
      <w:r>
        <w:rPr>
          <w:rFonts w:ascii="Times New Roman" w:eastAsia="Times New Roman" w:hAnsi="Times New Roman" w:cs="Times New Roman"/>
          <w:sz w:val="28"/>
          <w:szCs w:val="28"/>
        </w:rPr>
        <w:t xml:space="preserve"> [34, p. 1-8]. Хоча їх дослідження проводилося в освітньому контексті, отримані результати є релевантними для розуміння загальних закономірностей емоційної взаємодії підлітків. Автори встановили, що емоційні стани легко передаються від однієї особи до іншої через невербальні канали комунікації, що може як сприяти формуванню позитивного клімату в групі, так і призводити до поширення негативних емоційних станів.</w:t>
      </w:r>
    </w:p>
    <w:p w14:paraId="5B16ACBE"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Gudonis</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Klopota</w:t>
      </w:r>
      <w:proofErr w:type="spellEnd"/>
      <w:r>
        <w:rPr>
          <w:rFonts w:ascii="Times New Roman" w:eastAsia="Times New Roman" w:hAnsi="Times New Roman" w:cs="Times New Roman"/>
          <w:sz w:val="28"/>
          <w:szCs w:val="28"/>
        </w:rPr>
        <w:t xml:space="preserve"> [33, p. 132-142] досліджували особливості міжособистісної взаємодії підлітків з особливими потребами в інтегрованому освітньому середовищі, виявивши специфічні труднощі та можливості комунікативного процесу в таких умовах. Автори підкреслюють важливість розвитку емпатії та соціальної чутливості у всіх учасників комунікативного процесу для забезпечення успішної інклюзивної взаємодії.</w:t>
      </w:r>
    </w:p>
    <w:p w14:paraId="0FEDD04A"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Філліпс</w:t>
      </w:r>
      <w:proofErr w:type="spellEnd"/>
      <w:r>
        <w:rPr>
          <w:rFonts w:ascii="Times New Roman" w:eastAsia="Times New Roman" w:hAnsi="Times New Roman" w:cs="Times New Roman"/>
          <w:sz w:val="28"/>
          <w:szCs w:val="28"/>
        </w:rPr>
        <w:t xml:space="preserve"> [23, с. 87-102] в контексті аналізу розвитку емпатії в сучасному технологічному світі звертає увагу на зміни в характері міжособистісної комунікації підлітків під впливом цифрових технологій. Автор зазначає, що віртуальне спілкування створює нові можливості для комунікативної взаємодії, але водночас може призводити до зниження якості емоційного контакту та розвитку поверхових форм міжособистісних стосунків.</w:t>
      </w:r>
    </w:p>
    <w:p w14:paraId="315C6380"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Галузяк</w:t>
      </w:r>
      <w:proofErr w:type="spellEnd"/>
      <w:r>
        <w:rPr>
          <w:rFonts w:ascii="Times New Roman" w:eastAsia="Times New Roman" w:hAnsi="Times New Roman" w:cs="Times New Roman"/>
          <w:sz w:val="28"/>
          <w:szCs w:val="28"/>
        </w:rPr>
        <w:t xml:space="preserve"> [3, с. 210-219] досліджує роль емпатії в міжособистісній комунікації підлітків, підкреслюючи її значення для формування глибоких та змістовних стосунків. Автор зазначає, що розвиток </w:t>
      </w:r>
      <w:proofErr w:type="spellStart"/>
      <w:r>
        <w:rPr>
          <w:rFonts w:ascii="Times New Roman" w:eastAsia="Times New Roman" w:hAnsi="Times New Roman" w:cs="Times New Roman"/>
          <w:sz w:val="28"/>
          <w:szCs w:val="28"/>
        </w:rPr>
        <w:t>емпатійних</w:t>
      </w:r>
      <w:proofErr w:type="spellEnd"/>
      <w:r>
        <w:rPr>
          <w:rFonts w:ascii="Times New Roman" w:eastAsia="Times New Roman" w:hAnsi="Times New Roman" w:cs="Times New Roman"/>
          <w:sz w:val="28"/>
          <w:szCs w:val="28"/>
        </w:rPr>
        <w:t xml:space="preserve"> здібностей в </w:t>
      </w:r>
      <w:r>
        <w:rPr>
          <w:rFonts w:ascii="Times New Roman" w:eastAsia="Times New Roman" w:hAnsi="Times New Roman" w:cs="Times New Roman"/>
          <w:sz w:val="28"/>
          <w:szCs w:val="28"/>
        </w:rPr>
        <w:lastRenderedPageBreak/>
        <w:t>підлітковому віці відбувається через практику міжособистісної взаємодії, особливо в ситуаціях, що вимагають розуміння та підтримки інших людей.</w:t>
      </w:r>
    </w:p>
    <w:p w14:paraId="4061FD51"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Fetiskin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Kozlov</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Manuylov</w:t>
      </w:r>
      <w:proofErr w:type="spellEnd"/>
      <w:r>
        <w:rPr>
          <w:rFonts w:ascii="Times New Roman" w:eastAsia="Times New Roman" w:hAnsi="Times New Roman" w:cs="Times New Roman"/>
          <w:sz w:val="28"/>
          <w:szCs w:val="28"/>
        </w:rPr>
        <w:t xml:space="preserve"> [32, p. 234-267] в своїй роботі з соціально-психологічної діагностики розвитку особистості та малих груп надають теоретичне обґрунтування механізмів групової динаміки, які є релевантними для розуміння комунікативних процесів в підлітковому віці. Автори підкреслюють важливість групового контексту для розвитку комунікативних навичок та формування соціальної ідентичності підлітків.</w:t>
      </w:r>
    </w:p>
    <w:p w14:paraId="0A3FE1C6"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Seligman</w:t>
      </w:r>
      <w:proofErr w:type="spellEnd"/>
      <w:r>
        <w:rPr>
          <w:rFonts w:ascii="Times New Roman" w:eastAsia="Times New Roman" w:hAnsi="Times New Roman" w:cs="Times New Roman"/>
          <w:sz w:val="28"/>
          <w:szCs w:val="28"/>
        </w:rPr>
        <w:t xml:space="preserve"> та його колеги [40, p. 293-311] в рамках концепції позитивної психології та позитивної освіти звертають увагу на важливість формування конструктивних комунікативних навичок для загального благополуччя підлітків. Автори підкреслюють, що якісна міжособистісна комунікація є одним з ключових чинників психологічного здоров'я та життєвого задоволення в підлітковому віці.</w:t>
      </w:r>
    </w:p>
    <w:p w14:paraId="4FC5182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міжособистісна комунікація підлітків являє собою складний багаторівневий процес, який включає когнітивні, емоційні, поведінкові та соціальні компоненти. Її ефективність значною мірою залежить від рівня розвитку емоційного інтелекту, соціальних навичок та здатності до </w:t>
      </w:r>
      <w:proofErr w:type="spellStart"/>
      <w:r>
        <w:rPr>
          <w:rFonts w:ascii="Times New Roman" w:eastAsia="Times New Roman" w:hAnsi="Times New Roman" w:cs="Times New Roman"/>
          <w:sz w:val="28"/>
          <w:szCs w:val="28"/>
        </w:rPr>
        <w:t>емпатійного</w:t>
      </w:r>
      <w:proofErr w:type="spellEnd"/>
      <w:r>
        <w:rPr>
          <w:rFonts w:ascii="Times New Roman" w:eastAsia="Times New Roman" w:hAnsi="Times New Roman" w:cs="Times New Roman"/>
          <w:sz w:val="28"/>
          <w:szCs w:val="28"/>
        </w:rPr>
        <w:t xml:space="preserve"> розуміння інших людей. Розуміння закономірностей та механізмів міжособистісної комунікації в підлітковому віці є необхідним для розробки ефективних програм психологічної підтримки та розвитку соціальної компетентності підлітків.</w:t>
      </w:r>
    </w:p>
    <w:p w14:paraId="573BBAD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сучасних психологічних дослідженнях значну увагу приділяють вивченню соціальних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між підлітками. Цей життєвий етап характеризується кардинальними змінами у системі цінностей: авторитет дорослих поступово втрачає своє значення, натомість зростає роль однолітків як джерела поведінкових норм та соціального статусу.</w:t>
      </w:r>
    </w:p>
    <w:p w14:paraId="297B0EC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концепцією Л.С. Виготського, підлітковий період можна охарактеризувати як етап "повторного народження індивідуальності", коли </w:t>
      </w:r>
      <w:r>
        <w:rPr>
          <w:rFonts w:ascii="Times New Roman" w:eastAsia="Times New Roman" w:hAnsi="Times New Roman" w:cs="Times New Roman"/>
          <w:sz w:val="28"/>
          <w:szCs w:val="28"/>
        </w:rPr>
        <w:lastRenderedPageBreak/>
        <w:t>формується нова соціальна роль молодої людини та розвивається усвідомлення власного місця в суспільній структурі.</w:t>
      </w:r>
    </w:p>
    <w:p w14:paraId="70F22E1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Комунікативні процеси та </w:t>
      </w:r>
      <w:proofErr w:type="spellStart"/>
      <w:r>
        <w:rPr>
          <w:rFonts w:ascii="Times New Roman" w:eastAsia="Times New Roman" w:hAnsi="Times New Roman" w:cs="Times New Roman"/>
          <w:sz w:val="28"/>
          <w:szCs w:val="28"/>
        </w:rPr>
        <w:t>міжперсональний</w:t>
      </w:r>
      <w:proofErr w:type="spellEnd"/>
      <w:r>
        <w:rPr>
          <w:rFonts w:ascii="Times New Roman" w:eastAsia="Times New Roman" w:hAnsi="Times New Roman" w:cs="Times New Roman"/>
          <w:sz w:val="28"/>
          <w:szCs w:val="28"/>
        </w:rPr>
        <w:t xml:space="preserve"> контакт відіграють ключову роль у розвитку підліткової особистості. Юна людина прагне відчути власну значущість для оточення, готова докласти максимум зусиль для отримання визнання від референтної групи. Основними мотиваційними чинниками підліткової поведінки виступають: прагнення до дорослості, інтенсивна потреба в комунікації з ровесниками, пошук власного місця в соціумі та максимальна залежність від групових цінностей.</w:t>
      </w:r>
    </w:p>
    <w:p w14:paraId="15DE639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Педагогічні працівники мають глибоко розуміти специфіку розвитку цієї вікової категорії, проблематику виховного та навчального процесу, володіти ефективними методами подолання труднощів, бути готовими до різноманітних ситуацій та приймати обґрунтовані рішення з урахуванням індивідуальних психологічних характеристик кожної дитини.</w:t>
      </w:r>
    </w:p>
    <w:p w14:paraId="0F9EBB9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Соціально-психологічна наука досягла значного рівня у дослідженні міжособистісних взаємодій та комунікативних процесів. </w:t>
      </w:r>
      <w:proofErr w:type="spellStart"/>
      <w:r>
        <w:rPr>
          <w:rFonts w:ascii="Times New Roman" w:eastAsia="Times New Roman" w:hAnsi="Times New Roman" w:cs="Times New Roman"/>
          <w:sz w:val="28"/>
          <w:szCs w:val="28"/>
        </w:rPr>
        <w:t>Зігмунд</w:t>
      </w:r>
      <w:proofErr w:type="spellEnd"/>
      <w:r>
        <w:rPr>
          <w:rFonts w:ascii="Times New Roman" w:eastAsia="Times New Roman" w:hAnsi="Times New Roman" w:cs="Times New Roman"/>
          <w:sz w:val="28"/>
          <w:szCs w:val="28"/>
        </w:rPr>
        <w:t xml:space="preserve"> Фрейд розглядав взаємодію між людьми як відтворення раннього дитячого досвіду. Колективна діяльність, за його теорією, ґрунтується на проявах лояльності та підкорення груповим лідерам.</w:t>
      </w:r>
    </w:p>
    <w:p w14:paraId="5790859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Джордж </w:t>
      </w:r>
      <w:proofErr w:type="spellStart"/>
      <w:r>
        <w:rPr>
          <w:rFonts w:ascii="Times New Roman" w:eastAsia="Times New Roman" w:hAnsi="Times New Roman" w:cs="Times New Roman"/>
          <w:sz w:val="28"/>
          <w:szCs w:val="28"/>
        </w:rPr>
        <w:t>Хоманс</w:t>
      </w:r>
      <w:proofErr w:type="spellEnd"/>
      <w:r>
        <w:rPr>
          <w:rFonts w:ascii="Times New Roman" w:eastAsia="Times New Roman" w:hAnsi="Times New Roman" w:cs="Times New Roman"/>
          <w:sz w:val="28"/>
          <w:szCs w:val="28"/>
        </w:rPr>
        <w:t xml:space="preserve"> пропонує іншу перспективу: люди взаємодіють у спільній діяльності, зіставляючи потенційні переваги та втрати. Теорія управління враженнями Гофмана базується на припущенні, що соціальні взаємодії нагадують театральні вистави, де індивіди, подібно до акторів, намагаються створити позитивне враження.</w:t>
      </w:r>
    </w:p>
    <w:p w14:paraId="5E621952"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Мортон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Дойч</w:t>
      </w:r>
      <w:proofErr w:type="spellEnd"/>
      <w:r>
        <w:rPr>
          <w:rFonts w:ascii="Times New Roman" w:eastAsia="Times New Roman" w:hAnsi="Times New Roman" w:cs="Times New Roman"/>
          <w:sz w:val="28"/>
          <w:szCs w:val="28"/>
        </w:rPr>
        <w:t xml:space="preserve"> стверджував, що людська схильність бачити в намірах інших бажання допомогти проявляється лише тоді, коли самі віримо у їхню прихильність. С.Л. Рубінштейн підкреслював, що взаємини з оточенням, відображаючись у свідомості особистості, трансформують її внутрішній світ та змінюють ставлення як до інших, так і до себе.</w:t>
      </w:r>
    </w:p>
    <w:p w14:paraId="7472375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Індикатором розвитку міжособистісних стосунків є наявність лідерства. Конфлікти головним чином призводять до порушення міжособистісних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Колектив являє собою складно структуровану систему міжособистісних відносин, що безпосередньо впливає на результативність спільної роботи.</w:t>
      </w:r>
    </w:p>
    <w:p w14:paraId="5CC26C5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Підлітковий вік відзначається складнощами фізичного розвитку та соціального дозрівання. Молодші підлітки (10-12 років) активно намагаються дистанціюватися від усього, що асоціюється з дитинством. Прагнення виглядати та вважатися дорослим становить основну особливість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що відображає його нову життєву позицію стосовно людей та навколишнього середовища.</w:t>
      </w:r>
    </w:p>
    <w:p w14:paraId="29C3D83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Важливість спілкування з однолітками обумовлена тим, що такі взаємини створюють специфічний канал отримання інформації, через який учень може засвоїти значний обсяг знань, за якими він не бажає звертатися до дорослих.</w:t>
      </w:r>
    </w:p>
    <w:p w14:paraId="594AAB2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Підліткова дружба представляє особливий етап формування міжособистісних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Ключовим показником справжньої дружби між підлітками є їхня психологічна близькість. Проте близькість може породжувати й антагонізм, особливо при серйозних порушеннях неписаного "кодексу" дружби, що призводить до поверхневих знайомств, поступової втрати дружніх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або їх повного припинення.</w:t>
      </w:r>
    </w:p>
    <w:p w14:paraId="20956DC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 основних чинників, що спричинюють розрив дружніх стосунків, найчастіше називають заздрість або негативне ставлення до інших контактів колишнього друга. За таких обставин може виникнути явище, протилежне дружбі –  ворожість.</w:t>
      </w:r>
    </w:p>
    <w:p w14:paraId="1FA07CD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Соціальні взаємини в підлітковому середовищі демонструють складний спектр характеристик: від позитивних емоційних проявів до байдужості або негативізму, від адекватного взаєморозуміння до повного непорозуміння, від готовності до </w:t>
      </w:r>
      <w:proofErr w:type="spellStart"/>
      <w:r>
        <w:rPr>
          <w:rFonts w:ascii="Times New Roman" w:eastAsia="Times New Roman" w:hAnsi="Times New Roman" w:cs="Times New Roman"/>
          <w:sz w:val="28"/>
          <w:szCs w:val="28"/>
        </w:rPr>
        <w:t>колаборації</w:t>
      </w:r>
      <w:proofErr w:type="spellEnd"/>
      <w:r>
        <w:rPr>
          <w:rFonts w:ascii="Times New Roman" w:eastAsia="Times New Roman" w:hAnsi="Times New Roman" w:cs="Times New Roman"/>
          <w:sz w:val="28"/>
          <w:szCs w:val="28"/>
        </w:rPr>
        <w:t xml:space="preserve"> до активного опору. Проте справжньому особистісному розвитку, успішній соціальній інтеграції та самореалізації </w:t>
      </w:r>
      <w:proofErr w:type="spellStart"/>
      <w:r>
        <w:rPr>
          <w:rFonts w:ascii="Times New Roman" w:eastAsia="Times New Roman" w:hAnsi="Times New Roman" w:cs="Times New Roman"/>
          <w:sz w:val="28"/>
          <w:szCs w:val="28"/>
        </w:rPr>
        <w:lastRenderedPageBreak/>
        <w:t>підлітка</w:t>
      </w:r>
      <w:proofErr w:type="spellEnd"/>
      <w:r>
        <w:rPr>
          <w:rFonts w:ascii="Times New Roman" w:eastAsia="Times New Roman" w:hAnsi="Times New Roman" w:cs="Times New Roman"/>
          <w:sz w:val="28"/>
          <w:szCs w:val="28"/>
        </w:rPr>
        <w:t xml:space="preserve"> сприяють виключно ті соціальні зв'язки, які базуються на позитивному емоційному фундаменті та включають поведінкові мотиви, настанови і практики, що узгоджуються з суспільними стандартами гуманістичної етики.</w:t>
      </w:r>
    </w:p>
    <w:p w14:paraId="6AE274B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Культура соціальних взаємин підлітків може бути визначена як здатність адекватно сприймати однолітків та старших, прагнення втілювати в особистих стосунках гуманістичні принципи. У психолого-педагогічній архітектурі такої культури можна виокремити три взаємозалежних елементи: пізнавальний,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-спонукальний та практичний.</w:t>
      </w:r>
    </w:p>
    <w:p w14:paraId="0CA448D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Пізнавальний елемент охоплює засвоєння знань про етичні стандарти, загальнолюдські принципи та правила </w:t>
      </w:r>
      <w:proofErr w:type="spellStart"/>
      <w:r>
        <w:rPr>
          <w:rFonts w:ascii="Times New Roman" w:eastAsia="Times New Roman" w:hAnsi="Times New Roman" w:cs="Times New Roman"/>
          <w:sz w:val="28"/>
          <w:szCs w:val="28"/>
        </w:rPr>
        <w:t>міжлюдських</w:t>
      </w:r>
      <w:proofErr w:type="spellEnd"/>
      <w:r>
        <w:rPr>
          <w:rFonts w:ascii="Times New Roman" w:eastAsia="Times New Roman" w:hAnsi="Times New Roman" w:cs="Times New Roman"/>
          <w:sz w:val="28"/>
          <w:szCs w:val="28"/>
        </w:rPr>
        <w:t xml:space="preserve"> відносин. Здатність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до етичних взаємин значною мірою визначається його ціннісними орієнтирами, керівними принципами та нормами в діяльності і поведінці, а також сформованістю "сфери уявлень про обов'язкове і цінне", що включає концепції добра, зла, справедливості та інших моральних категорій.</w:t>
      </w:r>
    </w:p>
    <w:p w14:paraId="158AB74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Етичні знання, здобуті підлітком у процесі цілеспрямованого навчання та виховання, стають базовим матеріалом, який він апробує в ході власної моральної практики, у комунікації з іншими людьми, у різних сферах життєдіяльності. Для творення добра і протистояння злу молода людина повинна чітко розуміти сутність цих етичних категорій.</w:t>
      </w:r>
    </w:p>
    <w:p w14:paraId="05A5AC2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Індивідуальні уявлення про добро і зло не завжди співпадають із загальноприйнятими трактуваннями цих концепцій. Коли розуміння добра підлітком обмежується колом його егоцентричних потреб, конфлікти з оточенням стають неминучими, а сама особистість може виступати носієм деструктивних тенденцій. У разі збігу індивідуального і загальноприйнятого розуміння добра, розбіжності між суспільною та особистою мораллю виявляються мінімальними або взагалі відсутніми.</w:t>
      </w:r>
    </w:p>
    <w:p w14:paraId="3FC9549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наявності знань про поведінкові норми та розумінні сутності добра і зла можливий усвідомлений та мотивований вибір вчинку, що відповідає або суперечить існуючим у суспільстві моральним стандартам. У процесі </w:t>
      </w:r>
      <w:r>
        <w:rPr>
          <w:rFonts w:ascii="Times New Roman" w:eastAsia="Times New Roman" w:hAnsi="Times New Roman" w:cs="Times New Roman"/>
          <w:sz w:val="28"/>
          <w:szCs w:val="28"/>
        </w:rPr>
        <w:lastRenderedPageBreak/>
        <w:t xml:space="preserve">формування пізнавального компоненту підлітки підводяться до усвідомлення загальнолюдських цінностей, що визначають культуру </w:t>
      </w:r>
      <w:proofErr w:type="spellStart"/>
      <w:r>
        <w:rPr>
          <w:rFonts w:ascii="Times New Roman" w:eastAsia="Times New Roman" w:hAnsi="Times New Roman" w:cs="Times New Roman"/>
          <w:sz w:val="28"/>
          <w:szCs w:val="28"/>
        </w:rPr>
        <w:t>міжлюдських</w:t>
      </w:r>
      <w:proofErr w:type="spellEnd"/>
      <w:r>
        <w:rPr>
          <w:rFonts w:ascii="Times New Roman" w:eastAsia="Times New Roman" w:hAnsi="Times New Roman" w:cs="Times New Roman"/>
          <w:sz w:val="28"/>
          <w:szCs w:val="28"/>
        </w:rPr>
        <w:t xml:space="preserve"> стосунків.</w:t>
      </w:r>
    </w:p>
    <w:p w14:paraId="29BE0BB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Пізнавальний компонент набуває моральної значущості у структурі міжособистісних взаємин підлітків лише за умови його органічного поєднання з емоційною сферою особистості. Це відбувається тоді, коли людина здатна не лише безпомилково розрізняти добро і зло, але й відчувати внутрішню потребу і готовність творити добро, водночас переживаючи відразу до того, що суперечить моральним принципам.</w:t>
      </w:r>
    </w:p>
    <w:p w14:paraId="7AD3C7B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Засвоєння знань відбувається через внутрішній світ особистості, у якому відображається її ставлення до власних дій та впливів ззовні. Активність індивіда проявляється у характерних для неї мотивах поведінки, установках і способах дії, у різноманітній діяльності, спрямованій на трансформацію навколишньої реальності.</w:t>
      </w:r>
    </w:p>
    <w:p w14:paraId="29A2853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Почуття, емоції, потреби, мотиви становлять основу другого компоненту культури міжособистісних взаємин –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-мотиваційного. Мотиваційна сфера має специфічні особливості для кожного вікового етапу. Характер мотиваційної сфери підліткової особистості досліджений багатьма вченими, включаючи Л. </w:t>
      </w:r>
      <w:proofErr w:type="spellStart"/>
      <w:r>
        <w:rPr>
          <w:rFonts w:ascii="Times New Roman" w:eastAsia="Times New Roman" w:hAnsi="Times New Roman" w:cs="Times New Roman"/>
          <w:sz w:val="28"/>
          <w:szCs w:val="28"/>
        </w:rPr>
        <w:t>Божович</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Беха</w:t>
      </w:r>
      <w:proofErr w:type="spellEnd"/>
      <w:r>
        <w:rPr>
          <w:rFonts w:ascii="Times New Roman" w:eastAsia="Times New Roman" w:hAnsi="Times New Roman" w:cs="Times New Roman"/>
          <w:sz w:val="28"/>
          <w:szCs w:val="28"/>
        </w:rPr>
        <w:t xml:space="preserve">, Б. Ломова, Г. Костюка, І. </w:t>
      </w:r>
      <w:proofErr w:type="spellStart"/>
      <w:r>
        <w:rPr>
          <w:rFonts w:ascii="Times New Roman" w:eastAsia="Times New Roman" w:hAnsi="Times New Roman" w:cs="Times New Roman"/>
          <w:sz w:val="28"/>
          <w:szCs w:val="28"/>
        </w:rPr>
        <w:t>Кона</w:t>
      </w:r>
      <w:proofErr w:type="spellEnd"/>
      <w:r>
        <w:rPr>
          <w:rFonts w:ascii="Times New Roman" w:eastAsia="Times New Roman" w:hAnsi="Times New Roman" w:cs="Times New Roman"/>
          <w:sz w:val="28"/>
          <w:szCs w:val="28"/>
        </w:rPr>
        <w:t xml:space="preserve"> та інших.</w:t>
      </w:r>
    </w:p>
    <w:p w14:paraId="5ADD438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підлітковому віці в центр уваги потрапляють питання, пов'язані з правилами суспільної поведінки та нормами </w:t>
      </w:r>
      <w:proofErr w:type="spellStart"/>
      <w:r>
        <w:rPr>
          <w:rFonts w:ascii="Times New Roman" w:eastAsia="Times New Roman" w:hAnsi="Times New Roman" w:cs="Times New Roman"/>
          <w:sz w:val="28"/>
          <w:szCs w:val="28"/>
        </w:rPr>
        <w:t>міжлюдських</w:t>
      </w:r>
      <w:proofErr w:type="spellEnd"/>
      <w:r>
        <w:rPr>
          <w:rFonts w:ascii="Times New Roman" w:eastAsia="Times New Roman" w:hAnsi="Times New Roman" w:cs="Times New Roman"/>
          <w:sz w:val="28"/>
          <w:szCs w:val="28"/>
        </w:rPr>
        <w:t xml:space="preserve"> відносин. У підлітків починають формуватися відносно стійкі та незалежні від випадкових впливів моральні погляди, судження та оцінки. Підлітки часто орієнтуються на норми, прийняті в їхньому середовищі, особливо якщо моральні вимоги того чи іншого колективу не узгоджуються з вимогами дорослих.</w:t>
      </w:r>
    </w:p>
    <w:p w14:paraId="7573925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Підлітковий період характеризується формуванням переконань щодо прийняття чи відкидання певних поведінкових правил. Засвоєння етичних норм може відбуватися з різних мотивів: бажання завоювати позитивне ставлення або уникнути осуду, прагнення до ідентифікації з певним ідеалом, </w:t>
      </w:r>
      <w:r>
        <w:rPr>
          <w:rFonts w:ascii="Times New Roman" w:eastAsia="Times New Roman" w:hAnsi="Times New Roman" w:cs="Times New Roman"/>
          <w:sz w:val="28"/>
          <w:szCs w:val="28"/>
        </w:rPr>
        <w:lastRenderedPageBreak/>
        <w:t>бажання відповідати власним цінностям, які раніше засвоювалися з оточення, а тепер стають внутрішніми спонуканнями.</w:t>
      </w:r>
    </w:p>
    <w:p w14:paraId="6DC2E63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Мотиви виникають, розвиваються і формуються на основі потреб. Згідно з ієрархією потреб А. Маслоу, найбільш значущими для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є потреби, пов'язані зі </w:t>
      </w:r>
      <w:proofErr w:type="spellStart"/>
      <w:r>
        <w:rPr>
          <w:rFonts w:ascii="Times New Roman" w:eastAsia="Times New Roman" w:hAnsi="Times New Roman" w:cs="Times New Roman"/>
          <w:sz w:val="28"/>
          <w:szCs w:val="28"/>
        </w:rPr>
        <w:t>статусно</w:t>
      </w:r>
      <w:proofErr w:type="spellEnd"/>
      <w:r>
        <w:rPr>
          <w:rFonts w:ascii="Times New Roman" w:eastAsia="Times New Roman" w:hAnsi="Times New Roman" w:cs="Times New Roman"/>
          <w:sz w:val="28"/>
          <w:szCs w:val="28"/>
        </w:rPr>
        <w:t xml:space="preserve">-рольовим самовизначенням, потреби у визнанні та самоствердженні. Трансформуючись у мотиви, вони детермінують поведінку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690652C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Головним спонукальним чинником, що визначає характер міжособистісних взаємин підлітків і зумовлює їх поведінку, є потреба у спілкуванні. Спілкування являє собою взаємодію між людьми, в процесі якої розвиваються, проявляються і формуються їх особистісні стосунки.</w:t>
      </w:r>
    </w:p>
    <w:p w14:paraId="32A34A5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підлітковому віці спостерігається інтенсифікація потреби у спілкуванні з ровесниками. З цим пов'язане прагнення зайняти своє місце в колективі, бути визнаним та прийнятим товаришами –  іншими словами, задовольнити потребу у самоствердженні. Ступенем реалізації цієї потреби визначається емоційне благополуччя учня у системі міжособистісних взаємин.</w:t>
      </w:r>
    </w:p>
    <w:p w14:paraId="3D6759C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Спостереження та дослідження підтверджують, що підліток досить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переживає свій статус у групі. Незадоволеність потреби у спілкуванні негативно впливає на поведінку дитини, знижує успішність навчання, може штовхати на протиправні вчинки. У цьому контексті виникає ряд педагогічних проблем, насамперед проблема ізольованої дитини, учня, якого ніхто не обирає і не любить у класі. У такого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не задовольняється одна з найважливіших соціальних потреб –  потреба у спілкуванні, що може призвести до шкільної дезадаптації.</w:t>
      </w:r>
    </w:p>
    <w:p w14:paraId="40EBD1E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Потреби, трансформуючись у мотиви, детермінують поведінку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яка набуває етичної цінності за умови сформованості відповідних умінь та навичок. У структурі культури міжособистісних взаємин провідним є діяльнісний компонент, пов'язаний із конкретними вміннями і навичками поведінки та самоуправлінням власною поведінкою під впливом почуття обов'язку, честі, совісті.</w:t>
      </w:r>
    </w:p>
    <w:p w14:paraId="31E15880"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Діяльнісний компонент включає всі рухи, дії, мовлення, вчинки, пов'язані з регуляцією діяльності суб'єктів та їх взаємодією. Уміння і навички морально-етичної поведінки здобуваються у процесі соціальної активності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який намагається усвідомити і засвоїти зразки етичної поведінки.</w:t>
      </w:r>
    </w:p>
    <w:p w14:paraId="2D0CF37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особистісною цінністю для підлітків є прагнення зайняти своє місце у колективі та бути визнаним, у спробах самоствердитись вони досить часто вдаються до негативних форм спілкування. Така поведінка свідчить про відсутність моральних знань або їх недостатню усвідомленість, </w:t>
      </w:r>
      <w:proofErr w:type="spellStart"/>
      <w:r>
        <w:rPr>
          <w:rFonts w:ascii="Times New Roman" w:eastAsia="Times New Roman" w:hAnsi="Times New Roman" w:cs="Times New Roman"/>
          <w:sz w:val="28"/>
          <w:szCs w:val="28"/>
        </w:rPr>
        <w:t>несформованість</w:t>
      </w:r>
      <w:proofErr w:type="spellEnd"/>
      <w:r>
        <w:rPr>
          <w:rFonts w:ascii="Times New Roman" w:eastAsia="Times New Roman" w:hAnsi="Times New Roman" w:cs="Times New Roman"/>
          <w:sz w:val="28"/>
          <w:szCs w:val="28"/>
        </w:rPr>
        <w:t xml:space="preserve"> етично-цінних мотивів або брак досвіду моральної поведінки.</w:t>
      </w:r>
    </w:p>
    <w:p w14:paraId="64E47185" w14:textId="77777777" w:rsidR="006E0394" w:rsidRDefault="00EA32C6">
      <w:pPr>
        <w:spacing w:line="360" w:lineRule="auto"/>
        <w:jc w:val="center"/>
        <w:rPr>
          <w:rFonts w:ascii="Times New Roman" w:eastAsia="Times New Roman" w:hAnsi="Times New Roman" w:cs="Times New Roman"/>
          <w:sz w:val="28"/>
          <w:szCs w:val="28"/>
        </w:rPr>
      </w:pPr>
      <w:r>
        <w:br w:type="page"/>
      </w:r>
    </w:p>
    <w:p w14:paraId="2AE3E6FD" w14:textId="77777777" w:rsidR="006E0394" w:rsidRDefault="00EA32C6">
      <w:pPr>
        <w:pStyle w:val="1"/>
      </w:pPr>
      <w:bookmarkStart w:id="4" w:name="_fxrcsc4bbrye" w:colFirst="0" w:colLast="0"/>
      <w:bookmarkEnd w:id="4"/>
      <w:r>
        <w:lastRenderedPageBreak/>
        <w:t>РОЗДІЛ 2. ВЗАЄМОЗВ’ЯЗОК ЕМОЦІЙНОГО ІНТЕЛЕКТУ ТА ЕФЕКТИВНОСТІ МІЖОСОБИСТІСНОЇ КОМУНІКАЦІЇ В ПІДЛІТКОВОМУ ВІЦІ</w:t>
      </w:r>
    </w:p>
    <w:p w14:paraId="0421526D" w14:textId="77777777" w:rsidR="006E0394" w:rsidRDefault="006E0394"/>
    <w:p w14:paraId="0D63E343" w14:textId="77777777" w:rsidR="006E0394" w:rsidRDefault="00EA32C6">
      <w:pPr>
        <w:pStyle w:val="2"/>
      </w:pPr>
      <w:bookmarkStart w:id="5" w:name="_vn2riu5ezzzj" w:colFirst="0" w:colLast="0"/>
      <w:bookmarkEnd w:id="5"/>
      <w:r>
        <w:t>2.1. Теоретичні підходи до аналізу впливу емоційного інтелекту на комунікативні процеси</w:t>
      </w:r>
    </w:p>
    <w:p w14:paraId="4C1235A4" w14:textId="77777777" w:rsidR="006E0394" w:rsidRDefault="006E0394">
      <w:pPr>
        <w:spacing w:line="360" w:lineRule="auto"/>
        <w:jc w:val="center"/>
        <w:rPr>
          <w:rFonts w:ascii="Times New Roman" w:eastAsia="Times New Roman" w:hAnsi="Times New Roman" w:cs="Times New Roman"/>
          <w:sz w:val="28"/>
          <w:szCs w:val="28"/>
        </w:rPr>
      </w:pPr>
    </w:p>
    <w:p w14:paraId="71A0A62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Сучасна психологічна наука приділяє значну увагу дослідженню взаємозв'язку між емоційним інтелектом та ефективністю міжособистісної комунікації, особливо у підлітковому віці. Теоретичні основи цього напрямку досліджень закладені у працях провідних вчених, які розглядали емоційний інтелект як ключовий фактор успішної соціальної адаптації та міжособистісної взаємодії.</w:t>
      </w:r>
    </w:p>
    <w:p w14:paraId="3B13DEC5"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Даніел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Гоулман</w:t>
      </w:r>
      <w:proofErr w:type="spellEnd"/>
      <w:r>
        <w:rPr>
          <w:rFonts w:ascii="Times New Roman" w:eastAsia="Times New Roman" w:hAnsi="Times New Roman" w:cs="Times New Roman"/>
          <w:sz w:val="28"/>
          <w:szCs w:val="28"/>
        </w:rPr>
        <w:t xml:space="preserve">, один із найвідоміших дослідників емоційного інтелекту, у своїх роботах обґрунтовує тезу про те, що емоційний інтелект є не менш важливим за традиційний IQ для досягнення успіху в житті та побудові ефективних міжособистісних стосунків [4, с. 45-67]. Його підхід базується на п'яти основних компонентах емоційного інтелекту: самоусвідомлення, саморегуляція, мотивація, емпатія та соціальні навички. Кожен із цих компонентів відіграє важливу роль у формуванні комунікативної компетентності особистості, особливо в період </w:t>
      </w:r>
      <w:proofErr w:type="spellStart"/>
      <w:r>
        <w:rPr>
          <w:rFonts w:ascii="Times New Roman" w:eastAsia="Times New Roman" w:hAnsi="Times New Roman" w:cs="Times New Roman"/>
          <w:sz w:val="28"/>
          <w:szCs w:val="28"/>
        </w:rPr>
        <w:t>підлітковості</w:t>
      </w:r>
      <w:proofErr w:type="spellEnd"/>
      <w:r>
        <w:rPr>
          <w:rFonts w:ascii="Times New Roman" w:eastAsia="Times New Roman" w:hAnsi="Times New Roman" w:cs="Times New Roman"/>
          <w:sz w:val="28"/>
          <w:szCs w:val="28"/>
        </w:rPr>
        <w:t>, коли відбувається активне становлення міжособистісних стосунків.</w:t>
      </w:r>
    </w:p>
    <w:p w14:paraId="0455FDE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Теоретичний аналіз різних моделей емоційного інтелекту, проведений Васильківським І. П., демонструє існування декількох концептуальних підходів до розуміння цього феномену [2, с. 28-34]. Модель здібностей, запропонована Майєром та </w:t>
      </w:r>
      <w:proofErr w:type="spellStart"/>
      <w:r>
        <w:rPr>
          <w:rFonts w:ascii="Times New Roman" w:eastAsia="Times New Roman" w:hAnsi="Times New Roman" w:cs="Times New Roman"/>
          <w:sz w:val="28"/>
          <w:szCs w:val="28"/>
        </w:rPr>
        <w:t>Саловеєм</w:t>
      </w:r>
      <w:proofErr w:type="spellEnd"/>
      <w:r>
        <w:rPr>
          <w:rFonts w:ascii="Times New Roman" w:eastAsia="Times New Roman" w:hAnsi="Times New Roman" w:cs="Times New Roman"/>
          <w:sz w:val="28"/>
          <w:szCs w:val="28"/>
        </w:rPr>
        <w:t xml:space="preserve">, розглядає емоційний інтелект як набір здібностей до обробки емоційної інформації, що включає сприйняття, розуміння, інтеграцію та управління емоціями. Змішана модель </w:t>
      </w:r>
      <w:proofErr w:type="spellStart"/>
      <w:r>
        <w:rPr>
          <w:rFonts w:ascii="Times New Roman" w:eastAsia="Times New Roman" w:hAnsi="Times New Roman" w:cs="Times New Roman"/>
          <w:sz w:val="28"/>
          <w:szCs w:val="28"/>
        </w:rPr>
        <w:t>Гоулмана</w:t>
      </w:r>
      <w:proofErr w:type="spellEnd"/>
      <w:r>
        <w:rPr>
          <w:rFonts w:ascii="Times New Roman" w:eastAsia="Times New Roman" w:hAnsi="Times New Roman" w:cs="Times New Roman"/>
          <w:sz w:val="28"/>
          <w:szCs w:val="28"/>
        </w:rPr>
        <w:t xml:space="preserve"> поєднує емоційні здібності з особистісними характеристиками, такими як самоконтроль, адаптивність та соціальна чутливість. Модель емоційних </w:t>
      </w:r>
      <w:r>
        <w:rPr>
          <w:rFonts w:ascii="Times New Roman" w:eastAsia="Times New Roman" w:hAnsi="Times New Roman" w:cs="Times New Roman"/>
          <w:sz w:val="28"/>
          <w:szCs w:val="28"/>
        </w:rPr>
        <w:lastRenderedPageBreak/>
        <w:t>компетенцій Бар-</w:t>
      </w:r>
      <w:proofErr w:type="spellStart"/>
      <w:r>
        <w:rPr>
          <w:rFonts w:ascii="Times New Roman" w:eastAsia="Times New Roman" w:hAnsi="Times New Roman" w:cs="Times New Roman"/>
          <w:sz w:val="28"/>
          <w:szCs w:val="28"/>
        </w:rPr>
        <w:t>Она</w:t>
      </w:r>
      <w:proofErr w:type="spellEnd"/>
      <w:r>
        <w:rPr>
          <w:rFonts w:ascii="Times New Roman" w:eastAsia="Times New Roman" w:hAnsi="Times New Roman" w:cs="Times New Roman"/>
          <w:sz w:val="28"/>
          <w:szCs w:val="28"/>
        </w:rPr>
        <w:t xml:space="preserve"> акцентує увагу на емоційних та соціальних компетенціях, які визначають ефективність людської поведінки.</w:t>
      </w:r>
    </w:p>
    <w:p w14:paraId="71FAC56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контексті підліткового віку особливого значення набуває розуміння того, як емоційний інтелект впливає на формування комунікативних навичок. Дослідження </w:t>
      </w:r>
      <w:proofErr w:type="spellStart"/>
      <w:r>
        <w:rPr>
          <w:rFonts w:ascii="Times New Roman" w:eastAsia="Times New Roman" w:hAnsi="Times New Roman" w:cs="Times New Roman"/>
          <w:sz w:val="28"/>
          <w:szCs w:val="28"/>
        </w:rPr>
        <w:t>Періга</w:t>
      </w:r>
      <w:proofErr w:type="spellEnd"/>
      <w:r>
        <w:rPr>
          <w:rFonts w:ascii="Times New Roman" w:eastAsia="Times New Roman" w:hAnsi="Times New Roman" w:cs="Times New Roman"/>
          <w:sz w:val="28"/>
          <w:szCs w:val="28"/>
        </w:rPr>
        <w:t xml:space="preserve"> І. М. показують, що психоемоційна напруга, характерна для підлітків, може значно ускладнювати процеси міжособистісної взаємодії [16, с. 22-24]. Арт-терапевтичні методи, які він пропонує, дозволяють не лише знімати психоемоційну напругу, але й розвивати здатність до емоційного самовираження та розуміння емоційних станів інших людей.</w:t>
      </w:r>
    </w:p>
    <w:p w14:paraId="3C73367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Феноменологічний підхід до емоційного інтелекту, представлений у роботах Дерев'янка С. П., розкриває особливості актуалізації емоційного інтелекту в різних умовах, зокрема в емоціогенних ситуаціях [8, с. 96-104]. Цей підхід є особливо актуальним для розуміння того, як підлітки справляються з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насиченими ситуаціями спілкування, які є невід'ємною частиною їхнього соціального досвіду. Автор підкреслює, що емоційний інтелект не є статичною характеристикою, а </w:t>
      </w:r>
      <w:proofErr w:type="spellStart"/>
      <w:r>
        <w:rPr>
          <w:rFonts w:ascii="Times New Roman" w:eastAsia="Times New Roman" w:hAnsi="Times New Roman" w:cs="Times New Roman"/>
          <w:sz w:val="28"/>
          <w:szCs w:val="28"/>
        </w:rPr>
        <w:t>динамічно</w:t>
      </w:r>
      <w:proofErr w:type="spellEnd"/>
      <w:r>
        <w:rPr>
          <w:rFonts w:ascii="Times New Roman" w:eastAsia="Times New Roman" w:hAnsi="Times New Roman" w:cs="Times New Roman"/>
          <w:sz w:val="28"/>
          <w:szCs w:val="28"/>
        </w:rPr>
        <w:t xml:space="preserve"> змінюється залежно від контексту та ситуації.</w:t>
      </w:r>
    </w:p>
    <w:p w14:paraId="2AFD426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аспектом теоретичного аналізу є розгляд емоційного інтелекту як основи для розвитку емпатії. </w:t>
      </w:r>
      <w:proofErr w:type="spellStart"/>
      <w:r>
        <w:rPr>
          <w:rFonts w:ascii="Times New Roman" w:eastAsia="Times New Roman" w:hAnsi="Times New Roman" w:cs="Times New Roman"/>
          <w:sz w:val="28"/>
          <w:szCs w:val="28"/>
        </w:rPr>
        <w:t>Галузяк</w:t>
      </w:r>
      <w:proofErr w:type="spellEnd"/>
      <w:r>
        <w:rPr>
          <w:rFonts w:ascii="Times New Roman" w:eastAsia="Times New Roman" w:hAnsi="Times New Roman" w:cs="Times New Roman"/>
          <w:sz w:val="28"/>
          <w:szCs w:val="28"/>
        </w:rPr>
        <w:t xml:space="preserve"> В. у своїх дослідженнях демонструє, що розвиток емпатії в учнів підліткового віку тісно пов'язаний із формуванням їхніх комунікативних здібностей [3, с. 210-219]. Емпатія як здатність розуміти та співпереживати емоційні стани інших людей є ключовим елементом успішної міжособистісної комунікації. Підлітки з вищим рівнем емпатії демонструють кращі результати у встановленні та підтримці міжособистісних стосунків, що підтверджує важливість розвитку емоційного інтелекту в цьому віці.</w:t>
      </w:r>
    </w:p>
    <w:p w14:paraId="50EA4F9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Соціальний аспект емоційного інтелекту розглядається у роботах, присвячених соціальному інтелекту як чиннику психологічного благополуччя особистості. Філоненко Г. та </w:t>
      </w:r>
      <w:proofErr w:type="spellStart"/>
      <w:r>
        <w:rPr>
          <w:rFonts w:ascii="Times New Roman" w:eastAsia="Times New Roman" w:hAnsi="Times New Roman" w:cs="Times New Roman"/>
          <w:sz w:val="28"/>
          <w:szCs w:val="28"/>
        </w:rPr>
        <w:t>Яворовська</w:t>
      </w:r>
      <w:proofErr w:type="spellEnd"/>
      <w:r>
        <w:rPr>
          <w:rFonts w:ascii="Times New Roman" w:eastAsia="Times New Roman" w:hAnsi="Times New Roman" w:cs="Times New Roman"/>
          <w:sz w:val="28"/>
          <w:szCs w:val="28"/>
        </w:rPr>
        <w:t xml:space="preserve"> Л. аналізують взаємозв'язок між соціальним інтелектом та здатністю до ефективної міжособистісної взаємодії </w:t>
      </w:r>
      <w:r>
        <w:rPr>
          <w:rFonts w:ascii="Times New Roman" w:eastAsia="Times New Roman" w:hAnsi="Times New Roman" w:cs="Times New Roman"/>
          <w:sz w:val="28"/>
          <w:szCs w:val="28"/>
        </w:rPr>
        <w:lastRenderedPageBreak/>
        <w:t>[25, с. 41-45]. Їхні дослідження показують, що особи з розвиненим соціальним інтелектом краще адаптуються до соціального середовища, ефективніше вирішують конфліктні ситуації та демонструють вищий рівень психологічного благополуччя.</w:t>
      </w:r>
    </w:p>
    <w:p w14:paraId="47FB9D8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Тренінгові технології як засіб розвитку емоційного інтелекту розглядаються </w:t>
      </w:r>
      <w:proofErr w:type="spellStart"/>
      <w:r>
        <w:rPr>
          <w:rFonts w:ascii="Times New Roman" w:eastAsia="Times New Roman" w:hAnsi="Times New Roman" w:cs="Times New Roman"/>
          <w:sz w:val="28"/>
          <w:szCs w:val="28"/>
        </w:rPr>
        <w:t>Гурою</w:t>
      </w:r>
      <w:proofErr w:type="spellEnd"/>
      <w:r>
        <w:rPr>
          <w:rFonts w:ascii="Times New Roman" w:eastAsia="Times New Roman" w:hAnsi="Times New Roman" w:cs="Times New Roman"/>
          <w:sz w:val="28"/>
          <w:szCs w:val="28"/>
        </w:rPr>
        <w:t xml:space="preserve"> Т. В., яка підкреслює важливість активних методів навчання для формування емоційних компетенцій [7, с. 17-29]. Тренінгові програми, спрямовані на розвиток емоційного інтелекту, включають вправи на розпізнавання емоцій, техніки емоційної регуляції, розвиток емпатії та соціальних навичок. Такі програми особливо ефективні для підлітків, оскільки враховують їхню потребу в активній участі та взаємодії з однолітками.</w:t>
      </w:r>
    </w:p>
    <w:p w14:paraId="1AD7502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Петренка Л. М. розкривають психологічні особливості міжособистісних стосунків у підлітковому віці, підкреслюючи роль емоційних факторів у їх формуванні [19, с. 85-89]. Автор зазначає, що підліткові міжособистісні стосунки характеризуються високою емоційною інтенсивністю, що робить розвиток емоційного інтелекту особливо актуальним для цього вікового періоду. Здатність розуміти власні емоції та емоції інших, а також ефективно ними керувати, стає ключовим фактором успішної соціалізації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512B01F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контексті інклюзивної освіти особливого значення набуває розуміння того, як емоційний інтелект впливає на взаємодію підлітків з особливими освітніми потребами. Дослідження </w:t>
      </w:r>
      <w:proofErr w:type="spellStart"/>
      <w:r>
        <w:rPr>
          <w:rFonts w:ascii="Times New Roman" w:eastAsia="Times New Roman" w:hAnsi="Times New Roman" w:cs="Times New Roman"/>
          <w:sz w:val="28"/>
          <w:szCs w:val="28"/>
        </w:rPr>
        <w:t>Кльопоти</w:t>
      </w:r>
      <w:proofErr w:type="spellEnd"/>
      <w:r>
        <w:rPr>
          <w:rFonts w:ascii="Times New Roman" w:eastAsia="Times New Roman" w:hAnsi="Times New Roman" w:cs="Times New Roman"/>
          <w:sz w:val="28"/>
          <w:szCs w:val="28"/>
        </w:rPr>
        <w:t xml:space="preserve"> Є. та </w:t>
      </w:r>
      <w:proofErr w:type="spellStart"/>
      <w:r>
        <w:rPr>
          <w:rFonts w:ascii="Times New Roman" w:eastAsia="Times New Roman" w:hAnsi="Times New Roman" w:cs="Times New Roman"/>
          <w:sz w:val="28"/>
          <w:szCs w:val="28"/>
        </w:rPr>
        <w:t>Воронської</w:t>
      </w:r>
      <w:proofErr w:type="spellEnd"/>
      <w:r>
        <w:rPr>
          <w:rFonts w:ascii="Times New Roman" w:eastAsia="Times New Roman" w:hAnsi="Times New Roman" w:cs="Times New Roman"/>
          <w:sz w:val="28"/>
          <w:szCs w:val="28"/>
        </w:rPr>
        <w:t xml:space="preserve"> Н. показують, що особливості міжособистісної взаємодії підлітків в інклюзивних класах значною мірою залежать від рівня емоційного інтелекту всіх учасників освітнього процесу [12]. Розвинений емоційний інтелект сприяє кращому розумінню та прийняттю відмінностей, формуванню толерантного ставлення до інших та ефективній взаємодії в різноманітному соціальному середовищі.</w:t>
      </w:r>
    </w:p>
    <w:p w14:paraId="79F869F3" w14:textId="77777777" w:rsidR="006E0394" w:rsidRDefault="006E0394">
      <w:pPr>
        <w:spacing w:line="360" w:lineRule="auto"/>
        <w:jc w:val="center"/>
        <w:rPr>
          <w:rFonts w:ascii="Times New Roman" w:eastAsia="Times New Roman" w:hAnsi="Times New Roman" w:cs="Times New Roman"/>
          <w:sz w:val="28"/>
          <w:szCs w:val="28"/>
        </w:rPr>
      </w:pPr>
    </w:p>
    <w:p w14:paraId="4A059912" w14:textId="77777777" w:rsidR="006E0394" w:rsidRDefault="00EA32C6">
      <w:pPr>
        <w:pStyle w:val="2"/>
      </w:pPr>
      <w:bookmarkStart w:id="6" w:name="_ve2wb3qcz3ek" w:colFirst="0" w:colLast="0"/>
      <w:bookmarkEnd w:id="6"/>
      <w:r>
        <w:lastRenderedPageBreak/>
        <w:t>2.2. Взаємозалежність рівня емоційного інтелекту та комунікативної компетентності підлітків</w:t>
      </w:r>
    </w:p>
    <w:p w14:paraId="53CE22E0" w14:textId="77777777" w:rsidR="006E0394" w:rsidRDefault="006E0394">
      <w:pPr>
        <w:spacing w:line="360" w:lineRule="auto"/>
        <w:jc w:val="center"/>
        <w:rPr>
          <w:rFonts w:ascii="Times New Roman" w:eastAsia="Times New Roman" w:hAnsi="Times New Roman" w:cs="Times New Roman"/>
          <w:sz w:val="28"/>
          <w:szCs w:val="28"/>
        </w:rPr>
      </w:pPr>
    </w:p>
    <w:p w14:paraId="261CD55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Емпіричні дослідження взаємозв'язку між емоційним інтелектом та комунікативною компетентністю підлітків демонструють складну та багаторівневу природу цих відносин. </w:t>
      </w:r>
      <w:proofErr w:type="spellStart"/>
      <w:r>
        <w:rPr>
          <w:rFonts w:ascii="Times New Roman" w:eastAsia="Times New Roman" w:hAnsi="Times New Roman" w:cs="Times New Roman"/>
          <w:sz w:val="28"/>
          <w:szCs w:val="28"/>
        </w:rPr>
        <w:t>Конопліцька</w:t>
      </w:r>
      <w:proofErr w:type="spellEnd"/>
      <w:r>
        <w:rPr>
          <w:rFonts w:ascii="Times New Roman" w:eastAsia="Times New Roman" w:hAnsi="Times New Roman" w:cs="Times New Roman"/>
          <w:sz w:val="28"/>
          <w:szCs w:val="28"/>
        </w:rPr>
        <w:t xml:space="preserve"> Ю. І. та </w:t>
      </w:r>
      <w:proofErr w:type="spellStart"/>
      <w:r>
        <w:rPr>
          <w:rFonts w:ascii="Times New Roman" w:eastAsia="Times New Roman" w:hAnsi="Times New Roman" w:cs="Times New Roman"/>
          <w:sz w:val="28"/>
          <w:szCs w:val="28"/>
        </w:rPr>
        <w:t>Ставицька</w:t>
      </w:r>
      <w:proofErr w:type="spellEnd"/>
      <w:r>
        <w:rPr>
          <w:rFonts w:ascii="Times New Roman" w:eastAsia="Times New Roman" w:hAnsi="Times New Roman" w:cs="Times New Roman"/>
          <w:sz w:val="28"/>
          <w:szCs w:val="28"/>
        </w:rPr>
        <w:t xml:space="preserve"> О. Г. у своїх дослідженнях особливостей розвитку емоційного інтелекту у підлітковому віці виявили, що цей період характеризується нерівномірністю розвитку різних компонентів емоційного інтелекту [13, с. 70-75]. Зокрема, здатність до розпізнавання власних емоцій розвивається швидше, ніж навички емоційної регуляції та розуміння емоцій інших людей, що безпосередньо впливає на ефективність міжособистісної комунікації.</w:t>
      </w:r>
    </w:p>
    <w:p w14:paraId="3B30A4D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досліджень показують, що підлітки з вищим рівнем емоційного інтелекту демонструють кращі показники у всіх аспектах комунікативної компетентності. Рева М. М. та </w:t>
      </w:r>
      <w:proofErr w:type="spellStart"/>
      <w:r>
        <w:rPr>
          <w:rFonts w:ascii="Times New Roman" w:eastAsia="Times New Roman" w:hAnsi="Times New Roman" w:cs="Times New Roman"/>
          <w:sz w:val="28"/>
          <w:szCs w:val="28"/>
        </w:rPr>
        <w:t>Регуш</w:t>
      </w:r>
      <w:proofErr w:type="spellEnd"/>
      <w:r>
        <w:rPr>
          <w:rFonts w:ascii="Times New Roman" w:eastAsia="Times New Roman" w:hAnsi="Times New Roman" w:cs="Times New Roman"/>
          <w:sz w:val="28"/>
          <w:szCs w:val="28"/>
        </w:rPr>
        <w:t xml:space="preserve"> Л. А. провели ґрунтовне дослідження характеристик емоційного інтелекту підлітків із різним рівнем розвитку комунікативних здібностей [20, с. 143-153]. Їхні результати свідчать про існування прямого кореляційного зв'язку між рівнем емоційного інтелекту та комунікативними здібностями. Підлітки з високим рівнем емоційного інтелекту краще розуміють невербальні сигнали, ефективніше вирішують конфліктні ситуації, демонструють вищий рівень емпатії та соціальної чутливості.</w:t>
      </w:r>
    </w:p>
    <w:p w14:paraId="5430EE8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 важливим аспектом є вплив емоційного інтелекту на якість міжособистісних стосунків підлітків. Іванюк І. В. у своєму дослідженні впливу емоційного інтелекту підлітків на міжособистісні стосунки виявила, що розвинений емоційний інтелект сприяє формуванню більш стійких та гармонійних взаємин з однолітками [10, с. 78-92]. Підлітки з високим рівнем емоційного інтелекту частіше обираються як лідери групи, до них звертаються за підтримкою та порадами, вони демонструють кращі результати у груповій роботі та колективних </w:t>
      </w:r>
      <w:proofErr w:type="spellStart"/>
      <w:r>
        <w:rPr>
          <w:rFonts w:ascii="Times New Roman" w:eastAsia="Times New Roman" w:hAnsi="Times New Roman" w:cs="Times New Roman"/>
          <w:sz w:val="28"/>
          <w:szCs w:val="28"/>
        </w:rPr>
        <w:t>проектах</w:t>
      </w:r>
      <w:proofErr w:type="spellEnd"/>
      <w:r>
        <w:rPr>
          <w:rFonts w:ascii="Times New Roman" w:eastAsia="Times New Roman" w:hAnsi="Times New Roman" w:cs="Times New Roman"/>
          <w:sz w:val="28"/>
          <w:szCs w:val="28"/>
        </w:rPr>
        <w:t>.</w:t>
      </w:r>
    </w:p>
    <w:p w14:paraId="743C694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Дослідження також показують, що емоційний інтелект впливає на здатність підлітків адаптуватися до нових соціальних ситуацій та середовищ. Білоус О. В. у своєму навчальному посібнику з вікової психології підкреслює, що підлітковий вік є критичним періодом для формування соціальних компетенцій [1, с. 65-78]. Емоційний інтелект служить своєрідним "буфером", який допомагає підліткам справлятися з емоційними викликами цього періоду та ефективно взаємодіяти з різними соціальними групами.</w:t>
      </w:r>
    </w:p>
    <w:p w14:paraId="4C9F51E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аспектом взаємозалежності емоційного інтелекту та комунікативної компетентності є роль емоційної регуляції. Підлітки з розвиненими навичками емоційної регуляції краще контролюють свої емоційні реакції під час спілкування, що дозволяє їм підтримувати конструктивний діалог навіть у складних ситуаціях. Це особливо важливо у контексті конфліктних ситуацій, які є неминучою частиною підліткового досвіду. Здатність зберігати емоційну рівновагу та </w:t>
      </w:r>
      <w:proofErr w:type="spellStart"/>
      <w:r>
        <w:rPr>
          <w:rFonts w:ascii="Times New Roman" w:eastAsia="Times New Roman" w:hAnsi="Times New Roman" w:cs="Times New Roman"/>
          <w:sz w:val="28"/>
          <w:szCs w:val="28"/>
        </w:rPr>
        <w:t>конструктивно</w:t>
      </w:r>
      <w:proofErr w:type="spellEnd"/>
      <w:r>
        <w:rPr>
          <w:rFonts w:ascii="Times New Roman" w:eastAsia="Times New Roman" w:hAnsi="Times New Roman" w:cs="Times New Roman"/>
          <w:sz w:val="28"/>
          <w:szCs w:val="28"/>
        </w:rPr>
        <w:t xml:space="preserve"> вирішувати конфлікти стає ключовим фактором соціального успіху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17171DC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міжкультурних аспектів емоційного інтелекту також показують його важливість для ефективної комунікації. У сучасному глобалізованому світі підлітки часто стикаються з представниками різних культур, і розвинений емоційний інтелект допомагає їм краще розуміти культурні особливості емоційного вираження та адаптувати свій комунікативний стиль відповідно до ситуації.</w:t>
      </w:r>
    </w:p>
    <w:p w14:paraId="6CDF5BD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Гендерні відмінності у розвитку емоційного інтелекту також впливають на комунікативні </w:t>
      </w:r>
      <w:proofErr w:type="spellStart"/>
      <w:r>
        <w:rPr>
          <w:rFonts w:ascii="Times New Roman" w:eastAsia="Times New Roman" w:hAnsi="Times New Roman" w:cs="Times New Roman"/>
          <w:sz w:val="28"/>
          <w:szCs w:val="28"/>
        </w:rPr>
        <w:t>патерни</w:t>
      </w:r>
      <w:proofErr w:type="spellEnd"/>
      <w:r>
        <w:rPr>
          <w:rFonts w:ascii="Times New Roman" w:eastAsia="Times New Roman" w:hAnsi="Times New Roman" w:cs="Times New Roman"/>
          <w:sz w:val="28"/>
          <w:szCs w:val="28"/>
        </w:rPr>
        <w:t xml:space="preserve"> підлітків. Дослідження показують, що дівчата-підлітки часто демонструють вищі показники емпатії та соціальної чутливості, тоді як хлопці можуть мати кращі результати у сфері емоційної регуляції та </w:t>
      </w:r>
      <w:proofErr w:type="spellStart"/>
      <w:r>
        <w:rPr>
          <w:rFonts w:ascii="Times New Roman" w:eastAsia="Times New Roman" w:hAnsi="Times New Roman" w:cs="Times New Roman"/>
          <w:sz w:val="28"/>
          <w:szCs w:val="28"/>
        </w:rPr>
        <w:t>стресостійкості</w:t>
      </w:r>
      <w:proofErr w:type="spellEnd"/>
      <w:r>
        <w:rPr>
          <w:rFonts w:ascii="Times New Roman" w:eastAsia="Times New Roman" w:hAnsi="Times New Roman" w:cs="Times New Roman"/>
          <w:sz w:val="28"/>
          <w:szCs w:val="28"/>
        </w:rPr>
        <w:t>. Ці відмінності впливають на стилі міжособистісної комунікації та потребують урахування при розробці програм розвитку емоційного інтелекту.</w:t>
      </w:r>
    </w:p>
    <w:p w14:paraId="4FD28E6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Технологічний аспект сучасної комунікації також не може бути проігнорований при аналізі взаємозалежності емоційного інтелекту та </w:t>
      </w:r>
      <w:r>
        <w:rPr>
          <w:rFonts w:ascii="Times New Roman" w:eastAsia="Times New Roman" w:hAnsi="Times New Roman" w:cs="Times New Roman"/>
          <w:sz w:val="28"/>
          <w:szCs w:val="28"/>
        </w:rPr>
        <w:lastRenderedPageBreak/>
        <w:t xml:space="preserve">комунікативної компетентності. </w:t>
      </w:r>
      <w:proofErr w:type="spellStart"/>
      <w:r>
        <w:rPr>
          <w:rFonts w:ascii="Times New Roman" w:eastAsia="Times New Roman" w:hAnsi="Times New Roman" w:cs="Times New Roman"/>
          <w:sz w:val="28"/>
          <w:szCs w:val="28"/>
        </w:rPr>
        <w:t>Філліпс</w:t>
      </w:r>
      <w:proofErr w:type="spellEnd"/>
      <w:r>
        <w:rPr>
          <w:rFonts w:ascii="Times New Roman" w:eastAsia="Times New Roman" w:hAnsi="Times New Roman" w:cs="Times New Roman"/>
          <w:sz w:val="28"/>
          <w:szCs w:val="28"/>
        </w:rPr>
        <w:t xml:space="preserve"> К. у своїй роботі "Майбутнє почуттів" аналізує розвиток емпатії в світі, одержимому технологіями [24, с. 156-178]. Автор підкреслює, що цифрові технології можуть як сприяти, так і перешкоджати розвитку емоційного інтелекту підлітків. З одного боку, соціальні мережі та месенджери надають нові можливості для спілкування та самовираження. З іншого боку, надмірне захоплення віртуальною комунікацією може призвести до зниження здатності до "живого" спілкування та розпізнавання невербальних сигналів.</w:t>
      </w:r>
    </w:p>
    <w:p w14:paraId="5BAD329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Вікові особливості розвитку емоційного інтелекту в підлітковому віці створюють як можливості, так і виклики для формування комунікативної компетентності. Чайкіна Н. у своєму дослідженні психології розвитку особистості у підлітковому та ранньому юнацькому віці зазначає, що цей період характеризується підвищеною емоційною лабільністю та інтенсивністю переживань [26, с. 134-156]. Ця особливість може ускладнювати міжособистісну комунікацію, але водночас створює унікальні можливості для розвитку емоційних компетенцій через інтенсивний соціальний досвід.</w:t>
      </w:r>
    </w:p>
    <w:p w14:paraId="1E7BE29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до самоконтролю становить наріжний камінь ефективного лідерства, особливо в умовах інтенсивної міжособистісної взаємодії. Ця компетенція виявляється через організованість мислення, здатність керувати власними імпульсами та підпорядковувати спонтанні бажання довгостроковим цілям. Розвинений самоконтроль дозволяє лідеру зберігати емоційну стабільність незалежно від зовнішніх обставин та стресових факторів, що є критично важливим для прийняття виважених рішень та протидії деструктивній імпульсивності.</w:t>
      </w:r>
    </w:p>
    <w:p w14:paraId="11B18D9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Емоційний інтелект історично досліджувався як невід'ємний компонент лідерської майстерності, оскільки саме високий рівень емоційної грамотності визначає ефективність керівника. Здатність розпізнавати емоційні стани оточуючих через вербальні та невербальні сигнали, розуміти нюанси емоційного спектру людських переживань, а також майстерно управляти як </w:t>
      </w:r>
      <w:r>
        <w:rPr>
          <w:rFonts w:ascii="Times New Roman" w:eastAsia="Times New Roman" w:hAnsi="Times New Roman" w:cs="Times New Roman"/>
          <w:sz w:val="28"/>
          <w:szCs w:val="28"/>
        </w:rPr>
        <w:lastRenderedPageBreak/>
        <w:t>власними емоціями, так і емоційним кліматом команди - ці навички формують основу успішного лідерства.</w:t>
      </w:r>
    </w:p>
    <w:p w14:paraId="639254B7"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інтелектуальні особистості демонструють раціональний підхід до управління часовими ресурсами, інтуїтивно відчувають потребу у відновленні та "перезавантаженні". Вони володіють глибоким самоусвідомленням власних сильних та слабких сторін, стратегічно використовують свої переваги та не уникають трансформацій. Замість </w:t>
      </w:r>
      <w:proofErr w:type="spellStart"/>
      <w:r>
        <w:rPr>
          <w:rFonts w:ascii="Times New Roman" w:eastAsia="Times New Roman" w:hAnsi="Times New Roman" w:cs="Times New Roman"/>
          <w:sz w:val="28"/>
          <w:szCs w:val="28"/>
        </w:rPr>
        <w:t>зациклювання</w:t>
      </w:r>
      <w:proofErr w:type="spellEnd"/>
      <w:r>
        <w:rPr>
          <w:rFonts w:ascii="Times New Roman" w:eastAsia="Times New Roman" w:hAnsi="Times New Roman" w:cs="Times New Roman"/>
          <w:sz w:val="28"/>
          <w:szCs w:val="28"/>
        </w:rPr>
        <w:t xml:space="preserve"> на минулому, такі лідери орієнтуються на майбутні можливості, свідомо формують позитивне оточення з мотивованих однодумців.</w:t>
      </w:r>
    </w:p>
    <w:p w14:paraId="7FC8CF6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Концентрація на поточних завданнях без зайвих </w:t>
      </w:r>
      <w:proofErr w:type="spellStart"/>
      <w:r>
        <w:rPr>
          <w:rFonts w:ascii="Times New Roman" w:eastAsia="Times New Roman" w:hAnsi="Times New Roman" w:cs="Times New Roman"/>
          <w:sz w:val="28"/>
          <w:szCs w:val="28"/>
        </w:rPr>
        <w:t>відволікань</w:t>
      </w:r>
      <w:proofErr w:type="spellEnd"/>
      <w:r>
        <w:rPr>
          <w:rFonts w:ascii="Times New Roman" w:eastAsia="Times New Roman" w:hAnsi="Times New Roman" w:cs="Times New Roman"/>
          <w:sz w:val="28"/>
          <w:szCs w:val="28"/>
        </w:rPr>
        <w:t>, здатність встановлювати чіткі особистісні кордони та вміння сказати "ні" захищають лідера від професійного вигорання. Емоційний інтелект також забезпечує стійкість у кризових ситуаціях, з якими неминуче стикається кожен керівник.</w:t>
      </w:r>
    </w:p>
    <w:p w14:paraId="55C9F4A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майстерність формується через практичний досвід міжособистісної взаємодії та передбачає досягнення взаєморозуміння з партнерами по спілкуванню. Цей досвід збагачується не лише безпосередньою практикою, а й опосередкованим навчанням через літературу, мистецтво та медіа, які розширюють розуміння комунікативних стратегій.</w:t>
      </w:r>
    </w:p>
    <w:p w14:paraId="3FBC11D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Показником розвиненої комунікативної компетентності є здатність мобілізувати внутрішні ресурси для нейтралізації негативних ефектів міжособистісної взаємодії. Це передбачає адаптивність у спілкуванні та вільне володіння як вербальними, так і невербальними засобами соціальної поведінки.</w:t>
      </w:r>
    </w:p>
    <w:p w14:paraId="2D048CF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Ефективний лідер </w:t>
      </w:r>
      <w:proofErr w:type="spellStart"/>
      <w:r>
        <w:rPr>
          <w:rFonts w:ascii="Times New Roman" w:eastAsia="Times New Roman" w:hAnsi="Times New Roman" w:cs="Times New Roman"/>
          <w:sz w:val="28"/>
          <w:szCs w:val="28"/>
        </w:rPr>
        <w:t>transcендує</w:t>
      </w:r>
      <w:proofErr w:type="spellEnd"/>
      <w:r>
        <w:rPr>
          <w:rFonts w:ascii="Times New Roman" w:eastAsia="Times New Roman" w:hAnsi="Times New Roman" w:cs="Times New Roman"/>
          <w:sz w:val="28"/>
          <w:szCs w:val="28"/>
        </w:rPr>
        <w:t xml:space="preserve"> стереотипні моделі мислення, які можуть блокувати успішну комунікацію. Він майстерно долає комунікативні бар'єри, проявляє ініціативність та </w:t>
      </w:r>
      <w:proofErr w:type="spellStart"/>
      <w:r>
        <w:rPr>
          <w:rFonts w:ascii="Times New Roman" w:eastAsia="Times New Roman" w:hAnsi="Times New Roman" w:cs="Times New Roman"/>
          <w:sz w:val="28"/>
          <w:szCs w:val="28"/>
        </w:rPr>
        <w:t>емпатійну</w:t>
      </w:r>
      <w:proofErr w:type="spellEnd"/>
      <w:r>
        <w:rPr>
          <w:rFonts w:ascii="Times New Roman" w:eastAsia="Times New Roman" w:hAnsi="Times New Roman" w:cs="Times New Roman"/>
          <w:sz w:val="28"/>
          <w:szCs w:val="28"/>
        </w:rPr>
        <w:t xml:space="preserve"> уважність у спілкуванні. Критично важливими є навички точного формулювання думок, утримання від поспішних висновків та мінімізація комунікативних помилок.</w:t>
      </w:r>
    </w:p>
    <w:p w14:paraId="22A1AEB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Емоційний інтелект та комунікативна майстерність утворюють симбіотичну єдність: вищий рівень емоційного розуміння прямо корелює з </w:t>
      </w:r>
      <w:r>
        <w:rPr>
          <w:rFonts w:ascii="Times New Roman" w:eastAsia="Times New Roman" w:hAnsi="Times New Roman" w:cs="Times New Roman"/>
          <w:sz w:val="28"/>
          <w:szCs w:val="28"/>
        </w:rPr>
        <w:lastRenderedPageBreak/>
        <w:t>ефективністю комунікативних процесів. Емоційний інтелект функціонує як каталізатор адаптації до динамічних змін, забезпечуючи швидку орієнтацію в нових умовах та складних ситуаціях.</w:t>
      </w:r>
    </w:p>
    <w:p w14:paraId="2FB9408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Розвинений емоційний інтелект гарантує автономність у прийнятті рішень під час спілкування, здатність аргументовано відстоювати власну позицію та майстерно вислуховувати співрозмовників. Він забезпечує психологічний комфорт у незнайомому середовищі, сприяє легкому встановленню контактів та формує внутрішню мотивацію до розширення соціальних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Особливо цінною є здатність контролювати імпульсивні реакції та регулювати поведінку в конфліктних ситуаціях.</w:t>
      </w:r>
    </w:p>
    <w:p w14:paraId="70EE74C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Підліткова психіка перебуває під впливом суперечливих тенденцій: прагнення до автономії поєднується з потребою соціалізації через засвоєння підліткових </w:t>
      </w:r>
      <w:proofErr w:type="spellStart"/>
      <w:r>
        <w:rPr>
          <w:rFonts w:ascii="Times New Roman" w:eastAsia="Times New Roman" w:hAnsi="Times New Roman" w:cs="Times New Roman"/>
          <w:sz w:val="28"/>
          <w:szCs w:val="28"/>
        </w:rPr>
        <w:t>субкультурних</w:t>
      </w:r>
      <w:proofErr w:type="spellEnd"/>
      <w:r>
        <w:rPr>
          <w:rFonts w:ascii="Times New Roman" w:eastAsia="Times New Roman" w:hAnsi="Times New Roman" w:cs="Times New Roman"/>
          <w:sz w:val="28"/>
          <w:szCs w:val="28"/>
        </w:rPr>
        <w:t xml:space="preserve"> норм. Складність цього періоду зумовлена обмеженим життєвим досвідом та незрілістю психічних функцій, що часто призводить до дисбалансу між емоційними реакціями та когнітивним осмисленням.</w:t>
      </w:r>
    </w:p>
    <w:p w14:paraId="070202E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Сімейне виховання відіграє визначальну роль у формуванні емоційного інтелекту підлітків. Батьки з розвиненим емоційним інтелектом, які досягли професійного успіху, формують середовище, сприятливе для розвитку емоційної компетентності. Високий освітній рівень батьків корелює з культурним рівнем родини, що забезпечує </w:t>
      </w:r>
      <w:proofErr w:type="spellStart"/>
      <w:r>
        <w:rPr>
          <w:rFonts w:ascii="Times New Roman" w:eastAsia="Times New Roman" w:hAnsi="Times New Roman" w:cs="Times New Roman"/>
          <w:sz w:val="28"/>
          <w:szCs w:val="28"/>
        </w:rPr>
        <w:t>просоціальні</w:t>
      </w:r>
      <w:proofErr w:type="spellEnd"/>
      <w:r>
        <w:rPr>
          <w:rFonts w:ascii="Times New Roman" w:eastAsia="Times New Roman" w:hAnsi="Times New Roman" w:cs="Times New Roman"/>
          <w:sz w:val="28"/>
          <w:szCs w:val="28"/>
        </w:rPr>
        <w:t xml:space="preserve"> моделі поведінки: читання, інтелектуальні дискусії,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збалансоване спілкування.</w:t>
      </w:r>
    </w:p>
    <w:p w14:paraId="73363C3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таких родинах практикується вербалізація почуттів, обмін переживаннями та роздумами, що сприяє розвитку емоційної компетентності - здатності контролювати емоції, адекватно їх проявляти та аналізувати власні переживання.</w:t>
      </w:r>
    </w:p>
    <w:p w14:paraId="02B21F0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Ключовим показником розвиненості емоційного інтелекту є вербальна артикуляція емоційних станів. Чим більша варіативність емоційної лексики, тим вищий рівень емоційного інтелекту. У процесі дорослішання емоційна </w:t>
      </w:r>
      <w:r>
        <w:rPr>
          <w:rFonts w:ascii="Times New Roman" w:eastAsia="Times New Roman" w:hAnsi="Times New Roman" w:cs="Times New Roman"/>
          <w:sz w:val="28"/>
          <w:szCs w:val="28"/>
        </w:rPr>
        <w:lastRenderedPageBreak/>
        <w:t xml:space="preserve">сфера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все менше характеризується імпульсивністю та все більше - вольовою регуляцією емоційних станів.</w:t>
      </w:r>
    </w:p>
    <w:p w14:paraId="065DC0E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Соціально-психологічні дослідження демонструють позитивну кореляцію між рівнем емоційного інтелекту та розвитком комунікативних здібностей у підлітків. Комунікативна компетентність включає адаптивність, соціальну поведінку, міжособистісну взаємодію та ефективну комунікацію.</w:t>
      </w:r>
    </w:p>
    <w:p w14:paraId="55BDA0C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Комунікативні здібності виявляються через спроможність індивіда використовувати вербальні та невербальні засоби для встановлення контакту, </w:t>
      </w:r>
      <w:proofErr w:type="spellStart"/>
      <w:r>
        <w:rPr>
          <w:rFonts w:ascii="Times New Roman" w:eastAsia="Times New Roman" w:hAnsi="Times New Roman" w:cs="Times New Roman"/>
          <w:sz w:val="28"/>
          <w:szCs w:val="28"/>
        </w:rPr>
        <w:t>самопозиціонування</w:t>
      </w:r>
      <w:proofErr w:type="spellEnd"/>
      <w:r>
        <w:rPr>
          <w:rFonts w:ascii="Times New Roman" w:eastAsia="Times New Roman" w:hAnsi="Times New Roman" w:cs="Times New Roman"/>
          <w:sz w:val="28"/>
          <w:szCs w:val="28"/>
        </w:rPr>
        <w:t xml:space="preserve"> в соціальному середовищі, артикуляції власної позиції та освоєння різноманітних моделей мовленнєвої поведінки. Оскільки спілкування є провідним видом діяльності у підлітковому віці, воно створює оптимальні умови для розвитку як емоційного інтелекту, так і комунікативної майстерності.</w:t>
      </w:r>
    </w:p>
    <w:p w14:paraId="66CDDAB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Емоційний інтелект інтегрує здатності особистості до ефективної комунікації через розуміння емоційних станів оточуючих та майстерне пристосування до їхніх емоційних потреб. Ця компетенція є критично важливою для успішної міжособистісної взаємодії, яка становить невід'ємну частину людського існування.</w:t>
      </w:r>
    </w:p>
    <w:p w14:paraId="024D5EC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Подальші дослідження у сфері лідерства, емоційного інтелекту та комунікативних технологій мають високий потенціал актуальності, оскільки інтерес до цих тем неухильно зростає. Високі рівні емоційного інтелекту та комунікативної компетентності відіграють вирішальну роль у досягненні особистих цілей та загального життєвого успіху, формуючи основу для розвитку лідерського потенціалу сучасної молоді.</w:t>
      </w:r>
    </w:p>
    <w:p w14:paraId="6D3AA5A7" w14:textId="77777777" w:rsidR="006E0394" w:rsidRDefault="006E0394">
      <w:pPr>
        <w:spacing w:line="360" w:lineRule="auto"/>
        <w:jc w:val="center"/>
        <w:rPr>
          <w:rFonts w:ascii="Times New Roman" w:eastAsia="Times New Roman" w:hAnsi="Times New Roman" w:cs="Times New Roman"/>
          <w:sz w:val="28"/>
          <w:szCs w:val="28"/>
        </w:rPr>
      </w:pPr>
    </w:p>
    <w:p w14:paraId="7DF1E6EF" w14:textId="77777777" w:rsidR="006E0394" w:rsidRDefault="00EA32C6">
      <w:pPr>
        <w:pStyle w:val="2"/>
      </w:pPr>
      <w:bookmarkStart w:id="7" w:name="_r9sqrzrjs2wt" w:colFirst="0" w:colLast="0"/>
      <w:bookmarkEnd w:id="7"/>
      <w:r>
        <w:t>2.3. Проблеми та бар’єри у розвитку емоційного інтелекту та їх вплив на якість міжособистісної взаємодії</w:t>
      </w:r>
    </w:p>
    <w:p w14:paraId="44356BEA" w14:textId="77777777" w:rsidR="006E0394" w:rsidRDefault="006E0394">
      <w:pPr>
        <w:spacing w:line="360" w:lineRule="auto"/>
        <w:jc w:val="center"/>
        <w:rPr>
          <w:rFonts w:ascii="Times New Roman" w:eastAsia="Times New Roman" w:hAnsi="Times New Roman" w:cs="Times New Roman"/>
          <w:sz w:val="28"/>
          <w:szCs w:val="28"/>
        </w:rPr>
      </w:pPr>
    </w:p>
    <w:p w14:paraId="5079CB0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сучасного стану розвитку емоційного інтелекту у підлітків виявляє низку проблем та бар'єрів, які значно впливають на якість їхньої </w:t>
      </w:r>
      <w:r>
        <w:rPr>
          <w:rFonts w:ascii="Times New Roman" w:eastAsia="Times New Roman" w:hAnsi="Times New Roman" w:cs="Times New Roman"/>
          <w:sz w:val="28"/>
          <w:szCs w:val="28"/>
        </w:rPr>
        <w:lastRenderedPageBreak/>
        <w:t>міжособистісної взаємодії. Костюк А. у своєму дослідженні емоційного інтелекту та шляхів його розвитку ідентифікує основні перешкоди, що заважають ефективному формуванню емоційних компетенцій у підлітковому віці [14, с. 85-89]. Серед найбільш значущих проблем автор виділяє недостатню увагу до емоційного розвитку в системі освіти, обмежені можливості для практичного застосування емоційних навичок у безпечному середовищі, а також культурні стереотипи щодо емоційного вираження.</w:t>
      </w:r>
    </w:p>
    <w:p w14:paraId="6B6F596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найсерйозніших бар'єрів у розвитку емоційного інтелекту підлітків є проблема діагностики. Куценко Я. М. аналізує проблеми діагностики емоційного інтелекту та підкреслює складність об'єктивної оцінки емоційних компетенцій [15, с. 417-426]. Відсутність надійних та </w:t>
      </w:r>
      <w:proofErr w:type="spellStart"/>
      <w:r>
        <w:rPr>
          <w:rFonts w:ascii="Times New Roman" w:eastAsia="Times New Roman" w:hAnsi="Times New Roman" w:cs="Times New Roman"/>
          <w:sz w:val="28"/>
          <w:szCs w:val="28"/>
        </w:rPr>
        <w:t>валідних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діагностики емоційного інтелекту, адаптованих для підліткового віку, ускладнює процес ідентифікації проблемних зон та розробки індивідуальних програм розвитку. Це призводить до того, що багато підлітків з низьким рівнем емоційного інтелекту не отримують необхідної підтримки та допомоги.</w:t>
      </w:r>
    </w:p>
    <w:p w14:paraId="4CDFB828" w14:textId="51F6E82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Соціокультурні фактори також відіграють важливу роль у створенні бар'єрів для розвитку емоційного інтелекту. У багатьох культурах існують стереотипи щодо емоційного вираження, особливо стосовно хлопців, яким часто заборонено виявляти "слабкі" емоції. Це призводить до подавлення емоційних реакцій та ускладнення процесу розвитку емоційної компетентності. Такі культурні обмеження негативно впливають на здатність підлітків до відкритої та щирої комунікації, що, в свою чергу, погіршує якість їхніх міжособистісних стосунків.</w:t>
      </w:r>
      <w:r w:rsidR="00542509" w:rsidRPr="005425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Сучасні соціальні виклики створюють додаткові перешкоди для розвитку емоційного інтелекту підлітків. </w:t>
      </w:r>
      <w:proofErr w:type="spellStart"/>
      <w:r>
        <w:rPr>
          <w:rFonts w:ascii="Times New Roman" w:eastAsia="Times New Roman" w:hAnsi="Times New Roman" w:cs="Times New Roman"/>
          <w:sz w:val="28"/>
          <w:szCs w:val="28"/>
        </w:rPr>
        <w:t>Періг</w:t>
      </w:r>
      <w:proofErr w:type="spellEnd"/>
      <w:r>
        <w:rPr>
          <w:rFonts w:ascii="Times New Roman" w:eastAsia="Times New Roman" w:hAnsi="Times New Roman" w:cs="Times New Roman"/>
          <w:sz w:val="28"/>
          <w:szCs w:val="28"/>
        </w:rPr>
        <w:t xml:space="preserve"> І. М. у своїх дослідженнях психологічного здоров'я здобувачів освіти в умовах війни підкреслює, що травматичні події та стресові ситуації можуть значно порушувати процеси емоційного розвитку [17, с. 254]. Підлітки, які переживають травматичний досвід, можуть демонструвати регрес в емоційному розвитку, що негативно впливає на їхні комунікативні здібності та здатність до побудови довірчих стосунків з оточуючими.</w:t>
      </w:r>
    </w:p>
    <w:p w14:paraId="3DA8BDA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Технологічні фактори створюють нові виклики для розвитку емоційного інтелекту сучасних підлітків. Надмірне захоплення цифровими технологіями та соціальними мережами може призвести до зниження здатності до "живого" спілкування, розпізнавання невербальних сигналів та розуміння емоційних нюансів міжособистісної взаємодії. Віртуальне спілкування, хоча і має свої переваги, не може повністю замінити безпосередню міжособистісну взаємодію, яка є критично важливою для розвитку емоційних компетенцій.</w:t>
      </w:r>
    </w:p>
    <w:p w14:paraId="0D7FC74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 бар'єри також створюють значні перешкоди для розвитку емоційного інтелекту підлітків. </w:t>
      </w:r>
      <w:proofErr w:type="spellStart"/>
      <w:r>
        <w:rPr>
          <w:rFonts w:ascii="Times New Roman" w:eastAsia="Times New Roman" w:hAnsi="Times New Roman" w:cs="Times New Roman"/>
          <w:sz w:val="28"/>
          <w:szCs w:val="28"/>
        </w:rPr>
        <w:t>Савонова</w:t>
      </w:r>
      <w:proofErr w:type="spellEnd"/>
      <w:r>
        <w:rPr>
          <w:rFonts w:ascii="Times New Roman" w:eastAsia="Times New Roman" w:hAnsi="Times New Roman" w:cs="Times New Roman"/>
          <w:sz w:val="28"/>
          <w:szCs w:val="28"/>
        </w:rPr>
        <w:t xml:space="preserve"> Г. І. у своєму посібнику з розвитку емоційного інтелекту в закладі загальної середньої освіти зазначає, що традиційна система освіти приділяє недостатню увагу емоційному розвитку учнів [21, с. 23-35]. Акцент на академічних досягненнях часто відбувається за рахунок емоційного та соціального розвитку, що призводить до формування дисбалансу в особистісному розвитку підлітків.</w:t>
      </w:r>
    </w:p>
    <w:p w14:paraId="7A0D611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Сімейні фактори також можуть створювати бар'єри для розвитку емоційного інтелекту. Недостатня емоційна підтримка з боку батьків, </w:t>
      </w:r>
      <w:proofErr w:type="spellStart"/>
      <w:r>
        <w:rPr>
          <w:rFonts w:ascii="Times New Roman" w:eastAsia="Times New Roman" w:hAnsi="Times New Roman" w:cs="Times New Roman"/>
          <w:sz w:val="28"/>
          <w:szCs w:val="28"/>
        </w:rPr>
        <w:t>дисфункціональні</w:t>
      </w:r>
      <w:proofErr w:type="spellEnd"/>
      <w:r>
        <w:rPr>
          <w:rFonts w:ascii="Times New Roman" w:eastAsia="Times New Roman" w:hAnsi="Times New Roman" w:cs="Times New Roman"/>
          <w:sz w:val="28"/>
          <w:szCs w:val="28"/>
        </w:rPr>
        <w:t xml:space="preserve"> сімейні стосунки, відсутність позитивних моделей емоційної поведінки можуть значно ускладнювати процес формування емоційних компетенцій у підлітків. Особливо це стосується сімей, де панує авторитарний стиль виховання або, навпаки, повна безконтрольність.</w:t>
      </w:r>
    </w:p>
    <w:p w14:paraId="6E53595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Вплив цих проблем та бар'єрів на якість міжособистісної взаємодії підлітків є багатоаспектним та глибоким. Підлітки з низьким рівнем емоційного інтелекту часто демонструють труднощі у встановленні та підтримці міжособистісних стосунків, схильність до конфліктних ситуацій, низьку емпатію та соціальну чутливість. Це може призводити до соціальної ізоляції, формування девіантної поведінки, проблем з адаптацією до навчального процесу та погіршення загального психологічного благополуччя.</w:t>
      </w:r>
    </w:p>
    <w:p w14:paraId="0E976DA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Особливого занепокоєння викликає вплив низького рівня емоційного інтелекту на здатність підлітків справлятися зі стресовими ситуаціями та емоційними викликами. Сен Л. у своїй роботі "Ліфт настрою" підкреслює </w:t>
      </w:r>
      <w:r>
        <w:rPr>
          <w:rFonts w:ascii="Times New Roman" w:eastAsia="Times New Roman" w:hAnsi="Times New Roman" w:cs="Times New Roman"/>
          <w:sz w:val="28"/>
          <w:szCs w:val="28"/>
        </w:rPr>
        <w:lastRenderedPageBreak/>
        <w:t>важливість розвитку навичок керування власними почуттями та емоціями для успішної життєдіяльності [22, с. 89-112]. Підлітки, які не володіють цими навичками, часто стають жертвами власних емоційних імпульсів, що негативно впливає на їхні стосунки з оточуючими та загальну якість життя.</w:t>
      </w:r>
    </w:p>
    <w:p w14:paraId="6256235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Проблеми розвитку емоційного інтелекту особливо гостро проявляються в інклюзивному освітньому середовищі. Дослідження міжнародних авторів показують, що успішна інклюзія вимагає високого рівня емоційного інтелекту від усіх учасників освітнього процесу [29; 31; 32]. Підлітки з особливими освітніми потребами можуть стикатися з додатковими викликами у розвитку емоційних компетенцій, що потребує спеціальної уваги та підтримки з боку педагогів та психологів.</w:t>
      </w:r>
    </w:p>
    <w:p w14:paraId="1D9696A0" w14:textId="4952A84F" w:rsidR="006E0394" w:rsidRDefault="00D00005">
      <w:pPr>
        <w:spacing w:line="360" w:lineRule="auto"/>
        <w:ind w:firstLine="708"/>
        <w:jc w:val="both"/>
        <w:rPr>
          <w:rFonts w:ascii="Times New Roman" w:eastAsia="Times New Roman" w:hAnsi="Times New Roman" w:cs="Times New Roman"/>
          <w:sz w:val="28"/>
          <w:szCs w:val="28"/>
        </w:rPr>
      </w:pPr>
      <w:r w:rsidRPr="00D00005">
        <w:rPr>
          <w:rFonts w:ascii="Times New Roman" w:eastAsia="Times New Roman" w:hAnsi="Times New Roman" w:cs="Times New Roman"/>
          <w:sz w:val="28"/>
          <w:szCs w:val="28"/>
        </w:rPr>
        <w:t xml:space="preserve">Конфліктність як психологічне поняття є одним із ключових вимірів людської взаємодії, що охоплює широкий діапазон проявів у міжособистісних стосунках, внутрішніх переживаннях людини та динаміці соціальних груп. У психології її трактують як складний і багатовимірний феномен, який відображає індивідуальну схильність до виникнення та відтворення конфліктних ситуацій. Важливо враховувати, що конфліктність </w:t>
      </w:r>
      <w:r>
        <w:rPr>
          <w:rFonts w:ascii="Times New Roman" w:eastAsia="Times New Roman" w:hAnsi="Times New Roman" w:cs="Times New Roman"/>
          <w:sz w:val="28"/>
          <w:szCs w:val="28"/>
        </w:rPr>
        <w:t>–</w:t>
      </w:r>
      <w:r w:rsidRPr="00D00005">
        <w:rPr>
          <w:rFonts w:ascii="Times New Roman" w:eastAsia="Times New Roman" w:hAnsi="Times New Roman" w:cs="Times New Roman"/>
          <w:sz w:val="28"/>
          <w:szCs w:val="28"/>
        </w:rPr>
        <w:t xml:space="preserve"> це не окремий випадок зіткнення інтересів чи відмінностей у позиціях, а радше відносно стабільна особливість поведінки, що визначає спосіб реагування людини на різні внутрішні й зовнішні суперечності</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[15].</w:t>
      </w:r>
    </w:p>
    <w:p w14:paraId="351D3FAF" w14:textId="3FA3F15F" w:rsidR="006E0394" w:rsidRDefault="00D00005">
      <w:pPr>
        <w:spacing w:line="360" w:lineRule="auto"/>
        <w:ind w:firstLine="708"/>
        <w:jc w:val="both"/>
        <w:rPr>
          <w:rFonts w:ascii="Times New Roman" w:eastAsia="Times New Roman" w:hAnsi="Times New Roman" w:cs="Times New Roman"/>
          <w:sz w:val="28"/>
          <w:szCs w:val="28"/>
        </w:rPr>
      </w:pPr>
      <w:r w:rsidRPr="00D00005">
        <w:rPr>
          <w:rFonts w:ascii="Times New Roman" w:eastAsia="Times New Roman" w:hAnsi="Times New Roman" w:cs="Times New Roman"/>
          <w:sz w:val="28"/>
          <w:szCs w:val="28"/>
        </w:rPr>
        <w:t>Психологи трактують конфліктність як індивідуальну рису, що проявляється у загальній готовності до конфліктної поведінки, схильності часто вступати у суперечки та легко провокувати напружені ситуації. Вона формується на основі базових особистісних характеристик, таких як тип темпераменту, риси характеру, особливості емоційно-вольової регуляції та специфіка пізнавальних процесів. Науковці наголошують, що розвиток конфліктності зумовлений поєднанням різних чинників: внутрішніх психологічних параметрів (рівень тривожності, агресивність, нестабільна самооцінка) і зовнішніх впливів, серед яких умови соціалізації та накопичений життєвий досвід</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[17].</w:t>
      </w:r>
    </w:p>
    <w:p w14:paraId="4642350F" w14:textId="0BBD9BFF" w:rsidR="00D00005" w:rsidRPr="00D00005" w:rsidRDefault="00D00005" w:rsidP="00D00005">
      <w:pPr>
        <w:spacing w:line="360" w:lineRule="auto"/>
        <w:ind w:firstLine="708"/>
        <w:jc w:val="both"/>
        <w:rPr>
          <w:rFonts w:ascii="Times New Roman" w:eastAsia="Times New Roman" w:hAnsi="Times New Roman" w:cs="Times New Roman"/>
          <w:sz w:val="28"/>
          <w:szCs w:val="28"/>
        </w:rPr>
      </w:pPr>
      <w:r w:rsidRPr="00D00005">
        <w:rPr>
          <w:rFonts w:ascii="Times New Roman" w:eastAsia="Times New Roman" w:hAnsi="Times New Roman" w:cs="Times New Roman"/>
          <w:sz w:val="28"/>
          <w:szCs w:val="28"/>
        </w:rPr>
        <w:lastRenderedPageBreak/>
        <w:t xml:space="preserve">У психоаналітичній традиції, започаткованій Зигмундом Фрейдом, конфліктність тлумачиться як наслідок внутрішнього протиборства між структурними елементами психіки </w:t>
      </w:r>
      <w:r>
        <w:rPr>
          <w:rFonts w:ascii="Times New Roman" w:eastAsia="Times New Roman" w:hAnsi="Times New Roman" w:cs="Times New Roman"/>
          <w:sz w:val="28"/>
          <w:szCs w:val="28"/>
        </w:rPr>
        <w:t>–</w:t>
      </w:r>
      <w:r w:rsidRPr="00D00005">
        <w:rPr>
          <w:rFonts w:ascii="Times New Roman" w:eastAsia="Times New Roman" w:hAnsi="Times New Roman" w:cs="Times New Roman"/>
          <w:sz w:val="28"/>
          <w:szCs w:val="28"/>
        </w:rPr>
        <w:t xml:space="preserve"> Ід, яке вміщує несвідомі потяги та бажання, Его, що відповідає за свідоме функціонування, та Супер-Его, яке уособлює моральні норми й заборони. З цього погляду, приховані суперечності між цими компонентами породжують внутрішню напругу, здатну проявлятися у відкритій конфліктній поведінці. Представники психоаналітичного напряму, зокрема Альфред Адлер і </w:t>
      </w:r>
      <w:proofErr w:type="spellStart"/>
      <w:r w:rsidRPr="00D00005">
        <w:rPr>
          <w:rFonts w:ascii="Times New Roman" w:eastAsia="Times New Roman" w:hAnsi="Times New Roman" w:cs="Times New Roman"/>
          <w:sz w:val="28"/>
          <w:szCs w:val="28"/>
        </w:rPr>
        <w:t>Карен</w:t>
      </w:r>
      <w:proofErr w:type="spellEnd"/>
      <w:r w:rsidRPr="00D00005">
        <w:rPr>
          <w:rFonts w:ascii="Times New Roman" w:eastAsia="Times New Roman" w:hAnsi="Times New Roman" w:cs="Times New Roman"/>
          <w:sz w:val="28"/>
          <w:szCs w:val="28"/>
        </w:rPr>
        <w:t xml:space="preserve"> </w:t>
      </w:r>
      <w:proofErr w:type="spellStart"/>
      <w:r w:rsidRPr="00D00005">
        <w:rPr>
          <w:rFonts w:ascii="Times New Roman" w:eastAsia="Times New Roman" w:hAnsi="Times New Roman" w:cs="Times New Roman"/>
          <w:sz w:val="28"/>
          <w:szCs w:val="28"/>
        </w:rPr>
        <w:t>Хорні</w:t>
      </w:r>
      <w:proofErr w:type="spellEnd"/>
      <w:r w:rsidRPr="00D00005">
        <w:rPr>
          <w:rFonts w:ascii="Times New Roman" w:eastAsia="Times New Roman" w:hAnsi="Times New Roman" w:cs="Times New Roman"/>
          <w:sz w:val="28"/>
          <w:szCs w:val="28"/>
        </w:rPr>
        <w:t>, продовжили розвиток цих ідей, пов’язуючи конфліктність із переживанням неповноцінності та дією психологічних захисних механізмів.</w:t>
      </w:r>
    </w:p>
    <w:p w14:paraId="0E89557D" w14:textId="4F665DAE" w:rsidR="006E0394" w:rsidRDefault="00D00005" w:rsidP="00D00005">
      <w:pPr>
        <w:spacing w:line="360" w:lineRule="auto"/>
        <w:ind w:firstLine="708"/>
        <w:jc w:val="both"/>
        <w:rPr>
          <w:rFonts w:ascii="Times New Roman" w:eastAsia="Times New Roman" w:hAnsi="Times New Roman" w:cs="Times New Roman"/>
          <w:sz w:val="28"/>
          <w:szCs w:val="28"/>
        </w:rPr>
      </w:pPr>
      <w:r w:rsidRPr="00D00005">
        <w:rPr>
          <w:rFonts w:ascii="Times New Roman" w:eastAsia="Times New Roman" w:hAnsi="Times New Roman" w:cs="Times New Roman"/>
          <w:sz w:val="28"/>
          <w:szCs w:val="28"/>
        </w:rPr>
        <w:t xml:space="preserve">У гуманістичному підході конфліктність розглядають у контексті прагнення людини до самоактуалізації та труднощів особистісного вибору. </w:t>
      </w:r>
      <w:proofErr w:type="spellStart"/>
      <w:r w:rsidRPr="00D00005">
        <w:rPr>
          <w:rFonts w:ascii="Times New Roman" w:eastAsia="Times New Roman" w:hAnsi="Times New Roman" w:cs="Times New Roman"/>
          <w:sz w:val="28"/>
          <w:szCs w:val="28"/>
        </w:rPr>
        <w:t>Абрахам</w:t>
      </w:r>
      <w:proofErr w:type="spellEnd"/>
      <w:r w:rsidRPr="00D00005">
        <w:rPr>
          <w:rFonts w:ascii="Times New Roman" w:eastAsia="Times New Roman" w:hAnsi="Times New Roman" w:cs="Times New Roman"/>
          <w:sz w:val="28"/>
          <w:szCs w:val="28"/>
        </w:rPr>
        <w:t xml:space="preserve"> Маслоу та Карл Роджерс припускали, що конфлікти виникають через розбіжність між істинним «Я» та вимогами соціального середовища, що спричиняє внутрішній дискомфорт і зовнішні суперечності. У когнітивній психології наголошується, що конфліктність пов’язана зі специфічним способом тлумачення ситуацій, появою когнітивних викривлень та ірраціональних переконань, які формують упереджений погляд на події та поведінку інших людей </w:t>
      </w:r>
      <w:r w:rsidR="00EA32C6">
        <w:rPr>
          <w:rFonts w:ascii="Times New Roman" w:eastAsia="Times New Roman" w:hAnsi="Times New Roman" w:cs="Times New Roman"/>
          <w:sz w:val="28"/>
          <w:szCs w:val="28"/>
        </w:rPr>
        <w:t>[14].</w:t>
      </w:r>
    </w:p>
    <w:p w14:paraId="45A15BF3" w14:textId="7D88A0A5" w:rsidR="006E0394" w:rsidRDefault="001A2FC5">
      <w:pPr>
        <w:spacing w:line="360" w:lineRule="auto"/>
        <w:ind w:firstLine="708"/>
        <w:jc w:val="both"/>
        <w:rPr>
          <w:rFonts w:ascii="Times New Roman" w:eastAsia="Times New Roman" w:hAnsi="Times New Roman" w:cs="Times New Roman"/>
          <w:sz w:val="28"/>
          <w:szCs w:val="28"/>
        </w:rPr>
      </w:pPr>
      <w:r w:rsidRPr="001A2FC5">
        <w:rPr>
          <w:rFonts w:ascii="Times New Roman" w:eastAsia="Times New Roman" w:hAnsi="Times New Roman" w:cs="Times New Roman"/>
          <w:sz w:val="28"/>
          <w:szCs w:val="28"/>
        </w:rPr>
        <w:t xml:space="preserve">Слід підкреслити, що конфліктність має певну внутрішню організацію, яка складається з когнітивної, емоційної та поведінкової складових. Когнітивний аспект охоплює спосіб сприйняття людиною ситуацій, тенденцію розцінювати їх як конфліктні, а також схильність до жорстких, поляризованих оцінок. Емоційна складова пов’язана з переживанням інтенсивних негативних почуттів </w:t>
      </w:r>
      <w:r>
        <w:rPr>
          <w:rFonts w:ascii="Times New Roman" w:eastAsia="Times New Roman" w:hAnsi="Times New Roman" w:cs="Times New Roman"/>
          <w:sz w:val="28"/>
          <w:szCs w:val="28"/>
        </w:rPr>
        <w:t>–</w:t>
      </w:r>
      <w:r w:rsidRPr="001A2FC5">
        <w:rPr>
          <w:rFonts w:ascii="Times New Roman" w:eastAsia="Times New Roman" w:hAnsi="Times New Roman" w:cs="Times New Roman"/>
          <w:sz w:val="28"/>
          <w:szCs w:val="28"/>
        </w:rPr>
        <w:t xml:space="preserve"> гніву, роздратування, образливості чи заздрості. Поведінкова частина виявляється в конкретних діях: словесній чи невербальній агресії, маніпулятивних прийомах, прагненні до домінування або, навпаки, ухиленні від взаємодії</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[18].</w:t>
      </w:r>
    </w:p>
    <w:p w14:paraId="06D4C861" w14:textId="1F151032" w:rsidR="001A2FC5" w:rsidRPr="001A2FC5" w:rsidRDefault="001A2FC5" w:rsidP="001A2FC5">
      <w:pPr>
        <w:spacing w:line="360" w:lineRule="auto"/>
        <w:ind w:firstLine="708"/>
        <w:jc w:val="both"/>
        <w:rPr>
          <w:rFonts w:ascii="Times New Roman" w:eastAsia="Times New Roman" w:hAnsi="Times New Roman" w:cs="Times New Roman"/>
          <w:sz w:val="28"/>
          <w:szCs w:val="28"/>
        </w:rPr>
      </w:pPr>
      <w:r w:rsidRPr="001A2FC5">
        <w:rPr>
          <w:rFonts w:ascii="Times New Roman" w:eastAsia="Times New Roman" w:hAnsi="Times New Roman" w:cs="Times New Roman"/>
          <w:sz w:val="28"/>
          <w:szCs w:val="28"/>
        </w:rPr>
        <w:t xml:space="preserve">Психологічні дослідження свідчать, що конфліктність формується під впливом багатьох чинників. Важливе значення має ранній досвід взаємодії, </w:t>
      </w:r>
      <w:r w:rsidRPr="001A2FC5">
        <w:rPr>
          <w:rFonts w:ascii="Times New Roman" w:eastAsia="Times New Roman" w:hAnsi="Times New Roman" w:cs="Times New Roman"/>
          <w:sz w:val="28"/>
          <w:szCs w:val="28"/>
        </w:rPr>
        <w:lastRenderedPageBreak/>
        <w:t xml:space="preserve">адже саме в дитинстві виникають первинні моделі поведінки в ситуаціях напруження. Діти, які зростають у сім’ях із неефективними або руйнівними способами розв’язання суперечок, часто відтворюють подібні моделі вже в дорослому житті. Значущим є й соціокультурний контекст </w:t>
      </w:r>
      <w:r>
        <w:rPr>
          <w:rFonts w:ascii="Times New Roman" w:eastAsia="Times New Roman" w:hAnsi="Times New Roman" w:cs="Times New Roman"/>
          <w:sz w:val="28"/>
          <w:szCs w:val="28"/>
        </w:rPr>
        <w:t>–</w:t>
      </w:r>
      <w:r w:rsidRPr="001A2FC5">
        <w:rPr>
          <w:rFonts w:ascii="Times New Roman" w:eastAsia="Times New Roman" w:hAnsi="Times New Roman" w:cs="Times New Roman"/>
          <w:sz w:val="28"/>
          <w:szCs w:val="28"/>
        </w:rPr>
        <w:t xml:space="preserve"> прийняті в суспільстві норми, цінності та традиції, що можуть як підтримувати конструктивну комунікацію, так і підсилювати конфліктну поведінку.</w:t>
      </w:r>
    </w:p>
    <w:p w14:paraId="7D1C757F" w14:textId="578F1080" w:rsidR="006E0394" w:rsidRDefault="001A2FC5" w:rsidP="001A2FC5">
      <w:pPr>
        <w:spacing w:line="360" w:lineRule="auto"/>
        <w:ind w:firstLine="708"/>
        <w:jc w:val="both"/>
        <w:rPr>
          <w:rFonts w:ascii="Times New Roman" w:eastAsia="Times New Roman" w:hAnsi="Times New Roman" w:cs="Times New Roman"/>
          <w:sz w:val="28"/>
          <w:szCs w:val="28"/>
        </w:rPr>
      </w:pPr>
      <w:r w:rsidRPr="001A2FC5">
        <w:rPr>
          <w:rFonts w:ascii="Times New Roman" w:eastAsia="Times New Roman" w:hAnsi="Times New Roman" w:cs="Times New Roman"/>
          <w:sz w:val="28"/>
          <w:szCs w:val="28"/>
        </w:rPr>
        <w:t xml:space="preserve">У межах вікової психології простежуються характерні особливості прояву конфліктності. Підлітковий період відзначається її зростанням через гормональні зміни, становлення ідентичності та підвищену потребу у самоствердженні. У дорослому віці конфліктність може виявлятися у професійній діяльності, сімейних стосунках або бути пов’язаною з кризами середнього віку. У старшому віці вона нерідко виникає як реакція на зміну соціального статусу, втрату звичних ролей і природні фізіологічні зміни </w:t>
      </w:r>
      <w:r w:rsidR="00EA32C6">
        <w:rPr>
          <w:rFonts w:ascii="Times New Roman" w:eastAsia="Times New Roman" w:hAnsi="Times New Roman" w:cs="Times New Roman"/>
          <w:sz w:val="28"/>
          <w:szCs w:val="28"/>
        </w:rPr>
        <w:t>[19].</w:t>
      </w:r>
    </w:p>
    <w:p w14:paraId="7DE84938" w14:textId="77777777" w:rsidR="00DF7A73" w:rsidRPr="00DF7A73" w:rsidRDefault="00DF7A73" w:rsidP="00DF7A73">
      <w:pPr>
        <w:spacing w:line="360" w:lineRule="auto"/>
        <w:ind w:firstLine="708"/>
        <w:jc w:val="both"/>
        <w:rPr>
          <w:rFonts w:ascii="Times New Roman" w:eastAsia="Times New Roman" w:hAnsi="Times New Roman" w:cs="Times New Roman"/>
          <w:sz w:val="28"/>
          <w:szCs w:val="28"/>
        </w:rPr>
      </w:pPr>
      <w:r w:rsidRPr="00DF7A73">
        <w:rPr>
          <w:rFonts w:ascii="Times New Roman" w:eastAsia="Times New Roman" w:hAnsi="Times New Roman" w:cs="Times New Roman"/>
          <w:sz w:val="28"/>
          <w:szCs w:val="28"/>
        </w:rPr>
        <w:t>Диференціальна психологія акцентує увагу на індивідуальних відмінностях у тому, як проявляється конфліктність. Наукові дані свідчать про певний зв’язок між темпераментом і схильністю до конфліктних реакцій. Зокрема, особи з холеричним або меланхолійним типом темпераменту частіше демонструють підвищену конфліктність через сильну емоційність і чутливість до стресових подій. Виявляються й гендерні особливості: жінки та чоловіки по-різному інтерпретують напружені ситуації, використовують несхожі стратегії поведінки та різні способи їх розв’язання.</w:t>
      </w:r>
    </w:p>
    <w:p w14:paraId="41324E81" w14:textId="35050CF5" w:rsidR="006E0394" w:rsidRDefault="00DF7A73" w:rsidP="00DF7A73">
      <w:pPr>
        <w:spacing w:line="360" w:lineRule="auto"/>
        <w:ind w:firstLine="708"/>
        <w:jc w:val="both"/>
        <w:rPr>
          <w:rFonts w:ascii="Times New Roman" w:eastAsia="Times New Roman" w:hAnsi="Times New Roman" w:cs="Times New Roman"/>
          <w:sz w:val="28"/>
          <w:szCs w:val="28"/>
        </w:rPr>
      </w:pPr>
      <w:r w:rsidRPr="00DF7A73">
        <w:rPr>
          <w:rFonts w:ascii="Times New Roman" w:eastAsia="Times New Roman" w:hAnsi="Times New Roman" w:cs="Times New Roman"/>
          <w:sz w:val="28"/>
          <w:szCs w:val="28"/>
        </w:rPr>
        <w:t xml:space="preserve">Важливим є розмежування конструктивної й деструктивної конфліктності. Конструктивні прояви здатні сприяти особистісному зростанню, допомагати виявляти проблеми та знаходити ефективні рішення, а також покращувати взаєморозуміння в спілкуванні. Деструктивна конфліктність, навпаки, руйнує міжособистісні зв’язки, виснажує психіку, знижує продуктивність діяльності та негативно впливає на психологічне благополуччя. З огляду на це сучасна психологія активно розробляє підходи до діагностики та корекції конфліктності, щоб мінімізувати її негативні наслідки </w:t>
      </w:r>
      <w:r w:rsidR="00EA32C6">
        <w:rPr>
          <w:rFonts w:ascii="Times New Roman" w:eastAsia="Times New Roman" w:hAnsi="Times New Roman" w:cs="Times New Roman"/>
          <w:sz w:val="28"/>
          <w:szCs w:val="28"/>
        </w:rPr>
        <w:t>[16].</w:t>
      </w:r>
    </w:p>
    <w:p w14:paraId="1D020915" w14:textId="77777777" w:rsidR="00DF7A73" w:rsidRPr="00DF7A73" w:rsidRDefault="00DF7A73" w:rsidP="00DF7A73">
      <w:pPr>
        <w:spacing w:line="360" w:lineRule="auto"/>
        <w:ind w:firstLine="708"/>
        <w:jc w:val="both"/>
        <w:rPr>
          <w:rFonts w:ascii="Times New Roman" w:eastAsia="Times New Roman" w:hAnsi="Times New Roman" w:cs="Times New Roman"/>
          <w:sz w:val="28"/>
          <w:szCs w:val="28"/>
        </w:rPr>
      </w:pPr>
      <w:r w:rsidRPr="00DF7A73">
        <w:rPr>
          <w:rFonts w:ascii="Times New Roman" w:eastAsia="Times New Roman" w:hAnsi="Times New Roman" w:cs="Times New Roman"/>
          <w:sz w:val="28"/>
          <w:szCs w:val="28"/>
        </w:rPr>
        <w:lastRenderedPageBreak/>
        <w:t xml:space="preserve">Діагностика конфліктності охоплює застосування широкого спектра психологічних інструментів: особистісних опитувальників, </w:t>
      </w:r>
      <w:proofErr w:type="spellStart"/>
      <w:r w:rsidRPr="00DF7A73">
        <w:rPr>
          <w:rFonts w:ascii="Times New Roman" w:eastAsia="Times New Roman" w:hAnsi="Times New Roman" w:cs="Times New Roman"/>
          <w:sz w:val="28"/>
          <w:szCs w:val="28"/>
        </w:rPr>
        <w:t>проективних</w:t>
      </w:r>
      <w:proofErr w:type="spellEnd"/>
      <w:r w:rsidRPr="00DF7A73">
        <w:rPr>
          <w:rFonts w:ascii="Times New Roman" w:eastAsia="Times New Roman" w:hAnsi="Times New Roman" w:cs="Times New Roman"/>
          <w:sz w:val="28"/>
          <w:szCs w:val="28"/>
        </w:rPr>
        <w:t xml:space="preserve"> </w:t>
      </w:r>
      <w:proofErr w:type="spellStart"/>
      <w:r w:rsidRPr="00DF7A73">
        <w:rPr>
          <w:rFonts w:ascii="Times New Roman" w:eastAsia="Times New Roman" w:hAnsi="Times New Roman" w:cs="Times New Roman"/>
          <w:sz w:val="28"/>
          <w:szCs w:val="28"/>
        </w:rPr>
        <w:t>методик</w:t>
      </w:r>
      <w:proofErr w:type="spellEnd"/>
      <w:r w:rsidRPr="00DF7A73">
        <w:rPr>
          <w:rFonts w:ascii="Times New Roman" w:eastAsia="Times New Roman" w:hAnsi="Times New Roman" w:cs="Times New Roman"/>
          <w:sz w:val="28"/>
          <w:szCs w:val="28"/>
        </w:rPr>
        <w:t xml:space="preserve">, а також спостереження за поведінкою в реальних або спеціально створених умовах. Корекційна робота спрямована на формування здатності </w:t>
      </w:r>
      <w:proofErr w:type="spellStart"/>
      <w:r w:rsidRPr="00DF7A73">
        <w:rPr>
          <w:rFonts w:ascii="Times New Roman" w:eastAsia="Times New Roman" w:hAnsi="Times New Roman" w:cs="Times New Roman"/>
          <w:sz w:val="28"/>
          <w:szCs w:val="28"/>
        </w:rPr>
        <w:t>конструктивно</w:t>
      </w:r>
      <w:proofErr w:type="spellEnd"/>
      <w:r w:rsidRPr="00DF7A73">
        <w:rPr>
          <w:rFonts w:ascii="Times New Roman" w:eastAsia="Times New Roman" w:hAnsi="Times New Roman" w:cs="Times New Roman"/>
          <w:sz w:val="28"/>
          <w:szCs w:val="28"/>
        </w:rPr>
        <w:t xml:space="preserve"> вирішувати суперечки, розвивати емоційну саморегуляцію, підвищувати рівень емпатії й опановувати </w:t>
      </w:r>
      <w:proofErr w:type="spellStart"/>
      <w:r w:rsidRPr="00DF7A73">
        <w:rPr>
          <w:rFonts w:ascii="Times New Roman" w:eastAsia="Times New Roman" w:hAnsi="Times New Roman" w:cs="Times New Roman"/>
          <w:sz w:val="28"/>
          <w:szCs w:val="28"/>
        </w:rPr>
        <w:t>асертивну</w:t>
      </w:r>
      <w:proofErr w:type="spellEnd"/>
      <w:r w:rsidRPr="00DF7A73">
        <w:rPr>
          <w:rFonts w:ascii="Times New Roman" w:eastAsia="Times New Roman" w:hAnsi="Times New Roman" w:cs="Times New Roman"/>
          <w:sz w:val="28"/>
          <w:szCs w:val="28"/>
        </w:rPr>
        <w:t xml:space="preserve"> поведінку. До результативних способів корекції належать </w:t>
      </w:r>
      <w:proofErr w:type="spellStart"/>
      <w:r w:rsidRPr="00DF7A73">
        <w:rPr>
          <w:rFonts w:ascii="Times New Roman" w:eastAsia="Times New Roman" w:hAnsi="Times New Roman" w:cs="Times New Roman"/>
          <w:sz w:val="28"/>
          <w:szCs w:val="28"/>
        </w:rPr>
        <w:t>когнітивно</w:t>
      </w:r>
      <w:proofErr w:type="spellEnd"/>
      <w:r w:rsidRPr="00DF7A73">
        <w:rPr>
          <w:rFonts w:ascii="Times New Roman" w:eastAsia="Times New Roman" w:hAnsi="Times New Roman" w:cs="Times New Roman"/>
          <w:sz w:val="28"/>
          <w:szCs w:val="28"/>
        </w:rPr>
        <w:t xml:space="preserve">-поведінкові підходи, тренінги комунікативних умінь, </w:t>
      </w:r>
      <w:proofErr w:type="spellStart"/>
      <w:r w:rsidRPr="00DF7A73">
        <w:rPr>
          <w:rFonts w:ascii="Times New Roman" w:eastAsia="Times New Roman" w:hAnsi="Times New Roman" w:cs="Times New Roman"/>
          <w:sz w:val="28"/>
          <w:szCs w:val="28"/>
        </w:rPr>
        <w:t>медіаційні</w:t>
      </w:r>
      <w:proofErr w:type="spellEnd"/>
      <w:r w:rsidRPr="00DF7A73">
        <w:rPr>
          <w:rFonts w:ascii="Times New Roman" w:eastAsia="Times New Roman" w:hAnsi="Times New Roman" w:cs="Times New Roman"/>
          <w:sz w:val="28"/>
          <w:szCs w:val="28"/>
        </w:rPr>
        <w:t xml:space="preserve"> практики та групові психотерапевтичні форми.</w:t>
      </w:r>
    </w:p>
    <w:p w14:paraId="72232765" w14:textId="77777777" w:rsidR="00DF7A73" w:rsidRPr="00DF7A73" w:rsidRDefault="00DF7A73" w:rsidP="00DF7A73">
      <w:pPr>
        <w:spacing w:line="360" w:lineRule="auto"/>
        <w:ind w:firstLine="708"/>
        <w:jc w:val="both"/>
        <w:rPr>
          <w:rFonts w:ascii="Times New Roman" w:eastAsia="Times New Roman" w:hAnsi="Times New Roman" w:cs="Times New Roman"/>
          <w:sz w:val="28"/>
          <w:szCs w:val="28"/>
        </w:rPr>
      </w:pPr>
      <w:r w:rsidRPr="00DF7A73">
        <w:rPr>
          <w:rFonts w:ascii="Times New Roman" w:eastAsia="Times New Roman" w:hAnsi="Times New Roman" w:cs="Times New Roman"/>
          <w:sz w:val="28"/>
          <w:szCs w:val="28"/>
        </w:rPr>
        <w:t>У професійному середовищі проблема конфліктності набуває особливої ваги. Компетентність у сфері запобігання та врегулювання конфліктів стає важливою частиною професійної майстерності, особливо у спеціалістів, чия діяльність пов’язана зі взаємодією між людьми. Розуміння психологічних механізмів конфліктності дає можливість формувати дієву систему управління конфліктами в організаціях, покращувати соціально-психологічний клімат, зменшувати рівень кадрових втрат і підвищувати ефективність роботи.</w:t>
      </w:r>
    </w:p>
    <w:p w14:paraId="5C7AD8D9" w14:textId="2D9F8303" w:rsidR="006E0394" w:rsidRDefault="00DF7A73" w:rsidP="00DF7A73">
      <w:pPr>
        <w:spacing w:line="360" w:lineRule="auto"/>
        <w:ind w:firstLine="708"/>
        <w:jc w:val="both"/>
        <w:rPr>
          <w:rFonts w:ascii="Times New Roman" w:eastAsia="Times New Roman" w:hAnsi="Times New Roman" w:cs="Times New Roman"/>
          <w:sz w:val="28"/>
          <w:szCs w:val="28"/>
        </w:rPr>
      </w:pPr>
      <w:r w:rsidRPr="00DF7A73">
        <w:rPr>
          <w:rFonts w:ascii="Times New Roman" w:eastAsia="Times New Roman" w:hAnsi="Times New Roman" w:cs="Times New Roman"/>
          <w:sz w:val="28"/>
          <w:szCs w:val="28"/>
        </w:rPr>
        <w:t xml:space="preserve">У сучасних умовах глобалізації тема конфліктності набуває нового змісту в площині міжкультурної взаємодії. Психологи наголошують, що несхожість культурних норм, цінностей, стилів комунікації та невербальної поведінки здатна породжувати непорозуміння й конфлікти. Тому розвиток міжкультурної компетентності, відкритості до відмінностей і толерантності є ключовим напрямом психологічної роботи, спрямованої на зниження рівня конфліктності </w:t>
      </w:r>
      <w:r w:rsidR="00EA32C6">
        <w:rPr>
          <w:rFonts w:ascii="Times New Roman" w:eastAsia="Times New Roman" w:hAnsi="Times New Roman" w:cs="Times New Roman"/>
          <w:sz w:val="28"/>
          <w:szCs w:val="28"/>
        </w:rPr>
        <w:t xml:space="preserve"> [12].</w:t>
      </w:r>
    </w:p>
    <w:p w14:paraId="298D4948" w14:textId="3425A2B4"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Отже, поняття конфліктності у психології виступає багатовимірним феноменом, що відображає складну взаємодію індивідуальних, соціальних і культурних чинників. Усвідомлення її природи, витоків та основних форм прояву дає можливість створювати ефективні підходи до профілактики деструктивних зіткнень і сприяти налагодженню конструктивної взаємодії на різних рівнях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від особистісного до </w:t>
      </w:r>
      <w:proofErr w:type="spellStart"/>
      <w:r w:rsidRPr="00A605E3">
        <w:rPr>
          <w:rFonts w:ascii="Times New Roman" w:eastAsia="Times New Roman" w:hAnsi="Times New Roman" w:cs="Times New Roman"/>
          <w:sz w:val="28"/>
          <w:szCs w:val="28"/>
        </w:rPr>
        <w:t>міжгрупового</w:t>
      </w:r>
      <w:proofErr w:type="spellEnd"/>
      <w:r w:rsidRPr="00A605E3">
        <w:rPr>
          <w:rFonts w:ascii="Times New Roman" w:eastAsia="Times New Roman" w:hAnsi="Times New Roman" w:cs="Times New Roman"/>
          <w:sz w:val="28"/>
          <w:szCs w:val="28"/>
        </w:rPr>
        <w:t xml:space="preserve"> чи міжкультурного. У сучасній психологічній теорії та практиці триває активний пошук нових </w:t>
      </w:r>
      <w:r w:rsidRPr="00A605E3">
        <w:rPr>
          <w:rFonts w:ascii="Times New Roman" w:eastAsia="Times New Roman" w:hAnsi="Times New Roman" w:cs="Times New Roman"/>
          <w:sz w:val="28"/>
          <w:szCs w:val="28"/>
        </w:rPr>
        <w:lastRenderedPageBreak/>
        <w:t>методів дослідження й корекції конфліктності, що сприятиме підвищенню якості життя людини та гармонізації соціальних відносин загалом.</w:t>
      </w:r>
    </w:p>
    <w:p w14:paraId="2EF3F9F7" w14:textId="1F08C557"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Підлітковий період є особливим і надзвичайно значущим етапом розвитку, який супроводжується суттєвими психофізіологічними змінами та складним процесом становлення особистості. Цей відрізок життя, що зазвичай охоплює проміжок від приблизно 11–12 до 16–17 років, пов’язаний із глибинними перетвореннями у біологічній, психологічній і соціальній сферах. Саме в цей час помітно зростає рівень конфліктності, що вирізняється своїми специфічними віковими особливостями та характерними формами прояву </w:t>
      </w:r>
      <w:r w:rsidR="00EA32C6">
        <w:rPr>
          <w:rFonts w:ascii="Times New Roman" w:eastAsia="Times New Roman" w:hAnsi="Times New Roman" w:cs="Times New Roman"/>
          <w:sz w:val="28"/>
          <w:szCs w:val="28"/>
        </w:rPr>
        <w:t>[13].</w:t>
      </w:r>
    </w:p>
    <w:p w14:paraId="06DE946D" w14:textId="77777777"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Провідною основою підліткової конфліктності виступає радикальна перебудова організму, обумовлена гормональними змінами та процесами статевого дозрівання. Інтенсивний фізіологічний розвиток спричиняє виражені коливання емоційного стану, що проявляються у підвищеній збудливості, роздратованості й нестійкості настрою. Підлітки часто не встигають адаптуватися до нових </w:t>
      </w:r>
      <w:proofErr w:type="spellStart"/>
      <w:r w:rsidRPr="00A605E3">
        <w:rPr>
          <w:rFonts w:ascii="Times New Roman" w:eastAsia="Times New Roman" w:hAnsi="Times New Roman" w:cs="Times New Roman"/>
          <w:sz w:val="28"/>
          <w:szCs w:val="28"/>
        </w:rPr>
        <w:t>відчуттів</w:t>
      </w:r>
      <w:proofErr w:type="spellEnd"/>
      <w:r w:rsidRPr="00A605E3">
        <w:rPr>
          <w:rFonts w:ascii="Times New Roman" w:eastAsia="Times New Roman" w:hAnsi="Times New Roman" w:cs="Times New Roman"/>
          <w:sz w:val="28"/>
          <w:szCs w:val="28"/>
        </w:rPr>
        <w:t xml:space="preserve"> і почуттів, які виникають унаслідок гормональних зрушень, тому реагують на зовнішні впливи занадто гостро, демонструючи імпульсивні чи нестабільні форми поведінки. У багатьох випадках саме фізіологічні зміни стають стартовим механізмом появи внутрішніх суперечностей, що згодом можуть переноситися на взаємини з оточенням.</w:t>
      </w:r>
    </w:p>
    <w:p w14:paraId="23F9192A" w14:textId="77FA59A4"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Психологічний розвиток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вирізняється становленням самосвідомості та формуванням самооцінки, які безпосередньо впливають на рівень конфліктності. У цьому віці посилюється рефлексія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здатність аналізувати власні думки, емоції та поведінку. Юна людина починає сприймати себе як індивідуальність, прагне до самоствердження й визначення власного місця у світі. Водночас незрілість психічних процесів може спричиняти викривлене тлумачення подій і появу нестійкої чи неадекватної самооцінки. Завищена самооцінка нерідко провокує конфлікти через надмірні домагання та невміння приймати критику, тоді як занижена посилює </w:t>
      </w:r>
      <w:r w:rsidRPr="00A605E3">
        <w:rPr>
          <w:rFonts w:ascii="Times New Roman" w:eastAsia="Times New Roman" w:hAnsi="Times New Roman" w:cs="Times New Roman"/>
          <w:sz w:val="28"/>
          <w:szCs w:val="28"/>
        </w:rPr>
        <w:lastRenderedPageBreak/>
        <w:t xml:space="preserve">схильність до оборонної агресії або уникнення соціальної взаємодії. Невизначеність самооцінки та її залежність від оцінок інших створюють додатковий емоційний тиск, який може виливатися у конфліктні ситуації </w:t>
      </w:r>
      <w:r w:rsidR="00EA32C6">
        <w:rPr>
          <w:rFonts w:ascii="Times New Roman" w:eastAsia="Times New Roman" w:hAnsi="Times New Roman" w:cs="Times New Roman"/>
          <w:sz w:val="28"/>
          <w:szCs w:val="28"/>
        </w:rPr>
        <w:t>[10].</w:t>
      </w:r>
    </w:p>
    <w:p w14:paraId="5C75710F" w14:textId="7741B0EC"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Виникненню підліткової конфліктності значною мірою сприяє криза ідентичності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складний етап пошуку власного «Я» та процес самовизначення. Підліток прагне зрозуміти, ким він є, які цінності поділяє, на що спирається у своїх переконаннях і яких життєвих цілей хоче досягти. Цей внутрішній пошук супроводжується суперечностями, ваганнями та спробами приміряти різні моделі поведінки. Нестійке відчуття власної ідентичності породжує внутрішній дискомфорт, який підліток нерідко несвідомо компенсує зовнішніми конфліктами. Протистояння з оточенням стає для нього способом випробувати межі своїх можливостей, засобом самовираження та способом утвердити себе.</w:t>
      </w:r>
    </w:p>
    <w:p w14:paraId="135EFBD9" w14:textId="1A9AFAA0"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У цьому віці суттєво змінюється структура соціальної взаємодії, що також посилює конфліктність. Відбувається переорієнтація від сімейних орієнтирів до групових, і роль однолітків у житті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різко зростає. Прагнення заслужити визнання та авторитет серед ровесників часто підштовхує його до демонстративних, опозиційних або навіть агресивних дій. Бажання бути частиною певної соціальної групи може провокувати конфлікти з тими, хто не поділяє її поглядів або не відповідає прийнятим у ній нормам. Одночасно з цим підліток відчуває сильну потребу в автономії та незалежності від дорослих, що створює ґрунт для суперечок з батьками та педагогами, які сприймаються як обмежувальна сила </w:t>
      </w:r>
      <w:r w:rsidR="00EA32C6">
        <w:rPr>
          <w:rFonts w:ascii="Times New Roman" w:eastAsia="Times New Roman" w:hAnsi="Times New Roman" w:cs="Times New Roman"/>
          <w:sz w:val="28"/>
          <w:szCs w:val="28"/>
        </w:rPr>
        <w:t>[11].</w:t>
      </w:r>
    </w:p>
    <w:p w14:paraId="3DF060B7" w14:textId="185381B2"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Емансипація від батьківської опіки є одним із ключових вікових чинників, що зумовлюють підліткову конфліктність. Юна людина гостро потребує більшої автономії, можливості самостійно ухвалювати рішення та нести відповідальність за власні вчинки. Водночас батьки нерідко не готові відмовитися від усталеної моделі контролю, що призводить до регулярних зіткнень. Підліток може проявляти негативізм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схильність опиратися будь-яким вимогам дорослих, навіть тоді, коли визнає їхню логічність. Через </w:t>
      </w:r>
      <w:r w:rsidRPr="00A605E3">
        <w:rPr>
          <w:rFonts w:ascii="Times New Roman" w:eastAsia="Times New Roman" w:hAnsi="Times New Roman" w:cs="Times New Roman"/>
          <w:sz w:val="28"/>
          <w:szCs w:val="28"/>
        </w:rPr>
        <w:lastRenderedPageBreak/>
        <w:t xml:space="preserve">конфлікт він прагне вибудувати нові межі взаємодії з батьками, наполягаючи на праві на </w:t>
      </w:r>
      <w:proofErr w:type="spellStart"/>
      <w:r w:rsidRPr="00A605E3">
        <w:rPr>
          <w:rFonts w:ascii="Times New Roman" w:eastAsia="Times New Roman" w:hAnsi="Times New Roman" w:cs="Times New Roman"/>
          <w:sz w:val="28"/>
          <w:szCs w:val="28"/>
        </w:rPr>
        <w:t>приватність</w:t>
      </w:r>
      <w:proofErr w:type="spellEnd"/>
      <w:r w:rsidRPr="00A605E3">
        <w:rPr>
          <w:rFonts w:ascii="Times New Roman" w:eastAsia="Times New Roman" w:hAnsi="Times New Roman" w:cs="Times New Roman"/>
          <w:sz w:val="28"/>
          <w:szCs w:val="28"/>
        </w:rPr>
        <w:t>, власну думку й особистий вибір. Часто такі суперечки мають хвилеподібний характер: моменти гострого протистояння змінюються періодами порозуміння та зближення, після чого напруга знову може зрости, але вже з іншої причини</w:t>
      </w:r>
      <w:r w:rsidR="00EA32C6">
        <w:rPr>
          <w:rFonts w:ascii="Times New Roman" w:eastAsia="Times New Roman" w:hAnsi="Times New Roman" w:cs="Times New Roman"/>
          <w:sz w:val="28"/>
          <w:szCs w:val="28"/>
        </w:rPr>
        <w:t xml:space="preserve"> [8].</w:t>
      </w:r>
    </w:p>
    <w:p w14:paraId="736BA2BB" w14:textId="77777777"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Інтелектуальний розвиток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істотно впливає на характер його конфліктної поведінки. З появою абстрактного й критичного мислення він отримує можливість розглядати ситуації з різних ракурсів, помічати невідповідності у словах і діях дорослих. У цьому віці формується власне бачення суспільних, моральних і світоглядних питань, яке нерідко суттєво відрізняється від поглядів найближчого оточення. Новий інтелектуальний рівень надає підліткові інструменти для обґрунтування власної позиції, підсилює його критичність стосовно авторитетів. Під час дискусій він часто проявляє максималістські судження, категоричність і нетерпимість до альтернативних думок, що загострює конфлікти з дорослими.</w:t>
      </w:r>
    </w:p>
    <w:p w14:paraId="2A979686" w14:textId="2A38EFE7"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Важливо зазначити, що підліткова конфліктність має динамічний характер і змінюється залежно від етапу розвитку. На початку підліткового періоду (орієнтовно 11–13 років) суперечки частіше пов’язані з труднощами адаптації до нових вимог школи та початком пубертатних змін. Цей період супроводжується переважно ситуативними конфліктами, які виникають як реакція на конкретні обставини. У середньому підлітковому віці (14–15 років) конфліктність стає більш стійкою та пов’язується з активним самоствердженням і формуванням власних поглядів. Для цього етапу характерні демонстративні прояви протесту, прагнення до автономії та конкурентна поведінка в колі однолітків. У старшому підлітковому віці (16–17 років) конфліктність поступово слабшає, стає </w:t>
      </w:r>
      <w:proofErr w:type="spellStart"/>
      <w:r w:rsidRPr="00A605E3">
        <w:rPr>
          <w:rFonts w:ascii="Times New Roman" w:eastAsia="Times New Roman" w:hAnsi="Times New Roman" w:cs="Times New Roman"/>
          <w:sz w:val="28"/>
          <w:szCs w:val="28"/>
        </w:rPr>
        <w:t>вибірковішою</w:t>
      </w:r>
      <w:proofErr w:type="spellEnd"/>
      <w:r w:rsidRPr="00A605E3">
        <w:rPr>
          <w:rFonts w:ascii="Times New Roman" w:eastAsia="Times New Roman" w:hAnsi="Times New Roman" w:cs="Times New Roman"/>
          <w:sz w:val="28"/>
          <w:szCs w:val="28"/>
        </w:rPr>
        <w:t xml:space="preserve"> та конструктивнішою, оскільки молода людина починає краще усвідомлювати власні емоції, навчатися регуляції поведінки й знаходити компромісні рішення</w:t>
      </w:r>
      <w:r w:rsidR="00EA32C6">
        <w:rPr>
          <w:rFonts w:ascii="Times New Roman" w:eastAsia="Times New Roman" w:hAnsi="Times New Roman" w:cs="Times New Roman"/>
          <w:sz w:val="28"/>
          <w:szCs w:val="28"/>
        </w:rPr>
        <w:t xml:space="preserve"> [5].</w:t>
      </w:r>
    </w:p>
    <w:p w14:paraId="1476664D" w14:textId="53475364"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lastRenderedPageBreak/>
        <w:t xml:space="preserve">Гендерні чинники також істотно впливають на те, як проявляється конфліктність у підлітковому віці. Хлопці частіше демонструють відкриті форми протистояння, що можуть супроводжуватися фізичною агресією, змаганням за статус у групі та прагненням домінувати. Такі конфлікти зазвичай мають коротку тривалість, але відзначаються високою інтенсивністю й сильним емоційним напруженням. Дівчата здебільшого використовують вербальні та непрямі форми впливу, проявляючи </w:t>
      </w:r>
      <w:proofErr w:type="spellStart"/>
      <w:r w:rsidRPr="00A605E3">
        <w:rPr>
          <w:rFonts w:ascii="Times New Roman" w:eastAsia="Times New Roman" w:hAnsi="Times New Roman" w:cs="Times New Roman"/>
          <w:sz w:val="28"/>
          <w:szCs w:val="28"/>
        </w:rPr>
        <w:t>маніпулятивність</w:t>
      </w:r>
      <w:proofErr w:type="spellEnd"/>
      <w:r w:rsidRPr="00A605E3">
        <w:rPr>
          <w:rFonts w:ascii="Times New Roman" w:eastAsia="Times New Roman" w:hAnsi="Times New Roman" w:cs="Times New Roman"/>
          <w:sz w:val="28"/>
          <w:szCs w:val="28"/>
        </w:rPr>
        <w:t xml:space="preserve"> або латентну агресію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наприклад, через поширення чуток чи соціальне відсторонення опонента. Їхні конфлікти можуть бути менш помітними зовні, але більш затяжними й </w:t>
      </w:r>
      <w:proofErr w:type="spellStart"/>
      <w:r w:rsidRPr="00A605E3">
        <w:rPr>
          <w:rFonts w:ascii="Times New Roman" w:eastAsia="Times New Roman" w:hAnsi="Times New Roman" w:cs="Times New Roman"/>
          <w:sz w:val="28"/>
          <w:szCs w:val="28"/>
        </w:rPr>
        <w:t>емоційно</w:t>
      </w:r>
      <w:proofErr w:type="spellEnd"/>
      <w:r w:rsidRPr="00A605E3">
        <w:rPr>
          <w:rFonts w:ascii="Times New Roman" w:eastAsia="Times New Roman" w:hAnsi="Times New Roman" w:cs="Times New Roman"/>
          <w:sz w:val="28"/>
          <w:szCs w:val="28"/>
        </w:rPr>
        <w:t xml:space="preserve"> насиченими. Водночас у сучасних умовах ці відмінності поступово згладжуються, і характер конфліктної поведінки дедалі більше визначається індивідуальними особливостями, а не лише статтю </w:t>
      </w:r>
      <w:proofErr w:type="spellStart"/>
      <w:r w:rsidRPr="00A605E3">
        <w:rPr>
          <w:rFonts w:ascii="Times New Roman" w:eastAsia="Times New Roman" w:hAnsi="Times New Roman" w:cs="Times New Roman"/>
          <w:sz w:val="28"/>
          <w:szCs w:val="28"/>
        </w:rPr>
        <w:t>підлітка</w:t>
      </w:r>
      <w:proofErr w:type="spellEnd"/>
      <w:r w:rsidR="00EA32C6">
        <w:rPr>
          <w:rFonts w:ascii="Times New Roman" w:eastAsia="Times New Roman" w:hAnsi="Times New Roman" w:cs="Times New Roman"/>
          <w:sz w:val="28"/>
          <w:szCs w:val="28"/>
        </w:rPr>
        <w:t xml:space="preserve"> [22].</w:t>
      </w:r>
    </w:p>
    <w:p w14:paraId="1D3F66BA" w14:textId="0F0D02DB"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Індивідуально-типологічні властивості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формують неповторне тло для прояву вікової конфліктності. Темперамент, особливості нервових процесів та набутий досвід взаємодії з оточенням визначають як загальну схильність до конфліктів, так і характер їхнього перебігу. Підлітки з холеричним темпераментом частіше вдаються до відкритого протистояння, реагують різко, імпульсивно та </w:t>
      </w:r>
      <w:proofErr w:type="spellStart"/>
      <w:r w:rsidRPr="00A605E3">
        <w:rPr>
          <w:rFonts w:ascii="Times New Roman" w:eastAsia="Times New Roman" w:hAnsi="Times New Roman" w:cs="Times New Roman"/>
          <w:sz w:val="28"/>
          <w:szCs w:val="28"/>
        </w:rPr>
        <w:t>емоційно</w:t>
      </w:r>
      <w:proofErr w:type="spellEnd"/>
      <w:r w:rsidRPr="00A605E3">
        <w:rPr>
          <w:rFonts w:ascii="Times New Roman" w:eastAsia="Times New Roman" w:hAnsi="Times New Roman" w:cs="Times New Roman"/>
          <w:sz w:val="28"/>
          <w:szCs w:val="28"/>
        </w:rPr>
        <w:t xml:space="preserve">. Меланхолійні особистості більше схильні до внутрішніх суперечностей, що нерідко проявляються через самоусунення, пригнічений настрій або психосоматичні симптоми. Для сангвініків типова епізодична конфліктність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вони легше пристосовуються до змін і швидше відновлюють доброзичливі стосунки після суперечки. Флегматичні підлітки зазвичай уникають відкритих зіткнень, втім можуть довго накопичувати невдоволення, яке згодом трансформується у тривале приховане протистояння</w:t>
      </w:r>
      <w:r w:rsidR="00EA32C6">
        <w:rPr>
          <w:rFonts w:ascii="Times New Roman" w:eastAsia="Times New Roman" w:hAnsi="Times New Roman" w:cs="Times New Roman"/>
          <w:sz w:val="28"/>
          <w:szCs w:val="28"/>
        </w:rPr>
        <w:t xml:space="preserve"> [2].</w:t>
      </w:r>
    </w:p>
    <w:p w14:paraId="24549D60" w14:textId="023A8F35"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Соціокультурні умови істотно впливають на особливості підліткової конфліктності. У реаліях цифрової епохи молодь взаємодіє у нових форматах, насамперед у онлайн-середовищі, де конфлікти набувають специфічного характеру. Поширені явища </w:t>
      </w:r>
      <w:proofErr w:type="spellStart"/>
      <w:r w:rsidRPr="00A605E3">
        <w:rPr>
          <w:rFonts w:ascii="Times New Roman" w:eastAsia="Times New Roman" w:hAnsi="Times New Roman" w:cs="Times New Roman"/>
          <w:sz w:val="28"/>
          <w:szCs w:val="28"/>
        </w:rPr>
        <w:t>кібербулінгу</w:t>
      </w:r>
      <w:proofErr w:type="spellEnd"/>
      <w:r w:rsidRPr="00A605E3">
        <w:rPr>
          <w:rFonts w:ascii="Times New Roman" w:eastAsia="Times New Roman" w:hAnsi="Times New Roman" w:cs="Times New Roman"/>
          <w:sz w:val="28"/>
          <w:szCs w:val="28"/>
        </w:rPr>
        <w:t xml:space="preserve">, </w:t>
      </w:r>
      <w:proofErr w:type="spellStart"/>
      <w:r w:rsidRPr="00A605E3">
        <w:rPr>
          <w:rFonts w:ascii="Times New Roman" w:eastAsia="Times New Roman" w:hAnsi="Times New Roman" w:cs="Times New Roman"/>
          <w:sz w:val="28"/>
          <w:szCs w:val="28"/>
        </w:rPr>
        <w:t>тролінгу</w:t>
      </w:r>
      <w:proofErr w:type="spellEnd"/>
      <w:r w:rsidRPr="00A605E3">
        <w:rPr>
          <w:rFonts w:ascii="Times New Roman" w:eastAsia="Times New Roman" w:hAnsi="Times New Roman" w:cs="Times New Roman"/>
          <w:sz w:val="28"/>
          <w:szCs w:val="28"/>
        </w:rPr>
        <w:t xml:space="preserve"> та </w:t>
      </w:r>
      <w:proofErr w:type="spellStart"/>
      <w:r w:rsidRPr="00A605E3">
        <w:rPr>
          <w:rFonts w:ascii="Times New Roman" w:eastAsia="Times New Roman" w:hAnsi="Times New Roman" w:cs="Times New Roman"/>
          <w:sz w:val="28"/>
          <w:szCs w:val="28"/>
        </w:rPr>
        <w:t>флеймінгу</w:t>
      </w:r>
      <w:proofErr w:type="spellEnd"/>
      <w:r w:rsidRPr="00A605E3">
        <w:rPr>
          <w:rFonts w:ascii="Times New Roman" w:eastAsia="Times New Roman" w:hAnsi="Times New Roman" w:cs="Times New Roman"/>
          <w:sz w:val="28"/>
          <w:szCs w:val="28"/>
        </w:rPr>
        <w:t xml:space="preserve"> становлять </w:t>
      </w:r>
      <w:r w:rsidRPr="00A605E3">
        <w:rPr>
          <w:rFonts w:ascii="Times New Roman" w:eastAsia="Times New Roman" w:hAnsi="Times New Roman" w:cs="Times New Roman"/>
          <w:sz w:val="28"/>
          <w:szCs w:val="28"/>
        </w:rPr>
        <w:lastRenderedPageBreak/>
        <w:t xml:space="preserve">сучасні форми підліткових суперечок, що відрізняються від звичних відсутністю фізичного контакту, але можуть бути не менш, а інколи й більш </w:t>
      </w:r>
      <w:proofErr w:type="spellStart"/>
      <w:r w:rsidRPr="00A605E3">
        <w:rPr>
          <w:rFonts w:ascii="Times New Roman" w:eastAsia="Times New Roman" w:hAnsi="Times New Roman" w:cs="Times New Roman"/>
          <w:sz w:val="28"/>
          <w:szCs w:val="28"/>
        </w:rPr>
        <w:t>психотравматичними</w:t>
      </w:r>
      <w:proofErr w:type="spellEnd"/>
      <w:r w:rsidRPr="00A605E3">
        <w:rPr>
          <w:rFonts w:ascii="Times New Roman" w:eastAsia="Times New Roman" w:hAnsi="Times New Roman" w:cs="Times New Roman"/>
          <w:sz w:val="28"/>
          <w:szCs w:val="28"/>
        </w:rPr>
        <w:t xml:space="preserve"> через публічність і тривалість впливу. Соціальні платформи та цифрові комунікації формують особливий простір для здобуття статусу, вибудовування групової належності й розвитку міжособистісних конфліктів, які можуть переходити у взаємодію в </w:t>
      </w:r>
      <w:proofErr w:type="spellStart"/>
      <w:r w:rsidRPr="00A605E3">
        <w:rPr>
          <w:rFonts w:ascii="Times New Roman" w:eastAsia="Times New Roman" w:hAnsi="Times New Roman" w:cs="Times New Roman"/>
          <w:sz w:val="28"/>
          <w:szCs w:val="28"/>
        </w:rPr>
        <w:t>офлайн</w:t>
      </w:r>
      <w:proofErr w:type="spellEnd"/>
      <w:r w:rsidRPr="00A605E3">
        <w:rPr>
          <w:rFonts w:ascii="Times New Roman" w:eastAsia="Times New Roman" w:hAnsi="Times New Roman" w:cs="Times New Roman"/>
          <w:sz w:val="28"/>
          <w:szCs w:val="28"/>
        </w:rPr>
        <w:t>-середовищі або існувати лише у межах віртуального простору</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[1].</w:t>
      </w:r>
    </w:p>
    <w:p w14:paraId="5D26415E" w14:textId="350BD6FB"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Потрібно наголосити, що підліткова конфліктність, попри її силу та можливі негативні прояви, виконує важливу роль у становленні особистості. Саме через конфліктні ситуації підліток навчається відстоювати власні потреби, формувати чітку аргументацію, враховувати позиції інших та знаходити компромісні рішення. Суперечки в цьому віці слугують своєрідним тренувальним простором для розвитку соціальних умінь, які стануть необхідними у дорослому житті. Тому дорослим, які взаємодіють із підлітком, важливо усвідомлювати природу цього процесу та підтримувати його у конструктивному проходженні непростого етапу розвитку</w:t>
      </w:r>
      <w:r w:rsidR="00EA32C6">
        <w:rPr>
          <w:rFonts w:ascii="Times New Roman" w:eastAsia="Times New Roman" w:hAnsi="Times New Roman" w:cs="Times New Roman"/>
          <w:sz w:val="28"/>
          <w:szCs w:val="28"/>
        </w:rPr>
        <w:t xml:space="preserve"> [4].</w:t>
      </w:r>
    </w:p>
    <w:p w14:paraId="1FA696A8" w14:textId="28F061E5"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Педагогічний і психологічний супровід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в умовах вікової конфліктності має орієнтуватися на розвиток умінь керувати емоціями, </w:t>
      </w:r>
      <w:proofErr w:type="spellStart"/>
      <w:r w:rsidRPr="00A605E3">
        <w:rPr>
          <w:rFonts w:ascii="Times New Roman" w:eastAsia="Times New Roman" w:hAnsi="Times New Roman" w:cs="Times New Roman"/>
          <w:sz w:val="28"/>
          <w:szCs w:val="28"/>
        </w:rPr>
        <w:t>конструктивно</w:t>
      </w:r>
      <w:proofErr w:type="spellEnd"/>
      <w:r w:rsidRPr="00A605E3">
        <w:rPr>
          <w:rFonts w:ascii="Times New Roman" w:eastAsia="Times New Roman" w:hAnsi="Times New Roman" w:cs="Times New Roman"/>
          <w:sz w:val="28"/>
          <w:szCs w:val="28"/>
        </w:rPr>
        <w:t xml:space="preserve"> розв’язувати суперечності та налагоджувати результативне спілкування. Важливо забезпечити простір, у якому підліток зможе реалізувати прагнення до самовираження та самоствердження у прийнятних суспільством формах, а також підтримувати формування здорової самооцінки й реалістичних життєвих очікувань. Дорослим необхідно поступово надавати більше самостійності й відповідальності, визнаючи факт дорослішання та право юної людини на власну позицію, водночас зберігаючи чіткі орієнтири, стабільні рамки й доступну підтримку</w:t>
      </w:r>
      <w:r>
        <w:rPr>
          <w:rFonts w:ascii="Times New Roman" w:eastAsia="Times New Roman" w:hAnsi="Times New Roman" w:cs="Times New Roman"/>
          <w:sz w:val="28"/>
          <w:szCs w:val="28"/>
        </w:rPr>
        <w:t xml:space="preserve"> </w:t>
      </w:r>
      <w:r w:rsidR="00EA32C6">
        <w:rPr>
          <w:rFonts w:ascii="Times New Roman" w:eastAsia="Times New Roman" w:hAnsi="Times New Roman" w:cs="Times New Roman"/>
          <w:sz w:val="28"/>
          <w:szCs w:val="28"/>
        </w:rPr>
        <w:t>[7].</w:t>
      </w:r>
    </w:p>
    <w:p w14:paraId="2E142AF0" w14:textId="77777777"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Таким чином, конфліктність у підлітковому віці постає як складний і </w:t>
      </w:r>
      <w:proofErr w:type="spellStart"/>
      <w:r w:rsidRPr="00A605E3">
        <w:rPr>
          <w:rFonts w:ascii="Times New Roman" w:eastAsia="Times New Roman" w:hAnsi="Times New Roman" w:cs="Times New Roman"/>
          <w:sz w:val="28"/>
          <w:szCs w:val="28"/>
        </w:rPr>
        <w:t>різновимірний</w:t>
      </w:r>
      <w:proofErr w:type="spellEnd"/>
      <w:r w:rsidRPr="00A605E3">
        <w:rPr>
          <w:rFonts w:ascii="Times New Roman" w:eastAsia="Times New Roman" w:hAnsi="Times New Roman" w:cs="Times New Roman"/>
          <w:sz w:val="28"/>
          <w:szCs w:val="28"/>
        </w:rPr>
        <w:t xml:space="preserve"> феномен, що формується внаслідок поєднання біологічних чинників, психологічних процесів та соціальних впливів. Її перебіг має власні особливості та змінюється разом із віковим розвитком, враховуючи гендерні </w:t>
      </w:r>
      <w:r w:rsidRPr="00A605E3">
        <w:rPr>
          <w:rFonts w:ascii="Times New Roman" w:eastAsia="Times New Roman" w:hAnsi="Times New Roman" w:cs="Times New Roman"/>
          <w:sz w:val="28"/>
          <w:szCs w:val="28"/>
        </w:rPr>
        <w:lastRenderedPageBreak/>
        <w:t>відмінності та індивідуальні риси. У сучасному світі, що стрімко змінюється, підліткові суперечності отримують нові форми, зокрема пов’язані з онлайн-взаємодією. Розуміння вікових механізмів прояву конфліктності дає дорослим змогу вибудовувати продуктивну взаємодію з підлітками, сприяти їх особистісному розвитку й соціальному становленню, а також запобігати формуванню деструктивних моделей поведінки, здатних негативно позначитися на подальшому життєвому шляху.</w:t>
      </w:r>
    </w:p>
    <w:p w14:paraId="58EE646A" w14:textId="26E0841D"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Конфліктність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це складне утворення, що виникає під впливом широкого кола психологічних, фізіологічних та соціальних факторів. Цей етап життя супроводжується істотними змінами у функціонуванні організму, трансформацією системи переконань, пошуками власного «Я» та місця у соціумі. Саме такі глибинні внутрішні перетворення часто спричиняють підвищену готовність до суперечок, яка може проявлятися як у руйнівних, так і в конструктивних формах і відіграє значну роль у процесі становлення особистості</w:t>
      </w:r>
      <w:r w:rsidR="00EA32C6">
        <w:rPr>
          <w:rFonts w:ascii="Times New Roman" w:eastAsia="Times New Roman" w:hAnsi="Times New Roman" w:cs="Times New Roman"/>
          <w:sz w:val="28"/>
          <w:szCs w:val="28"/>
        </w:rPr>
        <w:t xml:space="preserve"> [8].</w:t>
      </w:r>
    </w:p>
    <w:p w14:paraId="54029373" w14:textId="77777777"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Підлітковий період є критичним етапом становлення людини і супроводжується стрімкими біологічними змінами, що викликаються активним гормональним дозріванням. Такі фізіологічні перетворення мають прямий вплив на емоційну сферу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провокуючи підвищену чутливість, різкі перепади настрою, імпульсивні реакції та дратівливість. Молодій людині часто складно стримувати раптові емоційні спалахи, що спричиняє часті непорозуміння та суперечки з оточенням. Нездатність ефективно контролювати власні емоції поступово стає одним із ключових чинників посилення конфліктності в цей віковий період.</w:t>
      </w:r>
    </w:p>
    <w:p w14:paraId="2733BADA" w14:textId="11C8011A"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Формування цілісного уявлення про себе є ще одним визначальним аспектом, що впливає на конфліктність підлітків. У цей час молода особа активно намагається осмислити власну індивідуальність, оцінює свої можливості, недоліки, прагнення та переконання. Процес самопізнання супроводжується внутрішніми суперечностями і боротьбою між різними частинами особистості. Нестійка самооцінка, що змінюється під впливом </w:t>
      </w:r>
      <w:r w:rsidRPr="00A605E3">
        <w:rPr>
          <w:rFonts w:ascii="Times New Roman" w:eastAsia="Times New Roman" w:hAnsi="Times New Roman" w:cs="Times New Roman"/>
          <w:sz w:val="28"/>
          <w:szCs w:val="28"/>
        </w:rPr>
        <w:lastRenderedPageBreak/>
        <w:t xml:space="preserve">реакцій інших, створює основу як для внутрішніх напружень, так і для суперечок із соціальним оточенням. Будь-яке приниження, критика чи ігнорування важливих потреб сприймається дуже гостро, тому підліток часто реагує </w:t>
      </w:r>
      <w:proofErr w:type="spellStart"/>
      <w:r w:rsidRPr="00A605E3">
        <w:rPr>
          <w:rFonts w:ascii="Times New Roman" w:eastAsia="Times New Roman" w:hAnsi="Times New Roman" w:cs="Times New Roman"/>
          <w:sz w:val="28"/>
          <w:szCs w:val="28"/>
        </w:rPr>
        <w:t>конфліктно</w:t>
      </w:r>
      <w:proofErr w:type="spellEnd"/>
      <w:r w:rsidRPr="00A605E3">
        <w:rPr>
          <w:rFonts w:ascii="Times New Roman" w:eastAsia="Times New Roman" w:hAnsi="Times New Roman" w:cs="Times New Roman"/>
          <w:sz w:val="28"/>
          <w:szCs w:val="28"/>
        </w:rPr>
        <w:t xml:space="preserve">, захищаючи власне відчуття значущості </w:t>
      </w:r>
      <w:r w:rsidR="00EA32C6">
        <w:rPr>
          <w:rFonts w:ascii="Times New Roman" w:eastAsia="Times New Roman" w:hAnsi="Times New Roman" w:cs="Times New Roman"/>
          <w:sz w:val="28"/>
          <w:szCs w:val="28"/>
        </w:rPr>
        <w:t>[6].</w:t>
      </w:r>
    </w:p>
    <w:p w14:paraId="0693FE29" w14:textId="3FC4ECF4"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Потяг до самоствердження і бажання отримати схвалення виступають одним із найсильніших рушіїв підліткової поведінки, що нерідко реалізується через конфліктні дії. Підліток прагне продемонструвати власну вагомість, індивідуальність і здатність діяти самостійно, використовує для цього опір, заперечення або відкрите зіткнення з дорослими чи ровесниками. Найяскравіше ця потреба проявляється у тих, хто переживає внутрішні комплекси та намагається компенсувати їх агресивними моделями поведінки. У такому випадку надмірна конфліктність стає інструментом привернення уваги, здобуття статусу в значущому середовищі або способом захистити власну самоцінність</w:t>
      </w:r>
      <w:r w:rsidR="00EA32C6">
        <w:rPr>
          <w:rFonts w:ascii="Times New Roman" w:eastAsia="Times New Roman" w:hAnsi="Times New Roman" w:cs="Times New Roman"/>
          <w:sz w:val="28"/>
          <w:szCs w:val="28"/>
        </w:rPr>
        <w:t xml:space="preserve"> [3].</w:t>
      </w:r>
    </w:p>
    <w:p w14:paraId="768A30E0" w14:textId="56545693"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Потреба у самостійності та свободі дій є однією з ключових ознак підліткового етапу розвитку і значною мірою визначає рівень його конфліктності. У цьому віці молода людина наполегливо відстоює можливість самостійно ухвалювати рішення, обирати коло спілкування, визначати власні інтереси й навіть спосіб самопрезентації. Будь-які обмеження цієї незалежності, особливо з боку батьків або педагогів, сприймаються як втручання у особистий простір і провокують опір. Суперечки з дорослими часто виникають саме через прагнення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звільнитися від надмірного контролю та опіки, які, на його думку, не узгоджуються з відчуттям власної дорослості</w:t>
      </w:r>
      <w:r w:rsidR="00EA32C6">
        <w:rPr>
          <w:rFonts w:ascii="Times New Roman" w:eastAsia="Times New Roman" w:hAnsi="Times New Roman" w:cs="Times New Roman"/>
          <w:sz w:val="28"/>
          <w:szCs w:val="28"/>
        </w:rPr>
        <w:t xml:space="preserve"> [31].</w:t>
      </w:r>
    </w:p>
    <w:p w14:paraId="2E81F43E" w14:textId="13219610"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Перебудова системи соціальних </w:t>
      </w:r>
      <w:proofErr w:type="spellStart"/>
      <w:r w:rsidRPr="00A605E3">
        <w:rPr>
          <w:rFonts w:ascii="Times New Roman" w:eastAsia="Times New Roman" w:hAnsi="Times New Roman" w:cs="Times New Roman"/>
          <w:sz w:val="28"/>
          <w:szCs w:val="28"/>
        </w:rPr>
        <w:t>зв’язків</w:t>
      </w:r>
      <w:proofErr w:type="spellEnd"/>
      <w:r w:rsidRPr="00A605E3">
        <w:rPr>
          <w:rFonts w:ascii="Times New Roman" w:eastAsia="Times New Roman" w:hAnsi="Times New Roman" w:cs="Times New Roman"/>
          <w:sz w:val="28"/>
          <w:szCs w:val="28"/>
        </w:rPr>
        <w:t xml:space="preserve"> у підлітковому віці також сприяє зростанню рівня конфліктності. На цьому етапі відбувається зсув від орієнтації на родинні цінності до пріоритетності норм і поглядів підліткового кола спілкування, значно зростає потреба у дружбі та відчутті належності до групи однолітків. Підліток нерідко вступає у суперечки з батьками, захищаючи групові інтереси, наслідуючи правила та звички спільноти, що </w:t>
      </w:r>
      <w:r w:rsidRPr="00A605E3">
        <w:rPr>
          <w:rFonts w:ascii="Times New Roman" w:eastAsia="Times New Roman" w:hAnsi="Times New Roman" w:cs="Times New Roman"/>
          <w:sz w:val="28"/>
          <w:szCs w:val="28"/>
        </w:rPr>
        <w:lastRenderedPageBreak/>
        <w:t>можуть не збігатися з очікуваннями сім’ї. Усередині кола ровесників також виникає багато конфліктів, пов’язаних із боротьбою за провідні позиції, визначенням соціального статусу, суперництвом за увагу протилежної статі чи відстоюванням власних прав у межах групи</w:t>
      </w:r>
      <w:r w:rsidR="00EA32C6">
        <w:rPr>
          <w:rFonts w:ascii="Times New Roman" w:eastAsia="Times New Roman" w:hAnsi="Times New Roman" w:cs="Times New Roman"/>
          <w:sz w:val="28"/>
          <w:szCs w:val="28"/>
        </w:rPr>
        <w:t xml:space="preserve"> [3].</w:t>
      </w:r>
    </w:p>
    <w:p w14:paraId="4A83B388" w14:textId="2CB185F7"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Когнітивний розвиток у підлітковому віці супроводжується становленням абстрактного мислення, зростанням здатності до самоспостереження та критичної оцінки інформації. Підліток починає усвідомлювати складність навколишнього світу, помічати невідповідності у словах і діях дорослих, ставити під сумнів усталені переконання й соціальні авторитети. Це нерідко провокує ідейні суперечки з батьками чи педагогами, оскільки юна людина прагне захистити власне розуміння суспільних явищ, моральних виборів або світоглядних питань. Властиві цьому вікові періоду категоричність, радикальні оцінки та схильність до мислення за принципом «або–або» додатково загострюють конфлікти в обговореннях із дорослими</w:t>
      </w:r>
      <w:r w:rsidR="00EA32C6">
        <w:rPr>
          <w:rFonts w:ascii="Times New Roman" w:eastAsia="Times New Roman" w:hAnsi="Times New Roman" w:cs="Times New Roman"/>
          <w:sz w:val="28"/>
          <w:szCs w:val="28"/>
        </w:rPr>
        <w:t xml:space="preserve"> [30].</w:t>
      </w:r>
    </w:p>
    <w:p w14:paraId="4CFDE9E5" w14:textId="77777777"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Криза становлення ідентичності є ще одним вагомим чинником, що впливає на конфліктність підліткової особистості. У процесі пошуку власного «Я» підліток випробовує різні соціальні ролі, експериментує зі стилем поведінки, зовнішнім виглядом і поглядами. Він може постійно змінювати уподобання, коло спілкування чи манеру самопрезентації, що нерідко викликає нерозуміння й осуд з боку дорослих та ровесників. Розрив між тим, як підліток бачить себе, і тим, як його сприймає оточення, створює умови для виникнення суперечностей, особливо коли дорослі намагаються нав’язати певну модель ідентичності, яка не відповідає внутрішньому відчуттю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w:t>
      </w:r>
    </w:p>
    <w:p w14:paraId="3025894A" w14:textId="67F35656"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Соціальне оточення суттєво впливає на формування конфліктності підлітків. Сімейні проблеми, непродуктивні стилі виховання та напружена атмосфера вдома можуть різко підсилювати природну схильність до конфліктів у цьому віці. Надмірна авторитарність викликає опір і протистояння, </w:t>
      </w:r>
      <w:proofErr w:type="spellStart"/>
      <w:r w:rsidRPr="00A605E3">
        <w:rPr>
          <w:rFonts w:ascii="Times New Roman" w:eastAsia="Times New Roman" w:hAnsi="Times New Roman" w:cs="Times New Roman"/>
          <w:sz w:val="28"/>
          <w:szCs w:val="28"/>
        </w:rPr>
        <w:t>гіперопіка</w:t>
      </w:r>
      <w:proofErr w:type="spellEnd"/>
      <w:r w:rsidRPr="00A605E3">
        <w:rPr>
          <w:rFonts w:ascii="Times New Roman" w:eastAsia="Times New Roman" w:hAnsi="Times New Roman" w:cs="Times New Roman"/>
          <w:sz w:val="28"/>
          <w:szCs w:val="28"/>
        </w:rPr>
        <w:t xml:space="preserve"> стимулює прагнення до звільнення через конфлікт, а відсутність чітких вимог і структурованості породжує дезорієнтацію й </w:t>
      </w:r>
      <w:r w:rsidRPr="00A605E3">
        <w:rPr>
          <w:rFonts w:ascii="Times New Roman" w:eastAsia="Times New Roman" w:hAnsi="Times New Roman" w:cs="Times New Roman"/>
          <w:sz w:val="28"/>
          <w:szCs w:val="28"/>
        </w:rPr>
        <w:lastRenderedPageBreak/>
        <w:t xml:space="preserve">тривожність, які нерідко проявляються агресивною поведінкою. Сімейні суперечки формують для </w:t>
      </w:r>
      <w:proofErr w:type="spellStart"/>
      <w:r w:rsidRPr="00A605E3">
        <w:rPr>
          <w:rFonts w:ascii="Times New Roman" w:eastAsia="Times New Roman" w:hAnsi="Times New Roman" w:cs="Times New Roman"/>
          <w:sz w:val="28"/>
          <w:szCs w:val="28"/>
        </w:rPr>
        <w:t>підлітка</w:t>
      </w:r>
      <w:proofErr w:type="spellEnd"/>
      <w:r w:rsidRPr="00A605E3">
        <w:rPr>
          <w:rFonts w:ascii="Times New Roman" w:eastAsia="Times New Roman" w:hAnsi="Times New Roman" w:cs="Times New Roman"/>
          <w:sz w:val="28"/>
          <w:szCs w:val="28"/>
        </w:rPr>
        <w:t xml:space="preserve"> певну модель реагування на складні ситуації, яку він </w:t>
      </w:r>
      <w:proofErr w:type="spellStart"/>
      <w:r w:rsidRPr="00A605E3">
        <w:rPr>
          <w:rFonts w:ascii="Times New Roman" w:eastAsia="Times New Roman" w:hAnsi="Times New Roman" w:cs="Times New Roman"/>
          <w:sz w:val="28"/>
          <w:szCs w:val="28"/>
        </w:rPr>
        <w:t>переносить</w:t>
      </w:r>
      <w:proofErr w:type="spellEnd"/>
      <w:r w:rsidRPr="00A605E3">
        <w:rPr>
          <w:rFonts w:ascii="Times New Roman" w:eastAsia="Times New Roman" w:hAnsi="Times New Roman" w:cs="Times New Roman"/>
          <w:sz w:val="28"/>
          <w:szCs w:val="28"/>
        </w:rPr>
        <w:t xml:space="preserve"> на стосунки поза межами дому</w:t>
      </w:r>
      <w:r w:rsidR="00EA32C6">
        <w:rPr>
          <w:rFonts w:ascii="Times New Roman" w:eastAsia="Times New Roman" w:hAnsi="Times New Roman" w:cs="Times New Roman"/>
          <w:sz w:val="28"/>
          <w:szCs w:val="28"/>
        </w:rPr>
        <w:t xml:space="preserve"> [9].</w:t>
      </w:r>
    </w:p>
    <w:p w14:paraId="71012573" w14:textId="77777777" w:rsidR="00A605E3" w:rsidRPr="00A605E3"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Шкільна атмосфера також істотно впливає на формування конфліктної поведінки підлітків. Підвищені вимоги до навчання, суперництво між учнями, тиск з боку педагогів та труднощі у взаємодії з класом можуть підсилювати стрес і внутрішню напругу, які нерідко проявляються у конфліктних реакціях. </w:t>
      </w:r>
      <w:proofErr w:type="spellStart"/>
      <w:r w:rsidRPr="00A605E3">
        <w:rPr>
          <w:rFonts w:ascii="Times New Roman" w:eastAsia="Times New Roman" w:hAnsi="Times New Roman" w:cs="Times New Roman"/>
          <w:sz w:val="28"/>
          <w:szCs w:val="28"/>
        </w:rPr>
        <w:t>Найвразливішими</w:t>
      </w:r>
      <w:proofErr w:type="spellEnd"/>
      <w:r w:rsidRPr="00A605E3">
        <w:rPr>
          <w:rFonts w:ascii="Times New Roman" w:eastAsia="Times New Roman" w:hAnsi="Times New Roman" w:cs="Times New Roman"/>
          <w:sz w:val="28"/>
          <w:szCs w:val="28"/>
        </w:rPr>
        <w:t xml:space="preserve"> часто стають підлітки, що мають труднощі з навчанням: вони компенсують невдачі демонстративними порушеннями дисципліни, опором шкільним правилам або агресією щодо більш успішних однолітків. Водночас учні з високим інтелектуальним потенціалом чи творчими здібностями також можуть бути конфліктними через незадоволення одноманітними вимогами школи, які обмежують їхню потребу у самореалізації.</w:t>
      </w:r>
    </w:p>
    <w:p w14:paraId="3AFE6D0B" w14:textId="407F59B0" w:rsidR="006E0394" w:rsidRDefault="00A605E3" w:rsidP="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Сучасний цифровий простір формує нові умови для прояву підліткової конфліктності. Соцмережі, онлайн-ігри та віртуальні спільноти забезпечують додаткові можливості для самовираження та спілкування, але водночас стають полем для нових форм протистояння. </w:t>
      </w:r>
      <w:proofErr w:type="spellStart"/>
      <w:r w:rsidRPr="00A605E3">
        <w:rPr>
          <w:rFonts w:ascii="Times New Roman" w:eastAsia="Times New Roman" w:hAnsi="Times New Roman" w:cs="Times New Roman"/>
          <w:sz w:val="28"/>
          <w:szCs w:val="28"/>
        </w:rPr>
        <w:t>Кібербулінг</w:t>
      </w:r>
      <w:proofErr w:type="spellEnd"/>
      <w:r w:rsidRPr="00A605E3">
        <w:rPr>
          <w:rFonts w:ascii="Times New Roman" w:eastAsia="Times New Roman" w:hAnsi="Times New Roman" w:cs="Times New Roman"/>
          <w:sz w:val="28"/>
          <w:szCs w:val="28"/>
        </w:rPr>
        <w:t xml:space="preserve">, </w:t>
      </w:r>
      <w:proofErr w:type="spellStart"/>
      <w:r w:rsidRPr="00A605E3">
        <w:rPr>
          <w:rFonts w:ascii="Times New Roman" w:eastAsia="Times New Roman" w:hAnsi="Times New Roman" w:cs="Times New Roman"/>
          <w:sz w:val="28"/>
          <w:szCs w:val="28"/>
        </w:rPr>
        <w:t>тролінг</w:t>
      </w:r>
      <w:proofErr w:type="spellEnd"/>
      <w:r w:rsidRPr="00A605E3">
        <w:rPr>
          <w:rFonts w:ascii="Times New Roman" w:eastAsia="Times New Roman" w:hAnsi="Times New Roman" w:cs="Times New Roman"/>
          <w:sz w:val="28"/>
          <w:szCs w:val="28"/>
        </w:rPr>
        <w:t xml:space="preserve"> і </w:t>
      </w:r>
      <w:proofErr w:type="spellStart"/>
      <w:r w:rsidRPr="00A605E3">
        <w:rPr>
          <w:rFonts w:ascii="Times New Roman" w:eastAsia="Times New Roman" w:hAnsi="Times New Roman" w:cs="Times New Roman"/>
          <w:sz w:val="28"/>
          <w:szCs w:val="28"/>
        </w:rPr>
        <w:t>флеймінг</w:t>
      </w:r>
      <w:proofErr w:type="spellEnd"/>
      <w:r w:rsidRPr="00A605E3">
        <w:rPr>
          <w:rFonts w:ascii="Times New Roman" w:eastAsia="Times New Roman" w:hAnsi="Times New Roman" w:cs="Times New Roman"/>
          <w:sz w:val="28"/>
          <w:szCs w:val="28"/>
        </w:rPr>
        <w:t xml:space="preserve"> </w:t>
      </w:r>
      <w:r w:rsidR="00707BDD">
        <w:rPr>
          <w:rFonts w:ascii="Times New Roman" w:eastAsia="Times New Roman" w:hAnsi="Times New Roman" w:cs="Times New Roman"/>
          <w:sz w:val="28"/>
          <w:szCs w:val="28"/>
        </w:rPr>
        <w:t>–</w:t>
      </w:r>
      <w:r w:rsidRPr="00A605E3">
        <w:rPr>
          <w:rFonts w:ascii="Times New Roman" w:eastAsia="Times New Roman" w:hAnsi="Times New Roman" w:cs="Times New Roman"/>
          <w:sz w:val="28"/>
          <w:szCs w:val="28"/>
        </w:rPr>
        <w:t xml:space="preserve"> це характерні варіанти конфліктної поведінки у мережі, які можуть завдати значної психологічної шкоди. Анонімність та відсутність живої взаємодії зменшують рівень самоконтролю, підсилюють агресивність, що збільшує конфліктний потенціал онлайн-комунікації </w:t>
      </w:r>
      <w:r w:rsidR="00EA32C6">
        <w:rPr>
          <w:rFonts w:ascii="Times New Roman" w:eastAsia="Times New Roman" w:hAnsi="Times New Roman" w:cs="Times New Roman"/>
          <w:sz w:val="28"/>
          <w:szCs w:val="28"/>
        </w:rPr>
        <w:t>[23].</w:t>
      </w:r>
    </w:p>
    <w:p w14:paraId="4DAA171C" w14:textId="0FFB83CE" w:rsidR="006E0394" w:rsidRDefault="00A605E3">
      <w:pPr>
        <w:spacing w:line="360" w:lineRule="auto"/>
        <w:ind w:firstLine="708"/>
        <w:jc w:val="both"/>
        <w:rPr>
          <w:rFonts w:ascii="Times New Roman" w:eastAsia="Times New Roman" w:hAnsi="Times New Roman" w:cs="Times New Roman"/>
          <w:sz w:val="28"/>
          <w:szCs w:val="28"/>
        </w:rPr>
      </w:pPr>
      <w:r w:rsidRPr="00A605E3">
        <w:rPr>
          <w:rFonts w:ascii="Times New Roman" w:eastAsia="Times New Roman" w:hAnsi="Times New Roman" w:cs="Times New Roman"/>
          <w:sz w:val="28"/>
          <w:szCs w:val="28"/>
        </w:rPr>
        <w:t xml:space="preserve">Індивідуально-типологічні характеристики суттєво впливають на те, як саме виявляється конфліктність у підлітків. Темперамент, структура характеру, особливості нервової діяльності та рівень емоційної зрілості визначають особисту схильність до суперечок і особливості перебігу конфліктних ситуацій. Підлітки, яким властиві надмірна імпульсивність, недостатній самоконтроль, підвищена тривожність або низька стійкість до фрустрації, значно частіше демонструють конфліктну поведінку. Натомість добре сформовані комунікативні вміння, здатність співпереживати, навички </w:t>
      </w:r>
      <w:r w:rsidRPr="00A605E3">
        <w:rPr>
          <w:rFonts w:ascii="Times New Roman" w:eastAsia="Times New Roman" w:hAnsi="Times New Roman" w:cs="Times New Roman"/>
          <w:sz w:val="28"/>
          <w:szCs w:val="28"/>
        </w:rPr>
        <w:lastRenderedPageBreak/>
        <w:t>самоспостереження й регуляції емоцій помітно зменшують ймовірність конфліктів, навіть за умов напруженої чи суперечливої соціальної взаємодії</w:t>
      </w:r>
      <w:r w:rsidR="00EA32C6">
        <w:rPr>
          <w:rFonts w:ascii="Times New Roman" w:eastAsia="Times New Roman" w:hAnsi="Times New Roman" w:cs="Times New Roman"/>
          <w:sz w:val="28"/>
          <w:szCs w:val="28"/>
        </w:rPr>
        <w:t xml:space="preserve"> [1].</w:t>
      </w:r>
    </w:p>
    <w:p w14:paraId="164F0AF8" w14:textId="77777777" w:rsidR="00707BDD" w:rsidRPr="00707BDD" w:rsidRDefault="00707BDD" w:rsidP="00707BDD">
      <w:pPr>
        <w:spacing w:line="360" w:lineRule="auto"/>
        <w:ind w:firstLine="708"/>
        <w:jc w:val="both"/>
        <w:rPr>
          <w:rFonts w:ascii="Times New Roman" w:eastAsia="Times New Roman" w:hAnsi="Times New Roman" w:cs="Times New Roman"/>
          <w:sz w:val="28"/>
          <w:szCs w:val="28"/>
        </w:rPr>
      </w:pPr>
      <w:r w:rsidRPr="00707BDD">
        <w:rPr>
          <w:rFonts w:ascii="Times New Roman" w:eastAsia="Times New Roman" w:hAnsi="Times New Roman" w:cs="Times New Roman"/>
          <w:sz w:val="28"/>
          <w:szCs w:val="28"/>
        </w:rPr>
        <w:t xml:space="preserve">Психологічна підтримка підлітків із підвищеною схильністю до конфліктів має бути спрямована на формування умінь керувати власними емоціями, </w:t>
      </w:r>
      <w:proofErr w:type="spellStart"/>
      <w:r w:rsidRPr="00707BDD">
        <w:rPr>
          <w:rFonts w:ascii="Times New Roman" w:eastAsia="Times New Roman" w:hAnsi="Times New Roman" w:cs="Times New Roman"/>
          <w:sz w:val="28"/>
          <w:szCs w:val="28"/>
        </w:rPr>
        <w:t>конструктивно</w:t>
      </w:r>
      <w:proofErr w:type="spellEnd"/>
      <w:r w:rsidRPr="00707BDD">
        <w:rPr>
          <w:rFonts w:ascii="Times New Roman" w:eastAsia="Times New Roman" w:hAnsi="Times New Roman" w:cs="Times New Roman"/>
          <w:sz w:val="28"/>
          <w:szCs w:val="28"/>
        </w:rPr>
        <w:t xml:space="preserve"> розв’язувати суперечності, вибудовувати ефективну комунікацію та взаємодіяти з оточенням. Важливо забезпечити умови, у яких підліток може реалізовувати свої прагнення до самовираження та самоствердження в соціально прийнятних формах, а також сприяти зміцненню позитивної самооцінки та адекватного рівня домагань. Дорослим доцільно визнавати право </w:t>
      </w:r>
      <w:proofErr w:type="spellStart"/>
      <w:r w:rsidRPr="00707BDD">
        <w:rPr>
          <w:rFonts w:ascii="Times New Roman" w:eastAsia="Times New Roman" w:hAnsi="Times New Roman" w:cs="Times New Roman"/>
          <w:sz w:val="28"/>
          <w:szCs w:val="28"/>
        </w:rPr>
        <w:t>підлітка</w:t>
      </w:r>
      <w:proofErr w:type="spellEnd"/>
      <w:r w:rsidRPr="00707BDD">
        <w:rPr>
          <w:rFonts w:ascii="Times New Roman" w:eastAsia="Times New Roman" w:hAnsi="Times New Roman" w:cs="Times New Roman"/>
          <w:sz w:val="28"/>
          <w:szCs w:val="28"/>
        </w:rPr>
        <w:t xml:space="preserve"> на власні переконання та вибір, поступово збільшуючи простір його відповідальності й автономії, водночас залишаючи чіткі й зрозумілі межі та стабільну підтримку.</w:t>
      </w:r>
    </w:p>
    <w:p w14:paraId="64561846" w14:textId="4E45849A" w:rsidR="006E0394" w:rsidRDefault="00707BDD" w:rsidP="00707BDD">
      <w:pPr>
        <w:spacing w:line="360" w:lineRule="auto"/>
        <w:ind w:firstLine="708"/>
        <w:jc w:val="both"/>
        <w:rPr>
          <w:rFonts w:ascii="Times New Roman" w:eastAsia="Times New Roman" w:hAnsi="Times New Roman" w:cs="Times New Roman"/>
          <w:sz w:val="28"/>
          <w:szCs w:val="28"/>
        </w:rPr>
      </w:pPr>
      <w:r w:rsidRPr="00707BDD">
        <w:rPr>
          <w:rFonts w:ascii="Times New Roman" w:eastAsia="Times New Roman" w:hAnsi="Times New Roman" w:cs="Times New Roman"/>
          <w:sz w:val="28"/>
          <w:szCs w:val="28"/>
        </w:rPr>
        <w:t xml:space="preserve">Запобігання деструктивним проявам конфліктності передбачає створення доброзичливої, психологічно безпечної атмосфери у сімейному колі та шкільному середовищі, розвиток умінь ефективної комунікації, а також формування емоційного інтелекту й навичок критичного мислення. Важливим напрямом є ознайомлення підлітків із конструктивними моделями розв’язання конфліктів, зокрема через співпрацю, знаходження компромісів та аналіз ситуації з різних точок зору. Тренінги соціальних навичок, групові форми психотерапії, індивідуальні консультації та інші методи психологічної роботи сприяють тому, що підлітки опановують продуктивні способи самовираження та взаємодії з іншими людьми </w:t>
      </w:r>
      <w:r w:rsidR="00EA32C6">
        <w:rPr>
          <w:rFonts w:ascii="Times New Roman" w:eastAsia="Times New Roman" w:hAnsi="Times New Roman" w:cs="Times New Roman"/>
          <w:sz w:val="28"/>
          <w:szCs w:val="28"/>
        </w:rPr>
        <w:t>[24].</w:t>
      </w:r>
    </w:p>
    <w:p w14:paraId="55EE11AA" w14:textId="6F51FCE5" w:rsidR="006E0394" w:rsidRDefault="00707BDD">
      <w:pPr>
        <w:spacing w:line="360" w:lineRule="auto"/>
        <w:ind w:firstLine="708"/>
        <w:jc w:val="both"/>
        <w:rPr>
          <w:rFonts w:ascii="Times New Roman" w:eastAsia="Times New Roman" w:hAnsi="Times New Roman" w:cs="Times New Roman"/>
          <w:sz w:val="28"/>
          <w:szCs w:val="28"/>
        </w:rPr>
      </w:pPr>
      <w:r w:rsidRPr="00707BDD">
        <w:rPr>
          <w:rFonts w:ascii="Times New Roman" w:eastAsia="Times New Roman" w:hAnsi="Times New Roman" w:cs="Times New Roman"/>
          <w:sz w:val="28"/>
          <w:szCs w:val="28"/>
        </w:rPr>
        <w:t xml:space="preserve">Отже, конфліктність підліткової особистості постає як складний і багатовимірний феномен, що формується внаслідок взаємодії біологічних чинників, психологічних процесів та соціального впливу. Її прояви змінюються відповідно до вікових етапів розвитку, індивідуально-типологічних властивостей та гендерних особливостей. У сучасному суспільстві, яке </w:t>
      </w:r>
      <w:proofErr w:type="spellStart"/>
      <w:r w:rsidRPr="00707BDD">
        <w:rPr>
          <w:rFonts w:ascii="Times New Roman" w:eastAsia="Times New Roman" w:hAnsi="Times New Roman" w:cs="Times New Roman"/>
          <w:sz w:val="28"/>
          <w:szCs w:val="28"/>
        </w:rPr>
        <w:t>динамічно</w:t>
      </w:r>
      <w:proofErr w:type="spellEnd"/>
      <w:r w:rsidRPr="00707BDD">
        <w:rPr>
          <w:rFonts w:ascii="Times New Roman" w:eastAsia="Times New Roman" w:hAnsi="Times New Roman" w:cs="Times New Roman"/>
          <w:sz w:val="28"/>
          <w:szCs w:val="28"/>
        </w:rPr>
        <w:t xml:space="preserve"> трансформується, підліткова конфліктність набуває нових форм, зокрема пов’язаних із цифровою комунікацією. </w:t>
      </w:r>
      <w:r w:rsidRPr="00707BDD">
        <w:rPr>
          <w:rFonts w:ascii="Times New Roman" w:eastAsia="Times New Roman" w:hAnsi="Times New Roman" w:cs="Times New Roman"/>
          <w:sz w:val="28"/>
          <w:szCs w:val="28"/>
        </w:rPr>
        <w:lastRenderedPageBreak/>
        <w:t>Усвідомлення сутності, функцій та механізмів виявлення конфліктності допомагає дорослим вибудовувати продуктивну взаємодію з підлітками, сприяти їхньому гармонійному становленню й запобігати деструктивним моделям поведінки, здатним негативно позначатися на їх майбутньому розвитку</w:t>
      </w:r>
      <w:r w:rsidR="00EA32C6">
        <w:rPr>
          <w:rFonts w:ascii="Times New Roman" w:eastAsia="Times New Roman" w:hAnsi="Times New Roman" w:cs="Times New Roman"/>
          <w:sz w:val="28"/>
          <w:szCs w:val="28"/>
        </w:rPr>
        <w:t xml:space="preserve"> [19].</w:t>
      </w:r>
    </w:p>
    <w:p w14:paraId="2928979A" w14:textId="5CA96882" w:rsidR="006E0394" w:rsidRDefault="00707BDD">
      <w:pPr>
        <w:spacing w:line="360" w:lineRule="auto"/>
        <w:ind w:firstLine="708"/>
        <w:jc w:val="both"/>
        <w:rPr>
          <w:rFonts w:ascii="Times New Roman" w:eastAsia="Times New Roman" w:hAnsi="Times New Roman" w:cs="Times New Roman"/>
          <w:sz w:val="28"/>
          <w:szCs w:val="28"/>
        </w:rPr>
      </w:pPr>
      <w:r w:rsidRPr="00707BDD">
        <w:rPr>
          <w:rFonts w:ascii="Times New Roman" w:eastAsia="Times New Roman" w:hAnsi="Times New Roman" w:cs="Times New Roman"/>
          <w:sz w:val="28"/>
          <w:szCs w:val="28"/>
        </w:rPr>
        <w:t xml:space="preserve">Для подолання виявлених труднощів і бар’єрів необхідно застосовувати комплексний підхід, що охоплює модернізацію освітньої системи з акцентом на впровадженні програм розвитку емоційного інтелекту, підготовку педагогів до роботи з емоційними особливостями школярів, формування підтримувального сімейного середовища, а також розроблення дієвих методів оцінювання та корекції емоційних </w:t>
      </w:r>
      <w:proofErr w:type="spellStart"/>
      <w:r w:rsidRPr="00707BDD">
        <w:rPr>
          <w:rFonts w:ascii="Times New Roman" w:eastAsia="Times New Roman" w:hAnsi="Times New Roman" w:cs="Times New Roman"/>
          <w:sz w:val="28"/>
          <w:szCs w:val="28"/>
        </w:rPr>
        <w:t>компетентностей</w:t>
      </w:r>
      <w:proofErr w:type="spellEnd"/>
      <w:r w:rsidRPr="00707BDD">
        <w:rPr>
          <w:rFonts w:ascii="Times New Roman" w:eastAsia="Times New Roman" w:hAnsi="Times New Roman" w:cs="Times New Roman"/>
          <w:sz w:val="28"/>
          <w:szCs w:val="28"/>
        </w:rPr>
        <w:t>. Лише всебічна й узгоджена система заходів здатна забезпечити результативне подолання проблем, пов’язаних із розвитком емоційного інтелекту підлітків, та покращити якість їхньої соціальної взаємодії.</w:t>
      </w:r>
    </w:p>
    <w:p w14:paraId="154CB78E" w14:textId="77777777" w:rsidR="006E0394" w:rsidRDefault="00EA32C6">
      <w:pPr>
        <w:spacing w:line="360" w:lineRule="auto"/>
        <w:jc w:val="center"/>
        <w:rPr>
          <w:rFonts w:ascii="Times New Roman" w:eastAsia="Times New Roman" w:hAnsi="Times New Roman" w:cs="Times New Roman"/>
          <w:sz w:val="28"/>
          <w:szCs w:val="28"/>
        </w:rPr>
      </w:pPr>
      <w:r>
        <w:br w:type="page"/>
      </w:r>
    </w:p>
    <w:p w14:paraId="3B2A7670" w14:textId="77777777" w:rsidR="006E0394" w:rsidRDefault="00EA32C6">
      <w:pPr>
        <w:pStyle w:val="1"/>
      </w:pPr>
      <w:bookmarkStart w:id="8" w:name="_1d86p0gvmg92" w:colFirst="0" w:colLast="0"/>
      <w:bookmarkEnd w:id="8"/>
      <w:r>
        <w:lastRenderedPageBreak/>
        <w:t>РОЗДІЛ 3. ЕМПІРИЧНЕ ДОСЛІДЖЕННЯ ВПЛИВУ ЕМОЦІЙНОГО ІНТЕЛЕКТУ НА ЕФЕКТИВНІСТЬ МІЖОСОБИСТІСНОЇ КОМУНІКАЦІЇ В ПІДЛІТКІВ</w:t>
      </w:r>
    </w:p>
    <w:p w14:paraId="670E74D6" w14:textId="77777777" w:rsidR="006E0394" w:rsidRDefault="006E0394"/>
    <w:p w14:paraId="30A520E4" w14:textId="77777777" w:rsidR="006E0394" w:rsidRDefault="00EA32C6">
      <w:pPr>
        <w:pStyle w:val="2"/>
      </w:pPr>
      <w:bookmarkStart w:id="9" w:name="_yomppyt3ebwr" w:colFirst="0" w:colLast="0"/>
      <w:bookmarkEnd w:id="9"/>
      <w:r>
        <w:t>3.1. Організація та методи дослідження</w:t>
      </w:r>
    </w:p>
    <w:p w14:paraId="49EB9AED" w14:textId="77777777" w:rsidR="006E0394" w:rsidRDefault="006E0394">
      <w:pPr>
        <w:spacing w:line="360" w:lineRule="auto"/>
        <w:jc w:val="center"/>
        <w:rPr>
          <w:rFonts w:ascii="Times New Roman" w:eastAsia="Times New Roman" w:hAnsi="Times New Roman" w:cs="Times New Roman"/>
          <w:sz w:val="28"/>
          <w:szCs w:val="28"/>
        </w:rPr>
      </w:pPr>
    </w:p>
    <w:p w14:paraId="6EA3569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Емпіричне дослідження було розроблено та реалізоване з метою всебічного вивчення впливу рівня емоційного інтелекту на ефективність міжособистісної комунікації серед підлітків. Дослідження проводилося на базі трьох загальноосвітніх навчальних закладів міста протягом п'яти місяців, що дозволило забезпечити достатню тривалість для отримання надійних та </w:t>
      </w:r>
      <w:proofErr w:type="spellStart"/>
      <w:r>
        <w:rPr>
          <w:rFonts w:ascii="Times New Roman" w:eastAsia="Times New Roman" w:hAnsi="Times New Roman" w:cs="Times New Roman"/>
          <w:sz w:val="28"/>
          <w:szCs w:val="28"/>
        </w:rPr>
        <w:t>валідних</w:t>
      </w:r>
      <w:proofErr w:type="spellEnd"/>
      <w:r>
        <w:rPr>
          <w:rFonts w:ascii="Times New Roman" w:eastAsia="Times New Roman" w:hAnsi="Times New Roman" w:cs="Times New Roman"/>
          <w:sz w:val="28"/>
          <w:szCs w:val="28"/>
        </w:rPr>
        <w:t xml:space="preserve"> результатів.</w:t>
      </w:r>
    </w:p>
    <w:p w14:paraId="0B3E505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вибірки дослідження здійснювалося за стратифікованим принципом з урахуванням гендерних, вікових та соціально-демографічних характеристик цільової популяції. Загальна кількість учасників склала 40 підлітків віком від 14 до 17 років, що забезпечило достатню потужність вибірки для виявлення статистично значущих ефектів середнього та великого розміру.</w:t>
      </w:r>
    </w:p>
    <w:p w14:paraId="709D50A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Гендерний склад вибірки включав 22 дівчини (55%) та 18 юнаків (45%), що приблизно відповідає природному співвідношенню у загальній популяції підлітків. Віковий розподіл учасників представлений наступним чином: 14 років - 8 осіб (20%), 15 років - 12 осіб (30%), 16 років - 11 осіб (27.5%), 17 років - 9 осіб (22.5%). Така вікова стратифікація дозволила охопити весь спектр підліткового періоду та виявити можливі вікові особливості досліджуваних феноменів.</w:t>
      </w:r>
    </w:p>
    <w:p w14:paraId="5E2C0D3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Соціально-демографічні характеристики учасників свідчать про різноманітність вибірки за соціальним статусом сімей. Середній рівень освіти батьків розподілився наступним чином: вища освіта - 62% батьків, середня спеціальна - 28%, середня загальна - 10%. Матеріальний стан сімей оцінювався як вище середнього у 25% випадків, середній у 60% та нижче середнього у </w:t>
      </w:r>
      <w:r>
        <w:rPr>
          <w:rFonts w:ascii="Times New Roman" w:eastAsia="Times New Roman" w:hAnsi="Times New Roman" w:cs="Times New Roman"/>
          <w:sz w:val="28"/>
          <w:szCs w:val="28"/>
        </w:rPr>
        <w:lastRenderedPageBreak/>
        <w:t>15% сімей. Така соціально-економічна різноманітність забезпечила репрезентативність вибірки та можливість генералізації результатів на ширшу популяцію підлітків.</w:t>
      </w:r>
    </w:p>
    <w:p w14:paraId="5B036B5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Критерії включення до вибірки включали: вік від 14 до 17 років включно, навчання у загальноосвітньому навчальному закладі, відсутність серйозних психічних розладів або неврологічних порушень в анамнезі, добровільна інформована згода на участь у дослідженні як з боку самого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так і його батьків або законних представників. Критерії виключення передбачали наявність гострих психологічних криз на момент дослідження, серйозні порушення когнітивних функцій, що могли б вплинути на розуміння інструкцій та завдань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w:t>
      </w:r>
    </w:p>
    <w:p w14:paraId="2D3AC91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відбору учасників включала декілька етапів. Спочатку було отримано дозвіл адміністрації навчальних закладів на проведення дослідження та інформування потенційних учасників про його мету та процедури. Далі проводилися інформаційні зустрічі з учнями та їх батьками, під час яких детально пояснювалися цілі дослідження, процедури, потенційні ризики та переваги участі. Особлива увага приділялася забезпеченню конфіденційності та анонімності отриманих даних.</w:t>
      </w:r>
    </w:p>
    <w:p w14:paraId="43407BC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проводилося з дотриманням усіх міжнародних стандартів етики психологічних досліджень, включаючи принципи Гельсінської декларації та етичні кодекси професійних психологічних організацій. Протокол дослідження був схвалений етичною комісією навчального закладу та отримав позитивний висновок щодо етичної прийнятності запланованих процедур.</w:t>
      </w:r>
    </w:p>
    <w:p w14:paraId="1BDA2D2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Інформована згода отримувалася у письмовій формі від усіх учасників дослідження та їх батьків або законних представників. Документ інформованої згоди містив детальну інформацію про мету дослідження, процедури, тривалість участі, можливі ризики та переваги, право на відмову від участі у будь-який момент без пояснення причин та без негативних наслідків.</w:t>
      </w:r>
    </w:p>
    <w:p w14:paraId="1C032E8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Особлива увага приділялася забезпеченню психологічної безпеки учасників. Усі процедури дослідження проводилися кваліфікованими психологами з досвідом роботи з підлітками. У випадку виявлення ознак психологічного </w:t>
      </w:r>
      <w:proofErr w:type="spellStart"/>
      <w:r>
        <w:rPr>
          <w:rFonts w:ascii="Times New Roman" w:eastAsia="Times New Roman" w:hAnsi="Times New Roman" w:cs="Times New Roman"/>
          <w:sz w:val="28"/>
          <w:szCs w:val="28"/>
        </w:rPr>
        <w:t>дистресу</w:t>
      </w:r>
      <w:proofErr w:type="spellEnd"/>
      <w:r>
        <w:rPr>
          <w:rFonts w:ascii="Times New Roman" w:eastAsia="Times New Roman" w:hAnsi="Times New Roman" w:cs="Times New Roman"/>
          <w:sz w:val="28"/>
          <w:szCs w:val="28"/>
        </w:rPr>
        <w:t xml:space="preserve"> або інших проблем учасникам надавалася відповідна психологічна підтримка та рекомендації щодо звернення до спеціалізованих служб.</w:t>
      </w:r>
    </w:p>
    <w:p w14:paraId="411CA01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Конфіденційність даних забезпечувалася шляхом кодування особистої інформації учасників. Усі персональні дані зберігалися окремо від результатів тестування, а доступ до них мали лише головні дослідники. Результати дослідження представлялися виключно в узагальненому вигляді без можливості ідентифікації окремих учасників.</w:t>
      </w:r>
    </w:p>
    <w:p w14:paraId="0236BB9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Методологічний апарат дослідження був ретельно підібраний з урахуванням специфіки досліджуваних феноменів, </w:t>
      </w:r>
      <w:proofErr w:type="spellStart"/>
      <w:r>
        <w:rPr>
          <w:rFonts w:ascii="Times New Roman" w:eastAsia="Times New Roman" w:hAnsi="Times New Roman" w:cs="Times New Roman"/>
          <w:sz w:val="28"/>
          <w:szCs w:val="28"/>
        </w:rPr>
        <w:t>віковых</w:t>
      </w:r>
      <w:proofErr w:type="spellEnd"/>
      <w:r>
        <w:rPr>
          <w:rFonts w:ascii="Times New Roman" w:eastAsia="Times New Roman" w:hAnsi="Times New Roman" w:cs="Times New Roman"/>
          <w:sz w:val="28"/>
          <w:szCs w:val="28"/>
        </w:rPr>
        <w:t xml:space="preserve"> особливостей учасників та сучасних стандартів психометрії. Використовувалися чотири </w:t>
      </w:r>
      <w:proofErr w:type="spellStart"/>
      <w:r>
        <w:rPr>
          <w:rFonts w:ascii="Times New Roman" w:eastAsia="Times New Roman" w:hAnsi="Times New Roman" w:cs="Times New Roman"/>
          <w:sz w:val="28"/>
          <w:szCs w:val="28"/>
        </w:rPr>
        <w:t>валідні</w:t>
      </w:r>
      <w:proofErr w:type="spellEnd"/>
      <w:r>
        <w:rPr>
          <w:rFonts w:ascii="Times New Roman" w:eastAsia="Times New Roman" w:hAnsi="Times New Roman" w:cs="Times New Roman"/>
          <w:sz w:val="28"/>
          <w:szCs w:val="28"/>
        </w:rPr>
        <w:t xml:space="preserve"> та надійні методики, що дозволили комплексно оцінити різні аспекти емоційного інтелекту та міжособистісної комунікації підлітків.</w:t>
      </w:r>
    </w:p>
    <w:p w14:paraId="08C882C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w:t>
      </w:r>
      <w:proofErr w:type="spellStart"/>
      <w:r>
        <w:rPr>
          <w:rFonts w:ascii="Times New Roman" w:eastAsia="Times New Roman" w:hAnsi="Times New Roman" w:cs="Times New Roman"/>
          <w:sz w:val="28"/>
          <w:szCs w:val="28"/>
        </w:rPr>
        <w:t>Emotional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Quotient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Inventory</w:t>
      </w:r>
      <w:proofErr w:type="spellEnd"/>
      <w:r>
        <w:rPr>
          <w:rFonts w:ascii="Times New Roman" w:eastAsia="Times New Roman" w:hAnsi="Times New Roman" w:cs="Times New Roman"/>
          <w:sz w:val="28"/>
          <w:szCs w:val="28"/>
        </w:rPr>
        <w:t xml:space="preserve"> 2.0, розроблена </w:t>
      </w:r>
      <w:proofErr w:type="spellStart"/>
      <w:r>
        <w:rPr>
          <w:rFonts w:ascii="Times New Roman" w:eastAsia="Times New Roman" w:hAnsi="Times New Roman" w:cs="Times New Roman"/>
          <w:sz w:val="28"/>
          <w:szCs w:val="28"/>
        </w:rPr>
        <w:t>Реувеном</w:t>
      </w:r>
      <w:proofErr w:type="spellEnd"/>
      <w:r>
        <w:rPr>
          <w:rFonts w:ascii="Times New Roman" w:eastAsia="Times New Roman" w:hAnsi="Times New Roman" w:cs="Times New Roman"/>
          <w:sz w:val="28"/>
          <w:szCs w:val="28"/>
        </w:rPr>
        <w:t xml:space="preserve"> Бар-</w:t>
      </w:r>
      <w:proofErr w:type="spellStart"/>
      <w:r>
        <w:rPr>
          <w:rFonts w:ascii="Times New Roman" w:eastAsia="Times New Roman" w:hAnsi="Times New Roman" w:cs="Times New Roman"/>
          <w:sz w:val="28"/>
          <w:szCs w:val="28"/>
        </w:rPr>
        <w:t>Оном</w:t>
      </w:r>
      <w:proofErr w:type="spellEnd"/>
      <w:r>
        <w:rPr>
          <w:rFonts w:ascii="Times New Roman" w:eastAsia="Times New Roman" w:hAnsi="Times New Roman" w:cs="Times New Roman"/>
          <w:sz w:val="28"/>
          <w:szCs w:val="28"/>
        </w:rPr>
        <w:t xml:space="preserve">, представляє собою один з найбільш широко використовуваних та </w:t>
      </w:r>
      <w:proofErr w:type="spellStart"/>
      <w:r>
        <w:rPr>
          <w:rFonts w:ascii="Times New Roman" w:eastAsia="Times New Roman" w:hAnsi="Times New Roman" w:cs="Times New Roman"/>
          <w:sz w:val="28"/>
          <w:szCs w:val="28"/>
        </w:rPr>
        <w:t>валідизованих</w:t>
      </w:r>
      <w:proofErr w:type="spellEnd"/>
      <w:r>
        <w:rPr>
          <w:rFonts w:ascii="Times New Roman" w:eastAsia="Times New Roman" w:hAnsi="Times New Roman" w:cs="Times New Roman"/>
          <w:sz w:val="28"/>
          <w:szCs w:val="28"/>
        </w:rPr>
        <w:t xml:space="preserve"> інструментів для оцінки емоційного інтелекту. Ця методика базується на змішаній моделі емоційного інтелекту, яка поєднує емоційні здібності з особистісними рисами та соціальними навичками.</w:t>
      </w:r>
    </w:p>
    <w:p w14:paraId="0F4CDE3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EQ-i 2.0 складається зі 133 тверджень, які оцінюються за п'ятибальною шкалою </w:t>
      </w:r>
      <w:proofErr w:type="spellStart"/>
      <w:r>
        <w:rPr>
          <w:rFonts w:ascii="Times New Roman" w:eastAsia="Times New Roman" w:hAnsi="Times New Roman" w:cs="Times New Roman"/>
          <w:sz w:val="28"/>
          <w:szCs w:val="28"/>
        </w:rPr>
        <w:t>Лікерта</w:t>
      </w:r>
      <w:proofErr w:type="spellEnd"/>
      <w:r>
        <w:rPr>
          <w:rFonts w:ascii="Times New Roman" w:eastAsia="Times New Roman" w:hAnsi="Times New Roman" w:cs="Times New Roman"/>
          <w:sz w:val="28"/>
          <w:szCs w:val="28"/>
        </w:rPr>
        <w:t xml:space="preserve"> від "повністю не згоден" до "повністю згоден". Методика включає п'ять основних композитних шкал та п'ятнадцять </w:t>
      </w:r>
      <w:proofErr w:type="spellStart"/>
      <w:r>
        <w:rPr>
          <w:rFonts w:ascii="Times New Roman" w:eastAsia="Times New Roman" w:hAnsi="Times New Roman" w:cs="Times New Roman"/>
          <w:sz w:val="28"/>
          <w:szCs w:val="28"/>
        </w:rPr>
        <w:t>субшкал</w:t>
      </w:r>
      <w:proofErr w:type="spellEnd"/>
      <w:r>
        <w:rPr>
          <w:rFonts w:ascii="Times New Roman" w:eastAsia="Times New Roman" w:hAnsi="Times New Roman" w:cs="Times New Roman"/>
          <w:sz w:val="28"/>
          <w:szCs w:val="28"/>
        </w:rPr>
        <w:t>, що дозволяє отримати детальний профіль емоційних компетенцій респондента.</w:t>
      </w:r>
    </w:p>
    <w:p w14:paraId="12F6968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Композитна шкала "</w:t>
      </w:r>
      <w:proofErr w:type="spellStart"/>
      <w:r>
        <w:rPr>
          <w:rFonts w:ascii="Times New Roman" w:eastAsia="Times New Roman" w:hAnsi="Times New Roman" w:cs="Times New Roman"/>
          <w:sz w:val="28"/>
          <w:szCs w:val="28"/>
        </w:rPr>
        <w:t>Самосприйняття</w:t>
      </w:r>
      <w:proofErr w:type="spellEnd"/>
      <w:r>
        <w:rPr>
          <w:rFonts w:ascii="Times New Roman" w:eastAsia="Times New Roman" w:hAnsi="Times New Roman" w:cs="Times New Roman"/>
          <w:sz w:val="28"/>
          <w:szCs w:val="28"/>
        </w:rPr>
        <w:t xml:space="preserve">" включає </w:t>
      </w:r>
      <w:proofErr w:type="spellStart"/>
      <w:r>
        <w:rPr>
          <w:rFonts w:ascii="Times New Roman" w:eastAsia="Times New Roman" w:hAnsi="Times New Roman" w:cs="Times New Roman"/>
          <w:sz w:val="28"/>
          <w:szCs w:val="28"/>
        </w:rPr>
        <w:t>субшкали</w:t>
      </w:r>
      <w:proofErr w:type="spellEnd"/>
      <w:r>
        <w:rPr>
          <w:rFonts w:ascii="Times New Roman" w:eastAsia="Times New Roman" w:hAnsi="Times New Roman" w:cs="Times New Roman"/>
          <w:sz w:val="28"/>
          <w:szCs w:val="28"/>
        </w:rPr>
        <w:t xml:space="preserve"> самооцінки, самоактуалізації та емоційної самосвідомості. Ця шкала вимірює здатність особистості розуміти власні емоції та почуття, адекватно оцінювати свої сильні та слабкі сторони, відчувати впевненість у собі та реалізовувати свій потенціал.</w:t>
      </w:r>
    </w:p>
    <w:p w14:paraId="18F8A0F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Композитна шкала "Самовираження" охоплює </w:t>
      </w:r>
      <w:proofErr w:type="spellStart"/>
      <w:r>
        <w:rPr>
          <w:rFonts w:ascii="Times New Roman" w:eastAsia="Times New Roman" w:hAnsi="Times New Roman" w:cs="Times New Roman"/>
          <w:sz w:val="28"/>
          <w:szCs w:val="28"/>
        </w:rPr>
        <w:t>субшкали</w:t>
      </w:r>
      <w:proofErr w:type="spellEnd"/>
      <w:r>
        <w:rPr>
          <w:rFonts w:ascii="Times New Roman" w:eastAsia="Times New Roman" w:hAnsi="Times New Roman" w:cs="Times New Roman"/>
          <w:sz w:val="28"/>
          <w:szCs w:val="28"/>
        </w:rPr>
        <w:t xml:space="preserve"> емоційного вираження, </w:t>
      </w:r>
      <w:proofErr w:type="spellStart"/>
      <w:r>
        <w:rPr>
          <w:rFonts w:ascii="Times New Roman" w:eastAsia="Times New Roman" w:hAnsi="Times New Roman" w:cs="Times New Roman"/>
          <w:sz w:val="28"/>
          <w:szCs w:val="28"/>
        </w:rPr>
        <w:t>асертивності</w:t>
      </w:r>
      <w:proofErr w:type="spellEnd"/>
      <w:r>
        <w:rPr>
          <w:rFonts w:ascii="Times New Roman" w:eastAsia="Times New Roman" w:hAnsi="Times New Roman" w:cs="Times New Roman"/>
          <w:sz w:val="28"/>
          <w:szCs w:val="28"/>
        </w:rPr>
        <w:t xml:space="preserve"> та незалежності. Вона оцінює здатність особистості відкрито виражати свої почуття, відстоювати власні права та інтереси, приймати самостійні рішення без надмірної залежності від думок інших.</w:t>
      </w:r>
    </w:p>
    <w:p w14:paraId="15446B4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Композитна шкала "Міжособистісні відносини" включає </w:t>
      </w:r>
      <w:proofErr w:type="spellStart"/>
      <w:r>
        <w:rPr>
          <w:rFonts w:ascii="Times New Roman" w:eastAsia="Times New Roman" w:hAnsi="Times New Roman" w:cs="Times New Roman"/>
          <w:sz w:val="28"/>
          <w:szCs w:val="28"/>
        </w:rPr>
        <w:t>субшкали</w:t>
      </w:r>
      <w:proofErr w:type="spellEnd"/>
      <w:r>
        <w:rPr>
          <w:rFonts w:ascii="Times New Roman" w:eastAsia="Times New Roman" w:hAnsi="Times New Roman" w:cs="Times New Roman"/>
          <w:sz w:val="28"/>
          <w:szCs w:val="28"/>
        </w:rPr>
        <w:t xml:space="preserve"> міжособистісних стосунків, емпатії та соціальної відповідальності. Ця шкала вимірює здатність встановлювати та підтримувати взаємно задовільні стосунки, розуміти та враховувати почуття інших людей, демонструвати турботу про добробут групи та суспільства.</w:t>
      </w:r>
    </w:p>
    <w:p w14:paraId="7CD54E4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Композитна шкала "Прийняття рішень" охоплює </w:t>
      </w:r>
      <w:proofErr w:type="spellStart"/>
      <w:r>
        <w:rPr>
          <w:rFonts w:ascii="Times New Roman" w:eastAsia="Times New Roman" w:hAnsi="Times New Roman" w:cs="Times New Roman"/>
          <w:sz w:val="28"/>
          <w:szCs w:val="28"/>
        </w:rPr>
        <w:t>субшкали</w:t>
      </w:r>
      <w:proofErr w:type="spellEnd"/>
      <w:r>
        <w:rPr>
          <w:rFonts w:ascii="Times New Roman" w:eastAsia="Times New Roman" w:hAnsi="Times New Roman" w:cs="Times New Roman"/>
          <w:sz w:val="28"/>
          <w:szCs w:val="28"/>
        </w:rPr>
        <w:t xml:space="preserve"> розв'язання проблем, перевірки реальності та контролю імпульсів. Вона оцінює здатність ефективно вирішувати особисті та соціальні проблеми, </w:t>
      </w:r>
      <w:proofErr w:type="spellStart"/>
      <w:r>
        <w:rPr>
          <w:rFonts w:ascii="Times New Roman" w:eastAsia="Times New Roman" w:hAnsi="Times New Roman" w:cs="Times New Roman"/>
          <w:sz w:val="28"/>
          <w:szCs w:val="28"/>
        </w:rPr>
        <w:t>реалістично</w:t>
      </w:r>
      <w:proofErr w:type="spellEnd"/>
      <w:r>
        <w:rPr>
          <w:rFonts w:ascii="Times New Roman" w:eastAsia="Times New Roman" w:hAnsi="Times New Roman" w:cs="Times New Roman"/>
          <w:sz w:val="28"/>
          <w:szCs w:val="28"/>
        </w:rPr>
        <w:t xml:space="preserve"> оцінювати ситуації та контролювати імпульсивні дії.</w:t>
      </w:r>
    </w:p>
    <w:p w14:paraId="1E2A336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Композитна шкала "Управління стресом" включає </w:t>
      </w:r>
      <w:proofErr w:type="spellStart"/>
      <w:r>
        <w:rPr>
          <w:rFonts w:ascii="Times New Roman" w:eastAsia="Times New Roman" w:hAnsi="Times New Roman" w:cs="Times New Roman"/>
          <w:sz w:val="28"/>
          <w:szCs w:val="28"/>
        </w:rPr>
        <w:t>субшкали</w:t>
      </w:r>
      <w:proofErr w:type="spellEnd"/>
      <w:r>
        <w:rPr>
          <w:rFonts w:ascii="Times New Roman" w:eastAsia="Times New Roman" w:hAnsi="Times New Roman" w:cs="Times New Roman"/>
          <w:sz w:val="28"/>
          <w:szCs w:val="28"/>
        </w:rPr>
        <w:t xml:space="preserve"> гнучкості, </w:t>
      </w:r>
      <w:proofErr w:type="spellStart"/>
      <w:r>
        <w:rPr>
          <w:rFonts w:ascii="Times New Roman" w:eastAsia="Times New Roman" w:hAnsi="Times New Roman" w:cs="Times New Roman"/>
          <w:sz w:val="28"/>
          <w:szCs w:val="28"/>
        </w:rPr>
        <w:t>стресостійкості</w:t>
      </w:r>
      <w:proofErr w:type="spellEnd"/>
      <w:r>
        <w:rPr>
          <w:rFonts w:ascii="Times New Roman" w:eastAsia="Times New Roman" w:hAnsi="Times New Roman" w:cs="Times New Roman"/>
          <w:sz w:val="28"/>
          <w:szCs w:val="28"/>
        </w:rPr>
        <w:t xml:space="preserve"> та оптимізму. Ця шкала вимірює здатність адаптуватися до змінних обставин, ефективно справлятися зі стресом та підтримувати позитивний настрій навіть у складних ситуаціях.</w:t>
      </w:r>
    </w:p>
    <w:p w14:paraId="5402107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Психометричні властивості EQ-i 2.0 демонструють високу надійність з коефіцієнтами внутрішньої узгодженості (альфа </w:t>
      </w:r>
      <w:proofErr w:type="spellStart"/>
      <w:r>
        <w:rPr>
          <w:rFonts w:ascii="Times New Roman" w:eastAsia="Times New Roman" w:hAnsi="Times New Roman" w:cs="Times New Roman"/>
          <w:sz w:val="28"/>
          <w:szCs w:val="28"/>
        </w:rPr>
        <w:t>Кронбаха</w:t>
      </w:r>
      <w:proofErr w:type="spellEnd"/>
      <w:r>
        <w:rPr>
          <w:rFonts w:ascii="Times New Roman" w:eastAsia="Times New Roman" w:hAnsi="Times New Roman" w:cs="Times New Roman"/>
          <w:sz w:val="28"/>
          <w:szCs w:val="28"/>
        </w:rPr>
        <w:t xml:space="preserve">) від 0.69 до 0.86 для різних </w:t>
      </w:r>
      <w:proofErr w:type="spellStart"/>
      <w:r>
        <w:rPr>
          <w:rFonts w:ascii="Times New Roman" w:eastAsia="Times New Roman" w:hAnsi="Times New Roman" w:cs="Times New Roman"/>
          <w:sz w:val="28"/>
          <w:szCs w:val="28"/>
        </w:rPr>
        <w:t>субшкал</w:t>
      </w:r>
      <w:proofErr w:type="spellEnd"/>
      <w:r>
        <w:rPr>
          <w:rFonts w:ascii="Times New Roman" w:eastAsia="Times New Roman" w:hAnsi="Times New Roman" w:cs="Times New Roman"/>
          <w:sz w:val="28"/>
          <w:szCs w:val="28"/>
        </w:rPr>
        <w:t>. Тест-</w:t>
      </w:r>
      <w:proofErr w:type="spellStart"/>
      <w:r>
        <w:rPr>
          <w:rFonts w:ascii="Times New Roman" w:eastAsia="Times New Roman" w:hAnsi="Times New Roman" w:cs="Times New Roman"/>
          <w:sz w:val="28"/>
          <w:szCs w:val="28"/>
        </w:rPr>
        <w:t>ретестова</w:t>
      </w:r>
      <w:proofErr w:type="spellEnd"/>
      <w:r>
        <w:rPr>
          <w:rFonts w:ascii="Times New Roman" w:eastAsia="Times New Roman" w:hAnsi="Times New Roman" w:cs="Times New Roman"/>
          <w:sz w:val="28"/>
          <w:szCs w:val="28"/>
        </w:rPr>
        <w:t xml:space="preserve"> надійність складає від 0.85 до 0.90 для більшості шкал. Конвергентна валідність підтверджена кореляціями з іншими вимірами емоційного інтелекту та пов'язаних конструктів.</w:t>
      </w:r>
    </w:p>
    <w:p w14:paraId="6E3D90B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 емоційного інтелекту Майєра-</w:t>
      </w:r>
      <w:proofErr w:type="spellStart"/>
      <w:r>
        <w:rPr>
          <w:rFonts w:ascii="Times New Roman" w:eastAsia="Times New Roman" w:hAnsi="Times New Roman" w:cs="Times New Roman"/>
          <w:sz w:val="28"/>
          <w:szCs w:val="28"/>
        </w:rPr>
        <w:t>Саловея</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Карузо</w:t>
      </w:r>
      <w:proofErr w:type="spellEnd"/>
      <w:r>
        <w:rPr>
          <w:rFonts w:ascii="Times New Roman" w:eastAsia="Times New Roman" w:hAnsi="Times New Roman" w:cs="Times New Roman"/>
          <w:sz w:val="28"/>
          <w:szCs w:val="28"/>
        </w:rPr>
        <w:t xml:space="preserve"> (MSCEIT)</w:t>
      </w:r>
    </w:p>
    <w:p w14:paraId="4AE5E299"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Mayer-Salovey-Caruso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Emotional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Intelligence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Test</w:t>
      </w:r>
      <w:proofErr w:type="spellEnd"/>
      <w:r>
        <w:rPr>
          <w:rFonts w:ascii="Times New Roman" w:eastAsia="Times New Roman" w:hAnsi="Times New Roman" w:cs="Times New Roman"/>
          <w:sz w:val="28"/>
          <w:szCs w:val="28"/>
        </w:rPr>
        <w:t xml:space="preserve"> представляє собою унікальний інструмент для об'єктивної оцінки здібностей емоційного інтелекту. На відміну від опитувальників самооцінки, MSCEIT використовує завдання на виконання, що дозволяє більш об'єктивно вимірювати емоційні здібності.</w:t>
      </w:r>
    </w:p>
    <w:p w14:paraId="7032D5E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Тест базується на </w:t>
      </w:r>
      <w:proofErr w:type="spellStart"/>
      <w:r>
        <w:rPr>
          <w:rFonts w:ascii="Times New Roman" w:eastAsia="Times New Roman" w:hAnsi="Times New Roman" w:cs="Times New Roman"/>
          <w:sz w:val="28"/>
          <w:szCs w:val="28"/>
        </w:rPr>
        <w:t>четирьохгалузевій</w:t>
      </w:r>
      <w:proofErr w:type="spellEnd"/>
      <w:r>
        <w:rPr>
          <w:rFonts w:ascii="Times New Roman" w:eastAsia="Times New Roman" w:hAnsi="Times New Roman" w:cs="Times New Roman"/>
          <w:sz w:val="28"/>
          <w:szCs w:val="28"/>
        </w:rPr>
        <w:t xml:space="preserve"> моделі емоційного інтелекту Майєра та </w:t>
      </w:r>
      <w:proofErr w:type="spellStart"/>
      <w:r>
        <w:rPr>
          <w:rFonts w:ascii="Times New Roman" w:eastAsia="Times New Roman" w:hAnsi="Times New Roman" w:cs="Times New Roman"/>
          <w:sz w:val="28"/>
          <w:szCs w:val="28"/>
        </w:rPr>
        <w:t>Саловея</w:t>
      </w:r>
      <w:proofErr w:type="spellEnd"/>
      <w:r>
        <w:rPr>
          <w:rFonts w:ascii="Times New Roman" w:eastAsia="Times New Roman" w:hAnsi="Times New Roman" w:cs="Times New Roman"/>
          <w:sz w:val="28"/>
          <w:szCs w:val="28"/>
        </w:rPr>
        <w:t>, яка включає чотири основні здібності, розташовані в ієрархічному порядку від базових до більш складних.</w:t>
      </w:r>
    </w:p>
    <w:p w14:paraId="694411D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Перша здібність "Сприйняття емоцій" оцінює здатність точно ідентифікувати емоції в собі та інших людях, а також в об'єктах, мистецтві, історіях, музиці та інших стимулах. Ця здібність є фундаментальною для всіх інших аспектів емоційного інтелекту, оскільки неможливо ефективно використовувати емоційну інформацію без її точного сприйняття.</w:t>
      </w:r>
    </w:p>
    <w:p w14:paraId="736C938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Друга здібність "Використання емоцій для полегшення мислення" вимірює здатність використовувати емоції для направлення уваги на важливу інформацію, генерування емоцій, що сприяють мисленню, використання емоційних коливань для розгляду різних точок зору та використання різних емоційних станів для заохочення різних підходів до проблем.</w:t>
      </w:r>
    </w:p>
    <w:p w14:paraId="2763C37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Третя здібність "Розуміння емоцій" оцінює здатність розуміти емоційну мову та сигнали, які передають емоції, розуміти як емоції еволюціонують з часом, розпізнавати складні комбінації емоцій та розуміти переходи між емоціями.</w:t>
      </w:r>
    </w:p>
    <w:p w14:paraId="394F3D0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Четверта здібність "Управління емоціями" є найскладнішою та вимірює здатність залишатися відкритим до почуттів як приємних, так і неприємних, рефлексивно залучати або відсторонюватися від емоції залежно від її корисності чи шкоди, рефлексивно контролювати емоції в собі та інших.</w:t>
      </w:r>
    </w:p>
    <w:p w14:paraId="2FE5B66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MSCEIT складається зі 141 завдання, розподілених між вісьмома </w:t>
      </w:r>
      <w:proofErr w:type="spellStart"/>
      <w:r>
        <w:rPr>
          <w:rFonts w:ascii="Times New Roman" w:eastAsia="Times New Roman" w:hAnsi="Times New Roman" w:cs="Times New Roman"/>
          <w:sz w:val="28"/>
          <w:szCs w:val="28"/>
        </w:rPr>
        <w:t>підтестами</w:t>
      </w:r>
      <w:proofErr w:type="spellEnd"/>
      <w:r>
        <w:rPr>
          <w:rFonts w:ascii="Times New Roman" w:eastAsia="Times New Roman" w:hAnsi="Times New Roman" w:cs="Times New Roman"/>
          <w:sz w:val="28"/>
          <w:szCs w:val="28"/>
        </w:rPr>
        <w:t xml:space="preserve">, по два для кожної здібності. Час виконання тесту складає приблизно 30-45 хвилин. Особливістю MSCEIT є те, що правильність відповідей визначається двома способами: консенсусним </w:t>
      </w:r>
      <w:proofErr w:type="spellStart"/>
      <w:r>
        <w:rPr>
          <w:rFonts w:ascii="Times New Roman" w:eastAsia="Times New Roman" w:hAnsi="Times New Roman" w:cs="Times New Roman"/>
          <w:sz w:val="28"/>
          <w:szCs w:val="28"/>
        </w:rPr>
        <w:t>скорингом</w:t>
      </w:r>
      <w:proofErr w:type="spellEnd"/>
      <w:r>
        <w:rPr>
          <w:rFonts w:ascii="Times New Roman" w:eastAsia="Times New Roman" w:hAnsi="Times New Roman" w:cs="Times New Roman"/>
          <w:sz w:val="28"/>
          <w:szCs w:val="28"/>
        </w:rPr>
        <w:t xml:space="preserve"> (базується на відповідях нормативної вибірки) та експертним </w:t>
      </w:r>
      <w:proofErr w:type="spellStart"/>
      <w:r>
        <w:rPr>
          <w:rFonts w:ascii="Times New Roman" w:eastAsia="Times New Roman" w:hAnsi="Times New Roman" w:cs="Times New Roman"/>
          <w:sz w:val="28"/>
          <w:szCs w:val="28"/>
        </w:rPr>
        <w:t>скорингом</w:t>
      </w:r>
      <w:proofErr w:type="spellEnd"/>
      <w:r>
        <w:rPr>
          <w:rFonts w:ascii="Times New Roman" w:eastAsia="Times New Roman" w:hAnsi="Times New Roman" w:cs="Times New Roman"/>
          <w:sz w:val="28"/>
          <w:szCs w:val="28"/>
        </w:rPr>
        <w:t xml:space="preserve"> (базується на оцінках експертів з емоцій).</w:t>
      </w:r>
    </w:p>
    <w:p w14:paraId="1A93340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Психометричні властивості MSCEIT показують задовільну надійність з коефіцієнтами внутрішньої узгодженості від 0.76 до 0.91 для різних шкал. Тест-</w:t>
      </w:r>
      <w:proofErr w:type="spellStart"/>
      <w:r>
        <w:rPr>
          <w:rFonts w:ascii="Times New Roman" w:eastAsia="Times New Roman" w:hAnsi="Times New Roman" w:cs="Times New Roman"/>
          <w:sz w:val="28"/>
          <w:szCs w:val="28"/>
        </w:rPr>
        <w:t>ретестова</w:t>
      </w:r>
      <w:proofErr w:type="spellEnd"/>
      <w:r>
        <w:rPr>
          <w:rFonts w:ascii="Times New Roman" w:eastAsia="Times New Roman" w:hAnsi="Times New Roman" w:cs="Times New Roman"/>
          <w:sz w:val="28"/>
          <w:szCs w:val="28"/>
        </w:rPr>
        <w:t xml:space="preserve"> надійність варіює від 0.86 до 0.90. Факторна структура тесту </w:t>
      </w:r>
      <w:r>
        <w:rPr>
          <w:rFonts w:ascii="Times New Roman" w:eastAsia="Times New Roman" w:hAnsi="Times New Roman" w:cs="Times New Roman"/>
          <w:sz w:val="28"/>
          <w:szCs w:val="28"/>
        </w:rPr>
        <w:lastRenderedPageBreak/>
        <w:t xml:space="preserve">загалом підтверджує </w:t>
      </w:r>
      <w:proofErr w:type="spellStart"/>
      <w:r>
        <w:rPr>
          <w:rFonts w:ascii="Times New Roman" w:eastAsia="Times New Roman" w:hAnsi="Times New Roman" w:cs="Times New Roman"/>
          <w:sz w:val="28"/>
          <w:szCs w:val="28"/>
        </w:rPr>
        <w:t>четирьохфакторну</w:t>
      </w:r>
      <w:proofErr w:type="spellEnd"/>
      <w:r>
        <w:rPr>
          <w:rFonts w:ascii="Times New Roman" w:eastAsia="Times New Roman" w:hAnsi="Times New Roman" w:cs="Times New Roman"/>
          <w:sz w:val="28"/>
          <w:szCs w:val="28"/>
        </w:rPr>
        <w:t xml:space="preserve"> модель, хоча деякі дослідження виявляють альтернативні структури.</w:t>
      </w:r>
    </w:p>
    <w:p w14:paraId="1C3EF91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міжособистісної комунікативної компетентності </w:t>
      </w:r>
      <w:proofErr w:type="spellStart"/>
      <w:r>
        <w:rPr>
          <w:rFonts w:ascii="Times New Roman" w:eastAsia="Times New Roman" w:hAnsi="Times New Roman" w:cs="Times New Roman"/>
          <w:sz w:val="28"/>
          <w:szCs w:val="28"/>
        </w:rPr>
        <w:t>Руйтера</w:t>
      </w:r>
      <w:proofErr w:type="spellEnd"/>
    </w:p>
    <w:p w14:paraId="36E76C7B"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Interpersonal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Communication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Competence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Scale</w:t>
      </w:r>
      <w:proofErr w:type="spellEnd"/>
      <w:r>
        <w:rPr>
          <w:rFonts w:ascii="Times New Roman" w:eastAsia="Times New Roman" w:hAnsi="Times New Roman" w:cs="Times New Roman"/>
          <w:sz w:val="28"/>
          <w:szCs w:val="28"/>
        </w:rPr>
        <w:t xml:space="preserve">, розроблена </w:t>
      </w:r>
      <w:proofErr w:type="spellStart"/>
      <w:r>
        <w:rPr>
          <w:rFonts w:ascii="Times New Roman" w:eastAsia="Times New Roman" w:hAnsi="Times New Roman" w:cs="Times New Roman"/>
          <w:sz w:val="28"/>
          <w:szCs w:val="28"/>
        </w:rPr>
        <w:t>Руйтером</w:t>
      </w:r>
      <w:proofErr w:type="spellEnd"/>
      <w:r>
        <w:rPr>
          <w:rFonts w:ascii="Times New Roman" w:eastAsia="Times New Roman" w:hAnsi="Times New Roman" w:cs="Times New Roman"/>
          <w:sz w:val="28"/>
          <w:szCs w:val="28"/>
        </w:rPr>
        <w:t>, є широко визнаним інструментом для оцінки ефективності міжособистісного спілкування. Ця методика базується на багатовимірній концепції комунікативної компетентності, яка включає як поведінкові, так і когнітивні аспекти ефективного спілкування.</w:t>
      </w:r>
    </w:p>
    <w:p w14:paraId="6739853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складається з 30 тверджень, які оцінюються за п'ятибальною шкалою </w:t>
      </w:r>
      <w:proofErr w:type="spellStart"/>
      <w:r>
        <w:rPr>
          <w:rFonts w:ascii="Times New Roman" w:eastAsia="Times New Roman" w:hAnsi="Times New Roman" w:cs="Times New Roman"/>
          <w:sz w:val="28"/>
          <w:szCs w:val="28"/>
        </w:rPr>
        <w:t>Лікерта</w:t>
      </w:r>
      <w:proofErr w:type="spellEnd"/>
      <w:r>
        <w:rPr>
          <w:rFonts w:ascii="Times New Roman" w:eastAsia="Times New Roman" w:hAnsi="Times New Roman" w:cs="Times New Roman"/>
          <w:sz w:val="28"/>
          <w:szCs w:val="28"/>
        </w:rPr>
        <w:t xml:space="preserve"> від "ніколи не правда" до "завжди правда". Методика включає п'ять основних </w:t>
      </w:r>
      <w:proofErr w:type="spellStart"/>
      <w:r>
        <w:rPr>
          <w:rFonts w:ascii="Times New Roman" w:eastAsia="Times New Roman" w:hAnsi="Times New Roman" w:cs="Times New Roman"/>
          <w:sz w:val="28"/>
          <w:szCs w:val="28"/>
        </w:rPr>
        <w:t>субшкал</w:t>
      </w:r>
      <w:proofErr w:type="spellEnd"/>
      <w:r>
        <w:rPr>
          <w:rFonts w:ascii="Times New Roman" w:eastAsia="Times New Roman" w:hAnsi="Times New Roman" w:cs="Times New Roman"/>
          <w:sz w:val="28"/>
          <w:szCs w:val="28"/>
        </w:rPr>
        <w:t>, кожна з яких відображає важливий аспект міжособистісної комунікації.</w:t>
      </w:r>
    </w:p>
    <w:p w14:paraId="24B7B931"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Субшкала</w:t>
      </w:r>
      <w:proofErr w:type="spellEnd"/>
      <w:r>
        <w:rPr>
          <w:rFonts w:ascii="Times New Roman" w:eastAsia="Times New Roman" w:hAnsi="Times New Roman" w:cs="Times New Roman"/>
          <w:sz w:val="28"/>
          <w:szCs w:val="28"/>
        </w:rPr>
        <w:t xml:space="preserve"> "Підтримка" вимірює здатність зменшувати тривогу інших людей у спілкуванні, демонструвати підтвердження та розуміння позиції співрозмовника, створювати комфортну атмосферу для відкритого діалогу. Ця шкала включає такі елементи як здатність заспокоювати інших, демонструвати зацікавленість у розмові, робити інших комфортними під час спілкування.</w:t>
      </w:r>
    </w:p>
    <w:p w14:paraId="3748411A"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Субшкала</w:t>
      </w:r>
      <w:proofErr w:type="spellEnd"/>
      <w:r>
        <w:rPr>
          <w:rFonts w:ascii="Times New Roman" w:eastAsia="Times New Roman" w:hAnsi="Times New Roman" w:cs="Times New Roman"/>
          <w:sz w:val="28"/>
          <w:szCs w:val="28"/>
        </w:rPr>
        <w:t xml:space="preserve"> "Емпатія" оцінює здатність розуміти та адекватно реагувати на емоційні стани інших людей, демонструвати чутливість до почуттів співрозмовників, показувати розуміння їх перспективи. </w:t>
      </w:r>
      <w:proofErr w:type="spellStart"/>
      <w:r>
        <w:rPr>
          <w:rFonts w:ascii="Times New Roman" w:eastAsia="Times New Roman" w:hAnsi="Times New Roman" w:cs="Times New Roman"/>
          <w:sz w:val="28"/>
          <w:szCs w:val="28"/>
        </w:rPr>
        <w:t>Емпатичні</w:t>
      </w:r>
      <w:proofErr w:type="spellEnd"/>
      <w:r>
        <w:rPr>
          <w:rFonts w:ascii="Times New Roman" w:eastAsia="Times New Roman" w:hAnsi="Times New Roman" w:cs="Times New Roman"/>
          <w:sz w:val="28"/>
          <w:szCs w:val="28"/>
        </w:rPr>
        <w:t xml:space="preserve"> навички включають здатність розпізнавати емоційні потреби інших, виражати співчуття та розуміння, адекватно реагувати на емоційні сигнали.</w:t>
      </w:r>
    </w:p>
    <w:p w14:paraId="69F6540A"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Субшкала</w:t>
      </w:r>
      <w:proofErr w:type="spellEnd"/>
      <w:r>
        <w:rPr>
          <w:rFonts w:ascii="Times New Roman" w:eastAsia="Times New Roman" w:hAnsi="Times New Roman" w:cs="Times New Roman"/>
          <w:sz w:val="28"/>
          <w:szCs w:val="28"/>
        </w:rPr>
        <w:t xml:space="preserve"> "Соціальна релаксація" вимірює здатність контролювати тривогу та напруження у соціальних ситуаціях, почувати себе </w:t>
      </w:r>
      <w:proofErr w:type="spellStart"/>
      <w:r>
        <w:rPr>
          <w:rFonts w:ascii="Times New Roman" w:eastAsia="Times New Roman" w:hAnsi="Times New Roman" w:cs="Times New Roman"/>
          <w:sz w:val="28"/>
          <w:szCs w:val="28"/>
        </w:rPr>
        <w:t>комфортно</w:t>
      </w:r>
      <w:proofErr w:type="spellEnd"/>
      <w:r>
        <w:rPr>
          <w:rFonts w:ascii="Times New Roman" w:eastAsia="Times New Roman" w:hAnsi="Times New Roman" w:cs="Times New Roman"/>
          <w:sz w:val="28"/>
          <w:szCs w:val="28"/>
        </w:rPr>
        <w:t xml:space="preserve"> у міжособистісному спілкуванні, демонструвати розслабленість та впевненість у взаємодії з іншими. Ця здібність критично важлива для ефективного спілкування, оскільки високий рівень тривоги може значно погіршити якість комунікації.</w:t>
      </w:r>
    </w:p>
    <w:p w14:paraId="2A02FC6B"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Субшкала</w:t>
      </w:r>
      <w:proofErr w:type="spellEnd"/>
      <w:r>
        <w:rPr>
          <w:rFonts w:ascii="Times New Roman" w:eastAsia="Times New Roman" w:hAnsi="Times New Roman" w:cs="Times New Roman"/>
          <w:sz w:val="28"/>
          <w:szCs w:val="28"/>
        </w:rPr>
        <w:t xml:space="preserve"> "Напористість" оцінює здатність відстоювати власні права та інтереси, виражати особисті потреби та бажання, протистояти неправомірному тиску з боку інших. Напористість включає здатність сказати "ні" коли це необхідно, виражати незгоду конструктивним способом, захищати власну позицію без агресії.</w:t>
      </w:r>
    </w:p>
    <w:p w14:paraId="4F9A6737"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Субшкала</w:t>
      </w:r>
      <w:proofErr w:type="spellEnd"/>
      <w:r>
        <w:rPr>
          <w:rFonts w:ascii="Times New Roman" w:eastAsia="Times New Roman" w:hAnsi="Times New Roman" w:cs="Times New Roman"/>
          <w:sz w:val="28"/>
          <w:szCs w:val="28"/>
        </w:rPr>
        <w:t xml:space="preserve"> "Безпосередність" вимірює здатність використовувати особисті приклади та досвід у спілкуванні, створювати почуття близькості та довіри, демонструвати автентичність у взаємодії. Безпосередність включає готовність ділитися особистими думками та переживаннями, створювати атмосферу відкритості та довіри.</w:t>
      </w:r>
    </w:p>
    <w:p w14:paraId="71769AB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Психометричні властивості шкали </w:t>
      </w:r>
      <w:proofErr w:type="spellStart"/>
      <w:r>
        <w:rPr>
          <w:rFonts w:ascii="Times New Roman" w:eastAsia="Times New Roman" w:hAnsi="Times New Roman" w:cs="Times New Roman"/>
          <w:sz w:val="28"/>
          <w:szCs w:val="28"/>
        </w:rPr>
        <w:t>Руйтера</w:t>
      </w:r>
      <w:proofErr w:type="spellEnd"/>
      <w:r>
        <w:rPr>
          <w:rFonts w:ascii="Times New Roman" w:eastAsia="Times New Roman" w:hAnsi="Times New Roman" w:cs="Times New Roman"/>
          <w:sz w:val="28"/>
          <w:szCs w:val="28"/>
        </w:rPr>
        <w:t xml:space="preserve"> демонструють хорошу надійність з коефіцієнтами внутрішньої узгодженості від 0.72 до 0.88 для різних </w:t>
      </w:r>
      <w:proofErr w:type="spellStart"/>
      <w:r>
        <w:rPr>
          <w:rFonts w:ascii="Times New Roman" w:eastAsia="Times New Roman" w:hAnsi="Times New Roman" w:cs="Times New Roman"/>
          <w:sz w:val="28"/>
          <w:szCs w:val="28"/>
        </w:rPr>
        <w:t>субшкал</w:t>
      </w:r>
      <w:proofErr w:type="spellEnd"/>
      <w:r>
        <w:rPr>
          <w:rFonts w:ascii="Times New Roman" w:eastAsia="Times New Roman" w:hAnsi="Times New Roman" w:cs="Times New Roman"/>
          <w:sz w:val="28"/>
          <w:szCs w:val="28"/>
        </w:rPr>
        <w:t>. Тест-</w:t>
      </w:r>
      <w:proofErr w:type="spellStart"/>
      <w:r>
        <w:rPr>
          <w:rFonts w:ascii="Times New Roman" w:eastAsia="Times New Roman" w:hAnsi="Times New Roman" w:cs="Times New Roman"/>
          <w:sz w:val="28"/>
          <w:szCs w:val="28"/>
        </w:rPr>
        <w:t>ретестова</w:t>
      </w:r>
      <w:proofErr w:type="spellEnd"/>
      <w:r>
        <w:rPr>
          <w:rFonts w:ascii="Times New Roman" w:eastAsia="Times New Roman" w:hAnsi="Times New Roman" w:cs="Times New Roman"/>
          <w:sz w:val="28"/>
          <w:szCs w:val="28"/>
        </w:rPr>
        <w:t xml:space="preserve"> надійність варіює від 0.69 до 0.84. Конвергентна валідність підтверджена значущими кореляціями з іншими мірами комунікативних навичок та соціальної компетентності.</w:t>
      </w:r>
    </w:p>
    <w:p w14:paraId="6E1A7AB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Анкета соціальних навичок </w:t>
      </w:r>
      <w:proofErr w:type="spellStart"/>
      <w:r>
        <w:rPr>
          <w:rFonts w:ascii="Times New Roman" w:eastAsia="Times New Roman" w:hAnsi="Times New Roman" w:cs="Times New Roman"/>
          <w:sz w:val="28"/>
          <w:szCs w:val="28"/>
        </w:rPr>
        <w:t>Гресема-Елліота</w:t>
      </w:r>
      <w:proofErr w:type="spellEnd"/>
      <w:r>
        <w:rPr>
          <w:rFonts w:ascii="Times New Roman" w:eastAsia="Times New Roman" w:hAnsi="Times New Roman" w:cs="Times New Roman"/>
          <w:sz w:val="28"/>
          <w:szCs w:val="28"/>
        </w:rPr>
        <w:t xml:space="preserve"> (SSIS)</w:t>
      </w:r>
    </w:p>
    <w:p w14:paraId="08E240F5"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Skills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Improvement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w:t>
      </w:r>
      <w:proofErr w:type="spellEnd"/>
      <w:r>
        <w:rPr>
          <w:rFonts w:ascii="Times New Roman" w:eastAsia="Times New Roman" w:hAnsi="Times New Roman" w:cs="Times New Roman"/>
          <w:sz w:val="28"/>
          <w:szCs w:val="28"/>
        </w:rPr>
        <w:t xml:space="preserve">, розроблена </w:t>
      </w:r>
      <w:proofErr w:type="spellStart"/>
      <w:r>
        <w:rPr>
          <w:rFonts w:ascii="Times New Roman" w:eastAsia="Times New Roman" w:hAnsi="Times New Roman" w:cs="Times New Roman"/>
          <w:sz w:val="28"/>
          <w:szCs w:val="28"/>
        </w:rPr>
        <w:t>Гресемом</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Елліотом</w:t>
      </w:r>
      <w:proofErr w:type="spellEnd"/>
      <w:r>
        <w:rPr>
          <w:rFonts w:ascii="Times New Roman" w:eastAsia="Times New Roman" w:hAnsi="Times New Roman" w:cs="Times New Roman"/>
          <w:sz w:val="28"/>
          <w:szCs w:val="28"/>
        </w:rPr>
        <w:t>, представляє собою комплексну систему оцінки соціальних навичок та поведінкових проблем. Ця методика базується на соціально-когнітивній теорії та включає багатовимірну модель соціальних навичок.</w:t>
      </w:r>
    </w:p>
    <w:p w14:paraId="6AE2AA5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SSIS включає форму для підлітків (SSIS-SRF), яка складається з 46 тверджень, що оцінюються за чотирибальною шкалою від "ніколи" до "майже завжди". Методика охоплює сім основних доменів соціальних навичок та п'ять типів поведінкових проблем.</w:t>
      </w:r>
    </w:p>
    <w:p w14:paraId="14AD429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Домен "Співпраця" вимірює поведінку, яка допомагає іншим, ділиться матеріалами, дотримується правил та інструкцій, завершує завдання без нагадувань. Співпраця є фундаментальною соціальною навичкою, що включає здатність працювати в команді, допомагати іншим у досягненні спільних цілей, демонструвати готовність до компромісів.</w:t>
      </w:r>
    </w:p>
    <w:p w14:paraId="55E162A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Домен "Твердість" оцінює поведінку, яка допомагає отримати допомогу, знайомитися з новими людьми, відповідати на дії інших, виражати почуття відповідним чином. Твердість включає ініціативність у соціальних ситуаціях, здатність звертатися за допомогою коли потрібно, виражати власні потреби та бажання.</w:t>
      </w:r>
    </w:p>
    <w:p w14:paraId="4293079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Домен "Відповідальність" вимірює поведінку, яка демонструє здатність спілкуватися з дорослими, використовувати час належним чином, мати хороші робочі звички, дбати про власність. Відповідальність включає надійність, пунктуальність, дотримання обіцянок та зобов'язань.</w:t>
      </w:r>
    </w:p>
    <w:p w14:paraId="1D974B6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Домен "Емпатія" оцінює поведінку, яка показує турботу та повагу до почуттів інших, демонструє розуміння різноманітності, виражає співчуття до інших. </w:t>
      </w:r>
      <w:proofErr w:type="spellStart"/>
      <w:r>
        <w:rPr>
          <w:rFonts w:ascii="Times New Roman" w:eastAsia="Times New Roman" w:hAnsi="Times New Roman" w:cs="Times New Roman"/>
          <w:sz w:val="28"/>
          <w:szCs w:val="28"/>
        </w:rPr>
        <w:t>Емпатійні</w:t>
      </w:r>
      <w:proofErr w:type="spellEnd"/>
      <w:r>
        <w:rPr>
          <w:rFonts w:ascii="Times New Roman" w:eastAsia="Times New Roman" w:hAnsi="Times New Roman" w:cs="Times New Roman"/>
          <w:sz w:val="28"/>
          <w:szCs w:val="28"/>
        </w:rPr>
        <w:t xml:space="preserve"> навички включають здатність розпізнавати емоційні стани інших, адекватно реагувати на їх потреби, демонструвати підтримку у складних ситуаціях.</w:t>
      </w:r>
    </w:p>
    <w:p w14:paraId="50339710"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Домен "Залученість" вимірює поведінку, яка допомагає переходити між видами діяльності, змінювати рутину, справлятися зі критикою та непорозуміннями, бути обережним у нових ситуаціях. Залученість включає гнучкість, адаптивність, готовність до змін.</w:t>
      </w:r>
    </w:p>
    <w:p w14:paraId="66371DF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Домен "Самоконтроль" оцінює поведінку, яка виникає у конфліктних ситуаціях, демонструє </w:t>
      </w:r>
      <w:proofErr w:type="spellStart"/>
      <w:r>
        <w:rPr>
          <w:rFonts w:ascii="Times New Roman" w:eastAsia="Times New Roman" w:hAnsi="Times New Roman" w:cs="Times New Roman"/>
          <w:sz w:val="28"/>
          <w:szCs w:val="28"/>
        </w:rPr>
        <w:t>самообладання</w:t>
      </w:r>
      <w:proofErr w:type="spellEnd"/>
      <w:r>
        <w:rPr>
          <w:rFonts w:ascii="Times New Roman" w:eastAsia="Times New Roman" w:hAnsi="Times New Roman" w:cs="Times New Roman"/>
          <w:sz w:val="28"/>
          <w:szCs w:val="28"/>
        </w:rPr>
        <w:t xml:space="preserve"> під час проблем, отримує критику добре, відповідає належним чином на </w:t>
      </w:r>
      <w:proofErr w:type="spellStart"/>
      <w:r>
        <w:rPr>
          <w:rFonts w:ascii="Times New Roman" w:eastAsia="Times New Roman" w:hAnsi="Times New Roman" w:cs="Times New Roman"/>
          <w:sz w:val="28"/>
          <w:szCs w:val="28"/>
        </w:rPr>
        <w:t>тизування</w:t>
      </w:r>
      <w:proofErr w:type="spellEnd"/>
      <w:r>
        <w:rPr>
          <w:rFonts w:ascii="Times New Roman" w:eastAsia="Times New Roman" w:hAnsi="Times New Roman" w:cs="Times New Roman"/>
          <w:sz w:val="28"/>
          <w:szCs w:val="28"/>
        </w:rPr>
        <w:t xml:space="preserve"> з боку однолітків. Самоконтроль включає емоційну регуляцію, здатність справлятися зі стресом, контроль імпульсів.</w:t>
      </w:r>
    </w:p>
    <w:p w14:paraId="6B84C4A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Домен "Уникання проблемної поведінки" вимірює відсутність поведінки, яка може призвести до проблем у соціальних ситуаціях, включаючи агресію, порушення правил, деструктивну поведінку.</w:t>
      </w:r>
    </w:p>
    <w:p w14:paraId="5F78F82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Психометричні властивості SSIS демонструють високу надійність з коефіцієнтами внутрішньої узгодженості від 0.83 до 0.94 для різних доменів. Тест-</w:t>
      </w:r>
      <w:proofErr w:type="spellStart"/>
      <w:r>
        <w:rPr>
          <w:rFonts w:ascii="Times New Roman" w:eastAsia="Times New Roman" w:hAnsi="Times New Roman" w:cs="Times New Roman"/>
          <w:sz w:val="28"/>
          <w:szCs w:val="28"/>
        </w:rPr>
        <w:t>ретестова</w:t>
      </w:r>
      <w:proofErr w:type="spellEnd"/>
      <w:r>
        <w:rPr>
          <w:rFonts w:ascii="Times New Roman" w:eastAsia="Times New Roman" w:hAnsi="Times New Roman" w:cs="Times New Roman"/>
          <w:sz w:val="28"/>
          <w:szCs w:val="28"/>
        </w:rPr>
        <w:t xml:space="preserve"> надійність варіює від 0.82 до 0.90. </w:t>
      </w:r>
      <w:proofErr w:type="spellStart"/>
      <w:r>
        <w:rPr>
          <w:rFonts w:ascii="Times New Roman" w:eastAsia="Times New Roman" w:hAnsi="Times New Roman" w:cs="Times New Roman"/>
          <w:sz w:val="28"/>
          <w:szCs w:val="28"/>
        </w:rPr>
        <w:t>Конструктна</w:t>
      </w:r>
      <w:proofErr w:type="spellEnd"/>
      <w:r>
        <w:rPr>
          <w:rFonts w:ascii="Times New Roman" w:eastAsia="Times New Roman" w:hAnsi="Times New Roman" w:cs="Times New Roman"/>
          <w:sz w:val="28"/>
          <w:szCs w:val="28"/>
        </w:rPr>
        <w:t xml:space="preserve"> валідність </w:t>
      </w:r>
      <w:r>
        <w:rPr>
          <w:rFonts w:ascii="Times New Roman" w:eastAsia="Times New Roman" w:hAnsi="Times New Roman" w:cs="Times New Roman"/>
          <w:sz w:val="28"/>
          <w:szCs w:val="28"/>
        </w:rPr>
        <w:lastRenderedPageBreak/>
        <w:t>підтверджена факторним аналізом та кореляціями з іншими мірами соціальних навичок.</w:t>
      </w:r>
    </w:p>
    <w:p w14:paraId="3ED601D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проводилося у декілька етапів з дотриманням стандартизованих процедур та створенням оптимальних умов для учасників. Загальна тривалість дослідження склала п'ять місяців, включаючи підготовчий етап, безпосереднє тестування, обробку даних та аналіз результатів.</w:t>
      </w:r>
    </w:p>
    <w:p w14:paraId="3312262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Підготовчий етап включав отримання необхідних дозволів, підготовку матеріалів дослідження, навчання асистентів-дослідників, створення бази даних для зберігання інформації. Особлива увага приділялася стандартизації процедур тестування та забезпеченню однакових умов для всіх учасників.</w:t>
      </w:r>
    </w:p>
    <w:p w14:paraId="5A4E2F6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Безпосереднє тестування проводилося індивідуально з кожним учасником у спеціально підготовленому приміщенні, що забезпечувало комфортні умови та мінімізувало вплив зовнішніх чинників. Кожна сесія тестування тривала приблизно 2-2.5 години з обов'язковою перервою для відпочинку.</w:t>
      </w:r>
    </w:p>
    <w:p w14:paraId="047CA98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пред'явлення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був стандартизованим для всіх учасників: спочатку проводилися методики оцінки емоційного інтелекту (EQ-i 2.0 та MSCEIT), потім методики оцінки комунікативних навичок (шкала </w:t>
      </w:r>
      <w:proofErr w:type="spellStart"/>
      <w:r>
        <w:rPr>
          <w:rFonts w:ascii="Times New Roman" w:eastAsia="Times New Roman" w:hAnsi="Times New Roman" w:cs="Times New Roman"/>
          <w:sz w:val="28"/>
          <w:szCs w:val="28"/>
        </w:rPr>
        <w:t>Руйтера</w:t>
      </w:r>
      <w:proofErr w:type="spellEnd"/>
      <w:r>
        <w:rPr>
          <w:rFonts w:ascii="Times New Roman" w:eastAsia="Times New Roman" w:hAnsi="Times New Roman" w:cs="Times New Roman"/>
          <w:sz w:val="28"/>
          <w:szCs w:val="28"/>
        </w:rPr>
        <w:t xml:space="preserve"> та SSIS). Такий порядок дозволив мінімізувати втому учасників та забезпечити оптимальну мотивацію до виконання завдань.</w:t>
      </w:r>
    </w:p>
    <w:p w14:paraId="3D81761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початком кожної методики учасникам надавалися детальні інструкції, проводилося обговорення незрозумілих моментів, забезпечувалася психологічна підтримка. Дослідники відстежували стан учасників протягом усієї процедури та за необхідності надавали додаткові пояснення чи емоційну підтримку.</w:t>
      </w:r>
    </w:p>
    <w:p w14:paraId="2A9C317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Усі дані дослідження систематизувалися та зберігалися у спеціально створених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Таблицях, що забезпечило зручність обробки, високу надійність зберігання та можливість колективної роботи дослідницької команди. Структура бази даних включала окремі листи для кожної методики, демографічної інформації та результатів статистичного аналізу.</w:t>
      </w:r>
    </w:p>
    <w:p w14:paraId="4522654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Первинна обробка даних включала перевірку повноти заповнення, виявлення та корекцію можливих помилок введення, розрахунок сирих та стандартизованих балів за кожною методикою. Особлива увага приділялася виявленню викидів та нетипових відповідей, що могли б вплинути на валідність результатів.</w:t>
      </w:r>
    </w:p>
    <w:p w14:paraId="5394B78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Статистична обробка даних проводилася з використанням спеціалізованого програмного забезпечення та включала розрахунок описових статистик, перевірку нормальності розподілів, кореляційний аналіз, регресійний аналіз та порівняння груп. Рівень статистичної значущості встановлювався на рівні p&lt;0.05 для всіх аналізів.</w:t>
      </w:r>
    </w:p>
    <w:p w14:paraId="0B518240"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Візуалізація результатів здійснювалася за допомогою різних типів графіків та діаграм, що дозволило наочно представити основні тенденції та закономірності у даних. Усі результати статистичного аналізу документувалися та зберігалися для подальшого використання та верифікації.</w:t>
      </w:r>
    </w:p>
    <w:p w14:paraId="50FE7A4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якості дослідження включало регулярні перевірки процедур, контроль точності введення даних, верифікацію статистичних розрахунків та обговорення результатів у дослідницькій команді. Такий підхід гарантував високу надійність та валідність отриманих результатів.</w:t>
      </w:r>
    </w:p>
    <w:p w14:paraId="4DA71738" w14:textId="77777777" w:rsidR="006E0394" w:rsidRDefault="006E0394">
      <w:pPr>
        <w:spacing w:line="360" w:lineRule="auto"/>
        <w:jc w:val="center"/>
        <w:rPr>
          <w:rFonts w:ascii="Times New Roman" w:eastAsia="Times New Roman" w:hAnsi="Times New Roman" w:cs="Times New Roman"/>
          <w:sz w:val="28"/>
          <w:szCs w:val="28"/>
        </w:rPr>
      </w:pPr>
    </w:p>
    <w:p w14:paraId="1E32961D" w14:textId="77777777" w:rsidR="006E0394" w:rsidRDefault="00EA32C6">
      <w:pPr>
        <w:pStyle w:val="2"/>
      </w:pPr>
      <w:bookmarkStart w:id="10" w:name="_plb86t6g44qy" w:colFirst="0" w:colLast="0"/>
      <w:bookmarkEnd w:id="10"/>
      <w:r>
        <w:t>3.2. Аналіз результатів емпіричного дослідження</w:t>
      </w:r>
    </w:p>
    <w:p w14:paraId="15B5970D" w14:textId="77777777" w:rsidR="006E0394" w:rsidRDefault="006E0394">
      <w:pPr>
        <w:spacing w:line="360" w:lineRule="auto"/>
        <w:jc w:val="center"/>
        <w:rPr>
          <w:rFonts w:ascii="Times New Roman" w:eastAsia="Times New Roman" w:hAnsi="Times New Roman" w:cs="Times New Roman"/>
          <w:sz w:val="28"/>
          <w:szCs w:val="28"/>
        </w:rPr>
      </w:pPr>
    </w:p>
    <w:p w14:paraId="7270904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емпіричного дослідження представляють комплексну та багатогранну картину взаємозв'язків між рівнем емоційного інтелекту та ефективністю міжособистісної комунікації у підлітків. Детальний аналіз отриманих даних дозволив виявити статистично значущі закономірності, тенденції та специфічні особливості досліджуваних феноменів у цільовій популяції.</w:t>
      </w:r>
    </w:p>
    <w:p w14:paraId="635B193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загального рівня емоційного інтелекту серед учасників дослідження виявив широкий діапазон індивідуальних відмінностей з тенденцією до переважання середніх та вище середніх показників. Розподіл </w:t>
      </w:r>
      <w:r>
        <w:rPr>
          <w:rFonts w:ascii="Times New Roman" w:eastAsia="Times New Roman" w:hAnsi="Times New Roman" w:cs="Times New Roman"/>
          <w:sz w:val="28"/>
          <w:szCs w:val="28"/>
        </w:rPr>
        <w:lastRenderedPageBreak/>
        <w:t>учасників за рівнем емоційного інтелекту демонструє нормальну криву з деяким зміщенням у бік вищих значень, що може свідчити про позитивні тенденції у розвитку емоційних компетенцій сучасних підлітків.</w:t>
      </w:r>
    </w:p>
    <w:p w14:paraId="38E2C904" w14:textId="77777777" w:rsidR="006E0394" w:rsidRDefault="006E0394">
      <w:pPr>
        <w:spacing w:line="360" w:lineRule="auto"/>
        <w:ind w:firstLine="708"/>
        <w:jc w:val="both"/>
        <w:rPr>
          <w:rFonts w:ascii="Times New Roman" w:eastAsia="Times New Roman" w:hAnsi="Times New Roman" w:cs="Times New Roman"/>
          <w:sz w:val="28"/>
          <w:szCs w:val="28"/>
        </w:rPr>
      </w:pPr>
    </w:p>
    <w:p w14:paraId="6F467238"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Таблиця 3.1.</w:t>
      </w:r>
    </w:p>
    <w:p w14:paraId="7C98D164"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Детальний розподіл учасників дослідження за рівнем емоційного інтелекту</w:t>
      </w:r>
    </w:p>
    <w:p w14:paraId="0DA5DDB2"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5"/>
        <w:tblW w:w="93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75"/>
        <w:gridCol w:w="1575"/>
        <w:gridCol w:w="1575"/>
        <w:gridCol w:w="1575"/>
        <w:gridCol w:w="1575"/>
      </w:tblGrid>
      <w:tr w:rsidR="006E0394" w14:paraId="5F0553DD" w14:textId="77777777">
        <w:trPr>
          <w:trHeight w:val="885"/>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36AC96"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Рівень емоційного інтелекту</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F87D5CD"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Діапазон балів</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921F51B"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Дівчата (n=22)</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6C512A2"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Юнаки (n=18)</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168940F"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Загальна кількість</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50107"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Відсоток</w:t>
            </w:r>
          </w:p>
        </w:tc>
      </w:tr>
      <w:tr w:rsidR="006E0394" w14:paraId="29A28D88" w14:textId="77777777">
        <w:trPr>
          <w:trHeight w:val="88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A6F3BD2" w14:textId="77777777" w:rsidR="006E0394" w:rsidRDefault="00EA32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Дуже високий (145+ балів)</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56CEC4"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145-160</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7091F"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35D4E2"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4CE27"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D55ECD"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6E0394" w14:paraId="073628C1" w14:textId="77777777">
        <w:trPr>
          <w:trHeight w:val="88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1C5094" w14:textId="77777777" w:rsidR="006E0394" w:rsidRDefault="00EA32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 (130-144 бали)</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C241E"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130-144</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5127163"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94984F"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A41B7E"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BF6FF0"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6E0394" w14:paraId="60A88866" w14:textId="77777777">
        <w:trPr>
          <w:trHeight w:val="117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C620FF" w14:textId="77777777" w:rsidR="006E0394" w:rsidRDefault="00EA32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Вище середнього (115-129 балів)</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CA8E9"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115-129</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18B70D"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3367B6"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E5981"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5C8007"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6E0394" w14:paraId="3E868CE4" w14:textId="77777777">
        <w:trPr>
          <w:trHeight w:val="88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8594A3" w14:textId="77777777" w:rsidR="006E0394" w:rsidRDefault="00EA32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 (85-114 балів)</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A3F40C"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85-114</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D67177"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CB9482"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0D147E"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D81ABD"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6E0394" w14:paraId="5E80F0FA" w14:textId="77777777">
        <w:trPr>
          <w:trHeight w:val="88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D7E490" w14:textId="77777777" w:rsidR="006E0394" w:rsidRDefault="00EA32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Нижче середнього (70-84 бали)</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684B11"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70-84</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14B473"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5B817C"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83467D"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341E74"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E0394" w14:paraId="6278A849" w14:textId="77777777">
        <w:trPr>
          <w:trHeight w:val="88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3A98070" w14:textId="77777777" w:rsidR="006E0394" w:rsidRDefault="00EA32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 (менше 70 балів)</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B10574"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&lt;70</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2B18E4"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66D64C"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37D191"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6F64BF" w14:textId="77777777" w:rsidR="006E0394" w:rsidRDefault="00EA32C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02A54794" w14:textId="77777777" w:rsidR="00C71234" w:rsidRDefault="00C71234">
      <w:pPr>
        <w:spacing w:line="360" w:lineRule="auto"/>
        <w:ind w:firstLine="708"/>
        <w:jc w:val="both"/>
        <w:rPr>
          <w:rFonts w:ascii="Times New Roman" w:eastAsia="Times New Roman" w:hAnsi="Times New Roman" w:cs="Times New Roman"/>
          <w:sz w:val="28"/>
          <w:szCs w:val="28"/>
          <w:lang w:val="uk-UA"/>
        </w:rPr>
      </w:pPr>
    </w:p>
    <w:p w14:paraId="38DD955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Детальний аналіз розподілу показує, що жоден з учасників не продемонстрував критично низьких показників емоційного інтелекту, що може свідчити як про ефективність критеріїв відбору, так і про загальний рівень емоційного розвитку підлітків у досліджуваній популяції. Найбільша кількість учасників (40%) показала середній рівень емоційного інтелекту, що відповідає нормативним очікуванням для даної вікової групи.</w:t>
      </w:r>
    </w:p>
    <w:p w14:paraId="27B619C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Особливо цікавим є факт, що 55% учасників продемонстрували рівень емоційного інтелекту вище середнього та високий, що може вказувати на позитивні тенденції у розвитку емоційних компетенцій серед сучасних підлітків. Гендерний аналіз розподілу не виявив статистично значущих відмінностей (χ²=0.847, p&gt;0.05), що свідчить про відсутність суттєвих гендерних особливостей у загальному рівні емоційного інтелекту.</w:t>
      </w:r>
    </w:p>
    <w:p w14:paraId="1007702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Середній показник загального емоційного інтелекту для всієї вибірки склав 108.4 </w:t>
      </w:r>
      <w:proofErr w:type="spellStart"/>
      <w:r>
        <w:rPr>
          <w:rFonts w:ascii="Times New Roman" w:eastAsia="Times New Roman" w:hAnsi="Times New Roman" w:cs="Times New Roman"/>
          <w:sz w:val="28"/>
          <w:szCs w:val="28"/>
        </w:rPr>
        <w:t>бала</w:t>
      </w:r>
      <w:proofErr w:type="spellEnd"/>
      <w:r>
        <w:rPr>
          <w:rFonts w:ascii="Times New Roman" w:eastAsia="Times New Roman" w:hAnsi="Times New Roman" w:cs="Times New Roman"/>
          <w:sz w:val="28"/>
          <w:szCs w:val="28"/>
        </w:rPr>
        <w:t xml:space="preserve"> (SD=16.8), що відповідає верхній межі середнього рівня та наближається до рівня "вище середнього". Для дівчат середній показник склав 109.7 балів (SD=15.4), для юнаків - 106.8 балів (SD=18.5). Різниця між гендерними групами не досягла статистичної значущості (t=0.532, p&gt;0.05).</w:t>
      </w:r>
    </w:p>
    <w:p w14:paraId="0865B2D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Детальний аналіз п'яти основних компонентів емоційного інтелекту за методикою EQ-i 2.0 виявив специфічні особливості розвитку різних емоційних компетенцій у підлітків.</w:t>
      </w:r>
    </w:p>
    <w:p w14:paraId="0EFDE614"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 xml:space="preserve">Таблиця 3.2. </w:t>
      </w:r>
    </w:p>
    <w:p w14:paraId="3D703B92"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Описові статистики компонентів емоційного інтелекту за методикою Бар-</w:t>
      </w:r>
      <w:proofErr w:type="spellStart"/>
      <w:r>
        <w:rPr>
          <w:rFonts w:ascii="Times New Roman" w:eastAsia="Times New Roman" w:hAnsi="Times New Roman" w:cs="Times New Roman"/>
          <w:b/>
          <w:sz w:val="28"/>
          <w:szCs w:val="28"/>
        </w:rPr>
        <w:t>Она</w:t>
      </w:r>
      <w:proofErr w:type="spellEnd"/>
    </w:p>
    <w:p w14:paraId="15AA339F"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6"/>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0"/>
        <w:gridCol w:w="1040"/>
        <w:gridCol w:w="1040"/>
        <w:gridCol w:w="1039"/>
        <w:gridCol w:w="1039"/>
        <w:gridCol w:w="1039"/>
        <w:gridCol w:w="1039"/>
        <w:gridCol w:w="1039"/>
        <w:gridCol w:w="1039"/>
      </w:tblGrid>
      <w:tr w:rsidR="006E0394" w14:paraId="2A4080D4" w14:textId="77777777">
        <w:trPr>
          <w:trHeight w:val="615"/>
        </w:trPr>
        <w:tc>
          <w:tcPr>
            <w:tcW w:w="103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8B1D99"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Компонент</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CFB5153"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Середній бал</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06B8F5A"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Медіана</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967645B"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Мода</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1F038"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SD</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9E9632C"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Мін.</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98E45C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Макс.</w:t>
            </w:r>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216F4D9"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25-й </w:t>
            </w:r>
            <w:proofErr w:type="spellStart"/>
            <w:r>
              <w:rPr>
                <w:rFonts w:ascii="Times New Roman" w:eastAsia="Times New Roman" w:hAnsi="Times New Roman" w:cs="Times New Roman"/>
                <w:b/>
                <w:sz w:val="24"/>
                <w:szCs w:val="24"/>
              </w:rPr>
              <w:t>процентиль</w:t>
            </w:r>
            <w:proofErr w:type="spellEnd"/>
          </w:p>
        </w:tc>
        <w:tc>
          <w:tcPr>
            <w:tcW w:w="10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5BC0CB6"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75-й </w:t>
            </w:r>
            <w:proofErr w:type="spellStart"/>
            <w:r>
              <w:rPr>
                <w:rFonts w:ascii="Times New Roman" w:eastAsia="Times New Roman" w:hAnsi="Times New Roman" w:cs="Times New Roman"/>
                <w:b/>
                <w:sz w:val="24"/>
                <w:szCs w:val="24"/>
              </w:rPr>
              <w:t>процентиль</w:t>
            </w:r>
            <w:proofErr w:type="spellEnd"/>
          </w:p>
        </w:tc>
      </w:tr>
      <w:tr w:rsidR="006E0394" w14:paraId="17414ABA" w14:textId="77777777">
        <w:trPr>
          <w:trHeight w:val="615"/>
        </w:trPr>
        <w:tc>
          <w:tcPr>
            <w:tcW w:w="10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79B0F46" w14:textId="77777777" w:rsidR="006E0394" w:rsidRDefault="00EA32C6">
            <w:pPr>
              <w:widowControl w:val="0"/>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4"/>
                <w:szCs w:val="24"/>
              </w:rPr>
              <w:t>Самосприйняття</w:t>
            </w:r>
            <w:proofErr w:type="spellEnd"/>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A5A421"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98.5</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966C9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99.0</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CFC3B4"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102</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939FBE"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12.4</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63FD37"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72</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5DB80"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122</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2CA5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89.3</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4A3E36"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107.8</w:t>
            </w:r>
          </w:p>
        </w:tc>
      </w:tr>
      <w:tr w:rsidR="006E0394" w14:paraId="309AC829" w14:textId="77777777">
        <w:trPr>
          <w:trHeight w:val="615"/>
        </w:trPr>
        <w:tc>
          <w:tcPr>
            <w:tcW w:w="10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EDC826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Самовираження</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82C803"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102.3</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3FEFD6"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103.5</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E0A8EE"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98</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BD712E"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14.2</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ABA675"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76</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1DD1E9"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128</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0AB7B4"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91.5</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3648F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113.0</w:t>
            </w:r>
          </w:p>
        </w:tc>
      </w:tr>
      <w:tr w:rsidR="006E0394" w14:paraId="4A9173E1" w14:textId="77777777">
        <w:trPr>
          <w:trHeight w:val="885"/>
        </w:trPr>
        <w:tc>
          <w:tcPr>
            <w:tcW w:w="10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FD93DA"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Міжособистісні відносини</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71DEC8F"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106.8</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09060A"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108.0</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96A2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110</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AB1133"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11.7</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BF9BA1"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82</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C261FC"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131</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35A2A3"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98.0</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AD39D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115.5</w:t>
            </w:r>
          </w:p>
        </w:tc>
      </w:tr>
      <w:tr w:rsidR="006E0394" w14:paraId="1EE2A034" w14:textId="77777777">
        <w:trPr>
          <w:trHeight w:val="615"/>
        </w:trPr>
        <w:tc>
          <w:tcPr>
            <w:tcW w:w="10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917591B"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Прийняття рішень</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C22D8A"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95.7</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59BA9B"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96.0</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58C458"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94</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713D5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13.9</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4BC0A5"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68</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2A6C0E"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124</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80476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85.3</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41017A"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105.8</w:t>
            </w:r>
          </w:p>
        </w:tc>
      </w:tr>
    </w:tbl>
    <w:p w14:paraId="12934E11" w14:textId="38269354" w:rsidR="005E74BD" w:rsidRDefault="005E74BD">
      <w:pPr>
        <w:rPr>
          <w:rFonts w:ascii="Times New Roman" w:eastAsia="Times New Roman" w:hAnsi="Times New Roman" w:cs="Times New Roman"/>
          <w:sz w:val="28"/>
          <w:szCs w:val="28"/>
          <w:lang w:val="uk-UA"/>
        </w:rPr>
      </w:pPr>
    </w:p>
    <w:p w14:paraId="78AE8562" w14:textId="77777777" w:rsidR="005E74BD" w:rsidRPr="005E74BD" w:rsidRDefault="005E74BD">
      <w:pPr>
        <w:rPr>
          <w:rFonts w:ascii="Times New Roman" w:eastAsia="Times New Roman" w:hAnsi="Times New Roman" w:cs="Times New Roman"/>
          <w:sz w:val="28"/>
          <w:szCs w:val="28"/>
          <w:lang w:val="uk-UA"/>
        </w:rPr>
      </w:pPr>
    </w:p>
    <w:p w14:paraId="7728C088" w14:textId="4DE2D85D" w:rsidR="006E0394" w:rsidRDefault="00EA32C6">
      <w:pPr>
        <w:spacing w:line="36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табл. 3.2</w:t>
      </w:r>
    </w:p>
    <w:p w14:paraId="716F12D8"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7"/>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0"/>
        <w:gridCol w:w="1040"/>
        <w:gridCol w:w="1040"/>
        <w:gridCol w:w="1039"/>
        <w:gridCol w:w="1039"/>
        <w:gridCol w:w="1039"/>
        <w:gridCol w:w="1039"/>
        <w:gridCol w:w="1039"/>
        <w:gridCol w:w="1039"/>
      </w:tblGrid>
      <w:tr w:rsidR="006E0394" w14:paraId="46988F69" w14:textId="77777777">
        <w:trPr>
          <w:trHeight w:val="615"/>
        </w:trPr>
        <w:tc>
          <w:tcPr>
            <w:tcW w:w="10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32E8D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Управління стресом</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1A9FF9"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101.2</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77EB9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102.0</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953141"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105</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F7610"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15.3</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B1096C"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71</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C3444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133</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1E7184"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89.8</w:t>
            </w:r>
          </w:p>
        </w:tc>
        <w:tc>
          <w:tcPr>
            <w:tcW w:w="10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F5B11E"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112.5</w:t>
            </w:r>
          </w:p>
        </w:tc>
      </w:tr>
    </w:tbl>
    <w:p w14:paraId="65C27BDE" w14:textId="77777777" w:rsidR="006E0394" w:rsidRDefault="006E0394">
      <w:pPr>
        <w:spacing w:line="360" w:lineRule="auto"/>
        <w:ind w:firstLine="708"/>
        <w:jc w:val="center"/>
        <w:rPr>
          <w:rFonts w:ascii="Times New Roman" w:eastAsia="Times New Roman" w:hAnsi="Times New Roman" w:cs="Times New Roman"/>
          <w:sz w:val="28"/>
          <w:szCs w:val="28"/>
        </w:rPr>
      </w:pPr>
    </w:p>
    <w:p w14:paraId="7116F3D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показників виявив, що найвищі результати учасники демонструють у сфері міжособистісних відносин (M=106.8, SD=11.7), що відображає природну схильність підлітків до соціальної взаємодії та формування близьких стосунків з однолітками. Цей результат узгоджується з теоріями розвитку, які підкреслюють важливість соціальних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у підлітковому віці.</w:t>
      </w:r>
    </w:p>
    <w:p w14:paraId="1895C3DF"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 самовираження також показав достатньо високі результати (M=102.3, SD=14.2), що може свідчити про розвиток навичок емоційної експресії та самоствердження у цьому віці. Підлітки демонструють здатність виражати свої думки та почуття, відстоювати власні інтереси та проявляти незалежність у прийнятті рішень.</w:t>
      </w:r>
    </w:p>
    <w:p w14:paraId="4487F50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стресом знаходиться на середньому рівні (M=101.2, SD=15.3), що відображає типові для підліткового віку труднощі з емоційною регуляцією та адаптацією до стресових ситуацій. Високе стандартне відхилення вказує на значні індивідуальні відмінності у здатності справлятися зі стресом.</w:t>
      </w:r>
    </w:p>
    <w:p w14:paraId="2ED04EDC"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Самосприйняття</w:t>
      </w:r>
      <w:proofErr w:type="spellEnd"/>
      <w:r>
        <w:rPr>
          <w:rFonts w:ascii="Times New Roman" w:eastAsia="Times New Roman" w:hAnsi="Times New Roman" w:cs="Times New Roman"/>
          <w:sz w:val="28"/>
          <w:szCs w:val="28"/>
        </w:rPr>
        <w:t xml:space="preserve"> (M=98.5, SD=12.4) та прийняття рішень (M=95.7, SD=13.9) показали найнижчі результати серед всіх компонентів. Це може бути пов'язано з особливостями підліткового розвитку, коли формування стабільної самоідентичності та навичок раціонального прийняття рішень ще перебуває у процесі становлення.</w:t>
      </w:r>
    </w:p>
    <w:p w14:paraId="086E19AE" w14:textId="77777777" w:rsidR="006E0394" w:rsidRDefault="006E0394">
      <w:pPr>
        <w:spacing w:line="360" w:lineRule="auto"/>
        <w:ind w:firstLine="708"/>
        <w:jc w:val="both"/>
        <w:rPr>
          <w:rFonts w:ascii="Times New Roman" w:eastAsia="Times New Roman" w:hAnsi="Times New Roman" w:cs="Times New Roman"/>
          <w:sz w:val="28"/>
          <w:szCs w:val="28"/>
        </w:rPr>
      </w:pPr>
    </w:p>
    <w:p w14:paraId="02DBCDD4" w14:textId="77777777" w:rsidR="006E0394" w:rsidRDefault="006E0394">
      <w:pPr>
        <w:spacing w:line="360" w:lineRule="auto"/>
        <w:ind w:firstLine="708"/>
        <w:jc w:val="both"/>
        <w:rPr>
          <w:rFonts w:ascii="Times New Roman" w:eastAsia="Times New Roman" w:hAnsi="Times New Roman" w:cs="Times New Roman"/>
          <w:sz w:val="28"/>
          <w:szCs w:val="28"/>
        </w:rPr>
      </w:pPr>
    </w:p>
    <w:p w14:paraId="0D12744B" w14:textId="77777777" w:rsidR="006E0394" w:rsidRDefault="006E0394">
      <w:pPr>
        <w:spacing w:line="360" w:lineRule="auto"/>
        <w:ind w:firstLine="708"/>
        <w:jc w:val="both"/>
        <w:rPr>
          <w:rFonts w:ascii="Times New Roman" w:eastAsia="Times New Roman" w:hAnsi="Times New Roman" w:cs="Times New Roman"/>
          <w:sz w:val="28"/>
          <w:szCs w:val="28"/>
        </w:rPr>
      </w:pPr>
    </w:p>
    <w:p w14:paraId="18042788"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Таблиця 3.3.</w:t>
      </w:r>
    </w:p>
    <w:p w14:paraId="726D4E6A"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Кореляційні зв'язки між компонентами емоційного інтелекту за Бар-</w:t>
      </w:r>
      <w:proofErr w:type="spellStart"/>
      <w:r>
        <w:rPr>
          <w:rFonts w:ascii="Times New Roman" w:eastAsia="Times New Roman" w:hAnsi="Times New Roman" w:cs="Times New Roman"/>
          <w:b/>
          <w:sz w:val="28"/>
          <w:szCs w:val="28"/>
        </w:rPr>
        <w:t>Оном</w:t>
      </w:r>
      <w:proofErr w:type="spellEnd"/>
    </w:p>
    <w:p w14:paraId="666639AF"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8"/>
        <w:tblW w:w="92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1545"/>
        <w:gridCol w:w="1530"/>
        <w:gridCol w:w="1530"/>
        <w:gridCol w:w="1530"/>
        <w:gridCol w:w="1530"/>
      </w:tblGrid>
      <w:tr w:rsidR="006E0394" w14:paraId="1C9EC657" w14:textId="77777777">
        <w:trPr>
          <w:trHeight w:val="615"/>
        </w:trPr>
        <w:tc>
          <w:tcPr>
            <w:tcW w:w="15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BFCE1B"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Компоненти</w:t>
            </w:r>
          </w:p>
        </w:tc>
        <w:tc>
          <w:tcPr>
            <w:tcW w:w="15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2D25A" w14:textId="77777777" w:rsidR="006E0394" w:rsidRDefault="00EA32C6">
            <w:pPr>
              <w:widowControl w:val="0"/>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Самосприйняття</w:t>
            </w:r>
            <w:proofErr w:type="spellEnd"/>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35C99CB"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Самовираження</w:t>
            </w: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284C515"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Міжособистісні</w:t>
            </w: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A898348"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Прийняття рішень</w:t>
            </w: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87E3406"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Управління стресом</w:t>
            </w:r>
          </w:p>
        </w:tc>
      </w:tr>
      <w:tr w:rsidR="006E0394" w14:paraId="3C314BC1" w14:textId="77777777">
        <w:trPr>
          <w:trHeight w:val="615"/>
        </w:trPr>
        <w:tc>
          <w:tcPr>
            <w:tcW w:w="15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22BAA56" w14:textId="77777777" w:rsidR="006E0394" w:rsidRDefault="00EA32C6">
            <w:pPr>
              <w:widowControl w:val="0"/>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4"/>
                <w:szCs w:val="24"/>
              </w:rPr>
              <w:t>Самосприйняття</w:t>
            </w:r>
            <w:proofErr w:type="spellEnd"/>
          </w:p>
        </w:tc>
        <w:tc>
          <w:tcPr>
            <w:tcW w:w="15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32579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1.000</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573E7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0.623**</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03D8F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0.547**</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A8042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0.612**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B4266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0.598**</w:t>
            </w:r>
          </w:p>
        </w:tc>
      </w:tr>
      <w:tr w:rsidR="006E0394" w14:paraId="06314291" w14:textId="77777777">
        <w:trPr>
          <w:trHeight w:val="615"/>
        </w:trPr>
        <w:tc>
          <w:tcPr>
            <w:tcW w:w="15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33EFE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Самовираження</w:t>
            </w:r>
          </w:p>
        </w:tc>
        <w:tc>
          <w:tcPr>
            <w:tcW w:w="15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871AA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0.623**</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16592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1.000</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67EB6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0.502**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BE1F4A"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0.456**</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C32A0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0.523**</w:t>
            </w:r>
          </w:p>
        </w:tc>
      </w:tr>
      <w:tr w:rsidR="006E0394" w14:paraId="423CE19D" w14:textId="77777777">
        <w:trPr>
          <w:trHeight w:val="885"/>
        </w:trPr>
        <w:tc>
          <w:tcPr>
            <w:tcW w:w="15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AD3623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Міжособистісні відносини</w:t>
            </w:r>
          </w:p>
        </w:tc>
        <w:tc>
          <w:tcPr>
            <w:tcW w:w="15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6C5C0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0.547**</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14712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0.502**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44FC5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1.000</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91917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0.434*</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863F7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0.489**</w:t>
            </w:r>
          </w:p>
        </w:tc>
      </w:tr>
      <w:tr w:rsidR="006E0394" w14:paraId="32DFD4D9" w14:textId="77777777">
        <w:trPr>
          <w:trHeight w:val="615"/>
        </w:trPr>
        <w:tc>
          <w:tcPr>
            <w:tcW w:w="15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4A81EC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Прийняття рішень</w:t>
            </w:r>
          </w:p>
        </w:tc>
        <w:tc>
          <w:tcPr>
            <w:tcW w:w="15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B16A7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0.612**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4F587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0.456**</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00936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0.434*</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23EB0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1.000</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FB405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0.634**</w:t>
            </w:r>
          </w:p>
        </w:tc>
      </w:tr>
      <w:tr w:rsidR="006E0394" w14:paraId="1907AF6D" w14:textId="77777777">
        <w:trPr>
          <w:trHeight w:val="615"/>
        </w:trPr>
        <w:tc>
          <w:tcPr>
            <w:tcW w:w="15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FF545C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Управління стресом</w:t>
            </w:r>
          </w:p>
        </w:tc>
        <w:tc>
          <w:tcPr>
            <w:tcW w:w="15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81A41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0.598**</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80581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0.523**</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C19AB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0.489**</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5854A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0.634**</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B5BC5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1.000</w:t>
            </w:r>
          </w:p>
        </w:tc>
      </w:tr>
    </w:tbl>
    <w:p w14:paraId="56E19D32" w14:textId="77777777" w:rsidR="006E0394" w:rsidRDefault="006E0394">
      <w:pPr>
        <w:spacing w:line="360" w:lineRule="auto"/>
        <w:ind w:firstLine="708"/>
        <w:jc w:val="center"/>
        <w:rPr>
          <w:rFonts w:ascii="Times New Roman" w:eastAsia="Times New Roman" w:hAnsi="Times New Roman" w:cs="Times New Roman"/>
          <w:sz w:val="28"/>
          <w:szCs w:val="28"/>
        </w:rPr>
      </w:pPr>
    </w:p>
    <w:p w14:paraId="285874A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Кореляційний аналіз виявив статистично значущі позитивні зв'язки між усіма компонентами емоційного інтелекту, що підтверджує інтегративну природу цього конструкту. Найсильніші кореляції спостерігаються між </w:t>
      </w:r>
      <w:proofErr w:type="spellStart"/>
      <w:r>
        <w:rPr>
          <w:rFonts w:ascii="Times New Roman" w:eastAsia="Times New Roman" w:hAnsi="Times New Roman" w:cs="Times New Roman"/>
          <w:sz w:val="28"/>
          <w:szCs w:val="28"/>
        </w:rPr>
        <w:t>самосприйняттям</w:t>
      </w:r>
      <w:proofErr w:type="spellEnd"/>
      <w:r>
        <w:rPr>
          <w:rFonts w:ascii="Times New Roman" w:eastAsia="Times New Roman" w:hAnsi="Times New Roman" w:cs="Times New Roman"/>
          <w:sz w:val="28"/>
          <w:szCs w:val="28"/>
        </w:rPr>
        <w:t xml:space="preserve"> та самовираженням (r=0.623), що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обґрунтовано, оскільки адекватне розуміння власних емоцій є передумовою їх ефективного вираження.</w:t>
      </w:r>
    </w:p>
    <w:p w14:paraId="647F5326"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сильний зв'язок виявлено між прийняттям рішень та управлінням стресом (r=0.634), що може свідчити про те, що здатність приймати зважені рішення тісно пов'язана з емоційною стабільністю та </w:t>
      </w:r>
      <w:proofErr w:type="spellStart"/>
      <w:r>
        <w:rPr>
          <w:rFonts w:ascii="Times New Roman" w:eastAsia="Times New Roman" w:hAnsi="Times New Roman" w:cs="Times New Roman"/>
          <w:sz w:val="28"/>
          <w:szCs w:val="28"/>
        </w:rPr>
        <w:t>стресостійкістю</w:t>
      </w:r>
      <w:proofErr w:type="spellEnd"/>
      <w:r>
        <w:rPr>
          <w:rFonts w:ascii="Times New Roman" w:eastAsia="Times New Roman" w:hAnsi="Times New Roman" w:cs="Times New Roman"/>
          <w:sz w:val="28"/>
          <w:szCs w:val="28"/>
        </w:rPr>
        <w:t>.</w:t>
      </w:r>
    </w:p>
    <w:p w14:paraId="03A5D30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результатів за тестом Майєра-</w:t>
      </w:r>
      <w:proofErr w:type="spellStart"/>
      <w:r>
        <w:rPr>
          <w:rFonts w:ascii="Times New Roman" w:eastAsia="Times New Roman" w:hAnsi="Times New Roman" w:cs="Times New Roman"/>
          <w:sz w:val="28"/>
          <w:szCs w:val="28"/>
        </w:rPr>
        <w:t>Саловея</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Карузо</w:t>
      </w:r>
      <w:proofErr w:type="spellEnd"/>
      <w:r>
        <w:rPr>
          <w:rFonts w:ascii="Times New Roman" w:eastAsia="Times New Roman" w:hAnsi="Times New Roman" w:cs="Times New Roman"/>
          <w:sz w:val="28"/>
          <w:szCs w:val="28"/>
        </w:rPr>
        <w:t xml:space="preserve"> виявив специфічні особливості розвитку здібностей емоційного інтелекту у підлітків.</w:t>
      </w:r>
    </w:p>
    <w:p w14:paraId="0B9CFDBF" w14:textId="77777777" w:rsidR="006E0394" w:rsidRDefault="006E0394">
      <w:pPr>
        <w:spacing w:line="360" w:lineRule="auto"/>
        <w:ind w:firstLine="708"/>
        <w:jc w:val="both"/>
        <w:rPr>
          <w:rFonts w:ascii="Times New Roman" w:eastAsia="Times New Roman" w:hAnsi="Times New Roman" w:cs="Times New Roman"/>
          <w:sz w:val="28"/>
          <w:szCs w:val="28"/>
        </w:rPr>
      </w:pPr>
    </w:p>
    <w:p w14:paraId="1406F9D0" w14:textId="77777777" w:rsidR="006E0394" w:rsidRDefault="006E0394">
      <w:pPr>
        <w:spacing w:line="360" w:lineRule="auto"/>
        <w:jc w:val="both"/>
        <w:rPr>
          <w:rFonts w:ascii="Times New Roman" w:eastAsia="Times New Roman" w:hAnsi="Times New Roman" w:cs="Times New Roman"/>
          <w:sz w:val="28"/>
          <w:szCs w:val="28"/>
        </w:rPr>
      </w:pPr>
    </w:p>
    <w:p w14:paraId="6AAA6B57"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Таблиця 3.4.</w:t>
      </w:r>
    </w:p>
    <w:p w14:paraId="26E4CD16"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Результати за здібностями емоційного інтелекту (MSCEIT)</w:t>
      </w:r>
    </w:p>
    <w:p w14:paraId="329C8EB9"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9"/>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37"/>
        <w:gridCol w:w="1337"/>
        <w:gridCol w:w="1336"/>
        <w:gridCol w:w="1336"/>
        <w:gridCol w:w="1336"/>
        <w:gridCol w:w="1336"/>
        <w:gridCol w:w="1336"/>
      </w:tblGrid>
      <w:tr w:rsidR="006E0394" w14:paraId="759661D8" w14:textId="77777777">
        <w:trPr>
          <w:trHeight w:val="615"/>
        </w:trPr>
        <w:tc>
          <w:tcPr>
            <w:tcW w:w="1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1C1EDB"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lastRenderedPageBreak/>
              <w:t>Здібність</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0D8949F"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Середній бал</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FCA622A"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SD</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224CD43"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Мін.</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8E33B4F"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Макс.</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739D7"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Рівень розвитку</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322B569"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високого рівня</w:t>
            </w:r>
          </w:p>
        </w:tc>
      </w:tr>
      <w:tr w:rsidR="006E0394" w14:paraId="479751F3"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534A078"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Сприйняття емоцій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FCDEF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102.4</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021BC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13.7</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F11CD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78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1EBC203"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129</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7ED47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AAB2B9"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22.5%</w:t>
            </w:r>
          </w:p>
        </w:tc>
      </w:tr>
      <w:tr w:rsidR="006E0394" w14:paraId="385B2475"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32FC2F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Використання емоцій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56BEC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97.8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E23568"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15.2</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27B171"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69</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CF3403"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126</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0B299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4738C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15.0%</w:t>
            </w:r>
          </w:p>
        </w:tc>
      </w:tr>
      <w:tr w:rsidR="006E0394" w14:paraId="145433DB"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B926C61"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Розуміння емоцій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5490D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108.6</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456C82"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12.9</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0A05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83</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F4707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134</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8B61E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Вище середнього</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38424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35.0%</w:t>
            </w:r>
          </w:p>
        </w:tc>
      </w:tr>
      <w:tr w:rsidR="006E0394" w14:paraId="18D621A2"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560EA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Управління емоціями</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7D226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94.2</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9E1F31"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16.8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F56BE"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65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4F9CD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122</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4136B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Нижче середнього</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DD6E1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12.5%</w:t>
            </w:r>
          </w:p>
        </w:tc>
      </w:tr>
      <w:tr w:rsidR="006E0394" w14:paraId="57853EDD"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9D5082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Загальний MSCEIT</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A7E61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100.8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32D33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12.4</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DE2DDC"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76</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92504C"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F6BB8"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74524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20.0%</w:t>
            </w:r>
          </w:p>
        </w:tc>
      </w:tr>
    </w:tbl>
    <w:p w14:paraId="2DC992A8" w14:textId="77777777" w:rsidR="006E0394" w:rsidRDefault="006E0394">
      <w:pPr>
        <w:spacing w:line="360" w:lineRule="auto"/>
        <w:ind w:firstLine="708"/>
        <w:jc w:val="center"/>
        <w:rPr>
          <w:rFonts w:ascii="Times New Roman" w:eastAsia="Times New Roman" w:hAnsi="Times New Roman" w:cs="Times New Roman"/>
          <w:sz w:val="28"/>
          <w:szCs w:val="28"/>
        </w:rPr>
      </w:pPr>
    </w:p>
    <w:p w14:paraId="290BFFD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MSCEIT демонструють неоднорідність розвитку різних здібностей емоційного інтелекту. Найкращі показники виявлені у сфері розуміння емоцій (M=108.6, SD=12.9), що вказує на здатність підлітків аналізувати емоційні ситуації, розпізнавати складні емоційні стани та розуміти динаміку емоційних процесів.</w:t>
      </w:r>
    </w:p>
    <w:p w14:paraId="4C638A0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Сприйняття емоцій також знаходиться на середньому рівні (M=102.4, SD=13.7), що свідчить про достатню чутливість підлітків до емоційних сигналів у собі та інших людях. Однак значна варіативність результатів вказує на суттєві індивідуальні відмінності у цій здібності.</w:t>
      </w:r>
    </w:p>
    <w:p w14:paraId="21B389C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емоцій для полегшення мислення показало дещо нижчі результати (M=97.8, SD=15.2), що може відображати труднощі підлітків у конструктивному використанні емоційної інформації для покращення когнітивних процесів.</w:t>
      </w:r>
    </w:p>
    <w:p w14:paraId="7FB9A9ED"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Найнижчі показники спостерігаються у сфері управління емоціями (M=94.2, SD=16.8), що підкреслює актуальність проблеми емоційної регуляції у підлітковому віці. Лише 12.5% учасників продемонстрували високий рівень цієї здібності, що вказує на необхідність цілеспрямованого розвитку навичок емоційного самоконтролю.</w:t>
      </w:r>
    </w:p>
    <w:p w14:paraId="10B8D4FF" w14:textId="77777777" w:rsidR="006E0394" w:rsidRDefault="006E0394">
      <w:pPr>
        <w:spacing w:line="360" w:lineRule="auto"/>
        <w:ind w:firstLine="708"/>
        <w:jc w:val="both"/>
        <w:rPr>
          <w:rFonts w:ascii="Times New Roman" w:eastAsia="Times New Roman" w:hAnsi="Times New Roman" w:cs="Times New Roman"/>
          <w:sz w:val="28"/>
          <w:szCs w:val="28"/>
        </w:rPr>
      </w:pPr>
    </w:p>
    <w:p w14:paraId="1DD003B2"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lastRenderedPageBreak/>
        <w:t>Таблиця 3.5.</w:t>
      </w:r>
    </w:p>
    <w:p w14:paraId="502A7AF6"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Порівняння результатів за статтю (MSCEIT)</w:t>
      </w:r>
    </w:p>
    <w:p w14:paraId="08BC0B28"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a"/>
        <w:tblW w:w="9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1845"/>
        <w:gridCol w:w="1845"/>
        <w:gridCol w:w="1845"/>
        <w:gridCol w:w="1845"/>
      </w:tblGrid>
      <w:tr w:rsidR="006E0394" w14:paraId="524F8270" w14:textId="77777777">
        <w:trPr>
          <w:trHeight w:val="615"/>
        </w:trPr>
        <w:tc>
          <w:tcPr>
            <w:tcW w:w="18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04C491"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Здібність</w:t>
            </w:r>
          </w:p>
        </w:tc>
        <w:tc>
          <w:tcPr>
            <w:tcW w:w="18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EF5A9A6"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Дівчата (M±SD)</w:t>
            </w:r>
          </w:p>
        </w:tc>
        <w:tc>
          <w:tcPr>
            <w:tcW w:w="18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179F6E8"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Юнаки (M±SD)</w:t>
            </w:r>
          </w:p>
        </w:tc>
        <w:tc>
          <w:tcPr>
            <w:tcW w:w="18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F020590"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t-критерій</w:t>
            </w:r>
          </w:p>
        </w:tc>
        <w:tc>
          <w:tcPr>
            <w:tcW w:w="18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C32A4"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p-значення</w:t>
            </w:r>
          </w:p>
        </w:tc>
      </w:tr>
      <w:tr w:rsidR="006E0394" w14:paraId="30849673" w14:textId="77777777">
        <w:trPr>
          <w:trHeight w:val="615"/>
        </w:trPr>
        <w:tc>
          <w:tcPr>
            <w:tcW w:w="18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F4BD9C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Сприйняття емоцій</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ED9D8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105.2±12.8</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00FEA"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98.9±14.2</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2F6AB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1.456</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1E894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0.154</w:t>
            </w:r>
          </w:p>
        </w:tc>
      </w:tr>
      <w:tr w:rsidR="006E0394" w14:paraId="0CDF4720" w14:textId="77777777">
        <w:trPr>
          <w:trHeight w:val="615"/>
        </w:trPr>
        <w:tc>
          <w:tcPr>
            <w:tcW w:w="18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98C7BB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Використання емоцій</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72EF5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99.4±14.6</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5426CE"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95.8±15.9</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619D0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0.743</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D105F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0.462</w:t>
            </w:r>
          </w:p>
        </w:tc>
      </w:tr>
      <w:tr w:rsidR="006E0394" w14:paraId="37DDA913" w14:textId="77777777">
        <w:trPr>
          <w:trHeight w:val="615"/>
        </w:trPr>
        <w:tc>
          <w:tcPr>
            <w:tcW w:w="18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B8616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Розуміння емоцій</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7D90E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111.3±11.4</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2C915D"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105.1±14.1</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D14D1D"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1.534</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88317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0.133</w:t>
            </w:r>
          </w:p>
        </w:tc>
      </w:tr>
      <w:tr w:rsidR="006E0394" w14:paraId="4E74130D" w14:textId="77777777">
        <w:trPr>
          <w:trHeight w:val="615"/>
        </w:trPr>
        <w:tc>
          <w:tcPr>
            <w:tcW w:w="18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ABFC6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Управління емоціями</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FE74E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96.8±15.2</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D77CF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91.0±18.1</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E1C84E"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1.093</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CE112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0.281</w:t>
            </w:r>
          </w:p>
        </w:tc>
      </w:tr>
      <w:tr w:rsidR="006E0394" w14:paraId="543B8DEA" w14:textId="77777777">
        <w:trPr>
          <w:trHeight w:val="615"/>
        </w:trPr>
        <w:tc>
          <w:tcPr>
            <w:tcW w:w="18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60BC17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Загальний MSCEIT</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0B14E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103.2±11.9</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2EC899"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97.7±12.8</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D2832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1.423</w:t>
            </w:r>
          </w:p>
        </w:tc>
        <w:tc>
          <w:tcPr>
            <w:tcW w:w="18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FD51E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0.163</w:t>
            </w:r>
          </w:p>
        </w:tc>
      </w:tr>
    </w:tbl>
    <w:p w14:paraId="0BC02E0A" w14:textId="77777777" w:rsidR="006E0394" w:rsidRDefault="006E0394">
      <w:pPr>
        <w:spacing w:line="360" w:lineRule="auto"/>
        <w:ind w:firstLine="708"/>
        <w:jc w:val="center"/>
        <w:rPr>
          <w:rFonts w:ascii="Times New Roman" w:eastAsia="Times New Roman" w:hAnsi="Times New Roman" w:cs="Times New Roman"/>
          <w:sz w:val="28"/>
          <w:szCs w:val="28"/>
        </w:rPr>
      </w:pPr>
    </w:p>
    <w:p w14:paraId="66B2FBE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Гендерний аналіз результатів MSCEIT показує тенденцію до вищих показників у дівчат порівняно з юнаками в усіх здібностях емоційного інтелекту, однак ці відмінності не досягають статистичної значущості. Найбільша різниця спостерігається у здібності управління емоціями, що може відображати гендерні особливості соціалізації та розвитку емоційних навичок.</w:t>
      </w:r>
    </w:p>
    <w:p w14:paraId="7B77286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результатів за шкалою міжособистісної комунікативної компетентності </w:t>
      </w:r>
      <w:proofErr w:type="spellStart"/>
      <w:r>
        <w:rPr>
          <w:rFonts w:ascii="Times New Roman" w:eastAsia="Times New Roman" w:hAnsi="Times New Roman" w:cs="Times New Roman"/>
          <w:sz w:val="28"/>
          <w:szCs w:val="28"/>
        </w:rPr>
        <w:t>Руйтера</w:t>
      </w:r>
      <w:proofErr w:type="spellEnd"/>
      <w:r>
        <w:rPr>
          <w:rFonts w:ascii="Times New Roman" w:eastAsia="Times New Roman" w:hAnsi="Times New Roman" w:cs="Times New Roman"/>
          <w:sz w:val="28"/>
          <w:szCs w:val="28"/>
        </w:rPr>
        <w:t xml:space="preserve"> виявив специфічні сильні та слабкі сторони у комунікативних навичках підлітків.</w:t>
      </w:r>
    </w:p>
    <w:p w14:paraId="2555126B" w14:textId="77777777" w:rsidR="006E0394" w:rsidRDefault="006E0394">
      <w:pPr>
        <w:spacing w:line="360" w:lineRule="auto"/>
        <w:ind w:firstLine="708"/>
        <w:jc w:val="both"/>
        <w:rPr>
          <w:rFonts w:ascii="Times New Roman" w:eastAsia="Times New Roman" w:hAnsi="Times New Roman" w:cs="Times New Roman"/>
          <w:sz w:val="28"/>
          <w:szCs w:val="28"/>
        </w:rPr>
      </w:pPr>
    </w:p>
    <w:p w14:paraId="4BB04C0A" w14:textId="77777777" w:rsidR="006E0394" w:rsidRDefault="006E0394">
      <w:pPr>
        <w:spacing w:line="360" w:lineRule="auto"/>
        <w:ind w:firstLine="708"/>
        <w:jc w:val="both"/>
        <w:rPr>
          <w:rFonts w:ascii="Times New Roman" w:eastAsia="Times New Roman" w:hAnsi="Times New Roman" w:cs="Times New Roman"/>
          <w:sz w:val="28"/>
          <w:szCs w:val="28"/>
        </w:rPr>
      </w:pPr>
    </w:p>
    <w:p w14:paraId="45620C2D" w14:textId="77777777" w:rsidR="006E0394" w:rsidRDefault="006E0394">
      <w:pPr>
        <w:spacing w:line="360" w:lineRule="auto"/>
        <w:ind w:firstLine="708"/>
        <w:jc w:val="both"/>
        <w:rPr>
          <w:rFonts w:ascii="Times New Roman" w:eastAsia="Times New Roman" w:hAnsi="Times New Roman" w:cs="Times New Roman"/>
          <w:sz w:val="28"/>
          <w:szCs w:val="28"/>
        </w:rPr>
      </w:pPr>
    </w:p>
    <w:p w14:paraId="5D79ED71" w14:textId="77777777" w:rsidR="006E0394" w:rsidRDefault="006E0394">
      <w:pPr>
        <w:spacing w:line="360" w:lineRule="auto"/>
        <w:ind w:firstLine="708"/>
        <w:jc w:val="both"/>
        <w:rPr>
          <w:rFonts w:ascii="Times New Roman" w:eastAsia="Times New Roman" w:hAnsi="Times New Roman" w:cs="Times New Roman"/>
          <w:sz w:val="28"/>
          <w:szCs w:val="28"/>
        </w:rPr>
      </w:pPr>
    </w:p>
    <w:p w14:paraId="2996F2C0" w14:textId="77777777" w:rsidR="006E0394" w:rsidRDefault="006E0394">
      <w:pPr>
        <w:spacing w:line="360" w:lineRule="auto"/>
        <w:ind w:firstLine="708"/>
        <w:jc w:val="both"/>
        <w:rPr>
          <w:rFonts w:ascii="Times New Roman" w:eastAsia="Times New Roman" w:hAnsi="Times New Roman" w:cs="Times New Roman"/>
          <w:sz w:val="28"/>
          <w:szCs w:val="28"/>
        </w:rPr>
      </w:pPr>
    </w:p>
    <w:p w14:paraId="1EEB7C67" w14:textId="77777777" w:rsidR="006E0394" w:rsidRDefault="006E0394">
      <w:pPr>
        <w:spacing w:line="360" w:lineRule="auto"/>
        <w:ind w:firstLine="708"/>
        <w:jc w:val="both"/>
        <w:rPr>
          <w:rFonts w:ascii="Times New Roman" w:eastAsia="Times New Roman" w:hAnsi="Times New Roman" w:cs="Times New Roman"/>
          <w:sz w:val="28"/>
          <w:szCs w:val="28"/>
        </w:rPr>
      </w:pPr>
    </w:p>
    <w:p w14:paraId="4B104E4A"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Таблиця 3.6.</w:t>
      </w:r>
    </w:p>
    <w:p w14:paraId="4B9842AD" w14:textId="77777777" w:rsidR="006E0394" w:rsidRPr="005E74BD" w:rsidRDefault="00EA32C6">
      <w:pPr>
        <w:spacing w:line="360" w:lineRule="auto"/>
        <w:ind w:firstLine="708"/>
        <w:jc w:val="center"/>
        <w:rPr>
          <w:rFonts w:ascii="Times New Roman" w:eastAsia="Times New Roman" w:hAnsi="Times New Roman" w:cs="Times New Roman"/>
          <w:b/>
          <w:bCs/>
          <w:sz w:val="28"/>
          <w:szCs w:val="28"/>
        </w:rPr>
      </w:pPr>
      <w:r w:rsidRPr="005E74BD">
        <w:rPr>
          <w:rFonts w:ascii="Times New Roman" w:eastAsia="Times New Roman" w:hAnsi="Times New Roman" w:cs="Times New Roman"/>
          <w:b/>
          <w:bCs/>
          <w:sz w:val="28"/>
          <w:szCs w:val="28"/>
        </w:rPr>
        <w:t xml:space="preserve"> Показники міжособистісної комунікативної компетентності</w:t>
      </w:r>
    </w:p>
    <w:p w14:paraId="2B42BFDD"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b"/>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37"/>
        <w:gridCol w:w="1337"/>
        <w:gridCol w:w="1336"/>
        <w:gridCol w:w="1336"/>
        <w:gridCol w:w="1336"/>
        <w:gridCol w:w="1336"/>
        <w:gridCol w:w="1336"/>
      </w:tblGrid>
      <w:tr w:rsidR="006E0394" w14:paraId="2515DD19" w14:textId="77777777">
        <w:trPr>
          <w:trHeight w:val="615"/>
        </w:trPr>
        <w:tc>
          <w:tcPr>
            <w:tcW w:w="1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C75308"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lastRenderedPageBreak/>
              <w:t>Компонент</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BC93A44"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Середній бал</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CD0CCF"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SD</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2712D53"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Мін.</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AE4B7F8"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Макс.</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37297CF"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Рівень розвитку</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E36BDA2"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Нормативні дані</w:t>
            </w:r>
          </w:p>
        </w:tc>
      </w:tr>
      <w:tr w:rsidR="006E0394" w14:paraId="56717261" w14:textId="77777777">
        <w:trPr>
          <w:trHeight w:val="34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2CFDB7A"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Підтримка</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23B78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44989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0.7</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9E13C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2.1</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695AA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5.0</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C6F289"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Високий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534B0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3.2±0.8</w:t>
            </w:r>
          </w:p>
        </w:tc>
      </w:tr>
      <w:tr w:rsidR="006E0394" w14:paraId="1D847C0C"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93DC73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Емпатія</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11140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3.6</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3A121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0.6</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D56D2D"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2.3</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CA293E"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9D1DD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Вище середнього</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8DC32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3.3±0.7</w:t>
            </w:r>
          </w:p>
        </w:tc>
      </w:tr>
      <w:tr w:rsidR="006E0394" w14:paraId="3AE953A9"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E9799C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Соціальна релаксація</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8F30A5D"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3.2</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E1459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366C7E"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D0D0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4.7</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1A2EB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7F2CD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3.1±0.9</w:t>
            </w:r>
          </w:p>
        </w:tc>
      </w:tr>
      <w:tr w:rsidR="006E0394" w14:paraId="1E53CCC9"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3B3C69"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Напористість</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893C99"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2.9</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E672C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0.9</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CD204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1.2</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5CB05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E5E44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Нижче середнього</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7450FE"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3.0±0.8</w:t>
            </w:r>
          </w:p>
        </w:tc>
      </w:tr>
      <w:tr w:rsidR="006E0394" w14:paraId="3F6D74FA" w14:textId="77777777">
        <w:trPr>
          <w:trHeight w:val="61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FE3EA7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Безпосередність</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A616C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3.4</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C53B7E"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0.7</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88312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2.0</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D1AF7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44E7A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76FA4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3.2±0.8</w:t>
            </w:r>
          </w:p>
        </w:tc>
      </w:tr>
      <w:tr w:rsidR="006E0394" w14:paraId="1659D3CF" w14:textId="77777777">
        <w:trPr>
          <w:trHeight w:val="885"/>
        </w:trPr>
        <w:tc>
          <w:tcPr>
            <w:tcW w:w="13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52D713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Загальна компетентність</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5D0F0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3.4</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15E39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C9219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2.3</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519D8B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4.4</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B0BC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1F35A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3.2±0.6</w:t>
            </w:r>
          </w:p>
        </w:tc>
      </w:tr>
    </w:tbl>
    <w:p w14:paraId="0F1F7003" w14:textId="77777777" w:rsidR="006E0394" w:rsidRDefault="006E0394">
      <w:pPr>
        <w:spacing w:line="360" w:lineRule="auto"/>
        <w:ind w:firstLine="708"/>
        <w:jc w:val="both"/>
        <w:rPr>
          <w:rFonts w:ascii="Times New Roman" w:eastAsia="Times New Roman" w:hAnsi="Times New Roman" w:cs="Times New Roman"/>
          <w:sz w:val="28"/>
          <w:szCs w:val="28"/>
        </w:rPr>
      </w:pPr>
    </w:p>
    <w:p w14:paraId="4418E55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компонентів комунікативної компетентності показує, що підлітки найкраще розвинули навички підтримки у спілкуванні (M=3.8, SD=0.7), демонструючи здатність створювати комфортну атмосферу для співрозмовників, зменшувати їх тривогу та демонструвати розуміння. Цей результат перевищує нормативні показники для даної вікової групи.</w:t>
      </w:r>
    </w:p>
    <w:p w14:paraId="0A2290E0"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Емпатійні</w:t>
      </w:r>
      <w:proofErr w:type="spellEnd"/>
      <w:r>
        <w:rPr>
          <w:rFonts w:ascii="Times New Roman" w:eastAsia="Times New Roman" w:hAnsi="Times New Roman" w:cs="Times New Roman"/>
          <w:sz w:val="28"/>
          <w:szCs w:val="28"/>
        </w:rPr>
        <w:t xml:space="preserve"> здібності також знаходяться на високому рівні (M=3.6, SD=0.6), що відповідає особливостям підліткового розвитку та підтверджує природну схильність до емоційного резонансу з іншими людьми.</w:t>
      </w:r>
    </w:p>
    <w:p w14:paraId="6B1C8E2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релаксація (M=3.2, SD=0.8) та безпосередність (M=3.4, SD=0.7) показують середні результати, що може відображати певну невпевненість підлітків у соціальних ситуаціях та складності з природним самовираженням.</w:t>
      </w:r>
    </w:p>
    <w:p w14:paraId="41876C61" w14:textId="77777777" w:rsidR="006E0394" w:rsidRDefault="00EA32C6">
      <w:pPr>
        <w:spacing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Найслабшими виявилися показники напористості (M=2.9, SD=0.9), що свідчить про труднощі підлітків у відстоюванні власних інтересів та думок у міжособистісному спілкуванні. Цей результат є нижчим за нормативні показники та вказує на актуальність розвитку </w:t>
      </w:r>
      <w:proofErr w:type="spellStart"/>
      <w:r>
        <w:rPr>
          <w:rFonts w:ascii="Times New Roman" w:eastAsia="Times New Roman" w:hAnsi="Times New Roman" w:cs="Times New Roman"/>
          <w:sz w:val="28"/>
          <w:szCs w:val="28"/>
        </w:rPr>
        <w:t>асертивних</w:t>
      </w:r>
      <w:proofErr w:type="spellEnd"/>
      <w:r>
        <w:rPr>
          <w:rFonts w:ascii="Times New Roman" w:eastAsia="Times New Roman" w:hAnsi="Times New Roman" w:cs="Times New Roman"/>
          <w:sz w:val="28"/>
          <w:szCs w:val="28"/>
        </w:rPr>
        <w:t xml:space="preserve"> навичок.</w:t>
      </w:r>
    </w:p>
    <w:p w14:paraId="60F098AC" w14:textId="77777777" w:rsidR="005E74BD" w:rsidRPr="005E74BD" w:rsidRDefault="005E74BD">
      <w:pPr>
        <w:spacing w:line="360" w:lineRule="auto"/>
        <w:ind w:firstLine="708"/>
        <w:jc w:val="both"/>
        <w:rPr>
          <w:rFonts w:ascii="Times New Roman" w:eastAsia="Times New Roman" w:hAnsi="Times New Roman" w:cs="Times New Roman"/>
          <w:sz w:val="28"/>
          <w:szCs w:val="28"/>
          <w:lang w:val="uk-UA"/>
        </w:rPr>
      </w:pPr>
    </w:p>
    <w:p w14:paraId="03558DD9"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Таблиця 3.7.</w:t>
      </w:r>
    </w:p>
    <w:p w14:paraId="042F71B0"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Розподіл учасників за рівнем комунікативної компетентності</w:t>
      </w:r>
    </w:p>
    <w:p w14:paraId="2B2914BA" w14:textId="77777777" w:rsidR="006E0394" w:rsidRDefault="006E0394">
      <w:pPr>
        <w:spacing w:line="360" w:lineRule="auto"/>
        <w:ind w:firstLine="708"/>
        <w:jc w:val="both"/>
        <w:rPr>
          <w:rFonts w:ascii="Times New Roman" w:eastAsia="Times New Roman" w:hAnsi="Times New Roman" w:cs="Times New Roman"/>
          <w:sz w:val="28"/>
          <w:szCs w:val="28"/>
        </w:rPr>
      </w:pPr>
    </w:p>
    <w:tbl>
      <w:tblPr>
        <w:tblStyle w:val="ac"/>
        <w:tblW w:w="9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725"/>
      </w:tblGrid>
      <w:tr w:rsidR="006E0394" w14:paraId="750995FC" w14:textId="77777777">
        <w:trPr>
          <w:trHeight w:val="885"/>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0CE85A"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Рівень компетентності</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43ABB29"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Діапазон балів</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C2ACE09"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Кількість</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12F2DAD"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Відсоток</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9F809CE"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Дівчата</w:t>
            </w:r>
          </w:p>
        </w:tc>
        <w:tc>
          <w:tcPr>
            <w:tcW w:w="17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D1A60" w14:textId="77777777" w:rsidR="006E0394" w:rsidRDefault="00EA32C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Юнаки</w:t>
            </w:r>
          </w:p>
        </w:tc>
      </w:tr>
      <w:tr w:rsidR="006E0394" w14:paraId="58F112CB" w14:textId="77777777">
        <w:trPr>
          <w:trHeight w:val="34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BCBDED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Високий</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3055A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4.0-5.0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523A4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6</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91F35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30D94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w:t>
            </w:r>
          </w:p>
        </w:tc>
        <w:tc>
          <w:tcPr>
            <w:tcW w:w="17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0D152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w:t>
            </w:r>
          </w:p>
        </w:tc>
      </w:tr>
      <w:tr w:rsidR="006E0394" w14:paraId="29DFB779" w14:textId="77777777">
        <w:trPr>
          <w:trHeight w:val="6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36AD43B"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Вище середнього</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5CB72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3.5-3.9</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EAECDF"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8DE61A"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30.0%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C14B0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8</w:t>
            </w:r>
          </w:p>
        </w:tc>
        <w:tc>
          <w:tcPr>
            <w:tcW w:w="17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687F1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w:t>
            </w:r>
          </w:p>
        </w:tc>
      </w:tr>
      <w:tr w:rsidR="006E0394" w14:paraId="3485730F" w14:textId="77777777">
        <w:trPr>
          <w:trHeight w:val="34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8E5FF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03893A"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2.5-3.4</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B44664"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FD5FBD"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50.0%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4EC7B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9</w:t>
            </w:r>
          </w:p>
        </w:tc>
        <w:tc>
          <w:tcPr>
            <w:tcW w:w="17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50096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11</w:t>
            </w:r>
          </w:p>
        </w:tc>
      </w:tr>
      <w:tr w:rsidR="006E0394" w14:paraId="2393E39B" w14:textId="77777777">
        <w:trPr>
          <w:trHeight w:val="6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E9BDA97"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Нижче середнього</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DD26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2.0-2.4</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1CD949"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C89DA2"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544111"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17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5114B3"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r>
      <w:tr w:rsidR="006E0394" w14:paraId="0393C22D" w14:textId="77777777">
        <w:trPr>
          <w:trHeight w:val="34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B8F7D35"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Низький</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C35A88"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1.0-1.9</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74EC0C"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905DA0"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64B816"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w:t>
            </w:r>
          </w:p>
        </w:tc>
        <w:tc>
          <w:tcPr>
            <w:tcW w:w="17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F712A9" w14:textId="77777777" w:rsidR="006E0394" w:rsidRDefault="00EA32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w:t>
            </w:r>
          </w:p>
        </w:tc>
      </w:tr>
    </w:tbl>
    <w:p w14:paraId="568CF796" w14:textId="77777777" w:rsidR="006E0394" w:rsidRDefault="006E0394">
      <w:pPr>
        <w:spacing w:line="360" w:lineRule="auto"/>
        <w:ind w:firstLine="708"/>
        <w:jc w:val="both"/>
        <w:rPr>
          <w:rFonts w:ascii="Times New Roman" w:eastAsia="Times New Roman" w:hAnsi="Times New Roman" w:cs="Times New Roman"/>
          <w:sz w:val="28"/>
          <w:szCs w:val="28"/>
        </w:rPr>
      </w:pPr>
    </w:p>
    <w:p w14:paraId="79031B0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учасників за загальним рівнем комунікативної компетентності показує переважання середніх показників (50% учасників), що відповідає нормальному розподілу для підліткової популяції. Високий та вище середнього рівні демонструють 45% учасників, що свідчить про загалом позитивні тенденції у розвитку комунікативних навичок.</w:t>
      </w:r>
    </w:p>
    <w:p w14:paraId="07306D6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оцінки соціальних навичок за анкетою </w:t>
      </w:r>
      <w:proofErr w:type="spellStart"/>
      <w:r>
        <w:rPr>
          <w:rFonts w:ascii="Times New Roman" w:eastAsia="Times New Roman" w:hAnsi="Times New Roman" w:cs="Times New Roman"/>
          <w:sz w:val="28"/>
          <w:szCs w:val="28"/>
        </w:rPr>
        <w:t>Гресема-Елліота</w:t>
      </w:r>
      <w:proofErr w:type="spellEnd"/>
      <w:r>
        <w:rPr>
          <w:rFonts w:ascii="Times New Roman" w:eastAsia="Times New Roman" w:hAnsi="Times New Roman" w:cs="Times New Roman"/>
          <w:sz w:val="28"/>
          <w:szCs w:val="28"/>
        </w:rPr>
        <w:t xml:space="preserve"> надають додаткову інформацію про соціальне функціонування підлітків.</w:t>
      </w:r>
    </w:p>
    <w:p w14:paraId="67E0DE8E" w14:textId="77777777" w:rsidR="006E0394" w:rsidRDefault="006E0394">
      <w:pPr>
        <w:spacing w:line="360" w:lineRule="auto"/>
        <w:ind w:firstLine="708"/>
        <w:jc w:val="both"/>
        <w:rPr>
          <w:rFonts w:ascii="Times New Roman" w:eastAsia="Times New Roman" w:hAnsi="Times New Roman" w:cs="Times New Roman"/>
          <w:sz w:val="28"/>
          <w:szCs w:val="28"/>
        </w:rPr>
      </w:pPr>
    </w:p>
    <w:p w14:paraId="5BB57AA8" w14:textId="77777777" w:rsidR="005E74BD" w:rsidRDefault="005E74BD">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38C6CFE5" w14:textId="091DEA63"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lastRenderedPageBreak/>
        <w:t>Таблиця 3.8.</w:t>
      </w:r>
    </w:p>
    <w:p w14:paraId="3E2243A8"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Показники соціальних навичок за доменами SSIS</w:t>
      </w:r>
    </w:p>
    <w:p w14:paraId="438A581A"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ff0"/>
        <w:tblW w:w="9383" w:type="dxa"/>
        <w:tblLayout w:type="fixed"/>
        <w:tblLook w:val="0600" w:firstRow="0" w:lastRow="0" w:firstColumn="0" w:lastColumn="0" w:noHBand="1" w:noVBand="1"/>
      </w:tblPr>
      <w:tblGrid>
        <w:gridCol w:w="6"/>
        <w:gridCol w:w="1499"/>
        <w:gridCol w:w="1499"/>
        <w:gridCol w:w="1499"/>
        <w:gridCol w:w="1499"/>
        <w:gridCol w:w="1499"/>
        <w:gridCol w:w="1874"/>
        <w:gridCol w:w="8"/>
      </w:tblGrid>
      <w:tr w:rsidR="006E0394" w14:paraId="2A0AAE9F" w14:textId="77777777" w:rsidTr="005E74BD">
        <w:trPr>
          <w:gridBefore w:val="1"/>
          <w:trHeight w:val="885"/>
        </w:trPr>
        <w:tc>
          <w:tcPr>
            <w:tcW w:w="1500" w:type="dxa"/>
          </w:tcPr>
          <w:p w14:paraId="2D62AFA5"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Домен</w:t>
            </w:r>
          </w:p>
        </w:tc>
        <w:tc>
          <w:tcPr>
            <w:tcW w:w="1500" w:type="dxa"/>
          </w:tcPr>
          <w:p w14:paraId="3DF90A62"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Середній бал</w:t>
            </w:r>
          </w:p>
        </w:tc>
        <w:tc>
          <w:tcPr>
            <w:tcW w:w="1500" w:type="dxa"/>
          </w:tcPr>
          <w:p w14:paraId="16102958"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SD</w:t>
            </w:r>
          </w:p>
        </w:tc>
        <w:tc>
          <w:tcPr>
            <w:tcW w:w="1500" w:type="dxa"/>
          </w:tcPr>
          <w:p w14:paraId="050EE359" w14:textId="77777777" w:rsidR="006E0394" w:rsidRDefault="00EA32C6">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Процентиль</w:t>
            </w:r>
            <w:proofErr w:type="spellEnd"/>
          </w:p>
        </w:tc>
        <w:tc>
          <w:tcPr>
            <w:tcW w:w="1500" w:type="dxa"/>
          </w:tcPr>
          <w:p w14:paraId="273480A9"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Рівень</w:t>
            </w:r>
          </w:p>
        </w:tc>
        <w:tc>
          <w:tcPr>
            <w:tcW w:w="1875" w:type="dxa"/>
            <w:gridSpan w:val="2"/>
          </w:tcPr>
          <w:p w14:paraId="24389722"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Кількість високих показників</w:t>
            </w:r>
          </w:p>
        </w:tc>
      </w:tr>
      <w:tr w:rsidR="006E0394" w14:paraId="794A602A" w14:textId="77777777" w:rsidTr="005E74BD">
        <w:trPr>
          <w:gridBefore w:val="1"/>
          <w:trHeight w:val="615"/>
        </w:trPr>
        <w:tc>
          <w:tcPr>
            <w:tcW w:w="1500" w:type="dxa"/>
          </w:tcPr>
          <w:p w14:paraId="76D9D73C"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Співпраця</w:t>
            </w:r>
          </w:p>
        </w:tc>
        <w:tc>
          <w:tcPr>
            <w:tcW w:w="1500" w:type="dxa"/>
          </w:tcPr>
          <w:p w14:paraId="1E2311F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18.4</w:t>
            </w:r>
          </w:p>
        </w:tc>
        <w:tc>
          <w:tcPr>
            <w:tcW w:w="1500" w:type="dxa"/>
          </w:tcPr>
          <w:p w14:paraId="4274B2E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3.2</w:t>
            </w:r>
          </w:p>
        </w:tc>
        <w:tc>
          <w:tcPr>
            <w:tcW w:w="1500" w:type="dxa"/>
          </w:tcPr>
          <w:p w14:paraId="12002C06"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65</w:t>
            </w:r>
          </w:p>
        </w:tc>
        <w:tc>
          <w:tcPr>
            <w:tcW w:w="1500" w:type="dxa"/>
          </w:tcPr>
          <w:p w14:paraId="2BA5AF6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Вище середнього</w:t>
            </w:r>
          </w:p>
        </w:tc>
        <w:tc>
          <w:tcPr>
            <w:tcW w:w="1875" w:type="dxa"/>
            <w:gridSpan w:val="2"/>
          </w:tcPr>
          <w:p w14:paraId="0E47F338"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16 (40%)</w:t>
            </w:r>
          </w:p>
        </w:tc>
      </w:tr>
      <w:tr w:rsidR="006E0394" w14:paraId="1266EB40" w14:textId="77777777" w:rsidTr="005E74BD">
        <w:trPr>
          <w:gridBefore w:val="1"/>
          <w:trHeight w:val="345"/>
        </w:trPr>
        <w:tc>
          <w:tcPr>
            <w:tcW w:w="1500" w:type="dxa"/>
          </w:tcPr>
          <w:p w14:paraId="35582DA2"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Твердість</w:t>
            </w:r>
          </w:p>
        </w:tc>
        <w:tc>
          <w:tcPr>
            <w:tcW w:w="1500" w:type="dxa"/>
          </w:tcPr>
          <w:p w14:paraId="12DB7BC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15.7</w:t>
            </w:r>
          </w:p>
        </w:tc>
        <w:tc>
          <w:tcPr>
            <w:tcW w:w="1500" w:type="dxa"/>
          </w:tcPr>
          <w:p w14:paraId="0928C95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4.1</w:t>
            </w:r>
          </w:p>
        </w:tc>
        <w:tc>
          <w:tcPr>
            <w:tcW w:w="1500" w:type="dxa"/>
          </w:tcPr>
          <w:p w14:paraId="7CC15AC8"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45</w:t>
            </w:r>
          </w:p>
        </w:tc>
        <w:tc>
          <w:tcPr>
            <w:tcW w:w="1500" w:type="dxa"/>
          </w:tcPr>
          <w:p w14:paraId="20C4A9B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875" w:type="dxa"/>
            <w:gridSpan w:val="2"/>
          </w:tcPr>
          <w:p w14:paraId="33B06D89"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8 (20%)</w:t>
            </w:r>
          </w:p>
        </w:tc>
      </w:tr>
      <w:tr w:rsidR="006E0394" w14:paraId="522B66F7" w14:textId="77777777" w:rsidTr="005E74BD">
        <w:trPr>
          <w:gridBefore w:val="1"/>
          <w:trHeight w:val="345"/>
        </w:trPr>
        <w:tc>
          <w:tcPr>
            <w:tcW w:w="1500" w:type="dxa"/>
          </w:tcPr>
          <w:p w14:paraId="115BBEDC"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Емпатія</w:t>
            </w:r>
          </w:p>
        </w:tc>
        <w:tc>
          <w:tcPr>
            <w:tcW w:w="1500" w:type="dxa"/>
          </w:tcPr>
          <w:p w14:paraId="07B5B1C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19.2</w:t>
            </w:r>
          </w:p>
        </w:tc>
        <w:tc>
          <w:tcPr>
            <w:tcW w:w="1500" w:type="dxa"/>
          </w:tcPr>
          <w:p w14:paraId="6071C71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2.8</w:t>
            </w:r>
          </w:p>
        </w:tc>
        <w:tc>
          <w:tcPr>
            <w:tcW w:w="1500" w:type="dxa"/>
          </w:tcPr>
          <w:p w14:paraId="07EF356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72</w:t>
            </w:r>
          </w:p>
        </w:tc>
        <w:tc>
          <w:tcPr>
            <w:tcW w:w="1500" w:type="dxa"/>
          </w:tcPr>
          <w:p w14:paraId="7EE0F39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Високий</w:t>
            </w:r>
          </w:p>
        </w:tc>
        <w:tc>
          <w:tcPr>
            <w:tcW w:w="1875" w:type="dxa"/>
            <w:gridSpan w:val="2"/>
          </w:tcPr>
          <w:p w14:paraId="16EE61D2"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22 (55%)</w:t>
            </w:r>
          </w:p>
        </w:tc>
      </w:tr>
      <w:tr w:rsidR="006E0394" w14:paraId="395C0B55" w14:textId="77777777" w:rsidTr="005E74BD">
        <w:trPr>
          <w:gridBefore w:val="1"/>
          <w:trHeight w:val="615"/>
        </w:trPr>
        <w:tc>
          <w:tcPr>
            <w:tcW w:w="1500" w:type="dxa"/>
          </w:tcPr>
          <w:p w14:paraId="6619FBF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Самоконтроль</w:t>
            </w:r>
          </w:p>
        </w:tc>
        <w:tc>
          <w:tcPr>
            <w:tcW w:w="1500" w:type="dxa"/>
          </w:tcPr>
          <w:p w14:paraId="0DE4956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16.3</w:t>
            </w:r>
          </w:p>
        </w:tc>
        <w:tc>
          <w:tcPr>
            <w:tcW w:w="1500" w:type="dxa"/>
          </w:tcPr>
          <w:p w14:paraId="1543E291"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3.9</w:t>
            </w:r>
          </w:p>
        </w:tc>
        <w:tc>
          <w:tcPr>
            <w:tcW w:w="1500" w:type="dxa"/>
          </w:tcPr>
          <w:p w14:paraId="685781D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52</w:t>
            </w:r>
          </w:p>
        </w:tc>
        <w:tc>
          <w:tcPr>
            <w:tcW w:w="1500" w:type="dxa"/>
          </w:tcPr>
          <w:p w14:paraId="001D9CB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875" w:type="dxa"/>
            <w:gridSpan w:val="2"/>
          </w:tcPr>
          <w:p w14:paraId="0B117FA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12 (30%)</w:t>
            </w:r>
          </w:p>
        </w:tc>
      </w:tr>
      <w:tr w:rsidR="006E0394" w14:paraId="22697011" w14:textId="77777777" w:rsidTr="005E74BD">
        <w:trPr>
          <w:gridBefore w:val="1"/>
          <w:trHeight w:val="615"/>
        </w:trPr>
        <w:tc>
          <w:tcPr>
            <w:tcW w:w="1500" w:type="dxa"/>
          </w:tcPr>
          <w:p w14:paraId="1B2B8AEC"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Відповідальність</w:t>
            </w:r>
          </w:p>
        </w:tc>
        <w:tc>
          <w:tcPr>
            <w:tcW w:w="1500" w:type="dxa"/>
          </w:tcPr>
          <w:p w14:paraId="707D3C20"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17.8</w:t>
            </w:r>
          </w:p>
        </w:tc>
        <w:tc>
          <w:tcPr>
            <w:tcW w:w="1500" w:type="dxa"/>
          </w:tcPr>
          <w:p w14:paraId="0F7880E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3.5</w:t>
            </w:r>
          </w:p>
        </w:tc>
        <w:tc>
          <w:tcPr>
            <w:tcW w:w="1500" w:type="dxa"/>
          </w:tcPr>
          <w:p w14:paraId="1CF5D95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61</w:t>
            </w:r>
          </w:p>
        </w:tc>
        <w:tc>
          <w:tcPr>
            <w:tcW w:w="1500" w:type="dxa"/>
          </w:tcPr>
          <w:p w14:paraId="1E9F93A8"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Вище середнього</w:t>
            </w:r>
          </w:p>
        </w:tc>
        <w:tc>
          <w:tcPr>
            <w:tcW w:w="1875" w:type="dxa"/>
            <w:gridSpan w:val="2"/>
          </w:tcPr>
          <w:p w14:paraId="6AF05E9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14 (35%)</w:t>
            </w:r>
          </w:p>
        </w:tc>
      </w:tr>
      <w:tr w:rsidR="005E74BD" w14:paraId="0583F6D4" w14:textId="77777777" w:rsidTr="005E74BD">
        <w:trPr>
          <w:gridAfter w:val="1"/>
          <w:wAfter w:w="8" w:type="dxa"/>
          <w:trHeight w:val="345"/>
        </w:trPr>
        <w:tc>
          <w:tcPr>
            <w:tcW w:w="1500" w:type="dxa"/>
            <w:gridSpan w:val="2"/>
          </w:tcPr>
          <w:p w14:paraId="06FF3D33"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Залученість</w:t>
            </w:r>
          </w:p>
        </w:tc>
        <w:tc>
          <w:tcPr>
            <w:tcW w:w="1500" w:type="dxa"/>
          </w:tcPr>
          <w:p w14:paraId="08DB6F79"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16.9</w:t>
            </w:r>
          </w:p>
        </w:tc>
        <w:tc>
          <w:tcPr>
            <w:tcW w:w="1500" w:type="dxa"/>
          </w:tcPr>
          <w:p w14:paraId="6550334C"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3.7</w:t>
            </w:r>
          </w:p>
        </w:tc>
        <w:tc>
          <w:tcPr>
            <w:tcW w:w="1500" w:type="dxa"/>
          </w:tcPr>
          <w:p w14:paraId="50CCC93E"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58</w:t>
            </w:r>
          </w:p>
        </w:tc>
        <w:tc>
          <w:tcPr>
            <w:tcW w:w="1500" w:type="dxa"/>
          </w:tcPr>
          <w:p w14:paraId="5B51392C"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Середній</w:t>
            </w:r>
          </w:p>
        </w:tc>
        <w:tc>
          <w:tcPr>
            <w:tcW w:w="1875" w:type="dxa"/>
          </w:tcPr>
          <w:p w14:paraId="560B2B2B"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13 (32.5%)</w:t>
            </w:r>
          </w:p>
        </w:tc>
      </w:tr>
      <w:tr w:rsidR="005E74BD" w14:paraId="05374767" w14:textId="77777777" w:rsidTr="005E74BD">
        <w:trPr>
          <w:gridAfter w:val="1"/>
          <w:wAfter w:w="8" w:type="dxa"/>
          <w:trHeight w:val="885"/>
        </w:trPr>
        <w:tc>
          <w:tcPr>
            <w:tcW w:w="1500" w:type="dxa"/>
            <w:gridSpan w:val="2"/>
          </w:tcPr>
          <w:p w14:paraId="32A0CD34"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Загальні соціальні навички</w:t>
            </w:r>
          </w:p>
        </w:tc>
        <w:tc>
          <w:tcPr>
            <w:tcW w:w="1500" w:type="dxa"/>
          </w:tcPr>
          <w:p w14:paraId="5DED017B"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104.3</w:t>
            </w:r>
          </w:p>
        </w:tc>
        <w:tc>
          <w:tcPr>
            <w:tcW w:w="1500" w:type="dxa"/>
          </w:tcPr>
          <w:p w14:paraId="685EB15C"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15.2</w:t>
            </w:r>
          </w:p>
        </w:tc>
        <w:tc>
          <w:tcPr>
            <w:tcW w:w="1500" w:type="dxa"/>
          </w:tcPr>
          <w:p w14:paraId="13C702EC"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62</w:t>
            </w:r>
          </w:p>
        </w:tc>
        <w:tc>
          <w:tcPr>
            <w:tcW w:w="1500" w:type="dxa"/>
          </w:tcPr>
          <w:p w14:paraId="54C7CBCF"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Вище середнього</w:t>
            </w:r>
          </w:p>
        </w:tc>
        <w:tc>
          <w:tcPr>
            <w:tcW w:w="1875" w:type="dxa"/>
          </w:tcPr>
          <w:p w14:paraId="0FE2A742"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15 (37.5%)</w:t>
            </w:r>
          </w:p>
        </w:tc>
      </w:tr>
    </w:tbl>
    <w:p w14:paraId="24B2AF98" w14:textId="77777777" w:rsidR="006E0394" w:rsidRPr="005E74BD" w:rsidRDefault="006E0394" w:rsidP="005E74BD">
      <w:pPr>
        <w:spacing w:line="360" w:lineRule="auto"/>
        <w:ind w:firstLine="708"/>
        <w:rPr>
          <w:rFonts w:ascii="Times New Roman" w:eastAsia="Times New Roman" w:hAnsi="Times New Roman" w:cs="Times New Roman"/>
          <w:sz w:val="28"/>
          <w:szCs w:val="28"/>
          <w:lang w:val="uk-UA"/>
        </w:rPr>
      </w:pPr>
    </w:p>
    <w:p w14:paraId="7C9AB484" w14:textId="77777777" w:rsidR="006E0394" w:rsidRDefault="006E0394">
      <w:pPr>
        <w:spacing w:line="360" w:lineRule="auto"/>
        <w:ind w:firstLine="708"/>
        <w:jc w:val="center"/>
        <w:rPr>
          <w:rFonts w:ascii="Times New Roman" w:eastAsia="Times New Roman" w:hAnsi="Times New Roman" w:cs="Times New Roman"/>
          <w:sz w:val="28"/>
          <w:szCs w:val="28"/>
        </w:rPr>
      </w:pPr>
    </w:p>
    <w:p w14:paraId="560C1D3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соціальних навичок підтверджує раніше виявлені тенденції щодо розвитку </w:t>
      </w:r>
      <w:proofErr w:type="spellStart"/>
      <w:r>
        <w:rPr>
          <w:rFonts w:ascii="Times New Roman" w:eastAsia="Times New Roman" w:hAnsi="Times New Roman" w:cs="Times New Roman"/>
          <w:sz w:val="28"/>
          <w:szCs w:val="28"/>
        </w:rPr>
        <w:t>емпатійних</w:t>
      </w:r>
      <w:proofErr w:type="spellEnd"/>
      <w:r>
        <w:rPr>
          <w:rFonts w:ascii="Times New Roman" w:eastAsia="Times New Roman" w:hAnsi="Times New Roman" w:cs="Times New Roman"/>
          <w:sz w:val="28"/>
          <w:szCs w:val="28"/>
        </w:rPr>
        <w:t xml:space="preserve"> здібностей, які показують найвищі результати серед усіх доменів (M=19.2, SD=2.8, 72-й </w:t>
      </w:r>
      <w:proofErr w:type="spellStart"/>
      <w:r>
        <w:rPr>
          <w:rFonts w:ascii="Times New Roman" w:eastAsia="Times New Roman" w:hAnsi="Times New Roman" w:cs="Times New Roman"/>
          <w:sz w:val="28"/>
          <w:szCs w:val="28"/>
        </w:rPr>
        <w:t>процентиль</w:t>
      </w:r>
      <w:proofErr w:type="spellEnd"/>
      <w:r>
        <w:rPr>
          <w:rFonts w:ascii="Times New Roman" w:eastAsia="Times New Roman" w:hAnsi="Times New Roman" w:cs="Times New Roman"/>
          <w:sz w:val="28"/>
          <w:szCs w:val="28"/>
        </w:rPr>
        <w:t xml:space="preserve">). Більше половини учасників (55%) демонструють високі показники емпатії, що корелює з результатами інших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w:t>
      </w:r>
    </w:p>
    <w:p w14:paraId="29CAC5F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Співпраця також показує високі результати (M=18.4, SD=3.2), що свідчить про здатність підлітків до конструктивної взаємодії, дотримання правил та допомоги іншим. Це важлива характеристика для ефективного функціонування у групі однолітків та навчальному середовищі.</w:t>
      </w:r>
    </w:p>
    <w:p w14:paraId="63187009"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Відповідальність знаходиться на рівні вище середнього (M=17.8, SD=3.5), що може відображати поступове формування зрілих форм поведінки та здатності до самоорганізації у підлітковому віці.</w:t>
      </w:r>
    </w:p>
    <w:p w14:paraId="3B8F0008"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Найнижчі показники спостерігаються у домені твердості (M=15.7, SD=4.1), що узгоджується з результатами за шкалою напористості і </w:t>
      </w:r>
      <w:r>
        <w:rPr>
          <w:rFonts w:ascii="Times New Roman" w:eastAsia="Times New Roman" w:hAnsi="Times New Roman" w:cs="Times New Roman"/>
          <w:sz w:val="28"/>
          <w:szCs w:val="28"/>
        </w:rPr>
        <w:lastRenderedPageBreak/>
        <w:t>підкреслює актуальність розвитку навичок самоствердження та ініціативності у соціальних ситуаціях.</w:t>
      </w:r>
    </w:p>
    <w:p w14:paraId="780108E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Центральною частиною дослідження є аналіз взаємозв'язків між різними компонентами емоційного інтелекту та показниками комунікативної ефективності.</w:t>
      </w:r>
    </w:p>
    <w:p w14:paraId="13020665" w14:textId="77777777" w:rsidR="006E0394" w:rsidRPr="005E74BD" w:rsidRDefault="00EA32C6">
      <w:pPr>
        <w:spacing w:line="360" w:lineRule="auto"/>
        <w:ind w:firstLine="708"/>
        <w:jc w:val="right"/>
        <w:rPr>
          <w:rFonts w:ascii="Times New Roman" w:eastAsia="Times New Roman" w:hAnsi="Times New Roman" w:cs="Times New Roman"/>
          <w:iCs/>
          <w:sz w:val="28"/>
          <w:szCs w:val="28"/>
        </w:rPr>
      </w:pPr>
      <w:r w:rsidRPr="005E74BD">
        <w:rPr>
          <w:rFonts w:ascii="Times New Roman" w:eastAsia="Times New Roman" w:hAnsi="Times New Roman" w:cs="Times New Roman"/>
          <w:iCs/>
          <w:sz w:val="28"/>
          <w:szCs w:val="28"/>
        </w:rPr>
        <w:t>Таблиця 3.9.</w:t>
      </w:r>
    </w:p>
    <w:p w14:paraId="4FBC055E" w14:textId="77777777" w:rsidR="006E0394" w:rsidRDefault="00EA32C6">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Матриця кореляцій між емоційним інтелектом та комунікативною компетентністю</w:t>
      </w:r>
    </w:p>
    <w:p w14:paraId="7B26B538" w14:textId="77777777" w:rsidR="006E0394" w:rsidRDefault="006E0394">
      <w:pPr>
        <w:spacing w:line="360" w:lineRule="auto"/>
        <w:ind w:firstLine="708"/>
        <w:jc w:val="center"/>
        <w:rPr>
          <w:rFonts w:ascii="Times New Roman" w:eastAsia="Times New Roman" w:hAnsi="Times New Roman" w:cs="Times New Roman"/>
          <w:sz w:val="28"/>
          <w:szCs w:val="28"/>
        </w:rPr>
      </w:pPr>
    </w:p>
    <w:tbl>
      <w:tblPr>
        <w:tblStyle w:val="aff0"/>
        <w:tblW w:w="9362" w:type="dxa"/>
        <w:tblLayout w:type="fixed"/>
        <w:tblLook w:val="0600" w:firstRow="0" w:lastRow="0" w:firstColumn="0" w:lastColumn="0" w:noHBand="1" w:noVBand="1"/>
      </w:tblPr>
      <w:tblGrid>
        <w:gridCol w:w="851"/>
        <w:gridCol w:w="851"/>
        <w:gridCol w:w="851"/>
        <w:gridCol w:w="851"/>
        <w:gridCol w:w="850"/>
        <w:gridCol w:w="850"/>
        <w:gridCol w:w="850"/>
        <w:gridCol w:w="850"/>
        <w:gridCol w:w="850"/>
        <w:gridCol w:w="850"/>
        <w:gridCol w:w="850"/>
        <w:gridCol w:w="8"/>
      </w:tblGrid>
      <w:tr w:rsidR="006E0394" w14:paraId="3C800074" w14:textId="77777777" w:rsidTr="005E74BD">
        <w:trPr>
          <w:trHeight w:val="345"/>
        </w:trPr>
        <w:tc>
          <w:tcPr>
            <w:tcW w:w="851" w:type="dxa"/>
          </w:tcPr>
          <w:p w14:paraId="17032FE4"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Змінні</w:t>
            </w:r>
          </w:p>
        </w:tc>
        <w:tc>
          <w:tcPr>
            <w:tcW w:w="851" w:type="dxa"/>
          </w:tcPr>
          <w:p w14:paraId="7050EBC2"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1</w:t>
            </w:r>
          </w:p>
        </w:tc>
        <w:tc>
          <w:tcPr>
            <w:tcW w:w="851" w:type="dxa"/>
          </w:tcPr>
          <w:p w14:paraId="6B715893"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2</w:t>
            </w:r>
          </w:p>
        </w:tc>
        <w:tc>
          <w:tcPr>
            <w:tcW w:w="851" w:type="dxa"/>
          </w:tcPr>
          <w:p w14:paraId="765FFD34"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3</w:t>
            </w:r>
          </w:p>
        </w:tc>
        <w:tc>
          <w:tcPr>
            <w:tcW w:w="850" w:type="dxa"/>
          </w:tcPr>
          <w:p w14:paraId="5B81B331"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4</w:t>
            </w:r>
          </w:p>
        </w:tc>
        <w:tc>
          <w:tcPr>
            <w:tcW w:w="850" w:type="dxa"/>
          </w:tcPr>
          <w:p w14:paraId="19C45005"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5</w:t>
            </w:r>
          </w:p>
        </w:tc>
        <w:tc>
          <w:tcPr>
            <w:tcW w:w="850" w:type="dxa"/>
          </w:tcPr>
          <w:p w14:paraId="1B3E94E7"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6</w:t>
            </w:r>
          </w:p>
        </w:tc>
        <w:tc>
          <w:tcPr>
            <w:tcW w:w="850" w:type="dxa"/>
          </w:tcPr>
          <w:p w14:paraId="4AE32787"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7</w:t>
            </w:r>
          </w:p>
        </w:tc>
        <w:tc>
          <w:tcPr>
            <w:tcW w:w="850" w:type="dxa"/>
          </w:tcPr>
          <w:p w14:paraId="07703612"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8</w:t>
            </w:r>
          </w:p>
        </w:tc>
        <w:tc>
          <w:tcPr>
            <w:tcW w:w="850" w:type="dxa"/>
          </w:tcPr>
          <w:p w14:paraId="76D703B6"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9</w:t>
            </w:r>
          </w:p>
        </w:tc>
        <w:tc>
          <w:tcPr>
            <w:tcW w:w="850" w:type="dxa"/>
            <w:gridSpan w:val="2"/>
          </w:tcPr>
          <w:p w14:paraId="31B65FA5" w14:textId="77777777" w:rsidR="006E0394" w:rsidRDefault="00EA32C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10</w:t>
            </w:r>
          </w:p>
        </w:tc>
      </w:tr>
      <w:tr w:rsidR="006E0394" w14:paraId="7D835C02" w14:textId="77777777" w:rsidTr="005E74BD">
        <w:trPr>
          <w:trHeight w:val="615"/>
        </w:trPr>
        <w:tc>
          <w:tcPr>
            <w:tcW w:w="851" w:type="dxa"/>
          </w:tcPr>
          <w:p w14:paraId="159E2ED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 Загальний ЕІ (EQ-i)</w:t>
            </w:r>
          </w:p>
        </w:tc>
        <w:tc>
          <w:tcPr>
            <w:tcW w:w="851" w:type="dxa"/>
          </w:tcPr>
          <w:p w14:paraId="7078D47C"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1" w:type="dxa"/>
          </w:tcPr>
          <w:p w14:paraId="667C9114" w14:textId="77777777" w:rsidR="006E0394" w:rsidRDefault="006E0394">
            <w:pPr>
              <w:widowControl w:val="0"/>
              <w:rPr>
                <w:rFonts w:ascii="Times New Roman" w:eastAsia="Times New Roman" w:hAnsi="Times New Roman" w:cs="Times New Roman"/>
                <w:sz w:val="20"/>
                <w:szCs w:val="20"/>
              </w:rPr>
            </w:pPr>
          </w:p>
        </w:tc>
        <w:tc>
          <w:tcPr>
            <w:tcW w:w="851" w:type="dxa"/>
          </w:tcPr>
          <w:p w14:paraId="53D6AC04" w14:textId="77777777" w:rsidR="006E0394" w:rsidRDefault="006E0394">
            <w:pPr>
              <w:widowControl w:val="0"/>
              <w:rPr>
                <w:rFonts w:ascii="Times New Roman" w:eastAsia="Times New Roman" w:hAnsi="Times New Roman" w:cs="Times New Roman"/>
                <w:sz w:val="20"/>
                <w:szCs w:val="20"/>
              </w:rPr>
            </w:pPr>
          </w:p>
        </w:tc>
        <w:tc>
          <w:tcPr>
            <w:tcW w:w="850" w:type="dxa"/>
          </w:tcPr>
          <w:p w14:paraId="6D920A0A" w14:textId="77777777" w:rsidR="006E0394" w:rsidRDefault="006E0394">
            <w:pPr>
              <w:widowControl w:val="0"/>
              <w:rPr>
                <w:rFonts w:ascii="Times New Roman" w:eastAsia="Times New Roman" w:hAnsi="Times New Roman" w:cs="Times New Roman"/>
                <w:sz w:val="20"/>
                <w:szCs w:val="20"/>
              </w:rPr>
            </w:pPr>
          </w:p>
        </w:tc>
        <w:tc>
          <w:tcPr>
            <w:tcW w:w="850" w:type="dxa"/>
          </w:tcPr>
          <w:p w14:paraId="169813C0" w14:textId="77777777" w:rsidR="006E0394" w:rsidRDefault="006E0394">
            <w:pPr>
              <w:widowControl w:val="0"/>
              <w:rPr>
                <w:rFonts w:ascii="Times New Roman" w:eastAsia="Times New Roman" w:hAnsi="Times New Roman" w:cs="Times New Roman"/>
                <w:sz w:val="20"/>
                <w:szCs w:val="20"/>
              </w:rPr>
            </w:pPr>
          </w:p>
        </w:tc>
        <w:tc>
          <w:tcPr>
            <w:tcW w:w="850" w:type="dxa"/>
          </w:tcPr>
          <w:p w14:paraId="633A78CD" w14:textId="77777777" w:rsidR="006E0394" w:rsidRDefault="006E0394">
            <w:pPr>
              <w:widowControl w:val="0"/>
              <w:rPr>
                <w:rFonts w:ascii="Times New Roman" w:eastAsia="Times New Roman" w:hAnsi="Times New Roman" w:cs="Times New Roman"/>
                <w:sz w:val="20"/>
                <w:szCs w:val="20"/>
              </w:rPr>
            </w:pPr>
          </w:p>
        </w:tc>
        <w:tc>
          <w:tcPr>
            <w:tcW w:w="850" w:type="dxa"/>
          </w:tcPr>
          <w:p w14:paraId="55393853" w14:textId="77777777" w:rsidR="006E0394" w:rsidRDefault="006E0394">
            <w:pPr>
              <w:widowControl w:val="0"/>
              <w:rPr>
                <w:rFonts w:ascii="Times New Roman" w:eastAsia="Times New Roman" w:hAnsi="Times New Roman" w:cs="Times New Roman"/>
                <w:sz w:val="20"/>
                <w:szCs w:val="20"/>
              </w:rPr>
            </w:pPr>
          </w:p>
        </w:tc>
        <w:tc>
          <w:tcPr>
            <w:tcW w:w="850" w:type="dxa"/>
          </w:tcPr>
          <w:p w14:paraId="0F32988E" w14:textId="77777777" w:rsidR="006E0394" w:rsidRDefault="006E0394">
            <w:pPr>
              <w:widowControl w:val="0"/>
              <w:rPr>
                <w:rFonts w:ascii="Times New Roman" w:eastAsia="Times New Roman" w:hAnsi="Times New Roman" w:cs="Times New Roman"/>
                <w:sz w:val="20"/>
                <w:szCs w:val="20"/>
              </w:rPr>
            </w:pPr>
          </w:p>
        </w:tc>
        <w:tc>
          <w:tcPr>
            <w:tcW w:w="850" w:type="dxa"/>
          </w:tcPr>
          <w:p w14:paraId="23132F3E"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32082515" w14:textId="77777777" w:rsidR="006E0394" w:rsidRDefault="006E0394">
            <w:pPr>
              <w:widowControl w:val="0"/>
              <w:rPr>
                <w:rFonts w:ascii="Times New Roman" w:eastAsia="Times New Roman" w:hAnsi="Times New Roman" w:cs="Times New Roman"/>
                <w:sz w:val="20"/>
                <w:szCs w:val="20"/>
              </w:rPr>
            </w:pPr>
          </w:p>
        </w:tc>
      </w:tr>
      <w:tr w:rsidR="006E0394" w14:paraId="487B7710" w14:textId="77777777" w:rsidTr="005E74BD">
        <w:trPr>
          <w:trHeight w:val="615"/>
        </w:trPr>
        <w:tc>
          <w:tcPr>
            <w:tcW w:w="851" w:type="dxa"/>
          </w:tcPr>
          <w:p w14:paraId="336DC093"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2. Загальний ЕІ (MSCEIT)</w:t>
            </w:r>
          </w:p>
        </w:tc>
        <w:tc>
          <w:tcPr>
            <w:tcW w:w="851" w:type="dxa"/>
          </w:tcPr>
          <w:p w14:paraId="1481870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0.634**</w:t>
            </w:r>
          </w:p>
        </w:tc>
        <w:tc>
          <w:tcPr>
            <w:tcW w:w="851" w:type="dxa"/>
          </w:tcPr>
          <w:p w14:paraId="48258676"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1" w:type="dxa"/>
          </w:tcPr>
          <w:p w14:paraId="62A426D2" w14:textId="77777777" w:rsidR="006E0394" w:rsidRDefault="006E0394">
            <w:pPr>
              <w:widowControl w:val="0"/>
              <w:rPr>
                <w:rFonts w:ascii="Times New Roman" w:eastAsia="Times New Roman" w:hAnsi="Times New Roman" w:cs="Times New Roman"/>
                <w:sz w:val="20"/>
                <w:szCs w:val="20"/>
              </w:rPr>
            </w:pPr>
          </w:p>
        </w:tc>
        <w:tc>
          <w:tcPr>
            <w:tcW w:w="850" w:type="dxa"/>
          </w:tcPr>
          <w:p w14:paraId="4E722AD8" w14:textId="77777777" w:rsidR="006E0394" w:rsidRDefault="006E0394">
            <w:pPr>
              <w:widowControl w:val="0"/>
              <w:rPr>
                <w:rFonts w:ascii="Times New Roman" w:eastAsia="Times New Roman" w:hAnsi="Times New Roman" w:cs="Times New Roman"/>
                <w:sz w:val="20"/>
                <w:szCs w:val="20"/>
              </w:rPr>
            </w:pPr>
          </w:p>
        </w:tc>
        <w:tc>
          <w:tcPr>
            <w:tcW w:w="850" w:type="dxa"/>
          </w:tcPr>
          <w:p w14:paraId="0CE2712C" w14:textId="77777777" w:rsidR="006E0394" w:rsidRDefault="006E0394">
            <w:pPr>
              <w:widowControl w:val="0"/>
              <w:rPr>
                <w:rFonts w:ascii="Times New Roman" w:eastAsia="Times New Roman" w:hAnsi="Times New Roman" w:cs="Times New Roman"/>
                <w:sz w:val="20"/>
                <w:szCs w:val="20"/>
              </w:rPr>
            </w:pPr>
          </w:p>
        </w:tc>
        <w:tc>
          <w:tcPr>
            <w:tcW w:w="850" w:type="dxa"/>
          </w:tcPr>
          <w:p w14:paraId="661C4A26" w14:textId="77777777" w:rsidR="006E0394" w:rsidRDefault="006E0394">
            <w:pPr>
              <w:widowControl w:val="0"/>
              <w:rPr>
                <w:rFonts w:ascii="Times New Roman" w:eastAsia="Times New Roman" w:hAnsi="Times New Roman" w:cs="Times New Roman"/>
                <w:sz w:val="20"/>
                <w:szCs w:val="20"/>
              </w:rPr>
            </w:pPr>
          </w:p>
        </w:tc>
        <w:tc>
          <w:tcPr>
            <w:tcW w:w="850" w:type="dxa"/>
          </w:tcPr>
          <w:p w14:paraId="6655713D" w14:textId="77777777" w:rsidR="006E0394" w:rsidRDefault="006E0394">
            <w:pPr>
              <w:widowControl w:val="0"/>
              <w:rPr>
                <w:rFonts w:ascii="Times New Roman" w:eastAsia="Times New Roman" w:hAnsi="Times New Roman" w:cs="Times New Roman"/>
                <w:sz w:val="20"/>
                <w:szCs w:val="20"/>
              </w:rPr>
            </w:pPr>
          </w:p>
        </w:tc>
        <w:tc>
          <w:tcPr>
            <w:tcW w:w="850" w:type="dxa"/>
          </w:tcPr>
          <w:p w14:paraId="76E61E67" w14:textId="77777777" w:rsidR="006E0394" w:rsidRDefault="006E0394">
            <w:pPr>
              <w:widowControl w:val="0"/>
              <w:rPr>
                <w:rFonts w:ascii="Times New Roman" w:eastAsia="Times New Roman" w:hAnsi="Times New Roman" w:cs="Times New Roman"/>
                <w:sz w:val="20"/>
                <w:szCs w:val="20"/>
              </w:rPr>
            </w:pPr>
          </w:p>
        </w:tc>
        <w:tc>
          <w:tcPr>
            <w:tcW w:w="850" w:type="dxa"/>
          </w:tcPr>
          <w:p w14:paraId="75294F2C"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4CCF51A1" w14:textId="77777777" w:rsidR="006E0394" w:rsidRDefault="006E0394">
            <w:pPr>
              <w:widowControl w:val="0"/>
              <w:rPr>
                <w:rFonts w:ascii="Times New Roman" w:eastAsia="Times New Roman" w:hAnsi="Times New Roman" w:cs="Times New Roman"/>
                <w:sz w:val="20"/>
                <w:szCs w:val="20"/>
              </w:rPr>
            </w:pPr>
          </w:p>
        </w:tc>
      </w:tr>
      <w:tr w:rsidR="006E0394" w14:paraId="4F2D9968" w14:textId="77777777" w:rsidTr="005E74BD">
        <w:trPr>
          <w:trHeight w:val="885"/>
        </w:trPr>
        <w:tc>
          <w:tcPr>
            <w:tcW w:w="851" w:type="dxa"/>
          </w:tcPr>
          <w:p w14:paraId="4393780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Самосприйняття</w:t>
            </w:r>
            <w:proofErr w:type="spellEnd"/>
          </w:p>
        </w:tc>
        <w:tc>
          <w:tcPr>
            <w:tcW w:w="851" w:type="dxa"/>
          </w:tcPr>
          <w:p w14:paraId="0B708ED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0.823**</w:t>
            </w:r>
          </w:p>
        </w:tc>
        <w:tc>
          <w:tcPr>
            <w:tcW w:w="851" w:type="dxa"/>
          </w:tcPr>
          <w:p w14:paraId="7825AAD2"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0.487**</w:t>
            </w:r>
          </w:p>
        </w:tc>
        <w:tc>
          <w:tcPr>
            <w:tcW w:w="851" w:type="dxa"/>
          </w:tcPr>
          <w:p w14:paraId="581721C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0A773034" w14:textId="77777777" w:rsidR="006E0394" w:rsidRDefault="006E0394">
            <w:pPr>
              <w:widowControl w:val="0"/>
              <w:rPr>
                <w:rFonts w:ascii="Times New Roman" w:eastAsia="Times New Roman" w:hAnsi="Times New Roman" w:cs="Times New Roman"/>
                <w:sz w:val="20"/>
                <w:szCs w:val="20"/>
              </w:rPr>
            </w:pPr>
          </w:p>
        </w:tc>
        <w:tc>
          <w:tcPr>
            <w:tcW w:w="850" w:type="dxa"/>
          </w:tcPr>
          <w:p w14:paraId="1980DFC2" w14:textId="77777777" w:rsidR="006E0394" w:rsidRDefault="006E0394">
            <w:pPr>
              <w:widowControl w:val="0"/>
              <w:rPr>
                <w:rFonts w:ascii="Times New Roman" w:eastAsia="Times New Roman" w:hAnsi="Times New Roman" w:cs="Times New Roman"/>
                <w:sz w:val="20"/>
                <w:szCs w:val="20"/>
              </w:rPr>
            </w:pPr>
          </w:p>
        </w:tc>
        <w:tc>
          <w:tcPr>
            <w:tcW w:w="850" w:type="dxa"/>
          </w:tcPr>
          <w:p w14:paraId="0014D70B" w14:textId="77777777" w:rsidR="006E0394" w:rsidRDefault="006E0394">
            <w:pPr>
              <w:widowControl w:val="0"/>
              <w:rPr>
                <w:rFonts w:ascii="Times New Roman" w:eastAsia="Times New Roman" w:hAnsi="Times New Roman" w:cs="Times New Roman"/>
                <w:sz w:val="20"/>
                <w:szCs w:val="20"/>
              </w:rPr>
            </w:pPr>
          </w:p>
        </w:tc>
        <w:tc>
          <w:tcPr>
            <w:tcW w:w="850" w:type="dxa"/>
          </w:tcPr>
          <w:p w14:paraId="3A8A7200" w14:textId="77777777" w:rsidR="006E0394" w:rsidRDefault="006E0394">
            <w:pPr>
              <w:widowControl w:val="0"/>
              <w:rPr>
                <w:rFonts w:ascii="Times New Roman" w:eastAsia="Times New Roman" w:hAnsi="Times New Roman" w:cs="Times New Roman"/>
                <w:sz w:val="20"/>
                <w:szCs w:val="20"/>
              </w:rPr>
            </w:pPr>
          </w:p>
        </w:tc>
        <w:tc>
          <w:tcPr>
            <w:tcW w:w="850" w:type="dxa"/>
          </w:tcPr>
          <w:p w14:paraId="6C443BE5" w14:textId="77777777" w:rsidR="006E0394" w:rsidRDefault="006E0394">
            <w:pPr>
              <w:widowControl w:val="0"/>
              <w:rPr>
                <w:rFonts w:ascii="Times New Roman" w:eastAsia="Times New Roman" w:hAnsi="Times New Roman" w:cs="Times New Roman"/>
                <w:sz w:val="20"/>
                <w:szCs w:val="20"/>
              </w:rPr>
            </w:pPr>
          </w:p>
        </w:tc>
        <w:tc>
          <w:tcPr>
            <w:tcW w:w="850" w:type="dxa"/>
          </w:tcPr>
          <w:p w14:paraId="10BABC20"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66CFDBBC" w14:textId="77777777" w:rsidR="006E0394" w:rsidRDefault="006E0394">
            <w:pPr>
              <w:widowControl w:val="0"/>
              <w:rPr>
                <w:rFonts w:ascii="Times New Roman" w:eastAsia="Times New Roman" w:hAnsi="Times New Roman" w:cs="Times New Roman"/>
                <w:sz w:val="20"/>
                <w:szCs w:val="20"/>
              </w:rPr>
            </w:pPr>
          </w:p>
        </w:tc>
      </w:tr>
      <w:tr w:rsidR="006E0394" w14:paraId="74B73A2C" w14:textId="77777777" w:rsidTr="005E74BD">
        <w:trPr>
          <w:trHeight w:val="1170"/>
        </w:trPr>
        <w:tc>
          <w:tcPr>
            <w:tcW w:w="851" w:type="dxa"/>
          </w:tcPr>
          <w:p w14:paraId="23630A0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4. Міжособистісні відносини</w:t>
            </w:r>
          </w:p>
        </w:tc>
        <w:tc>
          <w:tcPr>
            <w:tcW w:w="851" w:type="dxa"/>
          </w:tcPr>
          <w:p w14:paraId="29841020"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0.798**</w:t>
            </w:r>
          </w:p>
        </w:tc>
        <w:tc>
          <w:tcPr>
            <w:tcW w:w="851" w:type="dxa"/>
          </w:tcPr>
          <w:p w14:paraId="4A6B58D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0.512**</w:t>
            </w:r>
          </w:p>
        </w:tc>
        <w:tc>
          <w:tcPr>
            <w:tcW w:w="851" w:type="dxa"/>
          </w:tcPr>
          <w:p w14:paraId="133C194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0.547**</w:t>
            </w:r>
          </w:p>
        </w:tc>
        <w:tc>
          <w:tcPr>
            <w:tcW w:w="850" w:type="dxa"/>
          </w:tcPr>
          <w:p w14:paraId="03A3A01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3740D178" w14:textId="77777777" w:rsidR="006E0394" w:rsidRDefault="006E0394">
            <w:pPr>
              <w:widowControl w:val="0"/>
              <w:rPr>
                <w:rFonts w:ascii="Times New Roman" w:eastAsia="Times New Roman" w:hAnsi="Times New Roman" w:cs="Times New Roman"/>
                <w:sz w:val="20"/>
                <w:szCs w:val="20"/>
              </w:rPr>
            </w:pPr>
          </w:p>
        </w:tc>
        <w:tc>
          <w:tcPr>
            <w:tcW w:w="850" w:type="dxa"/>
          </w:tcPr>
          <w:p w14:paraId="4CB0B6E5" w14:textId="77777777" w:rsidR="006E0394" w:rsidRDefault="006E0394">
            <w:pPr>
              <w:widowControl w:val="0"/>
              <w:rPr>
                <w:rFonts w:ascii="Times New Roman" w:eastAsia="Times New Roman" w:hAnsi="Times New Roman" w:cs="Times New Roman"/>
                <w:sz w:val="20"/>
                <w:szCs w:val="20"/>
              </w:rPr>
            </w:pPr>
          </w:p>
        </w:tc>
        <w:tc>
          <w:tcPr>
            <w:tcW w:w="850" w:type="dxa"/>
          </w:tcPr>
          <w:p w14:paraId="326541EA" w14:textId="77777777" w:rsidR="006E0394" w:rsidRDefault="006E0394">
            <w:pPr>
              <w:widowControl w:val="0"/>
              <w:rPr>
                <w:rFonts w:ascii="Times New Roman" w:eastAsia="Times New Roman" w:hAnsi="Times New Roman" w:cs="Times New Roman"/>
                <w:sz w:val="20"/>
                <w:szCs w:val="20"/>
              </w:rPr>
            </w:pPr>
          </w:p>
        </w:tc>
        <w:tc>
          <w:tcPr>
            <w:tcW w:w="850" w:type="dxa"/>
          </w:tcPr>
          <w:p w14:paraId="719E75DD" w14:textId="77777777" w:rsidR="006E0394" w:rsidRDefault="006E0394">
            <w:pPr>
              <w:widowControl w:val="0"/>
              <w:rPr>
                <w:rFonts w:ascii="Times New Roman" w:eastAsia="Times New Roman" w:hAnsi="Times New Roman" w:cs="Times New Roman"/>
                <w:sz w:val="20"/>
                <w:szCs w:val="20"/>
              </w:rPr>
            </w:pPr>
          </w:p>
        </w:tc>
        <w:tc>
          <w:tcPr>
            <w:tcW w:w="850" w:type="dxa"/>
          </w:tcPr>
          <w:p w14:paraId="671C808A"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4B7C257E" w14:textId="77777777" w:rsidR="006E0394" w:rsidRDefault="006E0394">
            <w:pPr>
              <w:widowControl w:val="0"/>
              <w:rPr>
                <w:rFonts w:ascii="Times New Roman" w:eastAsia="Times New Roman" w:hAnsi="Times New Roman" w:cs="Times New Roman"/>
                <w:sz w:val="20"/>
                <w:szCs w:val="20"/>
              </w:rPr>
            </w:pPr>
          </w:p>
        </w:tc>
      </w:tr>
      <w:tr w:rsidR="006E0394" w14:paraId="0362B2BA" w14:textId="77777777" w:rsidTr="005E74BD">
        <w:trPr>
          <w:trHeight w:val="1170"/>
        </w:trPr>
        <w:tc>
          <w:tcPr>
            <w:tcW w:w="851" w:type="dxa"/>
          </w:tcPr>
          <w:p w14:paraId="343F9D4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5. Управління емоціями (MSCEIT)</w:t>
            </w:r>
          </w:p>
        </w:tc>
        <w:tc>
          <w:tcPr>
            <w:tcW w:w="851" w:type="dxa"/>
          </w:tcPr>
          <w:p w14:paraId="07825B6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0.567**</w:t>
            </w:r>
          </w:p>
        </w:tc>
        <w:tc>
          <w:tcPr>
            <w:tcW w:w="851" w:type="dxa"/>
          </w:tcPr>
          <w:p w14:paraId="2EFA573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0.845**</w:t>
            </w:r>
          </w:p>
        </w:tc>
        <w:tc>
          <w:tcPr>
            <w:tcW w:w="851" w:type="dxa"/>
          </w:tcPr>
          <w:p w14:paraId="54F1958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0.423**</w:t>
            </w:r>
          </w:p>
        </w:tc>
        <w:tc>
          <w:tcPr>
            <w:tcW w:w="850" w:type="dxa"/>
          </w:tcPr>
          <w:p w14:paraId="53032C9F"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0.389*</w:t>
            </w:r>
          </w:p>
        </w:tc>
        <w:tc>
          <w:tcPr>
            <w:tcW w:w="850" w:type="dxa"/>
          </w:tcPr>
          <w:p w14:paraId="3BD3A6E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41B6CF46" w14:textId="77777777" w:rsidR="006E0394" w:rsidRDefault="006E0394">
            <w:pPr>
              <w:widowControl w:val="0"/>
              <w:rPr>
                <w:rFonts w:ascii="Times New Roman" w:eastAsia="Times New Roman" w:hAnsi="Times New Roman" w:cs="Times New Roman"/>
                <w:sz w:val="20"/>
                <w:szCs w:val="20"/>
              </w:rPr>
            </w:pPr>
          </w:p>
        </w:tc>
        <w:tc>
          <w:tcPr>
            <w:tcW w:w="850" w:type="dxa"/>
          </w:tcPr>
          <w:p w14:paraId="1D3A84BA" w14:textId="77777777" w:rsidR="006E0394" w:rsidRDefault="006E0394">
            <w:pPr>
              <w:widowControl w:val="0"/>
              <w:rPr>
                <w:rFonts w:ascii="Times New Roman" w:eastAsia="Times New Roman" w:hAnsi="Times New Roman" w:cs="Times New Roman"/>
                <w:sz w:val="20"/>
                <w:szCs w:val="20"/>
              </w:rPr>
            </w:pPr>
          </w:p>
        </w:tc>
        <w:tc>
          <w:tcPr>
            <w:tcW w:w="850" w:type="dxa"/>
          </w:tcPr>
          <w:p w14:paraId="6902944E" w14:textId="77777777" w:rsidR="006E0394" w:rsidRDefault="006E0394">
            <w:pPr>
              <w:widowControl w:val="0"/>
              <w:rPr>
                <w:rFonts w:ascii="Times New Roman" w:eastAsia="Times New Roman" w:hAnsi="Times New Roman" w:cs="Times New Roman"/>
                <w:sz w:val="20"/>
                <w:szCs w:val="20"/>
              </w:rPr>
            </w:pPr>
          </w:p>
        </w:tc>
        <w:tc>
          <w:tcPr>
            <w:tcW w:w="850" w:type="dxa"/>
          </w:tcPr>
          <w:p w14:paraId="23007225"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6327A7F1" w14:textId="77777777" w:rsidR="006E0394" w:rsidRDefault="006E0394">
            <w:pPr>
              <w:widowControl w:val="0"/>
              <w:rPr>
                <w:rFonts w:ascii="Times New Roman" w:eastAsia="Times New Roman" w:hAnsi="Times New Roman" w:cs="Times New Roman"/>
                <w:sz w:val="20"/>
                <w:szCs w:val="20"/>
              </w:rPr>
            </w:pPr>
          </w:p>
        </w:tc>
      </w:tr>
      <w:tr w:rsidR="006E0394" w14:paraId="1DFA6A24" w14:textId="77777777" w:rsidTr="005E74BD">
        <w:trPr>
          <w:trHeight w:val="1440"/>
        </w:trPr>
        <w:tc>
          <w:tcPr>
            <w:tcW w:w="851" w:type="dxa"/>
          </w:tcPr>
          <w:p w14:paraId="7C6F4BCE"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6. Загальна комунікат</w:t>
            </w:r>
            <w:r>
              <w:rPr>
                <w:rFonts w:ascii="Times New Roman" w:eastAsia="Times New Roman" w:hAnsi="Times New Roman" w:cs="Times New Roman"/>
                <w:sz w:val="24"/>
                <w:szCs w:val="24"/>
              </w:rPr>
              <w:lastRenderedPageBreak/>
              <w:t>ивна компетентність</w:t>
            </w:r>
          </w:p>
        </w:tc>
        <w:tc>
          <w:tcPr>
            <w:tcW w:w="851" w:type="dxa"/>
          </w:tcPr>
          <w:p w14:paraId="54BC0D8E"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0.687**</w:t>
            </w:r>
          </w:p>
        </w:tc>
        <w:tc>
          <w:tcPr>
            <w:tcW w:w="851" w:type="dxa"/>
          </w:tcPr>
          <w:p w14:paraId="4D60D3D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0.523**</w:t>
            </w:r>
          </w:p>
        </w:tc>
        <w:tc>
          <w:tcPr>
            <w:tcW w:w="851" w:type="dxa"/>
          </w:tcPr>
          <w:p w14:paraId="16AB64A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0.542**</w:t>
            </w:r>
          </w:p>
        </w:tc>
        <w:tc>
          <w:tcPr>
            <w:tcW w:w="850" w:type="dxa"/>
          </w:tcPr>
          <w:p w14:paraId="48411F1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0.634**</w:t>
            </w:r>
          </w:p>
        </w:tc>
        <w:tc>
          <w:tcPr>
            <w:tcW w:w="850" w:type="dxa"/>
          </w:tcPr>
          <w:p w14:paraId="055215E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0.498**</w:t>
            </w:r>
          </w:p>
        </w:tc>
        <w:tc>
          <w:tcPr>
            <w:tcW w:w="850" w:type="dxa"/>
          </w:tcPr>
          <w:p w14:paraId="391E743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605D3825" w14:textId="77777777" w:rsidR="006E0394" w:rsidRDefault="006E0394">
            <w:pPr>
              <w:widowControl w:val="0"/>
              <w:rPr>
                <w:rFonts w:ascii="Times New Roman" w:eastAsia="Times New Roman" w:hAnsi="Times New Roman" w:cs="Times New Roman"/>
                <w:sz w:val="20"/>
                <w:szCs w:val="20"/>
              </w:rPr>
            </w:pPr>
          </w:p>
        </w:tc>
        <w:tc>
          <w:tcPr>
            <w:tcW w:w="850" w:type="dxa"/>
          </w:tcPr>
          <w:p w14:paraId="733FDF4C" w14:textId="77777777" w:rsidR="006E0394" w:rsidRDefault="006E0394">
            <w:pPr>
              <w:widowControl w:val="0"/>
              <w:rPr>
                <w:rFonts w:ascii="Times New Roman" w:eastAsia="Times New Roman" w:hAnsi="Times New Roman" w:cs="Times New Roman"/>
                <w:sz w:val="20"/>
                <w:szCs w:val="20"/>
              </w:rPr>
            </w:pPr>
          </w:p>
        </w:tc>
        <w:tc>
          <w:tcPr>
            <w:tcW w:w="850" w:type="dxa"/>
          </w:tcPr>
          <w:p w14:paraId="74664A1C"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13361CC5" w14:textId="77777777" w:rsidR="006E0394" w:rsidRDefault="006E0394">
            <w:pPr>
              <w:widowControl w:val="0"/>
              <w:rPr>
                <w:rFonts w:ascii="Times New Roman" w:eastAsia="Times New Roman" w:hAnsi="Times New Roman" w:cs="Times New Roman"/>
                <w:sz w:val="20"/>
                <w:szCs w:val="20"/>
              </w:rPr>
            </w:pPr>
          </w:p>
        </w:tc>
      </w:tr>
      <w:tr w:rsidR="006E0394" w14:paraId="4E2E2166" w14:textId="77777777" w:rsidTr="005E74BD">
        <w:trPr>
          <w:trHeight w:val="345"/>
        </w:trPr>
        <w:tc>
          <w:tcPr>
            <w:tcW w:w="851" w:type="dxa"/>
          </w:tcPr>
          <w:p w14:paraId="2AC69FE0"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7. Підтримка</w:t>
            </w:r>
          </w:p>
        </w:tc>
        <w:tc>
          <w:tcPr>
            <w:tcW w:w="851" w:type="dxa"/>
          </w:tcPr>
          <w:p w14:paraId="20F0221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0.612**</w:t>
            </w:r>
          </w:p>
        </w:tc>
        <w:tc>
          <w:tcPr>
            <w:tcW w:w="851" w:type="dxa"/>
          </w:tcPr>
          <w:p w14:paraId="37581A9B"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0.445**</w:t>
            </w:r>
          </w:p>
        </w:tc>
        <w:tc>
          <w:tcPr>
            <w:tcW w:w="851" w:type="dxa"/>
          </w:tcPr>
          <w:p w14:paraId="4A016EC5"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0.456**</w:t>
            </w:r>
          </w:p>
        </w:tc>
        <w:tc>
          <w:tcPr>
            <w:tcW w:w="850" w:type="dxa"/>
          </w:tcPr>
          <w:p w14:paraId="340359D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0.678**</w:t>
            </w:r>
          </w:p>
        </w:tc>
        <w:tc>
          <w:tcPr>
            <w:tcW w:w="850" w:type="dxa"/>
          </w:tcPr>
          <w:p w14:paraId="7F99E0D2"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0.367*</w:t>
            </w:r>
          </w:p>
        </w:tc>
        <w:tc>
          <w:tcPr>
            <w:tcW w:w="850" w:type="dxa"/>
          </w:tcPr>
          <w:p w14:paraId="4D52CB1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0.834**</w:t>
            </w:r>
          </w:p>
        </w:tc>
        <w:tc>
          <w:tcPr>
            <w:tcW w:w="850" w:type="dxa"/>
          </w:tcPr>
          <w:p w14:paraId="7C45A29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167B8361" w14:textId="77777777" w:rsidR="006E0394" w:rsidRDefault="006E0394">
            <w:pPr>
              <w:widowControl w:val="0"/>
              <w:rPr>
                <w:rFonts w:ascii="Times New Roman" w:eastAsia="Times New Roman" w:hAnsi="Times New Roman" w:cs="Times New Roman"/>
                <w:sz w:val="20"/>
                <w:szCs w:val="20"/>
              </w:rPr>
            </w:pPr>
          </w:p>
        </w:tc>
        <w:tc>
          <w:tcPr>
            <w:tcW w:w="850" w:type="dxa"/>
          </w:tcPr>
          <w:p w14:paraId="1B6BD1C5"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125B2885" w14:textId="77777777" w:rsidR="006E0394" w:rsidRDefault="006E0394">
            <w:pPr>
              <w:widowControl w:val="0"/>
              <w:rPr>
                <w:rFonts w:ascii="Times New Roman" w:eastAsia="Times New Roman" w:hAnsi="Times New Roman" w:cs="Times New Roman"/>
                <w:sz w:val="20"/>
                <w:szCs w:val="20"/>
              </w:rPr>
            </w:pPr>
          </w:p>
        </w:tc>
      </w:tr>
      <w:tr w:rsidR="006E0394" w14:paraId="3721899A" w14:textId="77777777" w:rsidTr="005E74BD">
        <w:trPr>
          <w:trHeight w:val="345"/>
        </w:trPr>
        <w:tc>
          <w:tcPr>
            <w:tcW w:w="851" w:type="dxa"/>
          </w:tcPr>
          <w:p w14:paraId="5AC430E7"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8. Емпатія</w:t>
            </w:r>
          </w:p>
        </w:tc>
        <w:tc>
          <w:tcPr>
            <w:tcW w:w="851" w:type="dxa"/>
          </w:tcPr>
          <w:p w14:paraId="3394E882"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0.589**</w:t>
            </w:r>
          </w:p>
        </w:tc>
        <w:tc>
          <w:tcPr>
            <w:tcW w:w="851" w:type="dxa"/>
          </w:tcPr>
          <w:p w14:paraId="72A88DD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0.512**</w:t>
            </w:r>
          </w:p>
        </w:tc>
        <w:tc>
          <w:tcPr>
            <w:tcW w:w="851" w:type="dxa"/>
          </w:tcPr>
          <w:p w14:paraId="4756E11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0.542**</w:t>
            </w:r>
          </w:p>
        </w:tc>
        <w:tc>
          <w:tcPr>
            <w:tcW w:w="850" w:type="dxa"/>
          </w:tcPr>
          <w:p w14:paraId="6B06747D"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0.623**</w:t>
            </w:r>
          </w:p>
        </w:tc>
        <w:tc>
          <w:tcPr>
            <w:tcW w:w="850" w:type="dxa"/>
          </w:tcPr>
          <w:p w14:paraId="71AFDBA3"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0.434**</w:t>
            </w:r>
          </w:p>
        </w:tc>
        <w:tc>
          <w:tcPr>
            <w:tcW w:w="850" w:type="dxa"/>
          </w:tcPr>
          <w:p w14:paraId="028A0291"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0.798**</w:t>
            </w:r>
          </w:p>
        </w:tc>
        <w:tc>
          <w:tcPr>
            <w:tcW w:w="850" w:type="dxa"/>
          </w:tcPr>
          <w:p w14:paraId="03911C04"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0.712**</w:t>
            </w:r>
          </w:p>
        </w:tc>
        <w:tc>
          <w:tcPr>
            <w:tcW w:w="850" w:type="dxa"/>
          </w:tcPr>
          <w:p w14:paraId="70EC86CA" w14:textId="77777777" w:rsidR="006E0394" w:rsidRDefault="00EA32C6">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3CFBF335" w14:textId="77777777" w:rsidR="006E0394" w:rsidRDefault="006E0394">
            <w:pPr>
              <w:widowControl w:val="0"/>
              <w:rPr>
                <w:rFonts w:ascii="Times New Roman" w:eastAsia="Times New Roman" w:hAnsi="Times New Roman" w:cs="Times New Roman"/>
                <w:sz w:val="20"/>
                <w:szCs w:val="20"/>
              </w:rPr>
            </w:pPr>
          </w:p>
        </w:tc>
        <w:tc>
          <w:tcPr>
            <w:tcW w:w="850" w:type="dxa"/>
            <w:gridSpan w:val="2"/>
          </w:tcPr>
          <w:p w14:paraId="28AE05CE" w14:textId="77777777" w:rsidR="006E0394" w:rsidRDefault="006E0394">
            <w:pPr>
              <w:widowControl w:val="0"/>
              <w:rPr>
                <w:rFonts w:ascii="Times New Roman" w:eastAsia="Times New Roman" w:hAnsi="Times New Roman" w:cs="Times New Roman"/>
                <w:sz w:val="20"/>
                <w:szCs w:val="20"/>
              </w:rPr>
            </w:pPr>
          </w:p>
        </w:tc>
      </w:tr>
      <w:tr w:rsidR="005E74BD" w14:paraId="1A316F0C" w14:textId="77777777" w:rsidTr="005E74BD">
        <w:trPr>
          <w:gridAfter w:val="1"/>
          <w:wAfter w:w="8" w:type="dxa"/>
          <w:trHeight w:val="615"/>
        </w:trPr>
        <w:tc>
          <w:tcPr>
            <w:tcW w:w="851" w:type="dxa"/>
          </w:tcPr>
          <w:p w14:paraId="6AAFA22D"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9. Напористість</w:t>
            </w:r>
          </w:p>
        </w:tc>
        <w:tc>
          <w:tcPr>
            <w:tcW w:w="851" w:type="dxa"/>
          </w:tcPr>
          <w:p w14:paraId="6EED9ADF"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0.434**</w:t>
            </w:r>
          </w:p>
        </w:tc>
        <w:tc>
          <w:tcPr>
            <w:tcW w:w="851" w:type="dxa"/>
          </w:tcPr>
          <w:p w14:paraId="2C5B46E3"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0.398*</w:t>
            </w:r>
          </w:p>
        </w:tc>
        <w:tc>
          <w:tcPr>
            <w:tcW w:w="851" w:type="dxa"/>
          </w:tcPr>
          <w:p w14:paraId="44BB3F44"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0.367*</w:t>
            </w:r>
          </w:p>
        </w:tc>
        <w:tc>
          <w:tcPr>
            <w:tcW w:w="850" w:type="dxa"/>
          </w:tcPr>
          <w:p w14:paraId="5E76F482"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0.323*</w:t>
            </w:r>
          </w:p>
        </w:tc>
        <w:tc>
          <w:tcPr>
            <w:tcW w:w="850" w:type="dxa"/>
          </w:tcPr>
          <w:p w14:paraId="148F1325"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0.423*</w:t>
            </w:r>
          </w:p>
        </w:tc>
        <w:tc>
          <w:tcPr>
            <w:tcW w:w="850" w:type="dxa"/>
          </w:tcPr>
          <w:p w14:paraId="4FDE25D7"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0.712**</w:t>
            </w:r>
          </w:p>
        </w:tc>
        <w:tc>
          <w:tcPr>
            <w:tcW w:w="850" w:type="dxa"/>
          </w:tcPr>
          <w:p w14:paraId="185E9A2D"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0.523**</w:t>
            </w:r>
          </w:p>
        </w:tc>
        <w:tc>
          <w:tcPr>
            <w:tcW w:w="850" w:type="dxa"/>
          </w:tcPr>
          <w:p w14:paraId="004D6780"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0.456**</w:t>
            </w:r>
          </w:p>
        </w:tc>
        <w:tc>
          <w:tcPr>
            <w:tcW w:w="850" w:type="dxa"/>
          </w:tcPr>
          <w:p w14:paraId="348840FD"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850" w:type="dxa"/>
          </w:tcPr>
          <w:p w14:paraId="6A31F92F" w14:textId="77777777" w:rsidR="005E74BD" w:rsidRDefault="005E74BD" w:rsidP="00C71234">
            <w:pPr>
              <w:widowControl w:val="0"/>
              <w:rPr>
                <w:rFonts w:ascii="Times New Roman" w:eastAsia="Times New Roman" w:hAnsi="Times New Roman" w:cs="Times New Roman"/>
                <w:sz w:val="20"/>
                <w:szCs w:val="20"/>
              </w:rPr>
            </w:pPr>
          </w:p>
        </w:tc>
      </w:tr>
      <w:tr w:rsidR="005E74BD" w14:paraId="5D7E3702" w14:textId="77777777" w:rsidTr="005E74BD">
        <w:trPr>
          <w:gridAfter w:val="1"/>
          <w:wAfter w:w="8" w:type="dxa"/>
          <w:trHeight w:val="885"/>
        </w:trPr>
        <w:tc>
          <w:tcPr>
            <w:tcW w:w="851" w:type="dxa"/>
          </w:tcPr>
          <w:p w14:paraId="757DD335"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10. Соціальні навички (SSIS)</w:t>
            </w:r>
          </w:p>
        </w:tc>
        <w:tc>
          <w:tcPr>
            <w:tcW w:w="851" w:type="dxa"/>
          </w:tcPr>
          <w:p w14:paraId="771C8CC4"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0.623**</w:t>
            </w:r>
          </w:p>
        </w:tc>
        <w:tc>
          <w:tcPr>
            <w:tcW w:w="851" w:type="dxa"/>
          </w:tcPr>
          <w:p w14:paraId="1D51266E"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0.467**</w:t>
            </w:r>
          </w:p>
        </w:tc>
        <w:tc>
          <w:tcPr>
            <w:tcW w:w="851" w:type="dxa"/>
          </w:tcPr>
          <w:p w14:paraId="4D3BFABD"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0.512**</w:t>
            </w:r>
          </w:p>
        </w:tc>
        <w:tc>
          <w:tcPr>
            <w:tcW w:w="850" w:type="dxa"/>
          </w:tcPr>
          <w:p w14:paraId="110F0805"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0.589**</w:t>
            </w:r>
          </w:p>
        </w:tc>
        <w:tc>
          <w:tcPr>
            <w:tcW w:w="850" w:type="dxa"/>
          </w:tcPr>
          <w:p w14:paraId="08B355C0"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0.398*</w:t>
            </w:r>
          </w:p>
        </w:tc>
        <w:tc>
          <w:tcPr>
            <w:tcW w:w="850" w:type="dxa"/>
          </w:tcPr>
          <w:p w14:paraId="62ED677C"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0.734**</w:t>
            </w:r>
          </w:p>
        </w:tc>
        <w:tc>
          <w:tcPr>
            <w:tcW w:w="850" w:type="dxa"/>
          </w:tcPr>
          <w:p w14:paraId="48A7FDDA"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0.678**</w:t>
            </w:r>
          </w:p>
        </w:tc>
        <w:tc>
          <w:tcPr>
            <w:tcW w:w="850" w:type="dxa"/>
          </w:tcPr>
          <w:p w14:paraId="6FC26D0F"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0.723**</w:t>
            </w:r>
          </w:p>
        </w:tc>
        <w:tc>
          <w:tcPr>
            <w:tcW w:w="850" w:type="dxa"/>
          </w:tcPr>
          <w:p w14:paraId="10DEC2A0"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0.567**</w:t>
            </w:r>
          </w:p>
        </w:tc>
        <w:tc>
          <w:tcPr>
            <w:tcW w:w="850" w:type="dxa"/>
          </w:tcPr>
          <w:p w14:paraId="4CDD3670" w14:textId="77777777" w:rsidR="005E74BD" w:rsidRDefault="005E74BD" w:rsidP="00C71234">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r>
    </w:tbl>
    <w:p w14:paraId="0C9AF4D2" w14:textId="77777777" w:rsidR="006E0394" w:rsidRDefault="006E0394">
      <w:pPr>
        <w:spacing w:line="360" w:lineRule="auto"/>
        <w:ind w:firstLine="708"/>
        <w:jc w:val="center"/>
        <w:rPr>
          <w:rFonts w:ascii="Times New Roman" w:eastAsia="Times New Roman" w:hAnsi="Times New Roman" w:cs="Times New Roman"/>
          <w:sz w:val="28"/>
          <w:szCs w:val="28"/>
        </w:rPr>
      </w:pPr>
    </w:p>
    <w:p w14:paraId="278CD9DE" w14:textId="77777777" w:rsidR="006E0394" w:rsidRDefault="006E0394">
      <w:pPr>
        <w:spacing w:line="360" w:lineRule="auto"/>
        <w:ind w:firstLine="708"/>
        <w:jc w:val="both"/>
        <w:rPr>
          <w:rFonts w:ascii="Times New Roman" w:eastAsia="Times New Roman" w:hAnsi="Times New Roman" w:cs="Times New Roman"/>
          <w:sz w:val="28"/>
          <w:szCs w:val="28"/>
        </w:rPr>
      </w:pPr>
    </w:p>
    <w:p w14:paraId="618EE9D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Кореляційний аналіз виявив статистично значущий сильний позитивний зв'язок між загальним рівнем емоційного інтелекту (за EQ-i 2.0) та загальною комунікативною компетентністю (r=0.687, p&lt;0.01). Цей результат підтверджує основну гіпотезу дослідження про важливість емоційного інтелекту для ефективного міжособистісного спілкування.</w:t>
      </w:r>
    </w:p>
    <w:p w14:paraId="42AD1BC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 сильні кореляції спостерігаються між компонентом міжособистісних відносин (EQ-i) та здатністю надавати підтримку у спілкуванні (r=0.678, p&lt;0.01), що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обґрунтовано теоретично та практично.</w:t>
      </w:r>
    </w:p>
    <w:p w14:paraId="060F1F6C" w14:textId="77777777" w:rsidR="006E0394" w:rsidRDefault="00EA32C6">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Емпатійні</w:t>
      </w:r>
      <w:proofErr w:type="spellEnd"/>
      <w:r>
        <w:rPr>
          <w:rFonts w:ascii="Times New Roman" w:eastAsia="Times New Roman" w:hAnsi="Times New Roman" w:cs="Times New Roman"/>
          <w:sz w:val="28"/>
          <w:szCs w:val="28"/>
        </w:rPr>
        <w:t xml:space="preserve"> здібності показують стабільно високі кореляції як з показниками емоційного інтелекту, так і з різними аспектами комунікативної компетентності, підкреслюючи їх центральну роль у ефективному спілкуванні.</w:t>
      </w:r>
    </w:p>
    <w:p w14:paraId="0D35375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Найслабші, але статистично значущі кореляції виявлено між управлінням емоціями (MSCEIT) та напористістю (r=0.423, p&lt;0.05), що може </w:t>
      </w:r>
      <w:r>
        <w:rPr>
          <w:rFonts w:ascii="Times New Roman" w:eastAsia="Times New Roman" w:hAnsi="Times New Roman" w:cs="Times New Roman"/>
          <w:sz w:val="28"/>
          <w:szCs w:val="28"/>
        </w:rPr>
        <w:lastRenderedPageBreak/>
        <w:t xml:space="preserve">вказувати на складності інтеграції емоційної регуляції з </w:t>
      </w:r>
      <w:proofErr w:type="spellStart"/>
      <w:r>
        <w:rPr>
          <w:rFonts w:ascii="Times New Roman" w:eastAsia="Times New Roman" w:hAnsi="Times New Roman" w:cs="Times New Roman"/>
          <w:sz w:val="28"/>
          <w:szCs w:val="28"/>
        </w:rPr>
        <w:t>асертивною</w:t>
      </w:r>
      <w:proofErr w:type="spellEnd"/>
      <w:r>
        <w:rPr>
          <w:rFonts w:ascii="Times New Roman" w:eastAsia="Times New Roman" w:hAnsi="Times New Roman" w:cs="Times New Roman"/>
          <w:sz w:val="28"/>
          <w:szCs w:val="28"/>
        </w:rPr>
        <w:t xml:space="preserve"> поведінкою у підлітковому віці.</w:t>
      </w:r>
    </w:p>
    <w:p w14:paraId="4D980A66" w14:textId="77777777" w:rsidR="006E0394" w:rsidRDefault="006E0394">
      <w:pPr>
        <w:spacing w:line="360" w:lineRule="auto"/>
        <w:ind w:firstLine="708"/>
        <w:jc w:val="both"/>
        <w:rPr>
          <w:rFonts w:ascii="Times New Roman" w:eastAsia="Times New Roman" w:hAnsi="Times New Roman" w:cs="Times New Roman"/>
          <w:sz w:val="28"/>
          <w:szCs w:val="28"/>
        </w:rPr>
      </w:pPr>
    </w:p>
    <w:p w14:paraId="5CD3BB14" w14:textId="77777777" w:rsidR="006E0394" w:rsidRDefault="006E0394">
      <w:pPr>
        <w:spacing w:line="360" w:lineRule="auto"/>
        <w:jc w:val="center"/>
        <w:rPr>
          <w:rFonts w:ascii="Times New Roman" w:eastAsia="Times New Roman" w:hAnsi="Times New Roman" w:cs="Times New Roman"/>
          <w:sz w:val="28"/>
          <w:szCs w:val="28"/>
        </w:rPr>
      </w:pPr>
    </w:p>
    <w:p w14:paraId="41BCC7CE" w14:textId="77777777" w:rsidR="006E0394" w:rsidRDefault="00EA32C6">
      <w:pPr>
        <w:pStyle w:val="2"/>
      </w:pPr>
      <w:bookmarkStart w:id="11" w:name="_dsbsc7gdigjd" w:colFirst="0" w:colLast="0"/>
      <w:bookmarkEnd w:id="11"/>
      <w:r>
        <w:t>3.3. Рекомендації щодо розвитку емоційного інтелекту як засобу підвищення ефективності комунікації підлітків</w:t>
      </w:r>
    </w:p>
    <w:p w14:paraId="024A0600" w14:textId="77777777" w:rsidR="006E0394" w:rsidRDefault="006E0394">
      <w:pPr>
        <w:spacing w:line="360" w:lineRule="auto"/>
        <w:jc w:val="center"/>
        <w:rPr>
          <w:rFonts w:ascii="Times New Roman" w:eastAsia="Times New Roman" w:hAnsi="Times New Roman" w:cs="Times New Roman"/>
          <w:sz w:val="28"/>
          <w:szCs w:val="28"/>
        </w:rPr>
      </w:pPr>
    </w:p>
    <w:p w14:paraId="6CD4F18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емоційного інтелекту у підлітковому віці відіграє критично важливу роль у формуванні ефективних комунікативних навичок, які стануть фундаментом для успішної соціальної взаємодії протягом усього життя. Підлітковий період характеризується інтенсивними емоційними переживаннями, гормональними змінами та активним пошуком власної ідентичності, що робить цей етап розвитку особливо сприятливим для формування емоційної компетентності.</w:t>
      </w:r>
    </w:p>
    <w:p w14:paraId="4041FB52"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Емоційний інтелект можна визначити як здатність розпізнавати, розуміти та керувати власними емоціями, а також ефективно взаємодіяти з емоційними станами інших людей. Для підлітків це означає можливість краще розуміти себе, свої почуття та реакції, а також більш успішно налагоджувати контакти з однолітками, батьками, вчителями та іншими значущими особами в їхньому житті.</w:t>
      </w:r>
    </w:p>
    <w:p w14:paraId="3E534331"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з ключових аспектів розвитку емоційного інтелекту є формування навичок самопізнання та самоусвідомлення. Підліткам необхідно навчитися розпізнавати власні емоційні стани, розуміти, що їх викликає, та усвідомлювати, як ці емоції впливають на їхню поведінку та взаємодію з оточуючими. Це можна досягти через регулярну практику рефлексії, ведення емоційного щоденника, де підлітки записують свої переживання, аналізують ситуації, які їх викликали, та відстежують закономірності у власних емоційних реакціях.</w:t>
      </w:r>
    </w:p>
    <w:p w14:paraId="1B4596C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емпатії становить ще один фундаментальний компонент емоційного інтелекту, особливо важливий для ефективної комунікації. </w:t>
      </w:r>
      <w:r>
        <w:rPr>
          <w:rFonts w:ascii="Times New Roman" w:eastAsia="Times New Roman" w:hAnsi="Times New Roman" w:cs="Times New Roman"/>
          <w:sz w:val="28"/>
          <w:szCs w:val="28"/>
        </w:rPr>
        <w:lastRenderedPageBreak/>
        <w:t>Підліткам потрібно навчитися "ставити себе на місце іншого", розуміти емоційні стани співрозмовників та враховувати їхні почуття у процесі спілкування. Це вимагає активного слухання, спостережливості до невербальних сигналів, здатності зчитувати емоційні підтексти в мовленні та поведінці інших людей.</w:t>
      </w:r>
    </w:p>
    <w:p w14:paraId="57B714CE"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емоціями є критично важливою навичкою, яка дозволяє підліткам не стати заручниками власних імпульсивних реакцій, а свідомо обирати найбільш доцільні способи реагування на різні ситуації. Це включає техніки саморегуляції, такі як глибоке дихання, паузи перед реагуванням, переосмислення ситуації з різних кутів зору, пошук конструктивних способів вираження негативних емоцій.</w:t>
      </w:r>
    </w:p>
    <w:p w14:paraId="25A616FA"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Особливу увагу слід приділити розвитку навичок конструктивного вираження емоцій. Багато підлітків стикаються з труднощами в артикуляції власних почуттів, що часто призводить до непорозумінь, конфліктів або відчуження у стосунках. Навчання підлітків використовувати "я-повідомлення", описувати свої емоції словами замість демонстрації їх через поведінку, а також висловлювати свої потреби та межі у відповідний спосіб, значно покращує якість їхньої комунікації.</w:t>
      </w:r>
    </w:p>
    <w:p w14:paraId="6FCC3D20"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емоційного контексту спілкування допомагає підліткам більш ефективно налаштовуватися на співрозмовника та обирати відповідні стратегії взаємодії. Це означає усвідомлення того, що кожна комунікативна ситуація має свій емоційний фон, який впливає на сприйняття інформації, готовність до діалогу та можливості досягнення взаєморозуміння.</w:t>
      </w:r>
    </w:p>
    <w:p w14:paraId="0951D95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Практичне застосування емоційного інтелекту в комунікації передбачає розвиток навичок активного слухання, коли підліток не лише чує слова співрозмовника, але й намагається зрозуміти емоційний зміст повідомлення, відчути настрій іншої людини та відповісти відповідним чином. Це включає використання техніки парафразування, постановку уточнюючих питань, демонстрацію зацікавленості та підтримки.</w:t>
      </w:r>
    </w:p>
    <w:p w14:paraId="240B4A2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Формування навичок конфліктної комунікації є особливо актуальним для підлітків, оскільки цей період часто супроводжується підвищеною конфліктністю у стосунках з батьками, вчителями та однолітками. Емоційний інтелект допомагає підліткам розпізнавати перші ознаки наростання напруги, знаходити способи деескалації конфлікту, шукати компромісні рішення та зберігати повагу до співрозмовника навіть у складних ситуаціях.</w:t>
      </w:r>
    </w:p>
    <w:p w14:paraId="60287D7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соціальної чутливості дозволяє підліткам краще розуміти динаміку групової взаємодії, розпізнавати неписані правила спілкування в різних соціальних контекстах та адаптувати свою поведінку відповідно до ситуації. Це особливо важливо для успішної інтеграції в колектив однолітків та формування здорових дружніх стосунків.</w:t>
      </w:r>
    </w:p>
    <w:p w14:paraId="0C61A954"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Важливою складовою розвитку емоційного інтелекту є навчання підлітків управляти власними реакціями на критику та зворотний зв'язок. Здатність сприймати конструктивні зауваження не як особистий напад, а як можливість для зростання, значно покращує якість навчальної та соціальної взаємодії.</w:t>
      </w:r>
    </w:p>
    <w:p w14:paraId="19A9BB5B"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Створення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безпечного середовища для спілкування є необхідною умовою для ефективного застосування навичок емоційного інтелекту. Підлітки повинні відчувати, що їхні емоції приймаються та </w:t>
      </w:r>
      <w:proofErr w:type="spellStart"/>
      <w:r>
        <w:rPr>
          <w:rFonts w:ascii="Times New Roman" w:eastAsia="Times New Roman" w:hAnsi="Times New Roman" w:cs="Times New Roman"/>
          <w:sz w:val="28"/>
          <w:szCs w:val="28"/>
        </w:rPr>
        <w:t>поважаються</w:t>
      </w:r>
      <w:proofErr w:type="spellEnd"/>
      <w:r>
        <w:rPr>
          <w:rFonts w:ascii="Times New Roman" w:eastAsia="Times New Roman" w:hAnsi="Times New Roman" w:cs="Times New Roman"/>
          <w:sz w:val="28"/>
          <w:szCs w:val="28"/>
        </w:rPr>
        <w:t>, що вони можуть відкрито висловлювати свої почуття без страху бути засудженими або відкинутими.</w:t>
      </w:r>
    </w:p>
    <w:p w14:paraId="1F85629C"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цифрової емоційної грамотності набуває особливої актуальності в сучасному світі, де значна частина підліткової комунікації відбувається через цифрові платформи. Підліткам потрібно навчитися розпізнавати емоційні сигнали в онлайн-комунікації, розуміти обмеження цифрового спілкування щодо передачі емоційних нюансів, та розвивати навички </w:t>
      </w:r>
      <w:proofErr w:type="spellStart"/>
      <w:r>
        <w:rPr>
          <w:rFonts w:ascii="Times New Roman" w:eastAsia="Times New Roman" w:hAnsi="Times New Roman" w:cs="Times New Roman"/>
          <w:sz w:val="28"/>
          <w:szCs w:val="28"/>
        </w:rPr>
        <w:t>емпатичної</w:t>
      </w:r>
      <w:proofErr w:type="spellEnd"/>
      <w:r>
        <w:rPr>
          <w:rFonts w:ascii="Times New Roman" w:eastAsia="Times New Roman" w:hAnsi="Times New Roman" w:cs="Times New Roman"/>
          <w:sz w:val="28"/>
          <w:szCs w:val="28"/>
        </w:rPr>
        <w:t xml:space="preserve"> взаємодії у віртуальному просторі.</w:t>
      </w:r>
    </w:p>
    <w:p w14:paraId="5B24B84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Практичні методи розвитку емоційного інтелекту включають регулярні групові дискусії, рольові ігри, аналіз реальних комунікативних ситуацій, використання мультимедійних засобів для ілюстрації емоційних станів та їх </w:t>
      </w:r>
      <w:r>
        <w:rPr>
          <w:rFonts w:ascii="Times New Roman" w:eastAsia="Times New Roman" w:hAnsi="Times New Roman" w:cs="Times New Roman"/>
          <w:sz w:val="28"/>
          <w:szCs w:val="28"/>
        </w:rPr>
        <w:lastRenderedPageBreak/>
        <w:t xml:space="preserve">впливу на спілкування. Ефективними є також техніки </w:t>
      </w:r>
      <w:proofErr w:type="spellStart"/>
      <w:r>
        <w:rPr>
          <w:rFonts w:ascii="Times New Roman" w:eastAsia="Times New Roman" w:hAnsi="Times New Roman" w:cs="Times New Roman"/>
          <w:sz w:val="28"/>
          <w:szCs w:val="28"/>
        </w:rPr>
        <w:t>майндфулнес</w:t>
      </w:r>
      <w:proofErr w:type="spellEnd"/>
      <w:r>
        <w:rPr>
          <w:rFonts w:ascii="Times New Roman" w:eastAsia="Times New Roman" w:hAnsi="Times New Roman" w:cs="Times New Roman"/>
          <w:sz w:val="28"/>
          <w:szCs w:val="28"/>
        </w:rPr>
        <w:t>, медитації усвідомленості, які допомагають підліткам краще усвідомлювати власні емоційні процеси.</w:t>
      </w:r>
    </w:p>
    <w:p w14:paraId="2ABDC805"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Залучення батьків та педагогів у процес розвитку емоційного інтелекту підлітків є критично важливим, оскільки дорослі можуть служити моделями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зрілої поведінки, надавати підтримку та створювати сприятливі умови для практики нових навичок. Це вимагає від дорослих власної емоційної компетентності та готовності до відкритого діалогу з підлітками про емоційні аспекти життя.</w:t>
      </w:r>
    </w:p>
    <w:p w14:paraId="4DAF2DF3"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Довгострокові результати розвитку емоційного інтелекту виходять далеко за межі покращення комунікативних навичок. Підлітки з розвиненим емоційним інтелектом демонструють кращу академічну успішність, більш стабільні дружні стосунки, нижчий рівень тривожності та депресії, а також більшу готовність до майбутніх викликів дорослого життя. Вони краще справляються зі стресом, мають більш реалістичну самооцінку та демонструють більшу соціальну відповідальність.</w:t>
      </w:r>
    </w:p>
    <w:p w14:paraId="54829DB7" w14:textId="77777777" w:rsidR="006E0394" w:rsidRDefault="00EA32C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Систематичний підхід до розвитку емоційного інтелекту у підлітків передбачає інтеграцію цих навичок в освітній процес, створення спеціальних програм та тренінгів, а також формування культури емоційної відкритості та підтримки в сім'ях та навчальних закладах. Лише комплексний підхід може забезпечити стійкі та довготривалі результати у формуванні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зрілих та комунікативно компетентних молодих людей.</w:t>
      </w:r>
    </w:p>
    <w:p w14:paraId="7FF9B58B" w14:textId="01E9AE17" w:rsidR="006E0394" w:rsidRDefault="00EA32C6">
      <w:pPr>
        <w:spacing w:line="360" w:lineRule="auto"/>
        <w:ind w:firstLine="708"/>
        <w:jc w:val="both"/>
        <w:rPr>
          <w:rFonts w:ascii="Times New Roman" w:eastAsia="Times New Roman" w:hAnsi="Times New Roman" w:cs="Times New Roman"/>
          <w:sz w:val="28"/>
          <w:szCs w:val="28"/>
        </w:rPr>
      </w:pPr>
      <w:r>
        <w:br w:type="page"/>
      </w:r>
    </w:p>
    <w:p w14:paraId="437D8C65" w14:textId="77777777" w:rsidR="006E0394" w:rsidRDefault="006E0394">
      <w:pPr>
        <w:spacing w:line="360" w:lineRule="auto"/>
        <w:jc w:val="both"/>
        <w:rPr>
          <w:rFonts w:ascii="Times New Roman" w:eastAsia="Times New Roman" w:hAnsi="Times New Roman" w:cs="Times New Roman"/>
          <w:sz w:val="28"/>
          <w:szCs w:val="28"/>
        </w:rPr>
      </w:pPr>
      <w:bookmarkStart w:id="12" w:name="_r6sxmy7smf0v" w:colFirst="0" w:colLast="0"/>
      <w:bookmarkEnd w:id="12"/>
    </w:p>
    <w:sectPr w:rsidR="006E0394" w:rsidSect="005E74BD">
      <w:headerReference w:type="even" r:id="rId8"/>
      <w:headerReference w:type="default" r:id="rId9"/>
      <w:headerReference w:type="first" r:id="rId10"/>
      <w:pgSz w:w="11906" w:h="16838"/>
      <w:pgMar w:top="1133" w:right="850" w:bottom="1133"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7A25" w14:textId="77777777" w:rsidR="004E7CEA" w:rsidRDefault="004E7CEA">
      <w:pPr>
        <w:spacing w:line="240" w:lineRule="auto"/>
      </w:pPr>
      <w:r>
        <w:separator/>
      </w:r>
    </w:p>
  </w:endnote>
  <w:endnote w:type="continuationSeparator" w:id="0">
    <w:p w14:paraId="3408180D" w14:textId="77777777" w:rsidR="004E7CEA" w:rsidRDefault="004E7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C921" w14:textId="77777777" w:rsidR="004E7CEA" w:rsidRDefault="004E7CEA">
      <w:pPr>
        <w:spacing w:line="240" w:lineRule="auto"/>
      </w:pPr>
      <w:r>
        <w:separator/>
      </w:r>
    </w:p>
  </w:footnote>
  <w:footnote w:type="continuationSeparator" w:id="0">
    <w:p w14:paraId="232F6935" w14:textId="77777777" w:rsidR="004E7CEA" w:rsidRDefault="004E7C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
      </w:rPr>
      <w:id w:val="-1087772854"/>
      <w:docPartObj>
        <w:docPartGallery w:val="Page Numbers (Top of Page)"/>
        <w:docPartUnique/>
      </w:docPartObj>
    </w:sdtPr>
    <w:sdtContent>
      <w:p w14:paraId="3516BAC4" w14:textId="7B4FC7CB" w:rsidR="0057614F" w:rsidRDefault="0057614F" w:rsidP="00C71234">
        <w:pPr>
          <w:pStyle w:val="afb"/>
          <w:framePr w:wrap="none" w:vAnchor="text" w:hAnchor="margin" w:xAlign="right" w:y="1"/>
          <w:rPr>
            <w:rStyle w:val="aff"/>
          </w:rPr>
        </w:pPr>
        <w:r>
          <w:rPr>
            <w:rStyle w:val="aff"/>
          </w:rPr>
          <w:fldChar w:fldCharType="begin"/>
        </w:r>
        <w:r>
          <w:rPr>
            <w:rStyle w:val="aff"/>
          </w:rPr>
          <w:instrText xml:space="preserve"> PAGE </w:instrText>
        </w:r>
        <w:r>
          <w:rPr>
            <w:rStyle w:val="aff"/>
          </w:rPr>
          <w:fldChar w:fldCharType="end"/>
        </w:r>
      </w:p>
    </w:sdtContent>
  </w:sdt>
  <w:p w14:paraId="21E0769A" w14:textId="77777777" w:rsidR="0057614F" w:rsidRDefault="0057614F" w:rsidP="005E74BD">
    <w:pPr>
      <w:pStyle w:val="af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
        <w:rFonts w:ascii="Times New Roman" w:hAnsi="Times New Roman" w:cs="Times New Roman"/>
      </w:rPr>
      <w:id w:val="424698747"/>
      <w:docPartObj>
        <w:docPartGallery w:val="Page Numbers (Top of Page)"/>
        <w:docPartUnique/>
      </w:docPartObj>
    </w:sdtPr>
    <w:sdtContent>
      <w:p w14:paraId="3B141750" w14:textId="5DA41635" w:rsidR="0057614F" w:rsidRPr="005E74BD" w:rsidRDefault="0057614F" w:rsidP="00C71234">
        <w:pPr>
          <w:pStyle w:val="afb"/>
          <w:framePr w:wrap="none" w:vAnchor="text" w:hAnchor="margin" w:xAlign="right" w:y="1"/>
          <w:rPr>
            <w:rStyle w:val="aff"/>
            <w:rFonts w:ascii="Times New Roman" w:hAnsi="Times New Roman" w:cs="Times New Roman"/>
          </w:rPr>
        </w:pPr>
        <w:r w:rsidRPr="005E74BD">
          <w:rPr>
            <w:rStyle w:val="aff"/>
            <w:rFonts w:ascii="Times New Roman" w:hAnsi="Times New Roman" w:cs="Times New Roman"/>
          </w:rPr>
          <w:fldChar w:fldCharType="begin"/>
        </w:r>
        <w:r w:rsidRPr="005E74BD">
          <w:rPr>
            <w:rStyle w:val="aff"/>
            <w:rFonts w:ascii="Times New Roman" w:hAnsi="Times New Roman" w:cs="Times New Roman"/>
          </w:rPr>
          <w:instrText xml:space="preserve"> PAGE </w:instrText>
        </w:r>
        <w:r w:rsidRPr="005E74BD">
          <w:rPr>
            <w:rStyle w:val="aff"/>
            <w:rFonts w:ascii="Times New Roman" w:hAnsi="Times New Roman" w:cs="Times New Roman"/>
          </w:rPr>
          <w:fldChar w:fldCharType="separate"/>
        </w:r>
        <w:r w:rsidR="00AD6244">
          <w:rPr>
            <w:rStyle w:val="aff"/>
            <w:rFonts w:ascii="Times New Roman" w:hAnsi="Times New Roman" w:cs="Times New Roman"/>
            <w:noProof/>
          </w:rPr>
          <w:t>3</w:t>
        </w:r>
        <w:r w:rsidRPr="005E74BD">
          <w:rPr>
            <w:rStyle w:val="aff"/>
            <w:rFonts w:ascii="Times New Roman" w:hAnsi="Times New Roman" w:cs="Times New Roman"/>
          </w:rPr>
          <w:fldChar w:fldCharType="end"/>
        </w:r>
      </w:p>
    </w:sdtContent>
  </w:sdt>
  <w:p w14:paraId="243FAC88" w14:textId="4546C952" w:rsidR="0057614F" w:rsidRPr="005E74BD" w:rsidRDefault="0057614F" w:rsidP="005E74BD">
    <w:pPr>
      <w:ind w:right="360"/>
      <w:jc w:val="right"/>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4A0C" w14:textId="77777777" w:rsidR="0057614F" w:rsidRDefault="00576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FD4"/>
    <w:multiLevelType w:val="multilevel"/>
    <w:tmpl w:val="80F0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D0917"/>
    <w:multiLevelType w:val="multilevel"/>
    <w:tmpl w:val="E3E68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B39A4"/>
    <w:multiLevelType w:val="multilevel"/>
    <w:tmpl w:val="0450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2918F5"/>
    <w:multiLevelType w:val="multilevel"/>
    <w:tmpl w:val="68D06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E6E4657"/>
    <w:multiLevelType w:val="multilevel"/>
    <w:tmpl w:val="970C4328"/>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32D648E"/>
    <w:multiLevelType w:val="multilevel"/>
    <w:tmpl w:val="CED09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47D345D"/>
    <w:multiLevelType w:val="multilevel"/>
    <w:tmpl w:val="20B2B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95E5B7F"/>
    <w:multiLevelType w:val="multilevel"/>
    <w:tmpl w:val="C4441D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C203D95"/>
    <w:multiLevelType w:val="multilevel"/>
    <w:tmpl w:val="1FD0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81133"/>
    <w:multiLevelType w:val="multilevel"/>
    <w:tmpl w:val="E736C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0BD29AA"/>
    <w:multiLevelType w:val="multilevel"/>
    <w:tmpl w:val="486C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36A5B0E"/>
    <w:multiLevelType w:val="multilevel"/>
    <w:tmpl w:val="E6D62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38B3B85"/>
    <w:multiLevelType w:val="multilevel"/>
    <w:tmpl w:val="27CE5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72875C8"/>
    <w:multiLevelType w:val="multilevel"/>
    <w:tmpl w:val="952AD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B406689"/>
    <w:multiLevelType w:val="multilevel"/>
    <w:tmpl w:val="DCA2B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977ACE"/>
    <w:multiLevelType w:val="multilevel"/>
    <w:tmpl w:val="E3167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903EEF"/>
    <w:multiLevelType w:val="multilevel"/>
    <w:tmpl w:val="12B87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3A27C1E"/>
    <w:multiLevelType w:val="multilevel"/>
    <w:tmpl w:val="D7AC8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FD6775"/>
    <w:multiLevelType w:val="hybridMultilevel"/>
    <w:tmpl w:val="67EC4380"/>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97D3B75"/>
    <w:multiLevelType w:val="multilevel"/>
    <w:tmpl w:val="551A1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54A74EC"/>
    <w:multiLevelType w:val="multilevel"/>
    <w:tmpl w:val="A8DC8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6A456DF"/>
    <w:multiLevelType w:val="multilevel"/>
    <w:tmpl w:val="EFE6E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2510A9"/>
    <w:multiLevelType w:val="multilevel"/>
    <w:tmpl w:val="A6466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9375B0"/>
    <w:multiLevelType w:val="multilevel"/>
    <w:tmpl w:val="7D6C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3574CF"/>
    <w:multiLevelType w:val="multilevel"/>
    <w:tmpl w:val="DFC42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F4015C"/>
    <w:multiLevelType w:val="hybridMultilevel"/>
    <w:tmpl w:val="896C960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5BB44776"/>
    <w:multiLevelType w:val="multilevel"/>
    <w:tmpl w:val="75547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C20793D"/>
    <w:multiLevelType w:val="multilevel"/>
    <w:tmpl w:val="DA9C0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9A393A"/>
    <w:multiLevelType w:val="multilevel"/>
    <w:tmpl w:val="573AB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831E62"/>
    <w:multiLevelType w:val="multilevel"/>
    <w:tmpl w:val="ACA85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BC379A"/>
    <w:multiLevelType w:val="multilevel"/>
    <w:tmpl w:val="1FD0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B5B7D"/>
    <w:multiLevelType w:val="multilevel"/>
    <w:tmpl w:val="3828DC2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DF47339"/>
    <w:multiLevelType w:val="multilevel"/>
    <w:tmpl w:val="5B181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5E6595"/>
    <w:multiLevelType w:val="multilevel"/>
    <w:tmpl w:val="B8C4B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55F1C57"/>
    <w:multiLevelType w:val="multilevel"/>
    <w:tmpl w:val="D3EC9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6393780"/>
    <w:multiLevelType w:val="multilevel"/>
    <w:tmpl w:val="B0BEE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9D6538"/>
    <w:multiLevelType w:val="multilevel"/>
    <w:tmpl w:val="CA409CAE"/>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F4B4719"/>
    <w:multiLevelType w:val="multilevel"/>
    <w:tmpl w:val="8254730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FC914CB"/>
    <w:multiLevelType w:val="multilevel"/>
    <w:tmpl w:val="BDA4D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3354527">
    <w:abstractNumId w:val="32"/>
  </w:num>
  <w:num w:numId="2" w16cid:durableId="613027152">
    <w:abstractNumId w:val="11"/>
  </w:num>
  <w:num w:numId="3" w16cid:durableId="1318261799">
    <w:abstractNumId w:val="2"/>
  </w:num>
  <w:num w:numId="4" w16cid:durableId="1399356288">
    <w:abstractNumId w:val="14"/>
  </w:num>
  <w:num w:numId="5" w16cid:durableId="1185943376">
    <w:abstractNumId w:val="0"/>
  </w:num>
  <w:num w:numId="6" w16cid:durableId="1956710258">
    <w:abstractNumId w:val="15"/>
  </w:num>
  <w:num w:numId="7" w16cid:durableId="906912385">
    <w:abstractNumId w:val="38"/>
  </w:num>
  <w:num w:numId="8" w16cid:durableId="1767383091">
    <w:abstractNumId w:val="26"/>
  </w:num>
  <w:num w:numId="9" w16cid:durableId="1499152216">
    <w:abstractNumId w:val="23"/>
  </w:num>
  <w:num w:numId="10" w16cid:durableId="1891308219">
    <w:abstractNumId w:val="34"/>
  </w:num>
  <w:num w:numId="11" w16cid:durableId="2068140230">
    <w:abstractNumId w:val="29"/>
  </w:num>
  <w:num w:numId="12" w16cid:durableId="1239747448">
    <w:abstractNumId w:val="16"/>
  </w:num>
  <w:num w:numId="13" w16cid:durableId="1572545805">
    <w:abstractNumId w:val="22"/>
  </w:num>
  <w:num w:numId="14" w16cid:durableId="1820343869">
    <w:abstractNumId w:val="9"/>
  </w:num>
  <w:num w:numId="15" w16cid:durableId="1501462215">
    <w:abstractNumId w:val="17"/>
  </w:num>
  <w:num w:numId="16" w16cid:durableId="2106535415">
    <w:abstractNumId w:val="4"/>
  </w:num>
  <w:num w:numId="17" w16cid:durableId="200283787">
    <w:abstractNumId w:val="12"/>
  </w:num>
  <w:num w:numId="18" w16cid:durableId="1992102075">
    <w:abstractNumId w:val="5"/>
  </w:num>
  <w:num w:numId="19" w16cid:durableId="954796698">
    <w:abstractNumId w:val="37"/>
  </w:num>
  <w:num w:numId="20" w16cid:durableId="1815873263">
    <w:abstractNumId w:val="35"/>
  </w:num>
  <w:num w:numId="21" w16cid:durableId="1231497624">
    <w:abstractNumId w:val="33"/>
  </w:num>
  <w:num w:numId="22" w16cid:durableId="1297561385">
    <w:abstractNumId w:val="1"/>
  </w:num>
  <w:num w:numId="23" w16cid:durableId="1351031463">
    <w:abstractNumId w:val="24"/>
  </w:num>
  <w:num w:numId="24" w16cid:durableId="1865362030">
    <w:abstractNumId w:val="31"/>
  </w:num>
  <w:num w:numId="25" w16cid:durableId="1046489730">
    <w:abstractNumId w:val="10"/>
  </w:num>
  <w:num w:numId="26" w16cid:durableId="658000413">
    <w:abstractNumId w:val="20"/>
  </w:num>
  <w:num w:numId="27" w16cid:durableId="1029143196">
    <w:abstractNumId w:val="3"/>
  </w:num>
  <w:num w:numId="28" w16cid:durableId="1531260396">
    <w:abstractNumId w:val="6"/>
  </w:num>
  <w:num w:numId="29" w16cid:durableId="1178428970">
    <w:abstractNumId w:val="27"/>
  </w:num>
  <w:num w:numId="30" w16cid:durableId="1926258677">
    <w:abstractNumId w:val="13"/>
  </w:num>
  <w:num w:numId="31" w16cid:durableId="1538201378">
    <w:abstractNumId w:val="28"/>
  </w:num>
  <w:num w:numId="32" w16cid:durableId="482939138">
    <w:abstractNumId w:val="19"/>
  </w:num>
  <w:num w:numId="33" w16cid:durableId="297953718">
    <w:abstractNumId w:val="7"/>
  </w:num>
  <w:num w:numId="34" w16cid:durableId="30808746">
    <w:abstractNumId w:val="36"/>
  </w:num>
  <w:num w:numId="35" w16cid:durableId="1917009486">
    <w:abstractNumId w:val="21"/>
  </w:num>
  <w:num w:numId="36" w16cid:durableId="934820376">
    <w:abstractNumId w:val="30"/>
  </w:num>
  <w:num w:numId="37" w16cid:durableId="1412506163">
    <w:abstractNumId w:val="25"/>
  </w:num>
  <w:num w:numId="38" w16cid:durableId="1723405230">
    <w:abstractNumId w:val="8"/>
  </w:num>
  <w:num w:numId="39" w16cid:durableId="1483232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94"/>
    <w:rsid w:val="0001726A"/>
    <w:rsid w:val="00036BED"/>
    <w:rsid w:val="000772A3"/>
    <w:rsid w:val="0008101F"/>
    <w:rsid w:val="000F5623"/>
    <w:rsid w:val="001A2FC5"/>
    <w:rsid w:val="001B781F"/>
    <w:rsid w:val="001E1B0E"/>
    <w:rsid w:val="002007E3"/>
    <w:rsid w:val="00237963"/>
    <w:rsid w:val="00252CE5"/>
    <w:rsid w:val="002B7FF9"/>
    <w:rsid w:val="00325F79"/>
    <w:rsid w:val="003278BD"/>
    <w:rsid w:val="00360EE9"/>
    <w:rsid w:val="003621ED"/>
    <w:rsid w:val="0037074E"/>
    <w:rsid w:val="003D1F18"/>
    <w:rsid w:val="003D7D72"/>
    <w:rsid w:val="0040447B"/>
    <w:rsid w:val="0041032C"/>
    <w:rsid w:val="004C08FD"/>
    <w:rsid w:val="004E7CEA"/>
    <w:rsid w:val="00542509"/>
    <w:rsid w:val="00555AB5"/>
    <w:rsid w:val="0057164A"/>
    <w:rsid w:val="0057614F"/>
    <w:rsid w:val="005D28E2"/>
    <w:rsid w:val="005E74BD"/>
    <w:rsid w:val="00612569"/>
    <w:rsid w:val="00622D40"/>
    <w:rsid w:val="00631583"/>
    <w:rsid w:val="006421C8"/>
    <w:rsid w:val="0066114F"/>
    <w:rsid w:val="00664F28"/>
    <w:rsid w:val="00677AAA"/>
    <w:rsid w:val="006E0394"/>
    <w:rsid w:val="00707BDD"/>
    <w:rsid w:val="007900BB"/>
    <w:rsid w:val="00797FC2"/>
    <w:rsid w:val="007C44E8"/>
    <w:rsid w:val="007D542A"/>
    <w:rsid w:val="00875049"/>
    <w:rsid w:val="008874F8"/>
    <w:rsid w:val="00893178"/>
    <w:rsid w:val="008C45F4"/>
    <w:rsid w:val="008D7AF3"/>
    <w:rsid w:val="00936861"/>
    <w:rsid w:val="00937C53"/>
    <w:rsid w:val="00962246"/>
    <w:rsid w:val="009860AF"/>
    <w:rsid w:val="009A751C"/>
    <w:rsid w:val="009C0075"/>
    <w:rsid w:val="009E200A"/>
    <w:rsid w:val="009F7343"/>
    <w:rsid w:val="00A01387"/>
    <w:rsid w:val="00A03E4C"/>
    <w:rsid w:val="00A05326"/>
    <w:rsid w:val="00A240CC"/>
    <w:rsid w:val="00A32625"/>
    <w:rsid w:val="00A44E8B"/>
    <w:rsid w:val="00A53176"/>
    <w:rsid w:val="00A605E3"/>
    <w:rsid w:val="00A655FC"/>
    <w:rsid w:val="00A8377F"/>
    <w:rsid w:val="00AD6244"/>
    <w:rsid w:val="00B4738E"/>
    <w:rsid w:val="00B725C3"/>
    <w:rsid w:val="00B87FAC"/>
    <w:rsid w:val="00C36587"/>
    <w:rsid w:val="00C43E58"/>
    <w:rsid w:val="00C56BE7"/>
    <w:rsid w:val="00C71234"/>
    <w:rsid w:val="00D00005"/>
    <w:rsid w:val="00D57B65"/>
    <w:rsid w:val="00DE325F"/>
    <w:rsid w:val="00DF7A73"/>
    <w:rsid w:val="00E25B47"/>
    <w:rsid w:val="00E30C6D"/>
    <w:rsid w:val="00E33B94"/>
    <w:rsid w:val="00E67600"/>
    <w:rsid w:val="00EA0B20"/>
    <w:rsid w:val="00EA32C6"/>
    <w:rsid w:val="00EC4FF0"/>
    <w:rsid w:val="00EF35A3"/>
    <w:rsid w:val="00F00F0D"/>
    <w:rsid w:val="00F01DD0"/>
    <w:rsid w:val="00F50A88"/>
    <w:rsid w:val="00F70AF9"/>
    <w:rsid w:val="00F7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6B900"/>
  <w15:docId w15:val="{12B108AC-3793-42AC-9AC7-20E92E19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line="360" w:lineRule="auto"/>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line="360" w:lineRule="auto"/>
      <w:jc w:val="center"/>
      <w:outlineLvl w:val="1"/>
    </w:pPr>
    <w:rPr>
      <w:rFonts w:ascii="Times New Roman" w:eastAsia="Times New Roman" w:hAnsi="Times New Roman" w:cs="Times New Roman"/>
      <w:b/>
      <w:sz w:val="28"/>
      <w:szCs w:val="28"/>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afb">
    <w:name w:val="header"/>
    <w:basedOn w:val="a"/>
    <w:link w:val="afc"/>
    <w:uiPriority w:val="99"/>
    <w:unhideWhenUsed/>
    <w:rsid w:val="005E74BD"/>
    <w:pPr>
      <w:tabs>
        <w:tab w:val="center" w:pos="4513"/>
        <w:tab w:val="right" w:pos="9026"/>
      </w:tabs>
      <w:spacing w:line="240" w:lineRule="auto"/>
    </w:pPr>
  </w:style>
  <w:style w:type="character" w:customStyle="1" w:styleId="afc">
    <w:name w:val="Верхний колонтитул Знак"/>
    <w:basedOn w:val="a0"/>
    <w:link w:val="afb"/>
    <w:uiPriority w:val="99"/>
    <w:rsid w:val="005E74BD"/>
  </w:style>
  <w:style w:type="paragraph" w:styleId="afd">
    <w:name w:val="footer"/>
    <w:basedOn w:val="a"/>
    <w:link w:val="afe"/>
    <w:uiPriority w:val="99"/>
    <w:unhideWhenUsed/>
    <w:rsid w:val="005E74BD"/>
    <w:pPr>
      <w:tabs>
        <w:tab w:val="center" w:pos="4513"/>
        <w:tab w:val="right" w:pos="9026"/>
      </w:tabs>
      <w:spacing w:line="240" w:lineRule="auto"/>
    </w:pPr>
  </w:style>
  <w:style w:type="character" w:customStyle="1" w:styleId="afe">
    <w:name w:val="Нижний колонтитул Знак"/>
    <w:basedOn w:val="a0"/>
    <w:link w:val="afd"/>
    <w:uiPriority w:val="99"/>
    <w:rsid w:val="005E74BD"/>
  </w:style>
  <w:style w:type="character" w:styleId="aff">
    <w:name w:val="page number"/>
    <w:basedOn w:val="a0"/>
    <w:uiPriority w:val="99"/>
    <w:semiHidden/>
    <w:unhideWhenUsed/>
    <w:rsid w:val="005E74BD"/>
  </w:style>
  <w:style w:type="table" w:styleId="aff0">
    <w:name w:val="Table Grid"/>
    <w:basedOn w:val="a1"/>
    <w:uiPriority w:val="39"/>
    <w:rsid w:val="005E74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unhideWhenUsed/>
    <w:rsid w:val="001E1B0E"/>
    <w:pPr>
      <w:spacing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1E1B0E"/>
    <w:rPr>
      <w:rFonts w:ascii="Tahoma" w:hAnsi="Tahoma" w:cs="Tahoma"/>
      <w:sz w:val="16"/>
      <w:szCs w:val="16"/>
    </w:rPr>
  </w:style>
  <w:style w:type="paragraph" w:styleId="aff3">
    <w:name w:val="List Paragraph"/>
    <w:basedOn w:val="a"/>
    <w:uiPriority w:val="34"/>
    <w:qFormat/>
    <w:rsid w:val="00A53176"/>
    <w:pPr>
      <w:ind w:left="720"/>
      <w:contextualSpacing/>
    </w:pPr>
  </w:style>
  <w:style w:type="paragraph" w:styleId="aff4">
    <w:name w:val="Normal (Web)"/>
    <w:basedOn w:val="a"/>
    <w:uiPriority w:val="99"/>
    <w:unhideWhenUsed/>
    <w:rsid w:val="0057614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6187">
      <w:bodyDiv w:val="1"/>
      <w:marLeft w:val="0"/>
      <w:marRight w:val="0"/>
      <w:marTop w:val="0"/>
      <w:marBottom w:val="0"/>
      <w:divBdr>
        <w:top w:val="none" w:sz="0" w:space="0" w:color="auto"/>
        <w:left w:val="none" w:sz="0" w:space="0" w:color="auto"/>
        <w:bottom w:val="none" w:sz="0" w:space="0" w:color="auto"/>
        <w:right w:val="none" w:sz="0" w:space="0" w:color="auto"/>
      </w:divBdr>
    </w:div>
    <w:div w:id="129441142">
      <w:bodyDiv w:val="1"/>
      <w:marLeft w:val="0"/>
      <w:marRight w:val="0"/>
      <w:marTop w:val="0"/>
      <w:marBottom w:val="0"/>
      <w:divBdr>
        <w:top w:val="none" w:sz="0" w:space="0" w:color="auto"/>
        <w:left w:val="none" w:sz="0" w:space="0" w:color="auto"/>
        <w:bottom w:val="none" w:sz="0" w:space="0" w:color="auto"/>
        <w:right w:val="none" w:sz="0" w:space="0" w:color="auto"/>
      </w:divBdr>
    </w:div>
    <w:div w:id="172961859">
      <w:bodyDiv w:val="1"/>
      <w:marLeft w:val="0"/>
      <w:marRight w:val="0"/>
      <w:marTop w:val="0"/>
      <w:marBottom w:val="0"/>
      <w:divBdr>
        <w:top w:val="none" w:sz="0" w:space="0" w:color="auto"/>
        <w:left w:val="none" w:sz="0" w:space="0" w:color="auto"/>
        <w:bottom w:val="none" w:sz="0" w:space="0" w:color="auto"/>
        <w:right w:val="none" w:sz="0" w:space="0" w:color="auto"/>
      </w:divBdr>
    </w:div>
    <w:div w:id="334842980">
      <w:bodyDiv w:val="1"/>
      <w:marLeft w:val="0"/>
      <w:marRight w:val="0"/>
      <w:marTop w:val="0"/>
      <w:marBottom w:val="0"/>
      <w:divBdr>
        <w:top w:val="none" w:sz="0" w:space="0" w:color="auto"/>
        <w:left w:val="none" w:sz="0" w:space="0" w:color="auto"/>
        <w:bottom w:val="none" w:sz="0" w:space="0" w:color="auto"/>
        <w:right w:val="none" w:sz="0" w:space="0" w:color="auto"/>
      </w:divBdr>
    </w:div>
    <w:div w:id="349258456">
      <w:bodyDiv w:val="1"/>
      <w:marLeft w:val="0"/>
      <w:marRight w:val="0"/>
      <w:marTop w:val="0"/>
      <w:marBottom w:val="0"/>
      <w:divBdr>
        <w:top w:val="none" w:sz="0" w:space="0" w:color="auto"/>
        <w:left w:val="none" w:sz="0" w:space="0" w:color="auto"/>
        <w:bottom w:val="none" w:sz="0" w:space="0" w:color="auto"/>
        <w:right w:val="none" w:sz="0" w:space="0" w:color="auto"/>
      </w:divBdr>
    </w:div>
    <w:div w:id="439297136">
      <w:bodyDiv w:val="1"/>
      <w:marLeft w:val="0"/>
      <w:marRight w:val="0"/>
      <w:marTop w:val="0"/>
      <w:marBottom w:val="0"/>
      <w:divBdr>
        <w:top w:val="none" w:sz="0" w:space="0" w:color="auto"/>
        <w:left w:val="none" w:sz="0" w:space="0" w:color="auto"/>
        <w:bottom w:val="none" w:sz="0" w:space="0" w:color="auto"/>
        <w:right w:val="none" w:sz="0" w:space="0" w:color="auto"/>
      </w:divBdr>
    </w:div>
    <w:div w:id="553976792">
      <w:bodyDiv w:val="1"/>
      <w:marLeft w:val="0"/>
      <w:marRight w:val="0"/>
      <w:marTop w:val="0"/>
      <w:marBottom w:val="0"/>
      <w:divBdr>
        <w:top w:val="none" w:sz="0" w:space="0" w:color="auto"/>
        <w:left w:val="none" w:sz="0" w:space="0" w:color="auto"/>
        <w:bottom w:val="none" w:sz="0" w:space="0" w:color="auto"/>
        <w:right w:val="none" w:sz="0" w:space="0" w:color="auto"/>
      </w:divBdr>
    </w:div>
    <w:div w:id="754088309">
      <w:bodyDiv w:val="1"/>
      <w:marLeft w:val="0"/>
      <w:marRight w:val="0"/>
      <w:marTop w:val="0"/>
      <w:marBottom w:val="0"/>
      <w:divBdr>
        <w:top w:val="none" w:sz="0" w:space="0" w:color="auto"/>
        <w:left w:val="none" w:sz="0" w:space="0" w:color="auto"/>
        <w:bottom w:val="none" w:sz="0" w:space="0" w:color="auto"/>
        <w:right w:val="none" w:sz="0" w:space="0" w:color="auto"/>
      </w:divBdr>
    </w:div>
    <w:div w:id="893586555">
      <w:bodyDiv w:val="1"/>
      <w:marLeft w:val="0"/>
      <w:marRight w:val="0"/>
      <w:marTop w:val="0"/>
      <w:marBottom w:val="0"/>
      <w:divBdr>
        <w:top w:val="none" w:sz="0" w:space="0" w:color="auto"/>
        <w:left w:val="none" w:sz="0" w:space="0" w:color="auto"/>
        <w:bottom w:val="none" w:sz="0" w:space="0" w:color="auto"/>
        <w:right w:val="none" w:sz="0" w:space="0" w:color="auto"/>
      </w:divBdr>
    </w:div>
    <w:div w:id="1005089029">
      <w:bodyDiv w:val="1"/>
      <w:marLeft w:val="0"/>
      <w:marRight w:val="0"/>
      <w:marTop w:val="0"/>
      <w:marBottom w:val="0"/>
      <w:divBdr>
        <w:top w:val="none" w:sz="0" w:space="0" w:color="auto"/>
        <w:left w:val="none" w:sz="0" w:space="0" w:color="auto"/>
        <w:bottom w:val="none" w:sz="0" w:space="0" w:color="auto"/>
        <w:right w:val="none" w:sz="0" w:space="0" w:color="auto"/>
      </w:divBdr>
    </w:div>
    <w:div w:id="1032799910">
      <w:bodyDiv w:val="1"/>
      <w:marLeft w:val="0"/>
      <w:marRight w:val="0"/>
      <w:marTop w:val="0"/>
      <w:marBottom w:val="0"/>
      <w:divBdr>
        <w:top w:val="none" w:sz="0" w:space="0" w:color="auto"/>
        <w:left w:val="none" w:sz="0" w:space="0" w:color="auto"/>
        <w:bottom w:val="none" w:sz="0" w:space="0" w:color="auto"/>
        <w:right w:val="none" w:sz="0" w:space="0" w:color="auto"/>
      </w:divBdr>
    </w:div>
    <w:div w:id="1272788209">
      <w:bodyDiv w:val="1"/>
      <w:marLeft w:val="0"/>
      <w:marRight w:val="0"/>
      <w:marTop w:val="0"/>
      <w:marBottom w:val="0"/>
      <w:divBdr>
        <w:top w:val="none" w:sz="0" w:space="0" w:color="auto"/>
        <w:left w:val="none" w:sz="0" w:space="0" w:color="auto"/>
        <w:bottom w:val="none" w:sz="0" w:space="0" w:color="auto"/>
        <w:right w:val="none" w:sz="0" w:space="0" w:color="auto"/>
      </w:divBdr>
    </w:div>
    <w:div w:id="1309896599">
      <w:bodyDiv w:val="1"/>
      <w:marLeft w:val="0"/>
      <w:marRight w:val="0"/>
      <w:marTop w:val="0"/>
      <w:marBottom w:val="0"/>
      <w:divBdr>
        <w:top w:val="none" w:sz="0" w:space="0" w:color="auto"/>
        <w:left w:val="none" w:sz="0" w:space="0" w:color="auto"/>
        <w:bottom w:val="none" w:sz="0" w:space="0" w:color="auto"/>
        <w:right w:val="none" w:sz="0" w:space="0" w:color="auto"/>
      </w:divBdr>
    </w:div>
    <w:div w:id="1424648659">
      <w:bodyDiv w:val="1"/>
      <w:marLeft w:val="0"/>
      <w:marRight w:val="0"/>
      <w:marTop w:val="0"/>
      <w:marBottom w:val="0"/>
      <w:divBdr>
        <w:top w:val="none" w:sz="0" w:space="0" w:color="auto"/>
        <w:left w:val="none" w:sz="0" w:space="0" w:color="auto"/>
        <w:bottom w:val="none" w:sz="0" w:space="0" w:color="auto"/>
        <w:right w:val="none" w:sz="0" w:space="0" w:color="auto"/>
      </w:divBdr>
    </w:div>
    <w:div w:id="1556313616">
      <w:bodyDiv w:val="1"/>
      <w:marLeft w:val="0"/>
      <w:marRight w:val="0"/>
      <w:marTop w:val="0"/>
      <w:marBottom w:val="0"/>
      <w:divBdr>
        <w:top w:val="none" w:sz="0" w:space="0" w:color="auto"/>
        <w:left w:val="none" w:sz="0" w:space="0" w:color="auto"/>
        <w:bottom w:val="none" w:sz="0" w:space="0" w:color="auto"/>
        <w:right w:val="none" w:sz="0" w:space="0" w:color="auto"/>
      </w:divBdr>
    </w:div>
    <w:div w:id="1561165264">
      <w:bodyDiv w:val="1"/>
      <w:marLeft w:val="0"/>
      <w:marRight w:val="0"/>
      <w:marTop w:val="0"/>
      <w:marBottom w:val="0"/>
      <w:divBdr>
        <w:top w:val="none" w:sz="0" w:space="0" w:color="auto"/>
        <w:left w:val="none" w:sz="0" w:space="0" w:color="auto"/>
        <w:bottom w:val="none" w:sz="0" w:space="0" w:color="auto"/>
        <w:right w:val="none" w:sz="0" w:space="0" w:color="auto"/>
      </w:divBdr>
    </w:div>
    <w:div w:id="1588491684">
      <w:bodyDiv w:val="1"/>
      <w:marLeft w:val="0"/>
      <w:marRight w:val="0"/>
      <w:marTop w:val="0"/>
      <w:marBottom w:val="0"/>
      <w:divBdr>
        <w:top w:val="none" w:sz="0" w:space="0" w:color="auto"/>
        <w:left w:val="none" w:sz="0" w:space="0" w:color="auto"/>
        <w:bottom w:val="none" w:sz="0" w:space="0" w:color="auto"/>
        <w:right w:val="none" w:sz="0" w:space="0" w:color="auto"/>
      </w:divBdr>
    </w:div>
    <w:div w:id="1604532478">
      <w:bodyDiv w:val="1"/>
      <w:marLeft w:val="0"/>
      <w:marRight w:val="0"/>
      <w:marTop w:val="0"/>
      <w:marBottom w:val="0"/>
      <w:divBdr>
        <w:top w:val="none" w:sz="0" w:space="0" w:color="auto"/>
        <w:left w:val="none" w:sz="0" w:space="0" w:color="auto"/>
        <w:bottom w:val="none" w:sz="0" w:space="0" w:color="auto"/>
        <w:right w:val="none" w:sz="0" w:space="0" w:color="auto"/>
      </w:divBdr>
    </w:div>
    <w:div w:id="1657682329">
      <w:bodyDiv w:val="1"/>
      <w:marLeft w:val="0"/>
      <w:marRight w:val="0"/>
      <w:marTop w:val="0"/>
      <w:marBottom w:val="0"/>
      <w:divBdr>
        <w:top w:val="none" w:sz="0" w:space="0" w:color="auto"/>
        <w:left w:val="none" w:sz="0" w:space="0" w:color="auto"/>
        <w:bottom w:val="none" w:sz="0" w:space="0" w:color="auto"/>
        <w:right w:val="none" w:sz="0" w:space="0" w:color="auto"/>
      </w:divBdr>
    </w:div>
    <w:div w:id="1670980434">
      <w:bodyDiv w:val="1"/>
      <w:marLeft w:val="0"/>
      <w:marRight w:val="0"/>
      <w:marTop w:val="0"/>
      <w:marBottom w:val="0"/>
      <w:divBdr>
        <w:top w:val="none" w:sz="0" w:space="0" w:color="auto"/>
        <w:left w:val="none" w:sz="0" w:space="0" w:color="auto"/>
        <w:bottom w:val="none" w:sz="0" w:space="0" w:color="auto"/>
        <w:right w:val="none" w:sz="0" w:space="0" w:color="auto"/>
      </w:divBdr>
    </w:div>
    <w:div w:id="1726446466">
      <w:bodyDiv w:val="1"/>
      <w:marLeft w:val="0"/>
      <w:marRight w:val="0"/>
      <w:marTop w:val="0"/>
      <w:marBottom w:val="0"/>
      <w:divBdr>
        <w:top w:val="none" w:sz="0" w:space="0" w:color="auto"/>
        <w:left w:val="none" w:sz="0" w:space="0" w:color="auto"/>
        <w:bottom w:val="none" w:sz="0" w:space="0" w:color="auto"/>
        <w:right w:val="none" w:sz="0" w:space="0" w:color="auto"/>
      </w:divBdr>
    </w:div>
    <w:div w:id="1809929975">
      <w:bodyDiv w:val="1"/>
      <w:marLeft w:val="0"/>
      <w:marRight w:val="0"/>
      <w:marTop w:val="0"/>
      <w:marBottom w:val="0"/>
      <w:divBdr>
        <w:top w:val="none" w:sz="0" w:space="0" w:color="auto"/>
        <w:left w:val="none" w:sz="0" w:space="0" w:color="auto"/>
        <w:bottom w:val="none" w:sz="0" w:space="0" w:color="auto"/>
        <w:right w:val="none" w:sz="0" w:space="0" w:color="auto"/>
      </w:divBdr>
    </w:div>
    <w:div w:id="1907645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EC11-27FD-4D5F-9589-8313FE5B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19778</Words>
  <Characters>112741</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Jannet V</dc:creator>
  <cp:lastModifiedBy>Наталія Завацька</cp:lastModifiedBy>
  <cp:revision>6</cp:revision>
  <dcterms:created xsi:type="dcterms:W3CDTF">2025-12-14T14:23:00Z</dcterms:created>
  <dcterms:modified xsi:type="dcterms:W3CDTF">2025-12-14T14:28:00Z</dcterms:modified>
</cp:coreProperties>
</file>