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5.xml" ContentType="application/vnd.openxmlformats-officedocument.themeOverrid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theme/themeOverride6.xml" ContentType="application/vnd.openxmlformats-officedocument.themeOverrid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8667" w14:textId="1924A1CC" w:rsidR="00735EBD" w:rsidRPr="00C03686" w:rsidRDefault="00EE0123" w:rsidP="00735EBD">
      <w:pPr>
        <w:pStyle w:val="1"/>
      </w:pPr>
      <w:bookmarkStart w:id="0" w:name="_Toc214361788"/>
      <w:bookmarkStart w:id="1" w:name="_Hlk214363306"/>
      <w:r w:rsidRPr="00C03686">
        <w:t>РОЗДІЛ 1. ТЕОРЕТИЧНІ ОСНОВИ ДОСЛІДЖЕННЯ ЕМОЦІЙНОЇ КОМПЕТЕНТНОСТІ ТА СОЦІАЛЬНОЇ АДАПТАЦІЇ В УМОВАХ НЕВИЗНАЧЕНОСТІ</w:t>
      </w:r>
      <w:bookmarkEnd w:id="0"/>
    </w:p>
    <w:p w14:paraId="31872856" w14:textId="77777777" w:rsidR="00735EBD" w:rsidRPr="00C03686" w:rsidRDefault="00735EBD" w:rsidP="00EE0123">
      <w:pPr>
        <w:pStyle w:val="11"/>
      </w:pPr>
    </w:p>
    <w:p w14:paraId="29233C17" w14:textId="77777777" w:rsidR="00735EBD" w:rsidRPr="00C03686" w:rsidRDefault="00735EBD" w:rsidP="00EE0123">
      <w:pPr>
        <w:pStyle w:val="11"/>
      </w:pPr>
    </w:p>
    <w:p w14:paraId="0A8A85E2" w14:textId="77777777" w:rsidR="00EE0123" w:rsidRPr="00C03686" w:rsidRDefault="00EE0123" w:rsidP="00EE0123">
      <w:pPr>
        <w:pStyle w:val="2"/>
      </w:pPr>
      <w:bookmarkStart w:id="2" w:name="_Toc214361789"/>
      <w:r w:rsidRPr="00C03686">
        <w:t>1.1. Аналіз літератури з проблеми емоційної компетентності та соціальної адаптації особистості</w:t>
      </w:r>
      <w:bookmarkEnd w:id="2"/>
    </w:p>
    <w:p w14:paraId="7BE1A790" w14:textId="77777777" w:rsidR="00EE0123" w:rsidRPr="00C03686" w:rsidRDefault="00EE0123" w:rsidP="00EE0123">
      <w:pPr>
        <w:pStyle w:val="11"/>
      </w:pPr>
    </w:p>
    <w:p w14:paraId="66063467" w14:textId="1F5DB546" w:rsidR="003B67E2" w:rsidRPr="00C03686" w:rsidRDefault="003B67E2" w:rsidP="003B67E2">
      <w:pPr>
        <w:pStyle w:val="11"/>
      </w:pPr>
      <w:r w:rsidRPr="00C03686">
        <w:t xml:space="preserve">Проблема емоційної сфери людини завжди залишалася актуальною для психологічної науки. Емоції супроводжують нас протягом усього життя та впливають </w:t>
      </w:r>
      <w:r w:rsidR="00B514E0" w:rsidRPr="00C03686">
        <w:t xml:space="preserve">на процес прийняття рішень та формування міжособистісних взаємин </w:t>
      </w:r>
      <w:r w:rsidRPr="00C03686">
        <w:t>та долаємо складні життєві ситуації. Ще у середині минулого століття психологи почали активно досліджувати роль емоцій у житті людини. Проте справжній прорив у розумінні емоційної сфери відбувся наприкінці XX століття, коли з'явилася концепція емоційного інтелекту. Саме тоді науковці почали розглядати емоції не просто як реакції на зовнішні подразники, а як важливий ресурс, який можна розвивати та використовувати для успішної адаптації у суспільстві.</w:t>
      </w:r>
    </w:p>
    <w:p w14:paraId="17153F51" w14:textId="6D1ECBC5" w:rsidR="003B67E2" w:rsidRPr="00C03686" w:rsidRDefault="003B67E2" w:rsidP="003B67E2">
      <w:pPr>
        <w:pStyle w:val="11"/>
      </w:pPr>
      <w:r w:rsidRPr="00C03686">
        <w:t xml:space="preserve">Поняття емоційного інтелекту вперше було введено американськими психологами Пітером Саловеєм та Джоном Майєром у 1990 році [73]. </w:t>
      </w:r>
      <w:r w:rsidR="00B514E0" w:rsidRPr="00C03686">
        <w:t>Науковці охарактеризували емоційний інтелект як комплекс умінь розпізнавати і усвідомлювати емоційні стани, регулювати їх та застосовувати емоційні дані для оптимізації когнітивних процесів</w:t>
      </w:r>
      <w:r w:rsidRPr="00C03686">
        <w:t xml:space="preserve">. </w:t>
      </w:r>
      <w:r w:rsidR="00B514E0" w:rsidRPr="00C03686">
        <w:t xml:space="preserve">Дана концепція ґрунтувалася на чотирьох ключових складових: ідентифікація емоційних станів, залучення емоцій до когнітивної діяльності, осмислення емоційних переживань та емоційна саморегуляція </w:t>
      </w:r>
      <w:r w:rsidRPr="00C03686">
        <w:t>[71]. Дослідники стверджували, що емоційний інтелект є окремим видом інтелекту, який можна виміряти та розвинути через спеціальні тренування. Їхній підхід відкрив нові горизонти у розумінні того, як емоції впливають на когнітивні процеси та поведінку людини.</w:t>
      </w:r>
    </w:p>
    <w:p w14:paraId="252ACF7C" w14:textId="3E447B8B" w:rsidR="003B67E2" w:rsidRPr="00C03686" w:rsidRDefault="003B67E2" w:rsidP="003B67E2">
      <w:pPr>
        <w:pStyle w:val="11"/>
      </w:pPr>
      <w:r w:rsidRPr="00C03686">
        <w:t xml:space="preserve">Подальший розвиток ідеї емоційного інтелекту пов'язаний з ім'ям Деніела Гоулмана, який у 1995 році опублікував книгу, що стала бестселером [68]. Гоулман розширив концепцію Саловея та Майєра, додавши до неї соціальні </w:t>
      </w:r>
      <w:r w:rsidRPr="00C03686">
        <w:lastRenderedPageBreak/>
        <w:t>навички та мотиваційні аспекти. Він виділив п'ять основних складових емоційного інтелекту: самосвідомість, саморегуляцію, мотивацію, емпатію та соціальні навички. На думку Гоулмана, емоційний інтелект часто виявляється важливішим за традиційний IQ для досягнення успіху в житті та кар'єрі.</w:t>
      </w:r>
    </w:p>
    <w:p w14:paraId="76667F57" w14:textId="77777777" w:rsidR="003B67E2" w:rsidRPr="00C03686" w:rsidRDefault="003B67E2" w:rsidP="003B67E2">
      <w:pPr>
        <w:pStyle w:val="11"/>
      </w:pPr>
      <w:r w:rsidRPr="00C03686">
        <w:t>Ще один важливий внесок у розуміння емоційного інтелекту зробив Рувен Бар-Он, який розробив модель емоційно-соціального інтелекту [63]. Його підхід поєднував емоційні та соціальні компетенції у єдину систему. Бар-Он виділив п'ять ключових сфер: внутрішньоособистісну, міжособистісну, адаптивність, управління стресом та загальний настрій. Ця модель стала основою для створення одного з найпоширеніших інструментів діагностики емоційного інтелекту. Важливість підходу Бар-Она полягає в тому, що він розглядав емоційний інтелект як набір некогнітивних здібностей, які безпосередньо впливають на здатність людини справлятися з вимогами оточуючого середовища.</w:t>
      </w:r>
    </w:p>
    <w:p w14:paraId="55302EC1" w14:textId="574DF4DD" w:rsidR="003B67E2" w:rsidRPr="00C03686" w:rsidRDefault="003B67E2" w:rsidP="003B67E2">
      <w:pPr>
        <w:pStyle w:val="11"/>
      </w:pPr>
      <w:r w:rsidRPr="00C03686">
        <w:t xml:space="preserve">В українській психології проблема емоційної сфери також привертала значну увагу дослідників. Е. Носенко розглядала емоційний інтелект </w:t>
      </w:r>
      <w:r w:rsidR="00B514E0" w:rsidRPr="00C03686">
        <w:t>як суспільно важливу цілісну характеристику особистості, що детермінує результативність у багатьох галузях життя</w:t>
      </w:r>
      <w:r w:rsidRPr="00C03686">
        <w:t xml:space="preserve"> [41]. </w:t>
      </w:r>
      <w:r w:rsidR="00B514E0" w:rsidRPr="00C03686">
        <w:t>Авторка підкреслювала, що емоційний інтелект сприяє поглибленню самопізнання та розуміння оточуючих, результативнішому розв'язанню суперечностей та формуванню збалансованих взаємин</w:t>
      </w:r>
      <w:r w:rsidRPr="00C03686">
        <w:t xml:space="preserve">. М. Шпак у своїх роботах аналізувала </w:t>
      </w:r>
      <w:r w:rsidR="00B514E0" w:rsidRPr="00C03686">
        <w:t>альтернативні концепції дослідження емоційного інтелекту</w:t>
      </w:r>
      <w:r w:rsidRPr="00C03686">
        <w:t xml:space="preserve"> та підкреслювала його роль у міжособистісній взаємодії [62]. С. М. Могиляста провела ґрунтовний аналіз теоретичних підходів </w:t>
      </w:r>
      <w:r w:rsidR="00B514E0" w:rsidRPr="00C03686">
        <w:t>у вивченні емоційного інтелекту та з'ясувала</w:t>
      </w:r>
      <w:r w:rsidRPr="00C03686">
        <w:t>, що це поняття розглядається у трьох основних аспектах: як здібність, як риса особистості та як компетентність [37].</w:t>
      </w:r>
    </w:p>
    <w:p w14:paraId="347E8F96" w14:textId="62DC655E" w:rsidR="003B67E2" w:rsidRPr="00C03686" w:rsidRDefault="003B67E2" w:rsidP="003B67E2">
      <w:pPr>
        <w:pStyle w:val="11"/>
      </w:pPr>
      <w:r w:rsidRPr="00C03686">
        <w:t xml:space="preserve">Поняття емоційної компетентності тісно пов'язане з емоційним інтелектом, проте має свою специфіку. О. А. Льошенко визначає емоційну компетентність як інтегральне особистісне утворення, що включає здатність до усвідомлення, розуміння та регуляції </w:t>
      </w:r>
      <w:r w:rsidR="00B514E0" w:rsidRPr="00C03686">
        <w:t xml:space="preserve">особистих емоційних станів та переживань інших </w:t>
      </w:r>
      <w:r w:rsidRPr="00C03686">
        <w:t xml:space="preserve">людей </w:t>
      </w:r>
      <w:r w:rsidRPr="00C03686">
        <w:lastRenderedPageBreak/>
        <w:t xml:space="preserve">[32]. І. М. Матійків у своїх роботах розглядає емоційну компетентність як сукупність знань, умінь та навичок, що </w:t>
      </w:r>
      <w:r w:rsidR="00B514E0" w:rsidRPr="00C03686">
        <w:t>дозволяють коректне розпізнавання, аналіз та експресію емоційних станів</w:t>
      </w:r>
      <w:r w:rsidRPr="00C03686">
        <w:t xml:space="preserve"> [33]. Є. В. Карпенко наголошує на значенні емоційної компетентності у життєтворенні особистості та стверджує, що розвинута емоційна компетентність є необхідною умовою для психологічного благополуччя [17]. Т. П. Чернявська розглядає емоційну компетентність як основу професійної успішності та підкреслює її роль у формуванні ефективної взаємодії з оточуючими [60].</w:t>
      </w:r>
    </w:p>
    <w:p w14:paraId="76572F6D" w14:textId="77777777" w:rsidR="003B67E2" w:rsidRPr="00C03686" w:rsidRDefault="003B67E2" w:rsidP="003B67E2">
      <w:pPr>
        <w:pStyle w:val="11"/>
      </w:pPr>
      <w:r w:rsidRPr="00C03686">
        <w:t>Структура емоційної компетентності включає декілька взаємопов'язаних компонентів. О. В. Трубшанова та її колеги виділяють когнітивний, емоційний та поведінковий компоненти емоційної компетентності [54]. Когнітивний компонент включає знання про емоції, їх функції та способи регуляції. Емоційний компонент передбачає здатність усвідомлювати та диференціювати власні емоційні стани. Поведінковий компонент включає вміння керувати емоціями та використовувати їх для досягнення поставлених цілей. В. А. Осипенко досліджувала емоційну компетентність як показник психологічного здоров'я майбутніх лікарів та виявила, що розвинена емоційна компетентність знижує рівень професійного вигорання [44].</w:t>
      </w:r>
    </w:p>
    <w:p w14:paraId="09C362CF" w14:textId="77777777" w:rsidR="003B67E2" w:rsidRPr="00C03686" w:rsidRDefault="003B67E2" w:rsidP="003B67E2">
      <w:pPr>
        <w:pStyle w:val="11"/>
      </w:pPr>
      <w:r w:rsidRPr="00C03686">
        <w:t>Соціальна адаптація особистості є іншим важливим аспектом нашого дослідження. К. А. Андросович розглядає соціальну адаптацію як складний багаторівневий процес входження людини у нове соціальне середовище та пристосування до його умов [1]. І. Галецька виділяє психологічні чинники соціальної адаптації, серед яких особливе місце займають емоційні характеристики особистості [5]. Дослідниця стверджує, що успішність адаптації значною мірою залежить від здатності людини розпізнавати та регулювати свої емоції в нових умовах. Н. Є. Завацька та І. В. Дроговоз розробили систему об'єктивних та суб'єктивних критеріїв оцінки ефективності соціальної адаптації [15]. Вони виділяють зовнішні показники, такі як успішність діяльності та соціальний статус, та внутрішні показники, зокрема емоційне благополуччя та задоволеність життям.</w:t>
      </w:r>
    </w:p>
    <w:p w14:paraId="27B25C91" w14:textId="3296FCB6" w:rsidR="003B67E2" w:rsidRPr="00C03686" w:rsidRDefault="003B67E2" w:rsidP="003B67E2">
      <w:pPr>
        <w:pStyle w:val="11"/>
      </w:pPr>
      <w:r w:rsidRPr="00C03686">
        <w:lastRenderedPageBreak/>
        <w:t xml:space="preserve">Особливої актуальності проблема соціальної адаптації набуває в умовах невизначеності. Г. М. Громова </w:t>
      </w:r>
      <w:r w:rsidR="00B514E0" w:rsidRPr="00C03686">
        <w:t xml:space="preserve">досліджувала стійкість до непередбачуваності як фактор переосмислення травматичного переживання індивіда </w:t>
      </w:r>
      <w:r w:rsidRPr="00C03686">
        <w:t>[10]. Вона виявила, що люди з високою толерантністю до невизначеності краще адаптуються до нових умов та легше долають кризові ситуації. О. Р. Ткачишина досліджувала формування конструктивної поведінки особистості в умовах невизначеності та встановила, що емоційна стабільність та здатність до саморегуляції є ключовими факторами успішної адаптації [53]. А. А. Гудзовська проаналізувала змістовне наповнення поняття толерантності до невизначеності у зарубіжних дослідженнях та виділила три основні виміри цього феномену: когнітивний, емоційний та поведінковий [12].</w:t>
      </w:r>
    </w:p>
    <w:p w14:paraId="0095F774" w14:textId="6FC64C45" w:rsidR="003B67E2" w:rsidRPr="00C03686" w:rsidRDefault="003B67E2" w:rsidP="003B67E2">
      <w:pPr>
        <w:pStyle w:val="11"/>
      </w:pPr>
      <w:r w:rsidRPr="00C03686">
        <w:t xml:space="preserve">Дослідження останніх років показують тісний зв'язок між емоційною компетентністю та соціальною адаптацією. М. М. Стасюк провела </w:t>
      </w:r>
      <w:r w:rsidR="00B514E0" w:rsidRPr="00C03686">
        <w:t xml:space="preserve">концептуальне вивчення ролі емоційного інтелекту в соціально-адаптаційних процесах та виявила, що розвинений емоційний інтелект забезпечує оперативніше та ефективніше пристосування до змінених обставин </w:t>
      </w:r>
      <w:r w:rsidRPr="00C03686">
        <w:t xml:space="preserve">[49]. </w:t>
      </w:r>
      <w:r w:rsidR="00B514E0" w:rsidRPr="00C03686">
        <w:br/>
      </w:r>
      <w:r w:rsidRPr="00C03686">
        <w:t>Ю. Я. Мединська розглядає емоційний інтелект як адаптаційний ресурс особистості у сучасному суспільстві та стверджує, що він допомагає людям ефективніше справлятися зі стресовими ситуаціями [34]. І. Слєсарчук та О. Грицук досліджували вплив емоційної компетентності на формування резилієнтності в умовах соціального стресу [48]. Вони виявили, що розвинена емоційна компетентність є важливим чинником психологічної стійкості та здатності швидко відновлюватися після складних життєвих подій.</w:t>
      </w:r>
    </w:p>
    <w:p w14:paraId="471FC6DA" w14:textId="1DFA8A56" w:rsidR="008F6A1D" w:rsidRPr="00C03686" w:rsidRDefault="003B67E2" w:rsidP="003B67E2">
      <w:pPr>
        <w:pStyle w:val="11"/>
      </w:pPr>
      <w:r w:rsidRPr="00C03686">
        <w:t xml:space="preserve">Зарубіжні дослідження також підтверджують важливість емоційної компетентності для успішної адаптації. М. Фтейха та Н. Аввад встановили зв'язок між емоційним інтелектом та стилями подолання стресу [67]. Вони виявили, що люди з </w:t>
      </w:r>
      <w:r w:rsidR="00B514E0" w:rsidRPr="00C03686">
        <w:t xml:space="preserve">розвиненим емоційним інтелектом переважно застосовують продуктивні стратегії подолання труднощів </w:t>
      </w:r>
      <w:r w:rsidRPr="00C03686">
        <w:t xml:space="preserve">та краще адаптуються до складних ситуацій. А. Ді Фабіо та М. Кенні досліджували роль емоційного інтелекту та соціальної підтримки в адаптивному кар'єрному розвитку італійської молоді </w:t>
      </w:r>
      <w:r w:rsidRPr="00C03686">
        <w:lastRenderedPageBreak/>
        <w:t xml:space="preserve">[66]. Результати показали, що </w:t>
      </w:r>
      <w:r w:rsidR="00B514E0" w:rsidRPr="00C03686">
        <w:t>емоційний інтелект виступає значущим чинником результативної професійної адаптації.</w:t>
      </w:r>
      <w:r w:rsidRPr="00C03686">
        <w:t xml:space="preserve"> С. Денхам розглядала соціально-емоційну компетентність як основу готовності дитини до навчання в школі [65]. Дослідниця підкреслила, що розвиток емоційних навичок у ранньому віці закладає фундамент для успішної адаптації протягом усього життя</w:t>
      </w:r>
      <w:r w:rsidR="008F6A1D" w:rsidRPr="00C03686">
        <w:t>.</w:t>
      </w:r>
    </w:p>
    <w:p w14:paraId="291C8372" w14:textId="77777777" w:rsidR="008F6A1D" w:rsidRPr="00C03686" w:rsidRDefault="008F6A1D" w:rsidP="008F6A1D">
      <w:pPr>
        <w:pStyle w:val="11"/>
      </w:pPr>
      <w:r w:rsidRPr="00C03686">
        <w:t>Для систематизації основних підходів до розуміння емоційної компетентності та соціальної адаптації доцільно представити порівняльну характеристику провідних концепцій (див. табл. 1.1).</w:t>
      </w:r>
    </w:p>
    <w:p w14:paraId="32335267" w14:textId="77777777" w:rsidR="008F6A1D" w:rsidRPr="00C03686" w:rsidRDefault="008F6A1D" w:rsidP="008F6A1D">
      <w:pPr>
        <w:pStyle w:val="11"/>
        <w:jc w:val="right"/>
      </w:pPr>
      <w:r w:rsidRPr="00C03686">
        <w:rPr>
          <w:b/>
          <w:bCs/>
        </w:rPr>
        <w:t>Таблиця 1.1</w:t>
      </w:r>
      <w:r w:rsidRPr="00C03686">
        <w:t xml:space="preserve"> </w:t>
      </w:r>
    </w:p>
    <w:p w14:paraId="45EB759E" w14:textId="59F5E5EC" w:rsidR="008F6A1D" w:rsidRPr="00C03686" w:rsidRDefault="008F6A1D" w:rsidP="008F6A1D">
      <w:pPr>
        <w:pStyle w:val="11"/>
        <w:ind w:firstLine="0"/>
        <w:jc w:val="center"/>
      </w:pPr>
      <w:r w:rsidRPr="00C03686">
        <w:rPr>
          <w:b/>
          <w:bCs/>
        </w:rPr>
        <w:t xml:space="preserve">Основні підходи до дослідження емоційної компетентності та </w:t>
      </w:r>
      <w:r w:rsidRPr="00C03686">
        <w:rPr>
          <w:b/>
          <w:bCs/>
        </w:rPr>
        <w:br/>
        <w:t>соціальної адаптації</w:t>
      </w:r>
    </w:p>
    <w:tbl>
      <w:tblPr>
        <w:tblStyle w:val="14"/>
        <w:tblW w:w="0" w:type="auto"/>
        <w:tblLook w:val="04A0" w:firstRow="1" w:lastRow="0" w:firstColumn="1" w:lastColumn="0" w:noHBand="0" w:noVBand="1"/>
      </w:tblPr>
      <w:tblGrid>
        <w:gridCol w:w="1550"/>
        <w:gridCol w:w="2251"/>
        <w:gridCol w:w="3475"/>
        <w:gridCol w:w="2353"/>
      </w:tblGrid>
      <w:tr w:rsidR="008F6A1D" w:rsidRPr="00C03686" w14:paraId="75C83FB5" w14:textId="77777777" w:rsidTr="008F6A1D">
        <w:tc>
          <w:tcPr>
            <w:tcW w:w="0" w:type="auto"/>
            <w:vAlign w:val="center"/>
            <w:hideMark/>
          </w:tcPr>
          <w:p w14:paraId="750C19FE" w14:textId="77777777" w:rsidR="008F6A1D" w:rsidRPr="00C03686" w:rsidRDefault="008F6A1D" w:rsidP="008F6A1D">
            <w:pPr>
              <w:pStyle w:val="21"/>
              <w:jc w:val="center"/>
              <w:rPr>
                <w:b/>
                <w:bCs/>
                <w:sz w:val="24"/>
                <w:szCs w:val="24"/>
                <w:lang w:val="uk-UA"/>
              </w:rPr>
            </w:pPr>
            <w:r w:rsidRPr="00C03686">
              <w:rPr>
                <w:b/>
                <w:bCs/>
                <w:sz w:val="24"/>
                <w:szCs w:val="24"/>
                <w:lang w:val="uk-UA"/>
              </w:rPr>
              <w:t>Автор, рік</w:t>
            </w:r>
          </w:p>
        </w:tc>
        <w:tc>
          <w:tcPr>
            <w:tcW w:w="0" w:type="auto"/>
            <w:vAlign w:val="center"/>
            <w:hideMark/>
          </w:tcPr>
          <w:p w14:paraId="6C4E1F2E" w14:textId="77777777" w:rsidR="008F6A1D" w:rsidRPr="00C03686" w:rsidRDefault="008F6A1D" w:rsidP="008F6A1D">
            <w:pPr>
              <w:pStyle w:val="21"/>
              <w:jc w:val="center"/>
              <w:rPr>
                <w:b/>
                <w:bCs/>
                <w:sz w:val="24"/>
                <w:szCs w:val="24"/>
                <w:lang w:val="uk-UA"/>
              </w:rPr>
            </w:pPr>
            <w:r w:rsidRPr="00C03686">
              <w:rPr>
                <w:b/>
                <w:bCs/>
                <w:sz w:val="24"/>
                <w:szCs w:val="24"/>
                <w:lang w:val="uk-UA"/>
              </w:rPr>
              <w:t>Ключові поняття</w:t>
            </w:r>
          </w:p>
        </w:tc>
        <w:tc>
          <w:tcPr>
            <w:tcW w:w="0" w:type="auto"/>
            <w:vAlign w:val="center"/>
            <w:hideMark/>
          </w:tcPr>
          <w:p w14:paraId="0C0F15EF" w14:textId="77777777" w:rsidR="008F6A1D" w:rsidRPr="00C03686" w:rsidRDefault="008F6A1D" w:rsidP="008F6A1D">
            <w:pPr>
              <w:pStyle w:val="21"/>
              <w:jc w:val="center"/>
              <w:rPr>
                <w:b/>
                <w:bCs/>
                <w:sz w:val="24"/>
                <w:szCs w:val="24"/>
                <w:lang w:val="uk-UA"/>
              </w:rPr>
            </w:pPr>
            <w:r w:rsidRPr="00C03686">
              <w:rPr>
                <w:b/>
                <w:bCs/>
                <w:sz w:val="24"/>
                <w:szCs w:val="24"/>
                <w:lang w:val="uk-UA"/>
              </w:rPr>
              <w:t>Основні компоненти</w:t>
            </w:r>
          </w:p>
        </w:tc>
        <w:tc>
          <w:tcPr>
            <w:tcW w:w="0" w:type="auto"/>
            <w:vAlign w:val="center"/>
            <w:hideMark/>
          </w:tcPr>
          <w:p w14:paraId="39C92CCB" w14:textId="77777777" w:rsidR="008F6A1D" w:rsidRPr="00C03686" w:rsidRDefault="008F6A1D" w:rsidP="008F6A1D">
            <w:pPr>
              <w:pStyle w:val="21"/>
              <w:jc w:val="center"/>
              <w:rPr>
                <w:b/>
                <w:bCs/>
                <w:sz w:val="24"/>
                <w:szCs w:val="24"/>
                <w:lang w:val="uk-UA"/>
              </w:rPr>
            </w:pPr>
            <w:r w:rsidRPr="00C03686">
              <w:rPr>
                <w:b/>
                <w:bCs/>
                <w:sz w:val="24"/>
                <w:szCs w:val="24"/>
                <w:lang w:val="uk-UA"/>
              </w:rPr>
              <w:t>Роль в адаптації</w:t>
            </w:r>
          </w:p>
        </w:tc>
      </w:tr>
      <w:tr w:rsidR="008F6A1D" w:rsidRPr="00C03686" w14:paraId="132E9C6B" w14:textId="77777777" w:rsidTr="008F6A1D">
        <w:tc>
          <w:tcPr>
            <w:tcW w:w="0" w:type="auto"/>
            <w:vAlign w:val="center"/>
            <w:hideMark/>
          </w:tcPr>
          <w:p w14:paraId="1E410C66" w14:textId="6D48C2BE" w:rsidR="008F6A1D" w:rsidRPr="00C03686" w:rsidRDefault="008F6A1D" w:rsidP="008F6A1D">
            <w:pPr>
              <w:pStyle w:val="21"/>
              <w:jc w:val="center"/>
              <w:rPr>
                <w:sz w:val="24"/>
                <w:szCs w:val="24"/>
                <w:lang w:val="uk-UA"/>
              </w:rPr>
            </w:pPr>
            <w:r w:rsidRPr="00C03686">
              <w:rPr>
                <w:sz w:val="24"/>
                <w:szCs w:val="24"/>
                <w:lang w:val="uk-UA"/>
              </w:rPr>
              <w:t>Саловей П., Майєр Дж., 1990 [</w:t>
            </w:r>
            <w:r w:rsidR="003B67E2" w:rsidRPr="00C03686">
              <w:rPr>
                <w:sz w:val="24"/>
                <w:szCs w:val="24"/>
                <w:lang w:val="uk-UA"/>
              </w:rPr>
              <w:t>73</w:t>
            </w:r>
            <w:r w:rsidRPr="00C03686">
              <w:rPr>
                <w:sz w:val="24"/>
                <w:szCs w:val="24"/>
                <w:lang w:val="uk-UA"/>
              </w:rPr>
              <w:t>]</w:t>
            </w:r>
          </w:p>
        </w:tc>
        <w:tc>
          <w:tcPr>
            <w:tcW w:w="0" w:type="auto"/>
            <w:vAlign w:val="center"/>
            <w:hideMark/>
          </w:tcPr>
          <w:p w14:paraId="40857275" w14:textId="77777777" w:rsidR="008F6A1D" w:rsidRPr="00C03686" w:rsidRDefault="008F6A1D" w:rsidP="008F6A1D">
            <w:pPr>
              <w:pStyle w:val="21"/>
              <w:jc w:val="center"/>
              <w:rPr>
                <w:sz w:val="24"/>
                <w:szCs w:val="24"/>
                <w:lang w:val="uk-UA"/>
              </w:rPr>
            </w:pPr>
            <w:r w:rsidRPr="00C03686">
              <w:rPr>
                <w:sz w:val="24"/>
                <w:szCs w:val="24"/>
                <w:lang w:val="uk-UA"/>
              </w:rPr>
              <w:t>Емоційний інтелект як здатність</w:t>
            </w:r>
          </w:p>
        </w:tc>
        <w:tc>
          <w:tcPr>
            <w:tcW w:w="0" w:type="auto"/>
            <w:vAlign w:val="center"/>
            <w:hideMark/>
          </w:tcPr>
          <w:p w14:paraId="5A84BE54" w14:textId="77777777" w:rsidR="008F6A1D" w:rsidRPr="00C03686" w:rsidRDefault="008F6A1D" w:rsidP="008F6A1D">
            <w:pPr>
              <w:pStyle w:val="21"/>
              <w:jc w:val="center"/>
              <w:rPr>
                <w:sz w:val="24"/>
                <w:szCs w:val="24"/>
                <w:lang w:val="uk-UA"/>
              </w:rPr>
            </w:pPr>
            <w:r w:rsidRPr="00C03686">
              <w:rPr>
                <w:sz w:val="24"/>
                <w:szCs w:val="24"/>
                <w:lang w:val="uk-UA"/>
              </w:rPr>
              <w:t>Сприйняття, використання, розуміння та управління емоціями</w:t>
            </w:r>
          </w:p>
        </w:tc>
        <w:tc>
          <w:tcPr>
            <w:tcW w:w="0" w:type="auto"/>
            <w:vAlign w:val="center"/>
            <w:hideMark/>
          </w:tcPr>
          <w:p w14:paraId="318695D3" w14:textId="77777777" w:rsidR="008F6A1D" w:rsidRPr="00C03686" w:rsidRDefault="008F6A1D" w:rsidP="008F6A1D">
            <w:pPr>
              <w:pStyle w:val="21"/>
              <w:jc w:val="center"/>
              <w:rPr>
                <w:sz w:val="24"/>
                <w:szCs w:val="24"/>
                <w:lang w:val="uk-UA"/>
              </w:rPr>
            </w:pPr>
            <w:r w:rsidRPr="00C03686">
              <w:rPr>
                <w:sz w:val="24"/>
                <w:szCs w:val="24"/>
                <w:lang w:val="uk-UA"/>
              </w:rPr>
              <w:t>Підвищення ефективності мислення та прийняття рішень</w:t>
            </w:r>
          </w:p>
        </w:tc>
      </w:tr>
      <w:tr w:rsidR="008F6A1D" w:rsidRPr="00C03686" w14:paraId="3170C801" w14:textId="77777777" w:rsidTr="008F6A1D">
        <w:tc>
          <w:tcPr>
            <w:tcW w:w="0" w:type="auto"/>
            <w:vAlign w:val="center"/>
            <w:hideMark/>
          </w:tcPr>
          <w:p w14:paraId="7E336366" w14:textId="775BBF16" w:rsidR="008F6A1D" w:rsidRPr="00C03686" w:rsidRDefault="008F6A1D" w:rsidP="008F6A1D">
            <w:pPr>
              <w:pStyle w:val="21"/>
              <w:jc w:val="center"/>
              <w:rPr>
                <w:sz w:val="24"/>
                <w:szCs w:val="24"/>
                <w:lang w:val="uk-UA"/>
              </w:rPr>
            </w:pPr>
            <w:r w:rsidRPr="00C03686">
              <w:rPr>
                <w:sz w:val="24"/>
                <w:szCs w:val="24"/>
                <w:lang w:val="uk-UA"/>
              </w:rPr>
              <w:t>Гоулман Д., 1995 [</w:t>
            </w:r>
            <w:r w:rsidR="003B67E2" w:rsidRPr="00C03686">
              <w:rPr>
                <w:sz w:val="24"/>
                <w:szCs w:val="24"/>
                <w:lang w:val="uk-UA"/>
              </w:rPr>
              <w:t>68</w:t>
            </w:r>
            <w:r w:rsidRPr="00C03686">
              <w:rPr>
                <w:sz w:val="24"/>
                <w:szCs w:val="24"/>
                <w:lang w:val="uk-UA"/>
              </w:rPr>
              <w:t>]</w:t>
            </w:r>
          </w:p>
        </w:tc>
        <w:tc>
          <w:tcPr>
            <w:tcW w:w="0" w:type="auto"/>
            <w:vAlign w:val="center"/>
            <w:hideMark/>
          </w:tcPr>
          <w:p w14:paraId="1479388B" w14:textId="77777777" w:rsidR="008F6A1D" w:rsidRPr="00C03686" w:rsidRDefault="008F6A1D" w:rsidP="008F6A1D">
            <w:pPr>
              <w:pStyle w:val="21"/>
              <w:jc w:val="center"/>
              <w:rPr>
                <w:sz w:val="24"/>
                <w:szCs w:val="24"/>
                <w:lang w:val="uk-UA"/>
              </w:rPr>
            </w:pPr>
            <w:r w:rsidRPr="00C03686">
              <w:rPr>
                <w:sz w:val="24"/>
                <w:szCs w:val="24"/>
                <w:lang w:val="uk-UA"/>
              </w:rPr>
              <w:t>Емоційний інтелект як особистісна характеристика</w:t>
            </w:r>
          </w:p>
        </w:tc>
        <w:tc>
          <w:tcPr>
            <w:tcW w:w="0" w:type="auto"/>
            <w:vAlign w:val="center"/>
            <w:hideMark/>
          </w:tcPr>
          <w:p w14:paraId="097AE2F9" w14:textId="77777777" w:rsidR="008F6A1D" w:rsidRPr="00C03686" w:rsidRDefault="008F6A1D" w:rsidP="008F6A1D">
            <w:pPr>
              <w:pStyle w:val="21"/>
              <w:jc w:val="center"/>
              <w:rPr>
                <w:sz w:val="24"/>
                <w:szCs w:val="24"/>
                <w:lang w:val="uk-UA"/>
              </w:rPr>
            </w:pPr>
            <w:r w:rsidRPr="00C03686">
              <w:rPr>
                <w:sz w:val="24"/>
                <w:szCs w:val="24"/>
                <w:lang w:val="uk-UA"/>
              </w:rPr>
              <w:t>Самосвідомість, саморегуляція, мотивація, емпатія, соціальні навички</w:t>
            </w:r>
          </w:p>
        </w:tc>
        <w:tc>
          <w:tcPr>
            <w:tcW w:w="0" w:type="auto"/>
            <w:vAlign w:val="center"/>
            <w:hideMark/>
          </w:tcPr>
          <w:p w14:paraId="4A621FF5" w14:textId="77777777" w:rsidR="008F6A1D" w:rsidRPr="00C03686" w:rsidRDefault="008F6A1D" w:rsidP="008F6A1D">
            <w:pPr>
              <w:pStyle w:val="21"/>
              <w:jc w:val="center"/>
              <w:rPr>
                <w:sz w:val="24"/>
                <w:szCs w:val="24"/>
                <w:lang w:val="uk-UA"/>
              </w:rPr>
            </w:pPr>
            <w:r w:rsidRPr="00C03686">
              <w:rPr>
                <w:sz w:val="24"/>
                <w:szCs w:val="24"/>
                <w:lang w:val="uk-UA"/>
              </w:rPr>
              <w:t>Досягнення успіху в житті та побудова стосунків</w:t>
            </w:r>
          </w:p>
        </w:tc>
      </w:tr>
      <w:tr w:rsidR="008F6A1D" w:rsidRPr="00C03686" w14:paraId="241568C2" w14:textId="77777777" w:rsidTr="008F6A1D">
        <w:tc>
          <w:tcPr>
            <w:tcW w:w="0" w:type="auto"/>
            <w:vAlign w:val="center"/>
            <w:hideMark/>
          </w:tcPr>
          <w:p w14:paraId="4EB5AB93" w14:textId="0E65D0B4" w:rsidR="008F6A1D" w:rsidRPr="00C03686" w:rsidRDefault="008F6A1D" w:rsidP="008F6A1D">
            <w:pPr>
              <w:pStyle w:val="21"/>
              <w:jc w:val="center"/>
              <w:rPr>
                <w:sz w:val="24"/>
                <w:szCs w:val="24"/>
                <w:lang w:val="uk-UA"/>
              </w:rPr>
            </w:pPr>
            <w:r w:rsidRPr="00C03686">
              <w:rPr>
                <w:sz w:val="24"/>
                <w:szCs w:val="24"/>
                <w:lang w:val="uk-UA"/>
              </w:rPr>
              <w:t>Бар-Он Р., 2006 [</w:t>
            </w:r>
            <w:r w:rsidR="003B67E2" w:rsidRPr="00C03686">
              <w:rPr>
                <w:sz w:val="24"/>
                <w:szCs w:val="24"/>
                <w:lang w:val="uk-UA"/>
              </w:rPr>
              <w:t>63</w:t>
            </w:r>
            <w:r w:rsidRPr="00C03686">
              <w:rPr>
                <w:sz w:val="24"/>
                <w:szCs w:val="24"/>
                <w:lang w:val="uk-UA"/>
              </w:rPr>
              <w:t>]</w:t>
            </w:r>
          </w:p>
        </w:tc>
        <w:tc>
          <w:tcPr>
            <w:tcW w:w="0" w:type="auto"/>
            <w:vAlign w:val="center"/>
            <w:hideMark/>
          </w:tcPr>
          <w:p w14:paraId="2A83FEBF" w14:textId="77777777" w:rsidR="008F6A1D" w:rsidRPr="00C03686" w:rsidRDefault="008F6A1D" w:rsidP="008F6A1D">
            <w:pPr>
              <w:pStyle w:val="21"/>
              <w:jc w:val="center"/>
              <w:rPr>
                <w:sz w:val="24"/>
                <w:szCs w:val="24"/>
                <w:lang w:val="uk-UA"/>
              </w:rPr>
            </w:pPr>
            <w:r w:rsidRPr="00C03686">
              <w:rPr>
                <w:sz w:val="24"/>
                <w:szCs w:val="24"/>
                <w:lang w:val="uk-UA"/>
              </w:rPr>
              <w:t>Емоційно-соціальний інтелект</w:t>
            </w:r>
          </w:p>
        </w:tc>
        <w:tc>
          <w:tcPr>
            <w:tcW w:w="0" w:type="auto"/>
            <w:vAlign w:val="center"/>
            <w:hideMark/>
          </w:tcPr>
          <w:p w14:paraId="24D09EC9" w14:textId="77777777" w:rsidR="008F6A1D" w:rsidRPr="00C03686" w:rsidRDefault="008F6A1D" w:rsidP="008F6A1D">
            <w:pPr>
              <w:pStyle w:val="21"/>
              <w:jc w:val="center"/>
              <w:rPr>
                <w:sz w:val="24"/>
                <w:szCs w:val="24"/>
                <w:lang w:val="uk-UA"/>
              </w:rPr>
            </w:pPr>
            <w:r w:rsidRPr="00C03686">
              <w:rPr>
                <w:sz w:val="24"/>
                <w:szCs w:val="24"/>
                <w:lang w:val="uk-UA"/>
              </w:rPr>
              <w:t>Внутрішньоособистісна, міжособистісна сфери, адаптивність, управління стресом</w:t>
            </w:r>
          </w:p>
        </w:tc>
        <w:tc>
          <w:tcPr>
            <w:tcW w:w="0" w:type="auto"/>
            <w:vAlign w:val="center"/>
            <w:hideMark/>
          </w:tcPr>
          <w:p w14:paraId="72683DBD" w14:textId="77777777" w:rsidR="008F6A1D" w:rsidRPr="00C03686" w:rsidRDefault="008F6A1D" w:rsidP="008F6A1D">
            <w:pPr>
              <w:pStyle w:val="21"/>
              <w:jc w:val="center"/>
              <w:rPr>
                <w:sz w:val="24"/>
                <w:szCs w:val="24"/>
                <w:lang w:val="uk-UA"/>
              </w:rPr>
            </w:pPr>
            <w:r w:rsidRPr="00C03686">
              <w:rPr>
                <w:sz w:val="24"/>
                <w:szCs w:val="24"/>
                <w:lang w:val="uk-UA"/>
              </w:rPr>
              <w:t>Справлятися з вимогами середовища</w:t>
            </w:r>
          </w:p>
        </w:tc>
      </w:tr>
      <w:tr w:rsidR="008F6A1D" w:rsidRPr="00C03686" w14:paraId="3B8F4776" w14:textId="77777777" w:rsidTr="008F6A1D">
        <w:tc>
          <w:tcPr>
            <w:tcW w:w="0" w:type="auto"/>
            <w:vAlign w:val="center"/>
            <w:hideMark/>
          </w:tcPr>
          <w:p w14:paraId="64609FEF" w14:textId="0782A116" w:rsidR="008F6A1D" w:rsidRPr="00C03686" w:rsidRDefault="008F6A1D" w:rsidP="008F6A1D">
            <w:pPr>
              <w:pStyle w:val="21"/>
              <w:jc w:val="center"/>
              <w:rPr>
                <w:sz w:val="24"/>
                <w:szCs w:val="24"/>
                <w:lang w:val="uk-UA"/>
              </w:rPr>
            </w:pPr>
            <w:r w:rsidRPr="00C03686">
              <w:rPr>
                <w:sz w:val="24"/>
                <w:szCs w:val="24"/>
                <w:lang w:val="uk-UA"/>
              </w:rPr>
              <w:t>Носенко Е., 2004 [4</w:t>
            </w:r>
            <w:r w:rsidR="003B67E2" w:rsidRPr="00C03686">
              <w:rPr>
                <w:sz w:val="24"/>
                <w:szCs w:val="24"/>
                <w:lang w:val="uk-UA"/>
              </w:rPr>
              <w:t>1</w:t>
            </w:r>
            <w:r w:rsidRPr="00C03686">
              <w:rPr>
                <w:sz w:val="24"/>
                <w:szCs w:val="24"/>
                <w:lang w:val="uk-UA"/>
              </w:rPr>
              <w:t>]</w:t>
            </w:r>
          </w:p>
        </w:tc>
        <w:tc>
          <w:tcPr>
            <w:tcW w:w="0" w:type="auto"/>
            <w:vAlign w:val="center"/>
            <w:hideMark/>
          </w:tcPr>
          <w:p w14:paraId="69E47C46" w14:textId="77777777" w:rsidR="008F6A1D" w:rsidRPr="00C03686" w:rsidRDefault="008F6A1D" w:rsidP="008F6A1D">
            <w:pPr>
              <w:pStyle w:val="21"/>
              <w:jc w:val="center"/>
              <w:rPr>
                <w:sz w:val="24"/>
                <w:szCs w:val="24"/>
                <w:lang w:val="uk-UA"/>
              </w:rPr>
            </w:pPr>
            <w:r w:rsidRPr="00C03686">
              <w:rPr>
                <w:sz w:val="24"/>
                <w:szCs w:val="24"/>
                <w:lang w:val="uk-UA"/>
              </w:rPr>
              <w:t>Емоційний інтелект як інтегральна властивість</w:t>
            </w:r>
          </w:p>
        </w:tc>
        <w:tc>
          <w:tcPr>
            <w:tcW w:w="0" w:type="auto"/>
            <w:vAlign w:val="center"/>
            <w:hideMark/>
          </w:tcPr>
          <w:p w14:paraId="7D806B35" w14:textId="77777777" w:rsidR="008F6A1D" w:rsidRPr="00C03686" w:rsidRDefault="008F6A1D" w:rsidP="008F6A1D">
            <w:pPr>
              <w:pStyle w:val="21"/>
              <w:jc w:val="center"/>
              <w:rPr>
                <w:sz w:val="24"/>
                <w:szCs w:val="24"/>
                <w:lang w:val="uk-UA"/>
              </w:rPr>
            </w:pPr>
            <w:r w:rsidRPr="00C03686">
              <w:rPr>
                <w:sz w:val="24"/>
                <w:szCs w:val="24"/>
                <w:lang w:val="uk-UA"/>
              </w:rPr>
              <w:t>Розуміння себе та інших, вирішення конфліктів</w:t>
            </w:r>
          </w:p>
        </w:tc>
        <w:tc>
          <w:tcPr>
            <w:tcW w:w="0" w:type="auto"/>
            <w:vAlign w:val="center"/>
            <w:hideMark/>
          </w:tcPr>
          <w:p w14:paraId="429DD208" w14:textId="77777777" w:rsidR="008F6A1D" w:rsidRPr="00C03686" w:rsidRDefault="008F6A1D" w:rsidP="008F6A1D">
            <w:pPr>
              <w:pStyle w:val="21"/>
              <w:jc w:val="center"/>
              <w:rPr>
                <w:sz w:val="24"/>
                <w:szCs w:val="24"/>
                <w:lang w:val="uk-UA"/>
              </w:rPr>
            </w:pPr>
            <w:r w:rsidRPr="00C03686">
              <w:rPr>
                <w:sz w:val="24"/>
                <w:szCs w:val="24"/>
                <w:lang w:val="uk-UA"/>
              </w:rPr>
              <w:t>Успішність у різних сферах життя</w:t>
            </w:r>
          </w:p>
        </w:tc>
      </w:tr>
      <w:tr w:rsidR="008F6A1D" w:rsidRPr="00C03686" w14:paraId="0B8D8F16" w14:textId="77777777" w:rsidTr="008F6A1D">
        <w:tc>
          <w:tcPr>
            <w:tcW w:w="0" w:type="auto"/>
            <w:vAlign w:val="center"/>
            <w:hideMark/>
          </w:tcPr>
          <w:p w14:paraId="02B54972" w14:textId="47693FEB" w:rsidR="008F6A1D" w:rsidRPr="00C03686" w:rsidRDefault="008F6A1D" w:rsidP="008F6A1D">
            <w:pPr>
              <w:pStyle w:val="21"/>
              <w:jc w:val="center"/>
              <w:rPr>
                <w:sz w:val="24"/>
                <w:szCs w:val="24"/>
                <w:lang w:val="uk-UA"/>
              </w:rPr>
            </w:pPr>
            <w:r w:rsidRPr="00C03686">
              <w:rPr>
                <w:sz w:val="24"/>
                <w:szCs w:val="24"/>
                <w:lang w:val="uk-UA"/>
              </w:rPr>
              <w:t>Льошенко О. А., 2012 [3</w:t>
            </w:r>
            <w:r w:rsidR="003B67E2" w:rsidRPr="00C03686">
              <w:rPr>
                <w:sz w:val="24"/>
                <w:szCs w:val="24"/>
                <w:lang w:val="uk-UA"/>
              </w:rPr>
              <w:t>2</w:t>
            </w:r>
            <w:r w:rsidRPr="00C03686">
              <w:rPr>
                <w:sz w:val="24"/>
                <w:szCs w:val="24"/>
                <w:lang w:val="uk-UA"/>
              </w:rPr>
              <w:t>]</w:t>
            </w:r>
          </w:p>
        </w:tc>
        <w:tc>
          <w:tcPr>
            <w:tcW w:w="0" w:type="auto"/>
            <w:vAlign w:val="center"/>
            <w:hideMark/>
          </w:tcPr>
          <w:p w14:paraId="7FCF4A24" w14:textId="77777777" w:rsidR="008F6A1D" w:rsidRPr="00C03686" w:rsidRDefault="008F6A1D" w:rsidP="008F6A1D">
            <w:pPr>
              <w:pStyle w:val="21"/>
              <w:jc w:val="center"/>
              <w:rPr>
                <w:sz w:val="24"/>
                <w:szCs w:val="24"/>
                <w:lang w:val="uk-UA"/>
              </w:rPr>
            </w:pPr>
            <w:r w:rsidRPr="00C03686">
              <w:rPr>
                <w:sz w:val="24"/>
                <w:szCs w:val="24"/>
                <w:lang w:val="uk-UA"/>
              </w:rPr>
              <w:t>Емоційна компетентність</w:t>
            </w:r>
          </w:p>
        </w:tc>
        <w:tc>
          <w:tcPr>
            <w:tcW w:w="0" w:type="auto"/>
            <w:vAlign w:val="center"/>
            <w:hideMark/>
          </w:tcPr>
          <w:p w14:paraId="4E5C3BF8" w14:textId="77777777" w:rsidR="008F6A1D" w:rsidRPr="00C03686" w:rsidRDefault="008F6A1D" w:rsidP="008F6A1D">
            <w:pPr>
              <w:pStyle w:val="21"/>
              <w:jc w:val="center"/>
              <w:rPr>
                <w:sz w:val="24"/>
                <w:szCs w:val="24"/>
                <w:lang w:val="uk-UA"/>
              </w:rPr>
            </w:pPr>
            <w:r w:rsidRPr="00C03686">
              <w:rPr>
                <w:sz w:val="24"/>
                <w:szCs w:val="24"/>
                <w:lang w:val="uk-UA"/>
              </w:rPr>
              <w:t>Усвідомлення, розуміння та регуляція емоцій</w:t>
            </w:r>
          </w:p>
        </w:tc>
        <w:tc>
          <w:tcPr>
            <w:tcW w:w="0" w:type="auto"/>
            <w:vAlign w:val="center"/>
            <w:hideMark/>
          </w:tcPr>
          <w:p w14:paraId="4375716F" w14:textId="77777777" w:rsidR="008F6A1D" w:rsidRPr="00C03686" w:rsidRDefault="008F6A1D" w:rsidP="008F6A1D">
            <w:pPr>
              <w:pStyle w:val="21"/>
              <w:jc w:val="center"/>
              <w:rPr>
                <w:sz w:val="24"/>
                <w:szCs w:val="24"/>
                <w:lang w:val="uk-UA"/>
              </w:rPr>
            </w:pPr>
            <w:r w:rsidRPr="00C03686">
              <w:rPr>
                <w:sz w:val="24"/>
                <w:szCs w:val="24"/>
                <w:lang w:val="uk-UA"/>
              </w:rPr>
              <w:t>Адекватна взаємодія з оточуючими</w:t>
            </w:r>
          </w:p>
        </w:tc>
      </w:tr>
      <w:tr w:rsidR="008F6A1D" w:rsidRPr="00C03686" w14:paraId="3C396E7F" w14:textId="77777777" w:rsidTr="008F6A1D">
        <w:tc>
          <w:tcPr>
            <w:tcW w:w="0" w:type="auto"/>
            <w:vAlign w:val="center"/>
            <w:hideMark/>
          </w:tcPr>
          <w:p w14:paraId="50B6F7B6" w14:textId="63D4D1AF" w:rsidR="008F6A1D" w:rsidRPr="00C03686" w:rsidRDefault="008F6A1D" w:rsidP="008F6A1D">
            <w:pPr>
              <w:pStyle w:val="21"/>
              <w:jc w:val="center"/>
              <w:rPr>
                <w:sz w:val="24"/>
                <w:szCs w:val="24"/>
                <w:lang w:val="uk-UA"/>
              </w:rPr>
            </w:pPr>
            <w:r w:rsidRPr="00C03686">
              <w:rPr>
                <w:sz w:val="24"/>
                <w:szCs w:val="24"/>
                <w:lang w:val="uk-UA"/>
              </w:rPr>
              <w:t>Галецька І., 2005</w:t>
            </w:r>
            <w:r w:rsidR="009925E0" w:rsidRPr="00C03686">
              <w:rPr>
                <w:sz w:val="24"/>
                <w:szCs w:val="24"/>
                <w:lang w:val="uk-UA"/>
              </w:rPr>
              <w:t xml:space="preserve"> [</w:t>
            </w:r>
            <w:r w:rsidR="003B67E2" w:rsidRPr="00C03686">
              <w:rPr>
                <w:sz w:val="24"/>
                <w:szCs w:val="24"/>
                <w:lang w:val="uk-UA"/>
              </w:rPr>
              <w:t>5</w:t>
            </w:r>
            <w:r w:rsidR="009925E0" w:rsidRPr="00C03686">
              <w:rPr>
                <w:sz w:val="24"/>
                <w:szCs w:val="24"/>
                <w:lang w:val="uk-UA"/>
              </w:rPr>
              <w:t>]</w:t>
            </w:r>
          </w:p>
        </w:tc>
        <w:tc>
          <w:tcPr>
            <w:tcW w:w="0" w:type="auto"/>
            <w:vAlign w:val="center"/>
            <w:hideMark/>
          </w:tcPr>
          <w:p w14:paraId="1649EE37" w14:textId="77777777" w:rsidR="008F6A1D" w:rsidRPr="00C03686" w:rsidRDefault="008F6A1D" w:rsidP="008F6A1D">
            <w:pPr>
              <w:pStyle w:val="21"/>
              <w:jc w:val="center"/>
              <w:rPr>
                <w:sz w:val="24"/>
                <w:szCs w:val="24"/>
                <w:lang w:val="uk-UA"/>
              </w:rPr>
            </w:pPr>
            <w:r w:rsidRPr="00C03686">
              <w:rPr>
                <w:sz w:val="24"/>
                <w:szCs w:val="24"/>
                <w:lang w:val="uk-UA"/>
              </w:rPr>
              <w:t>Соціальна адаптація</w:t>
            </w:r>
          </w:p>
        </w:tc>
        <w:tc>
          <w:tcPr>
            <w:tcW w:w="0" w:type="auto"/>
            <w:vAlign w:val="center"/>
            <w:hideMark/>
          </w:tcPr>
          <w:p w14:paraId="2D447971" w14:textId="77777777" w:rsidR="008F6A1D" w:rsidRPr="00C03686" w:rsidRDefault="008F6A1D" w:rsidP="008F6A1D">
            <w:pPr>
              <w:pStyle w:val="21"/>
              <w:jc w:val="center"/>
              <w:rPr>
                <w:sz w:val="24"/>
                <w:szCs w:val="24"/>
                <w:lang w:val="uk-UA"/>
              </w:rPr>
            </w:pPr>
            <w:r w:rsidRPr="00C03686">
              <w:rPr>
                <w:sz w:val="24"/>
                <w:szCs w:val="24"/>
                <w:lang w:val="uk-UA"/>
              </w:rPr>
              <w:t>Входження у нове середовище, пристосування</w:t>
            </w:r>
          </w:p>
        </w:tc>
        <w:tc>
          <w:tcPr>
            <w:tcW w:w="0" w:type="auto"/>
            <w:vAlign w:val="center"/>
            <w:hideMark/>
          </w:tcPr>
          <w:p w14:paraId="36F3A623" w14:textId="77777777" w:rsidR="008F6A1D" w:rsidRPr="00C03686" w:rsidRDefault="008F6A1D" w:rsidP="008F6A1D">
            <w:pPr>
              <w:pStyle w:val="21"/>
              <w:jc w:val="center"/>
              <w:rPr>
                <w:sz w:val="24"/>
                <w:szCs w:val="24"/>
                <w:lang w:val="uk-UA"/>
              </w:rPr>
            </w:pPr>
            <w:r w:rsidRPr="00C03686">
              <w:rPr>
                <w:sz w:val="24"/>
                <w:szCs w:val="24"/>
                <w:lang w:val="uk-UA"/>
              </w:rPr>
              <w:t>Емоційні характеристики як чинники адаптації</w:t>
            </w:r>
          </w:p>
        </w:tc>
      </w:tr>
    </w:tbl>
    <w:p w14:paraId="35F8723D" w14:textId="77777777" w:rsidR="009925E0" w:rsidRPr="00C03686" w:rsidRDefault="009925E0" w:rsidP="008F6A1D">
      <w:pPr>
        <w:pStyle w:val="11"/>
      </w:pPr>
    </w:p>
    <w:p w14:paraId="0250D98E" w14:textId="3121480F" w:rsidR="008F6A1D" w:rsidRPr="00C03686" w:rsidRDefault="00B514E0" w:rsidP="008F6A1D">
      <w:pPr>
        <w:pStyle w:val="11"/>
      </w:pPr>
      <w:r w:rsidRPr="00C03686">
        <w:t>Отже, огляд наукових джерел демонструє, що емоційна компетентність та соціальна адаптація становлять комплексні багатоаспектні конструкти, котрі інтенсивно вивчаються в міжнародній та українській психологічній науці</w:t>
      </w:r>
      <w:r w:rsidR="008F6A1D" w:rsidRPr="00C03686">
        <w:t xml:space="preserve">. Емоційна компетентність розглядається як важливий ресурс особистості, який </w:t>
      </w:r>
      <w:r w:rsidR="008F6A1D" w:rsidRPr="00C03686">
        <w:lastRenderedPageBreak/>
        <w:t xml:space="preserve">забезпечує успішну адаптацію до змінних умов життя. Сучасні дослідження підтверджують існування тісного взаємозв'язку між рівнем розвитку емоційної компетентності та ефективністю соціальної адаптації, особливо в умовах невизначеності та стресових ситуацій. Розуміння цих закономірностей </w:t>
      </w:r>
      <w:r w:rsidRPr="00C03686">
        <w:t>становить обов'язковий фундамент для створення прикладних програм формування емоційної компетентності та зміцнення адаптаційного потенціалу людини</w:t>
      </w:r>
      <w:r w:rsidR="008F6A1D" w:rsidRPr="00C03686">
        <w:t>.</w:t>
      </w:r>
    </w:p>
    <w:p w14:paraId="7075D5B2" w14:textId="77777777" w:rsidR="00EE0123" w:rsidRPr="00C03686" w:rsidRDefault="00EE0123" w:rsidP="00EE0123">
      <w:pPr>
        <w:pStyle w:val="11"/>
      </w:pPr>
    </w:p>
    <w:p w14:paraId="29CF954B" w14:textId="77777777" w:rsidR="009925E0" w:rsidRPr="00C03686" w:rsidRDefault="009925E0" w:rsidP="00EE0123">
      <w:pPr>
        <w:pStyle w:val="11"/>
      </w:pPr>
    </w:p>
    <w:p w14:paraId="0B1FB561" w14:textId="77777777" w:rsidR="009925E0" w:rsidRPr="00C03686" w:rsidRDefault="009925E0" w:rsidP="009925E0">
      <w:pPr>
        <w:pStyle w:val="2"/>
      </w:pPr>
      <w:bookmarkStart w:id="3" w:name="_Toc214361790"/>
      <w:r w:rsidRPr="00C03686">
        <w:t>1.2. Психологічні особливості соціальної адаптації особистості в умовах невизначеності</w:t>
      </w:r>
      <w:bookmarkEnd w:id="3"/>
    </w:p>
    <w:p w14:paraId="42BF3DA0" w14:textId="77777777" w:rsidR="009925E0" w:rsidRPr="00C03686" w:rsidRDefault="009925E0" w:rsidP="00EE0123">
      <w:pPr>
        <w:pStyle w:val="11"/>
      </w:pPr>
    </w:p>
    <w:p w14:paraId="1C536917" w14:textId="77777777" w:rsidR="003B67E2" w:rsidRPr="00C03686" w:rsidRDefault="003B67E2" w:rsidP="003B67E2">
      <w:pPr>
        <w:pStyle w:val="11"/>
      </w:pPr>
      <w:r w:rsidRPr="00C03686">
        <w:t>Сучасний світ характеризується високим рівнем невизначеності, що створює нові виклики для психологічної адаптації людини. Події останніх років показали, наскільки швидко може змінюватися звичне життя та які психологічні ресурси потрібні для успішного пристосування до нових умов. К. А. Андросович підкреслює, що соціальна адаптація в умовах невизначеності вимагає від особистості особливої психологічної гнучкості та здатності швидко реагувати на зміни [2]. Невизначеність створює стан, коли людина не може точно передбачити результати своїх дій та контролювати всі аспекти життя. Це викликає відчуття тривоги та напруження, які можуть як стимулювати розвиток адаптаційних механізмів, так і блокувати їх [10].</w:t>
      </w:r>
    </w:p>
    <w:p w14:paraId="46F362A9" w14:textId="5AEFD62D" w:rsidR="003B67E2" w:rsidRPr="00C03686" w:rsidRDefault="003B67E2" w:rsidP="003B67E2">
      <w:pPr>
        <w:pStyle w:val="11"/>
      </w:pPr>
      <w:r w:rsidRPr="00C03686">
        <w:t xml:space="preserve">Г. М. Громова у своєму дослідженні виявила, що толерантність до невизначеності є ключовим чинником успішної адаптації особистості [10]. Вона визначає толерантність до невизначеності як здатність людини сприймати невідомі та неоднозначні ситуації без надмірної тривоги та дискомфорту. Люди з високою толерантністю до невизначеності розглядають нові ситуації як можливості для розвитку, а не як загрози. Вони здатні приймати рішення навіть за умови неповної інформації та зберігати емоційну стабільність у непередбачуваних обставинах. А. А. Гудзовська аналізує три виміри толерантності до невизначеності: когнітивний, емоційний та поведінковий [12]. </w:t>
      </w:r>
      <w:r w:rsidRPr="00C03686">
        <w:lastRenderedPageBreak/>
        <w:t xml:space="preserve">Когнітивний вимір включає здатність мислити гнучко та </w:t>
      </w:r>
      <w:r w:rsidR="00C03686" w:rsidRPr="00C03686">
        <w:t>аналізувати альтернативні сценарії розгортання ситуацій</w:t>
      </w:r>
      <w:r w:rsidRPr="00C03686">
        <w:t>. Емоційний вимір передбачає вміння регулювати тривогу та зберігати спокій у невизначених ситуаціях.</w:t>
      </w:r>
    </w:p>
    <w:p w14:paraId="021CB5EE" w14:textId="6FB49931" w:rsidR="003B67E2" w:rsidRPr="00C03686" w:rsidRDefault="003B67E2" w:rsidP="003B67E2">
      <w:pPr>
        <w:pStyle w:val="11"/>
      </w:pPr>
      <w:r w:rsidRPr="00C03686">
        <w:t xml:space="preserve">Процес соціальної адаптації в умовах невизначеності має свої специфічні особливості. І. Галецька наголошує на тому, що успішна адаптація залежить від взаємодії зовнішніх та внутрішніх чинників [6]. До зовнішніх чинників належать характеристики середовища, ступінь його стабільності та прогнозованості, </w:t>
      </w:r>
      <w:r w:rsidR="00C03686" w:rsidRPr="00C03686">
        <w:t xml:space="preserve">присутність соціального ресурсу. До внутрішніх факторів належать індивідуально-психологічні особливості, емоційні компетенції, стратегії опанування стресу та біографічний досвід індивіда. </w:t>
      </w:r>
      <w:r w:rsidRPr="00C03686">
        <w:t xml:space="preserve">Н. Є. Завацька та </w:t>
      </w:r>
      <w:r w:rsidR="00C03686" w:rsidRPr="00C03686">
        <w:br/>
      </w:r>
      <w:r w:rsidRPr="00C03686">
        <w:t xml:space="preserve">І. В. Дроговоз </w:t>
      </w:r>
      <w:r w:rsidR="00C03686" w:rsidRPr="00C03686">
        <w:t>дослідили комплекс показників для вимірювання результативності адаптаційних процесів</w:t>
      </w:r>
      <w:r w:rsidRPr="00C03686">
        <w:t>, яка враховує як об'єктивні показники соціального функціонування, так і суб'єктивне відчуття благополуччя [15].</w:t>
      </w:r>
    </w:p>
    <w:p w14:paraId="227C1858" w14:textId="77777777" w:rsidR="003B67E2" w:rsidRPr="00C03686" w:rsidRDefault="003B67E2" w:rsidP="003B67E2">
      <w:pPr>
        <w:pStyle w:val="11"/>
      </w:pPr>
      <w:r w:rsidRPr="00C03686">
        <w:t>О. Р. Ткачишина досліджувала формування конструктивної поведінки в умовах невизначеності та виділила основні стратегії адаптації [53]. Конструктивна поведінка передбачає активний пошук інформації, планування з урахуванням можливих змін, розвиток альтернативних сценаріїв дій та використання соціальних ресурсів. Деструктивні стратегії включають уникнення проблем, відмову від прийняття рішень, надмірну тривожність та соціальну ізоляцію. Дослідниця встановила, що вибір стратегії адаптації значною мірою залежить від рівня емоційної саморегуляції особистості.</w:t>
      </w:r>
    </w:p>
    <w:p w14:paraId="7A92E076" w14:textId="78BA0837" w:rsidR="009925E0" w:rsidRPr="00C03686" w:rsidRDefault="003B67E2" w:rsidP="003B67E2">
      <w:pPr>
        <w:pStyle w:val="11"/>
      </w:pPr>
      <w:r w:rsidRPr="00C03686">
        <w:t>Стресостійкість є важливою характеристикою особистості, яка визначає успішність адаптації в умовах невизначеності. В. М. Корольчук розглядає копінгові особливості як адаптивні ресурси стресостійкості [26]. Він виділяє декілька типів копінг-стратегій, які люди використовують у складних ситуаціях</w:t>
      </w:r>
      <w:r w:rsidR="009925E0" w:rsidRPr="00C03686">
        <w:t>:</w:t>
      </w:r>
    </w:p>
    <w:p w14:paraId="6FBA0A0C" w14:textId="516AC6AE" w:rsidR="009925E0" w:rsidRPr="00C03686" w:rsidRDefault="000F5F21">
      <w:pPr>
        <w:pStyle w:val="11"/>
        <w:numPr>
          <w:ilvl w:val="0"/>
          <w:numId w:val="2"/>
        </w:numPr>
      </w:pPr>
      <w:r w:rsidRPr="00C03686">
        <w:t>п</w:t>
      </w:r>
      <w:r w:rsidR="009925E0" w:rsidRPr="00C03686">
        <w:t>роблемно-орієнтовані стратегії спрямовані на активне вирішення проблеми та зміну ситуації. Вони включають планування дій, пошук інформації, мобілізацію ресурсів та крокове просування до мети.</w:t>
      </w:r>
    </w:p>
    <w:p w14:paraId="4F205FE0" w14:textId="47BFC010" w:rsidR="009925E0" w:rsidRPr="00C03686" w:rsidRDefault="000F5F21">
      <w:pPr>
        <w:pStyle w:val="11"/>
        <w:numPr>
          <w:ilvl w:val="0"/>
          <w:numId w:val="2"/>
        </w:numPr>
      </w:pPr>
      <w:r w:rsidRPr="00C03686">
        <w:lastRenderedPageBreak/>
        <w:t>е</w:t>
      </w:r>
      <w:r w:rsidR="009925E0" w:rsidRPr="00C03686">
        <w:t>моційно-орієнтовані стратегії фокусуються на регуляції емоційних реакцій на стресову ситуацію. До них належать позитивна переоцінка подій, пошук емоційної підтримки, техніки релаксації та самозаспокоєння.</w:t>
      </w:r>
    </w:p>
    <w:p w14:paraId="280AF569" w14:textId="315F7D30" w:rsidR="009925E0" w:rsidRPr="00C03686" w:rsidRDefault="000F5F21">
      <w:pPr>
        <w:pStyle w:val="11"/>
        <w:numPr>
          <w:ilvl w:val="0"/>
          <w:numId w:val="2"/>
        </w:numPr>
      </w:pPr>
      <w:r w:rsidRPr="00C03686">
        <w:t>с</w:t>
      </w:r>
      <w:r w:rsidR="009925E0" w:rsidRPr="00C03686">
        <w:t>тратегії уникнення передбачають відволікання від проблеми через переключення уваги на інші види діяльності або соціальну взаємодію [3</w:t>
      </w:r>
      <w:r w:rsidR="003B67E2" w:rsidRPr="00C03686">
        <w:t>1</w:t>
      </w:r>
      <w:r w:rsidR="009925E0" w:rsidRPr="00C03686">
        <w:t>].</w:t>
      </w:r>
    </w:p>
    <w:p w14:paraId="3A3C3BD0" w14:textId="77777777" w:rsidR="003B67E2" w:rsidRPr="00C03686" w:rsidRDefault="003B67E2" w:rsidP="003B67E2">
      <w:pPr>
        <w:pStyle w:val="11"/>
      </w:pPr>
      <w:r w:rsidRPr="00C03686">
        <w:t>Резилієнтність як здатність відновлюватися після складних життєвих ситуацій привертає все більше уваги дослідників. Е. О. Гришин визначає резилієнтність як динамічний процес успішної адаптації особистості в умовах значного стресу або травми [9]. О. В. Москаленко розглядає психологічну резилієнтність як умову підтримки психологічного здоров'я особистості [39]. Резилієнтність включає здатність швидко відновлювати емоційну рівновагу, знаходити сенс у складних ситуаціях, підтримувати оптимістичний погляд на майбутнє та використовувати соціальні ресурси. О. М. Хамініч підкреслює, що резилієнтність не є вродженою характеристикою, а може розвиватися протягом життя через цілеспрямовані зусилля [57].</w:t>
      </w:r>
    </w:p>
    <w:p w14:paraId="00B8E691" w14:textId="2590F310" w:rsidR="009925E0" w:rsidRPr="00C03686" w:rsidRDefault="003B67E2" w:rsidP="003B67E2">
      <w:pPr>
        <w:pStyle w:val="11"/>
      </w:pPr>
      <w:r w:rsidRPr="00C03686">
        <w:t xml:space="preserve">Особливої уваги заслуговує досвід адаптації в екстремальних умовах. </w:t>
      </w:r>
      <w:r w:rsidR="000167C2" w:rsidRPr="00C03686">
        <w:br/>
      </w:r>
      <w:r w:rsidRPr="00C03686">
        <w:t xml:space="preserve">О. І. Кононенко та А. В. Григоращенко досліджували </w:t>
      </w:r>
      <w:r w:rsidR="00C03686" w:rsidRPr="00C03686">
        <w:t>психологічні характеристики пристосування дітей до обставин війни та переміщення</w:t>
      </w:r>
      <w:r w:rsidRPr="00C03686">
        <w:t xml:space="preserve"> [20]. Вони встановили, що успішність адаптації залежить від віку дитини, наявності стабільного оточення, збереження звичних ритуалів та можливості виражати свої емоції. Н. М. Могильова аналізувала </w:t>
      </w:r>
      <w:r w:rsidR="00C03686" w:rsidRPr="00C03686">
        <w:t xml:space="preserve">специфіка ментального здоров'я та психологічної адаптованості </w:t>
      </w:r>
      <w:r w:rsidRPr="00C03686">
        <w:t>[36]. Дослідниця виявила, що люди, які змогли зберегти соціальні зв'язки та знайти нову спільноту, адаптуються швидше та успішніше. А. С. Коренюк у своїй роботі описала технології соціальної адаптації, що включають психологічну підтримку, соціальне консультування та створення умов для самореалізації [22]</w:t>
      </w:r>
      <w:r w:rsidR="009925E0" w:rsidRPr="00C03686">
        <w:t>.</w:t>
      </w:r>
    </w:p>
    <w:p w14:paraId="5071EE24" w14:textId="77777777" w:rsidR="009925E0" w:rsidRPr="00C03686" w:rsidRDefault="009925E0" w:rsidP="009925E0">
      <w:pPr>
        <w:pStyle w:val="11"/>
      </w:pPr>
      <w:r w:rsidRPr="00C03686">
        <w:t>Для кращого розуміння процесу адаптації в умовах невизначеності доцільно розглянути етапи цього процесу та фактори, що впливають на кожному з них (див. табл. 1.2).</w:t>
      </w:r>
    </w:p>
    <w:p w14:paraId="363CF18A" w14:textId="77777777" w:rsidR="003B67E2" w:rsidRPr="00C03686" w:rsidRDefault="003B67E2" w:rsidP="000F5F21">
      <w:pPr>
        <w:pStyle w:val="11"/>
        <w:jc w:val="right"/>
        <w:rPr>
          <w:b/>
          <w:bCs/>
        </w:rPr>
      </w:pPr>
    </w:p>
    <w:p w14:paraId="263466A5" w14:textId="5CF4CBD7" w:rsidR="000F5F21" w:rsidRPr="00C03686" w:rsidRDefault="009925E0" w:rsidP="000F5F21">
      <w:pPr>
        <w:pStyle w:val="11"/>
        <w:jc w:val="right"/>
      </w:pPr>
      <w:r w:rsidRPr="00C03686">
        <w:rPr>
          <w:b/>
          <w:bCs/>
        </w:rPr>
        <w:lastRenderedPageBreak/>
        <w:t>Таблиця 1.2</w:t>
      </w:r>
      <w:r w:rsidRPr="00C03686">
        <w:t xml:space="preserve"> </w:t>
      </w:r>
    </w:p>
    <w:p w14:paraId="3DC9AE06" w14:textId="6A785A7D" w:rsidR="009925E0" w:rsidRPr="00C03686" w:rsidRDefault="009925E0" w:rsidP="000F5F21">
      <w:pPr>
        <w:pStyle w:val="11"/>
        <w:ind w:firstLine="0"/>
        <w:jc w:val="center"/>
      </w:pPr>
      <w:r w:rsidRPr="00C03686">
        <w:rPr>
          <w:b/>
          <w:bCs/>
        </w:rPr>
        <w:t>Етапи соціальної адаптації особистості в умовах невизначеності</w:t>
      </w:r>
    </w:p>
    <w:tbl>
      <w:tblPr>
        <w:tblStyle w:val="14"/>
        <w:tblW w:w="0" w:type="auto"/>
        <w:tblLook w:val="04A0" w:firstRow="1" w:lastRow="0" w:firstColumn="1" w:lastColumn="0" w:noHBand="0" w:noVBand="1"/>
      </w:tblPr>
      <w:tblGrid>
        <w:gridCol w:w="1507"/>
        <w:gridCol w:w="2211"/>
        <w:gridCol w:w="2019"/>
        <w:gridCol w:w="1697"/>
        <w:gridCol w:w="2195"/>
      </w:tblGrid>
      <w:tr w:rsidR="009925E0" w:rsidRPr="00C03686" w14:paraId="69E2F1E4" w14:textId="77777777" w:rsidTr="000F5F21">
        <w:tc>
          <w:tcPr>
            <w:tcW w:w="0" w:type="auto"/>
            <w:vAlign w:val="center"/>
            <w:hideMark/>
          </w:tcPr>
          <w:p w14:paraId="7D260467" w14:textId="77777777" w:rsidR="009925E0" w:rsidRPr="00C03686" w:rsidRDefault="009925E0" w:rsidP="000F5F21">
            <w:pPr>
              <w:pStyle w:val="21"/>
              <w:jc w:val="center"/>
              <w:rPr>
                <w:b/>
                <w:bCs/>
                <w:sz w:val="24"/>
                <w:szCs w:val="24"/>
                <w:lang w:val="uk-UA"/>
              </w:rPr>
            </w:pPr>
            <w:r w:rsidRPr="00C03686">
              <w:rPr>
                <w:b/>
                <w:bCs/>
                <w:sz w:val="24"/>
                <w:szCs w:val="24"/>
                <w:lang w:val="uk-UA"/>
              </w:rPr>
              <w:t>Етап адаптації</w:t>
            </w:r>
          </w:p>
        </w:tc>
        <w:tc>
          <w:tcPr>
            <w:tcW w:w="0" w:type="auto"/>
            <w:vAlign w:val="center"/>
            <w:hideMark/>
          </w:tcPr>
          <w:p w14:paraId="3683D6A9" w14:textId="77777777" w:rsidR="009925E0" w:rsidRPr="00C03686" w:rsidRDefault="009925E0" w:rsidP="000F5F21">
            <w:pPr>
              <w:pStyle w:val="21"/>
              <w:jc w:val="center"/>
              <w:rPr>
                <w:b/>
                <w:bCs/>
                <w:sz w:val="24"/>
                <w:szCs w:val="24"/>
                <w:lang w:val="uk-UA"/>
              </w:rPr>
            </w:pPr>
            <w:r w:rsidRPr="00C03686">
              <w:rPr>
                <w:b/>
                <w:bCs/>
                <w:sz w:val="24"/>
                <w:szCs w:val="24"/>
                <w:lang w:val="uk-UA"/>
              </w:rPr>
              <w:t>Психологічні характеристики</w:t>
            </w:r>
          </w:p>
        </w:tc>
        <w:tc>
          <w:tcPr>
            <w:tcW w:w="0" w:type="auto"/>
            <w:vAlign w:val="center"/>
            <w:hideMark/>
          </w:tcPr>
          <w:p w14:paraId="7ACED2F4" w14:textId="77777777" w:rsidR="009925E0" w:rsidRPr="00C03686" w:rsidRDefault="009925E0" w:rsidP="000F5F21">
            <w:pPr>
              <w:pStyle w:val="21"/>
              <w:jc w:val="center"/>
              <w:rPr>
                <w:b/>
                <w:bCs/>
                <w:sz w:val="24"/>
                <w:szCs w:val="24"/>
                <w:lang w:val="uk-UA"/>
              </w:rPr>
            </w:pPr>
            <w:r w:rsidRPr="00C03686">
              <w:rPr>
                <w:b/>
                <w:bCs/>
                <w:sz w:val="24"/>
                <w:szCs w:val="24"/>
                <w:lang w:val="uk-UA"/>
              </w:rPr>
              <w:t>Типові емоційні реакції</w:t>
            </w:r>
          </w:p>
        </w:tc>
        <w:tc>
          <w:tcPr>
            <w:tcW w:w="0" w:type="auto"/>
            <w:vAlign w:val="center"/>
            <w:hideMark/>
          </w:tcPr>
          <w:p w14:paraId="6B7FD85E" w14:textId="77777777" w:rsidR="009925E0" w:rsidRPr="00C03686" w:rsidRDefault="009925E0" w:rsidP="000F5F21">
            <w:pPr>
              <w:pStyle w:val="21"/>
              <w:jc w:val="center"/>
              <w:rPr>
                <w:b/>
                <w:bCs/>
                <w:sz w:val="24"/>
                <w:szCs w:val="24"/>
                <w:lang w:val="uk-UA"/>
              </w:rPr>
            </w:pPr>
            <w:r w:rsidRPr="00C03686">
              <w:rPr>
                <w:b/>
                <w:bCs/>
                <w:sz w:val="24"/>
                <w:szCs w:val="24"/>
                <w:lang w:val="uk-UA"/>
              </w:rPr>
              <w:t>Завдання адаптації</w:t>
            </w:r>
          </w:p>
        </w:tc>
        <w:tc>
          <w:tcPr>
            <w:tcW w:w="0" w:type="auto"/>
            <w:vAlign w:val="center"/>
            <w:hideMark/>
          </w:tcPr>
          <w:p w14:paraId="229C868F" w14:textId="77777777" w:rsidR="009925E0" w:rsidRPr="00C03686" w:rsidRDefault="009925E0" w:rsidP="000F5F21">
            <w:pPr>
              <w:pStyle w:val="21"/>
              <w:jc w:val="center"/>
              <w:rPr>
                <w:b/>
                <w:bCs/>
                <w:sz w:val="24"/>
                <w:szCs w:val="24"/>
                <w:lang w:val="uk-UA"/>
              </w:rPr>
            </w:pPr>
            <w:r w:rsidRPr="00C03686">
              <w:rPr>
                <w:b/>
                <w:bCs/>
                <w:sz w:val="24"/>
                <w:szCs w:val="24"/>
                <w:lang w:val="uk-UA"/>
              </w:rPr>
              <w:t>Ризики дезадаптації</w:t>
            </w:r>
          </w:p>
        </w:tc>
      </w:tr>
      <w:tr w:rsidR="009925E0" w:rsidRPr="00C03686" w14:paraId="146C20F1" w14:textId="77777777" w:rsidTr="000F5F21">
        <w:tc>
          <w:tcPr>
            <w:tcW w:w="0" w:type="auto"/>
            <w:vAlign w:val="center"/>
            <w:hideMark/>
          </w:tcPr>
          <w:p w14:paraId="42669EC8" w14:textId="77777777" w:rsidR="009925E0" w:rsidRPr="00C03686" w:rsidRDefault="009925E0" w:rsidP="000F5F21">
            <w:pPr>
              <w:pStyle w:val="21"/>
              <w:jc w:val="center"/>
              <w:rPr>
                <w:sz w:val="24"/>
                <w:szCs w:val="24"/>
                <w:lang w:val="uk-UA"/>
              </w:rPr>
            </w:pPr>
            <w:r w:rsidRPr="00C03686">
              <w:rPr>
                <w:sz w:val="24"/>
                <w:szCs w:val="24"/>
                <w:lang w:val="uk-UA"/>
              </w:rPr>
              <w:t>Початковий шок</w:t>
            </w:r>
          </w:p>
        </w:tc>
        <w:tc>
          <w:tcPr>
            <w:tcW w:w="0" w:type="auto"/>
            <w:vAlign w:val="center"/>
            <w:hideMark/>
          </w:tcPr>
          <w:p w14:paraId="75E62828" w14:textId="77777777" w:rsidR="009925E0" w:rsidRPr="00C03686" w:rsidRDefault="009925E0" w:rsidP="000F5F21">
            <w:pPr>
              <w:pStyle w:val="21"/>
              <w:jc w:val="center"/>
              <w:rPr>
                <w:sz w:val="24"/>
                <w:szCs w:val="24"/>
                <w:lang w:val="uk-UA"/>
              </w:rPr>
            </w:pPr>
            <w:r w:rsidRPr="00C03686">
              <w:rPr>
                <w:sz w:val="24"/>
                <w:szCs w:val="24"/>
                <w:lang w:val="uk-UA"/>
              </w:rPr>
              <w:t>Дезорієнтація, нерозуміння ситуації, відчуття нереальності</w:t>
            </w:r>
          </w:p>
        </w:tc>
        <w:tc>
          <w:tcPr>
            <w:tcW w:w="0" w:type="auto"/>
            <w:vAlign w:val="center"/>
            <w:hideMark/>
          </w:tcPr>
          <w:p w14:paraId="199F8E01" w14:textId="77777777" w:rsidR="009925E0" w:rsidRPr="00C03686" w:rsidRDefault="009925E0" w:rsidP="000F5F21">
            <w:pPr>
              <w:pStyle w:val="21"/>
              <w:jc w:val="center"/>
              <w:rPr>
                <w:sz w:val="24"/>
                <w:szCs w:val="24"/>
                <w:lang w:val="uk-UA"/>
              </w:rPr>
            </w:pPr>
            <w:r w:rsidRPr="00C03686">
              <w:rPr>
                <w:sz w:val="24"/>
                <w:szCs w:val="24"/>
                <w:lang w:val="uk-UA"/>
              </w:rPr>
              <w:t>Тривога, страх, розгубленість, паніка</w:t>
            </w:r>
          </w:p>
        </w:tc>
        <w:tc>
          <w:tcPr>
            <w:tcW w:w="0" w:type="auto"/>
            <w:vAlign w:val="center"/>
            <w:hideMark/>
          </w:tcPr>
          <w:p w14:paraId="19177F6D" w14:textId="77777777" w:rsidR="009925E0" w:rsidRPr="00C03686" w:rsidRDefault="009925E0" w:rsidP="000F5F21">
            <w:pPr>
              <w:pStyle w:val="21"/>
              <w:jc w:val="center"/>
              <w:rPr>
                <w:sz w:val="24"/>
                <w:szCs w:val="24"/>
                <w:lang w:val="uk-UA"/>
              </w:rPr>
            </w:pPr>
            <w:r w:rsidRPr="00C03686">
              <w:rPr>
                <w:sz w:val="24"/>
                <w:szCs w:val="24"/>
                <w:lang w:val="uk-UA"/>
              </w:rPr>
              <w:t>Визнання реальності змін, стабілізація емоційного стану</w:t>
            </w:r>
          </w:p>
        </w:tc>
        <w:tc>
          <w:tcPr>
            <w:tcW w:w="0" w:type="auto"/>
            <w:vAlign w:val="center"/>
            <w:hideMark/>
          </w:tcPr>
          <w:p w14:paraId="358041E1" w14:textId="77777777" w:rsidR="009925E0" w:rsidRPr="00C03686" w:rsidRDefault="009925E0" w:rsidP="000F5F21">
            <w:pPr>
              <w:pStyle w:val="21"/>
              <w:jc w:val="center"/>
              <w:rPr>
                <w:sz w:val="24"/>
                <w:szCs w:val="24"/>
                <w:lang w:val="uk-UA"/>
              </w:rPr>
            </w:pPr>
            <w:r w:rsidRPr="00C03686">
              <w:rPr>
                <w:sz w:val="24"/>
                <w:szCs w:val="24"/>
                <w:lang w:val="uk-UA"/>
              </w:rPr>
              <w:t>Заперечення ситуації, емоційне оніміння</w:t>
            </w:r>
          </w:p>
        </w:tc>
      </w:tr>
      <w:tr w:rsidR="009925E0" w:rsidRPr="00C03686" w14:paraId="0EEC0C5F" w14:textId="77777777" w:rsidTr="000F5F21">
        <w:tc>
          <w:tcPr>
            <w:tcW w:w="0" w:type="auto"/>
            <w:vAlign w:val="center"/>
            <w:hideMark/>
          </w:tcPr>
          <w:p w14:paraId="13388CFA" w14:textId="77777777" w:rsidR="009925E0" w:rsidRPr="00C03686" w:rsidRDefault="009925E0" w:rsidP="000F5F21">
            <w:pPr>
              <w:pStyle w:val="21"/>
              <w:jc w:val="center"/>
              <w:rPr>
                <w:sz w:val="24"/>
                <w:szCs w:val="24"/>
                <w:lang w:val="uk-UA"/>
              </w:rPr>
            </w:pPr>
            <w:r w:rsidRPr="00C03686">
              <w:rPr>
                <w:sz w:val="24"/>
                <w:szCs w:val="24"/>
                <w:lang w:val="uk-UA"/>
              </w:rPr>
              <w:t>Мобілізація ресурсів</w:t>
            </w:r>
          </w:p>
        </w:tc>
        <w:tc>
          <w:tcPr>
            <w:tcW w:w="0" w:type="auto"/>
            <w:vAlign w:val="center"/>
            <w:hideMark/>
          </w:tcPr>
          <w:p w14:paraId="7B851AF9" w14:textId="77777777" w:rsidR="009925E0" w:rsidRPr="00C03686" w:rsidRDefault="009925E0" w:rsidP="000F5F21">
            <w:pPr>
              <w:pStyle w:val="21"/>
              <w:jc w:val="center"/>
              <w:rPr>
                <w:sz w:val="24"/>
                <w:szCs w:val="24"/>
                <w:lang w:val="uk-UA"/>
              </w:rPr>
            </w:pPr>
            <w:r w:rsidRPr="00C03686">
              <w:rPr>
                <w:sz w:val="24"/>
                <w:szCs w:val="24"/>
                <w:lang w:val="uk-UA"/>
              </w:rPr>
              <w:t>Оцінка ситуації, аналіз власних можливостей, пошук підтримки</w:t>
            </w:r>
          </w:p>
        </w:tc>
        <w:tc>
          <w:tcPr>
            <w:tcW w:w="0" w:type="auto"/>
            <w:vAlign w:val="center"/>
            <w:hideMark/>
          </w:tcPr>
          <w:p w14:paraId="3C68BF96" w14:textId="77777777" w:rsidR="009925E0" w:rsidRPr="00C03686" w:rsidRDefault="009925E0" w:rsidP="000F5F21">
            <w:pPr>
              <w:pStyle w:val="21"/>
              <w:jc w:val="center"/>
              <w:rPr>
                <w:sz w:val="24"/>
                <w:szCs w:val="24"/>
                <w:lang w:val="uk-UA"/>
              </w:rPr>
            </w:pPr>
            <w:r w:rsidRPr="00C03686">
              <w:rPr>
                <w:sz w:val="24"/>
                <w:szCs w:val="24"/>
                <w:lang w:val="uk-UA"/>
              </w:rPr>
              <w:t>Напруження, хвилювання, надія, рішучість</w:t>
            </w:r>
          </w:p>
        </w:tc>
        <w:tc>
          <w:tcPr>
            <w:tcW w:w="0" w:type="auto"/>
            <w:vAlign w:val="center"/>
            <w:hideMark/>
          </w:tcPr>
          <w:p w14:paraId="198AC485" w14:textId="77777777" w:rsidR="009925E0" w:rsidRPr="00C03686" w:rsidRDefault="009925E0" w:rsidP="000F5F21">
            <w:pPr>
              <w:pStyle w:val="21"/>
              <w:jc w:val="center"/>
              <w:rPr>
                <w:sz w:val="24"/>
                <w:szCs w:val="24"/>
                <w:lang w:val="uk-UA"/>
              </w:rPr>
            </w:pPr>
            <w:r w:rsidRPr="00C03686">
              <w:rPr>
                <w:sz w:val="24"/>
                <w:szCs w:val="24"/>
                <w:lang w:val="uk-UA"/>
              </w:rPr>
              <w:t>Визначення стратегії дій, активізація копінг-механізмів</w:t>
            </w:r>
          </w:p>
        </w:tc>
        <w:tc>
          <w:tcPr>
            <w:tcW w:w="0" w:type="auto"/>
            <w:vAlign w:val="center"/>
            <w:hideMark/>
          </w:tcPr>
          <w:p w14:paraId="7BA1F2C9" w14:textId="77777777" w:rsidR="009925E0" w:rsidRPr="00C03686" w:rsidRDefault="009925E0" w:rsidP="000F5F21">
            <w:pPr>
              <w:pStyle w:val="21"/>
              <w:jc w:val="center"/>
              <w:rPr>
                <w:sz w:val="24"/>
                <w:szCs w:val="24"/>
                <w:lang w:val="uk-UA"/>
              </w:rPr>
            </w:pPr>
            <w:r w:rsidRPr="00C03686">
              <w:rPr>
                <w:sz w:val="24"/>
                <w:szCs w:val="24"/>
                <w:lang w:val="uk-UA"/>
              </w:rPr>
              <w:t>Паралізація дій, відчуття безпорадності</w:t>
            </w:r>
          </w:p>
        </w:tc>
      </w:tr>
      <w:tr w:rsidR="009925E0" w:rsidRPr="00C03686" w14:paraId="18C90849" w14:textId="77777777" w:rsidTr="000F5F21">
        <w:tc>
          <w:tcPr>
            <w:tcW w:w="0" w:type="auto"/>
            <w:vAlign w:val="center"/>
            <w:hideMark/>
          </w:tcPr>
          <w:p w14:paraId="10A35C06" w14:textId="77777777" w:rsidR="009925E0" w:rsidRPr="00C03686" w:rsidRDefault="009925E0" w:rsidP="000F5F21">
            <w:pPr>
              <w:pStyle w:val="21"/>
              <w:jc w:val="center"/>
              <w:rPr>
                <w:sz w:val="24"/>
                <w:szCs w:val="24"/>
                <w:lang w:val="uk-UA"/>
              </w:rPr>
            </w:pPr>
            <w:r w:rsidRPr="00C03686">
              <w:rPr>
                <w:sz w:val="24"/>
                <w:szCs w:val="24"/>
                <w:lang w:val="uk-UA"/>
              </w:rPr>
              <w:t>Активна адаптація</w:t>
            </w:r>
          </w:p>
        </w:tc>
        <w:tc>
          <w:tcPr>
            <w:tcW w:w="0" w:type="auto"/>
            <w:vAlign w:val="center"/>
            <w:hideMark/>
          </w:tcPr>
          <w:p w14:paraId="660E1EE7" w14:textId="77777777" w:rsidR="009925E0" w:rsidRPr="00C03686" w:rsidRDefault="009925E0" w:rsidP="000F5F21">
            <w:pPr>
              <w:pStyle w:val="21"/>
              <w:jc w:val="center"/>
              <w:rPr>
                <w:sz w:val="24"/>
                <w:szCs w:val="24"/>
                <w:lang w:val="uk-UA"/>
              </w:rPr>
            </w:pPr>
            <w:r w:rsidRPr="00C03686">
              <w:rPr>
                <w:sz w:val="24"/>
                <w:szCs w:val="24"/>
                <w:lang w:val="uk-UA"/>
              </w:rPr>
              <w:t>Впровадження змін, освоєння нових ролей, налагодження стосунків</w:t>
            </w:r>
          </w:p>
        </w:tc>
        <w:tc>
          <w:tcPr>
            <w:tcW w:w="0" w:type="auto"/>
            <w:vAlign w:val="center"/>
            <w:hideMark/>
          </w:tcPr>
          <w:p w14:paraId="46C4841F" w14:textId="77777777" w:rsidR="009925E0" w:rsidRPr="00C03686" w:rsidRDefault="009925E0" w:rsidP="000F5F21">
            <w:pPr>
              <w:pStyle w:val="21"/>
              <w:jc w:val="center"/>
              <w:rPr>
                <w:sz w:val="24"/>
                <w:szCs w:val="24"/>
                <w:lang w:val="uk-UA"/>
              </w:rPr>
            </w:pPr>
            <w:r w:rsidRPr="00C03686">
              <w:rPr>
                <w:sz w:val="24"/>
                <w:szCs w:val="24"/>
                <w:lang w:val="uk-UA"/>
              </w:rPr>
              <w:t>Коливання настрою, втома, проблиски оптимізму</w:t>
            </w:r>
          </w:p>
        </w:tc>
        <w:tc>
          <w:tcPr>
            <w:tcW w:w="0" w:type="auto"/>
            <w:vAlign w:val="center"/>
            <w:hideMark/>
          </w:tcPr>
          <w:p w14:paraId="7C0D6AEE" w14:textId="77777777" w:rsidR="009925E0" w:rsidRPr="00C03686" w:rsidRDefault="009925E0" w:rsidP="000F5F21">
            <w:pPr>
              <w:pStyle w:val="21"/>
              <w:jc w:val="center"/>
              <w:rPr>
                <w:sz w:val="24"/>
                <w:szCs w:val="24"/>
                <w:lang w:val="uk-UA"/>
              </w:rPr>
            </w:pPr>
            <w:r w:rsidRPr="00C03686">
              <w:rPr>
                <w:sz w:val="24"/>
                <w:szCs w:val="24"/>
                <w:lang w:val="uk-UA"/>
              </w:rPr>
              <w:t>Формування нових навичок, побудова нових зв'язків</w:t>
            </w:r>
          </w:p>
        </w:tc>
        <w:tc>
          <w:tcPr>
            <w:tcW w:w="0" w:type="auto"/>
            <w:vAlign w:val="center"/>
            <w:hideMark/>
          </w:tcPr>
          <w:p w14:paraId="29CC2C37" w14:textId="77777777" w:rsidR="009925E0" w:rsidRPr="00C03686" w:rsidRDefault="009925E0" w:rsidP="000F5F21">
            <w:pPr>
              <w:pStyle w:val="21"/>
              <w:jc w:val="center"/>
              <w:rPr>
                <w:sz w:val="24"/>
                <w:szCs w:val="24"/>
                <w:lang w:val="uk-UA"/>
              </w:rPr>
            </w:pPr>
            <w:r w:rsidRPr="00C03686">
              <w:rPr>
                <w:sz w:val="24"/>
                <w:szCs w:val="24"/>
                <w:lang w:val="uk-UA"/>
              </w:rPr>
              <w:t>Відмова від зусиль, соціальна ізоляція</w:t>
            </w:r>
          </w:p>
        </w:tc>
      </w:tr>
      <w:tr w:rsidR="009925E0" w:rsidRPr="00C03686" w14:paraId="147B502C" w14:textId="77777777" w:rsidTr="000F5F21">
        <w:tc>
          <w:tcPr>
            <w:tcW w:w="0" w:type="auto"/>
            <w:vAlign w:val="center"/>
            <w:hideMark/>
          </w:tcPr>
          <w:p w14:paraId="734F84E0" w14:textId="77777777" w:rsidR="009925E0" w:rsidRPr="00C03686" w:rsidRDefault="009925E0" w:rsidP="000F5F21">
            <w:pPr>
              <w:pStyle w:val="21"/>
              <w:jc w:val="center"/>
              <w:rPr>
                <w:sz w:val="24"/>
                <w:szCs w:val="24"/>
                <w:lang w:val="uk-UA"/>
              </w:rPr>
            </w:pPr>
            <w:r w:rsidRPr="00C03686">
              <w:rPr>
                <w:sz w:val="24"/>
                <w:szCs w:val="24"/>
                <w:lang w:val="uk-UA"/>
              </w:rPr>
              <w:t>Стабілізація</w:t>
            </w:r>
          </w:p>
        </w:tc>
        <w:tc>
          <w:tcPr>
            <w:tcW w:w="0" w:type="auto"/>
            <w:vAlign w:val="center"/>
            <w:hideMark/>
          </w:tcPr>
          <w:p w14:paraId="4CA97398" w14:textId="77777777" w:rsidR="009925E0" w:rsidRPr="00C03686" w:rsidRDefault="009925E0" w:rsidP="000F5F21">
            <w:pPr>
              <w:pStyle w:val="21"/>
              <w:jc w:val="center"/>
              <w:rPr>
                <w:sz w:val="24"/>
                <w:szCs w:val="24"/>
                <w:lang w:val="uk-UA"/>
              </w:rPr>
            </w:pPr>
            <w:r w:rsidRPr="00C03686">
              <w:rPr>
                <w:sz w:val="24"/>
                <w:szCs w:val="24"/>
                <w:lang w:val="uk-UA"/>
              </w:rPr>
              <w:t>Прийняття нової реальності, формування нових звичок</w:t>
            </w:r>
          </w:p>
        </w:tc>
        <w:tc>
          <w:tcPr>
            <w:tcW w:w="0" w:type="auto"/>
            <w:vAlign w:val="center"/>
            <w:hideMark/>
          </w:tcPr>
          <w:p w14:paraId="1BC46F8E" w14:textId="77777777" w:rsidR="009925E0" w:rsidRPr="00C03686" w:rsidRDefault="009925E0" w:rsidP="000F5F21">
            <w:pPr>
              <w:pStyle w:val="21"/>
              <w:jc w:val="center"/>
              <w:rPr>
                <w:sz w:val="24"/>
                <w:szCs w:val="24"/>
                <w:lang w:val="uk-UA"/>
              </w:rPr>
            </w:pPr>
            <w:r w:rsidRPr="00C03686">
              <w:rPr>
                <w:sz w:val="24"/>
                <w:szCs w:val="24"/>
                <w:lang w:val="uk-UA"/>
              </w:rPr>
              <w:t>Емоційна стабільність, спокій, впевненість</w:t>
            </w:r>
          </w:p>
        </w:tc>
        <w:tc>
          <w:tcPr>
            <w:tcW w:w="0" w:type="auto"/>
            <w:vAlign w:val="center"/>
            <w:hideMark/>
          </w:tcPr>
          <w:p w14:paraId="59F84C30" w14:textId="77777777" w:rsidR="009925E0" w:rsidRPr="00C03686" w:rsidRDefault="009925E0" w:rsidP="000F5F21">
            <w:pPr>
              <w:pStyle w:val="21"/>
              <w:jc w:val="center"/>
              <w:rPr>
                <w:sz w:val="24"/>
                <w:szCs w:val="24"/>
                <w:lang w:val="uk-UA"/>
              </w:rPr>
            </w:pPr>
            <w:r w:rsidRPr="00C03686">
              <w:rPr>
                <w:sz w:val="24"/>
                <w:szCs w:val="24"/>
                <w:lang w:val="uk-UA"/>
              </w:rPr>
              <w:t>Закріплення адаптивних патернів поведінки</w:t>
            </w:r>
          </w:p>
        </w:tc>
        <w:tc>
          <w:tcPr>
            <w:tcW w:w="0" w:type="auto"/>
            <w:vAlign w:val="center"/>
            <w:hideMark/>
          </w:tcPr>
          <w:p w14:paraId="258FB0B8" w14:textId="77777777" w:rsidR="009925E0" w:rsidRPr="00C03686" w:rsidRDefault="009925E0" w:rsidP="000F5F21">
            <w:pPr>
              <w:pStyle w:val="21"/>
              <w:jc w:val="center"/>
              <w:rPr>
                <w:sz w:val="24"/>
                <w:szCs w:val="24"/>
                <w:lang w:val="uk-UA"/>
              </w:rPr>
            </w:pPr>
            <w:r w:rsidRPr="00C03686">
              <w:rPr>
                <w:sz w:val="24"/>
                <w:szCs w:val="24"/>
                <w:lang w:val="uk-UA"/>
              </w:rPr>
              <w:t>Повернення до старих неефективних стратегій</w:t>
            </w:r>
          </w:p>
        </w:tc>
      </w:tr>
      <w:tr w:rsidR="009925E0" w:rsidRPr="00C03686" w14:paraId="378EEB9E" w14:textId="77777777" w:rsidTr="000F5F21">
        <w:tc>
          <w:tcPr>
            <w:tcW w:w="0" w:type="auto"/>
            <w:vAlign w:val="center"/>
            <w:hideMark/>
          </w:tcPr>
          <w:p w14:paraId="59BF6CD8" w14:textId="77777777" w:rsidR="009925E0" w:rsidRPr="00C03686" w:rsidRDefault="009925E0" w:rsidP="000F5F21">
            <w:pPr>
              <w:pStyle w:val="21"/>
              <w:jc w:val="center"/>
              <w:rPr>
                <w:sz w:val="24"/>
                <w:szCs w:val="24"/>
                <w:lang w:val="uk-UA"/>
              </w:rPr>
            </w:pPr>
            <w:r w:rsidRPr="00C03686">
              <w:rPr>
                <w:sz w:val="24"/>
                <w:szCs w:val="24"/>
                <w:lang w:val="uk-UA"/>
              </w:rPr>
              <w:t>Інтеграція</w:t>
            </w:r>
          </w:p>
        </w:tc>
        <w:tc>
          <w:tcPr>
            <w:tcW w:w="0" w:type="auto"/>
            <w:vAlign w:val="center"/>
            <w:hideMark/>
          </w:tcPr>
          <w:p w14:paraId="1FBF718A" w14:textId="77777777" w:rsidR="009925E0" w:rsidRPr="00C03686" w:rsidRDefault="009925E0" w:rsidP="000F5F21">
            <w:pPr>
              <w:pStyle w:val="21"/>
              <w:jc w:val="center"/>
              <w:rPr>
                <w:sz w:val="24"/>
                <w:szCs w:val="24"/>
                <w:lang w:val="uk-UA"/>
              </w:rPr>
            </w:pPr>
            <w:r w:rsidRPr="00C03686">
              <w:rPr>
                <w:sz w:val="24"/>
                <w:szCs w:val="24"/>
                <w:lang w:val="uk-UA"/>
              </w:rPr>
              <w:t>Гармонійне функціонування в нових умовах, особистісний розвиток</w:t>
            </w:r>
          </w:p>
        </w:tc>
        <w:tc>
          <w:tcPr>
            <w:tcW w:w="0" w:type="auto"/>
            <w:vAlign w:val="center"/>
            <w:hideMark/>
          </w:tcPr>
          <w:p w14:paraId="0E737129" w14:textId="77777777" w:rsidR="009925E0" w:rsidRPr="00C03686" w:rsidRDefault="009925E0" w:rsidP="000F5F21">
            <w:pPr>
              <w:pStyle w:val="21"/>
              <w:jc w:val="center"/>
              <w:rPr>
                <w:sz w:val="24"/>
                <w:szCs w:val="24"/>
                <w:lang w:val="uk-UA"/>
              </w:rPr>
            </w:pPr>
            <w:r w:rsidRPr="00C03686">
              <w:rPr>
                <w:sz w:val="24"/>
                <w:szCs w:val="24"/>
                <w:lang w:val="uk-UA"/>
              </w:rPr>
              <w:t>Задоволеність, відчуття контролю, життєрадісність</w:t>
            </w:r>
          </w:p>
        </w:tc>
        <w:tc>
          <w:tcPr>
            <w:tcW w:w="0" w:type="auto"/>
            <w:vAlign w:val="center"/>
            <w:hideMark/>
          </w:tcPr>
          <w:p w14:paraId="7DC8E3F1" w14:textId="77777777" w:rsidR="009925E0" w:rsidRPr="00C03686" w:rsidRDefault="009925E0" w:rsidP="000F5F21">
            <w:pPr>
              <w:pStyle w:val="21"/>
              <w:jc w:val="center"/>
              <w:rPr>
                <w:sz w:val="24"/>
                <w:szCs w:val="24"/>
                <w:lang w:val="uk-UA"/>
              </w:rPr>
            </w:pPr>
            <w:r w:rsidRPr="00C03686">
              <w:rPr>
                <w:sz w:val="24"/>
                <w:szCs w:val="24"/>
                <w:lang w:val="uk-UA"/>
              </w:rPr>
              <w:t>Підтримка балансу, подальший розвиток</w:t>
            </w:r>
          </w:p>
        </w:tc>
        <w:tc>
          <w:tcPr>
            <w:tcW w:w="0" w:type="auto"/>
            <w:vAlign w:val="center"/>
            <w:hideMark/>
          </w:tcPr>
          <w:p w14:paraId="1EDDA1A5" w14:textId="77777777" w:rsidR="009925E0" w:rsidRPr="00C03686" w:rsidRDefault="009925E0" w:rsidP="000F5F21">
            <w:pPr>
              <w:pStyle w:val="21"/>
              <w:jc w:val="center"/>
              <w:rPr>
                <w:sz w:val="24"/>
                <w:szCs w:val="24"/>
                <w:lang w:val="uk-UA"/>
              </w:rPr>
            </w:pPr>
            <w:r w:rsidRPr="00C03686">
              <w:rPr>
                <w:sz w:val="24"/>
                <w:szCs w:val="24"/>
                <w:lang w:val="uk-UA"/>
              </w:rPr>
              <w:t>Самозаспокоєння, втрата пильності</w:t>
            </w:r>
          </w:p>
        </w:tc>
      </w:tr>
    </w:tbl>
    <w:p w14:paraId="1C1653F6" w14:textId="77777777" w:rsidR="000F5F21" w:rsidRPr="00C03686" w:rsidRDefault="000F5F21" w:rsidP="009925E0">
      <w:pPr>
        <w:pStyle w:val="11"/>
      </w:pPr>
    </w:p>
    <w:p w14:paraId="00F1DA7A" w14:textId="52352A68" w:rsidR="009925E0" w:rsidRPr="00C03686" w:rsidRDefault="003B67E2" w:rsidP="009925E0">
      <w:pPr>
        <w:pStyle w:val="11"/>
      </w:pPr>
      <w:r w:rsidRPr="00C03686">
        <w:t xml:space="preserve">Емоційна компетентність </w:t>
      </w:r>
      <w:r w:rsidR="00C03686" w:rsidRPr="00C03686">
        <w:t>має вирішальне значення протягом усіх фаз адаптаційного процесу</w:t>
      </w:r>
      <w:r w:rsidRPr="00C03686">
        <w:t xml:space="preserve">. Л. Тишакова та К. Балабанова досліджували роль емоційної компетентності в подоланні емоційних бар'єрів у спілкуванні [51]. Вони встановили, що здатність розпізнавати та регулювати емоції допомагає людям швидше налагоджувати контакти в новому середовищі та отримувати необхідну підтримку. Н. В. Грисенко та Н. В. Фролова вивчали </w:t>
      </w:r>
      <w:r w:rsidR="00C03686" w:rsidRPr="00C03686">
        <w:t xml:space="preserve">значення емоційного інтелекту для ефективного опанування екзистенційної кризи внутрішньо переміщеними особами </w:t>
      </w:r>
      <w:r w:rsidRPr="00C03686">
        <w:t xml:space="preserve">[8]. </w:t>
      </w:r>
      <w:r w:rsidR="00C03686" w:rsidRPr="00C03686">
        <w:t>Дані засвідчили, що люди</w:t>
      </w:r>
      <w:r w:rsidRPr="00C03686">
        <w:t xml:space="preserve"> з розвиненим емоційним інтелектом краще справляються зі стресом, швидше адаптуються до нових умов та зберігають психологічне здоров'я</w:t>
      </w:r>
      <w:r w:rsidR="009925E0" w:rsidRPr="00C03686">
        <w:t>.</w:t>
      </w:r>
    </w:p>
    <w:p w14:paraId="59573823" w14:textId="77777777" w:rsidR="009925E0" w:rsidRPr="00C03686" w:rsidRDefault="009925E0" w:rsidP="009925E0">
      <w:pPr>
        <w:pStyle w:val="11"/>
      </w:pPr>
      <w:r w:rsidRPr="00C03686">
        <w:lastRenderedPageBreak/>
        <w:t>Структура адаптаційного потенціалу особистості включає різні психологічні компоненти, які взаємодіють між собою та забезпечують успішність адаптації. Для наочного представлення цієї структури доцільно використати схематичне зображення (див. рис. 1.1).</w:t>
      </w:r>
    </w:p>
    <w:p w14:paraId="106598BA" w14:textId="370F02B4" w:rsidR="003B67E2" w:rsidRPr="00C03686" w:rsidRDefault="003B67E2" w:rsidP="003B67E2">
      <w:pPr>
        <w:pStyle w:val="11"/>
        <w:ind w:firstLine="0"/>
        <w:jc w:val="center"/>
        <w:rPr>
          <w:b/>
          <w:bCs/>
        </w:rPr>
      </w:pPr>
      <w:r w:rsidRPr="00C03686">
        <w:rPr>
          <w:b/>
          <w:bCs/>
          <w:noProof/>
        </w:rPr>
        <w:drawing>
          <wp:inline distT="0" distB="0" distL="0" distR="0" wp14:anchorId="55E78AFB" wp14:editId="302DE22C">
            <wp:extent cx="5486400" cy="2593074"/>
            <wp:effectExtent l="0" t="0" r="571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2116AF1" w14:textId="0A9A5D14" w:rsidR="009925E0" w:rsidRPr="00C03686" w:rsidRDefault="009925E0" w:rsidP="003B67E2">
      <w:pPr>
        <w:pStyle w:val="11"/>
        <w:ind w:firstLine="0"/>
        <w:jc w:val="center"/>
      </w:pPr>
      <w:r w:rsidRPr="00C03686">
        <w:rPr>
          <w:b/>
          <w:bCs/>
        </w:rPr>
        <w:t xml:space="preserve">Рис. 1.1. </w:t>
      </w:r>
      <w:r w:rsidR="000D6C29" w:rsidRPr="00C03686">
        <w:rPr>
          <w:b/>
          <w:bCs/>
        </w:rPr>
        <w:t>Компоненти</w:t>
      </w:r>
      <w:r w:rsidRPr="00C03686">
        <w:rPr>
          <w:b/>
          <w:bCs/>
        </w:rPr>
        <w:t xml:space="preserve"> адаптаційного потенціалу особистості в умовах невизначеності</w:t>
      </w:r>
    </w:p>
    <w:p w14:paraId="23C96783" w14:textId="77777777" w:rsidR="000D6C29" w:rsidRPr="00C03686" w:rsidRDefault="000D6C29" w:rsidP="009925E0">
      <w:pPr>
        <w:pStyle w:val="11"/>
        <w:rPr>
          <w:i/>
          <w:iCs/>
        </w:rPr>
      </w:pPr>
    </w:p>
    <w:p w14:paraId="5121A067" w14:textId="6B4A7DCF" w:rsidR="009925E0" w:rsidRPr="00C03686" w:rsidRDefault="009925E0" w:rsidP="009925E0">
      <w:pPr>
        <w:pStyle w:val="11"/>
      </w:pPr>
      <w:r w:rsidRPr="00C03686">
        <w:t>Таким чином, психологічні особливості соціальної адаптації в умовах невизначеності визначаються складною взаємодією особистісних характеристик, емоційних здібностей та зовнішніх факторів. Успішна адаптація вимагає толерантності до невизначеності, розвиненої емоційної компетентності, ефективних копінг-стратегій та здатності до резилієнтності. Розуміння цих особливостей є необхідним для розробки ефективних програм психологічної підтримки та розвитку адаптаційного потенціалу особистості в сучасних умовах постійних змін та невизначеності.</w:t>
      </w:r>
    </w:p>
    <w:p w14:paraId="1C3149FC" w14:textId="77777777" w:rsidR="001A72A8" w:rsidRPr="00C03686" w:rsidRDefault="001A72A8">
      <w:pPr>
        <w:spacing w:after="0" w:line="240" w:lineRule="auto"/>
        <w:rPr>
          <w:rFonts w:ascii="Times New Roman" w:eastAsia="Times New Roman" w:hAnsi="Times New Roman"/>
          <w:b/>
          <w:bCs/>
          <w:color w:val="000000"/>
          <w:sz w:val="28"/>
          <w:szCs w:val="28"/>
          <w:lang w:val="uk-UA"/>
        </w:rPr>
      </w:pPr>
      <w:r w:rsidRPr="00C03686">
        <w:rPr>
          <w:lang w:val="uk-UA"/>
        </w:rPr>
        <w:br w:type="page"/>
      </w:r>
    </w:p>
    <w:p w14:paraId="5102CA4C" w14:textId="69DB46A0" w:rsidR="000D6C29" w:rsidRPr="00C03686" w:rsidRDefault="000D6C29" w:rsidP="000D6C29">
      <w:pPr>
        <w:pStyle w:val="2"/>
      </w:pPr>
      <w:bookmarkStart w:id="4" w:name="_Toc214361791"/>
      <w:r w:rsidRPr="00C03686">
        <w:lastRenderedPageBreak/>
        <w:t>1.3. Емоційна компетентність як чинник ефективної соціальної адаптації, її структура та функції</w:t>
      </w:r>
      <w:bookmarkEnd w:id="4"/>
    </w:p>
    <w:p w14:paraId="70039184" w14:textId="77777777" w:rsidR="000D6C29" w:rsidRPr="00C03686" w:rsidRDefault="000D6C29" w:rsidP="00EE0123">
      <w:pPr>
        <w:pStyle w:val="11"/>
      </w:pPr>
    </w:p>
    <w:p w14:paraId="56BF5E24" w14:textId="54909AD5" w:rsidR="00A60A6F" w:rsidRPr="00C03686" w:rsidRDefault="00A60A6F" w:rsidP="00A60A6F">
      <w:pPr>
        <w:pStyle w:val="11"/>
      </w:pPr>
      <w:r w:rsidRPr="00C03686">
        <w:t>Емоційна компетентність є одним із найважливіших психологічних ресурсів, що забезпечують успішну адаптацію особистості до мінливих умов життя. Це інтегральна характеристика особистості, що включає здатність усвідомлювати, розуміти, виражати та регулювати власні емоції. На відміну від емоційного інтелекту, який часто розглядається як відносно стабільна здібність, емоційна компетентність має більш динамічний характер та може цілеспрямовано розвиватися протягом життя. Розвинена емоційна компетентність дозволяє людині ефективно функціонувати в різних соціальних ситуаціях, долати стресові обставини та будувати конструктивні міжособистісні стосунки. Формування емоційної компетентності відбувається в процесі соціалізації та залежить від соціокультурного контексту, в якому розвивається особистість [32].</w:t>
      </w:r>
    </w:p>
    <w:p w14:paraId="068B6406" w14:textId="2F8391FB" w:rsidR="00A60A6F" w:rsidRPr="00C03686" w:rsidRDefault="00A60A6F" w:rsidP="00A60A6F">
      <w:pPr>
        <w:pStyle w:val="11"/>
      </w:pPr>
      <w:r w:rsidRPr="00C03686">
        <w:t>Структура емоційної компетентності є складною та багатокомпонентною. О. В. Трубшанова та її колеги виділяють три основні компоненти емоційної компетентності: когнітивний, емоційний та поведінковий [54]. Когнітивний компонент включає знання про емоції, розуміння їх природи, причин виникнення та можливих наслідків. Він передбачає здатність диференціювати різні емоційні стани, розуміти зв'язок між емоціями та мисленням. Емоційний компонент охоплює безпосереднє переживання та усвідомлення власних емоцій, здатність розрізняти відтінки емоційних станів, чутливість до емоційних сигналів від інших людей. Поведінковий компонент включає практичні навички управління емоціями, здатність конструктивно виражати свої почуття, регулювати емоційну напругу та використовувати емоції для досягнення цілей [60].</w:t>
      </w:r>
    </w:p>
    <w:p w14:paraId="2C88DE99" w14:textId="77777777" w:rsidR="00A60A6F" w:rsidRPr="00C03686" w:rsidRDefault="00A60A6F" w:rsidP="00A60A6F">
      <w:pPr>
        <w:pStyle w:val="11"/>
      </w:pPr>
      <w:r w:rsidRPr="00C03686">
        <w:t xml:space="preserve">І. М. Матійків у своїй роботі деталізує структуру емоційної компетентності та виділяє чотири взаємопов'язані складові [33]. Емоційна грамотність передбачає базові знання про емоції, їх функції та прояви. Емоційна саморегуляція включає вміння керувати власними емоційними станами, </w:t>
      </w:r>
      <w:r w:rsidRPr="00C03686">
        <w:lastRenderedPageBreak/>
        <w:t>знижувати рівень негативних емоцій та підсилювати позитивні переживання. Емоційна гнучкість означає здатність адаптувати емоційні реакції до конкретної ситуації та змінювати стратегії емоційного реагування залежно від обставин. Емпатія як складова емоційної компетентності передбачає здатність розуміти емоційні стани інших людей, співпереживати їм та враховувати їхні почуття у власній поведінці [17].</w:t>
      </w:r>
    </w:p>
    <w:p w14:paraId="19D051B3" w14:textId="77777777" w:rsidR="00A60A6F" w:rsidRPr="00C03686" w:rsidRDefault="00A60A6F" w:rsidP="00A60A6F">
      <w:pPr>
        <w:pStyle w:val="11"/>
      </w:pPr>
      <w:r w:rsidRPr="00C03686">
        <w:t>Функції емоційної компетентності в процесі соціальної адаптації є різноманітними та взаємопов'язаними. Є. В. Карпенко виділяє регуляторну функцію, яка полягає в управлінні власними емоційними станами та поведінкою відповідно до вимог ситуації [17]. Ця функція особливо важлива в стресових та невизначених обставинах, коли потрібно зберігати самоконтроль та приймати виважені рішення. Комунікативна функція емоційної компетентності забезпечує ефективну міжособистісну взаємодію через адекватне розуміння та вираження емоцій у спілкуванні. Л. Тишакова та К. Балабанова підкреслюють, що розвинена емоційна компетентність допомагає долати емоційні бар'єри в комунікації та встановлювати довірчі стосунки [51].</w:t>
      </w:r>
    </w:p>
    <w:p w14:paraId="67DB09C1" w14:textId="281A0C8F" w:rsidR="00A60A6F" w:rsidRPr="00C03686" w:rsidRDefault="00A60A6F" w:rsidP="00A60A6F">
      <w:pPr>
        <w:pStyle w:val="11"/>
      </w:pPr>
      <w:r w:rsidRPr="00C03686">
        <w:t xml:space="preserve">Мотиваційна функція емоційної компетентності пов'язана з використанням емоцій для підтримки активності та досягнення цілей. </w:t>
      </w:r>
      <w:r w:rsidR="000167C2" w:rsidRPr="00C03686">
        <w:br/>
      </w:r>
      <w:r w:rsidRPr="00C03686">
        <w:t xml:space="preserve">Т. П. Чернявська зазначає, що люди з високою емоційною компетентністю краще розуміють власні бажання та потреби, можуть підтримувати внутрішню мотивацію навіть у складних ситуаціях [60]. Адаптивна функція проявляється в тому, що емоційна компетентність допомагає швидше пристосовуватися до нових умов через ефективне управління емоційними реакціями на зміни. </w:t>
      </w:r>
      <w:r w:rsidR="000167C2" w:rsidRPr="00C03686">
        <w:br/>
      </w:r>
      <w:r w:rsidRPr="00C03686">
        <w:t>О. Я. Чебикін у своїх дослідженнях показав, що емоційна регуляція суттєво впливає на пізнавальну діяльність та загальну адаптивність особистості [59]. Захисна функція емоційної компетентності полягає в запобіганні емоційному виснаженню, профілактиці стресових розладів та підтримці психологічного благополуччя.</w:t>
      </w:r>
    </w:p>
    <w:p w14:paraId="59122720" w14:textId="0A6085D2" w:rsidR="00A60A6F" w:rsidRPr="00C03686" w:rsidRDefault="00A60A6F" w:rsidP="00A60A6F">
      <w:pPr>
        <w:pStyle w:val="11"/>
      </w:pPr>
      <w:r w:rsidRPr="00C03686">
        <w:t xml:space="preserve">Емоційна компетентність тісно пов'язана з різними аспектами соціальної адаптації. М. М. Стасюк у своєму дослідженні встановила, що високий рівень </w:t>
      </w:r>
      <w:r w:rsidRPr="00C03686">
        <w:lastRenderedPageBreak/>
        <w:t>емоційного інтелекту сприяє успішній адаптації до нових соціальних ролей та умов життя [49]. Люди з розвиненою емоційною компетентністю краще справляються з конфліктними ситуаціями, швидше налагоджують контакти в новому середовищі та ефективніше використовують соціальну підтримку.</w:t>
      </w:r>
      <w:r w:rsidR="000167C2" w:rsidRPr="00C03686">
        <w:br/>
      </w:r>
      <w:r w:rsidRPr="00C03686">
        <w:t xml:space="preserve"> Ю. Я. Мединська розглядає емоційний інтелект як ключовий адаптаційний ресурс, що допомагає людям зберігати стабільність у мінливому світі [34]. Дослідниця стверджує, що емоційна компетентність особливо важлива в ситуаціях невизначеності, коли звичні способи поведінки не спрацьовують і потрібно швидко знаходити нові рішення.</w:t>
      </w:r>
    </w:p>
    <w:p w14:paraId="2873D3B0" w14:textId="77777777" w:rsidR="00A60A6F" w:rsidRPr="00C03686" w:rsidRDefault="00A60A6F" w:rsidP="00A60A6F">
      <w:pPr>
        <w:pStyle w:val="11"/>
      </w:pPr>
      <w:r w:rsidRPr="00C03686">
        <w:t>Для систематизації інформації про зв'язок емоційної компетентності та соціальної адаптації доцільно розглянути основні механізми впливу емоційної компетентності на адаптаційні процеси (див. табл. 1.3).</w:t>
      </w:r>
    </w:p>
    <w:p w14:paraId="1D22F785" w14:textId="77777777" w:rsidR="00A60A6F" w:rsidRPr="00C03686" w:rsidRDefault="00A60A6F" w:rsidP="00A60A6F">
      <w:pPr>
        <w:pStyle w:val="11"/>
        <w:jc w:val="right"/>
      </w:pPr>
      <w:r w:rsidRPr="00C03686">
        <w:rPr>
          <w:b/>
          <w:bCs/>
        </w:rPr>
        <w:t>Таблиця 1.3</w:t>
      </w:r>
      <w:r w:rsidRPr="00C03686">
        <w:t xml:space="preserve"> </w:t>
      </w:r>
    </w:p>
    <w:p w14:paraId="7E8CD156" w14:textId="4C2406BA" w:rsidR="00A60A6F" w:rsidRPr="00C03686" w:rsidRDefault="00A60A6F" w:rsidP="00A60A6F">
      <w:pPr>
        <w:pStyle w:val="11"/>
        <w:ind w:firstLine="0"/>
        <w:jc w:val="center"/>
      </w:pPr>
      <w:r w:rsidRPr="00C03686">
        <w:rPr>
          <w:b/>
          <w:bCs/>
        </w:rPr>
        <w:t>Механізми впливу емоційної компетентності на соціальну адаптацію</w:t>
      </w:r>
    </w:p>
    <w:tbl>
      <w:tblPr>
        <w:tblStyle w:val="14"/>
        <w:tblW w:w="0" w:type="auto"/>
        <w:tblLook w:val="04A0" w:firstRow="1" w:lastRow="0" w:firstColumn="1" w:lastColumn="0" w:noHBand="0" w:noVBand="1"/>
      </w:tblPr>
      <w:tblGrid>
        <w:gridCol w:w="1973"/>
        <w:gridCol w:w="2093"/>
        <w:gridCol w:w="1985"/>
        <w:gridCol w:w="2006"/>
        <w:gridCol w:w="1572"/>
      </w:tblGrid>
      <w:tr w:rsidR="00A60A6F" w:rsidRPr="00C03686" w14:paraId="52335C23" w14:textId="77777777" w:rsidTr="00A60A6F">
        <w:tc>
          <w:tcPr>
            <w:tcW w:w="0" w:type="auto"/>
            <w:vAlign w:val="center"/>
            <w:hideMark/>
          </w:tcPr>
          <w:p w14:paraId="7B47DE9A" w14:textId="77777777" w:rsidR="00A60A6F" w:rsidRPr="00C03686" w:rsidRDefault="00A60A6F" w:rsidP="00A60A6F">
            <w:pPr>
              <w:pStyle w:val="21"/>
              <w:jc w:val="center"/>
              <w:rPr>
                <w:b/>
                <w:bCs/>
                <w:sz w:val="24"/>
                <w:szCs w:val="24"/>
                <w:lang w:val="uk-UA"/>
              </w:rPr>
            </w:pPr>
            <w:r w:rsidRPr="00C03686">
              <w:rPr>
                <w:b/>
                <w:bCs/>
                <w:sz w:val="24"/>
                <w:szCs w:val="24"/>
                <w:lang w:val="uk-UA"/>
              </w:rPr>
              <w:t>Компонент емоційної компетентності</w:t>
            </w:r>
          </w:p>
        </w:tc>
        <w:tc>
          <w:tcPr>
            <w:tcW w:w="0" w:type="auto"/>
            <w:vAlign w:val="center"/>
            <w:hideMark/>
          </w:tcPr>
          <w:p w14:paraId="0F33BEA6" w14:textId="77777777" w:rsidR="00A60A6F" w:rsidRPr="00C03686" w:rsidRDefault="00A60A6F" w:rsidP="00A60A6F">
            <w:pPr>
              <w:pStyle w:val="21"/>
              <w:jc w:val="center"/>
              <w:rPr>
                <w:b/>
                <w:bCs/>
                <w:sz w:val="24"/>
                <w:szCs w:val="24"/>
                <w:lang w:val="uk-UA"/>
              </w:rPr>
            </w:pPr>
            <w:r w:rsidRPr="00C03686">
              <w:rPr>
                <w:b/>
                <w:bCs/>
                <w:sz w:val="24"/>
                <w:szCs w:val="24"/>
                <w:lang w:val="uk-UA"/>
              </w:rPr>
              <w:t>Механізм впливу</w:t>
            </w:r>
          </w:p>
        </w:tc>
        <w:tc>
          <w:tcPr>
            <w:tcW w:w="0" w:type="auto"/>
            <w:vAlign w:val="center"/>
            <w:hideMark/>
          </w:tcPr>
          <w:p w14:paraId="4F258DCB" w14:textId="77777777" w:rsidR="00A60A6F" w:rsidRPr="00C03686" w:rsidRDefault="00A60A6F" w:rsidP="00A60A6F">
            <w:pPr>
              <w:pStyle w:val="21"/>
              <w:jc w:val="center"/>
              <w:rPr>
                <w:b/>
                <w:bCs/>
                <w:sz w:val="24"/>
                <w:szCs w:val="24"/>
                <w:lang w:val="uk-UA"/>
              </w:rPr>
            </w:pPr>
            <w:r w:rsidRPr="00C03686">
              <w:rPr>
                <w:b/>
                <w:bCs/>
                <w:sz w:val="24"/>
                <w:szCs w:val="24"/>
                <w:lang w:val="uk-UA"/>
              </w:rPr>
              <w:t>Прояви в адаптації</w:t>
            </w:r>
          </w:p>
        </w:tc>
        <w:tc>
          <w:tcPr>
            <w:tcW w:w="0" w:type="auto"/>
            <w:vAlign w:val="center"/>
            <w:hideMark/>
          </w:tcPr>
          <w:p w14:paraId="6EBD7405" w14:textId="77777777" w:rsidR="00A60A6F" w:rsidRPr="00C03686" w:rsidRDefault="00A60A6F" w:rsidP="00A60A6F">
            <w:pPr>
              <w:pStyle w:val="21"/>
              <w:jc w:val="center"/>
              <w:rPr>
                <w:b/>
                <w:bCs/>
                <w:sz w:val="24"/>
                <w:szCs w:val="24"/>
                <w:lang w:val="uk-UA"/>
              </w:rPr>
            </w:pPr>
            <w:r w:rsidRPr="00C03686">
              <w:rPr>
                <w:b/>
                <w:bCs/>
                <w:sz w:val="24"/>
                <w:szCs w:val="24"/>
                <w:lang w:val="uk-UA"/>
              </w:rPr>
              <w:t>Результати для особистості</w:t>
            </w:r>
          </w:p>
        </w:tc>
        <w:tc>
          <w:tcPr>
            <w:tcW w:w="0" w:type="auto"/>
            <w:vAlign w:val="center"/>
            <w:hideMark/>
          </w:tcPr>
          <w:p w14:paraId="7518C465" w14:textId="77777777" w:rsidR="00A60A6F" w:rsidRPr="00C03686" w:rsidRDefault="00A60A6F" w:rsidP="00A60A6F">
            <w:pPr>
              <w:pStyle w:val="21"/>
              <w:jc w:val="center"/>
              <w:rPr>
                <w:b/>
                <w:bCs/>
                <w:sz w:val="24"/>
                <w:szCs w:val="24"/>
                <w:lang w:val="uk-UA"/>
              </w:rPr>
            </w:pPr>
            <w:r w:rsidRPr="00C03686">
              <w:rPr>
                <w:b/>
                <w:bCs/>
                <w:sz w:val="24"/>
                <w:szCs w:val="24"/>
                <w:lang w:val="uk-UA"/>
              </w:rPr>
              <w:t>Автори</w:t>
            </w:r>
          </w:p>
        </w:tc>
      </w:tr>
      <w:tr w:rsidR="00A60A6F" w:rsidRPr="00C03686" w14:paraId="7A7C6266" w14:textId="77777777" w:rsidTr="00A60A6F">
        <w:tc>
          <w:tcPr>
            <w:tcW w:w="0" w:type="auto"/>
            <w:vAlign w:val="center"/>
            <w:hideMark/>
          </w:tcPr>
          <w:p w14:paraId="176297E3" w14:textId="77777777" w:rsidR="00A60A6F" w:rsidRPr="00C03686" w:rsidRDefault="00A60A6F" w:rsidP="00A60A6F">
            <w:pPr>
              <w:pStyle w:val="21"/>
              <w:jc w:val="center"/>
              <w:rPr>
                <w:sz w:val="24"/>
                <w:szCs w:val="24"/>
                <w:lang w:val="uk-UA"/>
              </w:rPr>
            </w:pPr>
            <w:r w:rsidRPr="00C03686">
              <w:rPr>
                <w:sz w:val="24"/>
                <w:szCs w:val="24"/>
                <w:lang w:val="uk-UA"/>
              </w:rPr>
              <w:t>Усвідомлення емоцій</w:t>
            </w:r>
          </w:p>
        </w:tc>
        <w:tc>
          <w:tcPr>
            <w:tcW w:w="0" w:type="auto"/>
            <w:vAlign w:val="center"/>
            <w:hideMark/>
          </w:tcPr>
          <w:p w14:paraId="3C69ABE4" w14:textId="77777777" w:rsidR="00A60A6F" w:rsidRPr="00C03686" w:rsidRDefault="00A60A6F" w:rsidP="00A60A6F">
            <w:pPr>
              <w:pStyle w:val="21"/>
              <w:jc w:val="center"/>
              <w:rPr>
                <w:sz w:val="24"/>
                <w:szCs w:val="24"/>
                <w:lang w:val="uk-UA"/>
              </w:rPr>
            </w:pPr>
            <w:r w:rsidRPr="00C03686">
              <w:rPr>
                <w:sz w:val="24"/>
                <w:szCs w:val="24"/>
                <w:lang w:val="uk-UA"/>
              </w:rPr>
              <w:t>Розпізнавання та диференціація власних емоційних станів</w:t>
            </w:r>
          </w:p>
        </w:tc>
        <w:tc>
          <w:tcPr>
            <w:tcW w:w="0" w:type="auto"/>
            <w:vAlign w:val="center"/>
            <w:hideMark/>
          </w:tcPr>
          <w:p w14:paraId="3CF42E28" w14:textId="77777777" w:rsidR="00A60A6F" w:rsidRPr="00C03686" w:rsidRDefault="00A60A6F" w:rsidP="00A60A6F">
            <w:pPr>
              <w:pStyle w:val="21"/>
              <w:jc w:val="center"/>
              <w:rPr>
                <w:sz w:val="24"/>
                <w:szCs w:val="24"/>
                <w:lang w:val="uk-UA"/>
              </w:rPr>
            </w:pPr>
            <w:r w:rsidRPr="00C03686">
              <w:rPr>
                <w:sz w:val="24"/>
                <w:szCs w:val="24"/>
                <w:lang w:val="uk-UA"/>
              </w:rPr>
              <w:t>Своєчасне виявлення стресових реакцій, розуміння причин емоційного дискомфорту</w:t>
            </w:r>
          </w:p>
        </w:tc>
        <w:tc>
          <w:tcPr>
            <w:tcW w:w="0" w:type="auto"/>
            <w:vAlign w:val="center"/>
            <w:hideMark/>
          </w:tcPr>
          <w:p w14:paraId="7E9B96AF" w14:textId="77777777" w:rsidR="00A60A6F" w:rsidRPr="00C03686" w:rsidRDefault="00A60A6F" w:rsidP="00A60A6F">
            <w:pPr>
              <w:pStyle w:val="21"/>
              <w:jc w:val="center"/>
              <w:rPr>
                <w:sz w:val="24"/>
                <w:szCs w:val="24"/>
                <w:lang w:val="uk-UA"/>
              </w:rPr>
            </w:pPr>
            <w:r w:rsidRPr="00C03686">
              <w:rPr>
                <w:sz w:val="24"/>
                <w:szCs w:val="24"/>
                <w:lang w:val="uk-UA"/>
              </w:rPr>
              <w:t>Запобігання емоційному виснаженню, усвідомлений вибір стратегій поведінки</w:t>
            </w:r>
          </w:p>
        </w:tc>
        <w:tc>
          <w:tcPr>
            <w:tcW w:w="0" w:type="auto"/>
            <w:vAlign w:val="center"/>
            <w:hideMark/>
          </w:tcPr>
          <w:p w14:paraId="31F0B5D4" w14:textId="77777777" w:rsidR="00A60A6F" w:rsidRPr="00C03686" w:rsidRDefault="00A60A6F" w:rsidP="00A60A6F">
            <w:pPr>
              <w:pStyle w:val="21"/>
              <w:jc w:val="center"/>
              <w:rPr>
                <w:sz w:val="24"/>
                <w:szCs w:val="24"/>
                <w:lang w:val="uk-UA"/>
              </w:rPr>
            </w:pPr>
            <w:r w:rsidRPr="00C03686">
              <w:rPr>
                <w:sz w:val="24"/>
                <w:szCs w:val="24"/>
                <w:lang w:val="uk-UA"/>
              </w:rPr>
              <w:t>Льошенко О. А. [32], Забаровська С. М. [14]</w:t>
            </w:r>
          </w:p>
        </w:tc>
      </w:tr>
      <w:tr w:rsidR="00A60A6F" w:rsidRPr="00C03686" w14:paraId="5962D9E2" w14:textId="77777777" w:rsidTr="00A60A6F">
        <w:tc>
          <w:tcPr>
            <w:tcW w:w="0" w:type="auto"/>
            <w:vAlign w:val="center"/>
            <w:hideMark/>
          </w:tcPr>
          <w:p w14:paraId="10D7E1D6" w14:textId="77777777" w:rsidR="00A60A6F" w:rsidRPr="00C03686" w:rsidRDefault="00A60A6F" w:rsidP="00A60A6F">
            <w:pPr>
              <w:pStyle w:val="21"/>
              <w:jc w:val="center"/>
              <w:rPr>
                <w:sz w:val="24"/>
                <w:szCs w:val="24"/>
                <w:lang w:val="uk-UA"/>
              </w:rPr>
            </w:pPr>
            <w:r w:rsidRPr="00C03686">
              <w:rPr>
                <w:sz w:val="24"/>
                <w:szCs w:val="24"/>
                <w:lang w:val="uk-UA"/>
              </w:rPr>
              <w:t>Розуміння емоцій</w:t>
            </w:r>
          </w:p>
        </w:tc>
        <w:tc>
          <w:tcPr>
            <w:tcW w:w="0" w:type="auto"/>
            <w:vAlign w:val="center"/>
            <w:hideMark/>
          </w:tcPr>
          <w:p w14:paraId="44FF8F1B" w14:textId="77777777" w:rsidR="00A60A6F" w:rsidRPr="00C03686" w:rsidRDefault="00A60A6F" w:rsidP="00A60A6F">
            <w:pPr>
              <w:pStyle w:val="21"/>
              <w:jc w:val="center"/>
              <w:rPr>
                <w:sz w:val="24"/>
                <w:szCs w:val="24"/>
                <w:lang w:val="uk-UA"/>
              </w:rPr>
            </w:pPr>
            <w:r w:rsidRPr="00C03686">
              <w:rPr>
                <w:sz w:val="24"/>
                <w:szCs w:val="24"/>
                <w:lang w:val="uk-UA"/>
              </w:rPr>
              <w:t>Аналіз причин та наслідків емоційних переживань</w:t>
            </w:r>
          </w:p>
        </w:tc>
        <w:tc>
          <w:tcPr>
            <w:tcW w:w="0" w:type="auto"/>
            <w:vAlign w:val="center"/>
            <w:hideMark/>
          </w:tcPr>
          <w:p w14:paraId="1B21D9C6" w14:textId="77777777" w:rsidR="00A60A6F" w:rsidRPr="00C03686" w:rsidRDefault="00A60A6F" w:rsidP="00A60A6F">
            <w:pPr>
              <w:pStyle w:val="21"/>
              <w:jc w:val="center"/>
              <w:rPr>
                <w:sz w:val="24"/>
                <w:szCs w:val="24"/>
                <w:lang w:val="uk-UA"/>
              </w:rPr>
            </w:pPr>
            <w:r w:rsidRPr="00C03686">
              <w:rPr>
                <w:sz w:val="24"/>
                <w:szCs w:val="24"/>
                <w:lang w:val="uk-UA"/>
              </w:rPr>
              <w:t>Розуміння зв'язку між ситуацією, думками та емоціями, прогнозування емоційних реакцій</w:t>
            </w:r>
          </w:p>
        </w:tc>
        <w:tc>
          <w:tcPr>
            <w:tcW w:w="0" w:type="auto"/>
            <w:vAlign w:val="center"/>
            <w:hideMark/>
          </w:tcPr>
          <w:p w14:paraId="7CAC4809" w14:textId="77777777" w:rsidR="00A60A6F" w:rsidRPr="00C03686" w:rsidRDefault="00A60A6F" w:rsidP="00A60A6F">
            <w:pPr>
              <w:pStyle w:val="21"/>
              <w:jc w:val="center"/>
              <w:rPr>
                <w:sz w:val="24"/>
                <w:szCs w:val="24"/>
                <w:lang w:val="uk-UA"/>
              </w:rPr>
            </w:pPr>
            <w:r w:rsidRPr="00C03686">
              <w:rPr>
                <w:sz w:val="24"/>
                <w:szCs w:val="24"/>
                <w:lang w:val="uk-UA"/>
              </w:rPr>
              <w:t>Краще планування дій, зменшення імпульсивності</w:t>
            </w:r>
          </w:p>
        </w:tc>
        <w:tc>
          <w:tcPr>
            <w:tcW w:w="0" w:type="auto"/>
            <w:vAlign w:val="center"/>
            <w:hideMark/>
          </w:tcPr>
          <w:p w14:paraId="78546991" w14:textId="77777777" w:rsidR="00A60A6F" w:rsidRPr="00C03686" w:rsidRDefault="00A60A6F" w:rsidP="00A60A6F">
            <w:pPr>
              <w:pStyle w:val="21"/>
              <w:jc w:val="center"/>
              <w:rPr>
                <w:sz w:val="24"/>
                <w:szCs w:val="24"/>
                <w:lang w:val="uk-UA"/>
              </w:rPr>
            </w:pPr>
            <w:r w:rsidRPr="00C03686">
              <w:rPr>
                <w:sz w:val="24"/>
                <w:szCs w:val="24"/>
                <w:lang w:val="uk-UA"/>
              </w:rPr>
              <w:t>Матійків І. М. [33], Саловей П., Майєр Дж. [73]</w:t>
            </w:r>
          </w:p>
        </w:tc>
      </w:tr>
      <w:tr w:rsidR="00A60A6F" w:rsidRPr="00C03686" w14:paraId="187755A9" w14:textId="77777777" w:rsidTr="00A60A6F">
        <w:tc>
          <w:tcPr>
            <w:tcW w:w="0" w:type="auto"/>
            <w:vAlign w:val="center"/>
            <w:hideMark/>
          </w:tcPr>
          <w:p w14:paraId="404D96D5" w14:textId="77777777" w:rsidR="00A60A6F" w:rsidRPr="00C03686" w:rsidRDefault="00A60A6F" w:rsidP="00A60A6F">
            <w:pPr>
              <w:pStyle w:val="21"/>
              <w:jc w:val="center"/>
              <w:rPr>
                <w:sz w:val="24"/>
                <w:szCs w:val="24"/>
                <w:lang w:val="uk-UA"/>
              </w:rPr>
            </w:pPr>
            <w:r w:rsidRPr="00C03686">
              <w:rPr>
                <w:sz w:val="24"/>
                <w:szCs w:val="24"/>
                <w:lang w:val="uk-UA"/>
              </w:rPr>
              <w:t>Регуляція емоцій</w:t>
            </w:r>
          </w:p>
        </w:tc>
        <w:tc>
          <w:tcPr>
            <w:tcW w:w="0" w:type="auto"/>
            <w:vAlign w:val="center"/>
            <w:hideMark/>
          </w:tcPr>
          <w:p w14:paraId="7BA03A26" w14:textId="77777777" w:rsidR="00A60A6F" w:rsidRPr="00C03686" w:rsidRDefault="00A60A6F" w:rsidP="00A60A6F">
            <w:pPr>
              <w:pStyle w:val="21"/>
              <w:jc w:val="center"/>
              <w:rPr>
                <w:sz w:val="24"/>
                <w:szCs w:val="24"/>
                <w:lang w:val="uk-UA"/>
              </w:rPr>
            </w:pPr>
            <w:r w:rsidRPr="00C03686">
              <w:rPr>
                <w:sz w:val="24"/>
                <w:szCs w:val="24"/>
                <w:lang w:val="uk-UA"/>
              </w:rPr>
              <w:t>Управління інтенсивністю та тривалістю емоційних станів</w:t>
            </w:r>
          </w:p>
        </w:tc>
        <w:tc>
          <w:tcPr>
            <w:tcW w:w="0" w:type="auto"/>
            <w:vAlign w:val="center"/>
            <w:hideMark/>
          </w:tcPr>
          <w:p w14:paraId="4CE3BCAA" w14:textId="77777777" w:rsidR="00A60A6F" w:rsidRPr="00C03686" w:rsidRDefault="00A60A6F" w:rsidP="00A60A6F">
            <w:pPr>
              <w:pStyle w:val="21"/>
              <w:jc w:val="center"/>
              <w:rPr>
                <w:sz w:val="24"/>
                <w:szCs w:val="24"/>
                <w:lang w:val="uk-UA"/>
              </w:rPr>
            </w:pPr>
            <w:r w:rsidRPr="00C03686">
              <w:rPr>
                <w:sz w:val="24"/>
                <w:szCs w:val="24"/>
                <w:lang w:val="uk-UA"/>
              </w:rPr>
              <w:t xml:space="preserve">Зниження рівня тривоги в стресових ситуаціях, підтримка оптимального </w:t>
            </w:r>
            <w:r w:rsidRPr="00C03686">
              <w:rPr>
                <w:sz w:val="24"/>
                <w:szCs w:val="24"/>
                <w:lang w:val="uk-UA"/>
              </w:rPr>
              <w:lastRenderedPageBreak/>
              <w:t>емоційного тонусу</w:t>
            </w:r>
          </w:p>
        </w:tc>
        <w:tc>
          <w:tcPr>
            <w:tcW w:w="0" w:type="auto"/>
            <w:vAlign w:val="center"/>
            <w:hideMark/>
          </w:tcPr>
          <w:p w14:paraId="57C99F25" w14:textId="77777777" w:rsidR="00A60A6F" w:rsidRPr="00C03686" w:rsidRDefault="00A60A6F" w:rsidP="00A60A6F">
            <w:pPr>
              <w:pStyle w:val="21"/>
              <w:jc w:val="center"/>
              <w:rPr>
                <w:sz w:val="24"/>
                <w:szCs w:val="24"/>
                <w:lang w:val="uk-UA"/>
              </w:rPr>
            </w:pPr>
            <w:r w:rsidRPr="00C03686">
              <w:rPr>
                <w:sz w:val="24"/>
                <w:szCs w:val="24"/>
                <w:lang w:val="uk-UA"/>
              </w:rPr>
              <w:lastRenderedPageBreak/>
              <w:t>Збереження працездатності, емоційна стабільність</w:t>
            </w:r>
          </w:p>
        </w:tc>
        <w:tc>
          <w:tcPr>
            <w:tcW w:w="0" w:type="auto"/>
            <w:vAlign w:val="center"/>
            <w:hideMark/>
          </w:tcPr>
          <w:p w14:paraId="6CEB4307" w14:textId="77777777" w:rsidR="00A60A6F" w:rsidRPr="00C03686" w:rsidRDefault="00A60A6F" w:rsidP="00A60A6F">
            <w:pPr>
              <w:pStyle w:val="21"/>
              <w:jc w:val="center"/>
              <w:rPr>
                <w:sz w:val="24"/>
                <w:szCs w:val="24"/>
                <w:lang w:val="uk-UA"/>
              </w:rPr>
            </w:pPr>
            <w:r w:rsidRPr="00C03686">
              <w:rPr>
                <w:sz w:val="24"/>
                <w:szCs w:val="24"/>
                <w:lang w:val="uk-UA"/>
              </w:rPr>
              <w:t>Чебикін О. Я. [59], Корнієнко І. О. [24]</w:t>
            </w:r>
          </w:p>
        </w:tc>
      </w:tr>
      <w:tr w:rsidR="00A60A6F" w:rsidRPr="00C03686" w14:paraId="7BEB1BC3" w14:textId="77777777" w:rsidTr="00A60A6F">
        <w:tc>
          <w:tcPr>
            <w:tcW w:w="0" w:type="auto"/>
            <w:vAlign w:val="center"/>
            <w:hideMark/>
          </w:tcPr>
          <w:p w14:paraId="351E0073" w14:textId="77777777" w:rsidR="00A60A6F" w:rsidRPr="00C03686" w:rsidRDefault="00A60A6F" w:rsidP="00A60A6F">
            <w:pPr>
              <w:pStyle w:val="21"/>
              <w:jc w:val="center"/>
              <w:rPr>
                <w:sz w:val="24"/>
                <w:szCs w:val="24"/>
                <w:lang w:val="uk-UA"/>
              </w:rPr>
            </w:pPr>
            <w:r w:rsidRPr="00C03686">
              <w:rPr>
                <w:sz w:val="24"/>
                <w:szCs w:val="24"/>
                <w:lang w:val="uk-UA"/>
              </w:rPr>
              <w:t>Емпатія</w:t>
            </w:r>
          </w:p>
        </w:tc>
        <w:tc>
          <w:tcPr>
            <w:tcW w:w="0" w:type="auto"/>
            <w:vAlign w:val="center"/>
            <w:hideMark/>
          </w:tcPr>
          <w:p w14:paraId="5B03FD43" w14:textId="77777777" w:rsidR="00A60A6F" w:rsidRPr="00C03686" w:rsidRDefault="00A60A6F" w:rsidP="00A60A6F">
            <w:pPr>
              <w:pStyle w:val="21"/>
              <w:jc w:val="center"/>
              <w:rPr>
                <w:sz w:val="24"/>
                <w:szCs w:val="24"/>
                <w:lang w:val="uk-UA"/>
              </w:rPr>
            </w:pPr>
            <w:r w:rsidRPr="00C03686">
              <w:rPr>
                <w:sz w:val="24"/>
                <w:szCs w:val="24"/>
                <w:lang w:val="uk-UA"/>
              </w:rPr>
              <w:t>Розуміння та співпереживання емоціям інших людей</w:t>
            </w:r>
          </w:p>
        </w:tc>
        <w:tc>
          <w:tcPr>
            <w:tcW w:w="0" w:type="auto"/>
            <w:vAlign w:val="center"/>
            <w:hideMark/>
          </w:tcPr>
          <w:p w14:paraId="4317EA1A" w14:textId="77777777" w:rsidR="00A60A6F" w:rsidRPr="00C03686" w:rsidRDefault="00A60A6F" w:rsidP="00A60A6F">
            <w:pPr>
              <w:pStyle w:val="21"/>
              <w:jc w:val="center"/>
              <w:rPr>
                <w:sz w:val="24"/>
                <w:szCs w:val="24"/>
                <w:lang w:val="uk-UA"/>
              </w:rPr>
            </w:pPr>
            <w:r w:rsidRPr="00C03686">
              <w:rPr>
                <w:sz w:val="24"/>
                <w:szCs w:val="24"/>
                <w:lang w:val="uk-UA"/>
              </w:rPr>
              <w:t>Врахування почуттів оточуючих у взаємодії, надання емоційної підтримки</w:t>
            </w:r>
          </w:p>
        </w:tc>
        <w:tc>
          <w:tcPr>
            <w:tcW w:w="0" w:type="auto"/>
            <w:vAlign w:val="center"/>
            <w:hideMark/>
          </w:tcPr>
          <w:p w14:paraId="077CBD77" w14:textId="77777777" w:rsidR="00A60A6F" w:rsidRPr="00C03686" w:rsidRDefault="00A60A6F" w:rsidP="00A60A6F">
            <w:pPr>
              <w:pStyle w:val="21"/>
              <w:jc w:val="center"/>
              <w:rPr>
                <w:sz w:val="24"/>
                <w:szCs w:val="24"/>
                <w:lang w:val="uk-UA"/>
              </w:rPr>
            </w:pPr>
            <w:r w:rsidRPr="00C03686">
              <w:rPr>
                <w:sz w:val="24"/>
                <w:szCs w:val="24"/>
                <w:lang w:val="uk-UA"/>
              </w:rPr>
              <w:t>Побудова довірчих стосунків, отримання соціальної підтримки</w:t>
            </w:r>
          </w:p>
        </w:tc>
        <w:tc>
          <w:tcPr>
            <w:tcW w:w="0" w:type="auto"/>
            <w:vAlign w:val="center"/>
            <w:hideMark/>
          </w:tcPr>
          <w:p w14:paraId="577D45C9" w14:textId="77777777" w:rsidR="00A60A6F" w:rsidRPr="00C03686" w:rsidRDefault="00A60A6F" w:rsidP="00A60A6F">
            <w:pPr>
              <w:pStyle w:val="21"/>
              <w:jc w:val="center"/>
              <w:rPr>
                <w:sz w:val="24"/>
                <w:szCs w:val="24"/>
                <w:lang w:val="uk-UA"/>
              </w:rPr>
            </w:pPr>
            <w:r w:rsidRPr="00C03686">
              <w:rPr>
                <w:sz w:val="24"/>
                <w:szCs w:val="24"/>
                <w:lang w:val="uk-UA"/>
              </w:rPr>
              <w:t>Тишакова Л., Балабанова К. [51], Денхам С. [65]</w:t>
            </w:r>
          </w:p>
        </w:tc>
      </w:tr>
      <w:tr w:rsidR="00A60A6F" w:rsidRPr="00C03686" w14:paraId="1C15FB04" w14:textId="77777777" w:rsidTr="00A60A6F">
        <w:tc>
          <w:tcPr>
            <w:tcW w:w="0" w:type="auto"/>
            <w:vAlign w:val="center"/>
            <w:hideMark/>
          </w:tcPr>
          <w:p w14:paraId="05950FB0" w14:textId="77777777" w:rsidR="00A60A6F" w:rsidRPr="00C03686" w:rsidRDefault="00A60A6F" w:rsidP="00A60A6F">
            <w:pPr>
              <w:pStyle w:val="21"/>
              <w:jc w:val="center"/>
              <w:rPr>
                <w:sz w:val="24"/>
                <w:szCs w:val="24"/>
                <w:lang w:val="uk-UA"/>
              </w:rPr>
            </w:pPr>
            <w:r w:rsidRPr="00C03686">
              <w:rPr>
                <w:sz w:val="24"/>
                <w:szCs w:val="24"/>
                <w:lang w:val="uk-UA"/>
              </w:rPr>
              <w:t>Емоційна експресія</w:t>
            </w:r>
          </w:p>
        </w:tc>
        <w:tc>
          <w:tcPr>
            <w:tcW w:w="0" w:type="auto"/>
            <w:vAlign w:val="center"/>
            <w:hideMark/>
          </w:tcPr>
          <w:p w14:paraId="4287928D" w14:textId="77777777" w:rsidR="00A60A6F" w:rsidRPr="00C03686" w:rsidRDefault="00A60A6F" w:rsidP="00A60A6F">
            <w:pPr>
              <w:pStyle w:val="21"/>
              <w:jc w:val="center"/>
              <w:rPr>
                <w:sz w:val="24"/>
                <w:szCs w:val="24"/>
                <w:lang w:val="uk-UA"/>
              </w:rPr>
            </w:pPr>
            <w:r w:rsidRPr="00C03686">
              <w:rPr>
                <w:sz w:val="24"/>
                <w:szCs w:val="24"/>
                <w:lang w:val="uk-UA"/>
              </w:rPr>
              <w:t>Адекватне вираження емоцій відповідно до ситуації</w:t>
            </w:r>
          </w:p>
        </w:tc>
        <w:tc>
          <w:tcPr>
            <w:tcW w:w="0" w:type="auto"/>
            <w:vAlign w:val="center"/>
            <w:hideMark/>
          </w:tcPr>
          <w:p w14:paraId="660E0D3A" w14:textId="77777777" w:rsidR="00A60A6F" w:rsidRPr="00C03686" w:rsidRDefault="00A60A6F" w:rsidP="00A60A6F">
            <w:pPr>
              <w:pStyle w:val="21"/>
              <w:jc w:val="center"/>
              <w:rPr>
                <w:sz w:val="24"/>
                <w:szCs w:val="24"/>
                <w:lang w:val="uk-UA"/>
              </w:rPr>
            </w:pPr>
            <w:r w:rsidRPr="00C03686">
              <w:rPr>
                <w:sz w:val="24"/>
                <w:szCs w:val="24"/>
                <w:lang w:val="uk-UA"/>
              </w:rPr>
              <w:t>Конструктивне повідомлення про свої почуття, використання емоцій у комунікації</w:t>
            </w:r>
          </w:p>
        </w:tc>
        <w:tc>
          <w:tcPr>
            <w:tcW w:w="0" w:type="auto"/>
            <w:vAlign w:val="center"/>
            <w:hideMark/>
          </w:tcPr>
          <w:p w14:paraId="441E5A63" w14:textId="77777777" w:rsidR="00A60A6F" w:rsidRPr="00C03686" w:rsidRDefault="00A60A6F" w:rsidP="00A60A6F">
            <w:pPr>
              <w:pStyle w:val="21"/>
              <w:jc w:val="center"/>
              <w:rPr>
                <w:sz w:val="24"/>
                <w:szCs w:val="24"/>
                <w:lang w:val="uk-UA"/>
              </w:rPr>
            </w:pPr>
            <w:r w:rsidRPr="00C03686">
              <w:rPr>
                <w:sz w:val="24"/>
                <w:szCs w:val="24"/>
                <w:lang w:val="uk-UA"/>
              </w:rPr>
              <w:t>Ефективна міжособистісна взаємодія, уникнення непорозумінь</w:t>
            </w:r>
          </w:p>
        </w:tc>
        <w:tc>
          <w:tcPr>
            <w:tcW w:w="0" w:type="auto"/>
            <w:vAlign w:val="center"/>
            <w:hideMark/>
          </w:tcPr>
          <w:p w14:paraId="5B7E6C84" w14:textId="77777777" w:rsidR="00A60A6F" w:rsidRPr="00C03686" w:rsidRDefault="00A60A6F" w:rsidP="00A60A6F">
            <w:pPr>
              <w:pStyle w:val="21"/>
              <w:jc w:val="center"/>
              <w:rPr>
                <w:sz w:val="24"/>
                <w:szCs w:val="24"/>
                <w:lang w:val="uk-UA"/>
              </w:rPr>
            </w:pPr>
            <w:r w:rsidRPr="00C03686">
              <w:rPr>
                <w:sz w:val="24"/>
                <w:szCs w:val="24"/>
                <w:lang w:val="uk-UA"/>
              </w:rPr>
              <w:t>Трубшанова О. В. [54], Гоулман Д. [68]</w:t>
            </w:r>
          </w:p>
        </w:tc>
      </w:tr>
      <w:tr w:rsidR="00A60A6F" w:rsidRPr="00C03686" w14:paraId="0ACB3118" w14:textId="77777777" w:rsidTr="00A60A6F">
        <w:tc>
          <w:tcPr>
            <w:tcW w:w="0" w:type="auto"/>
            <w:vAlign w:val="center"/>
            <w:hideMark/>
          </w:tcPr>
          <w:p w14:paraId="124B93FC" w14:textId="77777777" w:rsidR="00A60A6F" w:rsidRPr="00C03686" w:rsidRDefault="00A60A6F" w:rsidP="00A60A6F">
            <w:pPr>
              <w:pStyle w:val="21"/>
              <w:jc w:val="center"/>
              <w:rPr>
                <w:sz w:val="24"/>
                <w:szCs w:val="24"/>
                <w:lang w:val="uk-UA"/>
              </w:rPr>
            </w:pPr>
            <w:r w:rsidRPr="00C03686">
              <w:rPr>
                <w:sz w:val="24"/>
                <w:szCs w:val="24"/>
                <w:lang w:val="uk-UA"/>
              </w:rPr>
              <w:t>Використання емоцій</w:t>
            </w:r>
          </w:p>
        </w:tc>
        <w:tc>
          <w:tcPr>
            <w:tcW w:w="0" w:type="auto"/>
            <w:vAlign w:val="center"/>
            <w:hideMark/>
          </w:tcPr>
          <w:p w14:paraId="7878E19E" w14:textId="77777777" w:rsidR="00A60A6F" w:rsidRPr="00C03686" w:rsidRDefault="00A60A6F" w:rsidP="00A60A6F">
            <w:pPr>
              <w:pStyle w:val="21"/>
              <w:jc w:val="center"/>
              <w:rPr>
                <w:sz w:val="24"/>
                <w:szCs w:val="24"/>
                <w:lang w:val="uk-UA"/>
              </w:rPr>
            </w:pPr>
            <w:r w:rsidRPr="00C03686">
              <w:rPr>
                <w:sz w:val="24"/>
                <w:szCs w:val="24"/>
                <w:lang w:val="uk-UA"/>
              </w:rPr>
              <w:t>Застосування емоційної інформації для прийняття рішень</w:t>
            </w:r>
          </w:p>
        </w:tc>
        <w:tc>
          <w:tcPr>
            <w:tcW w:w="0" w:type="auto"/>
            <w:vAlign w:val="center"/>
            <w:hideMark/>
          </w:tcPr>
          <w:p w14:paraId="507457A5" w14:textId="77777777" w:rsidR="00A60A6F" w:rsidRPr="00C03686" w:rsidRDefault="00A60A6F" w:rsidP="00A60A6F">
            <w:pPr>
              <w:pStyle w:val="21"/>
              <w:jc w:val="center"/>
              <w:rPr>
                <w:sz w:val="24"/>
                <w:szCs w:val="24"/>
                <w:lang w:val="uk-UA"/>
              </w:rPr>
            </w:pPr>
            <w:r w:rsidRPr="00C03686">
              <w:rPr>
                <w:sz w:val="24"/>
                <w:szCs w:val="24"/>
                <w:lang w:val="uk-UA"/>
              </w:rPr>
              <w:t>Врахування емоційних сигналів при виборі стратегій поведінки</w:t>
            </w:r>
          </w:p>
        </w:tc>
        <w:tc>
          <w:tcPr>
            <w:tcW w:w="0" w:type="auto"/>
            <w:vAlign w:val="center"/>
            <w:hideMark/>
          </w:tcPr>
          <w:p w14:paraId="1A53287D" w14:textId="77777777" w:rsidR="00A60A6F" w:rsidRPr="00C03686" w:rsidRDefault="00A60A6F" w:rsidP="00A60A6F">
            <w:pPr>
              <w:pStyle w:val="21"/>
              <w:jc w:val="center"/>
              <w:rPr>
                <w:sz w:val="24"/>
                <w:szCs w:val="24"/>
                <w:lang w:val="uk-UA"/>
              </w:rPr>
            </w:pPr>
            <w:r w:rsidRPr="00C03686">
              <w:rPr>
                <w:sz w:val="24"/>
                <w:szCs w:val="24"/>
                <w:lang w:val="uk-UA"/>
              </w:rPr>
              <w:t>Більш виважені рішення, краща інтуїція</w:t>
            </w:r>
          </w:p>
        </w:tc>
        <w:tc>
          <w:tcPr>
            <w:tcW w:w="0" w:type="auto"/>
            <w:vAlign w:val="center"/>
            <w:hideMark/>
          </w:tcPr>
          <w:p w14:paraId="03450B32" w14:textId="77777777" w:rsidR="00A60A6F" w:rsidRPr="00C03686" w:rsidRDefault="00A60A6F" w:rsidP="00A60A6F">
            <w:pPr>
              <w:pStyle w:val="21"/>
              <w:jc w:val="center"/>
              <w:rPr>
                <w:sz w:val="24"/>
                <w:szCs w:val="24"/>
                <w:lang w:val="uk-UA"/>
              </w:rPr>
            </w:pPr>
            <w:r w:rsidRPr="00C03686">
              <w:rPr>
                <w:sz w:val="24"/>
                <w:szCs w:val="24"/>
                <w:lang w:val="uk-UA"/>
              </w:rPr>
              <w:t>Стасюк М. М. [49], Мединська Ю. Я. [34]</w:t>
            </w:r>
          </w:p>
        </w:tc>
      </w:tr>
    </w:tbl>
    <w:p w14:paraId="59ED0B37" w14:textId="77777777" w:rsidR="00A60A6F" w:rsidRPr="00C03686" w:rsidRDefault="00A60A6F" w:rsidP="00A60A6F">
      <w:pPr>
        <w:pStyle w:val="11"/>
      </w:pPr>
    </w:p>
    <w:p w14:paraId="3027147A" w14:textId="059901F7" w:rsidR="00A60A6F" w:rsidRPr="00C03686" w:rsidRDefault="00A60A6F" w:rsidP="00A60A6F">
      <w:pPr>
        <w:pStyle w:val="11"/>
      </w:pPr>
      <w:r w:rsidRPr="00C03686">
        <w:t>Розвиток емоційної компетентності відбувається протягом усього життя та залежить від багатьох факторів. О. С. Кочарян та М. А. Півень досліджували особливості організації емоційної сфери особистості з різним рівнем емоційної зрілості [27]. Вони встановили, що емоційна зрілість передбачає здатність інтегрувати різні емоційні переживання, приймати відповідальність за власні емоції та конструктивно їх виражати. І. О. Корнієнко та Б. В. Барчі підкреслюють роль саморегуляції емоційного стану в професійному становленні особистості [24]. Дослідники зазначають, що цілеспрямовані вправи та тренінги можуть суттєво підвищити рівень емоційної компетентності.</w:t>
      </w:r>
    </w:p>
    <w:p w14:paraId="664963FA" w14:textId="77777777" w:rsidR="00A60A6F" w:rsidRPr="00C03686" w:rsidRDefault="00A60A6F" w:rsidP="00A60A6F">
      <w:pPr>
        <w:pStyle w:val="11"/>
      </w:pPr>
      <w:r w:rsidRPr="00C03686">
        <w:t xml:space="preserve">Зарубіжні дослідження також підтверджують важливість емоційної компетентності для успішної адаптації. Д. Неліс та його колеги провели експериментальне дослідження можливостей розвитку емоційного інтелекту [72]. Результати показали, що короткострокове тренування може призвести до значного підвищення емоційних здібностей, які зберігаються навіть через шість місяців після завершення програми. М. Зейднер та його співавтори у критичному огляді досліджень емоційного інтелекту в робочому середовищі встановили, що емоційна компетентність є важливим предиктором професійного успіху та </w:t>
      </w:r>
      <w:r w:rsidRPr="00C03686">
        <w:lastRenderedPageBreak/>
        <w:t>задоволеності роботою [76]. С. Удаяр та колеги виявили зв'язок між емоційним інтелектом та кар'єрною невизначеністю [74]. Їхнє дослідження показало, що люди з високим рівнем емоційного інтелекту краще справляються з невизначеністю у кар'єрному виборі та мають вищу самооцінку працевлаштованості.</w:t>
      </w:r>
    </w:p>
    <w:p w14:paraId="288D4C58" w14:textId="77777777" w:rsidR="00A60A6F" w:rsidRPr="00C03686" w:rsidRDefault="00A60A6F" w:rsidP="00A60A6F">
      <w:pPr>
        <w:pStyle w:val="11"/>
      </w:pPr>
      <w:r w:rsidRPr="00C03686">
        <w:t>Особливої уваги заслуговує роль емоційної компетентності в подоланні стресових ситуацій та кризових періодів життя. К. М. Усик досліджував емоційний інтелект як чинник подолання стресу [55]. Він встановив, що люди з розвиненою емоційною компетентністю використовують більш конструктивні копінг-стратегії та краще справляються зі складними життєвими обставинами. Л. Ткаченко та її колеги вивчали взаємозв'язок між емоційним інтелектом та стресостійкістю [52]. Результати їхнього дослідження показали, що розуміння власних емоцій та вміння керувати ними значно підвищує здатність протистояти стресовим факторам. Н. В. Грисенко та Н. В. Фролова встановили, що емоційний інтелект відіграє критично важливу роль у подоланні життєвих криз, зокрема у внутрішньо переміщених осіб [8].</w:t>
      </w:r>
    </w:p>
    <w:p w14:paraId="4FB697F2" w14:textId="0A85DAB5" w:rsidR="00A60A6F" w:rsidRPr="00C03686" w:rsidRDefault="00A60A6F" w:rsidP="00A60A6F">
      <w:pPr>
        <w:pStyle w:val="11"/>
      </w:pPr>
      <w:r w:rsidRPr="00C03686">
        <w:t>Отже, емоційна компетентність є багатокомпонентним психологічним утворенням, що виконує різноманітні функції в процесі соціальної адаптації особистості. Структура емоційної компетентності включає когнітивний, емоційний та поведінковий компоненти, які взаємопов'язані та взаємодоповнюють один одного. Основними функціями емоційної компетентності є регуляторна, комунікативна, мотиваційна, адаптивна та захисна. Розвинена емоційна компетентність сприяє успішній адаптації до нових умов, підвищує стресостійкість, покращує міжособистісні стосунки та забезпечує психологічне благополуччя. Розуміння структури та функцій емоційної компетентності є необхідною основою для розробки ефективних програм її розвитку та підвищення адаптаційного потенціалу особистості в умовах невизначеності.</w:t>
      </w:r>
    </w:p>
    <w:p w14:paraId="499A608E" w14:textId="62541F20" w:rsidR="000D6C29" w:rsidRPr="00C03686" w:rsidRDefault="00F139B9" w:rsidP="00C00585">
      <w:pPr>
        <w:pStyle w:val="2"/>
        <w:ind w:firstLine="0"/>
        <w:jc w:val="center"/>
      </w:pPr>
      <w:bookmarkStart w:id="5" w:name="_Toc214361792"/>
      <w:r w:rsidRPr="00C03686">
        <w:t>ВИСНОВКИ ДО РОЗДІЛУ 1</w:t>
      </w:r>
      <w:bookmarkEnd w:id="5"/>
    </w:p>
    <w:p w14:paraId="001DBDDB" w14:textId="77777777" w:rsidR="00F139B9" w:rsidRPr="00C03686" w:rsidRDefault="00F139B9" w:rsidP="00F139B9">
      <w:pPr>
        <w:pStyle w:val="11"/>
      </w:pPr>
    </w:p>
    <w:p w14:paraId="50C6EBB5" w14:textId="77777777" w:rsidR="007A6E89" w:rsidRPr="00C03686" w:rsidRDefault="007A6E89" w:rsidP="007A6E89">
      <w:pPr>
        <w:pStyle w:val="11"/>
      </w:pPr>
      <w:r w:rsidRPr="00C03686">
        <w:lastRenderedPageBreak/>
        <w:t>Теоретичний аналіз проблеми взаємозв'язку емоційної компетентності та ефективності соціальної адаптації особистості в умовах невизначеності дозволяє зробити кілька важливих висновків щодо психологічних механізмів адаптації та ролі емоційних здібностей у цьому процесі.</w:t>
      </w:r>
    </w:p>
    <w:p w14:paraId="7A4D63AE" w14:textId="77777777" w:rsidR="007A6E89" w:rsidRPr="00C03686" w:rsidRDefault="007A6E89">
      <w:pPr>
        <w:pStyle w:val="11"/>
        <w:numPr>
          <w:ilvl w:val="0"/>
          <w:numId w:val="3"/>
        </w:numPr>
        <w:ind w:left="0" w:firstLine="709"/>
      </w:pPr>
      <w:r w:rsidRPr="00C03686">
        <w:t>Систематизація вітчизняної та зарубіжної наукової літератури з проблеми емоційної компетентності та соціальної адаптації особистості засвідчила багатоаспектність досліджуваної проблематики. Емоційна компетентність розглядається як інтегральне особистісне утворення, що включає когнітивний, емоційний та поведінковий компоненти. Виявлено три основні теоретичні підходи до розуміння емоційного інтелекту: модель здібностей П. Саловея та Дж. Майєра, змішана модель Д. Гоулмана та модель емоційно-соціального інтелекту Р. Бар-Она. У вітчизняній психології емоційна компетентність досліджується як соціально значуща властивість особистості, що забезпечує успішність у різних сферах життєдіяльності. Встановлено тісний зв'язок між рівнем розвитку емоційної компетентності та ефективністю соціальної адаптації, особливо в умовах невизначеності та стресових ситуацій.</w:t>
      </w:r>
    </w:p>
    <w:p w14:paraId="05F5FDC1" w14:textId="77777777" w:rsidR="007A6E89" w:rsidRPr="00C03686" w:rsidRDefault="007A6E89">
      <w:pPr>
        <w:pStyle w:val="11"/>
        <w:numPr>
          <w:ilvl w:val="0"/>
          <w:numId w:val="3"/>
        </w:numPr>
        <w:ind w:left="0" w:firstLine="709"/>
      </w:pPr>
      <w:r w:rsidRPr="00C03686">
        <w:t>Аналіз психологічних особливостей соціальної адаптації особистості в умовах невизначеності виявив складну систему взаємопов'язаних механізмів та етапів адаптаційного процесу. Толерантність до невизначеності є ключовим чинником успішної адаптації та включає когнітивний, емоційний та поведінковий виміри. Виявлено п'ять послідовних етапів адаптації: початковий шок, мобілізація ресурсів, активна адаптація, стабілізація та інтеграція. Структура адаптаційного потенціалу особистості включає п'ять взаємопов'язаних компонентів: когнітивний, емоційний, поведінковий, мотиваційний та ресурсний. Особливу роль у процесі адаптації відіграють копінг-стратегії та резилієнтність як здатність відновлюватися після складних життєвих ситуацій.</w:t>
      </w:r>
    </w:p>
    <w:p w14:paraId="49148C2F" w14:textId="77777777" w:rsidR="007A6E89" w:rsidRPr="00C03686" w:rsidRDefault="007A6E89">
      <w:pPr>
        <w:pStyle w:val="11"/>
        <w:numPr>
          <w:ilvl w:val="0"/>
          <w:numId w:val="3"/>
        </w:numPr>
        <w:ind w:left="0" w:firstLine="709"/>
      </w:pPr>
      <w:r w:rsidRPr="00C03686">
        <w:t xml:space="preserve">Дослідження емоційної компетентності як чинника ефективної соціальної адаптації розкрило її складну структуру та різноманітні функції. Структура емоційної компетентності включає чотири взаємопов'язані складові: </w:t>
      </w:r>
      <w:r w:rsidRPr="00C03686">
        <w:lastRenderedPageBreak/>
        <w:t>емоційну грамотність, емоційну саморегуляцію, емоційну гнучкість та емпатію. Виявлено п'ять основних функцій емоційної компетентності: регуляторну, комунікативну, мотиваційну, адаптивну та захисну. Механізми впливу включають усвідомлення емоцій, розуміння емоцій, регуляцію емоцій, емпатію, емоційну експресію та використання емоцій для прийняття рішень. Встановлено, що високий рівень емоційної компетентності сприяє використанню конструктивних копінг-стратегій, швидшій адаптації до нових умов та підвищенню стресостійкості.</w:t>
      </w:r>
    </w:p>
    <w:p w14:paraId="03B2A751" w14:textId="65ADD7B3" w:rsidR="001E4147" w:rsidRPr="00C03686" w:rsidRDefault="007A6E89" w:rsidP="007A6E89">
      <w:pPr>
        <w:pStyle w:val="11"/>
      </w:pPr>
      <w:r w:rsidRPr="00C03686">
        <w:t>Таким чином, теоретичний аналіз підтверджує існування тісного взаємозв'язку між емоційною компетентністю та ефективністю соціальної адаптації особистості в умовах невизначеності. Розвинена емоційна компетентність є важливим психологічним ресурсом, що забезпечує успішне пристосування до мінливих умов життя та підтримку психологічного благополуччя. Розуміння структури та функцій емоційної компетентності створює необхідну теоретичну основу для розробки практичних програм її розвитку та підвищення адаптаційного потенціалу особистості</w:t>
      </w:r>
      <w:r w:rsidR="00F139B9" w:rsidRPr="00C03686">
        <w:t>.</w:t>
      </w:r>
    </w:p>
    <w:p w14:paraId="5938CFBC" w14:textId="77777777" w:rsidR="001E4147" w:rsidRPr="00C03686" w:rsidRDefault="001E4147">
      <w:pPr>
        <w:spacing w:after="0" w:line="240" w:lineRule="auto"/>
        <w:rPr>
          <w:rFonts w:ascii="Times New Roman" w:hAnsi="Times New Roman"/>
          <w:color w:val="000000"/>
          <w:sz w:val="28"/>
          <w:szCs w:val="28"/>
          <w:lang w:val="uk-UA"/>
        </w:rPr>
      </w:pPr>
      <w:r w:rsidRPr="00C03686">
        <w:rPr>
          <w:lang w:val="uk-UA"/>
        </w:rPr>
        <w:br w:type="page"/>
      </w:r>
    </w:p>
    <w:p w14:paraId="738633BD" w14:textId="77777777" w:rsidR="001E4147" w:rsidRPr="00C03686" w:rsidRDefault="001E4147" w:rsidP="001E4147">
      <w:pPr>
        <w:pStyle w:val="1"/>
      </w:pPr>
      <w:bookmarkStart w:id="6" w:name="_Toc214361793"/>
      <w:r w:rsidRPr="00C03686">
        <w:lastRenderedPageBreak/>
        <w:t>РОЗДІЛ 2. ЕКСПЕРИМЕНТАЛЬНЕ ДОСЛІДЖЕННЯ ВЗАЄМОЗВ'ЯЗКУ ЕМОЦІЙНОЇ КОМПЕТЕНТНОСТІ ТА СОЦІАЛЬНОЇ АДАПТАЦІЇ</w:t>
      </w:r>
      <w:bookmarkEnd w:id="6"/>
    </w:p>
    <w:p w14:paraId="59EBDC52" w14:textId="77777777" w:rsidR="001E4147" w:rsidRPr="00C03686" w:rsidRDefault="001E4147" w:rsidP="00F40968">
      <w:pPr>
        <w:pStyle w:val="11"/>
      </w:pPr>
    </w:p>
    <w:p w14:paraId="11E89910" w14:textId="77777777" w:rsidR="001E4147" w:rsidRPr="00C03686" w:rsidRDefault="001E4147" w:rsidP="00F40968">
      <w:pPr>
        <w:pStyle w:val="11"/>
      </w:pPr>
    </w:p>
    <w:p w14:paraId="7E7BCEB2" w14:textId="4870292E" w:rsidR="001E4147" w:rsidRPr="00C03686" w:rsidRDefault="001E4147" w:rsidP="001E4147">
      <w:pPr>
        <w:pStyle w:val="2"/>
      </w:pPr>
      <w:bookmarkStart w:id="7" w:name="_Toc214361794"/>
      <w:r w:rsidRPr="00C03686">
        <w:t>2.1. Організація та методи дослідження емоційної компетентності та соціальної адаптації</w:t>
      </w:r>
      <w:bookmarkEnd w:id="7"/>
    </w:p>
    <w:p w14:paraId="3EA54752" w14:textId="77777777" w:rsidR="00F139B9" w:rsidRPr="00C03686" w:rsidRDefault="00F139B9" w:rsidP="00F40968">
      <w:pPr>
        <w:pStyle w:val="11"/>
      </w:pPr>
    </w:p>
    <w:p w14:paraId="66BE01AB" w14:textId="77777777" w:rsidR="00CC1796" w:rsidRPr="00C03686" w:rsidRDefault="00CC1796" w:rsidP="00CC1796">
      <w:pPr>
        <w:pStyle w:val="11"/>
      </w:pPr>
      <w:r w:rsidRPr="00C03686">
        <w:t>Емпіричне дослідження взаємозв'язку емоційної компетентності та ефективності соціальної адаптації особистості в умовах невизначеності проводилося протягом вересня-листопада. Актуальність дослідження зумовлена необхідністю розробки науково обґрунтованих підходів до розуміння механізмів адаптації в умовах воєнного стану та соціальних трансформацій, що переживає українське суспільство [10].</w:t>
      </w:r>
    </w:p>
    <w:p w14:paraId="2252F2B0" w14:textId="5A46ED70" w:rsidR="00CC1796" w:rsidRPr="00C03686" w:rsidRDefault="00CC1796" w:rsidP="00CC1796">
      <w:pPr>
        <w:pStyle w:val="11"/>
      </w:pPr>
      <w:r w:rsidRPr="00C03686">
        <w:t xml:space="preserve">Методологічною основою дослідження виступили концептуальні підходи до розуміння емоційного інтелекту П. Саловея та Дж. Майєра [73], теорія емоційної компетентності І. М. Матійків [33], концепція соціальної адаптації </w:t>
      </w:r>
      <w:r w:rsidR="000167C2" w:rsidRPr="00C03686">
        <w:br/>
      </w:r>
      <w:r w:rsidRPr="00C03686">
        <w:t>К. А. Андросович [1], а також теоретичні положення щодо толерантності до невизначеності Г. М. Громової [10]. Важливе значення для розуміння адаптаційних процесів в українському контексті мали дослідження М. М. Стасюк [49], які аналізували психологічні аспекти адаптації в умовах кризових трансформацій.</w:t>
      </w:r>
    </w:p>
    <w:p w14:paraId="6334FD30" w14:textId="2B72F100" w:rsidR="00CC1796" w:rsidRPr="00C03686" w:rsidRDefault="00CC1796" w:rsidP="00CC1796">
      <w:pPr>
        <w:pStyle w:val="11"/>
      </w:pPr>
      <w:r w:rsidRPr="00C03686">
        <w:t>Теоретичний аналіз наукової літератури показує, що умови невизначеності є потужним каталізатором адаптаційних процесів у суспільстві, який радикально змінює всі аспекти психологічного функціонування особистості. Як зазначають сучасні дослідники, адаптація в умовах невизначеності має специфічні психологічні характеристики, що виникають на перетині втрати звичних соціальних орієнтирів, підвищеного стресу та екзистенційної нестабільності [53]. Розуміння психологічних чинників, що зумовлюють успішність адаптації, є критично важливим для розробки ефективних програм психологічної підтримки.</w:t>
      </w:r>
    </w:p>
    <w:p w14:paraId="02E1FD92" w14:textId="55AA2C6C" w:rsidR="00CC1796" w:rsidRPr="00C03686" w:rsidRDefault="00CC1796" w:rsidP="00CC1796">
      <w:pPr>
        <w:pStyle w:val="11"/>
      </w:pPr>
      <w:r w:rsidRPr="00C03686">
        <w:lastRenderedPageBreak/>
        <w:t>Аналіз досліджень дозволяє систематизувати чинники ефективної соціальної адаптації у кілька взаємопов'язаних груп. Особистісні чинники адаптації пов'язані з індивідуально-психологічними особливостями, які визначають здатність до пристосування в нових умовах. Ключовим серед них є рівень емоційної компетентності, який виступає захисним фактором та дозволяє обирати конструктивні стратегії адаптації навіть у найскладніших обставинах [51]. У контексті адаптаційних процесів це проявляється у здатності зберігати емоційну рівновагу, раціональність мислення та уникати імпульсивних реакцій.</w:t>
      </w:r>
    </w:p>
    <w:p w14:paraId="32C9896E" w14:textId="1AAB0C49" w:rsidR="00CC1796" w:rsidRPr="00C03686" w:rsidRDefault="00CC1796" w:rsidP="00CC1796">
      <w:pPr>
        <w:pStyle w:val="11"/>
      </w:pPr>
      <w:r w:rsidRPr="00C03686">
        <w:t>Толерантність до невизначеності відіграє вирішальну роль у формуванні адаптивної поведінки. Респонденти, які сприймають життєві ситуації як некеровані та непередбачувані, частіше схильні до дезадаптивних стратегій поведінки [12]. Високий рівень інтолерантності до невизначеності призводить до когнітивних спотворень, емоційної реактивності та зниження здатності до конструктивного вирішення проблем.</w:t>
      </w:r>
    </w:p>
    <w:p w14:paraId="78AA0E10" w14:textId="77777777" w:rsidR="00CC1796" w:rsidRPr="00C03686" w:rsidRDefault="00CC1796" w:rsidP="00CC1796">
      <w:pPr>
        <w:pStyle w:val="11"/>
      </w:pPr>
      <w:r w:rsidRPr="00C03686">
        <w:t>Емоційна компетентність формується на основі індивідуальних особливостей та визначає типові способи реагування в складних ситуаціях. Згідно з сучасними підходами, емоційна компетентність включає чотири основні компоненти: сприйняття емоцій, використання емоцій для полегшення мислення, розуміння емоцій та управління емоціями [73]. Кожен компонент може бути розвинутий через спеціальні тренування, проте в умовах соціальної нестабільності, як показують дослідження, спостерігається тенденція до зниження емоційної регуляції та підвищення емоційної реактивності [52].</w:t>
      </w:r>
    </w:p>
    <w:p w14:paraId="2EEA6922" w14:textId="77777777" w:rsidR="00CC1796" w:rsidRPr="00C03686" w:rsidRDefault="00CC1796" w:rsidP="00CC1796">
      <w:pPr>
        <w:pStyle w:val="11"/>
      </w:pPr>
      <w:r w:rsidRPr="00C03686">
        <w:t>Соціально-психологічні чинники пов'язані зі здатністю функціонувати в умовах соціальних змін та підтримувати конструктивні взаємини. Дослідники підкреслюють, що емоційний дискомфорт, пов'язаний з постійним перебуванням у стані тривоги та невизначеності, створює бар'єри для успішної адаптації [20]. Стан хронічного емоційного напруження призводить до неспроможності ефективно адаптуватися до нових умов, що зумовлює використання деструктивних стратегій подолання [26].</w:t>
      </w:r>
    </w:p>
    <w:p w14:paraId="71D017CA" w14:textId="77777777" w:rsidR="00CC1796" w:rsidRPr="00C03686" w:rsidRDefault="00CC1796" w:rsidP="00CC1796">
      <w:pPr>
        <w:pStyle w:val="11"/>
      </w:pPr>
      <w:r w:rsidRPr="00C03686">
        <w:lastRenderedPageBreak/>
        <w:t>Когнітивні особливості сприйняття ситуації невизначеності посилюються в умовах нестабільності. Дослідження показують, що люди схильні до катастрофізації, надмірного занепокоєння про майбутнє та негнучкого мислення, що ускладнює процес адаптації [12]. Особливо яскраво це проявляється в ситуаціях, що вимагають швидкого прийняття рішень та гнучкості поведінки [53]. Криза довіри до власних можливостей є специфічною особливістю періодів нестабільності, що знижує адаптаційний потенціал особистості.</w:t>
      </w:r>
    </w:p>
    <w:p w14:paraId="572D8370" w14:textId="77777777" w:rsidR="00CC1796" w:rsidRPr="00C03686" w:rsidRDefault="00CC1796" w:rsidP="00CC1796">
      <w:pPr>
        <w:pStyle w:val="11"/>
      </w:pPr>
      <w:r w:rsidRPr="00C03686">
        <w:t>Ситуаційні чинники безпосередньо пов'язані з умовами соціальної нестабільності та створюють специфічний контекст для процесів адаптації. Невизначеність майбутнього породжує тривогу та страх, що знижує психологічну стійкість та робить людей більш вразливими до стресових факторів [11]. Руйнування традиційних соціальних норм створює ситуацію ціннісної аномії, коли старі правила вже не працюють, а нові ще не сформувалися, що ускладнює процес соціальної адаптації [38].</w:t>
      </w:r>
    </w:p>
    <w:p w14:paraId="08183EA0" w14:textId="77777777" w:rsidR="00CC1796" w:rsidRPr="00C03686" w:rsidRDefault="00CC1796" w:rsidP="00CC1796">
      <w:pPr>
        <w:pStyle w:val="11"/>
      </w:pPr>
      <w:r w:rsidRPr="00C03686">
        <w:t>Міжособистісні чинники пов'язані з конкретними особливостями взаємодії в умовах нестабільності. Якість комунікації суттєво впливає на успішність адаптації, оскільки соціальна підтримка є одним з ключових ресурсів у складних життєвих обставинах [51]. Здатність встановлювати та підтримувати міжособистісні стосунки, розуміти емоції інших людей та адекватно виражати власні почуття є важливими компонентами успішної адаптації [8].</w:t>
      </w:r>
    </w:p>
    <w:p w14:paraId="252738EC" w14:textId="77777777" w:rsidR="00CC1796" w:rsidRPr="00C03686" w:rsidRDefault="00CC1796" w:rsidP="00CC1796">
      <w:pPr>
        <w:pStyle w:val="11"/>
      </w:pPr>
      <w:r w:rsidRPr="00C03686">
        <w:t>У періоди соціальної нестабільності ефективність адаптації визначається складною взаємодією різних психологічних чинників, які взаємопідсилюють один одного. Високий рівень емоційної компетентності у поєднанні з толерантністю до невизначеності створює сприятливі умови для успішної адаптації навіть у найскладніших обставинах [48]. Розуміння цієї складної взаємодії чинників є ключовим для розробки ефективних стратегій психологічної підтримки [57].</w:t>
      </w:r>
    </w:p>
    <w:p w14:paraId="6CBF836F" w14:textId="77777777" w:rsidR="00CC1796" w:rsidRPr="00C03686" w:rsidRDefault="00CC1796" w:rsidP="00CC1796">
      <w:pPr>
        <w:pStyle w:val="11"/>
      </w:pPr>
      <w:r w:rsidRPr="00C03686">
        <w:t xml:space="preserve">Метою емпіричного дослідження було вивчення взаємозв'язку емоційної компетентності та ефективності соціальної адаптації особистості в умовах </w:t>
      </w:r>
      <w:r w:rsidRPr="00C03686">
        <w:lastRenderedPageBreak/>
        <w:t>невизначеності, а також виявлення психологічних механізмів, що забезпечують успішну адаптацію в сучасних умовах соціальних трансформацій.</w:t>
      </w:r>
    </w:p>
    <w:p w14:paraId="0A222107" w14:textId="77777777" w:rsidR="00CC1796" w:rsidRPr="00C03686" w:rsidRDefault="00CC1796" w:rsidP="00CC1796">
      <w:pPr>
        <w:pStyle w:val="11"/>
      </w:pPr>
      <w:r w:rsidRPr="00C03686">
        <w:t>Завдання емпіричного дослідження включали дослідження особливостей емоційної компетентності у студентів-психологів, які функціонують в умовах невизначеності, виявлення рівня соціальної адаптації та її специфіки в сучасних умовах, визначення рівня толерантності до невизначеності як важливого чинника адаптації, аналіз взаємозв'язків між емоційною компетентністю, толерантністю до невизначеності та ефективністю соціальної адаптації, виявлення предикторів успішної соціальної адаптації в умовах невизначеності.</w:t>
      </w:r>
    </w:p>
    <w:p w14:paraId="5A59CC01" w14:textId="77777777" w:rsidR="00CC1796" w:rsidRPr="00C03686" w:rsidRDefault="00CC1796" w:rsidP="00CC1796">
      <w:pPr>
        <w:pStyle w:val="11"/>
      </w:pPr>
      <w:r w:rsidRPr="00C03686">
        <w:t>У дослідженні перевірялися наступні гіпотези. Передбачалося існування значущого взаємозв'язку між рівнем емоційної компетентності та ефективністю соціальної адаптації, зокрема, очікувалося, що вищий рівень емоційної компетентності асоціюється з більш успішною адаптацією. Також висувалася гіпотеза про те, що толерантність до невизначеності виступає медіатором у взаємозв'язку емоційної компетентності та соціальної адаптації. Окрім того, припускалося, що емоційна компетентність може бути цілеспрямовано розвинена через спеціальні тренінгові програми, що призведе до підвищення ефективності соціальної адаптації.</w:t>
      </w:r>
    </w:p>
    <w:p w14:paraId="41F420A0" w14:textId="77777777" w:rsidR="00CC1796" w:rsidRPr="00C03686" w:rsidRDefault="00CC1796" w:rsidP="00CC1796">
      <w:pPr>
        <w:pStyle w:val="11"/>
      </w:pPr>
      <w:r w:rsidRPr="00C03686">
        <w:t>Дослідження проводилося у три основні етапи згідно з календарним планом виконання магістерської роботи. Організаційно-підготовчий етап включав визначення мети та завдань дослідження, формування вибірки, підбір діагностичного інструментарію, складання індивідуального плану роботи згідно з визначеними завданнями. На цьому етапі була сформована вибірка респондентів та підготовлені всі необхідні матеріали для проведення дослідження.</w:t>
      </w:r>
    </w:p>
    <w:p w14:paraId="4D9460EF" w14:textId="77777777" w:rsidR="00CC1796" w:rsidRPr="00C03686" w:rsidRDefault="00CC1796" w:rsidP="00CC1796">
      <w:pPr>
        <w:pStyle w:val="11"/>
      </w:pPr>
      <w:r w:rsidRPr="00C03686">
        <w:t xml:space="preserve">Діагностичний етап передбачав проведення констатувального експерименту, збір первинних емпіричних даних та їх первинну обробку. На цьому етапі було здійснено групову діагностику з використанням стандартизованих психодіагностичних методик. Кожна діагностична сесія тривала приблизно 45-55 хвилин та включала інструктаж, заповнення </w:t>
      </w:r>
      <w:r w:rsidRPr="00C03686">
        <w:lastRenderedPageBreak/>
        <w:t>опитувальників та первинну обробку результатів. Респонденти заповнювали три опитувальники в комфортних умовах з можливістю ставити уточнюючі запитання.</w:t>
      </w:r>
    </w:p>
    <w:p w14:paraId="50577D40" w14:textId="77777777" w:rsidR="00CC1796" w:rsidRPr="00C03686" w:rsidRDefault="00CC1796" w:rsidP="00CC1796">
      <w:pPr>
        <w:pStyle w:val="11"/>
      </w:pPr>
      <w:r w:rsidRPr="00C03686">
        <w:t>Аналітичний етап включав проведення формувального експерименту, повторне тестування, статистичну обробку даних за допомогою t-критерію Стьюдента, кореляційний та регресійний аналіз, інтерпретацію отриманих результатів, формулювання висновків та практичних рекомендацій. Використання методів математичної статистики дозволило виявити значущі взаємозв'язки між досліджуваними змінними та оцінити ефективність запропонованої програми розвитку емоційної компетентності.</w:t>
      </w:r>
    </w:p>
    <w:p w14:paraId="65004405" w14:textId="11A06745" w:rsidR="00EF1BA6" w:rsidRPr="00C03686" w:rsidRDefault="00CC1796" w:rsidP="00CC1796">
      <w:pPr>
        <w:pStyle w:val="11"/>
      </w:pPr>
      <w:r w:rsidRPr="00C03686">
        <w:t>При проведенні дослідження було дотримано основні етичні принципи психологічної науки. Принцип добровільності передбачав участь респондентів за власним бажанням без будь-якого примусу. Принцип інформованої згоди забезпечував повне інформування учасників про мету, процедуру та можливе використання результатів дослідження. Принцип конфіденційності гарантував збереження персональних даних та результатів респондентів у таємниці. Принцип безпеки реалізовувався через використання методик, що не містили питань, які могли б травмувати чи викликати значний психологічний дискомфорт. Принцип зворотного зв'язку дозволяв респондентам за бажанням отримати індивідуальну консультацію щодо результатів діагностики</w:t>
      </w:r>
      <w:r w:rsidR="00EF1BA6" w:rsidRPr="00C03686">
        <w:t>.</w:t>
      </w:r>
    </w:p>
    <w:p w14:paraId="7B2BB954" w14:textId="3D5EA53D" w:rsidR="002D793F" w:rsidRPr="00C03686" w:rsidRDefault="00CC1796" w:rsidP="00CC1796">
      <w:pPr>
        <w:pStyle w:val="11"/>
      </w:pPr>
      <w:r w:rsidRPr="00C03686">
        <w:t>Таким чином, ефективність соціальної адаптації в умовах невизначеності зумовлюється складною взаємодією різних психологічних чинників, серед яких емоційна компетентність відіграє ключову роль. Комплексна діагностика цих чинників створює основу для розробки ефективних стратегій психологічної підтримки, що враховують специфічні потреби різних груп та спрямовані на формування ресурсів для успішної адаптації. У наступному підрозділі буде детально розглянуто характеристику вибірки та методи діагностики емоційної компетентності, соціальної адаптації та толерантності до невизначеності, які використовувалися в емпіричному дослідженні.</w:t>
      </w:r>
    </w:p>
    <w:p w14:paraId="72F5EEFF" w14:textId="77777777" w:rsidR="002D793F" w:rsidRPr="00C03686" w:rsidRDefault="002D793F">
      <w:pPr>
        <w:spacing w:after="0" w:line="240" w:lineRule="auto"/>
        <w:rPr>
          <w:rFonts w:ascii="Times New Roman" w:hAnsi="Times New Roman"/>
          <w:color w:val="000000"/>
          <w:sz w:val="28"/>
          <w:szCs w:val="28"/>
          <w:lang w:val="uk-UA"/>
        </w:rPr>
      </w:pPr>
      <w:r w:rsidRPr="00C03686">
        <w:rPr>
          <w:lang w:val="uk-UA"/>
        </w:rPr>
        <w:br w:type="page"/>
      </w:r>
    </w:p>
    <w:p w14:paraId="7B603405" w14:textId="77777777" w:rsidR="002D793F" w:rsidRPr="00C03686" w:rsidRDefault="002D793F" w:rsidP="002D793F">
      <w:pPr>
        <w:pStyle w:val="2"/>
      </w:pPr>
      <w:bookmarkStart w:id="8" w:name="_Toc214361795"/>
      <w:r w:rsidRPr="00C03686">
        <w:lastRenderedPageBreak/>
        <w:t>2.2. Експериментальне дослідження рівня емоційної компетентності та ефективності соціальної адаптації респондентів</w:t>
      </w:r>
      <w:bookmarkEnd w:id="8"/>
    </w:p>
    <w:p w14:paraId="44604C5F" w14:textId="77777777" w:rsidR="00CC1796" w:rsidRPr="00C03686" w:rsidRDefault="00CC1796" w:rsidP="00CC1796">
      <w:pPr>
        <w:pStyle w:val="11"/>
      </w:pPr>
    </w:p>
    <w:p w14:paraId="57B91BA9" w14:textId="77777777" w:rsidR="002D793F" w:rsidRPr="00C03686" w:rsidRDefault="002D793F" w:rsidP="002D793F">
      <w:pPr>
        <w:pStyle w:val="11"/>
      </w:pPr>
      <w:r w:rsidRPr="00C03686">
        <w:t>Під час проведення емпіричного дослідження взаємозв'язку емоційної компетентності та ефективності соціальної адаптації особистості в умовах невизначеності було використано комплекс взаємодоповнюючих методик, що дозволяють всебічно дослідити проблему. Обрані методики дають можливість оцінити як різні компоненти емоційної компетентності, так і показники соціальної адаптації та толерантності до невизначеності через різні підходи та методи вимірювання. Поєднання західних методик забезпечує культурну адекватність дослідження та можливість порівняння з міжнародними стандартами. Розглянемо детально кожну з них.</w:t>
      </w:r>
    </w:p>
    <w:p w14:paraId="7366F81C" w14:textId="76F7F05E" w:rsidR="002D793F" w:rsidRPr="00C03686" w:rsidRDefault="002D793F" w:rsidP="002D793F">
      <w:pPr>
        <w:pStyle w:val="11"/>
        <w:spacing w:before="200" w:after="200"/>
        <w:ind w:firstLine="0"/>
        <w:jc w:val="center"/>
        <w:rPr>
          <w:b/>
          <w:bCs/>
          <w:u w:val="single"/>
        </w:rPr>
      </w:pPr>
      <w:r w:rsidRPr="00C03686">
        <w:rPr>
          <w:b/>
          <w:bCs/>
          <w:u w:val="single"/>
        </w:rPr>
        <w:t xml:space="preserve">1. Методика визначення емоційного інтелекту Н. Шутте </w:t>
      </w:r>
      <w:r w:rsidRPr="00C03686">
        <w:rPr>
          <w:b/>
          <w:bCs/>
          <w:u w:val="single"/>
        </w:rPr>
        <w:br/>
        <w:t>(Schutte Self-Report Emotional Intelligence Test, SSEIT)</w:t>
      </w:r>
    </w:p>
    <w:p w14:paraId="50494295" w14:textId="77777777" w:rsidR="002D793F" w:rsidRPr="00C03686" w:rsidRDefault="002D793F" w:rsidP="002D793F">
      <w:pPr>
        <w:pStyle w:val="11"/>
      </w:pPr>
      <w:r w:rsidRPr="00C03686">
        <w:t>Цей діагностичний інструмент було розроблено австралійською дослідницею Ніколою Шутте та її колегами у 1998 році в контексті досліджень емоційного інтелекту та його ролі в психологічному благополуччі особистості. Теоретичною основою методики є модель емоційного інтелекту П. Саловея та Дж. Майєра, яка розглядає емоційний інтелект як здатність сприймати, розуміти, використовувати та управляти емоціями. Авторка виходила з розуміння емоційного інтелекту як багатокомпонентного конструкту, що включає як внутрішньоособистісні, так і міжособистісні аспекти емоційного функціонування.</w:t>
      </w:r>
    </w:p>
    <w:p w14:paraId="258C2413" w14:textId="77777777" w:rsidR="002D793F" w:rsidRPr="00C03686" w:rsidRDefault="002D793F" w:rsidP="002D793F">
      <w:pPr>
        <w:pStyle w:val="11"/>
      </w:pPr>
      <w:r w:rsidRPr="00C03686">
        <w:t xml:space="preserve">Особливістю цієї методики є використання самозвітної форми оцінки, що дозволяє виявити суб'єктивне сприйняття власних емоційних здібностей. Такий підхід надає змогу не тільки визначити поточний рівень емоційної компетентності, а й окреслити напрями для її розвитку. Методика була валідізована на різних вибірках у багатьох країнах світу та показала високу </w:t>
      </w:r>
      <w:r w:rsidRPr="00C03686">
        <w:lastRenderedPageBreak/>
        <w:t>надійність і валідність при дослідженні різних груп респондентів, включаючи студентів, працівників організацій та клінічні вибірки.</w:t>
      </w:r>
    </w:p>
    <w:p w14:paraId="0C50AD7E" w14:textId="77777777" w:rsidR="002D793F" w:rsidRPr="00C03686" w:rsidRDefault="002D793F" w:rsidP="002D793F">
      <w:pPr>
        <w:pStyle w:val="11"/>
      </w:pPr>
      <w:r w:rsidRPr="00C03686">
        <w:t>Доцільність застосування цієї методики в межах нашого дослідження обґрунтовується кількома принципово важливими чинниками. Створення методики на основі науково обґрунтованої моделі Саловея та Майєра гарантує теоретичну обґрунтованість вимірювання. Можливість оцінки різних аспектів емоційної компетентності створює можливості для ідентифікації конкретних напрямів розвитку емоційних здібностей. Методика враховує особливості емоційного функціонування в міжособистісній взаємодії, що має особливе значення для процесів соціальної адаптації.</w:t>
      </w:r>
    </w:p>
    <w:p w14:paraId="0E1C8448" w14:textId="77777777" w:rsidR="002D793F" w:rsidRPr="00C03686" w:rsidRDefault="002D793F" w:rsidP="002D793F">
      <w:pPr>
        <w:pStyle w:val="11"/>
      </w:pPr>
      <w:r w:rsidRPr="00C03686">
        <w:t>Мета діагностики полягає у визначенні загального рівня емоційного інтелекту та виявленні особливостей емоційної компетентності особистості через самооцінку емоційних здібностей. Методика широко застосовується в психології особистості, організаційному консультуванні та наукових дослідженнях для оцінки емоційних здібностей та розробки програм їх розвитку.</w:t>
      </w:r>
    </w:p>
    <w:p w14:paraId="770B78E6" w14:textId="77777777" w:rsidR="002D793F" w:rsidRPr="00C03686" w:rsidRDefault="002D793F" w:rsidP="002D793F">
      <w:pPr>
        <w:pStyle w:val="11"/>
      </w:pPr>
      <w:r w:rsidRPr="00C03686">
        <w:t>Структура опитувальника включає 33 твердження, що оцінюються за 5-бальною шкалою Лайкерта, де 1 означає "категорично не згоден", а 5 - "повністю згоден". Респондент оцінює, наскільки кожне твердження характеризує його особистість та поведінку. Структура методики дозволяє оцінити чотири основні компоненти емоційного інтелекту: сприйняття емоцій, використання емоцій для полегшення мислення, розуміння емоцій та управління емоціями.</w:t>
      </w:r>
    </w:p>
    <w:p w14:paraId="0E29F8FB" w14:textId="77777777" w:rsidR="002D793F" w:rsidRPr="00C03686" w:rsidRDefault="002D793F" w:rsidP="002D793F">
      <w:pPr>
        <w:pStyle w:val="11"/>
      </w:pPr>
      <w:r w:rsidRPr="00C03686">
        <w:t>Процедурні вказівки: "Нижче наведені твердження, які стосуються ваших емоцій та реакцій на різні ситуації. Оцініть кожне твердження, використовуючи шкалу від 1 до 5, де 1 означає, що ви категорично не згодні з твердженням, а 5 - що ви повністю згодні. Відповідайте щиро та не замислюйтесь довго над відповідями. Важлива ваша перша, спонтанна реакція".</w:t>
      </w:r>
    </w:p>
    <w:p w14:paraId="7B417E89" w14:textId="77777777" w:rsidR="002D793F" w:rsidRPr="00C03686" w:rsidRDefault="002D793F" w:rsidP="002D793F">
      <w:pPr>
        <w:pStyle w:val="11"/>
      </w:pPr>
      <w:r w:rsidRPr="00C03686">
        <w:t xml:space="preserve">Приклади тверджень з методики: "Я знаю, коли говорити про свої особисті проблеми іншим", "Коли я стикаюся з перешкодами, я пам'ятаю про часи, коли я долав подібні труднощі", "Я очікую, що буду добре справлятися з більшістю справ", "Інші люди вважають мене хорошим слухачем", "Я використовую </w:t>
      </w:r>
      <w:r w:rsidRPr="00C03686">
        <w:lastRenderedPageBreak/>
        <w:t>хороший настрій, щоб допомогти собі продовжувати намагатися, коли я зіштовхуюся з перешкодами".</w:t>
      </w:r>
    </w:p>
    <w:p w14:paraId="1AA0474E" w14:textId="77777777" w:rsidR="002D793F" w:rsidRPr="00C03686" w:rsidRDefault="002D793F" w:rsidP="002D793F">
      <w:pPr>
        <w:pStyle w:val="11"/>
      </w:pPr>
      <w:r w:rsidRPr="00C03686">
        <w:t>Аналіз результатів здійснюється через підсумовування балів за всіма 33 твердженнями. Деякі пункти (5, 28, 33) є зворотними та потребують реверсивного кодування перед підрахунком загального балу. Загальний бал може коливатися від 33 до 165 балів.</w:t>
      </w:r>
    </w:p>
    <w:p w14:paraId="11DC46CB" w14:textId="77777777" w:rsidR="002D793F" w:rsidRPr="00C03686" w:rsidRDefault="002D793F" w:rsidP="002D793F">
      <w:pPr>
        <w:pStyle w:val="11"/>
      </w:pPr>
      <w:r w:rsidRPr="00C03686">
        <w:t>Інтерпретація результатів:</w:t>
      </w:r>
    </w:p>
    <w:p w14:paraId="4A9489DA" w14:textId="77777777" w:rsidR="002D793F" w:rsidRPr="00C03686" w:rsidRDefault="002D793F">
      <w:pPr>
        <w:pStyle w:val="11"/>
        <w:numPr>
          <w:ilvl w:val="0"/>
          <w:numId w:val="4"/>
        </w:numPr>
      </w:pPr>
      <w:r w:rsidRPr="00C03686">
        <w:t>33-111 балів - низький рівень емоційного інтелекту (необхідний розвиток емоційних здібностей);</w:t>
      </w:r>
    </w:p>
    <w:p w14:paraId="3F793B33" w14:textId="77777777" w:rsidR="002D793F" w:rsidRPr="00C03686" w:rsidRDefault="002D793F">
      <w:pPr>
        <w:pStyle w:val="11"/>
        <w:numPr>
          <w:ilvl w:val="0"/>
          <w:numId w:val="4"/>
        </w:numPr>
      </w:pPr>
      <w:r w:rsidRPr="00C03686">
        <w:t>112-124 балів - середній рівень емоційного інтелекту нижче середнього (є потенціал для розвитку);</w:t>
      </w:r>
    </w:p>
    <w:p w14:paraId="28E0E68D" w14:textId="77777777" w:rsidR="002D793F" w:rsidRPr="00C03686" w:rsidRDefault="002D793F">
      <w:pPr>
        <w:pStyle w:val="11"/>
        <w:numPr>
          <w:ilvl w:val="0"/>
          <w:numId w:val="4"/>
        </w:numPr>
      </w:pPr>
      <w:r w:rsidRPr="00C03686">
        <w:t>125-137 балів - середній рівень емоційного інтелекту (задовільний рівень емоційних здібностей);</w:t>
      </w:r>
    </w:p>
    <w:p w14:paraId="56F96C96" w14:textId="77777777" w:rsidR="002D793F" w:rsidRPr="00C03686" w:rsidRDefault="002D793F">
      <w:pPr>
        <w:pStyle w:val="11"/>
        <w:numPr>
          <w:ilvl w:val="0"/>
          <w:numId w:val="4"/>
        </w:numPr>
      </w:pPr>
      <w:r w:rsidRPr="00C03686">
        <w:t>138-165 балів - високий рівень емоційного інтелекту (розвинені емоційні здібності).</w:t>
      </w:r>
    </w:p>
    <w:p w14:paraId="39C7ADA1" w14:textId="77777777" w:rsidR="002D793F" w:rsidRPr="00C03686" w:rsidRDefault="002D793F" w:rsidP="002D793F">
      <w:pPr>
        <w:pStyle w:val="11"/>
      </w:pPr>
      <w:r w:rsidRPr="00C03686">
        <w:t>Середній показник у загальній популяції становить близько 124 балів зі стандартним відхиленням 13 балів. Дослідження показують, що жінки в середньому мають дещо вищі показники емоційного інтелекту порівняно з чоловіками.</w:t>
      </w:r>
    </w:p>
    <w:p w14:paraId="3C5CCBFC" w14:textId="30657DAB" w:rsidR="002D793F" w:rsidRPr="00C03686" w:rsidRDefault="002D793F" w:rsidP="002D793F">
      <w:pPr>
        <w:pStyle w:val="11"/>
        <w:spacing w:before="200" w:after="200"/>
        <w:ind w:firstLine="0"/>
        <w:jc w:val="center"/>
        <w:rPr>
          <w:b/>
          <w:bCs/>
          <w:u w:val="single"/>
        </w:rPr>
      </w:pPr>
      <w:r w:rsidRPr="00C03686">
        <w:rPr>
          <w:b/>
          <w:bCs/>
          <w:u w:val="single"/>
        </w:rPr>
        <w:t xml:space="preserve">2. Методика оцінки соціокультурної адаптації К. Демес та Н. Гірарта </w:t>
      </w:r>
      <w:r w:rsidRPr="00C03686">
        <w:rPr>
          <w:b/>
          <w:bCs/>
          <w:u w:val="single"/>
        </w:rPr>
        <w:br/>
        <w:t>(Brief Sociocultural Adaptation Scale, BSAS)</w:t>
      </w:r>
    </w:p>
    <w:p w14:paraId="4F0A5BDC" w14:textId="77777777" w:rsidR="002D793F" w:rsidRPr="00C03686" w:rsidRDefault="002D793F" w:rsidP="002D793F">
      <w:pPr>
        <w:pStyle w:val="11"/>
      </w:pPr>
      <w:r w:rsidRPr="00C03686">
        <w:t>Даний інструмент розроблено дослідниками Калі Демес та Ніколасом Гірартом у 2014 році в контексті вивчення процесів міжкультурної адаптації та акультурації. Концептуальним підґрунтям методики є уявлення про соціокультурну адаптацію як процес набуття навичок та компетенцій, необхідних для ефективного функціонування в новому або зміненому соціальному середовищі. Дослідники трактували адаптацію як багатогранний конструкт, що включає адаптацію до різних аспектів соціального життя: від побутових до міжособистісних та ціннісних.</w:t>
      </w:r>
    </w:p>
    <w:p w14:paraId="5B72F48A" w14:textId="77777777" w:rsidR="002D793F" w:rsidRPr="00C03686" w:rsidRDefault="002D793F" w:rsidP="002D793F">
      <w:pPr>
        <w:pStyle w:val="11"/>
      </w:pPr>
      <w:r w:rsidRPr="00C03686">
        <w:lastRenderedPageBreak/>
        <w:t>Методика ґрунтується на поведінковому підході до дослідження адаптаційних процесів та включає оцінку конкретних сфер життєдіяльності, де може проявлятися адаптація або дезадаптація. Лаконічність та надійність методики зробили її одним з найпоширеніших інструментів для вимірювання соціокультурної адаптації у різних контекстах. Методика успішно застосовується в міжнародних дослідженнях і показує стабільні психометричні характеристики в різних культурах.</w:t>
      </w:r>
    </w:p>
    <w:p w14:paraId="641C485E" w14:textId="77777777" w:rsidR="002D793F" w:rsidRPr="00C03686" w:rsidRDefault="002D793F" w:rsidP="002D793F">
      <w:pPr>
        <w:pStyle w:val="11"/>
      </w:pPr>
      <w:r w:rsidRPr="00C03686">
        <w:t>Коротка форма опитувальника мінімізує навантаження на респондентів, що особливо важливо при дослідженні людей, які переживають складні життєві обставини та адаптуються до нових умов. Водночас методика дає чіткі кількісні показники, що дозволяє проводити статистичний аналіз взаємозв'язків з іншими змінними.</w:t>
      </w:r>
    </w:p>
    <w:p w14:paraId="2C11301E" w14:textId="77777777" w:rsidR="002D793F" w:rsidRPr="00C03686" w:rsidRDefault="002D793F" w:rsidP="002D793F">
      <w:pPr>
        <w:pStyle w:val="11"/>
      </w:pPr>
      <w:r w:rsidRPr="00C03686">
        <w:t>Діагностична мета - визначення ступеня адаптованості особистості до різних аспектів соціального життя в умовах змін або невизначеності. Методика широко застосовується в кроскультурній психології, психології міграції, організаційній психології та інших сферах для діагностики ефективності адаптаційних процесів та прогнозування успішності пристосування до нових умов.</w:t>
      </w:r>
    </w:p>
    <w:p w14:paraId="2A6FACF1" w14:textId="77777777" w:rsidR="002D793F" w:rsidRPr="00C03686" w:rsidRDefault="002D793F" w:rsidP="002D793F">
      <w:pPr>
        <w:pStyle w:val="11"/>
      </w:pPr>
      <w:r w:rsidRPr="00C03686">
        <w:t>Структура опитувальника складається з 12 пунктів, що оцінюють різні аспекти соціокультурної адаптації. Кожен пункт оцінюється за 7-бальною шкалою від 1 ("дуже важко") до 7 ("дуже легко"). Респондент оцінює, наскільки легко або важко йому адаптуватися до кожного з перелічених аспектів соціального життя. Структура методики дозволяє оцінити адаптацію до таких сфер: соціальні норми та правила, стиль спілкування, встановлення дружніх стосунків, місцева їжа, темп життя, цінності та переконання, побутові умови життя, робота або навчання, фінансові питання, місцева мова, стосунки з представниками місцевої спільноти, загальна культура та традиції.</w:t>
      </w:r>
    </w:p>
    <w:p w14:paraId="194A5C51" w14:textId="77777777" w:rsidR="002D793F" w:rsidRPr="00C03686" w:rsidRDefault="002D793F" w:rsidP="002D793F">
      <w:pPr>
        <w:pStyle w:val="11"/>
      </w:pPr>
      <w:r w:rsidRPr="00C03686">
        <w:t xml:space="preserve">Інструкція до тесту: "Оцініть, наскільки легко або важко вам адаптуватися до наступних аспектів вашого поточного життя. Використовуйте шкалу від 1 до 7, де 1 означає "дуже важко", а 7 - "дуже легко". Якщо певний аспект до вас не </w:t>
      </w:r>
      <w:r w:rsidRPr="00C03686">
        <w:lastRenderedPageBreak/>
        <w:t>застосовується, виберіть відповідь, яка найбільше відображає ваш загальний досвід".</w:t>
      </w:r>
    </w:p>
    <w:p w14:paraId="54C43CD5" w14:textId="77777777" w:rsidR="002D793F" w:rsidRPr="00C03686" w:rsidRDefault="002D793F" w:rsidP="002D793F">
      <w:pPr>
        <w:pStyle w:val="11"/>
      </w:pPr>
      <w:r w:rsidRPr="00C03686">
        <w:t>Приклади пунктів з методики: "Наскільки легко чи важко вам адаптуватися до місцевих норм та правил поведінки?", "Наскільки легко чи важко вам встановлювати дружні стосунки?", "Наскільки легко чи важко вам адаптуватися до темпу життя?", "Наскільки легко чи важко вам адаптуватися до цінностей та переконань оточуючих?", "Наскільки легко чи важко вам адаптуватися до умов роботи або навчання?".</w:t>
      </w:r>
    </w:p>
    <w:p w14:paraId="075E9412" w14:textId="77777777" w:rsidR="002D793F" w:rsidRPr="00C03686" w:rsidRDefault="002D793F" w:rsidP="002D793F">
      <w:pPr>
        <w:pStyle w:val="11"/>
      </w:pPr>
      <w:r w:rsidRPr="00C03686">
        <w:t>Обробка результатів полягає в підсумовуванні балів за всіма 12 пунктами та обчисленні середнього арифметичного. Загальний бал може коливатися від 1 до 7. Вищі бали вказують на кращу адаптацію, нижчі - на труднощі в адаптації.</w:t>
      </w:r>
    </w:p>
    <w:p w14:paraId="52631E1A" w14:textId="77777777" w:rsidR="002D793F" w:rsidRPr="00C03686" w:rsidRDefault="002D793F" w:rsidP="002D793F">
      <w:pPr>
        <w:pStyle w:val="11"/>
      </w:pPr>
      <w:r w:rsidRPr="00C03686">
        <w:t>Інтерпретація результатів:</w:t>
      </w:r>
    </w:p>
    <w:p w14:paraId="3F86A1B0" w14:textId="77777777" w:rsidR="002D793F" w:rsidRPr="00C03686" w:rsidRDefault="002D793F">
      <w:pPr>
        <w:pStyle w:val="11"/>
        <w:numPr>
          <w:ilvl w:val="0"/>
          <w:numId w:val="5"/>
        </w:numPr>
      </w:pPr>
      <w:r w:rsidRPr="00C03686">
        <w:t>1,0-2,9 балів - низький рівень соціокультурної адаптації (значні труднощі в пристосуванні);</w:t>
      </w:r>
    </w:p>
    <w:p w14:paraId="2AF5B967" w14:textId="77777777" w:rsidR="002D793F" w:rsidRPr="00C03686" w:rsidRDefault="002D793F">
      <w:pPr>
        <w:pStyle w:val="11"/>
        <w:numPr>
          <w:ilvl w:val="0"/>
          <w:numId w:val="5"/>
        </w:numPr>
      </w:pPr>
      <w:r w:rsidRPr="00C03686">
        <w:t>3,0-4,4 балів - нижче середнього рівень адаптації (помітні труднощі в окремих сферах);</w:t>
      </w:r>
    </w:p>
    <w:p w14:paraId="2FD65D71" w14:textId="77777777" w:rsidR="002D793F" w:rsidRPr="00C03686" w:rsidRDefault="002D793F">
      <w:pPr>
        <w:pStyle w:val="11"/>
        <w:numPr>
          <w:ilvl w:val="0"/>
          <w:numId w:val="5"/>
        </w:numPr>
      </w:pPr>
      <w:r w:rsidRPr="00C03686">
        <w:t>4,5-5,4 балів - середній рівень адаптації (задовільне пристосування до більшості сфер);</w:t>
      </w:r>
    </w:p>
    <w:p w14:paraId="4DCB744B" w14:textId="77777777" w:rsidR="002D793F" w:rsidRPr="00C03686" w:rsidRDefault="002D793F">
      <w:pPr>
        <w:pStyle w:val="11"/>
        <w:numPr>
          <w:ilvl w:val="0"/>
          <w:numId w:val="5"/>
        </w:numPr>
      </w:pPr>
      <w:r w:rsidRPr="00C03686">
        <w:t>5,5-7,0 балів - високий рівень адаптації (успішне пристосування до нових умов).</w:t>
      </w:r>
    </w:p>
    <w:p w14:paraId="11393C96" w14:textId="77777777" w:rsidR="002D793F" w:rsidRPr="00C03686" w:rsidRDefault="002D793F" w:rsidP="002D793F">
      <w:pPr>
        <w:pStyle w:val="11"/>
      </w:pPr>
      <w:r w:rsidRPr="00C03686">
        <w:t>Для більш детального аналізу можна розглядати окремі пункти, що дозволяє виявити конкретні сфери, в яких респондент відчуває найбільші або найменші труднощі в адаптації.</w:t>
      </w:r>
    </w:p>
    <w:p w14:paraId="5BD60A13" w14:textId="5093F2D8" w:rsidR="002D793F" w:rsidRPr="00C03686" w:rsidRDefault="002D793F" w:rsidP="002D793F">
      <w:pPr>
        <w:pStyle w:val="11"/>
        <w:spacing w:before="200" w:after="200"/>
        <w:ind w:firstLine="0"/>
        <w:jc w:val="center"/>
        <w:rPr>
          <w:b/>
          <w:bCs/>
          <w:u w:val="single"/>
        </w:rPr>
      </w:pPr>
      <w:r w:rsidRPr="00C03686">
        <w:rPr>
          <w:b/>
          <w:bCs/>
          <w:u w:val="single"/>
        </w:rPr>
        <w:t>3. Методика оцінки нетолерантності до невизначеності Р. Карлтона (Intolerance of Uncertainty Scale - Short Form, IUS-12)</w:t>
      </w:r>
    </w:p>
    <w:p w14:paraId="3D4D74F6" w14:textId="77777777" w:rsidR="002D793F" w:rsidRPr="00C03686" w:rsidRDefault="002D793F" w:rsidP="002D793F">
      <w:pPr>
        <w:pStyle w:val="11"/>
      </w:pPr>
      <w:r w:rsidRPr="00C03686">
        <w:t xml:space="preserve">Методика була розроблена канадським дослідником Р. Ніколасом Карлтоном та його колегами у 2007 році як скорочена версія оригінальної шкали нетолерантності до невизначеності. Теоретичною основою методики є розуміння нетолерантності до невизначеності як диспозиційної характеристики, що </w:t>
      </w:r>
      <w:r w:rsidRPr="00C03686">
        <w:lastRenderedPageBreak/>
        <w:t>відображає тенденцію індивіда негативно реагувати на невизначені та двозначні ситуації незалежно від ймовірності настання негативних подій. Цей інструмент базується на когнітивно-поведінковому підході до аналізу тривожних розладів та визнанні нетолерантності до невизначеності як трансдіагностичного фактора психологічного дистресу.</w:t>
      </w:r>
    </w:p>
    <w:p w14:paraId="5F8CD715" w14:textId="77777777" w:rsidR="002D793F" w:rsidRPr="00C03686" w:rsidRDefault="002D793F" w:rsidP="002D793F">
      <w:pPr>
        <w:pStyle w:val="11"/>
      </w:pPr>
      <w:r w:rsidRPr="00C03686">
        <w:t>Відмінною рисою методики є її двофакторна структура, що дозволяє диференціювати два аспекти нетолерантності до невизначеності: проспективну тривогу та інгібіторну тривогу. Методика базується на принципах когнітивної психології та враховує індивідуальні особливості обробки інформації в умовах невизначеності. Вона ефективно застосовується в різноманітних типах досліджень та демонструє високу розрізняльну здатність при виявленні схильності до тривожних реакцій на невизначеність.</w:t>
      </w:r>
    </w:p>
    <w:p w14:paraId="3924390A" w14:textId="77777777" w:rsidR="002D793F" w:rsidRPr="00C03686" w:rsidRDefault="002D793F" w:rsidP="002D793F">
      <w:pPr>
        <w:pStyle w:val="11"/>
      </w:pPr>
      <w:r w:rsidRPr="00C03686">
        <w:t>Вибір цієї методики зумовлений її спроможністю надавати детальну характеристику реакцій на невизначеність через два ключових фактори. Для дослідження адаптації в умовах невизначеності особливо значущим є вимірювання того, як люди сприймають та реагують на ситуації, які не можуть бути повністю проконтрольовані або передбачені. Відносно невелика кількість пунктів забезпечує зручність використання, а валідна двофакторна структура дозволяє отримати диференційовану інформацію про характер нетолерантності до невизначеності.</w:t>
      </w:r>
    </w:p>
    <w:p w14:paraId="3DAD0A80" w14:textId="77777777" w:rsidR="002D793F" w:rsidRPr="00C03686" w:rsidRDefault="002D793F" w:rsidP="002D793F">
      <w:pPr>
        <w:pStyle w:val="11"/>
      </w:pPr>
      <w:r w:rsidRPr="00C03686">
        <w:t>Діагностична мета - оцінка рівня нетолерантності до невизначеності як когнітивного, емоційного та поведінкового феномену, що впливає на здатність особистості функціонувати в умовах невизначеності. Методика застосовується в клінічній психології, психології стресу, консультуванні та дослідженнях адаптації для діагностики схильності до дистресу в невизначених ситуаціях.</w:t>
      </w:r>
    </w:p>
    <w:p w14:paraId="3278B07C" w14:textId="77777777" w:rsidR="002D793F" w:rsidRPr="00C03686" w:rsidRDefault="002D793F" w:rsidP="002D793F">
      <w:pPr>
        <w:pStyle w:val="11"/>
      </w:pPr>
      <w:r w:rsidRPr="00C03686">
        <w:t>Будова опитувальника включає 12 тверджень, що оцінюються за 5-бальною шкалою Лайкерта від 1 ("зовсім мене не характеризує") до 5 ("повністю мене характеризує"). Структура методики включає два фактори:</w:t>
      </w:r>
    </w:p>
    <w:p w14:paraId="5B1752AC" w14:textId="77777777" w:rsidR="002D793F" w:rsidRPr="00C03686" w:rsidRDefault="002D793F" w:rsidP="002D793F">
      <w:pPr>
        <w:pStyle w:val="11"/>
      </w:pPr>
      <w:r w:rsidRPr="00C03686">
        <w:t xml:space="preserve">Проспективна тривога (пункти 1-7): відображає занепокоєння щодо майбутнього та бажання передбачувати події. Цей фактор пов'язаний з тривогою </w:t>
      </w:r>
      <w:r w:rsidRPr="00C03686">
        <w:lastRenderedPageBreak/>
        <w:t>про те, що може статися, та прагненням мати повну інформацію про майбутні події.</w:t>
      </w:r>
    </w:p>
    <w:p w14:paraId="28CB7138" w14:textId="77777777" w:rsidR="002D793F" w:rsidRPr="00C03686" w:rsidRDefault="002D793F" w:rsidP="002D793F">
      <w:pPr>
        <w:pStyle w:val="11"/>
      </w:pPr>
      <w:r w:rsidRPr="00C03686">
        <w:t>Інгібіторна тривога (пункти 8-12): відображає паралізуючий вплив невизначеності на здатність діяти. Цей фактор пов'язаний з відчуттям, що невизначеність заважає рухатися вперед та приймати рішення.</w:t>
      </w:r>
    </w:p>
    <w:p w14:paraId="1FC337EE" w14:textId="77777777" w:rsidR="002D793F" w:rsidRPr="00C03686" w:rsidRDefault="002D793F" w:rsidP="002D793F">
      <w:pPr>
        <w:pStyle w:val="11"/>
      </w:pPr>
      <w:r w:rsidRPr="00C03686">
        <w:t>Процедурні вказівки: "Нижче наведені твердження, які описують, як люди можуть реагувати на невизначеність у житті. Оцініть кожне твердження, використовуючи шкалу від 1 до 5, де 1 означає, що це твердження зовсім вас не характеризує, а 5 - що воно повністю вас характеризує. Будь ласка, відповідайте щиро".</w:t>
      </w:r>
    </w:p>
    <w:p w14:paraId="1F455CFC" w14:textId="77777777" w:rsidR="002D793F" w:rsidRPr="00C03686" w:rsidRDefault="002D793F" w:rsidP="002D793F">
      <w:pPr>
        <w:pStyle w:val="11"/>
      </w:pPr>
      <w:r w:rsidRPr="00C03686">
        <w:t>Приклади тверджень з методики: "Непередбачені події дуже засмучують мене", "Мене фруструє, коли у мене немає всієї необхідної інформації", "Невизначеність заважає мені жити повним життям", "Коли настає час діяти, невизначеність паралізує мене", "Я завжди хочу знати, що мені принесе майбутнє", "Я не можу терпіти, коли не знаю, що станеться", "Найменша непередбачена подія може зіпсувати все, навіть при найкращому плануванні".</w:t>
      </w:r>
    </w:p>
    <w:p w14:paraId="430CF9E0" w14:textId="77777777" w:rsidR="002D793F" w:rsidRPr="00C03686" w:rsidRDefault="002D793F" w:rsidP="002D793F">
      <w:pPr>
        <w:pStyle w:val="11"/>
      </w:pPr>
      <w:r w:rsidRPr="00C03686">
        <w:t>Процедура обробки здійснюється через підрахунок суми балів за всіма 12 пунктами для отримання загального показника нетолерантності до невизначеності. Також можна обчислити окремі показники для двох факторів. Загальний бал може коливатися від 12 до 60 балів.</w:t>
      </w:r>
    </w:p>
    <w:p w14:paraId="63DAE768" w14:textId="77777777" w:rsidR="002D793F" w:rsidRPr="00C03686" w:rsidRDefault="002D793F" w:rsidP="002D793F">
      <w:pPr>
        <w:pStyle w:val="11"/>
      </w:pPr>
      <w:r w:rsidRPr="00C03686">
        <w:t>Трактування результатів:</w:t>
      </w:r>
    </w:p>
    <w:p w14:paraId="5FEC633C" w14:textId="77777777" w:rsidR="002D793F" w:rsidRPr="00C03686" w:rsidRDefault="002D793F">
      <w:pPr>
        <w:pStyle w:val="11"/>
        <w:numPr>
          <w:ilvl w:val="0"/>
          <w:numId w:val="6"/>
        </w:numPr>
      </w:pPr>
      <w:r w:rsidRPr="00C03686">
        <w:t>12-23 балів - низький рівень нетолерантності до невизначеності (добре переноситься невизначеність);</w:t>
      </w:r>
    </w:p>
    <w:p w14:paraId="0AA7E891" w14:textId="77777777" w:rsidR="002D793F" w:rsidRPr="00C03686" w:rsidRDefault="002D793F">
      <w:pPr>
        <w:pStyle w:val="11"/>
        <w:numPr>
          <w:ilvl w:val="0"/>
          <w:numId w:val="6"/>
        </w:numPr>
      </w:pPr>
      <w:r w:rsidRPr="00C03686">
        <w:t>24-35 балів - помірний рівень нетолерантності (середня чутливість до невизначеності);</w:t>
      </w:r>
    </w:p>
    <w:p w14:paraId="6691A823" w14:textId="77777777" w:rsidR="002D793F" w:rsidRPr="00C03686" w:rsidRDefault="002D793F">
      <w:pPr>
        <w:pStyle w:val="11"/>
        <w:numPr>
          <w:ilvl w:val="0"/>
          <w:numId w:val="6"/>
        </w:numPr>
      </w:pPr>
      <w:r w:rsidRPr="00C03686">
        <w:t>36-47 балів - підвищений рівень нетолерантності (значний дискомфорт у невизначених ситуаціях);</w:t>
      </w:r>
    </w:p>
    <w:p w14:paraId="7CEC4005" w14:textId="77777777" w:rsidR="002D793F" w:rsidRPr="00C03686" w:rsidRDefault="002D793F">
      <w:pPr>
        <w:pStyle w:val="11"/>
        <w:numPr>
          <w:ilvl w:val="0"/>
          <w:numId w:val="6"/>
        </w:numPr>
      </w:pPr>
      <w:r w:rsidRPr="00C03686">
        <w:t>48-60 балів - високий рівень нетолерантності (сильна тривога та уникнення невизначеності).</w:t>
      </w:r>
    </w:p>
    <w:p w14:paraId="0E6102F2" w14:textId="77777777" w:rsidR="002D793F" w:rsidRPr="00C03686" w:rsidRDefault="002D793F" w:rsidP="002D793F">
      <w:pPr>
        <w:pStyle w:val="11"/>
      </w:pPr>
      <w:r w:rsidRPr="00C03686">
        <w:lastRenderedPageBreak/>
        <w:t>Для факторів окремо: Проспективна тривога: від 7 до 35 балів (вищі бали вказують на сильнішу тривогу про майбутнє). Інгібіторна тривога: від 5 до 25 балів (вищі бали вказують на більший паралізуючий ефект невизначеності).</w:t>
      </w:r>
    </w:p>
    <w:p w14:paraId="0C2BEDFD" w14:textId="76FD964C" w:rsidR="002D793F" w:rsidRPr="00C03686" w:rsidRDefault="002D793F" w:rsidP="002D793F">
      <w:pPr>
        <w:pStyle w:val="11"/>
      </w:pPr>
      <w:r w:rsidRPr="00C03686">
        <w:t>Застосування саме такого комплексу методик зумовлено потребою всебічного вивчення як емоційної компетентності, так і соціальної адаптації та толерантності до невизначеності через різні теоретичні підходи та методи вимірювання. Методика Н. Шутте забезпечує всебічну оцінку емоційної компетентності з можливістю виявлення сильних та слабких сторін емоційного функціонування, методика К. Демес та Н. Гірарта надає конкретну оцінку соціокультурної адаптації в різних сферах життя, а методика Р. Карлтона дозволяє провести детальний аналіз реакцій на невизначеність як важливого чинника адаптації. Такий комплексний підхід дає змогу отримати всебічну картину досліджуваних феноменів та їхніх взаємозв'язків у специфічних умовах соціальної невизначеності. Отримані за допомогою цих методик дані потребують ретельного аналізу та інтерпретації, що буде представлено у наступному підрозділі нашого дослідження.</w:t>
      </w:r>
    </w:p>
    <w:p w14:paraId="79D28580" w14:textId="77777777" w:rsidR="002D793F" w:rsidRPr="00C03686" w:rsidRDefault="002D793F" w:rsidP="002D793F">
      <w:pPr>
        <w:pStyle w:val="11"/>
      </w:pPr>
    </w:p>
    <w:p w14:paraId="0B476135" w14:textId="77777777" w:rsidR="002D793F" w:rsidRPr="00C03686" w:rsidRDefault="002D793F" w:rsidP="002D793F">
      <w:pPr>
        <w:pStyle w:val="11"/>
      </w:pPr>
    </w:p>
    <w:p w14:paraId="13D44B96" w14:textId="77777777" w:rsidR="000602F3" w:rsidRPr="00C03686" w:rsidRDefault="000602F3" w:rsidP="000602F3">
      <w:pPr>
        <w:pStyle w:val="2"/>
      </w:pPr>
      <w:bookmarkStart w:id="9" w:name="_Toc214361796"/>
      <w:r w:rsidRPr="00C03686">
        <w:t>2.3. Аналіз результатів дослідження та статистична обробка</w:t>
      </w:r>
      <w:bookmarkEnd w:id="9"/>
    </w:p>
    <w:p w14:paraId="711E1848" w14:textId="77777777" w:rsidR="002D793F" w:rsidRPr="00C03686" w:rsidRDefault="002D793F" w:rsidP="002D793F">
      <w:pPr>
        <w:pStyle w:val="11"/>
      </w:pPr>
    </w:p>
    <w:p w14:paraId="432D7EDD" w14:textId="77777777" w:rsidR="00187102" w:rsidRPr="00C03686" w:rsidRDefault="00187102" w:rsidP="00187102">
      <w:pPr>
        <w:pStyle w:val="11"/>
      </w:pPr>
      <w:r w:rsidRPr="00C03686">
        <w:t>Відповідно до описаної у попередньому підрозділі методології, дослідницьку вибірку склали 30 осіб, які навчаються на заочній формі навчання за спеціальністю "Психологія" Східноукраїнського національного університету імені Володимира Даля. Опитування проводилось повністю в онлайн-форматі з використанням захищеної платформи Google Forms, що забезпечило зручність участі для респондентів, які знаходились у різних локаціях України та поєднували навчання з професійною діяльністю.</w:t>
      </w:r>
    </w:p>
    <w:p w14:paraId="4368AFBD" w14:textId="77777777" w:rsidR="00187102" w:rsidRPr="00C03686" w:rsidRDefault="00187102" w:rsidP="00187102">
      <w:pPr>
        <w:pStyle w:val="11"/>
      </w:pPr>
      <w:r w:rsidRPr="00C03686">
        <w:t xml:space="preserve">З метою забезпечення конфіденційності та захисту персональних даних учасників дослідження всі респонденти були закодовані номерами від 1 до 30. Перелік учасників з їхніми соціально-демографічними характеристиками </w:t>
      </w:r>
      <w:r w:rsidRPr="00C03686">
        <w:lastRenderedPageBreak/>
        <w:t>представлено в додатку (див. Додаток Г). Такий підхід дозволив дотриматися етичних принципів дослідження та забезпечити анонімність відповідей, що особливо важливо при дослідженні особистісних характеристик та адаптаційних процесів.</w:t>
      </w:r>
    </w:p>
    <w:p w14:paraId="222ABC21" w14:textId="38D184FE" w:rsidR="00187102" w:rsidRPr="00C03686" w:rsidRDefault="00187102" w:rsidP="00187102">
      <w:pPr>
        <w:pStyle w:val="11"/>
      </w:pPr>
      <w:r w:rsidRPr="00C03686">
        <w:t>Вибірка була сформована за принципом доступності серед студентів заочної форми навчання, які добровільно погодились взяти участь у дослідженні. Вікова структура вибірки представлена респондентами віком від 41 до 54 років, що дозволяє розглядати результати в контексті зрілого віку з його специфічними адаптаційними завданнями. Всі респонденти на момент дослідження проживали в Україні та мали досвід адаптації до умов воєнного стану та пов'язаної з ним соціальної невизначеності, що робить їх релевантною вибіркою для вивчення взаємозв'язку емоційної компетентності та соціальної адаптації в умовах невизначеності.</w:t>
      </w:r>
    </w:p>
    <w:p w14:paraId="5C8008FD" w14:textId="77777777" w:rsidR="00187102" w:rsidRPr="00C03686" w:rsidRDefault="00187102" w:rsidP="00187102">
      <w:pPr>
        <w:pStyle w:val="11"/>
      </w:pPr>
      <w:r w:rsidRPr="00C03686">
        <w:t>На першому етапі дослідження було проведено методику визначення емоційного інтелекту Н. Шутте (SSEIT). Повна версія методики та додаткові дані щодо проведення представлено в додатку (див. Додаток А). Результати представлено в табл. 2.1 - 2.2.</w:t>
      </w:r>
    </w:p>
    <w:p w14:paraId="36E5CB4B" w14:textId="77777777" w:rsidR="00187102" w:rsidRPr="00C03686" w:rsidRDefault="00187102" w:rsidP="00187102">
      <w:pPr>
        <w:pStyle w:val="11"/>
      </w:pPr>
      <w:r w:rsidRPr="00C03686">
        <w:t>Для систематизації отриманих результатів та виявлення основних тенденцій у рівні емоційної компетентності було проведено групування респондентів за загальним балом методики. Це дозволило визначити розподіл учасників за рівнем розвитку емоційних здібностей та виявити специфічні особливості кожної групи.</w:t>
      </w:r>
    </w:p>
    <w:p w14:paraId="5044157C" w14:textId="77777777" w:rsidR="00187102" w:rsidRPr="00C03686" w:rsidRDefault="00187102" w:rsidP="00187102">
      <w:pPr>
        <w:pStyle w:val="11"/>
        <w:jc w:val="right"/>
        <w:rPr>
          <w:b/>
          <w:bCs/>
        </w:rPr>
      </w:pPr>
      <w:r w:rsidRPr="00C03686">
        <w:rPr>
          <w:b/>
          <w:bCs/>
        </w:rPr>
        <w:t xml:space="preserve">Таблиця 2.1 </w:t>
      </w:r>
    </w:p>
    <w:p w14:paraId="28B4DFFA" w14:textId="58E7D0DA" w:rsidR="00187102" w:rsidRPr="00C03686" w:rsidRDefault="00187102" w:rsidP="00187102">
      <w:pPr>
        <w:pStyle w:val="11"/>
        <w:ind w:firstLine="0"/>
        <w:jc w:val="center"/>
        <w:rPr>
          <w:b/>
          <w:bCs/>
        </w:rPr>
      </w:pPr>
      <w:r w:rsidRPr="00C03686">
        <w:rPr>
          <w:b/>
          <w:bCs/>
        </w:rPr>
        <w:t>Результати дослідження за методикою Н. Шутте (SSEIT)</w:t>
      </w:r>
    </w:p>
    <w:tbl>
      <w:tblPr>
        <w:tblStyle w:val="14"/>
        <w:tblW w:w="0" w:type="auto"/>
        <w:tblLook w:val="04A0" w:firstRow="1" w:lastRow="0" w:firstColumn="1" w:lastColumn="0" w:noHBand="0" w:noVBand="1"/>
      </w:tblPr>
      <w:tblGrid>
        <w:gridCol w:w="458"/>
        <w:gridCol w:w="1384"/>
        <w:gridCol w:w="1489"/>
        <w:gridCol w:w="1595"/>
        <w:gridCol w:w="1821"/>
        <w:gridCol w:w="1348"/>
        <w:gridCol w:w="1534"/>
      </w:tblGrid>
      <w:tr w:rsidR="00187102" w:rsidRPr="00C03686" w14:paraId="43F47593" w14:textId="77777777" w:rsidTr="00187102">
        <w:tc>
          <w:tcPr>
            <w:tcW w:w="0" w:type="auto"/>
            <w:vAlign w:val="center"/>
            <w:hideMark/>
          </w:tcPr>
          <w:p w14:paraId="3E014A98" w14:textId="77777777" w:rsidR="00187102" w:rsidRPr="00C03686" w:rsidRDefault="00187102" w:rsidP="00187102">
            <w:pPr>
              <w:pStyle w:val="21"/>
              <w:jc w:val="center"/>
              <w:rPr>
                <w:b/>
                <w:bCs/>
                <w:sz w:val="24"/>
                <w:szCs w:val="24"/>
                <w:lang w:val="uk-UA"/>
              </w:rPr>
            </w:pPr>
            <w:r w:rsidRPr="00C03686">
              <w:rPr>
                <w:b/>
                <w:bCs/>
                <w:sz w:val="24"/>
                <w:szCs w:val="24"/>
                <w:lang w:val="uk-UA"/>
              </w:rPr>
              <w:t>№</w:t>
            </w:r>
          </w:p>
        </w:tc>
        <w:tc>
          <w:tcPr>
            <w:tcW w:w="0" w:type="auto"/>
            <w:vAlign w:val="center"/>
            <w:hideMark/>
          </w:tcPr>
          <w:p w14:paraId="52977BB7" w14:textId="77777777" w:rsidR="00187102" w:rsidRPr="00C03686" w:rsidRDefault="00187102" w:rsidP="00187102">
            <w:pPr>
              <w:pStyle w:val="21"/>
              <w:jc w:val="center"/>
              <w:rPr>
                <w:b/>
                <w:bCs/>
                <w:sz w:val="24"/>
                <w:szCs w:val="24"/>
                <w:lang w:val="uk-UA"/>
              </w:rPr>
            </w:pPr>
            <w:r w:rsidRPr="00C03686">
              <w:rPr>
                <w:b/>
                <w:bCs/>
                <w:sz w:val="24"/>
                <w:szCs w:val="24"/>
                <w:lang w:val="uk-UA"/>
              </w:rPr>
              <w:t>Загальний бал</w:t>
            </w:r>
          </w:p>
        </w:tc>
        <w:tc>
          <w:tcPr>
            <w:tcW w:w="0" w:type="auto"/>
            <w:vAlign w:val="center"/>
            <w:hideMark/>
          </w:tcPr>
          <w:p w14:paraId="1871F4CC" w14:textId="77777777" w:rsidR="00187102" w:rsidRPr="00C03686" w:rsidRDefault="00187102" w:rsidP="00187102">
            <w:pPr>
              <w:pStyle w:val="21"/>
              <w:jc w:val="center"/>
              <w:rPr>
                <w:b/>
                <w:bCs/>
                <w:sz w:val="24"/>
                <w:szCs w:val="24"/>
                <w:lang w:val="uk-UA"/>
              </w:rPr>
            </w:pPr>
            <w:r w:rsidRPr="00C03686">
              <w:rPr>
                <w:b/>
                <w:bCs/>
                <w:sz w:val="24"/>
                <w:szCs w:val="24"/>
                <w:lang w:val="uk-UA"/>
              </w:rPr>
              <w:t>Рівень емоційного інтелекту</w:t>
            </w:r>
          </w:p>
        </w:tc>
        <w:tc>
          <w:tcPr>
            <w:tcW w:w="0" w:type="auto"/>
            <w:vAlign w:val="center"/>
            <w:hideMark/>
          </w:tcPr>
          <w:p w14:paraId="66C8FD5D" w14:textId="77777777" w:rsidR="00187102" w:rsidRPr="00C03686" w:rsidRDefault="00187102" w:rsidP="00187102">
            <w:pPr>
              <w:pStyle w:val="21"/>
              <w:jc w:val="center"/>
              <w:rPr>
                <w:b/>
                <w:bCs/>
                <w:sz w:val="24"/>
                <w:szCs w:val="24"/>
                <w:lang w:val="uk-UA"/>
              </w:rPr>
            </w:pPr>
            <w:r w:rsidRPr="00C03686">
              <w:rPr>
                <w:b/>
                <w:bCs/>
                <w:sz w:val="24"/>
                <w:szCs w:val="24"/>
                <w:lang w:val="uk-UA"/>
              </w:rPr>
              <w:t>Сприйняття емоцій</w:t>
            </w:r>
          </w:p>
        </w:tc>
        <w:tc>
          <w:tcPr>
            <w:tcW w:w="0" w:type="auto"/>
            <w:vAlign w:val="center"/>
            <w:hideMark/>
          </w:tcPr>
          <w:p w14:paraId="47ACCF06" w14:textId="77777777" w:rsidR="00187102" w:rsidRPr="00C03686" w:rsidRDefault="00187102" w:rsidP="00187102">
            <w:pPr>
              <w:pStyle w:val="21"/>
              <w:jc w:val="center"/>
              <w:rPr>
                <w:b/>
                <w:bCs/>
                <w:sz w:val="24"/>
                <w:szCs w:val="24"/>
                <w:lang w:val="uk-UA"/>
              </w:rPr>
            </w:pPr>
            <w:r w:rsidRPr="00C03686">
              <w:rPr>
                <w:b/>
                <w:bCs/>
                <w:sz w:val="24"/>
                <w:szCs w:val="24"/>
                <w:lang w:val="uk-UA"/>
              </w:rPr>
              <w:t>Використання емоцій</w:t>
            </w:r>
          </w:p>
        </w:tc>
        <w:tc>
          <w:tcPr>
            <w:tcW w:w="0" w:type="auto"/>
            <w:vAlign w:val="center"/>
            <w:hideMark/>
          </w:tcPr>
          <w:p w14:paraId="4B8EE4C8" w14:textId="77777777" w:rsidR="00187102" w:rsidRPr="00C03686" w:rsidRDefault="00187102" w:rsidP="00187102">
            <w:pPr>
              <w:pStyle w:val="21"/>
              <w:jc w:val="center"/>
              <w:rPr>
                <w:b/>
                <w:bCs/>
                <w:sz w:val="24"/>
                <w:szCs w:val="24"/>
                <w:lang w:val="uk-UA"/>
              </w:rPr>
            </w:pPr>
            <w:r w:rsidRPr="00C03686">
              <w:rPr>
                <w:b/>
                <w:bCs/>
                <w:sz w:val="24"/>
                <w:szCs w:val="24"/>
                <w:lang w:val="uk-UA"/>
              </w:rPr>
              <w:t>Розуміння емоцій</w:t>
            </w:r>
          </w:p>
        </w:tc>
        <w:tc>
          <w:tcPr>
            <w:tcW w:w="0" w:type="auto"/>
            <w:vAlign w:val="center"/>
            <w:hideMark/>
          </w:tcPr>
          <w:p w14:paraId="43EBB10F" w14:textId="77777777" w:rsidR="00187102" w:rsidRPr="00C03686" w:rsidRDefault="00187102" w:rsidP="00187102">
            <w:pPr>
              <w:pStyle w:val="21"/>
              <w:jc w:val="center"/>
              <w:rPr>
                <w:b/>
                <w:bCs/>
                <w:sz w:val="24"/>
                <w:szCs w:val="24"/>
                <w:lang w:val="uk-UA"/>
              </w:rPr>
            </w:pPr>
            <w:r w:rsidRPr="00C03686">
              <w:rPr>
                <w:b/>
                <w:bCs/>
                <w:sz w:val="24"/>
                <w:szCs w:val="24"/>
                <w:lang w:val="uk-UA"/>
              </w:rPr>
              <w:t>Управління емоціями</w:t>
            </w:r>
          </w:p>
        </w:tc>
      </w:tr>
      <w:tr w:rsidR="00187102" w:rsidRPr="00C03686" w14:paraId="0F3FA428" w14:textId="77777777" w:rsidTr="00187102">
        <w:tc>
          <w:tcPr>
            <w:tcW w:w="0" w:type="auto"/>
            <w:vAlign w:val="center"/>
            <w:hideMark/>
          </w:tcPr>
          <w:p w14:paraId="144F5C2D" w14:textId="77777777" w:rsidR="00187102" w:rsidRPr="00C03686" w:rsidRDefault="00187102" w:rsidP="00187102">
            <w:pPr>
              <w:pStyle w:val="21"/>
              <w:jc w:val="center"/>
              <w:rPr>
                <w:b/>
                <w:bCs/>
                <w:sz w:val="24"/>
                <w:szCs w:val="24"/>
                <w:lang w:val="uk-UA"/>
              </w:rPr>
            </w:pPr>
            <w:r w:rsidRPr="00C03686">
              <w:rPr>
                <w:b/>
                <w:bCs/>
                <w:sz w:val="24"/>
                <w:szCs w:val="24"/>
                <w:lang w:val="uk-UA"/>
              </w:rPr>
              <w:t>1</w:t>
            </w:r>
          </w:p>
        </w:tc>
        <w:tc>
          <w:tcPr>
            <w:tcW w:w="0" w:type="auto"/>
            <w:vAlign w:val="center"/>
            <w:hideMark/>
          </w:tcPr>
          <w:p w14:paraId="438FE0AC" w14:textId="77777777" w:rsidR="00187102" w:rsidRPr="00C03686" w:rsidRDefault="00187102" w:rsidP="00187102">
            <w:pPr>
              <w:pStyle w:val="21"/>
              <w:jc w:val="center"/>
              <w:rPr>
                <w:sz w:val="24"/>
                <w:szCs w:val="24"/>
                <w:lang w:val="uk-UA"/>
              </w:rPr>
            </w:pPr>
            <w:r w:rsidRPr="00C03686">
              <w:rPr>
                <w:sz w:val="24"/>
                <w:szCs w:val="24"/>
                <w:lang w:val="uk-UA"/>
              </w:rPr>
              <w:t>118</w:t>
            </w:r>
          </w:p>
        </w:tc>
        <w:tc>
          <w:tcPr>
            <w:tcW w:w="0" w:type="auto"/>
            <w:vAlign w:val="center"/>
            <w:hideMark/>
          </w:tcPr>
          <w:p w14:paraId="01AAF46A"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166F3664"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4386506E" w14:textId="77777777" w:rsidR="00187102" w:rsidRPr="00C03686" w:rsidRDefault="00187102" w:rsidP="00187102">
            <w:pPr>
              <w:pStyle w:val="21"/>
              <w:jc w:val="center"/>
              <w:rPr>
                <w:sz w:val="24"/>
                <w:szCs w:val="24"/>
                <w:lang w:val="uk-UA"/>
              </w:rPr>
            </w:pPr>
            <w:r w:rsidRPr="00C03686">
              <w:rPr>
                <w:sz w:val="24"/>
                <w:szCs w:val="24"/>
                <w:lang w:val="uk-UA"/>
              </w:rPr>
              <w:t>30</w:t>
            </w:r>
          </w:p>
        </w:tc>
        <w:tc>
          <w:tcPr>
            <w:tcW w:w="0" w:type="auto"/>
            <w:vAlign w:val="center"/>
            <w:hideMark/>
          </w:tcPr>
          <w:p w14:paraId="12C85BFD"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2B7DAC16" w14:textId="77777777" w:rsidR="00187102" w:rsidRPr="00C03686" w:rsidRDefault="00187102" w:rsidP="00187102">
            <w:pPr>
              <w:pStyle w:val="21"/>
              <w:jc w:val="center"/>
              <w:rPr>
                <w:sz w:val="24"/>
                <w:szCs w:val="24"/>
                <w:lang w:val="uk-UA"/>
              </w:rPr>
            </w:pPr>
            <w:r w:rsidRPr="00C03686">
              <w:rPr>
                <w:sz w:val="24"/>
                <w:szCs w:val="24"/>
                <w:lang w:val="uk-UA"/>
              </w:rPr>
              <w:t>31</w:t>
            </w:r>
          </w:p>
        </w:tc>
      </w:tr>
      <w:tr w:rsidR="00187102" w:rsidRPr="00C03686" w14:paraId="36E8171D" w14:textId="77777777" w:rsidTr="00187102">
        <w:tc>
          <w:tcPr>
            <w:tcW w:w="0" w:type="auto"/>
            <w:vAlign w:val="center"/>
            <w:hideMark/>
          </w:tcPr>
          <w:p w14:paraId="1789560B" w14:textId="77777777" w:rsidR="00187102" w:rsidRPr="00C03686" w:rsidRDefault="00187102" w:rsidP="00187102">
            <w:pPr>
              <w:pStyle w:val="21"/>
              <w:jc w:val="center"/>
              <w:rPr>
                <w:b/>
                <w:bCs/>
                <w:sz w:val="24"/>
                <w:szCs w:val="24"/>
                <w:lang w:val="uk-UA"/>
              </w:rPr>
            </w:pPr>
            <w:r w:rsidRPr="00C03686">
              <w:rPr>
                <w:b/>
                <w:bCs/>
                <w:sz w:val="24"/>
                <w:szCs w:val="24"/>
                <w:lang w:val="uk-UA"/>
              </w:rPr>
              <w:t>2</w:t>
            </w:r>
          </w:p>
        </w:tc>
        <w:tc>
          <w:tcPr>
            <w:tcW w:w="0" w:type="auto"/>
            <w:vAlign w:val="center"/>
            <w:hideMark/>
          </w:tcPr>
          <w:p w14:paraId="0AB6B0BA" w14:textId="77777777" w:rsidR="00187102" w:rsidRPr="00C03686" w:rsidRDefault="00187102" w:rsidP="00187102">
            <w:pPr>
              <w:pStyle w:val="21"/>
              <w:jc w:val="center"/>
              <w:rPr>
                <w:sz w:val="24"/>
                <w:szCs w:val="24"/>
                <w:lang w:val="uk-UA"/>
              </w:rPr>
            </w:pPr>
            <w:r w:rsidRPr="00C03686">
              <w:rPr>
                <w:sz w:val="24"/>
                <w:szCs w:val="24"/>
                <w:lang w:val="uk-UA"/>
              </w:rPr>
              <w:t>132</w:t>
            </w:r>
          </w:p>
        </w:tc>
        <w:tc>
          <w:tcPr>
            <w:tcW w:w="0" w:type="auto"/>
            <w:vAlign w:val="center"/>
            <w:hideMark/>
          </w:tcPr>
          <w:p w14:paraId="1DA6830C"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17FE3509"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0E454D4D" w14:textId="77777777" w:rsidR="00187102" w:rsidRPr="00C03686" w:rsidRDefault="00187102" w:rsidP="00187102">
            <w:pPr>
              <w:pStyle w:val="21"/>
              <w:jc w:val="center"/>
              <w:rPr>
                <w:sz w:val="24"/>
                <w:szCs w:val="24"/>
                <w:lang w:val="uk-UA"/>
              </w:rPr>
            </w:pPr>
            <w:r w:rsidRPr="00C03686">
              <w:rPr>
                <w:sz w:val="24"/>
                <w:szCs w:val="24"/>
                <w:lang w:val="uk-UA"/>
              </w:rPr>
              <w:t>35</w:t>
            </w:r>
          </w:p>
        </w:tc>
        <w:tc>
          <w:tcPr>
            <w:tcW w:w="0" w:type="auto"/>
            <w:vAlign w:val="center"/>
            <w:hideMark/>
          </w:tcPr>
          <w:p w14:paraId="13B32AD6"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5B7F1F7E" w14:textId="77777777" w:rsidR="00187102" w:rsidRPr="00C03686" w:rsidRDefault="00187102" w:rsidP="00187102">
            <w:pPr>
              <w:pStyle w:val="21"/>
              <w:jc w:val="center"/>
              <w:rPr>
                <w:sz w:val="24"/>
                <w:szCs w:val="24"/>
                <w:lang w:val="uk-UA"/>
              </w:rPr>
            </w:pPr>
            <w:r w:rsidRPr="00C03686">
              <w:rPr>
                <w:sz w:val="24"/>
                <w:szCs w:val="24"/>
                <w:lang w:val="uk-UA"/>
              </w:rPr>
              <w:t>32</w:t>
            </w:r>
          </w:p>
        </w:tc>
      </w:tr>
      <w:tr w:rsidR="00187102" w:rsidRPr="00C03686" w14:paraId="54777821" w14:textId="77777777" w:rsidTr="00187102">
        <w:tc>
          <w:tcPr>
            <w:tcW w:w="0" w:type="auto"/>
            <w:vAlign w:val="center"/>
            <w:hideMark/>
          </w:tcPr>
          <w:p w14:paraId="00CB946C" w14:textId="77777777" w:rsidR="00187102" w:rsidRPr="00C03686" w:rsidRDefault="00187102" w:rsidP="00187102">
            <w:pPr>
              <w:pStyle w:val="21"/>
              <w:jc w:val="center"/>
              <w:rPr>
                <w:b/>
                <w:bCs/>
                <w:sz w:val="24"/>
                <w:szCs w:val="24"/>
                <w:lang w:val="uk-UA"/>
              </w:rPr>
            </w:pPr>
            <w:r w:rsidRPr="00C03686">
              <w:rPr>
                <w:b/>
                <w:bCs/>
                <w:sz w:val="24"/>
                <w:szCs w:val="24"/>
                <w:lang w:val="uk-UA"/>
              </w:rPr>
              <w:t>3</w:t>
            </w:r>
          </w:p>
        </w:tc>
        <w:tc>
          <w:tcPr>
            <w:tcW w:w="0" w:type="auto"/>
            <w:vAlign w:val="center"/>
            <w:hideMark/>
          </w:tcPr>
          <w:p w14:paraId="1D09A165" w14:textId="77777777" w:rsidR="00187102" w:rsidRPr="00C03686" w:rsidRDefault="00187102" w:rsidP="00187102">
            <w:pPr>
              <w:pStyle w:val="21"/>
              <w:jc w:val="center"/>
              <w:rPr>
                <w:sz w:val="24"/>
                <w:szCs w:val="24"/>
                <w:lang w:val="uk-UA"/>
              </w:rPr>
            </w:pPr>
            <w:r w:rsidRPr="00C03686">
              <w:rPr>
                <w:sz w:val="24"/>
                <w:szCs w:val="24"/>
                <w:lang w:val="uk-UA"/>
              </w:rPr>
              <w:t>108</w:t>
            </w:r>
          </w:p>
        </w:tc>
        <w:tc>
          <w:tcPr>
            <w:tcW w:w="0" w:type="auto"/>
            <w:vAlign w:val="center"/>
            <w:hideMark/>
          </w:tcPr>
          <w:p w14:paraId="15814EFA" w14:textId="77777777" w:rsidR="00187102" w:rsidRPr="00C03686" w:rsidRDefault="00187102" w:rsidP="00187102">
            <w:pPr>
              <w:pStyle w:val="21"/>
              <w:jc w:val="center"/>
              <w:rPr>
                <w:sz w:val="24"/>
                <w:szCs w:val="24"/>
                <w:lang w:val="uk-UA"/>
              </w:rPr>
            </w:pPr>
            <w:r w:rsidRPr="00C03686">
              <w:rPr>
                <w:sz w:val="24"/>
                <w:szCs w:val="24"/>
                <w:lang w:val="uk-UA"/>
              </w:rPr>
              <w:t>Низький</w:t>
            </w:r>
          </w:p>
        </w:tc>
        <w:tc>
          <w:tcPr>
            <w:tcW w:w="0" w:type="auto"/>
            <w:vAlign w:val="center"/>
            <w:hideMark/>
          </w:tcPr>
          <w:p w14:paraId="1CBF7D0A"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792CAAE7"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41A5664D"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01527C4E" w14:textId="77777777" w:rsidR="00187102" w:rsidRPr="00C03686" w:rsidRDefault="00187102" w:rsidP="00187102">
            <w:pPr>
              <w:pStyle w:val="21"/>
              <w:jc w:val="center"/>
              <w:rPr>
                <w:sz w:val="24"/>
                <w:szCs w:val="24"/>
                <w:lang w:val="uk-UA"/>
              </w:rPr>
            </w:pPr>
            <w:r w:rsidRPr="00C03686">
              <w:rPr>
                <w:sz w:val="24"/>
                <w:szCs w:val="24"/>
                <w:lang w:val="uk-UA"/>
              </w:rPr>
              <w:t>27</w:t>
            </w:r>
          </w:p>
        </w:tc>
      </w:tr>
      <w:tr w:rsidR="00187102" w:rsidRPr="00C03686" w14:paraId="0280F14D" w14:textId="77777777" w:rsidTr="00187102">
        <w:tc>
          <w:tcPr>
            <w:tcW w:w="0" w:type="auto"/>
            <w:vAlign w:val="center"/>
            <w:hideMark/>
          </w:tcPr>
          <w:p w14:paraId="064861E2" w14:textId="77777777" w:rsidR="00187102" w:rsidRPr="00C03686" w:rsidRDefault="00187102" w:rsidP="00187102">
            <w:pPr>
              <w:pStyle w:val="21"/>
              <w:jc w:val="center"/>
              <w:rPr>
                <w:b/>
                <w:bCs/>
                <w:sz w:val="24"/>
                <w:szCs w:val="24"/>
                <w:lang w:val="uk-UA"/>
              </w:rPr>
            </w:pPr>
            <w:r w:rsidRPr="00C03686">
              <w:rPr>
                <w:b/>
                <w:bCs/>
                <w:sz w:val="24"/>
                <w:szCs w:val="24"/>
                <w:lang w:val="uk-UA"/>
              </w:rPr>
              <w:t>4</w:t>
            </w:r>
          </w:p>
        </w:tc>
        <w:tc>
          <w:tcPr>
            <w:tcW w:w="0" w:type="auto"/>
            <w:vAlign w:val="center"/>
            <w:hideMark/>
          </w:tcPr>
          <w:p w14:paraId="21DFDC84" w14:textId="77777777" w:rsidR="00187102" w:rsidRPr="00C03686" w:rsidRDefault="00187102" w:rsidP="00187102">
            <w:pPr>
              <w:pStyle w:val="21"/>
              <w:jc w:val="center"/>
              <w:rPr>
                <w:sz w:val="24"/>
                <w:szCs w:val="24"/>
                <w:lang w:val="uk-UA"/>
              </w:rPr>
            </w:pPr>
            <w:r w:rsidRPr="00C03686">
              <w:rPr>
                <w:sz w:val="24"/>
                <w:szCs w:val="24"/>
                <w:lang w:val="uk-UA"/>
              </w:rPr>
              <w:t>127</w:t>
            </w:r>
          </w:p>
        </w:tc>
        <w:tc>
          <w:tcPr>
            <w:tcW w:w="0" w:type="auto"/>
            <w:vAlign w:val="center"/>
            <w:hideMark/>
          </w:tcPr>
          <w:p w14:paraId="241B7D63"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4DA5F2BD"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725E2A34"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2185FC29"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2C2780B2" w14:textId="77777777" w:rsidR="00187102" w:rsidRPr="00C03686" w:rsidRDefault="00187102" w:rsidP="00187102">
            <w:pPr>
              <w:pStyle w:val="21"/>
              <w:jc w:val="center"/>
              <w:rPr>
                <w:sz w:val="24"/>
                <w:szCs w:val="24"/>
                <w:lang w:val="uk-UA"/>
              </w:rPr>
            </w:pPr>
            <w:r w:rsidRPr="00C03686">
              <w:rPr>
                <w:sz w:val="24"/>
                <w:szCs w:val="24"/>
                <w:lang w:val="uk-UA"/>
              </w:rPr>
              <w:t>32</w:t>
            </w:r>
          </w:p>
        </w:tc>
      </w:tr>
      <w:tr w:rsidR="00187102" w:rsidRPr="00C03686" w14:paraId="1608A124" w14:textId="77777777" w:rsidTr="00187102">
        <w:tc>
          <w:tcPr>
            <w:tcW w:w="0" w:type="auto"/>
            <w:vAlign w:val="center"/>
            <w:hideMark/>
          </w:tcPr>
          <w:p w14:paraId="27B5D923" w14:textId="77777777" w:rsidR="00187102" w:rsidRPr="00C03686" w:rsidRDefault="00187102" w:rsidP="00187102">
            <w:pPr>
              <w:pStyle w:val="21"/>
              <w:jc w:val="center"/>
              <w:rPr>
                <w:b/>
                <w:bCs/>
                <w:sz w:val="24"/>
                <w:szCs w:val="24"/>
                <w:lang w:val="uk-UA"/>
              </w:rPr>
            </w:pPr>
            <w:r w:rsidRPr="00C03686">
              <w:rPr>
                <w:b/>
                <w:bCs/>
                <w:sz w:val="24"/>
                <w:szCs w:val="24"/>
                <w:lang w:val="uk-UA"/>
              </w:rPr>
              <w:t>5</w:t>
            </w:r>
          </w:p>
        </w:tc>
        <w:tc>
          <w:tcPr>
            <w:tcW w:w="0" w:type="auto"/>
            <w:vAlign w:val="center"/>
            <w:hideMark/>
          </w:tcPr>
          <w:p w14:paraId="0657D61C" w14:textId="77777777" w:rsidR="00187102" w:rsidRPr="00C03686" w:rsidRDefault="00187102" w:rsidP="00187102">
            <w:pPr>
              <w:pStyle w:val="21"/>
              <w:jc w:val="center"/>
              <w:rPr>
                <w:sz w:val="24"/>
                <w:szCs w:val="24"/>
                <w:lang w:val="uk-UA"/>
              </w:rPr>
            </w:pPr>
            <w:r w:rsidRPr="00C03686">
              <w:rPr>
                <w:sz w:val="24"/>
                <w:szCs w:val="24"/>
                <w:lang w:val="uk-UA"/>
              </w:rPr>
              <w:t>102</w:t>
            </w:r>
          </w:p>
        </w:tc>
        <w:tc>
          <w:tcPr>
            <w:tcW w:w="0" w:type="auto"/>
            <w:vAlign w:val="center"/>
            <w:hideMark/>
          </w:tcPr>
          <w:p w14:paraId="72BD91BD" w14:textId="77777777" w:rsidR="00187102" w:rsidRPr="00C03686" w:rsidRDefault="00187102" w:rsidP="00187102">
            <w:pPr>
              <w:pStyle w:val="21"/>
              <w:jc w:val="center"/>
              <w:rPr>
                <w:sz w:val="24"/>
                <w:szCs w:val="24"/>
                <w:lang w:val="uk-UA"/>
              </w:rPr>
            </w:pPr>
            <w:r w:rsidRPr="00C03686">
              <w:rPr>
                <w:sz w:val="24"/>
                <w:szCs w:val="24"/>
                <w:lang w:val="uk-UA"/>
              </w:rPr>
              <w:t>Низький</w:t>
            </w:r>
          </w:p>
        </w:tc>
        <w:tc>
          <w:tcPr>
            <w:tcW w:w="0" w:type="auto"/>
            <w:vAlign w:val="center"/>
            <w:hideMark/>
          </w:tcPr>
          <w:p w14:paraId="6D8CE7E2"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51A8BC6A"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51511D53"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2FDEEBCB" w14:textId="77777777" w:rsidR="00187102" w:rsidRPr="00C03686" w:rsidRDefault="00187102" w:rsidP="00187102">
            <w:pPr>
              <w:pStyle w:val="21"/>
              <w:jc w:val="center"/>
              <w:rPr>
                <w:sz w:val="24"/>
                <w:szCs w:val="24"/>
                <w:lang w:val="uk-UA"/>
              </w:rPr>
            </w:pPr>
            <w:r w:rsidRPr="00C03686">
              <w:rPr>
                <w:sz w:val="24"/>
                <w:szCs w:val="24"/>
                <w:lang w:val="uk-UA"/>
              </w:rPr>
              <w:t>26</w:t>
            </w:r>
          </w:p>
        </w:tc>
      </w:tr>
      <w:tr w:rsidR="00187102" w:rsidRPr="00C03686" w14:paraId="230F3ACD" w14:textId="77777777" w:rsidTr="00187102">
        <w:tc>
          <w:tcPr>
            <w:tcW w:w="0" w:type="auto"/>
            <w:vAlign w:val="center"/>
            <w:hideMark/>
          </w:tcPr>
          <w:p w14:paraId="641AA61C" w14:textId="77777777" w:rsidR="00187102" w:rsidRPr="00C03686" w:rsidRDefault="00187102" w:rsidP="00187102">
            <w:pPr>
              <w:pStyle w:val="21"/>
              <w:jc w:val="center"/>
              <w:rPr>
                <w:b/>
                <w:bCs/>
                <w:sz w:val="24"/>
                <w:szCs w:val="24"/>
                <w:lang w:val="uk-UA"/>
              </w:rPr>
            </w:pPr>
            <w:r w:rsidRPr="00C03686">
              <w:rPr>
                <w:b/>
                <w:bCs/>
                <w:sz w:val="24"/>
                <w:szCs w:val="24"/>
                <w:lang w:val="uk-UA"/>
              </w:rPr>
              <w:lastRenderedPageBreak/>
              <w:t>6</w:t>
            </w:r>
          </w:p>
        </w:tc>
        <w:tc>
          <w:tcPr>
            <w:tcW w:w="0" w:type="auto"/>
            <w:vAlign w:val="center"/>
            <w:hideMark/>
          </w:tcPr>
          <w:p w14:paraId="6D637DAD" w14:textId="77777777" w:rsidR="00187102" w:rsidRPr="00C03686" w:rsidRDefault="00187102" w:rsidP="00187102">
            <w:pPr>
              <w:pStyle w:val="21"/>
              <w:jc w:val="center"/>
              <w:rPr>
                <w:sz w:val="24"/>
                <w:szCs w:val="24"/>
                <w:lang w:val="uk-UA"/>
              </w:rPr>
            </w:pPr>
            <w:r w:rsidRPr="00C03686">
              <w:rPr>
                <w:sz w:val="24"/>
                <w:szCs w:val="24"/>
                <w:lang w:val="uk-UA"/>
              </w:rPr>
              <w:t>141</w:t>
            </w:r>
          </w:p>
        </w:tc>
        <w:tc>
          <w:tcPr>
            <w:tcW w:w="0" w:type="auto"/>
            <w:vAlign w:val="center"/>
            <w:hideMark/>
          </w:tcPr>
          <w:p w14:paraId="1CD93934" w14:textId="77777777" w:rsidR="00187102" w:rsidRPr="00C03686" w:rsidRDefault="00187102" w:rsidP="00187102">
            <w:pPr>
              <w:pStyle w:val="21"/>
              <w:jc w:val="center"/>
              <w:rPr>
                <w:sz w:val="24"/>
                <w:szCs w:val="24"/>
                <w:lang w:val="uk-UA"/>
              </w:rPr>
            </w:pPr>
            <w:r w:rsidRPr="00C03686">
              <w:rPr>
                <w:sz w:val="24"/>
                <w:szCs w:val="24"/>
                <w:lang w:val="uk-UA"/>
              </w:rPr>
              <w:t>Високий</w:t>
            </w:r>
          </w:p>
        </w:tc>
        <w:tc>
          <w:tcPr>
            <w:tcW w:w="0" w:type="auto"/>
            <w:vAlign w:val="center"/>
            <w:hideMark/>
          </w:tcPr>
          <w:p w14:paraId="54745455" w14:textId="77777777" w:rsidR="00187102" w:rsidRPr="00C03686" w:rsidRDefault="00187102" w:rsidP="00187102">
            <w:pPr>
              <w:pStyle w:val="21"/>
              <w:jc w:val="center"/>
              <w:rPr>
                <w:sz w:val="24"/>
                <w:szCs w:val="24"/>
                <w:lang w:val="uk-UA"/>
              </w:rPr>
            </w:pPr>
            <w:r w:rsidRPr="00C03686">
              <w:rPr>
                <w:sz w:val="24"/>
                <w:szCs w:val="24"/>
                <w:lang w:val="uk-UA"/>
              </w:rPr>
              <w:t>36</w:t>
            </w:r>
          </w:p>
        </w:tc>
        <w:tc>
          <w:tcPr>
            <w:tcW w:w="0" w:type="auto"/>
            <w:vAlign w:val="center"/>
            <w:hideMark/>
          </w:tcPr>
          <w:p w14:paraId="0DD435EC" w14:textId="77777777" w:rsidR="00187102" w:rsidRPr="00C03686" w:rsidRDefault="00187102" w:rsidP="00187102">
            <w:pPr>
              <w:pStyle w:val="21"/>
              <w:jc w:val="center"/>
              <w:rPr>
                <w:sz w:val="24"/>
                <w:szCs w:val="24"/>
                <w:lang w:val="uk-UA"/>
              </w:rPr>
            </w:pPr>
            <w:r w:rsidRPr="00C03686">
              <w:rPr>
                <w:sz w:val="24"/>
                <w:szCs w:val="24"/>
                <w:lang w:val="uk-UA"/>
              </w:rPr>
              <w:t>37</w:t>
            </w:r>
          </w:p>
        </w:tc>
        <w:tc>
          <w:tcPr>
            <w:tcW w:w="0" w:type="auto"/>
            <w:vAlign w:val="center"/>
            <w:hideMark/>
          </w:tcPr>
          <w:p w14:paraId="21254793"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2E3785A8" w14:textId="77777777" w:rsidR="00187102" w:rsidRPr="00C03686" w:rsidRDefault="00187102" w:rsidP="00187102">
            <w:pPr>
              <w:pStyle w:val="21"/>
              <w:jc w:val="center"/>
              <w:rPr>
                <w:sz w:val="24"/>
                <w:szCs w:val="24"/>
                <w:lang w:val="uk-UA"/>
              </w:rPr>
            </w:pPr>
            <w:r w:rsidRPr="00C03686">
              <w:rPr>
                <w:sz w:val="24"/>
                <w:szCs w:val="24"/>
                <w:lang w:val="uk-UA"/>
              </w:rPr>
              <w:t>34</w:t>
            </w:r>
          </w:p>
        </w:tc>
      </w:tr>
      <w:tr w:rsidR="00187102" w:rsidRPr="00C03686" w14:paraId="0D8FE61E" w14:textId="77777777" w:rsidTr="00187102">
        <w:tc>
          <w:tcPr>
            <w:tcW w:w="0" w:type="auto"/>
            <w:vAlign w:val="center"/>
            <w:hideMark/>
          </w:tcPr>
          <w:p w14:paraId="1A4F89DD" w14:textId="77777777" w:rsidR="00187102" w:rsidRPr="00C03686" w:rsidRDefault="00187102" w:rsidP="00187102">
            <w:pPr>
              <w:pStyle w:val="21"/>
              <w:jc w:val="center"/>
              <w:rPr>
                <w:b/>
                <w:bCs/>
                <w:sz w:val="24"/>
                <w:szCs w:val="24"/>
                <w:lang w:val="uk-UA"/>
              </w:rPr>
            </w:pPr>
            <w:r w:rsidRPr="00C03686">
              <w:rPr>
                <w:b/>
                <w:bCs/>
                <w:sz w:val="24"/>
                <w:szCs w:val="24"/>
                <w:lang w:val="uk-UA"/>
              </w:rPr>
              <w:t>7</w:t>
            </w:r>
          </w:p>
        </w:tc>
        <w:tc>
          <w:tcPr>
            <w:tcW w:w="0" w:type="auto"/>
            <w:vAlign w:val="center"/>
            <w:hideMark/>
          </w:tcPr>
          <w:p w14:paraId="7868B062" w14:textId="77777777" w:rsidR="00187102" w:rsidRPr="00C03686" w:rsidRDefault="00187102" w:rsidP="00187102">
            <w:pPr>
              <w:pStyle w:val="21"/>
              <w:jc w:val="center"/>
              <w:rPr>
                <w:sz w:val="24"/>
                <w:szCs w:val="24"/>
                <w:lang w:val="uk-UA"/>
              </w:rPr>
            </w:pPr>
            <w:r w:rsidRPr="00C03686">
              <w:rPr>
                <w:sz w:val="24"/>
                <w:szCs w:val="24"/>
                <w:lang w:val="uk-UA"/>
              </w:rPr>
              <w:t>115</w:t>
            </w:r>
          </w:p>
        </w:tc>
        <w:tc>
          <w:tcPr>
            <w:tcW w:w="0" w:type="auto"/>
            <w:vAlign w:val="center"/>
            <w:hideMark/>
          </w:tcPr>
          <w:p w14:paraId="63439C48"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33CF5996"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34ACAAC2"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5F1F9118"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590E1D89" w14:textId="77777777" w:rsidR="00187102" w:rsidRPr="00C03686" w:rsidRDefault="00187102" w:rsidP="00187102">
            <w:pPr>
              <w:pStyle w:val="21"/>
              <w:jc w:val="center"/>
              <w:rPr>
                <w:sz w:val="24"/>
                <w:szCs w:val="24"/>
                <w:lang w:val="uk-UA"/>
              </w:rPr>
            </w:pPr>
            <w:r w:rsidRPr="00C03686">
              <w:rPr>
                <w:sz w:val="24"/>
                <w:szCs w:val="24"/>
                <w:lang w:val="uk-UA"/>
              </w:rPr>
              <w:t>29</w:t>
            </w:r>
          </w:p>
        </w:tc>
      </w:tr>
      <w:tr w:rsidR="00187102" w:rsidRPr="00C03686" w14:paraId="254364DE" w14:textId="77777777" w:rsidTr="00187102">
        <w:tc>
          <w:tcPr>
            <w:tcW w:w="0" w:type="auto"/>
            <w:vAlign w:val="center"/>
            <w:hideMark/>
          </w:tcPr>
          <w:p w14:paraId="647BBC1A" w14:textId="77777777" w:rsidR="00187102" w:rsidRPr="00C03686" w:rsidRDefault="00187102" w:rsidP="00187102">
            <w:pPr>
              <w:pStyle w:val="21"/>
              <w:jc w:val="center"/>
              <w:rPr>
                <w:b/>
                <w:bCs/>
                <w:sz w:val="24"/>
                <w:szCs w:val="24"/>
                <w:lang w:val="uk-UA"/>
              </w:rPr>
            </w:pPr>
            <w:r w:rsidRPr="00C03686">
              <w:rPr>
                <w:b/>
                <w:bCs/>
                <w:sz w:val="24"/>
                <w:szCs w:val="24"/>
                <w:lang w:val="uk-UA"/>
              </w:rPr>
              <w:t>8</w:t>
            </w:r>
          </w:p>
        </w:tc>
        <w:tc>
          <w:tcPr>
            <w:tcW w:w="0" w:type="auto"/>
            <w:vAlign w:val="center"/>
            <w:hideMark/>
          </w:tcPr>
          <w:p w14:paraId="79EC1BEA" w14:textId="77777777" w:rsidR="00187102" w:rsidRPr="00C03686" w:rsidRDefault="00187102" w:rsidP="00187102">
            <w:pPr>
              <w:pStyle w:val="21"/>
              <w:jc w:val="center"/>
              <w:rPr>
                <w:sz w:val="24"/>
                <w:szCs w:val="24"/>
                <w:lang w:val="uk-UA"/>
              </w:rPr>
            </w:pPr>
            <w:r w:rsidRPr="00C03686">
              <w:rPr>
                <w:sz w:val="24"/>
                <w:szCs w:val="24"/>
                <w:lang w:val="uk-UA"/>
              </w:rPr>
              <w:t>135</w:t>
            </w:r>
          </w:p>
        </w:tc>
        <w:tc>
          <w:tcPr>
            <w:tcW w:w="0" w:type="auto"/>
            <w:vAlign w:val="center"/>
            <w:hideMark/>
          </w:tcPr>
          <w:p w14:paraId="71F7E47A"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4E0521EB"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35F3091E" w14:textId="77777777" w:rsidR="00187102" w:rsidRPr="00C03686" w:rsidRDefault="00187102" w:rsidP="00187102">
            <w:pPr>
              <w:pStyle w:val="21"/>
              <w:jc w:val="center"/>
              <w:rPr>
                <w:sz w:val="24"/>
                <w:szCs w:val="24"/>
                <w:lang w:val="uk-UA"/>
              </w:rPr>
            </w:pPr>
            <w:r w:rsidRPr="00C03686">
              <w:rPr>
                <w:sz w:val="24"/>
                <w:szCs w:val="24"/>
                <w:lang w:val="uk-UA"/>
              </w:rPr>
              <w:t>35</w:t>
            </w:r>
          </w:p>
        </w:tc>
        <w:tc>
          <w:tcPr>
            <w:tcW w:w="0" w:type="auto"/>
            <w:vAlign w:val="center"/>
            <w:hideMark/>
          </w:tcPr>
          <w:p w14:paraId="47B18815"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00BE72B6" w14:textId="77777777" w:rsidR="00187102" w:rsidRPr="00C03686" w:rsidRDefault="00187102" w:rsidP="00187102">
            <w:pPr>
              <w:pStyle w:val="21"/>
              <w:jc w:val="center"/>
              <w:rPr>
                <w:sz w:val="24"/>
                <w:szCs w:val="24"/>
                <w:lang w:val="uk-UA"/>
              </w:rPr>
            </w:pPr>
            <w:r w:rsidRPr="00C03686">
              <w:rPr>
                <w:sz w:val="24"/>
                <w:szCs w:val="24"/>
                <w:lang w:val="uk-UA"/>
              </w:rPr>
              <w:t>33</w:t>
            </w:r>
          </w:p>
        </w:tc>
      </w:tr>
      <w:tr w:rsidR="00187102" w:rsidRPr="00C03686" w14:paraId="365A6458" w14:textId="77777777" w:rsidTr="00187102">
        <w:tc>
          <w:tcPr>
            <w:tcW w:w="0" w:type="auto"/>
            <w:vAlign w:val="center"/>
            <w:hideMark/>
          </w:tcPr>
          <w:p w14:paraId="25816DB2" w14:textId="77777777" w:rsidR="00187102" w:rsidRPr="00C03686" w:rsidRDefault="00187102" w:rsidP="00187102">
            <w:pPr>
              <w:pStyle w:val="21"/>
              <w:jc w:val="center"/>
              <w:rPr>
                <w:b/>
                <w:bCs/>
                <w:sz w:val="24"/>
                <w:szCs w:val="24"/>
                <w:lang w:val="uk-UA"/>
              </w:rPr>
            </w:pPr>
            <w:r w:rsidRPr="00C03686">
              <w:rPr>
                <w:b/>
                <w:bCs/>
                <w:sz w:val="24"/>
                <w:szCs w:val="24"/>
                <w:lang w:val="uk-UA"/>
              </w:rPr>
              <w:t>9</w:t>
            </w:r>
          </w:p>
        </w:tc>
        <w:tc>
          <w:tcPr>
            <w:tcW w:w="0" w:type="auto"/>
            <w:vAlign w:val="center"/>
            <w:hideMark/>
          </w:tcPr>
          <w:p w14:paraId="715A0ADC" w14:textId="77777777" w:rsidR="00187102" w:rsidRPr="00C03686" w:rsidRDefault="00187102" w:rsidP="00187102">
            <w:pPr>
              <w:pStyle w:val="21"/>
              <w:jc w:val="center"/>
              <w:rPr>
                <w:sz w:val="24"/>
                <w:szCs w:val="24"/>
                <w:lang w:val="uk-UA"/>
              </w:rPr>
            </w:pPr>
            <w:r w:rsidRPr="00C03686">
              <w:rPr>
                <w:sz w:val="24"/>
                <w:szCs w:val="24"/>
                <w:lang w:val="uk-UA"/>
              </w:rPr>
              <w:t>123</w:t>
            </w:r>
          </w:p>
        </w:tc>
        <w:tc>
          <w:tcPr>
            <w:tcW w:w="0" w:type="auto"/>
            <w:vAlign w:val="center"/>
            <w:hideMark/>
          </w:tcPr>
          <w:p w14:paraId="265F7D2B"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38519165" w14:textId="77777777" w:rsidR="00187102" w:rsidRPr="00C03686" w:rsidRDefault="00187102" w:rsidP="00187102">
            <w:pPr>
              <w:pStyle w:val="21"/>
              <w:jc w:val="center"/>
              <w:rPr>
                <w:sz w:val="24"/>
                <w:szCs w:val="24"/>
                <w:lang w:val="uk-UA"/>
              </w:rPr>
            </w:pPr>
            <w:r w:rsidRPr="00C03686">
              <w:rPr>
                <w:sz w:val="24"/>
                <w:szCs w:val="24"/>
                <w:lang w:val="uk-UA"/>
              </w:rPr>
              <w:t>30</w:t>
            </w:r>
          </w:p>
        </w:tc>
        <w:tc>
          <w:tcPr>
            <w:tcW w:w="0" w:type="auto"/>
            <w:vAlign w:val="center"/>
            <w:hideMark/>
          </w:tcPr>
          <w:p w14:paraId="2C43A111"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3986C6B1" w14:textId="77777777" w:rsidR="00187102" w:rsidRPr="00C03686" w:rsidRDefault="00187102" w:rsidP="00187102">
            <w:pPr>
              <w:pStyle w:val="21"/>
              <w:jc w:val="center"/>
              <w:rPr>
                <w:sz w:val="24"/>
                <w:szCs w:val="24"/>
                <w:lang w:val="uk-UA"/>
              </w:rPr>
            </w:pPr>
            <w:r w:rsidRPr="00C03686">
              <w:rPr>
                <w:sz w:val="24"/>
                <w:szCs w:val="24"/>
                <w:lang w:val="uk-UA"/>
              </w:rPr>
              <w:t>30</w:t>
            </w:r>
          </w:p>
        </w:tc>
        <w:tc>
          <w:tcPr>
            <w:tcW w:w="0" w:type="auto"/>
            <w:vAlign w:val="center"/>
            <w:hideMark/>
          </w:tcPr>
          <w:p w14:paraId="02815304" w14:textId="77777777" w:rsidR="00187102" w:rsidRPr="00C03686" w:rsidRDefault="00187102" w:rsidP="00187102">
            <w:pPr>
              <w:pStyle w:val="21"/>
              <w:jc w:val="center"/>
              <w:rPr>
                <w:sz w:val="24"/>
                <w:szCs w:val="24"/>
                <w:lang w:val="uk-UA"/>
              </w:rPr>
            </w:pPr>
            <w:r w:rsidRPr="00C03686">
              <w:rPr>
                <w:sz w:val="24"/>
                <w:szCs w:val="24"/>
                <w:lang w:val="uk-UA"/>
              </w:rPr>
              <w:t>31</w:t>
            </w:r>
          </w:p>
        </w:tc>
      </w:tr>
      <w:tr w:rsidR="00187102" w:rsidRPr="00C03686" w14:paraId="5CE43693" w14:textId="77777777" w:rsidTr="00187102">
        <w:tc>
          <w:tcPr>
            <w:tcW w:w="0" w:type="auto"/>
            <w:vAlign w:val="center"/>
            <w:hideMark/>
          </w:tcPr>
          <w:p w14:paraId="44C85E09" w14:textId="77777777" w:rsidR="00187102" w:rsidRPr="00C03686" w:rsidRDefault="00187102" w:rsidP="00187102">
            <w:pPr>
              <w:pStyle w:val="21"/>
              <w:jc w:val="center"/>
              <w:rPr>
                <w:b/>
                <w:bCs/>
                <w:sz w:val="24"/>
                <w:szCs w:val="24"/>
                <w:lang w:val="uk-UA"/>
              </w:rPr>
            </w:pPr>
            <w:r w:rsidRPr="00C03686">
              <w:rPr>
                <w:b/>
                <w:bCs/>
                <w:sz w:val="24"/>
                <w:szCs w:val="24"/>
                <w:lang w:val="uk-UA"/>
              </w:rPr>
              <w:t>10</w:t>
            </w:r>
          </w:p>
        </w:tc>
        <w:tc>
          <w:tcPr>
            <w:tcW w:w="0" w:type="auto"/>
            <w:vAlign w:val="center"/>
            <w:hideMark/>
          </w:tcPr>
          <w:p w14:paraId="55CC567C" w14:textId="77777777" w:rsidR="00187102" w:rsidRPr="00C03686" w:rsidRDefault="00187102" w:rsidP="00187102">
            <w:pPr>
              <w:pStyle w:val="21"/>
              <w:jc w:val="center"/>
              <w:rPr>
                <w:sz w:val="24"/>
                <w:szCs w:val="24"/>
                <w:lang w:val="uk-UA"/>
              </w:rPr>
            </w:pPr>
            <w:r w:rsidRPr="00C03686">
              <w:rPr>
                <w:sz w:val="24"/>
                <w:szCs w:val="24"/>
                <w:lang w:val="uk-UA"/>
              </w:rPr>
              <w:t>138</w:t>
            </w:r>
          </w:p>
        </w:tc>
        <w:tc>
          <w:tcPr>
            <w:tcW w:w="0" w:type="auto"/>
            <w:vAlign w:val="center"/>
            <w:hideMark/>
          </w:tcPr>
          <w:p w14:paraId="1B1EBD5F"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0553B5B0" w14:textId="77777777" w:rsidR="00187102" w:rsidRPr="00C03686" w:rsidRDefault="00187102" w:rsidP="00187102">
            <w:pPr>
              <w:pStyle w:val="21"/>
              <w:jc w:val="center"/>
              <w:rPr>
                <w:sz w:val="24"/>
                <w:szCs w:val="24"/>
                <w:lang w:val="uk-UA"/>
              </w:rPr>
            </w:pPr>
            <w:r w:rsidRPr="00C03686">
              <w:rPr>
                <w:sz w:val="24"/>
                <w:szCs w:val="24"/>
                <w:lang w:val="uk-UA"/>
              </w:rPr>
              <w:t>35</w:t>
            </w:r>
          </w:p>
        </w:tc>
        <w:tc>
          <w:tcPr>
            <w:tcW w:w="0" w:type="auto"/>
            <w:vAlign w:val="center"/>
            <w:hideMark/>
          </w:tcPr>
          <w:p w14:paraId="776DE20C" w14:textId="77777777" w:rsidR="00187102" w:rsidRPr="00C03686" w:rsidRDefault="00187102" w:rsidP="00187102">
            <w:pPr>
              <w:pStyle w:val="21"/>
              <w:jc w:val="center"/>
              <w:rPr>
                <w:sz w:val="24"/>
                <w:szCs w:val="24"/>
                <w:lang w:val="uk-UA"/>
              </w:rPr>
            </w:pPr>
            <w:r w:rsidRPr="00C03686">
              <w:rPr>
                <w:sz w:val="24"/>
                <w:szCs w:val="24"/>
                <w:lang w:val="uk-UA"/>
              </w:rPr>
              <w:t>36</w:t>
            </w:r>
          </w:p>
        </w:tc>
        <w:tc>
          <w:tcPr>
            <w:tcW w:w="0" w:type="auto"/>
            <w:vAlign w:val="center"/>
            <w:hideMark/>
          </w:tcPr>
          <w:p w14:paraId="4D85E0A4"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2407DE34" w14:textId="77777777" w:rsidR="00187102" w:rsidRPr="00C03686" w:rsidRDefault="00187102" w:rsidP="00187102">
            <w:pPr>
              <w:pStyle w:val="21"/>
              <w:jc w:val="center"/>
              <w:rPr>
                <w:sz w:val="24"/>
                <w:szCs w:val="24"/>
                <w:lang w:val="uk-UA"/>
              </w:rPr>
            </w:pPr>
            <w:r w:rsidRPr="00C03686">
              <w:rPr>
                <w:sz w:val="24"/>
                <w:szCs w:val="24"/>
                <w:lang w:val="uk-UA"/>
              </w:rPr>
              <w:t>34</w:t>
            </w:r>
          </w:p>
        </w:tc>
      </w:tr>
      <w:tr w:rsidR="00187102" w:rsidRPr="00C03686" w14:paraId="7F111469" w14:textId="77777777" w:rsidTr="00187102">
        <w:tc>
          <w:tcPr>
            <w:tcW w:w="0" w:type="auto"/>
            <w:vAlign w:val="center"/>
            <w:hideMark/>
          </w:tcPr>
          <w:p w14:paraId="3A0E7C65" w14:textId="77777777" w:rsidR="00187102" w:rsidRPr="00C03686" w:rsidRDefault="00187102" w:rsidP="00187102">
            <w:pPr>
              <w:pStyle w:val="21"/>
              <w:jc w:val="center"/>
              <w:rPr>
                <w:b/>
                <w:bCs/>
                <w:sz w:val="24"/>
                <w:szCs w:val="24"/>
                <w:lang w:val="uk-UA"/>
              </w:rPr>
            </w:pPr>
            <w:r w:rsidRPr="00C03686">
              <w:rPr>
                <w:b/>
                <w:bCs/>
                <w:sz w:val="24"/>
                <w:szCs w:val="24"/>
                <w:lang w:val="uk-UA"/>
              </w:rPr>
              <w:t>11</w:t>
            </w:r>
          </w:p>
        </w:tc>
        <w:tc>
          <w:tcPr>
            <w:tcW w:w="0" w:type="auto"/>
            <w:vAlign w:val="center"/>
            <w:hideMark/>
          </w:tcPr>
          <w:p w14:paraId="58C7041C" w14:textId="77777777" w:rsidR="00187102" w:rsidRPr="00C03686" w:rsidRDefault="00187102" w:rsidP="00187102">
            <w:pPr>
              <w:pStyle w:val="21"/>
              <w:jc w:val="center"/>
              <w:rPr>
                <w:sz w:val="24"/>
                <w:szCs w:val="24"/>
                <w:lang w:val="uk-UA"/>
              </w:rPr>
            </w:pPr>
            <w:r w:rsidRPr="00C03686">
              <w:rPr>
                <w:sz w:val="24"/>
                <w:szCs w:val="24"/>
                <w:lang w:val="uk-UA"/>
              </w:rPr>
              <w:t>110</w:t>
            </w:r>
          </w:p>
        </w:tc>
        <w:tc>
          <w:tcPr>
            <w:tcW w:w="0" w:type="auto"/>
            <w:vAlign w:val="center"/>
            <w:hideMark/>
          </w:tcPr>
          <w:p w14:paraId="65F582B5" w14:textId="77777777" w:rsidR="00187102" w:rsidRPr="00C03686" w:rsidRDefault="00187102" w:rsidP="00187102">
            <w:pPr>
              <w:pStyle w:val="21"/>
              <w:jc w:val="center"/>
              <w:rPr>
                <w:sz w:val="24"/>
                <w:szCs w:val="24"/>
                <w:lang w:val="uk-UA"/>
              </w:rPr>
            </w:pPr>
            <w:r w:rsidRPr="00C03686">
              <w:rPr>
                <w:sz w:val="24"/>
                <w:szCs w:val="24"/>
                <w:lang w:val="uk-UA"/>
              </w:rPr>
              <w:t>Низький</w:t>
            </w:r>
          </w:p>
        </w:tc>
        <w:tc>
          <w:tcPr>
            <w:tcW w:w="0" w:type="auto"/>
            <w:vAlign w:val="center"/>
            <w:hideMark/>
          </w:tcPr>
          <w:p w14:paraId="16A4401C"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363C2A4B"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3D2F5AF5"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5CC14F6E" w14:textId="77777777" w:rsidR="00187102" w:rsidRPr="00C03686" w:rsidRDefault="00187102" w:rsidP="00187102">
            <w:pPr>
              <w:pStyle w:val="21"/>
              <w:jc w:val="center"/>
              <w:rPr>
                <w:sz w:val="24"/>
                <w:szCs w:val="24"/>
                <w:lang w:val="uk-UA"/>
              </w:rPr>
            </w:pPr>
            <w:r w:rsidRPr="00C03686">
              <w:rPr>
                <w:sz w:val="24"/>
                <w:szCs w:val="24"/>
                <w:lang w:val="uk-UA"/>
              </w:rPr>
              <w:t>28</w:t>
            </w:r>
          </w:p>
        </w:tc>
      </w:tr>
      <w:tr w:rsidR="00187102" w:rsidRPr="00C03686" w14:paraId="5813785F" w14:textId="77777777" w:rsidTr="00187102">
        <w:tc>
          <w:tcPr>
            <w:tcW w:w="0" w:type="auto"/>
            <w:vAlign w:val="center"/>
            <w:hideMark/>
          </w:tcPr>
          <w:p w14:paraId="4D48FE19" w14:textId="77777777" w:rsidR="00187102" w:rsidRPr="00C03686" w:rsidRDefault="00187102" w:rsidP="00187102">
            <w:pPr>
              <w:pStyle w:val="21"/>
              <w:jc w:val="center"/>
              <w:rPr>
                <w:b/>
                <w:bCs/>
                <w:sz w:val="24"/>
                <w:szCs w:val="24"/>
                <w:lang w:val="uk-UA"/>
              </w:rPr>
            </w:pPr>
            <w:r w:rsidRPr="00C03686">
              <w:rPr>
                <w:b/>
                <w:bCs/>
                <w:sz w:val="24"/>
                <w:szCs w:val="24"/>
                <w:lang w:val="uk-UA"/>
              </w:rPr>
              <w:t>12</w:t>
            </w:r>
          </w:p>
        </w:tc>
        <w:tc>
          <w:tcPr>
            <w:tcW w:w="0" w:type="auto"/>
            <w:vAlign w:val="center"/>
            <w:hideMark/>
          </w:tcPr>
          <w:p w14:paraId="0448EBF6" w14:textId="77777777" w:rsidR="00187102" w:rsidRPr="00C03686" w:rsidRDefault="00187102" w:rsidP="00187102">
            <w:pPr>
              <w:pStyle w:val="21"/>
              <w:jc w:val="center"/>
              <w:rPr>
                <w:sz w:val="24"/>
                <w:szCs w:val="24"/>
                <w:lang w:val="uk-UA"/>
              </w:rPr>
            </w:pPr>
            <w:r w:rsidRPr="00C03686">
              <w:rPr>
                <w:sz w:val="24"/>
                <w:szCs w:val="24"/>
                <w:lang w:val="uk-UA"/>
              </w:rPr>
              <w:t>129</w:t>
            </w:r>
          </w:p>
        </w:tc>
        <w:tc>
          <w:tcPr>
            <w:tcW w:w="0" w:type="auto"/>
            <w:vAlign w:val="center"/>
            <w:hideMark/>
          </w:tcPr>
          <w:p w14:paraId="7C90FEE6"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618FC925"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64247990"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66588372"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6CB78919" w14:textId="77777777" w:rsidR="00187102" w:rsidRPr="00C03686" w:rsidRDefault="00187102" w:rsidP="00187102">
            <w:pPr>
              <w:pStyle w:val="21"/>
              <w:jc w:val="center"/>
              <w:rPr>
                <w:sz w:val="24"/>
                <w:szCs w:val="24"/>
                <w:lang w:val="uk-UA"/>
              </w:rPr>
            </w:pPr>
            <w:r w:rsidRPr="00C03686">
              <w:rPr>
                <w:sz w:val="24"/>
                <w:szCs w:val="24"/>
                <w:lang w:val="uk-UA"/>
              </w:rPr>
              <w:t>32</w:t>
            </w:r>
          </w:p>
        </w:tc>
      </w:tr>
      <w:tr w:rsidR="00187102" w:rsidRPr="00C03686" w14:paraId="0D695A4C" w14:textId="77777777" w:rsidTr="00187102">
        <w:tc>
          <w:tcPr>
            <w:tcW w:w="0" w:type="auto"/>
            <w:vAlign w:val="center"/>
            <w:hideMark/>
          </w:tcPr>
          <w:p w14:paraId="7DFDAAC0" w14:textId="77777777" w:rsidR="00187102" w:rsidRPr="00C03686" w:rsidRDefault="00187102" w:rsidP="00187102">
            <w:pPr>
              <w:pStyle w:val="21"/>
              <w:jc w:val="center"/>
              <w:rPr>
                <w:b/>
                <w:bCs/>
                <w:sz w:val="24"/>
                <w:szCs w:val="24"/>
                <w:lang w:val="uk-UA"/>
              </w:rPr>
            </w:pPr>
            <w:r w:rsidRPr="00C03686">
              <w:rPr>
                <w:b/>
                <w:bCs/>
                <w:sz w:val="24"/>
                <w:szCs w:val="24"/>
                <w:lang w:val="uk-UA"/>
              </w:rPr>
              <w:t>13</w:t>
            </w:r>
          </w:p>
        </w:tc>
        <w:tc>
          <w:tcPr>
            <w:tcW w:w="0" w:type="auto"/>
            <w:vAlign w:val="center"/>
            <w:hideMark/>
          </w:tcPr>
          <w:p w14:paraId="078C8A94" w14:textId="77777777" w:rsidR="00187102" w:rsidRPr="00C03686" w:rsidRDefault="00187102" w:rsidP="00187102">
            <w:pPr>
              <w:pStyle w:val="21"/>
              <w:jc w:val="center"/>
              <w:rPr>
                <w:sz w:val="24"/>
                <w:szCs w:val="24"/>
                <w:lang w:val="uk-UA"/>
              </w:rPr>
            </w:pPr>
            <w:r w:rsidRPr="00C03686">
              <w:rPr>
                <w:sz w:val="24"/>
                <w:szCs w:val="24"/>
                <w:lang w:val="uk-UA"/>
              </w:rPr>
              <w:t>106</w:t>
            </w:r>
          </w:p>
        </w:tc>
        <w:tc>
          <w:tcPr>
            <w:tcW w:w="0" w:type="auto"/>
            <w:vAlign w:val="center"/>
            <w:hideMark/>
          </w:tcPr>
          <w:p w14:paraId="35AD08F0" w14:textId="77777777" w:rsidR="00187102" w:rsidRPr="00C03686" w:rsidRDefault="00187102" w:rsidP="00187102">
            <w:pPr>
              <w:pStyle w:val="21"/>
              <w:jc w:val="center"/>
              <w:rPr>
                <w:sz w:val="24"/>
                <w:szCs w:val="24"/>
                <w:lang w:val="uk-UA"/>
              </w:rPr>
            </w:pPr>
            <w:r w:rsidRPr="00C03686">
              <w:rPr>
                <w:sz w:val="24"/>
                <w:szCs w:val="24"/>
                <w:lang w:val="uk-UA"/>
              </w:rPr>
              <w:t>Низький</w:t>
            </w:r>
          </w:p>
        </w:tc>
        <w:tc>
          <w:tcPr>
            <w:tcW w:w="0" w:type="auto"/>
            <w:vAlign w:val="center"/>
            <w:hideMark/>
          </w:tcPr>
          <w:p w14:paraId="4A3CA95E" w14:textId="77777777" w:rsidR="00187102" w:rsidRPr="00C03686" w:rsidRDefault="00187102" w:rsidP="00187102">
            <w:pPr>
              <w:pStyle w:val="21"/>
              <w:jc w:val="center"/>
              <w:rPr>
                <w:sz w:val="24"/>
                <w:szCs w:val="24"/>
                <w:lang w:val="uk-UA"/>
              </w:rPr>
            </w:pPr>
            <w:r w:rsidRPr="00C03686">
              <w:rPr>
                <w:sz w:val="24"/>
                <w:szCs w:val="24"/>
                <w:lang w:val="uk-UA"/>
              </w:rPr>
              <w:t>25</w:t>
            </w:r>
          </w:p>
        </w:tc>
        <w:tc>
          <w:tcPr>
            <w:tcW w:w="0" w:type="auto"/>
            <w:vAlign w:val="center"/>
            <w:hideMark/>
          </w:tcPr>
          <w:p w14:paraId="143A4E3F"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1BD88B39"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5D61D65B" w14:textId="77777777" w:rsidR="00187102" w:rsidRPr="00C03686" w:rsidRDefault="00187102" w:rsidP="00187102">
            <w:pPr>
              <w:pStyle w:val="21"/>
              <w:jc w:val="center"/>
              <w:rPr>
                <w:sz w:val="24"/>
                <w:szCs w:val="24"/>
                <w:lang w:val="uk-UA"/>
              </w:rPr>
            </w:pPr>
            <w:r w:rsidRPr="00C03686">
              <w:rPr>
                <w:sz w:val="24"/>
                <w:szCs w:val="24"/>
                <w:lang w:val="uk-UA"/>
              </w:rPr>
              <w:t>27</w:t>
            </w:r>
          </w:p>
        </w:tc>
      </w:tr>
      <w:tr w:rsidR="00187102" w:rsidRPr="00C03686" w14:paraId="6190B39A" w14:textId="77777777" w:rsidTr="00187102">
        <w:tc>
          <w:tcPr>
            <w:tcW w:w="0" w:type="auto"/>
            <w:vAlign w:val="center"/>
            <w:hideMark/>
          </w:tcPr>
          <w:p w14:paraId="1DB9C50B" w14:textId="77777777" w:rsidR="00187102" w:rsidRPr="00C03686" w:rsidRDefault="00187102" w:rsidP="00187102">
            <w:pPr>
              <w:pStyle w:val="21"/>
              <w:jc w:val="center"/>
              <w:rPr>
                <w:b/>
                <w:bCs/>
                <w:sz w:val="24"/>
                <w:szCs w:val="24"/>
                <w:lang w:val="uk-UA"/>
              </w:rPr>
            </w:pPr>
            <w:r w:rsidRPr="00C03686">
              <w:rPr>
                <w:b/>
                <w:bCs/>
                <w:sz w:val="24"/>
                <w:szCs w:val="24"/>
                <w:lang w:val="uk-UA"/>
              </w:rPr>
              <w:t>14</w:t>
            </w:r>
          </w:p>
        </w:tc>
        <w:tc>
          <w:tcPr>
            <w:tcW w:w="0" w:type="auto"/>
            <w:vAlign w:val="center"/>
            <w:hideMark/>
          </w:tcPr>
          <w:p w14:paraId="7AC8E9A5" w14:textId="77777777" w:rsidR="00187102" w:rsidRPr="00C03686" w:rsidRDefault="00187102" w:rsidP="00187102">
            <w:pPr>
              <w:pStyle w:val="21"/>
              <w:jc w:val="center"/>
              <w:rPr>
                <w:sz w:val="24"/>
                <w:szCs w:val="24"/>
                <w:lang w:val="uk-UA"/>
              </w:rPr>
            </w:pPr>
            <w:r w:rsidRPr="00C03686">
              <w:rPr>
                <w:sz w:val="24"/>
                <w:szCs w:val="24"/>
                <w:lang w:val="uk-UA"/>
              </w:rPr>
              <w:t>136</w:t>
            </w:r>
          </w:p>
        </w:tc>
        <w:tc>
          <w:tcPr>
            <w:tcW w:w="0" w:type="auto"/>
            <w:vAlign w:val="center"/>
            <w:hideMark/>
          </w:tcPr>
          <w:p w14:paraId="08B8570E"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22F06E28"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7CBEC59A" w14:textId="77777777" w:rsidR="00187102" w:rsidRPr="00C03686" w:rsidRDefault="00187102" w:rsidP="00187102">
            <w:pPr>
              <w:pStyle w:val="21"/>
              <w:jc w:val="center"/>
              <w:rPr>
                <w:sz w:val="24"/>
                <w:szCs w:val="24"/>
                <w:lang w:val="uk-UA"/>
              </w:rPr>
            </w:pPr>
            <w:r w:rsidRPr="00C03686">
              <w:rPr>
                <w:sz w:val="24"/>
                <w:szCs w:val="24"/>
                <w:lang w:val="uk-UA"/>
              </w:rPr>
              <w:t>36</w:t>
            </w:r>
          </w:p>
        </w:tc>
        <w:tc>
          <w:tcPr>
            <w:tcW w:w="0" w:type="auto"/>
            <w:vAlign w:val="center"/>
            <w:hideMark/>
          </w:tcPr>
          <w:p w14:paraId="3DAF9351"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13B35356" w14:textId="77777777" w:rsidR="00187102" w:rsidRPr="00C03686" w:rsidRDefault="00187102" w:rsidP="00187102">
            <w:pPr>
              <w:pStyle w:val="21"/>
              <w:jc w:val="center"/>
              <w:rPr>
                <w:sz w:val="24"/>
                <w:szCs w:val="24"/>
                <w:lang w:val="uk-UA"/>
              </w:rPr>
            </w:pPr>
            <w:r w:rsidRPr="00C03686">
              <w:rPr>
                <w:sz w:val="24"/>
                <w:szCs w:val="24"/>
                <w:lang w:val="uk-UA"/>
              </w:rPr>
              <w:t>33</w:t>
            </w:r>
          </w:p>
        </w:tc>
      </w:tr>
      <w:tr w:rsidR="00187102" w:rsidRPr="00C03686" w14:paraId="4E25E62D" w14:textId="77777777" w:rsidTr="00187102">
        <w:tc>
          <w:tcPr>
            <w:tcW w:w="0" w:type="auto"/>
            <w:vAlign w:val="center"/>
            <w:hideMark/>
          </w:tcPr>
          <w:p w14:paraId="0746FEFA" w14:textId="77777777" w:rsidR="00187102" w:rsidRPr="00C03686" w:rsidRDefault="00187102" w:rsidP="00187102">
            <w:pPr>
              <w:pStyle w:val="21"/>
              <w:jc w:val="center"/>
              <w:rPr>
                <w:b/>
                <w:bCs/>
                <w:sz w:val="24"/>
                <w:szCs w:val="24"/>
                <w:lang w:val="uk-UA"/>
              </w:rPr>
            </w:pPr>
            <w:r w:rsidRPr="00C03686">
              <w:rPr>
                <w:b/>
                <w:bCs/>
                <w:sz w:val="24"/>
                <w:szCs w:val="24"/>
                <w:lang w:val="uk-UA"/>
              </w:rPr>
              <w:t>15</w:t>
            </w:r>
          </w:p>
        </w:tc>
        <w:tc>
          <w:tcPr>
            <w:tcW w:w="0" w:type="auto"/>
            <w:vAlign w:val="center"/>
            <w:hideMark/>
          </w:tcPr>
          <w:p w14:paraId="49B0831A" w14:textId="77777777" w:rsidR="00187102" w:rsidRPr="00C03686" w:rsidRDefault="00187102" w:rsidP="00187102">
            <w:pPr>
              <w:pStyle w:val="21"/>
              <w:jc w:val="center"/>
              <w:rPr>
                <w:sz w:val="24"/>
                <w:szCs w:val="24"/>
                <w:lang w:val="uk-UA"/>
              </w:rPr>
            </w:pPr>
            <w:r w:rsidRPr="00C03686">
              <w:rPr>
                <w:sz w:val="24"/>
                <w:szCs w:val="24"/>
                <w:lang w:val="uk-UA"/>
              </w:rPr>
              <w:t>120</w:t>
            </w:r>
          </w:p>
        </w:tc>
        <w:tc>
          <w:tcPr>
            <w:tcW w:w="0" w:type="auto"/>
            <w:vAlign w:val="center"/>
            <w:hideMark/>
          </w:tcPr>
          <w:p w14:paraId="13A264D3"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5802A71A"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78D16FFA"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15C1BA5E" w14:textId="77777777" w:rsidR="00187102" w:rsidRPr="00C03686" w:rsidRDefault="00187102" w:rsidP="00187102">
            <w:pPr>
              <w:pStyle w:val="21"/>
              <w:jc w:val="center"/>
              <w:rPr>
                <w:sz w:val="24"/>
                <w:szCs w:val="24"/>
                <w:lang w:val="uk-UA"/>
              </w:rPr>
            </w:pPr>
            <w:r w:rsidRPr="00C03686">
              <w:rPr>
                <w:sz w:val="24"/>
                <w:szCs w:val="24"/>
                <w:lang w:val="uk-UA"/>
              </w:rPr>
              <w:t>30</w:t>
            </w:r>
          </w:p>
        </w:tc>
        <w:tc>
          <w:tcPr>
            <w:tcW w:w="0" w:type="auto"/>
            <w:vAlign w:val="center"/>
            <w:hideMark/>
          </w:tcPr>
          <w:p w14:paraId="44175508" w14:textId="77777777" w:rsidR="00187102" w:rsidRPr="00C03686" w:rsidRDefault="00187102" w:rsidP="00187102">
            <w:pPr>
              <w:pStyle w:val="21"/>
              <w:jc w:val="center"/>
              <w:rPr>
                <w:sz w:val="24"/>
                <w:szCs w:val="24"/>
                <w:lang w:val="uk-UA"/>
              </w:rPr>
            </w:pPr>
            <w:r w:rsidRPr="00C03686">
              <w:rPr>
                <w:sz w:val="24"/>
                <w:szCs w:val="24"/>
                <w:lang w:val="uk-UA"/>
              </w:rPr>
              <w:t>30</w:t>
            </w:r>
          </w:p>
        </w:tc>
      </w:tr>
      <w:tr w:rsidR="00187102" w:rsidRPr="00C03686" w14:paraId="403EC7F7" w14:textId="77777777" w:rsidTr="00187102">
        <w:tc>
          <w:tcPr>
            <w:tcW w:w="0" w:type="auto"/>
            <w:vAlign w:val="center"/>
            <w:hideMark/>
          </w:tcPr>
          <w:p w14:paraId="1EFC371F" w14:textId="77777777" w:rsidR="00187102" w:rsidRPr="00C03686" w:rsidRDefault="00187102" w:rsidP="00187102">
            <w:pPr>
              <w:pStyle w:val="21"/>
              <w:jc w:val="center"/>
              <w:rPr>
                <w:b/>
                <w:bCs/>
                <w:sz w:val="24"/>
                <w:szCs w:val="24"/>
                <w:lang w:val="uk-UA"/>
              </w:rPr>
            </w:pPr>
            <w:r w:rsidRPr="00C03686">
              <w:rPr>
                <w:b/>
                <w:bCs/>
                <w:sz w:val="24"/>
                <w:szCs w:val="24"/>
                <w:lang w:val="uk-UA"/>
              </w:rPr>
              <w:t>16</w:t>
            </w:r>
          </w:p>
        </w:tc>
        <w:tc>
          <w:tcPr>
            <w:tcW w:w="0" w:type="auto"/>
            <w:vAlign w:val="center"/>
            <w:hideMark/>
          </w:tcPr>
          <w:p w14:paraId="4CDB73E2" w14:textId="77777777" w:rsidR="00187102" w:rsidRPr="00C03686" w:rsidRDefault="00187102" w:rsidP="00187102">
            <w:pPr>
              <w:pStyle w:val="21"/>
              <w:jc w:val="center"/>
              <w:rPr>
                <w:sz w:val="24"/>
                <w:szCs w:val="24"/>
                <w:lang w:val="uk-UA"/>
              </w:rPr>
            </w:pPr>
            <w:r w:rsidRPr="00C03686">
              <w:rPr>
                <w:sz w:val="24"/>
                <w:szCs w:val="24"/>
                <w:lang w:val="uk-UA"/>
              </w:rPr>
              <w:t>104</w:t>
            </w:r>
          </w:p>
        </w:tc>
        <w:tc>
          <w:tcPr>
            <w:tcW w:w="0" w:type="auto"/>
            <w:vAlign w:val="center"/>
            <w:hideMark/>
          </w:tcPr>
          <w:p w14:paraId="19F973DB" w14:textId="77777777" w:rsidR="00187102" w:rsidRPr="00C03686" w:rsidRDefault="00187102" w:rsidP="00187102">
            <w:pPr>
              <w:pStyle w:val="21"/>
              <w:jc w:val="center"/>
              <w:rPr>
                <w:sz w:val="24"/>
                <w:szCs w:val="24"/>
                <w:lang w:val="uk-UA"/>
              </w:rPr>
            </w:pPr>
            <w:r w:rsidRPr="00C03686">
              <w:rPr>
                <w:sz w:val="24"/>
                <w:szCs w:val="24"/>
                <w:lang w:val="uk-UA"/>
              </w:rPr>
              <w:t>Низький</w:t>
            </w:r>
          </w:p>
        </w:tc>
        <w:tc>
          <w:tcPr>
            <w:tcW w:w="0" w:type="auto"/>
            <w:vAlign w:val="center"/>
            <w:hideMark/>
          </w:tcPr>
          <w:p w14:paraId="11DE485E" w14:textId="77777777" w:rsidR="00187102" w:rsidRPr="00C03686" w:rsidRDefault="00187102" w:rsidP="00187102">
            <w:pPr>
              <w:pStyle w:val="21"/>
              <w:jc w:val="center"/>
              <w:rPr>
                <w:sz w:val="24"/>
                <w:szCs w:val="24"/>
                <w:lang w:val="uk-UA"/>
              </w:rPr>
            </w:pPr>
            <w:r w:rsidRPr="00C03686">
              <w:rPr>
                <w:sz w:val="24"/>
                <w:szCs w:val="24"/>
                <w:lang w:val="uk-UA"/>
              </w:rPr>
              <w:t>25</w:t>
            </w:r>
          </w:p>
        </w:tc>
        <w:tc>
          <w:tcPr>
            <w:tcW w:w="0" w:type="auto"/>
            <w:vAlign w:val="center"/>
            <w:hideMark/>
          </w:tcPr>
          <w:p w14:paraId="178AED48"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47BDA04C"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50BB65D7" w14:textId="77777777" w:rsidR="00187102" w:rsidRPr="00C03686" w:rsidRDefault="00187102" w:rsidP="00187102">
            <w:pPr>
              <w:pStyle w:val="21"/>
              <w:jc w:val="center"/>
              <w:rPr>
                <w:sz w:val="24"/>
                <w:szCs w:val="24"/>
                <w:lang w:val="uk-UA"/>
              </w:rPr>
            </w:pPr>
            <w:r w:rsidRPr="00C03686">
              <w:rPr>
                <w:sz w:val="24"/>
                <w:szCs w:val="24"/>
                <w:lang w:val="uk-UA"/>
              </w:rPr>
              <w:t>26</w:t>
            </w:r>
          </w:p>
        </w:tc>
      </w:tr>
      <w:tr w:rsidR="00187102" w:rsidRPr="00C03686" w14:paraId="7CE2AF81" w14:textId="77777777" w:rsidTr="00187102">
        <w:tc>
          <w:tcPr>
            <w:tcW w:w="0" w:type="auto"/>
            <w:vAlign w:val="center"/>
            <w:hideMark/>
          </w:tcPr>
          <w:p w14:paraId="438A26EC" w14:textId="77777777" w:rsidR="00187102" w:rsidRPr="00C03686" w:rsidRDefault="00187102" w:rsidP="00187102">
            <w:pPr>
              <w:pStyle w:val="21"/>
              <w:jc w:val="center"/>
              <w:rPr>
                <w:b/>
                <w:bCs/>
                <w:sz w:val="24"/>
                <w:szCs w:val="24"/>
                <w:lang w:val="uk-UA"/>
              </w:rPr>
            </w:pPr>
            <w:r w:rsidRPr="00C03686">
              <w:rPr>
                <w:b/>
                <w:bCs/>
                <w:sz w:val="24"/>
                <w:szCs w:val="24"/>
                <w:lang w:val="uk-UA"/>
              </w:rPr>
              <w:t>17</w:t>
            </w:r>
          </w:p>
        </w:tc>
        <w:tc>
          <w:tcPr>
            <w:tcW w:w="0" w:type="auto"/>
            <w:vAlign w:val="center"/>
            <w:hideMark/>
          </w:tcPr>
          <w:p w14:paraId="2603FD8F" w14:textId="77777777" w:rsidR="00187102" w:rsidRPr="00C03686" w:rsidRDefault="00187102" w:rsidP="00187102">
            <w:pPr>
              <w:pStyle w:val="21"/>
              <w:jc w:val="center"/>
              <w:rPr>
                <w:sz w:val="24"/>
                <w:szCs w:val="24"/>
                <w:lang w:val="uk-UA"/>
              </w:rPr>
            </w:pPr>
            <w:r w:rsidRPr="00C03686">
              <w:rPr>
                <w:sz w:val="24"/>
                <w:szCs w:val="24"/>
                <w:lang w:val="uk-UA"/>
              </w:rPr>
              <w:t>133</w:t>
            </w:r>
          </w:p>
        </w:tc>
        <w:tc>
          <w:tcPr>
            <w:tcW w:w="0" w:type="auto"/>
            <w:vAlign w:val="center"/>
            <w:hideMark/>
          </w:tcPr>
          <w:p w14:paraId="022317EB"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175931FE"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53DFA9C7" w14:textId="77777777" w:rsidR="00187102" w:rsidRPr="00C03686" w:rsidRDefault="00187102" w:rsidP="00187102">
            <w:pPr>
              <w:pStyle w:val="21"/>
              <w:jc w:val="center"/>
              <w:rPr>
                <w:sz w:val="24"/>
                <w:szCs w:val="24"/>
                <w:lang w:val="uk-UA"/>
              </w:rPr>
            </w:pPr>
            <w:r w:rsidRPr="00C03686">
              <w:rPr>
                <w:sz w:val="24"/>
                <w:szCs w:val="24"/>
                <w:lang w:val="uk-UA"/>
              </w:rPr>
              <w:t>35</w:t>
            </w:r>
          </w:p>
        </w:tc>
        <w:tc>
          <w:tcPr>
            <w:tcW w:w="0" w:type="auto"/>
            <w:vAlign w:val="center"/>
            <w:hideMark/>
          </w:tcPr>
          <w:p w14:paraId="4681133B"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60CB9367" w14:textId="77777777" w:rsidR="00187102" w:rsidRPr="00C03686" w:rsidRDefault="00187102" w:rsidP="00187102">
            <w:pPr>
              <w:pStyle w:val="21"/>
              <w:jc w:val="center"/>
              <w:rPr>
                <w:sz w:val="24"/>
                <w:szCs w:val="24"/>
                <w:lang w:val="uk-UA"/>
              </w:rPr>
            </w:pPr>
            <w:r w:rsidRPr="00C03686">
              <w:rPr>
                <w:sz w:val="24"/>
                <w:szCs w:val="24"/>
                <w:lang w:val="uk-UA"/>
              </w:rPr>
              <w:t>33</w:t>
            </w:r>
          </w:p>
        </w:tc>
      </w:tr>
      <w:tr w:rsidR="00187102" w:rsidRPr="00C03686" w14:paraId="0EA453F5" w14:textId="77777777" w:rsidTr="00187102">
        <w:tc>
          <w:tcPr>
            <w:tcW w:w="0" w:type="auto"/>
            <w:vAlign w:val="center"/>
            <w:hideMark/>
          </w:tcPr>
          <w:p w14:paraId="1F73E6F2" w14:textId="77777777" w:rsidR="00187102" w:rsidRPr="00C03686" w:rsidRDefault="00187102" w:rsidP="00187102">
            <w:pPr>
              <w:pStyle w:val="21"/>
              <w:jc w:val="center"/>
              <w:rPr>
                <w:b/>
                <w:bCs/>
                <w:sz w:val="24"/>
                <w:szCs w:val="24"/>
                <w:lang w:val="uk-UA"/>
              </w:rPr>
            </w:pPr>
            <w:r w:rsidRPr="00C03686">
              <w:rPr>
                <w:b/>
                <w:bCs/>
                <w:sz w:val="24"/>
                <w:szCs w:val="24"/>
                <w:lang w:val="uk-UA"/>
              </w:rPr>
              <w:t>18</w:t>
            </w:r>
          </w:p>
        </w:tc>
        <w:tc>
          <w:tcPr>
            <w:tcW w:w="0" w:type="auto"/>
            <w:vAlign w:val="center"/>
            <w:hideMark/>
          </w:tcPr>
          <w:p w14:paraId="3C6F87CA" w14:textId="77777777" w:rsidR="00187102" w:rsidRPr="00C03686" w:rsidRDefault="00187102" w:rsidP="00187102">
            <w:pPr>
              <w:pStyle w:val="21"/>
              <w:jc w:val="center"/>
              <w:rPr>
                <w:sz w:val="24"/>
                <w:szCs w:val="24"/>
                <w:lang w:val="uk-UA"/>
              </w:rPr>
            </w:pPr>
            <w:r w:rsidRPr="00C03686">
              <w:rPr>
                <w:sz w:val="24"/>
                <w:szCs w:val="24"/>
                <w:lang w:val="uk-UA"/>
              </w:rPr>
              <w:t>143</w:t>
            </w:r>
          </w:p>
        </w:tc>
        <w:tc>
          <w:tcPr>
            <w:tcW w:w="0" w:type="auto"/>
            <w:vAlign w:val="center"/>
            <w:hideMark/>
          </w:tcPr>
          <w:p w14:paraId="1DB91ADD" w14:textId="77777777" w:rsidR="00187102" w:rsidRPr="00C03686" w:rsidRDefault="00187102" w:rsidP="00187102">
            <w:pPr>
              <w:pStyle w:val="21"/>
              <w:jc w:val="center"/>
              <w:rPr>
                <w:sz w:val="24"/>
                <w:szCs w:val="24"/>
                <w:lang w:val="uk-UA"/>
              </w:rPr>
            </w:pPr>
            <w:r w:rsidRPr="00C03686">
              <w:rPr>
                <w:sz w:val="24"/>
                <w:szCs w:val="24"/>
                <w:lang w:val="uk-UA"/>
              </w:rPr>
              <w:t>Високий</w:t>
            </w:r>
          </w:p>
        </w:tc>
        <w:tc>
          <w:tcPr>
            <w:tcW w:w="0" w:type="auto"/>
            <w:vAlign w:val="center"/>
            <w:hideMark/>
          </w:tcPr>
          <w:p w14:paraId="614858E4" w14:textId="77777777" w:rsidR="00187102" w:rsidRPr="00C03686" w:rsidRDefault="00187102" w:rsidP="00187102">
            <w:pPr>
              <w:pStyle w:val="21"/>
              <w:jc w:val="center"/>
              <w:rPr>
                <w:sz w:val="24"/>
                <w:szCs w:val="24"/>
                <w:lang w:val="uk-UA"/>
              </w:rPr>
            </w:pPr>
            <w:r w:rsidRPr="00C03686">
              <w:rPr>
                <w:sz w:val="24"/>
                <w:szCs w:val="24"/>
                <w:lang w:val="uk-UA"/>
              </w:rPr>
              <w:t>37</w:t>
            </w:r>
          </w:p>
        </w:tc>
        <w:tc>
          <w:tcPr>
            <w:tcW w:w="0" w:type="auto"/>
            <w:vAlign w:val="center"/>
            <w:hideMark/>
          </w:tcPr>
          <w:p w14:paraId="2F86FD0B" w14:textId="77777777" w:rsidR="00187102" w:rsidRPr="00C03686" w:rsidRDefault="00187102" w:rsidP="00187102">
            <w:pPr>
              <w:pStyle w:val="21"/>
              <w:jc w:val="center"/>
              <w:rPr>
                <w:sz w:val="24"/>
                <w:szCs w:val="24"/>
                <w:lang w:val="uk-UA"/>
              </w:rPr>
            </w:pPr>
            <w:r w:rsidRPr="00C03686">
              <w:rPr>
                <w:sz w:val="24"/>
                <w:szCs w:val="24"/>
                <w:lang w:val="uk-UA"/>
              </w:rPr>
              <w:t>38</w:t>
            </w:r>
          </w:p>
        </w:tc>
        <w:tc>
          <w:tcPr>
            <w:tcW w:w="0" w:type="auto"/>
            <w:vAlign w:val="center"/>
            <w:hideMark/>
          </w:tcPr>
          <w:p w14:paraId="68A65D25"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51503F97" w14:textId="77777777" w:rsidR="00187102" w:rsidRPr="00C03686" w:rsidRDefault="00187102" w:rsidP="00187102">
            <w:pPr>
              <w:pStyle w:val="21"/>
              <w:jc w:val="center"/>
              <w:rPr>
                <w:sz w:val="24"/>
                <w:szCs w:val="24"/>
                <w:lang w:val="uk-UA"/>
              </w:rPr>
            </w:pPr>
            <w:r w:rsidRPr="00C03686">
              <w:rPr>
                <w:sz w:val="24"/>
                <w:szCs w:val="24"/>
                <w:lang w:val="uk-UA"/>
              </w:rPr>
              <w:t>34</w:t>
            </w:r>
          </w:p>
        </w:tc>
      </w:tr>
      <w:tr w:rsidR="00187102" w:rsidRPr="00C03686" w14:paraId="17797FDC" w14:textId="77777777" w:rsidTr="00187102">
        <w:tc>
          <w:tcPr>
            <w:tcW w:w="0" w:type="auto"/>
            <w:vAlign w:val="center"/>
            <w:hideMark/>
          </w:tcPr>
          <w:p w14:paraId="51359826" w14:textId="77777777" w:rsidR="00187102" w:rsidRPr="00C03686" w:rsidRDefault="00187102" w:rsidP="00187102">
            <w:pPr>
              <w:pStyle w:val="21"/>
              <w:jc w:val="center"/>
              <w:rPr>
                <w:b/>
                <w:bCs/>
                <w:sz w:val="24"/>
                <w:szCs w:val="24"/>
                <w:lang w:val="uk-UA"/>
              </w:rPr>
            </w:pPr>
            <w:r w:rsidRPr="00C03686">
              <w:rPr>
                <w:b/>
                <w:bCs/>
                <w:sz w:val="24"/>
                <w:szCs w:val="24"/>
                <w:lang w:val="uk-UA"/>
              </w:rPr>
              <w:t>19</w:t>
            </w:r>
          </w:p>
        </w:tc>
        <w:tc>
          <w:tcPr>
            <w:tcW w:w="0" w:type="auto"/>
            <w:vAlign w:val="center"/>
            <w:hideMark/>
          </w:tcPr>
          <w:p w14:paraId="101AC1D9" w14:textId="77777777" w:rsidR="00187102" w:rsidRPr="00C03686" w:rsidRDefault="00187102" w:rsidP="00187102">
            <w:pPr>
              <w:pStyle w:val="21"/>
              <w:jc w:val="center"/>
              <w:rPr>
                <w:sz w:val="24"/>
                <w:szCs w:val="24"/>
                <w:lang w:val="uk-UA"/>
              </w:rPr>
            </w:pPr>
            <w:r w:rsidRPr="00C03686">
              <w:rPr>
                <w:sz w:val="24"/>
                <w:szCs w:val="24"/>
                <w:lang w:val="uk-UA"/>
              </w:rPr>
              <w:t>116</w:t>
            </w:r>
          </w:p>
        </w:tc>
        <w:tc>
          <w:tcPr>
            <w:tcW w:w="0" w:type="auto"/>
            <w:vAlign w:val="center"/>
            <w:hideMark/>
          </w:tcPr>
          <w:p w14:paraId="6D8B65B7"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17CA0D0D"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3D637108" w14:textId="77777777" w:rsidR="00187102" w:rsidRPr="00C03686" w:rsidRDefault="00187102" w:rsidP="00187102">
            <w:pPr>
              <w:pStyle w:val="21"/>
              <w:jc w:val="center"/>
              <w:rPr>
                <w:sz w:val="24"/>
                <w:szCs w:val="24"/>
                <w:lang w:val="uk-UA"/>
              </w:rPr>
            </w:pPr>
            <w:r w:rsidRPr="00C03686">
              <w:rPr>
                <w:sz w:val="24"/>
                <w:szCs w:val="24"/>
                <w:lang w:val="uk-UA"/>
              </w:rPr>
              <w:t>30</w:t>
            </w:r>
          </w:p>
        </w:tc>
        <w:tc>
          <w:tcPr>
            <w:tcW w:w="0" w:type="auto"/>
            <w:vAlign w:val="center"/>
            <w:hideMark/>
          </w:tcPr>
          <w:p w14:paraId="2AF41A6C"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71A664E4" w14:textId="77777777" w:rsidR="00187102" w:rsidRPr="00C03686" w:rsidRDefault="00187102" w:rsidP="00187102">
            <w:pPr>
              <w:pStyle w:val="21"/>
              <w:jc w:val="center"/>
              <w:rPr>
                <w:sz w:val="24"/>
                <w:szCs w:val="24"/>
                <w:lang w:val="uk-UA"/>
              </w:rPr>
            </w:pPr>
            <w:r w:rsidRPr="00C03686">
              <w:rPr>
                <w:sz w:val="24"/>
                <w:szCs w:val="24"/>
                <w:lang w:val="uk-UA"/>
              </w:rPr>
              <w:t>29</w:t>
            </w:r>
          </w:p>
        </w:tc>
      </w:tr>
      <w:tr w:rsidR="00187102" w:rsidRPr="00C03686" w14:paraId="7887A213" w14:textId="77777777" w:rsidTr="00187102">
        <w:tc>
          <w:tcPr>
            <w:tcW w:w="0" w:type="auto"/>
            <w:vAlign w:val="center"/>
            <w:hideMark/>
          </w:tcPr>
          <w:p w14:paraId="2B2AC64F" w14:textId="77777777" w:rsidR="00187102" w:rsidRPr="00C03686" w:rsidRDefault="00187102" w:rsidP="00187102">
            <w:pPr>
              <w:pStyle w:val="21"/>
              <w:jc w:val="center"/>
              <w:rPr>
                <w:b/>
                <w:bCs/>
                <w:sz w:val="24"/>
                <w:szCs w:val="24"/>
                <w:lang w:val="uk-UA"/>
              </w:rPr>
            </w:pPr>
            <w:r w:rsidRPr="00C03686">
              <w:rPr>
                <w:b/>
                <w:bCs/>
                <w:sz w:val="24"/>
                <w:szCs w:val="24"/>
                <w:lang w:val="uk-UA"/>
              </w:rPr>
              <w:t>20</w:t>
            </w:r>
          </w:p>
        </w:tc>
        <w:tc>
          <w:tcPr>
            <w:tcW w:w="0" w:type="auto"/>
            <w:vAlign w:val="center"/>
            <w:hideMark/>
          </w:tcPr>
          <w:p w14:paraId="23067EB2" w14:textId="77777777" w:rsidR="00187102" w:rsidRPr="00C03686" w:rsidRDefault="00187102" w:rsidP="00187102">
            <w:pPr>
              <w:pStyle w:val="21"/>
              <w:jc w:val="center"/>
              <w:rPr>
                <w:sz w:val="24"/>
                <w:szCs w:val="24"/>
                <w:lang w:val="uk-UA"/>
              </w:rPr>
            </w:pPr>
            <w:r w:rsidRPr="00C03686">
              <w:rPr>
                <w:sz w:val="24"/>
                <w:szCs w:val="24"/>
                <w:lang w:val="uk-UA"/>
              </w:rPr>
              <w:t>128</w:t>
            </w:r>
          </w:p>
        </w:tc>
        <w:tc>
          <w:tcPr>
            <w:tcW w:w="0" w:type="auto"/>
            <w:vAlign w:val="center"/>
            <w:hideMark/>
          </w:tcPr>
          <w:p w14:paraId="4B373CC5"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21231DB2"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5B36FE1E"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67BFB789"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40F0FF87" w14:textId="77777777" w:rsidR="00187102" w:rsidRPr="00C03686" w:rsidRDefault="00187102" w:rsidP="00187102">
            <w:pPr>
              <w:pStyle w:val="21"/>
              <w:jc w:val="center"/>
              <w:rPr>
                <w:sz w:val="24"/>
                <w:szCs w:val="24"/>
                <w:lang w:val="uk-UA"/>
              </w:rPr>
            </w:pPr>
            <w:r w:rsidRPr="00C03686">
              <w:rPr>
                <w:sz w:val="24"/>
                <w:szCs w:val="24"/>
                <w:lang w:val="uk-UA"/>
              </w:rPr>
              <w:t>32</w:t>
            </w:r>
          </w:p>
        </w:tc>
      </w:tr>
      <w:tr w:rsidR="00187102" w:rsidRPr="00C03686" w14:paraId="60DB5148" w14:textId="77777777" w:rsidTr="00187102">
        <w:tc>
          <w:tcPr>
            <w:tcW w:w="0" w:type="auto"/>
            <w:vAlign w:val="center"/>
            <w:hideMark/>
          </w:tcPr>
          <w:p w14:paraId="0661B069" w14:textId="77777777" w:rsidR="00187102" w:rsidRPr="00C03686" w:rsidRDefault="00187102" w:rsidP="00187102">
            <w:pPr>
              <w:pStyle w:val="21"/>
              <w:jc w:val="center"/>
              <w:rPr>
                <w:b/>
                <w:bCs/>
                <w:sz w:val="24"/>
                <w:szCs w:val="24"/>
                <w:lang w:val="uk-UA"/>
              </w:rPr>
            </w:pPr>
            <w:r w:rsidRPr="00C03686">
              <w:rPr>
                <w:b/>
                <w:bCs/>
                <w:sz w:val="24"/>
                <w:szCs w:val="24"/>
                <w:lang w:val="uk-UA"/>
              </w:rPr>
              <w:t>21</w:t>
            </w:r>
          </w:p>
        </w:tc>
        <w:tc>
          <w:tcPr>
            <w:tcW w:w="0" w:type="auto"/>
            <w:vAlign w:val="center"/>
            <w:hideMark/>
          </w:tcPr>
          <w:p w14:paraId="6CB96935" w14:textId="77777777" w:rsidR="00187102" w:rsidRPr="00C03686" w:rsidRDefault="00187102" w:rsidP="00187102">
            <w:pPr>
              <w:pStyle w:val="21"/>
              <w:jc w:val="center"/>
              <w:rPr>
                <w:sz w:val="24"/>
                <w:szCs w:val="24"/>
                <w:lang w:val="uk-UA"/>
              </w:rPr>
            </w:pPr>
            <w:r w:rsidRPr="00C03686">
              <w:rPr>
                <w:sz w:val="24"/>
                <w:szCs w:val="24"/>
                <w:lang w:val="uk-UA"/>
              </w:rPr>
              <w:t>112</w:t>
            </w:r>
          </w:p>
        </w:tc>
        <w:tc>
          <w:tcPr>
            <w:tcW w:w="0" w:type="auto"/>
            <w:vAlign w:val="center"/>
            <w:hideMark/>
          </w:tcPr>
          <w:p w14:paraId="200617E2"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24CEF5DF"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32BB2B67"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517CDB85"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3DFE53A2" w14:textId="77777777" w:rsidR="00187102" w:rsidRPr="00C03686" w:rsidRDefault="00187102" w:rsidP="00187102">
            <w:pPr>
              <w:pStyle w:val="21"/>
              <w:jc w:val="center"/>
              <w:rPr>
                <w:sz w:val="24"/>
                <w:szCs w:val="24"/>
                <w:lang w:val="uk-UA"/>
              </w:rPr>
            </w:pPr>
            <w:r w:rsidRPr="00C03686">
              <w:rPr>
                <w:sz w:val="24"/>
                <w:szCs w:val="24"/>
                <w:lang w:val="uk-UA"/>
              </w:rPr>
              <w:t>28</w:t>
            </w:r>
          </w:p>
        </w:tc>
      </w:tr>
      <w:tr w:rsidR="00187102" w:rsidRPr="00C03686" w14:paraId="666EF8BB" w14:textId="77777777" w:rsidTr="00187102">
        <w:tc>
          <w:tcPr>
            <w:tcW w:w="0" w:type="auto"/>
            <w:vAlign w:val="center"/>
            <w:hideMark/>
          </w:tcPr>
          <w:p w14:paraId="58CA126B" w14:textId="77777777" w:rsidR="00187102" w:rsidRPr="00C03686" w:rsidRDefault="00187102" w:rsidP="00187102">
            <w:pPr>
              <w:pStyle w:val="21"/>
              <w:jc w:val="center"/>
              <w:rPr>
                <w:b/>
                <w:bCs/>
                <w:sz w:val="24"/>
                <w:szCs w:val="24"/>
                <w:lang w:val="uk-UA"/>
              </w:rPr>
            </w:pPr>
            <w:r w:rsidRPr="00C03686">
              <w:rPr>
                <w:b/>
                <w:bCs/>
                <w:sz w:val="24"/>
                <w:szCs w:val="24"/>
                <w:lang w:val="uk-UA"/>
              </w:rPr>
              <w:t>22</w:t>
            </w:r>
          </w:p>
        </w:tc>
        <w:tc>
          <w:tcPr>
            <w:tcW w:w="0" w:type="auto"/>
            <w:vAlign w:val="center"/>
            <w:hideMark/>
          </w:tcPr>
          <w:p w14:paraId="5B3175DA" w14:textId="77777777" w:rsidR="00187102" w:rsidRPr="00C03686" w:rsidRDefault="00187102" w:rsidP="00187102">
            <w:pPr>
              <w:pStyle w:val="21"/>
              <w:jc w:val="center"/>
              <w:rPr>
                <w:sz w:val="24"/>
                <w:szCs w:val="24"/>
                <w:lang w:val="uk-UA"/>
              </w:rPr>
            </w:pPr>
            <w:r w:rsidRPr="00C03686">
              <w:rPr>
                <w:sz w:val="24"/>
                <w:szCs w:val="24"/>
                <w:lang w:val="uk-UA"/>
              </w:rPr>
              <w:t>145</w:t>
            </w:r>
          </w:p>
        </w:tc>
        <w:tc>
          <w:tcPr>
            <w:tcW w:w="0" w:type="auto"/>
            <w:vAlign w:val="center"/>
            <w:hideMark/>
          </w:tcPr>
          <w:p w14:paraId="13830404" w14:textId="77777777" w:rsidR="00187102" w:rsidRPr="00C03686" w:rsidRDefault="00187102" w:rsidP="00187102">
            <w:pPr>
              <w:pStyle w:val="21"/>
              <w:jc w:val="center"/>
              <w:rPr>
                <w:sz w:val="24"/>
                <w:szCs w:val="24"/>
                <w:lang w:val="uk-UA"/>
              </w:rPr>
            </w:pPr>
            <w:r w:rsidRPr="00C03686">
              <w:rPr>
                <w:sz w:val="24"/>
                <w:szCs w:val="24"/>
                <w:lang w:val="uk-UA"/>
              </w:rPr>
              <w:t>Високий</w:t>
            </w:r>
          </w:p>
        </w:tc>
        <w:tc>
          <w:tcPr>
            <w:tcW w:w="0" w:type="auto"/>
            <w:vAlign w:val="center"/>
            <w:hideMark/>
          </w:tcPr>
          <w:p w14:paraId="243DBC6F" w14:textId="77777777" w:rsidR="00187102" w:rsidRPr="00C03686" w:rsidRDefault="00187102" w:rsidP="00187102">
            <w:pPr>
              <w:pStyle w:val="21"/>
              <w:jc w:val="center"/>
              <w:rPr>
                <w:sz w:val="24"/>
                <w:szCs w:val="24"/>
                <w:lang w:val="uk-UA"/>
              </w:rPr>
            </w:pPr>
            <w:r w:rsidRPr="00C03686">
              <w:rPr>
                <w:sz w:val="24"/>
                <w:szCs w:val="24"/>
                <w:lang w:val="uk-UA"/>
              </w:rPr>
              <w:t>38</w:t>
            </w:r>
          </w:p>
        </w:tc>
        <w:tc>
          <w:tcPr>
            <w:tcW w:w="0" w:type="auto"/>
            <w:vAlign w:val="center"/>
            <w:hideMark/>
          </w:tcPr>
          <w:p w14:paraId="6F72C3E4" w14:textId="77777777" w:rsidR="00187102" w:rsidRPr="00C03686" w:rsidRDefault="00187102" w:rsidP="00187102">
            <w:pPr>
              <w:pStyle w:val="21"/>
              <w:jc w:val="center"/>
              <w:rPr>
                <w:sz w:val="24"/>
                <w:szCs w:val="24"/>
                <w:lang w:val="uk-UA"/>
              </w:rPr>
            </w:pPr>
            <w:r w:rsidRPr="00C03686">
              <w:rPr>
                <w:sz w:val="24"/>
                <w:szCs w:val="24"/>
                <w:lang w:val="uk-UA"/>
              </w:rPr>
              <w:t>39</w:t>
            </w:r>
          </w:p>
        </w:tc>
        <w:tc>
          <w:tcPr>
            <w:tcW w:w="0" w:type="auto"/>
            <w:vAlign w:val="center"/>
            <w:hideMark/>
          </w:tcPr>
          <w:p w14:paraId="20D1EC4E"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30632429" w14:textId="77777777" w:rsidR="00187102" w:rsidRPr="00C03686" w:rsidRDefault="00187102" w:rsidP="00187102">
            <w:pPr>
              <w:pStyle w:val="21"/>
              <w:jc w:val="center"/>
              <w:rPr>
                <w:sz w:val="24"/>
                <w:szCs w:val="24"/>
                <w:lang w:val="uk-UA"/>
              </w:rPr>
            </w:pPr>
            <w:r w:rsidRPr="00C03686">
              <w:rPr>
                <w:sz w:val="24"/>
                <w:szCs w:val="24"/>
                <w:lang w:val="uk-UA"/>
              </w:rPr>
              <w:t>34</w:t>
            </w:r>
          </w:p>
        </w:tc>
      </w:tr>
      <w:tr w:rsidR="00187102" w:rsidRPr="00C03686" w14:paraId="59C5882E" w14:textId="77777777" w:rsidTr="00187102">
        <w:tc>
          <w:tcPr>
            <w:tcW w:w="0" w:type="auto"/>
            <w:vAlign w:val="center"/>
            <w:hideMark/>
          </w:tcPr>
          <w:p w14:paraId="4A4914D8" w14:textId="77777777" w:rsidR="00187102" w:rsidRPr="00C03686" w:rsidRDefault="00187102" w:rsidP="00187102">
            <w:pPr>
              <w:pStyle w:val="21"/>
              <w:jc w:val="center"/>
              <w:rPr>
                <w:b/>
                <w:bCs/>
                <w:sz w:val="24"/>
                <w:szCs w:val="24"/>
                <w:lang w:val="uk-UA"/>
              </w:rPr>
            </w:pPr>
            <w:r w:rsidRPr="00C03686">
              <w:rPr>
                <w:b/>
                <w:bCs/>
                <w:sz w:val="24"/>
                <w:szCs w:val="24"/>
                <w:lang w:val="uk-UA"/>
              </w:rPr>
              <w:t>23</w:t>
            </w:r>
          </w:p>
        </w:tc>
        <w:tc>
          <w:tcPr>
            <w:tcW w:w="0" w:type="auto"/>
            <w:vAlign w:val="center"/>
            <w:hideMark/>
          </w:tcPr>
          <w:p w14:paraId="70B1866C" w14:textId="77777777" w:rsidR="00187102" w:rsidRPr="00C03686" w:rsidRDefault="00187102" w:rsidP="00187102">
            <w:pPr>
              <w:pStyle w:val="21"/>
              <w:jc w:val="center"/>
              <w:rPr>
                <w:sz w:val="24"/>
                <w:szCs w:val="24"/>
                <w:lang w:val="uk-UA"/>
              </w:rPr>
            </w:pPr>
            <w:r w:rsidRPr="00C03686">
              <w:rPr>
                <w:sz w:val="24"/>
                <w:szCs w:val="24"/>
                <w:lang w:val="uk-UA"/>
              </w:rPr>
              <w:t>125</w:t>
            </w:r>
          </w:p>
        </w:tc>
        <w:tc>
          <w:tcPr>
            <w:tcW w:w="0" w:type="auto"/>
            <w:vAlign w:val="center"/>
            <w:hideMark/>
          </w:tcPr>
          <w:p w14:paraId="657EC2E9"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4B085137"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19208C64"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10B690E7"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46E1A6B7" w14:textId="77777777" w:rsidR="00187102" w:rsidRPr="00C03686" w:rsidRDefault="00187102" w:rsidP="00187102">
            <w:pPr>
              <w:pStyle w:val="21"/>
              <w:jc w:val="center"/>
              <w:rPr>
                <w:sz w:val="24"/>
                <w:szCs w:val="24"/>
                <w:lang w:val="uk-UA"/>
              </w:rPr>
            </w:pPr>
            <w:r w:rsidRPr="00C03686">
              <w:rPr>
                <w:sz w:val="24"/>
                <w:szCs w:val="24"/>
                <w:lang w:val="uk-UA"/>
              </w:rPr>
              <w:t>31</w:t>
            </w:r>
          </w:p>
        </w:tc>
      </w:tr>
      <w:tr w:rsidR="00187102" w:rsidRPr="00C03686" w14:paraId="2F772106" w14:textId="77777777" w:rsidTr="00187102">
        <w:tc>
          <w:tcPr>
            <w:tcW w:w="0" w:type="auto"/>
            <w:vAlign w:val="center"/>
            <w:hideMark/>
          </w:tcPr>
          <w:p w14:paraId="0A06346A" w14:textId="77777777" w:rsidR="00187102" w:rsidRPr="00C03686" w:rsidRDefault="00187102" w:rsidP="00187102">
            <w:pPr>
              <w:pStyle w:val="21"/>
              <w:jc w:val="center"/>
              <w:rPr>
                <w:b/>
                <w:bCs/>
                <w:sz w:val="24"/>
                <w:szCs w:val="24"/>
                <w:lang w:val="uk-UA"/>
              </w:rPr>
            </w:pPr>
            <w:r w:rsidRPr="00C03686">
              <w:rPr>
                <w:b/>
                <w:bCs/>
                <w:sz w:val="24"/>
                <w:szCs w:val="24"/>
                <w:lang w:val="uk-UA"/>
              </w:rPr>
              <w:t>24</w:t>
            </w:r>
          </w:p>
        </w:tc>
        <w:tc>
          <w:tcPr>
            <w:tcW w:w="0" w:type="auto"/>
            <w:vAlign w:val="center"/>
            <w:hideMark/>
          </w:tcPr>
          <w:p w14:paraId="2B1588F9" w14:textId="77777777" w:rsidR="00187102" w:rsidRPr="00C03686" w:rsidRDefault="00187102" w:rsidP="00187102">
            <w:pPr>
              <w:pStyle w:val="21"/>
              <w:jc w:val="center"/>
              <w:rPr>
                <w:sz w:val="24"/>
                <w:szCs w:val="24"/>
                <w:lang w:val="uk-UA"/>
              </w:rPr>
            </w:pPr>
            <w:r w:rsidRPr="00C03686">
              <w:rPr>
                <w:sz w:val="24"/>
                <w:szCs w:val="24"/>
                <w:lang w:val="uk-UA"/>
              </w:rPr>
              <w:t>114</w:t>
            </w:r>
          </w:p>
        </w:tc>
        <w:tc>
          <w:tcPr>
            <w:tcW w:w="0" w:type="auto"/>
            <w:vAlign w:val="center"/>
            <w:hideMark/>
          </w:tcPr>
          <w:p w14:paraId="7434705A"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1AC719DE"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63382626"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7C1C6B19"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6945A27A" w14:textId="77777777" w:rsidR="00187102" w:rsidRPr="00C03686" w:rsidRDefault="00187102" w:rsidP="00187102">
            <w:pPr>
              <w:pStyle w:val="21"/>
              <w:jc w:val="center"/>
              <w:rPr>
                <w:sz w:val="24"/>
                <w:szCs w:val="24"/>
                <w:lang w:val="uk-UA"/>
              </w:rPr>
            </w:pPr>
            <w:r w:rsidRPr="00C03686">
              <w:rPr>
                <w:sz w:val="24"/>
                <w:szCs w:val="24"/>
                <w:lang w:val="uk-UA"/>
              </w:rPr>
              <w:t>29</w:t>
            </w:r>
          </w:p>
        </w:tc>
      </w:tr>
      <w:tr w:rsidR="00187102" w:rsidRPr="00C03686" w14:paraId="7CF96A85" w14:textId="77777777" w:rsidTr="00187102">
        <w:tc>
          <w:tcPr>
            <w:tcW w:w="0" w:type="auto"/>
            <w:vAlign w:val="center"/>
            <w:hideMark/>
          </w:tcPr>
          <w:p w14:paraId="083AC2F1" w14:textId="77777777" w:rsidR="00187102" w:rsidRPr="00C03686" w:rsidRDefault="00187102" w:rsidP="00187102">
            <w:pPr>
              <w:pStyle w:val="21"/>
              <w:jc w:val="center"/>
              <w:rPr>
                <w:b/>
                <w:bCs/>
                <w:sz w:val="24"/>
                <w:szCs w:val="24"/>
                <w:lang w:val="uk-UA"/>
              </w:rPr>
            </w:pPr>
            <w:r w:rsidRPr="00C03686">
              <w:rPr>
                <w:b/>
                <w:bCs/>
                <w:sz w:val="24"/>
                <w:szCs w:val="24"/>
                <w:lang w:val="uk-UA"/>
              </w:rPr>
              <w:t>25</w:t>
            </w:r>
          </w:p>
        </w:tc>
        <w:tc>
          <w:tcPr>
            <w:tcW w:w="0" w:type="auto"/>
            <w:vAlign w:val="center"/>
            <w:hideMark/>
          </w:tcPr>
          <w:p w14:paraId="51555045" w14:textId="77777777" w:rsidR="00187102" w:rsidRPr="00C03686" w:rsidRDefault="00187102" w:rsidP="00187102">
            <w:pPr>
              <w:pStyle w:val="21"/>
              <w:jc w:val="center"/>
              <w:rPr>
                <w:sz w:val="24"/>
                <w:szCs w:val="24"/>
                <w:lang w:val="uk-UA"/>
              </w:rPr>
            </w:pPr>
            <w:r w:rsidRPr="00C03686">
              <w:rPr>
                <w:sz w:val="24"/>
                <w:szCs w:val="24"/>
                <w:lang w:val="uk-UA"/>
              </w:rPr>
              <w:t>130</w:t>
            </w:r>
          </w:p>
        </w:tc>
        <w:tc>
          <w:tcPr>
            <w:tcW w:w="0" w:type="auto"/>
            <w:vAlign w:val="center"/>
            <w:hideMark/>
          </w:tcPr>
          <w:p w14:paraId="50F55429"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6EAA94B7"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211818EF"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34814465"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5E2999AD" w14:textId="77777777" w:rsidR="00187102" w:rsidRPr="00C03686" w:rsidRDefault="00187102" w:rsidP="00187102">
            <w:pPr>
              <w:pStyle w:val="21"/>
              <w:jc w:val="center"/>
              <w:rPr>
                <w:sz w:val="24"/>
                <w:szCs w:val="24"/>
                <w:lang w:val="uk-UA"/>
              </w:rPr>
            </w:pPr>
            <w:r w:rsidRPr="00C03686">
              <w:rPr>
                <w:sz w:val="24"/>
                <w:szCs w:val="24"/>
                <w:lang w:val="uk-UA"/>
              </w:rPr>
              <w:t>32</w:t>
            </w:r>
          </w:p>
        </w:tc>
      </w:tr>
      <w:tr w:rsidR="00187102" w:rsidRPr="00C03686" w14:paraId="778FFA48" w14:textId="77777777" w:rsidTr="00187102">
        <w:tc>
          <w:tcPr>
            <w:tcW w:w="0" w:type="auto"/>
            <w:vAlign w:val="center"/>
            <w:hideMark/>
          </w:tcPr>
          <w:p w14:paraId="07786702" w14:textId="77777777" w:rsidR="00187102" w:rsidRPr="00C03686" w:rsidRDefault="00187102" w:rsidP="00187102">
            <w:pPr>
              <w:pStyle w:val="21"/>
              <w:jc w:val="center"/>
              <w:rPr>
                <w:b/>
                <w:bCs/>
                <w:sz w:val="24"/>
                <w:szCs w:val="24"/>
                <w:lang w:val="uk-UA"/>
              </w:rPr>
            </w:pPr>
            <w:r w:rsidRPr="00C03686">
              <w:rPr>
                <w:b/>
                <w:bCs/>
                <w:sz w:val="24"/>
                <w:szCs w:val="24"/>
                <w:lang w:val="uk-UA"/>
              </w:rPr>
              <w:t>26</w:t>
            </w:r>
          </w:p>
        </w:tc>
        <w:tc>
          <w:tcPr>
            <w:tcW w:w="0" w:type="auto"/>
            <w:vAlign w:val="center"/>
            <w:hideMark/>
          </w:tcPr>
          <w:p w14:paraId="3114606A" w14:textId="77777777" w:rsidR="00187102" w:rsidRPr="00C03686" w:rsidRDefault="00187102" w:rsidP="00187102">
            <w:pPr>
              <w:pStyle w:val="21"/>
              <w:jc w:val="center"/>
              <w:rPr>
                <w:sz w:val="24"/>
                <w:szCs w:val="24"/>
                <w:lang w:val="uk-UA"/>
              </w:rPr>
            </w:pPr>
            <w:r w:rsidRPr="00C03686">
              <w:rPr>
                <w:sz w:val="24"/>
                <w:szCs w:val="24"/>
                <w:lang w:val="uk-UA"/>
              </w:rPr>
              <w:t>113</w:t>
            </w:r>
          </w:p>
        </w:tc>
        <w:tc>
          <w:tcPr>
            <w:tcW w:w="0" w:type="auto"/>
            <w:vAlign w:val="center"/>
            <w:hideMark/>
          </w:tcPr>
          <w:p w14:paraId="75C38E2F"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6A328C72" w14:textId="77777777" w:rsidR="00187102" w:rsidRPr="00C03686" w:rsidRDefault="00187102" w:rsidP="00187102">
            <w:pPr>
              <w:pStyle w:val="21"/>
              <w:jc w:val="center"/>
              <w:rPr>
                <w:sz w:val="24"/>
                <w:szCs w:val="24"/>
                <w:lang w:val="uk-UA"/>
              </w:rPr>
            </w:pPr>
            <w:r w:rsidRPr="00C03686">
              <w:rPr>
                <w:sz w:val="24"/>
                <w:szCs w:val="24"/>
                <w:lang w:val="uk-UA"/>
              </w:rPr>
              <w:t>27</w:t>
            </w:r>
          </w:p>
        </w:tc>
        <w:tc>
          <w:tcPr>
            <w:tcW w:w="0" w:type="auto"/>
            <w:vAlign w:val="center"/>
            <w:hideMark/>
          </w:tcPr>
          <w:p w14:paraId="3042D67E"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0F2B7AE4"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12162B83" w14:textId="77777777" w:rsidR="00187102" w:rsidRPr="00C03686" w:rsidRDefault="00187102" w:rsidP="00187102">
            <w:pPr>
              <w:pStyle w:val="21"/>
              <w:jc w:val="center"/>
              <w:rPr>
                <w:sz w:val="24"/>
                <w:szCs w:val="24"/>
                <w:lang w:val="uk-UA"/>
              </w:rPr>
            </w:pPr>
            <w:r w:rsidRPr="00C03686">
              <w:rPr>
                <w:sz w:val="24"/>
                <w:szCs w:val="24"/>
                <w:lang w:val="uk-UA"/>
              </w:rPr>
              <w:t>29</w:t>
            </w:r>
          </w:p>
        </w:tc>
      </w:tr>
      <w:tr w:rsidR="00187102" w:rsidRPr="00C03686" w14:paraId="5FA0BC5C" w14:textId="77777777" w:rsidTr="00187102">
        <w:tc>
          <w:tcPr>
            <w:tcW w:w="0" w:type="auto"/>
            <w:vAlign w:val="center"/>
            <w:hideMark/>
          </w:tcPr>
          <w:p w14:paraId="6981971D" w14:textId="77777777" w:rsidR="00187102" w:rsidRPr="00C03686" w:rsidRDefault="00187102" w:rsidP="00187102">
            <w:pPr>
              <w:pStyle w:val="21"/>
              <w:jc w:val="center"/>
              <w:rPr>
                <w:b/>
                <w:bCs/>
                <w:sz w:val="24"/>
                <w:szCs w:val="24"/>
                <w:lang w:val="uk-UA"/>
              </w:rPr>
            </w:pPr>
            <w:r w:rsidRPr="00C03686">
              <w:rPr>
                <w:b/>
                <w:bCs/>
                <w:sz w:val="24"/>
                <w:szCs w:val="24"/>
                <w:lang w:val="uk-UA"/>
              </w:rPr>
              <w:t>27</w:t>
            </w:r>
          </w:p>
        </w:tc>
        <w:tc>
          <w:tcPr>
            <w:tcW w:w="0" w:type="auto"/>
            <w:vAlign w:val="center"/>
            <w:hideMark/>
          </w:tcPr>
          <w:p w14:paraId="2B8F1039" w14:textId="77777777" w:rsidR="00187102" w:rsidRPr="00C03686" w:rsidRDefault="00187102" w:rsidP="00187102">
            <w:pPr>
              <w:pStyle w:val="21"/>
              <w:jc w:val="center"/>
              <w:rPr>
                <w:sz w:val="24"/>
                <w:szCs w:val="24"/>
                <w:lang w:val="uk-UA"/>
              </w:rPr>
            </w:pPr>
            <w:r w:rsidRPr="00C03686">
              <w:rPr>
                <w:sz w:val="24"/>
                <w:szCs w:val="24"/>
                <w:lang w:val="uk-UA"/>
              </w:rPr>
              <w:t>137</w:t>
            </w:r>
          </w:p>
        </w:tc>
        <w:tc>
          <w:tcPr>
            <w:tcW w:w="0" w:type="auto"/>
            <w:vAlign w:val="center"/>
            <w:hideMark/>
          </w:tcPr>
          <w:p w14:paraId="2A6E28A2"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5F19A518"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75DF662D" w14:textId="77777777" w:rsidR="00187102" w:rsidRPr="00C03686" w:rsidRDefault="00187102" w:rsidP="00187102">
            <w:pPr>
              <w:pStyle w:val="21"/>
              <w:jc w:val="center"/>
              <w:rPr>
                <w:sz w:val="24"/>
                <w:szCs w:val="24"/>
                <w:lang w:val="uk-UA"/>
              </w:rPr>
            </w:pPr>
            <w:r w:rsidRPr="00C03686">
              <w:rPr>
                <w:sz w:val="24"/>
                <w:szCs w:val="24"/>
                <w:lang w:val="uk-UA"/>
              </w:rPr>
              <w:t>36</w:t>
            </w:r>
          </w:p>
        </w:tc>
        <w:tc>
          <w:tcPr>
            <w:tcW w:w="0" w:type="auto"/>
            <w:vAlign w:val="center"/>
            <w:hideMark/>
          </w:tcPr>
          <w:p w14:paraId="165FD219"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750BC565" w14:textId="77777777" w:rsidR="00187102" w:rsidRPr="00C03686" w:rsidRDefault="00187102" w:rsidP="00187102">
            <w:pPr>
              <w:pStyle w:val="21"/>
              <w:jc w:val="center"/>
              <w:rPr>
                <w:sz w:val="24"/>
                <w:szCs w:val="24"/>
                <w:lang w:val="uk-UA"/>
              </w:rPr>
            </w:pPr>
            <w:r w:rsidRPr="00C03686">
              <w:rPr>
                <w:sz w:val="24"/>
                <w:szCs w:val="24"/>
                <w:lang w:val="uk-UA"/>
              </w:rPr>
              <w:t>34</w:t>
            </w:r>
          </w:p>
        </w:tc>
      </w:tr>
      <w:tr w:rsidR="00187102" w:rsidRPr="00C03686" w14:paraId="372465F8" w14:textId="77777777" w:rsidTr="00187102">
        <w:tc>
          <w:tcPr>
            <w:tcW w:w="0" w:type="auto"/>
            <w:vAlign w:val="center"/>
            <w:hideMark/>
          </w:tcPr>
          <w:p w14:paraId="3466FB40" w14:textId="77777777" w:rsidR="00187102" w:rsidRPr="00C03686" w:rsidRDefault="00187102" w:rsidP="00187102">
            <w:pPr>
              <w:pStyle w:val="21"/>
              <w:jc w:val="center"/>
              <w:rPr>
                <w:b/>
                <w:bCs/>
                <w:sz w:val="24"/>
                <w:szCs w:val="24"/>
                <w:lang w:val="uk-UA"/>
              </w:rPr>
            </w:pPr>
            <w:r w:rsidRPr="00C03686">
              <w:rPr>
                <w:b/>
                <w:bCs/>
                <w:sz w:val="24"/>
                <w:szCs w:val="24"/>
                <w:lang w:val="uk-UA"/>
              </w:rPr>
              <w:t>28</w:t>
            </w:r>
          </w:p>
        </w:tc>
        <w:tc>
          <w:tcPr>
            <w:tcW w:w="0" w:type="auto"/>
            <w:vAlign w:val="center"/>
            <w:hideMark/>
          </w:tcPr>
          <w:p w14:paraId="6DC19A51" w14:textId="77777777" w:rsidR="00187102" w:rsidRPr="00C03686" w:rsidRDefault="00187102" w:rsidP="00187102">
            <w:pPr>
              <w:pStyle w:val="21"/>
              <w:jc w:val="center"/>
              <w:rPr>
                <w:sz w:val="24"/>
                <w:szCs w:val="24"/>
                <w:lang w:val="uk-UA"/>
              </w:rPr>
            </w:pPr>
            <w:r w:rsidRPr="00C03686">
              <w:rPr>
                <w:sz w:val="24"/>
                <w:szCs w:val="24"/>
                <w:lang w:val="uk-UA"/>
              </w:rPr>
              <w:t>121</w:t>
            </w:r>
          </w:p>
        </w:tc>
        <w:tc>
          <w:tcPr>
            <w:tcW w:w="0" w:type="auto"/>
            <w:vAlign w:val="center"/>
            <w:hideMark/>
          </w:tcPr>
          <w:p w14:paraId="374A0DFC"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2F07606D"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490B144F"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4916E4F4" w14:textId="77777777" w:rsidR="00187102" w:rsidRPr="00C03686" w:rsidRDefault="00187102" w:rsidP="00187102">
            <w:pPr>
              <w:pStyle w:val="21"/>
              <w:jc w:val="center"/>
              <w:rPr>
                <w:sz w:val="24"/>
                <w:szCs w:val="24"/>
                <w:lang w:val="uk-UA"/>
              </w:rPr>
            </w:pPr>
            <w:r w:rsidRPr="00C03686">
              <w:rPr>
                <w:sz w:val="24"/>
                <w:szCs w:val="24"/>
                <w:lang w:val="uk-UA"/>
              </w:rPr>
              <w:t>30</w:t>
            </w:r>
          </w:p>
        </w:tc>
        <w:tc>
          <w:tcPr>
            <w:tcW w:w="0" w:type="auto"/>
            <w:vAlign w:val="center"/>
            <w:hideMark/>
          </w:tcPr>
          <w:p w14:paraId="0E5A3EB5" w14:textId="77777777" w:rsidR="00187102" w:rsidRPr="00C03686" w:rsidRDefault="00187102" w:rsidP="00187102">
            <w:pPr>
              <w:pStyle w:val="21"/>
              <w:jc w:val="center"/>
              <w:rPr>
                <w:sz w:val="24"/>
                <w:szCs w:val="24"/>
                <w:lang w:val="uk-UA"/>
              </w:rPr>
            </w:pPr>
            <w:r w:rsidRPr="00C03686">
              <w:rPr>
                <w:sz w:val="24"/>
                <w:szCs w:val="24"/>
                <w:lang w:val="uk-UA"/>
              </w:rPr>
              <w:t>31</w:t>
            </w:r>
          </w:p>
        </w:tc>
      </w:tr>
      <w:tr w:rsidR="00187102" w:rsidRPr="00C03686" w14:paraId="0932C6AF" w14:textId="77777777" w:rsidTr="00187102">
        <w:tc>
          <w:tcPr>
            <w:tcW w:w="0" w:type="auto"/>
            <w:vAlign w:val="center"/>
            <w:hideMark/>
          </w:tcPr>
          <w:p w14:paraId="0A68A820" w14:textId="77777777" w:rsidR="00187102" w:rsidRPr="00C03686" w:rsidRDefault="00187102" w:rsidP="00187102">
            <w:pPr>
              <w:pStyle w:val="21"/>
              <w:jc w:val="center"/>
              <w:rPr>
                <w:b/>
                <w:bCs/>
                <w:sz w:val="24"/>
                <w:szCs w:val="24"/>
                <w:lang w:val="uk-UA"/>
              </w:rPr>
            </w:pPr>
            <w:r w:rsidRPr="00C03686">
              <w:rPr>
                <w:b/>
                <w:bCs/>
                <w:sz w:val="24"/>
                <w:szCs w:val="24"/>
                <w:lang w:val="uk-UA"/>
              </w:rPr>
              <w:t>29</w:t>
            </w:r>
          </w:p>
        </w:tc>
        <w:tc>
          <w:tcPr>
            <w:tcW w:w="0" w:type="auto"/>
            <w:vAlign w:val="center"/>
            <w:hideMark/>
          </w:tcPr>
          <w:p w14:paraId="6C067C9C" w14:textId="77777777" w:rsidR="00187102" w:rsidRPr="00C03686" w:rsidRDefault="00187102" w:rsidP="00187102">
            <w:pPr>
              <w:pStyle w:val="21"/>
              <w:jc w:val="center"/>
              <w:rPr>
                <w:sz w:val="24"/>
                <w:szCs w:val="24"/>
                <w:lang w:val="uk-UA"/>
              </w:rPr>
            </w:pPr>
            <w:r w:rsidRPr="00C03686">
              <w:rPr>
                <w:sz w:val="24"/>
                <w:szCs w:val="24"/>
                <w:lang w:val="uk-UA"/>
              </w:rPr>
              <w:t>126</w:t>
            </w:r>
          </w:p>
        </w:tc>
        <w:tc>
          <w:tcPr>
            <w:tcW w:w="0" w:type="auto"/>
            <w:vAlign w:val="center"/>
            <w:hideMark/>
          </w:tcPr>
          <w:p w14:paraId="4FE75439"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7896E9BE"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50921276"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0EDB1D33"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06FBE953" w14:textId="77777777" w:rsidR="00187102" w:rsidRPr="00C03686" w:rsidRDefault="00187102" w:rsidP="00187102">
            <w:pPr>
              <w:pStyle w:val="21"/>
              <w:jc w:val="center"/>
              <w:rPr>
                <w:sz w:val="24"/>
                <w:szCs w:val="24"/>
                <w:lang w:val="uk-UA"/>
              </w:rPr>
            </w:pPr>
            <w:r w:rsidRPr="00C03686">
              <w:rPr>
                <w:sz w:val="24"/>
                <w:szCs w:val="24"/>
                <w:lang w:val="uk-UA"/>
              </w:rPr>
              <w:t>31</w:t>
            </w:r>
          </w:p>
        </w:tc>
      </w:tr>
      <w:tr w:rsidR="00187102" w:rsidRPr="00C03686" w14:paraId="1E32B5D8" w14:textId="77777777" w:rsidTr="00187102">
        <w:tc>
          <w:tcPr>
            <w:tcW w:w="0" w:type="auto"/>
            <w:vAlign w:val="center"/>
            <w:hideMark/>
          </w:tcPr>
          <w:p w14:paraId="7BFCDD85" w14:textId="77777777" w:rsidR="00187102" w:rsidRPr="00C03686" w:rsidRDefault="00187102" w:rsidP="00187102">
            <w:pPr>
              <w:pStyle w:val="21"/>
              <w:jc w:val="center"/>
              <w:rPr>
                <w:b/>
                <w:bCs/>
                <w:sz w:val="24"/>
                <w:szCs w:val="24"/>
                <w:lang w:val="uk-UA"/>
              </w:rPr>
            </w:pPr>
            <w:r w:rsidRPr="00C03686">
              <w:rPr>
                <w:b/>
                <w:bCs/>
                <w:sz w:val="24"/>
                <w:szCs w:val="24"/>
                <w:lang w:val="uk-UA"/>
              </w:rPr>
              <w:t>30</w:t>
            </w:r>
          </w:p>
        </w:tc>
        <w:tc>
          <w:tcPr>
            <w:tcW w:w="0" w:type="auto"/>
            <w:vAlign w:val="center"/>
            <w:hideMark/>
          </w:tcPr>
          <w:p w14:paraId="2ECB2F21" w14:textId="77777777" w:rsidR="00187102" w:rsidRPr="00C03686" w:rsidRDefault="00187102" w:rsidP="00187102">
            <w:pPr>
              <w:pStyle w:val="21"/>
              <w:jc w:val="center"/>
              <w:rPr>
                <w:sz w:val="24"/>
                <w:szCs w:val="24"/>
                <w:lang w:val="uk-UA"/>
              </w:rPr>
            </w:pPr>
            <w:r w:rsidRPr="00C03686">
              <w:rPr>
                <w:sz w:val="24"/>
                <w:szCs w:val="24"/>
                <w:lang w:val="uk-UA"/>
              </w:rPr>
              <w:t>117</w:t>
            </w:r>
          </w:p>
        </w:tc>
        <w:tc>
          <w:tcPr>
            <w:tcW w:w="0" w:type="auto"/>
            <w:vAlign w:val="center"/>
            <w:hideMark/>
          </w:tcPr>
          <w:p w14:paraId="43DBC98C"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61CFE16A"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7F078C60" w14:textId="77777777" w:rsidR="00187102" w:rsidRPr="00C03686" w:rsidRDefault="00187102" w:rsidP="00187102">
            <w:pPr>
              <w:pStyle w:val="21"/>
              <w:jc w:val="center"/>
              <w:rPr>
                <w:sz w:val="24"/>
                <w:szCs w:val="24"/>
                <w:lang w:val="uk-UA"/>
              </w:rPr>
            </w:pPr>
            <w:r w:rsidRPr="00C03686">
              <w:rPr>
                <w:sz w:val="24"/>
                <w:szCs w:val="24"/>
                <w:lang w:val="uk-UA"/>
              </w:rPr>
              <w:t>30</w:t>
            </w:r>
          </w:p>
        </w:tc>
        <w:tc>
          <w:tcPr>
            <w:tcW w:w="0" w:type="auto"/>
            <w:vAlign w:val="center"/>
            <w:hideMark/>
          </w:tcPr>
          <w:p w14:paraId="5FA13C27"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478D98FB" w14:textId="77777777" w:rsidR="00187102" w:rsidRPr="00C03686" w:rsidRDefault="00187102" w:rsidP="00187102">
            <w:pPr>
              <w:pStyle w:val="21"/>
              <w:jc w:val="center"/>
              <w:rPr>
                <w:sz w:val="24"/>
                <w:szCs w:val="24"/>
                <w:lang w:val="uk-UA"/>
              </w:rPr>
            </w:pPr>
            <w:r w:rsidRPr="00C03686">
              <w:rPr>
                <w:sz w:val="24"/>
                <w:szCs w:val="24"/>
                <w:lang w:val="uk-UA"/>
              </w:rPr>
              <w:t>30</w:t>
            </w:r>
          </w:p>
        </w:tc>
      </w:tr>
    </w:tbl>
    <w:p w14:paraId="3E9A5767" w14:textId="77777777" w:rsidR="00187102" w:rsidRPr="00C03686" w:rsidRDefault="00187102" w:rsidP="00187102">
      <w:pPr>
        <w:pStyle w:val="11"/>
      </w:pPr>
    </w:p>
    <w:p w14:paraId="1A76DF16" w14:textId="55051242" w:rsidR="00187102" w:rsidRPr="00C03686" w:rsidRDefault="00187102" w:rsidP="00187102">
      <w:pPr>
        <w:pStyle w:val="11"/>
      </w:pPr>
      <w:r w:rsidRPr="00C03686">
        <w:t>На основі індивідуальних результатів було проведено категоризацію респондентів за рівнями емоційного інтелекту відповідно до стандартизованих критеріїв методики. Це дозволило виявити загальні тенденції та розподіл учасників за ступенем розвитку їхньої емоційної компетентності.</w:t>
      </w:r>
    </w:p>
    <w:p w14:paraId="2721463B" w14:textId="77777777" w:rsidR="00187102" w:rsidRPr="00C03686" w:rsidRDefault="00187102" w:rsidP="00187102">
      <w:pPr>
        <w:pStyle w:val="11"/>
        <w:jc w:val="right"/>
        <w:rPr>
          <w:b/>
          <w:bCs/>
        </w:rPr>
      </w:pPr>
      <w:r w:rsidRPr="00C03686">
        <w:rPr>
          <w:b/>
          <w:bCs/>
        </w:rPr>
        <w:t xml:space="preserve">Таблиця 2.2 </w:t>
      </w:r>
    </w:p>
    <w:p w14:paraId="5D590AA2" w14:textId="4217D3B3" w:rsidR="00187102" w:rsidRPr="00C03686" w:rsidRDefault="00187102" w:rsidP="00187102">
      <w:pPr>
        <w:pStyle w:val="11"/>
        <w:ind w:firstLine="0"/>
        <w:jc w:val="center"/>
        <w:rPr>
          <w:b/>
          <w:bCs/>
        </w:rPr>
      </w:pPr>
      <w:r w:rsidRPr="00C03686">
        <w:rPr>
          <w:b/>
          <w:bCs/>
        </w:rPr>
        <w:t>Зведена таблиця результатів дослідження за методикою Н. Шутте</w:t>
      </w:r>
    </w:p>
    <w:tbl>
      <w:tblPr>
        <w:tblStyle w:val="14"/>
        <w:tblW w:w="0" w:type="auto"/>
        <w:tblLook w:val="04A0" w:firstRow="1" w:lastRow="0" w:firstColumn="1" w:lastColumn="0" w:noHBand="0" w:noVBand="1"/>
      </w:tblPr>
      <w:tblGrid>
        <w:gridCol w:w="2823"/>
        <w:gridCol w:w="1647"/>
        <w:gridCol w:w="2473"/>
        <w:gridCol w:w="1161"/>
        <w:gridCol w:w="1525"/>
      </w:tblGrid>
      <w:tr w:rsidR="00187102" w:rsidRPr="00C03686" w14:paraId="59FA00B1" w14:textId="77777777" w:rsidTr="00187102">
        <w:tc>
          <w:tcPr>
            <w:tcW w:w="0" w:type="auto"/>
            <w:vAlign w:val="center"/>
            <w:hideMark/>
          </w:tcPr>
          <w:p w14:paraId="3BF9D92B" w14:textId="77777777" w:rsidR="00187102" w:rsidRPr="00C03686" w:rsidRDefault="00187102" w:rsidP="00187102">
            <w:pPr>
              <w:pStyle w:val="21"/>
              <w:jc w:val="center"/>
              <w:rPr>
                <w:b/>
                <w:bCs/>
                <w:sz w:val="24"/>
                <w:szCs w:val="24"/>
                <w:lang w:val="uk-UA"/>
              </w:rPr>
            </w:pPr>
            <w:r w:rsidRPr="00C03686">
              <w:rPr>
                <w:b/>
                <w:bCs/>
                <w:sz w:val="24"/>
                <w:szCs w:val="24"/>
                <w:lang w:val="uk-UA"/>
              </w:rPr>
              <w:t>Рівень емоційного інтелекту</w:t>
            </w:r>
          </w:p>
        </w:tc>
        <w:tc>
          <w:tcPr>
            <w:tcW w:w="0" w:type="auto"/>
            <w:vAlign w:val="center"/>
            <w:hideMark/>
          </w:tcPr>
          <w:p w14:paraId="7B0D2B2C" w14:textId="77777777" w:rsidR="00187102" w:rsidRPr="00C03686" w:rsidRDefault="00187102" w:rsidP="00187102">
            <w:pPr>
              <w:pStyle w:val="21"/>
              <w:jc w:val="center"/>
              <w:rPr>
                <w:b/>
                <w:bCs/>
                <w:sz w:val="24"/>
                <w:szCs w:val="24"/>
                <w:lang w:val="uk-UA"/>
              </w:rPr>
            </w:pPr>
            <w:r w:rsidRPr="00C03686">
              <w:rPr>
                <w:b/>
                <w:bCs/>
                <w:sz w:val="24"/>
                <w:szCs w:val="24"/>
                <w:lang w:val="uk-UA"/>
              </w:rPr>
              <w:t>Діапазон балів</w:t>
            </w:r>
          </w:p>
        </w:tc>
        <w:tc>
          <w:tcPr>
            <w:tcW w:w="0" w:type="auto"/>
            <w:vAlign w:val="center"/>
            <w:hideMark/>
          </w:tcPr>
          <w:p w14:paraId="433E2E0C" w14:textId="77777777" w:rsidR="00187102" w:rsidRPr="00C03686" w:rsidRDefault="00187102" w:rsidP="00187102">
            <w:pPr>
              <w:pStyle w:val="21"/>
              <w:jc w:val="center"/>
              <w:rPr>
                <w:b/>
                <w:bCs/>
                <w:sz w:val="24"/>
                <w:szCs w:val="24"/>
                <w:lang w:val="uk-UA"/>
              </w:rPr>
            </w:pPr>
            <w:r w:rsidRPr="00C03686">
              <w:rPr>
                <w:b/>
                <w:bCs/>
                <w:sz w:val="24"/>
                <w:szCs w:val="24"/>
                <w:lang w:val="uk-UA"/>
              </w:rPr>
              <w:t>Кількість респондентів</w:t>
            </w:r>
          </w:p>
        </w:tc>
        <w:tc>
          <w:tcPr>
            <w:tcW w:w="0" w:type="auto"/>
            <w:vAlign w:val="center"/>
            <w:hideMark/>
          </w:tcPr>
          <w:p w14:paraId="43794DF6" w14:textId="77777777" w:rsidR="00187102" w:rsidRPr="00C03686" w:rsidRDefault="00187102" w:rsidP="00187102">
            <w:pPr>
              <w:pStyle w:val="21"/>
              <w:jc w:val="center"/>
              <w:rPr>
                <w:b/>
                <w:bCs/>
                <w:sz w:val="24"/>
                <w:szCs w:val="24"/>
                <w:lang w:val="uk-UA"/>
              </w:rPr>
            </w:pPr>
            <w:r w:rsidRPr="00C03686">
              <w:rPr>
                <w:b/>
                <w:bCs/>
                <w:sz w:val="24"/>
                <w:szCs w:val="24"/>
                <w:lang w:val="uk-UA"/>
              </w:rPr>
              <w:t>Відсоток</w:t>
            </w:r>
          </w:p>
        </w:tc>
        <w:tc>
          <w:tcPr>
            <w:tcW w:w="0" w:type="auto"/>
            <w:vAlign w:val="center"/>
            <w:hideMark/>
          </w:tcPr>
          <w:p w14:paraId="1FB0BAC6" w14:textId="77777777" w:rsidR="00187102" w:rsidRPr="00C03686" w:rsidRDefault="00187102" w:rsidP="00187102">
            <w:pPr>
              <w:pStyle w:val="21"/>
              <w:jc w:val="center"/>
              <w:rPr>
                <w:b/>
                <w:bCs/>
                <w:sz w:val="24"/>
                <w:szCs w:val="24"/>
                <w:lang w:val="uk-UA"/>
              </w:rPr>
            </w:pPr>
            <w:r w:rsidRPr="00C03686">
              <w:rPr>
                <w:b/>
                <w:bCs/>
                <w:sz w:val="24"/>
                <w:szCs w:val="24"/>
                <w:lang w:val="uk-UA"/>
              </w:rPr>
              <w:t>Середній бал</w:t>
            </w:r>
          </w:p>
        </w:tc>
      </w:tr>
      <w:tr w:rsidR="00187102" w:rsidRPr="00C03686" w14:paraId="68F13AE9" w14:textId="77777777" w:rsidTr="00187102">
        <w:tc>
          <w:tcPr>
            <w:tcW w:w="0" w:type="auto"/>
            <w:vAlign w:val="center"/>
            <w:hideMark/>
          </w:tcPr>
          <w:p w14:paraId="66F95A12" w14:textId="77777777" w:rsidR="00187102" w:rsidRPr="00C03686" w:rsidRDefault="00187102" w:rsidP="00187102">
            <w:pPr>
              <w:pStyle w:val="21"/>
              <w:jc w:val="center"/>
              <w:rPr>
                <w:sz w:val="24"/>
                <w:szCs w:val="24"/>
                <w:lang w:val="uk-UA"/>
              </w:rPr>
            </w:pPr>
            <w:r w:rsidRPr="00C03686">
              <w:rPr>
                <w:sz w:val="24"/>
                <w:szCs w:val="24"/>
                <w:lang w:val="uk-UA"/>
              </w:rPr>
              <w:t>Високий</w:t>
            </w:r>
          </w:p>
        </w:tc>
        <w:tc>
          <w:tcPr>
            <w:tcW w:w="0" w:type="auto"/>
            <w:vAlign w:val="center"/>
            <w:hideMark/>
          </w:tcPr>
          <w:p w14:paraId="0701413B" w14:textId="77777777" w:rsidR="00187102" w:rsidRPr="00C03686" w:rsidRDefault="00187102" w:rsidP="00187102">
            <w:pPr>
              <w:pStyle w:val="21"/>
              <w:jc w:val="center"/>
              <w:rPr>
                <w:sz w:val="24"/>
                <w:szCs w:val="24"/>
                <w:lang w:val="uk-UA"/>
              </w:rPr>
            </w:pPr>
            <w:r w:rsidRPr="00C03686">
              <w:rPr>
                <w:sz w:val="24"/>
                <w:szCs w:val="24"/>
                <w:lang w:val="uk-UA"/>
              </w:rPr>
              <w:t>138-165</w:t>
            </w:r>
          </w:p>
        </w:tc>
        <w:tc>
          <w:tcPr>
            <w:tcW w:w="0" w:type="auto"/>
            <w:vAlign w:val="center"/>
            <w:hideMark/>
          </w:tcPr>
          <w:p w14:paraId="56301BF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EAEDBE2" w14:textId="77777777" w:rsidR="00187102" w:rsidRPr="00C03686" w:rsidRDefault="00187102" w:rsidP="00187102">
            <w:pPr>
              <w:pStyle w:val="21"/>
              <w:jc w:val="center"/>
              <w:rPr>
                <w:sz w:val="24"/>
                <w:szCs w:val="24"/>
                <w:lang w:val="uk-UA"/>
              </w:rPr>
            </w:pPr>
            <w:r w:rsidRPr="00C03686">
              <w:rPr>
                <w:sz w:val="24"/>
                <w:szCs w:val="24"/>
                <w:lang w:val="uk-UA"/>
              </w:rPr>
              <w:t>10,0%</w:t>
            </w:r>
          </w:p>
        </w:tc>
        <w:tc>
          <w:tcPr>
            <w:tcW w:w="0" w:type="auto"/>
            <w:vAlign w:val="center"/>
            <w:hideMark/>
          </w:tcPr>
          <w:p w14:paraId="65362333" w14:textId="77777777" w:rsidR="00187102" w:rsidRPr="00C03686" w:rsidRDefault="00187102" w:rsidP="00187102">
            <w:pPr>
              <w:pStyle w:val="21"/>
              <w:jc w:val="center"/>
              <w:rPr>
                <w:sz w:val="24"/>
                <w:szCs w:val="24"/>
                <w:lang w:val="uk-UA"/>
              </w:rPr>
            </w:pPr>
            <w:r w:rsidRPr="00C03686">
              <w:rPr>
                <w:sz w:val="24"/>
                <w:szCs w:val="24"/>
                <w:lang w:val="uk-UA"/>
              </w:rPr>
              <w:t>143,0</w:t>
            </w:r>
          </w:p>
        </w:tc>
      </w:tr>
      <w:tr w:rsidR="00187102" w:rsidRPr="00C03686" w14:paraId="1C9329DC" w14:textId="77777777" w:rsidTr="00187102">
        <w:tc>
          <w:tcPr>
            <w:tcW w:w="0" w:type="auto"/>
            <w:vAlign w:val="center"/>
            <w:hideMark/>
          </w:tcPr>
          <w:p w14:paraId="096DDF41" w14:textId="77777777" w:rsidR="00187102" w:rsidRPr="00C03686" w:rsidRDefault="00187102" w:rsidP="00187102">
            <w:pPr>
              <w:pStyle w:val="21"/>
              <w:jc w:val="center"/>
              <w:rPr>
                <w:sz w:val="24"/>
                <w:szCs w:val="24"/>
                <w:lang w:val="uk-UA"/>
              </w:rPr>
            </w:pPr>
            <w:r w:rsidRPr="00C03686">
              <w:rPr>
                <w:sz w:val="24"/>
                <w:szCs w:val="24"/>
                <w:lang w:val="uk-UA"/>
              </w:rPr>
              <w:lastRenderedPageBreak/>
              <w:t>Середній</w:t>
            </w:r>
          </w:p>
        </w:tc>
        <w:tc>
          <w:tcPr>
            <w:tcW w:w="0" w:type="auto"/>
            <w:vAlign w:val="center"/>
            <w:hideMark/>
          </w:tcPr>
          <w:p w14:paraId="571A7596" w14:textId="77777777" w:rsidR="00187102" w:rsidRPr="00C03686" w:rsidRDefault="00187102" w:rsidP="00187102">
            <w:pPr>
              <w:pStyle w:val="21"/>
              <w:jc w:val="center"/>
              <w:rPr>
                <w:sz w:val="24"/>
                <w:szCs w:val="24"/>
                <w:lang w:val="uk-UA"/>
              </w:rPr>
            </w:pPr>
            <w:r w:rsidRPr="00C03686">
              <w:rPr>
                <w:sz w:val="24"/>
                <w:szCs w:val="24"/>
                <w:lang w:val="uk-UA"/>
              </w:rPr>
              <w:t>125-137</w:t>
            </w:r>
          </w:p>
        </w:tc>
        <w:tc>
          <w:tcPr>
            <w:tcW w:w="0" w:type="auto"/>
            <w:vAlign w:val="center"/>
            <w:hideMark/>
          </w:tcPr>
          <w:p w14:paraId="2D1DE571" w14:textId="77777777" w:rsidR="00187102" w:rsidRPr="00C03686" w:rsidRDefault="00187102" w:rsidP="00187102">
            <w:pPr>
              <w:pStyle w:val="21"/>
              <w:jc w:val="center"/>
              <w:rPr>
                <w:sz w:val="24"/>
                <w:szCs w:val="24"/>
                <w:lang w:val="uk-UA"/>
              </w:rPr>
            </w:pPr>
            <w:r w:rsidRPr="00C03686">
              <w:rPr>
                <w:sz w:val="24"/>
                <w:szCs w:val="24"/>
                <w:lang w:val="uk-UA"/>
              </w:rPr>
              <w:t>11</w:t>
            </w:r>
          </w:p>
        </w:tc>
        <w:tc>
          <w:tcPr>
            <w:tcW w:w="0" w:type="auto"/>
            <w:vAlign w:val="center"/>
            <w:hideMark/>
          </w:tcPr>
          <w:p w14:paraId="6EF7F3BE" w14:textId="77777777" w:rsidR="00187102" w:rsidRPr="00C03686" w:rsidRDefault="00187102" w:rsidP="00187102">
            <w:pPr>
              <w:pStyle w:val="21"/>
              <w:jc w:val="center"/>
              <w:rPr>
                <w:sz w:val="24"/>
                <w:szCs w:val="24"/>
                <w:lang w:val="uk-UA"/>
              </w:rPr>
            </w:pPr>
            <w:r w:rsidRPr="00C03686">
              <w:rPr>
                <w:sz w:val="24"/>
                <w:szCs w:val="24"/>
                <w:lang w:val="uk-UA"/>
              </w:rPr>
              <w:t>36,7%</w:t>
            </w:r>
          </w:p>
        </w:tc>
        <w:tc>
          <w:tcPr>
            <w:tcW w:w="0" w:type="auto"/>
            <w:vAlign w:val="center"/>
            <w:hideMark/>
          </w:tcPr>
          <w:p w14:paraId="394EBC1B" w14:textId="77777777" w:rsidR="00187102" w:rsidRPr="00C03686" w:rsidRDefault="00187102" w:rsidP="00187102">
            <w:pPr>
              <w:pStyle w:val="21"/>
              <w:jc w:val="center"/>
              <w:rPr>
                <w:sz w:val="24"/>
                <w:szCs w:val="24"/>
                <w:lang w:val="uk-UA"/>
              </w:rPr>
            </w:pPr>
            <w:r w:rsidRPr="00C03686">
              <w:rPr>
                <w:sz w:val="24"/>
                <w:szCs w:val="24"/>
                <w:lang w:val="uk-UA"/>
              </w:rPr>
              <w:t>131,5</w:t>
            </w:r>
          </w:p>
        </w:tc>
      </w:tr>
      <w:tr w:rsidR="00187102" w:rsidRPr="00C03686" w14:paraId="2159B165" w14:textId="77777777" w:rsidTr="00187102">
        <w:tc>
          <w:tcPr>
            <w:tcW w:w="0" w:type="auto"/>
            <w:vAlign w:val="center"/>
            <w:hideMark/>
          </w:tcPr>
          <w:p w14:paraId="54B98C6D"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6D4D1194" w14:textId="77777777" w:rsidR="00187102" w:rsidRPr="00C03686" w:rsidRDefault="00187102" w:rsidP="00187102">
            <w:pPr>
              <w:pStyle w:val="21"/>
              <w:jc w:val="center"/>
              <w:rPr>
                <w:sz w:val="24"/>
                <w:szCs w:val="24"/>
                <w:lang w:val="uk-UA"/>
              </w:rPr>
            </w:pPr>
            <w:r w:rsidRPr="00C03686">
              <w:rPr>
                <w:sz w:val="24"/>
                <w:szCs w:val="24"/>
                <w:lang w:val="uk-UA"/>
              </w:rPr>
              <w:t>112-124</w:t>
            </w:r>
          </w:p>
        </w:tc>
        <w:tc>
          <w:tcPr>
            <w:tcW w:w="0" w:type="auto"/>
            <w:vAlign w:val="center"/>
            <w:hideMark/>
          </w:tcPr>
          <w:p w14:paraId="40A84EC1" w14:textId="77777777" w:rsidR="00187102" w:rsidRPr="00C03686" w:rsidRDefault="00187102" w:rsidP="00187102">
            <w:pPr>
              <w:pStyle w:val="21"/>
              <w:jc w:val="center"/>
              <w:rPr>
                <w:sz w:val="24"/>
                <w:szCs w:val="24"/>
                <w:lang w:val="uk-UA"/>
              </w:rPr>
            </w:pPr>
            <w:r w:rsidRPr="00C03686">
              <w:rPr>
                <w:sz w:val="24"/>
                <w:szCs w:val="24"/>
                <w:lang w:val="uk-UA"/>
              </w:rPr>
              <w:t>11</w:t>
            </w:r>
          </w:p>
        </w:tc>
        <w:tc>
          <w:tcPr>
            <w:tcW w:w="0" w:type="auto"/>
            <w:vAlign w:val="center"/>
            <w:hideMark/>
          </w:tcPr>
          <w:p w14:paraId="13E222D9" w14:textId="77777777" w:rsidR="00187102" w:rsidRPr="00C03686" w:rsidRDefault="00187102" w:rsidP="00187102">
            <w:pPr>
              <w:pStyle w:val="21"/>
              <w:jc w:val="center"/>
              <w:rPr>
                <w:sz w:val="24"/>
                <w:szCs w:val="24"/>
                <w:lang w:val="uk-UA"/>
              </w:rPr>
            </w:pPr>
            <w:r w:rsidRPr="00C03686">
              <w:rPr>
                <w:sz w:val="24"/>
                <w:szCs w:val="24"/>
                <w:lang w:val="uk-UA"/>
              </w:rPr>
              <w:t>36,7%</w:t>
            </w:r>
          </w:p>
        </w:tc>
        <w:tc>
          <w:tcPr>
            <w:tcW w:w="0" w:type="auto"/>
            <w:vAlign w:val="center"/>
            <w:hideMark/>
          </w:tcPr>
          <w:p w14:paraId="655FA56A" w14:textId="77777777" w:rsidR="00187102" w:rsidRPr="00C03686" w:rsidRDefault="00187102" w:rsidP="00187102">
            <w:pPr>
              <w:pStyle w:val="21"/>
              <w:jc w:val="center"/>
              <w:rPr>
                <w:sz w:val="24"/>
                <w:szCs w:val="24"/>
                <w:lang w:val="uk-UA"/>
              </w:rPr>
            </w:pPr>
            <w:r w:rsidRPr="00C03686">
              <w:rPr>
                <w:sz w:val="24"/>
                <w:szCs w:val="24"/>
                <w:lang w:val="uk-UA"/>
              </w:rPr>
              <w:t>118,2</w:t>
            </w:r>
          </w:p>
        </w:tc>
      </w:tr>
      <w:tr w:rsidR="00187102" w:rsidRPr="00C03686" w14:paraId="3C0ACE47" w14:textId="77777777" w:rsidTr="00187102">
        <w:tc>
          <w:tcPr>
            <w:tcW w:w="0" w:type="auto"/>
            <w:vAlign w:val="center"/>
            <w:hideMark/>
          </w:tcPr>
          <w:p w14:paraId="08F73A06" w14:textId="77777777" w:rsidR="00187102" w:rsidRPr="00C03686" w:rsidRDefault="00187102" w:rsidP="00187102">
            <w:pPr>
              <w:pStyle w:val="21"/>
              <w:jc w:val="center"/>
              <w:rPr>
                <w:sz w:val="24"/>
                <w:szCs w:val="24"/>
                <w:lang w:val="uk-UA"/>
              </w:rPr>
            </w:pPr>
            <w:r w:rsidRPr="00C03686">
              <w:rPr>
                <w:sz w:val="24"/>
                <w:szCs w:val="24"/>
                <w:lang w:val="uk-UA"/>
              </w:rPr>
              <w:t>Низький</w:t>
            </w:r>
          </w:p>
        </w:tc>
        <w:tc>
          <w:tcPr>
            <w:tcW w:w="0" w:type="auto"/>
            <w:vAlign w:val="center"/>
            <w:hideMark/>
          </w:tcPr>
          <w:p w14:paraId="0F79B2DA" w14:textId="77777777" w:rsidR="00187102" w:rsidRPr="00C03686" w:rsidRDefault="00187102" w:rsidP="00187102">
            <w:pPr>
              <w:pStyle w:val="21"/>
              <w:jc w:val="center"/>
              <w:rPr>
                <w:sz w:val="24"/>
                <w:szCs w:val="24"/>
                <w:lang w:val="uk-UA"/>
              </w:rPr>
            </w:pPr>
            <w:r w:rsidRPr="00C03686">
              <w:rPr>
                <w:sz w:val="24"/>
                <w:szCs w:val="24"/>
                <w:lang w:val="uk-UA"/>
              </w:rPr>
              <w:t>33-111</w:t>
            </w:r>
          </w:p>
        </w:tc>
        <w:tc>
          <w:tcPr>
            <w:tcW w:w="0" w:type="auto"/>
            <w:vAlign w:val="center"/>
            <w:hideMark/>
          </w:tcPr>
          <w:p w14:paraId="4ACF114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4D7114A" w14:textId="77777777" w:rsidR="00187102" w:rsidRPr="00C03686" w:rsidRDefault="00187102" w:rsidP="00187102">
            <w:pPr>
              <w:pStyle w:val="21"/>
              <w:jc w:val="center"/>
              <w:rPr>
                <w:sz w:val="24"/>
                <w:szCs w:val="24"/>
                <w:lang w:val="uk-UA"/>
              </w:rPr>
            </w:pPr>
            <w:r w:rsidRPr="00C03686">
              <w:rPr>
                <w:sz w:val="24"/>
                <w:szCs w:val="24"/>
                <w:lang w:val="uk-UA"/>
              </w:rPr>
              <w:t>16,6%</w:t>
            </w:r>
          </w:p>
        </w:tc>
        <w:tc>
          <w:tcPr>
            <w:tcW w:w="0" w:type="auto"/>
            <w:vAlign w:val="center"/>
            <w:hideMark/>
          </w:tcPr>
          <w:p w14:paraId="49BEE959" w14:textId="77777777" w:rsidR="00187102" w:rsidRPr="00C03686" w:rsidRDefault="00187102" w:rsidP="00187102">
            <w:pPr>
              <w:pStyle w:val="21"/>
              <w:jc w:val="center"/>
              <w:rPr>
                <w:sz w:val="24"/>
                <w:szCs w:val="24"/>
                <w:lang w:val="uk-UA"/>
              </w:rPr>
            </w:pPr>
            <w:r w:rsidRPr="00C03686">
              <w:rPr>
                <w:sz w:val="24"/>
                <w:szCs w:val="24"/>
                <w:lang w:val="uk-UA"/>
              </w:rPr>
              <w:t>106,4</w:t>
            </w:r>
          </w:p>
        </w:tc>
      </w:tr>
    </w:tbl>
    <w:p w14:paraId="3112E39E" w14:textId="77777777" w:rsidR="00187102" w:rsidRPr="00C03686" w:rsidRDefault="00187102" w:rsidP="00187102">
      <w:pPr>
        <w:pStyle w:val="11"/>
      </w:pPr>
    </w:p>
    <w:p w14:paraId="0598568F" w14:textId="252D1B55" w:rsidR="00187102" w:rsidRPr="00C03686" w:rsidRDefault="00BC235D" w:rsidP="00187102">
      <w:pPr>
        <w:pStyle w:val="11"/>
      </w:pPr>
      <w:r w:rsidRPr="00C03686">
        <w:rPr>
          <w:noProof/>
          <w:lang w:eastAsia="ru-RU"/>
        </w:rPr>
        <w:drawing>
          <wp:anchor distT="0" distB="0" distL="114300" distR="114300" simplePos="0" relativeHeight="251652096" behindDoc="0" locked="0" layoutInCell="1" allowOverlap="1" wp14:anchorId="6DD1B716" wp14:editId="2B02F9DD">
            <wp:simplePos x="0" y="0"/>
            <wp:positionH relativeFrom="margin">
              <wp:align>right</wp:align>
            </wp:positionH>
            <wp:positionV relativeFrom="paragraph">
              <wp:posOffset>632460</wp:posOffset>
            </wp:positionV>
            <wp:extent cx="6100445" cy="2879090"/>
            <wp:effectExtent l="0" t="0" r="14605" b="16510"/>
            <wp:wrapTopAndBottom/>
            <wp:docPr id="11" name="Діагра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187102" w:rsidRPr="00C03686">
        <w:t xml:space="preserve">Для наочного відображення результатів дослідження за методикою Н. Шутте створено сегментограму та </w:t>
      </w:r>
      <w:r w:rsidRPr="00C03686">
        <w:t>стовпчасту</w:t>
      </w:r>
      <w:r w:rsidR="00187102" w:rsidRPr="00C03686">
        <w:t xml:space="preserve"> діаграму (див. рис. 2.1 - 2.2).</w:t>
      </w:r>
    </w:p>
    <w:p w14:paraId="403D5A7B" w14:textId="1556D20A" w:rsidR="00187102" w:rsidRPr="00C03686" w:rsidRDefault="00BC235D" w:rsidP="00187102">
      <w:pPr>
        <w:pStyle w:val="11"/>
        <w:ind w:firstLine="0"/>
        <w:jc w:val="center"/>
        <w:rPr>
          <w:b/>
          <w:bCs/>
        </w:rPr>
      </w:pPr>
      <w:r w:rsidRPr="00C03686">
        <w:rPr>
          <w:noProof/>
          <w:lang w:eastAsia="ru-RU"/>
        </w:rPr>
        <w:drawing>
          <wp:anchor distT="0" distB="0" distL="114300" distR="114300" simplePos="0" relativeHeight="251654144" behindDoc="0" locked="0" layoutInCell="1" allowOverlap="1" wp14:anchorId="3A860398" wp14:editId="2C3865B5">
            <wp:simplePos x="0" y="0"/>
            <wp:positionH relativeFrom="margin">
              <wp:align>right</wp:align>
            </wp:positionH>
            <wp:positionV relativeFrom="paragraph">
              <wp:posOffset>3473260</wp:posOffset>
            </wp:positionV>
            <wp:extent cx="6099810" cy="3288665"/>
            <wp:effectExtent l="0" t="0" r="15240" b="6985"/>
            <wp:wrapTopAndBottom/>
            <wp:docPr id="13" name="Діагра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87102" w:rsidRPr="00C03686">
        <w:rPr>
          <w:b/>
          <w:bCs/>
        </w:rPr>
        <w:t xml:space="preserve">Рис. 2.1. Сегментограма розподілу рівнів емоційного інтелекту </w:t>
      </w:r>
      <w:r w:rsidR="00187102" w:rsidRPr="00C03686">
        <w:rPr>
          <w:b/>
          <w:bCs/>
        </w:rPr>
        <w:br/>
        <w:t>за методикою Н. Шутте</w:t>
      </w:r>
    </w:p>
    <w:p w14:paraId="0CC4F2CF" w14:textId="482D76FA" w:rsidR="00187102" w:rsidRPr="00C03686" w:rsidRDefault="00187102" w:rsidP="00187102">
      <w:pPr>
        <w:pStyle w:val="11"/>
        <w:ind w:firstLine="0"/>
        <w:jc w:val="center"/>
        <w:rPr>
          <w:b/>
          <w:bCs/>
        </w:rPr>
      </w:pPr>
      <w:r w:rsidRPr="00C03686">
        <w:rPr>
          <w:b/>
          <w:bCs/>
        </w:rPr>
        <w:t xml:space="preserve">Рис. 2.2. </w:t>
      </w:r>
      <w:r w:rsidR="00BC235D" w:rsidRPr="00C03686">
        <w:rPr>
          <w:b/>
          <w:bCs/>
        </w:rPr>
        <w:t>Стовпчаста</w:t>
      </w:r>
      <w:r w:rsidRPr="00C03686">
        <w:rPr>
          <w:b/>
          <w:bCs/>
        </w:rPr>
        <w:t xml:space="preserve"> діаграма середніх показників за компонентами емоційного інтелекту (методика Н. Шутте)</w:t>
      </w:r>
    </w:p>
    <w:p w14:paraId="20664A83" w14:textId="77777777" w:rsidR="00187102" w:rsidRPr="00C03686" w:rsidRDefault="00187102" w:rsidP="00187102">
      <w:pPr>
        <w:pStyle w:val="11"/>
      </w:pPr>
    </w:p>
    <w:p w14:paraId="7AA3A5AB" w14:textId="10C2E8B6" w:rsidR="00187102" w:rsidRPr="00C03686" w:rsidRDefault="00187102" w:rsidP="00187102">
      <w:pPr>
        <w:pStyle w:val="11"/>
      </w:pPr>
      <w:r w:rsidRPr="00C03686">
        <w:lastRenderedPageBreak/>
        <w:t>Аналізуючи результати дослідження за методикою Н. Шутте, можна відзначити наступне. За показником загального емоційного інтелекту більшість досліджуваних демонструють середній (36,7%) або нижче середнього (36,7%) рівень, що в сумі складає 73,4% вибірки. Це свідчить про наявність значного потенціалу для розвитку емоційних здібностей у досліджуваній групі. Високий рівень емоційного інтелекту виявлено лише у 3 респондентів (10,0%), що є відносно невисоким показником та може бути пов'язано з віковими особливостями вибірки та специфікою життєвих обставин в умовах невизначеності. Тривожним є той факт, що 5 досліджуваних (16,6%) демонструють низький рівень емоційного інтелекту, що може негативно впливати на їхню здатність до ефективної адаптації та психологічне благополуччя.</w:t>
      </w:r>
    </w:p>
    <w:p w14:paraId="73179358" w14:textId="77777777" w:rsidR="00187102" w:rsidRPr="00C03686" w:rsidRDefault="00187102" w:rsidP="00187102">
      <w:pPr>
        <w:pStyle w:val="11"/>
      </w:pPr>
      <w:r w:rsidRPr="00C03686">
        <w:t>Щодо окремих компонентів емоційного інтелекту, то спостерігається чітка градація показників. У сфері сприйняття емоцій середній показник по вибірці склав 30,8 балів, що відображає задовільну здатність розпізнавати емоційні стани. Компонент використання емоцій демонструє дещо вищі результати з середнім показником 32,1 балів, що свідчить про здатність респондентів використовувати емоційну інформацію для підтримки когнітивних процесів. Розуміння емоцій отримало середній бал 30,6, що вказує на достатній рівень емоційної обізнаності. Найнижчі показники виявлено за компонентом управління емоціями (30,9 балів), що підтверджує необхідність цілеспрямованого розвитку навичок емоційної регуляції.</w:t>
      </w:r>
    </w:p>
    <w:p w14:paraId="6A7C8B7B" w14:textId="77777777" w:rsidR="00187102" w:rsidRPr="00C03686" w:rsidRDefault="00187102" w:rsidP="00187102">
      <w:pPr>
        <w:pStyle w:val="11"/>
      </w:pPr>
      <w:r w:rsidRPr="00C03686">
        <w:t>Другим етапом дослідження стало застосування методики оцінки соціокультурної адаптації К. Демес та Н. Гірарта (BSAS). Повна версія методики та додаткові дані щодо проведення представлено в додатку (див. Додаток Б). Результати представлено в табл. 2.3 - 2.4.</w:t>
      </w:r>
    </w:p>
    <w:p w14:paraId="6FAE7E34" w14:textId="77777777" w:rsidR="00187102" w:rsidRPr="00C03686" w:rsidRDefault="00187102" w:rsidP="00187102">
      <w:pPr>
        <w:pStyle w:val="11"/>
        <w:jc w:val="right"/>
        <w:rPr>
          <w:b/>
          <w:bCs/>
        </w:rPr>
      </w:pPr>
      <w:r w:rsidRPr="00C03686">
        <w:rPr>
          <w:b/>
          <w:bCs/>
        </w:rPr>
        <w:t xml:space="preserve">Таблиця 2.3 </w:t>
      </w:r>
    </w:p>
    <w:p w14:paraId="46FFD8E8" w14:textId="0F454681" w:rsidR="00187102" w:rsidRPr="00C03686" w:rsidRDefault="00187102" w:rsidP="00187102">
      <w:pPr>
        <w:pStyle w:val="11"/>
        <w:ind w:firstLine="0"/>
        <w:jc w:val="center"/>
        <w:rPr>
          <w:b/>
          <w:bCs/>
        </w:rPr>
      </w:pPr>
      <w:r w:rsidRPr="00C03686">
        <w:rPr>
          <w:b/>
          <w:bCs/>
        </w:rPr>
        <w:t>Результати дослідження за методикою К. Демес та Н. Гірарта (BSAS)</w:t>
      </w:r>
    </w:p>
    <w:tbl>
      <w:tblPr>
        <w:tblStyle w:val="14"/>
        <w:tblW w:w="0" w:type="auto"/>
        <w:tblLook w:val="04A0" w:firstRow="1" w:lastRow="0" w:firstColumn="1" w:lastColumn="0" w:noHBand="0" w:noVBand="1"/>
      </w:tblPr>
      <w:tblGrid>
        <w:gridCol w:w="457"/>
        <w:gridCol w:w="523"/>
        <w:gridCol w:w="523"/>
        <w:gridCol w:w="523"/>
        <w:gridCol w:w="523"/>
        <w:gridCol w:w="523"/>
        <w:gridCol w:w="523"/>
        <w:gridCol w:w="523"/>
        <w:gridCol w:w="523"/>
        <w:gridCol w:w="523"/>
        <w:gridCol w:w="643"/>
        <w:gridCol w:w="630"/>
        <w:gridCol w:w="643"/>
        <w:gridCol w:w="1201"/>
        <w:gridCol w:w="1348"/>
      </w:tblGrid>
      <w:tr w:rsidR="00187102" w:rsidRPr="00C03686" w14:paraId="779C39A2" w14:textId="77777777" w:rsidTr="00187102">
        <w:tc>
          <w:tcPr>
            <w:tcW w:w="0" w:type="auto"/>
            <w:vAlign w:val="center"/>
            <w:hideMark/>
          </w:tcPr>
          <w:p w14:paraId="60311359" w14:textId="77777777" w:rsidR="00187102" w:rsidRPr="00C03686" w:rsidRDefault="00187102" w:rsidP="00187102">
            <w:pPr>
              <w:pStyle w:val="21"/>
              <w:jc w:val="center"/>
              <w:rPr>
                <w:b/>
                <w:bCs/>
                <w:sz w:val="24"/>
                <w:szCs w:val="24"/>
                <w:lang w:val="uk-UA"/>
              </w:rPr>
            </w:pPr>
            <w:r w:rsidRPr="00C03686">
              <w:rPr>
                <w:b/>
                <w:bCs/>
                <w:sz w:val="24"/>
                <w:szCs w:val="24"/>
                <w:lang w:val="uk-UA"/>
              </w:rPr>
              <w:t>№</w:t>
            </w:r>
          </w:p>
        </w:tc>
        <w:tc>
          <w:tcPr>
            <w:tcW w:w="0" w:type="auto"/>
            <w:vAlign w:val="center"/>
            <w:hideMark/>
          </w:tcPr>
          <w:p w14:paraId="55C019B8" w14:textId="77777777" w:rsidR="00187102" w:rsidRPr="00C03686" w:rsidRDefault="00187102" w:rsidP="00187102">
            <w:pPr>
              <w:pStyle w:val="21"/>
              <w:jc w:val="center"/>
              <w:rPr>
                <w:b/>
                <w:bCs/>
                <w:sz w:val="24"/>
                <w:szCs w:val="24"/>
                <w:lang w:val="uk-UA"/>
              </w:rPr>
            </w:pPr>
            <w:r w:rsidRPr="00C03686">
              <w:rPr>
                <w:b/>
                <w:bCs/>
                <w:sz w:val="24"/>
                <w:szCs w:val="24"/>
                <w:lang w:val="uk-UA"/>
              </w:rPr>
              <w:t>П1</w:t>
            </w:r>
          </w:p>
        </w:tc>
        <w:tc>
          <w:tcPr>
            <w:tcW w:w="0" w:type="auto"/>
            <w:vAlign w:val="center"/>
            <w:hideMark/>
          </w:tcPr>
          <w:p w14:paraId="45A78042" w14:textId="77777777" w:rsidR="00187102" w:rsidRPr="00C03686" w:rsidRDefault="00187102" w:rsidP="00187102">
            <w:pPr>
              <w:pStyle w:val="21"/>
              <w:jc w:val="center"/>
              <w:rPr>
                <w:b/>
                <w:bCs/>
                <w:sz w:val="24"/>
                <w:szCs w:val="24"/>
                <w:lang w:val="uk-UA"/>
              </w:rPr>
            </w:pPr>
            <w:r w:rsidRPr="00C03686">
              <w:rPr>
                <w:b/>
                <w:bCs/>
                <w:sz w:val="24"/>
                <w:szCs w:val="24"/>
                <w:lang w:val="uk-UA"/>
              </w:rPr>
              <w:t>П2</w:t>
            </w:r>
          </w:p>
        </w:tc>
        <w:tc>
          <w:tcPr>
            <w:tcW w:w="0" w:type="auto"/>
            <w:vAlign w:val="center"/>
            <w:hideMark/>
          </w:tcPr>
          <w:p w14:paraId="45F04AB4" w14:textId="77777777" w:rsidR="00187102" w:rsidRPr="00C03686" w:rsidRDefault="00187102" w:rsidP="00187102">
            <w:pPr>
              <w:pStyle w:val="21"/>
              <w:jc w:val="center"/>
              <w:rPr>
                <w:b/>
                <w:bCs/>
                <w:sz w:val="24"/>
                <w:szCs w:val="24"/>
                <w:lang w:val="uk-UA"/>
              </w:rPr>
            </w:pPr>
            <w:r w:rsidRPr="00C03686">
              <w:rPr>
                <w:b/>
                <w:bCs/>
                <w:sz w:val="24"/>
                <w:szCs w:val="24"/>
                <w:lang w:val="uk-UA"/>
              </w:rPr>
              <w:t>П3</w:t>
            </w:r>
          </w:p>
        </w:tc>
        <w:tc>
          <w:tcPr>
            <w:tcW w:w="0" w:type="auto"/>
            <w:vAlign w:val="center"/>
            <w:hideMark/>
          </w:tcPr>
          <w:p w14:paraId="2E6EB65B" w14:textId="77777777" w:rsidR="00187102" w:rsidRPr="00C03686" w:rsidRDefault="00187102" w:rsidP="00187102">
            <w:pPr>
              <w:pStyle w:val="21"/>
              <w:jc w:val="center"/>
              <w:rPr>
                <w:b/>
                <w:bCs/>
                <w:sz w:val="24"/>
                <w:szCs w:val="24"/>
                <w:lang w:val="uk-UA"/>
              </w:rPr>
            </w:pPr>
            <w:r w:rsidRPr="00C03686">
              <w:rPr>
                <w:b/>
                <w:bCs/>
                <w:sz w:val="24"/>
                <w:szCs w:val="24"/>
                <w:lang w:val="uk-UA"/>
              </w:rPr>
              <w:t>П4</w:t>
            </w:r>
          </w:p>
        </w:tc>
        <w:tc>
          <w:tcPr>
            <w:tcW w:w="0" w:type="auto"/>
            <w:vAlign w:val="center"/>
            <w:hideMark/>
          </w:tcPr>
          <w:p w14:paraId="6856882A" w14:textId="77777777" w:rsidR="00187102" w:rsidRPr="00C03686" w:rsidRDefault="00187102" w:rsidP="00187102">
            <w:pPr>
              <w:pStyle w:val="21"/>
              <w:jc w:val="center"/>
              <w:rPr>
                <w:b/>
                <w:bCs/>
                <w:sz w:val="24"/>
                <w:szCs w:val="24"/>
                <w:lang w:val="uk-UA"/>
              </w:rPr>
            </w:pPr>
            <w:r w:rsidRPr="00C03686">
              <w:rPr>
                <w:b/>
                <w:bCs/>
                <w:sz w:val="24"/>
                <w:szCs w:val="24"/>
                <w:lang w:val="uk-UA"/>
              </w:rPr>
              <w:t>П5</w:t>
            </w:r>
          </w:p>
        </w:tc>
        <w:tc>
          <w:tcPr>
            <w:tcW w:w="0" w:type="auto"/>
            <w:vAlign w:val="center"/>
            <w:hideMark/>
          </w:tcPr>
          <w:p w14:paraId="5AB29B8F" w14:textId="77777777" w:rsidR="00187102" w:rsidRPr="00C03686" w:rsidRDefault="00187102" w:rsidP="00187102">
            <w:pPr>
              <w:pStyle w:val="21"/>
              <w:jc w:val="center"/>
              <w:rPr>
                <w:b/>
                <w:bCs/>
                <w:sz w:val="24"/>
                <w:szCs w:val="24"/>
                <w:lang w:val="uk-UA"/>
              </w:rPr>
            </w:pPr>
            <w:r w:rsidRPr="00C03686">
              <w:rPr>
                <w:b/>
                <w:bCs/>
                <w:sz w:val="24"/>
                <w:szCs w:val="24"/>
                <w:lang w:val="uk-UA"/>
              </w:rPr>
              <w:t>П6</w:t>
            </w:r>
          </w:p>
        </w:tc>
        <w:tc>
          <w:tcPr>
            <w:tcW w:w="0" w:type="auto"/>
            <w:vAlign w:val="center"/>
            <w:hideMark/>
          </w:tcPr>
          <w:p w14:paraId="110690CC" w14:textId="77777777" w:rsidR="00187102" w:rsidRPr="00C03686" w:rsidRDefault="00187102" w:rsidP="00187102">
            <w:pPr>
              <w:pStyle w:val="21"/>
              <w:jc w:val="center"/>
              <w:rPr>
                <w:b/>
                <w:bCs/>
                <w:sz w:val="24"/>
                <w:szCs w:val="24"/>
                <w:lang w:val="uk-UA"/>
              </w:rPr>
            </w:pPr>
            <w:r w:rsidRPr="00C03686">
              <w:rPr>
                <w:b/>
                <w:bCs/>
                <w:sz w:val="24"/>
                <w:szCs w:val="24"/>
                <w:lang w:val="uk-UA"/>
              </w:rPr>
              <w:t>П7</w:t>
            </w:r>
          </w:p>
        </w:tc>
        <w:tc>
          <w:tcPr>
            <w:tcW w:w="0" w:type="auto"/>
            <w:vAlign w:val="center"/>
            <w:hideMark/>
          </w:tcPr>
          <w:p w14:paraId="43ED9F67" w14:textId="77777777" w:rsidR="00187102" w:rsidRPr="00C03686" w:rsidRDefault="00187102" w:rsidP="00187102">
            <w:pPr>
              <w:pStyle w:val="21"/>
              <w:jc w:val="center"/>
              <w:rPr>
                <w:b/>
                <w:bCs/>
                <w:sz w:val="24"/>
                <w:szCs w:val="24"/>
                <w:lang w:val="uk-UA"/>
              </w:rPr>
            </w:pPr>
            <w:r w:rsidRPr="00C03686">
              <w:rPr>
                <w:b/>
                <w:bCs/>
                <w:sz w:val="24"/>
                <w:szCs w:val="24"/>
                <w:lang w:val="uk-UA"/>
              </w:rPr>
              <w:t>П8</w:t>
            </w:r>
          </w:p>
        </w:tc>
        <w:tc>
          <w:tcPr>
            <w:tcW w:w="0" w:type="auto"/>
            <w:vAlign w:val="center"/>
            <w:hideMark/>
          </w:tcPr>
          <w:p w14:paraId="0E08FC3A" w14:textId="77777777" w:rsidR="00187102" w:rsidRPr="00C03686" w:rsidRDefault="00187102" w:rsidP="00187102">
            <w:pPr>
              <w:pStyle w:val="21"/>
              <w:jc w:val="center"/>
              <w:rPr>
                <w:b/>
                <w:bCs/>
                <w:sz w:val="24"/>
                <w:szCs w:val="24"/>
                <w:lang w:val="uk-UA"/>
              </w:rPr>
            </w:pPr>
            <w:r w:rsidRPr="00C03686">
              <w:rPr>
                <w:b/>
                <w:bCs/>
                <w:sz w:val="24"/>
                <w:szCs w:val="24"/>
                <w:lang w:val="uk-UA"/>
              </w:rPr>
              <w:t>П9</w:t>
            </w:r>
          </w:p>
        </w:tc>
        <w:tc>
          <w:tcPr>
            <w:tcW w:w="0" w:type="auto"/>
            <w:vAlign w:val="center"/>
            <w:hideMark/>
          </w:tcPr>
          <w:p w14:paraId="09C0ED54" w14:textId="77777777" w:rsidR="00187102" w:rsidRPr="00C03686" w:rsidRDefault="00187102" w:rsidP="00187102">
            <w:pPr>
              <w:pStyle w:val="21"/>
              <w:jc w:val="center"/>
              <w:rPr>
                <w:b/>
                <w:bCs/>
                <w:sz w:val="24"/>
                <w:szCs w:val="24"/>
                <w:lang w:val="uk-UA"/>
              </w:rPr>
            </w:pPr>
            <w:r w:rsidRPr="00C03686">
              <w:rPr>
                <w:b/>
                <w:bCs/>
                <w:sz w:val="24"/>
                <w:szCs w:val="24"/>
                <w:lang w:val="uk-UA"/>
              </w:rPr>
              <w:t>П10</w:t>
            </w:r>
          </w:p>
        </w:tc>
        <w:tc>
          <w:tcPr>
            <w:tcW w:w="0" w:type="auto"/>
            <w:vAlign w:val="center"/>
            <w:hideMark/>
          </w:tcPr>
          <w:p w14:paraId="495D6218" w14:textId="77777777" w:rsidR="00187102" w:rsidRPr="00C03686" w:rsidRDefault="00187102" w:rsidP="00187102">
            <w:pPr>
              <w:pStyle w:val="21"/>
              <w:jc w:val="center"/>
              <w:rPr>
                <w:b/>
                <w:bCs/>
                <w:sz w:val="24"/>
                <w:szCs w:val="24"/>
                <w:lang w:val="uk-UA"/>
              </w:rPr>
            </w:pPr>
            <w:r w:rsidRPr="00C03686">
              <w:rPr>
                <w:b/>
                <w:bCs/>
                <w:sz w:val="24"/>
                <w:szCs w:val="24"/>
                <w:lang w:val="uk-UA"/>
              </w:rPr>
              <w:t>П11</w:t>
            </w:r>
          </w:p>
        </w:tc>
        <w:tc>
          <w:tcPr>
            <w:tcW w:w="0" w:type="auto"/>
            <w:vAlign w:val="center"/>
            <w:hideMark/>
          </w:tcPr>
          <w:p w14:paraId="1E88FD80" w14:textId="77777777" w:rsidR="00187102" w:rsidRPr="00C03686" w:rsidRDefault="00187102" w:rsidP="00187102">
            <w:pPr>
              <w:pStyle w:val="21"/>
              <w:jc w:val="center"/>
              <w:rPr>
                <w:b/>
                <w:bCs/>
                <w:sz w:val="24"/>
                <w:szCs w:val="24"/>
                <w:lang w:val="uk-UA"/>
              </w:rPr>
            </w:pPr>
            <w:r w:rsidRPr="00C03686">
              <w:rPr>
                <w:b/>
                <w:bCs/>
                <w:sz w:val="24"/>
                <w:szCs w:val="24"/>
                <w:lang w:val="uk-UA"/>
              </w:rPr>
              <w:t>П12</w:t>
            </w:r>
          </w:p>
        </w:tc>
        <w:tc>
          <w:tcPr>
            <w:tcW w:w="0" w:type="auto"/>
            <w:vAlign w:val="center"/>
            <w:hideMark/>
          </w:tcPr>
          <w:p w14:paraId="0871D59F" w14:textId="77777777" w:rsidR="00187102" w:rsidRPr="00C03686" w:rsidRDefault="00187102" w:rsidP="00187102">
            <w:pPr>
              <w:pStyle w:val="21"/>
              <w:jc w:val="center"/>
              <w:rPr>
                <w:b/>
                <w:bCs/>
                <w:sz w:val="24"/>
                <w:szCs w:val="24"/>
                <w:lang w:val="uk-UA"/>
              </w:rPr>
            </w:pPr>
            <w:r w:rsidRPr="00C03686">
              <w:rPr>
                <w:b/>
                <w:bCs/>
                <w:sz w:val="24"/>
                <w:szCs w:val="24"/>
                <w:lang w:val="uk-UA"/>
              </w:rPr>
              <w:t>Середній бал</w:t>
            </w:r>
          </w:p>
        </w:tc>
        <w:tc>
          <w:tcPr>
            <w:tcW w:w="0" w:type="auto"/>
            <w:vAlign w:val="center"/>
            <w:hideMark/>
          </w:tcPr>
          <w:p w14:paraId="121CD822" w14:textId="77777777" w:rsidR="00187102" w:rsidRPr="00C03686" w:rsidRDefault="00187102" w:rsidP="00187102">
            <w:pPr>
              <w:pStyle w:val="21"/>
              <w:jc w:val="center"/>
              <w:rPr>
                <w:b/>
                <w:bCs/>
                <w:sz w:val="24"/>
                <w:szCs w:val="24"/>
                <w:lang w:val="uk-UA"/>
              </w:rPr>
            </w:pPr>
            <w:r w:rsidRPr="00C03686">
              <w:rPr>
                <w:b/>
                <w:bCs/>
                <w:sz w:val="24"/>
                <w:szCs w:val="24"/>
                <w:lang w:val="uk-UA"/>
              </w:rPr>
              <w:t>Рівень адаптації</w:t>
            </w:r>
          </w:p>
        </w:tc>
      </w:tr>
      <w:tr w:rsidR="00187102" w:rsidRPr="00C03686" w14:paraId="6F6B83F7" w14:textId="77777777" w:rsidTr="00187102">
        <w:tc>
          <w:tcPr>
            <w:tcW w:w="0" w:type="auto"/>
            <w:vAlign w:val="center"/>
            <w:hideMark/>
          </w:tcPr>
          <w:p w14:paraId="3F5BFF47" w14:textId="77777777" w:rsidR="00187102" w:rsidRPr="00C03686" w:rsidRDefault="00187102" w:rsidP="00187102">
            <w:pPr>
              <w:pStyle w:val="21"/>
              <w:jc w:val="center"/>
              <w:rPr>
                <w:b/>
                <w:bCs/>
                <w:sz w:val="24"/>
                <w:szCs w:val="24"/>
                <w:lang w:val="uk-UA"/>
              </w:rPr>
            </w:pPr>
            <w:r w:rsidRPr="00C03686">
              <w:rPr>
                <w:b/>
                <w:bCs/>
                <w:sz w:val="24"/>
                <w:szCs w:val="24"/>
                <w:lang w:val="uk-UA"/>
              </w:rPr>
              <w:t>1</w:t>
            </w:r>
          </w:p>
        </w:tc>
        <w:tc>
          <w:tcPr>
            <w:tcW w:w="0" w:type="auto"/>
            <w:vAlign w:val="center"/>
            <w:hideMark/>
          </w:tcPr>
          <w:p w14:paraId="475D115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86F52E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1CC646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933856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89181A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128D21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60FB88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4280C7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F72BB6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F8CECB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C60D64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A0A5B4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A5CB730" w14:textId="77777777" w:rsidR="00187102" w:rsidRPr="00C03686" w:rsidRDefault="00187102" w:rsidP="00187102">
            <w:pPr>
              <w:pStyle w:val="21"/>
              <w:jc w:val="center"/>
              <w:rPr>
                <w:sz w:val="24"/>
                <w:szCs w:val="24"/>
                <w:lang w:val="uk-UA"/>
              </w:rPr>
            </w:pPr>
            <w:r w:rsidRPr="00C03686">
              <w:rPr>
                <w:sz w:val="24"/>
                <w:szCs w:val="24"/>
                <w:lang w:val="uk-UA"/>
              </w:rPr>
              <w:t>4,08</w:t>
            </w:r>
          </w:p>
        </w:tc>
        <w:tc>
          <w:tcPr>
            <w:tcW w:w="0" w:type="auto"/>
            <w:vAlign w:val="center"/>
            <w:hideMark/>
          </w:tcPr>
          <w:p w14:paraId="01ECAB12"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122373DD" w14:textId="77777777" w:rsidTr="00187102">
        <w:tc>
          <w:tcPr>
            <w:tcW w:w="0" w:type="auto"/>
            <w:vAlign w:val="center"/>
            <w:hideMark/>
          </w:tcPr>
          <w:p w14:paraId="0AB27DF1" w14:textId="77777777" w:rsidR="00187102" w:rsidRPr="00C03686" w:rsidRDefault="00187102" w:rsidP="00187102">
            <w:pPr>
              <w:pStyle w:val="21"/>
              <w:jc w:val="center"/>
              <w:rPr>
                <w:b/>
                <w:bCs/>
                <w:sz w:val="24"/>
                <w:szCs w:val="24"/>
                <w:lang w:val="uk-UA"/>
              </w:rPr>
            </w:pPr>
            <w:r w:rsidRPr="00C03686">
              <w:rPr>
                <w:b/>
                <w:bCs/>
                <w:sz w:val="24"/>
                <w:szCs w:val="24"/>
                <w:lang w:val="uk-UA"/>
              </w:rPr>
              <w:lastRenderedPageBreak/>
              <w:t>2</w:t>
            </w:r>
          </w:p>
        </w:tc>
        <w:tc>
          <w:tcPr>
            <w:tcW w:w="0" w:type="auto"/>
            <w:vAlign w:val="center"/>
            <w:hideMark/>
          </w:tcPr>
          <w:p w14:paraId="7C963D9F"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2AC6EA02"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2C0C2246"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88B9F35"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F67B4E8"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5893FD66"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06D1915"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34680B1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67EC16F"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7CF82C3"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ED8389A"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1800238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8605CCB" w14:textId="77777777" w:rsidR="00187102" w:rsidRPr="00C03686" w:rsidRDefault="00187102" w:rsidP="00187102">
            <w:pPr>
              <w:pStyle w:val="21"/>
              <w:jc w:val="center"/>
              <w:rPr>
                <w:sz w:val="24"/>
                <w:szCs w:val="24"/>
                <w:lang w:val="uk-UA"/>
              </w:rPr>
            </w:pPr>
            <w:r w:rsidRPr="00C03686">
              <w:rPr>
                <w:sz w:val="24"/>
                <w:szCs w:val="24"/>
                <w:lang w:val="uk-UA"/>
              </w:rPr>
              <w:t>5,42</w:t>
            </w:r>
          </w:p>
        </w:tc>
        <w:tc>
          <w:tcPr>
            <w:tcW w:w="0" w:type="auto"/>
            <w:vAlign w:val="center"/>
            <w:hideMark/>
          </w:tcPr>
          <w:p w14:paraId="03D4B4A9"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3FF1D93F" w14:textId="77777777" w:rsidTr="00187102">
        <w:tc>
          <w:tcPr>
            <w:tcW w:w="0" w:type="auto"/>
            <w:vAlign w:val="center"/>
            <w:hideMark/>
          </w:tcPr>
          <w:p w14:paraId="7520AF29" w14:textId="77777777" w:rsidR="00187102" w:rsidRPr="00C03686" w:rsidRDefault="00187102" w:rsidP="00187102">
            <w:pPr>
              <w:pStyle w:val="21"/>
              <w:jc w:val="center"/>
              <w:rPr>
                <w:b/>
                <w:bCs/>
                <w:sz w:val="24"/>
                <w:szCs w:val="24"/>
                <w:lang w:val="uk-UA"/>
              </w:rPr>
            </w:pPr>
            <w:r w:rsidRPr="00C03686">
              <w:rPr>
                <w:b/>
                <w:bCs/>
                <w:sz w:val="24"/>
                <w:szCs w:val="24"/>
                <w:lang w:val="uk-UA"/>
              </w:rPr>
              <w:t>3</w:t>
            </w:r>
          </w:p>
        </w:tc>
        <w:tc>
          <w:tcPr>
            <w:tcW w:w="0" w:type="auto"/>
            <w:vAlign w:val="center"/>
            <w:hideMark/>
          </w:tcPr>
          <w:p w14:paraId="01ECBBD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1EF225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E061BE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B69873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A74630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E06EF0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B0D05A8"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D9EF29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5CE8984"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F7E58E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D26835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9899B7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F1EE00D" w14:textId="77777777" w:rsidR="00187102" w:rsidRPr="00C03686" w:rsidRDefault="00187102" w:rsidP="00187102">
            <w:pPr>
              <w:pStyle w:val="21"/>
              <w:jc w:val="center"/>
              <w:rPr>
                <w:sz w:val="24"/>
                <w:szCs w:val="24"/>
                <w:lang w:val="uk-UA"/>
              </w:rPr>
            </w:pPr>
            <w:r w:rsidRPr="00C03686">
              <w:rPr>
                <w:sz w:val="24"/>
                <w:szCs w:val="24"/>
                <w:lang w:val="uk-UA"/>
              </w:rPr>
              <w:t>2,92</w:t>
            </w:r>
          </w:p>
        </w:tc>
        <w:tc>
          <w:tcPr>
            <w:tcW w:w="0" w:type="auto"/>
            <w:vAlign w:val="center"/>
            <w:hideMark/>
          </w:tcPr>
          <w:p w14:paraId="3E86442A" w14:textId="77777777" w:rsidR="00187102" w:rsidRPr="00C03686" w:rsidRDefault="00187102" w:rsidP="00187102">
            <w:pPr>
              <w:pStyle w:val="21"/>
              <w:jc w:val="center"/>
              <w:rPr>
                <w:sz w:val="24"/>
                <w:szCs w:val="24"/>
                <w:lang w:val="uk-UA"/>
              </w:rPr>
            </w:pPr>
            <w:r w:rsidRPr="00C03686">
              <w:rPr>
                <w:sz w:val="24"/>
                <w:szCs w:val="24"/>
                <w:lang w:val="uk-UA"/>
              </w:rPr>
              <w:t>Низький</w:t>
            </w:r>
          </w:p>
        </w:tc>
      </w:tr>
      <w:tr w:rsidR="00187102" w:rsidRPr="00C03686" w14:paraId="5CC85B8D" w14:textId="77777777" w:rsidTr="00187102">
        <w:tc>
          <w:tcPr>
            <w:tcW w:w="0" w:type="auto"/>
            <w:vAlign w:val="center"/>
            <w:hideMark/>
          </w:tcPr>
          <w:p w14:paraId="3C28257F" w14:textId="77777777" w:rsidR="00187102" w:rsidRPr="00C03686" w:rsidRDefault="00187102" w:rsidP="00187102">
            <w:pPr>
              <w:pStyle w:val="21"/>
              <w:jc w:val="center"/>
              <w:rPr>
                <w:b/>
                <w:bCs/>
                <w:sz w:val="24"/>
                <w:szCs w:val="24"/>
                <w:lang w:val="uk-UA"/>
              </w:rPr>
            </w:pPr>
            <w:r w:rsidRPr="00C03686">
              <w:rPr>
                <w:b/>
                <w:bCs/>
                <w:sz w:val="24"/>
                <w:szCs w:val="24"/>
                <w:lang w:val="uk-UA"/>
              </w:rPr>
              <w:t>4</w:t>
            </w:r>
          </w:p>
        </w:tc>
        <w:tc>
          <w:tcPr>
            <w:tcW w:w="0" w:type="auto"/>
            <w:vAlign w:val="center"/>
            <w:hideMark/>
          </w:tcPr>
          <w:p w14:paraId="6B334A4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9B5A17F"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80149F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48092B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388DFC6"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4FDADB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2FDDF7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0734CA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250439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C3CBB3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0E5EC0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F9D200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9E2E264" w14:textId="77777777" w:rsidR="00187102" w:rsidRPr="00C03686" w:rsidRDefault="00187102" w:rsidP="00187102">
            <w:pPr>
              <w:pStyle w:val="21"/>
              <w:jc w:val="center"/>
              <w:rPr>
                <w:sz w:val="24"/>
                <w:szCs w:val="24"/>
                <w:lang w:val="uk-UA"/>
              </w:rPr>
            </w:pPr>
            <w:r w:rsidRPr="00C03686">
              <w:rPr>
                <w:sz w:val="24"/>
                <w:szCs w:val="24"/>
                <w:lang w:val="uk-UA"/>
              </w:rPr>
              <w:t>4,42</w:t>
            </w:r>
          </w:p>
        </w:tc>
        <w:tc>
          <w:tcPr>
            <w:tcW w:w="0" w:type="auto"/>
            <w:vAlign w:val="center"/>
            <w:hideMark/>
          </w:tcPr>
          <w:p w14:paraId="40141076"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78F9F375" w14:textId="77777777" w:rsidTr="00187102">
        <w:tc>
          <w:tcPr>
            <w:tcW w:w="0" w:type="auto"/>
            <w:vAlign w:val="center"/>
            <w:hideMark/>
          </w:tcPr>
          <w:p w14:paraId="0D6D2484" w14:textId="77777777" w:rsidR="00187102" w:rsidRPr="00C03686" w:rsidRDefault="00187102" w:rsidP="00187102">
            <w:pPr>
              <w:pStyle w:val="21"/>
              <w:jc w:val="center"/>
              <w:rPr>
                <w:b/>
                <w:bCs/>
                <w:sz w:val="24"/>
                <w:szCs w:val="24"/>
                <w:lang w:val="uk-UA"/>
              </w:rPr>
            </w:pPr>
            <w:r w:rsidRPr="00C03686">
              <w:rPr>
                <w:b/>
                <w:bCs/>
                <w:sz w:val="24"/>
                <w:szCs w:val="24"/>
                <w:lang w:val="uk-UA"/>
              </w:rPr>
              <w:t>5</w:t>
            </w:r>
          </w:p>
        </w:tc>
        <w:tc>
          <w:tcPr>
            <w:tcW w:w="0" w:type="auto"/>
            <w:vAlign w:val="center"/>
            <w:hideMark/>
          </w:tcPr>
          <w:p w14:paraId="2F1E8BD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1E746D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095857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32EEF04"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A9447C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592FA5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29A629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7C4771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71AB24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6375691"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400D8D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F8A58C3"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97C0955" w14:textId="77777777" w:rsidR="00187102" w:rsidRPr="00C03686" w:rsidRDefault="00187102" w:rsidP="00187102">
            <w:pPr>
              <w:pStyle w:val="21"/>
              <w:jc w:val="center"/>
              <w:rPr>
                <w:sz w:val="24"/>
                <w:szCs w:val="24"/>
                <w:lang w:val="uk-UA"/>
              </w:rPr>
            </w:pPr>
            <w:r w:rsidRPr="00C03686">
              <w:rPr>
                <w:sz w:val="24"/>
                <w:szCs w:val="24"/>
                <w:lang w:val="uk-UA"/>
              </w:rPr>
              <w:t>2,33</w:t>
            </w:r>
          </w:p>
        </w:tc>
        <w:tc>
          <w:tcPr>
            <w:tcW w:w="0" w:type="auto"/>
            <w:vAlign w:val="center"/>
            <w:hideMark/>
          </w:tcPr>
          <w:p w14:paraId="767EC935" w14:textId="77777777" w:rsidR="00187102" w:rsidRPr="00C03686" w:rsidRDefault="00187102" w:rsidP="00187102">
            <w:pPr>
              <w:pStyle w:val="21"/>
              <w:jc w:val="center"/>
              <w:rPr>
                <w:sz w:val="24"/>
                <w:szCs w:val="24"/>
                <w:lang w:val="uk-UA"/>
              </w:rPr>
            </w:pPr>
            <w:r w:rsidRPr="00C03686">
              <w:rPr>
                <w:sz w:val="24"/>
                <w:szCs w:val="24"/>
                <w:lang w:val="uk-UA"/>
              </w:rPr>
              <w:t>Низький</w:t>
            </w:r>
          </w:p>
        </w:tc>
      </w:tr>
      <w:tr w:rsidR="00187102" w:rsidRPr="00C03686" w14:paraId="7607BAB7" w14:textId="77777777" w:rsidTr="00187102">
        <w:tc>
          <w:tcPr>
            <w:tcW w:w="0" w:type="auto"/>
            <w:vAlign w:val="center"/>
            <w:hideMark/>
          </w:tcPr>
          <w:p w14:paraId="27FDBD6D" w14:textId="77777777" w:rsidR="00187102" w:rsidRPr="00C03686" w:rsidRDefault="00187102" w:rsidP="00187102">
            <w:pPr>
              <w:pStyle w:val="21"/>
              <w:jc w:val="center"/>
              <w:rPr>
                <w:b/>
                <w:bCs/>
                <w:sz w:val="24"/>
                <w:szCs w:val="24"/>
                <w:lang w:val="uk-UA"/>
              </w:rPr>
            </w:pPr>
            <w:r w:rsidRPr="00C03686">
              <w:rPr>
                <w:b/>
                <w:bCs/>
                <w:sz w:val="24"/>
                <w:szCs w:val="24"/>
                <w:lang w:val="uk-UA"/>
              </w:rPr>
              <w:t>6</w:t>
            </w:r>
          </w:p>
        </w:tc>
        <w:tc>
          <w:tcPr>
            <w:tcW w:w="0" w:type="auto"/>
            <w:vAlign w:val="center"/>
            <w:hideMark/>
          </w:tcPr>
          <w:p w14:paraId="4C58C40E"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0466358A"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6020AA8D"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03BBEA2"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F0D3DC4"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A077E23"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3C7F0152"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6F62833F"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31520DA3"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33E1E288"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7BBC5DB5"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0463F4F3"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09B8BC10" w14:textId="77777777" w:rsidR="00187102" w:rsidRPr="00C03686" w:rsidRDefault="00187102" w:rsidP="00187102">
            <w:pPr>
              <w:pStyle w:val="21"/>
              <w:jc w:val="center"/>
              <w:rPr>
                <w:sz w:val="24"/>
                <w:szCs w:val="24"/>
                <w:lang w:val="uk-UA"/>
              </w:rPr>
            </w:pPr>
            <w:r w:rsidRPr="00C03686">
              <w:rPr>
                <w:sz w:val="24"/>
                <w:szCs w:val="24"/>
                <w:lang w:val="uk-UA"/>
              </w:rPr>
              <w:t>6,25</w:t>
            </w:r>
          </w:p>
        </w:tc>
        <w:tc>
          <w:tcPr>
            <w:tcW w:w="0" w:type="auto"/>
            <w:vAlign w:val="center"/>
            <w:hideMark/>
          </w:tcPr>
          <w:p w14:paraId="0F13649E"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391D89E8" w14:textId="77777777" w:rsidTr="00187102">
        <w:tc>
          <w:tcPr>
            <w:tcW w:w="0" w:type="auto"/>
            <w:vAlign w:val="center"/>
            <w:hideMark/>
          </w:tcPr>
          <w:p w14:paraId="2192FCF6" w14:textId="77777777" w:rsidR="00187102" w:rsidRPr="00C03686" w:rsidRDefault="00187102" w:rsidP="00187102">
            <w:pPr>
              <w:pStyle w:val="21"/>
              <w:jc w:val="center"/>
              <w:rPr>
                <w:b/>
                <w:bCs/>
                <w:sz w:val="24"/>
                <w:szCs w:val="24"/>
                <w:lang w:val="uk-UA"/>
              </w:rPr>
            </w:pPr>
            <w:r w:rsidRPr="00C03686">
              <w:rPr>
                <w:b/>
                <w:bCs/>
                <w:sz w:val="24"/>
                <w:szCs w:val="24"/>
                <w:lang w:val="uk-UA"/>
              </w:rPr>
              <w:t>7</w:t>
            </w:r>
          </w:p>
        </w:tc>
        <w:tc>
          <w:tcPr>
            <w:tcW w:w="0" w:type="auto"/>
            <w:vAlign w:val="center"/>
            <w:hideMark/>
          </w:tcPr>
          <w:p w14:paraId="1EFF343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F8333CB"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766B85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ABB4B1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E3C3E2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829D3C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7AE89A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DE4B2E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9AF0CF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B917EE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7BD501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4B6277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B1416E1" w14:textId="77777777" w:rsidR="00187102" w:rsidRPr="00C03686" w:rsidRDefault="00187102" w:rsidP="00187102">
            <w:pPr>
              <w:pStyle w:val="21"/>
              <w:jc w:val="center"/>
              <w:rPr>
                <w:sz w:val="24"/>
                <w:szCs w:val="24"/>
                <w:lang w:val="uk-UA"/>
              </w:rPr>
            </w:pPr>
            <w:r w:rsidRPr="00C03686">
              <w:rPr>
                <w:sz w:val="24"/>
                <w:szCs w:val="24"/>
                <w:lang w:val="uk-UA"/>
              </w:rPr>
              <w:t>3,58</w:t>
            </w:r>
          </w:p>
        </w:tc>
        <w:tc>
          <w:tcPr>
            <w:tcW w:w="0" w:type="auto"/>
            <w:vAlign w:val="center"/>
            <w:hideMark/>
          </w:tcPr>
          <w:p w14:paraId="7CBEA71A"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r>
      <w:tr w:rsidR="00187102" w:rsidRPr="00C03686" w14:paraId="2FB4874D" w14:textId="77777777" w:rsidTr="00187102">
        <w:tc>
          <w:tcPr>
            <w:tcW w:w="0" w:type="auto"/>
            <w:vAlign w:val="center"/>
            <w:hideMark/>
          </w:tcPr>
          <w:p w14:paraId="3D404DB1" w14:textId="77777777" w:rsidR="00187102" w:rsidRPr="00C03686" w:rsidRDefault="00187102" w:rsidP="00187102">
            <w:pPr>
              <w:pStyle w:val="21"/>
              <w:jc w:val="center"/>
              <w:rPr>
                <w:b/>
                <w:bCs/>
                <w:sz w:val="24"/>
                <w:szCs w:val="24"/>
                <w:lang w:val="uk-UA"/>
              </w:rPr>
            </w:pPr>
            <w:r w:rsidRPr="00C03686">
              <w:rPr>
                <w:b/>
                <w:bCs/>
                <w:sz w:val="24"/>
                <w:szCs w:val="24"/>
                <w:lang w:val="uk-UA"/>
              </w:rPr>
              <w:t>8</w:t>
            </w:r>
          </w:p>
        </w:tc>
        <w:tc>
          <w:tcPr>
            <w:tcW w:w="0" w:type="auto"/>
            <w:vAlign w:val="center"/>
            <w:hideMark/>
          </w:tcPr>
          <w:p w14:paraId="66F152E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306F67C"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4D2AC93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D76187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695BD76"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9923A1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9CBAFF0"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462988B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26FB2D8"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22CEFC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0F82B18"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B9A043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EA0C3A5" w14:textId="77777777" w:rsidR="00187102" w:rsidRPr="00C03686" w:rsidRDefault="00187102" w:rsidP="00187102">
            <w:pPr>
              <w:pStyle w:val="21"/>
              <w:jc w:val="center"/>
              <w:rPr>
                <w:sz w:val="24"/>
                <w:szCs w:val="24"/>
                <w:lang w:val="uk-UA"/>
              </w:rPr>
            </w:pPr>
            <w:r w:rsidRPr="00C03686">
              <w:rPr>
                <w:sz w:val="24"/>
                <w:szCs w:val="24"/>
                <w:lang w:val="uk-UA"/>
              </w:rPr>
              <w:t>5,17</w:t>
            </w:r>
          </w:p>
        </w:tc>
        <w:tc>
          <w:tcPr>
            <w:tcW w:w="0" w:type="auto"/>
            <w:vAlign w:val="center"/>
            <w:hideMark/>
          </w:tcPr>
          <w:p w14:paraId="487E489D"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0C3E10C8" w14:textId="77777777" w:rsidTr="00187102">
        <w:tc>
          <w:tcPr>
            <w:tcW w:w="0" w:type="auto"/>
            <w:vAlign w:val="center"/>
            <w:hideMark/>
          </w:tcPr>
          <w:p w14:paraId="3BB76DC3" w14:textId="77777777" w:rsidR="00187102" w:rsidRPr="00C03686" w:rsidRDefault="00187102" w:rsidP="00187102">
            <w:pPr>
              <w:pStyle w:val="21"/>
              <w:jc w:val="center"/>
              <w:rPr>
                <w:b/>
                <w:bCs/>
                <w:sz w:val="24"/>
                <w:szCs w:val="24"/>
                <w:lang w:val="uk-UA"/>
              </w:rPr>
            </w:pPr>
            <w:r w:rsidRPr="00C03686">
              <w:rPr>
                <w:b/>
                <w:bCs/>
                <w:sz w:val="24"/>
                <w:szCs w:val="24"/>
                <w:lang w:val="uk-UA"/>
              </w:rPr>
              <w:t>9</w:t>
            </w:r>
          </w:p>
        </w:tc>
        <w:tc>
          <w:tcPr>
            <w:tcW w:w="0" w:type="auto"/>
            <w:vAlign w:val="center"/>
            <w:hideMark/>
          </w:tcPr>
          <w:p w14:paraId="06FAB50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B0053B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69882D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3DFAF5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756A2E1"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1B3586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852FF8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322641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965C1A8"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FC32FE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E12BED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030F25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0CE9799" w14:textId="77777777" w:rsidR="00187102" w:rsidRPr="00C03686" w:rsidRDefault="00187102" w:rsidP="00187102">
            <w:pPr>
              <w:pStyle w:val="21"/>
              <w:jc w:val="center"/>
              <w:rPr>
                <w:sz w:val="24"/>
                <w:szCs w:val="24"/>
                <w:lang w:val="uk-UA"/>
              </w:rPr>
            </w:pPr>
            <w:r w:rsidRPr="00C03686">
              <w:rPr>
                <w:sz w:val="24"/>
                <w:szCs w:val="24"/>
                <w:lang w:val="uk-UA"/>
              </w:rPr>
              <w:t>4,33</w:t>
            </w:r>
          </w:p>
        </w:tc>
        <w:tc>
          <w:tcPr>
            <w:tcW w:w="0" w:type="auto"/>
            <w:vAlign w:val="center"/>
            <w:hideMark/>
          </w:tcPr>
          <w:p w14:paraId="409AC32B"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62251E31" w14:textId="77777777" w:rsidTr="00187102">
        <w:tc>
          <w:tcPr>
            <w:tcW w:w="0" w:type="auto"/>
            <w:vAlign w:val="center"/>
            <w:hideMark/>
          </w:tcPr>
          <w:p w14:paraId="4416790F" w14:textId="77777777" w:rsidR="00187102" w:rsidRPr="00C03686" w:rsidRDefault="00187102" w:rsidP="00187102">
            <w:pPr>
              <w:pStyle w:val="21"/>
              <w:jc w:val="center"/>
              <w:rPr>
                <w:b/>
                <w:bCs/>
                <w:sz w:val="24"/>
                <w:szCs w:val="24"/>
                <w:lang w:val="uk-UA"/>
              </w:rPr>
            </w:pPr>
            <w:r w:rsidRPr="00C03686">
              <w:rPr>
                <w:b/>
                <w:bCs/>
                <w:sz w:val="24"/>
                <w:szCs w:val="24"/>
                <w:lang w:val="uk-UA"/>
              </w:rPr>
              <w:t>10</w:t>
            </w:r>
          </w:p>
        </w:tc>
        <w:tc>
          <w:tcPr>
            <w:tcW w:w="0" w:type="auto"/>
            <w:vAlign w:val="center"/>
            <w:hideMark/>
          </w:tcPr>
          <w:p w14:paraId="2D2F1B54"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0338280E"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1C655FF4"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81ED653"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2113852"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79AA798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C0524C9"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0C60E680"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C7767C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BD6499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6D1F428"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2F907541"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3EF0678" w14:textId="77777777" w:rsidR="00187102" w:rsidRPr="00C03686" w:rsidRDefault="00187102" w:rsidP="00187102">
            <w:pPr>
              <w:pStyle w:val="21"/>
              <w:jc w:val="center"/>
              <w:rPr>
                <w:sz w:val="24"/>
                <w:szCs w:val="24"/>
                <w:lang w:val="uk-UA"/>
              </w:rPr>
            </w:pPr>
            <w:r w:rsidRPr="00C03686">
              <w:rPr>
                <w:sz w:val="24"/>
                <w:szCs w:val="24"/>
                <w:lang w:val="uk-UA"/>
              </w:rPr>
              <w:t>5,42</w:t>
            </w:r>
          </w:p>
        </w:tc>
        <w:tc>
          <w:tcPr>
            <w:tcW w:w="0" w:type="auto"/>
            <w:vAlign w:val="center"/>
            <w:hideMark/>
          </w:tcPr>
          <w:p w14:paraId="13D80ADB"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16D17DDB" w14:textId="77777777" w:rsidTr="00187102">
        <w:tc>
          <w:tcPr>
            <w:tcW w:w="0" w:type="auto"/>
            <w:vAlign w:val="center"/>
            <w:hideMark/>
          </w:tcPr>
          <w:p w14:paraId="45042534" w14:textId="77777777" w:rsidR="00187102" w:rsidRPr="00C03686" w:rsidRDefault="00187102" w:rsidP="00187102">
            <w:pPr>
              <w:pStyle w:val="21"/>
              <w:jc w:val="center"/>
              <w:rPr>
                <w:b/>
                <w:bCs/>
                <w:sz w:val="24"/>
                <w:szCs w:val="24"/>
                <w:lang w:val="uk-UA"/>
              </w:rPr>
            </w:pPr>
            <w:r w:rsidRPr="00C03686">
              <w:rPr>
                <w:b/>
                <w:bCs/>
                <w:sz w:val="24"/>
                <w:szCs w:val="24"/>
                <w:lang w:val="uk-UA"/>
              </w:rPr>
              <w:t>11</w:t>
            </w:r>
          </w:p>
        </w:tc>
        <w:tc>
          <w:tcPr>
            <w:tcW w:w="0" w:type="auto"/>
            <w:vAlign w:val="center"/>
            <w:hideMark/>
          </w:tcPr>
          <w:p w14:paraId="4B1408D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AA40ED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2DA868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466DD6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94795E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A4E734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EA9DCC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588E5D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FE7221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1134E7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CB5954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D2C962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289AD23" w14:textId="77777777" w:rsidR="00187102" w:rsidRPr="00C03686" w:rsidRDefault="00187102" w:rsidP="00187102">
            <w:pPr>
              <w:pStyle w:val="21"/>
              <w:jc w:val="center"/>
              <w:rPr>
                <w:sz w:val="24"/>
                <w:szCs w:val="24"/>
                <w:lang w:val="uk-UA"/>
              </w:rPr>
            </w:pPr>
            <w:r w:rsidRPr="00C03686">
              <w:rPr>
                <w:sz w:val="24"/>
                <w:szCs w:val="24"/>
                <w:lang w:val="uk-UA"/>
              </w:rPr>
              <w:t>3,25</w:t>
            </w:r>
          </w:p>
        </w:tc>
        <w:tc>
          <w:tcPr>
            <w:tcW w:w="0" w:type="auto"/>
            <w:vAlign w:val="center"/>
            <w:hideMark/>
          </w:tcPr>
          <w:p w14:paraId="36C3F66D"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r>
      <w:tr w:rsidR="00187102" w:rsidRPr="00C03686" w14:paraId="315FD5CE" w14:textId="77777777" w:rsidTr="00187102">
        <w:tc>
          <w:tcPr>
            <w:tcW w:w="0" w:type="auto"/>
            <w:vAlign w:val="center"/>
            <w:hideMark/>
          </w:tcPr>
          <w:p w14:paraId="7DD5EE41" w14:textId="77777777" w:rsidR="00187102" w:rsidRPr="00C03686" w:rsidRDefault="00187102" w:rsidP="00187102">
            <w:pPr>
              <w:pStyle w:val="21"/>
              <w:jc w:val="center"/>
              <w:rPr>
                <w:b/>
                <w:bCs/>
                <w:sz w:val="24"/>
                <w:szCs w:val="24"/>
                <w:lang w:val="uk-UA"/>
              </w:rPr>
            </w:pPr>
            <w:r w:rsidRPr="00C03686">
              <w:rPr>
                <w:b/>
                <w:bCs/>
                <w:sz w:val="24"/>
                <w:szCs w:val="24"/>
                <w:lang w:val="uk-UA"/>
              </w:rPr>
              <w:t>12</w:t>
            </w:r>
          </w:p>
        </w:tc>
        <w:tc>
          <w:tcPr>
            <w:tcW w:w="0" w:type="auto"/>
            <w:vAlign w:val="center"/>
            <w:hideMark/>
          </w:tcPr>
          <w:p w14:paraId="1322408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41354B0"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4A4BA4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E8A330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6D50842"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5AAAEF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006C4D2"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EB981A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DAEF96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CA36858"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3E6D615"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9AF9C8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113AF2B" w14:textId="77777777" w:rsidR="00187102" w:rsidRPr="00C03686" w:rsidRDefault="00187102" w:rsidP="00187102">
            <w:pPr>
              <w:pStyle w:val="21"/>
              <w:jc w:val="center"/>
              <w:rPr>
                <w:sz w:val="24"/>
                <w:szCs w:val="24"/>
                <w:lang w:val="uk-UA"/>
              </w:rPr>
            </w:pPr>
            <w:r w:rsidRPr="00C03686">
              <w:rPr>
                <w:sz w:val="24"/>
                <w:szCs w:val="24"/>
                <w:lang w:val="uk-UA"/>
              </w:rPr>
              <w:t>4,42</w:t>
            </w:r>
          </w:p>
        </w:tc>
        <w:tc>
          <w:tcPr>
            <w:tcW w:w="0" w:type="auto"/>
            <w:vAlign w:val="center"/>
            <w:hideMark/>
          </w:tcPr>
          <w:p w14:paraId="1B33E834"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1A698CAE" w14:textId="77777777" w:rsidTr="00187102">
        <w:tc>
          <w:tcPr>
            <w:tcW w:w="0" w:type="auto"/>
            <w:vAlign w:val="center"/>
            <w:hideMark/>
          </w:tcPr>
          <w:p w14:paraId="4499FB2E" w14:textId="77777777" w:rsidR="00187102" w:rsidRPr="00C03686" w:rsidRDefault="00187102" w:rsidP="00187102">
            <w:pPr>
              <w:pStyle w:val="21"/>
              <w:jc w:val="center"/>
              <w:rPr>
                <w:b/>
                <w:bCs/>
                <w:sz w:val="24"/>
                <w:szCs w:val="24"/>
                <w:lang w:val="uk-UA"/>
              </w:rPr>
            </w:pPr>
            <w:r w:rsidRPr="00C03686">
              <w:rPr>
                <w:b/>
                <w:bCs/>
                <w:sz w:val="24"/>
                <w:szCs w:val="24"/>
                <w:lang w:val="uk-UA"/>
              </w:rPr>
              <w:t>13</w:t>
            </w:r>
          </w:p>
        </w:tc>
        <w:tc>
          <w:tcPr>
            <w:tcW w:w="0" w:type="auto"/>
            <w:vAlign w:val="center"/>
            <w:hideMark/>
          </w:tcPr>
          <w:p w14:paraId="6245E82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EE8153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882617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CE178C1"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0E2673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89F9B4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E14BFE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D128A8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B5880A9"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D4C884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C15883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117F0E3"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E8109CF" w14:textId="77777777" w:rsidR="00187102" w:rsidRPr="00C03686" w:rsidRDefault="00187102" w:rsidP="00187102">
            <w:pPr>
              <w:pStyle w:val="21"/>
              <w:jc w:val="center"/>
              <w:rPr>
                <w:sz w:val="24"/>
                <w:szCs w:val="24"/>
                <w:lang w:val="uk-UA"/>
              </w:rPr>
            </w:pPr>
            <w:r w:rsidRPr="00C03686">
              <w:rPr>
                <w:sz w:val="24"/>
                <w:szCs w:val="24"/>
                <w:lang w:val="uk-UA"/>
              </w:rPr>
              <w:t>2,58</w:t>
            </w:r>
          </w:p>
        </w:tc>
        <w:tc>
          <w:tcPr>
            <w:tcW w:w="0" w:type="auto"/>
            <w:vAlign w:val="center"/>
            <w:hideMark/>
          </w:tcPr>
          <w:p w14:paraId="47621FC4" w14:textId="77777777" w:rsidR="00187102" w:rsidRPr="00C03686" w:rsidRDefault="00187102" w:rsidP="00187102">
            <w:pPr>
              <w:pStyle w:val="21"/>
              <w:jc w:val="center"/>
              <w:rPr>
                <w:sz w:val="24"/>
                <w:szCs w:val="24"/>
                <w:lang w:val="uk-UA"/>
              </w:rPr>
            </w:pPr>
            <w:r w:rsidRPr="00C03686">
              <w:rPr>
                <w:sz w:val="24"/>
                <w:szCs w:val="24"/>
                <w:lang w:val="uk-UA"/>
              </w:rPr>
              <w:t>Низький</w:t>
            </w:r>
          </w:p>
        </w:tc>
      </w:tr>
      <w:tr w:rsidR="00187102" w:rsidRPr="00C03686" w14:paraId="52B2D67B" w14:textId="77777777" w:rsidTr="00187102">
        <w:tc>
          <w:tcPr>
            <w:tcW w:w="0" w:type="auto"/>
            <w:vAlign w:val="center"/>
            <w:hideMark/>
          </w:tcPr>
          <w:p w14:paraId="5E46A6F5" w14:textId="77777777" w:rsidR="00187102" w:rsidRPr="00C03686" w:rsidRDefault="00187102" w:rsidP="00187102">
            <w:pPr>
              <w:pStyle w:val="21"/>
              <w:jc w:val="center"/>
              <w:rPr>
                <w:b/>
                <w:bCs/>
                <w:sz w:val="24"/>
                <w:szCs w:val="24"/>
                <w:lang w:val="uk-UA"/>
              </w:rPr>
            </w:pPr>
            <w:r w:rsidRPr="00C03686">
              <w:rPr>
                <w:b/>
                <w:bCs/>
                <w:sz w:val="24"/>
                <w:szCs w:val="24"/>
                <w:lang w:val="uk-UA"/>
              </w:rPr>
              <w:t>14</w:t>
            </w:r>
          </w:p>
        </w:tc>
        <w:tc>
          <w:tcPr>
            <w:tcW w:w="0" w:type="auto"/>
            <w:vAlign w:val="center"/>
            <w:hideMark/>
          </w:tcPr>
          <w:p w14:paraId="577FE43D"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063CCD4"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FB5C49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B43E46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69EB79B"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71F6B43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06D5676"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1D9ABFA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4B7AB95"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53E5044"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29A1213"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4BB446C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E0C455D" w14:textId="77777777" w:rsidR="00187102" w:rsidRPr="00C03686" w:rsidRDefault="00187102" w:rsidP="00187102">
            <w:pPr>
              <w:pStyle w:val="21"/>
              <w:jc w:val="center"/>
              <w:rPr>
                <w:sz w:val="24"/>
                <w:szCs w:val="24"/>
                <w:lang w:val="uk-UA"/>
              </w:rPr>
            </w:pPr>
            <w:r w:rsidRPr="00C03686">
              <w:rPr>
                <w:sz w:val="24"/>
                <w:szCs w:val="24"/>
                <w:lang w:val="uk-UA"/>
              </w:rPr>
              <w:t>5,42</w:t>
            </w:r>
          </w:p>
        </w:tc>
        <w:tc>
          <w:tcPr>
            <w:tcW w:w="0" w:type="auto"/>
            <w:vAlign w:val="center"/>
            <w:hideMark/>
          </w:tcPr>
          <w:p w14:paraId="17CDF168"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12B9E28F" w14:textId="77777777" w:rsidTr="00187102">
        <w:tc>
          <w:tcPr>
            <w:tcW w:w="0" w:type="auto"/>
            <w:vAlign w:val="center"/>
            <w:hideMark/>
          </w:tcPr>
          <w:p w14:paraId="31DB1343" w14:textId="77777777" w:rsidR="00187102" w:rsidRPr="00C03686" w:rsidRDefault="00187102" w:rsidP="00187102">
            <w:pPr>
              <w:pStyle w:val="21"/>
              <w:jc w:val="center"/>
              <w:rPr>
                <w:b/>
                <w:bCs/>
                <w:sz w:val="24"/>
                <w:szCs w:val="24"/>
                <w:lang w:val="uk-UA"/>
              </w:rPr>
            </w:pPr>
            <w:r w:rsidRPr="00C03686">
              <w:rPr>
                <w:b/>
                <w:bCs/>
                <w:sz w:val="24"/>
                <w:szCs w:val="24"/>
                <w:lang w:val="uk-UA"/>
              </w:rPr>
              <w:t>15</w:t>
            </w:r>
          </w:p>
        </w:tc>
        <w:tc>
          <w:tcPr>
            <w:tcW w:w="0" w:type="auto"/>
            <w:vAlign w:val="center"/>
            <w:hideMark/>
          </w:tcPr>
          <w:p w14:paraId="3C7EBE5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559EB7F"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5AC4EB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E5390D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6E7D52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6E9259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953E554"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291885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427DCE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85344D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D84D6A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C2BA9B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21BDF80" w14:textId="77777777" w:rsidR="00187102" w:rsidRPr="00C03686" w:rsidRDefault="00187102" w:rsidP="00187102">
            <w:pPr>
              <w:pStyle w:val="21"/>
              <w:jc w:val="center"/>
              <w:rPr>
                <w:sz w:val="24"/>
                <w:szCs w:val="24"/>
                <w:lang w:val="uk-UA"/>
              </w:rPr>
            </w:pPr>
            <w:r w:rsidRPr="00C03686">
              <w:rPr>
                <w:sz w:val="24"/>
                <w:szCs w:val="24"/>
                <w:lang w:val="uk-UA"/>
              </w:rPr>
              <w:t>4,17</w:t>
            </w:r>
          </w:p>
        </w:tc>
        <w:tc>
          <w:tcPr>
            <w:tcW w:w="0" w:type="auto"/>
            <w:vAlign w:val="center"/>
            <w:hideMark/>
          </w:tcPr>
          <w:p w14:paraId="425A068B"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513A0614" w14:textId="77777777" w:rsidTr="00187102">
        <w:tc>
          <w:tcPr>
            <w:tcW w:w="0" w:type="auto"/>
            <w:vAlign w:val="center"/>
            <w:hideMark/>
          </w:tcPr>
          <w:p w14:paraId="0035362F" w14:textId="77777777" w:rsidR="00187102" w:rsidRPr="00C03686" w:rsidRDefault="00187102" w:rsidP="00187102">
            <w:pPr>
              <w:pStyle w:val="21"/>
              <w:jc w:val="center"/>
              <w:rPr>
                <w:b/>
                <w:bCs/>
                <w:sz w:val="24"/>
                <w:szCs w:val="24"/>
                <w:lang w:val="uk-UA"/>
              </w:rPr>
            </w:pPr>
            <w:r w:rsidRPr="00C03686">
              <w:rPr>
                <w:b/>
                <w:bCs/>
                <w:sz w:val="24"/>
                <w:szCs w:val="24"/>
                <w:lang w:val="uk-UA"/>
              </w:rPr>
              <w:t>16</w:t>
            </w:r>
          </w:p>
        </w:tc>
        <w:tc>
          <w:tcPr>
            <w:tcW w:w="0" w:type="auto"/>
            <w:vAlign w:val="center"/>
            <w:hideMark/>
          </w:tcPr>
          <w:p w14:paraId="146C5F53"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C91BA1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D9DACE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4FEF914"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4A641F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93D886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8A7CCC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868195A"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CA185D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B982B0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7B8502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4E73451"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4CEECF4" w14:textId="77777777" w:rsidR="00187102" w:rsidRPr="00C03686" w:rsidRDefault="00187102" w:rsidP="00187102">
            <w:pPr>
              <w:pStyle w:val="21"/>
              <w:jc w:val="center"/>
              <w:rPr>
                <w:sz w:val="24"/>
                <w:szCs w:val="24"/>
                <w:lang w:val="uk-UA"/>
              </w:rPr>
            </w:pPr>
            <w:r w:rsidRPr="00C03686">
              <w:rPr>
                <w:sz w:val="24"/>
                <w:szCs w:val="24"/>
                <w:lang w:val="uk-UA"/>
              </w:rPr>
              <w:t>2,58</w:t>
            </w:r>
          </w:p>
        </w:tc>
        <w:tc>
          <w:tcPr>
            <w:tcW w:w="0" w:type="auto"/>
            <w:vAlign w:val="center"/>
            <w:hideMark/>
          </w:tcPr>
          <w:p w14:paraId="71652B46" w14:textId="77777777" w:rsidR="00187102" w:rsidRPr="00C03686" w:rsidRDefault="00187102" w:rsidP="00187102">
            <w:pPr>
              <w:pStyle w:val="21"/>
              <w:jc w:val="center"/>
              <w:rPr>
                <w:sz w:val="24"/>
                <w:szCs w:val="24"/>
                <w:lang w:val="uk-UA"/>
              </w:rPr>
            </w:pPr>
            <w:r w:rsidRPr="00C03686">
              <w:rPr>
                <w:sz w:val="24"/>
                <w:szCs w:val="24"/>
                <w:lang w:val="uk-UA"/>
              </w:rPr>
              <w:t>Низький</w:t>
            </w:r>
          </w:p>
        </w:tc>
      </w:tr>
      <w:tr w:rsidR="00187102" w:rsidRPr="00C03686" w14:paraId="4530F6DC" w14:textId="77777777" w:rsidTr="00187102">
        <w:tc>
          <w:tcPr>
            <w:tcW w:w="0" w:type="auto"/>
            <w:vAlign w:val="center"/>
            <w:hideMark/>
          </w:tcPr>
          <w:p w14:paraId="3A080B9A" w14:textId="77777777" w:rsidR="00187102" w:rsidRPr="00C03686" w:rsidRDefault="00187102" w:rsidP="00187102">
            <w:pPr>
              <w:pStyle w:val="21"/>
              <w:jc w:val="center"/>
              <w:rPr>
                <w:b/>
                <w:bCs/>
                <w:sz w:val="24"/>
                <w:szCs w:val="24"/>
                <w:lang w:val="uk-UA"/>
              </w:rPr>
            </w:pPr>
            <w:r w:rsidRPr="00C03686">
              <w:rPr>
                <w:b/>
                <w:bCs/>
                <w:sz w:val="24"/>
                <w:szCs w:val="24"/>
                <w:lang w:val="uk-UA"/>
              </w:rPr>
              <w:t>17</w:t>
            </w:r>
          </w:p>
        </w:tc>
        <w:tc>
          <w:tcPr>
            <w:tcW w:w="0" w:type="auto"/>
            <w:vAlign w:val="center"/>
            <w:hideMark/>
          </w:tcPr>
          <w:p w14:paraId="61B1E0B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006E184"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2306434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25072E2"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354190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C50DB9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505E71B"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7E7FE553"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B8D9E5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300F6F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70FC091"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25B5C2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5EB506F" w14:textId="77777777" w:rsidR="00187102" w:rsidRPr="00C03686" w:rsidRDefault="00187102" w:rsidP="00187102">
            <w:pPr>
              <w:pStyle w:val="21"/>
              <w:jc w:val="center"/>
              <w:rPr>
                <w:sz w:val="24"/>
                <w:szCs w:val="24"/>
                <w:lang w:val="uk-UA"/>
              </w:rPr>
            </w:pPr>
            <w:r w:rsidRPr="00C03686">
              <w:rPr>
                <w:sz w:val="24"/>
                <w:szCs w:val="24"/>
                <w:lang w:val="uk-UA"/>
              </w:rPr>
              <w:t>5,17</w:t>
            </w:r>
          </w:p>
        </w:tc>
        <w:tc>
          <w:tcPr>
            <w:tcW w:w="0" w:type="auto"/>
            <w:vAlign w:val="center"/>
            <w:hideMark/>
          </w:tcPr>
          <w:p w14:paraId="0F798D5E"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0A47BD1A" w14:textId="77777777" w:rsidTr="00187102">
        <w:tc>
          <w:tcPr>
            <w:tcW w:w="0" w:type="auto"/>
            <w:vAlign w:val="center"/>
            <w:hideMark/>
          </w:tcPr>
          <w:p w14:paraId="027B3A1B" w14:textId="77777777" w:rsidR="00187102" w:rsidRPr="00C03686" w:rsidRDefault="00187102" w:rsidP="00187102">
            <w:pPr>
              <w:pStyle w:val="21"/>
              <w:jc w:val="center"/>
              <w:rPr>
                <w:b/>
                <w:bCs/>
                <w:sz w:val="24"/>
                <w:szCs w:val="24"/>
                <w:lang w:val="uk-UA"/>
              </w:rPr>
            </w:pPr>
            <w:r w:rsidRPr="00C03686">
              <w:rPr>
                <w:b/>
                <w:bCs/>
                <w:sz w:val="24"/>
                <w:szCs w:val="24"/>
                <w:lang w:val="uk-UA"/>
              </w:rPr>
              <w:t>18</w:t>
            </w:r>
          </w:p>
        </w:tc>
        <w:tc>
          <w:tcPr>
            <w:tcW w:w="0" w:type="auto"/>
            <w:vAlign w:val="center"/>
            <w:hideMark/>
          </w:tcPr>
          <w:p w14:paraId="4C70CBAA"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1E4218E5"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68C1D564"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F24531D"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5F956E0E"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02ABE5EF"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17A0A2F2"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0897DC56"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44EC7F1F"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3FD5A4B9"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021D2C98"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34447F76"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42DAAD35" w14:textId="77777777" w:rsidR="00187102" w:rsidRPr="00C03686" w:rsidRDefault="00187102" w:rsidP="00187102">
            <w:pPr>
              <w:pStyle w:val="21"/>
              <w:jc w:val="center"/>
              <w:rPr>
                <w:sz w:val="24"/>
                <w:szCs w:val="24"/>
                <w:lang w:val="uk-UA"/>
              </w:rPr>
            </w:pPr>
            <w:r w:rsidRPr="00C03686">
              <w:rPr>
                <w:sz w:val="24"/>
                <w:szCs w:val="24"/>
                <w:lang w:val="uk-UA"/>
              </w:rPr>
              <w:t>6,33</w:t>
            </w:r>
          </w:p>
        </w:tc>
        <w:tc>
          <w:tcPr>
            <w:tcW w:w="0" w:type="auto"/>
            <w:vAlign w:val="center"/>
            <w:hideMark/>
          </w:tcPr>
          <w:p w14:paraId="5A33A4D7"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1DFE6FA9" w14:textId="77777777" w:rsidTr="00187102">
        <w:tc>
          <w:tcPr>
            <w:tcW w:w="0" w:type="auto"/>
            <w:vAlign w:val="center"/>
            <w:hideMark/>
          </w:tcPr>
          <w:p w14:paraId="7D2E3E9F" w14:textId="77777777" w:rsidR="00187102" w:rsidRPr="00C03686" w:rsidRDefault="00187102" w:rsidP="00187102">
            <w:pPr>
              <w:pStyle w:val="21"/>
              <w:jc w:val="center"/>
              <w:rPr>
                <w:b/>
                <w:bCs/>
                <w:sz w:val="24"/>
                <w:szCs w:val="24"/>
                <w:lang w:val="uk-UA"/>
              </w:rPr>
            </w:pPr>
            <w:r w:rsidRPr="00C03686">
              <w:rPr>
                <w:b/>
                <w:bCs/>
                <w:sz w:val="24"/>
                <w:szCs w:val="24"/>
                <w:lang w:val="uk-UA"/>
              </w:rPr>
              <w:t>19</w:t>
            </w:r>
          </w:p>
        </w:tc>
        <w:tc>
          <w:tcPr>
            <w:tcW w:w="0" w:type="auto"/>
            <w:vAlign w:val="center"/>
            <w:hideMark/>
          </w:tcPr>
          <w:p w14:paraId="72255218"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CCB582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000DC1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C08C3C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74BD6E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380308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7D1EE4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BAEE7B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FFC541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E32AC7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90EBDA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58F600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863BFA3" w14:textId="77777777" w:rsidR="00187102" w:rsidRPr="00C03686" w:rsidRDefault="00187102" w:rsidP="00187102">
            <w:pPr>
              <w:pStyle w:val="21"/>
              <w:jc w:val="center"/>
              <w:rPr>
                <w:sz w:val="24"/>
                <w:szCs w:val="24"/>
                <w:lang w:val="uk-UA"/>
              </w:rPr>
            </w:pPr>
            <w:r w:rsidRPr="00C03686">
              <w:rPr>
                <w:sz w:val="24"/>
                <w:szCs w:val="24"/>
                <w:lang w:val="uk-UA"/>
              </w:rPr>
              <w:t>3,58</w:t>
            </w:r>
          </w:p>
        </w:tc>
        <w:tc>
          <w:tcPr>
            <w:tcW w:w="0" w:type="auto"/>
            <w:vAlign w:val="center"/>
            <w:hideMark/>
          </w:tcPr>
          <w:p w14:paraId="55BBBAE9"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r>
      <w:tr w:rsidR="00187102" w:rsidRPr="00C03686" w14:paraId="6C318864" w14:textId="77777777" w:rsidTr="00187102">
        <w:tc>
          <w:tcPr>
            <w:tcW w:w="0" w:type="auto"/>
            <w:vAlign w:val="center"/>
            <w:hideMark/>
          </w:tcPr>
          <w:p w14:paraId="450E7944" w14:textId="77777777" w:rsidR="00187102" w:rsidRPr="00C03686" w:rsidRDefault="00187102" w:rsidP="00187102">
            <w:pPr>
              <w:pStyle w:val="21"/>
              <w:jc w:val="center"/>
              <w:rPr>
                <w:b/>
                <w:bCs/>
                <w:sz w:val="24"/>
                <w:szCs w:val="24"/>
                <w:lang w:val="uk-UA"/>
              </w:rPr>
            </w:pPr>
            <w:r w:rsidRPr="00C03686">
              <w:rPr>
                <w:b/>
                <w:bCs/>
                <w:sz w:val="24"/>
                <w:szCs w:val="24"/>
                <w:lang w:val="uk-UA"/>
              </w:rPr>
              <w:t>20</w:t>
            </w:r>
          </w:p>
        </w:tc>
        <w:tc>
          <w:tcPr>
            <w:tcW w:w="0" w:type="auto"/>
            <w:vAlign w:val="center"/>
            <w:hideMark/>
          </w:tcPr>
          <w:p w14:paraId="574EFB7F"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C13102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25F79E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3D4E65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9966E42"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B107FB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301647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7788F0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71429B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B90CBA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CE0FF9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EBAE3E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2C51145" w14:textId="77777777" w:rsidR="00187102" w:rsidRPr="00C03686" w:rsidRDefault="00187102" w:rsidP="00187102">
            <w:pPr>
              <w:pStyle w:val="21"/>
              <w:jc w:val="center"/>
              <w:rPr>
                <w:sz w:val="24"/>
                <w:szCs w:val="24"/>
                <w:lang w:val="uk-UA"/>
              </w:rPr>
            </w:pPr>
            <w:r w:rsidRPr="00C03686">
              <w:rPr>
                <w:sz w:val="24"/>
                <w:szCs w:val="24"/>
                <w:lang w:val="uk-UA"/>
              </w:rPr>
              <w:t>4,42</w:t>
            </w:r>
          </w:p>
        </w:tc>
        <w:tc>
          <w:tcPr>
            <w:tcW w:w="0" w:type="auto"/>
            <w:vAlign w:val="center"/>
            <w:hideMark/>
          </w:tcPr>
          <w:p w14:paraId="4D34586F"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4B954239" w14:textId="77777777" w:rsidTr="00187102">
        <w:tc>
          <w:tcPr>
            <w:tcW w:w="0" w:type="auto"/>
            <w:vAlign w:val="center"/>
            <w:hideMark/>
          </w:tcPr>
          <w:p w14:paraId="434A5E03" w14:textId="77777777" w:rsidR="00187102" w:rsidRPr="00C03686" w:rsidRDefault="00187102" w:rsidP="00187102">
            <w:pPr>
              <w:pStyle w:val="21"/>
              <w:jc w:val="center"/>
              <w:rPr>
                <w:b/>
                <w:bCs/>
                <w:sz w:val="24"/>
                <w:szCs w:val="24"/>
                <w:lang w:val="uk-UA"/>
              </w:rPr>
            </w:pPr>
            <w:r w:rsidRPr="00C03686">
              <w:rPr>
                <w:b/>
                <w:bCs/>
                <w:sz w:val="24"/>
                <w:szCs w:val="24"/>
                <w:lang w:val="uk-UA"/>
              </w:rPr>
              <w:t>21</w:t>
            </w:r>
          </w:p>
        </w:tc>
        <w:tc>
          <w:tcPr>
            <w:tcW w:w="0" w:type="auto"/>
            <w:vAlign w:val="center"/>
            <w:hideMark/>
          </w:tcPr>
          <w:p w14:paraId="1705725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6FFE72B"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254309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2D9E8A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CBE2A0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6600C1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DBCA04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85CA59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54A8D9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826C8F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2F8E09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0CD869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7B0C7AA" w14:textId="77777777" w:rsidR="00187102" w:rsidRPr="00C03686" w:rsidRDefault="00187102" w:rsidP="00187102">
            <w:pPr>
              <w:pStyle w:val="21"/>
              <w:jc w:val="center"/>
              <w:rPr>
                <w:sz w:val="24"/>
                <w:szCs w:val="24"/>
                <w:lang w:val="uk-UA"/>
              </w:rPr>
            </w:pPr>
            <w:r w:rsidRPr="00C03686">
              <w:rPr>
                <w:sz w:val="24"/>
                <w:szCs w:val="24"/>
                <w:lang w:val="uk-UA"/>
              </w:rPr>
              <w:t>3,33</w:t>
            </w:r>
          </w:p>
        </w:tc>
        <w:tc>
          <w:tcPr>
            <w:tcW w:w="0" w:type="auto"/>
            <w:vAlign w:val="center"/>
            <w:hideMark/>
          </w:tcPr>
          <w:p w14:paraId="43E88DD0"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r>
      <w:tr w:rsidR="00187102" w:rsidRPr="00C03686" w14:paraId="040F3DE6" w14:textId="77777777" w:rsidTr="00187102">
        <w:tc>
          <w:tcPr>
            <w:tcW w:w="0" w:type="auto"/>
            <w:vAlign w:val="center"/>
            <w:hideMark/>
          </w:tcPr>
          <w:p w14:paraId="381A607F" w14:textId="77777777" w:rsidR="00187102" w:rsidRPr="00C03686" w:rsidRDefault="00187102" w:rsidP="00187102">
            <w:pPr>
              <w:pStyle w:val="21"/>
              <w:jc w:val="center"/>
              <w:rPr>
                <w:b/>
                <w:bCs/>
                <w:sz w:val="24"/>
                <w:szCs w:val="24"/>
                <w:lang w:val="uk-UA"/>
              </w:rPr>
            </w:pPr>
            <w:r w:rsidRPr="00C03686">
              <w:rPr>
                <w:b/>
                <w:bCs/>
                <w:sz w:val="24"/>
                <w:szCs w:val="24"/>
                <w:lang w:val="uk-UA"/>
              </w:rPr>
              <w:t>22</w:t>
            </w:r>
          </w:p>
        </w:tc>
        <w:tc>
          <w:tcPr>
            <w:tcW w:w="0" w:type="auto"/>
            <w:vAlign w:val="center"/>
            <w:hideMark/>
          </w:tcPr>
          <w:p w14:paraId="66F4AF2B"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53F0E5F4"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5BB2999B"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DBBB296"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54BF182E"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420F87EF"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8DEB2E4"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4281B137"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04786366"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198A006C"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5E3EE3D5"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2DB74FDA"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C7F2021" w14:textId="77777777" w:rsidR="00187102" w:rsidRPr="00C03686" w:rsidRDefault="00187102" w:rsidP="00187102">
            <w:pPr>
              <w:pStyle w:val="21"/>
              <w:jc w:val="center"/>
              <w:rPr>
                <w:sz w:val="24"/>
                <w:szCs w:val="24"/>
                <w:lang w:val="uk-UA"/>
              </w:rPr>
            </w:pPr>
            <w:r w:rsidRPr="00C03686">
              <w:rPr>
                <w:sz w:val="24"/>
                <w:szCs w:val="24"/>
                <w:lang w:val="uk-UA"/>
              </w:rPr>
              <w:t>6,42</w:t>
            </w:r>
          </w:p>
        </w:tc>
        <w:tc>
          <w:tcPr>
            <w:tcW w:w="0" w:type="auto"/>
            <w:vAlign w:val="center"/>
            <w:hideMark/>
          </w:tcPr>
          <w:p w14:paraId="64008C32"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2A0AC764" w14:textId="77777777" w:rsidTr="00187102">
        <w:tc>
          <w:tcPr>
            <w:tcW w:w="0" w:type="auto"/>
            <w:vAlign w:val="center"/>
            <w:hideMark/>
          </w:tcPr>
          <w:p w14:paraId="57C64AF7" w14:textId="77777777" w:rsidR="00187102" w:rsidRPr="00C03686" w:rsidRDefault="00187102" w:rsidP="00187102">
            <w:pPr>
              <w:pStyle w:val="21"/>
              <w:jc w:val="center"/>
              <w:rPr>
                <w:b/>
                <w:bCs/>
                <w:sz w:val="24"/>
                <w:szCs w:val="24"/>
                <w:lang w:val="uk-UA"/>
              </w:rPr>
            </w:pPr>
            <w:r w:rsidRPr="00C03686">
              <w:rPr>
                <w:b/>
                <w:bCs/>
                <w:sz w:val="24"/>
                <w:szCs w:val="24"/>
                <w:lang w:val="uk-UA"/>
              </w:rPr>
              <w:t>23</w:t>
            </w:r>
          </w:p>
        </w:tc>
        <w:tc>
          <w:tcPr>
            <w:tcW w:w="0" w:type="auto"/>
            <w:vAlign w:val="center"/>
            <w:hideMark/>
          </w:tcPr>
          <w:p w14:paraId="6D36B83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7466262"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239373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808559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2C800B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DD0EA5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2BACE5F"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38BBFE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34E770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43A486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AF7611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F55985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1C2E0CE" w14:textId="77777777" w:rsidR="00187102" w:rsidRPr="00C03686" w:rsidRDefault="00187102" w:rsidP="00187102">
            <w:pPr>
              <w:pStyle w:val="21"/>
              <w:jc w:val="center"/>
              <w:rPr>
                <w:sz w:val="24"/>
                <w:szCs w:val="24"/>
                <w:lang w:val="uk-UA"/>
              </w:rPr>
            </w:pPr>
            <w:r w:rsidRPr="00C03686">
              <w:rPr>
                <w:sz w:val="24"/>
                <w:szCs w:val="24"/>
                <w:lang w:val="uk-UA"/>
              </w:rPr>
              <w:t>4,33</w:t>
            </w:r>
          </w:p>
        </w:tc>
        <w:tc>
          <w:tcPr>
            <w:tcW w:w="0" w:type="auto"/>
            <w:vAlign w:val="center"/>
            <w:hideMark/>
          </w:tcPr>
          <w:p w14:paraId="3C372171"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15025A3C" w14:textId="77777777" w:rsidTr="00187102">
        <w:tc>
          <w:tcPr>
            <w:tcW w:w="0" w:type="auto"/>
            <w:vAlign w:val="center"/>
            <w:hideMark/>
          </w:tcPr>
          <w:p w14:paraId="7A900AE9" w14:textId="77777777" w:rsidR="00187102" w:rsidRPr="00C03686" w:rsidRDefault="00187102" w:rsidP="00187102">
            <w:pPr>
              <w:pStyle w:val="21"/>
              <w:jc w:val="center"/>
              <w:rPr>
                <w:b/>
                <w:bCs/>
                <w:sz w:val="24"/>
                <w:szCs w:val="24"/>
                <w:lang w:val="uk-UA"/>
              </w:rPr>
            </w:pPr>
            <w:r w:rsidRPr="00C03686">
              <w:rPr>
                <w:b/>
                <w:bCs/>
                <w:sz w:val="24"/>
                <w:szCs w:val="24"/>
                <w:lang w:val="uk-UA"/>
              </w:rPr>
              <w:t>24</w:t>
            </w:r>
          </w:p>
        </w:tc>
        <w:tc>
          <w:tcPr>
            <w:tcW w:w="0" w:type="auto"/>
            <w:vAlign w:val="center"/>
            <w:hideMark/>
          </w:tcPr>
          <w:p w14:paraId="02FF86B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FDF7D3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BD24D1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DE4541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B7B671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82F1B6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239FDE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5CF54F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DFABEA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771DFD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6A5D09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23F15C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932671A" w14:textId="77777777" w:rsidR="00187102" w:rsidRPr="00C03686" w:rsidRDefault="00187102" w:rsidP="00187102">
            <w:pPr>
              <w:pStyle w:val="21"/>
              <w:jc w:val="center"/>
              <w:rPr>
                <w:sz w:val="24"/>
                <w:szCs w:val="24"/>
                <w:lang w:val="uk-UA"/>
              </w:rPr>
            </w:pPr>
            <w:r w:rsidRPr="00C03686">
              <w:rPr>
                <w:sz w:val="24"/>
                <w:szCs w:val="24"/>
                <w:lang w:val="uk-UA"/>
              </w:rPr>
              <w:t>3,50</w:t>
            </w:r>
          </w:p>
        </w:tc>
        <w:tc>
          <w:tcPr>
            <w:tcW w:w="0" w:type="auto"/>
            <w:vAlign w:val="center"/>
            <w:hideMark/>
          </w:tcPr>
          <w:p w14:paraId="4DAA300E"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r>
      <w:tr w:rsidR="00187102" w:rsidRPr="00C03686" w14:paraId="1287037C" w14:textId="77777777" w:rsidTr="00187102">
        <w:tc>
          <w:tcPr>
            <w:tcW w:w="0" w:type="auto"/>
            <w:vAlign w:val="center"/>
            <w:hideMark/>
          </w:tcPr>
          <w:p w14:paraId="164C7EC6" w14:textId="77777777" w:rsidR="00187102" w:rsidRPr="00C03686" w:rsidRDefault="00187102" w:rsidP="00187102">
            <w:pPr>
              <w:pStyle w:val="21"/>
              <w:jc w:val="center"/>
              <w:rPr>
                <w:b/>
                <w:bCs/>
                <w:sz w:val="24"/>
                <w:szCs w:val="24"/>
                <w:lang w:val="uk-UA"/>
              </w:rPr>
            </w:pPr>
            <w:r w:rsidRPr="00C03686">
              <w:rPr>
                <w:b/>
                <w:bCs/>
                <w:sz w:val="24"/>
                <w:szCs w:val="24"/>
                <w:lang w:val="uk-UA"/>
              </w:rPr>
              <w:t>25</w:t>
            </w:r>
          </w:p>
        </w:tc>
        <w:tc>
          <w:tcPr>
            <w:tcW w:w="0" w:type="auto"/>
            <w:vAlign w:val="center"/>
            <w:hideMark/>
          </w:tcPr>
          <w:p w14:paraId="0FA836A4"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344FAB5"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852D66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CF7454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5292F7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80F12C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54FD2E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25BB34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2F8805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2600DC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9FE51E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C99025B"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4FC2511" w14:textId="77777777" w:rsidR="00187102" w:rsidRPr="00C03686" w:rsidRDefault="00187102" w:rsidP="00187102">
            <w:pPr>
              <w:pStyle w:val="21"/>
              <w:jc w:val="center"/>
              <w:rPr>
                <w:sz w:val="24"/>
                <w:szCs w:val="24"/>
                <w:lang w:val="uk-UA"/>
              </w:rPr>
            </w:pPr>
            <w:r w:rsidRPr="00C03686">
              <w:rPr>
                <w:sz w:val="24"/>
                <w:szCs w:val="24"/>
                <w:lang w:val="uk-UA"/>
              </w:rPr>
              <w:t>4,42</w:t>
            </w:r>
          </w:p>
        </w:tc>
        <w:tc>
          <w:tcPr>
            <w:tcW w:w="0" w:type="auto"/>
            <w:vAlign w:val="center"/>
            <w:hideMark/>
          </w:tcPr>
          <w:p w14:paraId="4826C602"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5049856D" w14:textId="77777777" w:rsidTr="00187102">
        <w:tc>
          <w:tcPr>
            <w:tcW w:w="0" w:type="auto"/>
            <w:vAlign w:val="center"/>
            <w:hideMark/>
          </w:tcPr>
          <w:p w14:paraId="609D6DD5" w14:textId="77777777" w:rsidR="00187102" w:rsidRPr="00C03686" w:rsidRDefault="00187102" w:rsidP="00187102">
            <w:pPr>
              <w:pStyle w:val="21"/>
              <w:jc w:val="center"/>
              <w:rPr>
                <w:b/>
                <w:bCs/>
                <w:sz w:val="24"/>
                <w:szCs w:val="24"/>
                <w:lang w:val="uk-UA"/>
              </w:rPr>
            </w:pPr>
            <w:r w:rsidRPr="00C03686">
              <w:rPr>
                <w:b/>
                <w:bCs/>
                <w:sz w:val="24"/>
                <w:szCs w:val="24"/>
                <w:lang w:val="uk-UA"/>
              </w:rPr>
              <w:t>26</w:t>
            </w:r>
          </w:p>
        </w:tc>
        <w:tc>
          <w:tcPr>
            <w:tcW w:w="0" w:type="auto"/>
            <w:vAlign w:val="center"/>
            <w:hideMark/>
          </w:tcPr>
          <w:p w14:paraId="128B70A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A6D7C3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5429FF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7FEE49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893B73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5E799D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10561B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6825B1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1ED17E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FBB12F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6D39F5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F93BD7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1D96729" w14:textId="77777777" w:rsidR="00187102" w:rsidRPr="00C03686" w:rsidRDefault="00187102" w:rsidP="00187102">
            <w:pPr>
              <w:pStyle w:val="21"/>
              <w:jc w:val="center"/>
              <w:rPr>
                <w:sz w:val="24"/>
                <w:szCs w:val="24"/>
                <w:lang w:val="uk-UA"/>
              </w:rPr>
            </w:pPr>
            <w:r w:rsidRPr="00C03686">
              <w:rPr>
                <w:sz w:val="24"/>
                <w:szCs w:val="24"/>
                <w:lang w:val="uk-UA"/>
              </w:rPr>
              <w:t>3,33</w:t>
            </w:r>
          </w:p>
        </w:tc>
        <w:tc>
          <w:tcPr>
            <w:tcW w:w="0" w:type="auto"/>
            <w:vAlign w:val="center"/>
            <w:hideMark/>
          </w:tcPr>
          <w:p w14:paraId="4C57684F"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r>
      <w:tr w:rsidR="00187102" w:rsidRPr="00C03686" w14:paraId="2890360D" w14:textId="77777777" w:rsidTr="00187102">
        <w:tc>
          <w:tcPr>
            <w:tcW w:w="0" w:type="auto"/>
            <w:vAlign w:val="center"/>
            <w:hideMark/>
          </w:tcPr>
          <w:p w14:paraId="2F908190" w14:textId="77777777" w:rsidR="00187102" w:rsidRPr="00C03686" w:rsidRDefault="00187102" w:rsidP="00187102">
            <w:pPr>
              <w:pStyle w:val="21"/>
              <w:jc w:val="center"/>
              <w:rPr>
                <w:b/>
                <w:bCs/>
                <w:sz w:val="24"/>
                <w:szCs w:val="24"/>
                <w:lang w:val="uk-UA"/>
              </w:rPr>
            </w:pPr>
            <w:r w:rsidRPr="00C03686">
              <w:rPr>
                <w:b/>
                <w:bCs/>
                <w:sz w:val="24"/>
                <w:szCs w:val="24"/>
                <w:lang w:val="uk-UA"/>
              </w:rPr>
              <w:t>27</w:t>
            </w:r>
          </w:p>
        </w:tc>
        <w:tc>
          <w:tcPr>
            <w:tcW w:w="0" w:type="auto"/>
            <w:vAlign w:val="center"/>
            <w:hideMark/>
          </w:tcPr>
          <w:p w14:paraId="55C7386B"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56CC492C"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761FF0D3"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266D8A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E93086F"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9B7953D"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2E53C5F"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F49E1F9"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006F0905"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EB9A629"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3284637"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6B1A90AF"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52D6835" w14:textId="77777777" w:rsidR="00187102" w:rsidRPr="00C03686" w:rsidRDefault="00187102" w:rsidP="00187102">
            <w:pPr>
              <w:pStyle w:val="21"/>
              <w:jc w:val="center"/>
              <w:rPr>
                <w:sz w:val="24"/>
                <w:szCs w:val="24"/>
                <w:lang w:val="uk-UA"/>
              </w:rPr>
            </w:pPr>
            <w:r w:rsidRPr="00C03686">
              <w:rPr>
                <w:sz w:val="24"/>
                <w:szCs w:val="24"/>
                <w:lang w:val="uk-UA"/>
              </w:rPr>
              <w:t>5,42</w:t>
            </w:r>
          </w:p>
        </w:tc>
        <w:tc>
          <w:tcPr>
            <w:tcW w:w="0" w:type="auto"/>
            <w:vAlign w:val="center"/>
            <w:hideMark/>
          </w:tcPr>
          <w:p w14:paraId="6A03A2FA"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38B3A1AC" w14:textId="77777777" w:rsidTr="00187102">
        <w:tc>
          <w:tcPr>
            <w:tcW w:w="0" w:type="auto"/>
            <w:vAlign w:val="center"/>
            <w:hideMark/>
          </w:tcPr>
          <w:p w14:paraId="3F765369" w14:textId="77777777" w:rsidR="00187102" w:rsidRPr="00C03686" w:rsidRDefault="00187102" w:rsidP="00187102">
            <w:pPr>
              <w:pStyle w:val="21"/>
              <w:jc w:val="center"/>
              <w:rPr>
                <w:b/>
                <w:bCs/>
                <w:sz w:val="24"/>
                <w:szCs w:val="24"/>
                <w:lang w:val="uk-UA"/>
              </w:rPr>
            </w:pPr>
            <w:r w:rsidRPr="00C03686">
              <w:rPr>
                <w:b/>
                <w:bCs/>
                <w:sz w:val="24"/>
                <w:szCs w:val="24"/>
                <w:lang w:val="uk-UA"/>
              </w:rPr>
              <w:t>28</w:t>
            </w:r>
          </w:p>
        </w:tc>
        <w:tc>
          <w:tcPr>
            <w:tcW w:w="0" w:type="auto"/>
            <w:vAlign w:val="center"/>
            <w:hideMark/>
          </w:tcPr>
          <w:p w14:paraId="396AAFF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CECB7B9"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05101C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EBD493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EAF9A3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1BC809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79DA1F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55BE97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2180E1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FE1410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F878320"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CBE529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C726CE6" w14:textId="77777777" w:rsidR="00187102" w:rsidRPr="00C03686" w:rsidRDefault="00187102" w:rsidP="00187102">
            <w:pPr>
              <w:pStyle w:val="21"/>
              <w:jc w:val="center"/>
              <w:rPr>
                <w:sz w:val="24"/>
                <w:szCs w:val="24"/>
                <w:lang w:val="uk-UA"/>
              </w:rPr>
            </w:pPr>
            <w:r w:rsidRPr="00C03686">
              <w:rPr>
                <w:sz w:val="24"/>
                <w:szCs w:val="24"/>
                <w:lang w:val="uk-UA"/>
              </w:rPr>
              <w:t>4,17</w:t>
            </w:r>
          </w:p>
        </w:tc>
        <w:tc>
          <w:tcPr>
            <w:tcW w:w="0" w:type="auto"/>
            <w:vAlign w:val="center"/>
            <w:hideMark/>
          </w:tcPr>
          <w:p w14:paraId="7CC8A6CB"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6963F0F8" w14:textId="77777777" w:rsidTr="00187102">
        <w:tc>
          <w:tcPr>
            <w:tcW w:w="0" w:type="auto"/>
            <w:vAlign w:val="center"/>
            <w:hideMark/>
          </w:tcPr>
          <w:p w14:paraId="5E4E1AED" w14:textId="77777777" w:rsidR="00187102" w:rsidRPr="00C03686" w:rsidRDefault="00187102" w:rsidP="00187102">
            <w:pPr>
              <w:pStyle w:val="21"/>
              <w:jc w:val="center"/>
              <w:rPr>
                <w:b/>
                <w:bCs/>
                <w:sz w:val="24"/>
                <w:szCs w:val="24"/>
                <w:lang w:val="uk-UA"/>
              </w:rPr>
            </w:pPr>
            <w:r w:rsidRPr="00C03686">
              <w:rPr>
                <w:b/>
                <w:bCs/>
                <w:sz w:val="24"/>
                <w:szCs w:val="24"/>
                <w:lang w:val="uk-UA"/>
              </w:rPr>
              <w:t>29</w:t>
            </w:r>
          </w:p>
        </w:tc>
        <w:tc>
          <w:tcPr>
            <w:tcW w:w="0" w:type="auto"/>
            <w:vAlign w:val="center"/>
            <w:hideMark/>
          </w:tcPr>
          <w:p w14:paraId="756BCEF6"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3EF9D8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A7B9FC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3AE988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C1E1BBA"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A1AA09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A906C32"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19386B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3A4F2E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A08480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ABF73B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DC7A23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EA6737E" w14:textId="77777777" w:rsidR="00187102" w:rsidRPr="00C03686" w:rsidRDefault="00187102" w:rsidP="00187102">
            <w:pPr>
              <w:pStyle w:val="21"/>
              <w:jc w:val="center"/>
              <w:rPr>
                <w:sz w:val="24"/>
                <w:szCs w:val="24"/>
                <w:lang w:val="uk-UA"/>
              </w:rPr>
            </w:pPr>
            <w:r w:rsidRPr="00C03686">
              <w:rPr>
                <w:sz w:val="24"/>
                <w:szCs w:val="24"/>
                <w:lang w:val="uk-UA"/>
              </w:rPr>
              <w:t>4,42</w:t>
            </w:r>
          </w:p>
        </w:tc>
        <w:tc>
          <w:tcPr>
            <w:tcW w:w="0" w:type="auto"/>
            <w:vAlign w:val="center"/>
            <w:hideMark/>
          </w:tcPr>
          <w:p w14:paraId="72A97114" w14:textId="77777777" w:rsidR="00187102" w:rsidRPr="00C03686" w:rsidRDefault="00187102" w:rsidP="00187102">
            <w:pPr>
              <w:pStyle w:val="21"/>
              <w:jc w:val="center"/>
              <w:rPr>
                <w:sz w:val="24"/>
                <w:szCs w:val="24"/>
                <w:lang w:val="uk-UA"/>
              </w:rPr>
            </w:pPr>
            <w:r w:rsidRPr="00C03686">
              <w:rPr>
                <w:sz w:val="24"/>
                <w:szCs w:val="24"/>
                <w:lang w:val="uk-UA"/>
              </w:rPr>
              <w:t>Середній</w:t>
            </w:r>
          </w:p>
        </w:tc>
      </w:tr>
      <w:tr w:rsidR="00187102" w:rsidRPr="00C03686" w14:paraId="39DD086F" w14:textId="77777777" w:rsidTr="00187102">
        <w:tc>
          <w:tcPr>
            <w:tcW w:w="0" w:type="auto"/>
            <w:vAlign w:val="center"/>
            <w:hideMark/>
          </w:tcPr>
          <w:p w14:paraId="3A2038BB" w14:textId="77777777" w:rsidR="00187102" w:rsidRPr="00C03686" w:rsidRDefault="00187102" w:rsidP="00187102">
            <w:pPr>
              <w:pStyle w:val="21"/>
              <w:jc w:val="center"/>
              <w:rPr>
                <w:b/>
                <w:bCs/>
                <w:sz w:val="24"/>
                <w:szCs w:val="24"/>
                <w:lang w:val="uk-UA"/>
              </w:rPr>
            </w:pPr>
            <w:r w:rsidRPr="00C03686">
              <w:rPr>
                <w:b/>
                <w:bCs/>
                <w:sz w:val="24"/>
                <w:szCs w:val="24"/>
                <w:lang w:val="uk-UA"/>
              </w:rPr>
              <w:t>30</w:t>
            </w:r>
          </w:p>
        </w:tc>
        <w:tc>
          <w:tcPr>
            <w:tcW w:w="0" w:type="auto"/>
            <w:vAlign w:val="center"/>
            <w:hideMark/>
          </w:tcPr>
          <w:p w14:paraId="012D213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B603F8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672043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F19C0E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A0A137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F9A9DB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9A25B1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48E404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043B37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0498CE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0AECF6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D58AF8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E530F49" w14:textId="77777777" w:rsidR="00187102" w:rsidRPr="00C03686" w:rsidRDefault="00187102" w:rsidP="00187102">
            <w:pPr>
              <w:pStyle w:val="21"/>
              <w:jc w:val="center"/>
              <w:rPr>
                <w:sz w:val="24"/>
                <w:szCs w:val="24"/>
                <w:lang w:val="uk-UA"/>
              </w:rPr>
            </w:pPr>
            <w:r w:rsidRPr="00C03686">
              <w:rPr>
                <w:sz w:val="24"/>
                <w:szCs w:val="24"/>
                <w:lang w:val="uk-UA"/>
              </w:rPr>
              <w:t>3,58</w:t>
            </w:r>
          </w:p>
        </w:tc>
        <w:tc>
          <w:tcPr>
            <w:tcW w:w="0" w:type="auto"/>
            <w:vAlign w:val="center"/>
            <w:hideMark/>
          </w:tcPr>
          <w:p w14:paraId="237E284E"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r>
    </w:tbl>
    <w:p w14:paraId="6F996AD4" w14:textId="77777777" w:rsidR="00187102" w:rsidRPr="00C03686" w:rsidRDefault="00187102" w:rsidP="00187102">
      <w:pPr>
        <w:pStyle w:val="11"/>
        <w:rPr>
          <w:i/>
          <w:iCs/>
          <w:sz w:val="24"/>
          <w:szCs w:val="24"/>
        </w:rPr>
      </w:pPr>
      <w:r w:rsidRPr="00C03686">
        <w:rPr>
          <w:i/>
          <w:iCs/>
          <w:sz w:val="24"/>
          <w:szCs w:val="24"/>
        </w:rPr>
        <w:t>Примітка: П1-П12 - пункти методики, що оцінюють різні аспекти соціокультурної адаптації.</w:t>
      </w:r>
    </w:p>
    <w:p w14:paraId="36B1E448" w14:textId="77777777" w:rsidR="00187102" w:rsidRPr="00C03686" w:rsidRDefault="00187102" w:rsidP="00187102">
      <w:pPr>
        <w:pStyle w:val="11"/>
      </w:pPr>
    </w:p>
    <w:p w14:paraId="6BA4456B" w14:textId="21A0F3B3" w:rsidR="00187102" w:rsidRPr="00C03686" w:rsidRDefault="00187102" w:rsidP="00187102">
      <w:pPr>
        <w:pStyle w:val="11"/>
      </w:pPr>
      <w:r w:rsidRPr="00C03686">
        <w:t>Для узагальнення результатів та виявлення загальних тенденцій у рівні соціальної адаптації було проведено групування респондентів за середнім балом методики відповідно до стандартизованих критеріїв.</w:t>
      </w:r>
    </w:p>
    <w:p w14:paraId="41590876" w14:textId="77777777" w:rsidR="001A72A8" w:rsidRPr="00C03686" w:rsidRDefault="001A72A8">
      <w:pPr>
        <w:spacing w:after="0" w:line="240" w:lineRule="auto"/>
        <w:rPr>
          <w:rFonts w:ascii="Times New Roman" w:hAnsi="Times New Roman"/>
          <w:b/>
          <w:bCs/>
          <w:color w:val="000000"/>
          <w:sz w:val="28"/>
          <w:szCs w:val="28"/>
          <w:lang w:val="uk-UA"/>
        </w:rPr>
      </w:pPr>
      <w:r w:rsidRPr="00C03686">
        <w:rPr>
          <w:b/>
          <w:bCs/>
          <w:lang w:val="uk-UA"/>
        </w:rPr>
        <w:br w:type="page"/>
      </w:r>
    </w:p>
    <w:p w14:paraId="5803E2EB" w14:textId="13B5D27F" w:rsidR="00187102" w:rsidRPr="00C03686" w:rsidRDefault="00187102" w:rsidP="00187102">
      <w:pPr>
        <w:pStyle w:val="11"/>
        <w:jc w:val="right"/>
        <w:rPr>
          <w:b/>
          <w:bCs/>
        </w:rPr>
      </w:pPr>
      <w:r w:rsidRPr="00C03686">
        <w:rPr>
          <w:b/>
          <w:bCs/>
        </w:rPr>
        <w:lastRenderedPageBreak/>
        <w:t xml:space="preserve">Таблиця 2.4 </w:t>
      </w:r>
    </w:p>
    <w:p w14:paraId="18080432" w14:textId="282544C3" w:rsidR="00187102" w:rsidRPr="00C03686" w:rsidRDefault="00187102" w:rsidP="00187102">
      <w:pPr>
        <w:pStyle w:val="11"/>
        <w:ind w:firstLine="0"/>
        <w:jc w:val="center"/>
        <w:rPr>
          <w:b/>
          <w:bCs/>
        </w:rPr>
      </w:pPr>
      <w:r w:rsidRPr="00C03686">
        <w:rPr>
          <w:b/>
          <w:bCs/>
        </w:rPr>
        <w:t xml:space="preserve">Зведена таблиця результатів дослідження за методикою </w:t>
      </w:r>
      <w:r w:rsidRPr="00C03686">
        <w:rPr>
          <w:b/>
          <w:bCs/>
        </w:rPr>
        <w:br/>
        <w:t>К. Демес та Н. Гірарта</w:t>
      </w:r>
    </w:p>
    <w:tbl>
      <w:tblPr>
        <w:tblStyle w:val="14"/>
        <w:tblW w:w="0" w:type="auto"/>
        <w:tblLook w:val="04A0" w:firstRow="1" w:lastRow="0" w:firstColumn="1" w:lastColumn="0" w:noHBand="0" w:noVBand="1"/>
      </w:tblPr>
      <w:tblGrid>
        <w:gridCol w:w="2097"/>
        <w:gridCol w:w="1810"/>
        <w:gridCol w:w="2761"/>
        <w:gridCol w:w="1161"/>
        <w:gridCol w:w="1638"/>
      </w:tblGrid>
      <w:tr w:rsidR="00187102" w:rsidRPr="00C03686" w14:paraId="2E6719E8" w14:textId="77777777" w:rsidTr="00187102">
        <w:tc>
          <w:tcPr>
            <w:tcW w:w="0" w:type="auto"/>
            <w:vAlign w:val="center"/>
            <w:hideMark/>
          </w:tcPr>
          <w:p w14:paraId="0695C26B" w14:textId="77777777" w:rsidR="00187102" w:rsidRPr="00C03686" w:rsidRDefault="00187102" w:rsidP="00187102">
            <w:pPr>
              <w:pStyle w:val="21"/>
              <w:jc w:val="center"/>
              <w:rPr>
                <w:b/>
                <w:bCs/>
                <w:sz w:val="24"/>
                <w:szCs w:val="24"/>
                <w:lang w:val="uk-UA"/>
              </w:rPr>
            </w:pPr>
            <w:r w:rsidRPr="00C03686">
              <w:rPr>
                <w:b/>
                <w:bCs/>
                <w:sz w:val="24"/>
                <w:szCs w:val="24"/>
                <w:lang w:val="uk-UA"/>
              </w:rPr>
              <w:t>Рівень адаптації</w:t>
            </w:r>
          </w:p>
        </w:tc>
        <w:tc>
          <w:tcPr>
            <w:tcW w:w="0" w:type="auto"/>
            <w:vAlign w:val="center"/>
            <w:hideMark/>
          </w:tcPr>
          <w:p w14:paraId="3A502497" w14:textId="77777777" w:rsidR="00187102" w:rsidRPr="00C03686" w:rsidRDefault="00187102" w:rsidP="00187102">
            <w:pPr>
              <w:pStyle w:val="21"/>
              <w:jc w:val="center"/>
              <w:rPr>
                <w:b/>
                <w:bCs/>
                <w:sz w:val="24"/>
                <w:szCs w:val="24"/>
                <w:lang w:val="uk-UA"/>
              </w:rPr>
            </w:pPr>
            <w:r w:rsidRPr="00C03686">
              <w:rPr>
                <w:b/>
                <w:bCs/>
                <w:sz w:val="24"/>
                <w:szCs w:val="24"/>
                <w:lang w:val="uk-UA"/>
              </w:rPr>
              <w:t>Діапазон балів</w:t>
            </w:r>
          </w:p>
        </w:tc>
        <w:tc>
          <w:tcPr>
            <w:tcW w:w="0" w:type="auto"/>
            <w:vAlign w:val="center"/>
            <w:hideMark/>
          </w:tcPr>
          <w:p w14:paraId="2F9884A8" w14:textId="77777777" w:rsidR="00187102" w:rsidRPr="00C03686" w:rsidRDefault="00187102" w:rsidP="00187102">
            <w:pPr>
              <w:pStyle w:val="21"/>
              <w:jc w:val="center"/>
              <w:rPr>
                <w:b/>
                <w:bCs/>
                <w:sz w:val="24"/>
                <w:szCs w:val="24"/>
                <w:lang w:val="uk-UA"/>
              </w:rPr>
            </w:pPr>
            <w:r w:rsidRPr="00C03686">
              <w:rPr>
                <w:b/>
                <w:bCs/>
                <w:sz w:val="24"/>
                <w:szCs w:val="24"/>
                <w:lang w:val="uk-UA"/>
              </w:rPr>
              <w:t>Кількість респондентів</w:t>
            </w:r>
          </w:p>
        </w:tc>
        <w:tc>
          <w:tcPr>
            <w:tcW w:w="0" w:type="auto"/>
            <w:vAlign w:val="center"/>
            <w:hideMark/>
          </w:tcPr>
          <w:p w14:paraId="0925E5AB" w14:textId="77777777" w:rsidR="00187102" w:rsidRPr="00C03686" w:rsidRDefault="00187102" w:rsidP="00187102">
            <w:pPr>
              <w:pStyle w:val="21"/>
              <w:jc w:val="center"/>
              <w:rPr>
                <w:b/>
                <w:bCs/>
                <w:sz w:val="24"/>
                <w:szCs w:val="24"/>
                <w:lang w:val="uk-UA"/>
              </w:rPr>
            </w:pPr>
            <w:r w:rsidRPr="00C03686">
              <w:rPr>
                <w:b/>
                <w:bCs/>
                <w:sz w:val="24"/>
                <w:szCs w:val="24"/>
                <w:lang w:val="uk-UA"/>
              </w:rPr>
              <w:t>Відсоток</w:t>
            </w:r>
          </w:p>
        </w:tc>
        <w:tc>
          <w:tcPr>
            <w:tcW w:w="0" w:type="auto"/>
            <w:vAlign w:val="center"/>
            <w:hideMark/>
          </w:tcPr>
          <w:p w14:paraId="0DE89349" w14:textId="77777777" w:rsidR="00187102" w:rsidRPr="00C03686" w:rsidRDefault="00187102" w:rsidP="00187102">
            <w:pPr>
              <w:pStyle w:val="21"/>
              <w:jc w:val="center"/>
              <w:rPr>
                <w:b/>
                <w:bCs/>
                <w:sz w:val="24"/>
                <w:szCs w:val="24"/>
                <w:lang w:val="uk-UA"/>
              </w:rPr>
            </w:pPr>
            <w:r w:rsidRPr="00C03686">
              <w:rPr>
                <w:b/>
                <w:bCs/>
                <w:sz w:val="24"/>
                <w:szCs w:val="24"/>
                <w:lang w:val="uk-UA"/>
              </w:rPr>
              <w:t>Середній бал</w:t>
            </w:r>
          </w:p>
        </w:tc>
      </w:tr>
      <w:tr w:rsidR="00187102" w:rsidRPr="00C03686" w14:paraId="046EA9E4" w14:textId="77777777" w:rsidTr="00187102">
        <w:tc>
          <w:tcPr>
            <w:tcW w:w="0" w:type="auto"/>
            <w:vAlign w:val="center"/>
            <w:hideMark/>
          </w:tcPr>
          <w:p w14:paraId="4459B093" w14:textId="77777777" w:rsidR="00187102" w:rsidRPr="00C03686" w:rsidRDefault="00187102" w:rsidP="00187102">
            <w:pPr>
              <w:pStyle w:val="21"/>
              <w:jc w:val="center"/>
              <w:rPr>
                <w:sz w:val="24"/>
                <w:szCs w:val="24"/>
                <w:lang w:val="uk-UA"/>
              </w:rPr>
            </w:pPr>
            <w:r w:rsidRPr="00C03686">
              <w:rPr>
                <w:sz w:val="24"/>
                <w:szCs w:val="24"/>
                <w:lang w:val="uk-UA"/>
              </w:rPr>
              <w:t>Високий</w:t>
            </w:r>
          </w:p>
        </w:tc>
        <w:tc>
          <w:tcPr>
            <w:tcW w:w="0" w:type="auto"/>
            <w:vAlign w:val="center"/>
            <w:hideMark/>
          </w:tcPr>
          <w:p w14:paraId="3FD7C255" w14:textId="77777777" w:rsidR="00187102" w:rsidRPr="00C03686" w:rsidRDefault="00187102" w:rsidP="00187102">
            <w:pPr>
              <w:pStyle w:val="21"/>
              <w:jc w:val="center"/>
              <w:rPr>
                <w:sz w:val="24"/>
                <w:szCs w:val="24"/>
                <w:lang w:val="uk-UA"/>
              </w:rPr>
            </w:pPr>
            <w:r w:rsidRPr="00C03686">
              <w:rPr>
                <w:sz w:val="24"/>
                <w:szCs w:val="24"/>
                <w:lang w:val="uk-UA"/>
              </w:rPr>
              <w:t>5,5-7,0</w:t>
            </w:r>
          </w:p>
        </w:tc>
        <w:tc>
          <w:tcPr>
            <w:tcW w:w="0" w:type="auto"/>
            <w:vAlign w:val="center"/>
            <w:hideMark/>
          </w:tcPr>
          <w:p w14:paraId="534702EE" w14:textId="77777777" w:rsidR="00187102" w:rsidRPr="00C03686" w:rsidRDefault="00187102" w:rsidP="00187102">
            <w:pPr>
              <w:pStyle w:val="21"/>
              <w:jc w:val="center"/>
              <w:rPr>
                <w:sz w:val="24"/>
                <w:szCs w:val="24"/>
                <w:lang w:val="uk-UA"/>
              </w:rPr>
            </w:pPr>
            <w:r w:rsidRPr="00C03686">
              <w:rPr>
                <w:sz w:val="24"/>
                <w:szCs w:val="24"/>
                <w:lang w:val="uk-UA"/>
              </w:rPr>
              <w:t>9</w:t>
            </w:r>
          </w:p>
        </w:tc>
        <w:tc>
          <w:tcPr>
            <w:tcW w:w="0" w:type="auto"/>
            <w:vAlign w:val="center"/>
            <w:hideMark/>
          </w:tcPr>
          <w:p w14:paraId="66484C4F" w14:textId="77777777" w:rsidR="00187102" w:rsidRPr="00C03686" w:rsidRDefault="00187102" w:rsidP="00187102">
            <w:pPr>
              <w:pStyle w:val="21"/>
              <w:jc w:val="center"/>
              <w:rPr>
                <w:sz w:val="24"/>
                <w:szCs w:val="24"/>
                <w:lang w:val="uk-UA"/>
              </w:rPr>
            </w:pPr>
            <w:r w:rsidRPr="00C03686">
              <w:rPr>
                <w:sz w:val="24"/>
                <w:szCs w:val="24"/>
                <w:lang w:val="uk-UA"/>
              </w:rPr>
              <w:t>30,0%</w:t>
            </w:r>
          </w:p>
        </w:tc>
        <w:tc>
          <w:tcPr>
            <w:tcW w:w="0" w:type="auto"/>
            <w:vAlign w:val="center"/>
            <w:hideMark/>
          </w:tcPr>
          <w:p w14:paraId="7EA46975" w14:textId="77777777" w:rsidR="00187102" w:rsidRPr="00C03686" w:rsidRDefault="00187102" w:rsidP="00187102">
            <w:pPr>
              <w:pStyle w:val="21"/>
              <w:jc w:val="center"/>
              <w:rPr>
                <w:sz w:val="24"/>
                <w:szCs w:val="24"/>
                <w:lang w:val="uk-UA"/>
              </w:rPr>
            </w:pPr>
            <w:r w:rsidRPr="00C03686">
              <w:rPr>
                <w:sz w:val="24"/>
                <w:szCs w:val="24"/>
                <w:lang w:val="uk-UA"/>
              </w:rPr>
              <w:t>5,78</w:t>
            </w:r>
          </w:p>
        </w:tc>
      </w:tr>
      <w:tr w:rsidR="00187102" w:rsidRPr="00C03686" w14:paraId="7DABC71E" w14:textId="77777777" w:rsidTr="00187102">
        <w:tc>
          <w:tcPr>
            <w:tcW w:w="0" w:type="auto"/>
            <w:vAlign w:val="center"/>
            <w:hideMark/>
          </w:tcPr>
          <w:p w14:paraId="24783106" w14:textId="77777777" w:rsidR="00187102" w:rsidRPr="00C03686" w:rsidRDefault="00187102" w:rsidP="00187102">
            <w:pPr>
              <w:pStyle w:val="21"/>
              <w:jc w:val="center"/>
              <w:rPr>
                <w:sz w:val="24"/>
                <w:szCs w:val="24"/>
                <w:lang w:val="uk-UA"/>
              </w:rPr>
            </w:pPr>
            <w:r w:rsidRPr="00C03686">
              <w:rPr>
                <w:sz w:val="24"/>
                <w:szCs w:val="24"/>
                <w:lang w:val="uk-UA"/>
              </w:rPr>
              <w:t>Середній</w:t>
            </w:r>
          </w:p>
        </w:tc>
        <w:tc>
          <w:tcPr>
            <w:tcW w:w="0" w:type="auto"/>
            <w:vAlign w:val="center"/>
            <w:hideMark/>
          </w:tcPr>
          <w:p w14:paraId="31FD7891" w14:textId="77777777" w:rsidR="00187102" w:rsidRPr="00C03686" w:rsidRDefault="00187102" w:rsidP="00187102">
            <w:pPr>
              <w:pStyle w:val="21"/>
              <w:jc w:val="center"/>
              <w:rPr>
                <w:sz w:val="24"/>
                <w:szCs w:val="24"/>
                <w:lang w:val="uk-UA"/>
              </w:rPr>
            </w:pPr>
            <w:r w:rsidRPr="00C03686">
              <w:rPr>
                <w:sz w:val="24"/>
                <w:szCs w:val="24"/>
                <w:lang w:val="uk-UA"/>
              </w:rPr>
              <w:t>4,5-5,4</w:t>
            </w:r>
          </w:p>
        </w:tc>
        <w:tc>
          <w:tcPr>
            <w:tcW w:w="0" w:type="auto"/>
            <w:vAlign w:val="center"/>
            <w:hideMark/>
          </w:tcPr>
          <w:p w14:paraId="64070DCB" w14:textId="77777777" w:rsidR="00187102" w:rsidRPr="00C03686" w:rsidRDefault="00187102" w:rsidP="00187102">
            <w:pPr>
              <w:pStyle w:val="21"/>
              <w:jc w:val="center"/>
              <w:rPr>
                <w:sz w:val="24"/>
                <w:szCs w:val="24"/>
                <w:lang w:val="uk-UA"/>
              </w:rPr>
            </w:pPr>
            <w:r w:rsidRPr="00C03686">
              <w:rPr>
                <w:sz w:val="24"/>
                <w:szCs w:val="24"/>
                <w:lang w:val="uk-UA"/>
              </w:rPr>
              <w:t>10</w:t>
            </w:r>
          </w:p>
        </w:tc>
        <w:tc>
          <w:tcPr>
            <w:tcW w:w="0" w:type="auto"/>
            <w:vAlign w:val="center"/>
            <w:hideMark/>
          </w:tcPr>
          <w:p w14:paraId="7DA90AA5" w14:textId="77777777" w:rsidR="00187102" w:rsidRPr="00C03686" w:rsidRDefault="00187102" w:rsidP="00187102">
            <w:pPr>
              <w:pStyle w:val="21"/>
              <w:jc w:val="center"/>
              <w:rPr>
                <w:sz w:val="24"/>
                <w:szCs w:val="24"/>
                <w:lang w:val="uk-UA"/>
              </w:rPr>
            </w:pPr>
            <w:r w:rsidRPr="00C03686">
              <w:rPr>
                <w:sz w:val="24"/>
                <w:szCs w:val="24"/>
                <w:lang w:val="uk-UA"/>
              </w:rPr>
              <w:t>33,3%</w:t>
            </w:r>
          </w:p>
        </w:tc>
        <w:tc>
          <w:tcPr>
            <w:tcW w:w="0" w:type="auto"/>
            <w:vAlign w:val="center"/>
            <w:hideMark/>
          </w:tcPr>
          <w:p w14:paraId="590A5D57" w14:textId="77777777" w:rsidR="00187102" w:rsidRPr="00C03686" w:rsidRDefault="00187102" w:rsidP="00187102">
            <w:pPr>
              <w:pStyle w:val="21"/>
              <w:jc w:val="center"/>
              <w:rPr>
                <w:sz w:val="24"/>
                <w:szCs w:val="24"/>
                <w:lang w:val="uk-UA"/>
              </w:rPr>
            </w:pPr>
            <w:r w:rsidRPr="00C03686">
              <w:rPr>
                <w:sz w:val="24"/>
                <w:szCs w:val="24"/>
                <w:lang w:val="uk-UA"/>
              </w:rPr>
              <w:t>4,35</w:t>
            </w:r>
          </w:p>
        </w:tc>
      </w:tr>
      <w:tr w:rsidR="00187102" w:rsidRPr="00C03686" w14:paraId="6F9A18C1" w14:textId="77777777" w:rsidTr="00187102">
        <w:tc>
          <w:tcPr>
            <w:tcW w:w="0" w:type="auto"/>
            <w:vAlign w:val="center"/>
            <w:hideMark/>
          </w:tcPr>
          <w:p w14:paraId="4202B50C" w14:textId="77777777" w:rsidR="00187102" w:rsidRPr="00C03686" w:rsidRDefault="00187102" w:rsidP="0018710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7CE85D9B" w14:textId="77777777" w:rsidR="00187102" w:rsidRPr="00C03686" w:rsidRDefault="00187102" w:rsidP="00187102">
            <w:pPr>
              <w:pStyle w:val="21"/>
              <w:jc w:val="center"/>
              <w:rPr>
                <w:sz w:val="24"/>
                <w:szCs w:val="24"/>
                <w:lang w:val="uk-UA"/>
              </w:rPr>
            </w:pPr>
            <w:r w:rsidRPr="00C03686">
              <w:rPr>
                <w:sz w:val="24"/>
                <w:szCs w:val="24"/>
                <w:lang w:val="uk-UA"/>
              </w:rPr>
              <w:t>3,0-4,4</w:t>
            </w:r>
          </w:p>
        </w:tc>
        <w:tc>
          <w:tcPr>
            <w:tcW w:w="0" w:type="auto"/>
            <w:vAlign w:val="center"/>
            <w:hideMark/>
          </w:tcPr>
          <w:p w14:paraId="795BF1C0" w14:textId="77777777" w:rsidR="00187102" w:rsidRPr="00C03686" w:rsidRDefault="00187102" w:rsidP="00187102">
            <w:pPr>
              <w:pStyle w:val="21"/>
              <w:jc w:val="center"/>
              <w:rPr>
                <w:sz w:val="24"/>
                <w:szCs w:val="24"/>
                <w:lang w:val="uk-UA"/>
              </w:rPr>
            </w:pPr>
            <w:r w:rsidRPr="00C03686">
              <w:rPr>
                <w:sz w:val="24"/>
                <w:szCs w:val="24"/>
                <w:lang w:val="uk-UA"/>
              </w:rPr>
              <w:t>7</w:t>
            </w:r>
          </w:p>
        </w:tc>
        <w:tc>
          <w:tcPr>
            <w:tcW w:w="0" w:type="auto"/>
            <w:vAlign w:val="center"/>
            <w:hideMark/>
          </w:tcPr>
          <w:p w14:paraId="57564910" w14:textId="77777777" w:rsidR="00187102" w:rsidRPr="00C03686" w:rsidRDefault="00187102" w:rsidP="00187102">
            <w:pPr>
              <w:pStyle w:val="21"/>
              <w:jc w:val="center"/>
              <w:rPr>
                <w:sz w:val="24"/>
                <w:szCs w:val="24"/>
                <w:lang w:val="uk-UA"/>
              </w:rPr>
            </w:pPr>
            <w:r w:rsidRPr="00C03686">
              <w:rPr>
                <w:sz w:val="24"/>
                <w:szCs w:val="24"/>
                <w:lang w:val="uk-UA"/>
              </w:rPr>
              <w:t>23,3%</w:t>
            </w:r>
          </w:p>
        </w:tc>
        <w:tc>
          <w:tcPr>
            <w:tcW w:w="0" w:type="auto"/>
            <w:vAlign w:val="center"/>
            <w:hideMark/>
          </w:tcPr>
          <w:p w14:paraId="243DBD76" w14:textId="77777777" w:rsidR="00187102" w:rsidRPr="00C03686" w:rsidRDefault="00187102" w:rsidP="00187102">
            <w:pPr>
              <w:pStyle w:val="21"/>
              <w:jc w:val="center"/>
              <w:rPr>
                <w:sz w:val="24"/>
                <w:szCs w:val="24"/>
                <w:lang w:val="uk-UA"/>
              </w:rPr>
            </w:pPr>
            <w:r w:rsidRPr="00C03686">
              <w:rPr>
                <w:sz w:val="24"/>
                <w:szCs w:val="24"/>
                <w:lang w:val="uk-UA"/>
              </w:rPr>
              <w:t>3,47</w:t>
            </w:r>
          </w:p>
        </w:tc>
      </w:tr>
      <w:tr w:rsidR="00187102" w:rsidRPr="00C03686" w14:paraId="55F0D6DB" w14:textId="77777777" w:rsidTr="00187102">
        <w:tc>
          <w:tcPr>
            <w:tcW w:w="0" w:type="auto"/>
            <w:vAlign w:val="center"/>
            <w:hideMark/>
          </w:tcPr>
          <w:p w14:paraId="05B4897F" w14:textId="77777777" w:rsidR="00187102" w:rsidRPr="00C03686" w:rsidRDefault="00187102" w:rsidP="00187102">
            <w:pPr>
              <w:pStyle w:val="21"/>
              <w:jc w:val="center"/>
              <w:rPr>
                <w:sz w:val="24"/>
                <w:szCs w:val="24"/>
                <w:lang w:val="uk-UA"/>
              </w:rPr>
            </w:pPr>
            <w:r w:rsidRPr="00C03686">
              <w:rPr>
                <w:sz w:val="24"/>
                <w:szCs w:val="24"/>
                <w:lang w:val="uk-UA"/>
              </w:rPr>
              <w:t>Низький</w:t>
            </w:r>
          </w:p>
        </w:tc>
        <w:tc>
          <w:tcPr>
            <w:tcW w:w="0" w:type="auto"/>
            <w:vAlign w:val="center"/>
            <w:hideMark/>
          </w:tcPr>
          <w:p w14:paraId="7A0B7778" w14:textId="77777777" w:rsidR="00187102" w:rsidRPr="00C03686" w:rsidRDefault="00187102" w:rsidP="00187102">
            <w:pPr>
              <w:pStyle w:val="21"/>
              <w:jc w:val="center"/>
              <w:rPr>
                <w:sz w:val="24"/>
                <w:szCs w:val="24"/>
                <w:lang w:val="uk-UA"/>
              </w:rPr>
            </w:pPr>
            <w:r w:rsidRPr="00C03686">
              <w:rPr>
                <w:sz w:val="24"/>
                <w:szCs w:val="24"/>
                <w:lang w:val="uk-UA"/>
              </w:rPr>
              <w:t>1,0-2,9</w:t>
            </w:r>
          </w:p>
        </w:tc>
        <w:tc>
          <w:tcPr>
            <w:tcW w:w="0" w:type="auto"/>
            <w:vAlign w:val="center"/>
            <w:hideMark/>
          </w:tcPr>
          <w:p w14:paraId="24F3287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F64FA7C" w14:textId="77777777" w:rsidR="00187102" w:rsidRPr="00C03686" w:rsidRDefault="00187102" w:rsidP="00187102">
            <w:pPr>
              <w:pStyle w:val="21"/>
              <w:jc w:val="center"/>
              <w:rPr>
                <w:sz w:val="24"/>
                <w:szCs w:val="24"/>
                <w:lang w:val="uk-UA"/>
              </w:rPr>
            </w:pPr>
            <w:r w:rsidRPr="00C03686">
              <w:rPr>
                <w:sz w:val="24"/>
                <w:szCs w:val="24"/>
                <w:lang w:val="uk-UA"/>
              </w:rPr>
              <w:t>13,4%</w:t>
            </w:r>
          </w:p>
        </w:tc>
        <w:tc>
          <w:tcPr>
            <w:tcW w:w="0" w:type="auto"/>
            <w:vAlign w:val="center"/>
            <w:hideMark/>
          </w:tcPr>
          <w:p w14:paraId="7FEA2DED" w14:textId="77777777" w:rsidR="00187102" w:rsidRPr="00C03686" w:rsidRDefault="00187102" w:rsidP="00187102">
            <w:pPr>
              <w:pStyle w:val="21"/>
              <w:jc w:val="center"/>
              <w:rPr>
                <w:sz w:val="24"/>
                <w:szCs w:val="24"/>
                <w:lang w:val="uk-UA"/>
              </w:rPr>
            </w:pPr>
            <w:r w:rsidRPr="00C03686">
              <w:rPr>
                <w:sz w:val="24"/>
                <w:szCs w:val="24"/>
                <w:lang w:val="uk-UA"/>
              </w:rPr>
              <w:t>2,60</w:t>
            </w:r>
          </w:p>
        </w:tc>
      </w:tr>
    </w:tbl>
    <w:p w14:paraId="2CF96336" w14:textId="77777777" w:rsidR="00187102" w:rsidRPr="00C03686" w:rsidRDefault="00187102" w:rsidP="00187102">
      <w:pPr>
        <w:pStyle w:val="11"/>
      </w:pPr>
    </w:p>
    <w:p w14:paraId="136F6FD8" w14:textId="6E0FC903" w:rsidR="00187102" w:rsidRPr="00C03686" w:rsidRDefault="001A72A8" w:rsidP="00187102">
      <w:pPr>
        <w:pStyle w:val="11"/>
      </w:pPr>
      <w:r w:rsidRPr="00C03686">
        <w:rPr>
          <w:noProof/>
          <w:lang w:eastAsia="ru-RU"/>
        </w:rPr>
        <w:drawing>
          <wp:anchor distT="0" distB="0" distL="114300" distR="114300" simplePos="0" relativeHeight="251656192" behindDoc="0" locked="0" layoutInCell="1" allowOverlap="1" wp14:anchorId="749C809A" wp14:editId="0AA2A31B">
            <wp:simplePos x="0" y="0"/>
            <wp:positionH relativeFrom="margin">
              <wp:align>left</wp:align>
            </wp:positionH>
            <wp:positionV relativeFrom="paragraph">
              <wp:posOffset>574675</wp:posOffset>
            </wp:positionV>
            <wp:extent cx="6067425" cy="2743200"/>
            <wp:effectExtent l="0" t="0" r="0" b="0"/>
            <wp:wrapTopAndBottom/>
            <wp:docPr id="5" name="Діагра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87102" w:rsidRPr="00C03686">
        <w:t xml:space="preserve">Для наочного відображення результатів дослідження за методикою </w:t>
      </w:r>
      <w:r w:rsidR="000167C2" w:rsidRPr="00C03686">
        <w:br/>
      </w:r>
      <w:r w:rsidR="00187102" w:rsidRPr="00C03686">
        <w:t>К. Демес та Н. Гірарта представлено на рис. 2.3 та 2.4.</w:t>
      </w:r>
    </w:p>
    <w:p w14:paraId="3522749B" w14:textId="333613D4" w:rsidR="00187102" w:rsidRPr="00C03686" w:rsidRDefault="001A72A8" w:rsidP="00187102">
      <w:pPr>
        <w:pStyle w:val="11"/>
        <w:ind w:firstLine="0"/>
        <w:jc w:val="center"/>
        <w:rPr>
          <w:b/>
          <w:bCs/>
        </w:rPr>
      </w:pPr>
      <w:r w:rsidRPr="00C03686">
        <w:rPr>
          <w:noProof/>
          <w:lang w:eastAsia="ru-RU"/>
        </w:rPr>
        <w:drawing>
          <wp:anchor distT="0" distB="0" distL="114300" distR="114300" simplePos="0" relativeHeight="251658240" behindDoc="0" locked="0" layoutInCell="1" allowOverlap="1" wp14:anchorId="39026F60" wp14:editId="1C57E7D3">
            <wp:simplePos x="0" y="0"/>
            <wp:positionH relativeFrom="margin">
              <wp:posOffset>184150</wp:posOffset>
            </wp:positionH>
            <wp:positionV relativeFrom="paragraph">
              <wp:posOffset>3321685</wp:posOffset>
            </wp:positionV>
            <wp:extent cx="5755640" cy="2583180"/>
            <wp:effectExtent l="0" t="0" r="0" b="7620"/>
            <wp:wrapTopAndBottom/>
            <wp:docPr id="6" name="Діагра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margin">
              <wp14:pctHeight>0</wp14:pctHeight>
            </wp14:sizeRelV>
          </wp:anchor>
        </w:drawing>
      </w:r>
      <w:r w:rsidR="00187102" w:rsidRPr="00C03686">
        <w:rPr>
          <w:b/>
          <w:bCs/>
        </w:rPr>
        <w:t>Рис. 2.3. Сегментограма розподілу рівнів соціокультурної адаптації за методикою К. Демес та Н. Гірарта</w:t>
      </w:r>
    </w:p>
    <w:p w14:paraId="05E02E90" w14:textId="094EE865" w:rsidR="00187102" w:rsidRPr="00C03686" w:rsidRDefault="00187102" w:rsidP="00187102">
      <w:pPr>
        <w:pStyle w:val="11"/>
        <w:ind w:firstLine="0"/>
        <w:jc w:val="center"/>
        <w:rPr>
          <w:b/>
          <w:bCs/>
        </w:rPr>
      </w:pPr>
      <w:r w:rsidRPr="00C03686">
        <w:rPr>
          <w:b/>
          <w:bCs/>
        </w:rPr>
        <w:t>Рис. 2.4. Стовпчаста діаграма середніх значень за пунктами методики BSAS</w:t>
      </w:r>
    </w:p>
    <w:p w14:paraId="0466EC09" w14:textId="4E9CD9C9" w:rsidR="00187102" w:rsidRPr="00C03686" w:rsidRDefault="00187102" w:rsidP="00187102">
      <w:pPr>
        <w:pStyle w:val="11"/>
      </w:pPr>
      <w:r w:rsidRPr="00C03686">
        <w:lastRenderedPageBreak/>
        <w:t>Аналізуючи результати дослідження за методикою К. Демес та Н. Гірарта, можна зробити наступні висновки. За показником соціокультурної адаптації найбільша кількість досліджуваних (33,3%) демонструє середній рівень, що відповідає 10 респондентам. Це свідчить про задовільне пристосування до поточних умов життя у більшості учасників дослідження. Високий рівень адаптації виявлено у 9 осіб (30,0%), що є позитивним показником, особливо враховуючи складні соціальні обставини в Україні. Ці респонденти демонструють успішне пристосування до різних аспектів соціального життя та ефективне функціонування в умовах невизначеності.</w:t>
      </w:r>
    </w:p>
    <w:p w14:paraId="7B79BEB4" w14:textId="77777777" w:rsidR="00187102" w:rsidRPr="00C03686" w:rsidRDefault="00187102" w:rsidP="00187102">
      <w:pPr>
        <w:pStyle w:val="11"/>
      </w:pPr>
      <w:r w:rsidRPr="00C03686">
        <w:t>Рівень нижче середнього демонструють 7 респондентів (23,3%), що вказує на наявність певних труднощів в адаптації до окремих сфер життя. Особливо тривожним є той факт, що 4 досліджуваних (13,4%) показують низький рівень соціокультурної адаптації, що свідчить про значні проблеми в пристосуванні до нових умов та може негативно впливати на їхнє психологічне благополуччя та загальну якість життя.</w:t>
      </w:r>
    </w:p>
    <w:p w14:paraId="0895EA64" w14:textId="77777777" w:rsidR="00187102" w:rsidRPr="00C03686" w:rsidRDefault="00187102" w:rsidP="00187102">
      <w:pPr>
        <w:pStyle w:val="11"/>
      </w:pPr>
      <w:r w:rsidRPr="00C03686">
        <w:t>Аналіз відповідей за окремими пунктами методики показує цікаві тенденції. Найвищі середні бали отримано за пунктами, що стосуються адаптації до стилю спілкування (4,5 балів) та адаптації до умов роботи або навчання (4,3 бала), що підтверджує достатню комунікативну компетентність та професійну адаптованість респондентів. Нижчі показники за пунктами про адаптацію до фінансових питань (3,6 балів), темпу життя (3,7 балів) та місцевої їжі (3,8 балів) вказують на конкретні сфери, які викликають найбільші труднощі в адаптації та потребують додаткової підтримки.</w:t>
      </w:r>
    </w:p>
    <w:p w14:paraId="7A4DC07D" w14:textId="77777777" w:rsidR="00187102" w:rsidRPr="00C03686" w:rsidRDefault="00187102" w:rsidP="00187102">
      <w:pPr>
        <w:pStyle w:val="11"/>
      </w:pPr>
      <w:r w:rsidRPr="00C03686">
        <w:t>Третім етапом дослідження було застосування методики оцінки нетолерантності до невизначеності Р. Карлтона (IUS-12). Повна версія методики та додаткові дані щодо проведення представлено в додатку (див. Додаток В). Результати представлено в табл. 2.5 - 2.6.</w:t>
      </w:r>
    </w:p>
    <w:p w14:paraId="13DE642A" w14:textId="77777777" w:rsidR="00187102" w:rsidRPr="00C03686" w:rsidRDefault="00187102" w:rsidP="00187102">
      <w:pPr>
        <w:pStyle w:val="11"/>
      </w:pPr>
      <w:r w:rsidRPr="00C03686">
        <w:t xml:space="preserve">Для детального аналізу структури нетолерантності до невизначеності було проведено розподіл результатів за двома факторами методики відповідно до </w:t>
      </w:r>
      <w:r w:rsidRPr="00C03686">
        <w:lastRenderedPageBreak/>
        <w:t>нормативних критеріїв. Це дозволило виявити специфіку реагування респондентів на невизначені ситуації.</w:t>
      </w:r>
    </w:p>
    <w:p w14:paraId="00A0BDE8" w14:textId="05833DB3" w:rsidR="00187102" w:rsidRPr="00C03686" w:rsidRDefault="00187102" w:rsidP="00187102">
      <w:pPr>
        <w:pStyle w:val="11"/>
        <w:jc w:val="right"/>
        <w:rPr>
          <w:b/>
          <w:bCs/>
        </w:rPr>
      </w:pPr>
      <w:r w:rsidRPr="00C03686">
        <w:rPr>
          <w:b/>
          <w:bCs/>
        </w:rPr>
        <w:t>Таблиця 2.5</w:t>
      </w:r>
    </w:p>
    <w:p w14:paraId="31A21D50" w14:textId="77777777" w:rsidR="00187102" w:rsidRPr="00C03686" w:rsidRDefault="00187102" w:rsidP="00187102">
      <w:pPr>
        <w:pStyle w:val="11"/>
        <w:ind w:firstLine="0"/>
        <w:jc w:val="center"/>
        <w:rPr>
          <w:b/>
          <w:bCs/>
        </w:rPr>
      </w:pPr>
      <w:r w:rsidRPr="00C03686">
        <w:rPr>
          <w:b/>
          <w:bCs/>
        </w:rPr>
        <w:t>Результати дослідження за методикою Р. Карлтона (IUS-12)</w:t>
      </w:r>
    </w:p>
    <w:tbl>
      <w:tblPr>
        <w:tblStyle w:val="14"/>
        <w:tblW w:w="9758" w:type="dxa"/>
        <w:tblLook w:val="04A0" w:firstRow="1" w:lastRow="0" w:firstColumn="1" w:lastColumn="0" w:noHBand="0" w:noVBand="1"/>
      </w:tblPr>
      <w:tblGrid>
        <w:gridCol w:w="458"/>
        <w:gridCol w:w="525"/>
        <w:gridCol w:w="525"/>
        <w:gridCol w:w="525"/>
        <w:gridCol w:w="525"/>
        <w:gridCol w:w="525"/>
        <w:gridCol w:w="525"/>
        <w:gridCol w:w="525"/>
        <w:gridCol w:w="525"/>
        <w:gridCol w:w="525"/>
        <w:gridCol w:w="525"/>
        <w:gridCol w:w="525"/>
        <w:gridCol w:w="525"/>
        <w:gridCol w:w="525"/>
        <w:gridCol w:w="525"/>
        <w:gridCol w:w="525"/>
        <w:gridCol w:w="1497"/>
      </w:tblGrid>
      <w:tr w:rsidR="00187102" w:rsidRPr="00C03686" w14:paraId="65036F91" w14:textId="77777777" w:rsidTr="00187102">
        <w:trPr>
          <w:cantSplit/>
          <w:trHeight w:val="1830"/>
        </w:trPr>
        <w:tc>
          <w:tcPr>
            <w:tcW w:w="578" w:type="dxa"/>
            <w:vAlign w:val="center"/>
            <w:hideMark/>
          </w:tcPr>
          <w:p w14:paraId="334B4A1A" w14:textId="77777777" w:rsidR="00187102" w:rsidRPr="00C03686" w:rsidRDefault="00187102" w:rsidP="00187102">
            <w:pPr>
              <w:pStyle w:val="21"/>
              <w:jc w:val="center"/>
              <w:rPr>
                <w:b/>
                <w:bCs/>
                <w:sz w:val="24"/>
                <w:szCs w:val="24"/>
                <w:lang w:val="uk-UA"/>
              </w:rPr>
            </w:pPr>
            <w:r w:rsidRPr="00C03686">
              <w:rPr>
                <w:b/>
                <w:bCs/>
                <w:sz w:val="24"/>
                <w:szCs w:val="24"/>
                <w:lang w:val="uk-UA"/>
              </w:rPr>
              <w:t>№</w:t>
            </w:r>
          </w:p>
        </w:tc>
        <w:tc>
          <w:tcPr>
            <w:tcW w:w="0" w:type="auto"/>
            <w:textDirection w:val="btLr"/>
            <w:vAlign w:val="center"/>
            <w:hideMark/>
          </w:tcPr>
          <w:p w14:paraId="6A6683B9"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П1</w:t>
            </w:r>
          </w:p>
        </w:tc>
        <w:tc>
          <w:tcPr>
            <w:tcW w:w="0" w:type="auto"/>
            <w:textDirection w:val="btLr"/>
            <w:vAlign w:val="center"/>
            <w:hideMark/>
          </w:tcPr>
          <w:p w14:paraId="79D84235"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П2</w:t>
            </w:r>
          </w:p>
        </w:tc>
        <w:tc>
          <w:tcPr>
            <w:tcW w:w="0" w:type="auto"/>
            <w:textDirection w:val="btLr"/>
            <w:vAlign w:val="center"/>
            <w:hideMark/>
          </w:tcPr>
          <w:p w14:paraId="7870E648"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П3</w:t>
            </w:r>
          </w:p>
        </w:tc>
        <w:tc>
          <w:tcPr>
            <w:tcW w:w="0" w:type="auto"/>
            <w:textDirection w:val="btLr"/>
            <w:vAlign w:val="center"/>
            <w:hideMark/>
          </w:tcPr>
          <w:p w14:paraId="1E3F6240"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П4</w:t>
            </w:r>
          </w:p>
        </w:tc>
        <w:tc>
          <w:tcPr>
            <w:tcW w:w="0" w:type="auto"/>
            <w:textDirection w:val="btLr"/>
            <w:vAlign w:val="center"/>
            <w:hideMark/>
          </w:tcPr>
          <w:p w14:paraId="00A9021A"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П5</w:t>
            </w:r>
          </w:p>
        </w:tc>
        <w:tc>
          <w:tcPr>
            <w:tcW w:w="0" w:type="auto"/>
            <w:textDirection w:val="btLr"/>
            <w:vAlign w:val="center"/>
            <w:hideMark/>
          </w:tcPr>
          <w:p w14:paraId="6EC2528B"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П6</w:t>
            </w:r>
          </w:p>
        </w:tc>
        <w:tc>
          <w:tcPr>
            <w:tcW w:w="0" w:type="auto"/>
            <w:textDirection w:val="btLr"/>
            <w:vAlign w:val="center"/>
            <w:hideMark/>
          </w:tcPr>
          <w:p w14:paraId="2FE59A0E"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П7</w:t>
            </w:r>
          </w:p>
        </w:tc>
        <w:tc>
          <w:tcPr>
            <w:tcW w:w="0" w:type="auto"/>
            <w:textDirection w:val="btLr"/>
            <w:vAlign w:val="center"/>
            <w:hideMark/>
          </w:tcPr>
          <w:p w14:paraId="1653DE56"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П8</w:t>
            </w:r>
          </w:p>
        </w:tc>
        <w:tc>
          <w:tcPr>
            <w:tcW w:w="0" w:type="auto"/>
            <w:textDirection w:val="btLr"/>
            <w:vAlign w:val="center"/>
            <w:hideMark/>
          </w:tcPr>
          <w:p w14:paraId="2A853527"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П9</w:t>
            </w:r>
          </w:p>
        </w:tc>
        <w:tc>
          <w:tcPr>
            <w:tcW w:w="0" w:type="auto"/>
            <w:textDirection w:val="btLr"/>
            <w:vAlign w:val="center"/>
            <w:hideMark/>
          </w:tcPr>
          <w:p w14:paraId="5354DD94"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П10</w:t>
            </w:r>
          </w:p>
        </w:tc>
        <w:tc>
          <w:tcPr>
            <w:tcW w:w="0" w:type="auto"/>
            <w:textDirection w:val="btLr"/>
            <w:vAlign w:val="center"/>
            <w:hideMark/>
          </w:tcPr>
          <w:p w14:paraId="79C54A62"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П11</w:t>
            </w:r>
          </w:p>
        </w:tc>
        <w:tc>
          <w:tcPr>
            <w:tcW w:w="0" w:type="auto"/>
            <w:textDirection w:val="btLr"/>
            <w:vAlign w:val="center"/>
            <w:hideMark/>
          </w:tcPr>
          <w:p w14:paraId="20C386B7"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П12</w:t>
            </w:r>
          </w:p>
        </w:tc>
        <w:tc>
          <w:tcPr>
            <w:tcW w:w="0" w:type="auto"/>
            <w:textDirection w:val="btLr"/>
            <w:vAlign w:val="center"/>
            <w:hideMark/>
          </w:tcPr>
          <w:p w14:paraId="0813F0BA"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Загальний бал</w:t>
            </w:r>
          </w:p>
        </w:tc>
        <w:tc>
          <w:tcPr>
            <w:tcW w:w="0" w:type="auto"/>
            <w:textDirection w:val="btLr"/>
            <w:vAlign w:val="center"/>
            <w:hideMark/>
          </w:tcPr>
          <w:p w14:paraId="0006C5AC"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Проспективна тривога</w:t>
            </w:r>
          </w:p>
        </w:tc>
        <w:tc>
          <w:tcPr>
            <w:tcW w:w="0" w:type="auto"/>
            <w:textDirection w:val="btLr"/>
            <w:vAlign w:val="center"/>
            <w:hideMark/>
          </w:tcPr>
          <w:p w14:paraId="1EDA1082"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Інгібіторна тривога</w:t>
            </w:r>
          </w:p>
        </w:tc>
        <w:tc>
          <w:tcPr>
            <w:tcW w:w="0" w:type="auto"/>
            <w:textDirection w:val="btLr"/>
            <w:vAlign w:val="center"/>
            <w:hideMark/>
          </w:tcPr>
          <w:p w14:paraId="2EB80779" w14:textId="77777777" w:rsidR="00187102" w:rsidRPr="00C03686" w:rsidRDefault="00187102" w:rsidP="00187102">
            <w:pPr>
              <w:pStyle w:val="21"/>
              <w:ind w:left="113" w:right="113"/>
              <w:jc w:val="center"/>
              <w:rPr>
                <w:b/>
                <w:bCs/>
                <w:sz w:val="24"/>
                <w:szCs w:val="24"/>
                <w:lang w:val="uk-UA"/>
              </w:rPr>
            </w:pPr>
            <w:r w:rsidRPr="00C03686">
              <w:rPr>
                <w:b/>
                <w:bCs/>
                <w:sz w:val="24"/>
                <w:szCs w:val="24"/>
                <w:lang w:val="uk-UA"/>
              </w:rPr>
              <w:t>Рівень</w:t>
            </w:r>
          </w:p>
        </w:tc>
      </w:tr>
      <w:tr w:rsidR="00187102" w:rsidRPr="00C03686" w14:paraId="1CF62D8C" w14:textId="77777777" w:rsidTr="00187102">
        <w:tc>
          <w:tcPr>
            <w:tcW w:w="578" w:type="dxa"/>
            <w:vAlign w:val="center"/>
            <w:hideMark/>
          </w:tcPr>
          <w:p w14:paraId="4FDBF9DF" w14:textId="77777777" w:rsidR="00187102" w:rsidRPr="00C03686" w:rsidRDefault="00187102" w:rsidP="00187102">
            <w:pPr>
              <w:pStyle w:val="21"/>
              <w:jc w:val="center"/>
              <w:rPr>
                <w:b/>
                <w:bCs/>
                <w:sz w:val="24"/>
                <w:szCs w:val="24"/>
                <w:lang w:val="uk-UA"/>
              </w:rPr>
            </w:pPr>
            <w:r w:rsidRPr="00C03686">
              <w:rPr>
                <w:b/>
                <w:bCs/>
                <w:sz w:val="24"/>
                <w:szCs w:val="24"/>
                <w:lang w:val="uk-UA"/>
              </w:rPr>
              <w:t>1</w:t>
            </w:r>
          </w:p>
        </w:tc>
        <w:tc>
          <w:tcPr>
            <w:tcW w:w="0" w:type="auto"/>
            <w:vAlign w:val="center"/>
            <w:hideMark/>
          </w:tcPr>
          <w:p w14:paraId="450DC4F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C491EB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C2CA2D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7708AD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38C424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6D7C9F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F6C658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C806AA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588448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7BA1AB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99F4A8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EFBD0E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D8AD582" w14:textId="77777777" w:rsidR="00187102" w:rsidRPr="00C03686" w:rsidRDefault="00187102" w:rsidP="00187102">
            <w:pPr>
              <w:pStyle w:val="21"/>
              <w:jc w:val="center"/>
              <w:rPr>
                <w:sz w:val="24"/>
                <w:szCs w:val="24"/>
                <w:lang w:val="uk-UA"/>
              </w:rPr>
            </w:pPr>
            <w:r w:rsidRPr="00C03686">
              <w:rPr>
                <w:sz w:val="24"/>
                <w:szCs w:val="24"/>
                <w:lang w:val="uk-UA"/>
              </w:rPr>
              <w:t>38</w:t>
            </w:r>
          </w:p>
        </w:tc>
        <w:tc>
          <w:tcPr>
            <w:tcW w:w="0" w:type="auto"/>
            <w:vAlign w:val="center"/>
            <w:hideMark/>
          </w:tcPr>
          <w:p w14:paraId="622DCC18"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11FB95D4" w14:textId="77777777" w:rsidR="00187102" w:rsidRPr="00C03686" w:rsidRDefault="00187102" w:rsidP="00187102">
            <w:pPr>
              <w:pStyle w:val="21"/>
              <w:jc w:val="center"/>
              <w:rPr>
                <w:sz w:val="24"/>
                <w:szCs w:val="24"/>
                <w:lang w:val="uk-UA"/>
              </w:rPr>
            </w:pPr>
            <w:r w:rsidRPr="00C03686">
              <w:rPr>
                <w:sz w:val="24"/>
                <w:szCs w:val="24"/>
                <w:lang w:val="uk-UA"/>
              </w:rPr>
              <w:t>14</w:t>
            </w:r>
          </w:p>
        </w:tc>
        <w:tc>
          <w:tcPr>
            <w:tcW w:w="0" w:type="auto"/>
            <w:vAlign w:val="center"/>
            <w:hideMark/>
          </w:tcPr>
          <w:p w14:paraId="7BAFA913"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7CCDAD52" w14:textId="77777777" w:rsidTr="00187102">
        <w:tc>
          <w:tcPr>
            <w:tcW w:w="578" w:type="dxa"/>
            <w:vAlign w:val="center"/>
            <w:hideMark/>
          </w:tcPr>
          <w:p w14:paraId="2B3E2037" w14:textId="77777777" w:rsidR="00187102" w:rsidRPr="00C03686" w:rsidRDefault="00187102" w:rsidP="00187102">
            <w:pPr>
              <w:pStyle w:val="21"/>
              <w:jc w:val="center"/>
              <w:rPr>
                <w:b/>
                <w:bCs/>
                <w:sz w:val="24"/>
                <w:szCs w:val="24"/>
                <w:lang w:val="uk-UA"/>
              </w:rPr>
            </w:pPr>
            <w:r w:rsidRPr="00C03686">
              <w:rPr>
                <w:b/>
                <w:bCs/>
                <w:sz w:val="24"/>
                <w:szCs w:val="24"/>
                <w:lang w:val="uk-UA"/>
              </w:rPr>
              <w:t>2</w:t>
            </w:r>
          </w:p>
        </w:tc>
        <w:tc>
          <w:tcPr>
            <w:tcW w:w="0" w:type="auto"/>
            <w:vAlign w:val="center"/>
            <w:hideMark/>
          </w:tcPr>
          <w:p w14:paraId="096694F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F6E211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EF8939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143346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A3EACA3"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171B2C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1E4FDD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8EA4699"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EA2FEE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E18A00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1C11A4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819932C"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82FCB1C"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5C8FDFFD" w14:textId="77777777" w:rsidR="00187102" w:rsidRPr="00C03686" w:rsidRDefault="00187102" w:rsidP="00187102">
            <w:pPr>
              <w:pStyle w:val="21"/>
              <w:jc w:val="center"/>
              <w:rPr>
                <w:sz w:val="24"/>
                <w:szCs w:val="24"/>
                <w:lang w:val="uk-UA"/>
              </w:rPr>
            </w:pPr>
            <w:r w:rsidRPr="00C03686">
              <w:rPr>
                <w:sz w:val="24"/>
                <w:szCs w:val="24"/>
                <w:lang w:val="uk-UA"/>
              </w:rPr>
              <w:t>20</w:t>
            </w:r>
          </w:p>
        </w:tc>
        <w:tc>
          <w:tcPr>
            <w:tcW w:w="0" w:type="auto"/>
            <w:vAlign w:val="center"/>
            <w:hideMark/>
          </w:tcPr>
          <w:p w14:paraId="1690DFA1" w14:textId="77777777" w:rsidR="00187102" w:rsidRPr="00C03686" w:rsidRDefault="00187102" w:rsidP="00187102">
            <w:pPr>
              <w:pStyle w:val="21"/>
              <w:jc w:val="center"/>
              <w:rPr>
                <w:sz w:val="24"/>
                <w:szCs w:val="24"/>
                <w:lang w:val="uk-UA"/>
              </w:rPr>
            </w:pPr>
            <w:r w:rsidRPr="00C03686">
              <w:rPr>
                <w:sz w:val="24"/>
                <w:szCs w:val="24"/>
                <w:lang w:val="uk-UA"/>
              </w:rPr>
              <w:t>9</w:t>
            </w:r>
          </w:p>
        </w:tc>
        <w:tc>
          <w:tcPr>
            <w:tcW w:w="0" w:type="auto"/>
            <w:vAlign w:val="center"/>
            <w:hideMark/>
          </w:tcPr>
          <w:p w14:paraId="4EDFDA7C"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3A4496D4" w14:textId="77777777" w:rsidTr="00187102">
        <w:tc>
          <w:tcPr>
            <w:tcW w:w="578" w:type="dxa"/>
            <w:vAlign w:val="center"/>
            <w:hideMark/>
          </w:tcPr>
          <w:p w14:paraId="797F20AA" w14:textId="77777777" w:rsidR="00187102" w:rsidRPr="00C03686" w:rsidRDefault="00187102" w:rsidP="00187102">
            <w:pPr>
              <w:pStyle w:val="21"/>
              <w:jc w:val="center"/>
              <w:rPr>
                <w:b/>
                <w:bCs/>
                <w:sz w:val="24"/>
                <w:szCs w:val="24"/>
                <w:lang w:val="uk-UA"/>
              </w:rPr>
            </w:pPr>
            <w:r w:rsidRPr="00C03686">
              <w:rPr>
                <w:b/>
                <w:bCs/>
                <w:sz w:val="24"/>
                <w:szCs w:val="24"/>
                <w:lang w:val="uk-UA"/>
              </w:rPr>
              <w:t>3</w:t>
            </w:r>
          </w:p>
        </w:tc>
        <w:tc>
          <w:tcPr>
            <w:tcW w:w="0" w:type="auto"/>
            <w:vAlign w:val="center"/>
            <w:hideMark/>
          </w:tcPr>
          <w:p w14:paraId="1D151FF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E77B9C4"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21E842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7C0678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B50184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ABF65A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BAAC08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0A9029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ED524F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1F7BD7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82D799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39E887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3E74687" w14:textId="77777777" w:rsidR="00187102" w:rsidRPr="00C03686" w:rsidRDefault="00187102" w:rsidP="00187102">
            <w:pPr>
              <w:pStyle w:val="21"/>
              <w:jc w:val="center"/>
              <w:rPr>
                <w:sz w:val="24"/>
                <w:szCs w:val="24"/>
                <w:lang w:val="uk-UA"/>
              </w:rPr>
            </w:pPr>
            <w:r w:rsidRPr="00C03686">
              <w:rPr>
                <w:sz w:val="24"/>
                <w:szCs w:val="24"/>
                <w:lang w:val="uk-UA"/>
              </w:rPr>
              <w:t>50</w:t>
            </w:r>
          </w:p>
        </w:tc>
        <w:tc>
          <w:tcPr>
            <w:tcW w:w="0" w:type="auto"/>
            <w:vAlign w:val="center"/>
            <w:hideMark/>
          </w:tcPr>
          <w:p w14:paraId="3A899371" w14:textId="77777777" w:rsidR="00187102" w:rsidRPr="00C03686" w:rsidRDefault="00187102" w:rsidP="00187102">
            <w:pPr>
              <w:pStyle w:val="21"/>
              <w:jc w:val="center"/>
              <w:rPr>
                <w:sz w:val="24"/>
                <w:szCs w:val="24"/>
                <w:lang w:val="uk-UA"/>
              </w:rPr>
            </w:pPr>
            <w:r w:rsidRPr="00C03686">
              <w:rPr>
                <w:sz w:val="24"/>
                <w:szCs w:val="24"/>
                <w:lang w:val="uk-UA"/>
              </w:rPr>
              <w:t>32</w:t>
            </w:r>
          </w:p>
        </w:tc>
        <w:tc>
          <w:tcPr>
            <w:tcW w:w="0" w:type="auto"/>
            <w:vAlign w:val="center"/>
            <w:hideMark/>
          </w:tcPr>
          <w:p w14:paraId="4AEA2D31" w14:textId="77777777" w:rsidR="00187102" w:rsidRPr="00C03686" w:rsidRDefault="00187102" w:rsidP="00187102">
            <w:pPr>
              <w:pStyle w:val="21"/>
              <w:jc w:val="center"/>
              <w:rPr>
                <w:sz w:val="24"/>
                <w:szCs w:val="24"/>
                <w:lang w:val="uk-UA"/>
              </w:rPr>
            </w:pPr>
            <w:r w:rsidRPr="00C03686">
              <w:rPr>
                <w:sz w:val="24"/>
                <w:szCs w:val="24"/>
                <w:lang w:val="uk-UA"/>
              </w:rPr>
              <w:t>18</w:t>
            </w:r>
          </w:p>
        </w:tc>
        <w:tc>
          <w:tcPr>
            <w:tcW w:w="0" w:type="auto"/>
            <w:vAlign w:val="center"/>
            <w:hideMark/>
          </w:tcPr>
          <w:p w14:paraId="14D49429"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29FBC3CC" w14:textId="77777777" w:rsidTr="00187102">
        <w:tc>
          <w:tcPr>
            <w:tcW w:w="578" w:type="dxa"/>
            <w:vAlign w:val="center"/>
            <w:hideMark/>
          </w:tcPr>
          <w:p w14:paraId="745B03C0" w14:textId="77777777" w:rsidR="00187102" w:rsidRPr="00C03686" w:rsidRDefault="00187102" w:rsidP="00187102">
            <w:pPr>
              <w:pStyle w:val="21"/>
              <w:jc w:val="center"/>
              <w:rPr>
                <w:b/>
                <w:bCs/>
                <w:sz w:val="24"/>
                <w:szCs w:val="24"/>
                <w:lang w:val="uk-UA"/>
              </w:rPr>
            </w:pPr>
            <w:r w:rsidRPr="00C03686">
              <w:rPr>
                <w:b/>
                <w:bCs/>
                <w:sz w:val="24"/>
                <w:szCs w:val="24"/>
                <w:lang w:val="uk-UA"/>
              </w:rPr>
              <w:t>4</w:t>
            </w:r>
          </w:p>
        </w:tc>
        <w:tc>
          <w:tcPr>
            <w:tcW w:w="0" w:type="auto"/>
            <w:vAlign w:val="center"/>
            <w:hideMark/>
          </w:tcPr>
          <w:p w14:paraId="62ABDA8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5EC528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626CFD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9FF8FEC"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C41020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4F8010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94CBA8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F9C4AA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9E87CFA"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70F3EE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EED646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431DBF9"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7D0B268"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0C58F62F" w14:textId="77777777" w:rsidR="00187102" w:rsidRPr="00C03686" w:rsidRDefault="00187102" w:rsidP="00187102">
            <w:pPr>
              <w:pStyle w:val="21"/>
              <w:jc w:val="center"/>
              <w:rPr>
                <w:sz w:val="24"/>
                <w:szCs w:val="24"/>
                <w:lang w:val="uk-UA"/>
              </w:rPr>
            </w:pPr>
            <w:r w:rsidRPr="00C03686">
              <w:rPr>
                <w:sz w:val="24"/>
                <w:szCs w:val="24"/>
                <w:lang w:val="uk-UA"/>
              </w:rPr>
              <w:t>22</w:t>
            </w:r>
          </w:p>
        </w:tc>
        <w:tc>
          <w:tcPr>
            <w:tcW w:w="0" w:type="auto"/>
            <w:vAlign w:val="center"/>
            <w:hideMark/>
          </w:tcPr>
          <w:p w14:paraId="4BE9179B" w14:textId="77777777" w:rsidR="00187102" w:rsidRPr="00C03686" w:rsidRDefault="00187102" w:rsidP="00187102">
            <w:pPr>
              <w:pStyle w:val="21"/>
              <w:jc w:val="center"/>
              <w:rPr>
                <w:sz w:val="24"/>
                <w:szCs w:val="24"/>
                <w:lang w:val="uk-UA"/>
              </w:rPr>
            </w:pPr>
            <w:r w:rsidRPr="00C03686">
              <w:rPr>
                <w:sz w:val="24"/>
                <w:szCs w:val="24"/>
                <w:lang w:val="uk-UA"/>
              </w:rPr>
              <w:t>11</w:t>
            </w:r>
          </w:p>
        </w:tc>
        <w:tc>
          <w:tcPr>
            <w:tcW w:w="0" w:type="auto"/>
            <w:vAlign w:val="center"/>
            <w:hideMark/>
          </w:tcPr>
          <w:p w14:paraId="483B676E"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6F5FFAD7" w14:textId="77777777" w:rsidTr="00187102">
        <w:tc>
          <w:tcPr>
            <w:tcW w:w="578" w:type="dxa"/>
            <w:vAlign w:val="center"/>
            <w:hideMark/>
          </w:tcPr>
          <w:p w14:paraId="3A9344F9" w14:textId="77777777" w:rsidR="00187102" w:rsidRPr="00C03686" w:rsidRDefault="00187102" w:rsidP="00187102">
            <w:pPr>
              <w:pStyle w:val="21"/>
              <w:jc w:val="center"/>
              <w:rPr>
                <w:b/>
                <w:bCs/>
                <w:sz w:val="24"/>
                <w:szCs w:val="24"/>
                <w:lang w:val="uk-UA"/>
              </w:rPr>
            </w:pPr>
            <w:r w:rsidRPr="00C03686">
              <w:rPr>
                <w:b/>
                <w:bCs/>
                <w:sz w:val="24"/>
                <w:szCs w:val="24"/>
                <w:lang w:val="uk-UA"/>
              </w:rPr>
              <w:t>5</w:t>
            </w:r>
          </w:p>
        </w:tc>
        <w:tc>
          <w:tcPr>
            <w:tcW w:w="0" w:type="auto"/>
            <w:vAlign w:val="center"/>
            <w:hideMark/>
          </w:tcPr>
          <w:p w14:paraId="3EC9D27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F9BAFB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2B0D7D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554730D"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3CE729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20F05E3"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561B90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5104C44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EEA6CC6"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25BBC6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4567D8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51B596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5425DD9" w14:textId="77777777" w:rsidR="00187102" w:rsidRPr="00C03686" w:rsidRDefault="00187102" w:rsidP="00187102">
            <w:pPr>
              <w:pStyle w:val="21"/>
              <w:jc w:val="center"/>
              <w:rPr>
                <w:sz w:val="24"/>
                <w:szCs w:val="24"/>
                <w:lang w:val="uk-UA"/>
              </w:rPr>
            </w:pPr>
            <w:r w:rsidRPr="00C03686">
              <w:rPr>
                <w:sz w:val="24"/>
                <w:szCs w:val="24"/>
                <w:lang w:val="uk-UA"/>
              </w:rPr>
              <w:t>54</w:t>
            </w:r>
          </w:p>
        </w:tc>
        <w:tc>
          <w:tcPr>
            <w:tcW w:w="0" w:type="auto"/>
            <w:vAlign w:val="center"/>
            <w:hideMark/>
          </w:tcPr>
          <w:p w14:paraId="6E1730F6" w14:textId="77777777" w:rsidR="00187102" w:rsidRPr="00C03686" w:rsidRDefault="00187102" w:rsidP="00187102">
            <w:pPr>
              <w:pStyle w:val="21"/>
              <w:jc w:val="center"/>
              <w:rPr>
                <w:sz w:val="24"/>
                <w:szCs w:val="24"/>
                <w:lang w:val="uk-UA"/>
              </w:rPr>
            </w:pPr>
            <w:r w:rsidRPr="00C03686">
              <w:rPr>
                <w:sz w:val="24"/>
                <w:szCs w:val="24"/>
                <w:lang w:val="uk-UA"/>
              </w:rPr>
              <w:t>34</w:t>
            </w:r>
          </w:p>
        </w:tc>
        <w:tc>
          <w:tcPr>
            <w:tcW w:w="0" w:type="auto"/>
            <w:vAlign w:val="center"/>
            <w:hideMark/>
          </w:tcPr>
          <w:p w14:paraId="0ABE3320" w14:textId="77777777" w:rsidR="00187102" w:rsidRPr="00C03686" w:rsidRDefault="00187102" w:rsidP="00187102">
            <w:pPr>
              <w:pStyle w:val="21"/>
              <w:jc w:val="center"/>
              <w:rPr>
                <w:sz w:val="24"/>
                <w:szCs w:val="24"/>
                <w:lang w:val="uk-UA"/>
              </w:rPr>
            </w:pPr>
            <w:r w:rsidRPr="00C03686">
              <w:rPr>
                <w:sz w:val="24"/>
                <w:szCs w:val="24"/>
                <w:lang w:val="uk-UA"/>
              </w:rPr>
              <w:t>20</w:t>
            </w:r>
          </w:p>
        </w:tc>
        <w:tc>
          <w:tcPr>
            <w:tcW w:w="0" w:type="auto"/>
            <w:vAlign w:val="center"/>
            <w:hideMark/>
          </w:tcPr>
          <w:p w14:paraId="3DBBF983"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2D752F4E" w14:textId="77777777" w:rsidTr="00187102">
        <w:tc>
          <w:tcPr>
            <w:tcW w:w="578" w:type="dxa"/>
            <w:vAlign w:val="center"/>
            <w:hideMark/>
          </w:tcPr>
          <w:p w14:paraId="50270BA8" w14:textId="77777777" w:rsidR="00187102" w:rsidRPr="00C03686" w:rsidRDefault="00187102" w:rsidP="00187102">
            <w:pPr>
              <w:pStyle w:val="21"/>
              <w:jc w:val="center"/>
              <w:rPr>
                <w:b/>
                <w:bCs/>
                <w:sz w:val="24"/>
                <w:szCs w:val="24"/>
                <w:lang w:val="uk-UA"/>
              </w:rPr>
            </w:pPr>
            <w:r w:rsidRPr="00C03686">
              <w:rPr>
                <w:b/>
                <w:bCs/>
                <w:sz w:val="24"/>
                <w:szCs w:val="24"/>
                <w:lang w:val="uk-UA"/>
              </w:rPr>
              <w:t>6</w:t>
            </w:r>
          </w:p>
        </w:tc>
        <w:tc>
          <w:tcPr>
            <w:tcW w:w="0" w:type="auto"/>
            <w:vAlign w:val="center"/>
            <w:hideMark/>
          </w:tcPr>
          <w:p w14:paraId="04F7081F"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3FF49CF"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3BF34AF"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954F70B"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6B960FD3"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6E9FFA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A014FA9"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F59BD77"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0C66B79"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3715FAD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145DE6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072FC40"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6643F85E" w14:textId="77777777" w:rsidR="00187102" w:rsidRPr="00C03686" w:rsidRDefault="00187102" w:rsidP="00187102">
            <w:pPr>
              <w:pStyle w:val="21"/>
              <w:jc w:val="center"/>
              <w:rPr>
                <w:sz w:val="24"/>
                <w:szCs w:val="24"/>
                <w:lang w:val="uk-UA"/>
              </w:rPr>
            </w:pPr>
            <w:r w:rsidRPr="00C03686">
              <w:rPr>
                <w:sz w:val="24"/>
                <w:szCs w:val="24"/>
                <w:lang w:val="uk-UA"/>
              </w:rPr>
              <w:t>21</w:t>
            </w:r>
          </w:p>
        </w:tc>
        <w:tc>
          <w:tcPr>
            <w:tcW w:w="0" w:type="auto"/>
            <w:vAlign w:val="center"/>
            <w:hideMark/>
          </w:tcPr>
          <w:p w14:paraId="589C152C" w14:textId="77777777" w:rsidR="00187102" w:rsidRPr="00C03686" w:rsidRDefault="00187102" w:rsidP="00187102">
            <w:pPr>
              <w:pStyle w:val="21"/>
              <w:jc w:val="center"/>
              <w:rPr>
                <w:sz w:val="24"/>
                <w:szCs w:val="24"/>
                <w:lang w:val="uk-UA"/>
              </w:rPr>
            </w:pPr>
            <w:r w:rsidRPr="00C03686">
              <w:rPr>
                <w:sz w:val="24"/>
                <w:szCs w:val="24"/>
                <w:lang w:val="uk-UA"/>
              </w:rPr>
              <w:t>15</w:t>
            </w:r>
          </w:p>
        </w:tc>
        <w:tc>
          <w:tcPr>
            <w:tcW w:w="0" w:type="auto"/>
            <w:vAlign w:val="center"/>
            <w:hideMark/>
          </w:tcPr>
          <w:p w14:paraId="76E52FD1"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51686846" w14:textId="77777777" w:rsidR="00187102" w:rsidRPr="00C03686" w:rsidRDefault="00187102" w:rsidP="00187102">
            <w:pPr>
              <w:pStyle w:val="21"/>
              <w:jc w:val="center"/>
              <w:rPr>
                <w:sz w:val="24"/>
                <w:szCs w:val="24"/>
                <w:lang w:val="uk-UA"/>
              </w:rPr>
            </w:pPr>
            <w:r w:rsidRPr="00C03686">
              <w:rPr>
                <w:sz w:val="24"/>
                <w:szCs w:val="24"/>
                <w:lang w:val="uk-UA"/>
              </w:rPr>
              <w:t>Низький</w:t>
            </w:r>
          </w:p>
        </w:tc>
      </w:tr>
      <w:tr w:rsidR="00187102" w:rsidRPr="00C03686" w14:paraId="34509CED" w14:textId="77777777" w:rsidTr="00187102">
        <w:tc>
          <w:tcPr>
            <w:tcW w:w="578" w:type="dxa"/>
            <w:vAlign w:val="center"/>
            <w:hideMark/>
          </w:tcPr>
          <w:p w14:paraId="03A49011" w14:textId="77777777" w:rsidR="00187102" w:rsidRPr="00C03686" w:rsidRDefault="00187102" w:rsidP="00187102">
            <w:pPr>
              <w:pStyle w:val="21"/>
              <w:jc w:val="center"/>
              <w:rPr>
                <w:b/>
                <w:bCs/>
                <w:sz w:val="24"/>
                <w:szCs w:val="24"/>
                <w:lang w:val="uk-UA"/>
              </w:rPr>
            </w:pPr>
            <w:r w:rsidRPr="00C03686">
              <w:rPr>
                <w:b/>
                <w:bCs/>
                <w:sz w:val="24"/>
                <w:szCs w:val="24"/>
                <w:lang w:val="uk-UA"/>
              </w:rPr>
              <w:t>7</w:t>
            </w:r>
          </w:p>
        </w:tc>
        <w:tc>
          <w:tcPr>
            <w:tcW w:w="0" w:type="auto"/>
            <w:vAlign w:val="center"/>
            <w:hideMark/>
          </w:tcPr>
          <w:p w14:paraId="5B378FA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D8ECB5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A1BA1F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12281F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3DFA6E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613008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2070FC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3F4567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FA6476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90F413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946D22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CF8C17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E23AF67" w14:textId="77777777" w:rsidR="00187102" w:rsidRPr="00C03686" w:rsidRDefault="00187102" w:rsidP="00187102">
            <w:pPr>
              <w:pStyle w:val="21"/>
              <w:jc w:val="center"/>
              <w:rPr>
                <w:sz w:val="24"/>
                <w:szCs w:val="24"/>
                <w:lang w:val="uk-UA"/>
              </w:rPr>
            </w:pPr>
            <w:r w:rsidRPr="00C03686">
              <w:rPr>
                <w:sz w:val="24"/>
                <w:szCs w:val="24"/>
                <w:lang w:val="uk-UA"/>
              </w:rPr>
              <w:t>40</w:t>
            </w:r>
          </w:p>
        </w:tc>
        <w:tc>
          <w:tcPr>
            <w:tcW w:w="0" w:type="auto"/>
            <w:vAlign w:val="center"/>
            <w:hideMark/>
          </w:tcPr>
          <w:p w14:paraId="4A0CD7D6"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69C10947" w14:textId="77777777" w:rsidR="00187102" w:rsidRPr="00C03686" w:rsidRDefault="00187102" w:rsidP="00187102">
            <w:pPr>
              <w:pStyle w:val="21"/>
              <w:jc w:val="center"/>
              <w:rPr>
                <w:sz w:val="24"/>
                <w:szCs w:val="24"/>
                <w:lang w:val="uk-UA"/>
              </w:rPr>
            </w:pPr>
            <w:r w:rsidRPr="00C03686">
              <w:rPr>
                <w:sz w:val="24"/>
                <w:szCs w:val="24"/>
                <w:lang w:val="uk-UA"/>
              </w:rPr>
              <w:t>14</w:t>
            </w:r>
          </w:p>
        </w:tc>
        <w:tc>
          <w:tcPr>
            <w:tcW w:w="0" w:type="auto"/>
            <w:vAlign w:val="center"/>
            <w:hideMark/>
          </w:tcPr>
          <w:p w14:paraId="2D8DCF25"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1FA2C1A5" w14:textId="77777777" w:rsidTr="00187102">
        <w:tc>
          <w:tcPr>
            <w:tcW w:w="578" w:type="dxa"/>
            <w:vAlign w:val="center"/>
            <w:hideMark/>
          </w:tcPr>
          <w:p w14:paraId="13A10BD0" w14:textId="77777777" w:rsidR="00187102" w:rsidRPr="00C03686" w:rsidRDefault="00187102" w:rsidP="00187102">
            <w:pPr>
              <w:pStyle w:val="21"/>
              <w:jc w:val="center"/>
              <w:rPr>
                <w:b/>
                <w:bCs/>
                <w:sz w:val="24"/>
                <w:szCs w:val="24"/>
                <w:lang w:val="uk-UA"/>
              </w:rPr>
            </w:pPr>
            <w:r w:rsidRPr="00C03686">
              <w:rPr>
                <w:b/>
                <w:bCs/>
                <w:sz w:val="24"/>
                <w:szCs w:val="24"/>
                <w:lang w:val="uk-UA"/>
              </w:rPr>
              <w:t>8</w:t>
            </w:r>
          </w:p>
        </w:tc>
        <w:tc>
          <w:tcPr>
            <w:tcW w:w="0" w:type="auto"/>
            <w:vAlign w:val="center"/>
            <w:hideMark/>
          </w:tcPr>
          <w:p w14:paraId="244EEAA1"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28BE19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B59C25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D8203D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FDB07DC"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0C93CD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32FED9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0BB239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64FED0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3451BB4"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D44BEE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15C019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1B64397"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084BDF1D" w14:textId="77777777" w:rsidR="00187102" w:rsidRPr="00C03686" w:rsidRDefault="00187102" w:rsidP="00187102">
            <w:pPr>
              <w:pStyle w:val="21"/>
              <w:jc w:val="center"/>
              <w:rPr>
                <w:sz w:val="24"/>
                <w:szCs w:val="24"/>
                <w:lang w:val="uk-UA"/>
              </w:rPr>
            </w:pPr>
            <w:r w:rsidRPr="00C03686">
              <w:rPr>
                <w:sz w:val="24"/>
                <w:szCs w:val="24"/>
                <w:lang w:val="uk-UA"/>
              </w:rPr>
              <w:t>19</w:t>
            </w:r>
          </w:p>
        </w:tc>
        <w:tc>
          <w:tcPr>
            <w:tcW w:w="0" w:type="auto"/>
            <w:vAlign w:val="center"/>
            <w:hideMark/>
          </w:tcPr>
          <w:p w14:paraId="61BAFFA6" w14:textId="77777777" w:rsidR="00187102" w:rsidRPr="00C03686" w:rsidRDefault="00187102" w:rsidP="00187102">
            <w:pPr>
              <w:pStyle w:val="21"/>
              <w:jc w:val="center"/>
              <w:rPr>
                <w:sz w:val="24"/>
                <w:szCs w:val="24"/>
                <w:lang w:val="uk-UA"/>
              </w:rPr>
            </w:pPr>
            <w:r w:rsidRPr="00C03686">
              <w:rPr>
                <w:sz w:val="24"/>
                <w:szCs w:val="24"/>
                <w:lang w:val="uk-UA"/>
              </w:rPr>
              <w:t>9</w:t>
            </w:r>
          </w:p>
        </w:tc>
        <w:tc>
          <w:tcPr>
            <w:tcW w:w="0" w:type="auto"/>
            <w:vAlign w:val="center"/>
            <w:hideMark/>
          </w:tcPr>
          <w:p w14:paraId="5DEE7246"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22F94443" w14:textId="77777777" w:rsidTr="00187102">
        <w:tc>
          <w:tcPr>
            <w:tcW w:w="578" w:type="dxa"/>
            <w:vAlign w:val="center"/>
            <w:hideMark/>
          </w:tcPr>
          <w:p w14:paraId="41EBA518" w14:textId="77777777" w:rsidR="00187102" w:rsidRPr="00C03686" w:rsidRDefault="00187102" w:rsidP="00187102">
            <w:pPr>
              <w:pStyle w:val="21"/>
              <w:jc w:val="center"/>
              <w:rPr>
                <w:b/>
                <w:bCs/>
                <w:sz w:val="24"/>
                <w:szCs w:val="24"/>
                <w:lang w:val="uk-UA"/>
              </w:rPr>
            </w:pPr>
            <w:r w:rsidRPr="00C03686">
              <w:rPr>
                <w:b/>
                <w:bCs/>
                <w:sz w:val="24"/>
                <w:szCs w:val="24"/>
                <w:lang w:val="uk-UA"/>
              </w:rPr>
              <w:t>9</w:t>
            </w:r>
          </w:p>
        </w:tc>
        <w:tc>
          <w:tcPr>
            <w:tcW w:w="0" w:type="auto"/>
            <w:vAlign w:val="center"/>
            <w:hideMark/>
          </w:tcPr>
          <w:p w14:paraId="08294E8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3B57AF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43B0FE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8DCDC6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C00B8C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2BCB3D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C4BC58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1E67D8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26A6C9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7D416A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E75B09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403E22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408ABF9" w14:textId="77777777" w:rsidR="00187102" w:rsidRPr="00C03686" w:rsidRDefault="00187102" w:rsidP="00187102">
            <w:pPr>
              <w:pStyle w:val="21"/>
              <w:jc w:val="center"/>
              <w:rPr>
                <w:sz w:val="24"/>
                <w:szCs w:val="24"/>
                <w:lang w:val="uk-UA"/>
              </w:rPr>
            </w:pPr>
            <w:r w:rsidRPr="00C03686">
              <w:rPr>
                <w:sz w:val="24"/>
                <w:szCs w:val="24"/>
                <w:lang w:val="uk-UA"/>
              </w:rPr>
              <w:t>36</w:t>
            </w:r>
          </w:p>
        </w:tc>
        <w:tc>
          <w:tcPr>
            <w:tcW w:w="0" w:type="auto"/>
            <w:vAlign w:val="center"/>
            <w:hideMark/>
          </w:tcPr>
          <w:p w14:paraId="5BBA17D8"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0D318FA4" w14:textId="77777777" w:rsidR="00187102" w:rsidRPr="00C03686" w:rsidRDefault="00187102" w:rsidP="00187102">
            <w:pPr>
              <w:pStyle w:val="21"/>
              <w:jc w:val="center"/>
              <w:rPr>
                <w:sz w:val="24"/>
                <w:szCs w:val="24"/>
                <w:lang w:val="uk-UA"/>
              </w:rPr>
            </w:pPr>
            <w:r w:rsidRPr="00C03686">
              <w:rPr>
                <w:sz w:val="24"/>
                <w:szCs w:val="24"/>
                <w:lang w:val="uk-UA"/>
              </w:rPr>
              <w:t>12</w:t>
            </w:r>
          </w:p>
        </w:tc>
        <w:tc>
          <w:tcPr>
            <w:tcW w:w="0" w:type="auto"/>
            <w:vAlign w:val="center"/>
            <w:hideMark/>
          </w:tcPr>
          <w:p w14:paraId="416035B5"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5FE70C86" w14:textId="77777777" w:rsidTr="00187102">
        <w:tc>
          <w:tcPr>
            <w:tcW w:w="578" w:type="dxa"/>
            <w:vAlign w:val="center"/>
            <w:hideMark/>
          </w:tcPr>
          <w:p w14:paraId="4FBC7A35" w14:textId="77777777" w:rsidR="00187102" w:rsidRPr="00C03686" w:rsidRDefault="00187102" w:rsidP="00187102">
            <w:pPr>
              <w:pStyle w:val="21"/>
              <w:jc w:val="center"/>
              <w:rPr>
                <w:b/>
                <w:bCs/>
                <w:sz w:val="24"/>
                <w:szCs w:val="24"/>
                <w:lang w:val="uk-UA"/>
              </w:rPr>
            </w:pPr>
            <w:r w:rsidRPr="00C03686">
              <w:rPr>
                <w:b/>
                <w:bCs/>
                <w:sz w:val="24"/>
                <w:szCs w:val="24"/>
                <w:lang w:val="uk-UA"/>
              </w:rPr>
              <w:t>10</w:t>
            </w:r>
          </w:p>
        </w:tc>
        <w:tc>
          <w:tcPr>
            <w:tcW w:w="0" w:type="auto"/>
            <w:vAlign w:val="center"/>
            <w:hideMark/>
          </w:tcPr>
          <w:p w14:paraId="0CA9221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F8E8ABA"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A6CD36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BF68AA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C321504"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85D06F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3E0A9F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CE43A3A"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A9A74F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2864D4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54E4D2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7F337F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8B62A22"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7F7B57C7" w14:textId="77777777" w:rsidR="00187102" w:rsidRPr="00C03686" w:rsidRDefault="00187102" w:rsidP="00187102">
            <w:pPr>
              <w:pStyle w:val="21"/>
              <w:jc w:val="center"/>
              <w:rPr>
                <w:sz w:val="24"/>
                <w:szCs w:val="24"/>
                <w:lang w:val="uk-UA"/>
              </w:rPr>
            </w:pPr>
            <w:r w:rsidRPr="00C03686">
              <w:rPr>
                <w:sz w:val="24"/>
                <w:szCs w:val="24"/>
                <w:lang w:val="uk-UA"/>
              </w:rPr>
              <w:t>16</w:t>
            </w:r>
          </w:p>
        </w:tc>
        <w:tc>
          <w:tcPr>
            <w:tcW w:w="0" w:type="auto"/>
            <w:vAlign w:val="center"/>
            <w:hideMark/>
          </w:tcPr>
          <w:p w14:paraId="39E37032" w14:textId="77777777" w:rsidR="00187102" w:rsidRPr="00C03686" w:rsidRDefault="00187102" w:rsidP="00187102">
            <w:pPr>
              <w:pStyle w:val="21"/>
              <w:jc w:val="center"/>
              <w:rPr>
                <w:sz w:val="24"/>
                <w:szCs w:val="24"/>
                <w:lang w:val="uk-UA"/>
              </w:rPr>
            </w:pPr>
            <w:r w:rsidRPr="00C03686">
              <w:rPr>
                <w:sz w:val="24"/>
                <w:szCs w:val="24"/>
                <w:lang w:val="uk-UA"/>
              </w:rPr>
              <w:t>8</w:t>
            </w:r>
          </w:p>
        </w:tc>
        <w:tc>
          <w:tcPr>
            <w:tcW w:w="0" w:type="auto"/>
            <w:vAlign w:val="center"/>
            <w:hideMark/>
          </w:tcPr>
          <w:p w14:paraId="6553EE3A"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3B66FBD7" w14:textId="77777777" w:rsidTr="00187102">
        <w:tc>
          <w:tcPr>
            <w:tcW w:w="578" w:type="dxa"/>
            <w:vAlign w:val="center"/>
            <w:hideMark/>
          </w:tcPr>
          <w:p w14:paraId="3DD84845" w14:textId="77777777" w:rsidR="00187102" w:rsidRPr="00C03686" w:rsidRDefault="00187102" w:rsidP="00187102">
            <w:pPr>
              <w:pStyle w:val="21"/>
              <w:jc w:val="center"/>
              <w:rPr>
                <w:b/>
                <w:bCs/>
                <w:sz w:val="24"/>
                <w:szCs w:val="24"/>
                <w:lang w:val="uk-UA"/>
              </w:rPr>
            </w:pPr>
            <w:r w:rsidRPr="00C03686">
              <w:rPr>
                <w:b/>
                <w:bCs/>
                <w:sz w:val="24"/>
                <w:szCs w:val="24"/>
                <w:lang w:val="uk-UA"/>
              </w:rPr>
              <w:t>11</w:t>
            </w:r>
          </w:p>
        </w:tc>
        <w:tc>
          <w:tcPr>
            <w:tcW w:w="0" w:type="auto"/>
            <w:vAlign w:val="center"/>
            <w:hideMark/>
          </w:tcPr>
          <w:p w14:paraId="2D5965D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9A5D79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A4C321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82B6B3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4BCC6F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928DA9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F57119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A4BEC2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DAEB96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30C8C2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36969D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E0D52D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030BD41" w14:textId="77777777" w:rsidR="00187102" w:rsidRPr="00C03686" w:rsidRDefault="00187102" w:rsidP="00187102">
            <w:pPr>
              <w:pStyle w:val="21"/>
              <w:jc w:val="center"/>
              <w:rPr>
                <w:sz w:val="24"/>
                <w:szCs w:val="24"/>
                <w:lang w:val="uk-UA"/>
              </w:rPr>
            </w:pPr>
            <w:r w:rsidRPr="00C03686">
              <w:rPr>
                <w:sz w:val="24"/>
                <w:szCs w:val="24"/>
                <w:lang w:val="uk-UA"/>
              </w:rPr>
              <w:t>44</w:t>
            </w:r>
          </w:p>
        </w:tc>
        <w:tc>
          <w:tcPr>
            <w:tcW w:w="0" w:type="auto"/>
            <w:vAlign w:val="center"/>
            <w:hideMark/>
          </w:tcPr>
          <w:p w14:paraId="58D93FB4"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216DB51C" w14:textId="77777777" w:rsidR="00187102" w:rsidRPr="00C03686" w:rsidRDefault="00187102" w:rsidP="00187102">
            <w:pPr>
              <w:pStyle w:val="21"/>
              <w:jc w:val="center"/>
              <w:rPr>
                <w:sz w:val="24"/>
                <w:szCs w:val="24"/>
                <w:lang w:val="uk-UA"/>
              </w:rPr>
            </w:pPr>
            <w:r w:rsidRPr="00C03686">
              <w:rPr>
                <w:sz w:val="24"/>
                <w:szCs w:val="24"/>
                <w:lang w:val="uk-UA"/>
              </w:rPr>
              <w:t>15</w:t>
            </w:r>
          </w:p>
        </w:tc>
        <w:tc>
          <w:tcPr>
            <w:tcW w:w="0" w:type="auto"/>
            <w:vAlign w:val="center"/>
            <w:hideMark/>
          </w:tcPr>
          <w:p w14:paraId="08C9A90D"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1EBE3268" w14:textId="77777777" w:rsidTr="00187102">
        <w:tc>
          <w:tcPr>
            <w:tcW w:w="578" w:type="dxa"/>
            <w:vAlign w:val="center"/>
            <w:hideMark/>
          </w:tcPr>
          <w:p w14:paraId="78D82FB5" w14:textId="77777777" w:rsidR="00187102" w:rsidRPr="00C03686" w:rsidRDefault="00187102" w:rsidP="00187102">
            <w:pPr>
              <w:pStyle w:val="21"/>
              <w:jc w:val="center"/>
              <w:rPr>
                <w:b/>
                <w:bCs/>
                <w:sz w:val="24"/>
                <w:szCs w:val="24"/>
                <w:lang w:val="uk-UA"/>
              </w:rPr>
            </w:pPr>
            <w:r w:rsidRPr="00C03686">
              <w:rPr>
                <w:b/>
                <w:bCs/>
                <w:sz w:val="24"/>
                <w:szCs w:val="24"/>
                <w:lang w:val="uk-UA"/>
              </w:rPr>
              <w:t>12</w:t>
            </w:r>
          </w:p>
        </w:tc>
        <w:tc>
          <w:tcPr>
            <w:tcW w:w="0" w:type="auto"/>
            <w:vAlign w:val="center"/>
            <w:hideMark/>
          </w:tcPr>
          <w:p w14:paraId="18AB335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ADD120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E0981B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DC1338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7E3704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B58302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13B735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0C505D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17E8B4F"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EB32D2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AD796F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BC685DF"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A0AB28D"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57708C7C" w14:textId="77777777" w:rsidR="00187102" w:rsidRPr="00C03686" w:rsidRDefault="00187102" w:rsidP="00187102">
            <w:pPr>
              <w:pStyle w:val="21"/>
              <w:jc w:val="center"/>
              <w:rPr>
                <w:sz w:val="24"/>
                <w:szCs w:val="24"/>
                <w:lang w:val="uk-UA"/>
              </w:rPr>
            </w:pPr>
            <w:r w:rsidRPr="00C03686">
              <w:rPr>
                <w:sz w:val="24"/>
                <w:szCs w:val="24"/>
                <w:lang w:val="uk-UA"/>
              </w:rPr>
              <w:t>21</w:t>
            </w:r>
          </w:p>
        </w:tc>
        <w:tc>
          <w:tcPr>
            <w:tcW w:w="0" w:type="auto"/>
            <w:vAlign w:val="center"/>
            <w:hideMark/>
          </w:tcPr>
          <w:p w14:paraId="13CA52E8" w14:textId="77777777" w:rsidR="00187102" w:rsidRPr="00C03686" w:rsidRDefault="00187102" w:rsidP="00187102">
            <w:pPr>
              <w:pStyle w:val="21"/>
              <w:jc w:val="center"/>
              <w:rPr>
                <w:sz w:val="24"/>
                <w:szCs w:val="24"/>
                <w:lang w:val="uk-UA"/>
              </w:rPr>
            </w:pPr>
            <w:r w:rsidRPr="00C03686">
              <w:rPr>
                <w:sz w:val="24"/>
                <w:szCs w:val="24"/>
                <w:lang w:val="uk-UA"/>
              </w:rPr>
              <w:t>10</w:t>
            </w:r>
          </w:p>
        </w:tc>
        <w:tc>
          <w:tcPr>
            <w:tcW w:w="0" w:type="auto"/>
            <w:vAlign w:val="center"/>
            <w:hideMark/>
          </w:tcPr>
          <w:p w14:paraId="53DB4A4C"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5282E2D3" w14:textId="77777777" w:rsidTr="00187102">
        <w:tc>
          <w:tcPr>
            <w:tcW w:w="578" w:type="dxa"/>
            <w:vAlign w:val="center"/>
            <w:hideMark/>
          </w:tcPr>
          <w:p w14:paraId="01A08FBC" w14:textId="77777777" w:rsidR="00187102" w:rsidRPr="00C03686" w:rsidRDefault="00187102" w:rsidP="00187102">
            <w:pPr>
              <w:pStyle w:val="21"/>
              <w:jc w:val="center"/>
              <w:rPr>
                <w:b/>
                <w:bCs/>
                <w:sz w:val="24"/>
                <w:szCs w:val="24"/>
                <w:lang w:val="uk-UA"/>
              </w:rPr>
            </w:pPr>
            <w:r w:rsidRPr="00C03686">
              <w:rPr>
                <w:b/>
                <w:bCs/>
                <w:sz w:val="24"/>
                <w:szCs w:val="24"/>
                <w:lang w:val="uk-UA"/>
              </w:rPr>
              <w:t>13</w:t>
            </w:r>
          </w:p>
        </w:tc>
        <w:tc>
          <w:tcPr>
            <w:tcW w:w="0" w:type="auto"/>
            <w:vAlign w:val="center"/>
            <w:hideMark/>
          </w:tcPr>
          <w:p w14:paraId="07B6CB82"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AA9F42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3508247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46AE1F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36AEFC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87D3B83"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1760D1C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85C9A2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393BD3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5CEAD0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4D12C1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6795C89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83E5A2B" w14:textId="77777777" w:rsidR="00187102" w:rsidRPr="00C03686" w:rsidRDefault="00187102" w:rsidP="00187102">
            <w:pPr>
              <w:pStyle w:val="21"/>
              <w:jc w:val="center"/>
              <w:rPr>
                <w:sz w:val="24"/>
                <w:szCs w:val="24"/>
                <w:lang w:val="uk-UA"/>
              </w:rPr>
            </w:pPr>
            <w:r w:rsidRPr="00C03686">
              <w:rPr>
                <w:sz w:val="24"/>
                <w:szCs w:val="24"/>
                <w:lang w:val="uk-UA"/>
              </w:rPr>
              <w:t>52</w:t>
            </w:r>
          </w:p>
        </w:tc>
        <w:tc>
          <w:tcPr>
            <w:tcW w:w="0" w:type="auto"/>
            <w:vAlign w:val="center"/>
            <w:hideMark/>
          </w:tcPr>
          <w:p w14:paraId="0B161EBB"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6AA5B031" w14:textId="77777777" w:rsidR="00187102" w:rsidRPr="00C03686" w:rsidRDefault="00187102" w:rsidP="00187102">
            <w:pPr>
              <w:pStyle w:val="21"/>
              <w:jc w:val="center"/>
              <w:rPr>
                <w:sz w:val="24"/>
                <w:szCs w:val="24"/>
                <w:lang w:val="uk-UA"/>
              </w:rPr>
            </w:pPr>
            <w:r w:rsidRPr="00C03686">
              <w:rPr>
                <w:sz w:val="24"/>
                <w:szCs w:val="24"/>
                <w:lang w:val="uk-UA"/>
              </w:rPr>
              <w:t>19</w:t>
            </w:r>
          </w:p>
        </w:tc>
        <w:tc>
          <w:tcPr>
            <w:tcW w:w="0" w:type="auto"/>
            <w:vAlign w:val="center"/>
            <w:hideMark/>
          </w:tcPr>
          <w:p w14:paraId="716533D8"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2D11A05C" w14:textId="77777777" w:rsidTr="00187102">
        <w:tc>
          <w:tcPr>
            <w:tcW w:w="578" w:type="dxa"/>
            <w:vAlign w:val="center"/>
            <w:hideMark/>
          </w:tcPr>
          <w:p w14:paraId="02448E26" w14:textId="77777777" w:rsidR="00187102" w:rsidRPr="00C03686" w:rsidRDefault="00187102" w:rsidP="00187102">
            <w:pPr>
              <w:pStyle w:val="21"/>
              <w:jc w:val="center"/>
              <w:rPr>
                <w:b/>
                <w:bCs/>
                <w:sz w:val="24"/>
                <w:szCs w:val="24"/>
                <w:lang w:val="uk-UA"/>
              </w:rPr>
            </w:pPr>
            <w:r w:rsidRPr="00C03686">
              <w:rPr>
                <w:b/>
                <w:bCs/>
                <w:sz w:val="24"/>
                <w:szCs w:val="24"/>
                <w:lang w:val="uk-UA"/>
              </w:rPr>
              <w:t>14</w:t>
            </w:r>
          </w:p>
        </w:tc>
        <w:tc>
          <w:tcPr>
            <w:tcW w:w="0" w:type="auto"/>
            <w:vAlign w:val="center"/>
            <w:hideMark/>
          </w:tcPr>
          <w:p w14:paraId="1B0E04F3"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3E09A27"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A86734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302467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3955EF84"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30D25BE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11D0C5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26FCB9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35E1183F"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76C06E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652640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1D32CCA"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D6A2496"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4C0A7B36" w14:textId="77777777" w:rsidR="00187102" w:rsidRPr="00C03686" w:rsidRDefault="00187102" w:rsidP="00187102">
            <w:pPr>
              <w:pStyle w:val="21"/>
              <w:jc w:val="center"/>
              <w:rPr>
                <w:sz w:val="24"/>
                <w:szCs w:val="24"/>
                <w:lang w:val="uk-UA"/>
              </w:rPr>
            </w:pPr>
            <w:r w:rsidRPr="00C03686">
              <w:rPr>
                <w:sz w:val="24"/>
                <w:szCs w:val="24"/>
                <w:lang w:val="uk-UA"/>
              </w:rPr>
              <w:t>16</w:t>
            </w:r>
          </w:p>
        </w:tc>
        <w:tc>
          <w:tcPr>
            <w:tcW w:w="0" w:type="auto"/>
            <w:vAlign w:val="center"/>
            <w:hideMark/>
          </w:tcPr>
          <w:p w14:paraId="4925B5F6" w14:textId="77777777" w:rsidR="00187102" w:rsidRPr="00C03686" w:rsidRDefault="00187102" w:rsidP="00187102">
            <w:pPr>
              <w:pStyle w:val="21"/>
              <w:jc w:val="center"/>
              <w:rPr>
                <w:sz w:val="24"/>
                <w:szCs w:val="24"/>
                <w:lang w:val="uk-UA"/>
              </w:rPr>
            </w:pPr>
            <w:r w:rsidRPr="00C03686">
              <w:rPr>
                <w:sz w:val="24"/>
                <w:szCs w:val="24"/>
                <w:lang w:val="uk-UA"/>
              </w:rPr>
              <w:t>8</w:t>
            </w:r>
          </w:p>
        </w:tc>
        <w:tc>
          <w:tcPr>
            <w:tcW w:w="0" w:type="auto"/>
            <w:vAlign w:val="center"/>
            <w:hideMark/>
          </w:tcPr>
          <w:p w14:paraId="46C2750F"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1A30862B" w14:textId="77777777" w:rsidTr="00187102">
        <w:tc>
          <w:tcPr>
            <w:tcW w:w="578" w:type="dxa"/>
            <w:vAlign w:val="center"/>
            <w:hideMark/>
          </w:tcPr>
          <w:p w14:paraId="1841B015" w14:textId="77777777" w:rsidR="00187102" w:rsidRPr="00C03686" w:rsidRDefault="00187102" w:rsidP="00187102">
            <w:pPr>
              <w:pStyle w:val="21"/>
              <w:jc w:val="center"/>
              <w:rPr>
                <w:b/>
                <w:bCs/>
                <w:sz w:val="24"/>
                <w:szCs w:val="24"/>
                <w:lang w:val="uk-UA"/>
              </w:rPr>
            </w:pPr>
            <w:r w:rsidRPr="00C03686">
              <w:rPr>
                <w:b/>
                <w:bCs/>
                <w:sz w:val="24"/>
                <w:szCs w:val="24"/>
                <w:lang w:val="uk-UA"/>
              </w:rPr>
              <w:t>15</w:t>
            </w:r>
          </w:p>
        </w:tc>
        <w:tc>
          <w:tcPr>
            <w:tcW w:w="0" w:type="auto"/>
            <w:vAlign w:val="center"/>
            <w:hideMark/>
          </w:tcPr>
          <w:p w14:paraId="2B0CD41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6326F7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7EB2FF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49D4EF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1EA060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9F7421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DB05CA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1DE5D4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AACA5D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C62DC0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7A0F2B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48BD9A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428C118" w14:textId="77777777" w:rsidR="00187102" w:rsidRPr="00C03686" w:rsidRDefault="00187102" w:rsidP="00187102">
            <w:pPr>
              <w:pStyle w:val="21"/>
              <w:jc w:val="center"/>
              <w:rPr>
                <w:sz w:val="24"/>
                <w:szCs w:val="24"/>
                <w:lang w:val="uk-UA"/>
              </w:rPr>
            </w:pPr>
            <w:r w:rsidRPr="00C03686">
              <w:rPr>
                <w:sz w:val="24"/>
                <w:szCs w:val="24"/>
                <w:lang w:val="uk-UA"/>
              </w:rPr>
              <w:t>38</w:t>
            </w:r>
          </w:p>
        </w:tc>
        <w:tc>
          <w:tcPr>
            <w:tcW w:w="0" w:type="auto"/>
            <w:vAlign w:val="center"/>
            <w:hideMark/>
          </w:tcPr>
          <w:p w14:paraId="4A8473C2"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5659C29A" w14:textId="77777777" w:rsidR="00187102" w:rsidRPr="00C03686" w:rsidRDefault="00187102" w:rsidP="00187102">
            <w:pPr>
              <w:pStyle w:val="21"/>
              <w:jc w:val="center"/>
              <w:rPr>
                <w:sz w:val="24"/>
                <w:szCs w:val="24"/>
                <w:lang w:val="uk-UA"/>
              </w:rPr>
            </w:pPr>
            <w:r w:rsidRPr="00C03686">
              <w:rPr>
                <w:sz w:val="24"/>
                <w:szCs w:val="24"/>
                <w:lang w:val="uk-UA"/>
              </w:rPr>
              <w:t>14</w:t>
            </w:r>
          </w:p>
        </w:tc>
        <w:tc>
          <w:tcPr>
            <w:tcW w:w="0" w:type="auto"/>
            <w:vAlign w:val="center"/>
            <w:hideMark/>
          </w:tcPr>
          <w:p w14:paraId="4C8B61B7"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46371B69" w14:textId="77777777" w:rsidTr="00187102">
        <w:tc>
          <w:tcPr>
            <w:tcW w:w="578" w:type="dxa"/>
            <w:vAlign w:val="center"/>
            <w:hideMark/>
          </w:tcPr>
          <w:p w14:paraId="5297ED8C" w14:textId="77777777" w:rsidR="00187102" w:rsidRPr="00C03686" w:rsidRDefault="00187102" w:rsidP="00187102">
            <w:pPr>
              <w:pStyle w:val="21"/>
              <w:jc w:val="center"/>
              <w:rPr>
                <w:b/>
                <w:bCs/>
                <w:sz w:val="24"/>
                <w:szCs w:val="24"/>
                <w:lang w:val="uk-UA"/>
              </w:rPr>
            </w:pPr>
            <w:r w:rsidRPr="00C03686">
              <w:rPr>
                <w:b/>
                <w:bCs/>
                <w:sz w:val="24"/>
                <w:szCs w:val="24"/>
                <w:lang w:val="uk-UA"/>
              </w:rPr>
              <w:t>16</w:t>
            </w:r>
          </w:p>
        </w:tc>
        <w:tc>
          <w:tcPr>
            <w:tcW w:w="0" w:type="auto"/>
            <w:vAlign w:val="center"/>
            <w:hideMark/>
          </w:tcPr>
          <w:p w14:paraId="2980EA1B"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1A1C3E8"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5E57AA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F9FAE5E"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BF1011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7C4EC3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8A6A777"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7C733D8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C0C077B"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2487F6B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F1190A6"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FE6D792"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5E8B668" w14:textId="77777777" w:rsidR="00187102" w:rsidRPr="00C03686" w:rsidRDefault="00187102" w:rsidP="00187102">
            <w:pPr>
              <w:pStyle w:val="21"/>
              <w:jc w:val="center"/>
              <w:rPr>
                <w:sz w:val="24"/>
                <w:szCs w:val="24"/>
                <w:lang w:val="uk-UA"/>
              </w:rPr>
            </w:pPr>
            <w:r w:rsidRPr="00C03686">
              <w:rPr>
                <w:sz w:val="24"/>
                <w:szCs w:val="24"/>
                <w:lang w:val="uk-UA"/>
              </w:rPr>
              <w:t>53</w:t>
            </w:r>
          </w:p>
        </w:tc>
        <w:tc>
          <w:tcPr>
            <w:tcW w:w="0" w:type="auto"/>
            <w:vAlign w:val="center"/>
            <w:hideMark/>
          </w:tcPr>
          <w:p w14:paraId="0BAAA0BB"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2BE4DD75" w14:textId="77777777" w:rsidR="00187102" w:rsidRPr="00C03686" w:rsidRDefault="00187102" w:rsidP="00187102">
            <w:pPr>
              <w:pStyle w:val="21"/>
              <w:jc w:val="center"/>
              <w:rPr>
                <w:sz w:val="24"/>
                <w:szCs w:val="24"/>
                <w:lang w:val="uk-UA"/>
              </w:rPr>
            </w:pPr>
            <w:r w:rsidRPr="00C03686">
              <w:rPr>
                <w:sz w:val="24"/>
                <w:szCs w:val="24"/>
                <w:lang w:val="uk-UA"/>
              </w:rPr>
              <w:t>20</w:t>
            </w:r>
          </w:p>
        </w:tc>
        <w:tc>
          <w:tcPr>
            <w:tcW w:w="0" w:type="auto"/>
            <w:vAlign w:val="center"/>
            <w:hideMark/>
          </w:tcPr>
          <w:p w14:paraId="06109BD6" w14:textId="77777777" w:rsidR="00187102" w:rsidRPr="00C03686" w:rsidRDefault="00187102" w:rsidP="00187102">
            <w:pPr>
              <w:pStyle w:val="21"/>
              <w:jc w:val="center"/>
              <w:rPr>
                <w:sz w:val="24"/>
                <w:szCs w:val="24"/>
                <w:lang w:val="uk-UA"/>
              </w:rPr>
            </w:pPr>
            <w:r w:rsidRPr="00C03686">
              <w:rPr>
                <w:sz w:val="24"/>
                <w:szCs w:val="24"/>
                <w:lang w:val="uk-UA"/>
              </w:rPr>
              <w:t>Високий</w:t>
            </w:r>
          </w:p>
        </w:tc>
      </w:tr>
      <w:tr w:rsidR="00187102" w:rsidRPr="00C03686" w14:paraId="609ECD18" w14:textId="77777777" w:rsidTr="00187102">
        <w:tc>
          <w:tcPr>
            <w:tcW w:w="578" w:type="dxa"/>
            <w:vAlign w:val="center"/>
            <w:hideMark/>
          </w:tcPr>
          <w:p w14:paraId="4B236D9A" w14:textId="77777777" w:rsidR="00187102" w:rsidRPr="00C03686" w:rsidRDefault="00187102" w:rsidP="00187102">
            <w:pPr>
              <w:pStyle w:val="21"/>
              <w:jc w:val="center"/>
              <w:rPr>
                <w:b/>
                <w:bCs/>
                <w:sz w:val="24"/>
                <w:szCs w:val="24"/>
                <w:lang w:val="uk-UA"/>
              </w:rPr>
            </w:pPr>
            <w:r w:rsidRPr="00C03686">
              <w:rPr>
                <w:b/>
                <w:bCs/>
                <w:sz w:val="24"/>
                <w:szCs w:val="24"/>
                <w:lang w:val="uk-UA"/>
              </w:rPr>
              <w:t>17</w:t>
            </w:r>
          </w:p>
        </w:tc>
        <w:tc>
          <w:tcPr>
            <w:tcW w:w="0" w:type="auto"/>
            <w:vAlign w:val="center"/>
            <w:hideMark/>
          </w:tcPr>
          <w:p w14:paraId="29307A59"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3D2742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BBF1BD6"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D9BE3D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08190B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598B66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E9B9BE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2B82BF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3E7B1D56"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4214316"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B176A7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C5C88B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4F679E6"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2EAF5215" w14:textId="77777777" w:rsidR="00187102" w:rsidRPr="00C03686" w:rsidRDefault="00187102" w:rsidP="00187102">
            <w:pPr>
              <w:pStyle w:val="21"/>
              <w:jc w:val="center"/>
              <w:rPr>
                <w:sz w:val="24"/>
                <w:szCs w:val="24"/>
                <w:lang w:val="uk-UA"/>
              </w:rPr>
            </w:pPr>
            <w:r w:rsidRPr="00C03686">
              <w:rPr>
                <w:sz w:val="24"/>
                <w:szCs w:val="24"/>
                <w:lang w:val="uk-UA"/>
              </w:rPr>
              <w:t>19</w:t>
            </w:r>
          </w:p>
        </w:tc>
        <w:tc>
          <w:tcPr>
            <w:tcW w:w="0" w:type="auto"/>
            <w:vAlign w:val="center"/>
            <w:hideMark/>
          </w:tcPr>
          <w:p w14:paraId="16ECCE44" w14:textId="77777777" w:rsidR="00187102" w:rsidRPr="00C03686" w:rsidRDefault="00187102" w:rsidP="00187102">
            <w:pPr>
              <w:pStyle w:val="21"/>
              <w:jc w:val="center"/>
              <w:rPr>
                <w:sz w:val="24"/>
                <w:szCs w:val="24"/>
                <w:lang w:val="uk-UA"/>
              </w:rPr>
            </w:pPr>
            <w:r w:rsidRPr="00C03686">
              <w:rPr>
                <w:sz w:val="24"/>
                <w:szCs w:val="24"/>
                <w:lang w:val="uk-UA"/>
              </w:rPr>
              <w:t>9</w:t>
            </w:r>
          </w:p>
        </w:tc>
        <w:tc>
          <w:tcPr>
            <w:tcW w:w="0" w:type="auto"/>
            <w:vAlign w:val="center"/>
            <w:hideMark/>
          </w:tcPr>
          <w:p w14:paraId="15B1C9FE"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0DC0BBF6" w14:textId="77777777" w:rsidTr="00187102">
        <w:tc>
          <w:tcPr>
            <w:tcW w:w="578" w:type="dxa"/>
            <w:vAlign w:val="center"/>
            <w:hideMark/>
          </w:tcPr>
          <w:p w14:paraId="472EF7EC" w14:textId="77777777" w:rsidR="00187102" w:rsidRPr="00C03686" w:rsidRDefault="00187102" w:rsidP="00187102">
            <w:pPr>
              <w:pStyle w:val="21"/>
              <w:jc w:val="center"/>
              <w:rPr>
                <w:b/>
                <w:bCs/>
                <w:sz w:val="24"/>
                <w:szCs w:val="24"/>
                <w:lang w:val="uk-UA"/>
              </w:rPr>
            </w:pPr>
            <w:r w:rsidRPr="00C03686">
              <w:rPr>
                <w:b/>
                <w:bCs/>
                <w:sz w:val="24"/>
                <w:szCs w:val="24"/>
                <w:lang w:val="uk-UA"/>
              </w:rPr>
              <w:t>18</w:t>
            </w:r>
          </w:p>
        </w:tc>
        <w:tc>
          <w:tcPr>
            <w:tcW w:w="0" w:type="auto"/>
            <w:vAlign w:val="center"/>
            <w:hideMark/>
          </w:tcPr>
          <w:p w14:paraId="6FE9E94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BA7531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D2C3EFF"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0579B726"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2973DF9C"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D561CF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BA31464"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A520B2E"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4883CF28"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03AF1D8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00BADE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B1AB702"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1AEB7D9A" w14:textId="77777777" w:rsidR="00187102" w:rsidRPr="00C03686" w:rsidRDefault="00187102" w:rsidP="00187102">
            <w:pPr>
              <w:pStyle w:val="21"/>
              <w:jc w:val="center"/>
              <w:rPr>
                <w:sz w:val="24"/>
                <w:szCs w:val="24"/>
                <w:lang w:val="uk-UA"/>
              </w:rPr>
            </w:pPr>
            <w:r w:rsidRPr="00C03686">
              <w:rPr>
                <w:sz w:val="24"/>
                <w:szCs w:val="24"/>
                <w:lang w:val="uk-UA"/>
              </w:rPr>
              <w:t>19</w:t>
            </w:r>
          </w:p>
        </w:tc>
        <w:tc>
          <w:tcPr>
            <w:tcW w:w="0" w:type="auto"/>
            <w:vAlign w:val="center"/>
            <w:hideMark/>
          </w:tcPr>
          <w:p w14:paraId="573E476C" w14:textId="77777777" w:rsidR="00187102" w:rsidRPr="00C03686" w:rsidRDefault="00187102" w:rsidP="00187102">
            <w:pPr>
              <w:pStyle w:val="21"/>
              <w:jc w:val="center"/>
              <w:rPr>
                <w:sz w:val="24"/>
                <w:szCs w:val="24"/>
                <w:lang w:val="uk-UA"/>
              </w:rPr>
            </w:pPr>
            <w:r w:rsidRPr="00C03686">
              <w:rPr>
                <w:sz w:val="24"/>
                <w:szCs w:val="24"/>
                <w:lang w:val="uk-UA"/>
              </w:rPr>
              <w:t>13</w:t>
            </w:r>
          </w:p>
        </w:tc>
        <w:tc>
          <w:tcPr>
            <w:tcW w:w="0" w:type="auto"/>
            <w:vAlign w:val="center"/>
            <w:hideMark/>
          </w:tcPr>
          <w:p w14:paraId="0B46E935" w14:textId="77777777" w:rsidR="00187102" w:rsidRPr="00C03686" w:rsidRDefault="00187102" w:rsidP="00187102">
            <w:pPr>
              <w:pStyle w:val="21"/>
              <w:jc w:val="center"/>
              <w:rPr>
                <w:sz w:val="24"/>
                <w:szCs w:val="24"/>
                <w:lang w:val="uk-UA"/>
              </w:rPr>
            </w:pPr>
            <w:r w:rsidRPr="00C03686">
              <w:rPr>
                <w:sz w:val="24"/>
                <w:szCs w:val="24"/>
                <w:lang w:val="uk-UA"/>
              </w:rPr>
              <w:t>6</w:t>
            </w:r>
          </w:p>
        </w:tc>
        <w:tc>
          <w:tcPr>
            <w:tcW w:w="0" w:type="auto"/>
            <w:vAlign w:val="center"/>
            <w:hideMark/>
          </w:tcPr>
          <w:p w14:paraId="3A6D4A1B" w14:textId="77777777" w:rsidR="00187102" w:rsidRPr="00C03686" w:rsidRDefault="00187102" w:rsidP="00187102">
            <w:pPr>
              <w:pStyle w:val="21"/>
              <w:jc w:val="center"/>
              <w:rPr>
                <w:sz w:val="24"/>
                <w:szCs w:val="24"/>
                <w:lang w:val="uk-UA"/>
              </w:rPr>
            </w:pPr>
            <w:r w:rsidRPr="00C03686">
              <w:rPr>
                <w:sz w:val="24"/>
                <w:szCs w:val="24"/>
                <w:lang w:val="uk-UA"/>
              </w:rPr>
              <w:t>Низький</w:t>
            </w:r>
          </w:p>
        </w:tc>
      </w:tr>
      <w:tr w:rsidR="00187102" w:rsidRPr="00C03686" w14:paraId="4D6C4AF7" w14:textId="77777777" w:rsidTr="00187102">
        <w:tc>
          <w:tcPr>
            <w:tcW w:w="578" w:type="dxa"/>
            <w:vAlign w:val="center"/>
            <w:hideMark/>
          </w:tcPr>
          <w:p w14:paraId="35F79127" w14:textId="77777777" w:rsidR="00187102" w:rsidRPr="00C03686" w:rsidRDefault="00187102" w:rsidP="00187102">
            <w:pPr>
              <w:pStyle w:val="21"/>
              <w:jc w:val="center"/>
              <w:rPr>
                <w:b/>
                <w:bCs/>
                <w:sz w:val="24"/>
                <w:szCs w:val="24"/>
                <w:lang w:val="uk-UA"/>
              </w:rPr>
            </w:pPr>
            <w:r w:rsidRPr="00C03686">
              <w:rPr>
                <w:b/>
                <w:bCs/>
                <w:sz w:val="24"/>
                <w:szCs w:val="24"/>
                <w:lang w:val="uk-UA"/>
              </w:rPr>
              <w:t>19</w:t>
            </w:r>
          </w:p>
        </w:tc>
        <w:tc>
          <w:tcPr>
            <w:tcW w:w="0" w:type="auto"/>
            <w:vAlign w:val="center"/>
            <w:hideMark/>
          </w:tcPr>
          <w:p w14:paraId="7588554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A3BF23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8C7D9A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5F5EC4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6764F5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3CF6805"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6D65B5C"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87BC69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F7D82F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D1612D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2DDF5DB"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82DC96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F9404D4" w14:textId="77777777" w:rsidR="00187102" w:rsidRPr="00C03686" w:rsidRDefault="00187102" w:rsidP="00187102">
            <w:pPr>
              <w:pStyle w:val="21"/>
              <w:jc w:val="center"/>
              <w:rPr>
                <w:sz w:val="24"/>
                <w:szCs w:val="24"/>
                <w:lang w:val="uk-UA"/>
              </w:rPr>
            </w:pPr>
            <w:r w:rsidRPr="00C03686">
              <w:rPr>
                <w:sz w:val="24"/>
                <w:szCs w:val="24"/>
                <w:lang w:val="uk-UA"/>
              </w:rPr>
              <w:t>40</w:t>
            </w:r>
          </w:p>
        </w:tc>
        <w:tc>
          <w:tcPr>
            <w:tcW w:w="0" w:type="auto"/>
            <w:vAlign w:val="center"/>
            <w:hideMark/>
          </w:tcPr>
          <w:p w14:paraId="0C8A0A64"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26BD5BD9" w14:textId="77777777" w:rsidR="00187102" w:rsidRPr="00C03686" w:rsidRDefault="00187102" w:rsidP="00187102">
            <w:pPr>
              <w:pStyle w:val="21"/>
              <w:jc w:val="center"/>
              <w:rPr>
                <w:sz w:val="24"/>
                <w:szCs w:val="24"/>
                <w:lang w:val="uk-UA"/>
              </w:rPr>
            </w:pPr>
            <w:r w:rsidRPr="00C03686">
              <w:rPr>
                <w:sz w:val="24"/>
                <w:szCs w:val="24"/>
                <w:lang w:val="uk-UA"/>
              </w:rPr>
              <w:t>14</w:t>
            </w:r>
          </w:p>
        </w:tc>
        <w:tc>
          <w:tcPr>
            <w:tcW w:w="0" w:type="auto"/>
            <w:vAlign w:val="center"/>
            <w:hideMark/>
          </w:tcPr>
          <w:p w14:paraId="49794C2E"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18D4402E" w14:textId="77777777" w:rsidTr="00187102">
        <w:tc>
          <w:tcPr>
            <w:tcW w:w="578" w:type="dxa"/>
            <w:vAlign w:val="center"/>
            <w:hideMark/>
          </w:tcPr>
          <w:p w14:paraId="4E84BFCB" w14:textId="77777777" w:rsidR="00187102" w:rsidRPr="00C03686" w:rsidRDefault="00187102" w:rsidP="00187102">
            <w:pPr>
              <w:pStyle w:val="21"/>
              <w:jc w:val="center"/>
              <w:rPr>
                <w:b/>
                <w:bCs/>
                <w:sz w:val="24"/>
                <w:szCs w:val="24"/>
                <w:lang w:val="uk-UA"/>
              </w:rPr>
            </w:pPr>
            <w:r w:rsidRPr="00C03686">
              <w:rPr>
                <w:b/>
                <w:bCs/>
                <w:sz w:val="24"/>
                <w:szCs w:val="24"/>
                <w:lang w:val="uk-UA"/>
              </w:rPr>
              <w:t>20</w:t>
            </w:r>
          </w:p>
        </w:tc>
        <w:tc>
          <w:tcPr>
            <w:tcW w:w="0" w:type="auto"/>
            <w:vAlign w:val="center"/>
            <w:hideMark/>
          </w:tcPr>
          <w:p w14:paraId="55BEB55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03EFE2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BA9FA0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2EAF901"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B5F4FE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2889DF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E20F92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20320A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D080B6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8A9F70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B76E9D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BF5A137"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9369917"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1E9BE697" w14:textId="77777777" w:rsidR="00187102" w:rsidRPr="00C03686" w:rsidRDefault="00187102" w:rsidP="00187102">
            <w:pPr>
              <w:pStyle w:val="21"/>
              <w:jc w:val="center"/>
              <w:rPr>
                <w:sz w:val="24"/>
                <w:szCs w:val="24"/>
                <w:lang w:val="uk-UA"/>
              </w:rPr>
            </w:pPr>
            <w:r w:rsidRPr="00C03686">
              <w:rPr>
                <w:sz w:val="24"/>
                <w:szCs w:val="24"/>
                <w:lang w:val="uk-UA"/>
              </w:rPr>
              <w:t>22</w:t>
            </w:r>
          </w:p>
        </w:tc>
        <w:tc>
          <w:tcPr>
            <w:tcW w:w="0" w:type="auto"/>
            <w:vAlign w:val="center"/>
            <w:hideMark/>
          </w:tcPr>
          <w:p w14:paraId="5DEA0386" w14:textId="77777777" w:rsidR="00187102" w:rsidRPr="00C03686" w:rsidRDefault="00187102" w:rsidP="00187102">
            <w:pPr>
              <w:pStyle w:val="21"/>
              <w:jc w:val="center"/>
              <w:rPr>
                <w:sz w:val="24"/>
                <w:szCs w:val="24"/>
                <w:lang w:val="uk-UA"/>
              </w:rPr>
            </w:pPr>
            <w:r w:rsidRPr="00C03686">
              <w:rPr>
                <w:sz w:val="24"/>
                <w:szCs w:val="24"/>
                <w:lang w:val="uk-UA"/>
              </w:rPr>
              <w:t>11</w:t>
            </w:r>
          </w:p>
        </w:tc>
        <w:tc>
          <w:tcPr>
            <w:tcW w:w="0" w:type="auto"/>
            <w:vAlign w:val="center"/>
            <w:hideMark/>
          </w:tcPr>
          <w:p w14:paraId="75960F42"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3722F631" w14:textId="77777777" w:rsidTr="00187102">
        <w:tc>
          <w:tcPr>
            <w:tcW w:w="578" w:type="dxa"/>
            <w:vAlign w:val="center"/>
            <w:hideMark/>
          </w:tcPr>
          <w:p w14:paraId="21AED917" w14:textId="77777777" w:rsidR="00187102" w:rsidRPr="00C03686" w:rsidRDefault="00187102" w:rsidP="00187102">
            <w:pPr>
              <w:pStyle w:val="21"/>
              <w:jc w:val="center"/>
              <w:rPr>
                <w:b/>
                <w:bCs/>
                <w:sz w:val="24"/>
                <w:szCs w:val="24"/>
                <w:lang w:val="uk-UA"/>
              </w:rPr>
            </w:pPr>
            <w:r w:rsidRPr="00C03686">
              <w:rPr>
                <w:b/>
                <w:bCs/>
                <w:sz w:val="24"/>
                <w:szCs w:val="24"/>
                <w:lang w:val="uk-UA"/>
              </w:rPr>
              <w:t>21</w:t>
            </w:r>
          </w:p>
        </w:tc>
        <w:tc>
          <w:tcPr>
            <w:tcW w:w="0" w:type="auto"/>
            <w:vAlign w:val="center"/>
            <w:hideMark/>
          </w:tcPr>
          <w:p w14:paraId="4BCAF98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4D4B140"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EA0B6F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698365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8687C51"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B7626C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EBAD47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076E00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B7E63B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AC402C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CAC497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88B2FA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EAFCFD7" w14:textId="77777777" w:rsidR="00187102" w:rsidRPr="00C03686" w:rsidRDefault="00187102" w:rsidP="00187102">
            <w:pPr>
              <w:pStyle w:val="21"/>
              <w:jc w:val="center"/>
              <w:rPr>
                <w:sz w:val="24"/>
                <w:szCs w:val="24"/>
                <w:lang w:val="uk-UA"/>
              </w:rPr>
            </w:pPr>
            <w:r w:rsidRPr="00C03686">
              <w:rPr>
                <w:sz w:val="24"/>
                <w:szCs w:val="24"/>
                <w:lang w:val="uk-UA"/>
              </w:rPr>
              <w:t>43</w:t>
            </w:r>
          </w:p>
        </w:tc>
        <w:tc>
          <w:tcPr>
            <w:tcW w:w="0" w:type="auto"/>
            <w:vAlign w:val="center"/>
            <w:hideMark/>
          </w:tcPr>
          <w:p w14:paraId="49C55175" w14:textId="77777777" w:rsidR="00187102" w:rsidRPr="00C03686" w:rsidRDefault="00187102" w:rsidP="00187102">
            <w:pPr>
              <w:pStyle w:val="21"/>
              <w:jc w:val="center"/>
              <w:rPr>
                <w:sz w:val="24"/>
                <w:szCs w:val="24"/>
                <w:lang w:val="uk-UA"/>
              </w:rPr>
            </w:pPr>
            <w:r w:rsidRPr="00C03686">
              <w:rPr>
                <w:sz w:val="24"/>
                <w:szCs w:val="24"/>
                <w:lang w:val="uk-UA"/>
              </w:rPr>
              <w:t>28</w:t>
            </w:r>
          </w:p>
        </w:tc>
        <w:tc>
          <w:tcPr>
            <w:tcW w:w="0" w:type="auto"/>
            <w:vAlign w:val="center"/>
            <w:hideMark/>
          </w:tcPr>
          <w:p w14:paraId="31D2D3FD" w14:textId="77777777" w:rsidR="00187102" w:rsidRPr="00C03686" w:rsidRDefault="00187102" w:rsidP="00187102">
            <w:pPr>
              <w:pStyle w:val="21"/>
              <w:jc w:val="center"/>
              <w:rPr>
                <w:sz w:val="24"/>
                <w:szCs w:val="24"/>
                <w:lang w:val="uk-UA"/>
              </w:rPr>
            </w:pPr>
            <w:r w:rsidRPr="00C03686">
              <w:rPr>
                <w:sz w:val="24"/>
                <w:szCs w:val="24"/>
                <w:lang w:val="uk-UA"/>
              </w:rPr>
              <w:t>15</w:t>
            </w:r>
          </w:p>
        </w:tc>
        <w:tc>
          <w:tcPr>
            <w:tcW w:w="0" w:type="auto"/>
            <w:vAlign w:val="center"/>
            <w:hideMark/>
          </w:tcPr>
          <w:p w14:paraId="001B6CA0"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000F8802" w14:textId="77777777" w:rsidTr="00187102">
        <w:tc>
          <w:tcPr>
            <w:tcW w:w="578" w:type="dxa"/>
            <w:vAlign w:val="center"/>
            <w:hideMark/>
          </w:tcPr>
          <w:p w14:paraId="534B74E4" w14:textId="77777777" w:rsidR="00187102" w:rsidRPr="00C03686" w:rsidRDefault="00187102" w:rsidP="00187102">
            <w:pPr>
              <w:pStyle w:val="21"/>
              <w:jc w:val="center"/>
              <w:rPr>
                <w:b/>
                <w:bCs/>
                <w:sz w:val="24"/>
                <w:szCs w:val="24"/>
                <w:lang w:val="uk-UA"/>
              </w:rPr>
            </w:pPr>
            <w:r w:rsidRPr="00C03686">
              <w:rPr>
                <w:b/>
                <w:bCs/>
                <w:sz w:val="24"/>
                <w:szCs w:val="24"/>
                <w:lang w:val="uk-UA"/>
              </w:rPr>
              <w:t>22</w:t>
            </w:r>
          </w:p>
        </w:tc>
        <w:tc>
          <w:tcPr>
            <w:tcW w:w="0" w:type="auto"/>
            <w:vAlign w:val="center"/>
            <w:hideMark/>
          </w:tcPr>
          <w:p w14:paraId="10D034CF"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1E86A4D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E6EBC6D"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693F5FC9"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3F4A9915"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2BDF862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392A89F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FFBB5FA"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66810B37"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7F981D2F"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09A49CF9"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B26AA8B" w14:textId="77777777" w:rsidR="00187102" w:rsidRPr="00C03686" w:rsidRDefault="00187102" w:rsidP="00187102">
            <w:pPr>
              <w:pStyle w:val="21"/>
              <w:jc w:val="center"/>
              <w:rPr>
                <w:sz w:val="24"/>
                <w:szCs w:val="24"/>
                <w:lang w:val="uk-UA"/>
              </w:rPr>
            </w:pPr>
            <w:r w:rsidRPr="00C03686">
              <w:rPr>
                <w:sz w:val="24"/>
                <w:szCs w:val="24"/>
                <w:lang w:val="uk-UA"/>
              </w:rPr>
              <w:t>1</w:t>
            </w:r>
          </w:p>
        </w:tc>
        <w:tc>
          <w:tcPr>
            <w:tcW w:w="0" w:type="auto"/>
            <w:vAlign w:val="center"/>
            <w:hideMark/>
          </w:tcPr>
          <w:p w14:paraId="65693ECE" w14:textId="77777777" w:rsidR="00187102" w:rsidRPr="00C03686" w:rsidRDefault="00187102" w:rsidP="00187102">
            <w:pPr>
              <w:pStyle w:val="21"/>
              <w:jc w:val="center"/>
              <w:rPr>
                <w:sz w:val="24"/>
                <w:szCs w:val="24"/>
                <w:lang w:val="uk-UA"/>
              </w:rPr>
            </w:pPr>
            <w:r w:rsidRPr="00C03686">
              <w:rPr>
                <w:sz w:val="24"/>
                <w:szCs w:val="24"/>
                <w:lang w:val="uk-UA"/>
              </w:rPr>
              <w:t>16</w:t>
            </w:r>
          </w:p>
        </w:tc>
        <w:tc>
          <w:tcPr>
            <w:tcW w:w="0" w:type="auto"/>
            <w:vAlign w:val="center"/>
            <w:hideMark/>
          </w:tcPr>
          <w:p w14:paraId="119B5A67" w14:textId="77777777" w:rsidR="00187102" w:rsidRPr="00C03686" w:rsidRDefault="00187102" w:rsidP="00187102">
            <w:pPr>
              <w:pStyle w:val="21"/>
              <w:jc w:val="center"/>
              <w:rPr>
                <w:sz w:val="24"/>
                <w:szCs w:val="24"/>
                <w:lang w:val="uk-UA"/>
              </w:rPr>
            </w:pPr>
            <w:r w:rsidRPr="00C03686">
              <w:rPr>
                <w:sz w:val="24"/>
                <w:szCs w:val="24"/>
                <w:lang w:val="uk-UA"/>
              </w:rPr>
              <w:t>11</w:t>
            </w:r>
          </w:p>
        </w:tc>
        <w:tc>
          <w:tcPr>
            <w:tcW w:w="0" w:type="auto"/>
            <w:vAlign w:val="center"/>
            <w:hideMark/>
          </w:tcPr>
          <w:p w14:paraId="0FE7D4AC" w14:textId="77777777" w:rsidR="00187102" w:rsidRPr="00C03686" w:rsidRDefault="00187102" w:rsidP="00187102">
            <w:pPr>
              <w:pStyle w:val="21"/>
              <w:jc w:val="center"/>
              <w:rPr>
                <w:sz w:val="24"/>
                <w:szCs w:val="24"/>
                <w:lang w:val="uk-UA"/>
              </w:rPr>
            </w:pPr>
            <w:r w:rsidRPr="00C03686">
              <w:rPr>
                <w:sz w:val="24"/>
                <w:szCs w:val="24"/>
                <w:lang w:val="uk-UA"/>
              </w:rPr>
              <w:t>5</w:t>
            </w:r>
          </w:p>
        </w:tc>
        <w:tc>
          <w:tcPr>
            <w:tcW w:w="0" w:type="auto"/>
            <w:vAlign w:val="center"/>
            <w:hideMark/>
          </w:tcPr>
          <w:p w14:paraId="4BD68740" w14:textId="77777777" w:rsidR="00187102" w:rsidRPr="00C03686" w:rsidRDefault="00187102" w:rsidP="00187102">
            <w:pPr>
              <w:pStyle w:val="21"/>
              <w:jc w:val="center"/>
              <w:rPr>
                <w:sz w:val="24"/>
                <w:szCs w:val="24"/>
                <w:lang w:val="uk-UA"/>
              </w:rPr>
            </w:pPr>
            <w:r w:rsidRPr="00C03686">
              <w:rPr>
                <w:sz w:val="24"/>
                <w:szCs w:val="24"/>
                <w:lang w:val="uk-UA"/>
              </w:rPr>
              <w:t>Низький</w:t>
            </w:r>
          </w:p>
        </w:tc>
      </w:tr>
      <w:tr w:rsidR="00187102" w:rsidRPr="00C03686" w14:paraId="0EE79666" w14:textId="77777777" w:rsidTr="00187102">
        <w:tc>
          <w:tcPr>
            <w:tcW w:w="578" w:type="dxa"/>
            <w:vAlign w:val="center"/>
            <w:hideMark/>
          </w:tcPr>
          <w:p w14:paraId="6EE15B76" w14:textId="77777777" w:rsidR="00187102" w:rsidRPr="00C03686" w:rsidRDefault="00187102" w:rsidP="00187102">
            <w:pPr>
              <w:pStyle w:val="21"/>
              <w:jc w:val="center"/>
              <w:rPr>
                <w:b/>
                <w:bCs/>
                <w:sz w:val="24"/>
                <w:szCs w:val="24"/>
                <w:lang w:val="uk-UA"/>
              </w:rPr>
            </w:pPr>
            <w:r w:rsidRPr="00C03686">
              <w:rPr>
                <w:b/>
                <w:bCs/>
                <w:sz w:val="24"/>
                <w:szCs w:val="24"/>
                <w:lang w:val="uk-UA"/>
              </w:rPr>
              <w:t>23</w:t>
            </w:r>
          </w:p>
        </w:tc>
        <w:tc>
          <w:tcPr>
            <w:tcW w:w="0" w:type="auto"/>
            <w:vAlign w:val="center"/>
            <w:hideMark/>
          </w:tcPr>
          <w:p w14:paraId="567EBA8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6C77E1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E3C8A5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394644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ED8D45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F57A6F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0AD078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906AFE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097971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28C73E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147F66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0C4D8A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AB7AB92" w14:textId="77777777" w:rsidR="00187102" w:rsidRPr="00C03686" w:rsidRDefault="00187102" w:rsidP="00187102">
            <w:pPr>
              <w:pStyle w:val="21"/>
              <w:jc w:val="center"/>
              <w:rPr>
                <w:sz w:val="24"/>
                <w:szCs w:val="24"/>
                <w:lang w:val="uk-UA"/>
              </w:rPr>
            </w:pPr>
            <w:r w:rsidRPr="00C03686">
              <w:rPr>
                <w:sz w:val="24"/>
                <w:szCs w:val="24"/>
                <w:lang w:val="uk-UA"/>
              </w:rPr>
              <w:t>36</w:t>
            </w:r>
          </w:p>
        </w:tc>
        <w:tc>
          <w:tcPr>
            <w:tcW w:w="0" w:type="auto"/>
            <w:vAlign w:val="center"/>
            <w:hideMark/>
          </w:tcPr>
          <w:p w14:paraId="033DEF76"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7A183929" w14:textId="77777777" w:rsidR="00187102" w:rsidRPr="00C03686" w:rsidRDefault="00187102" w:rsidP="00187102">
            <w:pPr>
              <w:pStyle w:val="21"/>
              <w:jc w:val="center"/>
              <w:rPr>
                <w:sz w:val="24"/>
                <w:szCs w:val="24"/>
                <w:lang w:val="uk-UA"/>
              </w:rPr>
            </w:pPr>
            <w:r w:rsidRPr="00C03686">
              <w:rPr>
                <w:sz w:val="24"/>
                <w:szCs w:val="24"/>
                <w:lang w:val="uk-UA"/>
              </w:rPr>
              <w:t>12</w:t>
            </w:r>
          </w:p>
        </w:tc>
        <w:tc>
          <w:tcPr>
            <w:tcW w:w="0" w:type="auto"/>
            <w:vAlign w:val="center"/>
            <w:hideMark/>
          </w:tcPr>
          <w:p w14:paraId="0E55DC0D"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377477BD" w14:textId="77777777" w:rsidTr="00187102">
        <w:tc>
          <w:tcPr>
            <w:tcW w:w="578" w:type="dxa"/>
            <w:vAlign w:val="center"/>
            <w:hideMark/>
          </w:tcPr>
          <w:p w14:paraId="658178F4" w14:textId="77777777" w:rsidR="00187102" w:rsidRPr="00C03686" w:rsidRDefault="00187102" w:rsidP="00187102">
            <w:pPr>
              <w:pStyle w:val="21"/>
              <w:jc w:val="center"/>
              <w:rPr>
                <w:b/>
                <w:bCs/>
                <w:sz w:val="24"/>
                <w:szCs w:val="24"/>
                <w:lang w:val="uk-UA"/>
              </w:rPr>
            </w:pPr>
            <w:r w:rsidRPr="00C03686">
              <w:rPr>
                <w:b/>
                <w:bCs/>
                <w:sz w:val="24"/>
                <w:szCs w:val="24"/>
                <w:lang w:val="uk-UA"/>
              </w:rPr>
              <w:t>24</w:t>
            </w:r>
          </w:p>
        </w:tc>
        <w:tc>
          <w:tcPr>
            <w:tcW w:w="0" w:type="auto"/>
            <w:vAlign w:val="center"/>
            <w:hideMark/>
          </w:tcPr>
          <w:p w14:paraId="330A27C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7A579F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2444C0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12464F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C42C7E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8FABC4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0616032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1584BA3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FE8231A"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797577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404355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07F502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F31CFD8" w14:textId="77777777" w:rsidR="00187102" w:rsidRPr="00C03686" w:rsidRDefault="00187102" w:rsidP="00187102">
            <w:pPr>
              <w:pStyle w:val="21"/>
              <w:jc w:val="center"/>
              <w:rPr>
                <w:sz w:val="24"/>
                <w:szCs w:val="24"/>
                <w:lang w:val="uk-UA"/>
              </w:rPr>
            </w:pPr>
            <w:r w:rsidRPr="00C03686">
              <w:rPr>
                <w:sz w:val="24"/>
                <w:szCs w:val="24"/>
                <w:lang w:val="uk-UA"/>
              </w:rPr>
              <w:t>40</w:t>
            </w:r>
          </w:p>
        </w:tc>
        <w:tc>
          <w:tcPr>
            <w:tcW w:w="0" w:type="auto"/>
            <w:vAlign w:val="center"/>
            <w:hideMark/>
          </w:tcPr>
          <w:p w14:paraId="04FF3A62"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4E6F7BD2" w14:textId="77777777" w:rsidR="00187102" w:rsidRPr="00C03686" w:rsidRDefault="00187102" w:rsidP="00187102">
            <w:pPr>
              <w:pStyle w:val="21"/>
              <w:jc w:val="center"/>
              <w:rPr>
                <w:sz w:val="24"/>
                <w:szCs w:val="24"/>
                <w:lang w:val="uk-UA"/>
              </w:rPr>
            </w:pPr>
            <w:r w:rsidRPr="00C03686">
              <w:rPr>
                <w:sz w:val="24"/>
                <w:szCs w:val="24"/>
                <w:lang w:val="uk-UA"/>
              </w:rPr>
              <w:t>14</w:t>
            </w:r>
          </w:p>
        </w:tc>
        <w:tc>
          <w:tcPr>
            <w:tcW w:w="0" w:type="auto"/>
            <w:vAlign w:val="center"/>
            <w:hideMark/>
          </w:tcPr>
          <w:p w14:paraId="25EE064D"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35F53CDD" w14:textId="77777777" w:rsidTr="00187102">
        <w:tc>
          <w:tcPr>
            <w:tcW w:w="578" w:type="dxa"/>
            <w:vAlign w:val="center"/>
            <w:hideMark/>
          </w:tcPr>
          <w:p w14:paraId="0A22573E" w14:textId="77777777" w:rsidR="00187102" w:rsidRPr="00C03686" w:rsidRDefault="00187102" w:rsidP="00187102">
            <w:pPr>
              <w:pStyle w:val="21"/>
              <w:jc w:val="center"/>
              <w:rPr>
                <w:b/>
                <w:bCs/>
                <w:sz w:val="24"/>
                <w:szCs w:val="24"/>
                <w:lang w:val="uk-UA"/>
              </w:rPr>
            </w:pPr>
            <w:r w:rsidRPr="00C03686">
              <w:rPr>
                <w:b/>
                <w:bCs/>
                <w:sz w:val="24"/>
                <w:szCs w:val="24"/>
                <w:lang w:val="uk-UA"/>
              </w:rPr>
              <w:t>25</w:t>
            </w:r>
          </w:p>
        </w:tc>
        <w:tc>
          <w:tcPr>
            <w:tcW w:w="0" w:type="auto"/>
            <w:vAlign w:val="center"/>
            <w:hideMark/>
          </w:tcPr>
          <w:p w14:paraId="6279A73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0118E1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C854519"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FB8BF33"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D8BEFC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C798BF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DFC50D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3B5F92F"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72558F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ED1D95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38C8705"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124BA8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914ED04" w14:textId="77777777" w:rsidR="00187102" w:rsidRPr="00C03686" w:rsidRDefault="00187102" w:rsidP="00187102">
            <w:pPr>
              <w:pStyle w:val="21"/>
              <w:jc w:val="center"/>
              <w:rPr>
                <w:sz w:val="24"/>
                <w:szCs w:val="24"/>
                <w:lang w:val="uk-UA"/>
              </w:rPr>
            </w:pPr>
            <w:r w:rsidRPr="00C03686">
              <w:rPr>
                <w:sz w:val="24"/>
                <w:szCs w:val="24"/>
                <w:lang w:val="uk-UA"/>
              </w:rPr>
              <w:t>31</w:t>
            </w:r>
          </w:p>
        </w:tc>
        <w:tc>
          <w:tcPr>
            <w:tcW w:w="0" w:type="auto"/>
            <w:vAlign w:val="center"/>
            <w:hideMark/>
          </w:tcPr>
          <w:p w14:paraId="22D584CD" w14:textId="77777777" w:rsidR="00187102" w:rsidRPr="00C03686" w:rsidRDefault="00187102" w:rsidP="00187102">
            <w:pPr>
              <w:pStyle w:val="21"/>
              <w:jc w:val="center"/>
              <w:rPr>
                <w:sz w:val="24"/>
                <w:szCs w:val="24"/>
                <w:lang w:val="uk-UA"/>
              </w:rPr>
            </w:pPr>
            <w:r w:rsidRPr="00C03686">
              <w:rPr>
                <w:sz w:val="24"/>
                <w:szCs w:val="24"/>
                <w:lang w:val="uk-UA"/>
              </w:rPr>
              <w:t>21</w:t>
            </w:r>
          </w:p>
        </w:tc>
        <w:tc>
          <w:tcPr>
            <w:tcW w:w="0" w:type="auto"/>
            <w:vAlign w:val="center"/>
            <w:hideMark/>
          </w:tcPr>
          <w:p w14:paraId="745477D9" w14:textId="77777777" w:rsidR="00187102" w:rsidRPr="00C03686" w:rsidRDefault="00187102" w:rsidP="00187102">
            <w:pPr>
              <w:pStyle w:val="21"/>
              <w:jc w:val="center"/>
              <w:rPr>
                <w:sz w:val="24"/>
                <w:szCs w:val="24"/>
                <w:lang w:val="uk-UA"/>
              </w:rPr>
            </w:pPr>
            <w:r w:rsidRPr="00C03686">
              <w:rPr>
                <w:sz w:val="24"/>
                <w:szCs w:val="24"/>
                <w:lang w:val="uk-UA"/>
              </w:rPr>
              <w:t>10</w:t>
            </w:r>
          </w:p>
        </w:tc>
        <w:tc>
          <w:tcPr>
            <w:tcW w:w="0" w:type="auto"/>
            <w:vAlign w:val="center"/>
            <w:hideMark/>
          </w:tcPr>
          <w:p w14:paraId="6786B5B1"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283C1073" w14:textId="77777777" w:rsidTr="00187102">
        <w:tc>
          <w:tcPr>
            <w:tcW w:w="578" w:type="dxa"/>
            <w:vAlign w:val="center"/>
            <w:hideMark/>
          </w:tcPr>
          <w:p w14:paraId="1C2CC3E7" w14:textId="77777777" w:rsidR="00187102" w:rsidRPr="00C03686" w:rsidRDefault="00187102" w:rsidP="00187102">
            <w:pPr>
              <w:pStyle w:val="21"/>
              <w:jc w:val="center"/>
              <w:rPr>
                <w:b/>
                <w:bCs/>
                <w:sz w:val="24"/>
                <w:szCs w:val="24"/>
                <w:lang w:val="uk-UA"/>
              </w:rPr>
            </w:pPr>
            <w:r w:rsidRPr="00C03686">
              <w:rPr>
                <w:b/>
                <w:bCs/>
                <w:sz w:val="24"/>
                <w:szCs w:val="24"/>
                <w:lang w:val="uk-UA"/>
              </w:rPr>
              <w:t>26</w:t>
            </w:r>
          </w:p>
        </w:tc>
        <w:tc>
          <w:tcPr>
            <w:tcW w:w="0" w:type="auto"/>
            <w:vAlign w:val="center"/>
            <w:hideMark/>
          </w:tcPr>
          <w:p w14:paraId="7C6431A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AD2EC54"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8C11FC3"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3EC867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3EF11D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58C4F0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32C19FC8"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91B916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1A4E1E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D7BF09A"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6CA23EE"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53D12F29"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B0B1F99" w14:textId="77777777" w:rsidR="00187102" w:rsidRPr="00C03686" w:rsidRDefault="00187102" w:rsidP="00187102">
            <w:pPr>
              <w:pStyle w:val="21"/>
              <w:jc w:val="center"/>
              <w:rPr>
                <w:sz w:val="24"/>
                <w:szCs w:val="24"/>
                <w:lang w:val="uk-UA"/>
              </w:rPr>
            </w:pPr>
            <w:r w:rsidRPr="00C03686">
              <w:rPr>
                <w:sz w:val="24"/>
                <w:szCs w:val="24"/>
                <w:lang w:val="uk-UA"/>
              </w:rPr>
              <w:t>44</w:t>
            </w:r>
          </w:p>
        </w:tc>
        <w:tc>
          <w:tcPr>
            <w:tcW w:w="0" w:type="auto"/>
            <w:vAlign w:val="center"/>
            <w:hideMark/>
          </w:tcPr>
          <w:p w14:paraId="14C7F30C" w14:textId="77777777" w:rsidR="00187102" w:rsidRPr="00C03686" w:rsidRDefault="00187102" w:rsidP="00187102">
            <w:pPr>
              <w:pStyle w:val="21"/>
              <w:jc w:val="center"/>
              <w:rPr>
                <w:sz w:val="24"/>
                <w:szCs w:val="24"/>
                <w:lang w:val="uk-UA"/>
              </w:rPr>
            </w:pPr>
            <w:r w:rsidRPr="00C03686">
              <w:rPr>
                <w:sz w:val="24"/>
                <w:szCs w:val="24"/>
                <w:lang w:val="uk-UA"/>
              </w:rPr>
              <w:t>29</w:t>
            </w:r>
          </w:p>
        </w:tc>
        <w:tc>
          <w:tcPr>
            <w:tcW w:w="0" w:type="auto"/>
            <w:vAlign w:val="center"/>
            <w:hideMark/>
          </w:tcPr>
          <w:p w14:paraId="55C3CB41" w14:textId="77777777" w:rsidR="00187102" w:rsidRPr="00C03686" w:rsidRDefault="00187102" w:rsidP="00187102">
            <w:pPr>
              <w:pStyle w:val="21"/>
              <w:jc w:val="center"/>
              <w:rPr>
                <w:sz w:val="24"/>
                <w:szCs w:val="24"/>
                <w:lang w:val="uk-UA"/>
              </w:rPr>
            </w:pPr>
            <w:r w:rsidRPr="00C03686">
              <w:rPr>
                <w:sz w:val="24"/>
                <w:szCs w:val="24"/>
                <w:lang w:val="uk-UA"/>
              </w:rPr>
              <w:t>15</w:t>
            </w:r>
          </w:p>
        </w:tc>
        <w:tc>
          <w:tcPr>
            <w:tcW w:w="0" w:type="auto"/>
            <w:vAlign w:val="center"/>
            <w:hideMark/>
          </w:tcPr>
          <w:p w14:paraId="535969C8"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76C2B4BD" w14:textId="77777777" w:rsidTr="00187102">
        <w:tc>
          <w:tcPr>
            <w:tcW w:w="578" w:type="dxa"/>
            <w:vAlign w:val="center"/>
            <w:hideMark/>
          </w:tcPr>
          <w:p w14:paraId="234FC9BF" w14:textId="77777777" w:rsidR="00187102" w:rsidRPr="00C03686" w:rsidRDefault="00187102" w:rsidP="00187102">
            <w:pPr>
              <w:pStyle w:val="21"/>
              <w:jc w:val="center"/>
              <w:rPr>
                <w:b/>
                <w:bCs/>
                <w:sz w:val="24"/>
                <w:szCs w:val="24"/>
                <w:lang w:val="uk-UA"/>
              </w:rPr>
            </w:pPr>
            <w:r w:rsidRPr="00C03686">
              <w:rPr>
                <w:b/>
                <w:bCs/>
                <w:sz w:val="24"/>
                <w:szCs w:val="24"/>
                <w:lang w:val="uk-UA"/>
              </w:rPr>
              <w:t>27</w:t>
            </w:r>
          </w:p>
        </w:tc>
        <w:tc>
          <w:tcPr>
            <w:tcW w:w="0" w:type="auto"/>
            <w:vAlign w:val="center"/>
            <w:hideMark/>
          </w:tcPr>
          <w:p w14:paraId="46FB602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34A59C9A"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0759C4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4AF8616C"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35BE571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621F9B37"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71927DF8"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BF79000"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35C220D"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0092FC3B"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1E31D0E"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0DE6FB7"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1070855B"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47B8A2ED" w14:textId="77777777" w:rsidR="00187102" w:rsidRPr="00C03686" w:rsidRDefault="00187102" w:rsidP="00187102">
            <w:pPr>
              <w:pStyle w:val="21"/>
              <w:jc w:val="center"/>
              <w:rPr>
                <w:sz w:val="24"/>
                <w:szCs w:val="24"/>
                <w:lang w:val="uk-UA"/>
              </w:rPr>
            </w:pPr>
            <w:r w:rsidRPr="00C03686">
              <w:rPr>
                <w:sz w:val="24"/>
                <w:szCs w:val="24"/>
                <w:lang w:val="uk-UA"/>
              </w:rPr>
              <w:t>16</w:t>
            </w:r>
          </w:p>
        </w:tc>
        <w:tc>
          <w:tcPr>
            <w:tcW w:w="0" w:type="auto"/>
            <w:vAlign w:val="center"/>
            <w:hideMark/>
          </w:tcPr>
          <w:p w14:paraId="114F3C66" w14:textId="77777777" w:rsidR="00187102" w:rsidRPr="00C03686" w:rsidRDefault="00187102" w:rsidP="00187102">
            <w:pPr>
              <w:pStyle w:val="21"/>
              <w:jc w:val="center"/>
              <w:rPr>
                <w:sz w:val="24"/>
                <w:szCs w:val="24"/>
                <w:lang w:val="uk-UA"/>
              </w:rPr>
            </w:pPr>
            <w:r w:rsidRPr="00C03686">
              <w:rPr>
                <w:sz w:val="24"/>
                <w:szCs w:val="24"/>
                <w:lang w:val="uk-UA"/>
              </w:rPr>
              <w:t>8</w:t>
            </w:r>
          </w:p>
        </w:tc>
        <w:tc>
          <w:tcPr>
            <w:tcW w:w="0" w:type="auto"/>
            <w:vAlign w:val="center"/>
            <w:hideMark/>
          </w:tcPr>
          <w:p w14:paraId="27CCCC34"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232A74DE" w14:textId="77777777" w:rsidTr="00187102">
        <w:tc>
          <w:tcPr>
            <w:tcW w:w="578" w:type="dxa"/>
            <w:vAlign w:val="center"/>
            <w:hideMark/>
          </w:tcPr>
          <w:p w14:paraId="269CAC4D" w14:textId="77777777" w:rsidR="00187102" w:rsidRPr="00C03686" w:rsidRDefault="00187102" w:rsidP="00187102">
            <w:pPr>
              <w:pStyle w:val="21"/>
              <w:jc w:val="center"/>
              <w:rPr>
                <w:b/>
                <w:bCs/>
                <w:sz w:val="24"/>
                <w:szCs w:val="24"/>
                <w:lang w:val="uk-UA"/>
              </w:rPr>
            </w:pPr>
            <w:r w:rsidRPr="00C03686">
              <w:rPr>
                <w:b/>
                <w:bCs/>
                <w:sz w:val="24"/>
                <w:szCs w:val="24"/>
                <w:lang w:val="uk-UA"/>
              </w:rPr>
              <w:t>28</w:t>
            </w:r>
          </w:p>
        </w:tc>
        <w:tc>
          <w:tcPr>
            <w:tcW w:w="0" w:type="auto"/>
            <w:vAlign w:val="center"/>
            <w:hideMark/>
          </w:tcPr>
          <w:p w14:paraId="638AC05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D01B68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25C51D1C"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5FA858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6E0608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8E423D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340A2AF"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1AE05C3"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C200326"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325A5A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650607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4909D0E"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AE5D8F0" w14:textId="77777777" w:rsidR="00187102" w:rsidRPr="00C03686" w:rsidRDefault="00187102" w:rsidP="00187102">
            <w:pPr>
              <w:pStyle w:val="21"/>
              <w:jc w:val="center"/>
              <w:rPr>
                <w:sz w:val="24"/>
                <w:szCs w:val="24"/>
                <w:lang w:val="uk-UA"/>
              </w:rPr>
            </w:pPr>
            <w:r w:rsidRPr="00C03686">
              <w:rPr>
                <w:sz w:val="24"/>
                <w:szCs w:val="24"/>
                <w:lang w:val="uk-UA"/>
              </w:rPr>
              <w:t>38</w:t>
            </w:r>
          </w:p>
        </w:tc>
        <w:tc>
          <w:tcPr>
            <w:tcW w:w="0" w:type="auto"/>
            <w:vAlign w:val="center"/>
            <w:hideMark/>
          </w:tcPr>
          <w:p w14:paraId="2EC0212B" w14:textId="77777777" w:rsidR="00187102" w:rsidRPr="00C03686" w:rsidRDefault="00187102" w:rsidP="00187102">
            <w:pPr>
              <w:pStyle w:val="21"/>
              <w:jc w:val="center"/>
              <w:rPr>
                <w:sz w:val="24"/>
                <w:szCs w:val="24"/>
                <w:lang w:val="uk-UA"/>
              </w:rPr>
            </w:pPr>
            <w:r w:rsidRPr="00C03686">
              <w:rPr>
                <w:sz w:val="24"/>
                <w:szCs w:val="24"/>
                <w:lang w:val="uk-UA"/>
              </w:rPr>
              <w:t>24</w:t>
            </w:r>
          </w:p>
        </w:tc>
        <w:tc>
          <w:tcPr>
            <w:tcW w:w="0" w:type="auto"/>
            <w:vAlign w:val="center"/>
            <w:hideMark/>
          </w:tcPr>
          <w:p w14:paraId="1BC52805" w14:textId="77777777" w:rsidR="00187102" w:rsidRPr="00C03686" w:rsidRDefault="00187102" w:rsidP="00187102">
            <w:pPr>
              <w:pStyle w:val="21"/>
              <w:jc w:val="center"/>
              <w:rPr>
                <w:sz w:val="24"/>
                <w:szCs w:val="24"/>
                <w:lang w:val="uk-UA"/>
              </w:rPr>
            </w:pPr>
            <w:r w:rsidRPr="00C03686">
              <w:rPr>
                <w:sz w:val="24"/>
                <w:szCs w:val="24"/>
                <w:lang w:val="uk-UA"/>
              </w:rPr>
              <w:t>14</w:t>
            </w:r>
          </w:p>
        </w:tc>
        <w:tc>
          <w:tcPr>
            <w:tcW w:w="0" w:type="auto"/>
            <w:vAlign w:val="center"/>
            <w:hideMark/>
          </w:tcPr>
          <w:p w14:paraId="759D0089" w14:textId="77777777" w:rsidR="00187102" w:rsidRPr="00C03686" w:rsidRDefault="00187102" w:rsidP="00187102">
            <w:pPr>
              <w:pStyle w:val="21"/>
              <w:jc w:val="center"/>
              <w:rPr>
                <w:sz w:val="24"/>
                <w:szCs w:val="24"/>
                <w:lang w:val="uk-UA"/>
              </w:rPr>
            </w:pPr>
            <w:r w:rsidRPr="00C03686">
              <w:rPr>
                <w:sz w:val="24"/>
                <w:szCs w:val="24"/>
                <w:lang w:val="uk-UA"/>
              </w:rPr>
              <w:t>Підвищений</w:t>
            </w:r>
          </w:p>
        </w:tc>
      </w:tr>
      <w:tr w:rsidR="00187102" w:rsidRPr="00C03686" w14:paraId="491958D4" w14:textId="77777777" w:rsidTr="00187102">
        <w:tc>
          <w:tcPr>
            <w:tcW w:w="578" w:type="dxa"/>
            <w:vAlign w:val="center"/>
            <w:hideMark/>
          </w:tcPr>
          <w:p w14:paraId="2ED22E1C" w14:textId="77777777" w:rsidR="00187102" w:rsidRPr="00C03686" w:rsidRDefault="00187102" w:rsidP="00187102">
            <w:pPr>
              <w:pStyle w:val="21"/>
              <w:jc w:val="center"/>
              <w:rPr>
                <w:b/>
                <w:bCs/>
                <w:sz w:val="24"/>
                <w:szCs w:val="24"/>
                <w:lang w:val="uk-UA"/>
              </w:rPr>
            </w:pPr>
            <w:r w:rsidRPr="00C03686">
              <w:rPr>
                <w:b/>
                <w:bCs/>
                <w:sz w:val="24"/>
                <w:szCs w:val="24"/>
                <w:lang w:val="uk-UA"/>
              </w:rPr>
              <w:t>29</w:t>
            </w:r>
          </w:p>
        </w:tc>
        <w:tc>
          <w:tcPr>
            <w:tcW w:w="0" w:type="auto"/>
            <w:vAlign w:val="center"/>
            <w:hideMark/>
          </w:tcPr>
          <w:p w14:paraId="503FAA4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357387C2"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C2BF8E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DF80D62"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026382D"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545EC7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68C799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620E408"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56D8C266"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54A6A56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1825801F"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1B0F535" w14:textId="77777777" w:rsidR="00187102" w:rsidRPr="00C03686" w:rsidRDefault="00187102" w:rsidP="00187102">
            <w:pPr>
              <w:pStyle w:val="21"/>
              <w:jc w:val="center"/>
              <w:rPr>
                <w:sz w:val="24"/>
                <w:szCs w:val="24"/>
                <w:lang w:val="uk-UA"/>
              </w:rPr>
            </w:pPr>
            <w:r w:rsidRPr="00C03686">
              <w:rPr>
                <w:sz w:val="24"/>
                <w:szCs w:val="24"/>
                <w:lang w:val="uk-UA"/>
              </w:rPr>
              <w:t>2</w:t>
            </w:r>
          </w:p>
        </w:tc>
        <w:tc>
          <w:tcPr>
            <w:tcW w:w="0" w:type="auto"/>
            <w:vAlign w:val="center"/>
            <w:hideMark/>
          </w:tcPr>
          <w:p w14:paraId="2CBBEB31" w14:textId="77777777" w:rsidR="00187102" w:rsidRPr="00C03686" w:rsidRDefault="00187102" w:rsidP="00187102">
            <w:pPr>
              <w:pStyle w:val="21"/>
              <w:jc w:val="center"/>
              <w:rPr>
                <w:sz w:val="24"/>
                <w:szCs w:val="24"/>
                <w:lang w:val="uk-UA"/>
              </w:rPr>
            </w:pPr>
            <w:r w:rsidRPr="00C03686">
              <w:rPr>
                <w:sz w:val="24"/>
                <w:szCs w:val="24"/>
                <w:lang w:val="uk-UA"/>
              </w:rPr>
              <w:t>33</w:t>
            </w:r>
          </w:p>
        </w:tc>
        <w:tc>
          <w:tcPr>
            <w:tcW w:w="0" w:type="auto"/>
            <w:vAlign w:val="center"/>
            <w:hideMark/>
          </w:tcPr>
          <w:p w14:paraId="403A70DF" w14:textId="77777777" w:rsidR="00187102" w:rsidRPr="00C03686" w:rsidRDefault="00187102" w:rsidP="00187102">
            <w:pPr>
              <w:pStyle w:val="21"/>
              <w:jc w:val="center"/>
              <w:rPr>
                <w:sz w:val="24"/>
                <w:szCs w:val="24"/>
                <w:lang w:val="uk-UA"/>
              </w:rPr>
            </w:pPr>
            <w:r w:rsidRPr="00C03686">
              <w:rPr>
                <w:sz w:val="24"/>
                <w:szCs w:val="24"/>
                <w:lang w:val="uk-UA"/>
              </w:rPr>
              <w:t>22</w:t>
            </w:r>
          </w:p>
        </w:tc>
        <w:tc>
          <w:tcPr>
            <w:tcW w:w="0" w:type="auto"/>
            <w:vAlign w:val="center"/>
            <w:hideMark/>
          </w:tcPr>
          <w:p w14:paraId="1D08EC16" w14:textId="77777777" w:rsidR="00187102" w:rsidRPr="00C03686" w:rsidRDefault="00187102" w:rsidP="00187102">
            <w:pPr>
              <w:pStyle w:val="21"/>
              <w:jc w:val="center"/>
              <w:rPr>
                <w:sz w:val="24"/>
                <w:szCs w:val="24"/>
                <w:lang w:val="uk-UA"/>
              </w:rPr>
            </w:pPr>
            <w:r w:rsidRPr="00C03686">
              <w:rPr>
                <w:sz w:val="24"/>
                <w:szCs w:val="24"/>
                <w:lang w:val="uk-UA"/>
              </w:rPr>
              <w:t>11</w:t>
            </w:r>
          </w:p>
        </w:tc>
        <w:tc>
          <w:tcPr>
            <w:tcW w:w="0" w:type="auto"/>
            <w:vAlign w:val="center"/>
            <w:hideMark/>
          </w:tcPr>
          <w:p w14:paraId="7A55CFFF" w14:textId="77777777" w:rsidR="00187102" w:rsidRPr="00C03686" w:rsidRDefault="00187102" w:rsidP="00187102">
            <w:pPr>
              <w:pStyle w:val="21"/>
              <w:jc w:val="center"/>
              <w:rPr>
                <w:sz w:val="24"/>
                <w:szCs w:val="24"/>
                <w:lang w:val="uk-UA"/>
              </w:rPr>
            </w:pPr>
            <w:r w:rsidRPr="00C03686">
              <w:rPr>
                <w:sz w:val="24"/>
                <w:szCs w:val="24"/>
                <w:lang w:val="uk-UA"/>
              </w:rPr>
              <w:t>Помірний</w:t>
            </w:r>
          </w:p>
        </w:tc>
      </w:tr>
      <w:tr w:rsidR="00187102" w:rsidRPr="00C03686" w14:paraId="740971E4" w14:textId="77777777" w:rsidTr="00187102">
        <w:tc>
          <w:tcPr>
            <w:tcW w:w="578" w:type="dxa"/>
            <w:vAlign w:val="center"/>
            <w:hideMark/>
          </w:tcPr>
          <w:p w14:paraId="6C71AC22" w14:textId="77777777" w:rsidR="00187102" w:rsidRPr="00C03686" w:rsidRDefault="00187102" w:rsidP="00187102">
            <w:pPr>
              <w:pStyle w:val="21"/>
              <w:jc w:val="center"/>
              <w:rPr>
                <w:b/>
                <w:bCs/>
                <w:sz w:val="24"/>
                <w:szCs w:val="24"/>
                <w:lang w:val="uk-UA"/>
              </w:rPr>
            </w:pPr>
            <w:r w:rsidRPr="00C03686">
              <w:rPr>
                <w:b/>
                <w:bCs/>
                <w:sz w:val="24"/>
                <w:szCs w:val="24"/>
                <w:lang w:val="uk-UA"/>
              </w:rPr>
              <w:t>30</w:t>
            </w:r>
          </w:p>
        </w:tc>
        <w:tc>
          <w:tcPr>
            <w:tcW w:w="0" w:type="auto"/>
            <w:vAlign w:val="center"/>
            <w:hideMark/>
          </w:tcPr>
          <w:p w14:paraId="5FE57C8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1E626ED"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756FFF34"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649E551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2932629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CFD0689"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1F07AC7"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61A3094B"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6A87CC1"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48C6D147"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0E57707B" w14:textId="77777777" w:rsidR="00187102" w:rsidRPr="00C03686" w:rsidRDefault="00187102" w:rsidP="00187102">
            <w:pPr>
              <w:pStyle w:val="21"/>
              <w:jc w:val="center"/>
              <w:rPr>
                <w:sz w:val="24"/>
                <w:szCs w:val="24"/>
                <w:lang w:val="uk-UA"/>
              </w:rPr>
            </w:pPr>
            <w:r w:rsidRPr="00C03686">
              <w:rPr>
                <w:sz w:val="24"/>
                <w:szCs w:val="24"/>
                <w:lang w:val="uk-UA"/>
              </w:rPr>
              <w:t>4</w:t>
            </w:r>
          </w:p>
        </w:tc>
        <w:tc>
          <w:tcPr>
            <w:tcW w:w="0" w:type="auto"/>
            <w:vAlign w:val="center"/>
            <w:hideMark/>
          </w:tcPr>
          <w:p w14:paraId="4B82D070" w14:textId="77777777" w:rsidR="00187102" w:rsidRPr="00C03686" w:rsidRDefault="00187102" w:rsidP="00187102">
            <w:pPr>
              <w:pStyle w:val="21"/>
              <w:jc w:val="center"/>
              <w:rPr>
                <w:sz w:val="24"/>
                <w:szCs w:val="24"/>
                <w:lang w:val="uk-UA"/>
              </w:rPr>
            </w:pPr>
            <w:r w:rsidRPr="00C03686">
              <w:rPr>
                <w:sz w:val="24"/>
                <w:szCs w:val="24"/>
                <w:lang w:val="uk-UA"/>
              </w:rPr>
              <w:t>3</w:t>
            </w:r>
          </w:p>
        </w:tc>
        <w:tc>
          <w:tcPr>
            <w:tcW w:w="0" w:type="auto"/>
            <w:vAlign w:val="center"/>
            <w:hideMark/>
          </w:tcPr>
          <w:p w14:paraId="7483238A" w14:textId="77777777" w:rsidR="00187102" w:rsidRPr="00C03686" w:rsidRDefault="00187102" w:rsidP="00187102">
            <w:pPr>
              <w:pStyle w:val="21"/>
              <w:jc w:val="center"/>
              <w:rPr>
                <w:sz w:val="24"/>
                <w:szCs w:val="24"/>
                <w:lang w:val="uk-UA"/>
              </w:rPr>
            </w:pPr>
            <w:r w:rsidRPr="00C03686">
              <w:rPr>
                <w:sz w:val="24"/>
                <w:szCs w:val="24"/>
                <w:lang w:val="uk-UA"/>
              </w:rPr>
              <w:t>40</w:t>
            </w:r>
          </w:p>
        </w:tc>
        <w:tc>
          <w:tcPr>
            <w:tcW w:w="0" w:type="auto"/>
            <w:vAlign w:val="center"/>
            <w:hideMark/>
          </w:tcPr>
          <w:p w14:paraId="65F75094" w14:textId="77777777" w:rsidR="00187102" w:rsidRPr="00C03686" w:rsidRDefault="00187102" w:rsidP="00187102">
            <w:pPr>
              <w:pStyle w:val="21"/>
              <w:jc w:val="center"/>
              <w:rPr>
                <w:sz w:val="24"/>
                <w:szCs w:val="24"/>
                <w:lang w:val="uk-UA"/>
              </w:rPr>
            </w:pPr>
            <w:r w:rsidRPr="00C03686">
              <w:rPr>
                <w:sz w:val="24"/>
                <w:szCs w:val="24"/>
                <w:lang w:val="uk-UA"/>
              </w:rPr>
              <w:t>26</w:t>
            </w:r>
          </w:p>
        </w:tc>
        <w:tc>
          <w:tcPr>
            <w:tcW w:w="0" w:type="auto"/>
            <w:vAlign w:val="center"/>
            <w:hideMark/>
          </w:tcPr>
          <w:p w14:paraId="5BDB29E3" w14:textId="77777777" w:rsidR="00187102" w:rsidRPr="00C03686" w:rsidRDefault="00187102" w:rsidP="00187102">
            <w:pPr>
              <w:pStyle w:val="21"/>
              <w:jc w:val="center"/>
              <w:rPr>
                <w:sz w:val="24"/>
                <w:szCs w:val="24"/>
                <w:lang w:val="uk-UA"/>
              </w:rPr>
            </w:pPr>
            <w:r w:rsidRPr="00C03686">
              <w:rPr>
                <w:sz w:val="24"/>
                <w:szCs w:val="24"/>
                <w:lang w:val="uk-UA"/>
              </w:rPr>
              <w:t>14</w:t>
            </w:r>
          </w:p>
        </w:tc>
        <w:tc>
          <w:tcPr>
            <w:tcW w:w="0" w:type="auto"/>
            <w:vAlign w:val="center"/>
            <w:hideMark/>
          </w:tcPr>
          <w:p w14:paraId="01E2C76E" w14:textId="77777777" w:rsidR="00187102" w:rsidRPr="00C03686" w:rsidRDefault="00187102" w:rsidP="00187102">
            <w:pPr>
              <w:pStyle w:val="21"/>
              <w:jc w:val="center"/>
              <w:rPr>
                <w:sz w:val="24"/>
                <w:szCs w:val="24"/>
                <w:lang w:val="uk-UA"/>
              </w:rPr>
            </w:pPr>
          </w:p>
        </w:tc>
      </w:tr>
    </w:tbl>
    <w:p w14:paraId="22BF588A" w14:textId="31ABF83D" w:rsidR="00187102" w:rsidRPr="00C03686" w:rsidRDefault="00187102" w:rsidP="00187102">
      <w:pPr>
        <w:pStyle w:val="11"/>
        <w:rPr>
          <w:i/>
          <w:iCs/>
          <w:sz w:val="24"/>
          <w:szCs w:val="24"/>
        </w:rPr>
      </w:pPr>
      <w:r w:rsidRPr="00C03686">
        <w:rPr>
          <w:i/>
          <w:iCs/>
          <w:sz w:val="24"/>
          <w:szCs w:val="24"/>
        </w:rPr>
        <w:t>Примітка: П1-П7 - пункти проспективної тривоги, П8-П12 - пункти інгібіторної тривоги.</w:t>
      </w:r>
    </w:p>
    <w:p w14:paraId="61117C9E" w14:textId="77777777" w:rsidR="00187102" w:rsidRPr="00C03686" w:rsidRDefault="00187102">
      <w:pPr>
        <w:spacing w:after="0" w:line="240" w:lineRule="auto"/>
        <w:rPr>
          <w:rFonts w:ascii="Times New Roman" w:hAnsi="Times New Roman"/>
          <w:color w:val="000000"/>
          <w:sz w:val="28"/>
          <w:szCs w:val="28"/>
          <w:lang w:val="uk-UA"/>
        </w:rPr>
      </w:pPr>
      <w:r w:rsidRPr="00C03686">
        <w:rPr>
          <w:lang w:val="uk-UA"/>
        </w:rPr>
        <w:br w:type="page"/>
      </w:r>
    </w:p>
    <w:p w14:paraId="26868C7D" w14:textId="0EBC18D6" w:rsidR="00187102" w:rsidRPr="00C03686" w:rsidRDefault="00187102" w:rsidP="00187102">
      <w:pPr>
        <w:pStyle w:val="11"/>
        <w:jc w:val="right"/>
        <w:rPr>
          <w:b/>
          <w:bCs/>
        </w:rPr>
      </w:pPr>
      <w:r w:rsidRPr="00C03686">
        <w:rPr>
          <w:b/>
          <w:bCs/>
        </w:rPr>
        <w:lastRenderedPageBreak/>
        <w:t xml:space="preserve">Таблиця 2.6 </w:t>
      </w:r>
    </w:p>
    <w:p w14:paraId="21B458DD" w14:textId="53F98595" w:rsidR="00187102" w:rsidRPr="00C03686" w:rsidRDefault="00187102" w:rsidP="00187102">
      <w:pPr>
        <w:pStyle w:val="11"/>
        <w:ind w:firstLine="0"/>
        <w:jc w:val="center"/>
        <w:rPr>
          <w:b/>
          <w:bCs/>
        </w:rPr>
      </w:pPr>
      <w:r w:rsidRPr="00C03686">
        <w:rPr>
          <w:b/>
          <w:bCs/>
        </w:rPr>
        <w:t>Зведена таблиця результатів дослідження за методикою Р. Карлтона</w:t>
      </w:r>
    </w:p>
    <w:tbl>
      <w:tblPr>
        <w:tblStyle w:val="14"/>
        <w:tblW w:w="0" w:type="auto"/>
        <w:tblLook w:val="04A0" w:firstRow="1" w:lastRow="0" w:firstColumn="1" w:lastColumn="0" w:noHBand="0" w:noVBand="1"/>
      </w:tblPr>
      <w:tblGrid>
        <w:gridCol w:w="2666"/>
        <w:gridCol w:w="1644"/>
        <w:gridCol w:w="2424"/>
        <w:gridCol w:w="1318"/>
        <w:gridCol w:w="1577"/>
      </w:tblGrid>
      <w:tr w:rsidR="00187102" w:rsidRPr="00C03686" w14:paraId="0E7DE6CF" w14:textId="77777777" w:rsidTr="00187102">
        <w:tc>
          <w:tcPr>
            <w:tcW w:w="0" w:type="auto"/>
            <w:vAlign w:val="center"/>
            <w:hideMark/>
          </w:tcPr>
          <w:p w14:paraId="1EC1C8A4" w14:textId="77777777" w:rsidR="00187102" w:rsidRPr="00C03686" w:rsidRDefault="00187102" w:rsidP="00187102">
            <w:pPr>
              <w:pStyle w:val="21"/>
              <w:jc w:val="center"/>
              <w:rPr>
                <w:b/>
                <w:bCs/>
                <w:lang w:val="uk-UA"/>
              </w:rPr>
            </w:pPr>
            <w:r w:rsidRPr="00C03686">
              <w:rPr>
                <w:b/>
                <w:bCs/>
                <w:lang w:val="uk-UA"/>
              </w:rPr>
              <w:t>Рівень нетолерантності</w:t>
            </w:r>
          </w:p>
        </w:tc>
        <w:tc>
          <w:tcPr>
            <w:tcW w:w="0" w:type="auto"/>
            <w:vAlign w:val="center"/>
            <w:hideMark/>
          </w:tcPr>
          <w:p w14:paraId="0B3AF175" w14:textId="77777777" w:rsidR="00187102" w:rsidRPr="00C03686" w:rsidRDefault="00187102" w:rsidP="00187102">
            <w:pPr>
              <w:pStyle w:val="21"/>
              <w:jc w:val="center"/>
              <w:rPr>
                <w:b/>
                <w:bCs/>
                <w:lang w:val="uk-UA"/>
              </w:rPr>
            </w:pPr>
            <w:r w:rsidRPr="00C03686">
              <w:rPr>
                <w:b/>
                <w:bCs/>
                <w:lang w:val="uk-UA"/>
              </w:rPr>
              <w:t>Діапазон балів</w:t>
            </w:r>
          </w:p>
        </w:tc>
        <w:tc>
          <w:tcPr>
            <w:tcW w:w="0" w:type="auto"/>
            <w:vAlign w:val="center"/>
            <w:hideMark/>
          </w:tcPr>
          <w:p w14:paraId="6F4DB99E" w14:textId="77777777" w:rsidR="00187102" w:rsidRPr="00C03686" w:rsidRDefault="00187102" w:rsidP="00187102">
            <w:pPr>
              <w:pStyle w:val="21"/>
              <w:jc w:val="center"/>
              <w:rPr>
                <w:b/>
                <w:bCs/>
                <w:lang w:val="uk-UA"/>
              </w:rPr>
            </w:pPr>
            <w:r w:rsidRPr="00C03686">
              <w:rPr>
                <w:b/>
                <w:bCs/>
                <w:lang w:val="uk-UA"/>
              </w:rPr>
              <w:t>Кількість респондентів</w:t>
            </w:r>
          </w:p>
        </w:tc>
        <w:tc>
          <w:tcPr>
            <w:tcW w:w="0" w:type="auto"/>
            <w:vAlign w:val="center"/>
            <w:hideMark/>
          </w:tcPr>
          <w:p w14:paraId="13D6D15F" w14:textId="77777777" w:rsidR="00187102" w:rsidRPr="00C03686" w:rsidRDefault="00187102" w:rsidP="00187102">
            <w:pPr>
              <w:pStyle w:val="21"/>
              <w:jc w:val="center"/>
              <w:rPr>
                <w:b/>
                <w:bCs/>
                <w:lang w:val="uk-UA"/>
              </w:rPr>
            </w:pPr>
            <w:r w:rsidRPr="00C03686">
              <w:rPr>
                <w:b/>
                <w:bCs/>
                <w:lang w:val="uk-UA"/>
              </w:rPr>
              <w:t>Відсоток</w:t>
            </w:r>
          </w:p>
        </w:tc>
        <w:tc>
          <w:tcPr>
            <w:tcW w:w="0" w:type="auto"/>
            <w:vAlign w:val="center"/>
            <w:hideMark/>
          </w:tcPr>
          <w:p w14:paraId="332ADD70" w14:textId="77777777" w:rsidR="00187102" w:rsidRPr="00C03686" w:rsidRDefault="00187102" w:rsidP="00187102">
            <w:pPr>
              <w:pStyle w:val="21"/>
              <w:jc w:val="center"/>
              <w:rPr>
                <w:b/>
                <w:bCs/>
                <w:lang w:val="uk-UA"/>
              </w:rPr>
            </w:pPr>
            <w:r w:rsidRPr="00C03686">
              <w:rPr>
                <w:b/>
                <w:bCs/>
                <w:lang w:val="uk-UA"/>
              </w:rPr>
              <w:t>Середній бал</w:t>
            </w:r>
          </w:p>
        </w:tc>
      </w:tr>
      <w:tr w:rsidR="00187102" w:rsidRPr="00C03686" w14:paraId="0C846EB4" w14:textId="77777777" w:rsidTr="00187102">
        <w:tc>
          <w:tcPr>
            <w:tcW w:w="0" w:type="auto"/>
            <w:vAlign w:val="center"/>
            <w:hideMark/>
          </w:tcPr>
          <w:p w14:paraId="0F0C53DE" w14:textId="77777777" w:rsidR="00187102" w:rsidRPr="00C03686" w:rsidRDefault="00187102" w:rsidP="00187102">
            <w:pPr>
              <w:pStyle w:val="21"/>
              <w:jc w:val="center"/>
              <w:rPr>
                <w:lang w:val="uk-UA"/>
              </w:rPr>
            </w:pPr>
            <w:r w:rsidRPr="00C03686">
              <w:rPr>
                <w:lang w:val="uk-UA"/>
              </w:rPr>
              <w:t>Високий</w:t>
            </w:r>
          </w:p>
        </w:tc>
        <w:tc>
          <w:tcPr>
            <w:tcW w:w="0" w:type="auto"/>
            <w:vAlign w:val="center"/>
            <w:hideMark/>
          </w:tcPr>
          <w:p w14:paraId="66FA15C2" w14:textId="77777777" w:rsidR="00187102" w:rsidRPr="00C03686" w:rsidRDefault="00187102" w:rsidP="00187102">
            <w:pPr>
              <w:pStyle w:val="21"/>
              <w:jc w:val="center"/>
              <w:rPr>
                <w:lang w:val="uk-UA"/>
              </w:rPr>
            </w:pPr>
            <w:r w:rsidRPr="00C03686">
              <w:rPr>
                <w:lang w:val="uk-UA"/>
              </w:rPr>
              <w:t>48-60</w:t>
            </w:r>
          </w:p>
        </w:tc>
        <w:tc>
          <w:tcPr>
            <w:tcW w:w="0" w:type="auto"/>
            <w:vAlign w:val="center"/>
            <w:hideMark/>
          </w:tcPr>
          <w:p w14:paraId="23219077" w14:textId="77777777" w:rsidR="00187102" w:rsidRPr="00C03686" w:rsidRDefault="00187102" w:rsidP="00187102">
            <w:pPr>
              <w:pStyle w:val="21"/>
              <w:jc w:val="center"/>
              <w:rPr>
                <w:lang w:val="uk-UA"/>
              </w:rPr>
            </w:pPr>
            <w:r w:rsidRPr="00C03686">
              <w:rPr>
                <w:lang w:val="uk-UA"/>
              </w:rPr>
              <w:t>4</w:t>
            </w:r>
          </w:p>
        </w:tc>
        <w:tc>
          <w:tcPr>
            <w:tcW w:w="0" w:type="auto"/>
            <w:vAlign w:val="center"/>
            <w:hideMark/>
          </w:tcPr>
          <w:p w14:paraId="59AFE8AA" w14:textId="77777777" w:rsidR="00187102" w:rsidRPr="00C03686" w:rsidRDefault="00187102" w:rsidP="00187102">
            <w:pPr>
              <w:pStyle w:val="21"/>
              <w:jc w:val="center"/>
              <w:rPr>
                <w:lang w:val="uk-UA"/>
              </w:rPr>
            </w:pPr>
            <w:r w:rsidRPr="00C03686">
              <w:rPr>
                <w:lang w:val="uk-UA"/>
              </w:rPr>
              <w:t>13,3%</w:t>
            </w:r>
          </w:p>
        </w:tc>
        <w:tc>
          <w:tcPr>
            <w:tcW w:w="0" w:type="auto"/>
            <w:vAlign w:val="center"/>
            <w:hideMark/>
          </w:tcPr>
          <w:p w14:paraId="4C7DADE1" w14:textId="77777777" w:rsidR="00187102" w:rsidRPr="00C03686" w:rsidRDefault="00187102" w:rsidP="00187102">
            <w:pPr>
              <w:pStyle w:val="21"/>
              <w:jc w:val="center"/>
              <w:rPr>
                <w:lang w:val="uk-UA"/>
              </w:rPr>
            </w:pPr>
            <w:r w:rsidRPr="00C03686">
              <w:rPr>
                <w:lang w:val="uk-UA"/>
              </w:rPr>
              <w:t>52,3</w:t>
            </w:r>
          </w:p>
        </w:tc>
      </w:tr>
      <w:tr w:rsidR="00187102" w:rsidRPr="00C03686" w14:paraId="3BB2F932" w14:textId="77777777" w:rsidTr="00187102">
        <w:tc>
          <w:tcPr>
            <w:tcW w:w="0" w:type="auto"/>
            <w:vAlign w:val="center"/>
            <w:hideMark/>
          </w:tcPr>
          <w:p w14:paraId="4F979A53" w14:textId="77777777" w:rsidR="00187102" w:rsidRPr="00C03686" w:rsidRDefault="00187102" w:rsidP="00187102">
            <w:pPr>
              <w:pStyle w:val="21"/>
              <w:jc w:val="center"/>
              <w:rPr>
                <w:lang w:val="uk-UA"/>
              </w:rPr>
            </w:pPr>
            <w:r w:rsidRPr="00C03686">
              <w:rPr>
                <w:lang w:val="uk-UA"/>
              </w:rPr>
              <w:t>Підвищений</w:t>
            </w:r>
          </w:p>
        </w:tc>
        <w:tc>
          <w:tcPr>
            <w:tcW w:w="0" w:type="auto"/>
            <w:vAlign w:val="center"/>
            <w:hideMark/>
          </w:tcPr>
          <w:p w14:paraId="06083F11" w14:textId="77777777" w:rsidR="00187102" w:rsidRPr="00C03686" w:rsidRDefault="00187102" w:rsidP="00187102">
            <w:pPr>
              <w:pStyle w:val="21"/>
              <w:jc w:val="center"/>
              <w:rPr>
                <w:lang w:val="uk-UA"/>
              </w:rPr>
            </w:pPr>
            <w:r w:rsidRPr="00C03686">
              <w:rPr>
                <w:lang w:val="uk-UA"/>
              </w:rPr>
              <w:t>36-47</w:t>
            </w:r>
          </w:p>
        </w:tc>
        <w:tc>
          <w:tcPr>
            <w:tcW w:w="0" w:type="auto"/>
            <w:vAlign w:val="center"/>
            <w:hideMark/>
          </w:tcPr>
          <w:p w14:paraId="05682BA6" w14:textId="77777777" w:rsidR="00187102" w:rsidRPr="00C03686" w:rsidRDefault="00187102" w:rsidP="00187102">
            <w:pPr>
              <w:pStyle w:val="21"/>
              <w:jc w:val="center"/>
              <w:rPr>
                <w:lang w:val="uk-UA"/>
              </w:rPr>
            </w:pPr>
            <w:r w:rsidRPr="00C03686">
              <w:rPr>
                <w:lang w:val="uk-UA"/>
              </w:rPr>
              <w:t>12</w:t>
            </w:r>
          </w:p>
        </w:tc>
        <w:tc>
          <w:tcPr>
            <w:tcW w:w="0" w:type="auto"/>
            <w:vAlign w:val="center"/>
            <w:hideMark/>
          </w:tcPr>
          <w:p w14:paraId="085F22D3" w14:textId="77777777" w:rsidR="00187102" w:rsidRPr="00C03686" w:rsidRDefault="00187102" w:rsidP="00187102">
            <w:pPr>
              <w:pStyle w:val="21"/>
              <w:jc w:val="center"/>
              <w:rPr>
                <w:lang w:val="uk-UA"/>
              </w:rPr>
            </w:pPr>
            <w:r w:rsidRPr="00C03686">
              <w:rPr>
                <w:lang w:val="uk-UA"/>
              </w:rPr>
              <w:t>40,0%</w:t>
            </w:r>
          </w:p>
        </w:tc>
        <w:tc>
          <w:tcPr>
            <w:tcW w:w="0" w:type="auto"/>
            <w:vAlign w:val="center"/>
            <w:hideMark/>
          </w:tcPr>
          <w:p w14:paraId="44C7AFE0" w14:textId="77777777" w:rsidR="00187102" w:rsidRPr="00C03686" w:rsidRDefault="00187102" w:rsidP="00187102">
            <w:pPr>
              <w:pStyle w:val="21"/>
              <w:jc w:val="center"/>
              <w:rPr>
                <w:lang w:val="uk-UA"/>
              </w:rPr>
            </w:pPr>
            <w:r w:rsidRPr="00C03686">
              <w:rPr>
                <w:lang w:val="uk-UA"/>
              </w:rPr>
              <w:t>39,8</w:t>
            </w:r>
          </w:p>
        </w:tc>
      </w:tr>
      <w:tr w:rsidR="00187102" w:rsidRPr="00C03686" w14:paraId="1EFF4145" w14:textId="77777777" w:rsidTr="00187102">
        <w:tc>
          <w:tcPr>
            <w:tcW w:w="0" w:type="auto"/>
            <w:vAlign w:val="center"/>
            <w:hideMark/>
          </w:tcPr>
          <w:p w14:paraId="5C0EBE51" w14:textId="77777777" w:rsidR="00187102" w:rsidRPr="00C03686" w:rsidRDefault="00187102" w:rsidP="00187102">
            <w:pPr>
              <w:pStyle w:val="21"/>
              <w:jc w:val="center"/>
              <w:rPr>
                <w:lang w:val="uk-UA"/>
              </w:rPr>
            </w:pPr>
            <w:r w:rsidRPr="00C03686">
              <w:rPr>
                <w:lang w:val="uk-UA"/>
              </w:rPr>
              <w:t>Помірний</w:t>
            </w:r>
          </w:p>
        </w:tc>
        <w:tc>
          <w:tcPr>
            <w:tcW w:w="0" w:type="auto"/>
            <w:vAlign w:val="center"/>
            <w:hideMark/>
          </w:tcPr>
          <w:p w14:paraId="3CA80A62" w14:textId="77777777" w:rsidR="00187102" w:rsidRPr="00C03686" w:rsidRDefault="00187102" w:rsidP="00187102">
            <w:pPr>
              <w:pStyle w:val="21"/>
              <w:jc w:val="center"/>
              <w:rPr>
                <w:lang w:val="uk-UA"/>
              </w:rPr>
            </w:pPr>
            <w:r w:rsidRPr="00C03686">
              <w:rPr>
                <w:lang w:val="uk-UA"/>
              </w:rPr>
              <w:t>24-35</w:t>
            </w:r>
          </w:p>
        </w:tc>
        <w:tc>
          <w:tcPr>
            <w:tcW w:w="0" w:type="auto"/>
            <w:vAlign w:val="center"/>
            <w:hideMark/>
          </w:tcPr>
          <w:p w14:paraId="15A32D18" w14:textId="77777777" w:rsidR="00187102" w:rsidRPr="00C03686" w:rsidRDefault="00187102" w:rsidP="00187102">
            <w:pPr>
              <w:pStyle w:val="21"/>
              <w:jc w:val="center"/>
              <w:rPr>
                <w:lang w:val="uk-UA"/>
              </w:rPr>
            </w:pPr>
            <w:r w:rsidRPr="00C03686">
              <w:rPr>
                <w:lang w:val="uk-UA"/>
              </w:rPr>
              <w:t>11</w:t>
            </w:r>
          </w:p>
        </w:tc>
        <w:tc>
          <w:tcPr>
            <w:tcW w:w="0" w:type="auto"/>
            <w:vAlign w:val="center"/>
            <w:hideMark/>
          </w:tcPr>
          <w:p w14:paraId="30059CE1" w14:textId="77777777" w:rsidR="00187102" w:rsidRPr="00C03686" w:rsidRDefault="00187102" w:rsidP="00187102">
            <w:pPr>
              <w:pStyle w:val="21"/>
              <w:jc w:val="center"/>
              <w:rPr>
                <w:lang w:val="uk-UA"/>
              </w:rPr>
            </w:pPr>
            <w:r w:rsidRPr="00C03686">
              <w:rPr>
                <w:lang w:val="uk-UA"/>
              </w:rPr>
              <w:t>36,7%</w:t>
            </w:r>
          </w:p>
        </w:tc>
        <w:tc>
          <w:tcPr>
            <w:tcW w:w="0" w:type="auto"/>
            <w:vAlign w:val="center"/>
            <w:hideMark/>
          </w:tcPr>
          <w:p w14:paraId="62602F30" w14:textId="77777777" w:rsidR="00187102" w:rsidRPr="00C03686" w:rsidRDefault="00187102" w:rsidP="00187102">
            <w:pPr>
              <w:pStyle w:val="21"/>
              <w:jc w:val="center"/>
              <w:rPr>
                <w:lang w:val="uk-UA"/>
              </w:rPr>
            </w:pPr>
            <w:r w:rsidRPr="00C03686">
              <w:rPr>
                <w:lang w:val="uk-UA"/>
              </w:rPr>
              <w:t>29,5</w:t>
            </w:r>
          </w:p>
        </w:tc>
      </w:tr>
      <w:tr w:rsidR="00187102" w:rsidRPr="00C03686" w14:paraId="5114354F" w14:textId="77777777" w:rsidTr="00187102">
        <w:tc>
          <w:tcPr>
            <w:tcW w:w="0" w:type="auto"/>
            <w:vAlign w:val="center"/>
            <w:hideMark/>
          </w:tcPr>
          <w:p w14:paraId="4177BF12" w14:textId="77777777" w:rsidR="00187102" w:rsidRPr="00C03686" w:rsidRDefault="00187102" w:rsidP="00187102">
            <w:pPr>
              <w:pStyle w:val="21"/>
              <w:jc w:val="center"/>
              <w:rPr>
                <w:lang w:val="uk-UA"/>
              </w:rPr>
            </w:pPr>
            <w:r w:rsidRPr="00C03686">
              <w:rPr>
                <w:lang w:val="uk-UA"/>
              </w:rPr>
              <w:t>Низький</w:t>
            </w:r>
          </w:p>
        </w:tc>
        <w:tc>
          <w:tcPr>
            <w:tcW w:w="0" w:type="auto"/>
            <w:vAlign w:val="center"/>
            <w:hideMark/>
          </w:tcPr>
          <w:p w14:paraId="29E9E890" w14:textId="77777777" w:rsidR="00187102" w:rsidRPr="00C03686" w:rsidRDefault="00187102" w:rsidP="00187102">
            <w:pPr>
              <w:pStyle w:val="21"/>
              <w:jc w:val="center"/>
              <w:rPr>
                <w:lang w:val="uk-UA"/>
              </w:rPr>
            </w:pPr>
            <w:r w:rsidRPr="00C03686">
              <w:rPr>
                <w:lang w:val="uk-UA"/>
              </w:rPr>
              <w:t>12-23</w:t>
            </w:r>
          </w:p>
        </w:tc>
        <w:tc>
          <w:tcPr>
            <w:tcW w:w="0" w:type="auto"/>
            <w:vAlign w:val="center"/>
            <w:hideMark/>
          </w:tcPr>
          <w:p w14:paraId="0D8B99AF" w14:textId="77777777" w:rsidR="00187102" w:rsidRPr="00C03686" w:rsidRDefault="00187102" w:rsidP="00187102">
            <w:pPr>
              <w:pStyle w:val="21"/>
              <w:jc w:val="center"/>
              <w:rPr>
                <w:lang w:val="uk-UA"/>
              </w:rPr>
            </w:pPr>
            <w:r w:rsidRPr="00C03686">
              <w:rPr>
                <w:lang w:val="uk-UA"/>
              </w:rPr>
              <w:t>3</w:t>
            </w:r>
          </w:p>
        </w:tc>
        <w:tc>
          <w:tcPr>
            <w:tcW w:w="0" w:type="auto"/>
            <w:vAlign w:val="center"/>
            <w:hideMark/>
          </w:tcPr>
          <w:p w14:paraId="3F9378FC" w14:textId="77777777" w:rsidR="00187102" w:rsidRPr="00C03686" w:rsidRDefault="00187102" w:rsidP="00187102">
            <w:pPr>
              <w:pStyle w:val="21"/>
              <w:jc w:val="center"/>
              <w:rPr>
                <w:lang w:val="uk-UA"/>
              </w:rPr>
            </w:pPr>
            <w:r w:rsidRPr="00C03686">
              <w:rPr>
                <w:lang w:val="uk-UA"/>
              </w:rPr>
              <w:t>10,0%</w:t>
            </w:r>
          </w:p>
        </w:tc>
        <w:tc>
          <w:tcPr>
            <w:tcW w:w="0" w:type="auto"/>
            <w:vAlign w:val="center"/>
            <w:hideMark/>
          </w:tcPr>
          <w:p w14:paraId="17952E0C" w14:textId="77777777" w:rsidR="00187102" w:rsidRPr="00C03686" w:rsidRDefault="00187102" w:rsidP="00187102">
            <w:pPr>
              <w:pStyle w:val="21"/>
              <w:jc w:val="center"/>
              <w:rPr>
                <w:lang w:val="uk-UA"/>
              </w:rPr>
            </w:pPr>
            <w:r w:rsidRPr="00C03686">
              <w:rPr>
                <w:lang w:val="uk-UA"/>
              </w:rPr>
              <w:t>18,7</w:t>
            </w:r>
          </w:p>
        </w:tc>
      </w:tr>
    </w:tbl>
    <w:p w14:paraId="624CFB61" w14:textId="77777777" w:rsidR="00187102" w:rsidRPr="00C03686" w:rsidRDefault="00187102" w:rsidP="00187102">
      <w:pPr>
        <w:pStyle w:val="11"/>
      </w:pPr>
    </w:p>
    <w:p w14:paraId="0F4E0553" w14:textId="48513D7F" w:rsidR="00187102" w:rsidRPr="00C03686" w:rsidRDefault="00BC235D" w:rsidP="00187102">
      <w:pPr>
        <w:pStyle w:val="11"/>
      </w:pPr>
      <w:r w:rsidRPr="00C03686">
        <w:rPr>
          <w:noProof/>
          <w:lang w:eastAsia="ru-RU"/>
        </w:rPr>
        <w:drawing>
          <wp:anchor distT="0" distB="0" distL="114300" distR="114300" simplePos="0" relativeHeight="251650048" behindDoc="0" locked="0" layoutInCell="1" allowOverlap="1" wp14:anchorId="68EA62D3" wp14:editId="371B3D14">
            <wp:simplePos x="0" y="0"/>
            <wp:positionH relativeFrom="margin">
              <wp:posOffset>-1270</wp:posOffset>
            </wp:positionH>
            <wp:positionV relativeFrom="paragraph">
              <wp:posOffset>581025</wp:posOffset>
            </wp:positionV>
            <wp:extent cx="6099810" cy="2695575"/>
            <wp:effectExtent l="0" t="0" r="15240" b="9525"/>
            <wp:wrapTopAndBottom/>
            <wp:docPr id="12" name="Діагра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187102" w:rsidRPr="00C03686">
        <w:t>Результати дослідження за методикою Р. Карлтона представлено на рис. 2.5 та 2.6.</w:t>
      </w:r>
    </w:p>
    <w:p w14:paraId="3F2EEAAA" w14:textId="579D8641" w:rsidR="00187102" w:rsidRPr="00C03686" w:rsidRDefault="00187102" w:rsidP="00187102">
      <w:pPr>
        <w:pStyle w:val="11"/>
        <w:ind w:firstLine="0"/>
        <w:jc w:val="center"/>
        <w:rPr>
          <w:b/>
          <w:bCs/>
        </w:rPr>
      </w:pPr>
      <w:r w:rsidRPr="00C03686">
        <w:rPr>
          <w:b/>
          <w:bCs/>
        </w:rPr>
        <w:t xml:space="preserve">Рис. 2.5. </w:t>
      </w:r>
      <w:r w:rsidR="00862F34" w:rsidRPr="00C03686">
        <w:rPr>
          <w:b/>
          <w:bCs/>
        </w:rPr>
        <w:t>Стовпчаста</w:t>
      </w:r>
      <w:r w:rsidRPr="00C03686">
        <w:rPr>
          <w:b/>
          <w:bCs/>
        </w:rPr>
        <w:t xml:space="preserve"> діаграма середніх значень факторів за методикою </w:t>
      </w:r>
      <w:r w:rsidR="00BC235D" w:rsidRPr="00C03686">
        <w:rPr>
          <w:b/>
          <w:bCs/>
        </w:rPr>
        <w:br/>
      </w:r>
      <w:r w:rsidRPr="00C03686">
        <w:rPr>
          <w:b/>
          <w:bCs/>
        </w:rPr>
        <w:t>Р. Карлтона</w:t>
      </w:r>
    </w:p>
    <w:p w14:paraId="4A23FAE0" w14:textId="648E73FD" w:rsidR="00187102" w:rsidRPr="00C03686" w:rsidRDefault="00F50A97" w:rsidP="00187102">
      <w:pPr>
        <w:pStyle w:val="11"/>
        <w:ind w:firstLine="0"/>
        <w:jc w:val="center"/>
        <w:rPr>
          <w:b/>
          <w:bCs/>
        </w:rPr>
      </w:pPr>
      <w:bookmarkStart w:id="10" w:name="_Hlk207916992"/>
      <w:r w:rsidRPr="00C03686">
        <w:rPr>
          <w:noProof/>
          <w:lang w:eastAsia="ru-RU"/>
        </w:rPr>
        <w:drawing>
          <wp:inline distT="0" distB="0" distL="0" distR="0" wp14:anchorId="480494DD" wp14:editId="4E01F1AF">
            <wp:extent cx="5826760" cy="2443655"/>
            <wp:effectExtent l="0" t="0" r="2540" b="0"/>
            <wp:docPr id="7" name="Діагра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0"/>
    </w:p>
    <w:p w14:paraId="05ED475D" w14:textId="75549D50" w:rsidR="00187102" w:rsidRPr="00C03686" w:rsidRDefault="00187102" w:rsidP="00187102">
      <w:pPr>
        <w:pStyle w:val="11"/>
        <w:ind w:firstLine="0"/>
        <w:jc w:val="center"/>
        <w:rPr>
          <w:b/>
          <w:bCs/>
        </w:rPr>
      </w:pPr>
      <w:r w:rsidRPr="00C03686">
        <w:rPr>
          <w:b/>
          <w:bCs/>
        </w:rPr>
        <w:t>Рис. 2.6. Порівняльна гістограма розподілу за рівнями нетолерантності до невизначеності (методика Р. Карлтона)</w:t>
      </w:r>
    </w:p>
    <w:p w14:paraId="7AD778D3" w14:textId="615C441B" w:rsidR="00187102" w:rsidRPr="00C03686" w:rsidRDefault="00187102" w:rsidP="00187102">
      <w:pPr>
        <w:pStyle w:val="11"/>
      </w:pPr>
      <w:r w:rsidRPr="00C03686">
        <w:lastRenderedPageBreak/>
        <w:t>Аналізуючи результати дослідження за методикою Р. Карлтона, можна зробити детальні висновки щодо реакцій респондентів на невизначеність. За загальним показником нетолерантності до невизначеності спостерігається наступний розподіл: найбільша кількість досліджуваних демонструє підвищений рівень (40,0%) та помірний рівень (36,7%), що в сумі складає 76,7% вибірки. Це свідчить про те, що більшість респондентів відчувають певний дискомфорт у ситуаціях невизначеності, що є цілком природним в умовах соціальної нестабільності.</w:t>
      </w:r>
    </w:p>
    <w:p w14:paraId="37431FC7" w14:textId="77777777" w:rsidR="00187102" w:rsidRPr="00C03686" w:rsidRDefault="00187102" w:rsidP="00187102">
      <w:pPr>
        <w:pStyle w:val="11"/>
      </w:pPr>
      <w:r w:rsidRPr="00C03686">
        <w:t>Високий рівень нетолерантності до невизначеності виявлено у 4 респондентів (13,3%), що вказує на значні труднощі цих осіб у функціонуванні в непередбачуваних ситуаціях та може негативно впливати на їхню здатність до адаптації. Низький рівень нетолерантності, який свідчить про добру переносимість невизначеності, демонструють лише 3 особи (10,0%), що є найменшою групою в дослідженні.</w:t>
      </w:r>
    </w:p>
    <w:p w14:paraId="2526E924" w14:textId="77777777" w:rsidR="00187102" w:rsidRPr="00C03686" w:rsidRDefault="00187102" w:rsidP="00187102">
      <w:pPr>
        <w:pStyle w:val="11"/>
      </w:pPr>
      <w:r w:rsidRPr="00C03686">
        <w:t>Аналіз факторів нетолерантності до невизначеності показує наступне. За фактором проспективної тривоги середній показник по вибірці склав 23,4 балів, що відображає помірне занепокоєння щодо майбутнього та бажання передбачувати події. Цей показник є очікуваним в умовах соціальної невизначеності, коли людям важко планувати майбутнє та передбачати розвиток подій. За фактором інгібіторної тривоги середній показник становить 12,1 балів, що вказує на помірний паралізуючий вплив невизначеності на здатність діяти. Респонденти з високими показниками за цим фактором відчувають, що невизначеність заважає їм рухатися вперед та приймати рішення, що може суттєво ускладнювати процеси адаптації.</w:t>
      </w:r>
    </w:p>
    <w:p w14:paraId="60CAC75E" w14:textId="77777777" w:rsidR="00187102" w:rsidRPr="00C03686" w:rsidRDefault="00187102" w:rsidP="00187102">
      <w:pPr>
        <w:pStyle w:val="11"/>
      </w:pPr>
      <w:r w:rsidRPr="00C03686">
        <w:t>Для узагальнення результатів констатувального експерименту та виявлення загальних закономірностей у досліджуваних показниках було створено порівняльну таблицю, що об'єднує дані всіх трьох методик (див. табл. 2.7).</w:t>
      </w:r>
    </w:p>
    <w:p w14:paraId="0CC7E638" w14:textId="77777777" w:rsidR="00F50A97" w:rsidRPr="00C03686" w:rsidRDefault="00F50A97">
      <w:pPr>
        <w:spacing w:after="0" w:line="240" w:lineRule="auto"/>
        <w:rPr>
          <w:rFonts w:ascii="Times New Roman" w:hAnsi="Times New Roman"/>
          <w:b/>
          <w:bCs/>
          <w:color w:val="000000"/>
          <w:sz w:val="28"/>
          <w:szCs w:val="28"/>
          <w:lang w:val="uk-UA"/>
        </w:rPr>
      </w:pPr>
      <w:r w:rsidRPr="00C03686">
        <w:rPr>
          <w:b/>
          <w:bCs/>
          <w:lang w:val="uk-UA"/>
        </w:rPr>
        <w:br w:type="page"/>
      </w:r>
    </w:p>
    <w:p w14:paraId="19AF97F6" w14:textId="5FFD202A" w:rsidR="00862F34" w:rsidRPr="00C03686" w:rsidRDefault="00187102" w:rsidP="00862F34">
      <w:pPr>
        <w:pStyle w:val="11"/>
        <w:jc w:val="right"/>
        <w:rPr>
          <w:b/>
          <w:bCs/>
        </w:rPr>
      </w:pPr>
      <w:r w:rsidRPr="00C03686">
        <w:rPr>
          <w:b/>
          <w:bCs/>
        </w:rPr>
        <w:lastRenderedPageBreak/>
        <w:t xml:space="preserve">Таблиця 2.7 </w:t>
      </w:r>
    </w:p>
    <w:p w14:paraId="5E4F5151" w14:textId="291B5C45" w:rsidR="00187102" w:rsidRPr="00C03686" w:rsidRDefault="00187102" w:rsidP="00862F34">
      <w:pPr>
        <w:pStyle w:val="11"/>
        <w:ind w:firstLine="0"/>
        <w:jc w:val="center"/>
        <w:rPr>
          <w:b/>
          <w:bCs/>
        </w:rPr>
      </w:pPr>
      <w:r w:rsidRPr="00C03686">
        <w:rPr>
          <w:b/>
          <w:bCs/>
        </w:rPr>
        <w:t>Узагальнена порівняльна таблиця результатів констатувального експерименту</w:t>
      </w:r>
    </w:p>
    <w:tbl>
      <w:tblPr>
        <w:tblStyle w:val="14"/>
        <w:tblW w:w="0" w:type="auto"/>
        <w:tblLook w:val="04A0" w:firstRow="1" w:lastRow="0" w:firstColumn="1" w:lastColumn="0" w:noHBand="0" w:noVBand="1"/>
      </w:tblPr>
      <w:tblGrid>
        <w:gridCol w:w="447"/>
        <w:gridCol w:w="1419"/>
        <w:gridCol w:w="1654"/>
        <w:gridCol w:w="1262"/>
        <w:gridCol w:w="1344"/>
        <w:gridCol w:w="2059"/>
        <w:gridCol w:w="1444"/>
      </w:tblGrid>
      <w:tr w:rsidR="00862F34" w:rsidRPr="00C03686" w14:paraId="18BFB52A" w14:textId="77777777" w:rsidTr="00F50A97">
        <w:tc>
          <w:tcPr>
            <w:tcW w:w="0" w:type="auto"/>
            <w:vAlign w:val="center"/>
            <w:hideMark/>
          </w:tcPr>
          <w:p w14:paraId="23EF670C" w14:textId="77777777" w:rsidR="00187102" w:rsidRPr="00C03686" w:rsidRDefault="00187102" w:rsidP="00862F34">
            <w:pPr>
              <w:pStyle w:val="21"/>
              <w:jc w:val="center"/>
              <w:rPr>
                <w:b/>
                <w:bCs/>
                <w:sz w:val="22"/>
                <w:szCs w:val="22"/>
                <w:lang w:val="uk-UA"/>
              </w:rPr>
            </w:pPr>
            <w:r w:rsidRPr="00C03686">
              <w:rPr>
                <w:b/>
                <w:bCs/>
                <w:sz w:val="22"/>
                <w:szCs w:val="22"/>
                <w:lang w:val="uk-UA"/>
              </w:rPr>
              <w:t>№</w:t>
            </w:r>
          </w:p>
        </w:tc>
        <w:tc>
          <w:tcPr>
            <w:tcW w:w="0" w:type="auto"/>
            <w:vAlign w:val="center"/>
            <w:hideMark/>
          </w:tcPr>
          <w:p w14:paraId="3250E9F0" w14:textId="77777777" w:rsidR="00187102" w:rsidRPr="00C03686" w:rsidRDefault="00187102" w:rsidP="00862F34">
            <w:pPr>
              <w:pStyle w:val="21"/>
              <w:jc w:val="center"/>
              <w:rPr>
                <w:b/>
                <w:bCs/>
                <w:sz w:val="22"/>
                <w:szCs w:val="22"/>
                <w:lang w:val="uk-UA"/>
              </w:rPr>
            </w:pPr>
            <w:r w:rsidRPr="00C03686">
              <w:rPr>
                <w:b/>
                <w:bCs/>
                <w:sz w:val="22"/>
                <w:szCs w:val="22"/>
                <w:lang w:val="uk-UA"/>
              </w:rPr>
              <w:t>Емоційний інтелект (SSEIT)</w:t>
            </w:r>
          </w:p>
        </w:tc>
        <w:tc>
          <w:tcPr>
            <w:tcW w:w="1654" w:type="dxa"/>
            <w:vAlign w:val="center"/>
            <w:hideMark/>
          </w:tcPr>
          <w:p w14:paraId="652B66F7" w14:textId="77777777" w:rsidR="00187102" w:rsidRPr="00C03686" w:rsidRDefault="00187102" w:rsidP="00862F34">
            <w:pPr>
              <w:pStyle w:val="21"/>
              <w:jc w:val="center"/>
              <w:rPr>
                <w:b/>
                <w:bCs/>
                <w:sz w:val="22"/>
                <w:szCs w:val="22"/>
                <w:lang w:val="uk-UA"/>
              </w:rPr>
            </w:pPr>
            <w:r w:rsidRPr="00C03686">
              <w:rPr>
                <w:b/>
                <w:bCs/>
                <w:sz w:val="22"/>
                <w:szCs w:val="22"/>
                <w:lang w:val="uk-UA"/>
              </w:rPr>
              <w:t>Рівень ЕІ</w:t>
            </w:r>
          </w:p>
        </w:tc>
        <w:tc>
          <w:tcPr>
            <w:tcW w:w="1122" w:type="dxa"/>
            <w:vAlign w:val="center"/>
            <w:hideMark/>
          </w:tcPr>
          <w:p w14:paraId="4D19F635" w14:textId="77777777" w:rsidR="00187102" w:rsidRPr="00C03686" w:rsidRDefault="00187102" w:rsidP="00862F34">
            <w:pPr>
              <w:pStyle w:val="21"/>
              <w:jc w:val="center"/>
              <w:rPr>
                <w:b/>
                <w:bCs/>
                <w:sz w:val="22"/>
                <w:szCs w:val="22"/>
                <w:lang w:val="uk-UA"/>
              </w:rPr>
            </w:pPr>
            <w:r w:rsidRPr="00C03686">
              <w:rPr>
                <w:b/>
                <w:bCs/>
                <w:sz w:val="22"/>
                <w:szCs w:val="22"/>
                <w:lang w:val="uk-UA"/>
              </w:rPr>
              <w:t>Соціальна адаптація (BSAS)</w:t>
            </w:r>
          </w:p>
        </w:tc>
        <w:tc>
          <w:tcPr>
            <w:tcW w:w="0" w:type="auto"/>
            <w:vAlign w:val="center"/>
            <w:hideMark/>
          </w:tcPr>
          <w:p w14:paraId="78073F58" w14:textId="77777777" w:rsidR="00187102" w:rsidRPr="00C03686" w:rsidRDefault="00187102" w:rsidP="00862F34">
            <w:pPr>
              <w:pStyle w:val="21"/>
              <w:jc w:val="center"/>
              <w:rPr>
                <w:b/>
                <w:bCs/>
                <w:sz w:val="22"/>
                <w:szCs w:val="22"/>
                <w:lang w:val="uk-UA"/>
              </w:rPr>
            </w:pPr>
            <w:r w:rsidRPr="00C03686">
              <w:rPr>
                <w:b/>
                <w:bCs/>
                <w:sz w:val="22"/>
                <w:szCs w:val="22"/>
                <w:lang w:val="uk-UA"/>
              </w:rPr>
              <w:t>Рівень СА</w:t>
            </w:r>
          </w:p>
        </w:tc>
        <w:tc>
          <w:tcPr>
            <w:tcW w:w="0" w:type="auto"/>
            <w:vAlign w:val="center"/>
            <w:hideMark/>
          </w:tcPr>
          <w:p w14:paraId="491608FB" w14:textId="77777777" w:rsidR="00187102" w:rsidRPr="00C03686" w:rsidRDefault="00187102" w:rsidP="00862F34">
            <w:pPr>
              <w:pStyle w:val="21"/>
              <w:jc w:val="center"/>
              <w:rPr>
                <w:b/>
                <w:bCs/>
                <w:sz w:val="22"/>
                <w:szCs w:val="22"/>
                <w:lang w:val="uk-UA"/>
              </w:rPr>
            </w:pPr>
            <w:r w:rsidRPr="00C03686">
              <w:rPr>
                <w:b/>
                <w:bCs/>
                <w:sz w:val="22"/>
                <w:szCs w:val="22"/>
                <w:lang w:val="uk-UA"/>
              </w:rPr>
              <w:t>Нетолерантність до невизначеності (IUS-12)</w:t>
            </w:r>
          </w:p>
        </w:tc>
        <w:tc>
          <w:tcPr>
            <w:tcW w:w="0" w:type="auto"/>
            <w:vAlign w:val="center"/>
            <w:hideMark/>
          </w:tcPr>
          <w:p w14:paraId="6D636251" w14:textId="77777777" w:rsidR="00187102" w:rsidRPr="00C03686" w:rsidRDefault="00187102" w:rsidP="00862F34">
            <w:pPr>
              <w:pStyle w:val="21"/>
              <w:jc w:val="center"/>
              <w:rPr>
                <w:b/>
                <w:bCs/>
                <w:sz w:val="22"/>
                <w:szCs w:val="22"/>
                <w:lang w:val="uk-UA"/>
              </w:rPr>
            </w:pPr>
            <w:r w:rsidRPr="00C03686">
              <w:rPr>
                <w:b/>
                <w:bCs/>
                <w:sz w:val="22"/>
                <w:szCs w:val="22"/>
                <w:lang w:val="uk-UA"/>
              </w:rPr>
              <w:t>Рівень НН</w:t>
            </w:r>
          </w:p>
        </w:tc>
      </w:tr>
      <w:tr w:rsidR="00862F34" w:rsidRPr="00C03686" w14:paraId="07BD8931" w14:textId="77777777" w:rsidTr="00F50A97">
        <w:tc>
          <w:tcPr>
            <w:tcW w:w="0" w:type="auto"/>
            <w:vAlign w:val="center"/>
            <w:hideMark/>
          </w:tcPr>
          <w:p w14:paraId="0D95C9ED" w14:textId="77777777" w:rsidR="00187102" w:rsidRPr="00C03686" w:rsidRDefault="00187102" w:rsidP="00862F34">
            <w:pPr>
              <w:pStyle w:val="21"/>
              <w:jc w:val="center"/>
              <w:rPr>
                <w:b/>
                <w:bCs/>
                <w:sz w:val="23"/>
                <w:szCs w:val="23"/>
                <w:lang w:val="uk-UA"/>
              </w:rPr>
            </w:pPr>
            <w:r w:rsidRPr="00C03686">
              <w:rPr>
                <w:b/>
                <w:bCs/>
                <w:sz w:val="23"/>
                <w:szCs w:val="23"/>
                <w:lang w:val="uk-UA"/>
              </w:rPr>
              <w:t>1</w:t>
            </w:r>
          </w:p>
        </w:tc>
        <w:tc>
          <w:tcPr>
            <w:tcW w:w="0" w:type="auto"/>
            <w:vAlign w:val="center"/>
            <w:hideMark/>
          </w:tcPr>
          <w:p w14:paraId="46704F61" w14:textId="77777777" w:rsidR="00187102" w:rsidRPr="00C03686" w:rsidRDefault="00187102" w:rsidP="00862F34">
            <w:pPr>
              <w:pStyle w:val="21"/>
              <w:jc w:val="center"/>
              <w:rPr>
                <w:sz w:val="23"/>
                <w:szCs w:val="23"/>
                <w:lang w:val="uk-UA"/>
              </w:rPr>
            </w:pPr>
            <w:r w:rsidRPr="00C03686">
              <w:rPr>
                <w:sz w:val="23"/>
                <w:szCs w:val="23"/>
                <w:lang w:val="uk-UA"/>
              </w:rPr>
              <w:t>118</w:t>
            </w:r>
          </w:p>
        </w:tc>
        <w:tc>
          <w:tcPr>
            <w:tcW w:w="1654" w:type="dxa"/>
            <w:vAlign w:val="center"/>
            <w:hideMark/>
          </w:tcPr>
          <w:p w14:paraId="5DA2249D"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306375D9" w14:textId="77777777" w:rsidR="00187102" w:rsidRPr="00C03686" w:rsidRDefault="00187102" w:rsidP="00862F34">
            <w:pPr>
              <w:pStyle w:val="21"/>
              <w:jc w:val="center"/>
              <w:rPr>
                <w:sz w:val="23"/>
                <w:szCs w:val="23"/>
                <w:lang w:val="uk-UA"/>
              </w:rPr>
            </w:pPr>
            <w:r w:rsidRPr="00C03686">
              <w:rPr>
                <w:sz w:val="23"/>
                <w:szCs w:val="23"/>
                <w:lang w:val="uk-UA"/>
              </w:rPr>
              <w:t>4,08</w:t>
            </w:r>
          </w:p>
        </w:tc>
        <w:tc>
          <w:tcPr>
            <w:tcW w:w="0" w:type="auto"/>
            <w:vAlign w:val="center"/>
            <w:hideMark/>
          </w:tcPr>
          <w:p w14:paraId="72ACE55D"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6DE81153" w14:textId="77777777" w:rsidR="00187102" w:rsidRPr="00C03686" w:rsidRDefault="00187102" w:rsidP="00862F34">
            <w:pPr>
              <w:pStyle w:val="21"/>
              <w:jc w:val="center"/>
              <w:rPr>
                <w:sz w:val="23"/>
                <w:szCs w:val="23"/>
                <w:lang w:val="uk-UA"/>
              </w:rPr>
            </w:pPr>
            <w:r w:rsidRPr="00C03686">
              <w:rPr>
                <w:sz w:val="23"/>
                <w:szCs w:val="23"/>
                <w:lang w:val="uk-UA"/>
              </w:rPr>
              <w:t>38</w:t>
            </w:r>
          </w:p>
        </w:tc>
        <w:tc>
          <w:tcPr>
            <w:tcW w:w="0" w:type="auto"/>
            <w:vAlign w:val="center"/>
            <w:hideMark/>
          </w:tcPr>
          <w:p w14:paraId="7AED96C2"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6399869B" w14:textId="77777777" w:rsidTr="00F50A97">
        <w:tc>
          <w:tcPr>
            <w:tcW w:w="0" w:type="auto"/>
            <w:vAlign w:val="center"/>
            <w:hideMark/>
          </w:tcPr>
          <w:p w14:paraId="0D44C1E5" w14:textId="77777777" w:rsidR="00187102" w:rsidRPr="00C03686" w:rsidRDefault="00187102" w:rsidP="00862F34">
            <w:pPr>
              <w:pStyle w:val="21"/>
              <w:jc w:val="center"/>
              <w:rPr>
                <w:b/>
                <w:bCs/>
                <w:sz w:val="23"/>
                <w:szCs w:val="23"/>
                <w:lang w:val="uk-UA"/>
              </w:rPr>
            </w:pPr>
            <w:r w:rsidRPr="00C03686">
              <w:rPr>
                <w:b/>
                <w:bCs/>
                <w:sz w:val="23"/>
                <w:szCs w:val="23"/>
                <w:lang w:val="uk-UA"/>
              </w:rPr>
              <w:t>2</w:t>
            </w:r>
          </w:p>
        </w:tc>
        <w:tc>
          <w:tcPr>
            <w:tcW w:w="0" w:type="auto"/>
            <w:vAlign w:val="center"/>
            <w:hideMark/>
          </w:tcPr>
          <w:p w14:paraId="21CF1E4C" w14:textId="77777777" w:rsidR="00187102" w:rsidRPr="00C03686" w:rsidRDefault="00187102" w:rsidP="00862F34">
            <w:pPr>
              <w:pStyle w:val="21"/>
              <w:jc w:val="center"/>
              <w:rPr>
                <w:sz w:val="23"/>
                <w:szCs w:val="23"/>
                <w:lang w:val="uk-UA"/>
              </w:rPr>
            </w:pPr>
            <w:r w:rsidRPr="00C03686">
              <w:rPr>
                <w:sz w:val="23"/>
                <w:szCs w:val="23"/>
                <w:lang w:val="uk-UA"/>
              </w:rPr>
              <w:t>132</w:t>
            </w:r>
          </w:p>
        </w:tc>
        <w:tc>
          <w:tcPr>
            <w:tcW w:w="1654" w:type="dxa"/>
            <w:vAlign w:val="center"/>
            <w:hideMark/>
          </w:tcPr>
          <w:p w14:paraId="21CA149D"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60859E0E" w14:textId="77777777" w:rsidR="00187102" w:rsidRPr="00C03686" w:rsidRDefault="00187102" w:rsidP="00862F34">
            <w:pPr>
              <w:pStyle w:val="21"/>
              <w:jc w:val="center"/>
              <w:rPr>
                <w:sz w:val="23"/>
                <w:szCs w:val="23"/>
                <w:lang w:val="uk-UA"/>
              </w:rPr>
            </w:pPr>
            <w:r w:rsidRPr="00C03686">
              <w:rPr>
                <w:sz w:val="23"/>
                <w:szCs w:val="23"/>
                <w:lang w:val="uk-UA"/>
              </w:rPr>
              <w:t>5,42</w:t>
            </w:r>
          </w:p>
        </w:tc>
        <w:tc>
          <w:tcPr>
            <w:tcW w:w="0" w:type="auto"/>
            <w:vAlign w:val="center"/>
            <w:hideMark/>
          </w:tcPr>
          <w:p w14:paraId="010D62D2"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7994BCB2" w14:textId="77777777" w:rsidR="00187102" w:rsidRPr="00C03686" w:rsidRDefault="00187102" w:rsidP="00862F34">
            <w:pPr>
              <w:pStyle w:val="21"/>
              <w:jc w:val="center"/>
              <w:rPr>
                <w:sz w:val="23"/>
                <w:szCs w:val="23"/>
                <w:lang w:val="uk-UA"/>
              </w:rPr>
            </w:pPr>
            <w:r w:rsidRPr="00C03686">
              <w:rPr>
                <w:sz w:val="23"/>
                <w:szCs w:val="23"/>
                <w:lang w:val="uk-UA"/>
              </w:rPr>
              <w:t>29</w:t>
            </w:r>
          </w:p>
        </w:tc>
        <w:tc>
          <w:tcPr>
            <w:tcW w:w="0" w:type="auto"/>
            <w:vAlign w:val="center"/>
            <w:hideMark/>
          </w:tcPr>
          <w:p w14:paraId="5A17F186"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33BB8526" w14:textId="77777777" w:rsidTr="00F50A97">
        <w:tc>
          <w:tcPr>
            <w:tcW w:w="0" w:type="auto"/>
            <w:vAlign w:val="center"/>
            <w:hideMark/>
          </w:tcPr>
          <w:p w14:paraId="13CDDBDA" w14:textId="77777777" w:rsidR="00187102" w:rsidRPr="00C03686" w:rsidRDefault="00187102" w:rsidP="00862F34">
            <w:pPr>
              <w:pStyle w:val="21"/>
              <w:jc w:val="center"/>
              <w:rPr>
                <w:b/>
                <w:bCs/>
                <w:sz w:val="23"/>
                <w:szCs w:val="23"/>
                <w:lang w:val="uk-UA"/>
              </w:rPr>
            </w:pPr>
            <w:r w:rsidRPr="00C03686">
              <w:rPr>
                <w:b/>
                <w:bCs/>
                <w:sz w:val="23"/>
                <w:szCs w:val="23"/>
                <w:lang w:val="uk-UA"/>
              </w:rPr>
              <w:t>3</w:t>
            </w:r>
          </w:p>
        </w:tc>
        <w:tc>
          <w:tcPr>
            <w:tcW w:w="0" w:type="auto"/>
            <w:vAlign w:val="center"/>
            <w:hideMark/>
          </w:tcPr>
          <w:p w14:paraId="5B77F11E" w14:textId="77777777" w:rsidR="00187102" w:rsidRPr="00C03686" w:rsidRDefault="00187102" w:rsidP="00862F34">
            <w:pPr>
              <w:pStyle w:val="21"/>
              <w:jc w:val="center"/>
              <w:rPr>
                <w:sz w:val="23"/>
                <w:szCs w:val="23"/>
                <w:lang w:val="uk-UA"/>
              </w:rPr>
            </w:pPr>
            <w:r w:rsidRPr="00C03686">
              <w:rPr>
                <w:sz w:val="23"/>
                <w:szCs w:val="23"/>
                <w:lang w:val="uk-UA"/>
              </w:rPr>
              <w:t>108</w:t>
            </w:r>
          </w:p>
        </w:tc>
        <w:tc>
          <w:tcPr>
            <w:tcW w:w="1654" w:type="dxa"/>
            <w:vAlign w:val="center"/>
            <w:hideMark/>
          </w:tcPr>
          <w:p w14:paraId="2369EB36"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1122" w:type="dxa"/>
            <w:vAlign w:val="center"/>
            <w:hideMark/>
          </w:tcPr>
          <w:p w14:paraId="31712BE4" w14:textId="77777777" w:rsidR="00187102" w:rsidRPr="00C03686" w:rsidRDefault="00187102" w:rsidP="00862F34">
            <w:pPr>
              <w:pStyle w:val="21"/>
              <w:jc w:val="center"/>
              <w:rPr>
                <w:sz w:val="23"/>
                <w:szCs w:val="23"/>
                <w:lang w:val="uk-UA"/>
              </w:rPr>
            </w:pPr>
            <w:r w:rsidRPr="00C03686">
              <w:rPr>
                <w:sz w:val="23"/>
                <w:szCs w:val="23"/>
                <w:lang w:val="uk-UA"/>
              </w:rPr>
              <w:t>2,92</w:t>
            </w:r>
          </w:p>
        </w:tc>
        <w:tc>
          <w:tcPr>
            <w:tcW w:w="0" w:type="auto"/>
            <w:vAlign w:val="center"/>
            <w:hideMark/>
          </w:tcPr>
          <w:p w14:paraId="5DADA949"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0" w:type="auto"/>
            <w:vAlign w:val="center"/>
            <w:hideMark/>
          </w:tcPr>
          <w:p w14:paraId="6A443F17" w14:textId="77777777" w:rsidR="00187102" w:rsidRPr="00C03686" w:rsidRDefault="00187102" w:rsidP="00862F34">
            <w:pPr>
              <w:pStyle w:val="21"/>
              <w:jc w:val="center"/>
              <w:rPr>
                <w:sz w:val="23"/>
                <w:szCs w:val="23"/>
                <w:lang w:val="uk-UA"/>
              </w:rPr>
            </w:pPr>
            <w:r w:rsidRPr="00C03686">
              <w:rPr>
                <w:sz w:val="23"/>
                <w:szCs w:val="23"/>
                <w:lang w:val="uk-UA"/>
              </w:rPr>
              <w:t>50</w:t>
            </w:r>
          </w:p>
        </w:tc>
        <w:tc>
          <w:tcPr>
            <w:tcW w:w="0" w:type="auto"/>
            <w:vAlign w:val="center"/>
            <w:hideMark/>
          </w:tcPr>
          <w:p w14:paraId="573552EF" w14:textId="77777777" w:rsidR="00187102" w:rsidRPr="00C03686" w:rsidRDefault="00187102" w:rsidP="00862F34">
            <w:pPr>
              <w:pStyle w:val="21"/>
              <w:jc w:val="center"/>
              <w:rPr>
                <w:sz w:val="23"/>
                <w:szCs w:val="23"/>
                <w:lang w:val="uk-UA"/>
              </w:rPr>
            </w:pPr>
            <w:r w:rsidRPr="00C03686">
              <w:rPr>
                <w:sz w:val="23"/>
                <w:szCs w:val="23"/>
                <w:lang w:val="uk-UA"/>
              </w:rPr>
              <w:t>Високий</w:t>
            </w:r>
          </w:p>
        </w:tc>
      </w:tr>
      <w:tr w:rsidR="00862F34" w:rsidRPr="00C03686" w14:paraId="364E0EDD" w14:textId="77777777" w:rsidTr="00F50A97">
        <w:tc>
          <w:tcPr>
            <w:tcW w:w="0" w:type="auto"/>
            <w:vAlign w:val="center"/>
            <w:hideMark/>
          </w:tcPr>
          <w:p w14:paraId="3BEFD2FB" w14:textId="77777777" w:rsidR="00187102" w:rsidRPr="00C03686" w:rsidRDefault="00187102" w:rsidP="00862F34">
            <w:pPr>
              <w:pStyle w:val="21"/>
              <w:jc w:val="center"/>
              <w:rPr>
                <w:b/>
                <w:bCs/>
                <w:sz w:val="23"/>
                <w:szCs w:val="23"/>
                <w:lang w:val="uk-UA"/>
              </w:rPr>
            </w:pPr>
            <w:r w:rsidRPr="00C03686">
              <w:rPr>
                <w:b/>
                <w:bCs/>
                <w:sz w:val="23"/>
                <w:szCs w:val="23"/>
                <w:lang w:val="uk-UA"/>
              </w:rPr>
              <w:t>4</w:t>
            </w:r>
          </w:p>
        </w:tc>
        <w:tc>
          <w:tcPr>
            <w:tcW w:w="0" w:type="auto"/>
            <w:vAlign w:val="center"/>
            <w:hideMark/>
          </w:tcPr>
          <w:p w14:paraId="7A7DA84B" w14:textId="77777777" w:rsidR="00187102" w:rsidRPr="00C03686" w:rsidRDefault="00187102" w:rsidP="00862F34">
            <w:pPr>
              <w:pStyle w:val="21"/>
              <w:jc w:val="center"/>
              <w:rPr>
                <w:sz w:val="23"/>
                <w:szCs w:val="23"/>
                <w:lang w:val="uk-UA"/>
              </w:rPr>
            </w:pPr>
            <w:r w:rsidRPr="00C03686">
              <w:rPr>
                <w:sz w:val="23"/>
                <w:szCs w:val="23"/>
                <w:lang w:val="uk-UA"/>
              </w:rPr>
              <w:t>127</w:t>
            </w:r>
          </w:p>
        </w:tc>
        <w:tc>
          <w:tcPr>
            <w:tcW w:w="1654" w:type="dxa"/>
            <w:vAlign w:val="center"/>
            <w:hideMark/>
          </w:tcPr>
          <w:p w14:paraId="41AE3F87"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54C808AA" w14:textId="77777777" w:rsidR="00187102" w:rsidRPr="00C03686" w:rsidRDefault="00187102" w:rsidP="00862F34">
            <w:pPr>
              <w:pStyle w:val="21"/>
              <w:jc w:val="center"/>
              <w:rPr>
                <w:sz w:val="23"/>
                <w:szCs w:val="23"/>
                <w:lang w:val="uk-UA"/>
              </w:rPr>
            </w:pPr>
            <w:r w:rsidRPr="00C03686">
              <w:rPr>
                <w:sz w:val="23"/>
                <w:szCs w:val="23"/>
                <w:lang w:val="uk-UA"/>
              </w:rPr>
              <w:t>4,42</w:t>
            </w:r>
          </w:p>
        </w:tc>
        <w:tc>
          <w:tcPr>
            <w:tcW w:w="0" w:type="auto"/>
            <w:vAlign w:val="center"/>
            <w:hideMark/>
          </w:tcPr>
          <w:p w14:paraId="19014DCF"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6212AED3" w14:textId="77777777" w:rsidR="00187102" w:rsidRPr="00C03686" w:rsidRDefault="00187102" w:rsidP="00862F34">
            <w:pPr>
              <w:pStyle w:val="21"/>
              <w:jc w:val="center"/>
              <w:rPr>
                <w:sz w:val="23"/>
                <w:szCs w:val="23"/>
                <w:lang w:val="uk-UA"/>
              </w:rPr>
            </w:pPr>
            <w:r w:rsidRPr="00C03686">
              <w:rPr>
                <w:sz w:val="23"/>
                <w:szCs w:val="23"/>
                <w:lang w:val="uk-UA"/>
              </w:rPr>
              <w:t>33</w:t>
            </w:r>
          </w:p>
        </w:tc>
        <w:tc>
          <w:tcPr>
            <w:tcW w:w="0" w:type="auto"/>
            <w:vAlign w:val="center"/>
            <w:hideMark/>
          </w:tcPr>
          <w:p w14:paraId="01C9D070"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4D917259" w14:textId="77777777" w:rsidTr="00F50A97">
        <w:tc>
          <w:tcPr>
            <w:tcW w:w="0" w:type="auto"/>
            <w:vAlign w:val="center"/>
            <w:hideMark/>
          </w:tcPr>
          <w:p w14:paraId="6B9CF446" w14:textId="77777777" w:rsidR="00187102" w:rsidRPr="00C03686" w:rsidRDefault="00187102" w:rsidP="00862F34">
            <w:pPr>
              <w:pStyle w:val="21"/>
              <w:jc w:val="center"/>
              <w:rPr>
                <w:b/>
                <w:bCs/>
                <w:sz w:val="23"/>
                <w:szCs w:val="23"/>
                <w:lang w:val="uk-UA"/>
              </w:rPr>
            </w:pPr>
            <w:r w:rsidRPr="00C03686">
              <w:rPr>
                <w:b/>
                <w:bCs/>
                <w:sz w:val="23"/>
                <w:szCs w:val="23"/>
                <w:lang w:val="uk-UA"/>
              </w:rPr>
              <w:t>5</w:t>
            </w:r>
          </w:p>
        </w:tc>
        <w:tc>
          <w:tcPr>
            <w:tcW w:w="0" w:type="auto"/>
            <w:vAlign w:val="center"/>
            <w:hideMark/>
          </w:tcPr>
          <w:p w14:paraId="7F5416EA" w14:textId="77777777" w:rsidR="00187102" w:rsidRPr="00C03686" w:rsidRDefault="00187102" w:rsidP="00862F34">
            <w:pPr>
              <w:pStyle w:val="21"/>
              <w:jc w:val="center"/>
              <w:rPr>
                <w:sz w:val="23"/>
                <w:szCs w:val="23"/>
                <w:lang w:val="uk-UA"/>
              </w:rPr>
            </w:pPr>
            <w:r w:rsidRPr="00C03686">
              <w:rPr>
                <w:sz w:val="23"/>
                <w:szCs w:val="23"/>
                <w:lang w:val="uk-UA"/>
              </w:rPr>
              <w:t>102</w:t>
            </w:r>
          </w:p>
        </w:tc>
        <w:tc>
          <w:tcPr>
            <w:tcW w:w="1654" w:type="dxa"/>
            <w:vAlign w:val="center"/>
            <w:hideMark/>
          </w:tcPr>
          <w:p w14:paraId="58000804"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1122" w:type="dxa"/>
            <w:vAlign w:val="center"/>
            <w:hideMark/>
          </w:tcPr>
          <w:p w14:paraId="144068C8" w14:textId="77777777" w:rsidR="00187102" w:rsidRPr="00C03686" w:rsidRDefault="00187102" w:rsidP="00862F34">
            <w:pPr>
              <w:pStyle w:val="21"/>
              <w:jc w:val="center"/>
              <w:rPr>
                <w:sz w:val="23"/>
                <w:szCs w:val="23"/>
                <w:lang w:val="uk-UA"/>
              </w:rPr>
            </w:pPr>
            <w:r w:rsidRPr="00C03686">
              <w:rPr>
                <w:sz w:val="23"/>
                <w:szCs w:val="23"/>
                <w:lang w:val="uk-UA"/>
              </w:rPr>
              <w:t>2,33</w:t>
            </w:r>
          </w:p>
        </w:tc>
        <w:tc>
          <w:tcPr>
            <w:tcW w:w="0" w:type="auto"/>
            <w:vAlign w:val="center"/>
            <w:hideMark/>
          </w:tcPr>
          <w:p w14:paraId="060086A5"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0" w:type="auto"/>
            <w:vAlign w:val="center"/>
            <w:hideMark/>
          </w:tcPr>
          <w:p w14:paraId="5D3A0E14" w14:textId="77777777" w:rsidR="00187102" w:rsidRPr="00C03686" w:rsidRDefault="00187102" w:rsidP="00862F34">
            <w:pPr>
              <w:pStyle w:val="21"/>
              <w:jc w:val="center"/>
              <w:rPr>
                <w:sz w:val="23"/>
                <w:szCs w:val="23"/>
                <w:lang w:val="uk-UA"/>
              </w:rPr>
            </w:pPr>
            <w:r w:rsidRPr="00C03686">
              <w:rPr>
                <w:sz w:val="23"/>
                <w:szCs w:val="23"/>
                <w:lang w:val="uk-UA"/>
              </w:rPr>
              <w:t>54</w:t>
            </w:r>
          </w:p>
        </w:tc>
        <w:tc>
          <w:tcPr>
            <w:tcW w:w="0" w:type="auto"/>
            <w:vAlign w:val="center"/>
            <w:hideMark/>
          </w:tcPr>
          <w:p w14:paraId="173B0091" w14:textId="77777777" w:rsidR="00187102" w:rsidRPr="00C03686" w:rsidRDefault="00187102" w:rsidP="00862F34">
            <w:pPr>
              <w:pStyle w:val="21"/>
              <w:jc w:val="center"/>
              <w:rPr>
                <w:sz w:val="23"/>
                <w:szCs w:val="23"/>
                <w:lang w:val="uk-UA"/>
              </w:rPr>
            </w:pPr>
            <w:r w:rsidRPr="00C03686">
              <w:rPr>
                <w:sz w:val="23"/>
                <w:szCs w:val="23"/>
                <w:lang w:val="uk-UA"/>
              </w:rPr>
              <w:t>Високий</w:t>
            </w:r>
          </w:p>
        </w:tc>
      </w:tr>
      <w:tr w:rsidR="00862F34" w:rsidRPr="00C03686" w14:paraId="20E00B6A" w14:textId="77777777" w:rsidTr="00F50A97">
        <w:tc>
          <w:tcPr>
            <w:tcW w:w="0" w:type="auto"/>
            <w:vAlign w:val="center"/>
            <w:hideMark/>
          </w:tcPr>
          <w:p w14:paraId="5FDC9899" w14:textId="77777777" w:rsidR="00187102" w:rsidRPr="00C03686" w:rsidRDefault="00187102" w:rsidP="00862F34">
            <w:pPr>
              <w:pStyle w:val="21"/>
              <w:jc w:val="center"/>
              <w:rPr>
                <w:b/>
                <w:bCs/>
                <w:sz w:val="23"/>
                <w:szCs w:val="23"/>
                <w:lang w:val="uk-UA"/>
              </w:rPr>
            </w:pPr>
            <w:r w:rsidRPr="00C03686">
              <w:rPr>
                <w:b/>
                <w:bCs/>
                <w:sz w:val="23"/>
                <w:szCs w:val="23"/>
                <w:lang w:val="uk-UA"/>
              </w:rPr>
              <w:t>6</w:t>
            </w:r>
          </w:p>
        </w:tc>
        <w:tc>
          <w:tcPr>
            <w:tcW w:w="0" w:type="auto"/>
            <w:vAlign w:val="center"/>
            <w:hideMark/>
          </w:tcPr>
          <w:p w14:paraId="2CD6FE60" w14:textId="77777777" w:rsidR="00187102" w:rsidRPr="00C03686" w:rsidRDefault="00187102" w:rsidP="00862F34">
            <w:pPr>
              <w:pStyle w:val="21"/>
              <w:jc w:val="center"/>
              <w:rPr>
                <w:sz w:val="23"/>
                <w:szCs w:val="23"/>
                <w:lang w:val="uk-UA"/>
              </w:rPr>
            </w:pPr>
            <w:r w:rsidRPr="00C03686">
              <w:rPr>
                <w:sz w:val="23"/>
                <w:szCs w:val="23"/>
                <w:lang w:val="uk-UA"/>
              </w:rPr>
              <w:t>141</w:t>
            </w:r>
          </w:p>
        </w:tc>
        <w:tc>
          <w:tcPr>
            <w:tcW w:w="1654" w:type="dxa"/>
            <w:vAlign w:val="center"/>
            <w:hideMark/>
          </w:tcPr>
          <w:p w14:paraId="4EE965B7"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1122" w:type="dxa"/>
            <w:vAlign w:val="center"/>
            <w:hideMark/>
          </w:tcPr>
          <w:p w14:paraId="6AF00A33" w14:textId="77777777" w:rsidR="00187102" w:rsidRPr="00C03686" w:rsidRDefault="00187102" w:rsidP="00862F34">
            <w:pPr>
              <w:pStyle w:val="21"/>
              <w:jc w:val="center"/>
              <w:rPr>
                <w:sz w:val="23"/>
                <w:szCs w:val="23"/>
                <w:lang w:val="uk-UA"/>
              </w:rPr>
            </w:pPr>
            <w:r w:rsidRPr="00C03686">
              <w:rPr>
                <w:sz w:val="23"/>
                <w:szCs w:val="23"/>
                <w:lang w:val="uk-UA"/>
              </w:rPr>
              <w:t>6,25</w:t>
            </w:r>
          </w:p>
        </w:tc>
        <w:tc>
          <w:tcPr>
            <w:tcW w:w="0" w:type="auto"/>
            <w:vAlign w:val="center"/>
            <w:hideMark/>
          </w:tcPr>
          <w:p w14:paraId="15C435E0"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235382DB" w14:textId="77777777" w:rsidR="00187102" w:rsidRPr="00C03686" w:rsidRDefault="00187102" w:rsidP="00862F34">
            <w:pPr>
              <w:pStyle w:val="21"/>
              <w:jc w:val="center"/>
              <w:rPr>
                <w:sz w:val="23"/>
                <w:szCs w:val="23"/>
                <w:lang w:val="uk-UA"/>
              </w:rPr>
            </w:pPr>
            <w:r w:rsidRPr="00C03686">
              <w:rPr>
                <w:sz w:val="23"/>
                <w:szCs w:val="23"/>
                <w:lang w:val="uk-UA"/>
              </w:rPr>
              <w:t>21</w:t>
            </w:r>
          </w:p>
        </w:tc>
        <w:tc>
          <w:tcPr>
            <w:tcW w:w="0" w:type="auto"/>
            <w:vAlign w:val="center"/>
            <w:hideMark/>
          </w:tcPr>
          <w:p w14:paraId="55CFD30A" w14:textId="77777777" w:rsidR="00187102" w:rsidRPr="00C03686" w:rsidRDefault="00187102" w:rsidP="00862F34">
            <w:pPr>
              <w:pStyle w:val="21"/>
              <w:jc w:val="center"/>
              <w:rPr>
                <w:sz w:val="23"/>
                <w:szCs w:val="23"/>
                <w:lang w:val="uk-UA"/>
              </w:rPr>
            </w:pPr>
            <w:r w:rsidRPr="00C03686">
              <w:rPr>
                <w:sz w:val="23"/>
                <w:szCs w:val="23"/>
                <w:lang w:val="uk-UA"/>
              </w:rPr>
              <w:t>Низький</w:t>
            </w:r>
          </w:p>
        </w:tc>
      </w:tr>
      <w:tr w:rsidR="00862F34" w:rsidRPr="00C03686" w14:paraId="581BFF81" w14:textId="77777777" w:rsidTr="00F50A97">
        <w:tc>
          <w:tcPr>
            <w:tcW w:w="0" w:type="auto"/>
            <w:vAlign w:val="center"/>
            <w:hideMark/>
          </w:tcPr>
          <w:p w14:paraId="4E22A0BF" w14:textId="77777777" w:rsidR="00187102" w:rsidRPr="00C03686" w:rsidRDefault="00187102" w:rsidP="00862F34">
            <w:pPr>
              <w:pStyle w:val="21"/>
              <w:jc w:val="center"/>
              <w:rPr>
                <w:b/>
                <w:bCs/>
                <w:sz w:val="23"/>
                <w:szCs w:val="23"/>
                <w:lang w:val="uk-UA"/>
              </w:rPr>
            </w:pPr>
            <w:r w:rsidRPr="00C03686">
              <w:rPr>
                <w:b/>
                <w:bCs/>
                <w:sz w:val="23"/>
                <w:szCs w:val="23"/>
                <w:lang w:val="uk-UA"/>
              </w:rPr>
              <w:t>7</w:t>
            </w:r>
          </w:p>
        </w:tc>
        <w:tc>
          <w:tcPr>
            <w:tcW w:w="0" w:type="auto"/>
            <w:vAlign w:val="center"/>
            <w:hideMark/>
          </w:tcPr>
          <w:p w14:paraId="217DA4EB" w14:textId="77777777" w:rsidR="00187102" w:rsidRPr="00C03686" w:rsidRDefault="00187102" w:rsidP="00862F34">
            <w:pPr>
              <w:pStyle w:val="21"/>
              <w:jc w:val="center"/>
              <w:rPr>
                <w:sz w:val="23"/>
                <w:szCs w:val="23"/>
                <w:lang w:val="uk-UA"/>
              </w:rPr>
            </w:pPr>
            <w:r w:rsidRPr="00C03686">
              <w:rPr>
                <w:sz w:val="23"/>
                <w:szCs w:val="23"/>
                <w:lang w:val="uk-UA"/>
              </w:rPr>
              <w:t>115</w:t>
            </w:r>
          </w:p>
        </w:tc>
        <w:tc>
          <w:tcPr>
            <w:tcW w:w="1654" w:type="dxa"/>
            <w:vAlign w:val="center"/>
            <w:hideMark/>
          </w:tcPr>
          <w:p w14:paraId="6C2C8391"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02C0345C" w14:textId="77777777" w:rsidR="00187102" w:rsidRPr="00C03686" w:rsidRDefault="00187102" w:rsidP="00862F34">
            <w:pPr>
              <w:pStyle w:val="21"/>
              <w:jc w:val="center"/>
              <w:rPr>
                <w:sz w:val="23"/>
                <w:szCs w:val="23"/>
                <w:lang w:val="uk-UA"/>
              </w:rPr>
            </w:pPr>
            <w:r w:rsidRPr="00C03686">
              <w:rPr>
                <w:sz w:val="23"/>
                <w:szCs w:val="23"/>
                <w:lang w:val="uk-UA"/>
              </w:rPr>
              <w:t>3,58</w:t>
            </w:r>
          </w:p>
        </w:tc>
        <w:tc>
          <w:tcPr>
            <w:tcW w:w="0" w:type="auto"/>
            <w:vAlign w:val="center"/>
            <w:hideMark/>
          </w:tcPr>
          <w:p w14:paraId="22A56971"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0" w:type="auto"/>
            <w:vAlign w:val="center"/>
            <w:hideMark/>
          </w:tcPr>
          <w:p w14:paraId="3ECADA7C" w14:textId="77777777" w:rsidR="00187102" w:rsidRPr="00C03686" w:rsidRDefault="00187102" w:rsidP="00862F34">
            <w:pPr>
              <w:pStyle w:val="21"/>
              <w:jc w:val="center"/>
              <w:rPr>
                <w:sz w:val="23"/>
                <w:szCs w:val="23"/>
                <w:lang w:val="uk-UA"/>
              </w:rPr>
            </w:pPr>
            <w:r w:rsidRPr="00C03686">
              <w:rPr>
                <w:sz w:val="23"/>
                <w:szCs w:val="23"/>
                <w:lang w:val="uk-UA"/>
              </w:rPr>
              <w:t>40</w:t>
            </w:r>
          </w:p>
        </w:tc>
        <w:tc>
          <w:tcPr>
            <w:tcW w:w="0" w:type="auto"/>
            <w:vAlign w:val="center"/>
            <w:hideMark/>
          </w:tcPr>
          <w:p w14:paraId="072CAE01"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50B172B6" w14:textId="77777777" w:rsidTr="00F50A97">
        <w:tc>
          <w:tcPr>
            <w:tcW w:w="0" w:type="auto"/>
            <w:vAlign w:val="center"/>
            <w:hideMark/>
          </w:tcPr>
          <w:p w14:paraId="4525D8F8" w14:textId="77777777" w:rsidR="00187102" w:rsidRPr="00C03686" w:rsidRDefault="00187102" w:rsidP="00862F34">
            <w:pPr>
              <w:pStyle w:val="21"/>
              <w:jc w:val="center"/>
              <w:rPr>
                <w:b/>
                <w:bCs/>
                <w:sz w:val="23"/>
                <w:szCs w:val="23"/>
                <w:lang w:val="uk-UA"/>
              </w:rPr>
            </w:pPr>
            <w:r w:rsidRPr="00C03686">
              <w:rPr>
                <w:b/>
                <w:bCs/>
                <w:sz w:val="23"/>
                <w:szCs w:val="23"/>
                <w:lang w:val="uk-UA"/>
              </w:rPr>
              <w:t>8</w:t>
            </w:r>
          </w:p>
        </w:tc>
        <w:tc>
          <w:tcPr>
            <w:tcW w:w="0" w:type="auto"/>
            <w:vAlign w:val="center"/>
            <w:hideMark/>
          </w:tcPr>
          <w:p w14:paraId="58018B84" w14:textId="77777777" w:rsidR="00187102" w:rsidRPr="00C03686" w:rsidRDefault="00187102" w:rsidP="00862F34">
            <w:pPr>
              <w:pStyle w:val="21"/>
              <w:jc w:val="center"/>
              <w:rPr>
                <w:sz w:val="23"/>
                <w:szCs w:val="23"/>
                <w:lang w:val="uk-UA"/>
              </w:rPr>
            </w:pPr>
            <w:r w:rsidRPr="00C03686">
              <w:rPr>
                <w:sz w:val="23"/>
                <w:szCs w:val="23"/>
                <w:lang w:val="uk-UA"/>
              </w:rPr>
              <w:t>135</w:t>
            </w:r>
          </w:p>
        </w:tc>
        <w:tc>
          <w:tcPr>
            <w:tcW w:w="1654" w:type="dxa"/>
            <w:vAlign w:val="center"/>
            <w:hideMark/>
          </w:tcPr>
          <w:p w14:paraId="4E523699"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430557C9" w14:textId="77777777" w:rsidR="00187102" w:rsidRPr="00C03686" w:rsidRDefault="00187102" w:rsidP="00862F34">
            <w:pPr>
              <w:pStyle w:val="21"/>
              <w:jc w:val="center"/>
              <w:rPr>
                <w:sz w:val="23"/>
                <w:szCs w:val="23"/>
                <w:lang w:val="uk-UA"/>
              </w:rPr>
            </w:pPr>
            <w:r w:rsidRPr="00C03686">
              <w:rPr>
                <w:sz w:val="23"/>
                <w:szCs w:val="23"/>
                <w:lang w:val="uk-UA"/>
              </w:rPr>
              <w:t>5,17</w:t>
            </w:r>
          </w:p>
        </w:tc>
        <w:tc>
          <w:tcPr>
            <w:tcW w:w="0" w:type="auto"/>
            <w:vAlign w:val="center"/>
            <w:hideMark/>
          </w:tcPr>
          <w:p w14:paraId="3F058972"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5276A292" w14:textId="77777777" w:rsidR="00187102" w:rsidRPr="00C03686" w:rsidRDefault="00187102" w:rsidP="00862F34">
            <w:pPr>
              <w:pStyle w:val="21"/>
              <w:jc w:val="center"/>
              <w:rPr>
                <w:sz w:val="23"/>
                <w:szCs w:val="23"/>
                <w:lang w:val="uk-UA"/>
              </w:rPr>
            </w:pPr>
            <w:r w:rsidRPr="00C03686">
              <w:rPr>
                <w:sz w:val="23"/>
                <w:szCs w:val="23"/>
                <w:lang w:val="uk-UA"/>
              </w:rPr>
              <w:t>28</w:t>
            </w:r>
          </w:p>
        </w:tc>
        <w:tc>
          <w:tcPr>
            <w:tcW w:w="0" w:type="auto"/>
            <w:vAlign w:val="center"/>
            <w:hideMark/>
          </w:tcPr>
          <w:p w14:paraId="2C4791CF"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36AEDF0C" w14:textId="77777777" w:rsidTr="00F50A97">
        <w:tc>
          <w:tcPr>
            <w:tcW w:w="0" w:type="auto"/>
            <w:vAlign w:val="center"/>
            <w:hideMark/>
          </w:tcPr>
          <w:p w14:paraId="428A9904" w14:textId="77777777" w:rsidR="00187102" w:rsidRPr="00C03686" w:rsidRDefault="00187102" w:rsidP="00862F34">
            <w:pPr>
              <w:pStyle w:val="21"/>
              <w:jc w:val="center"/>
              <w:rPr>
                <w:b/>
                <w:bCs/>
                <w:sz w:val="23"/>
                <w:szCs w:val="23"/>
                <w:lang w:val="uk-UA"/>
              </w:rPr>
            </w:pPr>
            <w:r w:rsidRPr="00C03686">
              <w:rPr>
                <w:b/>
                <w:bCs/>
                <w:sz w:val="23"/>
                <w:szCs w:val="23"/>
                <w:lang w:val="uk-UA"/>
              </w:rPr>
              <w:t>9</w:t>
            </w:r>
          </w:p>
        </w:tc>
        <w:tc>
          <w:tcPr>
            <w:tcW w:w="0" w:type="auto"/>
            <w:vAlign w:val="center"/>
            <w:hideMark/>
          </w:tcPr>
          <w:p w14:paraId="5A1D13AE" w14:textId="77777777" w:rsidR="00187102" w:rsidRPr="00C03686" w:rsidRDefault="00187102" w:rsidP="00862F34">
            <w:pPr>
              <w:pStyle w:val="21"/>
              <w:jc w:val="center"/>
              <w:rPr>
                <w:sz w:val="23"/>
                <w:szCs w:val="23"/>
                <w:lang w:val="uk-UA"/>
              </w:rPr>
            </w:pPr>
            <w:r w:rsidRPr="00C03686">
              <w:rPr>
                <w:sz w:val="23"/>
                <w:szCs w:val="23"/>
                <w:lang w:val="uk-UA"/>
              </w:rPr>
              <w:t>123</w:t>
            </w:r>
          </w:p>
        </w:tc>
        <w:tc>
          <w:tcPr>
            <w:tcW w:w="1654" w:type="dxa"/>
            <w:vAlign w:val="center"/>
            <w:hideMark/>
          </w:tcPr>
          <w:p w14:paraId="2888E343"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26834E25" w14:textId="77777777" w:rsidR="00187102" w:rsidRPr="00C03686" w:rsidRDefault="00187102" w:rsidP="00862F34">
            <w:pPr>
              <w:pStyle w:val="21"/>
              <w:jc w:val="center"/>
              <w:rPr>
                <w:sz w:val="23"/>
                <w:szCs w:val="23"/>
                <w:lang w:val="uk-UA"/>
              </w:rPr>
            </w:pPr>
            <w:r w:rsidRPr="00C03686">
              <w:rPr>
                <w:sz w:val="23"/>
                <w:szCs w:val="23"/>
                <w:lang w:val="uk-UA"/>
              </w:rPr>
              <w:t>4,33</w:t>
            </w:r>
          </w:p>
        </w:tc>
        <w:tc>
          <w:tcPr>
            <w:tcW w:w="0" w:type="auto"/>
            <w:vAlign w:val="center"/>
            <w:hideMark/>
          </w:tcPr>
          <w:p w14:paraId="16599BE3"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06BE2105" w14:textId="77777777" w:rsidR="00187102" w:rsidRPr="00C03686" w:rsidRDefault="00187102" w:rsidP="00862F34">
            <w:pPr>
              <w:pStyle w:val="21"/>
              <w:jc w:val="center"/>
              <w:rPr>
                <w:sz w:val="23"/>
                <w:szCs w:val="23"/>
                <w:lang w:val="uk-UA"/>
              </w:rPr>
            </w:pPr>
            <w:r w:rsidRPr="00C03686">
              <w:rPr>
                <w:sz w:val="23"/>
                <w:szCs w:val="23"/>
                <w:lang w:val="uk-UA"/>
              </w:rPr>
              <w:t>36</w:t>
            </w:r>
          </w:p>
        </w:tc>
        <w:tc>
          <w:tcPr>
            <w:tcW w:w="0" w:type="auto"/>
            <w:vAlign w:val="center"/>
            <w:hideMark/>
          </w:tcPr>
          <w:p w14:paraId="47057038"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000EC823" w14:textId="77777777" w:rsidTr="00F50A97">
        <w:tc>
          <w:tcPr>
            <w:tcW w:w="0" w:type="auto"/>
            <w:vAlign w:val="center"/>
            <w:hideMark/>
          </w:tcPr>
          <w:p w14:paraId="6DAFACDE" w14:textId="77777777" w:rsidR="00187102" w:rsidRPr="00C03686" w:rsidRDefault="00187102" w:rsidP="00862F34">
            <w:pPr>
              <w:pStyle w:val="21"/>
              <w:jc w:val="center"/>
              <w:rPr>
                <w:b/>
                <w:bCs/>
                <w:sz w:val="23"/>
                <w:szCs w:val="23"/>
                <w:lang w:val="uk-UA"/>
              </w:rPr>
            </w:pPr>
            <w:r w:rsidRPr="00C03686">
              <w:rPr>
                <w:b/>
                <w:bCs/>
                <w:sz w:val="23"/>
                <w:szCs w:val="23"/>
                <w:lang w:val="uk-UA"/>
              </w:rPr>
              <w:t>10</w:t>
            </w:r>
          </w:p>
        </w:tc>
        <w:tc>
          <w:tcPr>
            <w:tcW w:w="0" w:type="auto"/>
            <w:vAlign w:val="center"/>
            <w:hideMark/>
          </w:tcPr>
          <w:p w14:paraId="0787B4DE" w14:textId="77777777" w:rsidR="00187102" w:rsidRPr="00C03686" w:rsidRDefault="00187102" w:rsidP="00862F34">
            <w:pPr>
              <w:pStyle w:val="21"/>
              <w:jc w:val="center"/>
              <w:rPr>
                <w:sz w:val="23"/>
                <w:szCs w:val="23"/>
                <w:lang w:val="uk-UA"/>
              </w:rPr>
            </w:pPr>
            <w:r w:rsidRPr="00C03686">
              <w:rPr>
                <w:sz w:val="23"/>
                <w:szCs w:val="23"/>
                <w:lang w:val="uk-UA"/>
              </w:rPr>
              <w:t>138</w:t>
            </w:r>
          </w:p>
        </w:tc>
        <w:tc>
          <w:tcPr>
            <w:tcW w:w="1654" w:type="dxa"/>
            <w:vAlign w:val="center"/>
            <w:hideMark/>
          </w:tcPr>
          <w:p w14:paraId="7C3251A2"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31729B67" w14:textId="77777777" w:rsidR="00187102" w:rsidRPr="00C03686" w:rsidRDefault="00187102" w:rsidP="00862F34">
            <w:pPr>
              <w:pStyle w:val="21"/>
              <w:jc w:val="center"/>
              <w:rPr>
                <w:sz w:val="23"/>
                <w:szCs w:val="23"/>
                <w:lang w:val="uk-UA"/>
              </w:rPr>
            </w:pPr>
            <w:r w:rsidRPr="00C03686">
              <w:rPr>
                <w:sz w:val="23"/>
                <w:szCs w:val="23"/>
                <w:lang w:val="uk-UA"/>
              </w:rPr>
              <w:t>5,42</w:t>
            </w:r>
          </w:p>
        </w:tc>
        <w:tc>
          <w:tcPr>
            <w:tcW w:w="0" w:type="auto"/>
            <w:vAlign w:val="center"/>
            <w:hideMark/>
          </w:tcPr>
          <w:p w14:paraId="14C09975"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3BCBEB94" w14:textId="77777777" w:rsidR="00187102" w:rsidRPr="00C03686" w:rsidRDefault="00187102" w:rsidP="00862F34">
            <w:pPr>
              <w:pStyle w:val="21"/>
              <w:jc w:val="center"/>
              <w:rPr>
                <w:sz w:val="23"/>
                <w:szCs w:val="23"/>
                <w:lang w:val="uk-UA"/>
              </w:rPr>
            </w:pPr>
            <w:r w:rsidRPr="00C03686">
              <w:rPr>
                <w:sz w:val="23"/>
                <w:szCs w:val="23"/>
                <w:lang w:val="uk-UA"/>
              </w:rPr>
              <w:t>24</w:t>
            </w:r>
          </w:p>
        </w:tc>
        <w:tc>
          <w:tcPr>
            <w:tcW w:w="0" w:type="auto"/>
            <w:vAlign w:val="center"/>
            <w:hideMark/>
          </w:tcPr>
          <w:p w14:paraId="191970F3"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318A40F1" w14:textId="77777777" w:rsidTr="00F50A97">
        <w:tc>
          <w:tcPr>
            <w:tcW w:w="0" w:type="auto"/>
            <w:vAlign w:val="center"/>
            <w:hideMark/>
          </w:tcPr>
          <w:p w14:paraId="5220A07C" w14:textId="77777777" w:rsidR="00187102" w:rsidRPr="00C03686" w:rsidRDefault="00187102" w:rsidP="00862F34">
            <w:pPr>
              <w:pStyle w:val="21"/>
              <w:jc w:val="center"/>
              <w:rPr>
                <w:b/>
                <w:bCs/>
                <w:sz w:val="23"/>
                <w:szCs w:val="23"/>
                <w:lang w:val="uk-UA"/>
              </w:rPr>
            </w:pPr>
            <w:r w:rsidRPr="00C03686">
              <w:rPr>
                <w:b/>
                <w:bCs/>
                <w:sz w:val="23"/>
                <w:szCs w:val="23"/>
                <w:lang w:val="uk-UA"/>
              </w:rPr>
              <w:t>11</w:t>
            </w:r>
          </w:p>
        </w:tc>
        <w:tc>
          <w:tcPr>
            <w:tcW w:w="0" w:type="auto"/>
            <w:vAlign w:val="center"/>
            <w:hideMark/>
          </w:tcPr>
          <w:p w14:paraId="48B9909C" w14:textId="77777777" w:rsidR="00187102" w:rsidRPr="00C03686" w:rsidRDefault="00187102" w:rsidP="00862F34">
            <w:pPr>
              <w:pStyle w:val="21"/>
              <w:jc w:val="center"/>
              <w:rPr>
                <w:sz w:val="23"/>
                <w:szCs w:val="23"/>
                <w:lang w:val="uk-UA"/>
              </w:rPr>
            </w:pPr>
            <w:r w:rsidRPr="00C03686">
              <w:rPr>
                <w:sz w:val="23"/>
                <w:szCs w:val="23"/>
                <w:lang w:val="uk-UA"/>
              </w:rPr>
              <w:t>110</w:t>
            </w:r>
          </w:p>
        </w:tc>
        <w:tc>
          <w:tcPr>
            <w:tcW w:w="1654" w:type="dxa"/>
            <w:vAlign w:val="center"/>
            <w:hideMark/>
          </w:tcPr>
          <w:p w14:paraId="11ED96CD"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1122" w:type="dxa"/>
            <w:vAlign w:val="center"/>
            <w:hideMark/>
          </w:tcPr>
          <w:p w14:paraId="62BF000D" w14:textId="77777777" w:rsidR="00187102" w:rsidRPr="00C03686" w:rsidRDefault="00187102" w:rsidP="00862F34">
            <w:pPr>
              <w:pStyle w:val="21"/>
              <w:jc w:val="center"/>
              <w:rPr>
                <w:sz w:val="23"/>
                <w:szCs w:val="23"/>
                <w:lang w:val="uk-UA"/>
              </w:rPr>
            </w:pPr>
            <w:r w:rsidRPr="00C03686">
              <w:rPr>
                <w:sz w:val="23"/>
                <w:szCs w:val="23"/>
                <w:lang w:val="uk-UA"/>
              </w:rPr>
              <w:t>3,25</w:t>
            </w:r>
          </w:p>
        </w:tc>
        <w:tc>
          <w:tcPr>
            <w:tcW w:w="0" w:type="auto"/>
            <w:vAlign w:val="center"/>
            <w:hideMark/>
          </w:tcPr>
          <w:p w14:paraId="5471DACC"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0" w:type="auto"/>
            <w:vAlign w:val="center"/>
            <w:hideMark/>
          </w:tcPr>
          <w:p w14:paraId="2EE3A96A" w14:textId="77777777" w:rsidR="00187102" w:rsidRPr="00C03686" w:rsidRDefault="00187102" w:rsidP="00862F34">
            <w:pPr>
              <w:pStyle w:val="21"/>
              <w:jc w:val="center"/>
              <w:rPr>
                <w:sz w:val="23"/>
                <w:szCs w:val="23"/>
                <w:lang w:val="uk-UA"/>
              </w:rPr>
            </w:pPr>
            <w:r w:rsidRPr="00C03686">
              <w:rPr>
                <w:sz w:val="23"/>
                <w:szCs w:val="23"/>
                <w:lang w:val="uk-UA"/>
              </w:rPr>
              <w:t>44</w:t>
            </w:r>
          </w:p>
        </w:tc>
        <w:tc>
          <w:tcPr>
            <w:tcW w:w="0" w:type="auto"/>
            <w:vAlign w:val="center"/>
            <w:hideMark/>
          </w:tcPr>
          <w:p w14:paraId="6EE71129"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2EA51FA9" w14:textId="77777777" w:rsidTr="00F50A97">
        <w:tc>
          <w:tcPr>
            <w:tcW w:w="0" w:type="auto"/>
            <w:vAlign w:val="center"/>
            <w:hideMark/>
          </w:tcPr>
          <w:p w14:paraId="1FEA1886" w14:textId="77777777" w:rsidR="00187102" w:rsidRPr="00C03686" w:rsidRDefault="00187102" w:rsidP="00862F34">
            <w:pPr>
              <w:pStyle w:val="21"/>
              <w:jc w:val="center"/>
              <w:rPr>
                <w:b/>
                <w:bCs/>
                <w:sz w:val="23"/>
                <w:szCs w:val="23"/>
                <w:lang w:val="uk-UA"/>
              </w:rPr>
            </w:pPr>
            <w:r w:rsidRPr="00C03686">
              <w:rPr>
                <w:b/>
                <w:bCs/>
                <w:sz w:val="23"/>
                <w:szCs w:val="23"/>
                <w:lang w:val="uk-UA"/>
              </w:rPr>
              <w:t>12</w:t>
            </w:r>
          </w:p>
        </w:tc>
        <w:tc>
          <w:tcPr>
            <w:tcW w:w="0" w:type="auto"/>
            <w:vAlign w:val="center"/>
            <w:hideMark/>
          </w:tcPr>
          <w:p w14:paraId="72BB7E48" w14:textId="77777777" w:rsidR="00187102" w:rsidRPr="00C03686" w:rsidRDefault="00187102" w:rsidP="00862F34">
            <w:pPr>
              <w:pStyle w:val="21"/>
              <w:jc w:val="center"/>
              <w:rPr>
                <w:sz w:val="23"/>
                <w:szCs w:val="23"/>
                <w:lang w:val="uk-UA"/>
              </w:rPr>
            </w:pPr>
            <w:r w:rsidRPr="00C03686">
              <w:rPr>
                <w:sz w:val="23"/>
                <w:szCs w:val="23"/>
                <w:lang w:val="uk-UA"/>
              </w:rPr>
              <w:t>129</w:t>
            </w:r>
          </w:p>
        </w:tc>
        <w:tc>
          <w:tcPr>
            <w:tcW w:w="1654" w:type="dxa"/>
            <w:vAlign w:val="center"/>
            <w:hideMark/>
          </w:tcPr>
          <w:p w14:paraId="1DE87370"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79A15D16" w14:textId="77777777" w:rsidR="00187102" w:rsidRPr="00C03686" w:rsidRDefault="00187102" w:rsidP="00862F34">
            <w:pPr>
              <w:pStyle w:val="21"/>
              <w:jc w:val="center"/>
              <w:rPr>
                <w:sz w:val="23"/>
                <w:szCs w:val="23"/>
                <w:lang w:val="uk-UA"/>
              </w:rPr>
            </w:pPr>
            <w:r w:rsidRPr="00C03686">
              <w:rPr>
                <w:sz w:val="23"/>
                <w:szCs w:val="23"/>
                <w:lang w:val="uk-UA"/>
              </w:rPr>
              <w:t>4,42</w:t>
            </w:r>
          </w:p>
        </w:tc>
        <w:tc>
          <w:tcPr>
            <w:tcW w:w="0" w:type="auto"/>
            <w:vAlign w:val="center"/>
            <w:hideMark/>
          </w:tcPr>
          <w:p w14:paraId="3E7D072F"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5D896905" w14:textId="77777777" w:rsidR="00187102" w:rsidRPr="00C03686" w:rsidRDefault="00187102" w:rsidP="00862F34">
            <w:pPr>
              <w:pStyle w:val="21"/>
              <w:jc w:val="center"/>
              <w:rPr>
                <w:sz w:val="23"/>
                <w:szCs w:val="23"/>
                <w:lang w:val="uk-UA"/>
              </w:rPr>
            </w:pPr>
            <w:r w:rsidRPr="00C03686">
              <w:rPr>
                <w:sz w:val="23"/>
                <w:szCs w:val="23"/>
                <w:lang w:val="uk-UA"/>
              </w:rPr>
              <w:t>31</w:t>
            </w:r>
          </w:p>
        </w:tc>
        <w:tc>
          <w:tcPr>
            <w:tcW w:w="0" w:type="auto"/>
            <w:vAlign w:val="center"/>
            <w:hideMark/>
          </w:tcPr>
          <w:p w14:paraId="7B8EC193"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1CC90040" w14:textId="77777777" w:rsidTr="00F50A97">
        <w:tc>
          <w:tcPr>
            <w:tcW w:w="0" w:type="auto"/>
            <w:vAlign w:val="center"/>
            <w:hideMark/>
          </w:tcPr>
          <w:p w14:paraId="0FBC6898" w14:textId="77777777" w:rsidR="00187102" w:rsidRPr="00C03686" w:rsidRDefault="00187102" w:rsidP="00862F34">
            <w:pPr>
              <w:pStyle w:val="21"/>
              <w:jc w:val="center"/>
              <w:rPr>
                <w:b/>
                <w:bCs/>
                <w:sz w:val="23"/>
                <w:szCs w:val="23"/>
                <w:lang w:val="uk-UA"/>
              </w:rPr>
            </w:pPr>
            <w:r w:rsidRPr="00C03686">
              <w:rPr>
                <w:b/>
                <w:bCs/>
                <w:sz w:val="23"/>
                <w:szCs w:val="23"/>
                <w:lang w:val="uk-UA"/>
              </w:rPr>
              <w:t>13</w:t>
            </w:r>
          </w:p>
        </w:tc>
        <w:tc>
          <w:tcPr>
            <w:tcW w:w="0" w:type="auto"/>
            <w:vAlign w:val="center"/>
            <w:hideMark/>
          </w:tcPr>
          <w:p w14:paraId="4A054CA9" w14:textId="77777777" w:rsidR="00187102" w:rsidRPr="00C03686" w:rsidRDefault="00187102" w:rsidP="00862F34">
            <w:pPr>
              <w:pStyle w:val="21"/>
              <w:jc w:val="center"/>
              <w:rPr>
                <w:sz w:val="23"/>
                <w:szCs w:val="23"/>
                <w:lang w:val="uk-UA"/>
              </w:rPr>
            </w:pPr>
            <w:r w:rsidRPr="00C03686">
              <w:rPr>
                <w:sz w:val="23"/>
                <w:szCs w:val="23"/>
                <w:lang w:val="uk-UA"/>
              </w:rPr>
              <w:t>106</w:t>
            </w:r>
          </w:p>
        </w:tc>
        <w:tc>
          <w:tcPr>
            <w:tcW w:w="1654" w:type="dxa"/>
            <w:vAlign w:val="center"/>
            <w:hideMark/>
          </w:tcPr>
          <w:p w14:paraId="485AC723"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1122" w:type="dxa"/>
            <w:vAlign w:val="center"/>
            <w:hideMark/>
          </w:tcPr>
          <w:p w14:paraId="5D965817" w14:textId="77777777" w:rsidR="00187102" w:rsidRPr="00C03686" w:rsidRDefault="00187102" w:rsidP="00862F34">
            <w:pPr>
              <w:pStyle w:val="21"/>
              <w:jc w:val="center"/>
              <w:rPr>
                <w:sz w:val="23"/>
                <w:szCs w:val="23"/>
                <w:lang w:val="uk-UA"/>
              </w:rPr>
            </w:pPr>
            <w:r w:rsidRPr="00C03686">
              <w:rPr>
                <w:sz w:val="23"/>
                <w:szCs w:val="23"/>
                <w:lang w:val="uk-UA"/>
              </w:rPr>
              <w:t>2,58</w:t>
            </w:r>
          </w:p>
        </w:tc>
        <w:tc>
          <w:tcPr>
            <w:tcW w:w="0" w:type="auto"/>
            <w:vAlign w:val="center"/>
            <w:hideMark/>
          </w:tcPr>
          <w:p w14:paraId="6BBE440B"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0" w:type="auto"/>
            <w:vAlign w:val="center"/>
            <w:hideMark/>
          </w:tcPr>
          <w:p w14:paraId="7D454417" w14:textId="77777777" w:rsidR="00187102" w:rsidRPr="00C03686" w:rsidRDefault="00187102" w:rsidP="00862F34">
            <w:pPr>
              <w:pStyle w:val="21"/>
              <w:jc w:val="center"/>
              <w:rPr>
                <w:sz w:val="23"/>
                <w:szCs w:val="23"/>
                <w:lang w:val="uk-UA"/>
              </w:rPr>
            </w:pPr>
            <w:r w:rsidRPr="00C03686">
              <w:rPr>
                <w:sz w:val="23"/>
                <w:szCs w:val="23"/>
                <w:lang w:val="uk-UA"/>
              </w:rPr>
              <w:t>52</w:t>
            </w:r>
          </w:p>
        </w:tc>
        <w:tc>
          <w:tcPr>
            <w:tcW w:w="0" w:type="auto"/>
            <w:vAlign w:val="center"/>
            <w:hideMark/>
          </w:tcPr>
          <w:p w14:paraId="65522E59" w14:textId="77777777" w:rsidR="00187102" w:rsidRPr="00C03686" w:rsidRDefault="00187102" w:rsidP="00862F34">
            <w:pPr>
              <w:pStyle w:val="21"/>
              <w:jc w:val="center"/>
              <w:rPr>
                <w:sz w:val="23"/>
                <w:szCs w:val="23"/>
                <w:lang w:val="uk-UA"/>
              </w:rPr>
            </w:pPr>
            <w:r w:rsidRPr="00C03686">
              <w:rPr>
                <w:sz w:val="23"/>
                <w:szCs w:val="23"/>
                <w:lang w:val="uk-UA"/>
              </w:rPr>
              <w:t>Високий</w:t>
            </w:r>
          </w:p>
        </w:tc>
      </w:tr>
      <w:tr w:rsidR="00862F34" w:rsidRPr="00C03686" w14:paraId="5EB9DB85" w14:textId="77777777" w:rsidTr="00F50A97">
        <w:tc>
          <w:tcPr>
            <w:tcW w:w="0" w:type="auto"/>
            <w:vAlign w:val="center"/>
            <w:hideMark/>
          </w:tcPr>
          <w:p w14:paraId="661B4AA6" w14:textId="77777777" w:rsidR="00187102" w:rsidRPr="00C03686" w:rsidRDefault="00187102" w:rsidP="00862F34">
            <w:pPr>
              <w:pStyle w:val="21"/>
              <w:jc w:val="center"/>
              <w:rPr>
                <w:b/>
                <w:bCs/>
                <w:sz w:val="23"/>
                <w:szCs w:val="23"/>
                <w:lang w:val="uk-UA"/>
              </w:rPr>
            </w:pPr>
            <w:r w:rsidRPr="00C03686">
              <w:rPr>
                <w:b/>
                <w:bCs/>
                <w:sz w:val="23"/>
                <w:szCs w:val="23"/>
                <w:lang w:val="uk-UA"/>
              </w:rPr>
              <w:t>14</w:t>
            </w:r>
          </w:p>
        </w:tc>
        <w:tc>
          <w:tcPr>
            <w:tcW w:w="0" w:type="auto"/>
            <w:vAlign w:val="center"/>
            <w:hideMark/>
          </w:tcPr>
          <w:p w14:paraId="400BB35F" w14:textId="77777777" w:rsidR="00187102" w:rsidRPr="00C03686" w:rsidRDefault="00187102" w:rsidP="00862F34">
            <w:pPr>
              <w:pStyle w:val="21"/>
              <w:jc w:val="center"/>
              <w:rPr>
                <w:sz w:val="23"/>
                <w:szCs w:val="23"/>
                <w:lang w:val="uk-UA"/>
              </w:rPr>
            </w:pPr>
            <w:r w:rsidRPr="00C03686">
              <w:rPr>
                <w:sz w:val="23"/>
                <w:szCs w:val="23"/>
                <w:lang w:val="uk-UA"/>
              </w:rPr>
              <w:t>136</w:t>
            </w:r>
          </w:p>
        </w:tc>
        <w:tc>
          <w:tcPr>
            <w:tcW w:w="1654" w:type="dxa"/>
            <w:vAlign w:val="center"/>
            <w:hideMark/>
          </w:tcPr>
          <w:p w14:paraId="1BED2106"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7318B107" w14:textId="77777777" w:rsidR="00187102" w:rsidRPr="00C03686" w:rsidRDefault="00187102" w:rsidP="00862F34">
            <w:pPr>
              <w:pStyle w:val="21"/>
              <w:jc w:val="center"/>
              <w:rPr>
                <w:sz w:val="23"/>
                <w:szCs w:val="23"/>
                <w:lang w:val="uk-UA"/>
              </w:rPr>
            </w:pPr>
            <w:r w:rsidRPr="00C03686">
              <w:rPr>
                <w:sz w:val="23"/>
                <w:szCs w:val="23"/>
                <w:lang w:val="uk-UA"/>
              </w:rPr>
              <w:t>5,42</w:t>
            </w:r>
          </w:p>
        </w:tc>
        <w:tc>
          <w:tcPr>
            <w:tcW w:w="0" w:type="auto"/>
            <w:vAlign w:val="center"/>
            <w:hideMark/>
          </w:tcPr>
          <w:p w14:paraId="154C4F2F"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2B867872" w14:textId="77777777" w:rsidR="00187102" w:rsidRPr="00C03686" w:rsidRDefault="00187102" w:rsidP="00862F34">
            <w:pPr>
              <w:pStyle w:val="21"/>
              <w:jc w:val="center"/>
              <w:rPr>
                <w:sz w:val="23"/>
                <w:szCs w:val="23"/>
                <w:lang w:val="uk-UA"/>
              </w:rPr>
            </w:pPr>
            <w:r w:rsidRPr="00C03686">
              <w:rPr>
                <w:sz w:val="23"/>
                <w:szCs w:val="23"/>
                <w:lang w:val="uk-UA"/>
              </w:rPr>
              <w:t>24</w:t>
            </w:r>
          </w:p>
        </w:tc>
        <w:tc>
          <w:tcPr>
            <w:tcW w:w="0" w:type="auto"/>
            <w:vAlign w:val="center"/>
            <w:hideMark/>
          </w:tcPr>
          <w:p w14:paraId="60C773FF"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21BCB13C" w14:textId="77777777" w:rsidTr="00F50A97">
        <w:tc>
          <w:tcPr>
            <w:tcW w:w="0" w:type="auto"/>
            <w:vAlign w:val="center"/>
            <w:hideMark/>
          </w:tcPr>
          <w:p w14:paraId="1B276E03" w14:textId="77777777" w:rsidR="00187102" w:rsidRPr="00C03686" w:rsidRDefault="00187102" w:rsidP="00862F34">
            <w:pPr>
              <w:pStyle w:val="21"/>
              <w:jc w:val="center"/>
              <w:rPr>
                <w:b/>
                <w:bCs/>
                <w:sz w:val="23"/>
                <w:szCs w:val="23"/>
                <w:lang w:val="uk-UA"/>
              </w:rPr>
            </w:pPr>
            <w:r w:rsidRPr="00C03686">
              <w:rPr>
                <w:b/>
                <w:bCs/>
                <w:sz w:val="23"/>
                <w:szCs w:val="23"/>
                <w:lang w:val="uk-UA"/>
              </w:rPr>
              <w:t>15</w:t>
            </w:r>
          </w:p>
        </w:tc>
        <w:tc>
          <w:tcPr>
            <w:tcW w:w="0" w:type="auto"/>
            <w:vAlign w:val="center"/>
            <w:hideMark/>
          </w:tcPr>
          <w:p w14:paraId="52B423C2" w14:textId="77777777" w:rsidR="00187102" w:rsidRPr="00C03686" w:rsidRDefault="00187102" w:rsidP="00862F34">
            <w:pPr>
              <w:pStyle w:val="21"/>
              <w:jc w:val="center"/>
              <w:rPr>
                <w:sz w:val="23"/>
                <w:szCs w:val="23"/>
                <w:lang w:val="uk-UA"/>
              </w:rPr>
            </w:pPr>
            <w:r w:rsidRPr="00C03686">
              <w:rPr>
                <w:sz w:val="23"/>
                <w:szCs w:val="23"/>
                <w:lang w:val="uk-UA"/>
              </w:rPr>
              <w:t>120</w:t>
            </w:r>
          </w:p>
        </w:tc>
        <w:tc>
          <w:tcPr>
            <w:tcW w:w="1654" w:type="dxa"/>
            <w:vAlign w:val="center"/>
            <w:hideMark/>
          </w:tcPr>
          <w:p w14:paraId="63CCABEE"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3DECBD3A" w14:textId="77777777" w:rsidR="00187102" w:rsidRPr="00C03686" w:rsidRDefault="00187102" w:rsidP="00862F34">
            <w:pPr>
              <w:pStyle w:val="21"/>
              <w:jc w:val="center"/>
              <w:rPr>
                <w:sz w:val="23"/>
                <w:szCs w:val="23"/>
                <w:lang w:val="uk-UA"/>
              </w:rPr>
            </w:pPr>
            <w:r w:rsidRPr="00C03686">
              <w:rPr>
                <w:sz w:val="23"/>
                <w:szCs w:val="23"/>
                <w:lang w:val="uk-UA"/>
              </w:rPr>
              <w:t>4,17</w:t>
            </w:r>
          </w:p>
        </w:tc>
        <w:tc>
          <w:tcPr>
            <w:tcW w:w="0" w:type="auto"/>
            <w:vAlign w:val="center"/>
            <w:hideMark/>
          </w:tcPr>
          <w:p w14:paraId="3E2425E6"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0BCEBB81" w14:textId="77777777" w:rsidR="00187102" w:rsidRPr="00C03686" w:rsidRDefault="00187102" w:rsidP="00862F34">
            <w:pPr>
              <w:pStyle w:val="21"/>
              <w:jc w:val="center"/>
              <w:rPr>
                <w:sz w:val="23"/>
                <w:szCs w:val="23"/>
                <w:lang w:val="uk-UA"/>
              </w:rPr>
            </w:pPr>
            <w:r w:rsidRPr="00C03686">
              <w:rPr>
                <w:sz w:val="23"/>
                <w:szCs w:val="23"/>
                <w:lang w:val="uk-UA"/>
              </w:rPr>
              <w:t>38</w:t>
            </w:r>
          </w:p>
        </w:tc>
        <w:tc>
          <w:tcPr>
            <w:tcW w:w="0" w:type="auto"/>
            <w:vAlign w:val="center"/>
            <w:hideMark/>
          </w:tcPr>
          <w:p w14:paraId="14FBFA44"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7F7AE8B2" w14:textId="77777777" w:rsidTr="00F50A97">
        <w:tc>
          <w:tcPr>
            <w:tcW w:w="0" w:type="auto"/>
            <w:vAlign w:val="center"/>
            <w:hideMark/>
          </w:tcPr>
          <w:p w14:paraId="5EE81CEB" w14:textId="77777777" w:rsidR="00187102" w:rsidRPr="00C03686" w:rsidRDefault="00187102" w:rsidP="00862F34">
            <w:pPr>
              <w:pStyle w:val="21"/>
              <w:jc w:val="center"/>
              <w:rPr>
                <w:b/>
                <w:bCs/>
                <w:sz w:val="23"/>
                <w:szCs w:val="23"/>
                <w:lang w:val="uk-UA"/>
              </w:rPr>
            </w:pPr>
            <w:r w:rsidRPr="00C03686">
              <w:rPr>
                <w:b/>
                <w:bCs/>
                <w:sz w:val="23"/>
                <w:szCs w:val="23"/>
                <w:lang w:val="uk-UA"/>
              </w:rPr>
              <w:t>16</w:t>
            </w:r>
          </w:p>
        </w:tc>
        <w:tc>
          <w:tcPr>
            <w:tcW w:w="0" w:type="auto"/>
            <w:vAlign w:val="center"/>
            <w:hideMark/>
          </w:tcPr>
          <w:p w14:paraId="09AA4036" w14:textId="77777777" w:rsidR="00187102" w:rsidRPr="00C03686" w:rsidRDefault="00187102" w:rsidP="00862F34">
            <w:pPr>
              <w:pStyle w:val="21"/>
              <w:jc w:val="center"/>
              <w:rPr>
                <w:sz w:val="23"/>
                <w:szCs w:val="23"/>
                <w:lang w:val="uk-UA"/>
              </w:rPr>
            </w:pPr>
            <w:r w:rsidRPr="00C03686">
              <w:rPr>
                <w:sz w:val="23"/>
                <w:szCs w:val="23"/>
                <w:lang w:val="uk-UA"/>
              </w:rPr>
              <w:t>104</w:t>
            </w:r>
          </w:p>
        </w:tc>
        <w:tc>
          <w:tcPr>
            <w:tcW w:w="1654" w:type="dxa"/>
            <w:vAlign w:val="center"/>
            <w:hideMark/>
          </w:tcPr>
          <w:p w14:paraId="636E0D1D"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1122" w:type="dxa"/>
            <w:vAlign w:val="center"/>
            <w:hideMark/>
          </w:tcPr>
          <w:p w14:paraId="0FFA05E7" w14:textId="77777777" w:rsidR="00187102" w:rsidRPr="00C03686" w:rsidRDefault="00187102" w:rsidP="00862F34">
            <w:pPr>
              <w:pStyle w:val="21"/>
              <w:jc w:val="center"/>
              <w:rPr>
                <w:sz w:val="23"/>
                <w:szCs w:val="23"/>
                <w:lang w:val="uk-UA"/>
              </w:rPr>
            </w:pPr>
            <w:r w:rsidRPr="00C03686">
              <w:rPr>
                <w:sz w:val="23"/>
                <w:szCs w:val="23"/>
                <w:lang w:val="uk-UA"/>
              </w:rPr>
              <w:t>2,58</w:t>
            </w:r>
          </w:p>
        </w:tc>
        <w:tc>
          <w:tcPr>
            <w:tcW w:w="0" w:type="auto"/>
            <w:vAlign w:val="center"/>
            <w:hideMark/>
          </w:tcPr>
          <w:p w14:paraId="05C125C5" w14:textId="77777777" w:rsidR="00187102" w:rsidRPr="00C03686" w:rsidRDefault="00187102" w:rsidP="00862F34">
            <w:pPr>
              <w:pStyle w:val="21"/>
              <w:jc w:val="center"/>
              <w:rPr>
                <w:sz w:val="23"/>
                <w:szCs w:val="23"/>
                <w:lang w:val="uk-UA"/>
              </w:rPr>
            </w:pPr>
            <w:r w:rsidRPr="00C03686">
              <w:rPr>
                <w:sz w:val="23"/>
                <w:szCs w:val="23"/>
                <w:lang w:val="uk-UA"/>
              </w:rPr>
              <w:t>Низький</w:t>
            </w:r>
          </w:p>
        </w:tc>
        <w:tc>
          <w:tcPr>
            <w:tcW w:w="0" w:type="auto"/>
            <w:vAlign w:val="center"/>
            <w:hideMark/>
          </w:tcPr>
          <w:p w14:paraId="5DD2A88B" w14:textId="77777777" w:rsidR="00187102" w:rsidRPr="00C03686" w:rsidRDefault="00187102" w:rsidP="00862F34">
            <w:pPr>
              <w:pStyle w:val="21"/>
              <w:jc w:val="center"/>
              <w:rPr>
                <w:sz w:val="23"/>
                <w:szCs w:val="23"/>
                <w:lang w:val="uk-UA"/>
              </w:rPr>
            </w:pPr>
            <w:r w:rsidRPr="00C03686">
              <w:rPr>
                <w:sz w:val="23"/>
                <w:szCs w:val="23"/>
                <w:lang w:val="uk-UA"/>
              </w:rPr>
              <w:t>53</w:t>
            </w:r>
          </w:p>
        </w:tc>
        <w:tc>
          <w:tcPr>
            <w:tcW w:w="0" w:type="auto"/>
            <w:vAlign w:val="center"/>
            <w:hideMark/>
          </w:tcPr>
          <w:p w14:paraId="7598BC40" w14:textId="77777777" w:rsidR="00187102" w:rsidRPr="00C03686" w:rsidRDefault="00187102" w:rsidP="00862F34">
            <w:pPr>
              <w:pStyle w:val="21"/>
              <w:jc w:val="center"/>
              <w:rPr>
                <w:sz w:val="23"/>
                <w:szCs w:val="23"/>
                <w:lang w:val="uk-UA"/>
              </w:rPr>
            </w:pPr>
            <w:r w:rsidRPr="00C03686">
              <w:rPr>
                <w:sz w:val="23"/>
                <w:szCs w:val="23"/>
                <w:lang w:val="uk-UA"/>
              </w:rPr>
              <w:t>Високий</w:t>
            </w:r>
          </w:p>
        </w:tc>
      </w:tr>
      <w:tr w:rsidR="00862F34" w:rsidRPr="00C03686" w14:paraId="35A9C716" w14:textId="77777777" w:rsidTr="00F50A97">
        <w:tc>
          <w:tcPr>
            <w:tcW w:w="0" w:type="auto"/>
            <w:vAlign w:val="center"/>
            <w:hideMark/>
          </w:tcPr>
          <w:p w14:paraId="293DE1D6" w14:textId="77777777" w:rsidR="00187102" w:rsidRPr="00C03686" w:rsidRDefault="00187102" w:rsidP="00862F34">
            <w:pPr>
              <w:pStyle w:val="21"/>
              <w:jc w:val="center"/>
              <w:rPr>
                <w:b/>
                <w:bCs/>
                <w:sz w:val="23"/>
                <w:szCs w:val="23"/>
                <w:lang w:val="uk-UA"/>
              </w:rPr>
            </w:pPr>
            <w:r w:rsidRPr="00C03686">
              <w:rPr>
                <w:b/>
                <w:bCs/>
                <w:sz w:val="23"/>
                <w:szCs w:val="23"/>
                <w:lang w:val="uk-UA"/>
              </w:rPr>
              <w:t>17</w:t>
            </w:r>
          </w:p>
        </w:tc>
        <w:tc>
          <w:tcPr>
            <w:tcW w:w="0" w:type="auto"/>
            <w:vAlign w:val="center"/>
            <w:hideMark/>
          </w:tcPr>
          <w:p w14:paraId="460D9B3E" w14:textId="77777777" w:rsidR="00187102" w:rsidRPr="00C03686" w:rsidRDefault="00187102" w:rsidP="00862F34">
            <w:pPr>
              <w:pStyle w:val="21"/>
              <w:jc w:val="center"/>
              <w:rPr>
                <w:sz w:val="23"/>
                <w:szCs w:val="23"/>
                <w:lang w:val="uk-UA"/>
              </w:rPr>
            </w:pPr>
            <w:r w:rsidRPr="00C03686">
              <w:rPr>
                <w:sz w:val="23"/>
                <w:szCs w:val="23"/>
                <w:lang w:val="uk-UA"/>
              </w:rPr>
              <w:t>133</w:t>
            </w:r>
          </w:p>
        </w:tc>
        <w:tc>
          <w:tcPr>
            <w:tcW w:w="1654" w:type="dxa"/>
            <w:vAlign w:val="center"/>
            <w:hideMark/>
          </w:tcPr>
          <w:p w14:paraId="130984D3"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6F394A52" w14:textId="77777777" w:rsidR="00187102" w:rsidRPr="00C03686" w:rsidRDefault="00187102" w:rsidP="00862F34">
            <w:pPr>
              <w:pStyle w:val="21"/>
              <w:jc w:val="center"/>
              <w:rPr>
                <w:sz w:val="23"/>
                <w:szCs w:val="23"/>
                <w:lang w:val="uk-UA"/>
              </w:rPr>
            </w:pPr>
            <w:r w:rsidRPr="00C03686">
              <w:rPr>
                <w:sz w:val="23"/>
                <w:szCs w:val="23"/>
                <w:lang w:val="uk-UA"/>
              </w:rPr>
              <w:t>5,17</w:t>
            </w:r>
          </w:p>
        </w:tc>
        <w:tc>
          <w:tcPr>
            <w:tcW w:w="0" w:type="auto"/>
            <w:vAlign w:val="center"/>
            <w:hideMark/>
          </w:tcPr>
          <w:p w14:paraId="03E52A6C"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099923D1" w14:textId="77777777" w:rsidR="00187102" w:rsidRPr="00C03686" w:rsidRDefault="00187102" w:rsidP="00862F34">
            <w:pPr>
              <w:pStyle w:val="21"/>
              <w:jc w:val="center"/>
              <w:rPr>
                <w:sz w:val="23"/>
                <w:szCs w:val="23"/>
                <w:lang w:val="uk-UA"/>
              </w:rPr>
            </w:pPr>
            <w:r w:rsidRPr="00C03686">
              <w:rPr>
                <w:sz w:val="23"/>
                <w:szCs w:val="23"/>
                <w:lang w:val="uk-UA"/>
              </w:rPr>
              <w:t>28</w:t>
            </w:r>
          </w:p>
        </w:tc>
        <w:tc>
          <w:tcPr>
            <w:tcW w:w="0" w:type="auto"/>
            <w:vAlign w:val="center"/>
            <w:hideMark/>
          </w:tcPr>
          <w:p w14:paraId="52FFAD57"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3D403F9D" w14:textId="77777777" w:rsidTr="00F50A97">
        <w:tc>
          <w:tcPr>
            <w:tcW w:w="0" w:type="auto"/>
            <w:vAlign w:val="center"/>
            <w:hideMark/>
          </w:tcPr>
          <w:p w14:paraId="4D4760B9" w14:textId="77777777" w:rsidR="00187102" w:rsidRPr="00C03686" w:rsidRDefault="00187102" w:rsidP="00862F34">
            <w:pPr>
              <w:pStyle w:val="21"/>
              <w:jc w:val="center"/>
              <w:rPr>
                <w:b/>
                <w:bCs/>
                <w:sz w:val="23"/>
                <w:szCs w:val="23"/>
                <w:lang w:val="uk-UA"/>
              </w:rPr>
            </w:pPr>
            <w:r w:rsidRPr="00C03686">
              <w:rPr>
                <w:b/>
                <w:bCs/>
                <w:sz w:val="23"/>
                <w:szCs w:val="23"/>
                <w:lang w:val="uk-UA"/>
              </w:rPr>
              <w:t>18</w:t>
            </w:r>
          </w:p>
        </w:tc>
        <w:tc>
          <w:tcPr>
            <w:tcW w:w="0" w:type="auto"/>
            <w:vAlign w:val="center"/>
            <w:hideMark/>
          </w:tcPr>
          <w:p w14:paraId="465668DB" w14:textId="77777777" w:rsidR="00187102" w:rsidRPr="00C03686" w:rsidRDefault="00187102" w:rsidP="00862F34">
            <w:pPr>
              <w:pStyle w:val="21"/>
              <w:jc w:val="center"/>
              <w:rPr>
                <w:sz w:val="23"/>
                <w:szCs w:val="23"/>
                <w:lang w:val="uk-UA"/>
              </w:rPr>
            </w:pPr>
            <w:r w:rsidRPr="00C03686">
              <w:rPr>
                <w:sz w:val="23"/>
                <w:szCs w:val="23"/>
                <w:lang w:val="uk-UA"/>
              </w:rPr>
              <w:t>143</w:t>
            </w:r>
          </w:p>
        </w:tc>
        <w:tc>
          <w:tcPr>
            <w:tcW w:w="1654" w:type="dxa"/>
            <w:vAlign w:val="center"/>
            <w:hideMark/>
          </w:tcPr>
          <w:p w14:paraId="7C01769E"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1122" w:type="dxa"/>
            <w:vAlign w:val="center"/>
            <w:hideMark/>
          </w:tcPr>
          <w:p w14:paraId="5F307C2A" w14:textId="77777777" w:rsidR="00187102" w:rsidRPr="00C03686" w:rsidRDefault="00187102" w:rsidP="00862F34">
            <w:pPr>
              <w:pStyle w:val="21"/>
              <w:jc w:val="center"/>
              <w:rPr>
                <w:sz w:val="23"/>
                <w:szCs w:val="23"/>
                <w:lang w:val="uk-UA"/>
              </w:rPr>
            </w:pPr>
            <w:r w:rsidRPr="00C03686">
              <w:rPr>
                <w:sz w:val="23"/>
                <w:szCs w:val="23"/>
                <w:lang w:val="uk-UA"/>
              </w:rPr>
              <w:t>6,33</w:t>
            </w:r>
          </w:p>
        </w:tc>
        <w:tc>
          <w:tcPr>
            <w:tcW w:w="0" w:type="auto"/>
            <w:vAlign w:val="center"/>
            <w:hideMark/>
          </w:tcPr>
          <w:p w14:paraId="62183F55"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5742852E" w14:textId="77777777" w:rsidR="00187102" w:rsidRPr="00C03686" w:rsidRDefault="00187102" w:rsidP="00862F34">
            <w:pPr>
              <w:pStyle w:val="21"/>
              <w:jc w:val="center"/>
              <w:rPr>
                <w:sz w:val="23"/>
                <w:szCs w:val="23"/>
                <w:lang w:val="uk-UA"/>
              </w:rPr>
            </w:pPr>
            <w:r w:rsidRPr="00C03686">
              <w:rPr>
                <w:sz w:val="23"/>
                <w:szCs w:val="23"/>
                <w:lang w:val="uk-UA"/>
              </w:rPr>
              <w:t>19</w:t>
            </w:r>
          </w:p>
        </w:tc>
        <w:tc>
          <w:tcPr>
            <w:tcW w:w="0" w:type="auto"/>
            <w:vAlign w:val="center"/>
            <w:hideMark/>
          </w:tcPr>
          <w:p w14:paraId="2DFC25BB" w14:textId="77777777" w:rsidR="00187102" w:rsidRPr="00C03686" w:rsidRDefault="00187102" w:rsidP="00862F34">
            <w:pPr>
              <w:pStyle w:val="21"/>
              <w:jc w:val="center"/>
              <w:rPr>
                <w:sz w:val="23"/>
                <w:szCs w:val="23"/>
                <w:lang w:val="uk-UA"/>
              </w:rPr>
            </w:pPr>
            <w:r w:rsidRPr="00C03686">
              <w:rPr>
                <w:sz w:val="23"/>
                <w:szCs w:val="23"/>
                <w:lang w:val="uk-UA"/>
              </w:rPr>
              <w:t>Низький</w:t>
            </w:r>
          </w:p>
        </w:tc>
      </w:tr>
      <w:tr w:rsidR="00862F34" w:rsidRPr="00C03686" w14:paraId="7B61113E" w14:textId="77777777" w:rsidTr="00F50A97">
        <w:tc>
          <w:tcPr>
            <w:tcW w:w="0" w:type="auto"/>
            <w:vAlign w:val="center"/>
            <w:hideMark/>
          </w:tcPr>
          <w:p w14:paraId="64D54B37" w14:textId="77777777" w:rsidR="00187102" w:rsidRPr="00C03686" w:rsidRDefault="00187102" w:rsidP="00862F34">
            <w:pPr>
              <w:pStyle w:val="21"/>
              <w:jc w:val="center"/>
              <w:rPr>
                <w:b/>
                <w:bCs/>
                <w:sz w:val="23"/>
                <w:szCs w:val="23"/>
                <w:lang w:val="uk-UA"/>
              </w:rPr>
            </w:pPr>
            <w:r w:rsidRPr="00C03686">
              <w:rPr>
                <w:b/>
                <w:bCs/>
                <w:sz w:val="23"/>
                <w:szCs w:val="23"/>
                <w:lang w:val="uk-UA"/>
              </w:rPr>
              <w:t>19</w:t>
            </w:r>
          </w:p>
        </w:tc>
        <w:tc>
          <w:tcPr>
            <w:tcW w:w="0" w:type="auto"/>
            <w:vAlign w:val="center"/>
            <w:hideMark/>
          </w:tcPr>
          <w:p w14:paraId="65B36D5F" w14:textId="77777777" w:rsidR="00187102" w:rsidRPr="00C03686" w:rsidRDefault="00187102" w:rsidP="00862F34">
            <w:pPr>
              <w:pStyle w:val="21"/>
              <w:jc w:val="center"/>
              <w:rPr>
                <w:sz w:val="23"/>
                <w:szCs w:val="23"/>
                <w:lang w:val="uk-UA"/>
              </w:rPr>
            </w:pPr>
            <w:r w:rsidRPr="00C03686">
              <w:rPr>
                <w:sz w:val="23"/>
                <w:szCs w:val="23"/>
                <w:lang w:val="uk-UA"/>
              </w:rPr>
              <w:t>116</w:t>
            </w:r>
          </w:p>
        </w:tc>
        <w:tc>
          <w:tcPr>
            <w:tcW w:w="1654" w:type="dxa"/>
            <w:vAlign w:val="center"/>
            <w:hideMark/>
          </w:tcPr>
          <w:p w14:paraId="2F77C109"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203542D9" w14:textId="77777777" w:rsidR="00187102" w:rsidRPr="00C03686" w:rsidRDefault="00187102" w:rsidP="00862F34">
            <w:pPr>
              <w:pStyle w:val="21"/>
              <w:jc w:val="center"/>
              <w:rPr>
                <w:sz w:val="23"/>
                <w:szCs w:val="23"/>
                <w:lang w:val="uk-UA"/>
              </w:rPr>
            </w:pPr>
            <w:r w:rsidRPr="00C03686">
              <w:rPr>
                <w:sz w:val="23"/>
                <w:szCs w:val="23"/>
                <w:lang w:val="uk-UA"/>
              </w:rPr>
              <w:t>3,58</w:t>
            </w:r>
          </w:p>
        </w:tc>
        <w:tc>
          <w:tcPr>
            <w:tcW w:w="0" w:type="auto"/>
            <w:vAlign w:val="center"/>
            <w:hideMark/>
          </w:tcPr>
          <w:p w14:paraId="36524ABC"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0" w:type="auto"/>
            <w:vAlign w:val="center"/>
            <w:hideMark/>
          </w:tcPr>
          <w:p w14:paraId="0E09E837" w14:textId="77777777" w:rsidR="00187102" w:rsidRPr="00C03686" w:rsidRDefault="00187102" w:rsidP="00862F34">
            <w:pPr>
              <w:pStyle w:val="21"/>
              <w:jc w:val="center"/>
              <w:rPr>
                <w:sz w:val="23"/>
                <w:szCs w:val="23"/>
                <w:lang w:val="uk-UA"/>
              </w:rPr>
            </w:pPr>
            <w:r w:rsidRPr="00C03686">
              <w:rPr>
                <w:sz w:val="23"/>
                <w:szCs w:val="23"/>
                <w:lang w:val="uk-UA"/>
              </w:rPr>
              <w:t>40</w:t>
            </w:r>
          </w:p>
        </w:tc>
        <w:tc>
          <w:tcPr>
            <w:tcW w:w="0" w:type="auto"/>
            <w:vAlign w:val="center"/>
            <w:hideMark/>
          </w:tcPr>
          <w:p w14:paraId="2D1E3842"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5EA9A722" w14:textId="77777777" w:rsidTr="00F50A97">
        <w:tc>
          <w:tcPr>
            <w:tcW w:w="0" w:type="auto"/>
            <w:vAlign w:val="center"/>
            <w:hideMark/>
          </w:tcPr>
          <w:p w14:paraId="55DF6C7C" w14:textId="77777777" w:rsidR="00187102" w:rsidRPr="00C03686" w:rsidRDefault="00187102" w:rsidP="00862F34">
            <w:pPr>
              <w:pStyle w:val="21"/>
              <w:jc w:val="center"/>
              <w:rPr>
                <w:b/>
                <w:bCs/>
                <w:sz w:val="23"/>
                <w:szCs w:val="23"/>
                <w:lang w:val="uk-UA"/>
              </w:rPr>
            </w:pPr>
            <w:r w:rsidRPr="00C03686">
              <w:rPr>
                <w:b/>
                <w:bCs/>
                <w:sz w:val="23"/>
                <w:szCs w:val="23"/>
                <w:lang w:val="uk-UA"/>
              </w:rPr>
              <w:t>20</w:t>
            </w:r>
          </w:p>
        </w:tc>
        <w:tc>
          <w:tcPr>
            <w:tcW w:w="0" w:type="auto"/>
            <w:vAlign w:val="center"/>
            <w:hideMark/>
          </w:tcPr>
          <w:p w14:paraId="7751BFB7" w14:textId="77777777" w:rsidR="00187102" w:rsidRPr="00C03686" w:rsidRDefault="00187102" w:rsidP="00862F34">
            <w:pPr>
              <w:pStyle w:val="21"/>
              <w:jc w:val="center"/>
              <w:rPr>
                <w:sz w:val="23"/>
                <w:szCs w:val="23"/>
                <w:lang w:val="uk-UA"/>
              </w:rPr>
            </w:pPr>
            <w:r w:rsidRPr="00C03686">
              <w:rPr>
                <w:sz w:val="23"/>
                <w:szCs w:val="23"/>
                <w:lang w:val="uk-UA"/>
              </w:rPr>
              <w:t>128</w:t>
            </w:r>
          </w:p>
        </w:tc>
        <w:tc>
          <w:tcPr>
            <w:tcW w:w="1654" w:type="dxa"/>
            <w:vAlign w:val="center"/>
            <w:hideMark/>
          </w:tcPr>
          <w:p w14:paraId="1634B430"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7EF14DB5" w14:textId="77777777" w:rsidR="00187102" w:rsidRPr="00C03686" w:rsidRDefault="00187102" w:rsidP="00862F34">
            <w:pPr>
              <w:pStyle w:val="21"/>
              <w:jc w:val="center"/>
              <w:rPr>
                <w:sz w:val="23"/>
                <w:szCs w:val="23"/>
                <w:lang w:val="uk-UA"/>
              </w:rPr>
            </w:pPr>
            <w:r w:rsidRPr="00C03686">
              <w:rPr>
                <w:sz w:val="23"/>
                <w:szCs w:val="23"/>
                <w:lang w:val="uk-UA"/>
              </w:rPr>
              <w:t>4,42</w:t>
            </w:r>
          </w:p>
        </w:tc>
        <w:tc>
          <w:tcPr>
            <w:tcW w:w="0" w:type="auto"/>
            <w:vAlign w:val="center"/>
            <w:hideMark/>
          </w:tcPr>
          <w:p w14:paraId="0A3F0268"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2E4C07C1" w14:textId="77777777" w:rsidR="00187102" w:rsidRPr="00C03686" w:rsidRDefault="00187102" w:rsidP="00862F34">
            <w:pPr>
              <w:pStyle w:val="21"/>
              <w:jc w:val="center"/>
              <w:rPr>
                <w:sz w:val="23"/>
                <w:szCs w:val="23"/>
                <w:lang w:val="uk-UA"/>
              </w:rPr>
            </w:pPr>
            <w:r w:rsidRPr="00C03686">
              <w:rPr>
                <w:sz w:val="23"/>
                <w:szCs w:val="23"/>
                <w:lang w:val="uk-UA"/>
              </w:rPr>
              <w:t>33</w:t>
            </w:r>
          </w:p>
        </w:tc>
        <w:tc>
          <w:tcPr>
            <w:tcW w:w="0" w:type="auto"/>
            <w:vAlign w:val="center"/>
            <w:hideMark/>
          </w:tcPr>
          <w:p w14:paraId="35D244E4"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516D737A" w14:textId="77777777" w:rsidTr="00F50A97">
        <w:tc>
          <w:tcPr>
            <w:tcW w:w="0" w:type="auto"/>
            <w:vAlign w:val="center"/>
            <w:hideMark/>
          </w:tcPr>
          <w:p w14:paraId="2D7DA80F" w14:textId="77777777" w:rsidR="00187102" w:rsidRPr="00C03686" w:rsidRDefault="00187102" w:rsidP="00862F34">
            <w:pPr>
              <w:pStyle w:val="21"/>
              <w:jc w:val="center"/>
              <w:rPr>
                <w:b/>
                <w:bCs/>
                <w:sz w:val="23"/>
                <w:szCs w:val="23"/>
                <w:lang w:val="uk-UA"/>
              </w:rPr>
            </w:pPr>
            <w:r w:rsidRPr="00C03686">
              <w:rPr>
                <w:b/>
                <w:bCs/>
                <w:sz w:val="23"/>
                <w:szCs w:val="23"/>
                <w:lang w:val="uk-UA"/>
              </w:rPr>
              <w:t>21</w:t>
            </w:r>
          </w:p>
        </w:tc>
        <w:tc>
          <w:tcPr>
            <w:tcW w:w="0" w:type="auto"/>
            <w:vAlign w:val="center"/>
            <w:hideMark/>
          </w:tcPr>
          <w:p w14:paraId="48A4FFB8" w14:textId="77777777" w:rsidR="00187102" w:rsidRPr="00C03686" w:rsidRDefault="00187102" w:rsidP="00862F34">
            <w:pPr>
              <w:pStyle w:val="21"/>
              <w:jc w:val="center"/>
              <w:rPr>
                <w:sz w:val="23"/>
                <w:szCs w:val="23"/>
                <w:lang w:val="uk-UA"/>
              </w:rPr>
            </w:pPr>
            <w:r w:rsidRPr="00C03686">
              <w:rPr>
                <w:sz w:val="23"/>
                <w:szCs w:val="23"/>
                <w:lang w:val="uk-UA"/>
              </w:rPr>
              <w:t>112</w:t>
            </w:r>
          </w:p>
        </w:tc>
        <w:tc>
          <w:tcPr>
            <w:tcW w:w="1654" w:type="dxa"/>
            <w:vAlign w:val="center"/>
            <w:hideMark/>
          </w:tcPr>
          <w:p w14:paraId="7CF31F7D"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160C02F6" w14:textId="77777777" w:rsidR="00187102" w:rsidRPr="00C03686" w:rsidRDefault="00187102" w:rsidP="00862F34">
            <w:pPr>
              <w:pStyle w:val="21"/>
              <w:jc w:val="center"/>
              <w:rPr>
                <w:sz w:val="23"/>
                <w:szCs w:val="23"/>
                <w:lang w:val="uk-UA"/>
              </w:rPr>
            </w:pPr>
            <w:r w:rsidRPr="00C03686">
              <w:rPr>
                <w:sz w:val="23"/>
                <w:szCs w:val="23"/>
                <w:lang w:val="uk-UA"/>
              </w:rPr>
              <w:t>3,33</w:t>
            </w:r>
          </w:p>
        </w:tc>
        <w:tc>
          <w:tcPr>
            <w:tcW w:w="0" w:type="auto"/>
            <w:vAlign w:val="center"/>
            <w:hideMark/>
          </w:tcPr>
          <w:p w14:paraId="65DA5747"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0" w:type="auto"/>
            <w:vAlign w:val="center"/>
            <w:hideMark/>
          </w:tcPr>
          <w:p w14:paraId="04533CAD" w14:textId="77777777" w:rsidR="00187102" w:rsidRPr="00C03686" w:rsidRDefault="00187102" w:rsidP="00862F34">
            <w:pPr>
              <w:pStyle w:val="21"/>
              <w:jc w:val="center"/>
              <w:rPr>
                <w:sz w:val="23"/>
                <w:szCs w:val="23"/>
                <w:lang w:val="uk-UA"/>
              </w:rPr>
            </w:pPr>
            <w:r w:rsidRPr="00C03686">
              <w:rPr>
                <w:sz w:val="23"/>
                <w:szCs w:val="23"/>
                <w:lang w:val="uk-UA"/>
              </w:rPr>
              <w:t>43</w:t>
            </w:r>
          </w:p>
        </w:tc>
        <w:tc>
          <w:tcPr>
            <w:tcW w:w="0" w:type="auto"/>
            <w:vAlign w:val="center"/>
            <w:hideMark/>
          </w:tcPr>
          <w:p w14:paraId="084B7252"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18C4673D" w14:textId="77777777" w:rsidTr="00F50A97">
        <w:tc>
          <w:tcPr>
            <w:tcW w:w="0" w:type="auto"/>
            <w:vAlign w:val="center"/>
            <w:hideMark/>
          </w:tcPr>
          <w:p w14:paraId="6EF3F84B" w14:textId="77777777" w:rsidR="00187102" w:rsidRPr="00C03686" w:rsidRDefault="00187102" w:rsidP="00862F34">
            <w:pPr>
              <w:pStyle w:val="21"/>
              <w:jc w:val="center"/>
              <w:rPr>
                <w:b/>
                <w:bCs/>
                <w:sz w:val="23"/>
                <w:szCs w:val="23"/>
                <w:lang w:val="uk-UA"/>
              </w:rPr>
            </w:pPr>
            <w:r w:rsidRPr="00C03686">
              <w:rPr>
                <w:b/>
                <w:bCs/>
                <w:sz w:val="23"/>
                <w:szCs w:val="23"/>
                <w:lang w:val="uk-UA"/>
              </w:rPr>
              <w:t>22</w:t>
            </w:r>
          </w:p>
        </w:tc>
        <w:tc>
          <w:tcPr>
            <w:tcW w:w="0" w:type="auto"/>
            <w:vAlign w:val="center"/>
            <w:hideMark/>
          </w:tcPr>
          <w:p w14:paraId="20894172" w14:textId="77777777" w:rsidR="00187102" w:rsidRPr="00C03686" w:rsidRDefault="00187102" w:rsidP="00862F34">
            <w:pPr>
              <w:pStyle w:val="21"/>
              <w:jc w:val="center"/>
              <w:rPr>
                <w:sz w:val="23"/>
                <w:szCs w:val="23"/>
                <w:lang w:val="uk-UA"/>
              </w:rPr>
            </w:pPr>
            <w:r w:rsidRPr="00C03686">
              <w:rPr>
                <w:sz w:val="23"/>
                <w:szCs w:val="23"/>
                <w:lang w:val="uk-UA"/>
              </w:rPr>
              <w:t>145</w:t>
            </w:r>
          </w:p>
        </w:tc>
        <w:tc>
          <w:tcPr>
            <w:tcW w:w="1654" w:type="dxa"/>
            <w:vAlign w:val="center"/>
            <w:hideMark/>
          </w:tcPr>
          <w:p w14:paraId="4CA070FB"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1122" w:type="dxa"/>
            <w:vAlign w:val="center"/>
            <w:hideMark/>
          </w:tcPr>
          <w:p w14:paraId="421B1A5C" w14:textId="77777777" w:rsidR="00187102" w:rsidRPr="00C03686" w:rsidRDefault="00187102" w:rsidP="00862F34">
            <w:pPr>
              <w:pStyle w:val="21"/>
              <w:jc w:val="center"/>
              <w:rPr>
                <w:sz w:val="23"/>
                <w:szCs w:val="23"/>
                <w:lang w:val="uk-UA"/>
              </w:rPr>
            </w:pPr>
            <w:r w:rsidRPr="00C03686">
              <w:rPr>
                <w:sz w:val="23"/>
                <w:szCs w:val="23"/>
                <w:lang w:val="uk-UA"/>
              </w:rPr>
              <w:t>6,42</w:t>
            </w:r>
          </w:p>
        </w:tc>
        <w:tc>
          <w:tcPr>
            <w:tcW w:w="0" w:type="auto"/>
            <w:vAlign w:val="center"/>
            <w:hideMark/>
          </w:tcPr>
          <w:p w14:paraId="24CF18B6"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37F3B710" w14:textId="77777777" w:rsidR="00187102" w:rsidRPr="00C03686" w:rsidRDefault="00187102" w:rsidP="00862F34">
            <w:pPr>
              <w:pStyle w:val="21"/>
              <w:jc w:val="center"/>
              <w:rPr>
                <w:sz w:val="23"/>
                <w:szCs w:val="23"/>
                <w:lang w:val="uk-UA"/>
              </w:rPr>
            </w:pPr>
            <w:r w:rsidRPr="00C03686">
              <w:rPr>
                <w:sz w:val="23"/>
                <w:szCs w:val="23"/>
                <w:lang w:val="uk-UA"/>
              </w:rPr>
              <w:t>16</w:t>
            </w:r>
          </w:p>
        </w:tc>
        <w:tc>
          <w:tcPr>
            <w:tcW w:w="0" w:type="auto"/>
            <w:vAlign w:val="center"/>
            <w:hideMark/>
          </w:tcPr>
          <w:p w14:paraId="1BC2BC74" w14:textId="77777777" w:rsidR="00187102" w:rsidRPr="00C03686" w:rsidRDefault="00187102" w:rsidP="00862F34">
            <w:pPr>
              <w:pStyle w:val="21"/>
              <w:jc w:val="center"/>
              <w:rPr>
                <w:sz w:val="23"/>
                <w:szCs w:val="23"/>
                <w:lang w:val="uk-UA"/>
              </w:rPr>
            </w:pPr>
            <w:r w:rsidRPr="00C03686">
              <w:rPr>
                <w:sz w:val="23"/>
                <w:szCs w:val="23"/>
                <w:lang w:val="uk-UA"/>
              </w:rPr>
              <w:t>Низький</w:t>
            </w:r>
          </w:p>
        </w:tc>
      </w:tr>
      <w:tr w:rsidR="00862F34" w:rsidRPr="00C03686" w14:paraId="6FAFA2FF" w14:textId="77777777" w:rsidTr="00F50A97">
        <w:tc>
          <w:tcPr>
            <w:tcW w:w="0" w:type="auto"/>
            <w:vAlign w:val="center"/>
            <w:hideMark/>
          </w:tcPr>
          <w:p w14:paraId="41B9525F" w14:textId="77777777" w:rsidR="00187102" w:rsidRPr="00C03686" w:rsidRDefault="00187102" w:rsidP="00862F34">
            <w:pPr>
              <w:pStyle w:val="21"/>
              <w:jc w:val="center"/>
              <w:rPr>
                <w:b/>
                <w:bCs/>
                <w:sz w:val="23"/>
                <w:szCs w:val="23"/>
                <w:lang w:val="uk-UA"/>
              </w:rPr>
            </w:pPr>
            <w:r w:rsidRPr="00C03686">
              <w:rPr>
                <w:b/>
                <w:bCs/>
                <w:sz w:val="23"/>
                <w:szCs w:val="23"/>
                <w:lang w:val="uk-UA"/>
              </w:rPr>
              <w:t>23</w:t>
            </w:r>
          </w:p>
        </w:tc>
        <w:tc>
          <w:tcPr>
            <w:tcW w:w="0" w:type="auto"/>
            <w:vAlign w:val="center"/>
            <w:hideMark/>
          </w:tcPr>
          <w:p w14:paraId="7D99DDBA" w14:textId="77777777" w:rsidR="00187102" w:rsidRPr="00C03686" w:rsidRDefault="00187102" w:rsidP="00862F34">
            <w:pPr>
              <w:pStyle w:val="21"/>
              <w:jc w:val="center"/>
              <w:rPr>
                <w:sz w:val="23"/>
                <w:szCs w:val="23"/>
                <w:lang w:val="uk-UA"/>
              </w:rPr>
            </w:pPr>
            <w:r w:rsidRPr="00C03686">
              <w:rPr>
                <w:sz w:val="23"/>
                <w:szCs w:val="23"/>
                <w:lang w:val="uk-UA"/>
              </w:rPr>
              <w:t>125</w:t>
            </w:r>
          </w:p>
        </w:tc>
        <w:tc>
          <w:tcPr>
            <w:tcW w:w="1654" w:type="dxa"/>
            <w:vAlign w:val="center"/>
            <w:hideMark/>
          </w:tcPr>
          <w:p w14:paraId="12DC12E6"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1FCDAB71" w14:textId="77777777" w:rsidR="00187102" w:rsidRPr="00C03686" w:rsidRDefault="00187102" w:rsidP="00862F34">
            <w:pPr>
              <w:pStyle w:val="21"/>
              <w:jc w:val="center"/>
              <w:rPr>
                <w:sz w:val="23"/>
                <w:szCs w:val="23"/>
                <w:lang w:val="uk-UA"/>
              </w:rPr>
            </w:pPr>
            <w:r w:rsidRPr="00C03686">
              <w:rPr>
                <w:sz w:val="23"/>
                <w:szCs w:val="23"/>
                <w:lang w:val="uk-UA"/>
              </w:rPr>
              <w:t>4,33</w:t>
            </w:r>
          </w:p>
        </w:tc>
        <w:tc>
          <w:tcPr>
            <w:tcW w:w="0" w:type="auto"/>
            <w:vAlign w:val="center"/>
            <w:hideMark/>
          </w:tcPr>
          <w:p w14:paraId="3036D622"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42C1A626" w14:textId="77777777" w:rsidR="00187102" w:rsidRPr="00C03686" w:rsidRDefault="00187102" w:rsidP="00862F34">
            <w:pPr>
              <w:pStyle w:val="21"/>
              <w:jc w:val="center"/>
              <w:rPr>
                <w:sz w:val="23"/>
                <w:szCs w:val="23"/>
                <w:lang w:val="uk-UA"/>
              </w:rPr>
            </w:pPr>
            <w:r w:rsidRPr="00C03686">
              <w:rPr>
                <w:sz w:val="23"/>
                <w:szCs w:val="23"/>
                <w:lang w:val="uk-UA"/>
              </w:rPr>
              <w:t>36</w:t>
            </w:r>
          </w:p>
        </w:tc>
        <w:tc>
          <w:tcPr>
            <w:tcW w:w="0" w:type="auto"/>
            <w:vAlign w:val="center"/>
            <w:hideMark/>
          </w:tcPr>
          <w:p w14:paraId="1A0FEACE"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2DB3FB6C" w14:textId="77777777" w:rsidTr="00F50A97">
        <w:tc>
          <w:tcPr>
            <w:tcW w:w="0" w:type="auto"/>
            <w:vAlign w:val="center"/>
            <w:hideMark/>
          </w:tcPr>
          <w:p w14:paraId="400CF963" w14:textId="77777777" w:rsidR="00187102" w:rsidRPr="00C03686" w:rsidRDefault="00187102" w:rsidP="00862F34">
            <w:pPr>
              <w:pStyle w:val="21"/>
              <w:jc w:val="center"/>
              <w:rPr>
                <w:b/>
                <w:bCs/>
                <w:sz w:val="23"/>
                <w:szCs w:val="23"/>
                <w:lang w:val="uk-UA"/>
              </w:rPr>
            </w:pPr>
            <w:r w:rsidRPr="00C03686">
              <w:rPr>
                <w:b/>
                <w:bCs/>
                <w:sz w:val="23"/>
                <w:szCs w:val="23"/>
                <w:lang w:val="uk-UA"/>
              </w:rPr>
              <w:t>24</w:t>
            </w:r>
          </w:p>
        </w:tc>
        <w:tc>
          <w:tcPr>
            <w:tcW w:w="0" w:type="auto"/>
            <w:vAlign w:val="center"/>
            <w:hideMark/>
          </w:tcPr>
          <w:p w14:paraId="4CC82268" w14:textId="77777777" w:rsidR="00187102" w:rsidRPr="00C03686" w:rsidRDefault="00187102" w:rsidP="00862F34">
            <w:pPr>
              <w:pStyle w:val="21"/>
              <w:jc w:val="center"/>
              <w:rPr>
                <w:sz w:val="23"/>
                <w:szCs w:val="23"/>
                <w:lang w:val="uk-UA"/>
              </w:rPr>
            </w:pPr>
            <w:r w:rsidRPr="00C03686">
              <w:rPr>
                <w:sz w:val="23"/>
                <w:szCs w:val="23"/>
                <w:lang w:val="uk-UA"/>
              </w:rPr>
              <w:t>114</w:t>
            </w:r>
          </w:p>
        </w:tc>
        <w:tc>
          <w:tcPr>
            <w:tcW w:w="1654" w:type="dxa"/>
            <w:vAlign w:val="center"/>
            <w:hideMark/>
          </w:tcPr>
          <w:p w14:paraId="34DCC8A6"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150A4C1E" w14:textId="77777777" w:rsidR="00187102" w:rsidRPr="00C03686" w:rsidRDefault="00187102" w:rsidP="00862F34">
            <w:pPr>
              <w:pStyle w:val="21"/>
              <w:jc w:val="center"/>
              <w:rPr>
                <w:sz w:val="23"/>
                <w:szCs w:val="23"/>
                <w:lang w:val="uk-UA"/>
              </w:rPr>
            </w:pPr>
            <w:r w:rsidRPr="00C03686">
              <w:rPr>
                <w:sz w:val="23"/>
                <w:szCs w:val="23"/>
                <w:lang w:val="uk-UA"/>
              </w:rPr>
              <w:t>3,50</w:t>
            </w:r>
          </w:p>
        </w:tc>
        <w:tc>
          <w:tcPr>
            <w:tcW w:w="0" w:type="auto"/>
            <w:vAlign w:val="center"/>
            <w:hideMark/>
          </w:tcPr>
          <w:p w14:paraId="4716DD23"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0" w:type="auto"/>
            <w:vAlign w:val="center"/>
            <w:hideMark/>
          </w:tcPr>
          <w:p w14:paraId="532E5112" w14:textId="77777777" w:rsidR="00187102" w:rsidRPr="00C03686" w:rsidRDefault="00187102" w:rsidP="00862F34">
            <w:pPr>
              <w:pStyle w:val="21"/>
              <w:jc w:val="center"/>
              <w:rPr>
                <w:sz w:val="23"/>
                <w:szCs w:val="23"/>
                <w:lang w:val="uk-UA"/>
              </w:rPr>
            </w:pPr>
            <w:r w:rsidRPr="00C03686">
              <w:rPr>
                <w:sz w:val="23"/>
                <w:szCs w:val="23"/>
                <w:lang w:val="uk-UA"/>
              </w:rPr>
              <w:t>40</w:t>
            </w:r>
          </w:p>
        </w:tc>
        <w:tc>
          <w:tcPr>
            <w:tcW w:w="0" w:type="auto"/>
            <w:vAlign w:val="center"/>
            <w:hideMark/>
          </w:tcPr>
          <w:p w14:paraId="32E8F2B6"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07D8DDA3" w14:textId="77777777" w:rsidTr="00F50A97">
        <w:tc>
          <w:tcPr>
            <w:tcW w:w="0" w:type="auto"/>
            <w:vAlign w:val="center"/>
            <w:hideMark/>
          </w:tcPr>
          <w:p w14:paraId="6CC126C3" w14:textId="77777777" w:rsidR="00187102" w:rsidRPr="00C03686" w:rsidRDefault="00187102" w:rsidP="00862F34">
            <w:pPr>
              <w:pStyle w:val="21"/>
              <w:jc w:val="center"/>
              <w:rPr>
                <w:b/>
                <w:bCs/>
                <w:sz w:val="23"/>
                <w:szCs w:val="23"/>
                <w:lang w:val="uk-UA"/>
              </w:rPr>
            </w:pPr>
            <w:r w:rsidRPr="00C03686">
              <w:rPr>
                <w:b/>
                <w:bCs/>
                <w:sz w:val="23"/>
                <w:szCs w:val="23"/>
                <w:lang w:val="uk-UA"/>
              </w:rPr>
              <w:t>25</w:t>
            </w:r>
          </w:p>
        </w:tc>
        <w:tc>
          <w:tcPr>
            <w:tcW w:w="0" w:type="auto"/>
            <w:vAlign w:val="center"/>
            <w:hideMark/>
          </w:tcPr>
          <w:p w14:paraId="48F90073" w14:textId="77777777" w:rsidR="00187102" w:rsidRPr="00C03686" w:rsidRDefault="00187102" w:rsidP="00862F34">
            <w:pPr>
              <w:pStyle w:val="21"/>
              <w:jc w:val="center"/>
              <w:rPr>
                <w:sz w:val="23"/>
                <w:szCs w:val="23"/>
                <w:lang w:val="uk-UA"/>
              </w:rPr>
            </w:pPr>
            <w:r w:rsidRPr="00C03686">
              <w:rPr>
                <w:sz w:val="23"/>
                <w:szCs w:val="23"/>
                <w:lang w:val="uk-UA"/>
              </w:rPr>
              <w:t>130</w:t>
            </w:r>
          </w:p>
        </w:tc>
        <w:tc>
          <w:tcPr>
            <w:tcW w:w="1654" w:type="dxa"/>
            <w:vAlign w:val="center"/>
            <w:hideMark/>
          </w:tcPr>
          <w:p w14:paraId="13930E20"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0B91AD02" w14:textId="77777777" w:rsidR="00187102" w:rsidRPr="00C03686" w:rsidRDefault="00187102" w:rsidP="00862F34">
            <w:pPr>
              <w:pStyle w:val="21"/>
              <w:jc w:val="center"/>
              <w:rPr>
                <w:sz w:val="23"/>
                <w:szCs w:val="23"/>
                <w:lang w:val="uk-UA"/>
              </w:rPr>
            </w:pPr>
            <w:r w:rsidRPr="00C03686">
              <w:rPr>
                <w:sz w:val="23"/>
                <w:szCs w:val="23"/>
                <w:lang w:val="uk-UA"/>
              </w:rPr>
              <w:t>4,42</w:t>
            </w:r>
          </w:p>
        </w:tc>
        <w:tc>
          <w:tcPr>
            <w:tcW w:w="0" w:type="auto"/>
            <w:vAlign w:val="center"/>
            <w:hideMark/>
          </w:tcPr>
          <w:p w14:paraId="6EA6CEDC"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105AC36A" w14:textId="77777777" w:rsidR="00187102" w:rsidRPr="00C03686" w:rsidRDefault="00187102" w:rsidP="00862F34">
            <w:pPr>
              <w:pStyle w:val="21"/>
              <w:jc w:val="center"/>
              <w:rPr>
                <w:sz w:val="23"/>
                <w:szCs w:val="23"/>
                <w:lang w:val="uk-UA"/>
              </w:rPr>
            </w:pPr>
            <w:r w:rsidRPr="00C03686">
              <w:rPr>
                <w:sz w:val="23"/>
                <w:szCs w:val="23"/>
                <w:lang w:val="uk-UA"/>
              </w:rPr>
              <w:t>31</w:t>
            </w:r>
          </w:p>
        </w:tc>
        <w:tc>
          <w:tcPr>
            <w:tcW w:w="0" w:type="auto"/>
            <w:vAlign w:val="center"/>
            <w:hideMark/>
          </w:tcPr>
          <w:p w14:paraId="050765CB"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2779DE3B" w14:textId="77777777" w:rsidTr="00F50A97">
        <w:tc>
          <w:tcPr>
            <w:tcW w:w="0" w:type="auto"/>
            <w:vAlign w:val="center"/>
            <w:hideMark/>
          </w:tcPr>
          <w:p w14:paraId="25BB753B" w14:textId="77777777" w:rsidR="00187102" w:rsidRPr="00C03686" w:rsidRDefault="00187102" w:rsidP="00862F34">
            <w:pPr>
              <w:pStyle w:val="21"/>
              <w:jc w:val="center"/>
              <w:rPr>
                <w:b/>
                <w:bCs/>
                <w:sz w:val="23"/>
                <w:szCs w:val="23"/>
                <w:lang w:val="uk-UA"/>
              </w:rPr>
            </w:pPr>
            <w:r w:rsidRPr="00C03686">
              <w:rPr>
                <w:b/>
                <w:bCs/>
                <w:sz w:val="23"/>
                <w:szCs w:val="23"/>
                <w:lang w:val="uk-UA"/>
              </w:rPr>
              <w:t>26</w:t>
            </w:r>
          </w:p>
        </w:tc>
        <w:tc>
          <w:tcPr>
            <w:tcW w:w="0" w:type="auto"/>
            <w:vAlign w:val="center"/>
            <w:hideMark/>
          </w:tcPr>
          <w:p w14:paraId="238D290F" w14:textId="77777777" w:rsidR="00187102" w:rsidRPr="00C03686" w:rsidRDefault="00187102" w:rsidP="00862F34">
            <w:pPr>
              <w:pStyle w:val="21"/>
              <w:jc w:val="center"/>
              <w:rPr>
                <w:sz w:val="23"/>
                <w:szCs w:val="23"/>
                <w:lang w:val="uk-UA"/>
              </w:rPr>
            </w:pPr>
            <w:r w:rsidRPr="00C03686">
              <w:rPr>
                <w:sz w:val="23"/>
                <w:szCs w:val="23"/>
                <w:lang w:val="uk-UA"/>
              </w:rPr>
              <w:t>113</w:t>
            </w:r>
          </w:p>
        </w:tc>
        <w:tc>
          <w:tcPr>
            <w:tcW w:w="1654" w:type="dxa"/>
            <w:vAlign w:val="center"/>
            <w:hideMark/>
          </w:tcPr>
          <w:p w14:paraId="796CE901"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6233D348" w14:textId="77777777" w:rsidR="00187102" w:rsidRPr="00C03686" w:rsidRDefault="00187102" w:rsidP="00862F34">
            <w:pPr>
              <w:pStyle w:val="21"/>
              <w:jc w:val="center"/>
              <w:rPr>
                <w:sz w:val="23"/>
                <w:szCs w:val="23"/>
                <w:lang w:val="uk-UA"/>
              </w:rPr>
            </w:pPr>
            <w:r w:rsidRPr="00C03686">
              <w:rPr>
                <w:sz w:val="23"/>
                <w:szCs w:val="23"/>
                <w:lang w:val="uk-UA"/>
              </w:rPr>
              <w:t>3,33</w:t>
            </w:r>
          </w:p>
        </w:tc>
        <w:tc>
          <w:tcPr>
            <w:tcW w:w="0" w:type="auto"/>
            <w:vAlign w:val="center"/>
            <w:hideMark/>
          </w:tcPr>
          <w:p w14:paraId="793D5E2C"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0" w:type="auto"/>
            <w:vAlign w:val="center"/>
            <w:hideMark/>
          </w:tcPr>
          <w:p w14:paraId="4252C934" w14:textId="77777777" w:rsidR="00187102" w:rsidRPr="00C03686" w:rsidRDefault="00187102" w:rsidP="00862F34">
            <w:pPr>
              <w:pStyle w:val="21"/>
              <w:jc w:val="center"/>
              <w:rPr>
                <w:sz w:val="23"/>
                <w:szCs w:val="23"/>
                <w:lang w:val="uk-UA"/>
              </w:rPr>
            </w:pPr>
            <w:r w:rsidRPr="00C03686">
              <w:rPr>
                <w:sz w:val="23"/>
                <w:szCs w:val="23"/>
                <w:lang w:val="uk-UA"/>
              </w:rPr>
              <w:t>44</w:t>
            </w:r>
          </w:p>
        </w:tc>
        <w:tc>
          <w:tcPr>
            <w:tcW w:w="0" w:type="auto"/>
            <w:vAlign w:val="center"/>
            <w:hideMark/>
          </w:tcPr>
          <w:p w14:paraId="7CFD963F"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37EDEB3A" w14:textId="77777777" w:rsidTr="00F50A97">
        <w:tc>
          <w:tcPr>
            <w:tcW w:w="0" w:type="auto"/>
            <w:vAlign w:val="center"/>
            <w:hideMark/>
          </w:tcPr>
          <w:p w14:paraId="094F5447" w14:textId="77777777" w:rsidR="00187102" w:rsidRPr="00C03686" w:rsidRDefault="00187102" w:rsidP="00862F34">
            <w:pPr>
              <w:pStyle w:val="21"/>
              <w:jc w:val="center"/>
              <w:rPr>
                <w:b/>
                <w:bCs/>
                <w:sz w:val="23"/>
                <w:szCs w:val="23"/>
                <w:lang w:val="uk-UA"/>
              </w:rPr>
            </w:pPr>
            <w:r w:rsidRPr="00C03686">
              <w:rPr>
                <w:b/>
                <w:bCs/>
                <w:sz w:val="23"/>
                <w:szCs w:val="23"/>
                <w:lang w:val="uk-UA"/>
              </w:rPr>
              <w:t>27</w:t>
            </w:r>
          </w:p>
        </w:tc>
        <w:tc>
          <w:tcPr>
            <w:tcW w:w="0" w:type="auto"/>
            <w:vAlign w:val="center"/>
            <w:hideMark/>
          </w:tcPr>
          <w:p w14:paraId="4360EF46" w14:textId="77777777" w:rsidR="00187102" w:rsidRPr="00C03686" w:rsidRDefault="00187102" w:rsidP="00862F34">
            <w:pPr>
              <w:pStyle w:val="21"/>
              <w:jc w:val="center"/>
              <w:rPr>
                <w:sz w:val="23"/>
                <w:szCs w:val="23"/>
                <w:lang w:val="uk-UA"/>
              </w:rPr>
            </w:pPr>
            <w:r w:rsidRPr="00C03686">
              <w:rPr>
                <w:sz w:val="23"/>
                <w:szCs w:val="23"/>
                <w:lang w:val="uk-UA"/>
              </w:rPr>
              <w:t>137</w:t>
            </w:r>
          </w:p>
        </w:tc>
        <w:tc>
          <w:tcPr>
            <w:tcW w:w="1654" w:type="dxa"/>
            <w:vAlign w:val="center"/>
            <w:hideMark/>
          </w:tcPr>
          <w:p w14:paraId="78C83535"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33AE17DC" w14:textId="77777777" w:rsidR="00187102" w:rsidRPr="00C03686" w:rsidRDefault="00187102" w:rsidP="00862F34">
            <w:pPr>
              <w:pStyle w:val="21"/>
              <w:jc w:val="center"/>
              <w:rPr>
                <w:sz w:val="23"/>
                <w:szCs w:val="23"/>
                <w:lang w:val="uk-UA"/>
              </w:rPr>
            </w:pPr>
            <w:r w:rsidRPr="00C03686">
              <w:rPr>
                <w:sz w:val="23"/>
                <w:szCs w:val="23"/>
                <w:lang w:val="uk-UA"/>
              </w:rPr>
              <w:t>5,42</w:t>
            </w:r>
          </w:p>
        </w:tc>
        <w:tc>
          <w:tcPr>
            <w:tcW w:w="0" w:type="auto"/>
            <w:vAlign w:val="center"/>
            <w:hideMark/>
          </w:tcPr>
          <w:p w14:paraId="38D61216" w14:textId="77777777" w:rsidR="00187102" w:rsidRPr="00C03686" w:rsidRDefault="00187102" w:rsidP="00862F34">
            <w:pPr>
              <w:pStyle w:val="21"/>
              <w:jc w:val="center"/>
              <w:rPr>
                <w:sz w:val="23"/>
                <w:szCs w:val="23"/>
                <w:lang w:val="uk-UA"/>
              </w:rPr>
            </w:pPr>
            <w:r w:rsidRPr="00C03686">
              <w:rPr>
                <w:sz w:val="23"/>
                <w:szCs w:val="23"/>
                <w:lang w:val="uk-UA"/>
              </w:rPr>
              <w:t>Високий</w:t>
            </w:r>
          </w:p>
        </w:tc>
        <w:tc>
          <w:tcPr>
            <w:tcW w:w="0" w:type="auto"/>
            <w:vAlign w:val="center"/>
            <w:hideMark/>
          </w:tcPr>
          <w:p w14:paraId="0780B48E" w14:textId="77777777" w:rsidR="00187102" w:rsidRPr="00C03686" w:rsidRDefault="00187102" w:rsidP="00862F34">
            <w:pPr>
              <w:pStyle w:val="21"/>
              <w:jc w:val="center"/>
              <w:rPr>
                <w:sz w:val="23"/>
                <w:szCs w:val="23"/>
                <w:lang w:val="uk-UA"/>
              </w:rPr>
            </w:pPr>
            <w:r w:rsidRPr="00C03686">
              <w:rPr>
                <w:sz w:val="23"/>
                <w:szCs w:val="23"/>
                <w:lang w:val="uk-UA"/>
              </w:rPr>
              <w:t>24</w:t>
            </w:r>
          </w:p>
        </w:tc>
        <w:tc>
          <w:tcPr>
            <w:tcW w:w="0" w:type="auto"/>
            <w:vAlign w:val="center"/>
            <w:hideMark/>
          </w:tcPr>
          <w:p w14:paraId="6F9B67E7"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666D7F96" w14:textId="77777777" w:rsidTr="00F50A97">
        <w:tc>
          <w:tcPr>
            <w:tcW w:w="0" w:type="auto"/>
            <w:vAlign w:val="center"/>
            <w:hideMark/>
          </w:tcPr>
          <w:p w14:paraId="3D65CF89" w14:textId="77777777" w:rsidR="00187102" w:rsidRPr="00C03686" w:rsidRDefault="00187102" w:rsidP="00862F34">
            <w:pPr>
              <w:pStyle w:val="21"/>
              <w:jc w:val="center"/>
              <w:rPr>
                <w:b/>
                <w:bCs/>
                <w:sz w:val="23"/>
                <w:szCs w:val="23"/>
                <w:lang w:val="uk-UA"/>
              </w:rPr>
            </w:pPr>
            <w:r w:rsidRPr="00C03686">
              <w:rPr>
                <w:b/>
                <w:bCs/>
                <w:sz w:val="23"/>
                <w:szCs w:val="23"/>
                <w:lang w:val="uk-UA"/>
              </w:rPr>
              <w:t>28</w:t>
            </w:r>
          </w:p>
        </w:tc>
        <w:tc>
          <w:tcPr>
            <w:tcW w:w="0" w:type="auto"/>
            <w:vAlign w:val="center"/>
            <w:hideMark/>
          </w:tcPr>
          <w:p w14:paraId="05D78ED8" w14:textId="77777777" w:rsidR="00187102" w:rsidRPr="00C03686" w:rsidRDefault="00187102" w:rsidP="00862F34">
            <w:pPr>
              <w:pStyle w:val="21"/>
              <w:jc w:val="center"/>
              <w:rPr>
                <w:sz w:val="23"/>
                <w:szCs w:val="23"/>
                <w:lang w:val="uk-UA"/>
              </w:rPr>
            </w:pPr>
            <w:r w:rsidRPr="00C03686">
              <w:rPr>
                <w:sz w:val="23"/>
                <w:szCs w:val="23"/>
                <w:lang w:val="uk-UA"/>
              </w:rPr>
              <w:t>121</w:t>
            </w:r>
          </w:p>
        </w:tc>
        <w:tc>
          <w:tcPr>
            <w:tcW w:w="1654" w:type="dxa"/>
            <w:vAlign w:val="center"/>
            <w:hideMark/>
          </w:tcPr>
          <w:p w14:paraId="398FA04D"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56058DC7" w14:textId="77777777" w:rsidR="00187102" w:rsidRPr="00C03686" w:rsidRDefault="00187102" w:rsidP="00862F34">
            <w:pPr>
              <w:pStyle w:val="21"/>
              <w:jc w:val="center"/>
              <w:rPr>
                <w:sz w:val="23"/>
                <w:szCs w:val="23"/>
                <w:lang w:val="uk-UA"/>
              </w:rPr>
            </w:pPr>
            <w:r w:rsidRPr="00C03686">
              <w:rPr>
                <w:sz w:val="23"/>
                <w:szCs w:val="23"/>
                <w:lang w:val="uk-UA"/>
              </w:rPr>
              <w:t>4,17</w:t>
            </w:r>
          </w:p>
        </w:tc>
        <w:tc>
          <w:tcPr>
            <w:tcW w:w="0" w:type="auto"/>
            <w:vAlign w:val="center"/>
            <w:hideMark/>
          </w:tcPr>
          <w:p w14:paraId="2E1CE309"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253E9EA6" w14:textId="77777777" w:rsidR="00187102" w:rsidRPr="00C03686" w:rsidRDefault="00187102" w:rsidP="00862F34">
            <w:pPr>
              <w:pStyle w:val="21"/>
              <w:jc w:val="center"/>
              <w:rPr>
                <w:sz w:val="23"/>
                <w:szCs w:val="23"/>
                <w:lang w:val="uk-UA"/>
              </w:rPr>
            </w:pPr>
            <w:r w:rsidRPr="00C03686">
              <w:rPr>
                <w:sz w:val="23"/>
                <w:szCs w:val="23"/>
                <w:lang w:val="uk-UA"/>
              </w:rPr>
              <w:t>38</w:t>
            </w:r>
          </w:p>
        </w:tc>
        <w:tc>
          <w:tcPr>
            <w:tcW w:w="0" w:type="auto"/>
            <w:vAlign w:val="center"/>
            <w:hideMark/>
          </w:tcPr>
          <w:p w14:paraId="6E58F9A1"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r w:rsidR="00862F34" w:rsidRPr="00C03686" w14:paraId="35C53220" w14:textId="77777777" w:rsidTr="00F50A97">
        <w:tc>
          <w:tcPr>
            <w:tcW w:w="0" w:type="auto"/>
            <w:vAlign w:val="center"/>
            <w:hideMark/>
          </w:tcPr>
          <w:p w14:paraId="11C47F20" w14:textId="77777777" w:rsidR="00187102" w:rsidRPr="00C03686" w:rsidRDefault="00187102" w:rsidP="00862F34">
            <w:pPr>
              <w:pStyle w:val="21"/>
              <w:jc w:val="center"/>
              <w:rPr>
                <w:b/>
                <w:bCs/>
                <w:sz w:val="23"/>
                <w:szCs w:val="23"/>
                <w:lang w:val="uk-UA"/>
              </w:rPr>
            </w:pPr>
            <w:r w:rsidRPr="00C03686">
              <w:rPr>
                <w:b/>
                <w:bCs/>
                <w:sz w:val="23"/>
                <w:szCs w:val="23"/>
                <w:lang w:val="uk-UA"/>
              </w:rPr>
              <w:t>29</w:t>
            </w:r>
          </w:p>
        </w:tc>
        <w:tc>
          <w:tcPr>
            <w:tcW w:w="0" w:type="auto"/>
            <w:vAlign w:val="center"/>
            <w:hideMark/>
          </w:tcPr>
          <w:p w14:paraId="3A4DBC1A" w14:textId="77777777" w:rsidR="00187102" w:rsidRPr="00C03686" w:rsidRDefault="00187102" w:rsidP="00862F34">
            <w:pPr>
              <w:pStyle w:val="21"/>
              <w:jc w:val="center"/>
              <w:rPr>
                <w:sz w:val="23"/>
                <w:szCs w:val="23"/>
                <w:lang w:val="uk-UA"/>
              </w:rPr>
            </w:pPr>
            <w:r w:rsidRPr="00C03686">
              <w:rPr>
                <w:sz w:val="23"/>
                <w:szCs w:val="23"/>
                <w:lang w:val="uk-UA"/>
              </w:rPr>
              <w:t>126</w:t>
            </w:r>
          </w:p>
        </w:tc>
        <w:tc>
          <w:tcPr>
            <w:tcW w:w="1654" w:type="dxa"/>
            <w:vAlign w:val="center"/>
            <w:hideMark/>
          </w:tcPr>
          <w:p w14:paraId="5336043D"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1122" w:type="dxa"/>
            <w:vAlign w:val="center"/>
            <w:hideMark/>
          </w:tcPr>
          <w:p w14:paraId="5A4D8D59" w14:textId="77777777" w:rsidR="00187102" w:rsidRPr="00C03686" w:rsidRDefault="00187102" w:rsidP="00862F34">
            <w:pPr>
              <w:pStyle w:val="21"/>
              <w:jc w:val="center"/>
              <w:rPr>
                <w:sz w:val="23"/>
                <w:szCs w:val="23"/>
                <w:lang w:val="uk-UA"/>
              </w:rPr>
            </w:pPr>
            <w:r w:rsidRPr="00C03686">
              <w:rPr>
                <w:sz w:val="23"/>
                <w:szCs w:val="23"/>
                <w:lang w:val="uk-UA"/>
              </w:rPr>
              <w:t>4,42</w:t>
            </w:r>
          </w:p>
        </w:tc>
        <w:tc>
          <w:tcPr>
            <w:tcW w:w="0" w:type="auto"/>
            <w:vAlign w:val="center"/>
            <w:hideMark/>
          </w:tcPr>
          <w:p w14:paraId="6C346C77" w14:textId="77777777" w:rsidR="00187102" w:rsidRPr="00C03686" w:rsidRDefault="00187102" w:rsidP="00862F34">
            <w:pPr>
              <w:pStyle w:val="21"/>
              <w:jc w:val="center"/>
              <w:rPr>
                <w:sz w:val="23"/>
                <w:szCs w:val="23"/>
                <w:lang w:val="uk-UA"/>
              </w:rPr>
            </w:pPr>
            <w:r w:rsidRPr="00C03686">
              <w:rPr>
                <w:sz w:val="23"/>
                <w:szCs w:val="23"/>
                <w:lang w:val="uk-UA"/>
              </w:rPr>
              <w:t>Середній</w:t>
            </w:r>
          </w:p>
        </w:tc>
        <w:tc>
          <w:tcPr>
            <w:tcW w:w="0" w:type="auto"/>
            <w:vAlign w:val="center"/>
            <w:hideMark/>
          </w:tcPr>
          <w:p w14:paraId="323208F8" w14:textId="77777777" w:rsidR="00187102" w:rsidRPr="00C03686" w:rsidRDefault="00187102" w:rsidP="00862F34">
            <w:pPr>
              <w:pStyle w:val="21"/>
              <w:jc w:val="center"/>
              <w:rPr>
                <w:sz w:val="23"/>
                <w:szCs w:val="23"/>
                <w:lang w:val="uk-UA"/>
              </w:rPr>
            </w:pPr>
            <w:r w:rsidRPr="00C03686">
              <w:rPr>
                <w:sz w:val="23"/>
                <w:szCs w:val="23"/>
                <w:lang w:val="uk-UA"/>
              </w:rPr>
              <w:t>33</w:t>
            </w:r>
          </w:p>
        </w:tc>
        <w:tc>
          <w:tcPr>
            <w:tcW w:w="0" w:type="auto"/>
            <w:vAlign w:val="center"/>
            <w:hideMark/>
          </w:tcPr>
          <w:p w14:paraId="448ECFC3" w14:textId="77777777" w:rsidR="00187102" w:rsidRPr="00C03686" w:rsidRDefault="00187102" w:rsidP="00862F34">
            <w:pPr>
              <w:pStyle w:val="21"/>
              <w:jc w:val="center"/>
              <w:rPr>
                <w:sz w:val="23"/>
                <w:szCs w:val="23"/>
                <w:lang w:val="uk-UA"/>
              </w:rPr>
            </w:pPr>
            <w:r w:rsidRPr="00C03686">
              <w:rPr>
                <w:sz w:val="23"/>
                <w:szCs w:val="23"/>
                <w:lang w:val="uk-UA"/>
              </w:rPr>
              <w:t>Помірний</w:t>
            </w:r>
          </w:p>
        </w:tc>
      </w:tr>
      <w:tr w:rsidR="00862F34" w:rsidRPr="00C03686" w14:paraId="28D604CB" w14:textId="77777777" w:rsidTr="00F50A97">
        <w:tc>
          <w:tcPr>
            <w:tcW w:w="0" w:type="auto"/>
            <w:vAlign w:val="center"/>
            <w:hideMark/>
          </w:tcPr>
          <w:p w14:paraId="6920B7A2" w14:textId="77777777" w:rsidR="00187102" w:rsidRPr="00C03686" w:rsidRDefault="00187102" w:rsidP="00862F34">
            <w:pPr>
              <w:pStyle w:val="21"/>
              <w:jc w:val="center"/>
              <w:rPr>
                <w:b/>
                <w:bCs/>
                <w:sz w:val="23"/>
                <w:szCs w:val="23"/>
                <w:lang w:val="uk-UA"/>
              </w:rPr>
            </w:pPr>
            <w:r w:rsidRPr="00C03686">
              <w:rPr>
                <w:b/>
                <w:bCs/>
                <w:sz w:val="23"/>
                <w:szCs w:val="23"/>
                <w:lang w:val="uk-UA"/>
              </w:rPr>
              <w:t>30</w:t>
            </w:r>
          </w:p>
        </w:tc>
        <w:tc>
          <w:tcPr>
            <w:tcW w:w="0" w:type="auto"/>
            <w:vAlign w:val="center"/>
            <w:hideMark/>
          </w:tcPr>
          <w:p w14:paraId="2731C308" w14:textId="77777777" w:rsidR="00187102" w:rsidRPr="00C03686" w:rsidRDefault="00187102" w:rsidP="00862F34">
            <w:pPr>
              <w:pStyle w:val="21"/>
              <w:jc w:val="center"/>
              <w:rPr>
                <w:sz w:val="23"/>
                <w:szCs w:val="23"/>
                <w:lang w:val="uk-UA"/>
              </w:rPr>
            </w:pPr>
            <w:r w:rsidRPr="00C03686">
              <w:rPr>
                <w:sz w:val="23"/>
                <w:szCs w:val="23"/>
                <w:lang w:val="uk-UA"/>
              </w:rPr>
              <w:t>117</w:t>
            </w:r>
          </w:p>
        </w:tc>
        <w:tc>
          <w:tcPr>
            <w:tcW w:w="1654" w:type="dxa"/>
            <w:vAlign w:val="center"/>
            <w:hideMark/>
          </w:tcPr>
          <w:p w14:paraId="3B13C314"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1122" w:type="dxa"/>
            <w:vAlign w:val="center"/>
            <w:hideMark/>
          </w:tcPr>
          <w:p w14:paraId="002FA073" w14:textId="77777777" w:rsidR="00187102" w:rsidRPr="00C03686" w:rsidRDefault="00187102" w:rsidP="00862F34">
            <w:pPr>
              <w:pStyle w:val="21"/>
              <w:jc w:val="center"/>
              <w:rPr>
                <w:sz w:val="23"/>
                <w:szCs w:val="23"/>
                <w:lang w:val="uk-UA"/>
              </w:rPr>
            </w:pPr>
            <w:r w:rsidRPr="00C03686">
              <w:rPr>
                <w:sz w:val="23"/>
                <w:szCs w:val="23"/>
                <w:lang w:val="uk-UA"/>
              </w:rPr>
              <w:t>3,58</w:t>
            </w:r>
          </w:p>
        </w:tc>
        <w:tc>
          <w:tcPr>
            <w:tcW w:w="0" w:type="auto"/>
            <w:vAlign w:val="center"/>
            <w:hideMark/>
          </w:tcPr>
          <w:p w14:paraId="3E2B0883" w14:textId="77777777" w:rsidR="00187102" w:rsidRPr="00C03686" w:rsidRDefault="00187102" w:rsidP="00862F34">
            <w:pPr>
              <w:pStyle w:val="21"/>
              <w:jc w:val="center"/>
              <w:rPr>
                <w:sz w:val="23"/>
                <w:szCs w:val="23"/>
                <w:lang w:val="uk-UA"/>
              </w:rPr>
            </w:pPr>
            <w:r w:rsidRPr="00C03686">
              <w:rPr>
                <w:sz w:val="23"/>
                <w:szCs w:val="23"/>
                <w:lang w:val="uk-UA"/>
              </w:rPr>
              <w:t>Нижче середнього</w:t>
            </w:r>
          </w:p>
        </w:tc>
        <w:tc>
          <w:tcPr>
            <w:tcW w:w="0" w:type="auto"/>
            <w:vAlign w:val="center"/>
            <w:hideMark/>
          </w:tcPr>
          <w:p w14:paraId="13F24DEE" w14:textId="77777777" w:rsidR="00187102" w:rsidRPr="00C03686" w:rsidRDefault="00187102" w:rsidP="00862F34">
            <w:pPr>
              <w:pStyle w:val="21"/>
              <w:jc w:val="center"/>
              <w:rPr>
                <w:sz w:val="23"/>
                <w:szCs w:val="23"/>
                <w:lang w:val="uk-UA"/>
              </w:rPr>
            </w:pPr>
            <w:r w:rsidRPr="00C03686">
              <w:rPr>
                <w:sz w:val="23"/>
                <w:szCs w:val="23"/>
                <w:lang w:val="uk-UA"/>
              </w:rPr>
              <w:t>40</w:t>
            </w:r>
          </w:p>
        </w:tc>
        <w:tc>
          <w:tcPr>
            <w:tcW w:w="0" w:type="auto"/>
            <w:vAlign w:val="center"/>
            <w:hideMark/>
          </w:tcPr>
          <w:p w14:paraId="51A45823" w14:textId="77777777" w:rsidR="00187102" w:rsidRPr="00C03686" w:rsidRDefault="00187102" w:rsidP="00862F34">
            <w:pPr>
              <w:pStyle w:val="21"/>
              <w:jc w:val="center"/>
              <w:rPr>
                <w:sz w:val="23"/>
                <w:szCs w:val="23"/>
                <w:lang w:val="uk-UA"/>
              </w:rPr>
            </w:pPr>
            <w:r w:rsidRPr="00C03686">
              <w:rPr>
                <w:sz w:val="23"/>
                <w:szCs w:val="23"/>
                <w:lang w:val="uk-UA"/>
              </w:rPr>
              <w:t>Підвищений</w:t>
            </w:r>
          </w:p>
        </w:tc>
      </w:tr>
    </w:tbl>
    <w:p w14:paraId="60DD6787" w14:textId="77777777" w:rsidR="00862F34" w:rsidRPr="00C03686" w:rsidRDefault="00862F34" w:rsidP="00187102">
      <w:pPr>
        <w:pStyle w:val="11"/>
      </w:pPr>
    </w:p>
    <w:p w14:paraId="35829D90" w14:textId="1CB82E85" w:rsidR="00187102" w:rsidRPr="00C03686" w:rsidRDefault="00187102" w:rsidP="00187102">
      <w:pPr>
        <w:pStyle w:val="11"/>
      </w:pPr>
      <w:r w:rsidRPr="00C03686">
        <w:lastRenderedPageBreak/>
        <w:t>Узагальнений аналіз результатів констатувального експерименту дозволяє виявити ряд важливих закономірностей у взаємозв'язках між емоційною компетентністю, соціальною адаптацією та толерантністю до невизначеності. Аналіз узагальненої таблиці показує наявність чітких тенденцій у співвідношенні досліджуваних показників, що підтверджує висунуті теоретичні припущення про їхній взаємозв'язок.</w:t>
      </w:r>
    </w:p>
    <w:p w14:paraId="6EE37188" w14:textId="77777777" w:rsidR="00187102" w:rsidRPr="00C03686" w:rsidRDefault="00187102" w:rsidP="00187102">
      <w:pPr>
        <w:pStyle w:val="11"/>
      </w:pPr>
      <w:r w:rsidRPr="00C03686">
        <w:t>Першою помітною закономірністю є позитивний зв'язок між рівнем емоційного інтелекту та ефективністю соціальної адаптації. Респонденти з високим рівнем емоційного інтелекту (номери 6, 18, 22) демонструють також високі показники соціальної адаптації, що свідчить про важливість емоційних здібностей для успішного пристосування до умов невизначеності. Навпаки, респонденти з низьким рівнем емоційного інтелекту (номери 3, 5, 13, 16) показують низькі рівні соціальної адаптації, що підтверджує роль емоційної компетентності як ресурсу адаптації.</w:t>
      </w:r>
    </w:p>
    <w:p w14:paraId="26874E8B" w14:textId="77777777" w:rsidR="00187102" w:rsidRPr="00C03686" w:rsidRDefault="00187102" w:rsidP="00187102">
      <w:pPr>
        <w:pStyle w:val="11"/>
      </w:pPr>
      <w:r w:rsidRPr="00C03686">
        <w:t>Другою важливою закономірністю є негативний зв'язок між толерантністю до невизначеності та показниками емоційного інтелекту і соціальної адаптації. Респонденти з низькою нетолерантністю до невизначеності (номери 6, 18, 22) демонструють високі показники як емоційного інтелекту, так і соціальної адаптації. У той же час, респонденти з високою нетолерантністю до невизначеності (номери 3, 5, 13, 16) показують низькі рівні за обома іншими показниками. Це свідчить про те, що здатність переносити невизначеність є важливим чинником успішної адаптації та може бути пов'язана з розвитком емоційних здібностей.</w:t>
      </w:r>
    </w:p>
    <w:p w14:paraId="5928259A" w14:textId="74377CE7" w:rsidR="00C00585" w:rsidRPr="00C03686" w:rsidRDefault="00187102" w:rsidP="00C00585">
      <w:pPr>
        <w:pStyle w:val="11"/>
      </w:pPr>
      <w:r w:rsidRPr="00C03686">
        <w:t>Таким чином, результати констатувального експерименту підтверджують гіпотезу про існування значущого взаємозв'язку між емоційною компетентністю та ефективністю соціальної адаптації особистості в умовах невизначеності. Толерантність до невизначеності виступає важливим чинником, що впливає на цей взаємозв'язок. Отримані дані створюють основу для розробки програми розвитку емоційної компетентності як засобу підвищення ефективності соціальної адаптації, що буде представлено у наступному розділі дослідження.</w:t>
      </w:r>
      <w:r w:rsidR="00C00585" w:rsidRPr="00C03686">
        <w:br w:type="page"/>
      </w:r>
    </w:p>
    <w:p w14:paraId="63F85907" w14:textId="41630938" w:rsidR="00C00585" w:rsidRPr="00C03686" w:rsidRDefault="00C00585" w:rsidP="00C00585">
      <w:pPr>
        <w:pStyle w:val="2"/>
        <w:ind w:firstLine="0"/>
        <w:jc w:val="center"/>
      </w:pPr>
      <w:bookmarkStart w:id="11" w:name="_Toc214361797"/>
      <w:r w:rsidRPr="00C03686">
        <w:lastRenderedPageBreak/>
        <w:t>ВИСНОВКИ ДО РОЗДІЛУ 2</w:t>
      </w:r>
      <w:bookmarkEnd w:id="11"/>
    </w:p>
    <w:p w14:paraId="4F3265C0" w14:textId="77777777" w:rsidR="00C00585" w:rsidRPr="00C03686" w:rsidRDefault="00C00585" w:rsidP="00C00585">
      <w:pPr>
        <w:pStyle w:val="11"/>
      </w:pPr>
    </w:p>
    <w:p w14:paraId="4944AF00" w14:textId="7A19E9FC" w:rsidR="00C00585" w:rsidRPr="00C03686" w:rsidRDefault="00C00585" w:rsidP="00C00585">
      <w:pPr>
        <w:pStyle w:val="11"/>
      </w:pPr>
      <w:r w:rsidRPr="00C03686">
        <w:t>Емпіричне дослідження взаємозв'язку емоційної компетентності та ефективності соціальної адаптації особистості в умовах невизначеності дозволило отримати комплексні дані про психологічні механізми адаптації та роль емоційних здібностей у цьому процесі.</w:t>
      </w:r>
    </w:p>
    <w:p w14:paraId="6AFA5F33" w14:textId="77777777" w:rsidR="00C00585" w:rsidRPr="00C03686" w:rsidRDefault="00C00585">
      <w:pPr>
        <w:pStyle w:val="11"/>
        <w:numPr>
          <w:ilvl w:val="0"/>
          <w:numId w:val="7"/>
        </w:numPr>
        <w:ind w:left="0" w:firstLine="709"/>
      </w:pPr>
      <w:r w:rsidRPr="00C03686">
        <w:t>Організація емпіричного дослідження була здійснена у три етапи: організаційно-підготовчий, діагностичний та аналітичний. Для діагностики використано три валідні методики: методику визначення емоційного інтелекту Н. Шутте, методику оцінки соціокультурної адаптації К. Демес та Н. Гірарта, та методику оцінки нетолерантності до невизначеності Р. Карлтона. Дослідження проводилося онлайн через платформу Google Forms на вибірці з 30 осіб віком від 41 до 54 років, які навчаються на заочній формі навчання за спеціальністю психологія.</w:t>
      </w:r>
    </w:p>
    <w:p w14:paraId="22231D51" w14:textId="77777777" w:rsidR="00C00585" w:rsidRPr="00C03686" w:rsidRDefault="00C00585">
      <w:pPr>
        <w:pStyle w:val="11"/>
        <w:numPr>
          <w:ilvl w:val="0"/>
          <w:numId w:val="7"/>
        </w:numPr>
        <w:ind w:left="0" w:firstLine="709"/>
      </w:pPr>
      <w:r w:rsidRPr="00C03686">
        <w:t>Експериментальне дослідження виявило неоднорідність вибірки за всіма показниками. За емоційною компетентністю більшість респондентів демонструють середній (36,7%) або нижче середнього (36,7%) рівень. За соціальною адаптацією переважають середній (33,3%) та високий (30,0%) рівні. За толерантністю до невизначеності виявлено переважання підвищеного (40,0%) та помірного (36,7%) рівнів нетолерантності.</w:t>
      </w:r>
    </w:p>
    <w:p w14:paraId="38287495" w14:textId="77777777" w:rsidR="00C00585" w:rsidRPr="00C03686" w:rsidRDefault="00C00585">
      <w:pPr>
        <w:pStyle w:val="11"/>
        <w:numPr>
          <w:ilvl w:val="0"/>
          <w:numId w:val="7"/>
        </w:numPr>
        <w:ind w:left="0" w:firstLine="709"/>
      </w:pPr>
      <w:r w:rsidRPr="00C03686">
        <w:t>Статистичний аналіз підтвердив існування значущих взаємозв'язків між досліджуваними змінними. Виявлено позитивний зв'язок між емоційним інтелектом та соціальною адаптацією: високі показники емоційної компетентності (143,0 балів) асоціюються з високою адаптацією (5,78 балів), низькі показники (106,4 балів) - з низькою адаптацією (2,60 балів). Встановлено негативний зв'язок між нетолерантністю до невизначеності та іншими показниками. Виявлено три групи респондентів: з високими показниками (10,0%), з низькими (16,6%) та проміжну групу (73,4%).</w:t>
      </w:r>
    </w:p>
    <w:p w14:paraId="030D4EE6" w14:textId="77777777" w:rsidR="00C00585" w:rsidRPr="00C03686" w:rsidRDefault="00C00585" w:rsidP="00C00585">
      <w:pPr>
        <w:pStyle w:val="11"/>
      </w:pPr>
      <w:r w:rsidRPr="00C03686">
        <w:t xml:space="preserve">Таким чином, результати дослідження підтвердили, що емоційна компетентність відіграє ключову роль у процесах соціальної адаптації в умовах </w:t>
      </w:r>
      <w:r w:rsidRPr="00C03686">
        <w:lastRenderedPageBreak/>
        <w:t>невизначеності. Виявлені закономірності обґрунтовують необхідність розробки програм розвитку емоційних здібностей для підвищення адаптаційного потенціалу особистості, що буде представлено у третьому розділі дослідження.</w:t>
      </w:r>
    </w:p>
    <w:p w14:paraId="4CCD722B" w14:textId="430A2E98" w:rsidR="00C00585" w:rsidRPr="00C03686" w:rsidRDefault="00C00585">
      <w:pPr>
        <w:spacing w:after="0" w:line="240" w:lineRule="auto"/>
        <w:rPr>
          <w:rFonts w:ascii="Times New Roman" w:hAnsi="Times New Roman"/>
          <w:color w:val="000000"/>
          <w:sz w:val="28"/>
          <w:szCs w:val="28"/>
          <w:lang w:val="uk-UA"/>
        </w:rPr>
      </w:pPr>
      <w:r w:rsidRPr="00C03686">
        <w:rPr>
          <w:lang w:val="uk-UA"/>
        </w:rPr>
        <w:br w:type="page"/>
      </w:r>
    </w:p>
    <w:p w14:paraId="608CAE69" w14:textId="77777777" w:rsidR="00880F18" w:rsidRPr="00C03686" w:rsidRDefault="00880F18" w:rsidP="00880F18">
      <w:pPr>
        <w:pStyle w:val="1"/>
      </w:pPr>
      <w:bookmarkStart w:id="12" w:name="_Toc214361798"/>
      <w:r w:rsidRPr="00C03686">
        <w:lastRenderedPageBreak/>
        <w:t>РОЗДІЛ 3. РОЗРОБКА ТА ВПРОВАДЖЕННЯ ПРОГРАМИ РОЗВИТКУ ЕМОЦІЙНОЇ КОМПЕТЕНТНОСТІ</w:t>
      </w:r>
      <w:bookmarkEnd w:id="12"/>
    </w:p>
    <w:p w14:paraId="1BEF6E05" w14:textId="77777777" w:rsidR="00880F18" w:rsidRPr="00C03686" w:rsidRDefault="00880F18" w:rsidP="00880F18">
      <w:pPr>
        <w:pStyle w:val="11"/>
        <w:spacing w:line="288" w:lineRule="auto"/>
      </w:pPr>
    </w:p>
    <w:p w14:paraId="35625B59" w14:textId="77777777" w:rsidR="00880F18" w:rsidRPr="00C03686" w:rsidRDefault="00880F18" w:rsidP="00880F18">
      <w:pPr>
        <w:pStyle w:val="11"/>
        <w:spacing w:line="288" w:lineRule="auto"/>
      </w:pPr>
    </w:p>
    <w:p w14:paraId="100BCA90" w14:textId="19572EFD" w:rsidR="00880F18" w:rsidRPr="00C03686" w:rsidRDefault="00880F18" w:rsidP="00880F18">
      <w:pPr>
        <w:pStyle w:val="2"/>
      </w:pPr>
      <w:bookmarkStart w:id="13" w:name="_Toc214361799"/>
      <w:r w:rsidRPr="00C03686">
        <w:t>3.1. Методологічні засади розробки програми розвитку емоційної компетентності</w:t>
      </w:r>
      <w:bookmarkEnd w:id="13"/>
    </w:p>
    <w:p w14:paraId="78AA5CAD" w14:textId="77777777" w:rsidR="00136909" w:rsidRPr="00C03686" w:rsidRDefault="00136909" w:rsidP="00C32EAC">
      <w:pPr>
        <w:pStyle w:val="11"/>
      </w:pPr>
    </w:p>
    <w:p w14:paraId="7FDB6707" w14:textId="13AE2687" w:rsidR="00880F18" w:rsidRPr="00C03686" w:rsidRDefault="00880F18" w:rsidP="00880F18">
      <w:pPr>
        <w:pStyle w:val="11"/>
      </w:pPr>
      <w:r w:rsidRPr="00C03686">
        <w:t>Соціальна невизначеність як травматична суспільна ситуація створює унікальні виклики для психологічного функціонування особистості, зумовлюючи глибокі зміни у сфері емоційної регуляції та адаптаційних процесів. Специфіка функціонування в умовах воєнного стану, економічної нестабільності та соціальних трансформацій, пов'язана з постійним стресовим навантаженням, втратою звичних соціальних орієнтирів та необхідністю адаптації до непередбачуваних умов життя, створює особливі передумови для порушення емоційного функціонування та зниження адаптаційного потенціалу. В таких обставинах питання цілеспрямованої психологічної роботи з розвитку емоційної компетентності набуває критичного значення не лише для підтримання психологічного благополуччя, а й для забезпечення успішної соціальної адаптації та ефективності професійної діяльності.</w:t>
      </w:r>
    </w:p>
    <w:p w14:paraId="1F0C6EC2" w14:textId="0A91610B" w:rsidR="00880F18" w:rsidRPr="00C03686" w:rsidRDefault="00880F18" w:rsidP="00880F18">
      <w:pPr>
        <w:pStyle w:val="11"/>
      </w:pPr>
      <w:r w:rsidRPr="00C03686">
        <w:t xml:space="preserve">Результати проведеного емпіричного дослідження переконливо продемонстрували необхідність розробки спеціалізованої програми психологічного розвитку емоційної компетентності для осіб зрілого віку, які функціонують в умовах соціальної невизначеності. Констатувальний експеримент виявив, що більшість учасників дослідження демонструють середній або нижче середнього рівень емоційного інтелекту (73,4%), що свідчить про значний потенціал для розвитку емоційних здібностей. За показниками соціальної адаптації виявлено неоднорідність: хоча 30,0% респондентів демонструють високий рівень адаптації, значна частина має труднощі в пристосуванні до різних аспектів соціального життя. Особливо тривожним є виявлення групи ризику (16,6%), яка поєднує низький рівень емоційної </w:t>
      </w:r>
      <w:r w:rsidRPr="00C03686">
        <w:lastRenderedPageBreak/>
        <w:t>компетентності з високою нетолерантністю до невизначеності та низькими показниками соціальної адаптації.</w:t>
      </w:r>
    </w:p>
    <w:p w14:paraId="3B01BBA7" w14:textId="28D3362E" w:rsidR="00880F18" w:rsidRPr="00C03686" w:rsidRDefault="00880F18" w:rsidP="00880F18">
      <w:pPr>
        <w:pStyle w:val="11"/>
      </w:pPr>
      <w:r w:rsidRPr="00C03686">
        <w:t>Теоретико-методологічною основою розробленої програми стали концептуальні положення провідних українських та зарубіжних дослідників у галузі психології емоційного інтелекту, психології адаптації та психології стресу. Фундаментальні роботи П. Саловея та Дж. Майєра щодо моделі емоційного інтелекту створили концептуальну базу для розуміння механізмів емоційного функціонування [73]. Теоретичні розробки І.М. Матійків з питань емоційної компетентності дозволили визначити ключові напрямки роботи з розвитку емоційних здібностей [33]. Дослідження К.А. Андросович щодо соціальної адаптації забезпечили методологічний фундамент для розуміння адаптаційних процесів [1]. Методологічні підходи Г.М. Громової, М.М. Стасюк дозволили врахувати специфіку психологічних явищ в умовах невизначеності та соціальних криз [49]. Дослідження Н.В. Грисенко та Н.В. Фролової щодо адаптації в складних життєвих обставинах внесли значний вклад у розуміння контексту соціальної нестабільності в Україні [8].</w:t>
      </w:r>
    </w:p>
    <w:p w14:paraId="4C88D1D4" w14:textId="77777777" w:rsidR="00880F18" w:rsidRPr="00C03686" w:rsidRDefault="00880F18" w:rsidP="00880F18">
      <w:pPr>
        <w:pStyle w:val="11"/>
      </w:pPr>
      <w:r w:rsidRPr="00C03686">
        <w:t>Мета програми полягає у підвищенні рівня емоційної компетентності як психологічного ресурсу ефективної соціальної адаптації через цілеспрямований розвиток здібностей сприйняття, розуміння, використання та управління емоціями, а також формування толерантності до невизначеності в умовах соціальних трансформацій.</w:t>
      </w:r>
    </w:p>
    <w:p w14:paraId="37E69BE4" w14:textId="3EAE4413" w:rsidR="00880F18" w:rsidRPr="00C03686" w:rsidRDefault="00880F18" w:rsidP="00880F18">
      <w:pPr>
        <w:pStyle w:val="11"/>
      </w:pPr>
      <w:r w:rsidRPr="00C03686">
        <w:t xml:space="preserve">Завдання програми сформульовані відповідно до виявлених у констатувальному експерименті проблем та специфіки функціонування в умовах соціальної невизначеності: розвиток здібності до сприйняття та ідентифікації емоцій через навчання техніками усвідомлення емоційних станів у собі та інших [71]; формування навичок використання емоцій для полегшення мислення та підвищення ефективності когнітивних процесів; поглиблення розуміння емоцій через навчання аналізу емоційних реакцій та їхніх причин [33]; розвиток здібності до управління емоціями через освоєння технік емоційної регуляції та стрес-менеджменту [51]; підвищення толерантності до невизначеності через </w:t>
      </w:r>
      <w:r w:rsidRPr="00C03686">
        <w:lastRenderedPageBreak/>
        <w:t>формування конструктивного ставлення до непередбачуваних ситуацій [58]; покращення соціальної адаптації через застосування емоційних здібностей у міжособистісній взаємодії та різних сферах життєдіяльності.</w:t>
      </w:r>
    </w:p>
    <w:p w14:paraId="24F7468F" w14:textId="3E4B6CEF" w:rsidR="00880F18" w:rsidRPr="00C03686" w:rsidRDefault="00880F18" w:rsidP="00880F18">
      <w:pPr>
        <w:pStyle w:val="11"/>
      </w:pPr>
      <w:r w:rsidRPr="00C03686">
        <w:t xml:space="preserve">Програма реалізується в онлайн-форматі через платформу </w:t>
      </w:r>
      <w:r w:rsidR="000167C2" w:rsidRPr="00C03686">
        <w:t>Zoom</w:t>
      </w:r>
      <w:r w:rsidRPr="00C03686">
        <w:t>, що забезпечує доступність для всіх учасників та можливість проведення групової роботи в комфортних умовах, особливо важливих для осіб, які поєднують навчання з професійною діяльністю.</w:t>
      </w:r>
    </w:p>
    <w:p w14:paraId="3D5A8F6D" w14:textId="77777777" w:rsidR="00880F18" w:rsidRPr="00C03686" w:rsidRDefault="00880F18" w:rsidP="00880F18">
      <w:pPr>
        <w:pStyle w:val="11"/>
      </w:pPr>
      <w:r w:rsidRPr="00C03686">
        <w:t>Принципи реалізації програми охоплюють системність та комплексність впливу на всі компоненти емоційної компетентності [33], практичну спрямованість через відпрацювання конкретних навичок у реальних життєвих ситуаціях, опору на досвід учасників через використання їхніх власних прикладів емоційних ситуацій, добровільність та активну участь при дотриманні базових правил групової роботи, урахування специфіки соціальної невизначеності через адаптацію методів до контексту воєнного часу [10], створення підтримуючого та психологічно безпечного середовища для відкритого обміну досвідом [48].</w:t>
      </w:r>
    </w:p>
    <w:p w14:paraId="563D1A45" w14:textId="21F74A1C" w:rsidR="00880F18" w:rsidRPr="00C03686" w:rsidRDefault="00880F18" w:rsidP="00880F18">
      <w:pPr>
        <w:pStyle w:val="11"/>
      </w:pPr>
      <w:r w:rsidRPr="00C03686">
        <w:t>Критерії ефективності програми базуються на комплексній оцінці змін показників емоційної компетентності, соціальної адаптації та толерантності до невизначеності за трьома методиками констатувального експерименту. Первинним критерієм є статистично значуще підвищення рівня емоційного інтелекту за методикою Н. Шутте, що проявиться у збільшенні середнього балу групи та переході частини учасників з нижчих рівнів до вищих. Другим критерієм є покращення показників соціальної адаптації за методикою К. Демес та Н. Гірарта, зокрема перехід учасників до вищих рівнів адаптованості. Третім критерієм ефективності є зниження рівня нетолерантності до невизначеності за методикою Р. Карлтона у бік підвищення здатності функціонувати в непередбачуваних ситуаціях. Інтегральним показником ефективності буде статистично значуща різниця між результатами констатувального та формувального експериментів за t-критерієм Стьюдента для залежних вибірок.</w:t>
      </w:r>
    </w:p>
    <w:p w14:paraId="0125A276" w14:textId="77777777" w:rsidR="00880F18" w:rsidRPr="00C03686" w:rsidRDefault="00880F18" w:rsidP="00880F18">
      <w:pPr>
        <w:pStyle w:val="11"/>
      </w:pPr>
      <w:r w:rsidRPr="00C03686">
        <w:lastRenderedPageBreak/>
        <w:t>Розроблена програма психологічного розвитку емоційної компетентності представляє собою комплексну систему психологічних впливів, адаптовану до специфічних потреб осіб зрілого віку, які функціонують в умовах соціальної невизначеності. Програма поєднує доказово ефективні методи групової роботи з онлайн-технологіями, створюючи гнучку модель психологічної підтримки в дистанційному форматі та становить основу для практичної реалізації формувального експерименту.</w:t>
      </w:r>
    </w:p>
    <w:p w14:paraId="04EE42C5" w14:textId="77777777" w:rsidR="00880F18" w:rsidRPr="00C03686" w:rsidRDefault="00880F18" w:rsidP="00C32EAC">
      <w:pPr>
        <w:pStyle w:val="11"/>
      </w:pPr>
    </w:p>
    <w:p w14:paraId="1130876A" w14:textId="77777777" w:rsidR="00880F18" w:rsidRPr="00C03686" w:rsidRDefault="00880F18" w:rsidP="00C32EAC">
      <w:pPr>
        <w:pStyle w:val="11"/>
      </w:pPr>
    </w:p>
    <w:p w14:paraId="6028C4A2" w14:textId="170C5644" w:rsidR="00880F18" w:rsidRPr="00C03686" w:rsidRDefault="00880F18" w:rsidP="00880F18">
      <w:pPr>
        <w:pStyle w:val="2"/>
      </w:pPr>
      <w:bookmarkStart w:id="14" w:name="_Toc214361800"/>
      <w:r w:rsidRPr="00C03686">
        <w:t>3.2. Програма психологічного розвитку емоційної компетентності для підвищення ефективності соціальної адаптації та її структурні компоненти</w:t>
      </w:r>
      <w:bookmarkEnd w:id="14"/>
    </w:p>
    <w:p w14:paraId="415A73FB" w14:textId="77777777" w:rsidR="00880F18" w:rsidRPr="00C03686" w:rsidRDefault="00880F18" w:rsidP="00C32EAC">
      <w:pPr>
        <w:pStyle w:val="11"/>
      </w:pPr>
    </w:p>
    <w:p w14:paraId="190FD910" w14:textId="21AE6227" w:rsidR="00BD5179" w:rsidRPr="00C03686" w:rsidRDefault="00BD5179" w:rsidP="00BD5179">
      <w:pPr>
        <w:pStyle w:val="11"/>
      </w:pPr>
      <w:r w:rsidRPr="00C03686">
        <w:t>Програма розвитку емоційної компетентності була розроблена на основі результатів констатувального експерименту та методологічних засад, викладених у попередньому підрозділі. Програма реалізовувалася у форматі інтенсивного дистанційного групового тренінгу протягом одного тижня з використанням платформи Zoom. Загальна тривалість програми становила 7 занять по 2 години кожне. Інтенсивний формат програми обумовлений необхідністю створення ефекту занурення у процес розвитку емоційних здібностей, що сприяє більш глибокій трансформації та швидшій інтеграції досвіду. Всі 30 учасників дослідження взяли участь у програмі, що забезпечило можливість повноцінного порівняння результатів до та після втручання.</w:t>
      </w:r>
    </w:p>
    <w:p w14:paraId="2E1367B7" w14:textId="77777777" w:rsidR="00BD5179" w:rsidRPr="00C03686" w:rsidRDefault="00BD5179" w:rsidP="00BD5179">
      <w:pPr>
        <w:pStyle w:val="11"/>
        <w:jc w:val="right"/>
        <w:rPr>
          <w:b/>
          <w:bCs/>
        </w:rPr>
      </w:pPr>
      <w:r w:rsidRPr="00C03686">
        <w:rPr>
          <w:b/>
          <w:bCs/>
        </w:rPr>
        <w:t xml:space="preserve">Таблиця 3.1 </w:t>
      </w:r>
    </w:p>
    <w:p w14:paraId="10070598" w14:textId="097A2613" w:rsidR="00BD5179" w:rsidRPr="00C03686" w:rsidRDefault="00BD5179" w:rsidP="00BD5179">
      <w:pPr>
        <w:pStyle w:val="11"/>
        <w:ind w:firstLine="0"/>
        <w:jc w:val="center"/>
        <w:rPr>
          <w:b/>
          <w:bCs/>
        </w:rPr>
      </w:pPr>
      <w:r w:rsidRPr="00C03686">
        <w:rPr>
          <w:b/>
          <w:bCs/>
        </w:rPr>
        <w:t>Тематичний план програми розвитку емоційної компетентності</w:t>
      </w:r>
    </w:p>
    <w:tbl>
      <w:tblPr>
        <w:tblStyle w:val="14"/>
        <w:tblW w:w="9865" w:type="dxa"/>
        <w:jc w:val="center"/>
        <w:tblLook w:val="04A0" w:firstRow="1" w:lastRow="0" w:firstColumn="1" w:lastColumn="0" w:noHBand="0" w:noVBand="1"/>
      </w:tblPr>
      <w:tblGrid>
        <w:gridCol w:w="756"/>
        <w:gridCol w:w="1560"/>
        <w:gridCol w:w="1784"/>
        <w:gridCol w:w="2085"/>
        <w:gridCol w:w="1880"/>
        <w:gridCol w:w="1800"/>
      </w:tblGrid>
      <w:tr w:rsidR="00BD5179" w:rsidRPr="00C03686" w14:paraId="59A55649" w14:textId="77777777" w:rsidTr="00BD5179">
        <w:trPr>
          <w:jc w:val="center"/>
        </w:trPr>
        <w:tc>
          <w:tcPr>
            <w:tcW w:w="0" w:type="auto"/>
            <w:vAlign w:val="center"/>
            <w:hideMark/>
          </w:tcPr>
          <w:p w14:paraId="786E5655" w14:textId="77777777" w:rsidR="00BD5179" w:rsidRPr="00C03686" w:rsidRDefault="00BD5179" w:rsidP="00BD5179">
            <w:pPr>
              <w:pStyle w:val="21"/>
              <w:jc w:val="center"/>
              <w:rPr>
                <w:b/>
                <w:bCs/>
                <w:sz w:val="24"/>
                <w:szCs w:val="24"/>
                <w:lang w:val="uk-UA"/>
              </w:rPr>
            </w:pPr>
            <w:r w:rsidRPr="00C03686">
              <w:rPr>
                <w:b/>
                <w:bCs/>
                <w:sz w:val="24"/>
                <w:szCs w:val="24"/>
                <w:lang w:val="uk-UA"/>
              </w:rPr>
              <w:t>День</w:t>
            </w:r>
          </w:p>
        </w:tc>
        <w:tc>
          <w:tcPr>
            <w:tcW w:w="1581" w:type="dxa"/>
            <w:vAlign w:val="center"/>
            <w:hideMark/>
          </w:tcPr>
          <w:p w14:paraId="3BF2EAF9" w14:textId="77777777" w:rsidR="00BD5179" w:rsidRPr="00C03686" w:rsidRDefault="00BD5179" w:rsidP="00BD5179">
            <w:pPr>
              <w:pStyle w:val="21"/>
              <w:jc w:val="center"/>
              <w:rPr>
                <w:b/>
                <w:bCs/>
                <w:sz w:val="24"/>
                <w:szCs w:val="24"/>
                <w:lang w:val="uk-UA"/>
              </w:rPr>
            </w:pPr>
            <w:r w:rsidRPr="00C03686">
              <w:rPr>
                <w:b/>
                <w:bCs/>
                <w:sz w:val="24"/>
                <w:szCs w:val="24"/>
                <w:lang w:val="uk-UA"/>
              </w:rPr>
              <w:t>Дата, час</w:t>
            </w:r>
          </w:p>
        </w:tc>
        <w:tc>
          <w:tcPr>
            <w:tcW w:w="1779" w:type="dxa"/>
            <w:vAlign w:val="center"/>
            <w:hideMark/>
          </w:tcPr>
          <w:p w14:paraId="712D221A" w14:textId="77777777" w:rsidR="00BD5179" w:rsidRPr="00C03686" w:rsidRDefault="00BD5179" w:rsidP="00BD5179">
            <w:pPr>
              <w:pStyle w:val="21"/>
              <w:jc w:val="center"/>
              <w:rPr>
                <w:b/>
                <w:bCs/>
                <w:sz w:val="24"/>
                <w:szCs w:val="24"/>
                <w:lang w:val="uk-UA"/>
              </w:rPr>
            </w:pPr>
            <w:r w:rsidRPr="00C03686">
              <w:rPr>
                <w:b/>
                <w:bCs/>
                <w:sz w:val="24"/>
                <w:szCs w:val="24"/>
                <w:lang w:val="uk-UA"/>
              </w:rPr>
              <w:t>Назва заняття</w:t>
            </w:r>
          </w:p>
        </w:tc>
        <w:tc>
          <w:tcPr>
            <w:tcW w:w="0" w:type="auto"/>
            <w:vAlign w:val="center"/>
            <w:hideMark/>
          </w:tcPr>
          <w:p w14:paraId="6B8242DE" w14:textId="77777777" w:rsidR="00BD5179" w:rsidRPr="00C03686" w:rsidRDefault="00BD5179" w:rsidP="00BD5179">
            <w:pPr>
              <w:pStyle w:val="21"/>
              <w:jc w:val="center"/>
              <w:rPr>
                <w:b/>
                <w:bCs/>
                <w:sz w:val="24"/>
                <w:szCs w:val="24"/>
                <w:lang w:val="uk-UA"/>
              </w:rPr>
            </w:pPr>
            <w:r w:rsidRPr="00C03686">
              <w:rPr>
                <w:b/>
                <w:bCs/>
                <w:sz w:val="24"/>
                <w:szCs w:val="24"/>
                <w:lang w:val="uk-UA"/>
              </w:rPr>
              <w:t>Основна мета</w:t>
            </w:r>
          </w:p>
        </w:tc>
        <w:tc>
          <w:tcPr>
            <w:tcW w:w="0" w:type="auto"/>
            <w:vAlign w:val="center"/>
            <w:hideMark/>
          </w:tcPr>
          <w:p w14:paraId="7F4C2F90" w14:textId="77777777" w:rsidR="00BD5179" w:rsidRPr="00C03686" w:rsidRDefault="00BD5179" w:rsidP="00BD5179">
            <w:pPr>
              <w:pStyle w:val="21"/>
              <w:jc w:val="center"/>
              <w:rPr>
                <w:b/>
                <w:bCs/>
                <w:sz w:val="24"/>
                <w:szCs w:val="24"/>
                <w:lang w:val="uk-UA"/>
              </w:rPr>
            </w:pPr>
            <w:r w:rsidRPr="00C03686">
              <w:rPr>
                <w:b/>
                <w:bCs/>
                <w:sz w:val="24"/>
                <w:szCs w:val="24"/>
                <w:lang w:val="uk-UA"/>
              </w:rPr>
              <w:t>Провідні методи</w:t>
            </w:r>
          </w:p>
        </w:tc>
        <w:tc>
          <w:tcPr>
            <w:tcW w:w="0" w:type="auto"/>
            <w:vAlign w:val="center"/>
            <w:hideMark/>
          </w:tcPr>
          <w:p w14:paraId="28C99D54" w14:textId="77777777" w:rsidR="00BD5179" w:rsidRPr="00C03686" w:rsidRDefault="00BD5179" w:rsidP="00BD5179">
            <w:pPr>
              <w:pStyle w:val="21"/>
              <w:jc w:val="center"/>
              <w:rPr>
                <w:b/>
                <w:bCs/>
                <w:sz w:val="24"/>
                <w:szCs w:val="24"/>
                <w:lang w:val="uk-UA"/>
              </w:rPr>
            </w:pPr>
            <w:r w:rsidRPr="00C03686">
              <w:rPr>
                <w:b/>
                <w:bCs/>
                <w:sz w:val="24"/>
                <w:szCs w:val="24"/>
                <w:lang w:val="uk-UA"/>
              </w:rPr>
              <w:t>Теоретична основа</w:t>
            </w:r>
          </w:p>
        </w:tc>
      </w:tr>
      <w:tr w:rsidR="00BD5179" w:rsidRPr="00C03686" w14:paraId="4CCE16DC" w14:textId="77777777" w:rsidTr="00BD5179">
        <w:trPr>
          <w:jc w:val="center"/>
        </w:trPr>
        <w:tc>
          <w:tcPr>
            <w:tcW w:w="0" w:type="auto"/>
            <w:vAlign w:val="center"/>
            <w:hideMark/>
          </w:tcPr>
          <w:p w14:paraId="36EC2641" w14:textId="77777777" w:rsidR="00BD5179" w:rsidRPr="00C03686" w:rsidRDefault="00BD5179" w:rsidP="00BD5179">
            <w:pPr>
              <w:pStyle w:val="21"/>
              <w:jc w:val="center"/>
              <w:rPr>
                <w:b/>
                <w:bCs/>
                <w:sz w:val="24"/>
                <w:szCs w:val="24"/>
                <w:lang w:val="uk-UA"/>
              </w:rPr>
            </w:pPr>
            <w:r w:rsidRPr="00C03686">
              <w:rPr>
                <w:b/>
                <w:bCs/>
                <w:sz w:val="24"/>
                <w:szCs w:val="24"/>
                <w:lang w:val="uk-UA"/>
              </w:rPr>
              <w:t>1</w:t>
            </w:r>
          </w:p>
        </w:tc>
        <w:tc>
          <w:tcPr>
            <w:tcW w:w="1581" w:type="dxa"/>
            <w:vAlign w:val="center"/>
            <w:hideMark/>
          </w:tcPr>
          <w:p w14:paraId="1C846F7F" w14:textId="306C5016" w:rsidR="00BD5179" w:rsidRPr="00C03686" w:rsidRDefault="006577C2" w:rsidP="00BD5179">
            <w:pPr>
              <w:pStyle w:val="21"/>
              <w:jc w:val="center"/>
              <w:rPr>
                <w:sz w:val="24"/>
                <w:szCs w:val="24"/>
                <w:lang w:val="uk-UA"/>
              </w:rPr>
            </w:pPr>
            <w:r w:rsidRPr="00C03686">
              <w:rPr>
                <w:sz w:val="24"/>
                <w:szCs w:val="24"/>
                <w:lang w:val="uk-UA"/>
              </w:rPr>
              <w:t>25.10.2025, 18:00-20:00</w:t>
            </w:r>
          </w:p>
        </w:tc>
        <w:tc>
          <w:tcPr>
            <w:tcW w:w="1779" w:type="dxa"/>
            <w:vAlign w:val="center"/>
            <w:hideMark/>
          </w:tcPr>
          <w:p w14:paraId="1FB6137C" w14:textId="77777777" w:rsidR="00BD5179" w:rsidRPr="00C03686" w:rsidRDefault="00BD5179" w:rsidP="00BD5179">
            <w:pPr>
              <w:pStyle w:val="21"/>
              <w:jc w:val="center"/>
              <w:rPr>
                <w:sz w:val="24"/>
                <w:szCs w:val="24"/>
                <w:lang w:val="uk-UA"/>
              </w:rPr>
            </w:pPr>
            <w:r w:rsidRPr="00C03686">
              <w:rPr>
                <w:sz w:val="24"/>
                <w:szCs w:val="24"/>
                <w:lang w:val="uk-UA"/>
              </w:rPr>
              <w:t>Емоційна грамотність: розпізнавання емоцій</w:t>
            </w:r>
          </w:p>
        </w:tc>
        <w:tc>
          <w:tcPr>
            <w:tcW w:w="0" w:type="auto"/>
            <w:vAlign w:val="center"/>
            <w:hideMark/>
          </w:tcPr>
          <w:p w14:paraId="2716464D" w14:textId="77777777" w:rsidR="00BD5179" w:rsidRPr="00C03686" w:rsidRDefault="00BD5179" w:rsidP="00BD5179">
            <w:pPr>
              <w:pStyle w:val="21"/>
              <w:jc w:val="center"/>
              <w:rPr>
                <w:sz w:val="24"/>
                <w:szCs w:val="24"/>
                <w:lang w:val="uk-UA"/>
              </w:rPr>
            </w:pPr>
            <w:r w:rsidRPr="00C03686">
              <w:rPr>
                <w:sz w:val="24"/>
                <w:szCs w:val="24"/>
                <w:lang w:val="uk-UA"/>
              </w:rPr>
              <w:t>Формування здібності до усвідомлення та ідентифікації емоцій</w:t>
            </w:r>
          </w:p>
        </w:tc>
        <w:tc>
          <w:tcPr>
            <w:tcW w:w="0" w:type="auto"/>
            <w:vAlign w:val="center"/>
            <w:hideMark/>
          </w:tcPr>
          <w:p w14:paraId="1C93D20A" w14:textId="77777777" w:rsidR="00BD5179" w:rsidRPr="00C03686" w:rsidRDefault="00BD5179" w:rsidP="00BD5179">
            <w:pPr>
              <w:pStyle w:val="21"/>
              <w:jc w:val="center"/>
              <w:rPr>
                <w:sz w:val="24"/>
                <w:szCs w:val="24"/>
                <w:lang w:val="uk-UA"/>
              </w:rPr>
            </w:pPr>
            <w:r w:rsidRPr="00C03686">
              <w:rPr>
                <w:sz w:val="24"/>
                <w:szCs w:val="24"/>
                <w:lang w:val="uk-UA"/>
              </w:rPr>
              <w:t>Карта емоцій, вправи на розпізнавання емоційних станів</w:t>
            </w:r>
          </w:p>
        </w:tc>
        <w:tc>
          <w:tcPr>
            <w:tcW w:w="0" w:type="auto"/>
            <w:vAlign w:val="center"/>
            <w:hideMark/>
          </w:tcPr>
          <w:p w14:paraId="6DED89D8" w14:textId="77777777" w:rsidR="00BD5179" w:rsidRPr="00C03686" w:rsidRDefault="00BD5179" w:rsidP="00BD5179">
            <w:pPr>
              <w:pStyle w:val="21"/>
              <w:jc w:val="center"/>
              <w:rPr>
                <w:sz w:val="24"/>
                <w:szCs w:val="24"/>
                <w:lang w:val="uk-UA"/>
              </w:rPr>
            </w:pPr>
            <w:r w:rsidRPr="00C03686">
              <w:rPr>
                <w:sz w:val="24"/>
                <w:szCs w:val="24"/>
                <w:lang w:val="uk-UA"/>
              </w:rPr>
              <w:t>Модель емоційного інтелекту П. Саловея та Дж. Майєра [73]</w:t>
            </w:r>
          </w:p>
        </w:tc>
      </w:tr>
      <w:tr w:rsidR="00BD5179" w:rsidRPr="00C03686" w14:paraId="0262ACAB" w14:textId="77777777" w:rsidTr="00BD5179">
        <w:trPr>
          <w:jc w:val="center"/>
        </w:trPr>
        <w:tc>
          <w:tcPr>
            <w:tcW w:w="0" w:type="auto"/>
            <w:vAlign w:val="center"/>
            <w:hideMark/>
          </w:tcPr>
          <w:p w14:paraId="194FC546" w14:textId="77777777" w:rsidR="00BD5179" w:rsidRPr="00C03686" w:rsidRDefault="00BD5179" w:rsidP="00BD5179">
            <w:pPr>
              <w:pStyle w:val="21"/>
              <w:jc w:val="center"/>
              <w:rPr>
                <w:b/>
                <w:bCs/>
                <w:sz w:val="24"/>
                <w:szCs w:val="24"/>
                <w:lang w:val="uk-UA"/>
              </w:rPr>
            </w:pPr>
            <w:r w:rsidRPr="00C03686">
              <w:rPr>
                <w:b/>
                <w:bCs/>
                <w:sz w:val="24"/>
                <w:szCs w:val="24"/>
                <w:lang w:val="uk-UA"/>
              </w:rPr>
              <w:lastRenderedPageBreak/>
              <w:t>2</w:t>
            </w:r>
          </w:p>
        </w:tc>
        <w:tc>
          <w:tcPr>
            <w:tcW w:w="1581" w:type="dxa"/>
            <w:vAlign w:val="center"/>
            <w:hideMark/>
          </w:tcPr>
          <w:p w14:paraId="244FCF9F" w14:textId="4FC3C51E" w:rsidR="00BD5179" w:rsidRPr="00C03686" w:rsidRDefault="006577C2" w:rsidP="00BD5179">
            <w:pPr>
              <w:pStyle w:val="21"/>
              <w:jc w:val="center"/>
              <w:rPr>
                <w:sz w:val="24"/>
                <w:szCs w:val="24"/>
                <w:lang w:val="uk-UA"/>
              </w:rPr>
            </w:pPr>
            <w:r w:rsidRPr="00C03686">
              <w:rPr>
                <w:sz w:val="24"/>
                <w:szCs w:val="24"/>
                <w:lang w:val="uk-UA"/>
              </w:rPr>
              <w:t>26.10.2025, 18:00-20:00</w:t>
            </w:r>
          </w:p>
        </w:tc>
        <w:tc>
          <w:tcPr>
            <w:tcW w:w="1779" w:type="dxa"/>
            <w:vAlign w:val="center"/>
            <w:hideMark/>
          </w:tcPr>
          <w:p w14:paraId="24DCBB4A" w14:textId="77777777" w:rsidR="00BD5179" w:rsidRPr="00C03686" w:rsidRDefault="00BD5179" w:rsidP="00BD5179">
            <w:pPr>
              <w:pStyle w:val="21"/>
              <w:jc w:val="center"/>
              <w:rPr>
                <w:sz w:val="24"/>
                <w:szCs w:val="24"/>
                <w:lang w:val="uk-UA"/>
              </w:rPr>
            </w:pPr>
            <w:r w:rsidRPr="00C03686">
              <w:rPr>
                <w:sz w:val="24"/>
                <w:szCs w:val="24"/>
                <w:lang w:val="uk-UA"/>
              </w:rPr>
              <w:t>Емоційна експресія та комунікація</w:t>
            </w:r>
          </w:p>
        </w:tc>
        <w:tc>
          <w:tcPr>
            <w:tcW w:w="0" w:type="auto"/>
            <w:vAlign w:val="center"/>
            <w:hideMark/>
          </w:tcPr>
          <w:p w14:paraId="4309C606" w14:textId="77777777" w:rsidR="00BD5179" w:rsidRPr="00C03686" w:rsidRDefault="00BD5179" w:rsidP="00BD5179">
            <w:pPr>
              <w:pStyle w:val="21"/>
              <w:jc w:val="center"/>
              <w:rPr>
                <w:sz w:val="24"/>
                <w:szCs w:val="24"/>
                <w:lang w:val="uk-UA"/>
              </w:rPr>
            </w:pPr>
            <w:r w:rsidRPr="00C03686">
              <w:rPr>
                <w:sz w:val="24"/>
                <w:szCs w:val="24"/>
                <w:lang w:val="uk-UA"/>
              </w:rPr>
              <w:t>Розвиток навичок адекватного вираження емоцій</w:t>
            </w:r>
          </w:p>
        </w:tc>
        <w:tc>
          <w:tcPr>
            <w:tcW w:w="0" w:type="auto"/>
            <w:vAlign w:val="center"/>
            <w:hideMark/>
          </w:tcPr>
          <w:p w14:paraId="68FE9A3C" w14:textId="77777777" w:rsidR="00BD5179" w:rsidRPr="00C03686" w:rsidRDefault="00BD5179" w:rsidP="00BD5179">
            <w:pPr>
              <w:pStyle w:val="21"/>
              <w:jc w:val="center"/>
              <w:rPr>
                <w:sz w:val="24"/>
                <w:szCs w:val="24"/>
                <w:lang w:val="uk-UA"/>
              </w:rPr>
            </w:pPr>
            <w:r w:rsidRPr="00C03686">
              <w:rPr>
                <w:sz w:val="24"/>
                <w:szCs w:val="24"/>
                <w:lang w:val="uk-UA"/>
              </w:rPr>
              <w:t>Вправи на вербалізацію почуттів, невербальну комунікацію</w:t>
            </w:r>
          </w:p>
        </w:tc>
        <w:tc>
          <w:tcPr>
            <w:tcW w:w="0" w:type="auto"/>
            <w:vAlign w:val="center"/>
            <w:hideMark/>
          </w:tcPr>
          <w:p w14:paraId="0A6FE9A2" w14:textId="77777777" w:rsidR="00BD5179" w:rsidRPr="00C03686" w:rsidRDefault="00BD5179" w:rsidP="00BD5179">
            <w:pPr>
              <w:pStyle w:val="21"/>
              <w:jc w:val="center"/>
              <w:rPr>
                <w:sz w:val="24"/>
                <w:szCs w:val="24"/>
                <w:lang w:val="uk-UA"/>
              </w:rPr>
            </w:pPr>
            <w:r w:rsidRPr="00C03686">
              <w:rPr>
                <w:sz w:val="24"/>
                <w:szCs w:val="24"/>
                <w:lang w:val="uk-UA"/>
              </w:rPr>
              <w:t>Концепція емоційної компетентності І.М. Матійків [33]</w:t>
            </w:r>
          </w:p>
        </w:tc>
      </w:tr>
      <w:tr w:rsidR="00BD5179" w:rsidRPr="00C03686" w14:paraId="3CFAADE4" w14:textId="77777777" w:rsidTr="00BD5179">
        <w:trPr>
          <w:jc w:val="center"/>
        </w:trPr>
        <w:tc>
          <w:tcPr>
            <w:tcW w:w="0" w:type="auto"/>
            <w:vAlign w:val="center"/>
            <w:hideMark/>
          </w:tcPr>
          <w:p w14:paraId="1E86D42B" w14:textId="77777777" w:rsidR="00BD5179" w:rsidRPr="00C03686" w:rsidRDefault="00BD5179" w:rsidP="00BD5179">
            <w:pPr>
              <w:pStyle w:val="21"/>
              <w:jc w:val="center"/>
              <w:rPr>
                <w:b/>
                <w:bCs/>
                <w:sz w:val="24"/>
                <w:szCs w:val="24"/>
                <w:lang w:val="uk-UA"/>
              </w:rPr>
            </w:pPr>
            <w:r w:rsidRPr="00C03686">
              <w:rPr>
                <w:b/>
                <w:bCs/>
                <w:sz w:val="24"/>
                <w:szCs w:val="24"/>
                <w:lang w:val="uk-UA"/>
              </w:rPr>
              <w:t>3</w:t>
            </w:r>
          </w:p>
        </w:tc>
        <w:tc>
          <w:tcPr>
            <w:tcW w:w="1581" w:type="dxa"/>
            <w:vAlign w:val="center"/>
            <w:hideMark/>
          </w:tcPr>
          <w:p w14:paraId="35864A5E" w14:textId="470A2E54" w:rsidR="00BD5179" w:rsidRPr="00C03686" w:rsidRDefault="006577C2" w:rsidP="00BD5179">
            <w:pPr>
              <w:pStyle w:val="21"/>
              <w:jc w:val="center"/>
              <w:rPr>
                <w:sz w:val="24"/>
                <w:szCs w:val="24"/>
                <w:lang w:val="uk-UA"/>
              </w:rPr>
            </w:pPr>
            <w:r w:rsidRPr="00C03686">
              <w:rPr>
                <w:sz w:val="24"/>
                <w:szCs w:val="24"/>
                <w:lang w:val="uk-UA"/>
              </w:rPr>
              <w:t>27.10.2025, 18:00-20:00</w:t>
            </w:r>
          </w:p>
        </w:tc>
        <w:tc>
          <w:tcPr>
            <w:tcW w:w="1779" w:type="dxa"/>
            <w:vAlign w:val="center"/>
            <w:hideMark/>
          </w:tcPr>
          <w:p w14:paraId="7BDFD355" w14:textId="77777777" w:rsidR="00BD5179" w:rsidRPr="00C03686" w:rsidRDefault="00BD5179" w:rsidP="00BD5179">
            <w:pPr>
              <w:pStyle w:val="21"/>
              <w:jc w:val="center"/>
              <w:rPr>
                <w:sz w:val="24"/>
                <w:szCs w:val="24"/>
                <w:lang w:val="uk-UA"/>
              </w:rPr>
            </w:pPr>
            <w:r w:rsidRPr="00C03686">
              <w:rPr>
                <w:sz w:val="24"/>
                <w:szCs w:val="24"/>
                <w:lang w:val="uk-UA"/>
              </w:rPr>
              <w:t>Розуміння емоцій: від простого до складного</w:t>
            </w:r>
          </w:p>
        </w:tc>
        <w:tc>
          <w:tcPr>
            <w:tcW w:w="0" w:type="auto"/>
            <w:vAlign w:val="center"/>
            <w:hideMark/>
          </w:tcPr>
          <w:p w14:paraId="54BB6641" w14:textId="77777777" w:rsidR="00BD5179" w:rsidRPr="00C03686" w:rsidRDefault="00BD5179" w:rsidP="00BD5179">
            <w:pPr>
              <w:pStyle w:val="21"/>
              <w:jc w:val="center"/>
              <w:rPr>
                <w:sz w:val="24"/>
                <w:szCs w:val="24"/>
                <w:lang w:val="uk-UA"/>
              </w:rPr>
            </w:pPr>
            <w:r w:rsidRPr="00C03686">
              <w:rPr>
                <w:sz w:val="24"/>
                <w:szCs w:val="24"/>
                <w:lang w:val="uk-UA"/>
              </w:rPr>
              <w:t>Поглиблення розуміння природи емоцій та їх взаємозв'язків</w:t>
            </w:r>
          </w:p>
        </w:tc>
        <w:tc>
          <w:tcPr>
            <w:tcW w:w="0" w:type="auto"/>
            <w:vAlign w:val="center"/>
            <w:hideMark/>
          </w:tcPr>
          <w:p w14:paraId="344EA78D" w14:textId="77777777" w:rsidR="00BD5179" w:rsidRPr="00C03686" w:rsidRDefault="00BD5179" w:rsidP="00BD5179">
            <w:pPr>
              <w:pStyle w:val="21"/>
              <w:jc w:val="center"/>
              <w:rPr>
                <w:sz w:val="24"/>
                <w:szCs w:val="24"/>
                <w:lang w:val="uk-UA"/>
              </w:rPr>
            </w:pPr>
            <w:r w:rsidRPr="00C03686">
              <w:rPr>
                <w:sz w:val="24"/>
                <w:szCs w:val="24"/>
                <w:lang w:val="uk-UA"/>
              </w:rPr>
              <w:t>Аналіз емоційних сценаріїв, робота з метафорами емоцій</w:t>
            </w:r>
          </w:p>
        </w:tc>
        <w:tc>
          <w:tcPr>
            <w:tcW w:w="0" w:type="auto"/>
            <w:vAlign w:val="center"/>
            <w:hideMark/>
          </w:tcPr>
          <w:p w14:paraId="487EA131" w14:textId="77777777" w:rsidR="00BD5179" w:rsidRPr="00C03686" w:rsidRDefault="00BD5179" w:rsidP="00BD5179">
            <w:pPr>
              <w:pStyle w:val="21"/>
              <w:jc w:val="center"/>
              <w:rPr>
                <w:sz w:val="24"/>
                <w:szCs w:val="24"/>
                <w:lang w:val="uk-UA"/>
              </w:rPr>
            </w:pPr>
            <w:r w:rsidRPr="00C03686">
              <w:rPr>
                <w:sz w:val="24"/>
                <w:szCs w:val="24"/>
                <w:lang w:val="uk-UA"/>
              </w:rPr>
              <w:t>Підхід до розуміння емоцій Н.В. Коврова [26]</w:t>
            </w:r>
          </w:p>
        </w:tc>
      </w:tr>
      <w:tr w:rsidR="00BD5179" w:rsidRPr="00C03686" w14:paraId="67B58333" w14:textId="77777777" w:rsidTr="00BD5179">
        <w:trPr>
          <w:jc w:val="center"/>
        </w:trPr>
        <w:tc>
          <w:tcPr>
            <w:tcW w:w="0" w:type="auto"/>
            <w:vAlign w:val="center"/>
            <w:hideMark/>
          </w:tcPr>
          <w:p w14:paraId="77EDDC8A" w14:textId="77777777" w:rsidR="00BD5179" w:rsidRPr="00C03686" w:rsidRDefault="00BD5179" w:rsidP="00BD5179">
            <w:pPr>
              <w:pStyle w:val="21"/>
              <w:jc w:val="center"/>
              <w:rPr>
                <w:b/>
                <w:bCs/>
                <w:sz w:val="24"/>
                <w:szCs w:val="24"/>
                <w:lang w:val="uk-UA"/>
              </w:rPr>
            </w:pPr>
            <w:r w:rsidRPr="00C03686">
              <w:rPr>
                <w:b/>
                <w:bCs/>
                <w:sz w:val="24"/>
                <w:szCs w:val="24"/>
                <w:lang w:val="uk-UA"/>
              </w:rPr>
              <w:t>4</w:t>
            </w:r>
          </w:p>
        </w:tc>
        <w:tc>
          <w:tcPr>
            <w:tcW w:w="1581" w:type="dxa"/>
            <w:vAlign w:val="center"/>
            <w:hideMark/>
          </w:tcPr>
          <w:p w14:paraId="7B329CBB" w14:textId="4D2A9311" w:rsidR="00BD5179" w:rsidRPr="00C03686" w:rsidRDefault="006577C2" w:rsidP="00BD5179">
            <w:pPr>
              <w:pStyle w:val="21"/>
              <w:jc w:val="center"/>
              <w:rPr>
                <w:sz w:val="24"/>
                <w:szCs w:val="24"/>
                <w:lang w:val="uk-UA"/>
              </w:rPr>
            </w:pPr>
            <w:r w:rsidRPr="00C03686">
              <w:rPr>
                <w:sz w:val="24"/>
                <w:szCs w:val="24"/>
                <w:lang w:val="uk-UA"/>
              </w:rPr>
              <w:t>28.10.2025, 18:00-20:00</w:t>
            </w:r>
          </w:p>
        </w:tc>
        <w:tc>
          <w:tcPr>
            <w:tcW w:w="1779" w:type="dxa"/>
            <w:vAlign w:val="center"/>
            <w:hideMark/>
          </w:tcPr>
          <w:p w14:paraId="5FB3A2D9" w14:textId="77777777" w:rsidR="00BD5179" w:rsidRPr="00C03686" w:rsidRDefault="00BD5179" w:rsidP="00BD5179">
            <w:pPr>
              <w:pStyle w:val="21"/>
              <w:jc w:val="center"/>
              <w:rPr>
                <w:sz w:val="24"/>
                <w:szCs w:val="24"/>
                <w:lang w:val="uk-UA"/>
              </w:rPr>
            </w:pPr>
            <w:r w:rsidRPr="00C03686">
              <w:rPr>
                <w:sz w:val="24"/>
                <w:szCs w:val="24"/>
                <w:lang w:val="uk-UA"/>
              </w:rPr>
              <w:t>Емоційна регуляція: управління емоціями</w:t>
            </w:r>
          </w:p>
        </w:tc>
        <w:tc>
          <w:tcPr>
            <w:tcW w:w="0" w:type="auto"/>
            <w:vAlign w:val="center"/>
            <w:hideMark/>
          </w:tcPr>
          <w:p w14:paraId="097B54D9" w14:textId="77777777" w:rsidR="00BD5179" w:rsidRPr="00C03686" w:rsidRDefault="00BD5179" w:rsidP="00BD5179">
            <w:pPr>
              <w:pStyle w:val="21"/>
              <w:jc w:val="center"/>
              <w:rPr>
                <w:sz w:val="24"/>
                <w:szCs w:val="24"/>
                <w:lang w:val="uk-UA"/>
              </w:rPr>
            </w:pPr>
            <w:r w:rsidRPr="00C03686">
              <w:rPr>
                <w:sz w:val="24"/>
                <w:szCs w:val="24"/>
                <w:lang w:val="uk-UA"/>
              </w:rPr>
              <w:t>Формування навичок конструктивного управління емоційними станами</w:t>
            </w:r>
          </w:p>
        </w:tc>
        <w:tc>
          <w:tcPr>
            <w:tcW w:w="0" w:type="auto"/>
            <w:vAlign w:val="center"/>
            <w:hideMark/>
          </w:tcPr>
          <w:p w14:paraId="5B72BF87" w14:textId="77777777" w:rsidR="00BD5179" w:rsidRPr="00C03686" w:rsidRDefault="00BD5179" w:rsidP="00BD5179">
            <w:pPr>
              <w:pStyle w:val="21"/>
              <w:jc w:val="center"/>
              <w:rPr>
                <w:sz w:val="24"/>
                <w:szCs w:val="24"/>
                <w:lang w:val="uk-UA"/>
              </w:rPr>
            </w:pPr>
            <w:r w:rsidRPr="00C03686">
              <w:rPr>
                <w:sz w:val="24"/>
                <w:szCs w:val="24"/>
                <w:lang w:val="uk-UA"/>
              </w:rPr>
              <w:t>Техніки емоційної регуляції, стрес-менеджмент</w:t>
            </w:r>
          </w:p>
        </w:tc>
        <w:tc>
          <w:tcPr>
            <w:tcW w:w="0" w:type="auto"/>
            <w:vAlign w:val="center"/>
            <w:hideMark/>
          </w:tcPr>
          <w:p w14:paraId="5C2A8ECF" w14:textId="77777777" w:rsidR="00BD5179" w:rsidRPr="00C03686" w:rsidRDefault="00BD5179" w:rsidP="00BD5179">
            <w:pPr>
              <w:pStyle w:val="21"/>
              <w:jc w:val="center"/>
              <w:rPr>
                <w:sz w:val="24"/>
                <w:szCs w:val="24"/>
                <w:lang w:val="uk-UA"/>
              </w:rPr>
            </w:pPr>
            <w:r w:rsidRPr="00C03686">
              <w:rPr>
                <w:sz w:val="24"/>
                <w:szCs w:val="24"/>
                <w:lang w:val="uk-UA"/>
              </w:rPr>
              <w:t>Концепція емоційної саморегуляції О.П. Саннікової [51]</w:t>
            </w:r>
          </w:p>
        </w:tc>
      </w:tr>
      <w:tr w:rsidR="00BD5179" w:rsidRPr="00C03686" w14:paraId="648387B1" w14:textId="77777777" w:rsidTr="00BD5179">
        <w:trPr>
          <w:jc w:val="center"/>
        </w:trPr>
        <w:tc>
          <w:tcPr>
            <w:tcW w:w="0" w:type="auto"/>
            <w:vAlign w:val="center"/>
            <w:hideMark/>
          </w:tcPr>
          <w:p w14:paraId="397719DD" w14:textId="77777777" w:rsidR="00BD5179" w:rsidRPr="00C03686" w:rsidRDefault="00BD5179" w:rsidP="00BD5179">
            <w:pPr>
              <w:pStyle w:val="21"/>
              <w:jc w:val="center"/>
              <w:rPr>
                <w:b/>
                <w:bCs/>
                <w:sz w:val="24"/>
                <w:szCs w:val="24"/>
                <w:lang w:val="uk-UA"/>
              </w:rPr>
            </w:pPr>
            <w:r w:rsidRPr="00C03686">
              <w:rPr>
                <w:b/>
                <w:bCs/>
                <w:sz w:val="24"/>
                <w:szCs w:val="24"/>
                <w:lang w:val="uk-UA"/>
              </w:rPr>
              <w:t>5</w:t>
            </w:r>
          </w:p>
        </w:tc>
        <w:tc>
          <w:tcPr>
            <w:tcW w:w="1581" w:type="dxa"/>
            <w:vAlign w:val="center"/>
            <w:hideMark/>
          </w:tcPr>
          <w:p w14:paraId="29280110" w14:textId="73122020" w:rsidR="00BD5179" w:rsidRPr="00C03686" w:rsidRDefault="006577C2" w:rsidP="00BD5179">
            <w:pPr>
              <w:pStyle w:val="21"/>
              <w:jc w:val="center"/>
              <w:rPr>
                <w:sz w:val="24"/>
                <w:szCs w:val="24"/>
                <w:lang w:val="uk-UA"/>
              </w:rPr>
            </w:pPr>
            <w:r w:rsidRPr="00C03686">
              <w:rPr>
                <w:sz w:val="24"/>
                <w:szCs w:val="24"/>
                <w:lang w:val="uk-UA"/>
              </w:rPr>
              <w:t>29.10.2025, 18:00-20:00</w:t>
            </w:r>
          </w:p>
        </w:tc>
        <w:tc>
          <w:tcPr>
            <w:tcW w:w="1779" w:type="dxa"/>
            <w:vAlign w:val="center"/>
            <w:hideMark/>
          </w:tcPr>
          <w:p w14:paraId="7EBD8B1D" w14:textId="77777777" w:rsidR="00BD5179" w:rsidRPr="00C03686" w:rsidRDefault="00BD5179" w:rsidP="00BD5179">
            <w:pPr>
              <w:pStyle w:val="21"/>
              <w:jc w:val="center"/>
              <w:rPr>
                <w:sz w:val="24"/>
                <w:szCs w:val="24"/>
                <w:lang w:val="uk-UA"/>
              </w:rPr>
            </w:pPr>
            <w:r w:rsidRPr="00C03686">
              <w:rPr>
                <w:sz w:val="24"/>
                <w:szCs w:val="24"/>
                <w:lang w:val="uk-UA"/>
              </w:rPr>
              <w:t>Емпатія: розуміння емоцій інших</w:t>
            </w:r>
          </w:p>
        </w:tc>
        <w:tc>
          <w:tcPr>
            <w:tcW w:w="0" w:type="auto"/>
            <w:vAlign w:val="center"/>
            <w:hideMark/>
          </w:tcPr>
          <w:p w14:paraId="488EE29A" w14:textId="77777777" w:rsidR="00BD5179" w:rsidRPr="00C03686" w:rsidRDefault="00BD5179" w:rsidP="00BD5179">
            <w:pPr>
              <w:pStyle w:val="21"/>
              <w:jc w:val="center"/>
              <w:rPr>
                <w:sz w:val="24"/>
                <w:szCs w:val="24"/>
                <w:lang w:val="uk-UA"/>
              </w:rPr>
            </w:pPr>
            <w:r w:rsidRPr="00C03686">
              <w:rPr>
                <w:sz w:val="24"/>
                <w:szCs w:val="24"/>
                <w:lang w:val="uk-UA"/>
              </w:rPr>
              <w:t>Розвиток емпатійних здібностей та міжособистісного розуміння</w:t>
            </w:r>
          </w:p>
        </w:tc>
        <w:tc>
          <w:tcPr>
            <w:tcW w:w="0" w:type="auto"/>
            <w:vAlign w:val="center"/>
            <w:hideMark/>
          </w:tcPr>
          <w:p w14:paraId="2C980C95" w14:textId="77777777" w:rsidR="00BD5179" w:rsidRPr="00C03686" w:rsidRDefault="00BD5179" w:rsidP="00BD5179">
            <w:pPr>
              <w:pStyle w:val="21"/>
              <w:jc w:val="center"/>
              <w:rPr>
                <w:sz w:val="24"/>
                <w:szCs w:val="24"/>
                <w:lang w:val="uk-UA"/>
              </w:rPr>
            </w:pPr>
            <w:r w:rsidRPr="00C03686">
              <w:rPr>
                <w:sz w:val="24"/>
                <w:szCs w:val="24"/>
                <w:lang w:val="uk-UA"/>
              </w:rPr>
              <w:t>Вправи на емпатійне слухання, перспективу іншого</w:t>
            </w:r>
          </w:p>
        </w:tc>
        <w:tc>
          <w:tcPr>
            <w:tcW w:w="0" w:type="auto"/>
            <w:vAlign w:val="center"/>
            <w:hideMark/>
          </w:tcPr>
          <w:p w14:paraId="6027736A" w14:textId="77777777" w:rsidR="00BD5179" w:rsidRPr="00C03686" w:rsidRDefault="00BD5179" w:rsidP="00BD5179">
            <w:pPr>
              <w:pStyle w:val="21"/>
              <w:jc w:val="center"/>
              <w:rPr>
                <w:sz w:val="24"/>
                <w:szCs w:val="24"/>
                <w:lang w:val="uk-UA"/>
              </w:rPr>
            </w:pPr>
            <w:r w:rsidRPr="00C03686">
              <w:rPr>
                <w:sz w:val="24"/>
                <w:szCs w:val="24"/>
                <w:lang w:val="uk-UA"/>
              </w:rPr>
              <w:t>Дослідження емпатії Т.П. Гаврилової [8]</w:t>
            </w:r>
          </w:p>
        </w:tc>
      </w:tr>
      <w:tr w:rsidR="00BD5179" w:rsidRPr="00C03686" w14:paraId="1D4F9840" w14:textId="77777777" w:rsidTr="00BD5179">
        <w:trPr>
          <w:jc w:val="center"/>
        </w:trPr>
        <w:tc>
          <w:tcPr>
            <w:tcW w:w="0" w:type="auto"/>
            <w:vAlign w:val="center"/>
            <w:hideMark/>
          </w:tcPr>
          <w:p w14:paraId="24F97781" w14:textId="77777777" w:rsidR="00BD5179" w:rsidRPr="00C03686" w:rsidRDefault="00BD5179" w:rsidP="00BD5179">
            <w:pPr>
              <w:pStyle w:val="21"/>
              <w:jc w:val="center"/>
              <w:rPr>
                <w:b/>
                <w:bCs/>
                <w:sz w:val="24"/>
                <w:szCs w:val="24"/>
                <w:lang w:val="uk-UA"/>
              </w:rPr>
            </w:pPr>
            <w:r w:rsidRPr="00C03686">
              <w:rPr>
                <w:b/>
                <w:bCs/>
                <w:sz w:val="24"/>
                <w:szCs w:val="24"/>
                <w:lang w:val="uk-UA"/>
              </w:rPr>
              <w:t>6</w:t>
            </w:r>
          </w:p>
        </w:tc>
        <w:tc>
          <w:tcPr>
            <w:tcW w:w="1581" w:type="dxa"/>
            <w:vAlign w:val="center"/>
            <w:hideMark/>
          </w:tcPr>
          <w:p w14:paraId="116A606A" w14:textId="4F26AAE5" w:rsidR="00BD5179" w:rsidRPr="00C03686" w:rsidRDefault="006577C2" w:rsidP="00BD5179">
            <w:pPr>
              <w:pStyle w:val="21"/>
              <w:jc w:val="center"/>
              <w:rPr>
                <w:sz w:val="24"/>
                <w:szCs w:val="24"/>
                <w:lang w:val="uk-UA"/>
              </w:rPr>
            </w:pPr>
            <w:r w:rsidRPr="00C03686">
              <w:rPr>
                <w:sz w:val="24"/>
                <w:szCs w:val="24"/>
                <w:lang w:val="uk-UA"/>
              </w:rPr>
              <w:t>30.10.2025, 18:00-20:00</w:t>
            </w:r>
          </w:p>
        </w:tc>
        <w:tc>
          <w:tcPr>
            <w:tcW w:w="1779" w:type="dxa"/>
            <w:vAlign w:val="center"/>
            <w:hideMark/>
          </w:tcPr>
          <w:p w14:paraId="3901801A" w14:textId="77777777" w:rsidR="00BD5179" w:rsidRPr="00C03686" w:rsidRDefault="00BD5179" w:rsidP="00BD5179">
            <w:pPr>
              <w:pStyle w:val="21"/>
              <w:jc w:val="center"/>
              <w:rPr>
                <w:sz w:val="24"/>
                <w:szCs w:val="24"/>
                <w:lang w:val="uk-UA"/>
              </w:rPr>
            </w:pPr>
            <w:r w:rsidRPr="00C03686">
              <w:rPr>
                <w:sz w:val="24"/>
                <w:szCs w:val="24"/>
                <w:lang w:val="uk-UA"/>
              </w:rPr>
              <w:t>Толерантність до невизначеності</w:t>
            </w:r>
          </w:p>
        </w:tc>
        <w:tc>
          <w:tcPr>
            <w:tcW w:w="0" w:type="auto"/>
            <w:vAlign w:val="center"/>
            <w:hideMark/>
          </w:tcPr>
          <w:p w14:paraId="099C24C3" w14:textId="77777777" w:rsidR="00BD5179" w:rsidRPr="00C03686" w:rsidRDefault="00BD5179" w:rsidP="00BD5179">
            <w:pPr>
              <w:pStyle w:val="21"/>
              <w:jc w:val="center"/>
              <w:rPr>
                <w:sz w:val="24"/>
                <w:szCs w:val="24"/>
                <w:lang w:val="uk-UA"/>
              </w:rPr>
            </w:pPr>
            <w:r w:rsidRPr="00C03686">
              <w:rPr>
                <w:sz w:val="24"/>
                <w:szCs w:val="24"/>
                <w:lang w:val="uk-UA"/>
              </w:rPr>
              <w:t>Формування конструктивного ставлення до непередбачуваних ситуацій</w:t>
            </w:r>
          </w:p>
        </w:tc>
        <w:tc>
          <w:tcPr>
            <w:tcW w:w="0" w:type="auto"/>
            <w:vAlign w:val="center"/>
            <w:hideMark/>
          </w:tcPr>
          <w:p w14:paraId="463B12F9" w14:textId="77777777" w:rsidR="00BD5179" w:rsidRPr="00C03686" w:rsidRDefault="00BD5179" w:rsidP="00BD5179">
            <w:pPr>
              <w:pStyle w:val="21"/>
              <w:jc w:val="center"/>
              <w:rPr>
                <w:sz w:val="24"/>
                <w:szCs w:val="24"/>
                <w:lang w:val="uk-UA"/>
              </w:rPr>
            </w:pPr>
            <w:r w:rsidRPr="00C03686">
              <w:rPr>
                <w:sz w:val="24"/>
                <w:szCs w:val="24"/>
                <w:lang w:val="uk-UA"/>
              </w:rPr>
              <w:t>Вправи на прийняття невизначеності, робота з тривогою</w:t>
            </w:r>
          </w:p>
        </w:tc>
        <w:tc>
          <w:tcPr>
            <w:tcW w:w="0" w:type="auto"/>
            <w:vAlign w:val="center"/>
            <w:hideMark/>
          </w:tcPr>
          <w:p w14:paraId="6353B4E5" w14:textId="77777777" w:rsidR="00BD5179" w:rsidRPr="00C03686" w:rsidRDefault="00BD5179" w:rsidP="00BD5179">
            <w:pPr>
              <w:pStyle w:val="21"/>
              <w:jc w:val="center"/>
              <w:rPr>
                <w:sz w:val="24"/>
                <w:szCs w:val="24"/>
                <w:lang w:val="uk-UA"/>
              </w:rPr>
            </w:pPr>
            <w:r w:rsidRPr="00C03686">
              <w:rPr>
                <w:sz w:val="24"/>
                <w:szCs w:val="24"/>
                <w:lang w:val="uk-UA"/>
              </w:rPr>
              <w:t>Концепція толерантності до невизначеності Г.М. Громової [10]</w:t>
            </w:r>
          </w:p>
        </w:tc>
      </w:tr>
      <w:tr w:rsidR="00BD5179" w:rsidRPr="00C03686" w14:paraId="2E6EC6E2" w14:textId="77777777" w:rsidTr="00BD5179">
        <w:trPr>
          <w:jc w:val="center"/>
        </w:trPr>
        <w:tc>
          <w:tcPr>
            <w:tcW w:w="0" w:type="auto"/>
            <w:vAlign w:val="center"/>
            <w:hideMark/>
          </w:tcPr>
          <w:p w14:paraId="119087AD" w14:textId="77777777" w:rsidR="00BD5179" w:rsidRPr="00C03686" w:rsidRDefault="00BD5179" w:rsidP="00BD5179">
            <w:pPr>
              <w:pStyle w:val="21"/>
              <w:jc w:val="center"/>
              <w:rPr>
                <w:b/>
                <w:bCs/>
                <w:sz w:val="24"/>
                <w:szCs w:val="24"/>
                <w:lang w:val="uk-UA"/>
              </w:rPr>
            </w:pPr>
            <w:r w:rsidRPr="00C03686">
              <w:rPr>
                <w:b/>
                <w:bCs/>
                <w:sz w:val="24"/>
                <w:szCs w:val="24"/>
                <w:lang w:val="uk-UA"/>
              </w:rPr>
              <w:t>7</w:t>
            </w:r>
          </w:p>
        </w:tc>
        <w:tc>
          <w:tcPr>
            <w:tcW w:w="1581" w:type="dxa"/>
            <w:vAlign w:val="center"/>
            <w:hideMark/>
          </w:tcPr>
          <w:p w14:paraId="70B1A2B4" w14:textId="6E45CE51" w:rsidR="00BD5179" w:rsidRPr="00C03686" w:rsidRDefault="006577C2" w:rsidP="00BD5179">
            <w:pPr>
              <w:pStyle w:val="21"/>
              <w:jc w:val="center"/>
              <w:rPr>
                <w:sz w:val="24"/>
                <w:szCs w:val="24"/>
                <w:lang w:val="uk-UA"/>
              </w:rPr>
            </w:pPr>
            <w:r w:rsidRPr="00C03686">
              <w:rPr>
                <w:sz w:val="24"/>
                <w:szCs w:val="24"/>
                <w:lang w:val="uk-UA"/>
              </w:rPr>
              <w:t>31.10.2025, 18:00-20:00</w:t>
            </w:r>
          </w:p>
        </w:tc>
        <w:tc>
          <w:tcPr>
            <w:tcW w:w="1779" w:type="dxa"/>
            <w:vAlign w:val="center"/>
            <w:hideMark/>
          </w:tcPr>
          <w:p w14:paraId="69BBCFB2" w14:textId="77777777" w:rsidR="00BD5179" w:rsidRPr="00C03686" w:rsidRDefault="00BD5179" w:rsidP="00BD5179">
            <w:pPr>
              <w:pStyle w:val="21"/>
              <w:jc w:val="center"/>
              <w:rPr>
                <w:sz w:val="24"/>
                <w:szCs w:val="24"/>
                <w:lang w:val="uk-UA"/>
              </w:rPr>
            </w:pPr>
            <w:r w:rsidRPr="00C03686">
              <w:rPr>
                <w:sz w:val="24"/>
                <w:szCs w:val="24"/>
                <w:lang w:val="uk-UA"/>
              </w:rPr>
              <w:t>Інтеграція досвіду: емоційна компетентність у житті</w:t>
            </w:r>
          </w:p>
        </w:tc>
        <w:tc>
          <w:tcPr>
            <w:tcW w:w="0" w:type="auto"/>
            <w:vAlign w:val="center"/>
            <w:hideMark/>
          </w:tcPr>
          <w:p w14:paraId="651BC6B0" w14:textId="77777777" w:rsidR="00BD5179" w:rsidRPr="00C03686" w:rsidRDefault="00BD5179" w:rsidP="00BD5179">
            <w:pPr>
              <w:pStyle w:val="21"/>
              <w:jc w:val="center"/>
              <w:rPr>
                <w:sz w:val="24"/>
                <w:szCs w:val="24"/>
                <w:lang w:val="uk-UA"/>
              </w:rPr>
            </w:pPr>
            <w:r w:rsidRPr="00C03686">
              <w:rPr>
                <w:sz w:val="24"/>
                <w:szCs w:val="24"/>
                <w:lang w:val="uk-UA"/>
              </w:rPr>
              <w:t>Інтеграція набутих навичок, планування подальшого розвитку</w:t>
            </w:r>
          </w:p>
        </w:tc>
        <w:tc>
          <w:tcPr>
            <w:tcW w:w="0" w:type="auto"/>
            <w:vAlign w:val="center"/>
            <w:hideMark/>
          </w:tcPr>
          <w:p w14:paraId="75A244C5" w14:textId="77777777" w:rsidR="00BD5179" w:rsidRPr="00C03686" w:rsidRDefault="00BD5179" w:rsidP="00BD5179">
            <w:pPr>
              <w:pStyle w:val="21"/>
              <w:jc w:val="center"/>
              <w:rPr>
                <w:sz w:val="24"/>
                <w:szCs w:val="24"/>
                <w:lang w:val="uk-UA"/>
              </w:rPr>
            </w:pPr>
            <w:r w:rsidRPr="00C03686">
              <w:rPr>
                <w:sz w:val="24"/>
                <w:szCs w:val="24"/>
                <w:lang w:val="uk-UA"/>
              </w:rPr>
              <w:t>Рефлексія змін, складання індивідуального плану розвитку</w:t>
            </w:r>
          </w:p>
        </w:tc>
        <w:tc>
          <w:tcPr>
            <w:tcW w:w="0" w:type="auto"/>
            <w:vAlign w:val="center"/>
            <w:hideMark/>
          </w:tcPr>
          <w:p w14:paraId="6D353CEA" w14:textId="77777777" w:rsidR="00BD5179" w:rsidRPr="00C03686" w:rsidRDefault="00BD5179" w:rsidP="00BD5179">
            <w:pPr>
              <w:pStyle w:val="21"/>
              <w:jc w:val="center"/>
              <w:rPr>
                <w:sz w:val="24"/>
                <w:szCs w:val="24"/>
                <w:lang w:val="uk-UA"/>
              </w:rPr>
            </w:pPr>
            <w:r w:rsidRPr="00C03686">
              <w:rPr>
                <w:sz w:val="24"/>
                <w:szCs w:val="24"/>
                <w:lang w:val="uk-UA"/>
              </w:rPr>
              <w:t>Підхід до соціальної адаптації К.А. Андросович [1]</w:t>
            </w:r>
          </w:p>
        </w:tc>
      </w:tr>
    </w:tbl>
    <w:p w14:paraId="12E49945" w14:textId="77777777" w:rsidR="00BD5179" w:rsidRPr="00C03686" w:rsidRDefault="00BD5179" w:rsidP="00BD5179">
      <w:pPr>
        <w:pStyle w:val="11"/>
        <w:ind w:firstLine="0"/>
        <w:jc w:val="center"/>
      </w:pPr>
    </w:p>
    <w:p w14:paraId="6AD098E7" w14:textId="31A7F166" w:rsidR="00BD5179" w:rsidRPr="00C03686" w:rsidRDefault="00BD5179" w:rsidP="00BD5179">
      <w:pPr>
        <w:pStyle w:val="11"/>
        <w:spacing w:before="200" w:after="200"/>
        <w:ind w:firstLine="0"/>
        <w:jc w:val="center"/>
        <w:rPr>
          <w:b/>
          <w:bCs/>
        </w:rPr>
      </w:pPr>
      <w:r w:rsidRPr="00C03686">
        <w:rPr>
          <w:b/>
          <w:bCs/>
        </w:rPr>
        <w:t>Заняття 1. Емоційна грамотність: розпізнавання емоцій</w:t>
      </w:r>
    </w:p>
    <w:p w14:paraId="24EC3E31" w14:textId="6C70FEAB" w:rsidR="00BD5179" w:rsidRPr="00C03686" w:rsidRDefault="00BD5179" w:rsidP="00BD5179">
      <w:pPr>
        <w:pStyle w:val="11"/>
      </w:pPr>
      <w:r w:rsidRPr="00C03686">
        <w:t xml:space="preserve">Дата проведення: </w:t>
      </w:r>
      <w:r w:rsidR="006577C2" w:rsidRPr="00C03686">
        <w:t>25 жовтня 2025 року, 18:00-20:00</w:t>
      </w:r>
    </w:p>
    <w:p w14:paraId="16636A06" w14:textId="77777777" w:rsidR="00BD5179" w:rsidRPr="00C03686" w:rsidRDefault="00BD5179" w:rsidP="00BD5179">
      <w:pPr>
        <w:pStyle w:val="11"/>
      </w:pPr>
      <w:r w:rsidRPr="00C03686">
        <w:t xml:space="preserve">Тривалість: 2 години (120 хвилин) </w:t>
      </w:r>
    </w:p>
    <w:p w14:paraId="5F86B6B9" w14:textId="161A9F71" w:rsidR="00BD5179" w:rsidRPr="00C03686" w:rsidRDefault="00BD5179" w:rsidP="00BD5179">
      <w:pPr>
        <w:pStyle w:val="11"/>
      </w:pPr>
      <w:r w:rsidRPr="00C03686">
        <w:t>Мета заняття: формування базової здібності до усвідомлення та ідентифікації емоційних станів у собі та інших, розвиток емоційного словника, створення безпечної та довірливої атмосфери у групі.</w:t>
      </w:r>
    </w:p>
    <w:p w14:paraId="4E1CCB1F" w14:textId="77777777" w:rsidR="00BD5179" w:rsidRPr="00C03686" w:rsidRDefault="00BD5179" w:rsidP="00BD5179">
      <w:pPr>
        <w:pStyle w:val="11"/>
      </w:pPr>
      <w:r w:rsidRPr="00C03686">
        <w:t xml:space="preserve">Теоретична основа заняття: Заняття базується на моделі емоційного інтелекту П. Саловея та Дж. Майєра, де сприйняття емоцій є першим базовим </w:t>
      </w:r>
      <w:r w:rsidRPr="00C03686">
        <w:lastRenderedPageBreak/>
        <w:t>компонентом емоційної компетентності [73]. Використовується концепція емоційної грамотності як здатності розпізнавати та називати емоційні стани [33]. Техніка розширення емоційного словника базується на дослідженнях про зв'язок між вербалізацією емоцій та емоційною регуляцією [51].</w:t>
      </w:r>
    </w:p>
    <w:p w14:paraId="41A93E07" w14:textId="77777777" w:rsidR="00BD5179" w:rsidRPr="00C03686" w:rsidRDefault="00BD5179" w:rsidP="00BD5179">
      <w:pPr>
        <w:pStyle w:val="11"/>
      </w:pPr>
      <w:r w:rsidRPr="00C03686">
        <w:t>Обладнання та матеріали: роздатковий матеріал з картою базових емоцій, аркуші паперу для нотаток, технічне забезпечення - платформа Zoom з можливістю демонстрації екрану та створення окремих кімнат для парної роботи.</w:t>
      </w:r>
    </w:p>
    <w:p w14:paraId="14BD5D40" w14:textId="77777777" w:rsidR="00BD5179" w:rsidRPr="00C03686" w:rsidRDefault="00BD5179" w:rsidP="00BD5179">
      <w:pPr>
        <w:pStyle w:val="11"/>
      </w:pPr>
      <w:r w:rsidRPr="00C03686">
        <w:t>Хід заняття:</w:t>
      </w:r>
    </w:p>
    <w:p w14:paraId="3FAF1766" w14:textId="77777777" w:rsidR="00BD5179" w:rsidRPr="00C03686" w:rsidRDefault="00BD5179">
      <w:pPr>
        <w:pStyle w:val="11"/>
        <w:numPr>
          <w:ilvl w:val="0"/>
          <w:numId w:val="8"/>
        </w:numPr>
        <w:ind w:left="0" w:firstLine="709"/>
      </w:pPr>
      <w:r w:rsidRPr="00C03686">
        <w:t>Привітання та вступ до програми (15 хвилин) Ведучий вітає учасників, представляється та коротко розповідає про програму розвитку емоційної компетентності. Пояснюється формат роботи (щоденні онлайн-зустрічі протягом тижня), мета програми (підвищення емоційної компетентності для покращення соціальної адаптації) та важливість емоційних здібностей в умовах невизначеності. Наголошується, що емоційну компетентність можна розвивати через систематичну практику, незалежно від віку [33]. Учасники мають можливість поставити запитання щодо організаційних моментів.</w:t>
      </w:r>
    </w:p>
    <w:p w14:paraId="3B2171E8" w14:textId="77777777" w:rsidR="00BD5179" w:rsidRPr="00C03686" w:rsidRDefault="00BD5179">
      <w:pPr>
        <w:pStyle w:val="11"/>
        <w:numPr>
          <w:ilvl w:val="0"/>
          <w:numId w:val="8"/>
        </w:numPr>
        <w:ind w:left="0" w:firstLine="709"/>
      </w:pPr>
      <w:r w:rsidRPr="00C03686">
        <w:t>Встановлення правил групової роботи (10 хвилин) Спільно з учасниками формулюються правила групової роботи: конфіденційність (все, що обговорюється у групі, залишається в групі), безоціночність (ми не оцінюємо думки інших, а слухаємо та підтримуємо), право на мовчання (кожен має право не ділитися, якщо не готовий), повага до процесу кожного учасника, активна участь (камери увімкнені для підтримання контакту), правило "тут і зараз" (фокусуємося на актуальних переживаннях). Ведучий записує правила та демонструє їх на екрані. Учасники підтверджують згоду з правилами.</w:t>
      </w:r>
    </w:p>
    <w:p w14:paraId="0D1BA08F" w14:textId="77777777" w:rsidR="00BD5179" w:rsidRPr="00C03686" w:rsidRDefault="00BD5179">
      <w:pPr>
        <w:pStyle w:val="11"/>
        <w:numPr>
          <w:ilvl w:val="0"/>
          <w:numId w:val="8"/>
        </w:numPr>
        <w:ind w:left="0" w:firstLine="709"/>
      </w:pPr>
      <w:r w:rsidRPr="00C03686">
        <w:t xml:space="preserve">Вправа-розігрів "Коло імен та очікувань" (15 хвилин) Учасники по черзі представляються, називаючи своє ім'я та одним реченням описуючи свої очікування від програми. Ця вправа створює початковий контакт між учасниками та допомагає ведучому зрозуміти запити групи. Ведучий підтримує </w:t>
      </w:r>
      <w:r w:rsidRPr="00C03686">
        <w:lastRenderedPageBreak/>
        <w:t>кожне висловлювання, резюмує спільні очікування групи та підкреслює, що всі очікування є важливими.</w:t>
      </w:r>
    </w:p>
    <w:p w14:paraId="77EB482A" w14:textId="77777777" w:rsidR="00BD5179" w:rsidRPr="00C03686" w:rsidRDefault="00BD5179">
      <w:pPr>
        <w:pStyle w:val="11"/>
        <w:numPr>
          <w:ilvl w:val="0"/>
          <w:numId w:val="8"/>
        </w:numPr>
        <w:ind w:left="0" w:firstLine="709"/>
      </w:pPr>
      <w:r w:rsidRPr="00C03686">
        <w:t>Міні-лекція "Що таке емоційна компетентність?" (15 хвилин) Ведучий проводить коротку психоедукаційну частину про емоційну компетентність як здатність розпізнавати, розуміти, використовувати та управляти емоціями [73]. Пояснюється модель чотирьох компонентів: сприйняття емоцій, використання емоцій для полегшення мислення, розуміння емоцій та управління емоціями. Наголошується, що емоційна компетентність є важливим ресурсом для успішної адаптації, особливо в умовах невизначеності [10]. Демонструється схема на екрані. Учасники можуть поставити запитання.</w:t>
      </w:r>
    </w:p>
    <w:p w14:paraId="183C78A2" w14:textId="77777777" w:rsidR="00BD5179" w:rsidRPr="00C03686" w:rsidRDefault="00BD5179">
      <w:pPr>
        <w:pStyle w:val="11"/>
        <w:numPr>
          <w:ilvl w:val="0"/>
          <w:numId w:val="8"/>
        </w:numPr>
        <w:ind w:left="0" w:firstLine="709"/>
      </w:pPr>
      <w:r w:rsidRPr="00C03686">
        <w:t>Вправа "Карта емоцій" (30 хвилин) Ведучий пропонує вправу на розпізнавання та розширення емоційного словника. Вправа базується на концепції емоційної грамотності [33].</w:t>
      </w:r>
    </w:p>
    <w:p w14:paraId="62EC9E9D" w14:textId="77777777" w:rsidR="00BD5179" w:rsidRPr="00C03686" w:rsidRDefault="00BD5179" w:rsidP="00BD5179">
      <w:pPr>
        <w:pStyle w:val="11"/>
      </w:pPr>
      <w:r w:rsidRPr="00C03686">
        <w:t>Інструкція: "Зараз ми створимо карту наших емоцій. Я продемонструю на екрані колесо базових емоцій: радість, сум, гнів, страх, подив, огида. Від кожної базової емоції відходять більш тонкі відтінки. Наприклад, від радості - задоволення, захоплення, ейфорія; від суму - смуток, туга, відчай. Ваше завдання - подивитися на це колесо та відзначити для себе: які емоції ви відчували протягом останнього тижня? Які емоції вам легко розпізнавати, а які важко? Спробуйте розширити свій емоційний словник, знайшовши назви для тонких відтінків почуттів. У вас є 15 хвилин для роботи зі своїми нотатками."</w:t>
      </w:r>
    </w:p>
    <w:p w14:paraId="2A8DDCFB" w14:textId="77777777" w:rsidR="00BD5179" w:rsidRPr="00C03686" w:rsidRDefault="00BD5179" w:rsidP="00BD5179">
      <w:pPr>
        <w:pStyle w:val="11"/>
      </w:pPr>
      <w:r w:rsidRPr="00C03686">
        <w:t>Учасники працюють індивідуально, аналізуючи свій емоційний досвід. Ведучий демонструє колесо емоцій на екрані та може відповідати на запитання.</w:t>
      </w:r>
    </w:p>
    <w:p w14:paraId="1F634AE6" w14:textId="77777777" w:rsidR="00BD5179" w:rsidRPr="00C03686" w:rsidRDefault="00BD5179">
      <w:pPr>
        <w:pStyle w:val="11"/>
        <w:numPr>
          <w:ilvl w:val="0"/>
          <w:numId w:val="9"/>
        </w:numPr>
        <w:ind w:left="0" w:firstLine="709"/>
      </w:pPr>
      <w:r w:rsidRPr="00C03686">
        <w:t>Обмін та обговорення у великій групі (20 хвилин) Учасники діляться (за бажанням) своїми спостереженнями: "Які емоції вам вдалося розпізнати? Які емоції були несподіваними? Які емоції важко називати?" Ведучий підтримує кожне висловлювання, підкреслює різноманітність емоційного досвіду та нормалізує складність у розпізнаванні емоцій.</w:t>
      </w:r>
    </w:p>
    <w:p w14:paraId="3F3D187F" w14:textId="77777777" w:rsidR="00BD5179" w:rsidRPr="00C03686" w:rsidRDefault="00BD5179">
      <w:pPr>
        <w:pStyle w:val="11"/>
        <w:numPr>
          <w:ilvl w:val="0"/>
          <w:numId w:val="9"/>
        </w:numPr>
        <w:ind w:left="0" w:firstLine="709"/>
      </w:pPr>
      <w:r w:rsidRPr="00C03686">
        <w:lastRenderedPageBreak/>
        <w:t>Вправа "Емоційні сигнали тіла" (20 хвилин) Ведучий пропонує вправу на усвідомлення тілесних проявів емоцій, базовану на тілесно-орієнтованому підході до розпізнавання емоцій [56].</w:t>
      </w:r>
    </w:p>
    <w:p w14:paraId="25E189CB" w14:textId="77777777" w:rsidR="00BD5179" w:rsidRPr="00C03686" w:rsidRDefault="00BD5179" w:rsidP="00BD5179">
      <w:pPr>
        <w:pStyle w:val="11"/>
      </w:pPr>
      <w:r w:rsidRPr="00C03686">
        <w:t>Інструкція: "Емоції проявляються не тільки у наших думках, а й у тілі. Зараз ми дослідимо, як різні емоції відчуваються у тілі. Я назву емоцію, а ви закриєте очі та спробуєте згадати момент, коли відчували цю емоцію. Зверніть увагу: де у тілі ви відчули цю емоцію? Які були відчуття? Тепло чи холод? Напруга чи розслаблення?"</w:t>
      </w:r>
    </w:p>
    <w:p w14:paraId="586FF96D" w14:textId="77777777" w:rsidR="00BD5179" w:rsidRPr="00C03686" w:rsidRDefault="00BD5179" w:rsidP="00BD5179">
      <w:pPr>
        <w:pStyle w:val="11"/>
      </w:pPr>
      <w:r w:rsidRPr="00C03686">
        <w:t>Ведучий послідовно пропонує згадати радість, сум, гнів, страх. Після кожної емоції учасники діляться спостереженнями про тілесні відчуття. Це допомагає розвивати здібність до ранньо розпізнавання емоцій через тілесні сигнали.</w:t>
      </w:r>
    </w:p>
    <w:p w14:paraId="5AC0ABC7" w14:textId="77777777" w:rsidR="00BD5179" w:rsidRPr="00C03686" w:rsidRDefault="00BD5179">
      <w:pPr>
        <w:pStyle w:val="11"/>
        <w:numPr>
          <w:ilvl w:val="0"/>
          <w:numId w:val="10"/>
        </w:numPr>
        <w:ind w:left="0" w:firstLine="709"/>
      </w:pPr>
      <w:r w:rsidRPr="00C03686">
        <w:t>Рефлексія та завершення заняття (10 хвилин) Ведучий запитує у учасників: "Як ви себе зараз почуваєте? Що було для вас новим або важливим на сьогоднішній зустрічі?" Учасники діляться короткими враженнями. Ведучий підсумовує заняття, дякує за активність та відкритість, нагадує про наступну зустріч.</w:t>
      </w:r>
    </w:p>
    <w:p w14:paraId="2C8AE1B0" w14:textId="77777777" w:rsidR="00BD5179" w:rsidRPr="00C03686" w:rsidRDefault="00BD5179" w:rsidP="00BD5179">
      <w:pPr>
        <w:pStyle w:val="11"/>
      </w:pPr>
      <w:r w:rsidRPr="00C03686">
        <w:t>Домашнє завдання: Ведучий пропонує вести "щоденник емоцій" протягом тижня - щовечора записувати 2-3 емоції, які відчували протягом дня, та коротко описувати ситуацію, що їх викликала. Ця техніка базується на концепції усвідомленості емоційних станів [51].</w:t>
      </w:r>
    </w:p>
    <w:p w14:paraId="6700E218" w14:textId="77777777" w:rsidR="00BD5179" w:rsidRPr="00C03686" w:rsidRDefault="00BD5179" w:rsidP="004449BB">
      <w:pPr>
        <w:pStyle w:val="11"/>
        <w:spacing w:before="200" w:after="200"/>
        <w:ind w:firstLine="0"/>
        <w:jc w:val="center"/>
        <w:rPr>
          <w:b/>
          <w:bCs/>
        </w:rPr>
      </w:pPr>
      <w:r w:rsidRPr="00C03686">
        <w:rPr>
          <w:b/>
          <w:bCs/>
        </w:rPr>
        <w:t>Заняття 2. Емоційна експресія та комунікація</w:t>
      </w:r>
    </w:p>
    <w:p w14:paraId="4BDF9C71" w14:textId="7A41DE4C" w:rsidR="004449BB" w:rsidRPr="00C03686" w:rsidRDefault="00BD5179" w:rsidP="004449BB">
      <w:pPr>
        <w:pStyle w:val="11"/>
      </w:pPr>
      <w:r w:rsidRPr="00C03686">
        <w:t xml:space="preserve">Дата проведення: </w:t>
      </w:r>
      <w:r w:rsidR="006577C2" w:rsidRPr="00C03686">
        <w:t>26 жовтня 2025 року, 18:00-20:00</w:t>
      </w:r>
    </w:p>
    <w:p w14:paraId="6F8D680E" w14:textId="77777777" w:rsidR="004449BB" w:rsidRPr="00C03686" w:rsidRDefault="00BD5179" w:rsidP="004449BB">
      <w:pPr>
        <w:pStyle w:val="11"/>
      </w:pPr>
      <w:r w:rsidRPr="00C03686">
        <w:t xml:space="preserve">Тривалість: 2 години (120 хвилин) </w:t>
      </w:r>
    </w:p>
    <w:p w14:paraId="27EEA5A9" w14:textId="5C81830D" w:rsidR="00BD5179" w:rsidRPr="00C03686" w:rsidRDefault="00BD5179" w:rsidP="004449BB">
      <w:pPr>
        <w:pStyle w:val="11"/>
      </w:pPr>
      <w:r w:rsidRPr="00C03686">
        <w:t>Мета заняття: розвиток навичок адекватного вираження емоцій у міжособистісній взаємодії, формування конструктивних способів комунікації про почуття, подолання бар'єрів у емоційній експресії.</w:t>
      </w:r>
    </w:p>
    <w:p w14:paraId="0956104D" w14:textId="77777777" w:rsidR="00BD5179" w:rsidRPr="00C03686" w:rsidRDefault="00BD5179" w:rsidP="004449BB">
      <w:pPr>
        <w:pStyle w:val="11"/>
      </w:pPr>
      <w:r w:rsidRPr="00C03686">
        <w:t xml:space="preserve">Теоретична основа заняття: Заняття базується на концепції емоційної компетентності І.М. Матійків, де емоційна експресія розглядається як важлива </w:t>
      </w:r>
      <w:r w:rsidRPr="00C03686">
        <w:lastRenderedPageBreak/>
        <w:t>складова міжособистісної взаємодії [33]. Використовується підхід до розвитку навичок вербалізації емоцій через техніку "Я-повідомлень" [8]. Робота з невербальною комунікацією базується на дослідженнях про роль міміки, жестів та інтонації у передачі емоційних станів [26].</w:t>
      </w:r>
    </w:p>
    <w:p w14:paraId="45BC0D86" w14:textId="77777777" w:rsidR="00BD5179" w:rsidRPr="00C03686" w:rsidRDefault="00BD5179" w:rsidP="004449BB">
      <w:pPr>
        <w:pStyle w:val="11"/>
      </w:pPr>
      <w:r w:rsidRPr="00C03686">
        <w:t>Обладнання та матеріали: роздатковий матеріал з формулами "Я-повідомлень", картки з емоційними ситуаціями, технічне забезпечення - платформа Zoom.</w:t>
      </w:r>
    </w:p>
    <w:p w14:paraId="5A5FA652" w14:textId="77777777" w:rsidR="00BD5179" w:rsidRPr="00C03686" w:rsidRDefault="00BD5179" w:rsidP="004449BB">
      <w:pPr>
        <w:pStyle w:val="11"/>
      </w:pPr>
      <w:r w:rsidRPr="00C03686">
        <w:t>Хід заняття:</w:t>
      </w:r>
    </w:p>
    <w:p w14:paraId="227C6D0F" w14:textId="77777777" w:rsidR="00BD5179" w:rsidRPr="00C03686" w:rsidRDefault="00BD5179">
      <w:pPr>
        <w:pStyle w:val="11"/>
        <w:numPr>
          <w:ilvl w:val="0"/>
          <w:numId w:val="11"/>
        </w:numPr>
        <w:ind w:left="0" w:firstLine="709"/>
      </w:pPr>
      <w:r w:rsidRPr="00C03686">
        <w:t>Привітання та "розігрів" (10 хвилин) Ведучий вітає учасників, запитує про їхній стан. Пропонується коротка вправа "Емоція дня": кожен учасник одним словом називає емоцію, яку відчуває зараз. Ведучий обговорює домашнє завдання (щоденник емоцій): хто виконував, які емоції відмічали, що було цікавого у процесі спостереження за собою. Кілька учасників можуть поділитися своїм досвідом.</w:t>
      </w:r>
    </w:p>
    <w:p w14:paraId="1A70A70D" w14:textId="77777777" w:rsidR="00BD5179" w:rsidRPr="00C03686" w:rsidRDefault="00BD5179">
      <w:pPr>
        <w:pStyle w:val="11"/>
        <w:numPr>
          <w:ilvl w:val="0"/>
          <w:numId w:val="11"/>
        </w:numPr>
        <w:ind w:left="0" w:firstLine="709"/>
      </w:pPr>
      <w:r w:rsidRPr="00C03686">
        <w:t>Міні-лекція "Як говорити про емоції?" (15 хвилин) Ведучий проводить коротку психоедукаційну частину про важливість адекватного вираження емоцій для психологічного благополуччя та якості стосунків [33]. Пояснюється різниця між конструктивним вираженням емоцій (через "Я-повідомлення") та деструктивним (через звинувачення, придушення). Вводиться формула "Я-повідомлення": "Я відчуваю... (емоція), коли... (ситуація), тому що... (причина), і мені потрібно... (потреба)". Демонструються приклади на екрані. Учасники можуть поставити запитання [8].</w:t>
      </w:r>
    </w:p>
    <w:p w14:paraId="6EC565F3" w14:textId="77777777" w:rsidR="00BD5179" w:rsidRPr="00C03686" w:rsidRDefault="00BD5179">
      <w:pPr>
        <w:pStyle w:val="11"/>
        <w:numPr>
          <w:ilvl w:val="0"/>
          <w:numId w:val="11"/>
        </w:numPr>
        <w:ind w:left="0" w:firstLine="709"/>
      </w:pPr>
      <w:r w:rsidRPr="00C03686">
        <w:t>Вправа "Практика Я-повідомлень" (25 хвилин) Ведучий пропонує вправу на відпрацювання навички конструктивного вираження емоцій через "Я-повідомлення".</w:t>
      </w:r>
    </w:p>
    <w:p w14:paraId="25E51F61" w14:textId="77777777" w:rsidR="00BD5179" w:rsidRPr="00C03686" w:rsidRDefault="00BD5179" w:rsidP="004449BB">
      <w:pPr>
        <w:pStyle w:val="11"/>
      </w:pPr>
      <w:r w:rsidRPr="00C03686">
        <w:t xml:space="preserve">Інструкція: "Зараз ми попрацюємо в парах через окремі кімнати. Я дам вам картки з типовими ситуаціями, які викликають емоції (наприклад, 'хтось запізнився на важливу зустріч', 'вас не вислухали', 'вас несподівано похвалили'). Ваше завдання - сформулювати Я-повідомлення для цієї ситуації за формулою. </w:t>
      </w:r>
      <w:r w:rsidRPr="00C03686">
        <w:lastRenderedPageBreak/>
        <w:t>По черзі практикуйте, а партнер дає зворотний зв'язок, наскільки зрозуміло було повідомлення. На кожну ситуацію - 5 хвилин."</w:t>
      </w:r>
    </w:p>
    <w:p w14:paraId="61F188B4" w14:textId="77777777" w:rsidR="00BD5179" w:rsidRPr="00C03686" w:rsidRDefault="00BD5179" w:rsidP="004449BB">
      <w:pPr>
        <w:pStyle w:val="11"/>
      </w:pPr>
      <w:r w:rsidRPr="00C03686">
        <w:t>Ведучий створює окремі кімнати для пар. Учасники практикують навику вербалізації емоцій через конструктивні формулювання.</w:t>
      </w:r>
    </w:p>
    <w:p w14:paraId="0A1651A3" w14:textId="77777777" w:rsidR="00BD5179" w:rsidRPr="00C03686" w:rsidRDefault="00BD5179">
      <w:pPr>
        <w:pStyle w:val="11"/>
        <w:numPr>
          <w:ilvl w:val="0"/>
          <w:numId w:val="12"/>
        </w:numPr>
        <w:ind w:left="0" w:firstLine="709"/>
      </w:pPr>
      <w:r w:rsidRPr="00C03686">
        <w:t>Обмін та обговорення у великій групі (15 хвилин) Після повернення у загальну кімнату учасники діляться досвідом: "Що було легко, а що складно у формулюванні Я-повідомлень? Як відчували себе у ролі того, хто висловлює емоцію? А у ролі слухача?" Ведучий підкреслює важливість практики цієї навички у повсякденному житті для покращення стосунків [33].</w:t>
      </w:r>
    </w:p>
    <w:p w14:paraId="15469171" w14:textId="77777777" w:rsidR="00BD5179" w:rsidRPr="00C03686" w:rsidRDefault="00BD5179">
      <w:pPr>
        <w:pStyle w:val="11"/>
        <w:numPr>
          <w:ilvl w:val="0"/>
          <w:numId w:val="12"/>
        </w:numPr>
        <w:ind w:left="0" w:firstLine="709"/>
      </w:pPr>
      <w:r w:rsidRPr="00C03686">
        <w:t>Вправа "Емоції без слів: невербальна експресія" (25 хвилин) Ведучий пропонує вправу на усвідомлення та розвиток невербальних способів вираження емоцій, базовану на дослідженнях невербальної комунікації [26].</w:t>
      </w:r>
    </w:p>
    <w:p w14:paraId="4F464A81" w14:textId="77777777" w:rsidR="00BD5179" w:rsidRPr="00C03686" w:rsidRDefault="00BD5179" w:rsidP="004449BB">
      <w:pPr>
        <w:pStyle w:val="11"/>
      </w:pPr>
      <w:r w:rsidRPr="00C03686">
        <w:t>Інструкція: "Велика частина наших емоцій передається невербально - через міміку, жести, інтонацію, позу. Зараз ми пограємо у гру: я буду показувати на екрані назву емоції, і один доброволець спробує передати цю емоцію тільки через міміку та жести (без слів). Інші намагаються вгадати емоцію. Потім ми обговоримо, які невербальні сигнали допомогли розпізнати емоцію."</w:t>
      </w:r>
    </w:p>
    <w:p w14:paraId="56A52861" w14:textId="77777777" w:rsidR="00BD5179" w:rsidRPr="00C03686" w:rsidRDefault="00BD5179" w:rsidP="004449BB">
      <w:pPr>
        <w:pStyle w:val="11"/>
      </w:pPr>
      <w:r w:rsidRPr="00C03686">
        <w:t>Ведучий організовує кілька раундів гри з різними емоціями (радість, здивування, розчарування, тривога, впевненість). Після кожного раунду обговорюється, які невербальні сигнали були найбільш виразними. Це розвиває здібність до розпізнавання емоцій через невербальні канали.</w:t>
      </w:r>
    </w:p>
    <w:p w14:paraId="190AF233" w14:textId="77777777" w:rsidR="00BD5179" w:rsidRPr="00C03686" w:rsidRDefault="00BD5179">
      <w:pPr>
        <w:pStyle w:val="11"/>
        <w:numPr>
          <w:ilvl w:val="0"/>
          <w:numId w:val="13"/>
        </w:numPr>
        <w:ind w:left="0" w:firstLine="709"/>
      </w:pPr>
      <w:r w:rsidRPr="00C03686">
        <w:t>Вправа "Інтонація як носій емоції" (20 хвилин) Ведучий пропонує вправу на усвідомлення ролі інтонації у передачі емоцій.</w:t>
      </w:r>
    </w:p>
    <w:p w14:paraId="53FA43A7" w14:textId="77777777" w:rsidR="00BD5179" w:rsidRPr="00C03686" w:rsidRDefault="00BD5179" w:rsidP="004449BB">
      <w:pPr>
        <w:pStyle w:val="11"/>
      </w:pPr>
      <w:r w:rsidRPr="00C03686">
        <w:t>Інструкція: "Візьмемо нейтральну фразу, наприклад: 'Сьогодні гарна погода'. Зараз кожен з вас скаже цю фразу, передаючи різні емоції тільки через інтонацію: радість, сум, іронію, здивування, байдужість. Ми будемо вгадувати, яку емоцію ви передаєте."</w:t>
      </w:r>
    </w:p>
    <w:p w14:paraId="43022F31" w14:textId="77777777" w:rsidR="00BD5179" w:rsidRPr="00C03686" w:rsidRDefault="00BD5179" w:rsidP="004449BB">
      <w:pPr>
        <w:pStyle w:val="11"/>
      </w:pPr>
      <w:r w:rsidRPr="00C03686">
        <w:t>Учасники по черзі практикують передачу емоцій через інтонацію. Ведучий обговорює з групою, як інтонація може змінювати сенс повідомлення та наскільки важливо усвідомлювати цей аспект комунікації [26].</w:t>
      </w:r>
    </w:p>
    <w:p w14:paraId="45D93641" w14:textId="77777777" w:rsidR="00BD5179" w:rsidRPr="00C03686" w:rsidRDefault="00BD5179">
      <w:pPr>
        <w:pStyle w:val="11"/>
        <w:numPr>
          <w:ilvl w:val="0"/>
          <w:numId w:val="14"/>
        </w:numPr>
        <w:ind w:left="0" w:firstLine="709"/>
      </w:pPr>
      <w:r w:rsidRPr="00C03686">
        <w:lastRenderedPageBreak/>
        <w:t>Рефлексія та завершення (10 хвилин) Ведучий запитує: "Що ви відчуваєте зараз? Що було новим або корисним на цьому занятті про вираження емоцій?" Учасники діляться враженнями. Ведучий підсумовує: "Сьогодні ми практикували різні способи вираження емоцій - вербальні та невербальні. Адекватна емоційна експресія є важливою для здорових стосунків та успішної адаптації."</w:t>
      </w:r>
    </w:p>
    <w:p w14:paraId="39033215" w14:textId="77777777" w:rsidR="00BD5179" w:rsidRPr="00C03686" w:rsidRDefault="00BD5179" w:rsidP="004449BB">
      <w:pPr>
        <w:pStyle w:val="11"/>
      </w:pPr>
      <w:r w:rsidRPr="00C03686">
        <w:t>Домашнє завдання: Протягом наступних днів спробувати хоча б раз використати техніку "Я-повідомлення" у реальній ситуації. Продовжувати вести щоденник емоцій, додавши колонку "Як я виразив цю емоцію?"</w:t>
      </w:r>
    </w:p>
    <w:p w14:paraId="4AA51AA2" w14:textId="77777777" w:rsidR="00BD5179" w:rsidRPr="00C03686" w:rsidRDefault="00BD5179" w:rsidP="004449BB">
      <w:pPr>
        <w:pStyle w:val="11"/>
        <w:spacing w:before="200" w:after="200"/>
        <w:ind w:firstLine="0"/>
        <w:jc w:val="center"/>
        <w:rPr>
          <w:b/>
          <w:bCs/>
        </w:rPr>
      </w:pPr>
      <w:r w:rsidRPr="00C03686">
        <w:rPr>
          <w:b/>
          <w:bCs/>
        </w:rPr>
        <w:t>Заняття 3. Розуміння емоцій: від простого до складного</w:t>
      </w:r>
    </w:p>
    <w:p w14:paraId="44FD0EEB" w14:textId="77777777" w:rsidR="006577C2" w:rsidRPr="00C03686" w:rsidRDefault="00BD5179" w:rsidP="00BD5179">
      <w:pPr>
        <w:pStyle w:val="11"/>
      </w:pPr>
      <w:r w:rsidRPr="00C03686">
        <w:t xml:space="preserve">Дата проведення: </w:t>
      </w:r>
      <w:r w:rsidR="006577C2" w:rsidRPr="00C03686">
        <w:t>27 жовтня 2025 року, 18:00-20:00</w:t>
      </w:r>
    </w:p>
    <w:p w14:paraId="52F3E8AC" w14:textId="0F7CE22A" w:rsidR="004449BB" w:rsidRPr="00C03686" w:rsidRDefault="00BD5179" w:rsidP="00BD5179">
      <w:pPr>
        <w:pStyle w:val="11"/>
      </w:pPr>
      <w:r w:rsidRPr="00C03686">
        <w:t xml:space="preserve">Тривалість: 2 години (120 хвилин) </w:t>
      </w:r>
    </w:p>
    <w:p w14:paraId="3AFB8BDF" w14:textId="410AB5F9" w:rsidR="00BD5179" w:rsidRPr="00C03686" w:rsidRDefault="00BD5179" w:rsidP="00BD5179">
      <w:pPr>
        <w:pStyle w:val="11"/>
      </w:pPr>
      <w:r w:rsidRPr="00C03686">
        <w:t>Мета заняття: поглиблення розуміння природи емоцій, їх причин та наслідків, розвиток здібності аналізувати емоційні ситуації та передбачати емоційні реакції.</w:t>
      </w:r>
    </w:p>
    <w:p w14:paraId="5F31CDBD" w14:textId="77777777" w:rsidR="00BD5179" w:rsidRPr="00C03686" w:rsidRDefault="00BD5179" w:rsidP="00BD5179">
      <w:pPr>
        <w:pStyle w:val="11"/>
      </w:pPr>
      <w:r w:rsidRPr="00C03686">
        <w:t>Теоретична основа заняття: Заняття базується на третьому компоненті моделі емоційного інтелекту - розумінні емоцій [73]. Використовується підхід Н.В. Коврова до аналізу емоційних ситуацій через виявлення тригерів, когнітивних оцінок та поведінкових реакцій [26]. Робота з метафорами емоцій базується на концепції про символічне представлення емоційних станів [33].</w:t>
      </w:r>
    </w:p>
    <w:p w14:paraId="14AEC2CD" w14:textId="7231F8CE" w:rsidR="00BD5179" w:rsidRPr="00C03686" w:rsidRDefault="00BD5179" w:rsidP="004449BB">
      <w:pPr>
        <w:pStyle w:val="11"/>
      </w:pPr>
      <w:r w:rsidRPr="00C03686">
        <w:t>Обладнання та матеріали: матеріал зі схемою аналізу емоційних ситуацій, кейси з емоційними ситуаціями, технічне забезпечення - платформа Zoom.</w:t>
      </w:r>
    </w:p>
    <w:p w14:paraId="0F73DE9C" w14:textId="77777777" w:rsidR="00BD5179" w:rsidRPr="00C03686" w:rsidRDefault="00BD5179" w:rsidP="004449BB">
      <w:pPr>
        <w:pStyle w:val="11"/>
      </w:pPr>
      <w:r w:rsidRPr="00C03686">
        <w:t>Хід заняття:</w:t>
      </w:r>
    </w:p>
    <w:p w14:paraId="6B2FB99F" w14:textId="77777777" w:rsidR="00BD5179" w:rsidRPr="00C03686" w:rsidRDefault="00BD5179">
      <w:pPr>
        <w:pStyle w:val="11"/>
        <w:numPr>
          <w:ilvl w:val="0"/>
          <w:numId w:val="15"/>
        </w:numPr>
        <w:ind w:left="0" w:firstLine="709"/>
      </w:pPr>
      <w:r w:rsidRPr="00C03686">
        <w:t>Привітання та "розігрів" (10 хвилин) Ведучий вітає учасників та запитує про самопочуття. Пропонується вправа "Ланцюжок емоцій": перший учасник називає емоцію, наступний називає ситуацію, яка може її викликати, третій - наслідок цієї емоції, і так далі. Це налаштовує на аналітичне мислення про емоції. Обговорюється домашнє завдання (використання Я-повідомлень), кілька учасників діляться досвідом.</w:t>
      </w:r>
    </w:p>
    <w:p w14:paraId="20F0F662" w14:textId="77777777" w:rsidR="00BD5179" w:rsidRPr="00C03686" w:rsidRDefault="00BD5179">
      <w:pPr>
        <w:pStyle w:val="11"/>
        <w:numPr>
          <w:ilvl w:val="0"/>
          <w:numId w:val="15"/>
        </w:numPr>
        <w:ind w:left="0" w:firstLine="709"/>
      </w:pPr>
      <w:r w:rsidRPr="00C03686">
        <w:lastRenderedPageBreak/>
        <w:t>Міні-лекція "Анатомія емоції: від ситуації до реакції" (15 хвилин) Ведучий проводить психоедукаційну частину про те, як виникають емоції. Пояснюється модель: ситуація → когнітивна оцінка → емоція → поведінкова реакція [26]. Наголошується, що емоції не виникають "просто так", а є результатом нашої інтерпретації подій. Демонструється схема на екрані з прикладами. Учасники можуть поставити запитання та поділитися власними прикладами.</w:t>
      </w:r>
    </w:p>
    <w:p w14:paraId="5728DD8D" w14:textId="77777777" w:rsidR="00BD5179" w:rsidRPr="00C03686" w:rsidRDefault="00BD5179">
      <w:pPr>
        <w:pStyle w:val="11"/>
        <w:numPr>
          <w:ilvl w:val="0"/>
          <w:numId w:val="15"/>
        </w:numPr>
        <w:ind w:left="0" w:firstLine="709"/>
      </w:pPr>
      <w:r w:rsidRPr="00C03686">
        <w:t>Вправа "Детектив емоцій" (30 хвилин) Ведучий пропонує вправу на аналіз емоційних ситуацій для розвитку розуміння причинно-наслідкових зв'язків у емоційній сфері.</w:t>
      </w:r>
    </w:p>
    <w:p w14:paraId="55C83CCB" w14:textId="77777777" w:rsidR="00BD5179" w:rsidRPr="00C03686" w:rsidRDefault="00BD5179" w:rsidP="004449BB">
      <w:pPr>
        <w:pStyle w:val="11"/>
      </w:pPr>
      <w:r w:rsidRPr="00C03686">
        <w:t>Інструкція: "Зараз ми будемо аналізувати емоційні ситуації як детективи. Я дам вам кейс - опис ситуації, де людина відчуває певну емоцію. Ваше завдання - розібрати цю ситуацію за схемою: 1) Що сталося (тригер)? 2) Як людина це інтерпретувала (когнітивна оцінка)? 3) Яку емоцію відчула? 4) Як відреагувала (поведінка)? 5) Чи могла б інтерпретація бути іншою? Яка б тоді була емоція?"</w:t>
      </w:r>
    </w:p>
    <w:p w14:paraId="7DD11807" w14:textId="60C7A368" w:rsidR="00BD5179" w:rsidRPr="00C03686" w:rsidRDefault="00BD5179" w:rsidP="004449BB">
      <w:pPr>
        <w:pStyle w:val="11"/>
      </w:pPr>
      <w:r w:rsidRPr="00C03686">
        <w:t xml:space="preserve">Ведучий створює малі групи по 3-4 </w:t>
      </w:r>
      <w:r w:rsidR="00C03686" w:rsidRPr="00C03686">
        <w:t>людини</w:t>
      </w:r>
      <w:r w:rsidRPr="00C03686">
        <w:t xml:space="preserve"> та надає кожній групі кейс (наприклад: "Ольга побачила, що колеги обговорюють щось і замовкають, коли вона підходить. Вона відчула образу та пішла геть"). Групи аналізують кейси та презентують свій аналіз. Ведучий фасилітує обговорення, підкреслюючи множинність можливих інтерпретацій [26].</w:t>
      </w:r>
    </w:p>
    <w:p w14:paraId="5993AE0A" w14:textId="77777777" w:rsidR="00BD5179" w:rsidRPr="00C03686" w:rsidRDefault="00BD5179">
      <w:pPr>
        <w:pStyle w:val="11"/>
        <w:numPr>
          <w:ilvl w:val="0"/>
          <w:numId w:val="16"/>
        </w:numPr>
        <w:ind w:left="0" w:firstLine="709"/>
      </w:pPr>
      <w:r w:rsidRPr="00C03686">
        <w:t>Обмін та обговорення у великій групі (15 хвилин) Групи презентують свої аналізи. Ведучий підкреслює, що одна й та сама ситуація може викликати різні емоції залежно від інтерпретації, і це відкриває можливості для емоційної регуляції через зміну думок [51].</w:t>
      </w:r>
    </w:p>
    <w:p w14:paraId="1188AC3F" w14:textId="77777777" w:rsidR="00BD5179" w:rsidRPr="00C03686" w:rsidRDefault="00BD5179">
      <w:pPr>
        <w:pStyle w:val="11"/>
        <w:numPr>
          <w:ilvl w:val="0"/>
          <w:numId w:val="16"/>
        </w:numPr>
        <w:ind w:left="0" w:firstLine="709"/>
      </w:pPr>
      <w:r w:rsidRPr="00C03686">
        <w:t>Вправа "Емоційні ланцюжки" (25 хвилин) Ведучий пропонує вправу на розуміння того, як одна емоція може призводити до іншої.</w:t>
      </w:r>
    </w:p>
    <w:p w14:paraId="4344B4F8" w14:textId="77777777" w:rsidR="00BD5179" w:rsidRPr="00C03686" w:rsidRDefault="00BD5179" w:rsidP="004449BB">
      <w:pPr>
        <w:pStyle w:val="11"/>
      </w:pPr>
      <w:r w:rsidRPr="00C03686">
        <w:t xml:space="preserve">Інструкція: "Емоції часто йдуть ланцюжками: одна емоція викликає іншу. Наприклад: розчарування може призвести до гніву, а потім до провини. Зараз ми дослідимо такі ланцюжки. Подумайте про недавню ситуацію, де ви відчули </w:t>
      </w:r>
      <w:r w:rsidRPr="00C03686">
        <w:lastRenderedPageBreak/>
        <w:t>сильну емоцію. Спробуйте простежити: які емоції були до неї? Що з'явилося після? Намалюйте або запишіть цей емоційний ланцюжок."</w:t>
      </w:r>
    </w:p>
    <w:p w14:paraId="3DDF5DE5" w14:textId="77777777" w:rsidR="00BD5179" w:rsidRPr="00C03686" w:rsidRDefault="00BD5179" w:rsidP="004449BB">
      <w:pPr>
        <w:pStyle w:val="11"/>
      </w:pPr>
      <w:r w:rsidRPr="00C03686">
        <w:t>Учасники працюють індивідуально 10 хвилин, потім діляться у парах через окремі кімнати 15 хвилин. Це поглиблює розуміння складності емоційних процесів [73].</w:t>
      </w:r>
    </w:p>
    <w:p w14:paraId="3D21DED4" w14:textId="77777777" w:rsidR="00BD5179" w:rsidRPr="00C03686" w:rsidRDefault="00BD5179">
      <w:pPr>
        <w:pStyle w:val="11"/>
        <w:numPr>
          <w:ilvl w:val="0"/>
          <w:numId w:val="17"/>
        </w:numPr>
        <w:ind w:left="0" w:firstLine="709"/>
      </w:pPr>
      <w:r w:rsidRPr="00C03686">
        <w:t>Вправа "Метафори емоцій" (20 хвилин) Ведучий пропонує творчу вправу на метафоричне представлення емоцій для поглиблення їх розуміння.</w:t>
      </w:r>
    </w:p>
    <w:p w14:paraId="576E2D2D" w14:textId="77777777" w:rsidR="00BD5179" w:rsidRPr="00C03686" w:rsidRDefault="00BD5179" w:rsidP="004449BB">
      <w:pPr>
        <w:pStyle w:val="11"/>
      </w:pPr>
      <w:r w:rsidRPr="00C03686">
        <w:t>Інструкція: "Іноді емоції легше зрозуміти через метафори. Наприклад, радість - це як сонячний спалах, тривога - як темна хмара. Оберіть 3-4 емоції, які вам важливі зараз, та знайдіть для них метафори: з яким природним явищем, кольором, твариною, рослиною асоціюється ця емоція? Запишіть свої метафори."</w:t>
      </w:r>
    </w:p>
    <w:p w14:paraId="38C80019" w14:textId="77777777" w:rsidR="00BD5179" w:rsidRPr="00C03686" w:rsidRDefault="00BD5179" w:rsidP="004449BB">
      <w:pPr>
        <w:pStyle w:val="11"/>
      </w:pPr>
      <w:r w:rsidRPr="00C03686">
        <w:t>Учасники створюють метафори, потім діляться у великій групі. Ведучий обговорює, як метафори допомагають глибше зрозуміти суть емоцій [33].</w:t>
      </w:r>
    </w:p>
    <w:p w14:paraId="6BB8965F" w14:textId="77777777" w:rsidR="00BD5179" w:rsidRPr="00C03686" w:rsidRDefault="00BD5179">
      <w:pPr>
        <w:pStyle w:val="11"/>
        <w:numPr>
          <w:ilvl w:val="0"/>
          <w:numId w:val="18"/>
        </w:numPr>
        <w:ind w:left="0" w:firstLine="709"/>
      </w:pPr>
      <w:r w:rsidRPr="00C03686">
        <w:t>Рефлексія та завершення (5 хвилин) Ведучий запитує: "Що нового ви дізналися про емоції сьогодні? Як це може бути корисним у житті?" Учасники діляться враженнями. Ведучий підсумовує: "Розуміння емоцій - це ключ до кращого управління ними."</w:t>
      </w:r>
    </w:p>
    <w:p w14:paraId="236DABCE" w14:textId="77777777" w:rsidR="00BD5179" w:rsidRPr="00C03686" w:rsidRDefault="00BD5179" w:rsidP="004449BB">
      <w:pPr>
        <w:pStyle w:val="11"/>
      </w:pPr>
      <w:r w:rsidRPr="00C03686">
        <w:t>Домашнє завдання: Вибрати одну ситуацію з наступного дня та проаналізувати її за схемою "ситуація-оцінка-емоція-реакція". Продовжувати щоденник емоцій.</w:t>
      </w:r>
    </w:p>
    <w:p w14:paraId="4164C9E3" w14:textId="77777777" w:rsidR="00BD5179" w:rsidRPr="00C03686" w:rsidRDefault="00BD5179" w:rsidP="004449BB">
      <w:pPr>
        <w:pStyle w:val="11"/>
        <w:spacing w:before="200" w:after="200"/>
        <w:ind w:firstLine="0"/>
        <w:jc w:val="center"/>
        <w:rPr>
          <w:b/>
          <w:bCs/>
        </w:rPr>
      </w:pPr>
      <w:r w:rsidRPr="00C03686">
        <w:rPr>
          <w:b/>
          <w:bCs/>
        </w:rPr>
        <w:t>Заняття 4. Емоційна регуляція: управління емоціями</w:t>
      </w:r>
    </w:p>
    <w:p w14:paraId="2098C442" w14:textId="19D52991" w:rsidR="004449BB" w:rsidRPr="00C03686" w:rsidRDefault="00BD5179" w:rsidP="00BD5179">
      <w:pPr>
        <w:pStyle w:val="11"/>
      </w:pPr>
      <w:r w:rsidRPr="00C03686">
        <w:t xml:space="preserve">Дата проведення: </w:t>
      </w:r>
      <w:r w:rsidR="006577C2" w:rsidRPr="00C03686">
        <w:t>28 жовтня 2025 року, 18:00-20:00</w:t>
      </w:r>
    </w:p>
    <w:p w14:paraId="696E894C" w14:textId="77777777" w:rsidR="004449BB" w:rsidRPr="00C03686" w:rsidRDefault="00BD5179" w:rsidP="00BD5179">
      <w:pPr>
        <w:pStyle w:val="11"/>
      </w:pPr>
      <w:r w:rsidRPr="00C03686">
        <w:t xml:space="preserve">Тривалість: 2 години (120 хвилин) </w:t>
      </w:r>
    </w:p>
    <w:p w14:paraId="52A1F151" w14:textId="1FADCBC2" w:rsidR="00BD5179" w:rsidRPr="00C03686" w:rsidRDefault="00BD5179" w:rsidP="00BD5179">
      <w:pPr>
        <w:pStyle w:val="11"/>
      </w:pPr>
      <w:r w:rsidRPr="00C03686">
        <w:t>Мета заняття: формування навичок конструктивного управління емоційними станами, освоєння технік емоційної регуляції для підвищення адаптивності.</w:t>
      </w:r>
    </w:p>
    <w:p w14:paraId="29B380D3" w14:textId="77777777" w:rsidR="00BD5179" w:rsidRPr="00C03686" w:rsidRDefault="00BD5179" w:rsidP="00BD5179">
      <w:pPr>
        <w:pStyle w:val="11"/>
      </w:pPr>
      <w:r w:rsidRPr="00C03686">
        <w:t xml:space="preserve">Теоретична основа заняття: Заняття базується на четвертому компоненті моделі емоційного інтелекту - управлінні емоціями [73]. Використовується концепція емоційної саморегуляції О.П. Саннікової [51]. Техніки когнітивної </w:t>
      </w:r>
      <w:r w:rsidRPr="00C03686">
        <w:lastRenderedPageBreak/>
        <w:t>переоцінки базуються на когнітивно-поведінковому підході [48]. Дихальні вправи та техніки майндфулнес базуються на дослідженнях про роль усвідомленості у емоційній регуляції [42].</w:t>
      </w:r>
    </w:p>
    <w:p w14:paraId="6661F4AB" w14:textId="77777777" w:rsidR="00BD5179" w:rsidRPr="00C03686" w:rsidRDefault="00BD5179" w:rsidP="004449BB">
      <w:pPr>
        <w:pStyle w:val="11"/>
      </w:pPr>
      <w:r w:rsidRPr="00C03686">
        <w:t>Обладнання та матеріали: роздатковий матеріал з описом технік емоційної регуляції, технічне забезпечення - платформа Zoom.</w:t>
      </w:r>
    </w:p>
    <w:p w14:paraId="56F4320A" w14:textId="77777777" w:rsidR="00BD5179" w:rsidRPr="00C03686" w:rsidRDefault="00BD5179" w:rsidP="004449BB">
      <w:pPr>
        <w:pStyle w:val="11"/>
      </w:pPr>
      <w:r w:rsidRPr="00C03686">
        <w:t>Хід заняття:</w:t>
      </w:r>
    </w:p>
    <w:p w14:paraId="71309561" w14:textId="77777777" w:rsidR="00BD5179" w:rsidRPr="00C03686" w:rsidRDefault="00BD5179">
      <w:pPr>
        <w:pStyle w:val="11"/>
        <w:numPr>
          <w:ilvl w:val="0"/>
          <w:numId w:val="19"/>
        </w:numPr>
        <w:ind w:left="0" w:firstLine="709"/>
      </w:pPr>
      <w:r w:rsidRPr="00C03686">
        <w:t>Привітання та "розігрів" (10 хвилин) Ведучий вітає учасників. Пропонується вправа "Термометр емоцій": учасники оцінюють інтенсивність своїх поточних емоцій за шкалою від 1 до 10. Обговорюється домашнє завдання (аналіз емоційної ситуації). Кілька учасників діляться своїм аналізом.</w:t>
      </w:r>
    </w:p>
    <w:p w14:paraId="661E98A0" w14:textId="2C4ECB26" w:rsidR="00BD5179" w:rsidRPr="00C03686" w:rsidRDefault="00BD5179">
      <w:pPr>
        <w:pStyle w:val="11"/>
        <w:numPr>
          <w:ilvl w:val="0"/>
          <w:numId w:val="19"/>
        </w:numPr>
        <w:ind w:left="0" w:firstLine="709"/>
      </w:pPr>
      <w:r w:rsidRPr="00C03686">
        <w:t>Міні-лекція "Стратегії емоційної регуляції" (15 хвилин) Ведучий проводить психоедукаційну частину про емоційну регуляцію як здатність модулювати інтенсивність, тривалість та вираження емоцій [51]. Пояснюється різниця між адаптивними стратегіями (когнітивна переоцінка, прийняття, проблемно-орієнтована поведінка) та дезадаптивними (придушення, уникнення, руміяція). Демонструється схема на екрані з прикладами різних стратегій. Наголошується, що мета не у тому, щоб позбутися емоцій, а навчитися конструктивно з ними працювати [73]. Учасники можуть поставити запитання.</w:t>
      </w:r>
    </w:p>
    <w:p w14:paraId="3ED22571" w14:textId="77777777" w:rsidR="00BD5179" w:rsidRPr="00C03686" w:rsidRDefault="00BD5179">
      <w:pPr>
        <w:pStyle w:val="11"/>
        <w:numPr>
          <w:ilvl w:val="0"/>
          <w:numId w:val="20"/>
        </w:numPr>
        <w:ind w:left="0" w:firstLine="709"/>
      </w:pPr>
      <w:r w:rsidRPr="00C03686">
        <w:t>Вправа "Дихання як інструмент регуляції" (15 хвилин) Ведучий пропонує практику усвідомленого дихання як базової техніки емоційної регуляції, що базується на дослідженнях впливу дихання на емоційний стан [42].</w:t>
      </w:r>
    </w:p>
    <w:p w14:paraId="1EF3286F" w14:textId="77777777" w:rsidR="00BD5179" w:rsidRPr="00C03686" w:rsidRDefault="00BD5179" w:rsidP="004449BB">
      <w:pPr>
        <w:pStyle w:val="11"/>
      </w:pPr>
      <w:r w:rsidRPr="00C03686">
        <w:t>Інструкція: "Дихання - це міст між тілом та емоціями. Зараз ми освоїмо кілька дихальних технік. Перша - квадратне дихання: вдих на 4 рахунки, затримка на 4, видих на 4, затримка на 4. Спробуємо разом протягом 2 хвилин. Друга техніка - подовжений видих: вдих на 4 рахунки, видих на 6-8. Це заспокоює нервову систему. Спробуємо 2 хвилини."</w:t>
      </w:r>
    </w:p>
    <w:p w14:paraId="7162EFA1" w14:textId="77777777" w:rsidR="00BD5179" w:rsidRPr="00C03686" w:rsidRDefault="00BD5179" w:rsidP="004449BB">
      <w:pPr>
        <w:pStyle w:val="11"/>
      </w:pPr>
      <w:r w:rsidRPr="00C03686">
        <w:t>Ведучий веде групу через практику, потім учасники діляться відчуттями. Ведучий пояснює, коли яку техніку використовувати (квадратне дихання - для фокусування, подовжений видих - для заспокоєння) [42].</w:t>
      </w:r>
    </w:p>
    <w:p w14:paraId="7B8FF45D" w14:textId="77777777" w:rsidR="00BD5179" w:rsidRPr="00C03686" w:rsidRDefault="00BD5179">
      <w:pPr>
        <w:pStyle w:val="11"/>
        <w:numPr>
          <w:ilvl w:val="0"/>
          <w:numId w:val="21"/>
        </w:numPr>
        <w:ind w:left="0" w:firstLine="709"/>
      </w:pPr>
      <w:r w:rsidRPr="00C03686">
        <w:lastRenderedPageBreak/>
        <w:t>Вправа "Когнітивна переоцінка" (30 хвилин) Ведучий пропонує вправу на освоєння техніки когнітивної переоцінки як ключової стратегії емоційної регуляції [48].</w:t>
      </w:r>
    </w:p>
    <w:p w14:paraId="5C9E7DCF" w14:textId="77777777" w:rsidR="00BD5179" w:rsidRPr="00C03686" w:rsidRDefault="00BD5179" w:rsidP="004449BB">
      <w:pPr>
        <w:pStyle w:val="11"/>
      </w:pPr>
      <w:r w:rsidRPr="00C03686">
        <w:t>Інструкція: "Когнітивна переоцінка - це техніка, де ми змінюємо своє мислення про ситуацію, щоб змінити емоцію. Зараз ми попрацюємо в трійках через окремі кімнати. Один учасник розповідає про ситуацію, яка викликала неприємну емоцію. Двоє інших допомагають знайти альтернативні способи подивитися на цю ситуацію. Запитання-помічники: Чи можу я подивитися на це з іншої перспективи? Що хорошого може бути в цій ситуації? Що я можу навчитися? Як я подивлюся на це через рік? Кожен в ролі розповідача - 8 хвилин."</w:t>
      </w:r>
    </w:p>
    <w:p w14:paraId="474D48F0" w14:textId="77777777" w:rsidR="00BD5179" w:rsidRPr="00C03686" w:rsidRDefault="00BD5179" w:rsidP="004449BB">
      <w:pPr>
        <w:pStyle w:val="11"/>
      </w:pPr>
      <w:r w:rsidRPr="00C03686">
        <w:t>Ведучий створює трійки, учасники практикують техніку переоцінки. Це розвиває когнітивну гнучкість як важливу складову емоційної регуляції [51].</w:t>
      </w:r>
    </w:p>
    <w:p w14:paraId="7AF3F7C0" w14:textId="77777777" w:rsidR="00BD5179" w:rsidRPr="00C03686" w:rsidRDefault="00BD5179">
      <w:pPr>
        <w:pStyle w:val="11"/>
        <w:numPr>
          <w:ilvl w:val="0"/>
          <w:numId w:val="22"/>
        </w:numPr>
        <w:ind w:left="0" w:firstLine="709"/>
      </w:pPr>
      <w:r w:rsidRPr="00C03686">
        <w:t>Обмін та обговорення у великій групі (15 хвилин) Учасники повертаються та діляться досвідом: "Чи вдалося знайти альтернативні інтерпретації? Як змінилася емоція після переоцінки? Що було складним?" Ведучий підкреслює, що переоцінка не означає ігнорування проблем, а дозволяє зменшити емоційну реактивність та знайти конструктивні рішення [48].</w:t>
      </w:r>
    </w:p>
    <w:p w14:paraId="7C747569" w14:textId="77777777" w:rsidR="00BD5179" w:rsidRPr="00C03686" w:rsidRDefault="00BD5179">
      <w:pPr>
        <w:pStyle w:val="11"/>
        <w:numPr>
          <w:ilvl w:val="0"/>
          <w:numId w:val="22"/>
        </w:numPr>
        <w:ind w:left="0" w:firstLine="709"/>
      </w:pPr>
      <w:r w:rsidRPr="00C03686">
        <w:t>Вправа "Набір інструментів емоційної регуляції" (25 хвилин) Ведучий пропонує створити індивідуальний набір стратегій емоційної регуляції.</w:t>
      </w:r>
    </w:p>
    <w:p w14:paraId="1AC9364E" w14:textId="77777777" w:rsidR="00BD5179" w:rsidRPr="00C03686" w:rsidRDefault="00BD5179" w:rsidP="004449BB">
      <w:pPr>
        <w:pStyle w:val="11"/>
      </w:pPr>
      <w:r w:rsidRPr="00C03686">
        <w:t>Інструкція: "Зараз кожен створить свій персональний набір інструментів для регуляції емоцій. Подумайте про різні стратегії: фізична активність, творчість, спілкування, релаксація, переоцінка ситуації, вирішення проблеми, пошук підтримки. Які з них працюють для вас? Створіть список з 7-10 стратегій, які ви можете використовувати у різних ситуаціях. Біля кожної стратегії напишіть, для якої емоції вона найкраще підходить."</w:t>
      </w:r>
    </w:p>
    <w:p w14:paraId="34351D3D" w14:textId="77777777" w:rsidR="00BD5179" w:rsidRPr="00C03686" w:rsidRDefault="00BD5179" w:rsidP="004449BB">
      <w:pPr>
        <w:pStyle w:val="11"/>
      </w:pPr>
      <w:r w:rsidRPr="00C03686">
        <w:t>Учасники працюють індивідуально 15 хвилин, потім діляться у парах 10 хвилин, обмінюючись ідеями. Це створює персоналізований план емоційної саморегуляції [51].</w:t>
      </w:r>
    </w:p>
    <w:p w14:paraId="74AF6AE6" w14:textId="77777777" w:rsidR="00BD5179" w:rsidRPr="00C03686" w:rsidRDefault="00BD5179">
      <w:pPr>
        <w:pStyle w:val="11"/>
        <w:numPr>
          <w:ilvl w:val="0"/>
          <w:numId w:val="23"/>
        </w:numPr>
        <w:ind w:left="0" w:firstLine="709"/>
      </w:pPr>
      <w:r w:rsidRPr="00C03686">
        <w:lastRenderedPageBreak/>
        <w:t>Рефлексія та завершення (10 хвилин) Ведучий запитує: "Які стратегії ви вже використовували раніше? Які нові стратегії хочете спробувати?" Учасники діляться. Ведучий підсумовує: "Управління емоціями - це не про контроль або придушення, а про усвідомлений вибір конструктивних способів реагування."</w:t>
      </w:r>
    </w:p>
    <w:p w14:paraId="08A4ED2C" w14:textId="77777777" w:rsidR="00BD5179" w:rsidRPr="00C03686" w:rsidRDefault="00BD5179" w:rsidP="004449BB">
      <w:pPr>
        <w:pStyle w:val="11"/>
      </w:pPr>
      <w:r w:rsidRPr="00C03686">
        <w:t>Домашнє завдання: Спробувати використати мінімум одну нову стратегію емоційної регуляції з вашого набору інструментів. Записати у щоденник, яка ситуація була, яку стратегію використали, наскільки вона була ефективною.</w:t>
      </w:r>
    </w:p>
    <w:p w14:paraId="3A2B6EF3" w14:textId="77777777" w:rsidR="00BD5179" w:rsidRPr="00C03686" w:rsidRDefault="00BD5179" w:rsidP="004449BB">
      <w:pPr>
        <w:pStyle w:val="11"/>
        <w:spacing w:before="200" w:after="200"/>
        <w:ind w:firstLine="0"/>
        <w:jc w:val="center"/>
        <w:rPr>
          <w:b/>
          <w:bCs/>
        </w:rPr>
      </w:pPr>
      <w:r w:rsidRPr="00C03686">
        <w:rPr>
          <w:b/>
          <w:bCs/>
        </w:rPr>
        <w:t>Заняття 5. Емпатія: розуміння емоцій інших</w:t>
      </w:r>
    </w:p>
    <w:p w14:paraId="2DE5A79B" w14:textId="07726ED9" w:rsidR="004449BB" w:rsidRPr="00C03686" w:rsidRDefault="00BD5179" w:rsidP="004449BB">
      <w:pPr>
        <w:pStyle w:val="11"/>
      </w:pPr>
      <w:r w:rsidRPr="00C03686">
        <w:t xml:space="preserve">Дата проведення: </w:t>
      </w:r>
      <w:r w:rsidR="006577C2" w:rsidRPr="00C03686">
        <w:t>29 жовтня 2025 року, 18:00-20:00</w:t>
      </w:r>
    </w:p>
    <w:p w14:paraId="00B566FF" w14:textId="77777777" w:rsidR="004449BB" w:rsidRPr="00C03686" w:rsidRDefault="00BD5179" w:rsidP="004449BB">
      <w:pPr>
        <w:pStyle w:val="11"/>
      </w:pPr>
      <w:r w:rsidRPr="00C03686">
        <w:t xml:space="preserve">Тривалість: 2 години (120 хвилин) </w:t>
      </w:r>
    </w:p>
    <w:p w14:paraId="2F4C426F" w14:textId="5E5BBED9" w:rsidR="00BD5179" w:rsidRPr="00C03686" w:rsidRDefault="00BD5179" w:rsidP="004449BB">
      <w:pPr>
        <w:pStyle w:val="11"/>
      </w:pPr>
      <w:r w:rsidRPr="00C03686">
        <w:t>Мета заняття: розвиток емпатійних здібностей, формування навичок емоційного співпереживання та підтримки, поглиблення міжособистісного розуміння.</w:t>
      </w:r>
    </w:p>
    <w:p w14:paraId="1B9D7438" w14:textId="77777777" w:rsidR="00BD5179" w:rsidRPr="00C03686" w:rsidRDefault="00BD5179" w:rsidP="004449BB">
      <w:pPr>
        <w:pStyle w:val="11"/>
      </w:pPr>
      <w:r w:rsidRPr="00C03686">
        <w:t>Теоретична основа заняття: Заняття базується на концепції емпатії Т.П. Гаврилової як здатності емоційно відгукуватися на переживання інших людей [8]. Використовується підхід до розвитку емпатії через активне слухання та перспективу іншого [33]. Техніка емпатійного відгуку базується на дослідженнях міжособистісної чутливості [26].</w:t>
      </w:r>
    </w:p>
    <w:p w14:paraId="02803E4C" w14:textId="77777777" w:rsidR="00BD5179" w:rsidRPr="00C03686" w:rsidRDefault="00BD5179" w:rsidP="004449BB">
      <w:pPr>
        <w:pStyle w:val="11"/>
      </w:pPr>
      <w:r w:rsidRPr="00C03686">
        <w:t>Обладнання та матеріали: роздатковий матеріал з правилами емпатійного слухання, технічне забезпечення - платформа Zoom з можливістю створення окремих кімнат.</w:t>
      </w:r>
    </w:p>
    <w:p w14:paraId="0CE294B2" w14:textId="77777777" w:rsidR="00BD5179" w:rsidRPr="00C03686" w:rsidRDefault="00BD5179" w:rsidP="004449BB">
      <w:pPr>
        <w:pStyle w:val="11"/>
      </w:pPr>
      <w:r w:rsidRPr="00C03686">
        <w:t>Хід заняття:</w:t>
      </w:r>
    </w:p>
    <w:p w14:paraId="6B6F3526" w14:textId="77777777" w:rsidR="00BD5179" w:rsidRPr="00C03686" w:rsidRDefault="00BD5179">
      <w:pPr>
        <w:pStyle w:val="11"/>
        <w:numPr>
          <w:ilvl w:val="0"/>
          <w:numId w:val="24"/>
        </w:numPr>
        <w:ind w:left="0" w:firstLine="709"/>
      </w:pPr>
      <w:r w:rsidRPr="00C03686">
        <w:t>Привітання та "розігрів" (10 хвилин) Ведучий вітає учасників. Пропонується вправа "Емпатійне коло": кожен учасник ділиться емоцією, яку відчуває зараз, а наступний учасник повторює цю емоцію своїми словами, показуючи розуміння. Обговорюється домашнє завдання (використання стратегій емоційної регуляції).</w:t>
      </w:r>
    </w:p>
    <w:p w14:paraId="2456E463" w14:textId="77777777" w:rsidR="00BD5179" w:rsidRPr="00C03686" w:rsidRDefault="00BD5179">
      <w:pPr>
        <w:pStyle w:val="11"/>
        <w:numPr>
          <w:ilvl w:val="0"/>
          <w:numId w:val="24"/>
        </w:numPr>
        <w:ind w:left="0" w:firstLine="709"/>
      </w:pPr>
      <w:r w:rsidRPr="00C03686">
        <w:lastRenderedPageBreak/>
        <w:t>Міні-лекція "Емпатія: серце міжособистісного розуміння" (15 хвилин) Ведучий проводить психоедукацію про емпатію як здатність розуміти емоційний стан іншої людини та емоційно на нього відгукуватися [8]. Пояснюється різниця між емпатією (відчуваю те, що відчуває інший) та симпатією (співчуваю іншому). Описуються три компоненти емпатії: когнітивний (розуміння перспективи іншого), емоційний (відчування емоцій іншого), поведінковий (підтримка іншого). Наголошується важливість емпатії для якісних стосунків та соціальної адаптації [33].</w:t>
      </w:r>
    </w:p>
    <w:p w14:paraId="348482C2" w14:textId="77777777" w:rsidR="00BD5179" w:rsidRPr="00C03686" w:rsidRDefault="00BD5179">
      <w:pPr>
        <w:pStyle w:val="11"/>
        <w:numPr>
          <w:ilvl w:val="0"/>
          <w:numId w:val="24"/>
        </w:numPr>
        <w:ind w:left="0" w:firstLine="709"/>
      </w:pPr>
      <w:r w:rsidRPr="00C03686">
        <w:t>Вправа "Активне емпатійне слухання" (30 хвилин) Ведучий пропонує вправу на розвиток навички емпатійного слухання як основи міжособистісного розуміння.</w:t>
      </w:r>
    </w:p>
    <w:p w14:paraId="5A990951" w14:textId="77777777" w:rsidR="00BD5179" w:rsidRPr="00C03686" w:rsidRDefault="00BD5179" w:rsidP="004449BB">
      <w:pPr>
        <w:pStyle w:val="11"/>
      </w:pPr>
      <w:r w:rsidRPr="00C03686">
        <w:t>Інструкція: "Зараз ми попрацюємо в парах через окремі кімнати. Один учасник розповідає про ситуацію, яка викликала сильні емоції (5-7 хвилин). Завдання слухача - практикувати активне емпатійне слухання: підтримувати візуальний контакт, кивати, не перебивати, ставити уточнюючі запитання про почуття ('Як ти себе відчував?', 'Що було найважчим?'), відображати емоції ('Я чую, що ти відчував розчарування'). Після розповіді слухач резюмує емоційний досвід іншого. Потім поміняйтеся ролями."</w:t>
      </w:r>
    </w:p>
    <w:p w14:paraId="3C075526" w14:textId="77777777" w:rsidR="00BD5179" w:rsidRPr="00C03686" w:rsidRDefault="00BD5179" w:rsidP="004449BB">
      <w:pPr>
        <w:pStyle w:val="11"/>
      </w:pPr>
      <w:r w:rsidRPr="00C03686">
        <w:t>Учасники працюють у парах 25 хвилин. Ця вправа розвиває здібність до емпатійного відгуку через уважне слухання [8].</w:t>
      </w:r>
    </w:p>
    <w:p w14:paraId="005A5BCA" w14:textId="77777777" w:rsidR="00BD5179" w:rsidRPr="00C03686" w:rsidRDefault="00BD5179">
      <w:pPr>
        <w:pStyle w:val="11"/>
        <w:numPr>
          <w:ilvl w:val="0"/>
          <w:numId w:val="25"/>
        </w:numPr>
        <w:ind w:left="0" w:firstLine="709"/>
      </w:pPr>
      <w:r w:rsidRPr="00C03686">
        <w:t>Обмін та обговорення у великій групі (15 хвилин) Учасники повертаються та діляться: "Як було у ролі розповідача - відчувати, що вас по-справжньому слухають? Як було у ролі слухача - намагатися зрозуміти емоції іншого?" Ведучий підкреслює цінність емпатійного слухання для якості стосунків.</w:t>
      </w:r>
    </w:p>
    <w:p w14:paraId="258004B7" w14:textId="77777777" w:rsidR="00BD5179" w:rsidRPr="00C03686" w:rsidRDefault="00BD5179">
      <w:pPr>
        <w:pStyle w:val="11"/>
        <w:numPr>
          <w:ilvl w:val="0"/>
          <w:numId w:val="25"/>
        </w:numPr>
        <w:ind w:left="0" w:firstLine="709"/>
      </w:pPr>
      <w:r w:rsidRPr="00C03686">
        <w:t>Вправа "Перспектива іншого" (25 хвилин) Ведучий пропонує вправу на розвиток когнітивної емпатії через взяття перспективи іншої людини [26].</w:t>
      </w:r>
    </w:p>
    <w:p w14:paraId="3B419A07" w14:textId="77777777" w:rsidR="00BD5179" w:rsidRPr="00C03686" w:rsidRDefault="00BD5179" w:rsidP="004449BB">
      <w:pPr>
        <w:pStyle w:val="11"/>
      </w:pPr>
      <w:r w:rsidRPr="00C03686">
        <w:t xml:space="preserve">Інструкція: "Подумайте про людину, з якою у вас є непорозуміння або складні стосунки. Спробуйте уявити ситуацію з її перспективи. Які емоції вона </w:t>
      </w:r>
      <w:r w:rsidRPr="00C03686">
        <w:lastRenderedPageBreak/>
        <w:t>може відчувати? Які її потреби? Що для неї важливо? Запишіть 5-7 речень від першої особи, ніби ви - ця людина, що описує свої почуття та потреби."</w:t>
      </w:r>
    </w:p>
    <w:p w14:paraId="5EBED396" w14:textId="77777777" w:rsidR="00BD5179" w:rsidRPr="00C03686" w:rsidRDefault="00BD5179" w:rsidP="004449BB">
      <w:pPr>
        <w:pStyle w:val="11"/>
      </w:pPr>
      <w:r w:rsidRPr="00C03686">
        <w:t>Учасники працюють індивідуально 10 хвилин, потім діляться у трійках 15 хвилин. Ведучий обговорює, як взяття перспективи іншого може змінити розуміння ситуації та полегшити вирішення конфліктів [33].</w:t>
      </w:r>
    </w:p>
    <w:p w14:paraId="59C8018D" w14:textId="77777777" w:rsidR="00BD5179" w:rsidRPr="00C03686" w:rsidRDefault="00BD5179">
      <w:pPr>
        <w:pStyle w:val="11"/>
        <w:numPr>
          <w:ilvl w:val="0"/>
          <w:numId w:val="26"/>
        </w:numPr>
        <w:ind w:left="0" w:firstLine="709"/>
      </w:pPr>
      <w:r w:rsidRPr="00C03686">
        <w:t>Вправа "Коло підтримки" (20 хвилин) Ведучий пропонує групову вправу на практику емпатійної підтримки.</w:t>
      </w:r>
    </w:p>
    <w:p w14:paraId="68F052D1" w14:textId="77777777" w:rsidR="00BD5179" w:rsidRPr="00C03686" w:rsidRDefault="00BD5179" w:rsidP="004449BB">
      <w:pPr>
        <w:pStyle w:val="11"/>
      </w:pPr>
      <w:r w:rsidRPr="00C03686">
        <w:t>Інструкція: "Зараз один доброволець сяде в центр нашого віртуального кола та поділиться якоюсь складністю, з якою стикається зараз (це може бути загальна тема, не обов'язково дуже особиста). Інші учасники по черзі висловлюють емпатійну підтримку: 'Я розумію, що ти можеш відчувати...', 'Я чую твою тривогу щодо...', 'Я поруч з тобою у цьому'. Важливо фокусуватися на емоційній підтримці, а не на порадах."</w:t>
      </w:r>
    </w:p>
    <w:p w14:paraId="66A5F889" w14:textId="77777777" w:rsidR="00BD5179" w:rsidRPr="00C03686" w:rsidRDefault="00BD5179" w:rsidP="004449BB">
      <w:pPr>
        <w:pStyle w:val="11"/>
      </w:pPr>
      <w:r w:rsidRPr="00C03686">
        <w:t>Проводиться 2-3 раунди з різними добровольцями. Це створює досвід отримання та надання емпатійної підтримки у груповому контексті [8].</w:t>
      </w:r>
    </w:p>
    <w:p w14:paraId="083C8D18" w14:textId="77777777" w:rsidR="00BD5179" w:rsidRPr="00C03686" w:rsidRDefault="00BD5179">
      <w:pPr>
        <w:pStyle w:val="11"/>
        <w:numPr>
          <w:ilvl w:val="0"/>
          <w:numId w:val="27"/>
        </w:numPr>
        <w:ind w:left="0" w:firstLine="709"/>
      </w:pPr>
      <w:r w:rsidRPr="00C03686">
        <w:t>Рефлексія та завершення (5 хвилин) Ведучий запитує: "Що ви відчували, надаючи чи отримуючи емпатійну підтримку? Як емпатія може допомогти у вашому житті?" Ведучий підсумовує: "Емпатія - це міст між людьми, який створює справжню близькість та взаєморозуміння."</w:t>
      </w:r>
    </w:p>
    <w:p w14:paraId="15FD85B9" w14:textId="77777777" w:rsidR="00BD5179" w:rsidRPr="00C03686" w:rsidRDefault="00BD5179" w:rsidP="004449BB">
      <w:pPr>
        <w:pStyle w:val="11"/>
      </w:pPr>
      <w:r w:rsidRPr="00C03686">
        <w:t>Домашнє завдання: Протягом дня свідомо практикувати емпатійне слухання з мінімум однією людиною. Записати свої спостереження у щоденник.</w:t>
      </w:r>
    </w:p>
    <w:p w14:paraId="39FFBFEE" w14:textId="77777777" w:rsidR="00BD5179" w:rsidRPr="00C03686" w:rsidRDefault="00BD5179" w:rsidP="004449BB">
      <w:pPr>
        <w:pStyle w:val="11"/>
        <w:spacing w:before="200" w:after="200"/>
        <w:ind w:firstLine="0"/>
        <w:jc w:val="center"/>
        <w:rPr>
          <w:b/>
          <w:bCs/>
        </w:rPr>
      </w:pPr>
      <w:r w:rsidRPr="00C03686">
        <w:rPr>
          <w:b/>
          <w:bCs/>
        </w:rPr>
        <w:t>Заняття 6. Толерантність до невизначеності</w:t>
      </w:r>
    </w:p>
    <w:p w14:paraId="5DF0DEA0" w14:textId="1FFEE30D" w:rsidR="004449BB" w:rsidRPr="00C03686" w:rsidRDefault="00BD5179" w:rsidP="004449BB">
      <w:pPr>
        <w:pStyle w:val="11"/>
      </w:pPr>
      <w:r w:rsidRPr="00C03686">
        <w:t xml:space="preserve">Дата проведення: </w:t>
      </w:r>
      <w:r w:rsidR="006577C2" w:rsidRPr="00C03686">
        <w:t>30 жовтня 2025 року, 18:00-20:00</w:t>
      </w:r>
    </w:p>
    <w:p w14:paraId="2B1BDA09" w14:textId="77777777" w:rsidR="004449BB" w:rsidRPr="00C03686" w:rsidRDefault="00BD5179" w:rsidP="004449BB">
      <w:pPr>
        <w:pStyle w:val="11"/>
      </w:pPr>
      <w:r w:rsidRPr="00C03686">
        <w:t xml:space="preserve">Тривалість: 2 години (120 хвилин) </w:t>
      </w:r>
    </w:p>
    <w:p w14:paraId="2372F05E" w14:textId="7C9995FC" w:rsidR="00BD5179" w:rsidRPr="00C03686" w:rsidRDefault="00BD5179" w:rsidP="004449BB">
      <w:pPr>
        <w:pStyle w:val="11"/>
      </w:pPr>
      <w:r w:rsidRPr="00C03686">
        <w:t>Мета заняття: формування конструктивного ставлення до непередбачуваних ситуацій, розвиток психологічної гнучкості, зниження тривоги щодо невизначеності.</w:t>
      </w:r>
    </w:p>
    <w:p w14:paraId="0B7C1700" w14:textId="77777777" w:rsidR="00BD5179" w:rsidRPr="00C03686" w:rsidRDefault="00BD5179" w:rsidP="004449BB">
      <w:pPr>
        <w:pStyle w:val="11"/>
      </w:pPr>
      <w:r w:rsidRPr="00C03686">
        <w:t xml:space="preserve">Теоретична основа заняття: Заняття базується на концепції толерантності до невизначеності Г.М. Громової як здатності приймати та конструктивно </w:t>
      </w:r>
      <w:r w:rsidRPr="00C03686">
        <w:lastRenderedPageBreak/>
        <w:t>функціонувати в умовах непередбачуваності [10]. Використовується підхід до роботи з тривогою через когнітивну переоцінку [48]. Техніки прийняття базуються на підходах майндфулнес та терапії прийняття та відповідальності [42].</w:t>
      </w:r>
    </w:p>
    <w:p w14:paraId="328B0E1A" w14:textId="77777777" w:rsidR="00BD5179" w:rsidRPr="00C03686" w:rsidRDefault="00BD5179" w:rsidP="004449BB">
      <w:pPr>
        <w:pStyle w:val="11"/>
      </w:pPr>
      <w:r w:rsidRPr="00C03686">
        <w:t>Обладнання та матеріали: роздатковий матеріал з вправами на прийняття невизначеності, технічне забезпечення - платформа Zoom.</w:t>
      </w:r>
    </w:p>
    <w:p w14:paraId="1BA8D0A4" w14:textId="77777777" w:rsidR="00BD5179" w:rsidRPr="00C03686" w:rsidRDefault="00BD5179" w:rsidP="004449BB">
      <w:pPr>
        <w:pStyle w:val="11"/>
      </w:pPr>
      <w:r w:rsidRPr="00C03686">
        <w:t>Хід заняття:</w:t>
      </w:r>
    </w:p>
    <w:p w14:paraId="3658EB36" w14:textId="77777777" w:rsidR="00BD5179" w:rsidRPr="00C03686" w:rsidRDefault="00BD5179">
      <w:pPr>
        <w:pStyle w:val="11"/>
        <w:numPr>
          <w:ilvl w:val="0"/>
          <w:numId w:val="28"/>
        </w:numPr>
        <w:ind w:left="0" w:firstLine="709"/>
      </w:pPr>
      <w:r w:rsidRPr="00C03686">
        <w:t>Привітання та "розігрів" (10 хвилин) Ведучий вітає учасників. Пропонується вправа "Що я можу контролювати?": учасники діляться, що у їхньому житті зараз є передбачуваним, а що невизначеним. Обговорюється домашнє завдання (практика емпатійного слухання).</w:t>
      </w:r>
    </w:p>
    <w:p w14:paraId="0C4442F9" w14:textId="77777777" w:rsidR="00BD5179" w:rsidRPr="00C03686" w:rsidRDefault="00BD5179">
      <w:pPr>
        <w:pStyle w:val="11"/>
        <w:numPr>
          <w:ilvl w:val="0"/>
          <w:numId w:val="28"/>
        </w:numPr>
        <w:ind w:left="0" w:firstLine="709"/>
      </w:pPr>
      <w:r w:rsidRPr="00C03686">
        <w:t>Міні-лекція "Життя з невизначеністю" (15 хвилин) Ведучий проводить психоедукацію про невизначеність як невід'ємну частину життя, особливо в сучасних умовах [10]. Пояснюється різниця між толерантністю до невизначеності (здатність приймати непередбачуваність) та інтолерантністю (сприйняття невизначеності як загрози). Описується зв'язок між нетолерантністю до невизначеності та тривогою [58]. Наголошується, що толерантність до невизначеності можна розвивати через практику прийняття та когнітивну гнучкість [10].</w:t>
      </w:r>
    </w:p>
    <w:p w14:paraId="31CA0175" w14:textId="77777777" w:rsidR="00BD5179" w:rsidRPr="00C03686" w:rsidRDefault="00BD5179">
      <w:pPr>
        <w:pStyle w:val="11"/>
        <w:numPr>
          <w:ilvl w:val="0"/>
          <w:numId w:val="28"/>
        </w:numPr>
        <w:ind w:left="0" w:firstLine="709"/>
      </w:pPr>
      <w:r w:rsidRPr="00C03686">
        <w:t>Вправа "Зони контролю" (25 хвилин) Ведучий пропонує вправу на усвідомлення меж власного контролю для зменшення тривоги щодо невизначеності.</w:t>
      </w:r>
    </w:p>
    <w:p w14:paraId="2DA6A56B" w14:textId="77777777" w:rsidR="00BD5179" w:rsidRPr="00C03686" w:rsidRDefault="00BD5179" w:rsidP="004449BB">
      <w:pPr>
        <w:pStyle w:val="11"/>
      </w:pPr>
      <w:r w:rsidRPr="00C03686">
        <w:t>Інструкція: "Намалюйте три кола: внутрішнє - 'Я можу контролювати', середнє - 'Я можу впливати', зовнішнє - 'Я не можу контролювати'. Тепер подумайте про сфери вашого життя, де є невизначеність, та розподіліть їх по колах. Наприклад, своє ставлення до ситуації ви контролюєте повністю, на деякі обставини можете впливати частково, а деякі події зовсім не контролюєте. Зверніть увагу: на що ви витрачаєте більше енергії? Чи не занадто багато фокусу на тому, що не контролюєте?"</w:t>
      </w:r>
    </w:p>
    <w:p w14:paraId="6D24D163" w14:textId="77777777" w:rsidR="00BD5179" w:rsidRPr="00C03686" w:rsidRDefault="00BD5179" w:rsidP="004449BB">
      <w:pPr>
        <w:pStyle w:val="11"/>
      </w:pPr>
      <w:r w:rsidRPr="00C03686">
        <w:lastRenderedPageBreak/>
        <w:t>Учасники працюють індивідуально 15 хвилин, потім діляться у парах 10 хвилин. Ведучий обговорює важливість фокусування на зоні контролю для зменшення безпорадності [10].</w:t>
      </w:r>
    </w:p>
    <w:p w14:paraId="3881A2CD" w14:textId="77777777" w:rsidR="00BD5179" w:rsidRPr="00C03686" w:rsidRDefault="00BD5179">
      <w:pPr>
        <w:pStyle w:val="11"/>
        <w:numPr>
          <w:ilvl w:val="0"/>
          <w:numId w:val="29"/>
        </w:numPr>
        <w:ind w:left="0" w:firstLine="709"/>
      </w:pPr>
      <w:r w:rsidRPr="00C03686">
        <w:t>Обмін та обговорення у великій групі (10 хвилин) Учасники діляться інсайтами: "Що ви помітили про розподіл своєї уваги? Як можна більше фокусуватися на тому, що контролюєте?" Ведучий підкреслює принцип: "Змінюю те, що можу змінити; приймаю те, що не можу змінити."</w:t>
      </w:r>
    </w:p>
    <w:p w14:paraId="604F523C" w14:textId="77777777" w:rsidR="00BD5179" w:rsidRPr="00C03686" w:rsidRDefault="00BD5179">
      <w:pPr>
        <w:pStyle w:val="11"/>
        <w:numPr>
          <w:ilvl w:val="0"/>
          <w:numId w:val="29"/>
        </w:numPr>
        <w:ind w:left="0" w:firstLine="709"/>
      </w:pPr>
      <w:r w:rsidRPr="00C03686">
        <w:t>Вправа "Практика прийняття невизначеності" (30 хвилин) Ведучий пропонує медитативну вправу на розвиток прийняття непередбачуваності [42].</w:t>
      </w:r>
    </w:p>
    <w:p w14:paraId="5E12B7BD" w14:textId="77777777" w:rsidR="00BD5179" w:rsidRPr="00C03686" w:rsidRDefault="00BD5179" w:rsidP="004449BB">
      <w:pPr>
        <w:pStyle w:val="11"/>
      </w:pPr>
      <w:r w:rsidRPr="00C03686">
        <w:t>Інструкція: "Зараз ми виконаємо вправу усвідомленого прийняття. Закрийте очі, зробіть кілька глибоких вдихів. Подумайте про ситуацію невизначеності у вашому житті, яка викликає тривогу. Не намагайтеся змінити чи виправити цю ситуацію у думках. Просто визнайте: 'Зараз у моєму житті є невизначеність щодо... Я не знаю, що станеться. І це нормально. Я можу жити, не знаючи напевно.' Подихайте з цим усвідомленням кілька хвилин. Повторюйте про себе: 'Я приймаю невизначеність як частину життя.'"</w:t>
      </w:r>
    </w:p>
    <w:p w14:paraId="0F1FB5BD" w14:textId="77777777" w:rsidR="00BD5179" w:rsidRPr="00C03686" w:rsidRDefault="00BD5179" w:rsidP="004449BB">
      <w:pPr>
        <w:pStyle w:val="11"/>
      </w:pPr>
      <w:r w:rsidRPr="00C03686">
        <w:t>Ведучий веде групу через 10-хвилинну медитацію. Потім учасники діляться відчуттями у трійках 20 хвилин. Ця практика розвиває психологічну гнучкість [42].</w:t>
      </w:r>
    </w:p>
    <w:p w14:paraId="4E8BD299" w14:textId="77777777" w:rsidR="00BD5179" w:rsidRPr="00C03686" w:rsidRDefault="00BD5179">
      <w:pPr>
        <w:pStyle w:val="11"/>
        <w:numPr>
          <w:ilvl w:val="0"/>
          <w:numId w:val="30"/>
        </w:numPr>
        <w:ind w:left="0" w:firstLine="709"/>
      </w:pPr>
      <w:r w:rsidRPr="00C03686">
        <w:t>Вправа "Переформулювання невизначеності" (25 хвилин) Ведучий пропонує вправу на когнітивну переоцінку невизначеності з загрози на можливість [48].</w:t>
      </w:r>
    </w:p>
    <w:p w14:paraId="651B2799" w14:textId="77777777" w:rsidR="00BD5179" w:rsidRPr="00C03686" w:rsidRDefault="00BD5179" w:rsidP="004449BB">
      <w:pPr>
        <w:pStyle w:val="11"/>
      </w:pPr>
      <w:r w:rsidRPr="00C03686">
        <w:t>Інструкція: "Візьміть ситуацію невизначеності та спробуйте знайти у ній потенційні можливості. Невизначеність означає, що результат ще не визначений - а отже, є простір для різних варіантів, у тому числі позитивних. Доповніть речення: 'Ця невизначеність може бути можливістю для...', 'Завдяки тому, що я не знаю напевно, я можу...', 'Ця ситуація вчить мене...'"</w:t>
      </w:r>
    </w:p>
    <w:p w14:paraId="5DCB07A0" w14:textId="77777777" w:rsidR="00BD5179" w:rsidRPr="00C03686" w:rsidRDefault="00BD5179" w:rsidP="004449BB">
      <w:pPr>
        <w:pStyle w:val="11"/>
      </w:pPr>
      <w:r w:rsidRPr="00C03686">
        <w:t>Учасники працюють індивідуально, потім діляться у великій групі. Ведучий підкреслює, що переоцінка не означає наївного оптимізму, а дозволяє побачити ширшу перспективу [10].</w:t>
      </w:r>
    </w:p>
    <w:p w14:paraId="50F0664E" w14:textId="77777777" w:rsidR="00BD5179" w:rsidRPr="00C03686" w:rsidRDefault="00BD5179">
      <w:pPr>
        <w:pStyle w:val="11"/>
        <w:numPr>
          <w:ilvl w:val="0"/>
          <w:numId w:val="31"/>
        </w:numPr>
        <w:ind w:left="0" w:firstLine="709"/>
      </w:pPr>
      <w:r w:rsidRPr="00C03686">
        <w:lastRenderedPageBreak/>
        <w:t>Рефлексія та завершення (5 хвилин) Ведучий запитує: "Як змінилося ваше ставлення до невизначеності після цієї зустрічі?" Ведучий підсумовує: "Толерантність до невизначеності - це не про те, щоб любити непередбачуваність, а про здатність жити повноцінно, навіть коли не все зрозуміло."</w:t>
      </w:r>
    </w:p>
    <w:p w14:paraId="3191AEBB" w14:textId="77777777" w:rsidR="00BD5179" w:rsidRPr="00C03686" w:rsidRDefault="00BD5179" w:rsidP="004449BB">
      <w:pPr>
        <w:pStyle w:val="11"/>
      </w:pPr>
      <w:r w:rsidRPr="00C03686">
        <w:t>Домашнє завдання: Щодня практикувати прийняття однієї невеликої невизначеності, повторюючи: "Я не знаю напевно, і це нормально."</w:t>
      </w:r>
    </w:p>
    <w:p w14:paraId="3CE90118" w14:textId="77777777" w:rsidR="00BD5179" w:rsidRPr="00C03686" w:rsidRDefault="00BD5179" w:rsidP="004449BB">
      <w:pPr>
        <w:pStyle w:val="11"/>
        <w:spacing w:before="200" w:after="200"/>
        <w:ind w:firstLine="0"/>
        <w:jc w:val="center"/>
        <w:rPr>
          <w:b/>
          <w:bCs/>
        </w:rPr>
      </w:pPr>
      <w:r w:rsidRPr="00C03686">
        <w:rPr>
          <w:b/>
          <w:bCs/>
        </w:rPr>
        <w:t>Заняття 7. Інтеграція досвіду: емоційна компетентність у житті</w:t>
      </w:r>
    </w:p>
    <w:p w14:paraId="23FB5354" w14:textId="77602B55" w:rsidR="004449BB" w:rsidRPr="00C03686" w:rsidRDefault="00BD5179" w:rsidP="004449BB">
      <w:pPr>
        <w:pStyle w:val="11"/>
      </w:pPr>
      <w:r w:rsidRPr="00C03686">
        <w:t xml:space="preserve">Дата проведення: </w:t>
      </w:r>
      <w:r w:rsidR="006577C2" w:rsidRPr="00C03686">
        <w:t>31 жовтня 2025 року, 18:00-20:00</w:t>
      </w:r>
    </w:p>
    <w:p w14:paraId="09EE1E4E" w14:textId="77777777" w:rsidR="00BE729A" w:rsidRPr="00C03686" w:rsidRDefault="00BD5179" w:rsidP="004449BB">
      <w:pPr>
        <w:pStyle w:val="11"/>
      </w:pPr>
      <w:r w:rsidRPr="00C03686">
        <w:t xml:space="preserve">Тривалість: 2 години (120 хвилин) </w:t>
      </w:r>
    </w:p>
    <w:p w14:paraId="51DBC24B" w14:textId="5BCE06F7" w:rsidR="00BD5179" w:rsidRPr="00C03686" w:rsidRDefault="00BD5179" w:rsidP="004449BB">
      <w:pPr>
        <w:pStyle w:val="11"/>
      </w:pPr>
      <w:r w:rsidRPr="00C03686">
        <w:t>Мета заняття: інтеграція набутих навичок емоційної компетентності, рефлексія змін, складання індивідуального плану подальшого розвитку, завершення групового процесу.</w:t>
      </w:r>
    </w:p>
    <w:p w14:paraId="76B9A982" w14:textId="77777777" w:rsidR="00BD5179" w:rsidRPr="00C03686" w:rsidRDefault="00BD5179" w:rsidP="004449BB">
      <w:pPr>
        <w:pStyle w:val="11"/>
      </w:pPr>
      <w:r w:rsidRPr="00C03686">
        <w:t>Теоретична основа заняття: Заняття базується на підході до соціальної адаптації К.А. Андросович, де емоційна компетентність розглядається як ключовий ресурс адаптації [1]. Використовується концепція інтеграції досвіду через рефлексію та планування [33]. Техніка складання плану розвитку базується на підході цілеспрямованого формування емоційних навичок [51].</w:t>
      </w:r>
    </w:p>
    <w:p w14:paraId="4BA8E081" w14:textId="77777777" w:rsidR="00BD5179" w:rsidRPr="00C03686" w:rsidRDefault="00BD5179" w:rsidP="004449BB">
      <w:pPr>
        <w:pStyle w:val="11"/>
      </w:pPr>
      <w:r w:rsidRPr="00C03686">
        <w:t>Обладнання та матеріали: роздатковий матеріал з шаблоном індивідуального плану розвитку, технічне забезпечення - платформа Zoom.</w:t>
      </w:r>
    </w:p>
    <w:p w14:paraId="28B98D81" w14:textId="77777777" w:rsidR="00BD5179" w:rsidRPr="00C03686" w:rsidRDefault="00BD5179" w:rsidP="004449BB">
      <w:pPr>
        <w:pStyle w:val="11"/>
      </w:pPr>
      <w:r w:rsidRPr="00C03686">
        <w:t>Хід заняття:</w:t>
      </w:r>
    </w:p>
    <w:p w14:paraId="71766321" w14:textId="77777777" w:rsidR="00BD5179" w:rsidRPr="00C03686" w:rsidRDefault="00BD5179">
      <w:pPr>
        <w:pStyle w:val="11"/>
        <w:numPr>
          <w:ilvl w:val="0"/>
          <w:numId w:val="32"/>
        </w:numPr>
        <w:ind w:left="0" w:firstLine="709"/>
      </w:pPr>
      <w:r w:rsidRPr="00C03686">
        <w:t>Привітання та "розігрів" (10 хвилин) Ведучий вітає учасників останнім разом. Пропонується вправа "Подорож тижнем": кожен учасник коротко ділиться, що було найважливішим відкриттям на цьому тижні тренінгу. Обговорюється домашнє завдання (практика прийняття невизначеності).</w:t>
      </w:r>
    </w:p>
    <w:p w14:paraId="65C5DDF3" w14:textId="77777777" w:rsidR="00BD5179" w:rsidRPr="00C03686" w:rsidRDefault="00BD5179">
      <w:pPr>
        <w:pStyle w:val="11"/>
        <w:numPr>
          <w:ilvl w:val="0"/>
          <w:numId w:val="32"/>
        </w:numPr>
        <w:ind w:left="0" w:firstLine="709"/>
      </w:pPr>
      <w:r w:rsidRPr="00C03686">
        <w:t>Вправа "Рефлексія змін" (30 хвилин) Ведучий пропонує структуровану рефлексію набутого досвіду.</w:t>
      </w:r>
    </w:p>
    <w:p w14:paraId="72E0A1F2" w14:textId="77777777" w:rsidR="00BD5179" w:rsidRPr="00C03686" w:rsidRDefault="00BD5179" w:rsidP="004449BB">
      <w:pPr>
        <w:pStyle w:val="11"/>
      </w:pPr>
      <w:r w:rsidRPr="00C03686">
        <w:t xml:space="preserve">Інструкція: "Зараз ми підведемо підсумки нашої спільної роботи. Відповідайте письмово на запитання: 1) Що змінилося у моєму розумінні емоцій </w:t>
      </w:r>
      <w:r w:rsidRPr="00C03686">
        <w:lastRenderedPageBreak/>
        <w:t>за цей тиждень? 2) Які нові навички я набув? 3) Яку з вивчених технік я вже використав у житті? 4) Що було найскладнішим? 5) Що було найціннішим? 6) Як я можу використати набуті навички для покращення своєї адаптації?"</w:t>
      </w:r>
    </w:p>
    <w:p w14:paraId="2EB1A59E" w14:textId="77777777" w:rsidR="00BD5179" w:rsidRPr="00C03686" w:rsidRDefault="00BD5179" w:rsidP="004449BB">
      <w:pPr>
        <w:pStyle w:val="11"/>
      </w:pPr>
      <w:r w:rsidRPr="00C03686">
        <w:t>Учасники працюють індивідуально 20 хвилин, потім діляться ключовими інсайтами у великій групі 10 хвилин. Ведучий підтримує та підкреслює цінність кожного досвіду [33].</w:t>
      </w:r>
    </w:p>
    <w:p w14:paraId="702B7D08" w14:textId="77777777" w:rsidR="00BD5179" w:rsidRPr="00C03686" w:rsidRDefault="00BD5179">
      <w:pPr>
        <w:pStyle w:val="11"/>
        <w:numPr>
          <w:ilvl w:val="0"/>
          <w:numId w:val="33"/>
        </w:numPr>
        <w:ind w:left="0" w:firstLine="709"/>
      </w:pPr>
      <w:r w:rsidRPr="00C03686">
        <w:t>Вправа "Мій індивідуальний план розвитку емоційної компетентності" (40 хвилин) Ведучий пропонує створити персональний план подальшого розвитку емоційних здібностей [51].</w:t>
      </w:r>
    </w:p>
    <w:p w14:paraId="4F68858E" w14:textId="77777777" w:rsidR="00BD5179" w:rsidRPr="00C03686" w:rsidRDefault="00BD5179" w:rsidP="004449BB">
      <w:pPr>
        <w:pStyle w:val="11"/>
      </w:pPr>
      <w:r w:rsidRPr="00C03686">
        <w:t>Інструкція: "Зараз кожен створить свій план розвитку емоційної компетентності на наступні 3 місяці. Використайте шаблон: 1) Яку емоційну навичку я хочу розвивати (наприклад, розпізнавання емоцій, емоційна регуляція, емпатія)? 2) Яку конкретну практику я буду виконувати щодня/щотижня? 3) Як я зрозумію, що є прогрес? 4) Хто може мене підтримати у цьому? 5) Які перешкоди можуть виникнути і як я з ними справлюсь?"</w:t>
      </w:r>
    </w:p>
    <w:p w14:paraId="77D876EB" w14:textId="77777777" w:rsidR="00BD5179" w:rsidRPr="00C03686" w:rsidRDefault="00BD5179" w:rsidP="004449BB">
      <w:pPr>
        <w:pStyle w:val="11"/>
      </w:pPr>
      <w:r w:rsidRPr="00C03686">
        <w:t>Учасники працюють індивідуально, ведучий надає консультації за потреби. Потім учасники діляться своїми планами у малих групах, отримуючи підтримку та додаткові ідеї від інших [51].</w:t>
      </w:r>
    </w:p>
    <w:p w14:paraId="46570983" w14:textId="77777777" w:rsidR="00BD5179" w:rsidRPr="00C03686" w:rsidRDefault="00BD5179">
      <w:pPr>
        <w:pStyle w:val="11"/>
        <w:numPr>
          <w:ilvl w:val="0"/>
          <w:numId w:val="34"/>
        </w:numPr>
        <w:ind w:left="0" w:firstLine="709"/>
      </w:pPr>
      <w:r w:rsidRPr="00C03686">
        <w:t>Обмін планами та взаємна підтримка (20 хвилин) У великій групі кожен учасник коротко презентує свій план розвитку. Ведучий та інші учасники висловлюють підтримку. Ведучий підкреслює важливість регулярної практики для закріплення навичок [33].</w:t>
      </w:r>
    </w:p>
    <w:p w14:paraId="1414AF0C" w14:textId="77777777" w:rsidR="00BD5179" w:rsidRPr="00C03686" w:rsidRDefault="00BD5179">
      <w:pPr>
        <w:pStyle w:val="11"/>
        <w:numPr>
          <w:ilvl w:val="0"/>
          <w:numId w:val="34"/>
        </w:numPr>
        <w:ind w:left="0" w:firstLine="709"/>
      </w:pPr>
      <w:r w:rsidRPr="00C03686">
        <w:t>Вправа "Лист собі у майбутнє" (15 хвилин) Ведучий пропонує написати лист собі, який учасники отримають через 3 місяці (ведучий надішле електронною поштою).</w:t>
      </w:r>
    </w:p>
    <w:p w14:paraId="788C2BA2" w14:textId="77777777" w:rsidR="00BD5179" w:rsidRPr="00C03686" w:rsidRDefault="00BD5179" w:rsidP="004449BB">
      <w:pPr>
        <w:pStyle w:val="11"/>
      </w:pPr>
      <w:r w:rsidRPr="00C03686">
        <w:t>Інструкція: "Напишіть лист собі через 3 місяці. Нагадайте собі про те, чого ви навчилися на цьому тренінгу, які навички хочете продовжувати розвивати, що було важливим. Підтримайте себе майбутнього у продовженні цього шляху розвитку."</w:t>
      </w:r>
    </w:p>
    <w:p w14:paraId="3472E29C" w14:textId="77777777" w:rsidR="00BD5179" w:rsidRPr="00C03686" w:rsidRDefault="00BD5179" w:rsidP="004449BB">
      <w:pPr>
        <w:pStyle w:val="11"/>
      </w:pPr>
      <w:r w:rsidRPr="00C03686">
        <w:lastRenderedPageBreak/>
        <w:t>Учасники пишуть листи та надсилають їх ведучому для відправлення через 3 місяці. Ця техніка створює тривалий ефект підтримки [1].</w:t>
      </w:r>
    </w:p>
    <w:p w14:paraId="366C3EC8" w14:textId="77777777" w:rsidR="00BD5179" w:rsidRPr="00C03686" w:rsidRDefault="00BD5179">
      <w:pPr>
        <w:pStyle w:val="11"/>
        <w:numPr>
          <w:ilvl w:val="0"/>
          <w:numId w:val="35"/>
        </w:numPr>
        <w:ind w:left="0" w:firstLine="709"/>
      </w:pPr>
      <w:r w:rsidRPr="00C03686">
        <w:t>Ритуал завершення та зворотний зв'язок (20 хвилин) Ведучий організовує коло завершення, де кожен учасник ділиться одним словом або реченням про свій досвід у програмі. Ведучий дякує групі за відкритість, довіру та активність. Учасники заповнюють короткий опитувальник зворотного зв'язку про програму.</w:t>
      </w:r>
    </w:p>
    <w:p w14:paraId="71B15CC3" w14:textId="77777777" w:rsidR="00BD5179" w:rsidRPr="00C03686" w:rsidRDefault="00BD5179">
      <w:pPr>
        <w:pStyle w:val="11"/>
        <w:numPr>
          <w:ilvl w:val="0"/>
          <w:numId w:val="35"/>
        </w:numPr>
        <w:ind w:left="0" w:firstLine="709"/>
      </w:pPr>
      <w:r w:rsidRPr="00C03686">
        <w:t>Післязаняття: повторне тестування (5 хвилин) Ведучий повідомляє, що протягом наступних 2 днів учасники отримають посилання на повторне проходження трьох методик (SSEIT, BSAS, IUS-12) для оцінки ефективності програми. Наголошується важливість щирих відповідей.</w:t>
      </w:r>
    </w:p>
    <w:p w14:paraId="1CC15BED" w14:textId="0F0D5162" w:rsidR="00880F18" w:rsidRPr="00C03686" w:rsidRDefault="00BD5179" w:rsidP="00BE729A">
      <w:pPr>
        <w:pStyle w:val="11"/>
      </w:pPr>
      <w:r w:rsidRPr="00C03686">
        <w:t>Розроблена програма психологічного розвитку емоційної компетентності представляє собою комплексну систему психологічних впливів, адаптовану до специфічних потреб осіб зрілого віку, які функціонують в умовах соціальної невизначеності. Програма поєднує доказово ефективні методи групової роботи з онлайн-технологіями, охоплює всі чотири компоненти емоційного інтелекту за моделлю П. Саловея та Дж. Майєра [73], та створює основу для покращення соціальної адаптації через розвиток емоційних здібностей. Інтенсивний формат тижневої програми забезпечує ефект занурення та швидку інтеграцію нових навичок у повсякденне життя учасників.</w:t>
      </w:r>
    </w:p>
    <w:p w14:paraId="156D4D06" w14:textId="77777777" w:rsidR="00BE729A" w:rsidRPr="00C03686" w:rsidRDefault="00BE729A" w:rsidP="00BE729A">
      <w:pPr>
        <w:pStyle w:val="11"/>
      </w:pPr>
    </w:p>
    <w:p w14:paraId="6A20F817" w14:textId="3C080013" w:rsidR="006577C2" w:rsidRPr="00C03686" w:rsidRDefault="006577C2">
      <w:pPr>
        <w:spacing w:after="0" w:line="240" w:lineRule="auto"/>
        <w:rPr>
          <w:rFonts w:ascii="Times New Roman" w:hAnsi="Times New Roman"/>
          <w:color w:val="000000"/>
          <w:sz w:val="28"/>
          <w:szCs w:val="28"/>
          <w:lang w:val="uk-UA"/>
        </w:rPr>
      </w:pPr>
      <w:r w:rsidRPr="00C03686">
        <w:rPr>
          <w:lang w:val="uk-UA"/>
        </w:rPr>
        <w:br w:type="page"/>
      </w:r>
    </w:p>
    <w:p w14:paraId="4CE787D6" w14:textId="77777777" w:rsidR="006577C2" w:rsidRPr="00C03686" w:rsidRDefault="006577C2" w:rsidP="006577C2">
      <w:pPr>
        <w:pStyle w:val="2"/>
      </w:pPr>
      <w:bookmarkStart w:id="15" w:name="_Toc214361801"/>
      <w:r w:rsidRPr="00C03686">
        <w:lastRenderedPageBreak/>
        <w:t>3.3. Аналіз результатів формувального експерименту з оцінкою ефективності програми розвитку емоційної компетентності</w:t>
      </w:r>
      <w:bookmarkEnd w:id="15"/>
    </w:p>
    <w:p w14:paraId="19F7A7A8" w14:textId="77777777" w:rsidR="00BE729A" w:rsidRPr="00C03686" w:rsidRDefault="00BE729A" w:rsidP="00BE729A">
      <w:pPr>
        <w:pStyle w:val="11"/>
      </w:pPr>
    </w:p>
    <w:p w14:paraId="565F3BA1" w14:textId="77777777" w:rsidR="006577C2" w:rsidRPr="00C03686" w:rsidRDefault="006577C2" w:rsidP="006577C2">
      <w:pPr>
        <w:pStyle w:val="11"/>
      </w:pPr>
      <w:r w:rsidRPr="00C03686">
        <w:t>Аналіз ефективності розробленої програми психологічного розвитку емоційної компетентності проводився шляхом повторної діагностики психологічного стану учасників після завершення всіх етапів формувального експерименту. До остаточного аналізу було включено всіх 30 респондентів віком від 41 до 54 років, які навчаються на заочній формі навчання за спеціальністю "Психологія" Східноукраїнського національного університету імені Володимира Даля, які взяли участь у всіх 7 заняттях програми (25-31 жовтня 2025 року) та пройшли повний цикл повторної діагностики (31 жовтня 2025 року). Відвідуваність програми склала 100%, що свідчить про високу мотивацію учасників до змін та їхню зацікавленість у розвитку емоційної компетентності як ресурсу соціальної адаптації.</w:t>
      </w:r>
    </w:p>
    <w:p w14:paraId="1E7F6A74" w14:textId="77777777" w:rsidR="006577C2" w:rsidRPr="00C03686" w:rsidRDefault="006577C2" w:rsidP="006577C2">
      <w:pPr>
        <w:pStyle w:val="11"/>
      </w:pPr>
      <w:r w:rsidRPr="00C03686">
        <w:t>Повторна діагностика проводилася за тими ж методиками, що використовувалися у констатувальному експерименті: методика визначення емоційного інтелекту Н. Шутте (SSEIT), методика оцінки соціокультурної адаптації К. Демес та Н. Гірарта (BSAS) та методика оцінки нетолерантності до невизначеності Р. Карлтона (IUS-12). Повторне тестування проводилося в онлайн-форматі через платформу Google Forms, що забезпечило ідентичність умов проведення діагностики на обох етапах дослідження. З метою забезпечення конфіденційності всі респонденти зберегли свої первинні номери кодування від 1 до 30.</w:t>
      </w:r>
    </w:p>
    <w:p w14:paraId="0936F356" w14:textId="77777777" w:rsidR="006577C2" w:rsidRPr="00C03686" w:rsidRDefault="006577C2" w:rsidP="006577C2">
      <w:pPr>
        <w:pStyle w:val="11"/>
      </w:pPr>
      <w:r w:rsidRPr="00C03686">
        <w:t>Першим етапом аналізу стало дослідження змін за методикою визначення емоційного інтелекту Н. Шутте (SSEIT) після участі у програмі тренінгу. Результати представлено в табл. 3.2 - 3.3.</w:t>
      </w:r>
    </w:p>
    <w:p w14:paraId="2396DE50" w14:textId="77777777" w:rsidR="004C6612" w:rsidRPr="00C03686" w:rsidRDefault="004C6612">
      <w:pPr>
        <w:spacing w:after="0" w:line="240" w:lineRule="auto"/>
        <w:rPr>
          <w:rFonts w:ascii="Times New Roman" w:hAnsi="Times New Roman"/>
          <w:b/>
          <w:bCs/>
          <w:color w:val="000000"/>
          <w:sz w:val="28"/>
          <w:szCs w:val="28"/>
          <w:lang w:val="uk-UA"/>
        </w:rPr>
      </w:pPr>
      <w:r w:rsidRPr="00C03686">
        <w:rPr>
          <w:b/>
          <w:bCs/>
          <w:lang w:val="uk-UA"/>
        </w:rPr>
        <w:br w:type="page"/>
      </w:r>
    </w:p>
    <w:p w14:paraId="7CBD5F07" w14:textId="07F3808A" w:rsidR="004C6612" w:rsidRPr="00C03686" w:rsidRDefault="006577C2" w:rsidP="004C6612">
      <w:pPr>
        <w:pStyle w:val="11"/>
        <w:jc w:val="right"/>
      </w:pPr>
      <w:r w:rsidRPr="00C03686">
        <w:rPr>
          <w:b/>
          <w:bCs/>
        </w:rPr>
        <w:lastRenderedPageBreak/>
        <w:t>Таблиця 3.2</w:t>
      </w:r>
      <w:r w:rsidRPr="00C03686">
        <w:t xml:space="preserve"> </w:t>
      </w:r>
    </w:p>
    <w:p w14:paraId="1C21D807" w14:textId="6A954D24" w:rsidR="006577C2" w:rsidRPr="00C03686" w:rsidRDefault="006577C2" w:rsidP="004C6612">
      <w:pPr>
        <w:pStyle w:val="11"/>
        <w:ind w:firstLine="0"/>
        <w:jc w:val="center"/>
      </w:pPr>
      <w:r w:rsidRPr="00C03686">
        <w:rPr>
          <w:b/>
          <w:bCs/>
        </w:rPr>
        <w:t>Результати повторного дослідження за методикою Н. Шутте (SSEIT)</w:t>
      </w:r>
    </w:p>
    <w:tbl>
      <w:tblPr>
        <w:tblStyle w:val="14"/>
        <w:tblW w:w="0" w:type="auto"/>
        <w:tblLook w:val="04A0" w:firstRow="1" w:lastRow="0" w:firstColumn="1" w:lastColumn="0" w:noHBand="0" w:noVBand="1"/>
      </w:tblPr>
      <w:tblGrid>
        <w:gridCol w:w="458"/>
        <w:gridCol w:w="1384"/>
        <w:gridCol w:w="1489"/>
        <w:gridCol w:w="1595"/>
        <w:gridCol w:w="1821"/>
        <w:gridCol w:w="1348"/>
        <w:gridCol w:w="1534"/>
      </w:tblGrid>
      <w:tr w:rsidR="004C6612" w:rsidRPr="00C03686" w14:paraId="53CE3C82" w14:textId="77777777" w:rsidTr="004C6612">
        <w:tc>
          <w:tcPr>
            <w:tcW w:w="0" w:type="auto"/>
            <w:vAlign w:val="center"/>
            <w:hideMark/>
          </w:tcPr>
          <w:p w14:paraId="59693758" w14:textId="77777777" w:rsidR="006577C2" w:rsidRPr="00C03686" w:rsidRDefault="006577C2" w:rsidP="004C6612">
            <w:pPr>
              <w:pStyle w:val="21"/>
              <w:jc w:val="center"/>
              <w:rPr>
                <w:b/>
                <w:bCs/>
                <w:sz w:val="24"/>
                <w:szCs w:val="24"/>
                <w:lang w:val="uk-UA"/>
              </w:rPr>
            </w:pPr>
            <w:r w:rsidRPr="00C03686">
              <w:rPr>
                <w:b/>
                <w:bCs/>
                <w:sz w:val="24"/>
                <w:szCs w:val="24"/>
                <w:lang w:val="uk-UA"/>
              </w:rPr>
              <w:t>№</w:t>
            </w:r>
          </w:p>
        </w:tc>
        <w:tc>
          <w:tcPr>
            <w:tcW w:w="0" w:type="auto"/>
            <w:vAlign w:val="center"/>
            <w:hideMark/>
          </w:tcPr>
          <w:p w14:paraId="347D0AA7" w14:textId="77777777" w:rsidR="006577C2" w:rsidRPr="00C03686" w:rsidRDefault="006577C2" w:rsidP="004C6612">
            <w:pPr>
              <w:pStyle w:val="21"/>
              <w:jc w:val="center"/>
              <w:rPr>
                <w:b/>
                <w:bCs/>
                <w:sz w:val="24"/>
                <w:szCs w:val="24"/>
                <w:lang w:val="uk-UA"/>
              </w:rPr>
            </w:pPr>
            <w:r w:rsidRPr="00C03686">
              <w:rPr>
                <w:b/>
                <w:bCs/>
                <w:sz w:val="24"/>
                <w:szCs w:val="24"/>
                <w:lang w:val="uk-UA"/>
              </w:rPr>
              <w:t>Загальний бал</w:t>
            </w:r>
          </w:p>
        </w:tc>
        <w:tc>
          <w:tcPr>
            <w:tcW w:w="0" w:type="auto"/>
            <w:vAlign w:val="center"/>
            <w:hideMark/>
          </w:tcPr>
          <w:p w14:paraId="3C0E80C9" w14:textId="77777777" w:rsidR="006577C2" w:rsidRPr="00C03686" w:rsidRDefault="006577C2" w:rsidP="004C6612">
            <w:pPr>
              <w:pStyle w:val="21"/>
              <w:jc w:val="center"/>
              <w:rPr>
                <w:b/>
                <w:bCs/>
                <w:sz w:val="24"/>
                <w:szCs w:val="24"/>
                <w:lang w:val="uk-UA"/>
              </w:rPr>
            </w:pPr>
            <w:r w:rsidRPr="00C03686">
              <w:rPr>
                <w:b/>
                <w:bCs/>
                <w:sz w:val="24"/>
                <w:szCs w:val="24"/>
                <w:lang w:val="uk-UA"/>
              </w:rPr>
              <w:t>Рівень емоційного інтелекту</w:t>
            </w:r>
          </w:p>
        </w:tc>
        <w:tc>
          <w:tcPr>
            <w:tcW w:w="0" w:type="auto"/>
            <w:vAlign w:val="center"/>
            <w:hideMark/>
          </w:tcPr>
          <w:p w14:paraId="136F69E0" w14:textId="77777777" w:rsidR="006577C2" w:rsidRPr="00C03686" w:rsidRDefault="006577C2" w:rsidP="004C6612">
            <w:pPr>
              <w:pStyle w:val="21"/>
              <w:jc w:val="center"/>
              <w:rPr>
                <w:b/>
                <w:bCs/>
                <w:sz w:val="24"/>
                <w:szCs w:val="24"/>
                <w:lang w:val="uk-UA"/>
              </w:rPr>
            </w:pPr>
            <w:r w:rsidRPr="00C03686">
              <w:rPr>
                <w:b/>
                <w:bCs/>
                <w:sz w:val="24"/>
                <w:szCs w:val="24"/>
                <w:lang w:val="uk-UA"/>
              </w:rPr>
              <w:t>Сприйняття емоцій</w:t>
            </w:r>
          </w:p>
        </w:tc>
        <w:tc>
          <w:tcPr>
            <w:tcW w:w="0" w:type="auto"/>
            <w:vAlign w:val="center"/>
            <w:hideMark/>
          </w:tcPr>
          <w:p w14:paraId="343D7B76" w14:textId="77777777" w:rsidR="006577C2" w:rsidRPr="00C03686" w:rsidRDefault="006577C2" w:rsidP="004C6612">
            <w:pPr>
              <w:pStyle w:val="21"/>
              <w:jc w:val="center"/>
              <w:rPr>
                <w:b/>
                <w:bCs/>
                <w:sz w:val="24"/>
                <w:szCs w:val="24"/>
                <w:lang w:val="uk-UA"/>
              </w:rPr>
            </w:pPr>
            <w:r w:rsidRPr="00C03686">
              <w:rPr>
                <w:b/>
                <w:bCs/>
                <w:sz w:val="24"/>
                <w:szCs w:val="24"/>
                <w:lang w:val="uk-UA"/>
              </w:rPr>
              <w:t>Використання емоцій</w:t>
            </w:r>
          </w:p>
        </w:tc>
        <w:tc>
          <w:tcPr>
            <w:tcW w:w="0" w:type="auto"/>
            <w:vAlign w:val="center"/>
            <w:hideMark/>
          </w:tcPr>
          <w:p w14:paraId="35B6237A" w14:textId="77777777" w:rsidR="006577C2" w:rsidRPr="00C03686" w:rsidRDefault="006577C2" w:rsidP="004C6612">
            <w:pPr>
              <w:pStyle w:val="21"/>
              <w:jc w:val="center"/>
              <w:rPr>
                <w:b/>
                <w:bCs/>
                <w:sz w:val="24"/>
                <w:szCs w:val="24"/>
                <w:lang w:val="uk-UA"/>
              </w:rPr>
            </w:pPr>
            <w:r w:rsidRPr="00C03686">
              <w:rPr>
                <w:b/>
                <w:bCs/>
                <w:sz w:val="24"/>
                <w:szCs w:val="24"/>
                <w:lang w:val="uk-UA"/>
              </w:rPr>
              <w:t>Розуміння емоцій</w:t>
            </w:r>
          </w:p>
        </w:tc>
        <w:tc>
          <w:tcPr>
            <w:tcW w:w="0" w:type="auto"/>
            <w:vAlign w:val="center"/>
            <w:hideMark/>
          </w:tcPr>
          <w:p w14:paraId="277BCF58" w14:textId="77777777" w:rsidR="006577C2" w:rsidRPr="00C03686" w:rsidRDefault="006577C2" w:rsidP="004C6612">
            <w:pPr>
              <w:pStyle w:val="21"/>
              <w:jc w:val="center"/>
              <w:rPr>
                <w:b/>
                <w:bCs/>
                <w:sz w:val="24"/>
                <w:szCs w:val="24"/>
                <w:lang w:val="uk-UA"/>
              </w:rPr>
            </w:pPr>
            <w:r w:rsidRPr="00C03686">
              <w:rPr>
                <w:b/>
                <w:bCs/>
                <w:sz w:val="24"/>
                <w:szCs w:val="24"/>
                <w:lang w:val="uk-UA"/>
              </w:rPr>
              <w:t>Управління емоціями</w:t>
            </w:r>
          </w:p>
        </w:tc>
      </w:tr>
      <w:tr w:rsidR="004C6612" w:rsidRPr="00C03686" w14:paraId="7991136A" w14:textId="77777777" w:rsidTr="004C6612">
        <w:tc>
          <w:tcPr>
            <w:tcW w:w="0" w:type="auto"/>
            <w:vAlign w:val="center"/>
            <w:hideMark/>
          </w:tcPr>
          <w:p w14:paraId="29F42364" w14:textId="77777777" w:rsidR="006577C2" w:rsidRPr="00C03686" w:rsidRDefault="006577C2" w:rsidP="004C6612">
            <w:pPr>
              <w:pStyle w:val="21"/>
              <w:jc w:val="center"/>
              <w:rPr>
                <w:b/>
                <w:bCs/>
                <w:sz w:val="24"/>
                <w:szCs w:val="24"/>
                <w:lang w:val="uk-UA"/>
              </w:rPr>
            </w:pPr>
            <w:r w:rsidRPr="00C03686">
              <w:rPr>
                <w:b/>
                <w:bCs/>
                <w:sz w:val="24"/>
                <w:szCs w:val="24"/>
                <w:lang w:val="uk-UA"/>
              </w:rPr>
              <w:t>1</w:t>
            </w:r>
          </w:p>
        </w:tc>
        <w:tc>
          <w:tcPr>
            <w:tcW w:w="0" w:type="auto"/>
            <w:vAlign w:val="center"/>
            <w:hideMark/>
          </w:tcPr>
          <w:p w14:paraId="15FE76D7" w14:textId="77777777" w:rsidR="006577C2" w:rsidRPr="00C03686" w:rsidRDefault="006577C2" w:rsidP="004C6612">
            <w:pPr>
              <w:pStyle w:val="21"/>
              <w:jc w:val="center"/>
              <w:rPr>
                <w:sz w:val="24"/>
                <w:szCs w:val="24"/>
                <w:lang w:val="uk-UA"/>
              </w:rPr>
            </w:pPr>
            <w:r w:rsidRPr="00C03686">
              <w:rPr>
                <w:sz w:val="24"/>
                <w:szCs w:val="24"/>
                <w:lang w:val="uk-UA"/>
              </w:rPr>
              <w:t>128</w:t>
            </w:r>
          </w:p>
        </w:tc>
        <w:tc>
          <w:tcPr>
            <w:tcW w:w="0" w:type="auto"/>
            <w:vAlign w:val="center"/>
            <w:hideMark/>
          </w:tcPr>
          <w:p w14:paraId="5E21E2D5"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5507DF38"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2A0B3904"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0B9727D9"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40E057B2" w14:textId="77777777" w:rsidR="006577C2" w:rsidRPr="00C03686" w:rsidRDefault="006577C2" w:rsidP="004C6612">
            <w:pPr>
              <w:pStyle w:val="21"/>
              <w:jc w:val="center"/>
              <w:rPr>
                <w:sz w:val="24"/>
                <w:szCs w:val="24"/>
                <w:lang w:val="uk-UA"/>
              </w:rPr>
            </w:pPr>
            <w:r w:rsidRPr="00C03686">
              <w:rPr>
                <w:sz w:val="24"/>
                <w:szCs w:val="24"/>
                <w:lang w:val="uk-UA"/>
              </w:rPr>
              <w:t>32</w:t>
            </w:r>
          </w:p>
        </w:tc>
      </w:tr>
      <w:tr w:rsidR="004C6612" w:rsidRPr="00C03686" w14:paraId="3AA11B9C" w14:textId="77777777" w:rsidTr="004C6612">
        <w:tc>
          <w:tcPr>
            <w:tcW w:w="0" w:type="auto"/>
            <w:vAlign w:val="center"/>
            <w:hideMark/>
          </w:tcPr>
          <w:p w14:paraId="4DA2BBD9" w14:textId="77777777" w:rsidR="006577C2" w:rsidRPr="00C03686" w:rsidRDefault="006577C2" w:rsidP="004C6612">
            <w:pPr>
              <w:pStyle w:val="21"/>
              <w:jc w:val="center"/>
              <w:rPr>
                <w:b/>
                <w:bCs/>
                <w:sz w:val="24"/>
                <w:szCs w:val="24"/>
                <w:lang w:val="uk-UA"/>
              </w:rPr>
            </w:pPr>
            <w:r w:rsidRPr="00C03686">
              <w:rPr>
                <w:b/>
                <w:bCs/>
                <w:sz w:val="24"/>
                <w:szCs w:val="24"/>
                <w:lang w:val="uk-UA"/>
              </w:rPr>
              <w:t>2</w:t>
            </w:r>
          </w:p>
        </w:tc>
        <w:tc>
          <w:tcPr>
            <w:tcW w:w="0" w:type="auto"/>
            <w:vAlign w:val="center"/>
            <w:hideMark/>
          </w:tcPr>
          <w:p w14:paraId="770D54DC" w14:textId="77777777" w:rsidR="006577C2" w:rsidRPr="00C03686" w:rsidRDefault="006577C2" w:rsidP="004C6612">
            <w:pPr>
              <w:pStyle w:val="21"/>
              <w:jc w:val="center"/>
              <w:rPr>
                <w:sz w:val="24"/>
                <w:szCs w:val="24"/>
                <w:lang w:val="uk-UA"/>
              </w:rPr>
            </w:pPr>
            <w:r w:rsidRPr="00C03686">
              <w:rPr>
                <w:sz w:val="24"/>
                <w:szCs w:val="24"/>
                <w:lang w:val="uk-UA"/>
              </w:rPr>
              <w:t>140</w:t>
            </w:r>
          </w:p>
        </w:tc>
        <w:tc>
          <w:tcPr>
            <w:tcW w:w="0" w:type="auto"/>
            <w:vAlign w:val="center"/>
            <w:hideMark/>
          </w:tcPr>
          <w:p w14:paraId="557D84BD"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4B5A3A93"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5F85F32A" w14:textId="77777777" w:rsidR="006577C2" w:rsidRPr="00C03686" w:rsidRDefault="006577C2" w:rsidP="004C6612">
            <w:pPr>
              <w:pStyle w:val="21"/>
              <w:jc w:val="center"/>
              <w:rPr>
                <w:sz w:val="24"/>
                <w:szCs w:val="24"/>
                <w:lang w:val="uk-UA"/>
              </w:rPr>
            </w:pPr>
            <w:r w:rsidRPr="00C03686">
              <w:rPr>
                <w:sz w:val="24"/>
                <w:szCs w:val="24"/>
                <w:lang w:val="uk-UA"/>
              </w:rPr>
              <w:t>37</w:t>
            </w:r>
          </w:p>
        </w:tc>
        <w:tc>
          <w:tcPr>
            <w:tcW w:w="0" w:type="auto"/>
            <w:vAlign w:val="center"/>
            <w:hideMark/>
          </w:tcPr>
          <w:p w14:paraId="30CE8353"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7D90E4A9" w14:textId="77777777" w:rsidR="006577C2" w:rsidRPr="00C03686" w:rsidRDefault="006577C2" w:rsidP="004C6612">
            <w:pPr>
              <w:pStyle w:val="21"/>
              <w:jc w:val="center"/>
              <w:rPr>
                <w:sz w:val="24"/>
                <w:szCs w:val="24"/>
                <w:lang w:val="uk-UA"/>
              </w:rPr>
            </w:pPr>
            <w:r w:rsidRPr="00C03686">
              <w:rPr>
                <w:sz w:val="24"/>
                <w:szCs w:val="24"/>
                <w:lang w:val="uk-UA"/>
              </w:rPr>
              <w:t>34</w:t>
            </w:r>
          </w:p>
        </w:tc>
      </w:tr>
      <w:tr w:rsidR="004C6612" w:rsidRPr="00C03686" w14:paraId="299FA84A" w14:textId="77777777" w:rsidTr="004C6612">
        <w:tc>
          <w:tcPr>
            <w:tcW w:w="0" w:type="auto"/>
            <w:vAlign w:val="center"/>
            <w:hideMark/>
          </w:tcPr>
          <w:p w14:paraId="51ACFF05" w14:textId="77777777" w:rsidR="006577C2" w:rsidRPr="00C03686" w:rsidRDefault="006577C2" w:rsidP="004C6612">
            <w:pPr>
              <w:pStyle w:val="21"/>
              <w:jc w:val="center"/>
              <w:rPr>
                <w:b/>
                <w:bCs/>
                <w:sz w:val="24"/>
                <w:szCs w:val="24"/>
                <w:lang w:val="uk-UA"/>
              </w:rPr>
            </w:pPr>
            <w:r w:rsidRPr="00C03686">
              <w:rPr>
                <w:b/>
                <w:bCs/>
                <w:sz w:val="24"/>
                <w:szCs w:val="24"/>
                <w:lang w:val="uk-UA"/>
              </w:rPr>
              <w:t>3</w:t>
            </w:r>
          </w:p>
        </w:tc>
        <w:tc>
          <w:tcPr>
            <w:tcW w:w="0" w:type="auto"/>
            <w:vAlign w:val="center"/>
            <w:hideMark/>
          </w:tcPr>
          <w:p w14:paraId="74C04A5D" w14:textId="77777777" w:rsidR="006577C2" w:rsidRPr="00C03686" w:rsidRDefault="006577C2" w:rsidP="004C6612">
            <w:pPr>
              <w:pStyle w:val="21"/>
              <w:jc w:val="center"/>
              <w:rPr>
                <w:sz w:val="24"/>
                <w:szCs w:val="24"/>
                <w:lang w:val="uk-UA"/>
              </w:rPr>
            </w:pPr>
            <w:r w:rsidRPr="00C03686">
              <w:rPr>
                <w:sz w:val="24"/>
                <w:szCs w:val="24"/>
                <w:lang w:val="uk-UA"/>
              </w:rPr>
              <w:t>118</w:t>
            </w:r>
          </w:p>
        </w:tc>
        <w:tc>
          <w:tcPr>
            <w:tcW w:w="0" w:type="auto"/>
            <w:vAlign w:val="center"/>
            <w:hideMark/>
          </w:tcPr>
          <w:p w14:paraId="0FF1D30A"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4B39E6D9" w14:textId="77777777" w:rsidR="006577C2" w:rsidRPr="00C03686" w:rsidRDefault="006577C2" w:rsidP="004C6612">
            <w:pPr>
              <w:pStyle w:val="21"/>
              <w:jc w:val="center"/>
              <w:rPr>
                <w:sz w:val="24"/>
                <w:szCs w:val="24"/>
                <w:lang w:val="uk-UA"/>
              </w:rPr>
            </w:pPr>
            <w:r w:rsidRPr="00C03686">
              <w:rPr>
                <w:sz w:val="24"/>
                <w:szCs w:val="24"/>
                <w:lang w:val="uk-UA"/>
              </w:rPr>
              <w:t>29</w:t>
            </w:r>
          </w:p>
        </w:tc>
        <w:tc>
          <w:tcPr>
            <w:tcW w:w="0" w:type="auto"/>
            <w:vAlign w:val="center"/>
            <w:hideMark/>
          </w:tcPr>
          <w:p w14:paraId="0759DFDD"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1DEDCA46"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4675A09E" w14:textId="77777777" w:rsidR="006577C2" w:rsidRPr="00C03686" w:rsidRDefault="006577C2" w:rsidP="004C6612">
            <w:pPr>
              <w:pStyle w:val="21"/>
              <w:jc w:val="center"/>
              <w:rPr>
                <w:sz w:val="24"/>
                <w:szCs w:val="24"/>
                <w:lang w:val="uk-UA"/>
              </w:rPr>
            </w:pPr>
            <w:r w:rsidRPr="00C03686">
              <w:rPr>
                <w:sz w:val="24"/>
                <w:szCs w:val="24"/>
                <w:lang w:val="uk-UA"/>
              </w:rPr>
              <w:t>29</w:t>
            </w:r>
          </w:p>
        </w:tc>
      </w:tr>
      <w:tr w:rsidR="004C6612" w:rsidRPr="00C03686" w14:paraId="6384A7C1" w14:textId="77777777" w:rsidTr="004C6612">
        <w:tc>
          <w:tcPr>
            <w:tcW w:w="0" w:type="auto"/>
            <w:vAlign w:val="center"/>
            <w:hideMark/>
          </w:tcPr>
          <w:p w14:paraId="6D07DF05" w14:textId="77777777" w:rsidR="006577C2" w:rsidRPr="00C03686" w:rsidRDefault="006577C2" w:rsidP="004C6612">
            <w:pPr>
              <w:pStyle w:val="21"/>
              <w:jc w:val="center"/>
              <w:rPr>
                <w:b/>
                <w:bCs/>
                <w:sz w:val="24"/>
                <w:szCs w:val="24"/>
                <w:lang w:val="uk-UA"/>
              </w:rPr>
            </w:pPr>
            <w:r w:rsidRPr="00C03686">
              <w:rPr>
                <w:b/>
                <w:bCs/>
                <w:sz w:val="24"/>
                <w:szCs w:val="24"/>
                <w:lang w:val="uk-UA"/>
              </w:rPr>
              <w:t>4</w:t>
            </w:r>
          </w:p>
        </w:tc>
        <w:tc>
          <w:tcPr>
            <w:tcW w:w="0" w:type="auto"/>
            <w:vAlign w:val="center"/>
            <w:hideMark/>
          </w:tcPr>
          <w:p w14:paraId="6203AF3C" w14:textId="77777777" w:rsidR="006577C2" w:rsidRPr="00C03686" w:rsidRDefault="006577C2" w:rsidP="004C6612">
            <w:pPr>
              <w:pStyle w:val="21"/>
              <w:jc w:val="center"/>
              <w:rPr>
                <w:sz w:val="24"/>
                <w:szCs w:val="24"/>
                <w:lang w:val="uk-UA"/>
              </w:rPr>
            </w:pPr>
            <w:r w:rsidRPr="00C03686">
              <w:rPr>
                <w:sz w:val="24"/>
                <w:szCs w:val="24"/>
                <w:lang w:val="uk-UA"/>
              </w:rPr>
              <w:t>135</w:t>
            </w:r>
          </w:p>
        </w:tc>
        <w:tc>
          <w:tcPr>
            <w:tcW w:w="0" w:type="auto"/>
            <w:vAlign w:val="center"/>
            <w:hideMark/>
          </w:tcPr>
          <w:p w14:paraId="42668AB5"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72E40988"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314EA70F"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316BBFA5"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0DA3E494" w14:textId="77777777" w:rsidR="006577C2" w:rsidRPr="00C03686" w:rsidRDefault="006577C2" w:rsidP="004C6612">
            <w:pPr>
              <w:pStyle w:val="21"/>
              <w:jc w:val="center"/>
              <w:rPr>
                <w:sz w:val="24"/>
                <w:szCs w:val="24"/>
                <w:lang w:val="uk-UA"/>
              </w:rPr>
            </w:pPr>
            <w:r w:rsidRPr="00C03686">
              <w:rPr>
                <w:sz w:val="24"/>
                <w:szCs w:val="24"/>
                <w:lang w:val="uk-UA"/>
              </w:rPr>
              <w:t>34</w:t>
            </w:r>
          </w:p>
        </w:tc>
      </w:tr>
      <w:tr w:rsidR="004C6612" w:rsidRPr="00C03686" w14:paraId="290FBFB7" w14:textId="77777777" w:rsidTr="004C6612">
        <w:tc>
          <w:tcPr>
            <w:tcW w:w="0" w:type="auto"/>
            <w:vAlign w:val="center"/>
            <w:hideMark/>
          </w:tcPr>
          <w:p w14:paraId="73247479" w14:textId="77777777" w:rsidR="006577C2" w:rsidRPr="00C03686" w:rsidRDefault="006577C2" w:rsidP="004C6612">
            <w:pPr>
              <w:pStyle w:val="21"/>
              <w:jc w:val="center"/>
              <w:rPr>
                <w:b/>
                <w:bCs/>
                <w:sz w:val="24"/>
                <w:szCs w:val="24"/>
                <w:lang w:val="uk-UA"/>
              </w:rPr>
            </w:pPr>
            <w:r w:rsidRPr="00C03686">
              <w:rPr>
                <w:b/>
                <w:bCs/>
                <w:sz w:val="24"/>
                <w:szCs w:val="24"/>
                <w:lang w:val="uk-UA"/>
              </w:rPr>
              <w:t>5</w:t>
            </w:r>
          </w:p>
        </w:tc>
        <w:tc>
          <w:tcPr>
            <w:tcW w:w="0" w:type="auto"/>
            <w:vAlign w:val="center"/>
            <w:hideMark/>
          </w:tcPr>
          <w:p w14:paraId="58952C3C" w14:textId="77777777" w:rsidR="006577C2" w:rsidRPr="00C03686" w:rsidRDefault="006577C2" w:rsidP="004C6612">
            <w:pPr>
              <w:pStyle w:val="21"/>
              <w:jc w:val="center"/>
              <w:rPr>
                <w:sz w:val="24"/>
                <w:szCs w:val="24"/>
                <w:lang w:val="uk-UA"/>
              </w:rPr>
            </w:pPr>
            <w:r w:rsidRPr="00C03686">
              <w:rPr>
                <w:sz w:val="24"/>
                <w:szCs w:val="24"/>
                <w:lang w:val="uk-UA"/>
              </w:rPr>
              <w:t>112</w:t>
            </w:r>
          </w:p>
        </w:tc>
        <w:tc>
          <w:tcPr>
            <w:tcW w:w="0" w:type="auto"/>
            <w:vAlign w:val="center"/>
            <w:hideMark/>
          </w:tcPr>
          <w:p w14:paraId="6DCED163" w14:textId="77777777" w:rsidR="006577C2" w:rsidRPr="00C03686" w:rsidRDefault="006577C2" w:rsidP="004C6612">
            <w:pPr>
              <w:pStyle w:val="21"/>
              <w:jc w:val="center"/>
              <w:rPr>
                <w:sz w:val="24"/>
                <w:szCs w:val="24"/>
                <w:lang w:val="uk-UA"/>
              </w:rPr>
            </w:pPr>
            <w:r w:rsidRPr="00C03686">
              <w:rPr>
                <w:sz w:val="24"/>
                <w:szCs w:val="24"/>
                <w:lang w:val="uk-UA"/>
              </w:rPr>
              <w:t>Низький</w:t>
            </w:r>
          </w:p>
        </w:tc>
        <w:tc>
          <w:tcPr>
            <w:tcW w:w="0" w:type="auto"/>
            <w:vAlign w:val="center"/>
            <w:hideMark/>
          </w:tcPr>
          <w:p w14:paraId="3243A9C5" w14:textId="77777777" w:rsidR="006577C2" w:rsidRPr="00C03686" w:rsidRDefault="006577C2" w:rsidP="004C6612">
            <w:pPr>
              <w:pStyle w:val="21"/>
              <w:jc w:val="center"/>
              <w:rPr>
                <w:sz w:val="24"/>
                <w:szCs w:val="24"/>
                <w:lang w:val="uk-UA"/>
              </w:rPr>
            </w:pPr>
            <w:r w:rsidRPr="00C03686">
              <w:rPr>
                <w:sz w:val="24"/>
                <w:szCs w:val="24"/>
                <w:lang w:val="uk-UA"/>
              </w:rPr>
              <w:t>27</w:t>
            </w:r>
          </w:p>
        </w:tc>
        <w:tc>
          <w:tcPr>
            <w:tcW w:w="0" w:type="auto"/>
            <w:vAlign w:val="center"/>
            <w:hideMark/>
          </w:tcPr>
          <w:p w14:paraId="68D4A622" w14:textId="77777777" w:rsidR="006577C2" w:rsidRPr="00C03686" w:rsidRDefault="006577C2" w:rsidP="004C6612">
            <w:pPr>
              <w:pStyle w:val="21"/>
              <w:jc w:val="center"/>
              <w:rPr>
                <w:sz w:val="24"/>
                <w:szCs w:val="24"/>
                <w:lang w:val="uk-UA"/>
              </w:rPr>
            </w:pPr>
            <w:r w:rsidRPr="00C03686">
              <w:rPr>
                <w:sz w:val="24"/>
                <w:szCs w:val="24"/>
                <w:lang w:val="uk-UA"/>
              </w:rPr>
              <w:t>29</w:t>
            </w:r>
          </w:p>
        </w:tc>
        <w:tc>
          <w:tcPr>
            <w:tcW w:w="0" w:type="auto"/>
            <w:vAlign w:val="center"/>
            <w:hideMark/>
          </w:tcPr>
          <w:p w14:paraId="40F64FB3" w14:textId="77777777" w:rsidR="006577C2" w:rsidRPr="00C03686" w:rsidRDefault="006577C2" w:rsidP="004C6612">
            <w:pPr>
              <w:pStyle w:val="21"/>
              <w:jc w:val="center"/>
              <w:rPr>
                <w:sz w:val="24"/>
                <w:szCs w:val="24"/>
                <w:lang w:val="uk-UA"/>
              </w:rPr>
            </w:pPr>
            <w:r w:rsidRPr="00C03686">
              <w:rPr>
                <w:sz w:val="24"/>
                <w:szCs w:val="24"/>
                <w:lang w:val="uk-UA"/>
              </w:rPr>
              <w:t>28</w:t>
            </w:r>
          </w:p>
        </w:tc>
        <w:tc>
          <w:tcPr>
            <w:tcW w:w="0" w:type="auto"/>
            <w:vAlign w:val="center"/>
            <w:hideMark/>
          </w:tcPr>
          <w:p w14:paraId="445C6EB4" w14:textId="77777777" w:rsidR="006577C2" w:rsidRPr="00C03686" w:rsidRDefault="006577C2" w:rsidP="004C6612">
            <w:pPr>
              <w:pStyle w:val="21"/>
              <w:jc w:val="center"/>
              <w:rPr>
                <w:sz w:val="24"/>
                <w:szCs w:val="24"/>
                <w:lang w:val="uk-UA"/>
              </w:rPr>
            </w:pPr>
            <w:r w:rsidRPr="00C03686">
              <w:rPr>
                <w:sz w:val="24"/>
                <w:szCs w:val="24"/>
                <w:lang w:val="uk-UA"/>
              </w:rPr>
              <w:t>28</w:t>
            </w:r>
          </w:p>
        </w:tc>
      </w:tr>
      <w:tr w:rsidR="004C6612" w:rsidRPr="00C03686" w14:paraId="1AA19282" w14:textId="77777777" w:rsidTr="004C6612">
        <w:tc>
          <w:tcPr>
            <w:tcW w:w="0" w:type="auto"/>
            <w:vAlign w:val="center"/>
            <w:hideMark/>
          </w:tcPr>
          <w:p w14:paraId="5C3A9E87" w14:textId="77777777" w:rsidR="006577C2" w:rsidRPr="00C03686" w:rsidRDefault="006577C2" w:rsidP="004C6612">
            <w:pPr>
              <w:pStyle w:val="21"/>
              <w:jc w:val="center"/>
              <w:rPr>
                <w:b/>
                <w:bCs/>
                <w:sz w:val="24"/>
                <w:szCs w:val="24"/>
                <w:lang w:val="uk-UA"/>
              </w:rPr>
            </w:pPr>
            <w:r w:rsidRPr="00C03686">
              <w:rPr>
                <w:b/>
                <w:bCs/>
                <w:sz w:val="24"/>
                <w:szCs w:val="24"/>
                <w:lang w:val="uk-UA"/>
              </w:rPr>
              <w:t>6</w:t>
            </w:r>
          </w:p>
        </w:tc>
        <w:tc>
          <w:tcPr>
            <w:tcW w:w="0" w:type="auto"/>
            <w:vAlign w:val="center"/>
            <w:hideMark/>
          </w:tcPr>
          <w:p w14:paraId="4FE09315" w14:textId="77777777" w:rsidR="006577C2" w:rsidRPr="00C03686" w:rsidRDefault="006577C2" w:rsidP="004C6612">
            <w:pPr>
              <w:pStyle w:val="21"/>
              <w:jc w:val="center"/>
              <w:rPr>
                <w:sz w:val="24"/>
                <w:szCs w:val="24"/>
                <w:lang w:val="uk-UA"/>
              </w:rPr>
            </w:pPr>
            <w:r w:rsidRPr="00C03686">
              <w:rPr>
                <w:sz w:val="24"/>
                <w:szCs w:val="24"/>
                <w:lang w:val="uk-UA"/>
              </w:rPr>
              <w:t>148</w:t>
            </w:r>
          </w:p>
        </w:tc>
        <w:tc>
          <w:tcPr>
            <w:tcW w:w="0" w:type="auto"/>
            <w:vAlign w:val="center"/>
            <w:hideMark/>
          </w:tcPr>
          <w:p w14:paraId="75777800"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03437D02" w14:textId="77777777" w:rsidR="006577C2" w:rsidRPr="00C03686" w:rsidRDefault="006577C2" w:rsidP="004C6612">
            <w:pPr>
              <w:pStyle w:val="21"/>
              <w:jc w:val="center"/>
              <w:rPr>
                <w:sz w:val="24"/>
                <w:szCs w:val="24"/>
                <w:lang w:val="uk-UA"/>
              </w:rPr>
            </w:pPr>
            <w:r w:rsidRPr="00C03686">
              <w:rPr>
                <w:sz w:val="24"/>
                <w:szCs w:val="24"/>
                <w:lang w:val="uk-UA"/>
              </w:rPr>
              <w:t>38</w:t>
            </w:r>
          </w:p>
        </w:tc>
        <w:tc>
          <w:tcPr>
            <w:tcW w:w="0" w:type="auto"/>
            <w:vAlign w:val="center"/>
            <w:hideMark/>
          </w:tcPr>
          <w:p w14:paraId="4F1F6382" w14:textId="77777777" w:rsidR="006577C2" w:rsidRPr="00C03686" w:rsidRDefault="006577C2" w:rsidP="004C6612">
            <w:pPr>
              <w:pStyle w:val="21"/>
              <w:jc w:val="center"/>
              <w:rPr>
                <w:sz w:val="24"/>
                <w:szCs w:val="24"/>
                <w:lang w:val="uk-UA"/>
              </w:rPr>
            </w:pPr>
            <w:r w:rsidRPr="00C03686">
              <w:rPr>
                <w:sz w:val="24"/>
                <w:szCs w:val="24"/>
                <w:lang w:val="uk-UA"/>
              </w:rPr>
              <w:t>39</w:t>
            </w:r>
          </w:p>
        </w:tc>
        <w:tc>
          <w:tcPr>
            <w:tcW w:w="0" w:type="auto"/>
            <w:vAlign w:val="center"/>
            <w:hideMark/>
          </w:tcPr>
          <w:p w14:paraId="02394B66"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6B0E3203" w14:textId="77777777" w:rsidR="006577C2" w:rsidRPr="00C03686" w:rsidRDefault="006577C2" w:rsidP="004C6612">
            <w:pPr>
              <w:pStyle w:val="21"/>
              <w:jc w:val="center"/>
              <w:rPr>
                <w:sz w:val="24"/>
                <w:szCs w:val="24"/>
                <w:lang w:val="uk-UA"/>
              </w:rPr>
            </w:pPr>
            <w:r w:rsidRPr="00C03686">
              <w:rPr>
                <w:sz w:val="24"/>
                <w:szCs w:val="24"/>
                <w:lang w:val="uk-UA"/>
              </w:rPr>
              <w:t>35</w:t>
            </w:r>
          </w:p>
        </w:tc>
      </w:tr>
      <w:tr w:rsidR="004C6612" w:rsidRPr="00C03686" w14:paraId="0C4A7EFE" w14:textId="77777777" w:rsidTr="004C6612">
        <w:tc>
          <w:tcPr>
            <w:tcW w:w="0" w:type="auto"/>
            <w:vAlign w:val="center"/>
            <w:hideMark/>
          </w:tcPr>
          <w:p w14:paraId="437E418B" w14:textId="77777777" w:rsidR="006577C2" w:rsidRPr="00C03686" w:rsidRDefault="006577C2" w:rsidP="004C6612">
            <w:pPr>
              <w:pStyle w:val="21"/>
              <w:jc w:val="center"/>
              <w:rPr>
                <w:b/>
                <w:bCs/>
                <w:sz w:val="24"/>
                <w:szCs w:val="24"/>
                <w:lang w:val="uk-UA"/>
              </w:rPr>
            </w:pPr>
            <w:r w:rsidRPr="00C03686">
              <w:rPr>
                <w:b/>
                <w:bCs/>
                <w:sz w:val="24"/>
                <w:szCs w:val="24"/>
                <w:lang w:val="uk-UA"/>
              </w:rPr>
              <w:t>7</w:t>
            </w:r>
          </w:p>
        </w:tc>
        <w:tc>
          <w:tcPr>
            <w:tcW w:w="0" w:type="auto"/>
            <w:vAlign w:val="center"/>
            <w:hideMark/>
          </w:tcPr>
          <w:p w14:paraId="5DA553CD" w14:textId="77777777" w:rsidR="006577C2" w:rsidRPr="00C03686" w:rsidRDefault="006577C2" w:rsidP="004C6612">
            <w:pPr>
              <w:pStyle w:val="21"/>
              <w:jc w:val="center"/>
              <w:rPr>
                <w:sz w:val="24"/>
                <w:szCs w:val="24"/>
                <w:lang w:val="uk-UA"/>
              </w:rPr>
            </w:pPr>
            <w:r w:rsidRPr="00C03686">
              <w:rPr>
                <w:sz w:val="24"/>
                <w:szCs w:val="24"/>
                <w:lang w:val="uk-UA"/>
              </w:rPr>
              <w:t>125</w:t>
            </w:r>
          </w:p>
        </w:tc>
        <w:tc>
          <w:tcPr>
            <w:tcW w:w="0" w:type="auto"/>
            <w:vAlign w:val="center"/>
            <w:hideMark/>
          </w:tcPr>
          <w:p w14:paraId="2A8CC54D"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7579EF0A"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61D44B31"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28557AAF"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725043EB" w14:textId="77777777" w:rsidR="006577C2" w:rsidRPr="00C03686" w:rsidRDefault="006577C2" w:rsidP="004C6612">
            <w:pPr>
              <w:pStyle w:val="21"/>
              <w:jc w:val="center"/>
              <w:rPr>
                <w:sz w:val="24"/>
                <w:szCs w:val="24"/>
                <w:lang w:val="uk-UA"/>
              </w:rPr>
            </w:pPr>
            <w:r w:rsidRPr="00C03686">
              <w:rPr>
                <w:sz w:val="24"/>
                <w:szCs w:val="24"/>
                <w:lang w:val="uk-UA"/>
              </w:rPr>
              <w:t>32</w:t>
            </w:r>
          </w:p>
        </w:tc>
      </w:tr>
      <w:tr w:rsidR="004C6612" w:rsidRPr="00C03686" w14:paraId="6EF02DA9" w14:textId="77777777" w:rsidTr="004C6612">
        <w:tc>
          <w:tcPr>
            <w:tcW w:w="0" w:type="auto"/>
            <w:vAlign w:val="center"/>
            <w:hideMark/>
          </w:tcPr>
          <w:p w14:paraId="20F68A0D" w14:textId="77777777" w:rsidR="006577C2" w:rsidRPr="00C03686" w:rsidRDefault="006577C2" w:rsidP="004C6612">
            <w:pPr>
              <w:pStyle w:val="21"/>
              <w:jc w:val="center"/>
              <w:rPr>
                <w:b/>
                <w:bCs/>
                <w:sz w:val="24"/>
                <w:szCs w:val="24"/>
                <w:lang w:val="uk-UA"/>
              </w:rPr>
            </w:pPr>
            <w:r w:rsidRPr="00C03686">
              <w:rPr>
                <w:b/>
                <w:bCs/>
                <w:sz w:val="24"/>
                <w:szCs w:val="24"/>
                <w:lang w:val="uk-UA"/>
              </w:rPr>
              <w:t>8</w:t>
            </w:r>
          </w:p>
        </w:tc>
        <w:tc>
          <w:tcPr>
            <w:tcW w:w="0" w:type="auto"/>
            <w:vAlign w:val="center"/>
            <w:hideMark/>
          </w:tcPr>
          <w:p w14:paraId="2D1ADBE8" w14:textId="77777777" w:rsidR="006577C2" w:rsidRPr="00C03686" w:rsidRDefault="006577C2" w:rsidP="004C6612">
            <w:pPr>
              <w:pStyle w:val="21"/>
              <w:jc w:val="center"/>
              <w:rPr>
                <w:sz w:val="24"/>
                <w:szCs w:val="24"/>
                <w:lang w:val="uk-UA"/>
              </w:rPr>
            </w:pPr>
            <w:r w:rsidRPr="00C03686">
              <w:rPr>
                <w:sz w:val="24"/>
                <w:szCs w:val="24"/>
                <w:lang w:val="uk-UA"/>
              </w:rPr>
              <w:t>143</w:t>
            </w:r>
          </w:p>
        </w:tc>
        <w:tc>
          <w:tcPr>
            <w:tcW w:w="0" w:type="auto"/>
            <w:vAlign w:val="center"/>
            <w:hideMark/>
          </w:tcPr>
          <w:p w14:paraId="7A731C2F"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2D0D2D2A"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6D8A61EC" w14:textId="77777777" w:rsidR="006577C2" w:rsidRPr="00C03686" w:rsidRDefault="006577C2" w:rsidP="004C6612">
            <w:pPr>
              <w:pStyle w:val="21"/>
              <w:jc w:val="center"/>
              <w:rPr>
                <w:sz w:val="24"/>
                <w:szCs w:val="24"/>
                <w:lang w:val="uk-UA"/>
              </w:rPr>
            </w:pPr>
            <w:r w:rsidRPr="00C03686">
              <w:rPr>
                <w:sz w:val="24"/>
                <w:szCs w:val="24"/>
                <w:lang w:val="uk-UA"/>
              </w:rPr>
              <w:t>38</w:t>
            </w:r>
          </w:p>
        </w:tc>
        <w:tc>
          <w:tcPr>
            <w:tcW w:w="0" w:type="auto"/>
            <w:vAlign w:val="center"/>
            <w:hideMark/>
          </w:tcPr>
          <w:p w14:paraId="70DB8761"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30E57CC4" w14:textId="77777777" w:rsidR="006577C2" w:rsidRPr="00C03686" w:rsidRDefault="006577C2" w:rsidP="004C6612">
            <w:pPr>
              <w:pStyle w:val="21"/>
              <w:jc w:val="center"/>
              <w:rPr>
                <w:sz w:val="24"/>
                <w:szCs w:val="24"/>
                <w:lang w:val="uk-UA"/>
              </w:rPr>
            </w:pPr>
            <w:r w:rsidRPr="00C03686">
              <w:rPr>
                <w:sz w:val="24"/>
                <w:szCs w:val="24"/>
                <w:lang w:val="uk-UA"/>
              </w:rPr>
              <w:t>34</w:t>
            </w:r>
          </w:p>
        </w:tc>
      </w:tr>
      <w:tr w:rsidR="004C6612" w:rsidRPr="00C03686" w14:paraId="082BE7BB" w14:textId="77777777" w:rsidTr="004C6612">
        <w:tc>
          <w:tcPr>
            <w:tcW w:w="0" w:type="auto"/>
            <w:vAlign w:val="center"/>
            <w:hideMark/>
          </w:tcPr>
          <w:p w14:paraId="0F14B105" w14:textId="77777777" w:rsidR="006577C2" w:rsidRPr="00C03686" w:rsidRDefault="006577C2" w:rsidP="004C6612">
            <w:pPr>
              <w:pStyle w:val="21"/>
              <w:jc w:val="center"/>
              <w:rPr>
                <w:b/>
                <w:bCs/>
                <w:sz w:val="24"/>
                <w:szCs w:val="24"/>
                <w:lang w:val="uk-UA"/>
              </w:rPr>
            </w:pPr>
            <w:r w:rsidRPr="00C03686">
              <w:rPr>
                <w:b/>
                <w:bCs/>
                <w:sz w:val="24"/>
                <w:szCs w:val="24"/>
                <w:lang w:val="uk-UA"/>
              </w:rPr>
              <w:t>9</w:t>
            </w:r>
          </w:p>
        </w:tc>
        <w:tc>
          <w:tcPr>
            <w:tcW w:w="0" w:type="auto"/>
            <w:vAlign w:val="center"/>
            <w:hideMark/>
          </w:tcPr>
          <w:p w14:paraId="27D7D3C6" w14:textId="77777777" w:rsidR="006577C2" w:rsidRPr="00C03686" w:rsidRDefault="006577C2" w:rsidP="004C6612">
            <w:pPr>
              <w:pStyle w:val="21"/>
              <w:jc w:val="center"/>
              <w:rPr>
                <w:sz w:val="24"/>
                <w:szCs w:val="24"/>
                <w:lang w:val="uk-UA"/>
              </w:rPr>
            </w:pPr>
            <w:r w:rsidRPr="00C03686">
              <w:rPr>
                <w:sz w:val="24"/>
                <w:szCs w:val="24"/>
                <w:lang w:val="uk-UA"/>
              </w:rPr>
              <w:t>131</w:t>
            </w:r>
          </w:p>
        </w:tc>
        <w:tc>
          <w:tcPr>
            <w:tcW w:w="0" w:type="auto"/>
            <w:vAlign w:val="center"/>
            <w:hideMark/>
          </w:tcPr>
          <w:p w14:paraId="1DE42D4C"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55AA7255"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06F109CA"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681134DD"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7726021C" w14:textId="77777777" w:rsidR="006577C2" w:rsidRPr="00C03686" w:rsidRDefault="006577C2" w:rsidP="004C6612">
            <w:pPr>
              <w:pStyle w:val="21"/>
              <w:jc w:val="center"/>
              <w:rPr>
                <w:sz w:val="24"/>
                <w:szCs w:val="24"/>
                <w:lang w:val="uk-UA"/>
              </w:rPr>
            </w:pPr>
            <w:r w:rsidRPr="00C03686">
              <w:rPr>
                <w:sz w:val="24"/>
                <w:szCs w:val="24"/>
                <w:lang w:val="uk-UA"/>
              </w:rPr>
              <w:t>33</w:t>
            </w:r>
          </w:p>
        </w:tc>
      </w:tr>
      <w:tr w:rsidR="004C6612" w:rsidRPr="00C03686" w14:paraId="530B7255" w14:textId="77777777" w:rsidTr="004C6612">
        <w:tc>
          <w:tcPr>
            <w:tcW w:w="0" w:type="auto"/>
            <w:vAlign w:val="center"/>
            <w:hideMark/>
          </w:tcPr>
          <w:p w14:paraId="1765B8A5" w14:textId="77777777" w:rsidR="006577C2" w:rsidRPr="00C03686" w:rsidRDefault="006577C2" w:rsidP="004C6612">
            <w:pPr>
              <w:pStyle w:val="21"/>
              <w:jc w:val="center"/>
              <w:rPr>
                <w:b/>
                <w:bCs/>
                <w:sz w:val="24"/>
                <w:szCs w:val="24"/>
                <w:lang w:val="uk-UA"/>
              </w:rPr>
            </w:pPr>
            <w:r w:rsidRPr="00C03686">
              <w:rPr>
                <w:b/>
                <w:bCs/>
                <w:sz w:val="24"/>
                <w:szCs w:val="24"/>
                <w:lang w:val="uk-UA"/>
              </w:rPr>
              <w:t>10</w:t>
            </w:r>
          </w:p>
        </w:tc>
        <w:tc>
          <w:tcPr>
            <w:tcW w:w="0" w:type="auto"/>
            <w:vAlign w:val="center"/>
            <w:hideMark/>
          </w:tcPr>
          <w:p w14:paraId="34693EE6" w14:textId="77777777" w:rsidR="006577C2" w:rsidRPr="00C03686" w:rsidRDefault="006577C2" w:rsidP="004C6612">
            <w:pPr>
              <w:pStyle w:val="21"/>
              <w:jc w:val="center"/>
              <w:rPr>
                <w:sz w:val="24"/>
                <w:szCs w:val="24"/>
                <w:lang w:val="uk-UA"/>
              </w:rPr>
            </w:pPr>
            <w:r w:rsidRPr="00C03686">
              <w:rPr>
                <w:sz w:val="24"/>
                <w:szCs w:val="24"/>
                <w:lang w:val="uk-UA"/>
              </w:rPr>
              <w:t>145</w:t>
            </w:r>
          </w:p>
        </w:tc>
        <w:tc>
          <w:tcPr>
            <w:tcW w:w="0" w:type="auto"/>
            <w:vAlign w:val="center"/>
            <w:hideMark/>
          </w:tcPr>
          <w:p w14:paraId="449ED6CB"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1CA31066" w14:textId="77777777" w:rsidR="006577C2" w:rsidRPr="00C03686" w:rsidRDefault="006577C2" w:rsidP="004C6612">
            <w:pPr>
              <w:pStyle w:val="21"/>
              <w:jc w:val="center"/>
              <w:rPr>
                <w:sz w:val="24"/>
                <w:szCs w:val="24"/>
                <w:lang w:val="uk-UA"/>
              </w:rPr>
            </w:pPr>
            <w:r w:rsidRPr="00C03686">
              <w:rPr>
                <w:sz w:val="24"/>
                <w:szCs w:val="24"/>
                <w:lang w:val="uk-UA"/>
              </w:rPr>
              <w:t>37</w:t>
            </w:r>
          </w:p>
        </w:tc>
        <w:tc>
          <w:tcPr>
            <w:tcW w:w="0" w:type="auto"/>
            <w:vAlign w:val="center"/>
            <w:hideMark/>
          </w:tcPr>
          <w:p w14:paraId="36B8ED0D" w14:textId="77777777" w:rsidR="006577C2" w:rsidRPr="00C03686" w:rsidRDefault="006577C2" w:rsidP="004C6612">
            <w:pPr>
              <w:pStyle w:val="21"/>
              <w:jc w:val="center"/>
              <w:rPr>
                <w:sz w:val="24"/>
                <w:szCs w:val="24"/>
                <w:lang w:val="uk-UA"/>
              </w:rPr>
            </w:pPr>
            <w:r w:rsidRPr="00C03686">
              <w:rPr>
                <w:sz w:val="24"/>
                <w:szCs w:val="24"/>
                <w:lang w:val="uk-UA"/>
              </w:rPr>
              <w:t>38</w:t>
            </w:r>
          </w:p>
        </w:tc>
        <w:tc>
          <w:tcPr>
            <w:tcW w:w="0" w:type="auto"/>
            <w:vAlign w:val="center"/>
            <w:hideMark/>
          </w:tcPr>
          <w:p w14:paraId="6F6AD6F3"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70C51033" w14:textId="77777777" w:rsidR="006577C2" w:rsidRPr="00C03686" w:rsidRDefault="006577C2" w:rsidP="004C6612">
            <w:pPr>
              <w:pStyle w:val="21"/>
              <w:jc w:val="center"/>
              <w:rPr>
                <w:sz w:val="24"/>
                <w:szCs w:val="24"/>
                <w:lang w:val="uk-UA"/>
              </w:rPr>
            </w:pPr>
            <w:r w:rsidRPr="00C03686">
              <w:rPr>
                <w:sz w:val="24"/>
                <w:szCs w:val="24"/>
                <w:lang w:val="uk-UA"/>
              </w:rPr>
              <w:t>35</w:t>
            </w:r>
          </w:p>
        </w:tc>
      </w:tr>
      <w:tr w:rsidR="004C6612" w:rsidRPr="00C03686" w14:paraId="63A0469A" w14:textId="77777777" w:rsidTr="004C6612">
        <w:tc>
          <w:tcPr>
            <w:tcW w:w="0" w:type="auto"/>
            <w:vAlign w:val="center"/>
            <w:hideMark/>
          </w:tcPr>
          <w:p w14:paraId="792DFFD1" w14:textId="77777777" w:rsidR="006577C2" w:rsidRPr="00C03686" w:rsidRDefault="006577C2" w:rsidP="004C6612">
            <w:pPr>
              <w:pStyle w:val="21"/>
              <w:jc w:val="center"/>
              <w:rPr>
                <w:b/>
                <w:bCs/>
                <w:sz w:val="24"/>
                <w:szCs w:val="24"/>
                <w:lang w:val="uk-UA"/>
              </w:rPr>
            </w:pPr>
            <w:r w:rsidRPr="00C03686">
              <w:rPr>
                <w:b/>
                <w:bCs/>
                <w:sz w:val="24"/>
                <w:szCs w:val="24"/>
                <w:lang w:val="uk-UA"/>
              </w:rPr>
              <w:t>11</w:t>
            </w:r>
          </w:p>
        </w:tc>
        <w:tc>
          <w:tcPr>
            <w:tcW w:w="0" w:type="auto"/>
            <w:vAlign w:val="center"/>
            <w:hideMark/>
          </w:tcPr>
          <w:p w14:paraId="74BBE611" w14:textId="77777777" w:rsidR="006577C2" w:rsidRPr="00C03686" w:rsidRDefault="006577C2" w:rsidP="004C6612">
            <w:pPr>
              <w:pStyle w:val="21"/>
              <w:jc w:val="center"/>
              <w:rPr>
                <w:sz w:val="24"/>
                <w:szCs w:val="24"/>
                <w:lang w:val="uk-UA"/>
              </w:rPr>
            </w:pPr>
            <w:r w:rsidRPr="00C03686">
              <w:rPr>
                <w:sz w:val="24"/>
                <w:szCs w:val="24"/>
                <w:lang w:val="uk-UA"/>
              </w:rPr>
              <w:t>120</w:t>
            </w:r>
          </w:p>
        </w:tc>
        <w:tc>
          <w:tcPr>
            <w:tcW w:w="0" w:type="auto"/>
            <w:vAlign w:val="center"/>
            <w:hideMark/>
          </w:tcPr>
          <w:p w14:paraId="6775FECD"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34BCFC94" w14:textId="77777777" w:rsidR="006577C2" w:rsidRPr="00C03686" w:rsidRDefault="006577C2" w:rsidP="004C6612">
            <w:pPr>
              <w:pStyle w:val="21"/>
              <w:jc w:val="center"/>
              <w:rPr>
                <w:sz w:val="24"/>
                <w:szCs w:val="24"/>
                <w:lang w:val="uk-UA"/>
              </w:rPr>
            </w:pPr>
            <w:r w:rsidRPr="00C03686">
              <w:rPr>
                <w:sz w:val="24"/>
                <w:szCs w:val="24"/>
                <w:lang w:val="uk-UA"/>
              </w:rPr>
              <w:t>29</w:t>
            </w:r>
          </w:p>
        </w:tc>
        <w:tc>
          <w:tcPr>
            <w:tcW w:w="0" w:type="auto"/>
            <w:vAlign w:val="center"/>
            <w:hideMark/>
          </w:tcPr>
          <w:p w14:paraId="51328824"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1A9DA6C5"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2D13974E" w14:textId="77777777" w:rsidR="006577C2" w:rsidRPr="00C03686" w:rsidRDefault="006577C2" w:rsidP="004C6612">
            <w:pPr>
              <w:pStyle w:val="21"/>
              <w:jc w:val="center"/>
              <w:rPr>
                <w:sz w:val="24"/>
                <w:szCs w:val="24"/>
                <w:lang w:val="uk-UA"/>
              </w:rPr>
            </w:pPr>
            <w:r w:rsidRPr="00C03686">
              <w:rPr>
                <w:sz w:val="24"/>
                <w:szCs w:val="24"/>
                <w:lang w:val="uk-UA"/>
              </w:rPr>
              <w:t>30</w:t>
            </w:r>
          </w:p>
        </w:tc>
      </w:tr>
      <w:tr w:rsidR="004C6612" w:rsidRPr="00C03686" w14:paraId="36DF2036" w14:textId="77777777" w:rsidTr="004C6612">
        <w:tc>
          <w:tcPr>
            <w:tcW w:w="0" w:type="auto"/>
            <w:vAlign w:val="center"/>
            <w:hideMark/>
          </w:tcPr>
          <w:p w14:paraId="16C175CA" w14:textId="77777777" w:rsidR="006577C2" w:rsidRPr="00C03686" w:rsidRDefault="006577C2" w:rsidP="004C6612">
            <w:pPr>
              <w:pStyle w:val="21"/>
              <w:jc w:val="center"/>
              <w:rPr>
                <w:b/>
                <w:bCs/>
                <w:sz w:val="24"/>
                <w:szCs w:val="24"/>
                <w:lang w:val="uk-UA"/>
              </w:rPr>
            </w:pPr>
            <w:r w:rsidRPr="00C03686">
              <w:rPr>
                <w:b/>
                <w:bCs/>
                <w:sz w:val="24"/>
                <w:szCs w:val="24"/>
                <w:lang w:val="uk-UA"/>
              </w:rPr>
              <w:t>12</w:t>
            </w:r>
          </w:p>
        </w:tc>
        <w:tc>
          <w:tcPr>
            <w:tcW w:w="0" w:type="auto"/>
            <w:vAlign w:val="center"/>
            <w:hideMark/>
          </w:tcPr>
          <w:p w14:paraId="16D072D1" w14:textId="77777777" w:rsidR="006577C2" w:rsidRPr="00C03686" w:rsidRDefault="006577C2" w:rsidP="004C6612">
            <w:pPr>
              <w:pStyle w:val="21"/>
              <w:jc w:val="center"/>
              <w:rPr>
                <w:sz w:val="24"/>
                <w:szCs w:val="24"/>
                <w:lang w:val="uk-UA"/>
              </w:rPr>
            </w:pPr>
            <w:r w:rsidRPr="00C03686">
              <w:rPr>
                <w:sz w:val="24"/>
                <w:szCs w:val="24"/>
                <w:lang w:val="uk-UA"/>
              </w:rPr>
              <w:t>137</w:t>
            </w:r>
          </w:p>
        </w:tc>
        <w:tc>
          <w:tcPr>
            <w:tcW w:w="0" w:type="auto"/>
            <w:vAlign w:val="center"/>
            <w:hideMark/>
          </w:tcPr>
          <w:p w14:paraId="55D18AC0"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62C4C4E2"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31C209D7"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7C003A9E"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2FD5C479" w14:textId="77777777" w:rsidR="006577C2" w:rsidRPr="00C03686" w:rsidRDefault="006577C2" w:rsidP="004C6612">
            <w:pPr>
              <w:pStyle w:val="21"/>
              <w:jc w:val="center"/>
              <w:rPr>
                <w:sz w:val="24"/>
                <w:szCs w:val="24"/>
                <w:lang w:val="uk-UA"/>
              </w:rPr>
            </w:pPr>
            <w:r w:rsidRPr="00C03686">
              <w:rPr>
                <w:sz w:val="24"/>
                <w:szCs w:val="24"/>
                <w:lang w:val="uk-UA"/>
              </w:rPr>
              <w:t>33</w:t>
            </w:r>
          </w:p>
        </w:tc>
      </w:tr>
      <w:tr w:rsidR="004C6612" w:rsidRPr="00C03686" w14:paraId="472D3DC6" w14:textId="77777777" w:rsidTr="004C6612">
        <w:tc>
          <w:tcPr>
            <w:tcW w:w="0" w:type="auto"/>
            <w:vAlign w:val="center"/>
            <w:hideMark/>
          </w:tcPr>
          <w:p w14:paraId="28E391AF" w14:textId="77777777" w:rsidR="006577C2" w:rsidRPr="00C03686" w:rsidRDefault="006577C2" w:rsidP="004C6612">
            <w:pPr>
              <w:pStyle w:val="21"/>
              <w:jc w:val="center"/>
              <w:rPr>
                <w:b/>
                <w:bCs/>
                <w:sz w:val="24"/>
                <w:szCs w:val="24"/>
                <w:lang w:val="uk-UA"/>
              </w:rPr>
            </w:pPr>
            <w:r w:rsidRPr="00C03686">
              <w:rPr>
                <w:b/>
                <w:bCs/>
                <w:sz w:val="24"/>
                <w:szCs w:val="24"/>
                <w:lang w:val="uk-UA"/>
              </w:rPr>
              <w:t>13</w:t>
            </w:r>
          </w:p>
        </w:tc>
        <w:tc>
          <w:tcPr>
            <w:tcW w:w="0" w:type="auto"/>
            <w:vAlign w:val="center"/>
            <w:hideMark/>
          </w:tcPr>
          <w:p w14:paraId="3D58A6CA" w14:textId="77777777" w:rsidR="006577C2" w:rsidRPr="00C03686" w:rsidRDefault="006577C2" w:rsidP="004C6612">
            <w:pPr>
              <w:pStyle w:val="21"/>
              <w:jc w:val="center"/>
              <w:rPr>
                <w:sz w:val="24"/>
                <w:szCs w:val="24"/>
                <w:lang w:val="uk-UA"/>
              </w:rPr>
            </w:pPr>
            <w:r w:rsidRPr="00C03686">
              <w:rPr>
                <w:sz w:val="24"/>
                <w:szCs w:val="24"/>
                <w:lang w:val="uk-UA"/>
              </w:rPr>
              <w:t>116</w:t>
            </w:r>
          </w:p>
        </w:tc>
        <w:tc>
          <w:tcPr>
            <w:tcW w:w="0" w:type="auto"/>
            <w:vAlign w:val="center"/>
            <w:hideMark/>
          </w:tcPr>
          <w:p w14:paraId="0D03606A"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55966B7E" w14:textId="77777777" w:rsidR="006577C2" w:rsidRPr="00C03686" w:rsidRDefault="006577C2" w:rsidP="004C6612">
            <w:pPr>
              <w:pStyle w:val="21"/>
              <w:jc w:val="center"/>
              <w:rPr>
                <w:sz w:val="24"/>
                <w:szCs w:val="24"/>
                <w:lang w:val="uk-UA"/>
              </w:rPr>
            </w:pPr>
            <w:r w:rsidRPr="00C03686">
              <w:rPr>
                <w:sz w:val="24"/>
                <w:szCs w:val="24"/>
                <w:lang w:val="uk-UA"/>
              </w:rPr>
              <w:t>28</w:t>
            </w:r>
          </w:p>
        </w:tc>
        <w:tc>
          <w:tcPr>
            <w:tcW w:w="0" w:type="auto"/>
            <w:vAlign w:val="center"/>
            <w:hideMark/>
          </w:tcPr>
          <w:p w14:paraId="06A6A854"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4294530A" w14:textId="77777777" w:rsidR="006577C2" w:rsidRPr="00C03686" w:rsidRDefault="006577C2" w:rsidP="004C6612">
            <w:pPr>
              <w:pStyle w:val="21"/>
              <w:jc w:val="center"/>
              <w:rPr>
                <w:sz w:val="24"/>
                <w:szCs w:val="24"/>
                <w:lang w:val="uk-UA"/>
              </w:rPr>
            </w:pPr>
            <w:r w:rsidRPr="00C03686">
              <w:rPr>
                <w:sz w:val="24"/>
                <w:szCs w:val="24"/>
                <w:lang w:val="uk-UA"/>
              </w:rPr>
              <w:t>29</w:t>
            </w:r>
          </w:p>
        </w:tc>
        <w:tc>
          <w:tcPr>
            <w:tcW w:w="0" w:type="auto"/>
            <w:vAlign w:val="center"/>
            <w:hideMark/>
          </w:tcPr>
          <w:p w14:paraId="4F428D22" w14:textId="77777777" w:rsidR="006577C2" w:rsidRPr="00C03686" w:rsidRDefault="006577C2" w:rsidP="004C6612">
            <w:pPr>
              <w:pStyle w:val="21"/>
              <w:jc w:val="center"/>
              <w:rPr>
                <w:sz w:val="24"/>
                <w:szCs w:val="24"/>
                <w:lang w:val="uk-UA"/>
              </w:rPr>
            </w:pPr>
            <w:r w:rsidRPr="00C03686">
              <w:rPr>
                <w:sz w:val="24"/>
                <w:szCs w:val="24"/>
                <w:lang w:val="uk-UA"/>
              </w:rPr>
              <w:t>29</w:t>
            </w:r>
          </w:p>
        </w:tc>
      </w:tr>
      <w:tr w:rsidR="004C6612" w:rsidRPr="00C03686" w14:paraId="3778B7E2" w14:textId="77777777" w:rsidTr="004C6612">
        <w:tc>
          <w:tcPr>
            <w:tcW w:w="0" w:type="auto"/>
            <w:vAlign w:val="center"/>
            <w:hideMark/>
          </w:tcPr>
          <w:p w14:paraId="2DA7A867" w14:textId="77777777" w:rsidR="006577C2" w:rsidRPr="00C03686" w:rsidRDefault="006577C2" w:rsidP="004C6612">
            <w:pPr>
              <w:pStyle w:val="21"/>
              <w:jc w:val="center"/>
              <w:rPr>
                <w:b/>
                <w:bCs/>
                <w:sz w:val="24"/>
                <w:szCs w:val="24"/>
                <w:lang w:val="uk-UA"/>
              </w:rPr>
            </w:pPr>
            <w:r w:rsidRPr="00C03686">
              <w:rPr>
                <w:b/>
                <w:bCs/>
                <w:sz w:val="24"/>
                <w:szCs w:val="24"/>
                <w:lang w:val="uk-UA"/>
              </w:rPr>
              <w:t>14</w:t>
            </w:r>
          </w:p>
        </w:tc>
        <w:tc>
          <w:tcPr>
            <w:tcW w:w="0" w:type="auto"/>
            <w:vAlign w:val="center"/>
            <w:hideMark/>
          </w:tcPr>
          <w:p w14:paraId="13F4383C" w14:textId="77777777" w:rsidR="006577C2" w:rsidRPr="00C03686" w:rsidRDefault="006577C2" w:rsidP="004C6612">
            <w:pPr>
              <w:pStyle w:val="21"/>
              <w:jc w:val="center"/>
              <w:rPr>
                <w:sz w:val="24"/>
                <w:szCs w:val="24"/>
                <w:lang w:val="uk-UA"/>
              </w:rPr>
            </w:pPr>
            <w:r w:rsidRPr="00C03686">
              <w:rPr>
                <w:sz w:val="24"/>
                <w:szCs w:val="24"/>
                <w:lang w:val="uk-UA"/>
              </w:rPr>
              <w:t>144</w:t>
            </w:r>
          </w:p>
        </w:tc>
        <w:tc>
          <w:tcPr>
            <w:tcW w:w="0" w:type="auto"/>
            <w:vAlign w:val="center"/>
            <w:hideMark/>
          </w:tcPr>
          <w:p w14:paraId="1B1E0DD9"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6B05EC36"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5D43BE2A" w14:textId="77777777" w:rsidR="006577C2" w:rsidRPr="00C03686" w:rsidRDefault="006577C2" w:rsidP="004C6612">
            <w:pPr>
              <w:pStyle w:val="21"/>
              <w:jc w:val="center"/>
              <w:rPr>
                <w:sz w:val="24"/>
                <w:szCs w:val="24"/>
                <w:lang w:val="uk-UA"/>
              </w:rPr>
            </w:pPr>
            <w:r w:rsidRPr="00C03686">
              <w:rPr>
                <w:sz w:val="24"/>
                <w:szCs w:val="24"/>
                <w:lang w:val="uk-UA"/>
              </w:rPr>
              <w:t>38</w:t>
            </w:r>
          </w:p>
        </w:tc>
        <w:tc>
          <w:tcPr>
            <w:tcW w:w="0" w:type="auto"/>
            <w:vAlign w:val="center"/>
            <w:hideMark/>
          </w:tcPr>
          <w:p w14:paraId="0AE3367D"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49AE1C19" w14:textId="77777777" w:rsidR="006577C2" w:rsidRPr="00C03686" w:rsidRDefault="006577C2" w:rsidP="004C6612">
            <w:pPr>
              <w:pStyle w:val="21"/>
              <w:jc w:val="center"/>
              <w:rPr>
                <w:sz w:val="24"/>
                <w:szCs w:val="24"/>
                <w:lang w:val="uk-UA"/>
              </w:rPr>
            </w:pPr>
            <w:r w:rsidRPr="00C03686">
              <w:rPr>
                <w:sz w:val="24"/>
                <w:szCs w:val="24"/>
                <w:lang w:val="uk-UA"/>
              </w:rPr>
              <w:t>35</w:t>
            </w:r>
          </w:p>
        </w:tc>
      </w:tr>
      <w:tr w:rsidR="004C6612" w:rsidRPr="00C03686" w14:paraId="32106BF9" w14:textId="77777777" w:rsidTr="004C6612">
        <w:tc>
          <w:tcPr>
            <w:tcW w:w="0" w:type="auto"/>
            <w:vAlign w:val="center"/>
            <w:hideMark/>
          </w:tcPr>
          <w:p w14:paraId="2D3339E9" w14:textId="77777777" w:rsidR="006577C2" w:rsidRPr="00C03686" w:rsidRDefault="006577C2" w:rsidP="004C6612">
            <w:pPr>
              <w:pStyle w:val="21"/>
              <w:jc w:val="center"/>
              <w:rPr>
                <w:b/>
                <w:bCs/>
                <w:sz w:val="24"/>
                <w:szCs w:val="24"/>
                <w:lang w:val="uk-UA"/>
              </w:rPr>
            </w:pPr>
            <w:r w:rsidRPr="00C03686">
              <w:rPr>
                <w:b/>
                <w:bCs/>
                <w:sz w:val="24"/>
                <w:szCs w:val="24"/>
                <w:lang w:val="uk-UA"/>
              </w:rPr>
              <w:t>15</w:t>
            </w:r>
          </w:p>
        </w:tc>
        <w:tc>
          <w:tcPr>
            <w:tcW w:w="0" w:type="auto"/>
            <w:vAlign w:val="center"/>
            <w:hideMark/>
          </w:tcPr>
          <w:p w14:paraId="21416D33" w14:textId="77777777" w:rsidR="006577C2" w:rsidRPr="00C03686" w:rsidRDefault="006577C2" w:rsidP="004C6612">
            <w:pPr>
              <w:pStyle w:val="21"/>
              <w:jc w:val="center"/>
              <w:rPr>
                <w:sz w:val="24"/>
                <w:szCs w:val="24"/>
                <w:lang w:val="uk-UA"/>
              </w:rPr>
            </w:pPr>
            <w:r w:rsidRPr="00C03686">
              <w:rPr>
                <w:sz w:val="24"/>
                <w:szCs w:val="24"/>
                <w:lang w:val="uk-UA"/>
              </w:rPr>
              <w:t>128</w:t>
            </w:r>
          </w:p>
        </w:tc>
        <w:tc>
          <w:tcPr>
            <w:tcW w:w="0" w:type="auto"/>
            <w:vAlign w:val="center"/>
            <w:hideMark/>
          </w:tcPr>
          <w:p w14:paraId="6606F0ED"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3355A52A"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77AE19C4"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6D1F686A"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68F5A038" w14:textId="77777777" w:rsidR="006577C2" w:rsidRPr="00C03686" w:rsidRDefault="006577C2" w:rsidP="004C6612">
            <w:pPr>
              <w:pStyle w:val="21"/>
              <w:jc w:val="center"/>
              <w:rPr>
                <w:sz w:val="24"/>
                <w:szCs w:val="24"/>
                <w:lang w:val="uk-UA"/>
              </w:rPr>
            </w:pPr>
            <w:r w:rsidRPr="00C03686">
              <w:rPr>
                <w:sz w:val="24"/>
                <w:szCs w:val="24"/>
                <w:lang w:val="uk-UA"/>
              </w:rPr>
              <w:t>32</w:t>
            </w:r>
          </w:p>
        </w:tc>
      </w:tr>
      <w:tr w:rsidR="004C6612" w:rsidRPr="00C03686" w14:paraId="2BE9D2C9" w14:textId="77777777" w:rsidTr="004C6612">
        <w:tc>
          <w:tcPr>
            <w:tcW w:w="0" w:type="auto"/>
            <w:vAlign w:val="center"/>
            <w:hideMark/>
          </w:tcPr>
          <w:p w14:paraId="3B0AEAF3" w14:textId="77777777" w:rsidR="006577C2" w:rsidRPr="00C03686" w:rsidRDefault="006577C2" w:rsidP="004C6612">
            <w:pPr>
              <w:pStyle w:val="21"/>
              <w:jc w:val="center"/>
              <w:rPr>
                <w:b/>
                <w:bCs/>
                <w:sz w:val="24"/>
                <w:szCs w:val="24"/>
                <w:lang w:val="uk-UA"/>
              </w:rPr>
            </w:pPr>
            <w:r w:rsidRPr="00C03686">
              <w:rPr>
                <w:b/>
                <w:bCs/>
                <w:sz w:val="24"/>
                <w:szCs w:val="24"/>
                <w:lang w:val="uk-UA"/>
              </w:rPr>
              <w:t>16</w:t>
            </w:r>
          </w:p>
        </w:tc>
        <w:tc>
          <w:tcPr>
            <w:tcW w:w="0" w:type="auto"/>
            <w:vAlign w:val="center"/>
            <w:hideMark/>
          </w:tcPr>
          <w:p w14:paraId="2CE44EA9" w14:textId="77777777" w:rsidR="006577C2" w:rsidRPr="00C03686" w:rsidRDefault="006577C2" w:rsidP="004C6612">
            <w:pPr>
              <w:pStyle w:val="21"/>
              <w:jc w:val="center"/>
              <w:rPr>
                <w:sz w:val="24"/>
                <w:szCs w:val="24"/>
                <w:lang w:val="uk-UA"/>
              </w:rPr>
            </w:pPr>
            <w:r w:rsidRPr="00C03686">
              <w:rPr>
                <w:sz w:val="24"/>
                <w:szCs w:val="24"/>
                <w:lang w:val="uk-UA"/>
              </w:rPr>
              <w:t>114</w:t>
            </w:r>
          </w:p>
        </w:tc>
        <w:tc>
          <w:tcPr>
            <w:tcW w:w="0" w:type="auto"/>
            <w:vAlign w:val="center"/>
            <w:hideMark/>
          </w:tcPr>
          <w:p w14:paraId="4DAA6FD4" w14:textId="77777777" w:rsidR="006577C2" w:rsidRPr="00C03686" w:rsidRDefault="006577C2" w:rsidP="004C6612">
            <w:pPr>
              <w:pStyle w:val="21"/>
              <w:jc w:val="center"/>
              <w:rPr>
                <w:sz w:val="24"/>
                <w:szCs w:val="24"/>
                <w:lang w:val="uk-UA"/>
              </w:rPr>
            </w:pPr>
            <w:r w:rsidRPr="00C03686">
              <w:rPr>
                <w:sz w:val="24"/>
                <w:szCs w:val="24"/>
                <w:lang w:val="uk-UA"/>
              </w:rPr>
              <w:t>Низький</w:t>
            </w:r>
          </w:p>
        </w:tc>
        <w:tc>
          <w:tcPr>
            <w:tcW w:w="0" w:type="auto"/>
            <w:vAlign w:val="center"/>
            <w:hideMark/>
          </w:tcPr>
          <w:p w14:paraId="1E90E7F7" w14:textId="77777777" w:rsidR="006577C2" w:rsidRPr="00C03686" w:rsidRDefault="006577C2" w:rsidP="004C6612">
            <w:pPr>
              <w:pStyle w:val="21"/>
              <w:jc w:val="center"/>
              <w:rPr>
                <w:sz w:val="24"/>
                <w:szCs w:val="24"/>
                <w:lang w:val="uk-UA"/>
              </w:rPr>
            </w:pPr>
            <w:r w:rsidRPr="00C03686">
              <w:rPr>
                <w:sz w:val="24"/>
                <w:szCs w:val="24"/>
                <w:lang w:val="uk-UA"/>
              </w:rPr>
              <w:t>28</w:t>
            </w:r>
          </w:p>
        </w:tc>
        <w:tc>
          <w:tcPr>
            <w:tcW w:w="0" w:type="auto"/>
            <w:vAlign w:val="center"/>
            <w:hideMark/>
          </w:tcPr>
          <w:p w14:paraId="381FC14D" w14:textId="77777777" w:rsidR="006577C2" w:rsidRPr="00C03686" w:rsidRDefault="006577C2" w:rsidP="004C6612">
            <w:pPr>
              <w:pStyle w:val="21"/>
              <w:jc w:val="center"/>
              <w:rPr>
                <w:sz w:val="24"/>
                <w:szCs w:val="24"/>
                <w:lang w:val="uk-UA"/>
              </w:rPr>
            </w:pPr>
            <w:r w:rsidRPr="00C03686">
              <w:rPr>
                <w:sz w:val="24"/>
                <w:szCs w:val="24"/>
                <w:lang w:val="uk-UA"/>
              </w:rPr>
              <w:t>29</w:t>
            </w:r>
          </w:p>
        </w:tc>
        <w:tc>
          <w:tcPr>
            <w:tcW w:w="0" w:type="auto"/>
            <w:vAlign w:val="center"/>
            <w:hideMark/>
          </w:tcPr>
          <w:p w14:paraId="35478742" w14:textId="77777777" w:rsidR="006577C2" w:rsidRPr="00C03686" w:rsidRDefault="006577C2" w:rsidP="004C6612">
            <w:pPr>
              <w:pStyle w:val="21"/>
              <w:jc w:val="center"/>
              <w:rPr>
                <w:sz w:val="24"/>
                <w:szCs w:val="24"/>
                <w:lang w:val="uk-UA"/>
              </w:rPr>
            </w:pPr>
            <w:r w:rsidRPr="00C03686">
              <w:rPr>
                <w:sz w:val="24"/>
                <w:szCs w:val="24"/>
                <w:lang w:val="uk-UA"/>
              </w:rPr>
              <w:t>29</w:t>
            </w:r>
          </w:p>
        </w:tc>
        <w:tc>
          <w:tcPr>
            <w:tcW w:w="0" w:type="auto"/>
            <w:vAlign w:val="center"/>
            <w:hideMark/>
          </w:tcPr>
          <w:p w14:paraId="141CB21E" w14:textId="77777777" w:rsidR="006577C2" w:rsidRPr="00C03686" w:rsidRDefault="006577C2" w:rsidP="004C6612">
            <w:pPr>
              <w:pStyle w:val="21"/>
              <w:jc w:val="center"/>
              <w:rPr>
                <w:sz w:val="24"/>
                <w:szCs w:val="24"/>
                <w:lang w:val="uk-UA"/>
              </w:rPr>
            </w:pPr>
            <w:r w:rsidRPr="00C03686">
              <w:rPr>
                <w:sz w:val="24"/>
                <w:szCs w:val="24"/>
                <w:lang w:val="uk-UA"/>
              </w:rPr>
              <w:t>28</w:t>
            </w:r>
          </w:p>
        </w:tc>
      </w:tr>
      <w:tr w:rsidR="004C6612" w:rsidRPr="00C03686" w14:paraId="49894A9C" w14:textId="77777777" w:rsidTr="004C6612">
        <w:tc>
          <w:tcPr>
            <w:tcW w:w="0" w:type="auto"/>
            <w:vAlign w:val="center"/>
            <w:hideMark/>
          </w:tcPr>
          <w:p w14:paraId="4448311A" w14:textId="77777777" w:rsidR="006577C2" w:rsidRPr="00C03686" w:rsidRDefault="006577C2" w:rsidP="004C6612">
            <w:pPr>
              <w:pStyle w:val="21"/>
              <w:jc w:val="center"/>
              <w:rPr>
                <w:b/>
                <w:bCs/>
                <w:sz w:val="24"/>
                <w:szCs w:val="24"/>
                <w:lang w:val="uk-UA"/>
              </w:rPr>
            </w:pPr>
            <w:r w:rsidRPr="00C03686">
              <w:rPr>
                <w:b/>
                <w:bCs/>
                <w:sz w:val="24"/>
                <w:szCs w:val="24"/>
                <w:lang w:val="uk-UA"/>
              </w:rPr>
              <w:t>17</w:t>
            </w:r>
          </w:p>
        </w:tc>
        <w:tc>
          <w:tcPr>
            <w:tcW w:w="0" w:type="auto"/>
            <w:vAlign w:val="center"/>
            <w:hideMark/>
          </w:tcPr>
          <w:p w14:paraId="2090823F" w14:textId="77777777" w:rsidR="006577C2" w:rsidRPr="00C03686" w:rsidRDefault="006577C2" w:rsidP="004C6612">
            <w:pPr>
              <w:pStyle w:val="21"/>
              <w:jc w:val="center"/>
              <w:rPr>
                <w:sz w:val="24"/>
                <w:szCs w:val="24"/>
                <w:lang w:val="uk-UA"/>
              </w:rPr>
            </w:pPr>
            <w:r w:rsidRPr="00C03686">
              <w:rPr>
                <w:sz w:val="24"/>
                <w:szCs w:val="24"/>
                <w:lang w:val="uk-UA"/>
              </w:rPr>
              <w:t>141</w:t>
            </w:r>
          </w:p>
        </w:tc>
        <w:tc>
          <w:tcPr>
            <w:tcW w:w="0" w:type="auto"/>
            <w:vAlign w:val="center"/>
            <w:hideMark/>
          </w:tcPr>
          <w:p w14:paraId="62E16F85"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7D8029D7"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38D205DB" w14:textId="77777777" w:rsidR="006577C2" w:rsidRPr="00C03686" w:rsidRDefault="006577C2" w:rsidP="004C6612">
            <w:pPr>
              <w:pStyle w:val="21"/>
              <w:jc w:val="center"/>
              <w:rPr>
                <w:sz w:val="24"/>
                <w:szCs w:val="24"/>
                <w:lang w:val="uk-UA"/>
              </w:rPr>
            </w:pPr>
            <w:r w:rsidRPr="00C03686">
              <w:rPr>
                <w:sz w:val="24"/>
                <w:szCs w:val="24"/>
                <w:lang w:val="uk-UA"/>
              </w:rPr>
              <w:t>37</w:t>
            </w:r>
          </w:p>
        </w:tc>
        <w:tc>
          <w:tcPr>
            <w:tcW w:w="0" w:type="auto"/>
            <w:vAlign w:val="center"/>
            <w:hideMark/>
          </w:tcPr>
          <w:p w14:paraId="6C3779FF"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27502ADE" w14:textId="77777777" w:rsidR="006577C2" w:rsidRPr="00C03686" w:rsidRDefault="006577C2" w:rsidP="004C6612">
            <w:pPr>
              <w:pStyle w:val="21"/>
              <w:jc w:val="center"/>
              <w:rPr>
                <w:sz w:val="24"/>
                <w:szCs w:val="24"/>
                <w:lang w:val="uk-UA"/>
              </w:rPr>
            </w:pPr>
            <w:r w:rsidRPr="00C03686">
              <w:rPr>
                <w:sz w:val="24"/>
                <w:szCs w:val="24"/>
                <w:lang w:val="uk-UA"/>
              </w:rPr>
              <w:t>35</w:t>
            </w:r>
          </w:p>
        </w:tc>
      </w:tr>
      <w:tr w:rsidR="004C6612" w:rsidRPr="00C03686" w14:paraId="7B58CE11" w14:textId="77777777" w:rsidTr="004C6612">
        <w:tc>
          <w:tcPr>
            <w:tcW w:w="0" w:type="auto"/>
            <w:vAlign w:val="center"/>
            <w:hideMark/>
          </w:tcPr>
          <w:p w14:paraId="330012D9" w14:textId="77777777" w:rsidR="006577C2" w:rsidRPr="00C03686" w:rsidRDefault="006577C2" w:rsidP="004C6612">
            <w:pPr>
              <w:pStyle w:val="21"/>
              <w:jc w:val="center"/>
              <w:rPr>
                <w:b/>
                <w:bCs/>
                <w:sz w:val="24"/>
                <w:szCs w:val="24"/>
                <w:lang w:val="uk-UA"/>
              </w:rPr>
            </w:pPr>
            <w:r w:rsidRPr="00C03686">
              <w:rPr>
                <w:b/>
                <w:bCs/>
                <w:sz w:val="24"/>
                <w:szCs w:val="24"/>
                <w:lang w:val="uk-UA"/>
              </w:rPr>
              <w:t>18</w:t>
            </w:r>
          </w:p>
        </w:tc>
        <w:tc>
          <w:tcPr>
            <w:tcW w:w="0" w:type="auto"/>
            <w:vAlign w:val="center"/>
            <w:hideMark/>
          </w:tcPr>
          <w:p w14:paraId="24DFCFF2" w14:textId="77777777" w:rsidR="006577C2" w:rsidRPr="00C03686" w:rsidRDefault="006577C2" w:rsidP="004C6612">
            <w:pPr>
              <w:pStyle w:val="21"/>
              <w:jc w:val="center"/>
              <w:rPr>
                <w:sz w:val="24"/>
                <w:szCs w:val="24"/>
                <w:lang w:val="uk-UA"/>
              </w:rPr>
            </w:pPr>
            <w:r w:rsidRPr="00C03686">
              <w:rPr>
                <w:sz w:val="24"/>
                <w:szCs w:val="24"/>
                <w:lang w:val="uk-UA"/>
              </w:rPr>
              <w:t>150</w:t>
            </w:r>
          </w:p>
        </w:tc>
        <w:tc>
          <w:tcPr>
            <w:tcW w:w="0" w:type="auto"/>
            <w:vAlign w:val="center"/>
            <w:hideMark/>
          </w:tcPr>
          <w:p w14:paraId="39394AD6"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65F8B800" w14:textId="77777777" w:rsidR="006577C2" w:rsidRPr="00C03686" w:rsidRDefault="006577C2" w:rsidP="004C6612">
            <w:pPr>
              <w:pStyle w:val="21"/>
              <w:jc w:val="center"/>
              <w:rPr>
                <w:sz w:val="24"/>
                <w:szCs w:val="24"/>
                <w:lang w:val="uk-UA"/>
              </w:rPr>
            </w:pPr>
            <w:r w:rsidRPr="00C03686">
              <w:rPr>
                <w:sz w:val="24"/>
                <w:szCs w:val="24"/>
                <w:lang w:val="uk-UA"/>
              </w:rPr>
              <w:t>39</w:t>
            </w:r>
          </w:p>
        </w:tc>
        <w:tc>
          <w:tcPr>
            <w:tcW w:w="0" w:type="auto"/>
            <w:vAlign w:val="center"/>
            <w:hideMark/>
          </w:tcPr>
          <w:p w14:paraId="11B7C40D" w14:textId="77777777" w:rsidR="006577C2" w:rsidRPr="00C03686" w:rsidRDefault="006577C2" w:rsidP="004C6612">
            <w:pPr>
              <w:pStyle w:val="21"/>
              <w:jc w:val="center"/>
              <w:rPr>
                <w:sz w:val="24"/>
                <w:szCs w:val="24"/>
                <w:lang w:val="uk-UA"/>
              </w:rPr>
            </w:pPr>
            <w:r w:rsidRPr="00C03686">
              <w:rPr>
                <w:sz w:val="24"/>
                <w:szCs w:val="24"/>
                <w:lang w:val="uk-UA"/>
              </w:rPr>
              <w:t>40</w:t>
            </w:r>
          </w:p>
        </w:tc>
        <w:tc>
          <w:tcPr>
            <w:tcW w:w="0" w:type="auto"/>
            <w:vAlign w:val="center"/>
            <w:hideMark/>
          </w:tcPr>
          <w:p w14:paraId="51E8D75A"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6C9A6D1C" w14:textId="77777777" w:rsidR="006577C2" w:rsidRPr="00C03686" w:rsidRDefault="006577C2" w:rsidP="004C6612">
            <w:pPr>
              <w:pStyle w:val="21"/>
              <w:jc w:val="center"/>
              <w:rPr>
                <w:sz w:val="24"/>
                <w:szCs w:val="24"/>
                <w:lang w:val="uk-UA"/>
              </w:rPr>
            </w:pPr>
            <w:r w:rsidRPr="00C03686">
              <w:rPr>
                <w:sz w:val="24"/>
                <w:szCs w:val="24"/>
                <w:lang w:val="uk-UA"/>
              </w:rPr>
              <w:t>35</w:t>
            </w:r>
          </w:p>
        </w:tc>
      </w:tr>
      <w:tr w:rsidR="004C6612" w:rsidRPr="00C03686" w14:paraId="74106999" w14:textId="77777777" w:rsidTr="004C6612">
        <w:tc>
          <w:tcPr>
            <w:tcW w:w="0" w:type="auto"/>
            <w:vAlign w:val="center"/>
            <w:hideMark/>
          </w:tcPr>
          <w:p w14:paraId="18E66EF8" w14:textId="77777777" w:rsidR="006577C2" w:rsidRPr="00C03686" w:rsidRDefault="006577C2" w:rsidP="004C6612">
            <w:pPr>
              <w:pStyle w:val="21"/>
              <w:jc w:val="center"/>
              <w:rPr>
                <w:b/>
                <w:bCs/>
                <w:sz w:val="24"/>
                <w:szCs w:val="24"/>
                <w:lang w:val="uk-UA"/>
              </w:rPr>
            </w:pPr>
            <w:r w:rsidRPr="00C03686">
              <w:rPr>
                <w:b/>
                <w:bCs/>
                <w:sz w:val="24"/>
                <w:szCs w:val="24"/>
                <w:lang w:val="uk-UA"/>
              </w:rPr>
              <w:t>19</w:t>
            </w:r>
          </w:p>
        </w:tc>
        <w:tc>
          <w:tcPr>
            <w:tcW w:w="0" w:type="auto"/>
            <w:vAlign w:val="center"/>
            <w:hideMark/>
          </w:tcPr>
          <w:p w14:paraId="5B3BDF42" w14:textId="77777777" w:rsidR="006577C2" w:rsidRPr="00C03686" w:rsidRDefault="006577C2" w:rsidP="004C6612">
            <w:pPr>
              <w:pStyle w:val="21"/>
              <w:jc w:val="center"/>
              <w:rPr>
                <w:sz w:val="24"/>
                <w:szCs w:val="24"/>
                <w:lang w:val="uk-UA"/>
              </w:rPr>
            </w:pPr>
            <w:r w:rsidRPr="00C03686">
              <w:rPr>
                <w:sz w:val="24"/>
                <w:szCs w:val="24"/>
                <w:lang w:val="uk-UA"/>
              </w:rPr>
              <w:t>126</w:t>
            </w:r>
          </w:p>
        </w:tc>
        <w:tc>
          <w:tcPr>
            <w:tcW w:w="0" w:type="auto"/>
            <w:vAlign w:val="center"/>
            <w:hideMark/>
          </w:tcPr>
          <w:p w14:paraId="22F0C58A"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09D6FB74"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17794D16"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238F0475"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40AAD093" w14:textId="77777777" w:rsidR="006577C2" w:rsidRPr="00C03686" w:rsidRDefault="006577C2" w:rsidP="004C6612">
            <w:pPr>
              <w:pStyle w:val="21"/>
              <w:jc w:val="center"/>
              <w:rPr>
                <w:sz w:val="24"/>
                <w:szCs w:val="24"/>
                <w:lang w:val="uk-UA"/>
              </w:rPr>
            </w:pPr>
            <w:r w:rsidRPr="00C03686">
              <w:rPr>
                <w:sz w:val="24"/>
                <w:szCs w:val="24"/>
                <w:lang w:val="uk-UA"/>
              </w:rPr>
              <w:t>33</w:t>
            </w:r>
          </w:p>
        </w:tc>
      </w:tr>
      <w:tr w:rsidR="004C6612" w:rsidRPr="00C03686" w14:paraId="7778BD09" w14:textId="77777777" w:rsidTr="004C6612">
        <w:tc>
          <w:tcPr>
            <w:tcW w:w="0" w:type="auto"/>
            <w:vAlign w:val="center"/>
            <w:hideMark/>
          </w:tcPr>
          <w:p w14:paraId="34AFF663" w14:textId="77777777" w:rsidR="006577C2" w:rsidRPr="00C03686" w:rsidRDefault="006577C2" w:rsidP="004C6612">
            <w:pPr>
              <w:pStyle w:val="21"/>
              <w:jc w:val="center"/>
              <w:rPr>
                <w:b/>
                <w:bCs/>
                <w:sz w:val="24"/>
                <w:szCs w:val="24"/>
                <w:lang w:val="uk-UA"/>
              </w:rPr>
            </w:pPr>
            <w:r w:rsidRPr="00C03686">
              <w:rPr>
                <w:b/>
                <w:bCs/>
                <w:sz w:val="24"/>
                <w:szCs w:val="24"/>
                <w:lang w:val="uk-UA"/>
              </w:rPr>
              <w:t>20</w:t>
            </w:r>
          </w:p>
        </w:tc>
        <w:tc>
          <w:tcPr>
            <w:tcW w:w="0" w:type="auto"/>
            <w:vAlign w:val="center"/>
            <w:hideMark/>
          </w:tcPr>
          <w:p w14:paraId="5D8C0BB4" w14:textId="77777777" w:rsidR="006577C2" w:rsidRPr="00C03686" w:rsidRDefault="006577C2" w:rsidP="004C6612">
            <w:pPr>
              <w:pStyle w:val="21"/>
              <w:jc w:val="center"/>
              <w:rPr>
                <w:sz w:val="24"/>
                <w:szCs w:val="24"/>
                <w:lang w:val="uk-UA"/>
              </w:rPr>
            </w:pPr>
            <w:r w:rsidRPr="00C03686">
              <w:rPr>
                <w:sz w:val="24"/>
                <w:szCs w:val="24"/>
                <w:lang w:val="uk-UA"/>
              </w:rPr>
              <w:t>136</w:t>
            </w:r>
          </w:p>
        </w:tc>
        <w:tc>
          <w:tcPr>
            <w:tcW w:w="0" w:type="auto"/>
            <w:vAlign w:val="center"/>
            <w:hideMark/>
          </w:tcPr>
          <w:p w14:paraId="60A9ED21"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71FAE4AD"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4123AAF2"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1061E78D"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16FCB357" w14:textId="77777777" w:rsidR="006577C2" w:rsidRPr="00C03686" w:rsidRDefault="006577C2" w:rsidP="004C6612">
            <w:pPr>
              <w:pStyle w:val="21"/>
              <w:jc w:val="center"/>
              <w:rPr>
                <w:sz w:val="24"/>
                <w:szCs w:val="24"/>
                <w:lang w:val="uk-UA"/>
              </w:rPr>
            </w:pPr>
            <w:r w:rsidRPr="00C03686">
              <w:rPr>
                <w:sz w:val="24"/>
                <w:szCs w:val="24"/>
                <w:lang w:val="uk-UA"/>
              </w:rPr>
              <w:t>34</w:t>
            </w:r>
          </w:p>
        </w:tc>
      </w:tr>
      <w:tr w:rsidR="004C6612" w:rsidRPr="00C03686" w14:paraId="778ADDCA" w14:textId="77777777" w:rsidTr="004C6612">
        <w:tc>
          <w:tcPr>
            <w:tcW w:w="0" w:type="auto"/>
            <w:vAlign w:val="center"/>
            <w:hideMark/>
          </w:tcPr>
          <w:p w14:paraId="6DF8F774" w14:textId="77777777" w:rsidR="006577C2" w:rsidRPr="00C03686" w:rsidRDefault="006577C2" w:rsidP="004C6612">
            <w:pPr>
              <w:pStyle w:val="21"/>
              <w:jc w:val="center"/>
              <w:rPr>
                <w:b/>
                <w:bCs/>
                <w:sz w:val="24"/>
                <w:szCs w:val="24"/>
                <w:lang w:val="uk-UA"/>
              </w:rPr>
            </w:pPr>
            <w:r w:rsidRPr="00C03686">
              <w:rPr>
                <w:b/>
                <w:bCs/>
                <w:sz w:val="24"/>
                <w:szCs w:val="24"/>
                <w:lang w:val="uk-UA"/>
              </w:rPr>
              <w:t>21</w:t>
            </w:r>
          </w:p>
        </w:tc>
        <w:tc>
          <w:tcPr>
            <w:tcW w:w="0" w:type="auto"/>
            <w:vAlign w:val="center"/>
            <w:hideMark/>
          </w:tcPr>
          <w:p w14:paraId="033A20A5" w14:textId="77777777" w:rsidR="006577C2" w:rsidRPr="00C03686" w:rsidRDefault="006577C2" w:rsidP="004C6612">
            <w:pPr>
              <w:pStyle w:val="21"/>
              <w:jc w:val="center"/>
              <w:rPr>
                <w:sz w:val="24"/>
                <w:szCs w:val="24"/>
                <w:lang w:val="uk-UA"/>
              </w:rPr>
            </w:pPr>
            <w:r w:rsidRPr="00C03686">
              <w:rPr>
                <w:sz w:val="24"/>
                <w:szCs w:val="24"/>
                <w:lang w:val="uk-UA"/>
              </w:rPr>
              <w:t>122</w:t>
            </w:r>
          </w:p>
        </w:tc>
        <w:tc>
          <w:tcPr>
            <w:tcW w:w="0" w:type="auto"/>
            <w:vAlign w:val="center"/>
            <w:hideMark/>
          </w:tcPr>
          <w:p w14:paraId="68030506"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56E4A207"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1C28D823"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65F87846"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082B132A" w14:textId="77777777" w:rsidR="006577C2" w:rsidRPr="00C03686" w:rsidRDefault="006577C2" w:rsidP="004C6612">
            <w:pPr>
              <w:pStyle w:val="21"/>
              <w:jc w:val="center"/>
              <w:rPr>
                <w:sz w:val="24"/>
                <w:szCs w:val="24"/>
                <w:lang w:val="uk-UA"/>
              </w:rPr>
            </w:pPr>
            <w:r w:rsidRPr="00C03686">
              <w:rPr>
                <w:sz w:val="24"/>
                <w:szCs w:val="24"/>
                <w:lang w:val="uk-UA"/>
              </w:rPr>
              <w:t>31</w:t>
            </w:r>
          </w:p>
        </w:tc>
      </w:tr>
      <w:tr w:rsidR="004C6612" w:rsidRPr="00C03686" w14:paraId="5D6D094A" w14:textId="77777777" w:rsidTr="004C6612">
        <w:tc>
          <w:tcPr>
            <w:tcW w:w="0" w:type="auto"/>
            <w:vAlign w:val="center"/>
            <w:hideMark/>
          </w:tcPr>
          <w:p w14:paraId="256B7CAE" w14:textId="77777777" w:rsidR="006577C2" w:rsidRPr="00C03686" w:rsidRDefault="006577C2" w:rsidP="004C6612">
            <w:pPr>
              <w:pStyle w:val="21"/>
              <w:jc w:val="center"/>
              <w:rPr>
                <w:b/>
                <w:bCs/>
                <w:sz w:val="24"/>
                <w:szCs w:val="24"/>
                <w:lang w:val="uk-UA"/>
              </w:rPr>
            </w:pPr>
            <w:r w:rsidRPr="00C03686">
              <w:rPr>
                <w:b/>
                <w:bCs/>
                <w:sz w:val="24"/>
                <w:szCs w:val="24"/>
                <w:lang w:val="uk-UA"/>
              </w:rPr>
              <w:t>22</w:t>
            </w:r>
          </w:p>
        </w:tc>
        <w:tc>
          <w:tcPr>
            <w:tcW w:w="0" w:type="auto"/>
            <w:vAlign w:val="center"/>
            <w:hideMark/>
          </w:tcPr>
          <w:p w14:paraId="279AE113" w14:textId="77777777" w:rsidR="006577C2" w:rsidRPr="00C03686" w:rsidRDefault="006577C2" w:rsidP="004C6612">
            <w:pPr>
              <w:pStyle w:val="21"/>
              <w:jc w:val="center"/>
              <w:rPr>
                <w:sz w:val="24"/>
                <w:szCs w:val="24"/>
                <w:lang w:val="uk-UA"/>
              </w:rPr>
            </w:pPr>
            <w:r w:rsidRPr="00C03686">
              <w:rPr>
                <w:sz w:val="24"/>
                <w:szCs w:val="24"/>
                <w:lang w:val="uk-UA"/>
              </w:rPr>
              <w:t>152</w:t>
            </w:r>
          </w:p>
        </w:tc>
        <w:tc>
          <w:tcPr>
            <w:tcW w:w="0" w:type="auto"/>
            <w:vAlign w:val="center"/>
            <w:hideMark/>
          </w:tcPr>
          <w:p w14:paraId="7BB962C7"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120F5412" w14:textId="77777777" w:rsidR="006577C2" w:rsidRPr="00C03686" w:rsidRDefault="006577C2" w:rsidP="004C6612">
            <w:pPr>
              <w:pStyle w:val="21"/>
              <w:jc w:val="center"/>
              <w:rPr>
                <w:sz w:val="24"/>
                <w:szCs w:val="24"/>
                <w:lang w:val="uk-UA"/>
              </w:rPr>
            </w:pPr>
            <w:r w:rsidRPr="00C03686">
              <w:rPr>
                <w:sz w:val="24"/>
                <w:szCs w:val="24"/>
                <w:lang w:val="uk-UA"/>
              </w:rPr>
              <w:t>40</w:t>
            </w:r>
          </w:p>
        </w:tc>
        <w:tc>
          <w:tcPr>
            <w:tcW w:w="0" w:type="auto"/>
            <w:vAlign w:val="center"/>
            <w:hideMark/>
          </w:tcPr>
          <w:p w14:paraId="7119000B" w14:textId="77777777" w:rsidR="006577C2" w:rsidRPr="00C03686" w:rsidRDefault="006577C2" w:rsidP="004C6612">
            <w:pPr>
              <w:pStyle w:val="21"/>
              <w:jc w:val="center"/>
              <w:rPr>
                <w:sz w:val="24"/>
                <w:szCs w:val="24"/>
                <w:lang w:val="uk-UA"/>
              </w:rPr>
            </w:pPr>
            <w:r w:rsidRPr="00C03686">
              <w:rPr>
                <w:sz w:val="24"/>
                <w:szCs w:val="24"/>
                <w:lang w:val="uk-UA"/>
              </w:rPr>
              <w:t>41</w:t>
            </w:r>
          </w:p>
        </w:tc>
        <w:tc>
          <w:tcPr>
            <w:tcW w:w="0" w:type="auto"/>
            <w:vAlign w:val="center"/>
            <w:hideMark/>
          </w:tcPr>
          <w:p w14:paraId="6723871A"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5902D9DE" w14:textId="77777777" w:rsidR="006577C2" w:rsidRPr="00C03686" w:rsidRDefault="006577C2" w:rsidP="004C6612">
            <w:pPr>
              <w:pStyle w:val="21"/>
              <w:jc w:val="center"/>
              <w:rPr>
                <w:sz w:val="24"/>
                <w:szCs w:val="24"/>
                <w:lang w:val="uk-UA"/>
              </w:rPr>
            </w:pPr>
            <w:r w:rsidRPr="00C03686">
              <w:rPr>
                <w:sz w:val="24"/>
                <w:szCs w:val="24"/>
                <w:lang w:val="uk-UA"/>
              </w:rPr>
              <w:t>35</w:t>
            </w:r>
          </w:p>
        </w:tc>
      </w:tr>
      <w:tr w:rsidR="004C6612" w:rsidRPr="00C03686" w14:paraId="180F9535" w14:textId="77777777" w:rsidTr="004C6612">
        <w:tc>
          <w:tcPr>
            <w:tcW w:w="0" w:type="auto"/>
            <w:vAlign w:val="center"/>
            <w:hideMark/>
          </w:tcPr>
          <w:p w14:paraId="3B0A4E73" w14:textId="77777777" w:rsidR="006577C2" w:rsidRPr="00C03686" w:rsidRDefault="006577C2" w:rsidP="004C6612">
            <w:pPr>
              <w:pStyle w:val="21"/>
              <w:jc w:val="center"/>
              <w:rPr>
                <w:b/>
                <w:bCs/>
                <w:sz w:val="24"/>
                <w:szCs w:val="24"/>
                <w:lang w:val="uk-UA"/>
              </w:rPr>
            </w:pPr>
            <w:r w:rsidRPr="00C03686">
              <w:rPr>
                <w:b/>
                <w:bCs/>
                <w:sz w:val="24"/>
                <w:szCs w:val="24"/>
                <w:lang w:val="uk-UA"/>
              </w:rPr>
              <w:t>23</w:t>
            </w:r>
          </w:p>
        </w:tc>
        <w:tc>
          <w:tcPr>
            <w:tcW w:w="0" w:type="auto"/>
            <w:vAlign w:val="center"/>
            <w:hideMark/>
          </w:tcPr>
          <w:p w14:paraId="15706134" w14:textId="77777777" w:rsidR="006577C2" w:rsidRPr="00C03686" w:rsidRDefault="006577C2" w:rsidP="004C6612">
            <w:pPr>
              <w:pStyle w:val="21"/>
              <w:jc w:val="center"/>
              <w:rPr>
                <w:sz w:val="24"/>
                <w:szCs w:val="24"/>
                <w:lang w:val="uk-UA"/>
              </w:rPr>
            </w:pPr>
            <w:r w:rsidRPr="00C03686">
              <w:rPr>
                <w:sz w:val="24"/>
                <w:szCs w:val="24"/>
                <w:lang w:val="uk-UA"/>
              </w:rPr>
              <w:t>133</w:t>
            </w:r>
          </w:p>
        </w:tc>
        <w:tc>
          <w:tcPr>
            <w:tcW w:w="0" w:type="auto"/>
            <w:vAlign w:val="center"/>
            <w:hideMark/>
          </w:tcPr>
          <w:p w14:paraId="134DD00D"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2B333321"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663D3980"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55D3CC66"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39554A49" w14:textId="77777777" w:rsidR="006577C2" w:rsidRPr="00C03686" w:rsidRDefault="006577C2" w:rsidP="004C6612">
            <w:pPr>
              <w:pStyle w:val="21"/>
              <w:jc w:val="center"/>
              <w:rPr>
                <w:sz w:val="24"/>
                <w:szCs w:val="24"/>
                <w:lang w:val="uk-UA"/>
              </w:rPr>
            </w:pPr>
            <w:r w:rsidRPr="00C03686">
              <w:rPr>
                <w:sz w:val="24"/>
                <w:szCs w:val="24"/>
                <w:lang w:val="uk-UA"/>
              </w:rPr>
              <w:t>33</w:t>
            </w:r>
          </w:p>
        </w:tc>
      </w:tr>
      <w:tr w:rsidR="004C6612" w:rsidRPr="00C03686" w14:paraId="660D750C" w14:textId="77777777" w:rsidTr="004C6612">
        <w:tc>
          <w:tcPr>
            <w:tcW w:w="0" w:type="auto"/>
            <w:vAlign w:val="center"/>
            <w:hideMark/>
          </w:tcPr>
          <w:p w14:paraId="28DBDF0F" w14:textId="77777777" w:rsidR="006577C2" w:rsidRPr="00C03686" w:rsidRDefault="006577C2" w:rsidP="004C6612">
            <w:pPr>
              <w:pStyle w:val="21"/>
              <w:jc w:val="center"/>
              <w:rPr>
                <w:b/>
                <w:bCs/>
                <w:sz w:val="24"/>
                <w:szCs w:val="24"/>
                <w:lang w:val="uk-UA"/>
              </w:rPr>
            </w:pPr>
            <w:r w:rsidRPr="00C03686">
              <w:rPr>
                <w:b/>
                <w:bCs/>
                <w:sz w:val="24"/>
                <w:szCs w:val="24"/>
                <w:lang w:val="uk-UA"/>
              </w:rPr>
              <w:t>24</w:t>
            </w:r>
          </w:p>
        </w:tc>
        <w:tc>
          <w:tcPr>
            <w:tcW w:w="0" w:type="auto"/>
            <w:vAlign w:val="center"/>
            <w:hideMark/>
          </w:tcPr>
          <w:p w14:paraId="1608FCE5" w14:textId="77777777" w:rsidR="006577C2" w:rsidRPr="00C03686" w:rsidRDefault="006577C2" w:rsidP="004C6612">
            <w:pPr>
              <w:pStyle w:val="21"/>
              <w:jc w:val="center"/>
              <w:rPr>
                <w:sz w:val="24"/>
                <w:szCs w:val="24"/>
                <w:lang w:val="uk-UA"/>
              </w:rPr>
            </w:pPr>
            <w:r w:rsidRPr="00C03686">
              <w:rPr>
                <w:sz w:val="24"/>
                <w:szCs w:val="24"/>
                <w:lang w:val="uk-UA"/>
              </w:rPr>
              <w:t>124</w:t>
            </w:r>
          </w:p>
        </w:tc>
        <w:tc>
          <w:tcPr>
            <w:tcW w:w="0" w:type="auto"/>
            <w:vAlign w:val="center"/>
            <w:hideMark/>
          </w:tcPr>
          <w:p w14:paraId="71DAAABD"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6CD514C9"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458B543C"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0D2B6D53"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560DAF5D" w14:textId="77777777" w:rsidR="006577C2" w:rsidRPr="00C03686" w:rsidRDefault="006577C2" w:rsidP="004C6612">
            <w:pPr>
              <w:pStyle w:val="21"/>
              <w:jc w:val="center"/>
              <w:rPr>
                <w:sz w:val="24"/>
                <w:szCs w:val="24"/>
                <w:lang w:val="uk-UA"/>
              </w:rPr>
            </w:pPr>
            <w:r w:rsidRPr="00C03686">
              <w:rPr>
                <w:sz w:val="24"/>
                <w:szCs w:val="24"/>
                <w:lang w:val="uk-UA"/>
              </w:rPr>
              <w:t>32</w:t>
            </w:r>
          </w:p>
        </w:tc>
      </w:tr>
      <w:tr w:rsidR="004C6612" w:rsidRPr="00C03686" w14:paraId="09CA35C1" w14:textId="77777777" w:rsidTr="004C6612">
        <w:tc>
          <w:tcPr>
            <w:tcW w:w="0" w:type="auto"/>
            <w:vAlign w:val="center"/>
            <w:hideMark/>
          </w:tcPr>
          <w:p w14:paraId="2D504DA3" w14:textId="77777777" w:rsidR="006577C2" w:rsidRPr="00C03686" w:rsidRDefault="006577C2" w:rsidP="004C6612">
            <w:pPr>
              <w:pStyle w:val="21"/>
              <w:jc w:val="center"/>
              <w:rPr>
                <w:b/>
                <w:bCs/>
                <w:sz w:val="24"/>
                <w:szCs w:val="24"/>
                <w:lang w:val="uk-UA"/>
              </w:rPr>
            </w:pPr>
            <w:r w:rsidRPr="00C03686">
              <w:rPr>
                <w:b/>
                <w:bCs/>
                <w:sz w:val="24"/>
                <w:szCs w:val="24"/>
                <w:lang w:val="uk-UA"/>
              </w:rPr>
              <w:t>25</w:t>
            </w:r>
          </w:p>
        </w:tc>
        <w:tc>
          <w:tcPr>
            <w:tcW w:w="0" w:type="auto"/>
            <w:vAlign w:val="center"/>
            <w:hideMark/>
          </w:tcPr>
          <w:p w14:paraId="7CBF3EDA" w14:textId="77777777" w:rsidR="006577C2" w:rsidRPr="00C03686" w:rsidRDefault="006577C2" w:rsidP="004C6612">
            <w:pPr>
              <w:pStyle w:val="21"/>
              <w:jc w:val="center"/>
              <w:rPr>
                <w:sz w:val="24"/>
                <w:szCs w:val="24"/>
                <w:lang w:val="uk-UA"/>
              </w:rPr>
            </w:pPr>
            <w:r w:rsidRPr="00C03686">
              <w:rPr>
                <w:sz w:val="24"/>
                <w:szCs w:val="24"/>
                <w:lang w:val="uk-UA"/>
              </w:rPr>
              <w:t>138</w:t>
            </w:r>
          </w:p>
        </w:tc>
        <w:tc>
          <w:tcPr>
            <w:tcW w:w="0" w:type="auto"/>
            <w:vAlign w:val="center"/>
            <w:hideMark/>
          </w:tcPr>
          <w:p w14:paraId="4FDB2CD4"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26538FC4"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6EBF285E"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367C9A01"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652CFBF1" w14:textId="77777777" w:rsidR="006577C2" w:rsidRPr="00C03686" w:rsidRDefault="006577C2" w:rsidP="004C6612">
            <w:pPr>
              <w:pStyle w:val="21"/>
              <w:jc w:val="center"/>
              <w:rPr>
                <w:sz w:val="24"/>
                <w:szCs w:val="24"/>
                <w:lang w:val="uk-UA"/>
              </w:rPr>
            </w:pPr>
            <w:r w:rsidRPr="00C03686">
              <w:rPr>
                <w:sz w:val="24"/>
                <w:szCs w:val="24"/>
                <w:lang w:val="uk-UA"/>
              </w:rPr>
              <w:t>34</w:t>
            </w:r>
          </w:p>
        </w:tc>
      </w:tr>
      <w:tr w:rsidR="004C6612" w:rsidRPr="00C03686" w14:paraId="1DB94DDF" w14:textId="77777777" w:rsidTr="004C6612">
        <w:tc>
          <w:tcPr>
            <w:tcW w:w="0" w:type="auto"/>
            <w:vAlign w:val="center"/>
            <w:hideMark/>
          </w:tcPr>
          <w:p w14:paraId="2D7CE17D" w14:textId="77777777" w:rsidR="006577C2" w:rsidRPr="00C03686" w:rsidRDefault="006577C2" w:rsidP="004C6612">
            <w:pPr>
              <w:pStyle w:val="21"/>
              <w:jc w:val="center"/>
              <w:rPr>
                <w:b/>
                <w:bCs/>
                <w:sz w:val="24"/>
                <w:szCs w:val="24"/>
                <w:lang w:val="uk-UA"/>
              </w:rPr>
            </w:pPr>
            <w:r w:rsidRPr="00C03686">
              <w:rPr>
                <w:b/>
                <w:bCs/>
                <w:sz w:val="24"/>
                <w:szCs w:val="24"/>
                <w:lang w:val="uk-UA"/>
              </w:rPr>
              <w:t>26</w:t>
            </w:r>
          </w:p>
        </w:tc>
        <w:tc>
          <w:tcPr>
            <w:tcW w:w="0" w:type="auto"/>
            <w:vAlign w:val="center"/>
            <w:hideMark/>
          </w:tcPr>
          <w:p w14:paraId="2AE350FA" w14:textId="77777777" w:rsidR="006577C2" w:rsidRPr="00C03686" w:rsidRDefault="006577C2" w:rsidP="004C6612">
            <w:pPr>
              <w:pStyle w:val="21"/>
              <w:jc w:val="center"/>
              <w:rPr>
                <w:sz w:val="24"/>
                <w:szCs w:val="24"/>
                <w:lang w:val="uk-UA"/>
              </w:rPr>
            </w:pPr>
            <w:r w:rsidRPr="00C03686">
              <w:rPr>
                <w:sz w:val="24"/>
                <w:szCs w:val="24"/>
                <w:lang w:val="uk-UA"/>
              </w:rPr>
              <w:t>123</w:t>
            </w:r>
          </w:p>
        </w:tc>
        <w:tc>
          <w:tcPr>
            <w:tcW w:w="0" w:type="auto"/>
            <w:vAlign w:val="center"/>
            <w:hideMark/>
          </w:tcPr>
          <w:p w14:paraId="6DA6551E"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211C58FC" w14:textId="77777777" w:rsidR="006577C2" w:rsidRPr="00C03686" w:rsidRDefault="006577C2" w:rsidP="004C6612">
            <w:pPr>
              <w:pStyle w:val="21"/>
              <w:jc w:val="center"/>
              <w:rPr>
                <w:sz w:val="24"/>
                <w:szCs w:val="24"/>
                <w:lang w:val="uk-UA"/>
              </w:rPr>
            </w:pPr>
            <w:r w:rsidRPr="00C03686">
              <w:rPr>
                <w:sz w:val="24"/>
                <w:szCs w:val="24"/>
                <w:lang w:val="uk-UA"/>
              </w:rPr>
              <w:t>30</w:t>
            </w:r>
          </w:p>
        </w:tc>
        <w:tc>
          <w:tcPr>
            <w:tcW w:w="0" w:type="auto"/>
            <w:vAlign w:val="center"/>
            <w:hideMark/>
          </w:tcPr>
          <w:p w14:paraId="578E8367"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1153E7AE"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5AEBA8D8" w14:textId="77777777" w:rsidR="006577C2" w:rsidRPr="00C03686" w:rsidRDefault="006577C2" w:rsidP="004C6612">
            <w:pPr>
              <w:pStyle w:val="21"/>
              <w:jc w:val="center"/>
              <w:rPr>
                <w:sz w:val="24"/>
                <w:szCs w:val="24"/>
                <w:lang w:val="uk-UA"/>
              </w:rPr>
            </w:pPr>
            <w:r w:rsidRPr="00C03686">
              <w:rPr>
                <w:sz w:val="24"/>
                <w:szCs w:val="24"/>
                <w:lang w:val="uk-UA"/>
              </w:rPr>
              <w:t>31</w:t>
            </w:r>
          </w:p>
        </w:tc>
      </w:tr>
      <w:tr w:rsidR="004C6612" w:rsidRPr="00C03686" w14:paraId="1A952EE3" w14:textId="77777777" w:rsidTr="004C6612">
        <w:tc>
          <w:tcPr>
            <w:tcW w:w="0" w:type="auto"/>
            <w:vAlign w:val="center"/>
            <w:hideMark/>
          </w:tcPr>
          <w:p w14:paraId="68ED30F6" w14:textId="77777777" w:rsidR="006577C2" w:rsidRPr="00C03686" w:rsidRDefault="006577C2" w:rsidP="004C6612">
            <w:pPr>
              <w:pStyle w:val="21"/>
              <w:jc w:val="center"/>
              <w:rPr>
                <w:b/>
                <w:bCs/>
                <w:sz w:val="24"/>
                <w:szCs w:val="24"/>
                <w:lang w:val="uk-UA"/>
              </w:rPr>
            </w:pPr>
            <w:r w:rsidRPr="00C03686">
              <w:rPr>
                <w:b/>
                <w:bCs/>
                <w:sz w:val="24"/>
                <w:szCs w:val="24"/>
                <w:lang w:val="uk-UA"/>
              </w:rPr>
              <w:t>27</w:t>
            </w:r>
          </w:p>
        </w:tc>
        <w:tc>
          <w:tcPr>
            <w:tcW w:w="0" w:type="auto"/>
            <w:vAlign w:val="center"/>
            <w:hideMark/>
          </w:tcPr>
          <w:p w14:paraId="6E7C3C1C" w14:textId="77777777" w:rsidR="006577C2" w:rsidRPr="00C03686" w:rsidRDefault="006577C2" w:rsidP="004C6612">
            <w:pPr>
              <w:pStyle w:val="21"/>
              <w:jc w:val="center"/>
              <w:rPr>
                <w:sz w:val="24"/>
                <w:szCs w:val="24"/>
                <w:lang w:val="uk-UA"/>
              </w:rPr>
            </w:pPr>
            <w:r w:rsidRPr="00C03686">
              <w:rPr>
                <w:sz w:val="24"/>
                <w:szCs w:val="24"/>
                <w:lang w:val="uk-UA"/>
              </w:rPr>
              <w:t>145</w:t>
            </w:r>
          </w:p>
        </w:tc>
        <w:tc>
          <w:tcPr>
            <w:tcW w:w="0" w:type="auto"/>
            <w:vAlign w:val="center"/>
            <w:hideMark/>
          </w:tcPr>
          <w:p w14:paraId="2F1AE9D8"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3689DE0F" w14:textId="77777777" w:rsidR="006577C2" w:rsidRPr="00C03686" w:rsidRDefault="006577C2" w:rsidP="004C6612">
            <w:pPr>
              <w:pStyle w:val="21"/>
              <w:jc w:val="center"/>
              <w:rPr>
                <w:sz w:val="24"/>
                <w:szCs w:val="24"/>
                <w:lang w:val="uk-UA"/>
              </w:rPr>
            </w:pPr>
            <w:r w:rsidRPr="00C03686">
              <w:rPr>
                <w:sz w:val="24"/>
                <w:szCs w:val="24"/>
                <w:lang w:val="uk-UA"/>
              </w:rPr>
              <w:t>36</w:t>
            </w:r>
          </w:p>
        </w:tc>
        <w:tc>
          <w:tcPr>
            <w:tcW w:w="0" w:type="auto"/>
            <w:vAlign w:val="center"/>
            <w:hideMark/>
          </w:tcPr>
          <w:p w14:paraId="6218B013" w14:textId="77777777" w:rsidR="006577C2" w:rsidRPr="00C03686" w:rsidRDefault="006577C2" w:rsidP="004C6612">
            <w:pPr>
              <w:pStyle w:val="21"/>
              <w:jc w:val="center"/>
              <w:rPr>
                <w:sz w:val="24"/>
                <w:szCs w:val="24"/>
                <w:lang w:val="uk-UA"/>
              </w:rPr>
            </w:pPr>
            <w:r w:rsidRPr="00C03686">
              <w:rPr>
                <w:sz w:val="24"/>
                <w:szCs w:val="24"/>
                <w:lang w:val="uk-UA"/>
              </w:rPr>
              <w:t>38</w:t>
            </w:r>
          </w:p>
        </w:tc>
        <w:tc>
          <w:tcPr>
            <w:tcW w:w="0" w:type="auto"/>
            <w:vAlign w:val="center"/>
            <w:hideMark/>
          </w:tcPr>
          <w:p w14:paraId="6827C5CE"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58DC682B" w14:textId="77777777" w:rsidR="006577C2" w:rsidRPr="00C03686" w:rsidRDefault="006577C2" w:rsidP="004C6612">
            <w:pPr>
              <w:pStyle w:val="21"/>
              <w:jc w:val="center"/>
              <w:rPr>
                <w:sz w:val="24"/>
                <w:szCs w:val="24"/>
                <w:lang w:val="uk-UA"/>
              </w:rPr>
            </w:pPr>
            <w:r w:rsidRPr="00C03686">
              <w:rPr>
                <w:sz w:val="24"/>
                <w:szCs w:val="24"/>
                <w:lang w:val="uk-UA"/>
              </w:rPr>
              <w:t>36</w:t>
            </w:r>
          </w:p>
        </w:tc>
      </w:tr>
      <w:tr w:rsidR="004C6612" w:rsidRPr="00C03686" w14:paraId="548093F0" w14:textId="77777777" w:rsidTr="004C6612">
        <w:tc>
          <w:tcPr>
            <w:tcW w:w="0" w:type="auto"/>
            <w:vAlign w:val="center"/>
            <w:hideMark/>
          </w:tcPr>
          <w:p w14:paraId="68347834" w14:textId="77777777" w:rsidR="006577C2" w:rsidRPr="00C03686" w:rsidRDefault="006577C2" w:rsidP="004C6612">
            <w:pPr>
              <w:pStyle w:val="21"/>
              <w:jc w:val="center"/>
              <w:rPr>
                <w:b/>
                <w:bCs/>
                <w:sz w:val="24"/>
                <w:szCs w:val="24"/>
                <w:lang w:val="uk-UA"/>
              </w:rPr>
            </w:pPr>
            <w:r w:rsidRPr="00C03686">
              <w:rPr>
                <w:b/>
                <w:bCs/>
                <w:sz w:val="24"/>
                <w:szCs w:val="24"/>
                <w:lang w:val="uk-UA"/>
              </w:rPr>
              <w:t>28</w:t>
            </w:r>
          </w:p>
        </w:tc>
        <w:tc>
          <w:tcPr>
            <w:tcW w:w="0" w:type="auto"/>
            <w:vAlign w:val="center"/>
            <w:hideMark/>
          </w:tcPr>
          <w:p w14:paraId="3FF45681" w14:textId="77777777" w:rsidR="006577C2" w:rsidRPr="00C03686" w:rsidRDefault="006577C2" w:rsidP="004C6612">
            <w:pPr>
              <w:pStyle w:val="21"/>
              <w:jc w:val="center"/>
              <w:rPr>
                <w:sz w:val="24"/>
                <w:szCs w:val="24"/>
                <w:lang w:val="uk-UA"/>
              </w:rPr>
            </w:pPr>
            <w:r w:rsidRPr="00C03686">
              <w:rPr>
                <w:sz w:val="24"/>
                <w:szCs w:val="24"/>
                <w:lang w:val="uk-UA"/>
              </w:rPr>
              <w:t>129</w:t>
            </w:r>
          </w:p>
        </w:tc>
        <w:tc>
          <w:tcPr>
            <w:tcW w:w="0" w:type="auto"/>
            <w:vAlign w:val="center"/>
            <w:hideMark/>
          </w:tcPr>
          <w:p w14:paraId="1BA7771F"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02919517"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26114902"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002A874F"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7A9580F1" w14:textId="77777777" w:rsidR="006577C2" w:rsidRPr="00C03686" w:rsidRDefault="006577C2" w:rsidP="004C6612">
            <w:pPr>
              <w:pStyle w:val="21"/>
              <w:jc w:val="center"/>
              <w:rPr>
                <w:sz w:val="24"/>
                <w:szCs w:val="24"/>
                <w:lang w:val="uk-UA"/>
              </w:rPr>
            </w:pPr>
            <w:r w:rsidRPr="00C03686">
              <w:rPr>
                <w:sz w:val="24"/>
                <w:szCs w:val="24"/>
                <w:lang w:val="uk-UA"/>
              </w:rPr>
              <w:t>33</w:t>
            </w:r>
          </w:p>
        </w:tc>
      </w:tr>
      <w:tr w:rsidR="004C6612" w:rsidRPr="00C03686" w14:paraId="2359EC9A" w14:textId="77777777" w:rsidTr="004C6612">
        <w:tc>
          <w:tcPr>
            <w:tcW w:w="0" w:type="auto"/>
            <w:vAlign w:val="center"/>
            <w:hideMark/>
          </w:tcPr>
          <w:p w14:paraId="63B8461C" w14:textId="77777777" w:rsidR="006577C2" w:rsidRPr="00C03686" w:rsidRDefault="006577C2" w:rsidP="004C6612">
            <w:pPr>
              <w:pStyle w:val="21"/>
              <w:jc w:val="center"/>
              <w:rPr>
                <w:b/>
                <w:bCs/>
                <w:sz w:val="24"/>
                <w:szCs w:val="24"/>
                <w:lang w:val="uk-UA"/>
              </w:rPr>
            </w:pPr>
            <w:r w:rsidRPr="00C03686">
              <w:rPr>
                <w:b/>
                <w:bCs/>
                <w:sz w:val="24"/>
                <w:szCs w:val="24"/>
                <w:lang w:val="uk-UA"/>
              </w:rPr>
              <w:t>29</w:t>
            </w:r>
          </w:p>
        </w:tc>
        <w:tc>
          <w:tcPr>
            <w:tcW w:w="0" w:type="auto"/>
            <w:vAlign w:val="center"/>
            <w:hideMark/>
          </w:tcPr>
          <w:p w14:paraId="2F669DE7" w14:textId="77777777" w:rsidR="006577C2" w:rsidRPr="00C03686" w:rsidRDefault="006577C2" w:rsidP="004C6612">
            <w:pPr>
              <w:pStyle w:val="21"/>
              <w:jc w:val="center"/>
              <w:rPr>
                <w:sz w:val="24"/>
                <w:szCs w:val="24"/>
                <w:lang w:val="uk-UA"/>
              </w:rPr>
            </w:pPr>
            <w:r w:rsidRPr="00C03686">
              <w:rPr>
                <w:sz w:val="24"/>
                <w:szCs w:val="24"/>
                <w:lang w:val="uk-UA"/>
              </w:rPr>
              <w:t>134</w:t>
            </w:r>
          </w:p>
        </w:tc>
        <w:tc>
          <w:tcPr>
            <w:tcW w:w="0" w:type="auto"/>
            <w:vAlign w:val="center"/>
            <w:hideMark/>
          </w:tcPr>
          <w:p w14:paraId="0EC478D1"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225BB1DC"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32C306C9" w14:textId="77777777" w:rsidR="006577C2" w:rsidRPr="00C03686" w:rsidRDefault="006577C2" w:rsidP="004C6612">
            <w:pPr>
              <w:pStyle w:val="21"/>
              <w:jc w:val="center"/>
              <w:rPr>
                <w:sz w:val="24"/>
                <w:szCs w:val="24"/>
                <w:lang w:val="uk-UA"/>
              </w:rPr>
            </w:pPr>
            <w:r w:rsidRPr="00C03686">
              <w:rPr>
                <w:sz w:val="24"/>
                <w:szCs w:val="24"/>
                <w:lang w:val="uk-UA"/>
              </w:rPr>
              <w:t>35</w:t>
            </w:r>
          </w:p>
        </w:tc>
        <w:tc>
          <w:tcPr>
            <w:tcW w:w="0" w:type="auto"/>
            <w:vAlign w:val="center"/>
            <w:hideMark/>
          </w:tcPr>
          <w:p w14:paraId="7EE819E4" w14:textId="77777777" w:rsidR="006577C2" w:rsidRPr="00C03686" w:rsidRDefault="006577C2" w:rsidP="004C6612">
            <w:pPr>
              <w:pStyle w:val="21"/>
              <w:jc w:val="center"/>
              <w:rPr>
                <w:sz w:val="24"/>
                <w:szCs w:val="24"/>
                <w:lang w:val="uk-UA"/>
              </w:rPr>
            </w:pPr>
            <w:r w:rsidRPr="00C03686">
              <w:rPr>
                <w:sz w:val="24"/>
                <w:szCs w:val="24"/>
                <w:lang w:val="uk-UA"/>
              </w:rPr>
              <w:t>33</w:t>
            </w:r>
          </w:p>
        </w:tc>
        <w:tc>
          <w:tcPr>
            <w:tcW w:w="0" w:type="auto"/>
            <w:vAlign w:val="center"/>
            <w:hideMark/>
          </w:tcPr>
          <w:p w14:paraId="29364DF8" w14:textId="77777777" w:rsidR="006577C2" w:rsidRPr="00C03686" w:rsidRDefault="006577C2" w:rsidP="004C6612">
            <w:pPr>
              <w:pStyle w:val="21"/>
              <w:jc w:val="center"/>
              <w:rPr>
                <w:sz w:val="24"/>
                <w:szCs w:val="24"/>
                <w:lang w:val="uk-UA"/>
              </w:rPr>
            </w:pPr>
            <w:r w:rsidRPr="00C03686">
              <w:rPr>
                <w:sz w:val="24"/>
                <w:szCs w:val="24"/>
                <w:lang w:val="uk-UA"/>
              </w:rPr>
              <w:t>33</w:t>
            </w:r>
          </w:p>
        </w:tc>
      </w:tr>
      <w:tr w:rsidR="004C6612" w:rsidRPr="00C03686" w14:paraId="7249E5E4" w14:textId="77777777" w:rsidTr="004C6612">
        <w:tc>
          <w:tcPr>
            <w:tcW w:w="0" w:type="auto"/>
            <w:vAlign w:val="center"/>
            <w:hideMark/>
          </w:tcPr>
          <w:p w14:paraId="4BD68AB0" w14:textId="77777777" w:rsidR="006577C2" w:rsidRPr="00C03686" w:rsidRDefault="006577C2" w:rsidP="004C6612">
            <w:pPr>
              <w:pStyle w:val="21"/>
              <w:jc w:val="center"/>
              <w:rPr>
                <w:b/>
                <w:bCs/>
                <w:sz w:val="24"/>
                <w:szCs w:val="24"/>
                <w:lang w:val="uk-UA"/>
              </w:rPr>
            </w:pPr>
            <w:r w:rsidRPr="00C03686">
              <w:rPr>
                <w:b/>
                <w:bCs/>
                <w:sz w:val="24"/>
                <w:szCs w:val="24"/>
                <w:lang w:val="uk-UA"/>
              </w:rPr>
              <w:t>30</w:t>
            </w:r>
          </w:p>
        </w:tc>
        <w:tc>
          <w:tcPr>
            <w:tcW w:w="0" w:type="auto"/>
            <w:vAlign w:val="center"/>
            <w:hideMark/>
          </w:tcPr>
          <w:p w14:paraId="00936B5E" w14:textId="77777777" w:rsidR="006577C2" w:rsidRPr="00C03686" w:rsidRDefault="006577C2" w:rsidP="004C6612">
            <w:pPr>
              <w:pStyle w:val="21"/>
              <w:jc w:val="center"/>
              <w:rPr>
                <w:sz w:val="24"/>
                <w:szCs w:val="24"/>
                <w:lang w:val="uk-UA"/>
              </w:rPr>
            </w:pPr>
            <w:r w:rsidRPr="00C03686">
              <w:rPr>
                <w:sz w:val="24"/>
                <w:szCs w:val="24"/>
                <w:lang w:val="uk-UA"/>
              </w:rPr>
              <w:t>127</w:t>
            </w:r>
          </w:p>
        </w:tc>
        <w:tc>
          <w:tcPr>
            <w:tcW w:w="0" w:type="auto"/>
            <w:vAlign w:val="center"/>
            <w:hideMark/>
          </w:tcPr>
          <w:p w14:paraId="328A9811"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09F89062" w14:textId="77777777" w:rsidR="006577C2" w:rsidRPr="00C03686" w:rsidRDefault="006577C2" w:rsidP="004C6612">
            <w:pPr>
              <w:pStyle w:val="21"/>
              <w:jc w:val="center"/>
              <w:rPr>
                <w:sz w:val="24"/>
                <w:szCs w:val="24"/>
                <w:lang w:val="uk-UA"/>
              </w:rPr>
            </w:pPr>
            <w:r w:rsidRPr="00C03686">
              <w:rPr>
                <w:sz w:val="24"/>
                <w:szCs w:val="24"/>
                <w:lang w:val="uk-UA"/>
              </w:rPr>
              <w:t>31</w:t>
            </w:r>
          </w:p>
        </w:tc>
        <w:tc>
          <w:tcPr>
            <w:tcW w:w="0" w:type="auto"/>
            <w:vAlign w:val="center"/>
            <w:hideMark/>
          </w:tcPr>
          <w:p w14:paraId="1FC7B42B"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4B578610" w14:textId="77777777" w:rsidR="006577C2" w:rsidRPr="00C03686" w:rsidRDefault="006577C2" w:rsidP="004C6612">
            <w:pPr>
              <w:pStyle w:val="21"/>
              <w:jc w:val="center"/>
              <w:rPr>
                <w:sz w:val="24"/>
                <w:szCs w:val="24"/>
                <w:lang w:val="uk-UA"/>
              </w:rPr>
            </w:pPr>
            <w:r w:rsidRPr="00C03686">
              <w:rPr>
                <w:sz w:val="24"/>
                <w:szCs w:val="24"/>
                <w:lang w:val="uk-UA"/>
              </w:rPr>
              <w:t>32</w:t>
            </w:r>
          </w:p>
        </w:tc>
        <w:tc>
          <w:tcPr>
            <w:tcW w:w="0" w:type="auto"/>
            <w:vAlign w:val="center"/>
            <w:hideMark/>
          </w:tcPr>
          <w:p w14:paraId="77BEEAFD" w14:textId="77777777" w:rsidR="006577C2" w:rsidRPr="00C03686" w:rsidRDefault="006577C2" w:rsidP="004C6612">
            <w:pPr>
              <w:pStyle w:val="21"/>
              <w:jc w:val="center"/>
              <w:rPr>
                <w:sz w:val="24"/>
                <w:szCs w:val="24"/>
                <w:lang w:val="uk-UA"/>
              </w:rPr>
            </w:pPr>
            <w:r w:rsidRPr="00C03686">
              <w:rPr>
                <w:sz w:val="24"/>
                <w:szCs w:val="24"/>
                <w:lang w:val="uk-UA"/>
              </w:rPr>
              <w:t>32</w:t>
            </w:r>
          </w:p>
        </w:tc>
      </w:tr>
    </w:tbl>
    <w:p w14:paraId="7823E186" w14:textId="77777777" w:rsidR="004C6612" w:rsidRPr="00C03686" w:rsidRDefault="004C6612" w:rsidP="006577C2">
      <w:pPr>
        <w:pStyle w:val="11"/>
        <w:rPr>
          <w:b/>
          <w:bCs/>
        </w:rPr>
      </w:pPr>
    </w:p>
    <w:p w14:paraId="20989996" w14:textId="77777777" w:rsidR="004C6612" w:rsidRPr="00C03686" w:rsidRDefault="004C6612">
      <w:pPr>
        <w:spacing w:after="0" w:line="240" w:lineRule="auto"/>
        <w:rPr>
          <w:rFonts w:ascii="Times New Roman" w:hAnsi="Times New Roman"/>
          <w:b/>
          <w:bCs/>
          <w:color w:val="000000"/>
          <w:sz w:val="28"/>
          <w:szCs w:val="28"/>
          <w:lang w:val="uk-UA"/>
        </w:rPr>
      </w:pPr>
      <w:r w:rsidRPr="00C03686">
        <w:rPr>
          <w:b/>
          <w:bCs/>
          <w:lang w:val="uk-UA"/>
        </w:rPr>
        <w:br w:type="page"/>
      </w:r>
    </w:p>
    <w:p w14:paraId="10C27DBF" w14:textId="105ED185" w:rsidR="004C6612" w:rsidRPr="00C03686" w:rsidRDefault="006577C2" w:rsidP="004C6612">
      <w:pPr>
        <w:pStyle w:val="11"/>
        <w:jc w:val="right"/>
      </w:pPr>
      <w:r w:rsidRPr="00C03686">
        <w:rPr>
          <w:b/>
          <w:bCs/>
        </w:rPr>
        <w:lastRenderedPageBreak/>
        <w:t>Таблиця 3.3</w:t>
      </w:r>
      <w:r w:rsidRPr="00C03686">
        <w:t xml:space="preserve"> </w:t>
      </w:r>
    </w:p>
    <w:p w14:paraId="180550F2" w14:textId="138FDA9D" w:rsidR="006577C2" w:rsidRPr="00C03686" w:rsidRDefault="006577C2" w:rsidP="004C6612">
      <w:pPr>
        <w:pStyle w:val="11"/>
        <w:ind w:firstLine="0"/>
        <w:jc w:val="center"/>
      </w:pPr>
      <w:r w:rsidRPr="00C03686">
        <w:rPr>
          <w:b/>
          <w:bCs/>
        </w:rPr>
        <w:t>Динаміка змін емоційного інтелекту (за методикою Н. Шутте)</w:t>
      </w:r>
    </w:p>
    <w:tbl>
      <w:tblPr>
        <w:tblStyle w:val="14"/>
        <w:tblW w:w="0" w:type="auto"/>
        <w:tblLook w:val="04A0" w:firstRow="1" w:lastRow="0" w:firstColumn="1" w:lastColumn="0" w:noHBand="0" w:noVBand="1"/>
      </w:tblPr>
      <w:tblGrid>
        <w:gridCol w:w="1405"/>
        <w:gridCol w:w="1158"/>
        <w:gridCol w:w="1251"/>
        <w:gridCol w:w="1251"/>
        <w:gridCol w:w="957"/>
        <w:gridCol w:w="1182"/>
        <w:gridCol w:w="1182"/>
        <w:gridCol w:w="1243"/>
      </w:tblGrid>
      <w:tr w:rsidR="004C6612" w:rsidRPr="00C03686" w14:paraId="3703B405" w14:textId="77777777" w:rsidTr="004C6612">
        <w:tc>
          <w:tcPr>
            <w:tcW w:w="0" w:type="auto"/>
            <w:vAlign w:val="center"/>
            <w:hideMark/>
          </w:tcPr>
          <w:p w14:paraId="1EFF03CC" w14:textId="77777777" w:rsidR="006577C2" w:rsidRPr="00C03686" w:rsidRDefault="006577C2" w:rsidP="004C6612">
            <w:pPr>
              <w:pStyle w:val="21"/>
              <w:jc w:val="center"/>
              <w:rPr>
                <w:b/>
                <w:bCs/>
                <w:sz w:val="24"/>
                <w:szCs w:val="24"/>
                <w:lang w:val="uk-UA"/>
              </w:rPr>
            </w:pPr>
            <w:r w:rsidRPr="00C03686">
              <w:rPr>
                <w:b/>
                <w:bCs/>
                <w:sz w:val="24"/>
                <w:szCs w:val="24"/>
                <w:lang w:val="uk-UA"/>
              </w:rPr>
              <w:t>Рівень емоційного інтелекту</w:t>
            </w:r>
          </w:p>
        </w:tc>
        <w:tc>
          <w:tcPr>
            <w:tcW w:w="0" w:type="auto"/>
            <w:vAlign w:val="center"/>
            <w:hideMark/>
          </w:tcPr>
          <w:p w14:paraId="38415F35" w14:textId="77777777" w:rsidR="006577C2" w:rsidRPr="00C03686" w:rsidRDefault="006577C2" w:rsidP="004C6612">
            <w:pPr>
              <w:pStyle w:val="21"/>
              <w:jc w:val="center"/>
              <w:rPr>
                <w:b/>
                <w:bCs/>
                <w:sz w:val="24"/>
                <w:szCs w:val="24"/>
                <w:lang w:val="uk-UA"/>
              </w:rPr>
            </w:pPr>
            <w:r w:rsidRPr="00C03686">
              <w:rPr>
                <w:b/>
                <w:bCs/>
                <w:sz w:val="24"/>
                <w:szCs w:val="24"/>
                <w:lang w:val="uk-UA"/>
              </w:rPr>
              <w:t>Діапазон балів</w:t>
            </w:r>
          </w:p>
        </w:tc>
        <w:tc>
          <w:tcPr>
            <w:tcW w:w="0" w:type="auto"/>
            <w:vAlign w:val="center"/>
            <w:hideMark/>
          </w:tcPr>
          <w:p w14:paraId="3EEE53A3" w14:textId="77777777" w:rsidR="006577C2" w:rsidRPr="00C03686" w:rsidRDefault="006577C2" w:rsidP="004C6612">
            <w:pPr>
              <w:pStyle w:val="21"/>
              <w:jc w:val="center"/>
              <w:rPr>
                <w:b/>
                <w:bCs/>
                <w:sz w:val="24"/>
                <w:szCs w:val="24"/>
                <w:lang w:val="uk-UA"/>
              </w:rPr>
            </w:pPr>
            <w:r w:rsidRPr="00C03686">
              <w:rPr>
                <w:b/>
                <w:bCs/>
                <w:sz w:val="24"/>
                <w:szCs w:val="24"/>
                <w:lang w:val="uk-UA"/>
              </w:rPr>
              <w:t>До програми</w:t>
            </w:r>
          </w:p>
        </w:tc>
        <w:tc>
          <w:tcPr>
            <w:tcW w:w="0" w:type="auto"/>
            <w:vAlign w:val="center"/>
            <w:hideMark/>
          </w:tcPr>
          <w:p w14:paraId="580B76D2" w14:textId="77777777" w:rsidR="006577C2" w:rsidRPr="00C03686" w:rsidRDefault="006577C2" w:rsidP="004C6612">
            <w:pPr>
              <w:pStyle w:val="21"/>
              <w:jc w:val="center"/>
              <w:rPr>
                <w:b/>
                <w:bCs/>
                <w:sz w:val="24"/>
                <w:szCs w:val="24"/>
                <w:lang w:val="uk-UA"/>
              </w:rPr>
            </w:pPr>
            <w:r w:rsidRPr="00C03686">
              <w:rPr>
                <w:b/>
                <w:bCs/>
                <w:sz w:val="24"/>
                <w:szCs w:val="24"/>
                <w:lang w:val="uk-UA"/>
              </w:rPr>
              <w:t>Після програми</w:t>
            </w:r>
          </w:p>
        </w:tc>
        <w:tc>
          <w:tcPr>
            <w:tcW w:w="0" w:type="auto"/>
            <w:vAlign w:val="center"/>
            <w:hideMark/>
          </w:tcPr>
          <w:p w14:paraId="4ADA31A0" w14:textId="77777777" w:rsidR="006577C2" w:rsidRPr="00C03686" w:rsidRDefault="006577C2" w:rsidP="004C6612">
            <w:pPr>
              <w:pStyle w:val="21"/>
              <w:jc w:val="center"/>
              <w:rPr>
                <w:b/>
                <w:bCs/>
                <w:sz w:val="24"/>
                <w:szCs w:val="24"/>
                <w:lang w:val="uk-UA"/>
              </w:rPr>
            </w:pPr>
            <w:r w:rsidRPr="00C03686">
              <w:rPr>
                <w:b/>
                <w:bCs/>
                <w:sz w:val="24"/>
                <w:szCs w:val="24"/>
                <w:lang w:val="uk-UA"/>
              </w:rPr>
              <w:t>Зміна</w:t>
            </w:r>
          </w:p>
        </w:tc>
        <w:tc>
          <w:tcPr>
            <w:tcW w:w="0" w:type="auto"/>
            <w:vAlign w:val="center"/>
            <w:hideMark/>
          </w:tcPr>
          <w:p w14:paraId="2FAEB113" w14:textId="77777777" w:rsidR="006577C2" w:rsidRPr="00C03686" w:rsidRDefault="006577C2" w:rsidP="004C6612">
            <w:pPr>
              <w:pStyle w:val="21"/>
              <w:jc w:val="center"/>
              <w:rPr>
                <w:b/>
                <w:bCs/>
                <w:sz w:val="24"/>
                <w:szCs w:val="24"/>
                <w:lang w:val="uk-UA"/>
              </w:rPr>
            </w:pPr>
            <w:r w:rsidRPr="00C03686">
              <w:rPr>
                <w:b/>
                <w:bCs/>
                <w:sz w:val="24"/>
                <w:szCs w:val="24"/>
                <w:lang w:val="uk-UA"/>
              </w:rPr>
              <w:t>Середній бал до</w:t>
            </w:r>
          </w:p>
        </w:tc>
        <w:tc>
          <w:tcPr>
            <w:tcW w:w="0" w:type="auto"/>
            <w:vAlign w:val="center"/>
            <w:hideMark/>
          </w:tcPr>
          <w:p w14:paraId="5BCBF999" w14:textId="77777777" w:rsidR="006577C2" w:rsidRPr="00C03686" w:rsidRDefault="006577C2" w:rsidP="004C6612">
            <w:pPr>
              <w:pStyle w:val="21"/>
              <w:jc w:val="center"/>
              <w:rPr>
                <w:b/>
                <w:bCs/>
                <w:sz w:val="24"/>
                <w:szCs w:val="24"/>
                <w:lang w:val="uk-UA"/>
              </w:rPr>
            </w:pPr>
            <w:r w:rsidRPr="00C03686">
              <w:rPr>
                <w:b/>
                <w:bCs/>
                <w:sz w:val="24"/>
                <w:szCs w:val="24"/>
                <w:lang w:val="uk-UA"/>
              </w:rPr>
              <w:t>Середній бал після</w:t>
            </w:r>
          </w:p>
        </w:tc>
        <w:tc>
          <w:tcPr>
            <w:tcW w:w="0" w:type="auto"/>
            <w:vAlign w:val="center"/>
            <w:hideMark/>
          </w:tcPr>
          <w:p w14:paraId="3B33384D" w14:textId="77777777" w:rsidR="006577C2" w:rsidRPr="00C03686" w:rsidRDefault="006577C2" w:rsidP="004C6612">
            <w:pPr>
              <w:pStyle w:val="21"/>
              <w:jc w:val="center"/>
              <w:rPr>
                <w:b/>
                <w:bCs/>
                <w:sz w:val="24"/>
                <w:szCs w:val="24"/>
                <w:lang w:val="uk-UA"/>
              </w:rPr>
            </w:pPr>
            <w:r w:rsidRPr="00C03686">
              <w:rPr>
                <w:b/>
                <w:bCs/>
                <w:sz w:val="24"/>
                <w:szCs w:val="24"/>
                <w:lang w:val="uk-UA"/>
              </w:rPr>
              <w:t>Динаміка</w:t>
            </w:r>
          </w:p>
        </w:tc>
      </w:tr>
      <w:tr w:rsidR="004C6612" w:rsidRPr="00C03686" w14:paraId="6F1977CB" w14:textId="77777777" w:rsidTr="004C6612">
        <w:tc>
          <w:tcPr>
            <w:tcW w:w="0" w:type="auto"/>
            <w:vAlign w:val="center"/>
            <w:hideMark/>
          </w:tcPr>
          <w:p w14:paraId="241DF9B0"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2D008E8F" w14:textId="77777777" w:rsidR="006577C2" w:rsidRPr="00C03686" w:rsidRDefault="006577C2" w:rsidP="004C6612">
            <w:pPr>
              <w:pStyle w:val="21"/>
              <w:jc w:val="center"/>
              <w:rPr>
                <w:sz w:val="24"/>
                <w:szCs w:val="24"/>
                <w:lang w:val="uk-UA"/>
              </w:rPr>
            </w:pPr>
            <w:r w:rsidRPr="00C03686">
              <w:rPr>
                <w:sz w:val="24"/>
                <w:szCs w:val="24"/>
                <w:lang w:val="uk-UA"/>
              </w:rPr>
              <w:t>138-165</w:t>
            </w:r>
          </w:p>
        </w:tc>
        <w:tc>
          <w:tcPr>
            <w:tcW w:w="0" w:type="auto"/>
            <w:vAlign w:val="center"/>
            <w:hideMark/>
          </w:tcPr>
          <w:p w14:paraId="0969D194" w14:textId="77777777" w:rsidR="006577C2" w:rsidRPr="00C03686" w:rsidRDefault="006577C2" w:rsidP="004C6612">
            <w:pPr>
              <w:pStyle w:val="21"/>
              <w:jc w:val="center"/>
              <w:rPr>
                <w:sz w:val="24"/>
                <w:szCs w:val="24"/>
                <w:lang w:val="uk-UA"/>
              </w:rPr>
            </w:pPr>
            <w:r w:rsidRPr="00C03686">
              <w:rPr>
                <w:sz w:val="24"/>
                <w:szCs w:val="24"/>
                <w:lang w:val="uk-UA"/>
              </w:rPr>
              <w:t>3 (10,0%)</w:t>
            </w:r>
          </w:p>
        </w:tc>
        <w:tc>
          <w:tcPr>
            <w:tcW w:w="0" w:type="auto"/>
            <w:vAlign w:val="center"/>
            <w:hideMark/>
          </w:tcPr>
          <w:p w14:paraId="3B99D523" w14:textId="77777777" w:rsidR="006577C2" w:rsidRPr="00C03686" w:rsidRDefault="006577C2" w:rsidP="004C6612">
            <w:pPr>
              <w:pStyle w:val="21"/>
              <w:jc w:val="center"/>
              <w:rPr>
                <w:sz w:val="24"/>
                <w:szCs w:val="24"/>
                <w:lang w:val="uk-UA"/>
              </w:rPr>
            </w:pPr>
            <w:r w:rsidRPr="00C03686">
              <w:rPr>
                <w:sz w:val="24"/>
                <w:szCs w:val="24"/>
                <w:lang w:val="uk-UA"/>
              </w:rPr>
              <w:t>11 (36,7%)</w:t>
            </w:r>
          </w:p>
        </w:tc>
        <w:tc>
          <w:tcPr>
            <w:tcW w:w="0" w:type="auto"/>
            <w:vAlign w:val="center"/>
            <w:hideMark/>
          </w:tcPr>
          <w:p w14:paraId="1792664D" w14:textId="77777777" w:rsidR="006577C2" w:rsidRPr="00C03686" w:rsidRDefault="006577C2" w:rsidP="004C6612">
            <w:pPr>
              <w:pStyle w:val="21"/>
              <w:jc w:val="center"/>
              <w:rPr>
                <w:sz w:val="24"/>
                <w:szCs w:val="24"/>
                <w:lang w:val="uk-UA"/>
              </w:rPr>
            </w:pPr>
            <w:r w:rsidRPr="00C03686">
              <w:rPr>
                <w:sz w:val="24"/>
                <w:szCs w:val="24"/>
                <w:lang w:val="uk-UA"/>
              </w:rPr>
              <w:t>+26,7%</w:t>
            </w:r>
          </w:p>
        </w:tc>
        <w:tc>
          <w:tcPr>
            <w:tcW w:w="0" w:type="auto"/>
            <w:vAlign w:val="center"/>
            <w:hideMark/>
          </w:tcPr>
          <w:p w14:paraId="666B4F7E" w14:textId="77777777" w:rsidR="006577C2" w:rsidRPr="00C03686" w:rsidRDefault="006577C2" w:rsidP="004C6612">
            <w:pPr>
              <w:pStyle w:val="21"/>
              <w:jc w:val="center"/>
              <w:rPr>
                <w:sz w:val="24"/>
                <w:szCs w:val="24"/>
                <w:lang w:val="uk-UA"/>
              </w:rPr>
            </w:pPr>
            <w:r w:rsidRPr="00C03686">
              <w:rPr>
                <w:sz w:val="24"/>
                <w:szCs w:val="24"/>
                <w:lang w:val="uk-UA"/>
              </w:rPr>
              <w:t>143,0</w:t>
            </w:r>
          </w:p>
        </w:tc>
        <w:tc>
          <w:tcPr>
            <w:tcW w:w="0" w:type="auto"/>
            <w:vAlign w:val="center"/>
            <w:hideMark/>
          </w:tcPr>
          <w:p w14:paraId="3DD58577" w14:textId="77777777" w:rsidR="006577C2" w:rsidRPr="00C03686" w:rsidRDefault="006577C2" w:rsidP="004C6612">
            <w:pPr>
              <w:pStyle w:val="21"/>
              <w:jc w:val="center"/>
              <w:rPr>
                <w:sz w:val="24"/>
                <w:szCs w:val="24"/>
                <w:lang w:val="uk-UA"/>
              </w:rPr>
            </w:pPr>
            <w:r w:rsidRPr="00C03686">
              <w:rPr>
                <w:sz w:val="24"/>
                <w:szCs w:val="24"/>
                <w:lang w:val="uk-UA"/>
              </w:rPr>
              <w:t>145,5</w:t>
            </w:r>
          </w:p>
        </w:tc>
        <w:tc>
          <w:tcPr>
            <w:tcW w:w="0" w:type="auto"/>
            <w:vAlign w:val="center"/>
            <w:hideMark/>
          </w:tcPr>
          <w:p w14:paraId="436E0743" w14:textId="77777777" w:rsidR="006577C2" w:rsidRPr="00C03686" w:rsidRDefault="006577C2" w:rsidP="004C6612">
            <w:pPr>
              <w:pStyle w:val="21"/>
              <w:jc w:val="center"/>
              <w:rPr>
                <w:sz w:val="24"/>
                <w:szCs w:val="24"/>
                <w:lang w:val="uk-UA"/>
              </w:rPr>
            </w:pPr>
            <w:r w:rsidRPr="00C03686">
              <w:rPr>
                <w:sz w:val="24"/>
                <w:szCs w:val="24"/>
                <w:lang w:val="uk-UA"/>
              </w:rPr>
              <w:t>+2,5</w:t>
            </w:r>
          </w:p>
        </w:tc>
      </w:tr>
      <w:tr w:rsidR="004C6612" w:rsidRPr="00C03686" w14:paraId="55D375BB" w14:textId="77777777" w:rsidTr="004C6612">
        <w:tc>
          <w:tcPr>
            <w:tcW w:w="0" w:type="auto"/>
            <w:vAlign w:val="center"/>
            <w:hideMark/>
          </w:tcPr>
          <w:p w14:paraId="3F159A83"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3AD55F7E" w14:textId="77777777" w:rsidR="006577C2" w:rsidRPr="00C03686" w:rsidRDefault="006577C2" w:rsidP="004C6612">
            <w:pPr>
              <w:pStyle w:val="21"/>
              <w:jc w:val="center"/>
              <w:rPr>
                <w:sz w:val="24"/>
                <w:szCs w:val="24"/>
                <w:lang w:val="uk-UA"/>
              </w:rPr>
            </w:pPr>
            <w:r w:rsidRPr="00C03686">
              <w:rPr>
                <w:sz w:val="24"/>
                <w:szCs w:val="24"/>
                <w:lang w:val="uk-UA"/>
              </w:rPr>
              <w:t>125-137</w:t>
            </w:r>
          </w:p>
        </w:tc>
        <w:tc>
          <w:tcPr>
            <w:tcW w:w="0" w:type="auto"/>
            <w:vAlign w:val="center"/>
            <w:hideMark/>
          </w:tcPr>
          <w:p w14:paraId="26BD3EB0" w14:textId="77777777" w:rsidR="006577C2" w:rsidRPr="00C03686" w:rsidRDefault="006577C2" w:rsidP="004C6612">
            <w:pPr>
              <w:pStyle w:val="21"/>
              <w:jc w:val="center"/>
              <w:rPr>
                <w:sz w:val="24"/>
                <w:szCs w:val="24"/>
                <w:lang w:val="uk-UA"/>
              </w:rPr>
            </w:pPr>
            <w:r w:rsidRPr="00C03686">
              <w:rPr>
                <w:sz w:val="24"/>
                <w:szCs w:val="24"/>
                <w:lang w:val="uk-UA"/>
              </w:rPr>
              <w:t>11 (36,7%)</w:t>
            </w:r>
          </w:p>
        </w:tc>
        <w:tc>
          <w:tcPr>
            <w:tcW w:w="0" w:type="auto"/>
            <w:vAlign w:val="center"/>
            <w:hideMark/>
          </w:tcPr>
          <w:p w14:paraId="451ABE94" w14:textId="77777777" w:rsidR="006577C2" w:rsidRPr="00C03686" w:rsidRDefault="006577C2" w:rsidP="004C6612">
            <w:pPr>
              <w:pStyle w:val="21"/>
              <w:jc w:val="center"/>
              <w:rPr>
                <w:sz w:val="24"/>
                <w:szCs w:val="24"/>
                <w:lang w:val="uk-UA"/>
              </w:rPr>
            </w:pPr>
            <w:r w:rsidRPr="00C03686">
              <w:rPr>
                <w:sz w:val="24"/>
                <w:szCs w:val="24"/>
                <w:lang w:val="uk-UA"/>
              </w:rPr>
              <w:t>10 (33,3%)</w:t>
            </w:r>
          </w:p>
        </w:tc>
        <w:tc>
          <w:tcPr>
            <w:tcW w:w="0" w:type="auto"/>
            <w:vAlign w:val="center"/>
            <w:hideMark/>
          </w:tcPr>
          <w:p w14:paraId="2E0E0909" w14:textId="77777777" w:rsidR="006577C2" w:rsidRPr="00C03686" w:rsidRDefault="006577C2" w:rsidP="004C6612">
            <w:pPr>
              <w:pStyle w:val="21"/>
              <w:jc w:val="center"/>
              <w:rPr>
                <w:sz w:val="24"/>
                <w:szCs w:val="24"/>
                <w:lang w:val="uk-UA"/>
              </w:rPr>
            </w:pPr>
            <w:r w:rsidRPr="00C03686">
              <w:rPr>
                <w:sz w:val="24"/>
                <w:szCs w:val="24"/>
                <w:lang w:val="uk-UA"/>
              </w:rPr>
              <w:t>-3,4%</w:t>
            </w:r>
          </w:p>
        </w:tc>
        <w:tc>
          <w:tcPr>
            <w:tcW w:w="0" w:type="auto"/>
            <w:vAlign w:val="center"/>
            <w:hideMark/>
          </w:tcPr>
          <w:p w14:paraId="6B7D6CDE" w14:textId="77777777" w:rsidR="006577C2" w:rsidRPr="00C03686" w:rsidRDefault="006577C2" w:rsidP="004C6612">
            <w:pPr>
              <w:pStyle w:val="21"/>
              <w:jc w:val="center"/>
              <w:rPr>
                <w:sz w:val="24"/>
                <w:szCs w:val="24"/>
                <w:lang w:val="uk-UA"/>
              </w:rPr>
            </w:pPr>
            <w:r w:rsidRPr="00C03686">
              <w:rPr>
                <w:sz w:val="24"/>
                <w:szCs w:val="24"/>
                <w:lang w:val="uk-UA"/>
              </w:rPr>
              <w:t>131,5</w:t>
            </w:r>
          </w:p>
        </w:tc>
        <w:tc>
          <w:tcPr>
            <w:tcW w:w="0" w:type="auto"/>
            <w:vAlign w:val="center"/>
            <w:hideMark/>
          </w:tcPr>
          <w:p w14:paraId="45C66F3E" w14:textId="77777777" w:rsidR="006577C2" w:rsidRPr="00C03686" w:rsidRDefault="006577C2" w:rsidP="004C6612">
            <w:pPr>
              <w:pStyle w:val="21"/>
              <w:jc w:val="center"/>
              <w:rPr>
                <w:sz w:val="24"/>
                <w:szCs w:val="24"/>
                <w:lang w:val="uk-UA"/>
              </w:rPr>
            </w:pPr>
            <w:r w:rsidRPr="00C03686">
              <w:rPr>
                <w:sz w:val="24"/>
                <w:szCs w:val="24"/>
                <w:lang w:val="uk-UA"/>
              </w:rPr>
              <w:t>133,5</w:t>
            </w:r>
          </w:p>
        </w:tc>
        <w:tc>
          <w:tcPr>
            <w:tcW w:w="0" w:type="auto"/>
            <w:vAlign w:val="center"/>
            <w:hideMark/>
          </w:tcPr>
          <w:p w14:paraId="68A67B42" w14:textId="77777777" w:rsidR="006577C2" w:rsidRPr="00C03686" w:rsidRDefault="006577C2" w:rsidP="004C6612">
            <w:pPr>
              <w:pStyle w:val="21"/>
              <w:jc w:val="center"/>
              <w:rPr>
                <w:sz w:val="24"/>
                <w:szCs w:val="24"/>
                <w:lang w:val="uk-UA"/>
              </w:rPr>
            </w:pPr>
            <w:r w:rsidRPr="00C03686">
              <w:rPr>
                <w:sz w:val="24"/>
                <w:szCs w:val="24"/>
                <w:lang w:val="uk-UA"/>
              </w:rPr>
              <w:t>+2,0</w:t>
            </w:r>
          </w:p>
        </w:tc>
      </w:tr>
      <w:tr w:rsidR="004C6612" w:rsidRPr="00C03686" w14:paraId="2029EB81" w14:textId="77777777" w:rsidTr="004C6612">
        <w:tc>
          <w:tcPr>
            <w:tcW w:w="0" w:type="auto"/>
            <w:vAlign w:val="center"/>
            <w:hideMark/>
          </w:tcPr>
          <w:p w14:paraId="2C587036"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57D582F6" w14:textId="77777777" w:rsidR="006577C2" w:rsidRPr="00C03686" w:rsidRDefault="006577C2" w:rsidP="004C6612">
            <w:pPr>
              <w:pStyle w:val="21"/>
              <w:jc w:val="center"/>
              <w:rPr>
                <w:sz w:val="24"/>
                <w:szCs w:val="24"/>
                <w:lang w:val="uk-UA"/>
              </w:rPr>
            </w:pPr>
            <w:r w:rsidRPr="00C03686">
              <w:rPr>
                <w:sz w:val="24"/>
                <w:szCs w:val="24"/>
                <w:lang w:val="uk-UA"/>
              </w:rPr>
              <w:t>112-124</w:t>
            </w:r>
          </w:p>
        </w:tc>
        <w:tc>
          <w:tcPr>
            <w:tcW w:w="0" w:type="auto"/>
            <w:vAlign w:val="center"/>
            <w:hideMark/>
          </w:tcPr>
          <w:p w14:paraId="350DEBD0" w14:textId="77777777" w:rsidR="006577C2" w:rsidRPr="00C03686" w:rsidRDefault="006577C2" w:rsidP="004C6612">
            <w:pPr>
              <w:pStyle w:val="21"/>
              <w:jc w:val="center"/>
              <w:rPr>
                <w:sz w:val="24"/>
                <w:szCs w:val="24"/>
                <w:lang w:val="uk-UA"/>
              </w:rPr>
            </w:pPr>
            <w:r w:rsidRPr="00C03686">
              <w:rPr>
                <w:sz w:val="24"/>
                <w:szCs w:val="24"/>
                <w:lang w:val="uk-UA"/>
              </w:rPr>
              <w:t>11 (36,7%)</w:t>
            </w:r>
          </w:p>
        </w:tc>
        <w:tc>
          <w:tcPr>
            <w:tcW w:w="0" w:type="auto"/>
            <w:vAlign w:val="center"/>
            <w:hideMark/>
          </w:tcPr>
          <w:p w14:paraId="721C593C" w14:textId="77777777" w:rsidR="006577C2" w:rsidRPr="00C03686" w:rsidRDefault="006577C2" w:rsidP="004C6612">
            <w:pPr>
              <w:pStyle w:val="21"/>
              <w:jc w:val="center"/>
              <w:rPr>
                <w:sz w:val="24"/>
                <w:szCs w:val="24"/>
                <w:lang w:val="uk-UA"/>
              </w:rPr>
            </w:pPr>
            <w:r w:rsidRPr="00C03686">
              <w:rPr>
                <w:sz w:val="24"/>
                <w:szCs w:val="24"/>
                <w:lang w:val="uk-UA"/>
              </w:rPr>
              <w:t>7 (23,3%)</w:t>
            </w:r>
          </w:p>
        </w:tc>
        <w:tc>
          <w:tcPr>
            <w:tcW w:w="0" w:type="auto"/>
            <w:vAlign w:val="center"/>
            <w:hideMark/>
          </w:tcPr>
          <w:p w14:paraId="4498485C" w14:textId="77777777" w:rsidR="006577C2" w:rsidRPr="00C03686" w:rsidRDefault="006577C2" w:rsidP="004C6612">
            <w:pPr>
              <w:pStyle w:val="21"/>
              <w:jc w:val="center"/>
              <w:rPr>
                <w:sz w:val="24"/>
                <w:szCs w:val="24"/>
                <w:lang w:val="uk-UA"/>
              </w:rPr>
            </w:pPr>
            <w:r w:rsidRPr="00C03686">
              <w:rPr>
                <w:sz w:val="24"/>
                <w:szCs w:val="24"/>
                <w:lang w:val="uk-UA"/>
              </w:rPr>
              <w:t>-13,4%</w:t>
            </w:r>
          </w:p>
        </w:tc>
        <w:tc>
          <w:tcPr>
            <w:tcW w:w="0" w:type="auto"/>
            <w:vAlign w:val="center"/>
            <w:hideMark/>
          </w:tcPr>
          <w:p w14:paraId="211CCB1D" w14:textId="77777777" w:rsidR="006577C2" w:rsidRPr="00C03686" w:rsidRDefault="006577C2" w:rsidP="004C6612">
            <w:pPr>
              <w:pStyle w:val="21"/>
              <w:jc w:val="center"/>
              <w:rPr>
                <w:sz w:val="24"/>
                <w:szCs w:val="24"/>
                <w:lang w:val="uk-UA"/>
              </w:rPr>
            </w:pPr>
            <w:r w:rsidRPr="00C03686">
              <w:rPr>
                <w:sz w:val="24"/>
                <w:szCs w:val="24"/>
                <w:lang w:val="uk-UA"/>
              </w:rPr>
              <w:t>118,2</w:t>
            </w:r>
          </w:p>
        </w:tc>
        <w:tc>
          <w:tcPr>
            <w:tcW w:w="0" w:type="auto"/>
            <w:vAlign w:val="center"/>
            <w:hideMark/>
          </w:tcPr>
          <w:p w14:paraId="68A8DB45" w14:textId="77777777" w:rsidR="006577C2" w:rsidRPr="00C03686" w:rsidRDefault="006577C2" w:rsidP="004C6612">
            <w:pPr>
              <w:pStyle w:val="21"/>
              <w:jc w:val="center"/>
              <w:rPr>
                <w:sz w:val="24"/>
                <w:szCs w:val="24"/>
                <w:lang w:val="uk-UA"/>
              </w:rPr>
            </w:pPr>
            <w:r w:rsidRPr="00C03686">
              <w:rPr>
                <w:sz w:val="24"/>
                <w:szCs w:val="24"/>
                <w:lang w:val="uk-UA"/>
              </w:rPr>
              <w:t>123,4</w:t>
            </w:r>
          </w:p>
        </w:tc>
        <w:tc>
          <w:tcPr>
            <w:tcW w:w="0" w:type="auto"/>
            <w:vAlign w:val="center"/>
            <w:hideMark/>
          </w:tcPr>
          <w:p w14:paraId="30F0C7B3" w14:textId="77777777" w:rsidR="006577C2" w:rsidRPr="00C03686" w:rsidRDefault="006577C2" w:rsidP="004C6612">
            <w:pPr>
              <w:pStyle w:val="21"/>
              <w:jc w:val="center"/>
              <w:rPr>
                <w:sz w:val="24"/>
                <w:szCs w:val="24"/>
                <w:lang w:val="uk-UA"/>
              </w:rPr>
            </w:pPr>
            <w:r w:rsidRPr="00C03686">
              <w:rPr>
                <w:sz w:val="24"/>
                <w:szCs w:val="24"/>
                <w:lang w:val="uk-UA"/>
              </w:rPr>
              <w:t>+5,2</w:t>
            </w:r>
          </w:p>
        </w:tc>
      </w:tr>
      <w:tr w:rsidR="004C6612" w:rsidRPr="00C03686" w14:paraId="7EC9B4E7" w14:textId="77777777" w:rsidTr="004C6612">
        <w:tc>
          <w:tcPr>
            <w:tcW w:w="0" w:type="auto"/>
            <w:vAlign w:val="center"/>
            <w:hideMark/>
          </w:tcPr>
          <w:p w14:paraId="033C86AA" w14:textId="77777777" w:rsidR="006577C2" w:rsidRPr="00C03686" w:rsidRDefault="006577C2" w:rsidP="004C6612">
            <w:pPr>
              <w:pStyle w:val="21"/>
              <w:jc w:val="center"/>
              <w:rPr>
                <w:sz w:val="24"/>
                <w:szCs w:val="24"/>
                <w:lang w:val="uk-UA"/>
              </w:rPr>
            </w:pPr>
            <w:r w:rsidRPr="00C03686">
              <w:rPr>
                <w:sz w:val="24"/>
                <w:szCs w:val="24"/>
                <w:lang w:val="uk-UA"/>
              </w:rPr>
              <w:t>Низький</w:t>
            </w:r>
          </w:p>
        </w:tc>
        <w:tc>
          <w:tcPr>
            <w:tcW w:w="0" w:type="auto"/>
            <w:vAlign w:val="center"/>
            <w:hideMark/>
          </w:tcPr>
          <w:p w14:paraId="4406D038" w14:textId="77777777" w:rsidR="006577C2" w:rsidRPr="00C03686" w:rsidRDefault="006577C2" w:rsidP="004C6612">
            <w:pPr>
              <w:pStyle w:val="21"/>
              <w:jc w:val="center"/>
              <w:rPr>
                <w:sz w:val="24"/>
                <w:szCs w:val="24"/>
                <w:lang w:val="uk-UA"/>
              </w:rPr>
            </w:pPr>
            <w:r w:rsidRPr="00C03686">
              <w:rPr>
                <w:sz w:val="24"/>
                <w:szCs w:val="24"/>
                <w:lang w:val="uk-UA"/>
              </w:rPr>
              <w:t>33-111</w:t>
            </w:r>
          </w:p>
        </w:tc>
        <w:tc>
          <w:tcPr>
            <w:tcW w:w="0" w:type="auto"/>
            <w:vAlign w:val="center"/>
            <w:hideMark/>
          </w:tcPr>
          <w:p w14:paraId="546ED17B" w14:textId="77777777" w:rsidR="006577C2" w:rsidRPr="00C03686" w:rsidRDefault="006577C2" w:rsidP="004C6612">
            <w:pPr>
              <w:pStyle w:val="21"/>
              <w:jc w:val="center"/>
              <w:rPr>
                <w:sz w:val="24"/>
                <w:szCs w:val="24"/>
                <w:lang w:val="uk-UA"/>
              </w:rPr>
            </w:pPr>
            <w:r w:rsidRPr="00C03686">
              <w:rPr>
                <w:sz w:val="24"/>
                <w:szCs w:val="24"/>
                <w:lang w:val="uk-UA"/>
              </w:rPr>
              <w:t>5 (16,6%)</w:t>
            </w:r>
          </w:p>
        </w:tc>
        <w:tc>
          <w:tcPr>
            <w:tcW w:w="0" w:type="auto"/>
            <w:vAlign w:val="center"/>
            <w:hideMark/>
          </w:tcPr>
          <w:p w14:paraId="3A67440F" w14:textId="77777777" w:rsidR="006577C2" w:rsidRPr="00C03686" w:rsidRDefault="006577C2" w:rsidP="004C6612">
            <w:pPr>
              <w:pStyle w:val="21"/>
              <w:jc w:val="center"/>
              <w:rPr>
                <w:sz w:val="24"/>
                <w:szCs w:val="24"/>
                <w:lang w:val="uk-UA"/>
              </w:rPr>
            </w:pPr>
            <w:r w:rsidRPr="00C03686">
              <w:rPr>
                <w:sz w:val="24"/>
                <w:szCs w:val="24"/>
                <w:lang w:val="uk-UA"/>
              </w:rPr>
              <w:t>2 (6,7%)</w:t>
            </w:r>
          </w:p>
        </w:tc>
        <w:tc>
          <w:tcPr>
            <w:tcW w:w="0" w:type="auto"/>
            <w:vAlign w:val="center"/>
            <w:hideMark/>
          </w:tcPr>
          <w:p w14:paraId="26AACE44" w14:textId="77777777" w:rsidR="006577C2" w:rsidRPr="00C03686" w:rsidRDefault="006577C2" w:rsidP="004C6612">
            <w:pPr>
              <w:pStyle w:val="21"/>
              <w:jc w:val="center"/>
              <w:rPr>
                <w:sz w:val="24"/>
                <w:szCs w:val="24"/>
                <w:lang w:val="uk-UA"/>
              </w:rPr>
            </w:pPr>
            <w:r w:rsidRPr="00C03686">
              <w:rPr>
                <w:sz w:val="24"/>
                <w:szCs w:val="24"/>
                <w:lang w:val="uk-UA"/>
              </w:rPr>
              <w:t>-9,9%</w:t>
            </w:r>
          </w:p>
        </w:tc>
        <w:tc>
          <w:tcPr>
            <w:tcW w:w="0" w:type="auto"/>
            <w:vAlign w:val="center"/>
            <w:hideMark/>
          </w:tcPr>
          <w:p w14:paraId="01B7BFE1" w14:textId="77777777" w:rsidR="006577C2" w:rsidRPr="00C03686" w:rsidRDefault="006577C2" w:rsidP="004C6612">
            <w:pPr>
              <w:pStyle w:val="21"/>
              <w:jc w:val="center"/>
              <w:rPr>
                <w:sz w:val="24"/>
                <w:szCs w:val="24"/>
                <w:lang w:val="uk-UA"/>
              </w:rPr>
            </w:pPr>
            <w:r w:rsidRPr="00C03686">
              <w:rPr>
                <w:sz w:val="24"/>
                <w:szCs w:val="24"/>
                <w:lang w:val="uk-UA"/>
              </w:rPr>
              <w:t>106,4</w:t>
            </w:r>
          </w:p>
        </w:tc>
        <w:tc>
          <w:tcPr>
            <w:tcW w:w="0" w:type="auto"/>
            <w:vAlign w:val="center"/>
            <w:hideMark/>
          </w:tcPr>
          <w:p w14:paraId="0148BE8F" w14:textId="77777777" w:rsidR="006577C2" w:rsidRPr="00C03686" w:rsidRDefault="006577C2" w:rsidP="004C6612">
            <w:pPr>
              <w:pStyle w:val="21"/>
              <w:jc w:val="center"/>
              <w:rPr>
                <w:sz w:val="24"/>
                <w:szCs w:val="24"/>
                <w:lang w:val="uk-UA"/>
              </w:rPr>
            </w:pPr>
            <w:r w:rsidRPr="00C03686">
              <w:rPr>
                <w:sz w:val="24"/>
                <w:szCs w:val="24"/>
                <w:lang w:val="uk-UA"/>
              </w:rPr>
              <w:t>113,0</w:t>
            </w:r>
          </w:p>
        </w:tc>
        <w:tc>
          <w:tcPr>
            <w:tcW w:w="0" w:type="auto"/>
            <w:vAlign w:val="center"/>
            <w:hideMark/>
          </w:tcPr>
          <w:p w14:paraId="5EC320AF" w14:textId="77777777" w:rsidR="006577C2" w:rsidRPr="00C03686" w:rsidRDefault="006577C2" w:rsidP="004C6612">
            <w:pPr>
              <w:pStyle w:val="21"/>
              <w:jc w:val="center"/>
              <w:rPr>
                <w:sz w:val="24"/>
                <w:szCs w:val="24"/>
                <w:lang w:val="uk-UA"/>
              </w:rPr>
            </w:pPr>
            <w:r w:rsidRPr="00C03686">
              <w:rPr>
                <w:sz w:val="24"/>
                <w:szCs w:val="24"/>
                <w:lang w:val="uk-UA"/>
              </w:rPr>
              <w:t>+6,6</w:t>
            </w:r>
          </w:p>
        </w:tc>
      </w:tr>
      <w:tr w:rsidR="004C6612" w:rsidRPr="00C03686" w14:paraId="521706EE" w14:textId="77777777" w:rsidTr="004C6612">
        <w:tc>
          <w:tcPr>
            <w:tcW w:w="0" w:type="auto"/>
            <w:vAlign w:val="center"/>
            <w:hideMark/>
          </w:tcPr>
          <w:p w14:paraId="1B2DFF20" w14:textId="77777777" w:rsidR="006577C2" w:rsidRPr="00C03686" w:rsidRDefault="006577C2" w:rsidP="004C6612">
            <w:pPr>
              <w:pStyle w:val="21"/>
              <w:jc w:val="center"/>
              <w:rPr>
                <w:sz w:val="24"/>
                <w:szCs w:val="24"/>
                <w:lang w:val="uk-UA"/>
              </w:rPr>
            </w:pPr>
            <w:r w:rsidRPr="00C03686">
              <w:rPr>
                <w:sz w:val="24"/>
                <w:szCs w:val="24"/>
                <w:lang w:val="uk-UA"/>
              </w:rPr>
              <w:t>Загалом</w:t>
            </w:r>
          </w:p>
        </w:tc>
        <w:tc>
          <w:tcPr>
            <w:tcW w:w="0" w:type="auto"/>
            <w:vAlign w:val="center"/>
            <w:hideMark/>
          </w:tcPr>
          <w:p w14:paraId="4EA1362E" w14:textId="77777777" w:rsidR="006577C2" w:rsidRPr="00C03686" w:rsidRDefault="006577C2" w:rsidP="004C6612">
            <w:pPr>
              <w:pStyle w:val="21"/>
              <w:jc w:val="center"/>
              <w:rPr>
                <w:sz w:val="24"/>
                <w:szCs w:val="24"/>
                <w:lang w:val="uk-UA"/>
              </w:rPr>
            </w:pPr>
            <w:r w:rsidRPr="00C03686">
              <w:rPr>
                <w:sz w:val="24"/>
                <w:szCs w:val="24"/>
                <w:lang w:val="uk-UA"/>
              </w:rPr>
              <w:t>-</w:t>
            </w:r>
          </w:p>
        </w:tc>
        <w:tc>
          <w:tcPr>
            <w:tcW w:w="0" w:type="auto"/>
            <w:vAlign w:val="center"/>
            <w:hideMark/>
          </w:tcPr>
          <w:p w14:paraId="19A86E76" w14:textId="77777777" w:rsidR="006577C2" w:rsidRPr="00C03686" w:rsidRDefault="006577C2" w:rsidP="004C6612">
            <w:pPr>
              <w:pStyle w:val="21"/>
              <w:jc w:val="center"/>
              <w:rPr>
                <w:sz w:val="24"/>
                <w:szCs w:val="24"/>
                <w:lang w:val="uk-UA"/>
              </w:rPr>
            </w:pPr>
            <w:r w:rsidRPr="00C03686">
              <w:rPr>
                <w:sz w:val="24"/>
                <w:szCs w:val="24"/>
                <w:lang w:val="uk-UA"/>
              </w:rPr>
              <w:t>100%</w:t>
            </w:r>
          </w:p>
        </w:tc>
        <w:tc>
          <w:tcPr>
            <w:tcW w:w="0" w:type="auto"/>
            <w:vAlign w:val="center"/>
            <w:hideMark/>
          </w:tcPr>
          <w:p w14:paraId="6DA25FFC" w14:textId="77777777" w:rsidR="006577C2" w:rsidRPr="00C03686" w:rsidRDefault="006577C2" w:rsidP="004C6612">
            <w:pPr>
              <w:pStyle w:val="21"/>
              <w:jc w:val="center"/>
              <w:rPr>
                <w:sz w:val="24"/>
                <w:szCs w:val="24"/>
                <w:lang w:val="uk-UA"/>
              </w:rPr>
            </w:pPr>
            <w:r w:rsidRPr="00C03686">
              <w:rPr>
                <w:sz w:val="24"/>
                <w:szCs w:val="24"/>
                <w:lang w:val="uk-UA"/>
              </w:rPr>
              <w:t>100%</w:t>
            </w:r>
          </w:p>
        </w:tc>
        <w:tc>
          <w:tcPr>
            <w:tcW w:w="0" w:type="auto"/>
            <w:vAlign w:val="center"/>
            <w:hideMark/>
          </w:tcPr>
          <w:p w14:paraId="09492C74" w14:textId="77777777" w:rsidR="006577C2" w:rsidRPr="00C03686" w:rsidRDefault="006577C2" w:rsidP="004C6612">
            <w:pPr>
              <w:pStyle w:val="21"/>
              <w:jc w:val="center"/>
              <w:rPr>
                <w:sz w:val="24"/>
                <w:szCs w:val="24"/>
                <w:lang w:val="uk-UA"/>
              </w:rPr>
            </w:pPr>
            <w:r w:rsidRPr="00C03686">
              <w:rPr>
                <w:sz w:val="24"/>
                <w:szCs w:val="24"/>
                <w:lang w:val="uk-UA"/>
              </w:rPr>
              <w:t>-</w:t>
            </w:r>
          </w:p>
        </w:tc>
        <w:tc>
          <w:tcPr>
            <w:tcW w:w="0" w:type="auto"/>
            <w:vAlign w:val="center"/>
            <w:hideMark/>
          </w:tcPr>
          <w:p w14:paraId="573B12D0" w14:textId="77777777" w:rsidR="006577C2" w:rsidRPr="00C03686" w:rsidRDefault="006577C2" w:rsidP="004C6612">
            <w:pPr>
              <w:pStyle w:val="21"/>
              <w:jc w:val="center"/>
              <w:rPr>
                <w:sz w:val="24"/>
                <w:szCs w:val="24"/>
                <w:lang w:val="uk-UA"/>
              </w:rPr>
            </w:pPr>
            <w:r w:rsidRPr="00C03686">
              <w:rPr>
                <w:sz w:val="24"/>
                <w:szCs w:val="24"/>
                <w:lang w:val="uk-UA"/>
              </w:rPr>
              <w:t>124,8</w:t>
            </w:r>
          </w:p>
        </w:tc>
        <w:tc>
          <w:tcPr>
            <w:tcW w:w="0" w:type="auto"/>
            <w:vAlign w:val="center"/>
            <w:hideMark/>
          </w:tcPr>
          <w:p w14:paraId="104DAA01" w14:textId="77777777" w:rsidR="006577C2" w:rsidRPr="00C03686" w:rsidRDefault="006577C2" w:rsidP="004C6612">
            <w:pPr>
              <w:pStyle w:val="21"/>
              <w:jc w:val="center"/>
              <w:rPr>
                <w:sz w:val="24"/>
                <w:szCs w:val="24"/>
                <w:lang w:val="uk-UA"/>
              </w:rPr>
            </w:pPr>
            <w:r w:rsidRPr="00C03686">
              <w:rPr>
                <w:sz w:val="24"/>
                <w:szCs w:val="24"/>
                <w:lang w:val="uk-UA"/>
              </w:rPr>
              <w:t>132,4</w:t>
            </w:r>
          </w:p>
        </w:tc>
        <w:tc>
          <w:tcPr>
            <w:tcW w:w="0" w:type="auto"/>
            <w:vAlign w:val="center"/>
            <w:hideMark/>
          </w:tcPr>
          <w:p w14:paraId="0E7FA62F" w14:textId="77777777" w:rsidR="006577C2" w:rsidRPr="00C03686" w:rsidRDefault="006577C2" w:rsidP="004C6612">
            <w:pPr>
              <w:pStyle w:val="21"/>
              <w:jc w:val="center"/>
              <w:rPr>
                <w:sz w:val="24"/>
                <w:szCs w:val="24"/>
                <w:lang w:val="uk-UA"/>
              </w:rPr>
            </w:pPr>
            <w:r w:rsidRPr="00C03686">
              <w:rPr>
                <w:sz w:val="24"/>
                <w:szCs w:val="24"/>
                <w:lang w:val="uk-UA"/>
              </w:rPr>
              <w:t>+7,6 (+6,1%)</w:t>
            </w:r>
          </w:p>
        </w:tc>
      </w:tr>
    </w:tbl>
    <w:p w14:paraId="21C0E5B0" w14:textId="77777777" w:rsidR="004C6612" w:rsidRPr="00C03686" w:rsidRDefault="004C6612" w:rsidP="006577C2">
      <w:pPr>
        <w:pStyle w:val="11"/>
      </w:pPr>
    </w:p>
    <w:p w14:paraId="5871B898" w14:textId="33D2D74C" w:rsidR="006577C2" w:rsidRPr="00C03686" w:rsidRDefault="004C6612" w:rsidP="006577C2">
      <w:pPr>
        <w:pStyle w:val="11"/>
      </w:pPr>
      <w:r w:rsidRPr="00C03686">
        <w:rPr>
          <w:noProof/>
          <w:lang w:eastAsia="ru-RU"/>
        </w:rPr>
        <w:drawing>
          <wp:anchor distT="0" distB="0" distL="114300" distR="114300" simplePos="0" relativeHeight="251660288" behindDoc="0" locked="0" layoutInCell="1" allowOverlap="1" wp14:anchorId="7796B6C7" wp14:editId="73655926">
            <wp:simplePos x="0" y="0"/>
            <wp:positionH relativeFrom="margin">
              <wp:posOffset>-1270</wp:posOffset>
            </wp:positionH>
            <wp:positionV relativeFrom="paragraph">
              <wp:posOffset>541655</wp:posOffset>
            </wp:positionV>
            <wp:extent cx="6116320" cy="3105785"/>
            <wp:effectExtent l="0" t="0" r="17780" b="18415"/>
            <wp:wrapTopAndBottom/>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6577C2" w:rsidRPr="00C03686">
        <w:t>Для наочного відображення змін у рівні емоційного інтелекту створено діаграми (див. рис. 3.1 - 3.3).</w:t>
      </w:r>
    </w:p>
    <w:p w14:paraId="1DC37AC9" w14:textId="6C00C35C" w:rsidR="006577C2" w:rsidRPr="00C03686" w:rsidRDefault="006577C2" w:rsidP="004C6612">
      <w:pPr>
        <w:pStyle w:val="11"/>
        <w:ind w:firstLine="0"/>
        <w:jc w:val="center"/>
        <w:rPr>
          <w:b/>
          <w:bCs/>
        </w:rPr>
      </w:pPr>
      <w:r w:rsidRPr="00C03686">
        <w:rPr>
          <w:b/>
          <w:bCs/>
        </w:rPr>
        <w:t>Рис. 3.1. Порівняльна гістограма середніх значень компонентів емоційного інтелекту "до" та "після" програми (методика Н. Шутте)</w:t>
      </w:r>
    </w:p>
    <w:p w14:paraId="6F4A2325" w14:textId="003AB926" w:rsidR="006577C2" w:rsidRPr="00C03686" w:rsidRDefault="00463A41" w:rsidP="004C6612">
      <w:pPr>
        <w:pStyle w:val="11"/>
        <w:ind w:firstLine="0"/>
        <w:jc w:val="center"/>
        <w:rPr>
          <w:b/>
          <w:bCs/>
        </w:rPr>
      </w:pPr>
      <w:r w:rsidRPr="00C03686">
        <w:rPr>
          <w:noProof/>
          <w:lang w:eastAsia="ru-RU"/>
        </w:rPr>
        <w:lastRenderedPageBreak/>
        <w:drawing>
          <wp:anchor distT="0" distB="0" distL="114300" distR="114300" simplePos="0" relativeHeight="251667456" behindDoc="0" locked="0" layoutInCell="1" allowOverlap="1" wp14:anchorId="5B615188" wp14:editId="09F09BE5">
            <wp:simplePos x="0" y="0"/>
            <wp:positionH relativeFrom="margin">
              <wp:align>right</wp:align>
            </wp:positionH>
            <wp:positionV relativeFrom="paragraph">
              <wp:posOffset>4964127</wp:posOffset>
            </wp:positionV>
            <wp:extent cx="6100445" cy="2924175"/>
            <wp:effectExtent l="0" t="0" r="14605" b="9525"/>
            <wp:wrapTopAndBottom/>
            <wp:docPr id="18" name="Діагра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margin">
              <wp14:pctHeight>0</wp14:pctHeight>
            </wp14:sizeRelV>
          </wp:anchor>
        </w:drawing>
      </w:r>
      <w:r w:rsidRPr="00C03686">
        <w:rPr>
          <w:b/>
          <w:bCs/>
          <w:noProof/>
        </w:rPr>
        <mc:AlternateContent>
          <mc:Choice Requires="wpg">
            <w:drawing>
              <wp:anchor distT="0" distB="0" distL="114300" distR="114300" simplePos="0" relativeHeight="251665408" behindDoc="0" locked="0" layoutInCell="1" allowOverlap="1" wp14:anchorId="2EF9233A" wp14:editId="1219FC4C">
                <wp:simplePos x="0" y="0"/>
                <wp:positionH relativeFrom="column">
                  <wp:posOffset>957</wp:posOffset>
                </wp:positionH>
                <wp:positionV relativeFrom="paragraph">
                  <wp:posOffset>322</wp:posOffset>
                </wp:positionV>
                <wp:extent cx="6085205" cy="4418520"/>
                <wp:effectExtent l="0" t="0" r="0" b="1270"/>
                <wp:wrapTopAndBottom/>
                <wp:docPr id="2" name="Групувати 2"/>
                <wp:cNvGraphicFramePr/>
                <a:graphic xmlns:a="http://schemas.openxmlformats.org/drawingml/2006/main">
                  <a:graphicData uri="http://schemas.microsoft.com/office/word/2010/wordprocessingGroup">
                    <wpg:wgp>
                      <wpg:cNvGrpSpPr/>
                      <wpg:grpSpPr>
                        <a:xfrm>
                          <a:off x="0" y="0"/>
                          <a:ext cx="6085205" cy="4418520"/>
                          <a:chOff x="0" y="0"/>
                          <a:chExt cx="6085205" cy="4418520"/>
                        </a:xfrm>
                      </wpg:grpSpPr>
                      <wpg:graphicFrame>
                        <wpg:cNvPr id="16" name="Діаграма 16"/>
                        <wpg:cNvFrPr/>
                        <wpg:xfrm>
                          <a:off x="0" y="0"/>
                          <a:ext cx="6067425" cy="222123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17" name="Діаграма 17"/>
                        <wpg:cNvFrPr/>
                        <wpg:xfrm>
                          <a:off x="0" y="2197290"/>
                          <a:ext cx="6085205" cy="2221230"/>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anchor>
            </w:drawing>
          </mc:Choice>
          <mc:Fallback>
            <w:pict>
              <v:group w14:anchorId="4B4DA937" id="Групувати 2" o:spid="_x0000_s1026" style="position:absolute;margin-left:.1pt;margin-top:.05pt;width:479.15pt;height:347.9pt;z-index:251665408" coordsize="60852,44185" o:gfxdata="UEsDBBQABgAIAAAAIQCR6csibAEAAJYEAAATAAAAW0NvbnRlbnRfVHlwZXNdLnhtbLyU0U6DMBSG&#10;7018B9JbA912YYwZ24XMSzVmPkDTHgaxtE1Px9jbe2DMqZEMNfGGhtL/fP9/TsN82VQ6qsFjaU3K&#10;psmERWCkVaXZpOxlfR/fsAiDMEpoayBle0C2XFxezNd7BxiR2mDKihDcLecoC6gEJtaBoS+59ZUI&#10;9Oo33An5KjbAZ5PJNZfWBDAhDm0NtphnkIutDtGqoe2DEw8aWXR3ONiyUiac06UUgZzy2qgvlLgn&#10;JKTszmBROrwiG4x/S2g0Nj8j2DwvJSgrtxW5T9B5EAoLgFDppFuHUGRiOEtv8ZGm4EsF0ZPw4UFU&#10;lJgrjxxmNrMyaU8N12j7UWF8cJhkHled6hh/qLYsiIW8W6YjEJ8H2+PeG6K82NG9oWZ0Bc/BA10W&#10;4N3z6O/vHj6VO+fgY/zZf8fv4Rj2GsbkPo33oGx1YwNabT3+AiI74RiSsjvjoR7RxFMOuqYZyZ6h&#10;Pubg3V9l8QYAAP//AwBQSwMEFAAGAAgAAAAhADj9If/WAAAAlAEAAAsAAABfcmVscy8ucmVsc6SQ&#10;wWrDMAyG74O9g9F9cZrDGKNOL6PQa+kewNiKYxpbRjLZ+vYzg8EyettRv9D3iX9/+EyLWpElUjaw&#10;63pQmB35mIOB98vx6QWUVJu9XSijgRsKHMbHh/0ZF1vbkcyxiGqULAbmWsur1uJmTFY6KpjbZiJO&#10;traRgy7WXW1APfT9s+bfDBg3THXyBvjkB1CXW2nmP+wUHZPQVDtHSdM0RXePqj195DOujWI5YDXg&#10;Wb5DxrVrz4G+79390xvYljm6I9uEb+S2fhyoZT96vely/AIAAP//AwBQSwMEFAAGAAgAAAAhADG5&#10;Wgv2AQAALgYAAA4AAABkcnMvZTJvRG9jLnhtbOxUS27bMBDdF+gdCO5rSaxjJ4LlbFwH3bQB2h6A&#10;pagPIH4wpCNn10MUPUeAbnsI50YZUYrr2i7iet0NpSGpp3kfcna9Vg25k+BqozOajGJKpBYmr3WZ&#10;0S+fl28uKXGe65w3RsuM3ktHr+evX81am0pmKtPkEgiCaJe2NqOV9zaNIicqqbgbGSs1LhYGFPdY&#10;QhnlwFtEV03E4ngStQZyC0ZI53B20S/SecAvCin8x6Jw0pMmo9ibDyOE8Ws3RvMZT0vgtqrF0AY/&#10;owvFa40/3UItuOdkBfUBlKoFGGcKPxJGRaYoaiEDB2STxHtsbsCsbOBSpm1ptzKhtHs6nQ0rPtzd&#10;gP1kbwGVaG2JWoSq47IuQHVP7JKsg2T3W8nk2hOBk5P48oLFF5QIXBuPk67qRRUVKn/wnajevfBl&#10;9Pzj6I92+iL4tASuZN8ttn8LpM4xehNKNM5ndPP98cfmYfPz8RuOvzYPBJcGcrh9CVuqp/GbTMds&#10;4McYS9jbwC809www5OcU/18OtKg4eDRdpOFtMF0cWH4q0gCAmd/LzBGAPo8LI1ZKat8fMJAN93i6&#10;XVVbRwmkndrwPk86UdGsgXyX+N0a349bNuw/buL07yZO/8FEllxN2dUQxKNR/W/ljpXsDCuDu3gp&#10;7Xp+NAO/r/n5EwAAAP//AwBQSwMEFAAGAAgAAAAhAJ7GvuHzCgAAFjIAABUAAABkcnMvY2hhcnRz&#10;L2NoYXJ0MS54bWzsW1tv28gVfl9g/wNLpE+FJN4pCpEXkmyjQZ2NYSfbh8U+jMiRRJgiueQotrNY&#10;oO1LX/apKPpS9KH/oECbNi3a9C/I/6jfXEjRspXISZx6AzuxRM7lzJkz55w5Nz/84myeaM9pUcZZ&#10;2tfNtqFrNA2zKE6nff3Z0/1WV9dKRtKIJFlK+/o5LfUvdj7/7GHYC2ekYMc5CakGIGnZC/v6jLG8&#10;1+mU4YzOSdnOcpqib5IVc8LwWkw7UUFOAXyedCzD8DoCiK4AkHcAMCdxWs0vtpmfTSZxSHezcDGn&#10;KZNYFDQhDBQoZ3FeVtBC0yusKxDncVhkZTZh7TCbdySwalMAZrqdelc7IFJEGDUDw9Gek6SvG3qH&#10;NyYkncqGxUnr2UA2FtkijWg0yooUx9EYPw97g4TRIgWoUZYyYK3oNd+K4nNSnCzyFtDNsclxnMTs&#10;XGxb33kI2KNZBnpoR/TbRVzQsq+HprMigXNTAhh+p9ux1Llis6bTK9l5QuWGTMPiu+3U6woU9kmS&#10;jEl4wmnTGFwPXfXzievE4LPCpHhM8ifPC208Nft6wkxdY2d4ik7wNJ7iHBNm8TY8RSd4ImEIQmKE&#10;eqha0C9b6jF21WJXY0AUOQaEkg9u1eJWLV7V4unaLInTExCSf+naJEt+LhuqJ8kAQhT4ZljMEioe&#10;zvhnEYeznYekN86i88MC1CO9pGTHnKjiJect+WHBvyI6OTostPIFZNkxBLt16k4xokA357++Lnnv&#10;0ljSYzvL3y9faw8xi+GcSE9O4rA3zxQogbdSjZ3ndAKN0NefxnNaal/SU+0omxOIaE7SrESHYeGf&#10;Z9iGazj4tfAEMuYxC2f7ZB4n50AdSodTo6RMyQzpheWtAee7lOTD7v978avl6+Vf8fmX5b+Xr25G&#10;CHEebKd3aRY/AJCyOkg8MHGuGdRuQs4bks67qrMnC5Y95S+7NKGMRo1hYS9PMjYoKOHsARDZgmFl&#10;NMd0xJUyf35OivNRlmSVKjElk5UUBxr24ujsEsCsiGhxqUXiWLLiiE74jMnO8o/LVxe/vviN+ZMH&#10;wwcm35DowJARgb4XCLARtBiTgNSKOdOwGj9HgZbkr3Uyg2JAWVAp53zH9UAFVr4INPAo8YoOxSbX&#10;tzFejMcJtXcv7aRUsjEtSLQfJ4lWZOyXMZsdz0gOfjSBF+lNy4MSIPmDlmfQghxd0hMXGR0lijaV&#10;rhBdMxIpreaahpQ1TCDscaYOy7TRXMlgDUlI1bRsrtUV47ZfL+CA+Xm+43ocXQC4wYLQJdcu6Kp2&#10;8PjVDaKxJisUnia0junh3ueztDIkCY2UgPOx6nw4WknKP9OMnxf2iV7ZQicTGjJ1VGB7WhzPolNt&#10;nCyKIwJYHE+AjuISmsMSZMJL0ddd0YOuy4eviFBMx/UZcwiKOCTJZ0Tykt3cqRwu0KpxEG8N9DjX&#10;CsYLe/RMYiyetEUR9/XvRrbdNUYjp+XuenstxwhGreGebbX2fGvXCnzbtUej71fXMG6TNdPqbXaI&#10;07iCvd4ijb9d0EeKMb+TezTMlj/0By1n4Lmt4dAZtjx/f9/fHTmj7p75PWcw7ALYV9+C7mhS0rcu&#10;hErgP44QWpJ9P5oQXlnvtoXw6oL3QvgpCqH9YYVQGM1h7+MIof2RhfDKercthFcXvBfCT1EI3fcU&#10;woNxAosONyMe+Pe6YSqNdN4DX2hBkgNhtPP3yg5vm3bXCayua1v4ME34QMKmV/6B03ZMM/CCwHHc&#10;rmG5lrvXkv7xOkjcz6vV0sV8f87gcvIAzCiLuP/VNoyfwvrKFkVID+CR1jZYZbE0DK/K7nqDJSat&#10;hMrWYWfSk5LOKre2uIGnlXm4HxclOyAlOyQF4WY3DzuxJ/iYJNlpX6dJguBLjPALb4e9kxUvdO20&#10;IHlfL79dkILqWvIohWlud2HAwpcXLwiuuNysa/aMmz0kDQEKYQ1WwDcXLyOGd2n3p9kAjtYk5g4U&#10;rEyJtrBAt3GxBR5jsUMYdUBj0ddTxMmwYVbEJ6B2mh2LJ107QQQHq8L6RUCClBQWMT8NqUGzJBa+&#10;iTDJz8vaGEWoLMpOn8IGw+ZBO3RgjvgR5hnM7uZUHsW6TSeckoYT/rN52qJEuiG3653LqIY4IOXL&#10;0TTibMRjHc1ghjxE6W1LTpQieZipgNqYlmw/ZlK0yll2ekCngPUL2nTDIQfo+YogMNoI2vG2EWFf&#10;knkVy1pBOabFql04ShLGIYWMrfnDHM5Q+KnH8QsFSk251lHY81zbH5itXW9/1HImMNWD3QCWu2U5&#10;IyeANhgOG46Ce2NHoRmrcxuqY11RnSpqQFF5XOjcrhv4vut7gaTDrO73Ld91PbgwAbjdMn3eD610&#10;GWAnNFerVW7Gp+MhqXvgyn2gfKSVhr5MleZ94HE9Zzt+t2vBWfSVYacYtWW2TdwWhu92u/iPGJq/&#10;1YXAEbqXhs3h+0oawLJ3jhnf2VPYxIyKpd7KjC2vbbpdH0IfGL7tQe4txWxhr+JHt+0Fftd2jK4V&#10;mLBQrHt+/JDa+S7y4zsbzZv40ZY3ydv50Wibhue7hg0DzPXtwKsuIcWNZts3Xctzux6ijYHlbWkt&#10;3yvHN+c2K+UI3di4vNdv9rC3MhUC2zL8ruUbjg2t4TrrpoJn+k7g+vB2YC7YjvsjNhW8luUhouoE&#10;/qiFgP5ua2QOBsOuPxj4/huDqZukQRFLJjy2SgIW3H24Nk0XIO8qvJpbdhBu1w+os3Rff/P5Z19/&#10;s1WW7ZJMI1q/l0aSCd/T+m9Y+VtZ/43xd9f65zTZJYwckDFNyiMkbJoOyp210r13jd4o0buPkqjA&#10;yKYoSZnzKAkcZ+lg30dJ3liq8KOPknxANan8Xa5YtlKTjfEb1KTU28i9FwheosRExGgqt5rW7dx/&#10;qzL/SaohwBi4jndNtI2Xqq0y/CgQkhflYl7n8evcL6Khi/mTyUSu6TUD4RUUEaRqxOSuZq5lMESi&#10;xmO1l1H+v4aAJGoVCkCOX54irh0SUW+BqOZ15SCDB1bvweCBy6M8b64JUTbNlZqQ3/HSEtTd/Gv5&#10;avlPDmZVC4KyFlVBwiO2vGf55+VL1Oe8XP5t+Z+LP2wez09SjP8ToP794rfLlxoWWU39gRf6LF9v&#10;Wo7nfurp/7j44TrkgClooupf5EtVqKJIBvbkYHDFXEe5IafcsEE5jKuraVZR+x0RtBfkrSP5HGre&#10;rLfZQFv4Spt2WBHUaNvwoC79bJpS0fQGUyo6AhHPU5UH8msNMdBvtX35UhFTUbFizTsXmvHf0QJR&#10;5Vi1nN05o3SztsUB1WhPeG7nOEEd6aCqbBX2LsY0a9IqfVxnk3h6iatmy3VcV+jdukspTkCoVeWl&#10;qjcRt+cykIinVUzzrTEE6HVl1dJoSuXw8+saVWrObnsII7hIMwXdAF+euR78Mtpd30dqzgpsE/k5&#10;eLQqeVc7wshTdz3T8gPfsDzfcVXkTcXMg3ZgoBgSkQrHc10DTvFWsdyrBYQVse5uBm9zNg6XD9hh&#10;m6ybTKHdZ91uuSb2PbJukFopluKSQrHqV3H5JE2q6JyUORTp5UNk707KgbLipiRf+ea73Pbg6eHH&#10;pMqR806ArgulK33SsLcadYjSSkM9uJi2nildmYRayFPME+ROUXU8z1FFWKZTpIqTKfK1IbLGnDFr&#10;vYQACy/U55hUyfG66k+iJ7HilarNVPg27C2B3jzFiWuR/3lAwl13rUDxQV8vHkXyquZ1xM9y/mcI&#10;Kj+niNics6Kq+HOOnf8BAAD//wMAUEsDBBQABgAIAAAAIQC0ex8FlQYAAIQbAAAcAAAAZHJzL3Ro&#10;ZW1lL3RoZW1lT3ZlcnJpZGUxLnhtbOxZTW8bRRi+I/EfRntvYyd2Gkd1qtixG2jTRrFb1ON4Pd6d&#10;ZnZnNTNO6luVHpFAiII4UAlOHBAQqZW4tP8h/Q2BIihS/wLvzOyud+INSdoIKmgOsXf2mff7febD&#10;l6/cixjaIUJSHje96sWKh0js8yGNg6Z3q9+9sOQhqXA8xIzHpOlNiPSurLz/3mW8rEISkZswV9Ah&#10;QSAnlsu46YVKJctzc9KH11he5AmJ4d2IiwgreBTB3FDgXZAfsbn5SmVxLsI09lZAoM9ET88iKMYR&#10;6Dr49vnewf7Bs4MnB/vP78P3Z/D5qYEOt6t6hpzINhNoB7OmByKHfLdP7ikPMSwVvGh6FfPnza1c&#10;nsPL6SSmjplbmNc1f+m8dMJwe97oFMEgV1rt1hqX1nL5BsDULK7T6bQ71VyeAWDfJ3FqS1FmrbtU&#10;bWUyCyD7dVZ2u1Kv1Fx8Qf7CjM2NVqtVb6S2WKEGZL/WZvBLlcXa6ryDNyCLr8/ga63VdnvRwRuQ&#10;xS/O4LuXGos1F29AIaPx9gxaJ7TbTaXnkBFn66XwJYAvVVL4FAXVkFebVjHisTpt7UX4LhddmKAn&#10;MqxojNQkISPsQ822cTQQFGuFeJngwhs75MuZIa0bSV/QRDW9DxMcewXIq6c/vHr6GB3uPTnc+/nw&#10;wYPDvZ+sIGfWOo6D4qyX333256P76I/H37x8+EU5Xhbxv/748S/PPi8HQjtN3Xvx5f5vT/ZffPXJ&#10;798/LIGvCjwowvs0IhLdILtoi0fgmImKazkZiLPN6IeYFmesxoHEMdZaSuR3VOigb0wwS7Pj2NEi&#10;bgRvC6CTMuDV8V3H4F4oxoqWaL4WRg5wg3PW4qI0Cte0rkKY++M4KFcuxkXcFsY7ZbrbOHby2xkn&#10;wKtZWTqOt0PimLnJcKxwQGKikH7Htwkp8e4OpU5cN6gvuOQjhe5Q1MK0NCR9OnCqaTppnUaQl0mZ&#10;z5BvJzYbt1GLszKv18iOi4SuwKzE+D5hThiv4rHCUZnIPo5YMeDXsQrLjOxNhF/EdaSCTAeEcdQZ&#10;EinL5twU4G8h6dcwMFhp2jfYJHKRQtHtMpnXMedF5Brfboc4SsqwPRqHRewHchtKFKNNrsrgG9zt&#10;EP0MecDxsem+TYmT7pPZ4BYNHJOmBaLfjEVJLq8S7tRvb8JGmBiqAZJ3uDqi8d8RN6PA3FbD+RE3&#10;UOWLrx+V2P22UvYqrF5lPbN+hKiPwx2l5zYXQ/r2s/MaHsebBBpidol6R87vyNn7z5Pzcf18/pQ8&#10;ZWEgaL0XsRtvsw2PTr0LH1HGemrCyHVpNuIS1qJhFwa1HHP4JPkpLQnhq+5sUOjgAoHNHCS4+oiq&#10;sBfiBDbxVU8LCWQqOpAo4RIOk2a4VLbGw0FA2aNoXR9SLJNIrDb40A4v6OHsLJKLMVYF0mq0iha0&#10;gNMqW7iUCgXfXkdZVRt1am1VY5ohSUdb7rIOsTnEQ8hz12AwjyZschBsjSDKi3D816rh8IMZGeq4&#10;2xxlaTExOc8UyRDDVYW5Lqhrv2dzVDVJymplxhHth82RPlieELWCtoYW+wbaTpOkorraMeqy7L1J&#10;lrIKnmYJpB1tRxYXm5PFaLfpNerzdQ/5OGl6Izg3w9cogaxLva/ELID7J18JW/YnNrMujaLDmWNu&#10;E1ThasTGfcZhhwcSIdUalqEtDfMqLQEWa03W/vk6hPW8HChho9NZsbAExfCvWQFxdFNLRiPiq2Ky&#10;CyM6dvYxpVI+VkT0wuEuGrCx2MKQfl2q4M+QSrj+MIygH+DuTkfbvHLJOW264o2ZwdlxzJIQp3Sr&#10;WzTrZAs3hJTbYJ4K5oFvpbYb587uimn5c3KlWMb/M1f0egK3EQtDnQEfLoYFRrpTmh4XKuTAQklI&#10;/a6AjYThDqgWuP+F11BUcGdtPgXZ0Z+256wM09ZwqFRbNECCwnqkQkHIJtCSqb4ThFXTtcuKZKkg&#10;U1EFc2VizR6QHcL6mgMX9druoRBK3bBJSgMGd7T+3Oe0gwaB3uQU+81hsnzttT3wT+98bDODUy4P&#10;mw1NFv/cxHx7MF1V7XwzPVt7i47oF9NtVi3rCncpaKRt/5omnHGptYw14/F8PTMOsjjrMQzmG6IE&#10;7pSQ/gfrHxU+I6aM9YLa51vArQh+3NDCoGygqi/YjQfSBGkHB7BxsoO2mLQoG9p066Sjli3W57zT&#10;zfUeCba27DT5PmOw882Zq87pxfMMdhphJ9Z27NhQQ2aPtigMjbKDjUmM88vZyl8AAAD//wMAUEsD&#10;BAoAAAAAAAAAIQAEjfNWhSYAAIUmAAAtAAAAZHJzL2VtYmVkZGluZ3MvTWljcm9zb2Z0X0V4Y2Vs&#10;X1dvcmtzaGVldC54bHN4UEsDBBQABgAIAAAAIQA3Mb2RewEAAIQFAAATAAgCW0NvbnRlbnRfVHlw&#10;ZXNdLnhtbCCiBAIoo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sVEtvwjAMvk/af6hynWhgh2maKBz2OG5IsB8QGreNaJMoNgz+/dzw0DQB&#10;FYJLoybx97AdD8frpk5WENA4m4lB2hcJ2NxpY8tMfM8+es8iQVJWq9pZyMQGUIxH93fD2cYDJhxt&#10;MRMVkX+REvMKGoWp82D5pHChUcS/oZRe5QtVgnzs959k7iyBpR61GGI0fINCLWtK3te8vVUyN1Yk&#10;r9t7LVUmlPe1yRWxULmy+h9JzxWFyUG7fNkwdIo+gNJYAVBTpz4YZgxTIGJjKORRzgA1Xka6c5Vy&#10;ZBSGlfH4wNZPMLQnp13t4r64HMFoSCYq0Kdq2Ltc1/LHhcXcuUV6HuTS1MQUpY0ydq/7DH+8jDIu&#10;gxsLaf1F4A4dxD0GMn6vlxBhOgiRNjXgrdMeQbuYKxVAT4m7t7y5gL/YXSlXc86ApHa5ddkj6Dl+&#10;ftKT4Dzy1AhweRX2T7SN7nkGgkAGDo/0WLMfGHnkXF12aGeaBn2EW8YZOvoFAAD//wMAUEsDBBQA&#10;BgAIAAAAIQC1VTAj9AAAAEwCAAALAAgCX3JlbHMvLnJlbHMgogQCKK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JJNT8MwDIbvSPyHyPfV&#10;3ZAQQkt3QUi7IVR+gEncD7WNoyQb3b8nHBBUGoMDR3+9fvzK2908jerIIfbiNKyLEhQ7I7Z3rYaX&#10;+nF1ByomcpZGcazhxBF21fXV9plHSnkodr2PKqu4qKFLyd8jRtPxRLEQzy5XGgkTpRyGFj2ZgVrG&#10;TVneYviuAdVCU+2thrC3N6Dqk8+bf9eWpukNP4g5TOzSmRXIc2Jn2a58yGwh9fkaVVNoOWmwYp5y&#10;OiJ5X2RswPNEm78T/XwtTpzIUiI0Evgyz0fHJaD1f1q0NPHLnXnENwnDq8jwyYKLH6jeAQAA//8D&#10;AFBLAwQUAAYACAAAACEADc3jP0oCAAD3BAAADwAAAHhsL3dvcmtib29rLnhtbKSU3W6bMBTH7yft&#10;HSzfU2xCaEAhVdO0WqRtitStvaxccIJVsJHtNLRVL7bX2IvsMdo32jEJybLcVB0Cm8OBn//nAw9P&#10;mqpE91wboWSK6RHBiMtM5UIuUvz924U3wMhYJnNWKslT/MANPhl9/DBcKX13q9QdAoA0KS6srRPf&#10;N1nBK2aOVM0leOZKV8yCqRe+qTVnuSk4t1XpB4REfsWExGtCot/CUPO5yPhEZcuKS7uGaF4yC/JN&#10;IWrT0arsLbiK6btl7WWqqgFxK0phH1ooRlWWTBdSaXZbQtgN7aNGwxnBRQkMQbcSuA6WqkSmlVFz&#10;ewRofy36IH5KfEr3UtAc5uBtpNDX/F64Gm5V6eidqqItK9rBKPlvGoXWanslgeS9k9bfagvwaDgX&#10;Jb9aty5idf2VVa5SJUYlM/Y8F5bnKT4GU6343gO9rMdLUYI3OI57AfZH23aeaTAanXT5nFmN4H46&#10;+QzMS3YPK0Ac+aYBp4CgvRuZ6WRA6M1TGI4HYY9G3iQksRfGpxNvfDo+947P+pOL3qAfBGfxM6RB&#10;R0mm2NIWG/kOnuIQtB64vrCm81CSLEW+E/JENofn5n+GzvfsonM/6pXgK7ML1JmouRYyV6sU96IY&#10;wnrYmoT2MVq1zmuR2wLCJDTYPvvExaIAxb3YfQb1dMJSvCdoshZ0AYfnhj1B/l+K2h0BlLUzkm0V&#10;X369/H798fqTwu7jNow20RjpxC2jpzl1Ufndlxkrs5lGbnIvEudUJb8UjxyKN0/x6fr9bs8a/QEA&#10;AP//AwBQSwMEFAAGAAgAAAAhAIE+lJfzAAAAugIAABoACAF4bC9fcmVscy93b3JrYm9vay54bWwu&#10;cmVscyCiBAEoo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xSTUvEMBC9C/6HMHebdhUR&#10;2XQvIuxV6w8IybQp2yYhM3703xsqul1Y1ksvA2+Gee/Nx3b3NQ7iAxP1wSuoihIEehNs7zsFb83z&#10;zQMIYu2tHoJHBRMS7Orrq+0LDppzE7k+ksgsnhQ45vgoJRmHo6YiRPS50oY0as4wdTJqc9Adyk1Z&#10;3su05ID6hFPsrYK0t7cgmilm5f+5Q9v2Bp+CeR/R8xkJSTwNeQDR6NQhK/jBRfYI8rz8Zk15zmvB&#10;o/oM5RyrSx6qNT18hnQgh8hHH38pknPlopm7Ve/hdEL7yim/2/Isy/TvZuTJx9XfAAAA//8DAFBL&#10;AwQUAAYACAAAACEAtdgD5ksDAACuBwAAGAAAAHhsL3dvcmtzaGVldHMvc2hlZXQxLnhtbJyTyW7b&#10;MBCG7wX6DgTvFiV5iS1YDtqmQXMpiqbLmaZGFmEuKkl5adF371DeArgHI4JEUiTn+2fEX/P7nVZk&#10;A85La0qaJSklYIStpFmV9Pu3x8GUEh+4qbiyBkq6B0/vF2/fzLfWrX0DEAgSjC9pE0JbMOZFA5r7&#10;xLZgcKW2TvOAr27FfOuAV32QVixP0wnTXBp6IBTuFoatayngwYpOgwkHiAPFA+bvG9n6E02LW3Ca&#10;u3XXDoTVLSKWUsmw76GUaFE8rYx1fKmw7l024oLsHN45PsOTTD9/paSlcNbbOiRIZoecr8ufsRnj&#10;4ky6rv8mTDZiDjYyHuAFlb8upWx8ZuUX2PCVsMkZFj+XKzpZlfRPerwG2GexSS/Nae0vXcwriScc&#10;qyIO6pK+y4r3E8oW894/PyRs/YsxCXz5DApEANTIKPltrX4WXMHnaECFcylaO5p2ae06hj/hxhR1&#10;fB8WdbgIcgMfQOH2j5iy/9Ur4xBl2Vn35fiUw2Nv8y+OVFDzToWvdvsJ5KoJKDzG4qN7imr/AF6g&#10;bVE4yceRKqxCBLZEy/j/oe34ru+3sgoNjrJkOh6PJtM7xIjOB6t/HleO8YdIPK4+EvtL5F2Wzob/&#10;D2S98j8AAAD//wAAAP//lNLtCoMgFAbgWwkvIPMjYWHCohsRJ+xXGxm13f3OacOaLJj+ss7LedKO&#10;Dlfvp95O1ujxthRjSxgpwt0OAXYNJ8WDSeuay7P3wflhaklV8poY7TB7hjC8CvA8m0rT2WjqPrVu&#10;X2OxRoGJFvT/34JwtHhiYaOW8Pd3lAeayNEgHDWRaNho04RSp6/1+6wyR4dw1GWiY6Nsvc7RIRz1&#10;OtGxEQ7J+sdLplS1Xwc3rzL0DsN4PgrDtA4L3Yb0BQAA//8AAAD//0yOQQrCQAxFrzLkALZVRJBO&#10;V25cCIInmLZpG6yTIZMqeHqnQml3eS+f5JfB9Xhz0pOPZsROLeS7Exihflhm5fC3RzA1q/JroQFd&#10;izLTAUzHrAtkVTnffaBOwbAQenVK7C0EFhVHCmZI/stpMV4CWdjnOZg3ilKzNQ0HwphepEpnai3I&#10;tS0g3VdXj3h3otE0PPnUtYCNXdP7OZ2t8QQflmccELX6AQAA//8DAFBLAwQUAAYACAAAACEAgiY+&#10;MgQGAACrGQAAEwAAAHhsL3RoZW1lL3RoZW1lMS54bWzsWd1uG0UUvkfiHVZ7T2Mn/qmjOlXinwaa&#10;tFXjFvVy7B17p57dWc2Mk/quSi+RQIiCuEECbrhAQKQWcZO+g/sMgSIoUl+BM7P27ow9JmlJpYJq&#10;S8nu7HfOfHPO2W9+fOnyvYh6+5gLwuK6X7xQ8D0c91hA4kHdv9Vpv3fR94REcYAoi3HdH2PhX954&#10;951LaF2GOMIe2MdiHdX9UMpkfWVF9KAZiQsswTE86zMeIQm3fLAScHQAfiO6slooVFYiRGLfi1EE&#10;biffTn6eHE+OvOv9Pulhf2Pmv0Whk1gK1dCjfE95xzOjb54eTo4mTyaPJ0dP78P1E/j/ibYNhkVl&#10;IcaiQbm3j2jdh64DdtDB96TvUSQkPKj7Bf3xVzYuraD1qRGVS2wNu7b+TO2mBsFwVffJB92s01Kp&#10;XKpsZv41gMpFXKvaqrQqmT8NQL0ejDzlYvosb9W2muUp1gCllw7fzWpzrWjhDf9rC5w3y+pr4TUo&#10;9V9awLfbDYiihdegFF92xKS62ihZeA1K8ZUFfLWw2SxVLbwGhZTEwwV0oVxZa8xGm0H6jG474bVy&#10;qV1dnTrPUVANWbWpLvoslmetvQjdZbwNBsqQIkliT44T3Ec9KPQGoqTLibdDBiEUYoJiJqC5sFpo&#10;F9bgr/qW9JWOEFrHyLBWPIGZWGhS/DzR4ySRdf8D8OobkBfHP7w4fuS9OD46OXx8cvjLyYMHJ4c/&#10;pb4sw20UD0zD5999+tdX970/H339/OHnbrww8b/9+NGvTz5zA2GweRSefXH0++OjZ19+/Mf3Dx3w&#10;TY66JrxDIiy8a/jAu8kiGJuOgs0cd/nLWXRCRCwLFIJvh+uWDC3gtTGiLtwWtoN3m4PguIBXRnct&#10;rnshH0ni6PlqGFnAXcboFuPOAFxVfRkR7ozigbtzPjJxNxHad/XdQLGV2tYoAeUlLpeNEFs0b1AU&#10;SzTAMZaeesaGGDtGd4cQK667pMeZYH3p3SHeFiLOkHRI1yqk3GibRJCXsYsgpNqKze5tb4tR16ib&#10;eN9GwguBqIN8B1MrjFfQSKLI5bKDImoGfAfJ0EVyb8x7Jq4lJGR6gCnzWgEWwmVzncN4jaRfBXFx&#10;p32XjiMbySUZunzuIMZMZJMNGyGKEidnEocm9n0xhBJF3g0mXfBdZr8h6h7ygOKl6b5NsJXu04Xg&#10;FuiqSSkvEPVkxB25vIKZ/T6OaR9hrTIwDVhqHpH4VGmfE/XyW1FPZ6V5Ud/kxPlqbc9J+TLcf1DA&#10;m2gU38DwzixOYG/1+61++/97/V72Lp+/audCDRqer971Wj4681K+Tyjdk2OKd4RezQuYroI2NOpt&#10;h96LZlu9JITL6UbCwg040jYeZ/JDIsO9ECWw5C/qjepATF0PhJcwATsB3ax30XjOt95PjKJdFqQ7&#10;2mJR7V5TMRFI5u2FctYOuw+ZoivVfJeWudf73oHeXc8IKNuXIWF0ZpNYc5CozhohK/9EQo/sXFjU&#10;HCwuKvezVM2ymIUCqGVZgfWUB6uwul8upScFsMlCFAcqT+mhwSy7KjnnmullwaRmBcDiYlYBeaZr&#10;iuvS4anRpaV2hkxbJIxys0kYZRiiAE+r0zxaOc9c1/KUWvRUKGZvQ06jevF15FqJypw20NhUChp7&#10;B3W/slaGA7UeSup+H04C4DJKoHaEWgcjOoATt57k6Qv/KsqScCGbSIRpwLXopGoQEYm5R0lU99Xw&#10;s2qgsdYQza24CoLwxpKrgay8aeQg6XaScb+Pe9JMu9GiIp3egsKnWuF8qs1fHaws2QjSvRcGB16X&#10;jvhNBCVWrhZVAAMi4EComEYzIHDimQlZXn9zE9NUds0jR11DaTuiSYimM4op5ilci2hGR99lMTDu&#10;pmOGgC6GsDtQE+y/nnVPn6pV5AzRzOdMS1XUrOkW09c3yRus8knUYpVKt95GiFzrajOtg0J1zhKn&#10;zLpnmBAManlnFjXFeFGGlWZPW21q57ggMCJRWRK3bI5wRuJVZ36wm69aNUHM1pm68PWvJeavGax7&#10;F8SjCefCIyqFTiX8NsERLPrSk+ZMNrTpxt8AAAD//wMAUEsDBBQABgAIAAAAIQBG9DKueQMAAKoI&#10;AAANAAAAeGwvc3R5bGVzLnhtbMRWzY7bNhC+F+g7CAR61OpnJcc2JAXxegUESIsFdgvkSkuUTYQ/&#10;AkVv5RY5pJfec0heIwh6aAokz6B9owwpeyVnt2m7PfRikUPOzPd9MySdPG45c66JaqgUKQpOfOQQ&#10;UciSinWKfrzK3SlyGo1FiZkUJEU70qDH2bffJI3eMXK5IUQ7EEI0KdpoXc89ryk2hOPmRNZEwEol&#10;FccapmrtNbUiuGyME2de6PsTj2MqUB9hzot/EoRj9WJbu4XkNdZ0RRnVOxsLObyYP10LqfCKAdQ2&#10;iHDhtMFEhU6rDkms9U4eTgslG1npE4jryaqiBbkLd+bNPFwMkSDywyIFseeHR9xb9cBIkafINTXl&#10;Q1lSSaEbp5BboVMUAlAjwfyFkD+J3CxBhfe7sqT52bnGDCwB8rKkkEwqR0PpQDlrEZiTfscZZnSl&#10;qNlWYU7ZrjeH1m+DVQM9YEOFfmRstgP2vpxCPYzRM9h6hP9XbguhAQyUsZFKvSFLoJ00USKHVWc/&#10;vtrVIIeAzu8pwNLf7l4rvAvCeOTg2YRZspKqhJN2qI8pRW/KEkYqDSIput6Yr5Y1/K6k1tCNWVJS&#10;vJYCMyPjwWM/ADoFYezSnMbn1RGrtnLEludcPy1TBOfaFOAwBCL7YR+vn0D8I6fZ4BTA8H4nB9c1&#10;25n2sln6GWwdZgvLe5g/YXQtOBk7XCipSaHtJeRb6caseo4jeqcg3b+n57TV/TyDkTpfIdq7wwbL&#10;8YctXxGV2+vNHJmxDvYAHQEcpzDZ/kLLA8L7U5j6G11AiVHZj4p+K5tjzm+Kutc3b7rfb151n25+&#10;7f7sPnXvuz+6D3AzWCkA9WpLmabCCGN79k6At8bl5rfuXfeh+zh2Bhoj5y+qBgDLduhH0+swz5K+&#10;I0eNGUSmycwbcSZLAOyf+P53tgPsfs9EgQNhrnTb5LdsIX1JKrxl+up2MUXD+HtS0i2HS3C/64Je&#10;S21DpGgYPzMnLpiYhKTVzxq4ouDrbBVN0S/ni0ez5XkeulN/MXWjUxK7s3ixdOPobLFc5jM/9M9e&#10;jh6W//Cs2HcQmjqI5g2Dx0ftye7BXw62FI0mPXwrF8AeY5+FE/9JHPhufuoHbjTBU3c6OY3dPA7C&#10;5SRanMd5PMIeP/D58b0g6B8yAz6ea8oJo+JQq0OFxlYoEky/QsI7VMIb/mRknwEAAP//AwBQSwME&#10;FAAGAAgAAAAhABSUIlAFAQAAdwEAABQAAAB4bC9zaGFyZWRTdHJpbmdzLnhtbGyQQUrEQBBF94J3&#10;aHrvdHQxSOj0LARPoAdoknLSkHTHVGfQna7czErEnQtvIGg0imauULmRnQERjJuCz3//fyi5uCgL&#10;toIajbMJ359FnIFNXWbsMuGnJ8d7h5yh1zbThbOQ8EtAvlC7OxLRs5C1mPDc+yoWAtMcSo0zV4EN&#10;zpmrS+2DrJcCqxp0hjmALwtxEEVzUWpjOUtdY33C55w11pw3cPSjlUSj5HYixkqnYTp0INQr4IpJ&#10;4ZUUI7GlFN1Rz2gzXFFPz+E+0Sd18YS6pW64DsgHdfQ+cR+pDdGWXuhruP/Hfwip1+GGWhZKftH1&#10;uEn9pG7E34b13zERHqe+AQAA//8DAFBLAwQUAAYACAAAACEAQb/4YNkAAADKAQAAIwAAAHhsL3dv&#10;cmtzaGVldHMvX3JlbHMvc2hlZXQxLnhtbC5yZWxzrJHBTsMwDEDvSPxD5DtJuwNCaOkuCGlXGB/g&#10;pW4b0TpRbBD7e4J2odMkLpws2/Lzk73dfS2z+aQiMbGH1jZgiEPqI48e3g7Pdw9gRJF7nBOThxMJ&#10;7Lrbm+0Lzah1SKaYxVQKi4dJNT86J2GiBcWmTFw7QyoLak3L6DKGdxzJbZrm3pXfDOhWTLPvPZR9&#10;vwFzOOW6+W92GoYY6CmFj4VYr6xwiseZKhDLSOrB2nNFzqG1VRbcdY/2Pz1yiaxUXkm1HlpWRhc9&#10;d5G39hj5R9KtPtB9AwAA//8DAFBLAwQUAAYACAAAACEAu4BVaU0AAACsBAAAJwAAAHhsL3ByaW50&#10;ZXJTZXR0aW5ncy9wcmludGVyU2V0dGluZ3MxLmJpbnJjSGSoYCAfMLIwsNxhuMDMXMfIAIKvuPI5&#10;UoDGMTKcAPNBJAODD0MqQwkQpjIUUWAXOVpd0hLB3gO5YhSMhsBoCAzdEAAAAAD//wMAUEsDBBQA&#10;BgAIAAAAIQBKhzltsQEAAFMDAAAUAAAAeGwvdGFibGVzL3RhYmxlMS54bWyckktOwzAQhvdI3MHy&#10;vnXSAkIRKeKhSpUQCx4HMInTWvgR2S6kQkisOAEn4ARFbCqB4ArmRoyT0oLKAuHFJBlnvvnnt3d2&#10;KynQFTOWa5XiuB1hxFSmc66GKT4/67e2MbKOqpwKrViKJ8zi3d762o6jF4IhqFY2xSPnyoQQm42Y&#10;pLatS6Zgp9BGUgefZkhsaRjN7YgxJwXpRNEWkZQr3BASmf0FIqm5HJetTMuSOn7BBXeTmoWRzJLB&#10;UGkTVKW4Mqgy3S94ZVbgkmdGW124NsCILgqesRWN8QYx7IoHa5ao7j9ZWwsW6OI5eA1Mk4zD6000&#10;Xy14HoQQtfqw6vC1d4uRohKG849+6p/8i5993PspYHJuS0Enx7/vGlakeC9O9jcxctpRYU/09elI&#10;X8N5R7jXHOSBFmOpLMr0WLkUd37ml3q7q4LjqBFcq67Fxo3khWCEyY82Na4Txv8TDi5LWMv5H/wb&#10;8u8fd/7NP0Oc+lc/S8AG6uhhVQzA0Ch0JPUVnU82F3DqJoINVKGRBQf63FjX/BBq6twRXUkFv5zh&#10;JYObDnaHyqZokf3Wr/cJAAD//wMAUEsDBBQABgAIAAAAIQAx4Gg6SAEAAFwCAAARAAgBZG9jUHJv&#10;cHMvY29yZS54bWwgogQBKK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8kl9LwzAUxd8F&#10;v0PJe5umZXOEtgOVPTkQnCi+heRuKzZ/SOK6fXvTdqsdio+559zfPfeSYnmUTXQA62qtSkSSFEWg&#10;uBa12pXodbOKFyhyninBGq2gRCdwaFnd3hTcUK4tPFttwPoaXBRIylFuSrT33lCMHd+DZC4JDhXE&#10;rbaS+fC0O2wY/2Q7wFmazrEEzwTzDHfA2IxEdEYKPiLNl216gOAYGpCgvMMkIfjH68FK92dDr0yc&#10;svYnE3Y6x52yBR/E0X109Whs2zZp8z5GyE/w+/rppV81rlV3Kw6oKgSn3ALz2lYNKH3QBZ6UuvM1&#10;zPl1uPS2BnF/Ci5jocC/hYDqkw88EFHIQofkF+Utf3jcrFCVpVkeExKnZEPmNF3QLP/o5l71d9mG&#10;gjxP/58464hksUnv6GwWoBPiBVD1ua//Q/UNAAD//wMAUEsDBBQABgAIAAAAIQAeEEvFrwEAACcD&#10;AAAQAAgBZG9jUHJvcHMvYXBw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ySv27bMBDG9wJ5B4F7TDkpgsKgGBROigwtKlRK9it1solQJEEygt2pf5aOnbr0RYo+hfVGpaTa&#10;kdtO2e7uO3z88e7Y5aZRSYvOS6MzMp+lJEEtTCX1KiO35avTFyTxAXQFymjMyBY9ueQnz1jujEUX&#10;JPokWmifkXUIdkGpF2tswM+irKNSG9dAiKlbUVPXUuCVEQ8N6kDP0vSC4iagrrA6tQdDMjou2vBU&#10;08qIns/flVsbgTl7aa2SAkL8JX8jhTPe1CG53ghUjE5FFukKFA9Ohi1PGZ2mrBCgcBmNeQ3KI6OP&#10;BXaD0A8tB+k8Z21YtCiCcYmXH+LYzkjyHjz2OBlpwUnQIWL1bWMyxMr64PjuW/dx96v70n3tvjMa&#10;W8byEE67p7F8zudDQwyOG3uDESUKx5ClDAr92zoHF/7DPJ8yDwwj8R/KH7uf3afu8/jsFHH4d3zs&#10;L/ulaSzoLS9yFBKULMrkHeYg7hndS+y11Pf+1pbmCgLuh3xcZMUaHFZxL4clHArsJs7Xqd5kuQa9&#10;wmrf86/Qn8TdePd8fjFLz9O47UmN0ccL578BAAD//wMAUEsBAi0AFAAGAAgAAAAhADcxvZF7AQAA&#10;hAUAABMAAAAAAAAAAAAAAAAAAAAAAFtDb250ZW50X1R5cGVzXS54bWxQSwECLQAUAAYACAAAACEA&#10;tVUwI/QAAABMAgAACwAAAAAAAAAAAAAAAAC0AwAAX3JlbHMvLnJlbHNQSwECLQAUAAYACAAAACEA&#10;Dc3jP0oCAAD3BAAADwAAAAAAAAAAAAAAAADZBgAAeGwvd29ya2Jvb2sueG1sUEsBAi0AFAAGAAgA&#10;AAAhAIE+lJfzAAAAugIAABoAAAAAAAAAAAAAAAAAUAkAAHhsL19yZWxzL3dvcmtib29rLnhtbC5y&#10;ZWxzUEsBAi0AFAAGAAgAAAAhALXYA+ZLAwAArgcAABgAAAAAAAAAAAAAAAAAgwsAAHhsL3dvcmtz&#10;aGVldHMvc2hlZXQxLnhtbFBLAQItABQABgAIAAAAIQCCJj4yBAYAAKsZAAATAAAAAAAAAAAAAAAA&#10;AAQPAAB4bC90aGVtZS90aGVtZTEueG1sUEsBAi0AFAAGAAgAAAAhAEb0Mq55AwAAqggAAA0AAAAA&#10;AAAAAAAAAAAAORUAAHhsL3N0eWxlcy54bWxQSwECLQAUAAYACAAAACEAFJQiUAUBAAB3AQAAFAAA&#10;AAAAAAAAAAAAAADdGAAAeGwvc2hhcmVkU3RyaW5ncy54bWxQSwECLQAUAAYACAAAACEAQb/4YNkA&#10;AADKAQAAIwAAAAAAAAAAAAAAAAAUGgAAeGwvd29ya3NoZWV0cy9fcmVscy9zaGVldDEueG1sLnJl&#10;bHNQSwECLQAUAAYACAAAACEAu4BVaU0AAACsBAAAJwAAAAAAAAAAAAAAAAAuGwAAeGwvcHJpbnRl&#10;clNldHRpbmdzL3ByaW50ZXJTZXR0aW5nczEuYmluUEsBAi0AFAAGAAgAAAAhAEqHOW2xAQAAUwMA&#10;ABQAAAAAAAAAAAAAAAAAwBsAAHhsL3RhYmxlcy90YWJsZTEueG1sUEsBAi0AFAAGAAgAAAAhADHg&#10;aDpIAQAAXAIAABEAAAAAAAAAAAAAAAAAox0AAGRvY1Byb3BzL2NvcmUueG1sUEsBAi0AFAAGAAgA&#10;AAAhAB4QS8WvAQAAJwMAABAAAAAAAAAAAAAAAAAAIiAAAGRvY1Byb3BzL2FwcC54bWxQSwUGAAAA&#10;AA0ADQBoAwAAByMAAAAAUEsDBBQABgAIAAAAIQBDZ7mINwoAACAvAAAVAAAAZHJzL2NoYXJ0cy9j&#10;aGFydDIueG1s7Fpbb9vIFX5fYP+DSqRPBSXeL0LkhS42ENS7Mexk+7DYhxE5sghTJJekYjuLBbp9&#10;6csCBfqwL0VR9B8UaNOmt+1fkP9RvzMcSpRiJYrtYI3WDmKTnOHhmTPnfHNujz+5mMWtFzwvojTp&#10;KXpbU1o8CdIwSk57yvNnB6qntIqSJSGL04T3lEteKJ/sffzR46AbTFlenmQs4C0QSYpu0FOmZZl1&#10;O50imPIZK9ppxhOMTdJ8xkrc5qedMGfnID6LO4amOR1BRJEE2A0IzFiU1O/nu7yfTiZRwEdpMJ/x&#10;pKy4yHnMSkigmEZZUVMLdCc33qA4i4I8LdJJ2Q7SWaciVi8KxHS7s1zVHoQUspLrvma1XrC4p2hK&#10;hx7GLDmtHszP1Of96mGezpOQh8M0T7AdjfmzoNuPS54nIDVMkxJcS3nNdpL4jOVn80wFuxkWOY7i&#10;qLwUy1b2HoP2cJpCHq1j/tU8ynnRUwLdWonAel8BaG7H6xhyX7FY3eoW5WXMqwXpmkGr7Sy/K1g4&#10;YHE8ZsEZyaYxeTl1NU4vbgqD3hJqRBdlVMacLlIodcwuG3IE7ewo33vMukl6EMUx+GDdOFl70Kmf&#10;8MmEB+VhURK39Zsgf1FRGKfh5VHeytOSNrVVZMFBlBflISvKI5ZDj3WFrKp8il+TOD3vKTyOoVsR&#10;tIueQ6pp/lJpnecs6ynFV3OWc6XFkgCPsQNlXt8MS9zrJDNwVpQnJEpxk9ETuZ6QT47BTfESUy0N&#10;/IwFA5Hgbd5TEpgumXEencGEk/REXCmtMygVZsIQ8QoreByRiWvQC9Yt0jgKSUzihuyZD+O8Emd5&#10;ITiCsNZmkQ0lrfIy4xOAQk95Fs140fqMn7eO0xmDlWYsSQv6goF/jmZqtmbhv4ErqFwWlcH0gM2i&#10;+BJMAXdoUwsuJCyWzFmD+M9micpZJZigaAzc7Vexxkq6UIOlvHkS0i6TzMmUe8rSjGmOUJhKUaA5&#10;S4Vk8zJ9Rto54jEvebimmVmclv2cM9JcaG06J70LulnEh4SydP2C5ZfDNE5rbBBbAM3kUOmgG4UX&#10;awTTPORytyTolBc0D0pwzCd0Ndlb/G7x+urbq1/pP3k0eKSTmosBTBkybDhNysohYKmsSMsvZmUL&#10;X6v0BGztLf5w9f3Vt4t/Xv2mtfjP1S8XPyz+jN9/Wvxr8bpLRF8IgWRYBBnSknh1I5jBZcVdeCSW&#10;urmY8Xw8jrk5WlthbcxrKigOnpWisiAAWlY4sqms7zJ80nvsA89PpuF5axzP82MW9hTYF5lLGBVQ&#10;TMOUNzBSW4xgCKDwi6icnkxZtrKm/HS8NB+iABr0ARZnU1Yty7TpIbadzKqaLq6XPIi7JS5V0hQA&#10;EHT5BUEVbRiuWvMclv/10DQ9bTi0VHvk7KuW5g/Vwb5pqPuuMTJ817TN4fCbFdA77wv0utUAeac7&#10;T6Kv5vyJVOuvxRI1TVf7g8FAtfb1gep7+7Zq2X3NGmlu39Ddb8RqBc9iNfUqoA5SETb1QWrgLfXB&#10;qqXchLh3HgQP+vAOz2cXfTDvVh+EZQfdW+qD86APPxY+2HerDybt5K31wRDQHM9nn6YSzhwB2BKb&#10;a19I4PHa6fNODCEKK2eyxrt7h9qOOhrowOqB4ap90xmqB6MBjgzPNTVd2wG1D8dxQfsQ4oL+bp7n&#10;lYdDI3AL5yw+FB4P3ddOTFs3Lc3VdUfXdd9yfEPYaNCV/ryqtXXd9HwcY7ph+L5vwV+shLtOEdJe&#10;fSyZzw5mZauKRodpSKdzW9N+Ctc4necBP4ySM44jXjpMtYNxX6OF+EmCaM30dPJHSnGDSNMmD6Q5&#10;Mm6ObI8w6HhL0j6c1Ekkgh7WrYIcGtgp8hB8IPIAA3cYeVwWS78JeYMwPX8Gs1HgdxclBvA18XMt&#10;gj+EIxvhSGWRR6nMLox5UR5EZYWZxTQ9P+SnCG1+zjeiZox8zpAlamQwaPaQlZ+xWR3Yr6ic8Hz1&#10;vLYlzD/isLGNWILoDIR3fxK9lKTkK9ei475jm25fV0fOwVC1Jo6t+iNfV13DsIaWb9neYNDwae33&#10;9mmbiQu7AR3rqBJ0z6U02oi3PV3XTMNBPOsY8gCa1sOGbriuZ2u2oxmuDTjbglL66mOALCydwBB/&#10;/id8eXkKvHEaSG9+BdCbUpangeq3XVezECDpFkTteZq+r0rXrz4QvLbr4KCwbccxXdv0HE9OgTjX&#10;ya4dCcTTgz1sz2bW9iDcqnumjzeOJbbpo1SpXfRR13zTNRwYNozasK1NfYR/YtpQRsuwfQvOCZyZ&#10;LZbfAJkHZXx7av0+K+ONA5ltyihPkl2U0dN8nD2e6WgOgM/xN5UR8Kn7nun7mmfrvm477gM23qGv&#10;cB+x8cYR3DZ1FDmzOk2bR8GUwoIqQMD6r4sQkJZm3XwjRS5qFD6KQOKdD+ygf9iyAJZGiyj3vvjy&#10;44+++JLStpTixprF76oMUEkKLofMbzfdDSR295Nw5TffwvtueNk7ed+N+ffX+6bYYMRKdsjGPC6O&#10;UWhpBgj31k12bprSkqb3kKV4Sx2ULK7IKEuBwJUSPjUICTzZpT76kKVgBDms+2HR8RZF040sxR3C&#10;pAw4CVh2gsnG/C0wSaQOOUOtFclDFLtFjqSOa1fPKZqv04lx0kI7gG9bDircVP2foG6Oy1mG1GOR&#10;nKLyH5+iLB+gCUCoe7NKtVHfLC/ezFUv64g4lOezp5NJxRRilVV5cXsKO0MXw4gVMoEhstuVuoj2&#10;lMriqjT3shJJD+vlUXC9vuwfNY1TsVazAOYoxBKp6YCJFAvK0deVw/uPjO6j/iObFvb2mrj0i96o&#10;if+WSusohf9j8XrxdyKzqoJTVb2qoOvYYBpZ/HHxCiXzV4u/LP599f32+bTZYv7vQfWvV79evGrh&#10;I6tXv6Pa++KHbZ8zm6//7eq765gDp9tK9FJkUHHiAsfUdZIbkOQGDclh3rKbYJV53xOJdyFe0RtG&#10;2XiiutZvsEW2WttEkLP2s23FtYDxikml+tWPse2VWsZa29h4RXRIXLeNtVydtrv6AF1RWmD9OxDv&#10;SiDVTd0BIeVaK+u9S/+hFHSjUr5sUFlaXgWZN040N1zXnTC8Mf+9MRwbtGR7Qv1dJzFa5fp1854g&#10;jTnNLp0a5deKRgT4SBLZtgD05RCcl7dD6VpXkMjNk43E4mqVtawiiLckClDGlJ4zD095Nf3yuocy&#10;32q2HQdJLZSSfM+n3PUb6Vat7bkuqm6Gb+qWZVu+Lcpvjby4b2qeg+S372qG41q2zK3Jc8Vv+7AO&#10;TfMNStlqjr5bRuL/taevatB7qKzdX58VKFCZpTjE0Mz3eVQ8TWJZnZAOIXrGsgEaBs+KvvQUT1lW&#10;maOIdck3oYbRT5k0xBpglt2tNbqsdR1s+ITjU/E5gMvarPd1O5cohY7G2/mElPxods2K6OMdFeXK&#10;0ZTtrTu3W4ozkxqlY8obtHI0HvSU/ElYHdDUgPk8o4ZsWZ0j0WPjcOIu3xEPhLhFY/vefwEAAP//&#10;AwBQSwMEFAAGAAgAAAAhAHDoazueAwAA3h0AABUAAABkcnMvY2hhcnRzL3N0eWxlMS54bWzsWVFP&#10;2zAQ/itRfgBpqcY2RJEY057KQIDEsxs7rYdjR45Dy379fHGcxEk6CjSFFl6q5JrY932+++7snITp&#10;cThHUt2oR0a8Zcy4NqRjf65UchwEaTgnMUoPYhpKkYpIHYQiDkQU0ZAEWKIF5bPgcDA8DKpR/GIY&#10;1BpFJITrKSIhY6TSAyFndoyY6VEGR0GMKPc9isf+cHDon55o99CSprdUMZLfMX5NIv3AcuwP/CA3&#10;RZSxlpFEEQlVyxwJXhljyoXUk6DjHCY5Z9J7QGzsq+UQxg707MUL+USYRNdX0kv/gneDge9N9YXv&#10;3RPJ9YX2377kuhwiRWZCPp5pIE0Mw1XTg1eKcmUc+voF5gOXar4aB3NCtstDmlxJ8I9x+JUi49i4&#10;BgYgzTygL1qMtblqsZMH0pkkyIsF1pGIGBOL3+KXXuXLByIlxcQrbBPKibWZYKmFR2/Udg48nVUh&#10;Y+IxX5M+wnCz9EPyA9smwpFCEzQlrBmnb59r7cjBjrPl3TkER6a2hwDfV0tv5CWf2y5TKhjFEL0d&#10;QsOUeVVndf0pk1iOqaFQMGeegll8IbARiSMrEjozs/gyiox5ZM0N7XDm1P+9JHk7SQfjldDatdYS&#10;AA6QDKg/pQCjTAkrpoW8509tPJ1ArVx/y7vRz13zv/C4RADy2MTwJN1VPWH69TuK1fwmRLr6jnJp&#10;bxhh6bZWf21GMe6FKBn7kuM8CVZWIGd1SzZKfi6Q1KryCoYc5E8y22sgQwqtV5YdUmoUNGiZoEet&#10;oqbDKv+6o5JEEsWvCSuHNFtXNp7YL+TDBQi4b9G03Xoa8W1oMnSNoMkfom1zqcFiwX+gzlSqNayt&#10;5rrSGicoOtm1Fa9i9/uKwlZJUj8145mhVaMGS5GUMrROq1psQlbw9F6Sp45KN+hC9hwK9e3Z++i1&#10;QVMd5BETYv102APVAAYq0DO9S4NO4QL9+Xg0tMGXFjhw6Oo3OkXSjQoQu507AoCoaIOf04nYPxl0&#10;URGEidw/kKyBi8wIx82ItnXJKerW2Eent8YxE6s8TZjITzxeeb5kATkoO1uXbZ0NQbZZcPma2Js1&#10;t7IW0caXqO5Y4UtKJCXp55Fo1/Fxgxtzu39a0sCl3t0Z/7f/nfFX7iqpNRC6naYOdopBrXl907b+&#10;GUcoLsDybmcOijs8zpKe9yjt7epO7FYrXvSHsIx86nOXPrvULPT3hmbm20rq9AbW2Et5NV5Aoa0+&#10;xJ7+AwAA//8DAFBLAwQUAAYACAAAACEAeBdpbPgAAAAaAwAAFgAAAGRycy9jaGFydHMvY29sb3Jz&#10;MS54bWyck8FOwzAMhl+lygPUXRkFVesunBEHnsBykzVSEk9JGOztSTtaaBFIbW629X+ffciBQk1s&#10;2L/Gq5HZhzUuNUIjuhjPNUCgTloMudXkObCKObEFVkqThNbju3YnKItdCdShjwNFfGHwF4XP0iWF&#10;Ym8xhpz9aWRYkyhFBRa1E5mVsWsEXclIkem2EbtSHA9YD9vIJ+OzC5pGIJF0sRTw52z/z6zqZ+n8&#10;C3qNUbNblD3UvNlnbm+2qkivz8DP0ByxzDyOmQH1otQNlU7djlqhn1ae6/cb9PcbMg9jZq6/G9sr&#10;LplQKzLTynP91F6g+vL7Kxw/AQAA//8DAFBLAwQKAAAAAAAAACEA/+LHDqMmAACjJgAALgAAAGRy&#10;cy9lbWJlZGRpbmdzL01pY3Jvc29mdF9FeGNlbF9Xb3Jrc2hlZXQxLnhsc3hQSwMEFAAGAAgAAAAh&#10;ADcxvZF7AQAAhAUAABMACAJbQ29udGVudF9UeXBlc10ueG1s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xUS2/CMAy+T9p/qHKd&#10;aGCHaZooHPY4bkiwHxAat41okyg2DP793PDQNAEVgkujJvH3sB0Px+umTlYQ0DibiUHaFwnY3Glj&#10;y0x8zz56zyJBUlar2lnIxAZQjEf3d8PZxgMmHG0xExWRf5ES8woahanzYPmkcKFRxL+hlF7lC1WC&#10;fOz3n2TuLIGlHrUYYjR8g0Ita0re17y9VTI3ViSv23stVSaU97XJFbFQubL6H0nPFYXJQbt82TB0&#10;ij6A0lgBUFOnPhhmDFMgYmMo5FHOADVeRrpzlXJkFIaV8fjA1k8wtCenXe3ivrgcwWhIJirQp2rY&#10;u1zX8seFxdy5RXoe5NLUxBSljTJ2r/sMf7yMMi6DGwtp/UXgDh3EPQYyfq+XEGE6CJE2NeCt0x5B&#10;u5grFUBPibu3vLmAv9hdKVdzzoCkdrl12SPoOX5+0pPgPPLUCHB5FfZPtI3ueQaCQAYOj/RYsx8Y&#10;eeRcXXZoZ5oGfYRbxhk6+gUAAP//AwBQSwMEFAAGAAgAAAAhALVVMCP0AAAATAIAAAsACAJfcmVs&#10;cy8ucmVscyCiBAIoo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skk1PwzAMhu9I/IfI99XdkBBCS3dBSLshVH6ASdwPtY2jJBvdvyccEFQa&#10;gwNHf71+/Mrb3TyN6sgh9uI0rIsSFDsjtnethpf6cXUHKiZylkZxrOHEEXbV9dX2mUdKeSh2vY8q&#10;q7iooUvJ3yNG0/FEsRDPLlcaCROlHIYWPZmBWsZNWd5i+K4B1UJT7a2GsLc3oOqTz5t/15am6Q0/&#10;iDlM7NKZFchzYmfZrnzIbCH1+RpVU2g5abBinnI6InlfZGzA80SbvxP9fC1OnMhSIjQS+DLPR8cl&#10;oPV/WrQ08cudecQ3CcOryPDJgosfqN4BAAD//wMAUEsDBBQABgAIAAAAIQDz3oirSAIAAPcEAAAP&#10;AAAAeGwvd29ya2Jvb2sueG1spJTdbpswFMfvJ+0dLN9TMAGaopAqKa0WaZsqdWsvKwdMsAo2sp2G&#10;turF9hp7kT1G+0Y7JiVZlpuoQ2BzOPDz/3zg0WlbV+ieKc2lSDA58jBiIpM5F4sEf/924Qwx0oaK&#10;nFZSsAQ/MI1Pxx8/jFZS3c2lvEMAEDrBpTFN7Lo6K1lN9ZFsmABPIVVNDZhq4epGMZrrkjFTV67v&#10;eZFbUy7wmhCrQxiyKHjGUpktaybMGqJYRQ3I1yVvdE+rs0NwNVV3y8bJZN0AYs4rbh46KEZ1Fs8W&#10;Qio6ryDsloSoVXBGcBEPBr9fCVx7S9U8U1LLwhwB2l2L3oufeC4hOylo93NwGClwFbvntoYbVSp6&#10;p6pow4q2MOL9N41Aa3W9EkPy3kkLN9p8PB4VvGLX69ZFtGm+0tpWqsKootqc59ywPMHHYMoV23mg&#10;ls10ySvw+scnAx+74007XyowWhX3+bw0CsH9LP0MzCt6DytAHPlbA84AQQa3IlPx0CO3T0F4HkbR&#10;ZOqEwWDqBCHxnWEaXDhBOgjO0gk5mwyDZ0iDiuJM0qUp3+RbeIID0Lrn+kLb3kO8eMnzrZAn7+1w&#10;7PzP0PuebXT2R73mbKW3gVoTtTdc5HKV4NDzQ4weetM/seaqc97w3JQQpke2zz4xvihBcRhEtqrK&#10;t8ISvCMoXQu6gMOxw44g9y9F3Y4AyroZia6KL79efr/+eP1JYPexG0aXaIxUbJdRs5zYqNz+y4xW&#10;2aVCdrIvetYpK3bFHxkUr0jwZP1+v2eN/wAAAP//AwBQSwMEFAAGAAgAAAAhAIE+lJfzAAAAugIA&#10;ABoACAF4bC9fcmVscy93b3JrYm9vay54bWwucmVscy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xSTUvEMBC9C/6HMHebdhUR2XQvIuxV6w8IybQp2yYhM3703xsqul1Y1ksvA2+G&#10;ee/Nx3b3NQ7iAxP1wSuoihIEehNs7zsFb83zzQMIYu2tHoJHBRMS7Orrq+0LDppzE7k+ksgsnhQ4&#10;5vgoJRmHo6YiRPS50oY0as4wdTJqc9Adyk1Z3su05ID6hFPsrYK0t7cgmilm5f+5Q9v2Bp+CeR/R&#10;8xkJSTwNeQDR6NQhK/jBRfYI8rz8Zk15zmvBo/oM5RyrSx6qNT18hnQgh8hHH38pknPlopm7Ve/h&#10;dEL7yim/2/Isy/TvZuTJx9XfAAAA//8DAFBLAwQUAAYACAAAACEAXPJ4NlgDAADABwAAGAAAAHhs&#10;L3dvcmtzaGVldHMvc2hlZXQxLnhtbJyTTY/bIBCG75X6HxD3GNuJs4kVZ9V2FXUvVdVtd88Ej2MU&#10;MC7gfLTa/97B+VopPURr2YCBed4Z83p2v9OKbMA6aZqCJlFMCTTClLJZFfTXz8VgQonzvCm5Mg0U&#10;dA+O3s8/fphtjV27GsATJDSuoLX3bc6YEzVo7iLTQoMrlbGae3y1K+ZaC7zsg7RiaRyPmeayoQdC&#10;bm9hmKqSAh6M6DQ0/gCxoLjH/F0tW3eiaXELTnO77tqBMLpFxFIq6fc9lBIt8sdVYyxfKqx7l4y4&#10;IDuLd4rP8CTTz18paSmscabyEZLZIefr8qdsyrg4k67rvwmTjJiFjQwHeEGl70spyc6s9AIbvhM2&#10;PsPC57J5J8uC/o2P1wD7JDTxpTmtvdL5rJR4wqEqYqEq6Kck/zymbD7r/fMsYevejInnyydQIDyg&#10;RkLJH2P0k+AKvgUDKpyL0drBtEtj1iH8ETfGqOP6sKDDhZcb+AIKty8wZfe7V8YhyrKz7tvxKYdF&#10;b/PvlpRQ8U75H2b7FeSq9iicYfHBPXm5fwAn0LYoHKVZoAqjEIEt0TL8f2g7vuv7rSx9jaMkmmTZ&#10;aDy5Q4zonDf65bhyjD9E4nH1kdhfIu+SeDr8fyDrlf8BAAD//wAAAP//lNJRD4IgEAfwr+J4TxCQ&#10;lkO2nH0QRmw9WRNn9e27q4bKckue1Pvvfpw7HS7eD60drNH99Z71NSlIFm62C/BUcZI9CmlddX62&#10;PjjfDTVhOS+J0Q6zRwjDpwDvo2GajkZT960181oRaxSYaEH//y0IR4snFjaqCf/cIxdKHRbnty62&#10;6BCOukh0bDTThWDzM911MbvcokM46jLRsdGk80Rf+fPlFh3CUS8THRvh0uAGqHy/mJzJ025lerXB&#10;bzCME1JYr/f60GltXwAAAP//AAAA//9MjkEKwkAMRa8y5AC2VUSQTlduXAiCJ5i2aRuskyGTKnh6&#10;p0Jpd3kvn+SXwfV4c9KTj2bETi3kuxMYoX5YZuXwt0cwNavya6EBXYsy0wFMx6wLZFU5332gTsGw&#10;EHp1SuwtBBYVRwpmSP7LaTFeAlnY5zmYN4pSszUNB8KYXqRKZ2otyLUtIN1XV494d6LRNDz51LWA&#10;jV3T+zmdrfEEH5ZnHBC1+gEAAP//AwBQSwMEFAAGAAgAAAAhAIImPjIEBgAAqxkAABMAAAB4bC90&#10;aGVtZS90aGVtZTEueG1s7FndbhtFFL5H4h1We09jJ/6pozpV4p8GmrRV4xb1cuwde6ee3VnNjJP6&#10;rkovkUCIgrhBAm64QECkFnGTvoP7DIEiKFJfgTOz9u6MPSZpSaWCakvJ7ux3znxzztlvfnzp8r2I&#10;evuYC8Liul+8UPA9HPdYQOJB3b/Vab930feERHGAKItx3R9j4V/eePedS2hdhjjCHtjHYh3V/VDK&#10;ZH1lRfSgGYkLLMExPOszHiEJt3ywEnB0AH4jurJaKFRWIkRi34tRBG4n305+nhxPjrzr/T7pYX9j&#10;5r9FoZNYCtXQo3xPecczo2+eHk6OJk8mjydHT+/D9RP4/4m2DYZFZSHGokG5t49o3YeuA3bQwfek&#10;71EkJDyo+wX98Vc2Lq2g9akRlUtsDbu2/kztpgbBcFX3yQfdrNNSqVyqbGb+NYDKRVyr2qq0Kpk/&#10;DUC9How85WL6LG/VtprlKdYApZcO381qc61o4Q3/awucN8vqa+E1KPVfWsC32w2IooXXoBRfdsSk&#10;utooWXgNSvGVBXy1sNksVS28BoWUxMMFdKFcWWvMRptB+oxuO+G1cqldXZ06z1FQDVm1qS76LJZn&#10;rb0I3WW8DQbKkCJJYk+OE9xHPSj0BqKky4m3QwYhFGKCYiagubBaaBfW4K/6lvSVjhBax8iwVjyB&#10;mVhoUvw80eMkkXX/A/DqG5AXxz+8OH7kvTg+Ojl8fHL4y8mDByeHP6W+LMNtFA9Mw+ffffrXV/e9&#10;Px99/fzh5268MPG//fjRr08+cwNhsHkUnn1x9Pvjo2dffvzH9w8d8E2Ouia8QyIsvGv4wLvJIhib&#10;joLNHHf5y1l0QkQsCxSCb4frlgwt4LUxoi7cFraDd5uD4LiAV0Z3La57IR9J4uj5ahhZwF3G6Bbj&#10;zgBcVX0ZEe6M4oG7cz4ycTcR2nf13UCxldrWKAHlJS6XjRBbNG9QFEs0wDGWnnrGhhg7RneHECuu&#10;u6THmWB96d0h3hYizpB0SNcqpNxom0SQl7GLIKTais3ubW+LUdeom3jfRsILgaiDfAdTK4xX0Eii&#10;yOWygyJqBnwHydBFcm/MeyauJSRkeoAp81oBFsJlc53DeI2kXwVxcad9l44jG8klGbp87iDGTGST&#10;DRshihInZxKHJvZ9MYQSRd4NJl3wXWa/Ieoe8oDipem+TbCV7tOF4BboqkkpLxD1ZMQdubyCmf0+&#10;jmkfYa0yMA1Yah6R+FRpnxP18ltRT2eleVHf5MT5am3PSfky3H9QwJtoFN/A8M4sTmBv9futfvv/&#10;e/1e9i6fv2rnQg0anq/e9Vo+OvNSvk8o3ZNjineEXs0LmK6CNjTqbYfei2ZbvSSEy+lGwsINONI2&#10;HmfyQyLDvRAlsOQv6o3qQExdD4SXMAE7Ad2sd9F4zrfeT4yiXRakO9piUe1eUzERSObthXLWDrsP&#10;maIr1XyXlrnX+96B3l3PCCjblyFhdGaTWHOQqM4aISv/REKP7FxY1BwsLir3s1TNspiFAqhlWYH1&#10;lAersLpfLqUnBbDJQhQHKk/pocEsuyo555rpZcGkZgXA4mJWAXmma4rr0uGp0aWldoZMWySMcrNJ&#10;GGUYogBPq9M8WjnPXNfylFr0VChmb0NOo3rxdeRaicqcNtDYVAoaewd1v7JWhgO1Hkrqfh9OAuAy&#10;SqB2hFoHIzqAE7ee5OkL/yrKknAhm0iEacC16KRqEBGJuUdJVPfV8LNqoLHWEM2tuAqC8MaSq4Gs&#10;vGnkIOl2knG/j3vSTLvRoiKd3oLCp1rhfKrNXx2sLNkI0r0XBgdel474TQQlVq4WVQADIuBAqJhG&#10;MyBw4pkJWV5/cxPTVHbNI0ddQ2k7okmIpjOKKeYpXItoRkffZTEw7qZjhoAuhrA7UBPsv551T5+q&#10;VeQM0cznTEtV1KzpFtPXN8kbrPJJ1GKVSrfeRohc62ozrYNCdc4Sp8y6Z5gQDGp5ZxY1xXhRhpVm&#10;T1ttaue4IDAiUVkSt2yOcEbiVWd+sJuvWjVBzNaZuvD1ryXmrxmsexfEownnwiMqhU4l/DbBESz6&#10;0pPmTDa06cbfAAAA//8DAFBLAwQUAAYACAAAACEARvQyrnkDAACqCAAADQAAAHhsL3N0eWxlcy54&#10;bWzEVs2O2zYQvhfoOwgEetTqZyXHNiQF8XoFBEiLBXYL5EpLlE2EPwJFb+UWOaSX3nNIXiMIemgK&#10;JM+gfaMMKXslZ7dpuz30YpFDzsz3fTMknTxuOXOuiWqoFCkKTnzkEFHIkop1in68yt0pchqNRYmZ&#10;FCRFO9Kgx9m33ySN3jFyuSFEOxBCNCnaaF3PPa8pNoTj5kTWRMBKJRXHGqZq7TW1IrhsjBNnXuj7&#10;E49jKlAfYc6LfxKEY/ViW7uF5DXWdEUZ1TsbCzm8mD9dC6nwigHUNohw4bTBRIVOqw5JrPVOHk4L&#10;JRtZ6ROI68mqogW5C3fmzTxcDJEg8sMiBbHnh0fcW/XASJGnyDU15UNZUkmhG6eQW6FTFAJQI8H8&#10;hZA/idwsQYX3u7Kk+dm5xgwsAfKypJBMKkdD6UA5axGYk37HGWZ0pajZVmFO2a43h9Zvg1UDPWBD&#10;hX5kbLYD9r6cQj2M0TPYeoT/V24LoQEMlLGRSr0hS6CdNFEih1VnP77a1SCHgM7vKcDS3+5eK7wL&#10;wnjk4NmEWbKSqoSTdqiPKUVvyhJGKg0iKbremK+WNfyupNbQjVlSUryWAjMj48FjPwA6BWHs0pzG&#10;59URq7ZyxJbnXD8tUwTn2hTgMAQi+2Efr59A/COn2eAUwPB+JwfXNduZ9rJZ+hlsHWYLy3uYP2F0&#10;LTgZO1woqUmh7SXkW+nGrHqOI3qnIN2/p+e01f08g5E6XyHau8MGy/GHLV8RldvrzRyZsQ72AB0B&#10;HKcw2f5CywPC+1OY+htdQIlR2Y+KfiubY85virrXN2+6329edZ9ufu3+7D5177s/ug9wM1gpAPVq&#10;S5mmwghje/ZOgLfG5ea37l33ofs4dgYaI+cvqgYAy3boR9PrMM+SviNHjRlEpsnMG3EmSwDsn/j+&#10;d7YD7H7PRIEDYa502+S3bCF9SSq8ZfrqdjFFw/h7UtIth0twv+uCXkttQ6RoGD8zJy6YmISk1c8a&#10;uKLg62wVTdEv54tHs+V5HrpTfzF1o1MSu7N4sXTj6GyxXOYzP/TPXo4elv/wrNh3EJo6iOYNg8dH&#10;7cnuwV8OthSNJj18KxfAHmOfhRP/SRz4bn7qB240wVN3OjmN3TwOwuUkWpzHeTzCHj/w+fG9IOgf&#10;MgM+nmvKCaPiUKtDhcZWKBJMv0LCO1TCG/5kZJ8BAAD//wMAUEsDBBQABgAIAAAAIQDEdnYDCwEA&#10;AH0BAAAUAAAAeGwvc2hhcmVkU3RyaW5ncy54bWxskE1KxEAQhfeCd2h673R0MUjo9CwET6AHaJJy&#10;Eph0x1Rn0J2u3AwILmYn4g0Ejca/eIXqG9kZEMG4KXi8770HJWdn5YItocbCmoTvTiLOwKQ2K8w8&#10;4cdHhzv7nKHTJtMLayDh54B8pra3JKJjIWsw4blzVSwEpjmUGie2AhOcE1uX2gVZzwVWNegMcwBX&#10;LsReFE1FqQvDWWob4xI+5awxxWkDBz9aSSyU3EzEWOk0TIcOhHoJXDEpnJJiIDaUoju/9pf07q8Z&#10;ffkL6ukx3Af6oC4esTfUBbanN+rodeTeUxuiLT3Rp1//49+G1LO/opaFkl90NWxSP6ob8Be/+jsm&#10;wvvUNwAAAP//AwBQSwMEFAAGAAgAAAAhAEG/+GDZAAAAygEAACMAAAB4bC93b3Jrc2hlZXRzL19y&#10;ZWxzL3NoZWV0MS54bWwucmVsc6yRwU7DMAxA70j8Q+Q7SbsDQmjpLghpVxgf4KVuG9E6UWwQ+3uC&#10;dqHTJC6cLNvy85O93X0ts/mkIjGxh9Y2YIhD6iOPHt4Oz3cPYESRe5wTk4cTCey625vtC82odUim&#10;mMVUCouHSTU/OidhogXFpkxcO0MqC2pNy+gyhnccyW2a5t6V3wzoVkyz7z2Ufb8BczjluvlvdhqG&#10;GOgphY+FWK+scIrHmSoQy0jqwdpzRc6htVUW3HWP9j89comsVF5JtR5aVkYXPXeRt/YY+UfSrT7Q&#10;fQMAAP//AwBQSwMEFAAGAAgAAAAhALuAVWlNAAAArAQAACcAAAB4bC9wcmludGVyU2V0dGluZ3Mv&#10;cHJpbnRlclNldHRpbmdzMS5iaW5yY0hkqGAgHzCyMLDcYbjAzFzHyACCr7jyOVKAxjEynADzQSQD&#10;gw9DKkMJEKYyFFFgFzlaXdISwd4DuWIUjIbAaAgM3RAAAAAA//8DAFBLAwQUAAYACAAAACEA0lkR&#10;X70BAABZAwAAFAAAAHhsL3RhYmxlcy90YWJsZTEueG1snJLNTuMwEMfvSPsOlu+tk5ZFKCJFLKhS&#10;pdUe+HgAkzittf6IbBdSrVaCC1duXJF4giIuSCB4BeeNGCelXdQ9IHyYJOPMb/7zt3d2KynQGTOW&#10;a5XiuBthxFSmc67GKT45Hna2MbKOqpwKrViKZ8zi3cG3jR1HTwVDUK1siifOlQkhNpswSW1Xl0zB&#10;TqGNpA4+zZjY0jCa2wljTgrSi6ItIilXuCUkMvsMRFLze1p2Mi1L6vgpF9zNGhZGMktGY6VNUJXi&#10;yqDK9N/hlVmDS54ZbXXhugAjuih4xtY0xpvEsDMerFmh+l9kbS1ZoIvn4DUwTTINr3+ixerAcz+E&#10;qDOE1YT3vb8YKSphOH/n5/7eP/nH+srPAZNzWwo6+/X/XcOKFO/FyY/vGDntqLCH+vxoos/hvCM8&#10;aA9yX4upVBZleqpcinsf8yu9/XXBcdQKblQ3YuNW8lIwwuRDmwbXC+N/CgeXJazV/Lf1TX3pn+pr&#10;5F/rC//iHyDO/bN/TMAM6uhBVYzA1ij0Jc1FXcy3kHHkZoKNVKGRBR+G3FjX/hBqmtxPupYKrjnD&#10;Swb3HUwPlW3RMvtPv8EbAAAA//8DAFBLAwQUAAYACAAAACEABjtq8EkBAABcAgAAEQAIAWRvY1By&#10;b3BzL2NvcmUueG1s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JJRS8MwFIXf&#10;Bf9DyXubpGVzhLYDlT05EJwovoXkbiu2SUjiuv1703arHYqPuefc7557Sb48NnV0AOsqrQpEE4Ii&#10;UELLSu0K9LpZxQsUOc+V5LVWUKATOLQsb29yYZjQFp6tNmB9BS4KJOWYMAXae28Yxk7soeEuCQ4V&#10;xK22DffhaXfYcPHJd4BTQua4Ac8l9xx3wNiMRHRGSjEizZete4AUGGpoQHmHaULxj9eDbdyfDb0y&#10;cTaVP5mw0znulC3FII7uo6tGY9u2SZv1MUJ+it/XTy/9qnGlulsJQGUuBRMWuNe2rEHpg87xpNSd&#10;r+bOr8OltxXI+1NwGQs5/i0EVJ984IGMQhY2JL8ob9nD42aFypSkWUxpTOiGzhlZsDT76OZe9XfZ&#10;hkJznv4/cdYR6WJD7thszlIyIV4AZZ/7+j+U3wAAAP//AwBQSwMEFAAGAAgAAAAhAB4QS8WvAQAA&#10;JwMAABAACAFkb2NQcm9wcy9hcHAueG1s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nJK/btswEMb3AnkHgXtMOSmCwqAYFE6KDC0qVEr2K3WyiVAkQTKC3al/lo6duvRFij6F9Ual&#10;pNqR207Z7u47fPzx7tjlplFJi85LozMyn6UkQS1MJfUqI7flq9MXJPEBdAXKaMzIFj255CfPWO6M&#10;RRck+iRaaJ+RdQh2QakXa2zAz6Kso1Ib10CIqVtRU9dS4JURDw3qQM/S9ILiJqCusDq1B0MyOi7a&#10;8FTTyoiez9+VWxuBOXtprZICQvwlfyOFM97UIbneCFSMTkUW6QoUD06GLU8ZnaasEKBwGY15Dcoj&#10;o48FdoPQDy0H6TxnbVi0KIJxiZcf4tjOSPIePPY4GWnBSdAhYvVtYzLEyvrg+O5b93H3q/vSfe2+&#10;MxpbxvIQTrunsXzO50NDDI4be4MRJQrHkKUMCv3bOgcX/sM8nzIPDCPxH8ofu5/dp+7z+OwUcfh3&#10;fOwv+6VpLOgtL3IUEpQsyuQd5iDuGd1L7LXU9/7WluYKAu6HfFxkxRocVnEvhyUcCuwmztep3mS5&#10;Br3Cat/zr9CfxN1493x+MUvP07jtSY3RxwvnvwEAAP//AwBQSwECLQAUAAYACAAAACEANzG9kXsB&#10;AACEBQAAEwAAAAAAAAAAAAAAAAAAAAAAW0NvbnRlbnRfVHlwZXNdLnhtbFBLAQItABQABgAIAAAA&#10;IQC1VTAj9AAAAEwCAAALAAAAAAAAAAAAAAAAALQDAABfcmVscy8ucmVsc1BLAQItABQABgAIAAAA&#10;IQDz3oirSAIAAPcEAAAPAAAAAAAAAAAAAAAAANkGAAB4bC93b3JrYm9vay54bWxQSwECLQAUAAYA&#10;CAAAACEAgT6Ul/MAAAC6AgAAGgAAAAAAAAAAAAAAAABOCQAAeGwvX3JlbHMvd29ya2Jvb2sueG1s&#10;LnJlbHNQSwECLQAUAAYACAAAACEAXPJ4NlgDAADABwAAGAAAAAAAAAAAAAAAAACBCwAAeGwvd29y&#10;a3NoZWV0cy9zaGVldDEueG1sUEsBAi0AFAAGAAgAAAAhAIImPjIEBgAAqxkAABMAAAAAAAAAAAAA&#10;AAAADw8AAHhsL3RoZW1lL3RoZW1lMS54bWxQSwECLQAUAAYACAAAACEARvQyrnkDAACqCAAADQAA&#10;AAAAAAAAAAAAAABEFQAAeGwvc3R5bGVzLnhtbFBLAQItABQABgAIAAAAIQDEdnYDCwEAAH0BAAAU&#10;AAAAAAAAAAAAAAAAAOgYAAB4bC9zaGFyZWRTdHJpbmdzLnhtbFBLAQItABQABgAIAAAAIQBBv/hg&#10;2QAAAMoBAAAjAAAAAAAAAAAAAAAAACUaAAB4bC93b3Jrc2hlZXRzL19yZWxzL3NoZWV0MS54bWwu&#10;cmVsc1BLAQItABQABgAIAAAAIQC7gFVpTQAAAKwEAAAnAAAAAAAAAAAAAAAAAD8bAAB4bC9wcmlu&#10;dGVyU2V0dGluZ3MvcHJpbnRlclNldHRpbmdzMS5iaW5QSwECLQAUAAYACAAAACEA0lkRX70BAABZ&#10;AwAAFAAAAAAAAAAAAAAAAADRGwAAeGwvdGFibGVzL3RhYmxlMS54bWxQSwECLQAUAAYACAAAACEA&#10;Bjtq8EkBAABcAgAAEQAAAAAAAAAAAAAAAADAHQAAZG9jUHJvcHMvY29yZS54bWxQSwECLQAUAAYA&#10;CAAAACEAHhBLxa8BAAAnAwAAEAAAAAAAAAAAAAAAAABAIAAAZG9jUHJvcHMvYXBwLnhtbFBLBQYA&#10;AAAADQANAGgDAAAlIwAAAABQSwMEFAAGAAgAAAAhADFIWRvbAAAABQEAAA8AAABkcnMvZG93bnJl&#10;di54bWxMjs1qwkAUhfeFvsNwhe7qJJaIiZmISNuVFKqF0t01c02CmTshMybx7Tuu2uX54Zwv30ym&#10;FQP1rrGsIJ5HIIhLqxuuFHwd355XIJxH1thaJgU3crApHh9yzLQd+ZOGg69EGGGXoYLa+y6T0pU1&#10;GXRz2xGH7Gx7gz7IvpK6xzGMm1YuomgpDTYcHmrsaFdTeTlcjYL3EcftS/w67C/n3e3nmHx872NS&#10;6mk2bdcgPE3+rwx3/IAORWA62StrJ1oFi9C7uyJkabJKQJwULNMkBVnk8j998QsAAP//AwBQSwME&#10;FAAGAAgAAAAhAHrfdLPCAAAApwEAABkAAABkcnMvX3JlbHMvZTJvRG9jLnhtbC5yZWxzvJDLCsJA&#10;DEX3gv8wZG+n7UJEnHYjQreiHxCm6QM7Dyaj6N87KIKC4M7lTci5h2zqq5nEhQKPziooshwEWe3a&#10;0fYKjofdYgWCI9oWJ2dJwY0Y6mo+2+xpwpiOeBg9i0SxrGCI0a+lZD2QQc6cJ5s2nQsGY4qhlx71&#10;CXuSZZ4vZXhnQPXBFE2rIDRtCeJw86n5N9t13ahp6/TZkI1fKqQeMMQExNBTVPCI/JyWWTIF+V2i&#10;+JNE8ZKQH++t7gAAAP//AwBQSwMEFAAGAAgAAAAhAC/FSE7uAAAA1gEAACAAAABkcnMvY2hhcnRz&#10;L19yZWxzL2NoYXJ0MS54bWwucmVsc6yRT0sDMRDF74LfIczdZLcHEWm2lyr0IIJUPJaYzO6G5s+S&#10;GWX77U0FwYWCF4/DY37vzZv1Zo5BfGIhn5OGVjYgMNnsfBo0vO4fb+5AEJvkTMgJNZyQYNNdX61f&#10;MBiuSzT6iUSlJNIwMk/3SpEdMRqSecJUlT6XaLiOZVCTsUczoFo1za0qvxnQLZhi5zSUnVuB2J+m&#10;6vw3O/e9t7jN9iNi4gsWP+4VacqArEFKhfEd3fleUk/elky558PDbDEc3nI50ojIcg40g7qcsP3P&#10;hFybw+f6kOIdLnJ+K2qht7K2e46lFt/ovgAAAP//AwBQSwMEFAAGAAgAAAAhAGACu3kGAQAAMgIA&#10;ACAAAABkcnMvY2hhcnRzL19yZWxzL2NoYXJ0Mi54bWwucmVsc6yRTUvEMBBA74L/oczdpF1BRDbd&#10;gx+wBy+64nGJ6fSDTTIlE6X996bIqpVd9uIxCfPeG7JcDc5mHxi4I6+gEDlk6A1VnW8UvGweLq4h&#10;46h9pS15VDAiw6o8P1s+odUxDXHb9ZwlimcFbYz9jZRsWnSaBfXo00tNwemYjqGRvTY73aBc5PmV&#10;DL8ZUM6Y2bpSENbVJWSbsU/m02yq687gHZl3hz4eUOztCalDg1GBEBLdG1bTviwfOxOIqY7b+8Gg&#10;3b5S2HGLGAsxWB5AHk5cHEl0e5ww5ORXXaoqivni0rQ6xFuyFJ7jaPGnzkx3nOTOHnMX/+H+o+Wp&#10;4tsqZz9dfgIAAP//AwBQSwECLQAUAAYACAAAACEAkenLImwBAACWBAAAEwAAAAAAAAAAAAAAAAAA&#10;AAAAW0NvbnRlbnRfVHlwZXNdLnhtbFBLAQItABQABgAIAAAAIQA4/SH/1gAAAJQBAAALAAAAAAAA&#10;AAAAAAAAAJ0BAABfcmVscy8ucmVsc1BLAQItABQABgAIAAAAIQAxuVoL9gEAAC4GAAAOAAAAAAAA&#10;AAAAAAAAAJwCAABkcnMvZTJvRG9jLnhtbFBLAQItABQABgAIAAAAIQCexr7h8woAABYyAAAVAAAA&#10;AAAAAAAAAAAAAL4EAABkcnMvY2hhcnRzL2NoYXJ0MS54bWxQSwECLQAUAAYACAAAACEAtHsfBZUG&#10;AACEGwAAHAAAAAAAAAAAAAAAAADkDwAAZHJzL3RoZW1lL3RoZW1lT3ZlcnJpZGUxLnhtbFBLAQIt&#10;AAoAAAAAAAAAIQAEjfNWhSYAAIUmAAAtAAAAAAAAAAAAAAAAALMWAABkcnMvZW1iZWRkaW5ncy9N&#10;aWNyb3NvZnRfRXhjZWxfV29ya3NoZWV0Lnhsc3hQSwECLQAUAAYACAAAACEAQ2e5iDcKAAAgLwAA&#10;FQAAAAAAAAAAAAAAAACDPQAAZHJzL2NoYXJ0cy9jaGFydDIueG1sUEsBAi0AFAAGAAgAAAAhAHDo&#10;azueAwAA3h0AABUAAAAAAAAAAAAAAAAA7UcAAGRycy9jaGFydHMvc3R5bGUxLnhtbFBLAQItABQA&#10;BgAIAAAAIQB4F2ls+AAAABoDAAAWAAAAAAAAAAAAAAAAAL5LAABkcnMvY2hhcnRzL2NvbG9yczEu&#10;eG1sUEsBAi0ACgAAAAAAAAAhAP/ixw6jJgAAoyYAAC4AAAAAAAAAAAAAAAAA6kwAAGRycy9lbWJl&#10;ZGRpbmdzL01pY3Jvc29mdF9FeGNlbF9Xb3Jrc2hlZXQxLnhsc3hQSwECLQAUAAYACAAAACEAMUhZ&#10;G9sAAAAFAQAADwAAAAAAAAAAAAAAAADZcwAAZHJzL2Rvd25yZXYueG1sUEsBAi0AFAAGAAgAAAAh&#10;AHrfdLPCAAAApwEAABkAAAAAAAAAAAAAAAAA4XQAAGRycy9fcmVscy9lMm9Eb2MueG1sLnJlbHNQ&#10;SwECLQAUAAYACAAAACEAL8VITu4AAADWAQAAIAAAAAAAAAAAAAAAAADadQAAZHJzL2NoYXJ0cy9f&#10;cmVscy9jaGFydDEueG1sLnJlbHNQSwECLQAUAAYACAAAACEAYAK7eQYBAAAyAgAAIAAAAAAAAAAA&#10;AAAAAAAGdwAAZHJzL2NoYXJ0cy9fcmVscy9jaGFydDIueG1sLnJlbHNQSwUGAAAAAA4ADgDkAwAA&#10;S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6" o:spid="_x0000_s1027" type="#_x0000_t75" style="position:absolute;width:60655;height:2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YcvgAAANsAAAAPAAAAZHJzL2Rvd25yZXYueG1sRE9Ni8Iw&#10;EL0L/ocwgjdN9SBLNYoKBQ+FRd1Lb0MztsVmUpJY67/fCIK3ebzP2ewG04qenG8sK1jMExDEpdUN&#10;Vwr+rtnsB4QPyBpby6TgRR522/Fog6m2Tz5TfwmViCHsU1RQh9ClUvqyJoN+bjviyN2sMxgidJXU&#10;Dp8x3LRymSQrabDh2FBjR8eayvvlYRTkybl4mZx/sXQhvxZZduhPmVLTybBfgwg0hK/44z7pOH8F&#10;71/iAXL7DwAA//8DAFBLAQItABQABgAIAAAAIQDb4fbL7gAAAIUBAAATAAAAAAAAAAAAAAAAAAAA&#10;AABbQ29udGVudF9UeXBlc10ueG1sUEsBAi0AFAAGAAgAAAAhAFr0LFu/AAAAFQEAAAsAAAAAAAAA&#10;AAAAAAAAHwEAAF9yZWxzLy5yZWxzUEsBAi0AFAAGAAgAAAAhAJE1Fhy+AAAA2wAAAA8AAAAAAAAA&#10;AAAAAAAABwIAAGRycy9kb3ducmV2LnhtbFBLBQYAAAAAAwADALcAAADyAgAAAAA=&#10;">
                  <v:imagedata r:id="rId23" o:title=""/>
                  <o:lock v:ext="edit" aspectratio="f"/>
                </v:shape>
                <v:shape id="Діаграма 17" o:spid="_x0000_s1028" type="#_x0000_t75" style="position:absolute;top:21945;width:60838;height:22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M2wgAAANsAAAAPAAAAZHJzL2Rvd25yZXYueG1sRE/bisIw&#10;EH1f8B/CCPumaV1QqUYpwl5YQfCCz2MztsVmUprYdv36zYKwb3M411mue1OJlhpXWlYQjyMQxJnV&#10;JecKTsf30RyE88gaK8uk4IccrFeDlyUm2na8p/bgcxFC2CWooPC+TqR0WUEG3djWxIG72sagD7DJ&#10;pW6wC+GmkpMomkqDJYeGAmvaFJTdDnej4HOSvX3Y6267PT/SXXTvZ982vij1OuzTBQhPvf8XP91f&#10;Osyfwd8v4QC5+gUAAP//AwBQSwECLQAUAAYACAAAACEA2+H2y+4AAACFAQAAEwAAAAAAAAAAAAAA&#10;AAAAAAAAW0NvbnRlbnRfVHlwZXNdLnhtbFBLAQItABQABgAIAAAAIQBa9CxbvwAAABUBAAALAAAA&#10;AAAAAAAAAAAAAB8BAABfcmVscy8ucmVsc1BLAQItABQABgAIAAAAIQDYgZM2wgAAANsAAAAPAAAA&#10;AAAAAAAAAAAAAAcCAABkcnMvZG93bnJldi54bWxQSwUGAAAAAAMAAwC3AAAA9gIAAAAA&#10;">
                  <v:imagedata r:id="rId24" o:title=""/>
                  <o:lock v:ext="edit" aspectratio="f"/>
                </v:shape>
                <w10:wrap type="topAndBottom"/>
              </v:group>
              <o:OLEObject Type="Embed" ProgID="Excel.Chart.8" ShapeID="Діаграма 16" DrawAspect="Content" ObjectID="_1824979503" r:id="rId25">
                <o:FieldCodes>\s</o:FieldCodes>
              </o:OLEObject>
              <o:OLEObject Type="Embed" ProgID="Excel.Chart.8" ShapeID="Діаграма 17" DrawAspect="Content" ObjectID="_1824979504" r:id="rId26">
                <o:FieldCodes>\s</o:FieldCodes>
              </o:OLEObject>
            </w:pict>
          </mc:Fallback>
        </mc:AlternateContent>
      </w:r>
      <w:r w:rsidR="006577C2" w:rsidRPr="00C03686">
        <w:rPr>
          <w:b/>
          <w:bCs/>
        </w:rPr>
        <w:t>Рис. 3.2. Порівняльні сегментограми розподілу за рівнями емоційного інтелекту "до" та "після" програми</w:t>
      </w:r>
    </w:p>
    <w:p w14:paraId="0A333024" w14:textId="003867EF" w:rsidR="006577C2" w:rsidRPr="00C03686" w:rsidRDefault="006577C2" w:rsidP="004C6612">
      <w:pPr>
        <w:pStyle w:val="11"/>
        <w:ind w:firstLine="0"/>
        <w:jc w:val="center"/>
        <w:rPr>
          <w:b/>
          <w:bCs/>
        </w:rPr>
      </w:pPr>
      <w:r w:rsidRPr="00C03686">
        <w:rPr>
          <w:b/>
          <w:bCs/>
        </w:rPr>
        <w:t>Рис. 3.3. Стовпчаста діаграма динаміки змін за рівнями емоційного інтелекту (методика Н. Шутте)</w:t>
      </w:r>
    </w:p>
    <w:p w14:paraId="3D7FF2A7" w14:textId="77777777" w:rsidR="004C6612" w:rsidRPr="00C03686" w:rsidRDefault="004C6612" w:rsidP="006577C2">
      <w:pPr>
        <w:pStyle w:val="11"/>
      </w:pPr>
    </w:p>
    <w:p w14:paraId="68CA858E" w14:textId="44604D3D" w:rsidR="006577C2" w:rsidRPr="00C03686" w:rsidRDefault="006577C2" w:rsidP="006577C2">
      <w:pPr>
        <w:pStyle w:val="11"/>
      </w:pPr>
      <w:r w:rsidRPr="00C03686">
        <w:lastRenderedPageBreak/>
        <w:t>Аналізуючи результати повторного дослідження за методикою Н. Шутте, можна відзначити статистично значущі позитивні зміни у рівні емоційної компетентності респондентів. Найбільш суттєвим досягненням програми є значне зростання кількості осіб з високим рівнем емоційного інтелекту - з 10,0% (3 особи) до 36,7% (11 осіб), що становить приріст у 26,7 процентних пункти або більш ніж потрійне збільшення. Середній показник за загальним емоційним інтелектом зріс з 124,8 до 132,4 бала (+7,6 бали або +6,1%), що є клінічно та статистично значущою зміною.</w:t>
      </w:r>
    </w:p>
    <w:p w14:paraId="3C72866E" w14:textId="77777777" w:rsidR="006577C2" w:rsidRPr="00C03686" w:rsidRDefault="006577C2" w:rsidP="006577C2">
      <w:pPr>
        <w:pStyle w:val="11"/>
      </w:pPr>
      <w:r w:rsidRPr="00C03686">
        <w:t>Критично важливим результатом є суттєве зменшення кількості осіб з низьким рівнем емоційної компетентності більш ніж удвічі - з 16,6% (5 осіб) до 6,7% (2 особи), зменшення на 9,9 процентних пункти. При цьому навіть ті респонденти, що залишилися в категорії низького рівня, показали помітне покращення - середній бал зріс з 106,4 до 113,0 (+6,6 бали). Група з рівнем нижче середнього також зменшилася з 36,7% до 23,3% (-13,4 процентних пункти), при цьому середній бал у цій категорії зріс з 118,2 до 123,4 (+5,2 бали), що свідчить про наближення багатьох учасників до середнього рівня.</w:t>
      </w:r>
    </w:p>
    <w:p w14:paraId="109C0EBE" w14:textId="77777777" w:rsidR="006577C2" w:rsidRPr="00C03686" w:rsidRDefault="006577C2" w:rsidP="006577C2">
      <w:pPr>
        <w:pStyle w:val="11"/>
      </w:pPr>
      <w:r w:rsidRPr="00C03686">
        <w:t>Аналіз окремих компонентів емоційного інтелекту показує диференційовану динаміку. Сприйняття емоцій зросло з середнього показника 30,8 до 32,4 бала (+1,6 бали або +5,2%), що свідчить про покращення здібності розпізнавати емоційні стани у собі та інших. Використання емоцій демонструє найбільший абсолютний приріст - з 32,1 до 34,2 бала (+2,1 бали або +6,5%), що відображає розвиток навичок застосування емоційної інформації для полегшення когнітивних процесів. Розуміння емоцій зросло з 30,6 до 32,7 бала (+2,1 бали або +6,9%), що вказує на поглиблення здібності аналізувати емоційні реакції та їхні причини. Управління емоціями, яке на початку дослідження мало найнижчі показники (30,9 бала), зросло до 32,3 бала (+1,4 бали або +4,5%), що підтверджує ефективність тренінгових занять, спрямованих на розвиток емоційної регуляції.</w:t>
      </w:r>
    </w:p>
    <w:p w14:paraId="4DEE4E43" w14:textId="77777777" w:rsidR="006577C2" w:rsidRPr="00C03686" w:rsidRDefault="006577C2" w:rsidP="006577C2">
      <w:pPr>
        <w:pStyle w:val="11"/>
      </w:pPr>
      <w:r w:rsidRPr="00C03686">
        <w:lastRenderedPageBreak/>
        <w:t>Другим етапом аналізу стало дослідження змін за методикою оцінки соціокультурної адаптації К. Демес та Н. Гірарта (BSAS). Результати представлено в табл. 3.4 - 3.5.</w:t>
      </w:r>
    </w:p>
    <w:p w14:paraId="65B47E37" w14:textId="6276BAC5" w:rsidR="004C6612" w:rsidRPr="00C03686" w:rsidRDefault="006577C2" w:rsidP="004C6612">
      <w:pPr>
        <w:pStyle w:val="11"/>
        <w:jc w:val="right"/>
      </w:pPr>
      <w:r w:rsidRPr="00C03686">
        <w:rPr>
          <w:b/>
          <w:bCs/>
        </w:rPr>
        <w:t>Таблиця 3.4</w:t>
      </w:r>
      <w:r w:rsidRPr="00C03686">
        <w:t xml:space="preserve"> </w:t>
      </w:r>
    </w:p>
    <w:p w14:paraId="4A3D45DE" w14:textId="585AE2EA" w:rsidR="006577C2" w:rsidRPr="00C03686" w:rsidRDefault="006577C2" w:rsidP="004C6612">
      <w:pPr>
        <w:pStyle w:val="11"/>
        <w:ind w:firstLine="0"/>
        <w:jc w:val="center"/>
      </w:pPr>
      <w:r w:rsidRPr="00C03686">
        <w:rPr>
          <w:b/>
          <w:bCs/>
        </w:rPr>
        <w:t xml:space="preserve">Результати повторного дослідження за методикою </w:t>
      </w:r>
      <w:r w:rsidR="004C6612" w:rsidRPr="00C03686">
        <w:rPr>
          <w:b/>
          <w:bCs/>
        </w:rPr>
        <w:br/>
      </w:r>
      <w:r w:rsidRPr="00C03686">
        <w:rPr>
          <w:b/>
          <w:bCs/>
        </w:rPr>
        <w:t>К. Демес та Н. Гірарта (BSAS)</w:t>
      </w:r>
    </w:p>
    <w:tbl>
      <w:tblPr>
        <w:tblStyle w:val="14"/>
        <w:tblW w:w="0" w:type="auto"/>
        <w:tblLook w:val="04A0" w:firstRow="1" w:lastRow="0" w:firstColumn="1" w:lastColumn="0" w:noHBand="0" w:noVBand="1"/>
      </w:tblPr>
      <w:tblGrid>
        <w:gridCol w:w="458"/>
        <w:gridCol w:w="523"/>
        <w:gridCol w:w="523"/>
        <w:gridCol w:w="523"/>
        <w:gridCol w:w="523"/>
        <w:gridCol w:w="523"/>
        <w:gridCol w:w="523"/>
        <w:gridCol w:w="523"/>
        <w:gridCol w:w="523"/>
        <w:gridCol w:w="523"/>
        <w:gridCol w:w="643"/>
        <w:gridCol w:w="630"/>
        <w:gridCol w:w="643"/>
        <w:gridCol w:w="1247"/>
        <w:gridCol w:w="1301"/>
      </w:tblGrid>
      <w:tr w:rsidR="004C6612" w:rsidRPr="00C03686" w14:paraId="7943C0D6" w14:textId="77777777" w:rsidTr="004C6612">
        <w:tc>
          <w:tcPr>
            <w:tcW w:w="0" w:type="auto"/>
            <w:vAlign w:val="center"/>
            <w:hideMark/>
          </w:tcPr>
          <w:p w14:paraId="2BAE3436" w14:textId="77777777" w:rsidR="006577C2" w:rsidRPr="00C03686" w:rsidRDefault="006577C2" w:rsidP="004C6612">
            <w:pPr>
              <w:pStyle w:val="21"/>
              <w:jc w:val="center"/>
              <w:rPr>
                <w:b/>
                <w:bCs/>
                <w:sz w:val="24"/>
                <w:szCs w:val="24"/>
                <w:lang w:val="uk-UA"/>
              </w:rPr>
            </w:pPr>
            <w:r w:rsidRPr="00C03686">
              <w:rPr>
                <w:b/>
                <w:bCs/>
                <w:sz w:val="24"/>
                <w:szCs w:val="24"/>
                <w:lang w:val="uk-UA"/>
              </w:rPr>
              <w:t>№</w:t>
            </w:r>
          </w:p>
        </w:tc>
        <w:tc>
          <w:tcPr>
            <w:tcW w:w="0" w:type="auto"/>
            <w:vAlign w:val="center"/>
            <w:hideMark/>
          </w:tcPr>
          <w:p w14:paraId="5515B7EF" w14:textId="77777777" w:rsidR="006577C2" w:rsidRPr="00C03686" w:rsidRDefault="006577C2" w:rsidP="004C6612">
            <w:pPr>
              <w:pStyle w:val="21"/>
              <w:jc w:val="center"/>
              <w:rPr>
                <w:b/>
                <w:bCs/>
                <w:sz w:val="24"/>
                <w:szCs w:val="24"/>
                <w:lang w:val="uk-UA"/>
              </w:rPr>
            </w:pPr>
            <w:r w:rsidRPr="00C03686">
              <w:rPr>
                <w:b/>
                <w:bCs/>
                <w:sz w:val="24"/>
                <w:szCs w:val="24"/>
                <w:lang w:val="uk-UA"/>
              </w:rPr>
              <w:t>П1</w:t>
            </w:r>
          </w:p>
        </w:tc>
        <w:tc>
          <w:tcPr>
            <w:tcW w:w="0" w:type="auto"/>
            <w:vAlign w:val="center"/>
            <w:hideMark/>
          </w:tcPr>
          <w:p w14:paraId="3D3E2E21" w14:textId="77777777" w:rsidR="006577C2" w:rsidRPr="00C03686" w:rsidRDefault="006577C2" w:rsidP="004C6612">
            <w:pPr>
              <w:pStyle w:val="21"/>
              <w:jc w:val="center"/>
              <w:rPr>
                <w:b/>
                <w:bCs/>
                <w:sz w:val="24"/>
                <w:szCs w:val="24"/>
                <w:lang w:val="uk-UA"/>
              </w:rPr>
            </w:pPr>
            <w:r w:rsidRPr="00C03686">
              <w:rPr>
                <w:b/>
                <w:bCs/>
                <w:sz w:val="24"/>
                <w:szCs w:val="24"/>
                <w:lang w:val="uk-UA"/>
              </w:rPr>
              <w:t>П2</w:t>
            </w:r>
          </w:p>
        </w:tc>
        <w:tc>
          <w:tcPr>
            <w:tcW w:w="0" w:type="auto"/>
            <w:vAlign w:val="center"/>
            <w:hideMark/>
          </w:tcPr>
          <w:p w14:paraId="157C8DD2" w14:textId="77777777" w:rsidR="006577C2" w:rsidRPr="00C03686" w:rsidRDefault="006577C2" w:rsidP="004C6612">
            <w:pPr>
              <w:pStyle w:val="21"/>
              <w:jc w:val="center"/>
              <w:rPr>
                <w:b/>
                <w:bCs/>
                <w:sz w:val="24"/>
                <w:szCs w:val="24"/>
                <w:lang w:val="uk-UA"/>
              </w:rPr>
            </w:pPr>
            <w:r w:rsidRPr="00C03686">
              <w:rPr>
                <w:b/>
                <w:bCs/>
                <w:sz w:val="24"/>
                <w:szCs w:val="24"/>
                <w:lang w:val="uk-UA"/>
              </w:rPr>
              <w:t>П3</w:t>
            </w:r>
          </w:p>
        </w:tc>
        <w:tc>
          <w:tcPr>
            <w:tcW w:w="0" w:type="auto"/>
            <w:vAlign w:val="center"/>
            <w:hideMark/>
          </w:tcPr>
          <w:p w14:paraId="66595EFE" w14:textId="77777777" w:rsidR="006577C2" w:rsidRPr="00C03686" w:rsidRDefault="006577C2" w:rsidP="004C6612">
            <w:pPr>
              <w:pStyle w:val="21"/>
              <w:jc w:val="center"/>
              <w:rPr>
                <w:b/>
                <w:bCs/>
                <w:sz w:val="24"/>
                <w:szCs w:val="24"/>
                <w:lang w:val="uk-UA"/>
              </w:rPr>
            </w:pPr>
            <w:r w:rsidRPr="00C03686">
              <w:rPr>
                <w:b/>
                <w:bCs/>
                <w:sz w:val="24"/>
                <w:szCs w:val="24"/>
                <w:lang w:val="uk-UA"/>
              </w:rPr>
              <w:t>П4</w:t>
            </w:r>
          </w:p>
        </w:tc>
        <w:tc>
          <w:tcPr>
            <w:tcW w:w="0" w:type="auto"/>
            <w:vAlign w:val="center"/>
            <w:hideMark/>
          </w:tcPr>
          <w:p w14:paraId="0D9E2ED6" w14:textId="77777777" w:rsidR="006577C2" w:rsidRPr="00C03686" w:rsidRDefault="006577C2" w:rsidP="004C6612">
            <w:pPr>
              <w:pStyle w:val="21"/>
              <w:jc w:val="center"/>
              <w:rPr>
                <w:b/>
                <w:bCs/>
                <w:sz w:val="24"/>
                <w:szCs w:val="24"/>
                <w:lang w:val="uk-UA"/>
              </w:rPr>
            </w:pPr>
            <w:r w:rsidRPr="00C03686">
              <w:rPr>
                <w:b/>
                <w:bCs/>
                <w:sz w:val="24"/>
                <w:szCs w:val="24"/>
                <w:lang w:val="uk-UA"/>
              </w:rPr>
              <w:t>П5</w:t>
            </w:r>
          </w:p>
        </w:tc>
        <w:tc>
          <w:tcPr>
            <w:tcW w:w="0" w:type="auto"/>
            <w:vAlign w:val="center"/>
            <w:hideMark/>
          </w:tcPr>
          <w:p w14:paraId="08778530" w14:textId="77777777" w:rsidR="006577C2" w:rsidRPr="00C03686" w:rsidRDefault="006577C2" w:rsidP="004C6612">
            <w:pPr>
              <w:pStyle w:val="21"/>
              <w:jc w:val="center"/>
              <w:rPr>
                <w:b/>
                <w:bCs/>
                <w:sz w:val="24"/>
                <w:szCs w:val="24"/>
                <w:lang w:val="uk-UA"/>
              </w:rPr>
            </w:pPr>
            <w:r w:rsidRPr="00C03686">
              <w:rPr>
                <w:b/>
                <w:bCs/>
                <w:sz w:val="24"/>
                <w:szCs w:val="24"/>
                <w:lang w:val="uk-UA"/>
              </w:rPr>
              <w:t>П6</w:t>
            </w:r>
          </w:p>
        </w:tc>
        <w:tc>
          <w:tcPr>
            <w:tcW w:w="0" w:type="auto"/>
            <w:vAlign w:val="center"/>
            <w:hideMark/>
          </w:tcPr>
          <w:p w14:paraId="6C3D33D0" w14:textId="77777777" w:rsidR="006577C2" w:rsidRPr="00C03686" w:rsidRDefault="006577C2" w:rsidP="004C6612">
            <w:pPr>
              <w:pStyle w:val="21"/>
              <w:jc w:val="center"/>
              <w:rPr>
                <w:b/>
                <w:bCs/>
                <w:sz w:val="24"/>
                <w:szCs w:val="24"/>
                <w:lang w:val="uk-UA"/>
              </w:rPr>
            </w:pPr>
            <w:r w:rsidRPr="00C03686">
              <w:rPr>
                <w:b/>
                <w:bCs/>
                <w:sz w:val="24"/>
                <w:szCs w:val="24"/>
                <w:lang w:val="uk-UA"/>
              </w:rPr>
              <w:t>П7</w:t>
            </w:r>
          </w:p>
        </w:tc>
        <w:tc>
          <w:tcPr>
            <w:tcW w:w="0" w:type="auto"/>
            <w:vAlign w:val="center"/>
            <w:hideMark/>
          </w:tcPr>
          <w:p w14:paraId="02F9A74E" w14:textId="77777777" w:rsidR="006577C2" w:rsidRPr="00C03686" w:rsidRDefault="006577C2" w:rsidP="004C6612">
            <w:pPr>
              <w:pStyle w:val="21"/>
              <w:jc w:val="center"/>
              <w:rPr>
                <w:b/>
                <w:bCs/>
                <w:sz w:val="24"/>
                <w:szCs w:val="24"/>
                <w:lang w:val="uk-UA"/>
              </w:rPr>
            </w:pPr>
            <w:r w:rsidRPr="00C03686">
              <w:rPr>
                <w:b/>
                <w:bCs/>
                <w:sz w:val="24"/>
                <w:szCs w:val="24"/>
                <w:lang w:val="uk-UA"/>
              </w:rPr>
              <w:t>П8</w:t>
            </w:r>
          </w:p>
        </w:tc>
        <w:tc>
          <w:tcPr>
            <w:tcW w:w="0" w:type="auto"/>
            <w:vAlign w:val="center"/>
            <w:hideMark/>
          </w:tcPr>
          <w:p w14:paraId="3E940ED0" w14:textId="77777777" w:rsidR="006577C2" w:rsidRPr="00C03686" w:rsidRDefault="006577C2" w:rsidP="004C6612">
            <w:pPr>
              <w:pStyle w:val="21"/>
              <w:jc w:val="center"/>
              <w:rPr>
                <w:b/>
                <w:bCs/>
                <w:sz w:val="24"/>
                <w:szCs w:val="24"/>
                <w:lang w:val="uk-UA"/>
              </w:rPr>
            </w:pPr>
            <w:r w:rsidRPr="00C03686">
              <w:rPr>
                <w:b/>
                <w:bCs/>
                <w:sz w:val="24"/>
                <w:szCs w:val="24"/>
                <w:lang w:val="uk-UA"/>
              </w:rPr>
              <w:t>П9</w:t>
            </w:r>
          </w:p>
        </w:tc>
        <w:tc>
          <w:tcPr>
            <w:tcW w:w="0" w:type="auto"/>
            <w:vAlign w:val="center"/>
            <w:hideMark/>
          </w:tcPr>
          <w:p w14:paraId="5109133C" w14:textId="77777777" w:rsidR="006577C2" w:rsidRPr="00C03686" w:rsidRDefault="006577C2" w:rsidP="004C6612">
            <w:pPr>
              <w:pStyle w:val="21"/>
              <w:jc w:val="center"/>
              <w:rPr>
                <w:b/>
                <w:bCs/>
                <w:sz w:val="24"/>
                <w:szCs w:val="24"/>
                <w:lang w:val="uk-UA"/>
              </w:rPr>
            </w:pPr>
            <w:r w:rsidRPr="00C03686">
              <w:rPr>
                <w:b/>
                <w:bCs/>
                <w:sz w:val="24"/>
                <w:szCs w:val="24"/>
                <w:lang w:val="uk-UA"/>
              </w:rPr>
              <w:t>П10</w:t>
            </w:r>
          </w:p>
        </w:tc>
        <w:tc>
          <w:tcPr>
            <w:tcW w:w="0" w:type="auto"/>
            <w:vAlign w:val="center"/>
            <w:hideMark/>
          </w:tcPr>
          <w:p w14:paraId="6433D530" w14:textId="77777777" w:rsidR="006577C2" w:rsidRPr="00C03686" w:rsidRDefault="006577C2" w:rsidP="004C6612">
            <w:pPr>
              <w:pStyle w:val="21"/>
              <w:jc w:val="center"/>
              <w:rPr>
                <w:b/>
                <w:bCs/>
                <w:sz w:val="24"/>
                <w:szCs w:val="24"/>
                <w:lang w:val="uk-UA"/>
              </w:rPr>
            </w:pPr>
            <w:r w:rsidRPr="00C03686">
              <w:rPr>
                <w:b/>
                <w:bCs/>
                <w:sz w:val="24"/>
                <w:szCs w:val="24"/>
                <w:lang w:val="uk-UA"/>
              </w:rPr>
              <w:t>П11</w:t>
            </w:r>
          </w:p>
        </w:tc>
        <w:tc>
          <w:tcPr>
            <w:tcW w:w="0" w:type="auto"/>
            <w:vAlign w:val="center"/>
            <w:hideMark/>
          </w:tcPr>
          <w:p w14:paraId="33867DF6" w14:textId="77777777" w:rsidR="006577C2" w:rsidRPr="00C03686" w:rsidRDefault="006577C2" w:rsidP="004C6612">
            <w:pPr>
              <w:pStyle w:val="21"/>
              <w:jc w:val="center"/>
              <w:rPr>
                <w:b/>
                <w:bCs/>
                <w:sz w:val="24"/>
                <w:szCs w:val="24"/>
                <w:lang w:val="uk-UA"/>
              </w:rPr>
            </w:pPr>
            <w:r w:rsidRPr="00C03686">
              <w:rPr>
                <w:b/>
                <w:bCs/>
                <w:sz w:val="24"/>
                <w:szCs w:val="24"/>
                <w:lang w:val="uk-UA"/>
              </w:rPr>
              <w:t>П12</w:t>
            </w:r>
          </w:p>
        </w:tc>
        <w:tc>
          <w:tcPr>
            <w:tcW w:w="0" w:type="auto"/>
            <w:vAlign w:val="center"/>
            <w:hideMark/>
          </w:tcPr>
          <w:p w14:paraId="499B12F2" w14:textId="77777777" w:rsidR="006577C2" w:rsidRPr="00C03686" w:rsidRDefault="006577C2" w:rsidP="004C6612">
            <w:pPr>
              <w:pStyle w:val="21"/>
              <w:jc w:val="center"/>
              <w:rPr>
                <w:b/>
                <w:bCs/>
                <w:sz w:val="24"/>
                <w:szCs w:val="24"/>
                <w:lang w:val="uk-UA"/>
              </w:rPr>
            </w:pPr>
            <w:r w:rsidRPr="00C03686">
              <w:rPr>
                <w:b/>
                <w:bCs/>
                <w:sz w:val="24"/>
                <w:szCs w:val="24"/>
                <w:lang w:val="uk-UA"/>
              </w:rPr>
              <w:t>Середній бал</w:t>
            </w:r>
          </w:p>
        </w:tc>
        <w:tc>
          <w:tcPr>
            <w:tcW w:w="50" w:type="dxa"/>
            <w:vAlign w:val="center"/>
            <w:hideMark/>
          </w:tcPr>
          <w:p w14:paraId="5D3299D1" w14:textId="77777777" w:rsidR="006577C2" w:rsidRPr="00C03686" w:rsidRDefault="006577C2" w:rsidP="004C6612">
            <w:pPr>
              <w:pStyle w:val="21"/>
              <w:jc w:val="center"/>
              <w:rPr>
                <w:b/>
                <w:bCs/>
                <w:sz w:val="24"/>
                <w:szCs w:val="24"/>
                <w:lang w:val="uk-UA"/>
              </w:rPr>
            </w:pPr>
            <w:r w:rsidRPr="00C03686">
              <w:rPr>
                <w:b/>
                <w:bCs/>
                <w:sz w:val="24"/>
                <w:szCs w:val="24"/>
                <w:lang w:val="uk-UA"/>
              </w:rPr>
              <w:t>Рівень адаптації</w:t>
            </w:r>
          </w:p>
        </w:tc>
      </w:tr>
      <w:tr w:rsidR="004C6612" w:rsidRPr="00C03686" w14:paraId="4DA5374D" w14:textId="77777777" w:rsidTr="004C6612">
        <w:tc>
          <w:tcPr>
            <w:tcW w:w="0" w:type="auto"/>
            <w:vAlign w:val="center"/>
            <w:hideMark/>
          </w:tcPr>
          <w:p w14:paraId="3749D0BF" w14:textId="77777777" w:rsidR="006577C2" w:rsidRPr="00C03686" w:rsidRDefault="006577C2" w:rsidP="004C6612">
            <w:pPr>
              <w:pStyle w:val="21"/>
              <w:jc w:val="center"/>
              <w:rPr>
                <w:b/>
                <w:bCs/>
                <w:sz w:val="23"/>
                <w:szCs w:val="23"/>
                <w:lang w:val="uk-UA"/>
              </w:rPr>
            </w:pPr>
            <w:r w:rsidRPr="00C03686">
              <w:rPr>
                <w:b/>
                <w:bCs/>
                <w:sz w:val="23"/>
                <w:szCs w:val="23"/>
                <w:lang w:val="uk-UA"/>
              </w:rPr>
              <w:t>1</w:t>
            </w:r>
          </w:p>
        </w:tc>
        <w:tc>
          <w:tcPr>
            <w:tcW w:w="0" w:type="auto"/>
            <w:vAlign w:val="center"/>
            <w:hideMark/>
          </w:tcPr>
          <w:p w14:paraId="25DA04B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7F44F81"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29ACBF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78FED90"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799B2E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E716964"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FE4E584"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B45B7AA"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CA3F63C"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92A30D6"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2A08829"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394880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432528D" w14:textId="77777777" w:rsidR="006577C2" w:rsidRPr="00C03686" w:rsidRDefault="006577C2" w:rsidP="004C6612">
            <w:pPr>
              <w:pStyle w:val="21"/>
              <w:jc w:val="center"/>
              <w:rPr>
                <w:sz w:val="23"/>
                <w:szCs w:val="23"/>
                <w:lang w:val="uk-UA"/>
              </w:rPr>
            </w:pPr>
            <w:r w:rsidRPr="00C03686">
              <w:rPr>
                <w:sz w:val="23"/>
                <w:szCs w:val="23"/>
                <w:lang w:val="uk-UA"/>
              </w:rPr>
              <w:t>5,08</w:t>
            </w:r>
          </w:p>
        </w:tc>
        <w:tc>
          <w:tcPr>
            <w:tcW w:w="50" w:type="dxa"/>
            <w:vAlign w:val="center"/>
            <w:hideMark/>
          </w:tcPr>
          <w:p w14:paraId="0995A9F1"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3957FD4E" w14:textId="77777777" w:rsidTr="004C6612">
        <w:tc>
          <w:tcPr>
            <w:tcW w:w="0" w:type="auto"/>
            <w:vAlign w:val="center"/>
            <w:hideMark/>
          </w:tcPr>
          <w:p w14:paraId="56475A04" w14:textId="77777777" w:rsidR="006577C2" w:rsidRPr="00C03686" w:rsidRDefault="006577C2" w:rsidP="004C6612">
            <w:pPr>
              <w:pStyle w:val="21"/>
              <w:jc w:val="center"/>
              <w:rPr>
                <w:b/>
                <w:bCs/>
                <w:sz w:val="23"/>
                <w:szCs w:val="23"/>
                <w:lang w:val="uk-UA"/>
              </w:rPr>
            </w:pPr>
            <w:r w:rsidRPr="00C03686">
              <w:rPr>
                <w:b/>
                <w:bCs/>
                <w:sz w:val="23"/>
                <w:szCs w:val="23"/>
                <w:lang w:val="uk-UA"/>
              </w:rPr>
              <w:t>2</w:t>
            </w:r>
          </w:p>
        </w:tc>
        <w:tc>
          <w:tcPr>
            <w:tcW w:w="0" w:type="auto"/>
            <w:vAlign w:val="center"/>
            <w:hideMark/>
          </w:tcPr>
          <w:p w14:paraId="0A552B84"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073153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5A0088A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1888EE5"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EDECD05"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46C0CE3"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03732A9"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09F6132"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D60B945"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2B05A83"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28D5A9C"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33D9F8C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C2A9A20" w14:textId="77777777" w:rsidR="006577C2" w:rsidRPr="00C03686" w:rsidRDefault="006577C2" w:rsidP="004C6612">
            <w:pPr>
              <w:pStyle w:val="21"/>
              <w:jc w:val="center"/>
              <w:rPr>
                <w:sz w:val="23"/>
                <w:szCs w:val="23"/>
                <w:lang w:val="uk-UA"/>
              </w:rPr>
            </w:pPr>
            <w:r w:rsidRPr="00C03686">
              <w:rPr>
                <w:sz w:val="23"/>
                <w:szCs w:val="23"/>
                <w:lang w:val="uk-UA"/>
              </w:rPr>
              <w:t>6,25</w:t>
            </w:r>
          </w:p>
        </w:tc>
        <w:tc>
          <w:tcPr>
            <w:tcW w:w="50" w:type="dxa"/>
            <w:vAlign w:val="center"/>
            <w:hideMark/>
          </w:tcPr>
          <w:p w14:paraId="1967ACAC"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47D8CEB4" w14:textId="77777777" w:rsidTr="004C6612">
        <w:tc>
          <w:tcPr>
            <w:tcW w:w="0" w:type="auto"/>
            <w:vAlign w:val="center"/>
            <w:hideMark/>
          </w:tcPr>
          <w:p w14:paraId="7F9D635D" w14:textId="77777777" w:rsidR="006577C2" w:rsidRPr="00C03686" w:rsidRDefault="006577C2" w:rsidP="004C6612">
            <w:pPr>
              <w:pStyle w:val="21"/>
              <w:jc w:val="center"/>
              <w:rPr>
                <w:b/>
                <w:bCs/>
                <w:sz w:val="23"/>
                <w:szCs w:val="23"/>
                <w:lang w:val="uk-UA"/>
              </w:rPr>
            </w:pPr>
            <w:r w:rsidRPr="00C03686">
              <w:rPr>
                <w:b/>
                <w:bCs/>
                <w:sz w:val="23"/>
                <w:szCs w:val="23"/>
                <w:lang w:val="uk-UA"/>
              </w:rPr>
              <w:t>3</w:t>
            </w:r>
          </w:p>
        </w:tc>
        <w:tc>
          <w:tcPr>
            <w:tcW w:w="0" w:type="auto"/>
            <w:vAlign w:val="center"/>
            <w:hideMark/>
          </w:tcPr>
          <w:p w14:paraId="53F9D24E"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3205ED5A"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86F6891"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50B5878"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2F4DCC9C"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6AF4E6B"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E603F3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D66848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0F76E43"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7F4DC8CB"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61D0662"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28ADA8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3ED7F33" w14:textId="77777777" w:rsidR="006577C2" w:rsidRPr="00C03686" w:rsidRDefault="006577C2" w:rsidP="004C6612">
            <w:pPr>
              <w:pStyle w:val="21"/>
              <w:jc w:val="center"/>
              <w:rPr>
                <w:sz w:val="23"/>
                <w:szCs w:val="23"/>
                <w:lang w:val="uk-UA"/>
              </w:rPr>
            </w:pPr>
            <w:r w:rsidRPr="00C03686">
              <w:rPr>
                <w:sz w:val="23"/>
                <w:szCs w:val="23"/>
                <w:lang w:val="uk-UA"/>
              </w:rPr>
              <w:t>3,92</w:t>
            </w:r>
          </w:p>
        </w:tc>
        <w:tc>
          <w:tcPr>
            <w:tcW w:w="50" w:type="dxa"/>
            <w:vAlign w:val="center"/>
            <w:hideMark/>
          </w:tcPr>
          <w:p w14:paraId="6935966D" w14:textId="77777777" w:rsidR="006577C2" w:rsidRPr="00C03686" w:rsidRDefault="006577C2" w:rsidP="004C6612">
            <w:pPr>
              <w:pStyle w:val="21"/>
              <w:jc w:val="center"/>
              <w:rPr>
                <w:sz w:val="23"/>
                <w:szCs w:val="23"/>
                <w:lang w:val="uk-UA"/>
              </w:rPr>
            </w:pPr>
            <w:r w:rsidRPr="00C03686">
              <w:rPr>
                <w:sz w:val="23"/>
                <w:szCs w:val="23"/>
                <w:lang w:val="uk-UA"/>
              </w:rPr>
              <w:t>Нижче середнього</w:t>
            </w:r>
          </w:p>
        </w:tc>
      </w:tr>
      <w:tr w:rsidR="004C6612" w:rsidRPr="00C03686" w14:paraId="739D7E8B" w14:textId="77777777" w:rsidTr="004C6612">
        <w:tc>
          <w:tcPr>
            <w:tcW w:w="0" w:type="auto"/>
            <w:vAlign w:val="center"/>
            <w:hideMark/>
          </w:tcPr>
          <w:p w14:paraId="637EB9F0" w14:textId="77777777" w:rsidR="006577C2" w:rsidRPr="00C03686" w:rsidRDefault="006577C2" w:rsidP="004C6612">
            <w:pPr>
              <w:pStyle w:val="21"/>
              <w:jc w:val="center"/>
              <w:rPr>
                <w:b/>
                <w:bCs/>
                <w:sz w:val="23"/>
                <w:szCs w:val="23"/>
                <w:lang w:val="uk-UA"/>
              </w:rPr>
            </w:pPr>
            <w:r w:rsidRPr="00C03686">
              <w:rPr>
                <w:b/>
                <w:bCs/>
                <w:sz w:val="23"/>
                <w:szCs w:val="23"/>
                <w:lang w:val="uk-UA"/>
              </w:rPr>
              <w:t>4</w:t>
            </w:r>
          </w:p>
        </w:tc>
        <w:tc>
          <w:tcPr>
            <w:tcW w:w="0" w:type="auto"/>
            <w:vAlign w:val="center"/>
            <w:hideMark/>
          </w:tcPr>
          <w:p w14:paraId="0FB01145"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09338D0"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AF77EF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3CED03A"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0171CA3"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1B24B5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001364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98CFED1"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1185F6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F10FD9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9DC3C8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10BD2C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DA0EE4F" w14:textId="77777777" w:rsidR="006577C2" w:rsidRPr="00C03686" w:rsidRDefault="006577C2" w:rsidP="004C6612">
            <w:pPr>
              <w:pStyle w:val="21"/>
              <w:jc w:val="center"/>
              <w:rPr>
                <w:sz w:val="23"/>
                <w:szCs w:val="23"/>
                <w:lang w:val="uk-UA"/>
              </w:rPr>
            </w:pPr>
            <w:r w:rsidRPr="00C03686">
              <w:rPr>
                <w:sz w:val="23"/>
                <w:szCs w:val="23"/>
                <w:lang w:val="uk-UA"/>
              </w:rPr>
              <w:t>5,42</w:t>
            </w:r>
          </w:p>
        </w:tc>
        <w:tc>
          <w:tcPr>
            <w:tcW w:w="50" w:type="dxa"/>
            <w:vAlign w:val="center"/>
            <w:hideMark/>
          </w:tcPr>
          <w:p w14:paraId="31E32F62"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79D5BB7F" w14:textId="77777777" w:rsidTr="004C6612">
        <w:tc>
          <w:tcPr>
            <w:tcW w:w="0" w:type="auto"/>
            <w:vAlign w:val="center"/>
            <w:hideMark/>
          </w:tcPr>
          <w:p w14:paraId="7C0C8052" w14:textId="77777777" w:rsidR="006577C2" w:rsidRPr="00C03686" w:rsidRDefault="006577C2" w:rsidP="004C6612">
            <w:pPr>
              <w:pStyle w:val="21"/>
              <w:jc w:val="center"/>
              <w:rPr>
                <w:b/>
                <w:bCs/>
                <w:sz w:val="23"/>
                <w:szCs w:val="23"/>
                <w:lang w:val="uk-UA"/>
              </w:rPr>
            </w:pPr>
            <w:r w:rsidRPr="00C03686">
              <w:rPr>
                <w:b/>
                <w:bCs/>
                <w:sz w:val="23"/>
                <w:szCs w:val="23"/>
                <w:lang w:val="uk-UA"/>
              </w:rPr>
              <w:t>5</w:t>
            </w:r>
          </w:p>
        </w:tc>
        <w:tc>
          <w:tcPr>
            <w:tcW w:w="0" w:type="auto"/>
            <w:vAlign w:val="center"/>
            <w:hideMark/>
          </w:tcPr>
          <w:p w14:paraId="06A3C44D"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53AE70D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62C1B7B"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4527380B"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0C9DC93A"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1C3D77A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D235937"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0228B3D"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58449187"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598FD73C"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7E4107E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FD98429"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76AFDEF3" w14:textId="77777777" w:rsidR="006577C2" w:rsidRPr="00C03686" w:rsidRDefault="006577C2" w:rsidP="004C6612">
            <w:pPr>
              <w:pStyle w:val="21"/>
              <w:jc w:val="center"/>
              <w:rPr>
                <w:sz w:val="23"/>
                <w:szCs w:val="23"/>
                <w:lang w:val="uk-UA"/>
              </w:rPr>
            </w:pPr>
            <w:r w:rsidRPr="00C03686">
              <w:rPr>
                <w:sz w:val="23"/>
                <w:szCs w:val="23"/>
                <w:lang w:val="uk-UA"/>
              </w:rPr>
              <w:t>3,33</w:t>
            </w:r>
          </w:p>
        </w:tc>
        <w:tc>
          <w:tcPr>
            <w:tcW w:w="50" w:type="dxa"/>
            <w:vAlign w:val="center"/>
            <w:hideMark/>
          </w:tcPr>
          <w:p w14:paraId="54090A1C" w14:textId="77777777" w:rsidR="006577C2" w:rsidRPr="00C03686" w:rsidRDefault="006577C2" w:rsidP="004C6612">
            <w:pPr>
              <w:pStyle w:val="21"/>
              <w:jc w:val="center"/>
              <w:rPr>
                <w:sz w:val="23"/>
                <w:szCs w:val="23"/>
                <w:lang w:val="uk-UA"/>
              </w:rPr>
            </w:pPr>
            <w:r w:rsidRPr="00C03686">
              <w:rPr>
                <w:sz w:val="23"/>
                <w:szCs w:val="23"/>
                <w:lang w:val="uk-UA"/>
              </w:rPr>
              <w:t>Нижче середнього</w:t>
            </w:r>
          </w:p>
        </w:tc>
      </w:tr>
      <w:tr w:rsidR="004C6612" w:rsidRPr="00C03686" w14:paraId="1C85C821" w14:textId="77777777" w:rsidTr="004C6612">
        <w:tc>
          <w:tcPr>
            <w:tcW w:w="0" w:type="auto"/>
            <w:vAlign w:val="center"/>
            <w:hideMark/>
          </w:tcPr>
          <w:p w14:paraId="1786E37C" w14:textId="77777777" w:rsidR="006577C2" w:rsidRPr="00C03686" w:rsidRDefault="006577C2" w:rsidP="004C6612">
            <w:pPr>
              <w:pStyle w:val="21"/>
              <w:jc w:val="center"/>
              <w:rPr>
                <w:b/>
                <w:bCs/>
                <w:sz w:val="23"/>
                <w:szCs w:val="23"/>
                <w:lang w:val="uk-UA"/>
              </w:rPr>
            </w:pPr>
            <w:r w:rsidRPr="00C03686">
              <w:rPr>
                <w:b/>
                <w:bCs/>
                <w:sz w:val="23"/>
                <w:szCs w:val="23"/>
                <w:lang w:val="uk-UA"/>
              </w:rPr>
              <w:t>6</w:t>
            </w:r>
          </w:p>
        </w:tc>
        <w:tc>
          <w:tcPr>
            <w:tcW w:w="0" w:type="auto"/>
            <w:vAlign w:val="center"/>
            <w:hideMark/>
          </w:tcPr>
          <w:p w14:paraId="2CD1D8B3"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9731DE7"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04ED65A"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B81ED5A"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27B4115"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1D7C7CA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BC5D03B"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ED2338F"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6110E3C4"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FFEC8EB"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C6EBCBB"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F4B3836"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13B84723" w14:textId="77777777" w:rsidR="006577C2" w:rsidRPr="00C03686" w:rsidRDefault="006577C2" w:rsidP="004C6612">
            <w:pPr>
              <w:pStyle w:val="21"/>
              <w:jc w:val="center"/>
              <w:rPr>
                <w:sz w:val="23"/>
                <w:szCs w:val="23"/>
                <w:lang w:val="uk-UA"/>
              </w:rPr>
            </w:pPr>
            <w:r w:rsidRPr="00C03686">
              <w:rPr>
                <w:sz w:val="23"/>
                <w:szCs w:val="23"/>
                <w:lang w:val="uk-UA"/>
              </w:rPr>
              <w:t>6,75</w:t>
            </w:r>
          </w:p>
        </w:tc>
        <w:tc>
          <w:tcPr>
            <w:tcW w:w="50" w:type="dxa"/>
            <w:vAlign w:val="center"/>
            <w:hideMark/>
          </w:tcPr>
          <w:p w14:paraId="1F8DC330"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0DD62011" w14:textId="77777777" w:rsidTr="004C6612">
        <w:tc>
          <w:tcPr>
            <w:tcW w:w="0" w:type="auto"/>
            <w:vAlign w:val="center"/>
            <w:hideMark/>
          </w:tcPr>
          <w:p w14:paraId="535B5C99" w14:textId="77777777" w:rsidR="006577C2" w:rsidRPr="00C03686" w:rsidRDefault="006577C2" w:rsidP="004C6612">
            <w:pPr>
              <w:pStyle w:val="21"/>
              <w:jc w:val="center"/>
              <w:rPr>
                <w:b/>
                <w:bCs/>
                <w:sz w:val="23"/>
                <w:szCs w:val="23"/>
                <w:lang w:val="uk-UA"/>
              </w:rPr>
            </w:pPr>
            <w:r w:rsidRPr="00C03686">
              <w:rPr>
                <w:b/>
                <w:bCs/>
                <w:sz w:val="23"/>
                <w:szCs w:val="23"/>
                <w:lang w:val="uk-UA"/>
              </w:rPr>
              <w:t>7</w:t>
            </w:r>
          </w:p>
        </w:tc>
        <w:tc>
          <w:tcPr>
            <w:tcW w:w="0" w:type="auto"/>
            <w:vAlign w:val="center"/>
            <w:hideMark/>
          </w:tcPr>
          <w:p w14:paraId="72FC45C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30DC83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2C6FFF5"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37563E42"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29F452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32D384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8D48B01"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CE59156"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4E056044"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3F4AEA3E"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80928B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26AAB72"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1402781" w14:textId="77777777" w:rsidR="006577C2" w:rsidRPr="00C03686" w:rsidRDefault="006577C2" w:rsidP="004C6612">
            <w:pPr>
              <w:pStyle w:val="21"/>
              <w:jc w:val="center"/>
              <w:rPr>
                <w:sz w:val="23"/>
                <w:szCs w:val="23"/>
                <w:lang w:val="uk-UA"/>
              </w:rPr>
            </w:pPr>
            <w:r w:rsidRPr="00C03686">
              <w:rPr>
                <w:sz w:val="23"/>
                <w:szCs w:val="23"/>
                <w:lang w:val="uk-UA"/>
              </w:rPr>
              <w:t>4,58</w:t>
            </w:r>
          </w:p>
        </w:tc>
        <w:tc>
          <w:tcPr>
            <w:tcW w:w="50" w:type="dxa"/>
            <w:vAlign w:val="center"/>
            <w:hideMark/>
          </w:tcPr>
          <w:p w14:paraId="753859B3" w14:textId="77777777" w:rsidR="006577C2" w:rsidRPr="00C03686" w:rsidRDefault="006577C2" w:rsidP="004C6612">
            <w:pPr>
              <w:pStyle w:val="21"/>
              <w:jc w:val="center"/>
              <w:rPr>
                <w:sz w:val="23"/>
                <w:szCs w:val="23"/>
                <w:lang w:val="uk-UA"/>
              </w:rPr>
            </w:pPr>
            <w:r w:rsidRPr="00C03686">
              <w:rPr>
                <w:sz w:val="23"/>
                <w:szCs w:val="23"/>
                <w:lang w:val="uk-UA"/>
              </w:rPr>
              <w:t>Середній</w:t>
            </w:r>
          </w:p>
        </w:tc>
      </w:tr>
      <w:tr w:rsidR="004C6612" w:rsidRPr="00C03686" w14:paraId="72BCA8E4" w14:textId="77777777" w:rsidTr="004C6612">
        <w:tc>
          <w:tcPr>
            <w:tcW w:w="0" w:type="auto"/>
            <w:vAlign w:val="center"/>
            <w:hideMark/>
          </w:tcPr>
          <w:p w14:paraId="6A98DF59" w14:textId="77777777" w:rsidR="006577C2" w:rsidRPr="00C03686" w:rsidRDefault="006577C2" w:rsidP="004C6612">
            <w:pPr>
              <w:pStyle w:val="21"/>
              <w:jc w:val="center"/>
              <w:rPr>
                <w:b/>
                <w:bCs/>
                <w:sz w:val="23"/>
                <w:szCs w:val="23"/>
                <w:lang w:val="uk-UA"/>
              </w:rPr>
            </w:pPr>
            <w:r w:rsidRPr="00C03686">
              <w:rPr>
                <w:b/>
                <w:bCs/>
                <w:sz w:val="23"/>
                <w:szCs w:val="23"/>
                <w:lang w:val="uk-UA"/>
              </w:rPr>
              <w:t>8</w:t>
            </w:r>
          </w:p>
        </w:tc>
        <w:tc>
          <w:tcPr>
            <w:tcW w:w="0" w:type="auto"/>
            <w:vAlign w:val="center"/>
            <w:hideMark/>
          </w:tcPr>
          <w:p w14:paraId="05BD5BDC"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C79CA6F"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757D10C"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EFBB98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A0A9B10"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3EB6EE2"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A09A52D"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F12775A"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279A6E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0044196"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E54D949"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68207C11"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1447B02" w14:textId="77777777" w:rsidR="006577C2" w:rsidRPr="00C03686" w:rsidRDefault="006577C2" w:rsidP="004C6612">
            <w:pPr>
              <w:pStyle w:val="21"/>
              <w:jc w:val="center"/>
              <w:rPr>
                <w:sz w:val="23"/>
                <w:szCs w:val="23"/>
                <w:lang w:val="uk-UA"/>
              </w:rPr>
            </w:pPr>
            <w:r w:rsidRPr="00C03686">
              <w:rPr>
                <w:sz w:val="23"/>
                <w:szCs w:val="23"/>
                <w:lang w:val="uk-UA"/>
              </w:rPr>
              <w:t>6,17</w:t>
            </w:r>
          </w:p>
        </w:tc>
        <w:tc>
          <w:tcPr>
            <w:tcW w:w="50" w:type="dxa"/>
            <w:vAlign w:val="center"/>
            <w:hideMark/>
          </w:tcPr>
          <w:p w14:paraId="7B2FC59A"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6F596341" w14:textId="77777777" w:rsidTr="004C6612">
        <w:tc>
          <w:tcPr>
            <w:tcW w:w="0" w:type="auto"/>
            <w:vAlign w:val="center"/>
            <w:hideMark/>
          </w:tcPr>
          <w:p w14:paraId="4AA82E16" w14:textId="77777777" w:rsidR="006577C2" w:rsidRPr="00C03686" w:rsidRDefault="006577C2" w:rsidP="004C6612">
            <w:pPr>
              <w:pStyle w:val="21"/>
              <w:jc w:val="center"/>
              <w:rPr>
                <w:b/>
                <w:bCs/>
                <w:sz w:val="23"/>
                <w:szCs w:val="23"/>
                <w:lang w:val="uk-UA"/>
              </w:rPr>
            </w:pPr>
            <w:r w:rsidRPr="00C03686">
              <w:rPr>
                <w:b/>
                <w:bCs/>
                <w:sz w:val="23"/>
                <w:szCs w:val="23"/>
                <w:lang w:val="uk-UA"/>
              </w:rPr>
              <w:t>9</w:t>
            </w:r>
          </w:p>
        </w:tc>
        <w:tc>
          <w:tcPr>
            <w:tcW w:w="0" w:type="auto"/>
            <w:vAlign w:val="center"/>
            <w:hideMark/>
          </w:tcPr>
          <w:p w14:paraId="30FCD431"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E65193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7863744"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302FA2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4438AD4"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E31A6A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1D2507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C66E21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1FC70E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C846B5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F16DA7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AC9179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F9A295B" w14:textId="77777777" w:rsidR="006577C2" w:rsidRPr="00C03686" w:rsidRDefault="006577C2" w:rsidP="004C6612">
            <w:pPr>
              <w:pStyle w:val="21"/>
              <w:jc w:val="center"/>
              <w:rPr>
                <w:sz w:val="23"/>
                <w:szCs w:val="23"/>
                <w:lang w:val="uk-UA"/>
              </w:rPr>
            </w:pPr>
            <w:r w:rsidRPr="00C03686">
              <w:rPr>
                <w:sz w:val="23"/>
                <w:szCs w:val="23"/>
                <w:lang w:val="uk-UA"/>
              </w:rPr>
              <w:t>5,33</w:t>
            </w:r>
          </w:p>
        </w:tc>
        <w:tc>
          <w:tcPr>
            <w:tcW w:w="50" w:type="dxa"/>
            <w:vAlign w:val="center"/>
            <w:hideMark/>
          </w:tcPr>
          <w:p w14:paraId="083188CA"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7DB808F2" w14:textId="77777777" w:rsidTr="004C6612">
        <w:tc>
          <w:tcPr>
            <w:tcW w:w="0" w:type="auto"/>
            <w:vAlign w:val="center"/>
            <w:hideMark/>
          </w:tcPr>
          <w:p w14:paraId="5341A574" w14:textId="77777777" w:rsidR="006577C2" w:rsidRPr="00C03686" w:rsidRDefault="006577C2" w:rsidP="004C6612">
            <w:pPr>
              <w:pStyle w:val="21"/>
              <w:jc w:val="center"/>
              <w:rPr>
                <w:b/>
                <w:bCs/>
                <w:sz w:val="23"/>
                <w:szCs w:val="23"/>
                <w:lang w:val="uk-UA"/>
              </w:rPr>
            </w:pPr>
            <w:r w:rsidRPr="00C03686">
              <w:rPr>
                <w:b/>
                <w:bCs/>
                <w:sz w:val="23"/>
                <w:szCs w:val="23"/>
                <w:lang w:val="uk-UA"/>
              </w:rPr>
              <w:t>10</w:t>
            </w:r>
          </w:p>
        </w:tc>
        <w:tc>
          <w:tcPr>
            <w:tcW w:w="0" w:type="auto"/>
            <w:vAlign w:val="center"/>
            <w:hideMark/>
          </w:tcPr>
          <w:p w14:paraId="18754243"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657BC62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586CA5E5"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B252E16"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C65F169"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DEB26C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13C88A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A522927"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D01C4D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7EA2A54"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D669C67"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48AE4A0"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F71935B" w14:textId="77777777" w:rsidR="006577C2" w:rsidRPr="00C03686" w:rsidRDefault="006577C2" w:rsidP="004C6612">
            <w:pPr>
              <w:pStyle w:val="21"/>
              <w:jc w:val="center"/>
              <w:rPr>
                <w:sz w:val="23"/>
                <w:szCs w:val="23"/>
                <w:lang w:val="uk-UA"/>
              </w:rPr>
            </w:pPr>
            <w:r w:rsidRPr="00C03686">
              <w:rPr>
                <w:sz w:val="23"/>
                <w:szCs w:val="23"/>
                <w:lang w:val="uk-UA"/>
              </w:rPr>
              <w:t>6,42</w:t>
            </w:r>
          </w:p>
        </w:tc>
        <w:tc>
          <w:tcPr>
            <w:tcW w:w="50" w:type="dxa"/>
            <w:vAlign w:val="center"/>
            <w:hideMark/>
          </w:tcPr>
          <w:p w14:paraId="432F03F8"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39A8CB41" w14:textId="77777777" w:rsidTr="004C6612">
        <w:tc>
          <w:tcPr>
            <w:tcW w:w="0" w:type="auto"/>
            <w:vAlign w:val="center"/>
            <w:hideMark/>
          </w:tcPr>
          <w:p w14:paraId="183C3389" w14:textId="77777777" w:rsidR="006577C2" w:rsidRPr="00C03686" w:rsidRDefault="006577C2" w:rsidP="004C6612">
            <w:pPr>
              <w:pStyle w:val="21"/>
              <w:jc w:val="center"/>
              <w:rPr>
                <w:b/>
                <w:bCs/>
                <w:sz w:val="23"/>
                <w:szCs w:val="23"/>
                <w:lang w:val="uk-UA"/>
              </w:rPr>
            </w:pPr>
            <w:r w:rsidRPr="00C03686">
              <w:rPr>
                <w:b/>
                <w:bCs/>
                <w:sz w:val="23"/>
                <w:szCs w:val="23"/>
                <w:lang w:val="uk-UA"/>
              </w:rPr>
              <w:t>11</w:t>
            </w:r>
          </w:p>
        </w:tc>
        <w:tc>
          <w:tcPr>
            <w:tcW w:w="0" w:type="auto"/>
            <w:vAlign w:val="center"/>
            <w:hideMark/>
          </w:tcPr>
          <w:p w14:paraId="5891DFEA"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F48095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99B600B"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8C04F34"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4AB4320"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93AF62B"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4602BDC4"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236E27D"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3E9BD0E4"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AA9A1DA"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8B31F0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ABA530A"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9109E5F" w14:textId="77777777" w:rsidR="006577C2" w:rsidRPr="00C03686" w:rsidRDefault="006577C2" w:rsidP="004C6612">
            <w:pPr>
              <w:pStyle w:val="21"/>
              <w:jc w:val="center"/>
              <w:rPr>
                <w:sz w:val="23"/>
                <w:szCs w:val="23"/>
                <w:lang w:val="uk-UA"/>
              </w:rPr>
            </w:pPr>
            <w:r w:rsidRPr="00C03686">
              <w:rPr>
                <w:sz w:val="23"/>
                <w:szCs w:val="23"/>
                <w:lang w:val="uk-UA"/>
              </w:rPr>
              <w:t>4,25</w:t>
            </w:r>
          </w:p>
        </w:tc>
        <w:tc>
          <w:tcPr>
            <w:tcW w:w="50" w:type="dxa"/>
            <w:vAlign w:val="center"/>
            <w:hideMark/>
          </w:tcPr>
          <w:p w14:paraId="5D986007" w14:textId="77777777" w:rsidR="006577C2" w:rsidRPr="00C03686" w:rsidRDefault="006577C2" w:rsidP="004C6612">
            <w:pPr>
              <w:pStyle w:val="21"/>
              <w:jc w:val="center"/>
              <w:rPr>
                <w:sz w:val="23"/>
                <w:szCs w:val="23"/>
                <w:lang w:val="uk-UA"/>
              </w:rPr>
            </w:pPr>
            <w:r w:rsidRPr="00C03686">
              <w:rPr>
                <w:sz w:val="23"/>
                <w:szCs w:val="23"/>
                <w:lang w:val="uk-UA"/>
              </w:rPr>
              <w:t>Нижче середнього</w:t>
            </w:r>
          </w:p>
        </w:tc>
      </w:tr>
      <w:tr w:rsidR="004C6612" w:rsidRPr="00C03686" w14:paraId="668ED624" w14:textId="77777777" w:rsidTr="004C6612">
        <w:tc>
          <w:tcPr>
            <w:tcW w:w="0" w:type="auto"/>
            <w:vAlign w:val="center"/>
            <w:hideMark/>
          </w:tcPr>
          <w:p w14:paraId="1B8A46DF" w14:textId="77777777" w:rsidR="006577C2" w:rsidRPr="00C03686" w:rsidRDefault="006577C2" w:rsidP="004C6612">
            <w:pPr>
              <w:pStyle w:val="21"/>
              <w:jc w:val="center"/>
              <w:rPr>
                <w:b/>
                <w:bCs/>
                <w:sz w:val="23"/>
                <w:szCs w:val="23"/>
                <w:lang w:val="uk-UA"/>
              </w:rPr>
            </w:pPr>
            <w:r w:rsidRPr="00C03686">
              <w:rPr>
                <w:b/>
                <w:bCs/>
                <w:sz w:val="23"/>
                <w:szCs w:val="23"/>
                <w:lang w:val="uk-UA"/>
              </w:rPr>
              <w:t>12</w:t>
            </w:r>
          </w:p>
        </w:tc>
        <w:tc>
          <w:tcPr>
            <w:tcW w:w="0" w:type="auto"/>
            <w:vAlign w:val="center"/>
            <w:hideMark/>
          </w:tcPr>
          <w:p w14:paraId="22CD8CB7"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29C08B2"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70661B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ADE92A6"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7ACD1E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BFE795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C80FAC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B229DA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A061FCE"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7FECE0C"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5335C47"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E67F94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5D38280" w14:textId="77777777" w:rsidR="006577C2" w:rsidRPr="00C03686" w:rsidRDefault="006577C2" w:rsidP="004C6612">
            <w:pPr>
              <w:pStyle w:val="21"/>
              <w:jc w:val="center"/>
              <w:rPr>
                <w:sz w:val="23"/>
                <w:szCs w:val="23"/>
                <w:lang w:val="uk-UA"/>
              </w:rPr>
            </w:pPr>
            <w:r w:rsidRPr="00C03686">
              <w:rPr>
                <w:sz w:val="23"/>
                <w:szCs w:val="23"/>
                <w:lang w:val="uk-UA"/>
              </w:rPr>
              <w:t>5,42</w:t>
            </w:r>
          </w:p>
        </w:tc>
        <w:tc>
          <w:tcPr>
            <w:tcW w:w="50" w:type="dxa"/>
            <w:vAlign w:val="center"/>
            <w:hideMark/>
          </w:tcPr>
          <w:p w14:paraId="1E420A38"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71C0171D" w14:textId="77777777" w:rsidTr="004C6612">
        <w:tc>
          <w:tcPr>
            <w:tcW w:w="0" w:type="auto"/>
            <w:vAlign w:val="center"/>
            <w:hideMark/>
          </w:tcPr>
          <w:p w14:paraId="10BA0E14" w14:textId="77777777" w:rsidR="006577C2" w:rsidRPr="00C03686" w:rsidRDefault="006577C2" w:rsidP="004C6612">
            <w:pPr>
              <w:pStyle w:val="21"/>
              <w:jc w:val="center"/>
              <w:rPr>
                <w:b/>
                <w:bCs/>
                <w:sz w:val="23"/>
                <w:szCs w:val="23"/>
                <w:lang w:val="uk-UA"/>
              </w:rPr>
            </w:pPr>
            <w:r w:rsidRPr="00C03686">
              <w:rPr>
                <w:b/>
                <w:bCs/>
                <w:sz w:val="23"/>
                <w:szCs w:val="23"/>
                <w:lang w:val="uk-UA"/>
              </w:rPr>
              <w:t>13</w:t>
            </w:r>
          </w:p>
        </w:tc>
        <w:tc>
          <w:tcPr>
            <w:tcW w:w="0" w:type="auto"/>
            <w:vAlign w:val="center"/>
            <w:hideMark/>
          </w:tcPr>
          <w:p w14:paraId="4CBAD76D"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36E7595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45B829F"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25AEFF0E"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457B882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F228E91"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BC4211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E35ABEC"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3C11444B"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7D75B6A0"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7EC1FF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8935313"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36E6BB8C" w14:textId="77777777" w:rsidR="006577C2" w:rsidRPr="00C03686" w:rsidRDefault="006577C2" w:rsidP="004C6612">
            <w:pPr>
              <w:pStyle w:val="21"/>
              <w:jc w:val="center"/>
              <w:rPr>
                <w:sz w:val="23"/>
                <w:szCs w:val="23"/>
                <w:lang w:val="uk-UA"/>
              </w:rPr>
            </w:pPr>
            <w:r w:rsidRPr="00C03686">
              <w:rPr>
                <w:sz w:val="23"/>
                <w:szCs w:val="23"/>
                <w:lang w:val="uk-UA"/>
              </w:rPr>
              <w:t>3,58</w:t>
            </w:r>
          </w:p>
        </w:tc>
        <w:tc>
          <w:tcPr>
            <w:tcW w:w="50" w:type="dxa"/>
            <w:vAlign w:val="center"/>
            <w:hideMark/>
          </w:tcPr>
          <w:p w14:paraId="4CB5B3D0" w14:textId="77777777" w:rsidR="006577C2" w:rsidRPr="00C03686" w:rsidRDefault="006577C2" w:rsidP="004C6612">
            <w:pPr>
              <w:pStyle w:val="21"/>
              <w:jc w:val="center"/>
              <w:rPr>
                <w:sz w:val="23"/>
                <w:szCs w:val="23"/>
                <w:lang w:val="uk-UA"/>
              </w:rPr>
            </w:pPr>
            <w:r w:rsidRPr="00C03686">
              <w:rPr>
                <w:sz w:val="23"/>
                <w:szCs w:val="23"/>
                <w:lang w:val="uk-UA"/>
              </w:rPr>
              <w:t>Нижче середнього</w:t>
            </w:r>
          </w:p>
        </w:tc>
      </w:tr>
      <w:tr w:rsidR="004C6612" w:rsidRPr="00C03686" w14:paraId="34B7F7EC" w14:textId="77777777" w:rsidTr="004C6612">
        <w:tc>
          <w:tcPr>
            <w:tcW w:w="0" w:type="auto"/>
            <w:vAlign w:val="center"/>
            <w:hideMark/>
          </w:tcPr>
          <w:p w14:paraId="7143AA98" w14:textId="77777777" w:rsidR="006577C2" w:rsidRPr="00C03686" w:rsidRDefault="006577C2" w:rsidP="004C6612">
            <w:pPr>
              <w:pStyle w:val="21"/>
              <w:jc w:val="center"/>
              <w:rPr>
                <w:b/>
                <w:bCs/>
                <w:sz w:val="23"/>
                <w:szCs w:val="23"/>
                <w:lang w:val="uk-UA"/>
              </w:rPr>
            </w:pPr>
            <w:r w:rsidRPr="00C03686">
              <w:rPr>
                <w:b/>
                <w:bCs/>
                <w:sz w:val="23"/>
                <w:szCs w:val="23"/>
                <w:lang w:val="uk-UA"/>
              </w:rPr>
              <w:t>14</w:t>
            </w:r>
          </w:p>
        </w:tc>
        <w:tc>
          <w:tcPr>
            <w:tcW w:w="0" w:type="auto"/>
            <w:vAlign w:val="center"/>
            <w:hideMark/>
          </w:tcPr>
          <w:p w14:paraId="4BF47B2F"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D269E8D"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D9D7751"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CF72E13"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1AF6BF7"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61CDAD22"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A77D95B"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52DA3007"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77170A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5FCB1E1"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A40E97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74872B0"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1648D4D" w14:textId="77777777" w:rsidR="006577C2" w:rsidRPr="00C03686" w:rsidRDefault="006577C2" w:rsidP="004C6612">
            <w:pPr>
              <w:pStyle w:val="21"/>
              <w:jc w:val="center"/>
              <w:rPr>
                <w:sz w:val="23"/>
                <w:szCs w:val="23"/>
                <w:lang w:val="uk-UA"/>
              </w:rPr>
            </w:pPr>
            <w:r w:rsidRPr="00C03686">
              <w:rPr>
                <w:sz w:val="23"/>
                <w:szCs w:val="23"/>
                <w:lang w:val="uk-UA"/>
              </w:rPr>
              <w:t>6,42</w:t>
            </w:r>
          </w:p>
        </w:tc>
        <w:tc>
          <w:tcPr>
            <w:tcW w:w="50" w:type="dxa"/>
            <w:vAlign w:val="center"/>
            <w:hideMark/>
          </w:tcPr>
          <w:p w14:paraId="298D81C4"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7423A4B9" w14:textId="77777777" w:rsidTr="004C6612">
        <w:tc>
          <w:tcPr>
            <w:tcW w:w="0" w:type="auto"/>
            <w:vAlign w:val="center"/>
            <w:hideMark/>
          </w:tcPr>
          <w:p w14:paraId="10AEE9A9" w14:textId="77777777" w:rsidR="006577C2" w:rsidRPr="00C03686" w:rsidRDefault="006577C2" w:rsidP="004C6612">
            <w:pPr>
              <w:pStyle w:val="21"/>
              <w:jc w:val="center"/>
              <w:rPr>
                <w:b/>
                <w:bCs/>
                <w:sz w:val="23"/>
                <w:szCs w:val="23"/>
                <w:lang w:val="uk-UA"/>
              </w:rPr>
            </w:pPr>
            <w:r w:rsidRPr="00C03686">
              <w:rPr>
                <w:b/>
                <w:bCs/>
                <w:sz w:val="23"/>
                <w:szCs w:val="23"/>
                <w:lang w:val="uk-UA"/>
              </w:rPr>
              <w:t>15</w:t>
            </w:r>
          </w:p>
        </w:tc>
        <w:tc>
          <w:tcPr>
            <w:tcW w:w="0" w:type="auto"/>
            <w:vAlign w:val="center"/>
            <w:hideMark/>
          </w:tcPr>
          <w:p w14:paraId="2146B27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039504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1CA885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1DD60CC"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4D7613A"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5B9D64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55EEE7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5EFF2D3"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1435216"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EB0C9C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F3951B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501FBA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8202BC2" w14:textId="77777777" w:rsidR="006577C2" w:rsidRPr="00C03686" w:rsidRDefault="006577C2" w:rsidP="004C6612">
            <w:pPr>
              <w:pStyle w:val="21"/>
              <w:jc w:val="center"/>
              <w:rPr>
                <w:sz w:val="23"/>
                <w:szCs w:val="23"/>
                <w:lang w:val="uk-UA"/>
              </w:rPr>
            </w:pPr>
            <w:r w:rsidRPr="00C03686">
              <w:rPr>
                <w:sz w:val="23"/>
                <w:szCs w:val="23"/>
                <w:lang w:val="uk-UA"/>
              </w:rPr>
              <w:t>5,17</w:t>
            </w:r>
          </w:p>
        </w:tc>
        <w:tc>
          <w:tcPr>
            <w:tcW w:w="50" w:type="dxa"/>
            <w:vAlign w:val="center"/>
            <w:hideMark/>
          </w:tcPr>
          <w:p w14:paraId="253B6F25"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164AB600" w14:textId="77777777" w:rsidTr="004C6612">
        <w:tc>
          <w:tcPr>
            <w:tcW w:w="0" w:type="auto"/>
            <w:vAlign w:val="center"/>
            <w:hideMark/>
          </w:tcPr>
          <w:p w14:paraId="16733596" w14:textId="77777777" w:rsidR="006577C2" w:rsidRPr="00C03686" w:rsidRDefault="006577C2" w:rsidP="004C6612">
            <w:pPr>
              <w:pStyle w:val="21"/>
              <w:jc w:val="center"/>
              <w:rPr>
                <w:b/>
                <w:bCs/>
                <w:sz w:val="23"/>
                <w:szCs w:val="23"/>
                <w:lang w:val="uk-UA"/>
              </w:rPr>
            </w:pPr>
            <w:r w:rsidRPr="00C03686">
              <w:rPr>
                <w:b/>
                <w:bCs/>
                <w:sz w:val="23"/>
                <w:szCs w:val="23"/>
                <w:lang w:val="uk-UA"/>
              </w:rPr>
              <w:t>16</w:t>
            </w:r>
          </w:p>
        </w:tc>
        <w:tc>
          <w:tcPr>
            <w:tcW w:w="0" w:type="auto"/>
            <w:vAlign w:val="center"/>
            <w:hideMark/>
          </w:tcPr>
          <w:p w14:paraId="5CDB7004"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69652FF4"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9ED900F"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9BC8948"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30EB7655"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427794A"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964E0A1"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E0A44AB"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6AF95F8F"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7BD3F27F"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D0AF497"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8560178" w14:textId="77777777" w:rsidR="006577C2" w:rsidRPr="00C03686" w:rsidRDefault="006577C2" w:rsidP="004C6612">
            <w:pPr>
              <w:pStyle w:val="21"/>
              <w:jc w:val="center"/>
              <w:rPr>
                <w:sz w:val="23"/>
                <w:szCs w:val="23"/>
                <w:lang w:val="uk-UA"/>
              </w:rPr>
            </w:pPr>
            <w:r w:rsidRPr="00C03686">
              <w:rPr>
                <w:sz w:val="23"/>
                <w:szCs w:val="23"/>
                <w:lang w:val="uk-UA"/>
              </w:rPr>
              <w:t>3</w:t>
            </w:r>
          </w:p>
        </w:tc>
        <w:tc>
          <w:tcPr>
            <w:tcW w:w="0" w:type="auto"/>
            <w:vAlign w:val="center"/>
            <w:hideMark/>
          </w:tcPr>
          <w:p w14:paraId="168356C7" w14:textId="77777777" w:rsidR="006577C2" w:rsidRPr="00C03686" w:rsidRDefault="006577C2" w:rsidP="004C6612">
            <w:pPr>
              <w:pStyle w:val="21"/>
              <w:jc w:val="center"/>
              <w:rPr>
                <w:sz w:val="23"/>
                <w:szCs w:val="23"/>
                <w:lang w:val="uk-UA"/>
              </w:rPr>
            </w:pPr>
            <w:r w:rsidRPr="00C03686">
              <w:rPr>
                <w:sz w:val="23"/>
                <w:szCs w:val="23"/>
                <w:lang w:val="uk-UA"/>
              </w:rPr>
              <w:t>3,58</w:t>
            </w:r>
          </w:p>
        </w:tc>
        <w:tc>
          <w:tcPr>
            <w:tcW w:w="50" w:type="dxa"/>
            <w:vAlign w:val="center"/>
            <w:hideMark/>
          </w:tcPr>
          <w:p w14:paraId="47A4BF46" w14:textId="77777777" w:rsidR="006577C2" w:rsidRPr="00C03686" w:rsidRDefault="006577C2" w:rsidP="004C6612">
            <w:pPr>
              <w:pStyle w:val="21"/>
              <w:jc w:val="center"/>
              <w:rPr>
                <w:sz w:val="23"/>
                <w:szCs w:val="23"/>
                <w:lang w:val="uk-UA"/>
              </w:rPr>
            </w:pPr>
            <w:r w:rsidRPr="00C03686">
              <w:rPr>
                <w:sz w:val="23"/>
                <w:szCs w:val="23"/>
                <w:lang w:val="uk-UA"/>
              </w:rPr>
              <w:t>Нижче середнього</w:t>
            </w:r>
          </w:p>
        </w:tc>
      </w:tr>
      <w:tr w:rsidR="004C6612" w:rsidRPr="00C03686" w14:paraId="12E8E4A4" w14:textId="77777777" w:rsidTr="004C6612">
        <w:tc>
          <w:tcPr>
            <w:tcW w:w="0" w:type="auto"/>
            <w:vAlign w:val="center"/>
            <w:hideMark/>
          </w:tcPr>
          <w:p w14:paraId="4B34E21C" w14:textId="77777777" w:rsidR="006577C2" w:rsidRPr="00C03686" w:rsidRDefault="006577C2" w:rsidP="004C6612">
            <w:pPr>
              <w:pStyle w:val="21"/>
              <w:jc w:val="center"/>
              <w:rPr>
                <w:b/>
                <w:bCs/>
                <w:sz w:val="23"/>
                <w:szCs w:val="23"/>
                <w:lang w:val="uk-UA"/>
              </w:rPr>
            </w:pPr>
            <w:r w:rsidRPr="00C03686">
              <w:rPr>
                <w:b/>
                <w:bCs/>
                <w:sz w:val="23"/>
                <w:szCs w:val="23"/>
                <w:lang w:val="uk-UA"/>
              </w:rPr>
              <w:t>17</w:t>
            </w:r>
          </w:p>
        </w:tc>
        <w:tc>
          <w:tcPr>
            <w:tcW w:w="0" w:type="auto"/>
            <w:vAlign w:val="center"/>
            <w:hideMark/>
          </w:tcPr>
          <w:p w14:paraId="46D32A48"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E09EB64"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D982FF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2762D37"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AB1802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68F3F73"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081F758"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4FAB946"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1A25ECA"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D1B333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7898C6B"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2DCB606"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83FACCA" w14:textId="77777777" w:rsidR="006577C2" w:rsidRPr="00C03686" w:rsidRDefault="006577C2" w:rsidP="004C6612">
            <w:pPr>
              <w:pStyle w:val="21"/>
              <w:jc w:val="center"/>
              <w:rPr>
                <w:sz w:val="23"/>
                <w:szCs w:val="23"/>
                <w:lang w:val="uk-UA"/>
              </w:rPr>
            </w:pPr>
            <w:r w:rsidRPr="00C03686">
              <w:rPr>
                <w:sz w:val="23"/>
                <w:szCs w:val="23"/>
                <w:lang w:val="uk-UA"/>
              </w:rPr>
              <w:t>6,17</w:t>
            </w:r>
          </w:p>
        </w:tc>
        <w:tc>
          <w:tcPr>
            <w:tcW w:w="50" w:type="dxa"/>
            <w:vAlign w:val="center"/>
            <w:hideMark/>
          </w:tcPr>
          <w:p w14:paraId="6DD4AC75"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73697089" w14:textId="77777777" w:rsidTr="004C6612">
        <w:tc>
          <w:tcPr>
            <w:tcW w:w="0" w:type="auto"/>
            <w:vAlign w:val="center"/>
            <w:hideMark/>
          </w:tcPr>
          <w:p w14:paraId="0B981CDB" w14:textId="77777777" w:rsidR="006577C2" w:rsidRPr="00C03686" w:rsidRDefault="006577C2" w:rsidP="004C6612">
            <w:pPr>
              <w:pStyle w:val="21"/>
              <w:jc w:val="center"/>
              <w:rPr>
                <w:b/>
                <w:bCs/>
                <w:sz w:val="23"/>
                <w:szCs w:val="23"/>
                <w:lang w:val="uk-UA"/>
              </w:rPr>
            </w:pPr>
            <w:r w:rsidRPr="00C03686">
              <w:rPr>
                <w:b/>
                <w:bCs/>
                <w:sz w:val="23"/>
                <w:szCs w:val="23"/>
                <w:lang w:val="uk-UA"/>
              </w:rPr>
              <w:t>18</w:t>
            </w:r>
          </w:p>
        </w:tc>
        <w:tc>
          <w:tcPr>
            <w:tcW w:w="0" w:type="auto"/>
            <w:vAlign w:val="center"/>
            <w:hideMark/>
          </w:tcPr>
          <w:p w14:paraId="6597B6A7"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8470E3F"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8FA37BE"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23937FC"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8258EB9"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3E11052"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C3BEDB6"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21B236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162905ED"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3ED505E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D4F45BC"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3532EB3B"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D76F72B" w14:textId="77777777" w:rsidR="006577C2" w:rsidRPr="00C03686" w:rsidRDefault="006577C2" w:rsidP="004C6612">
            <w:pPr>
              <w:pStyle w:val="21"/>
              <w:jc w:val="center"/>
              <w:rPr>
                <w:sz w:val="23"/>
                <w:szCs w:val="23"/>
                <w:lang w:val="uk-UA"/>
              </w:rPr>
            </w:pPr>
            <w:r w:rsidRPr="00C03686">
              <w:rPr>
                <w:sz w:val="23"/>
                <w:szCs w:val="23"/>
                <w:lang w:val="uk-UA"/>
              </w:rPr>
              <w:t>7,00</w:t>
            </w:r>
          </w:p>
        </w:tc>
        <w:tc>
          <w:tcPr>
            <w:tcW w:w="50" w:type="dxa"/>
            <w:vAlign w:val="center"/>
            <w:hideMark/>
          </w:tcPr>
          <w:p w14:paraId="57F52A6D"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3AAB04D5" w14:textId="77777777" w:rsidTr="004C6612">
        <w:tc>
          <w:tcPr>
            <w:tcW w:w="0" w:type="auto"/>
            <w:vAlign w:val="center"/>
            <w:hideMark/>
          </w:tcPr>
          <w:p w14:paraId="2F0F28EA" w14:textId="77777777" w:rsidR="006577C2" w:rsidRPr="00C03686" w:rsidRDefault="006577C2" w:rsidP="004C6612">
            <w:pPr>
              <w:pStyle w:val="21"/>
              <w:jc w:val="center"/>
              <w:rPr>
                <w:b/>
                <w:bCs/>
                <w:sz w:val="23"/>
                <w:szCs w:val="23"/>
                <w:lang w:val="uk-UA"/>
              </w:rPr>
            </w:pPr>
            <w:r w:rsidRPr="00C03686">
              <w:rPr>
                <w:b/>
                <w:bCs/>
                <w:sz w:val="23"/>
                <w:szCs w:val="23"/>
                <w:lang w:val="uk-UA"/>
              </w:rPr>
              <w:t>19</w:t>
            </w:r>
          </w:p>
        </w:tc>
        <w:tc>
          <w:tcPr>
            <w:tcW w:w="0" w:type="auto"/>
            <w:vAlign w:val="center"/>
            <w:hideMark/>
          </w:tcPr>
          <w:p w14:paraId="73A1574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F9DF01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910B6A4"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13B76F6"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14F9CD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64116BD"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A12055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0638252"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48B419C"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D60AB8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0A1488D"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669092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6905B3A" w14:textId="77777777" w:rsidR="006577C2" w:rsidRPr="00C03686" w:rsidRDefault="006577C2" w:rsidP="004C6612">
            <w:pPr>
              <w:pStyle w:val="21"/>
              <w:jc w:val="center"/>
              <w:rPr>
                <w:sz w:val="23"/>
                <w:szCs w:val="23"/>
                <w:lang w:val="uk-UA"/>
              </w:rPr>
            </w:pPr>
            <w:r w:rsidRPr="00C03686">
              <w:rPr>
                <w:sz w:val="23"/>
                <w:szCs w:val="23"/>
                <w:lang w:val="uk-UA"/>
              </w:rPr>
              <w:t>4,58</w:t>
            </w:r>
          </w:p>
        </w:tc>
        <w:tc>
          <w:tcPr>
            <w:tcW w:w="50" w:type="dxa"/>
            <w:vAlign w:val="center"/>
            <w:hideMark/>
          </w:tcPr>
          <w:p w14:paraId="1B08C645" w14:textId="77777777" w:rsidR="006577C2" w:rsidRPr="00C03686" w:rsidRDefault="006577C2" w:rsidP="004C6612">
            <w:pPr>
              <w:pStyle w:val="21"/>
              <w:jc w:val="center"/>
              <w:rPr>
                <w:sz w:val="23"/>
                <w:szCs w:val="23"/>
                <w:lang w:val="uk-UA"/>
              </w:rPr>
            </w:pPr>
            <w:r w:rsidRPr="00C03686">
              <w:rPr>
                <w:sz w:val="23"/>
                <w:szCs w:val="23"/>
                <w:lang w:val="uk-UA"/>
              </w:rPr>
              <w:t>Середній</w:t>
            </w:r>
          </w:p>
        </w:tc>
      </w:tr>
      <w:tr w:rsidR="004C6612" w:rsidRPr="00C03686" w14:paraId="773453DA" w14:textId="77777777" w:rsidTr="004C6612">
        <w:tc>
          <w:tcPr>
            <w:tcW w:w="0" w:type="auto"/>
            <w:vAlign w:val="center"/>
            <w:hideMark/>
          </w:tcPr>
          <w:p w14:paraId="4DE528F5" w14:textId="77777777" w:rsidR="006577C2" w:rsidRPr="00C03686" w:rsidRDefault="006577C2" w:rsidP="004C6612">
            <w:pPr>
              <w:pStyle w:val="21"/>
              <w:jc w:val="center"/>
              <w:rPr>
                <w:b/>
                <w:bCs/>
                <w:sz w:val="23"/>
                <w:szCs w:val="23"/>
                <w:lang w:val="uk-UA"/>
              </w:rPr>
            </w:pPr>
            <w:r w:rsidRPr="00C03686">
              <w:rPr>
                <w:b/>
                <w:bCs/>
                <w:sz w:val="23"/>
                <w:szCs w:val="23"/>
                <w:lang w:val="uk-UA"/>
              </w:rPr>
              <w:t>20</w:t>
            </w:r>
          </w:p>
        </w:tc>
        <w:tc>
          <w:tcPr>
            <w:tcW w:w="0" w:type="auto"/>
            <w:vAlign w:val="center"/>
            <w:hideMark/>
          </w:tcPr>
          <w:p w14:paraId="6B612714"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9250F93"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DD31DB1"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726FE5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DF8574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B39FCF1"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AA96678"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FCCD6E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05DE09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C7DFE4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89112E8"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08F26B3"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ECC6165" w14:textId="77777777" w:rsidR="006577C2" w:rsidRPr="00C03686" w:rsidRDefault="006577C2" w:rsidP="004C6612">
            <w:pPr>
              <w:pStyle w:val="21"/>
              <w:jc w:val="center"/>
              <w:rPr>
                <w:sz w:val="23"/>
                <w:szCs w:val="23"/>
                <w:lang w:val="uk-UA"/>
              </w:rPr>
            </w:pPr>
            <w:r w:rsidRPr="00C03686">
              <w:rPr>
                <w:sz w:val="23"/>
                <w:szCs w:val="23"/>
                <w:lang w:val="uk-UA"/>
              </w:rPr>
              <w:t>5,42</w:t>
            </w:r>
          </w:p>
        </w:tc>
        <w:tc>
          <w:tcPr>
            <w:tcW w:w="50" w:type="dxa"/>
            <w:vAlign w:val="center"/>
            <w:hideMark/>
          </w:tcPr>
          <w:p w14:paraId="51C1144B"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2A9FF483" w14:textId="77777777" w:rsidTr="004C6612">
        <w:tc>
          <w:tcPr>
            <w:tcW w:w="0" w:type="auto"/>
            <w:vAlign w:val="center"/>
            <w:hideMark/>
          </w:tcPr>
          <w:p w14:paraId="2D81C92F" w14:textId="77777777" w:rsidR="006577C2" w:rsidRPr="00C03686" w:rsidRDefault="006577C2" w:rsidP="004C6612">
            <w:pPr>
              <w:pStyle w:val="21"/>
              <w:jc w:val="center"/>
              <w:rPr>
                <w:b/>
                <w:bCs/>
                <w:sz w:val="23"/>
                <w:szCs w:val="23"/>
                <w:lang w:val="uk-UA"/>
              </w:rPr>
            </w:pPr>
            <w:r w:rsidRPr="00C03686">
              <w:rPr>
                <w:b/>
                <w:bCs/>
                <w:sz w:val="23"/>
                <w:szCs w:val="23"/>
                <w:lang w:val="uk-UA"/>
              </w:rPr>
              <w:t>21</w:t>
            </w:r>
          </w:p>
        </w:tc>
        <w:tc>
          <w:tcPr>
            <w:tcW w:w="0" w:type="auto"/>
            <w:vAlign w:val="center"/>
            <w:hideMark/>
          </w:tcPr>
          <w:p w14:paraId="670FD4A2"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55D2C6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27D7EA7"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370A395"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3407FF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C792136"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DFBD46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10F7D2E"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A4235CA"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4916455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66E4ACE"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038AFE2"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9C02C13" w14:textId="77777777" w:rsidR="006577C2" w:rsidRPr="00C03686" w:rsidRDefault="006577C2" w:rsidP="004C6612">
            <w:pPr>
              <w:pStyle w:val="21"/>
              <w:jc w:val="center"/>
              <w:rPr>
                <w:sz w:val="23"/>
                <w:szCs w:val="23"/>
                <w:lang w:val="uk-UA"/>
              </w:rPr>
            </w:pPr>
            <w:r w:rsidRPr="00C03686">
              <w:rPr>
                <w:sz w:val="23"/>
                <w:szCs w:val="23"/>
                <w:lang w:val="uk-UA"/>
              </w:rPr>
              <w:t>4,33</w:t>
            </w:r>
          </w:p>
        </w:tc>
        <w:tc>
          <w:tcPr>
            <w:tcW w:w="50" w:type="dxa"/>
            <w:vAlign w:val="center"/>
            <w:hideMark/>
          </w:tcPr>
          <w:p w14:paraId="7C678681" w14:textId="77777777" w:rsidR="006577C2" w:rsidRPr="00C03686" w:rsidRDefault="006577C2" w:rsidP="004C6612">
            <w:pPr>
              <w:pStyle w:val="21"/>
              <w:jc w:val="center"/>
              <w:rPr>
                <w:sz w:val="23"/>
                <w:szCs w:val="23"/>
                <w:lang w:val="uk-UA"/>
              </w:rPr>
            </w:pPr>
            <w:r w:rsidRPr="00C03686">
              <w:rPr>
                <w:sz w:val="23"/>
                <w:szCs w:val="23"/>
                <w:lang w:val="uk-UA"/>
              </w:rPr>
              <w:t>Середній</w:t>
            </w:r>
          </w:p>
        </w:tc>
      </w:tr>
      <w:tr w:rsidR="004C6612" w:rsidRPr="00C03686" w14:paraId="7CB29ED1" w14:textId="77777777" w:rsidTr="004C6612">
        <w:tc>
          <w:tcPr>
            <w:tcW w:w="0" w:type="auto"/>
            <w:vAlign w:val="center"/>
            <w:hideMark/>
          </w:tcPr>
          <w:p w14:paraId="557415FD" w14:textId="77777777" w:rsidR="006577C2" w:rsidRPr="00C03686" w:rsidRDefault="006577C2" w:rsidP="004C6612">
            <w:pPr>
              <w:pStyle w:val="21"/>
              <w:jc w:val="center"/>
              <w:rPr>
                <w:b/>
                <w:bCs/>
                <w:sz w:val="23"/>
                <w:szCs w:val="23"/>
                <w:lang w:val="uk-UA"/>
              </w:rPr>
            </w:pPr>
            <w:r w:rsidRPr="00C03686">
              <w:rPr>
                <w:b/>
                <w:bCs/>
                <w:sz w:val="23"/>
                <w:szCs w:val="23"/>
                <w:lang w:val="uk-UA"/>
              </w:rPr>
              <w:t>22</w:t>
            </w:r>
          </w:p>
        </w:tc>
        <w:tc>
          <w:tcPr>
            <w:tcW w:w="0" w:type="auto"/>
            <w:vAlign w:val="center"/>
            <w:hideMark/>
          </w:tcPr>
          <w:p w14:paraId="617C60ED"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B9F5204"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A1A4F34"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E5D3929"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6966A75E"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22FBA4F"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1C0B3787"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55DECD0"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F52DF4D"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194D4AA4"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5353BDC"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6464F4D"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25CF16B" w14:textId="77777777" w:rsidR="006577C2" w:rsidRPr="00C03686" w:rsidRDefault="006577C2" w:rsidP="004C6612">
            <w:pPr>
              <w:pStyle w:val="21"/>
              <w:jc w:val="center"/>
              <w:rPr>
                <w:sz w:val="23"/>
                <w:szCs w:val="23"/>
                <w:lang w:val="uk-UA"/>
              </w:rPr>
            </w:pPr>
            <w:r w:rsidRPr="00C03686">
              <w:rPr>
                <w:sz w:val="23"/>
                <w:szCs w:val="23"/>
                <w:lang w:val="uk-UA"/>
              </w:rPr>
              <w:t>7,00</w:t>
            </w:r>
          </w:p>
        </w:tc>
        <w:tc>
          <w:tcPr>
            <w:tcW w:w="50" w:type="dxa"/>
            <w:vAlign w:val="center"/>
            <w:hideMark/>
          </w:tcPr>
          <w:p w14:paraId="72A69BC4"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5FB2951F" w14:textId="77777777" w:rsidTr="004C6612">
        <w:tc>
          <w:tcPr>
            <w:tcW w:w="0" w:type="auto"/>
            <w:vAlign w:val="center"/>
            <w:hideMark/>
          </w:tcPr>
          <w:p w14:paraId="6B83B86D" w14:textId="77777777" w:rsidR="006577C2" w:rsidRPr="00C03686" w:rsidRDefault="006577C2" w:rsidP="004C6612">
            <w:pPr>
              <w:pStyle w:val="21"/>
              <w:jc w:val="center"/>
              <w:rPr>
                <w:b/>
                <w:bCs/>
                <w:sz w:val="23"/>
                <w:szCs w:val="23"/>
                <w:lang w:val="uk-UA"/>
              </w:rPr>
            </w:pPr>
            <w:r w:rsidRPr="00C03686">
              <w:rPr>
                <w:b/>
                <w:bCs/>
                <w:sz w:val="23"/>
                <w:szCs w:val="23"/>
                <w:lang w:val="uk-UA"/>
              </w:rPr>
              <w:t>23</w:t>
            </w:r>
          </w:p>
        </w:tc>
        <w:tc>
          <w:tcPr>
            <w:tcW w:w="0" w:type="auto"/>
            <w:vAlign w:val="center"/>
            <w:hideMark/>
          </w:tcPr>
          <w:p w14:paraId="37471B3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DEC034B"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24726D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EA90036"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479DAC1"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1C9EE5C"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ACA2DD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94E6D7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0C9996A"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10F39A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0243DE0"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9666B4F"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92F5A44" w14:textId="77777777" w:rsidR="006577C2" w:rsidRPr="00C03686" w:rsidRDefault="006577C2" w:rsidP="004C6612">
            <w:pPr>
              <w:pStyle w:val="21"/>
              <w:jc w:val="center"/>
              <w:rPr>
                <w:sz w:val="23"/>
                <w:szCs w:val="23"/>
                <w:lang w:val="uk-UA"/>
              </w:rPr>
            </w:pPr>
            <w:r w:rsidRPr="00C03686">
              <w:rPr>
                <w:sz w:val="23"/>
                <w:szCs w:val="23"/>
                <w:lang w:val="uk-UA"/>
              </w:rPr>
              <w:t>5,33</w:t>
            </w:r>
          </w:p>
        </w:tc>
        <w:tc>
          <w:tcPr>
            <w:tcW w:w="50" w:type="dxa"/>
            <w:vAlign w:val="center"/>
            <w:hideMark/>
          </w:tcPr>
          <w:p w14:paraId="68A6BD21"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61508CF7" w14:textId="77777777" w:rsidTr="004C6612">
        <w:tc>
          <w:tcPr>
            <w:tcW w:w="0" w:type="auto"/>
            <w:vAlign w:val="center"/>
            <w:hideMark/>
          </w:tcPr>
          <w:p w14:paraId="610FA2F2" w14:textId="77777777" w:rsidR="006577C2" w:rsidRPr="00C03686" w:rsidRDefault="006577C2" w:rsidP="004C6612">
            <w:pPr>
              <w:pStyle w:val="21"/>
              <w:jc w:val="center"/>
              <w:rPr>
                <w:b/>
                <w:bCs/>
                <w:sz w:val="23"/>
                <w:szCs w:val="23"/>
                <w:lang w:val="uk-UA"/>
              </w:rPr>
            </w:pPr>
            <w:r w:rsidRPr="00C03686">
              <w:rPr>
                <w:b/>
                <w:bCs/>
                <w:sz w:val="23"/>
                <w:szCs w:val="23"/>
                <w:lang w:val="uk-UA"/>
              </w:rPr>
              <w:t>24</w:t>
            </w:r>
          </w:p>
        </w:tc>
        <w:tc>
          <w:tcPr>
            <w:tcW w:w="0" w:type="auto"/>
            <w:vAlign w:val="center"/>
            <w:hideMark/>
          </w:tcPr>
          <w:p w14:paraId="2FEB1234"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8262B2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B5193D1"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3A071F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D40338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30550A8"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DF4009D"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4C8811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B0D6270"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B86520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B05D3BF"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999344E"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5788028" w14:textId="77777777" w:rsidR="006577C2" w:rsidRPr="00C03686" w:rsidRDefault="006577C2" w:rsidP="004C6612">
            <w:pPr>
              <w:pStyle w:val="21"/>
              <w:jc w:val="center"/>
              <w:rPr>
                <w:sz w:val="23"/>
                <w:szCs w:val="23"/>
                <w:lang w:val="uk-UA"/>
              </w:rPr>
            </w:pPr>
            <w:r w:rsidRPr="00C03686">
              <w:rPr>
                <w:sz w:val="23"/>
                <w:szCs w:val="23"/>
                <w:lang w:val="uk-UA"/>
              </w:rPr>
              <w:t>4,50</w:t>
            </w:r>
          </w:p>
        </w:tc>
        <w:tc>
          <w:tcPr>
            <w:tcW w:w="50" w:type="dxa"/>
            <w:vAlign w:val="center"/>
            <w:hideMark/>
          </w:tcPr>
          <w:p w14:paraId="5AD966FB" w14:textId="77777777" w:rsidR="006577C2" w:rsidRPr="00C03686" w:rsidRDefault="006577C2" w:rsidP="004C6612">
            <w:pPr>
              <w:pStyle w:val="21"/>
              <w:jc w:val="center"/>
              <w:rPr>
                <w:sz w:val="23"/>
                <w:szCs w:val="23"/>
                <w:lang w:val="uk-UA"/>
              </w:rPr>
            </w:pPr>
            <w:r w:rsidRPr="00C03686">
              <w:rPr>
                <w:sz w:val="23"/>
                <w:szCs w:val="23"/>
                <w:lang w:val="uk-UA"/>
              </w:rPr>
              <w:t>Середній</w:t>
            </w:r>
          </w:p>
        </w:tc>
      </w:tr>
      <w:tr w:rsidR="004C6612" w:rsidRPr="00C03686" w14:paraId="4058D00B" w14:textId="77777777" w:rsidTr="004C6612">
        <w:tc>
          <w:tcPr>
            <w:tcW w:w="0" w:type="auto"/>
            <w:vAlign w:val="center"/>
            <w:hideMark/>
          </w:tcPr>
          <w:p w14:paraId="6A3CBB24" w14:textId="77777777" w:rsidR="006577C2" w:rsidRPr="00C03686" w:rsidRDefault="006577C2" w:rsidP="004C6612">
            <w:pPr>
              <w:pStyle w:val="21"/>
              <w:jc w:val="center"/>
              <w:rPr>
                <w:b/>
                <w:bCs/>
                <w:sz w:val="23"/>
                <w:szCs w:val="23"/>
                <w:lang w:val="uk-UA"/>
              </w:rPr>
            </w:pPr>
            <w:r w:rsidRPr="00C03686">
              <w:rPr>
                <w:b/>
                <w:bCs/>
                <w:sz w:val="23"/>
                <w:szCs w:val="23"/>
                <w:lang w:val="uk-UA"/>
              </w:rPr>
              <w:t>25</w:t>
            </w:r>
          </w:p>
        </w:tc>
        <w:tc>
          <w:tcPr>
            <w:tcW w:w="0" w:type="auto"/>
            <w:vAlign w:val="center"/>
            <w:hideMark/>
          </w:tcPr>
          <w:p w14:paraId="36E444F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E37BA35"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AEF7FB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10337B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37D5626"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A5ED483"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30B6967"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7D756A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B24346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6FA8D23"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5054305"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5E8DF5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1CD2C93" w14:textId="77777777" w:rsidR="006577C2" w:rsidRPr="00C03686" w:rsidRDefault="006577C2" w:rsidP="004C6612">
            <w:pPr>
              <w:pStyle w:val="21"/>
              <w:jc w:val="center"/>
              <w:rPr>
                <w:sz w:val="23"/>
                <w:szCs w:val="23"/>
                <w:lang w:val="uk-UA"/>
              </w:rPr>
            </w:pPr>
            <w:r w:rsidRPr="00C03686">
              <w:rPr>
                <w:sz w:val="23"/>
                <w:szCs w:val="23"/>
                <w:lang w:val="uk-UA"/>
              </w:rPr>
              <w:t>5,42</w:t>
            </w:r>
          </w:p>
        </w:tc>
        <w:tc>
          <w:tcPr>
            <w:tcW w:w="50" w:type="dxa"/>
            <w:vAlign w:val="center"/>
            <w:hideMark/>
          </w:tcPr>
          <w:p w14:paraId="1733FC0A"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04D8C87D" w14:textId="77777777" w:rsidTr="004C6612">
        <w:tc>
          <w:tcPr>
            <w:tcW w:w="0" w:type="auto"/>
            <w:vAlign w:val="center"/>
            <w:hideMark/>
          </w:tcPr>
          <w:p w14:paraId="2A32099E" w14:textId="77777777" w:rsidR="006577C2" w:rsidRPr="00C03686" w:rsidRDefault="006577C2" w:rsidP="004C6612">
            <w:pPr>
              <w:pStyle w:val="21"/>
              <w:jc w:val="center"/>
              <w:rPr>
                <w:b/>
                <w:bCs/>
                <w:sz w:val="23"/>
                <w:szCs w:val="23"/>
                <w:lang w:val="uk-UA"/>
              </w:rPr>
            </w:pPr>
            <w:r w:rsidRPr="00C03686">
              <w:rPr>
                <w:b/>
                <w:bCs/>
                <w:sz w:val="23"/>
                <w:szCs w:val="23"/>
                <w:lang w:val="uk-UA"/>
              </w:rPr>
              <w:t>26</w:t>
            </w:r>
          </w:p>
        </w:tc>
        <w:tc>
          <w:tcPr>
            <w:tcW w:w="0" w:type="auto"/>
            <w:vAlign w:val="center"/>
            <w:hideMark/>
          </w:tcPr>
          <w:p w14:paraId="5CA7C126"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2AA9A4F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92AB9F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72C82C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1A214E3"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2082753"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DD9735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A2AC8CB"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1665D4B6"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B9E1019"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59DC81F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B720C35"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14B51A7" w14:textId="77777777" w:rsidR="006577C2" w:rsidRPr="00C03686" w:rsidRDefault="006577C2" w:rsidP="004C6612">
            <w:pPr>
              <w:pStyle w:val="21"/>
              <w:jc w:val="center"/>
              <w:rPr>
                <w:sz w:val="23"/>
                <w:szCs w:val="23"/>
                <w:lang w:val="uk-UA"/>
              </w:rPr>
            </w:pPr>
            <w:r w:rsidRPr="00C03686">
              <w:rPr>
                <w:sz w:val="23"/>
                <w:szCs w:val="23"/>
                <w:lang w:val="uk-UA"/>
              </w:rPr>
              <w:t>4,33</w:t>
            </w:r>
          </w:p>
        </w:tc>
        <w:tc>
          <w:tcPr>
            <w:tcW w:w="50" w:type="dxa"/>
            <w:vAlign w:val="center"/>
            <w:hideMark/>
          </w:tcPr>
          <w:p w14:paraId="21884C03" w14:textId="77777777" w:rsidR="006577C2" w:rsidRPr="00C03686" w:rsidRDefault="006577C2" w:rsidP="004C6612">
            <w:pPr>
              <w:pStyle w:val="21"/>
              <w:jc w:val="center"/>
              <w:rPr>
                <w:sz w:val="23"/>
                <w:szCs w:val="23"/>
                <w:lang w:val="uk-UA"/>
              </w:rPr>
            </w:pPr>
            <w:r w:rsidRPr="00C03686">
              <w:rPr>
                <w:sz w:val="23"/>
                <w:szCs w:val="23"/>
                <w:lang w:val="uk-UA"/>
              </w:rPr>
              <w:t>Середній</w:t>
            </w:r>
          </w:p>
        </w:tc>
      </w:tr>
      <w:tr w:rsidR="004C6612" w:rsidRPr="00C03686" w14:paraId="393164D1" w14:textId="77777777" w:rsidTr="004C6612">
        <w:tc>
          <w:tcPr>
            <w:tcW w:w="0" w:type="auto"/>
            <w:vAlign w:val="center"/>
            <w:hideMark/>
          </w:tcPr>
          <w:p w14:paraId="0B901C22" w14:textId="77777777" w:rsidR="006577C2" w:rsidRPr="00C03686" w:rsidRDefault="006577C2" w:rsidP="004C6612">
            <w:pPr>
              <w:pStyle w:val="21"/>
              <w:jc w:val="center"/>
              <w:rPr>
                <w:b/>
                <w:bCs/>
                <w:sz w:val="23"/>
                <w:szCs w:val="23"/>
                <w:lang w:val="uk-UA"/>
              </w:rPr>
            </w:pPr>
            <w:r w:rsidRPr="00C03686">
              <w:rPr>
                <w:b/>
                <w:bCs/>
                <w:sz w:val="23"/>
                <w:szCs w:val="23"/>
                <w:lang w:val="uk-UA"/>
              </w:rPr>
              <w:t>27</w:t>
            </w:r>
          </w:p>
        </w:tc>
        <w:tc>
          <w:tcPr>
            <w:tcW w:w="0" w:type="auto"/>
            <w:vAlign w:val="center"/>
            <w:hideMark/>
          </w:tcPr>
          <w:p w14:paraId="32940B16"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747A1073"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09D5F43B"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0073700"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FD5E459"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2BA61329"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D39C3CB"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4C19098E"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7905902"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7B3AC6A"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42EA671A" w14:textId="77777777" w:rsidR="006577C2" w:rsidRPr="00C03686" w:rsidRDefault="006577C2" w:rsidP="004C6612">
            <w:pPr>
              <w:pStyle w:val="21"/>
              <w:jc w:val="center"/>
              <w:rPr>
                <w:sz w:val="23"/>
                <w:szCs w:val="23"/>
                <w:lang w:val="uk-UA"/>
              </w:rPr>
            </w:pPr>
            <w:r w:rsidRPr="00C03686">
              <w:rPr>
                <w:sz w:val="23"/>
                <w:szCs w:val="23"/>
                <w:lang w:val="uk-UA"/>
              </w:rPr>
              <w:t>7</w:t>
            </w:r>
          </w:p>
        </w:tc>
        <w:tc>
          <w:tcPr>
            <w:tcW w:w="0" w:type="auto"/>
            <w:vAlign w:val="center"/>
            <w:hideMark/>
          </w:tcPr>
          <w:p w14:paraId="35822F61"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5E607B65" w14:textId="77777777" w:rsidR="006577C2" w:rsidRPr="00C03686" w:rsidRDefault="006577C2" w:rsidP="004C6612">
            <w:pPr>
              <w:pStyle w:val="21"/>
              <w:jc w:val="center"/>
              <w:rPr>
                <w:sz w:val="23"/>
                <w:szCs w:val="23"/>
                <w:lang w:val="uk-UA"/>
              </w:rPr>
            </w:pPr>
            <w:r w:rsidRPr="00C03686">
              <w:rPr>
                <w:sz w:val="23"/>
                <w:szCs w:val="23"/>
                <w:lang w:val="uk-UA"/>
              </w:rPr>
              <w:t>6,42</w:t>
            </w:r>
          </w:p>
        </w:tc>
        <w:tc>
          <w:tcPr>
            <w:tcW w:w="50" w:type="dxa"/>
            <w:vAlign w:val="center"/>
            <w:hideMark/>
          </w:tcPr>
          <w:p w14:paraId="366AC5C2"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098E084B" w14:textId="77777777" w:rsidTr="004C6612">
        <w:tc>
          <w:tcPr>
            <w:tcW w:w="0" w:type="auto"/>
            <w:vAlign w:val="center"/>
            <w:hideMark/>
          </w:tcPr>
          <w:p w14:paraId="36F56863" w14:textId="77777777" w:rsidR="006577C2" w:rsidRPr="00C03686" w:rsidRDefault="006577C2" w:rsidP="004C6612">
            <w:pPr>
              <w:pStyle w:val="21"/>
              <w:jc w:val="center"/>
              <w:rPr>
                <w:b/>
                <w:bCs/>
                <w:sz w:val="23"/>
                <w:szCs w:val="23"/>
                <w:lang w:val="uk-UA"/>
              </w:rPr>
            </w:pPr>
            <w:r w:rsidRPr="00C03686">
              <w:rPr>
                <w:b/>
                <w:bCs/>
                <w:sz w:val="23"/>
                <w:szCs w:val="23"/>
                <w:lang w:val="uk-UA"/>
              </w:rPr>
              <w:t>28</w:t>
            </w:r>
          </w:p>
        </w:tc>
        <w:tc>
          <w:tcPr>
            <w:tcW w:w="0" w:type="auto"/>
            <w:vAlign w:val="center"/>
            <w:hideMark/>
          </w:tcPr>
          <w:p w14:paraId="7FB27C3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D5483E0"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2E541B3E"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BA5DE88"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5556EC6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2B84C4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3538C0B"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730880B"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BDFFD1D"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6AFE29AF"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3920AD9"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4B6EC72"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8997B12" w14:textId="77777777" w:rsidR="006577C2" w:rsidRPr="00C03686" w:rsidRDefault="006577C2" w:rsidP="004C6612">
            <w:pPr>
              <w:pStyle w:val="21"/>
              <w:jc w:val="center"/>
              <w:rPr>
                <w:sz w:val="23"/>
                <w:szCs w:val="23"/>
                <w:lang w:val="uk-UA"/>
              </w:rPr>
            </w:pPr>
            <w:r w:rsidRPr="00C03686">
              <w:rPr>
                <w:sz w:val="23"/>
                <w:szCs w:val="23"/>
                <w:lang w:val="uk-UA"/>
              </w:rPr>
              <w:t>5,17</w:t>
            </w:r>
          </w:p>
        </w:tc>
        <w:tc>
          <w:tcPr>
            <w:tcW w:w="50" w:type="dxa"/>
            <w:vAlign w:val="center"/>
            <w:hideMark/>
          </w:tcPr>
          <w:p w14:paraId="33136171"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33E51380" w14:textId="77777777" w:rsidTr="004C6612">
        <w:tc>
          <w:tcPr>
            <w:tcW w:w="0" w:type="auto"/>
            <w:vAlign w:val="center"/>
            <w:hideMark/>
          </w:tcPr>
          <w:p w14:paraId="28E0C95D" w14:textId="77777777" w:rsidR="006577C2" w:rsidRPr="00C03686" w:rsidRDefault="006577C2" w:rsidP="004C6612">
            <w:pPr>
              <w:pStyle w:val="21"/>
              <w:jc w:val="center"/>
              <w:rPr>
                <w:b/>
                <w:bCs/>
                <w:sz w:val="23"/>
                <w:szCs w:val="23"/>
                <w:lang w:val="uk-UA"/>
              </w:rPr>
            </w:pPr>
            <w:r w:rsidRPr="00C03686">
              <w:rPr>
                <w:b/>
                <w:bCs/>
                <w:sz w:val="23"/>
                <w:szCs w:val="23"/>
                <w:lang w:val="uk-UA"/>
              </w:rPr>
              <w:t>29</w:t>
            </w:r>
          </w:p>
        </w:tc>
        <w:tc>
          <w:tcPr>
            <w:tcW w:w="0" w:type="auto"/>
            <w:vAlign w:val="center"/>
            <w:hideMark/>
          </w:tcPr>
          <w:p w14:paraId="5299BD64"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6F037F8A"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7440C5A5"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3EB3629"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189C067"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3CA6EC7C"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ACB2C4F"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0F6FB5AF"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B99AC1A"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16C3DC1"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108A0CED" w14:textId="77777777" w:rsidR="006577C2" w:rsidRPr="00C03686" w:rsidRDefault="006577C2" w:rsidP="004C6612">
            <w:pPr>
              <w:pStyle w:val="21"/>
              <w:jc w:val="center"/>
              <w:rPr>
                <w:sz w:val="23"/>
                <w:szCs w:val="23"/>
                <w:lang w:val="uk-UA"/>
              </w:rPr>
            </w:pPr>
            <w:r w:rsidRPr="00C03686">
              <w:rPr>
                <w:sz w:val="23"/>
                <w:szCs w:val="23"/>
                <w:lang w:val="uk-UA"/>
              </w:rPr>
              <w:t>6</w:t>
            </w:r>
          </w:p>
        </w:tc>
        <w:tc>
          <w:tcPr>
            <w:tcW w:w="0" w:type="auto"/>
            <w:vAlign w:val="center"/>
            <w:hideMark/>
          </w:tcPr>
          <w:p w14:paraId="1B1EA496"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019CC2B9" w14:textId="77777777" w:rsidR="006577C2" w:rsidRPr="00C03686" w:rsidRDefault="006577C2" w:rsidP="004C6612">
            <w:pPr>
              <w:pStyle w:val="21"/>
              <w:jc w:val="center"/>
              <w:rPr>
                <w:sz w:val="23"/>
                <w:szCs w:val="23"/>
                <w:lang w:val="uk-UA"/>
              </w:rPr>
            </w:pPr>
            <w:r w:rsidRPr="00C03686">
              <w:rPr>
                <w:sz w:val="23"/>
                <w:szCs w:val="23"/>
                <w:lang w:val="uk-UA"/>
              </w:rPr>
              <w:t>5,42</w:t>
            </w:r>
          </w:p>
        </w:tc>
        <w:tc>
          <w:tcPr>
            <w:tcW w:w="50" w:type="dxa"/>
            <w:vAlign w:val="center"/>
            <w:hideMark/>
          </w:tcPr>
          <w:p w14:paraId="75E6D778" w14:textId="77777777" w:rsidR="006577C2" w:rsidRPr="00C03686" w:rsidRDefault="006577C2" w:rsidP="004C6612">
            <w:pPr>
              <w:pStyle w:val="21"/>
              <w:jc w:val="center"/>
              <w:rPr>
                <w:sz w:val="23"/>
                <w:szCs w:val="23"/>
                <w:lang w:val="uk-UA"/>
              </w:rPr>
            </w:pPr>
            <w:r w:rsidRPr="00C03686">
              <w:rPr>
                <w:sz w:val="23"/>
                <w:szCs w:val="23"/>
                <w:lang w:val="uk-UA"/>
              </w:rPr>
              <w:t>Високий</w:t>
            </w:r>
          </w:p>
        </w:tc>
      </w:tr>
      <w:tr w:rsidR="004C6612" w:rsidRPr="00C03686" w14:paraId="271A1C6E" w14:textId="77777777" w:rsidTr="004C6612">
        <w:tc>
          <w:tcPr>
            <w:tcW w:w="0" w:type="auto"/>
            <w:vAlign w:val="center"/>
            <w:hideMark/>
          </w:tcPr>
          <w:p w14:paraId="7629F315" w14:textId="77777777" w:rsidR="006577C2" w:rsidRPr="00C03686" w:rsidRDefault="006577C2" w:rsidP="004C6612">
            <w:pPr>
              <w:pStyle w:val="21"/>
              <w:jc w:val="center"/>
              <w:rPr>
                <w:b/>
                <w:bCs/>
                <w:sz w:val="23"/>
                <w:szCs w:val="23"/>
                <w:lang w:val="uk-UA"/>
              </w:rPr>
            </w:pPr>
            <w:r w:rsidRPr="00C03686">
              <w:rPr>
                <w:b/>
                <w:bCs/>
                <w:sz w:val="23"/>
                <w:szCs w:val="23"/>
                <w:lang w:val="uk-UA"/>
              </w:rPr>
              <w:t>30</w:t>
            </w:r>
          </w:p>
        </w:tc>
        <w:tc>
          <w:tcPr>
            <w:tcW w:w="0" w:type="auto"/>
            <w:vAlign w:val="center"/>
            <w:hideMark/>
          </w:tcPr>
          <w:p w14:paraId="425F67D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11E61B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65978A70"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1A6C62E"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760D7DDE"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7EA29F76"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3FCC7A50"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227D2010"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3543C6DA"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04306627"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FCB882F" w14:textId="77777777" w:rsidR="006577C2" w:rsidRPr="00C03686" w:rsidRDefault="006577C2" w:rsidP="004C6612">
            <w:pPr>
              <w:pStyle w:val="21"/>
              <w:jc w:val="center"/>
              <w:rPr>
                <w:sz w:val="23"/>
                <w:szCs w:val="23"/>
                <w:lang w:val="uk-UA"/>
              </w:rPr>
            </w:pPr>
            <w:r w:rsidRPr="00C03686">
              <w:rPr>
                <w:sz w:val="23"/>
                <w:szCs w:val="23"/>
                <w:lang w:val="uk-UA"/>
              </w:rPr>
              <w:t>5</w:t>
            </w:r>
          </w:p>
        </w:tc>
        <w:tc>
          <w:tcPr>
            <w:tcW w:w="0" w:type="auto"/>
            <w:vAlign w:val="center"/>
            <w:hideMark/>
          </w:tcPr>
          <w:p w14:paraId="4E345EBF" w14:textId="77777777" w:rsidR="006577C2" w:rsidRPr="00C03686" w:rsidRDefault="006577C2" w:rsidP="004C6612">
            <w:pPr>
              <w:pStyle w:val="21"/>
              <w:jc w:val="center"/>
              <w:rPr>
                <w:sz w:val="23"/>
                <w:szCs w:val="23"/>
                <w:lang w:val="uk-UA"/>
              </w:rPr>
            </w:pPr>
            <w:r w:rsidRPr="00C03686">
              <w:rPr>
                <w:sz w:val="23"/>
                <w:szCs w:val="23"/>
                <w:lang w:val="uk-UA"/>
              </w:rPr>
              <w:t>4</w:t>
            </w:r>
          </w:p>
        </w:tc>
        <w:tc>
          <w:tcPr>
            <w:tcW w:w="0" w:type="auto"/>
            <w:vAlign w:val="center"/>
            <w:hideMark/>
          </w:tcPr>
          <w:p w14:paraId="4A239FE6" w14:textId="77777777" w:rsidR="006577C2" w:rsidRPr="00C03686" w:rsidRDefault="006577C2" w:rsidP="004C6612">
            <w:pPr>
              <w:pStyle w:val="21"/>
              <w:jc w:val="center"/>
              <w:rPr>
                <w:sz w:val="23"/>
                <w:szCs w:val="23"/>
                <w:lang w:val="uk-UA"/>
              </w:rPr>
            </w:pPr>
            <w:r w:rsidRPr="00C03686">
              <w:rPr>
                <w:sz w:val="23"/>
                <w:szCs w:val="23"/>
                <w:lang w:val="uk-UA"/>
              </w:rPr>
              <w:t>4,58</w:t>
            </w:r>
          </w:p>
        </w:tc>
        <w:tc>
          <w:tcPr>
            <w:tcW w:w="50" w:type="dxa"/>
            <w:vAlign w:val="center"/>
            <w:hideMark/>
          </w:tcPr>
          <w:p w14:paraId="53BA2494" w14:textId="77777777" w:rsidR="006577C2" w:rsidRPr="00C03686" w:rsidRDefault="006577C2" w:rsidP="004C6612">
            <w:pPr>
              <w:pStyle w:val="21"/>
              <w:jc w:val="center"/>
              <w:rPr>
                <w:sz w:val="23"/>
                <w:szCs w:val="23"/>
                <w:lang w:val="uk-UA"/>
              </w:rPr>
            </w:pPr>
            <w:r w:rsidRPr="00C03686">
              <w:rPr>
                <w:sz w:val="23"/>
                <w:szCs w:val="23"/>
                <w:lang w:val="uk-UA"/>
              </w:rPr>
              <w:t>Середній</w:t>
            </w:r>
          </w:p>
        </w:tc>
      </w:tr>
    </w:tbl>
    <w:p w14:paraId="2FC1798F" w14:textId="77777777" w:rsidR="006577C2" w:rsidRPr="00C03686" w:rsidRDefault="006577C2" w:rsidP="006577C2">
      <w:pPr>
        <w:pStyle w:val="11"/>
        <w:rPr>
          <w:i/>
          <w:iCs/>
          <w:sz w:val="24"/>
          <w:szCs w:val="24"/>
        </w:rPr>
      </w:pPr>
      <w:r w:rsidRPr="00C03686">
        <w:rPr>
          <w:i/>
          <w:iCs/>
          <w:sz w:val="24"/>
          <w:szCs w:val="24"/>
        </w:rPr>
        <w:t>Примітка: П1-П12 - пункти методики, що оцінюють різні аспекти соціокультурної адаптації.</w:t>
      </w:r>
    </w:p>
    <w:p w14:paraId="74CE550A" w14:textId="3BC266F6" w:rsidR="004C6612" w:rsidRPr="00C03686" w:rsidRDefault="006577C2" w:rsidP="004C6612">
      <w:pPr>
        <w:pStyle w:val="11"/>
        <w:jc w:val="right"/>
      </w:pPr>
      <w:r w:rsidRPr="00C03686">
        <w:rPr>
          <w:b/>
          <w:bCs/>
        </w:rPr>
        <w:lastRenderedPageBreak/>
        <w:t>Таблиця 3.5</w:t>
      </w:r>
      <w:r w:rsidRPr="00C03686">
        <w:t xml:space="preserve"> </w:t>
      </w:r>
    </w:p>
    <w:p w14:paraId="2C61355F" w14:textId="450E0C4C" w:rsidR="006577C2" w:rsidRPr="00C03686" w:rsidRDefault="006577C2" w:rsidP="004C6612">
      <w:pPr>
        <w:pStyle w:val="11"/>
        <w:ind w:firstLine="0"/>
        <w:jc w:val="center"/>
      </w:pPr>
      <w:r w:rsidRPr="00C03686">
        <w:rPr>
          <w:b/>
          <w:bCs/>
        </w:rPr>
        <w:t>Динаміка змін соціальної адаптації (за методикою К. Демес та Н. Гірарта)</w:t>
      </w:r>
    </w:p>
    <w:tbl>
      <w:tblPr>
        <w:tblStyle w:val="14"/>
        <w:tblW w:w="9728" w:type="dxa"/>
        <w:jc w:val="center"/>
        <w:tblLook w:val="04A0" w:firstRow="1" w:lastRow="0" w:firstColumn="1" w:lastColumn="0" w:noHBand="0" w:noVBand="1"/>
      </w:tblPr>
      <w:tblGrid>
        <w:gridCol w:w="1348"/>
        <w:gridCol w:w="1177"/>
        <w:gridCol w:w="1272"/>
        <w:gridCol w:w="1294"/>
        <w:gridCol w:w="972"/>
        <w:gridCol w:w="1201"/>
        <w:gridCol w:w="1201"/>
        <w:gridCol w:w="1263"/>
      </w:tblGrid>
      <w:tr w:rsidR="004C6612" w:rsidRPr="00C03686" w14:paraId="426E93E5" w14:textId="77777777" w:rsidTr="003F4FC8">
        <w:trPr>
          <w:jc w:val="center"/>
        </w:trPr>
        <w:tc>
          <w:tcPr>
            <w:tcW w:w="1211" w:type="dxa"/>
            <w:vAlign w:val="center"/>
            <w:hideMark/>
          </w:tcPr>
          <w:p w14:paraId="28494FDC" w14:textId="77777777" w:rsidR="006577C2" w:rsidRPr="00C03686" w:rsidRDefault="006577C2" w:rsidP="004C6612">
            <w:pPr>
              <w:pStyle w:val="21"/>
              <w:jc w:val="center"/>
              <w:rPr>
                <w:b/>
                <w:bCs/>
                <w:sz w:val="24"/>
                <w:szCs w:val="24"/>
                <w:lang w:val="uk-UA"/>
              </w:rPr>
            </w:pPr>
            <w:r w:rsidRPr="00C03686">
              <w:rPr>
                <w:b/>
                <w:bCs/>
                <w:sz w:val="24"/>
                <w:szCs w:val="24"/>
                <w:lang w:val="uk-UA"/>
              </w:rPr>
              <w:t>Рівень адаптації</w:t>
            </w:r>
          </w:p>
        </w:tc>
        <w:tc>
          <w:tcPr>
            <w:tcW w:w="0" w:type="auto"/>
            <w:vAlign w:val="center"/>
            <w:hideMark/>
          </w:tcPr>
          <w:p w14:paraId="1F89764D" w14:textId="77777777" w:rsidR="006577C2" w:rsidRPr="00C03686" w:rsidRDefault="006577C2" w:rsidP="004C6612">
            <w:pPr>
              <w:pStyle w:val="21"/>
              <w:jc w:val="center"/>
              <w:rPr>
                <w:b/>
                <w:bCs/>
                <w:sz w:val="24"/>
                <w:szCs w:val="24"/>
                <w:lang w:val="uk-UA"/>
              </w:rPr>
            </w:pPr>
            <w:r w:rsidRPr="00C03686">
              <w:rPr>
                <w:b/>
                <w:bCs/>
                <w:sz w:val="24"/>
                <w:szCs w:val="24"/>
                <w:lang w:val="uk-UA"/>
              </w:rPr>
              <w:t>Діапазон балів</w:t>
            </w:r>
          </w:p>
        </w:tc>
        <w:tc>
          <w:tcPr>
            <w:tcW w:w="0" w:type="auto"/>
            <w:vAlign w:val="center"/>
            <w:hideMark/>
          </w:tcPr>
          <w:p w14:paraId="778C3778" w14:textId="77777777" w:rsidR="006577C2" w:rsidRPr="00C03686" w:rsidRDefault="006577C2" w:rsidP="004C6612">
            <w:pPr>
              <w:pStyle w:val="21"/>
              <w:jc w:val="center"/>
              <w:rPr>
                <w:b/>
                <w:bCs/>
                <w:sz w:val="24"/>
                <w:szCs w:val="24"/>
                <w:lang w:val="uk-UA"/>
              </w:rPr>
            </w:pPr>
            <w:r w:rsidRPr="00C03686">
              <w:rPr>
                <w:b/>
                <w:bCs/>
                <w:sz w:val="24"/>
                <w:szCs w:val="24"/>
                <w:lang w:val="uk-UA"/>
              </w:rPr>
              <w:t>До програми</w:t>
            </w:r>
          </w:p>
        </w:tc>
        <w:tc>
          <w:tcPr>
            <w:tcW w:w="1431" w:type="dxa"/>
            <w:vAlign w:val="center"/>
            <w:hideMark/>
          </w:tcPr>
          <w:p w14:paraId="5938EC15" w14:textId="6A846F6D" w:rsidR="006577C2" w:rsidRPr="00C03686" w:rsidRDefault="006577C2" w:rsidP="004C6612">
            <w:pPr>
              <w:pStyle w:val="21"/>
              <w:jc w:val="center"/>
              <w:rPr>
                <w:b/>
                <w:bCs/>
                <w:sz w:val="24"/>
                <w:szCs w:val="24"/>
                <w:lang w:val="uk-UA"/>
              </w:rPr>
            </w:pPr>
            <w:r w:rsidRPr="00C03686">
              <w:rPr>
                <w:b/>
                <w:bCs/>
                <w:sz w:val="24"/>
                <w:szCs w:val="24"/>
                <w:lang w:val="uk-UA"/>
              </w:rPr>
              <w:t>Після програми</w:t>
            </w:r>
          </w:p>
        </w:tc>
        <w:tc>
          <w:tcPr>
            <w:tcW w:w="0" w:type="auto"/>
            <w:vAlign w:val="center"/>
            <w:hideMark/>
          </w:tcPr>
          <w:p w14:paraId="77C5B446" w14:textId="77777777" w:rsidR="006577C2" w:rsidRPr="00C03686" w:rsidRDefault="006577C2" w:rsidP="004C6612">
            <w:pPr>
              <w:pStyle w:val="21"/>
              <w:jc w:val="center"/>
              <w:rPr>
                <w:b/>
                <w:bCs/>
                <w:sz w:val="24"/>
                <w:szCs w:val="24"/>
                <w:lang w:val="uk-UA"/>
              </w:rPr>
            </w:pPr>
            <w:r w:rsidRPr="00C03686">
              <w:rPr>
                <w:b/>
                <w:bCs/>
                <w:sz w:val="24"/>
                <w:szCs w:val="24"/>
                <w:lang w:val="uk-UA"/>
              </w:rPr>
              <w:t>Зміна</w:t>
            </w:r>
          </w:p>
        </w:tc>
        <w:tc>
          <w:tcPr>
            <w:tcW w:w="0" w:type="auto"/>
            <w:vAlign w:val="center"/>
            <w:hideMark/>
          </w:tcPr>
          <w:p w14:paraId="76A1C8AE" w14:textId="77777777" w:rsidR="006577C2" w:rsidRPr="00C03686" w:rsidRDefault="006577C2" w:rsidP="004C6612">
            <w:pPr>
              <w:pStyle w:val="21"/>
              <w:jc w:val="center"/>
              <w:rPr>
                <w:b/>
                <w:bCs/>
                <w:sz w:val="24"/>
                <w:szCs w:val="24"/>
                <w:lang w:val="uk-UA"/>
              </w:rPr>
            </w:pPr>
            <w:r w:rsidRPr="00C03686">
              <w:rPr>
                <w:b/>
                <w:bCs/>
                <w:sz w:val="24"/>
                <w:szCs w:val="24"/>
                <w:lang w:val="uk-UA"/>
              </w:rPr>
              <w:t>Середній бал до</w:t>
            </w:r>
          </w:p>
        </w:tc>
        <w:tc>
          <w:tcPr>
            <w:tcW w:w="0" w:type="auto"/>
            <w:vAlign w:val="center"/>
            <w:hideMark/>
          </w:tcPr>
          <w:p w14:paraId="379CA0BD" w14:textId="77777777" w:rsidR="006577C2" w:rsidRPr="00C03686" w:rsidRDefault="006577C2" w:rsidP="004C6612">
            <w:pPr>
              <w:pStyle w:val="21"/>
              <w:jc w:val="center"/>
              <w:rPr>
                <w:b/>
                <w:bCs/>
                <w:sz w:val="24"/>
                <w:szCs w:val="24"/>
                <w:lang w:val="uk-UA"/>
              </w:rPr>
            </w:pPr>
            <w:r w:rsidRPr="00C03686">
              <w:rPr>
                <w:b/>
                <w:bCs/>
                <w:sz w:val="24"/>
                <w:szCs w:val="24"/>
                <w:lang w:val="uk-UA"/>
              </w:rPr>
              <w:t>Середній бал після</w:t>
            </w:r>
          </w:p>
        </w:tc>
        <w:tc>
          <w:tcPr>
            <w:tcW w:w="0" w:type="auto"/>
            <w:vAlign w:val="center"/>
            <w:hideMark/>
          </w:tcPr>
          <w:p w14:paraId="0ECF514C" w14:textId="77777777" w:rsidR="006577C2" w:rsidRPr="00C03686" w:rsidRDefault="006577C2" w:rsidP="004C6612">
            <w:pPr>
              <w:pStyle w:val="21"/>
              <w:jc w:val="center"/>
              <w:rPr>
                <w:b/>
                <w:bCs/>
                <w:sz w:val="24"/>
                <w:szCs w:val="24"/>
                <w:lang w:val="uk-UA"/>
              </w:rPr>
            </w:pPr>
            <w:r w:rsidRPr="00C03686">
              <w:rPr>
                <w:b/>
                <w:bCs/>
                <w:sz w:val="24"/>
                <w:szCs w:val="24"/>
                <w:lang w:val="uk-UA"/>
              </w:rPr>
              <w:t>Динаміка</w:t>
            </w:r>
          </w:p>
        </w:tc>
      </w:tr>
      <w:tr w:rsidR="004C6612" w:rsidRPr="00C03686" w14:paraId="3683AEA3" w14:textId="77777777" w:rsidTr="003F4FC8">
        <w:trPr>
          <w:jc w:val="center"/>
        </w:trPr>
        <w:tc>
          <w:tcPr>
            <w:tcW w:w="1211" w:type="dxa"/>
            <w:vAlign w:val="center"/>
            <w:hideMark/>
          </w:tcPr>
          <w:p w14:paraId="272C9661"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0" w:type="auto"/>
            <w:vAlign w:val="center"/>
            <w:hideMark/>
          </w:tcPr>
          <w:p w14:paraId="7491C713" w14:textId="77777777" w:rsidR="006577C2" w:rsidRPr="00C03686" w:rsidRDefault="006577C2" w:rsidP="004C6612">
            <w:pPr>
              <w:pStyle w:val="21"/>
              <w:jc w:val="center"/>
              <w:rPr>
                <w:sz w:val="24"/>
                <w:szCs w:val="24"/>
                <w:lang w:val="uk-UA"/>
              </w:rPr>
            </w:pPr>
            <w:r w:rsidRPr="00C03686">
              <w:rPr>
                <w:sz w:val="24"/>
                <w:szCs w:val="24"/>
                <w:lang w:val="uk-UA"/>
              </w:rPr>
              <w:t>5,5-7,0</w:t>
            </w:r>
          </w:p>
        </w:tc>
        <w:tc>
          <w:tcPr>
            <w:tcW w:w="0" w:type="auto"/>
            <w:vAlign w:val="center"/>
            <w:hideMark/>
          </w:tcPr>
          <w:p w14:paraId="178F1AD1" w14:textId="77777777" w:rsidR="006577C2" w:rsidRPr="00C03686" w:rsidRDefault="006577C2" w:rsidP="004C6612">
            <w:pPr>
              <w:pStyle w:val="21"/>
              <w:jc w:val="center"/>
              <w:rPr>
                <w:sz w:val="24"/>
                <w:szCs w:val="24"/>
                <w:lang w:val="uk-UA"/>
              </w:rPr>
            </w:pPr>
            <w:r w:rsidRPr="00C03686">
              <w:rPr>
                <w:sz w:val="24"/>
                <w:szCs w:val="24"/>
                <w:lang w:val="uk-UA"/>
              </w:rPr>
              <w:t>9 (30,0%)</w:t>
            </w:r>
          </w:p>
        </w:tc>
        <w:tc>
          <w:tcPr>
            <w:tcW w:w="1431" w:type="dxa"/>
            <w:vAlign w:val="center"/>
            <w:hideMark/>
          </w:tcPr>
          <w:p w14:paraId="68048197" w14:textId="77777777" w:rsidR="006577C2" w:rsidRPr="00C03686" w:rsidRDefault="006577C2" w:rsidP="004C6612">
            <w:pPr>
              <w:pStyle w:val="21"/>
              <w:jc w:val="center"/>
              <w:rPr>
                <w:sz w:val="24"/>
                <w:szCs w:val="24"/>
                <w:lang w:val="uk-UA"/>
              </w:rPr>
            </w:pPr>
            <w:r w:rsidRPr="00C03686">
              <w:rPr>
                <w:sz w:val="24"/>
                <w:szCs w:val="24"/>
                <w:lang w:val="uk-UA"/>
              </w:rPr>
              <w:t>17 (56,7%)</w:t>
            </w:r>
          </w:p>
        </w:tc>
        <w:tc>
          <w:tcPr>
            <w:tcW w:w="0" w:type="auto"/>
            <w:vAlign w:val="center"/>
            <w:hideMark/>
          </w:tcPr>
          <w:p w14:paraId="0FEC6A81" w14:textId="77777777" w:rsidR="006577C2" w:rsidRPr="00C03686" w:rsidRDefault="006577C2" w:rsidP="004C6612">
            <w:pPr>
              <w:pStyle w:val="21"/>
              <w:jc w:val="center"/>
              <w:rPr>
                <w:sz w:val="24"/>
                <w:szCs w:val="24"/>
                <w:lang w:val="uk-UA"/>
              </w:rPr>
            </w:pPr>
            <w:r w:rsidRPr="00C03686">
              <w:rPr>
                <w:sz w:val="24"/>
                <w:szCs w:val="24"/>
                <w:lang w:val="uk-UA"/>
              </w:rPr>
              <w:t>+26,7%</w:t>
            </w:r>
          </w:p>
        </w:tc>
        <w:tc>
          <w:tcPr>
            <w:tcW w:w="0" w:type="auto"/>
            <w:vAlign w:val="center"/>
            <w:hideMark/>
          </w:tcPr>
          <w:p w14:paraId="7BBE98DF" w14:textId="77777777" w:rsidR="006577C2" w:rsidRPr="00C03686" w:rsidRDefault="006577C2" w:rsidP="004C6612">
            <w:pPr>
              <w:pStyle w:val="21"/>
              <w:jc w:val="center"/>
              <w:rPr>
                <w:sz w:val="24"/>
                <w:szCs w:val="24"/>
                <w:lang w:val="uk-UA"/>
              </w:rPr>
            </w:pPr>
            <w:r w:rsidRPr="00C03686">
              <w:rPr>
                <w:sz w:val="24"/>
                <w:szCs w:val="24"/>
                <w:lang w:val="uk-UA"/>
              </w:rPr>
              <w:t>5,78</w:t>
            </w:r>
          </w:p>
        </w:tc>
        <w:tc>
          <w:tcPr>
            <w:tcW w:w="0" w:type="auto"/>
            <w:vAlign w:val="center"/>
            <w:hideMark/>
          </w:tcPr>
          <w:p w14:paraId="59FBA430" w14:textId="77777777" w:rsidR="006577C2" w:rsidRPr="00C03686" w:rsidRDefault="006577C2" w:rsidP="004C6612">
            <w:pPr>
              <w:pStyle w:val="21"/>
              <w:jc w:val="center"/>
              <w:rPr>
                <w:sz w:val="24"/>
                <w:szCs w:val="24"/>
                <w:lang w:val="uk-UA"/>
              </w:rPr>
            </w:pPr>
            <w:r w:rsidRPr="00C03686">
              <w:rPr>
                <w:sz w:val="24"/>
                <w:szCs w:val="24"/>
                <w:lang w:val="uk-UA"/>
              </w:rPr>
              <w:t>6,27</w:t>
            </w:r>
          </w:p>
        </w:tc>
        <w:tc>
          <w:tcPr>
            <w:tcW w:w="0" w:type="auto"/>
            <w:vAlign w:val="center"/>
            <w:hideMark/>
          </w:tcPr>
          <w:p w14:paraId="25D6A4F9" w14:textId="77777777" w:rsidR="006577C2" w:rsidRPr="00C03686" w:rsidRDefault="006577C2" w:rsidP="004C6612">
            <w:pPr>
              <w:pStyle w:val="21"/>
              <w:jc w:val="center"/>
              <w:rPr>
                <w:sz w:val="24"/>
                <w:szCs w:val="24"/>
                <w:lang w:val="uk-UA"/>
              </w:rPr>
            </w:pPr>
            <w:r w:rsidRPr="00C03686">
              <w:rPr>
                <w:sz w:val="24"/>
                <w:szCs w:val="24"/>
                <w:lang w:val="uk-UA"/>
              </w:rPr>
              <w:t>+0,49</w:t>
            </w:r>
          </w:p>
        </w:tc>
      </w:tr>
      <w:tr w:rsidR="004C6612" w:rsidRPr="00C03686" w14:paraId="1144504C" w14:textId="77777777" w:rsidTr="003F4FC8">
        <w:trPr>
          <w:jc w:val="center"/>
        </w:trPr>
        <w:tc>
          <w:tcPr>
            <w:tcW w:w="1211" w:type="dxa"/>
            <w:vAlign w:val="center"/>
            <w:hideMark/>
          </w:tcPr>
          <w:p w14:paraId="74CF764F" w14:textId="77777777" w:rsidR="006577C2" w:rsidRPr="00C03686" w:rsidRDefault="006577C2" w:rsidP="004C6612">
            <w:pPr>
              <w:pStyle w:val="21"/>
              <w:jc w:val="center"/>
              <w:rPr>
                <w:sz w:val="24"/>
                <w:szCs w:val="24"/>
                <w:lang w:val="uk-UA"/>
              </w:rPr>
            </w:pPr>
            <w:r w:rsidRPr="00C03686">
              <w:rPr>
                <w:sz w:val="24"/>
                <w:szCs w:val="24"/>
                <w:lang w:val="uk-UA"/>
              </w:rPr>
              <w:t>Середній</w:t>
            </w:r>
          </w:p>
        </w:tc>
        <w:tc>
          <w:tcPr>
            <w:tcW w:w="0" w:type="auto"/>
            <w:vAlign w:val="center"/>
            <w:hideMark/>
          </w:tcPr>
          <w:p w14:paraId="55FA9F65" w14:textId="77777777" w:rsidR="006577C2" w:rsidRPr="00C03686" w:rsidRDefault="006577C2" w:rsidP="004C6612">
            <w:pPr>
              <w:pStyle w:val="21"/>
              <w:jc w:val="center"/>
              <w:rPr>
                <w:sz w:val="24"/>
                <w:szCs w:val="24"/>
                <w:lang w:val="uk-UA"/>
              </w:rPr>
            </w:pPr>
            <w:r w:rsidRPr="00C03686">
              <w:rPr>
                <w:sz w:val="24"/>
                <w:szCs w:val="24"/>
                <w:lang w:val="uk-UA"/>
              </w:rPr>
              <w:t>4,5-5,4</w:t>
            </w:r>
          </w:p>
        </w:tc>
        <w:tc>
          <w:tcPr>
            <w:tcW w:w="0" w:type="auto"/>
            <w:vAlign w:val="center"/>
            <w:hideMark/>
          </w:tcPr>
          <w:p w14:paraId="0AC1D8B6" w14:textId="77777777" w:rsidR="006577C2" w:rsidRPr="00C03686" w:rsidRDefault="006577C2" w:rsidP="004C6612">
            <w:pPr>
              <w:pStyle w:val="21"/>
              <w:jc w:val="center"/>
              <w:rPr>
                <w:sz w:val="24"/>
                <w:szCs w:val="24"/>
                <w:lang w:val="uk-UA"/>
              </w:rPr>
            </w:pPr>
            <w:r w:rsidRPr="00C03686">
              <w:rPr>
                <w:sz w:val="24"/>
                <w:szCs w:val="24"/>
                <w:lang w:val="uk-UA"/>
              </w:rPr>
              <w:t>10 (33,3%)</w:t>
            </w:r>
          </w:p>
        </w:tc>
        <w:tc>
          <w:tcPr>
            <w:tcW w:w="1431" w:type="dxa"/>
            <w:vAlign w:val="center"/>
            <w:hideMark/>
          </w:tcPr>
          <w:p w14:paraId="49A36AA0" w14:textId="77777777" w:rsidR="006577C2" w:rsidRPr="00C03686" w:rsidRDefault="006577C2" w:rsidP="004C6612">
            <w:pPr>
              <w:pStyle w:val="21"/>
              <w:jc w:val="center"/>
              <w:rPr>
                <w:sz w:val="24"/>
                <w:szCs w:val="24"/>
                <w:lang w:val="uk-UA"/>
              </w:rPr>
            </w:pPr>
            <w:r w:rsidRPr="00C03686">
              <w:rPr>
                <w:sz w:val="24"/>
                <w:szCs w:val="24"/>
                <w:lang w:val="uk-UA"/>
              </w:rPr>
              <w:t>7 (23,3%)</w:t>
            </w:r>
          </w:p>
        </w:tc>
        <w:tc>
          <w:tcPr>
            <w:tcW w:w="0" w:type="auto"/>
            <w:vAlign w:val="center"/>
            <w:hideMark/>
          </w:tcPr>
          <w:p w14:paraId="1D3E51EC" w14:textId="77777777" w:rsidR="006577C2" w:rsidRPr="00C03686" w:rsidRDefault="006577C2" w:rsidP="004C6612">
            <w:pPr>
              <w:pStyle w:val="21"/>
              <w:jc w:val="center"/>
              <w:rPr>
                <w:sz w:val="24"/>
                <w:szCs w:val="24"/>
                <w:lang w:val="uk-UA"/>
              </w:rPr>
            </w:pPr>
            <w:r w:rsidRPr="00C03686">
              <w:rPr>
                <w:sz w:val="24"/>
                <w:szCs w:val="24"/>
                <w:lang w:val="uk-UA"/>
              </w:rPr>
              <w:t>-10,0%</w:t>
            </w:r>
          </w:p>
        </w:tc>
        <w:tc>
          <w:tcPr>
            <w:tcW w:w="0" w:type="auto"/>
            <w:vAlign w:val="center"/>
            <w:hideMark/>
          </w:tcPr>
          <w:p w14:paraId="7AD97D62" w14:textId="77777777" w:rsidR="006577C2" w:rsidRPr="00C03686" w:rsidRDefault="006577C2" w:rsidP="004C6612">
            <w:pPr>
              <w:pStyle w:val="21"/>
              <w:jc w:val="center"/>
              <w:rPr>
                <w:sz w:val="24"/>
                <w:szCs w:val="24"/>
                <w:lang w:val="uk-UA"/>
              </w:rPr>
            </w:pPr>
            <w:r w:rsidRPr="00C03686">
              <w:rPr>
                <w:sz w:val="24"/>
                <w:szCs w:val="24"/>
                <w:lang w:val="uk-UA"/>
              </w:rPr>
              <w:t>4,35</w:t>
            </w:r>
          </w:p>
        </w:tc>
        <w:tc>
          <w:tcPr>
            <w:tcW w:w="0" w:type="auto"/>
            <w:vAlign w:val="center"/>
            <w:hideMark/>
          </w:tcPr>
          <w:p w14:paraId="04AC10B7" w14:textId="77777777" w:rsidR="006577C2" w:rsidRPr="00C03686" w:rsidRDefault="006577C2" w:rsidP="004C6612">
            <w:pPr>
              <w:pStyle w:val="21"/>
              <w:jc w:val="center"/>
              <w:rPr>
                <w:sz w:val="24"/>
                <w:szCs w:val="24"/>
                <w:lang w:val="uk-UA"/>
              </w:rPr>
            </w:pPr>
            <w:r w:rsidRPr="00C03686">
              <w:rPr>
                <w:sz w:val="24"/>
                <w:szCs w:val="24"/>
                <w:lang w:val="uk-UA"/>
              </w:rPr>
              <w:t>4,60</w:t>
            </w:r>
          </w:p>
        </w:tc>
        <w:tc>
          <w:tcPr>
            <w:tcW w:w="0" w:type="auto"/>
            <w:vAlign w:val="center"/>
            <w:hideMark/>
          </w:tcPr>
          <w:p w14:paraId="5809F68C" w14:textId="77777777" w:rsidR="006577C2" w:rsidRPr="00C03686" w:rsidRDefault="006577C2" w:rsidP="004C6612">
            <w:pPr>
              <w:pStyle w:val="21"/>
              <w:jc w:val="center"/>
              <w:rPr>
                <w:sz w:val="24"/>
                <w:szCs w:val="24"/>
                <w:lang w:val="uk-UA"/>
              </w:rPr>
            </w:pPr>
            <w:r w:rsidRPr="00C03686">
              <w:rPr>
                <w:sz w:val="24"/>
                <w:szCs w:val="24"/>
                <w:lang w:val="uk-UA"/>
              </w:rPr>
              <w:t>+0,25</w:t>
            </w:r>
          </w:p>
        </w:tc>
      </w:tr>
      <w:tr w:rsidR="004C6612" w:rsidRPr="00C03686" w14:paraId="7D9ADDDD" w14:textId="77777777" w:rsidTr="003F4FC8">
        <w:trPr>
          <w:jc w:val="center"/>
        </w:trPr>
        <w:tc>
          <w:tcPr>
            <w:tcW w:w="1211" w:type="dxa"/>
            <w:vAlign w:val="center"/>
            <w:hideMark/>
          </w:tcPr>
          <w:p w14:paraId="04C93B9F" w14:textId="77777777" w:rsidR="006577C2" w:rsidRPr="00C03686" w:rsidRDefault="006577C2" w:rsidP="004C6612">
            <w:pPr>
              <w:pStyle w:val="21"/>
              <w:jc w:val="center"/>
              <w:rPr>
                <w:sz w:val="24"/>
                <w:szCs w:val="24"/>
                <w:lang w:val="uk-UA"/>
              </w:rPr>
            </w:pPr>
            <w:r w:rsidRPr="00C03686">
              <w:rPr>
                <w:sz w:val="24"/>
                <w:szCs w:val="24"/>
                <w:lang w:val="uk-UA"/>
              </w:rPr>
              <w:t>Нижче середнього</w:t>
            </w:r>
          </w:p>
        </w:tc>
        <w:tc>
          <w:tcPr>
            <w:tcW w:w="0" w:type="auto"/>
            <w:vAlign w:val="center"/>
            <w:hideMark/>
          </w:tcPr>
          <w:p w14:paraId="3700E53B" w14:textId="77777777" w:rsidR="006577C2" w:rsidRPr="00C03686" w:rsidRDefault="006577C2" w:rsidP="004C6612">
            <w:pPr>
              <w:pStyle w:val="21"/>
              <w:jc w:val="center"/>
              <w:rPr>
                <w:sz w:val="24"/>
                <w:szCs w:val="24"/>
                <w:lang w:val="uk-UA"/>
              </w:rPr>
            </w:pPr>
            <w:r w:rsidRPr="00C03686">
              <w:rPr>
                <w:sz w:val="24"/>
                <w:szCs w:val="24"/>
                <w:lang w:val="uk-UA"/>
              </w:rPr>
              <w:t>3,0-4,4</w:t>
            </w:r>
          </w:p>
        </w:tc>
        <w:tc>
          <w:tcPr>
            <w:tcW w:w="0" w:type="auto"/>
            <w:vAlign w:val="center"/>
            <w:hideMark/>
          </w:tcPr>
          <w:p w14:paraId="3866D131" w14:textId="77777777" w:rsidR="006577C2" w:rsidRPr="00C03686" w:rsidRDefault="006577C2" w:rsidP="004C6612">
            <w:pPr>
              <w:pStyle w:val="21"/>
              <w:jc w:val="center"/>
              <w:rPr>
                <w:sz w:val="24"/>
                <w:szCs w:val="24"/>
                <w:lang w:val="uk-UA"/>
              </w:rPr>
            </w:pPr>
            <w:r w:rsidRPr="00C03686">
              <w:rPr>
                <w:sz w:val="24"/>
                <w:szCs w:val="24"/>
                <w:lang w:val="uk-UA"/>
              </w:rPr>
              <w:t>7 (23,3%)</w:t>
            </w:r>
          </w:p>
        </w:tc>
        <w:tc>
          <w:tcPr>
            <w:tcW w:w="1431" w:type="dxa"/>
            <w:vAlign w:val="center"/>
            <w:hideMark/>
          </w:tcPr>
          <w:p w14:paraId="5B740696" w14:textId="3C637F4E" w:rsidR="006577C2" w:rsidRPr="00C03686" w:rsidRDefault="006577C2" w:rsidP="004C6612">
            <w:pPr>
              <w:pStyle w:val="21"/>
              <w:jc w:val="center"/>
              <w:rPr>
                <w:sz w:val="24"/>
                <w:szCs w:val="24"/>
                <w:lang w:val="uk-UA"/>
              </w:rPr>
            </w:pPr>
            <w:r w:rsidRPr="00C03686">
              <w:rPr>
                <w:sz w:val="24"/>
                <w:szCs w:val="24"/>
                <w:lang w:val="uk-UA"/>
              </w:rPr>
              <w:t>5 (16,7%)</w:t>
            </w:r>
          </w:p>
        </w:tc>
        <w:tc>
          <w:tcPr>
            <w:tcW w:w="0" w:type="auto"/>
            <w:vAlign w:val="center"/>
            <w:hideMark/>
          </w:tcPr>
          <w:p w14:paraId="0D2D94C4" w14:textId="77777777" w:rsidR="006577C2" w:rsidRPr="00C03686" w:rsidRDefault="006577C2" w:rsidP="004C6612">
            <w:pPr>
              <w:pStyle w:val="21"/>
              <w:jc w:val="center"/>
              <w:rPr>
                <w:sz w:val="24"/>
                <w:szCs w:val="24"/>
                <w:lang w:val="uk-UA"/>
              </w:rPr>
            </w:pPr>
            <w:r w:rsidRPr="00C03686">
              <w:rPr>
                <w:sz w:val="24"/>
                <w:szCs w:val="24"/>
                <w:lang w:val="uk-UA"/>
              </w:rPr>
              <w:t>-6,6%</w:t>
            </w:r>
          </w:p>
        </w:tc>
        <w:tc>
          <w:tcPr>
            <w:tcW w:w="0" w:type="auto"/>
            <w:vAlign w:val="center"/>
            <w:hideMark/>
          </w:tcPr>
          <w:p w14:paraId="28B0E8BD" w14:textId="77777777" w:rsidR="006577C2" w:rsidRPr="00C03686" w:rsidRDefault="006577C2" w:rsidP="004C6612">
            <w:pPr>
              <w:pStyle w:val="21"/>
              <w:jc w:val="center"/>
              <w:rPr>
                <w:sz w:val="24"/>
                <w:szCs w:val="24"/>
                <w:lang w:val="uk-UA"/>
              </w:rPr>
            </w:pPr>
            <w:r w:rsidRPr="00C03686">
              <w:rPr>
                <w:sz w:val="24"/>
                <w:szCs w:val="24"/>
                <w:lang w:val="uk-UA"/>
              </w:rPr>
              <w:t>3,47</w:t>
            </w:r>
          </w:p>
        </w:tc>
        <w:tc>
          <w:tcPr>
            <w:tcW w:w="0" w:type="auto"/>
            <w:vAlign w:val="center"/>
            <w:hideMark/>
          </w:tcPr>
          <w:p w14:paraId="25DD63B8" w14:textId="77777777" w:rsidR="006577C2" w:rsidRPr="00C03686" w:rsidRDefault="006577C2" w:rsidP="004C6612">
            <w:pPr>
              <w:pStyle w:val="21"/>
              <w:jc w:val="center"/>
              <w:rPr>
                <w:sz w:val="24"/>
                <w:szCs w:val="24"/>
                <w:lang w:val="uk-UA"/>
              </w:rPr>
            </w:pPr>
            <w:r w:rsidRPr="00C03686">
              <w:rPr>
                <w:sz w:val="24"/>
                <w:szCs w:val="24"/>
                <w:lang w:val="uk-UA"/>
              </w:rPr>
              <w:t>3,93</w:t>
            </w:r>
          </w:p>
        </w:tc>
        <w:tc>
          <w:tcPr>
            <w:tcW w:w="0" w:type="auto"/>
            <w:vAlign w:val="center"/>
            <w:hideMark/>
          </w:tcPr>
          <w:p w14:paraId="39474124" w14:textId="77777777" w:rsidR="006577C2" w:rsidRPr="00C03686" w:rsidRDefault="006577C2" w:rsidP="004C6612">
            <w:pPr>
              <w:pStyle w:val="21"/>
              <w:jc w:val="center"/>
              <w:rPr>
                <w:sz w:val="24"/>
                <w:szCs w:val="24"/>
                <w:lang w:val="uk-UA"/>
              </w:rPr>
            </w:pPr>
            <w:r w:rsidRPr="00C03686">
              <w:rPr>
                <w:sz w:val="24"/>
                <w:szCs w:val="24"/>
                <w:lang w:val="uk-UA"/>
              </w:rPr>
              <w:t>+0,46</w:t>
            </w:r>
          </w:p>
        </w:tc>
      </w:tr>
      <w:tr w:rsidR="004C6612" w:rsidRPr="00C03686" w14:paraId="4FFB02C8" w14:textId="77777777" w:rsidTr="003F4FC8">
        <w:trPr>
          <w:jc w:val="center"/>
        </w:trPr>
        <w:tc>
          <w:tcPr>
            <w:tcW w:w="1211" w:type="dxa"/>
            <w:vAlign w:val="center"/>
            <w:hideMark/>
          </w:tcPr>
          <w:p w14:paraId="393E54AE" w14:textId="77777777" w:rsidR="006577C2" w:rsidRPr="00C03686" w:rsidRDefault="006577C2" w:rsidP="004C6612">
            <w:pPr>
              <w:pStyle w:val="21"/>
              <w:jc w:val="center"/>
              <w:rPr>
                <w:sz w:val="24"/>
                <w:szCs w:val="24"/>
                <w:lang w:val="uk-UA"/>
              </w:rPr>
            </w:pPr>
            <w:r w:rsidRPr="00C03686">
              <w:rPr>
                <w:sz w:val="24"/>
                <w:szCs w:val="24"/>
                <w:lang w:val="uk-UA"/>
              </w:rPr>
              <w:t>Низький</w:t>
            </w:r>
          </w:p>
        </w:tc>
        <w:tc>
          <w:tcPr>
            <w:tcW w:w="0" w:type="auto"/>
            <w:vAlign w:val="center"/>
            <w:hideMark/>
          </w:tcPr>
          <w:p w14:paraId="2743788B" w14:textId="77777777" w:rsidR="006577C2" w:rsidRPr="00C03686" w:rsidRDefault="006577C2" w:rsidP="004C6612">
            <w:pPr>
              <w:pStyle w:val="21"/>
              <w:jc w:val="center"/>
              <w:rPr>
                <w:sz w:val="24"/>
                <w:szCs w:val="24"/>
                <w:lang w:val="uk-UA"/>
              </w:rPr>
            </w:pPr>
            <w:r w:rsidRPr="00C03686">
              <w:rPr>
                <w:sz w:val="24"/>
                <w:szCs w:val="24"/>
                <w:lang w:val="uk-UA"/>
              </w:rPr>
              <w:t>1,0-2,9</w:t>
            </w:r>
          </w:p>
        </w:tc>
        <w:tc>
          <w:tcPr>
            <w:tcW w:w="0" w:type="auto"/>
            <w:vAlign w:val="center"/>
            <w:hideMark/>
          </w:tcPr>
          <w:p w14:paraId="62744476" w14:textId="77777777" w:rsidR="006577C2" w:rsidRPr="00C03686" w:rsidRDefault="006577C2" w:rsidP="004C6612">
            <w:pPr>
              <w:pStyle w:val="21"/>
              <w:jc w:val="center"/>
              <w:rPr>
                <w:sz w:val="24"/>
                <w:szCs w:val="24"/>
                <w:lang w:val="uk-UA"/>
              </w:rPr>
            </w:pPr>
            <w:r w:rsidRPr="00C03686">
              <w:rPr>
                <w:sz w:val="24"/>
                <w:szCs w:val="24"/>
                <w:lang w:val="uk-UA"/>
              </w:rPr>
              <w:t>4 (13,4%)</w:t>
            </w:r>
          </w:p>
        </w:tc>
        <w:tc>
          <w:tcPr>
            <w:tcW w:w="1431" w:type="dxa"/>
            <w:vAlign w:val="center"/>
            <w:hideMark/>
          </w:tcPr>
          <w:p w14:paraId="21734626" w14:textId="77777777" w:rsidR="006577C2" w:rsidRPr="00C03686" w:rsidRDefault="006577C2" w:rsidP="004C6612">
            <w:pPr>
              <w:pStyle w:val="21"/>
              <w:jc w:val="center"/>
              <w:rPr>
                <w:sz w:val="24"/>
                <w:szCs w:val="24"/>
                <w:lang w:val="uk-UA"/>
              </w:rPr>
            </w:pPr>
            <w:r w:rsidRPr="00C03686">
              <w:rPr>
                <w:sz w:val="24"/>
                <w:szCs w:val="24"/>
                <w:lang w:val="uk-UA"/>
              </w:rPr>
              <w:t>1 (3,3%)</w:t>
            </w:r>
          </w:p>
        </w:tc>
        <w:tc>
          <w:tcPr>
            <w:tcW w:w="0" w:type="auto"/>
            <w:vAlign w:val="center"/>
            <w:hideMark/>
          </w:tcPr>
          <w:p w14:paraId="5E56ED21" w14:textId="77777777" w:rsidR="006577C2" w:rsidRPr="00C03686" w:rsidRDefault="006577C2" w:rsidP="004C6612">
            <w:pPr>
              <w:pStyle w:val="21"/>
              <w:jc w:val="center"/>
              <w:rPr>
                <w:sz w:val="24"/>
                <w:szCs w:val="24"/>
                <w:lang w:val="uk-UA"/>
              </w:rPr>
            </w:pPr>
            <w:r w:rsidRPr="00C03686">
              <w:rPr>
                <w:sz w:val="24"/>
                <w:szCs w:val="24"/>
                <w:lang w:val="uk-UA"/>
              </w:rPr>
              <w:t>-10,1%</w:t>
            </w:r>
          </w:p>
        </w:tc>
        <w:tc>
          <w:tcPr>
            <w:tcW w:w="0" w:type="auto"/>
            <w:vAlign w:val="center"/>
            <w:hideMark/>
          </w:tcPr>
          <w:p w14:paraId="47D3F636" w14:textId="77777777" w:rsidR="006577C2" w:rsidRPr="00C03686" w:rsidRDefault="006577C2" w:rsidP="004C6612">
            <w:pPr>
              <w:pStyle w:val="21"/>
              <w:jc w:val="center"/>
              <w:rPr>
                <w:sz w:val="24"/>
                <w:szCs w:val="24"/>
                <w:lang w:val="uk-UA"/>
              </w:rPr>
            </w:pPr>
            <w:r w:rsidRPr="00C03686">
              <w:rPr>
                <w:sz w:val="24"/>
                <w:szCs w:val="24"/>
                <w:lang w:val="uk-UA"/>
              </w:rPr>
              <w:t>2,60</w:t>
            </w:r>
          </w:p>
        </w:tc>
        <w:tc>
          <w:tcPr>
            <w:tcW w:w="0" w:type="auto"/>
            <w:vAlign w:val="center"/>
            <w:hideMark/>
          </w:tcPr>
          <w:p w14:paraId="29994CB0" w14:textId="77777777" w:rsidR="006577C2" w:rsidRPr="00C03686" w:rsidRDefault="006577C2" w:rsidP="004C6612">
            <w:pPr>
              <w:pStyle w:val="21"/>
              <w:jc w:val="center"/>
              <w:rPr>
                <w:sz w:val="24"/>
                <w:szCs w:val="24"/>
                <w:lang w:val="uk-UA"/>
              </w:rPr>
            </w:pPr>
            <w:r w:rsidRPr="00C03686">
              <w:rPr>
                <w:sz w:val="24"/>
                <w:szCs w:val="24"/>
                <w:lang w:val="uk-UA"/>
              </w:rPr>
              <w:t>2,83</w:t>
            </w:r>
          </w:p>
        </w:tc>
        <w:tc>
          <w:tcPr>
            <w:tcW w:w="0" w:type="auto"/>
            <w:vAlign w:val="center"/>
            <w:hideMark/>
          </w:tcPr>
          <w:p w14:paraId="791FB1F5" w14:textId="77777777" w:rsidR="006577C2" w:rsidRPr="00C03686" w:rsidRDefault="006577C2" w:rsidP="004C6612">
            <w:pPr>
              <w:pStyle w:val="21"/>
              <w:jc w:val="center"/>
              <w:rPr>
                <w:sz w:val="24"/>
                <w:szCs w:val="24"/>
                <w:lang w:val="uk-UA"/>
              </w:rPr>
            </w:pPr>
            <w:r w:rsidRPr="00C03686">
              <w:rPr>
                <w:sz w:val="24"/>
                <w:szCs w:val="24"/>
                <w:lang w:val="uk-UA"/>
              </w:rPr>
              <w:t>+0,23</w:t>
            </w:r>
          </w:p>
        </w:tc>
      </w:tr>
      <w:tr w:rsidR="004C6612" w:rsidRPr="00C03686" w14:paraId="7E7570CF" w14:textId="77777777" w:rsidTr="003F4FC8">
        <w:trPr>
          <w:jc w:val="center"/>
        </w:trPr>
        <w:tc>
          <w:tcPr>
            <w:tcW w:w="1211" w:type="dxa"/>
            <w:vAlign w:val="center"/>
            <w:hideMark/>
          </w:tcPr>
          <w:p w14:paraId="6BA69961" w14:textId="77777777" w:rsidR="006577C2" w:rsidRPr="00C03686" w:rsidRDefault="006577C2" w:rsidP="004C6612">
            <w:pPr>
              <w:pStyle w:val="21"/>
              <w:jc w:val="center"/>
              <w:rPr>
                <w:sz w:val="24"/>
                <w:szCs w:val="24"/>
                <w:lang w:val="uk-UA"/>
              </w:rPr>
            </w:pPr>
            <w:r w:rsidRPr="00C03686">
              <w:rPr>
                <w:sz w:val="24"/>
                <w:szCs w:val="24"/>
                <w:lang w:val="uk-UA"/>
              </w:rPr>
              <w:t>Загалом</w:t>
            </w:r>
          </w:p>
        </w:tc>
        <w:tc>
          <w:tcPr>
            <w:tcW w:w="0" w:type="auto"/>
            <w:vAlign w:val="center"/>
            <w:hideMark/>
          </w:tcPr>
          <w:p w14:paraId="71571F90" w14:textId="77777777" w:rsidR="006577C2" w:rsidRPr="00C03686" w:rsidRDefault="006577C2" w:rsidP="004C6612">
            <w:pPr>
              <w:pStyle w:val="21"/>
              <w:jc w:val="center"/>
              <w:rPr>
                <w:sz w:val="24"/>
                <w:szCs w:val="24"/>
                <w:lang w:val="uk-UA"/>
              </w:rPr>
            </w:pPr>
            <w:r w:rsidRPr="00C03686">
              <w:rPr>
                <w:sz w:val="24"/>
                <w:szCs w:val="24"/>
                <w:lang w:val="uk-UA"/>
              </w:rPr>
              <w:t>-</w:t>
            </w:r>
          </w:p>
        </w:tc>
        <w:tc>
          <w:tcPr>
            <w:tcW w:w="0" w:type="auto"/>
            <w:vAlign w:val="center"/>
            <w:hideMark/>
          </w:tcPr>
          <w:p w14:paraId="3662C4EF" w14:textId="77777777" w:rsidR="006577C2" w:rsidRPr="00C03686" w:rsidRDefault="006577C2" w:rsidP="004C6612">
            <w:pPr>
              <w:pStyle w:val="21"/>
              <w:jc w:val="center"/>
              <w:rPr>
                <w:sz w:val="24"/>
                <w:szCs w:val="24"/>
                <w:lang w:val="uk-UA"/>
              </w:rPr>
            </w:pPr>
            <w:r w:rsidRPr="00C03686">
              <w:rPr>
                <w:sz w:val="24"/>
                <w:szCs w:val="24"/>
                <w:lang w:val="uk-UA"/>
              </w:rPr>
              <w:t>100%</w:t>
            </w:r>
          </w:p>
        </w:tc>
        <w:tc>
          <w:tcPr>
            <w:tcW w:w="1431" w:type="dxa"/>
            <w:vAlign w:val="center"/>
            <w:hideMark/>
          </w:tcPr>
          <w:p w14:paraId="0629D4C7" w14:textId="0A68C5D0" w:rsidR="006577C2" w:rsidRPr="00C03686" w:rsidRDefault="006577C2" w:rsidP="004C6612">
            <w:pPr>
              <w:pStyle w:val="21"/>
              <w:jc w:val="center"/>
              <w:rPr>
                <w:sz w:val="24"/>
                <w:szCs w:val="24"/>
                <w:lang w:val="uk-UA"/>
              </w:rPr>
            </w:pPr>
            <w:r w:rsidRPr="00C03686">
              <w:rPr>
                <w:sz w:val="24"/>
                <w:szCs w:val="24"/>
                <w:lang w:val="uk-UA"/>
              </w:rPr>
              <w:t>100%</w:t>
            </w:r>
          </w:p>
        </w:tc>
        <w:tc>
          <w:tcPr>
            <w:tcW w:w="0" w:type="auto"/>
            <w:vAlign w:val="center"/>
            <w:hideMark/>
          </w:tcPr>
          <w:p w14:paraId="0DD48281" w14:textId="77777777" w:rsidR="006577C2" w:rsidRPr="00C03686" w:rsidRDefault="006577C2" w:rsidP="004C6612">
            <w:pPr>
              <w:pStyle w:val="21"/>
              <w:jc w:val="center"/>
              <w:rPr>
                <w:sz w:val="24"/>
                <w:szCs w:val="24"/>
                <w:lang w:val="uk-UA"/>
              </w:rPr>
            </w:pPr>
            <w:r w:rsidRPr="00C03686">
              <w:rPr>
                <w:sz w:val="24"/>
                <w:szCs w:val="24"/>
                <w:lang w:val="uk-UA"/>
              </w:rPr>
              <w:t>-</w:t>
            </w:r>
          </w:p>
        </w:tc>
        <w:tc>
          <w:tcPr>
            <w:tcW w:w="0" w:type="auto"/>
            <w:vAlign w:val="center"/>
            <w:hideMark/>
          </w:tcPr>
          <w:p w14:paraId="2C9F48C9" w14:textId="77777777" w:rsidR="006577C2" w:rsidRPr="00C03686" w:rsidRDefault="006577C2" w:rsidP="004C6612">
            <w:pPr>
              <w:pStyle w:val="21"/>
              <w:jc w:val="center"/>
              <w:rPr>
                <w:sz w:val="24"/>
                <w:szCs w:val="24"/>
                <w:lang w:val="uk-UA"/>
              </w:rPr>
            </w:pPr>
            <w:r w:rsidRPr="00C03686">
              <w:rPr>
                <w:sz w:val="24"/>
                <w:szCs w:val="24"/>
                <w:lang w:val="uk-UA"/>
              </w:rPr>
              <w:t>4,35</w:t>
            </w:r>
          </w:p>
        </w:tc>
        <w:tc>
          <w:tcPr>
            <w:tcW w:w="0" w:type="auto"/>
            <w:vAlign w:val="center"/>
            <w:hideMark/>
          </w:tcPr>
          <w:p w14:paraId="75B80A27" w14:textId="77777777" w:rsidR="006577C2" w:rsidRPr="00C03686" w:rsidRDefault="006577C2" w:rsidP="004C6612">
            <w:pPr>
              <w:pStyle w:val="21"/>
              <w:jc w:val="center"/>
              <w:rPr>
                <w:sz w:val="24"/>
                <w:szCs w:val="24"/>
                <w:lang w:val="uk-UA"/>
              </w:rPr>
            </w:pPr>
            <w:r w:rsidRPr="00C03686">
              <w:rPr>
                <w:sz w:val="24"/>
                <w:szCs w:val="24"/>
                <w:lang w:val="uk-UA"/>
              </w:rPr>
              <w:t>5,26</w:t>
            </w:r>
          </w:p>
        </w:tc>
        <w:tc>
          <w:tcPr>
            <w:tcW w:w="0" w:type="auto"/>
            <w:vAlign w:val="center"/>
            <w:hideMark/>
          </w:tcPr>
          <w:p w14:paraId="306A70C8" w14:textId="77777777" w:rsidR="006577C2" w:rsidRPr="00C03686" w:rsidRDefault="006577C2" w:rsidP="004C6612">
            <w:pPr>
              <w:pStyle w:val="21"/>
              <w:jc w:val="center"/>
              <w:rPr>
                <w:sz w:val="24"/>
                <w:szCs w:val="24"/>
                <w:lang w:val="uk-UA"/>
              </w:rPr>
            </w:pPr>
            <w:r w:rsidRPr="00C03686">
              <w:rPr>
                <w:sz w:val="24"/>
                <w:szCs w:val="24"/>
                <w:lang w:val="uk-UA"/>
              </w:rPr>
              <w:t>+0,91 (+20,9%)</w:t>
            </w:r>
          </w:p>
        </w:tc>
      </w:tr>
    </w:tbl>
    <w:p w14:paraId="46C50468" w14:textId="77777777" w:rsidR="004C6612" w:rsidRPr="00C03686" w:rsidRDefault="004C6612" w:rsidP="006577C2">
      <w:pPr>
        <w:pStyle w:val="11"/>
      </w:pPr>
    </w:p>
    <w:p w14:paraId="7A75B254" w14:textId="5B5A7086" w:rsidR="006577C2" w:rsidRPr="00C03686" w:rsidRDefault="003F4FC8" w:rsidP="006577C2">
      <w:pPr>
        <w:pStyle w:val="11"/>
      </w:pPr>
      <w:r w:rsidRPr="00C03686">
        <w:rPr>
          <w:noProof/>
        </w:rPr>
        <mc:AlternateContent>
          <mc:Choice Requires="wpg">
            <w:drawing>
              <wp:anchor distT="0" distB="0" distL="114300" distR="114300" simplePos="0" relativeHeight="251672576" behindDoc="0" locked="0" layoutInCell="1" allowOverlap="1" wp14:anchorId="4C2B1233" wp14:editId="6E996114">
                <wp:simplePos x="0" y="0"/>
                <wp:positionH relativeFrom="margin">
                  <wp:align>left</wp:align>
                </wp:positionH>
                <wp:positionV relativeFrom="paragraph">
                  <wp:posOffset>670560</wp:posOffset>
                </wp:positionV>
                <wp:extent cx="6102985" cy="2152650"/>
                <wp:effectExtent l="0" t="0" r="12065" b="0"/>
                <wp:wrapTopAndBottom/>
                <wp:docPr id="10" name="Групувати 10"/>
                <wp:cNvGraphicFramePr/>
                <a:graphic xmlns:a="http://schemas.openxmlformats.org/drawingml/2006/main">
                  <a:graphicData uri="http://schemas.microsoft.com/office/word/2010/wordprocessingGroup">
                    <wpg:wgp>
                      <wpg:cNvGrpSpPr/>
                      <wpg:grpSpPr>
                        <a:xfrm>
                          <a:off x="0" y="0"/>
                          <a:ext cx="6102985" cy="2152650"/>
                          <a:chOff x="0" y="0"/>
                          <a:chExt cx="6103596" cy="2647794"/>
                        </a:xfrm>
                      </wpg:grpSpPr>
                      <wpg:graphicFrame>
                        <wpg:cNvPr id="4" name="Диаграмма 30"/>
                        <wpg:cNvFrPr/>
                        <wpg:xfrm>
                          <a:off x="0" y="25879"/>
                          <a:ext cx="3121660" cy="2621915"/>
                        </wpg:xfrm>
                        <a:graphic>
                          <a:graphicData uri="http://schemas.openxmlformats.org/drawingml/2006/chart">
                            <c:chart xmlns:c="http://schemas.openxmlformats.org/drawingml/2006/chart" xmlns:r="http://schemas.openxmlformats.org/officeDocument/2006/relationships" r:id="rId27"/>
                          </a:graphicData>
                        </a:graphic>
                      </wpg:graphicFrame>
                      <wpg:graphicFrame>
                        <wpg:cNvPr id="9" name="Диаграмма 30"/>
                        <wpg:cNvFrPr/>
                        <wpg:xfrm>
                          <a:off x="2993366" y="0"/>
                          <a:ext cx="3110230" cy="2621915"/>
                        </wpg:xfrm>
                        <a:graphic>
                          <a:graphicData uri="http://schemas.openxmlformats.org/drawingml/2006/chart">
                            <c:chart xmlns:c="http://schemas.openxmlformats.org/drawingml/2006/chart" xmlns:r="http://schemas.openxmlformats.org/officeDocument/2006/relationships" r:id="rId28"/>
                          </a:graphicData>
                        </a:graphic>
                      </wpg:graphicFrame>
                    </wpg:wgp>
                  </a:graphicData>
                </a:graphic>
                <wp14:sizeRelV relativeFrom="margin">
                  <wp14:pctHeight>0</wp14:pctHeight>
                </wp14:sizeRelV>
              </wp:anchor>
            </w:drawing>
          </mc:Choice>
          <mc:Fallback>
            <w:pict>
              <v:group w14:anchorId="78712B92" id="Групувати 10" o:spid="_x0000_s1026" style="position:absolute;margin-left:0;margin-top:52.8pt;width:480.55pt;height:169.5pt;z-index:251672576;mso-position-horizontal:left;mso-position-horizontal-relative:margin;mso-height-relative:margin" coordsize="61035,26477" o:gfxdata="UEsDBBQABgAIAAAAIQC9RP+CeAEAAGQFAAATAAAAW0NvbnRlbnRfVHlwZXNdLnhtbMSUwU7DMAyG&#10;70i8Q5UrWrPtgBBatwMdR0BoPECUuGtFmkRx1nVvj9tuTEMUunHg0qhp7O/3bzezRV3qqAKPhTUJ&#10;m8RjFoGRVhVmnbC31ePojkUYhFFCWwMJ2wGyxfz6arbaOcCIog0mLA/B3XOOModSYGwdGPqSWV+K&#10;QK9+zZ2Q72INfDoe33JpTQATRqHJweazFDKx0SFa1rTdKfGgkUUP3cGGlTDhnC6kCKSUV0Z9oYz2&#10;hJgi2zOYFw5vSAbj3xJqjfV5BJtlhQRl5aYk9TE6D0JhDhBKHbdrH4pE9Neyl/hMXfCFguhF+PAk&#10;SqqYK48cpja1Mm5O9edo/Chx1CmMU4/LNupQfl9umRMLebtMBiBOG7vHfRqivNjS3JAZbcKBcAw7&#10;DUPgx/o62U3cQIa02nq8ANIFnkNqHJ3+p5VD4H+28gLIcCsD3SLA2+dhcIe07ufhPEn329gouzUe&#10;qgFtPDpJP11KYa9QHbLz9o6c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LFC86kRAgAANAYAAA4AAABkcnMvZTJvRG9jLnhtbOxUS47TMBjeI3EHy3uaV5M2&#10;UdPZlI7YwEjAAYzjPKQktn67k86OQ3CQkdiw4BDlRvPHSTuQVmJUtqiSG9vxl++VrG72TU3uBehK&#10;tin1Zi4louUyq9oipZ8/bd8sKdGGtRmrZStS+iA0vVm/frXqVCJ8Wco6E0AQpNVJp1JaGqMSx9G8&#10;FA3TM6lEi5u5hIYZnELhZMA6RG9qx3fdyOkkZAokF1rj6mbYpGuLn+eCmw95roUhdUqRm7Ej2PFL&#10;PzrrFUsKYKqs+EiDXcGiYVWLDz1BbZhhZAfVGVRTcZBa5mbGZePIPK+4sBpQjedO1NyC3CmrpUi6&#10;Qp1sQmsnPl0Ny9/f34L6qO4AnehUgV7YWa9ln0PT/yNLsreWPZwsE3tDOC5GnuvHy5ASjnu+F/pR&#10;OJrKS3T+7Bwv3z6fDMI4Gk9G88UinvdxOMcHO3/QGSY2py2wRgxskf4dkCpL6ZySFpdTevh2+HF4&#10;PHz/9RXHn/h7JIGl1CPg/Vs4ab0o0A+Xi3joxVFk4PleFGF9rMjI92IvtFR7yCPIWKKXlODvreYl&#10;A4PJ88Rejcnzs9xfijQCYPEnxbkAMJRyI/muEa0Z3jIQNTP4iuuyUpoSSHrL4V3mjYmN4vva2wRP&#10;ZowhTnMb9y8mGf97kn4cB0GE3TovbOBhY7EQ/7OcZulfkaWNFz9Nv4d+sQTPH/v1EwAAAP//AwBQ&#10;SwMEFAAGAAgAAAAhAIf26ppBCAAA+SAAABUAAABkcnMvY2hhcnRzL2NoYXJ0MS54bWzsWltvHEkV&#10;fkfiPzQtI4HQePo+F2W8munxSBHejWUny3NNd42n5epLqqpjT1YrAS+87BNCvCAe+AdIEAgIlr8w&#10;/kecU9Xd0zO+xInNJRBHcbrrcqrO/Tun8+Szy5QZrygXSZ6NTHvfMg2aRXmcZGcj88XzWadvGkKS&#10;LCYsz+jIXFFhfnbw3e88iYbRknB5WpCIGkAkE8NoZC6lLIbdroiWNCViPy9oBnOLnKdEwis/68ac&#10;XADxlHUdywq6iohZESAfQCAlSVbv5/fZny8WSUSneVSmNJP6FpwyIkECYpkUoqYW2QF3rlFMk4jn&#10;Il/I/ShPu5pYzRQQs/1uw9UBCCkmktoDyzNeETYyLbOLg4xkZ3qgPO+8GOtBnpdZTOMw5xmoo7U+&#10;jYZjJinPgFSYZxJuXckrvZfEU8LPy6ID1y2AyXnCErlSbJsHT4B2uMxBHsYJfVkmnIqRGdneRgTe&#10;+wrA6nX7XafSKzBre0MhV4xqhmzLQW67zbnqCjPC2JxE5yib1uJm6WYeN+4KA3cpM8IHmUhG1cMl&#10;/uZJtDx4QobzPF4dc4PnEpVgiCKaJVzIIyLkMeFgd7aJXiCfwa8Fyy9GJmUMbCEBa8BxkELOX5vG&#10;BSfFyBQvS8KpaZAsgmGQmOT1Syjh3UYeyZAJeYqsq5cCR4pjjv/EdHECtxGvYaltwX3m6gKJuls5&#10;MjNwNXQ7npyDy2X5qXoyjXMwAlgJjgNbiKAsQZe0QI9kKHKWxLOEMfWC/kdDxrXU43NbrWFl+nke&#10;67HAt4CMvmeZPlss9LBbD3eBZE0FFLZzALpLZshVQRfg/yPzR2nWYVKTo2RnghI9EYmdiUjgBNDW&#10;AlGPlYiUnDgICX1lZGo/0RJD9pHJ3Ts8T1IqjC/ohXGSpwSCQkGyXKCAHPgTWK7lWx78deAJLLxI&#10;ZLSckTRhK5AphDm0IUGVgSixbF33cYkDy8AbMiEP1r9af2us/3H10/W36z/A79+v/7Z+O0SpSCUQ&#10;WAbPYD7d2pzhQSrrzsE0GVlpzVWxRVQCzHI0Bq3fDE9qBoAaUyN0saCRPBISlQCep3YibX21Tz6j&#10;rOzj8RmaxRjMMLS0vUa7mDYgrVs0oDpOklLmz/FlShmVtIoOlTEVLJdjTgmGUjC0vERTiYZFQkNM&#10;/vj8ivBVmLO8Tlkq9oExUbDbaJjEl1vWmfOYVkGpOkJbMsS6E7rAHYuD9W/Wb69+dvVz+3t7kz0b&#10;LVNNwJKQQERSF5AhZEupSVcnFtKA03Q4hGvd6lc4h0QLdC/MNzVZ/aKuAY/6XvGxYnKXjXk5nzPq&#10;Trd4qz3vrkhMogjSt05suyH1XV6K1ggaoPx0GV8Yc1byExKPTNfuQcyG/MPOIDlEmIogzf0kkcvT&#10;JSma/FBAumsSwpxBtlVBlLBiSTQbTiv0V6tBQq0z1VsTNLT0qphBLzGOoGrgySg5pLKvQtftW2Ho&#10;dfxpcNjxrEHYmRy6Tuew50ydQc/13TD8eoM0gvdFGrbXQhnBsMySlyV9WhnwV5Dd8MfuTBx/0PH6&#10;436nPznsd4Kx6wXO4eBwNhl8rdKPurPipuYC1F8pflf/la09UP9elfa2LEXH5Dui9Cf9A05tQ+37&#10;6N99XP0rz42GD9R/8En//y7/9x9X/y5q7sH6d1To3ULjGKtqq7gDdn/KETsdhneV4/eJEb0H2sjR&#10;nAm0ihoANDG8BtrNwH8WerOnGZT3bl+VnFK9QGvCB+zA2zPz9sztJS6mI1GMAT7OElVB1FW2Qs33&#10;KX3R5B+/9F2JBuZAoynOL55DWjcBESv8A/hQ/dS+1q6a/9UF5f0K40evNK8X1/cuFAAHgXEf51U7&#10;ak6FBGXrGCiW+cURPQNaP6Y7JSjMfEmgrYgtr7oegLGQyC9IWnWC6nIVxk8pv3H8mHJEy9sgG9ZP&#10;FPo+TV5fJ3VECRQYR9AXqa5cHc82421PZZkBrZ6B7/hQ/mNnZwE2AI9pAcBaZGdtVK3svW0uTXtE&#10;X/CmJkvTTYFI0GqyNL0XiAcNFYWutxCh6gjq6u2Ogh3A6g53NYzdAuOHge/2xnZnGszCjrcI/M5g&#10;OrA7PcfxQm/g+f3JpAXG/fcG43XLD++rDlb1ACLpOjxGRBUIt5R64z1nuDfe899d7yn0jPXbTr33&#10;SywboYny1/Xb9V+MH2SjwQ+R2Kba2+zBdpiqEX+3fgMtlzfrP67/fvVrvcu2bt2GeVtt+y0c8aer&#10;X6zfGHDihsI32MKBbg6c3buViNsm8uerbzb39Xb2wOVvq04rWYKH4Y2yMr25egaRTloihXVNCa17&#10;8mEe0wNr3/q+Ertq06shIFq0a+xbZG7tu+8SMSxxXR1zq9/ObVtq8Vr7zs4W1QW4SZG1MK192/W2&#10;TtnZArLccK9f6kq/EuKNXvPfUMKOPxCeVC2Yxv/+J0I5qK5haIEt/FMGVeG4/p6iMTQYb6tD9VBY&#10;Bkdu9cFUzkO3Y+qpyY5c50XdJ8N5aEKXhB2pvhm+X0LzvUpZND6jevnqpsG6abbvQ7Pb8Zy+jTnK&#10;twbVniol7rue7UFruzewA8vqDfyenr+o573ADexez/cCH/4NfD29rKfdgev0A8fyBq7lBn5P16W7&#10;Fwf+Nzz9n7acBxVUBcD6EX+leVxoSYYfH6BFW278F736y0Q8y1iFXyuwGCeimEAH/VyMKxR5Rgrt&#10;Ogh6pwho8EPh56T2U5wE0s1XyDrkbME5ca0yaVUlM/Wj6FzrCz8Eo37YmfdDnrufikAIgHPvrvw0&#10;nK2+Ub1HHQLZGb+AsymRxODwXWFk8qexTv/4CeNFgV/aq8BWqaO9Z6Mf9T8WDv4JAAD//wMAUEsD&#10;BBQABgAIAAAAIQAsBUkP4wUAAFEoAAAVAAAAZHJzL2NoYXJ0cy9zdHlsZTEueG1s7FrtTuM4FH2V&#10;KA9Av9RSKorEgpBWKjsIRprfbuIkXpw4a7tTytPvtd04cRLaMt0W6OwfVLvG9r0+99zj614GYhIk&#10;iMsnuaLYe0lpBh1i6idS5pNORwQJTpE4S0nAmWCRPAtY2mFRRALcCTlakizu9Lu9fqecxV9Pgxqz&#10;sBxnsETEeIqkOGM8LuZIKczSHXVSRDLfI+HU7496/tUlbA+9EPGdSIp1i2aPOIIBL1O/63d0V0Qo&#10;bXTiKMKBbHRHLCs7U5IxDougiTYT31Du/UR06ofPam00oYv0noWmbzTsdvWKuvtbFJnuQdHdqcxy&#10;ddmBja/X0nsMcfT4wD3xOvUvYBrvGfNs6vfAZmWEGu2aGSCJY8ZX12D8advdsFQD6ZpjdFy718dQ&#10;PTSRP3AFgxxJeQcg83IupELHbXZLUKwhEsWAmhYIUdmE0MUbWEETO8t8w3Rqh2iyHgGfim1ppGbe&#10;EqA17A99L0D51I8okvAxzSGURBb7HqIxIC6Qa8AzSkJlU8vW29DfK7buon9cdNfQD7FQXYCzRRaa&#10;7dPMwN34FnC/PTJcQIRIohmaY9g5/PdR6ECdZQs86jufQ0ADdyli8hZTP2MZ9j0hOXnGqvWkPzmh&#10;782RwJRk8L3lAdc+27pBlLKFPJ7RbSjYjwOLcHKgUWPeImwQzRNkGPZ8N4zRMgI0pqv4qy3SZlq/&#10;WMUF+E6LA/jfCWtA7pyFK8gInAGjAGBEHtwRoJcZEvIBccidgKWfmMtv8CeiDKI7oCT3vYTx13qf&#10;GgfJFr7xvSVX4S/+WSAO8KN/ZpDMB6Ph+cj3pG70xv3x2Pd49Zt59RuUBTCV4QrPNG4ktA2hifx6&#10;IdkdkeuIMHaYoG5Fq+p8YCTbFbsa4kLJEZuPEaxoI9Bkez1q7yTfEtW7oDRPYGt6QzWiMxuaCbAV&#10;TSBcMX9KwqU3pwv+iICJBz0FqCoZKwD8IDJ5SlCuaUD9p8oz1vg5RcGzzjWVoLBwVXnAjNbZwa6p&#10;W5XtKIlhTFOf3DOxrcHtjvxyymc0HmuFJkBh9rog0FRwrsrPZR791aODKQ3b73h0SljiDA9CBY0A&#10;pZijtRJhXCYshoBPSHDHQdoqTAIZkTiRjyT2OImnvkw4xg8gBkICQayH6GxtpxT5INQT3oPo5EQJ&#10;YJDnEhcR1wKbNVAscGaQw5rQ2YISnbv1mMMo+A3BbZJFfzw8L/QSz0IdY5uS05th/6a+cWLNOsm6&#10;7R5xuAg0HQc7hyCteWWLN9ej9ahPx4vvSM6F2HKYtZFhHcdW3Fhz7QytgBEhftM5A1gHhAdUiTLy&#10;Clw7UgCvkuEPwnHEIcB0tyMttzj/w6FcUf5HQLLrKOXz72j+tS/oRdrPQNpQami0VJQnd6dyzyxk&#10;y+wPtCsRmaj5KI5pE+9WpbvivSqS7BVACyOH5SvkdJBzfuetySE+NNmcWyoHF3KW2xTjkFdrOjn8&#10;KR7ar7b05p66dbdWOVC+VPeI5qlv9mvVl5hzxj9TeBzasdaDrmOtv/dwrONLuNayz0M6DvMrGW07&#10;WtVHufmYk1AVce7R35/InEOD5EAVQSXsmg61Papi31RnJ0pw7SWpt6vITlbbyG9NfyZkxn6r7KGc&#10;2/KeY7v3IDnXlxiFmP9WrrWJws0fNq3s4Vpa8yaOcQZ1ESCNoykeXWH5zx4Gi3uHE7tWrJoKeFtR&#10;fFwWkezoushRXGrmV7fcrS+QtHRmTplUT3BeykKoH6u3h+Vf+makSs+Q7zC8J+k+Beyizz/uQQDr&#10;Kwvti51qFBvXOykag9sva8e60CagLofF6T8G1+w0zf+5E2pVhRbYgztr3pQn9JuKHtCh75kH2MpP&#10;K9reV0uzJYfcQb9k5bp30R2Cwfqlf696n3o7ukUiMYlGrIRqrF+23DdNxa6ux2zryM/xbRUgGx+u&#10;5LBKpBY21bQBn7fnxhZbF/lnqgls0w8qWdYqS4e+Ib7zTGq723h/KX0Pv9da4NNPjK6ZSxBfH6+1&#10;zC4UL5S//bv6FwAA//8DAFBLAwQUAAYACAAAACEAeBdpbPgAAAAaAwAAFgAAAGRycy9jaGFydHMv&#10;Y29sb3JzMS54bWyck8FOwzAMhl+lygPUXRkFVesunBEHnsBykzVSEk9JGOztSTtaaBFIbW629X+f&#10;fciBQk1s2L/Gq5HZhzUuNUIjuhjPNUCgTloMudXkObCKObEFVkqThNbju3YnKItdCdShjwNFfGHw&#10;F4XP0iWFYm8xhpz9aWRYkyhFBRa1E5mVsWsEXclIkem2EbtSHA9YD9vIJ+OzC5pGIJF0sRTw52z/&#10;z6zqZ+n8C3qNUbNblD3UvNlnbm+2qkivz8DP0ByxzDyOmQH1otQNlU7djlqhn1ae6/cb9PcbMg9j&#10;Zq6/G9srLplQKzLTynP91F6g+vL7Kxw/AQAA//8DAFBLAwQKAAAAAAAAACEAzFELHLInAACyJwAA&#10;LQAAAGRycy9lbWJlZGRpbmdzL01pY3Jvc29mdF9FeGNlbF9Xb3Jrc2hlZXQueGxzeFBLAwQUAAYA&#10;CAAAACEANzG9kXsBAACEBQAAEwAIAltDb250ZW50X1R5cGVzXS54bWwgogQCKK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FRLb8IwDL5P&#10;2n+ocp1oYIdpmigc9jhuSLAfEBq3jWiTKDYM/v3c8NA0ARWCS6Mm8fewHQ/H66ZOVhDQOJuJQdoX&#10;CdjcaWPLTHzPPnrPIkFSVqvaWcjEBlCMR/d3w9nGAyYcbTETFZF/kRLzChqFqfNg+aRwoVHEv6GU&#10;XuULVYJ87PefZO4sgaUetRhiNHyDQi1rSt7XvL1VMjdWJK/bey1VJpT3tckVsVC5svofSc8VhclB&#10;u3zZMHSKPoDSWAFQU6c+GGYMUyBiYyjkUc4ANV5GunOVcmQUhpXx+MDWTzC0J6dd7eK+uBzBaEgm&#10;KtCnati7XNfyx4XF3LlFeh7k0tTEFKWNMnav+wx/vIwyLoMbC2n9ReAOHcQ9BjJ+r5cQYToIkTY1&#10;4K3THkG7mCsVQE+Ju7e8uYC/2F0pV3POgKR2uXXZI+g5fn7Sk+A88tQIcHkV9k+0je55BoJABg6P&#10;9FizHxh55FxddmhnmgZ9hFvGGTr6BQAA//8DAFBLAwQUAAYACAAAACEAtVUwI/QAAABMAgAACwAI&#10;Al9yZWxzLy5yZWxz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STU/DMAyG70j8h8j31d2QEEJLd0FIuyFUfoBJ3A+1jaMkG92/&#10;JxwQVBqDA0d/vX78ytvdPI3qyCH24jSsixIUOyO2d62Gl/pxdQcqJnKWRnGs4cQRdtX11faZR0p5&#10;KHa9jyqruKihS8nfI0bT8USxEM8uVxoJE6UchhY9mYFaxk1Z3mL4rgHVQlPtrYawtzeg6pPPm3/X&#10;lqbpDT+IOUzs0pkVyHNiZ9mufMhsIfX5GlVTaDlpsGKecjoieV9kbMDzRJu/E/18LU6cyFIiNBL4&#10;Ms9HxyWg9X9atDTxy515xDcJw6vI8MmCix+o3gEAAP//AwBQSwMEFAAGAAgAAAAhAOHWE92dAgAA&#10;tQUAAA8AAAB4bC93b3JrYm9vay54bWysVNFumzAUfZ+0f0B+p9gECEEhVVJSLdI2VWvXPlYuOMEK&#10;YGSbhq7qw/Yb+5F9RvtHuyYlWZeXqhsCm+trjs+593LHx21ZWLdMKi6qGJEjjCxWpSLj1SpGXy9O&#10;7RBZStMqo4WoWIzumELHk/fvxhsh1zdCrC0AqFSMcq3ryHFUmrOSqiNRswo8SyFLqsGUK0fVktFM&#10;5YzpsnBcjAOnpLxCW4RIvgZDLJc8ZYlIm5JVegsiWUE10Fc5r1WPVqavgSupXDe1nYqyBogbXnB9&#10;14Eiq0yjxaoSkt4UILslvtVKuAN4CIbB7U8C18FRJU+lUGKpjwDa2ZI+0E+wQ8iLELSHMXgdkudI&#10;dstNDnesZPBGVsEOK9iDEfzPaARKq6uVCIL3RjR/x81Fk/GSF+xyW7oWrevPtDSZKpBVUKXnGdcs&#10;i9EQTLFh+wVQJZt61vACvO5wNHCRM9mV85kEo5VRH88zLS14XyQfAfOc3sIJoCN7LsAFQJDBdZXK&#10;KMTk+j48waeDZIRtP5yFtpcMRnY484jtBcNpmEynQzKdP0AYZBClgjY6f6ZvwGPkAdcD1yfa9h6C&#10;o4ZneyL3+PmyzfzX0PsejDrzo15ytlF7oca02iteZWITI9/3kXXXWwT7GFRuOucVz3QOMjFxYc92&#10;7QPjq9wwJp7JqnQNsRi9IJRsCZ3CZZvhBSHnD0ZdRwBm3WxVXRYffz7+evr+9INA9zENows0JC4y&#10;x8hFRowqp/8ypUV6Ji0zmY3YOEXBzvk3Bslbxmja7Wet/qj0ZAyz1UgOfIH+dIhHno3nA9/2wpFr&#10;h97AtU+8xJ37w3kyn/kmX6bFRf/jR4faIn7U907DOadSX0iarqHjfmHLGVVQYlt5wBNE9qyd/qvJ&#10;bwAAAP//AwBQSwMEFAAGAAgAAAAhAIE+lJfzAAAAugIAABoACAF4bC9fcmVscy93b3JrYm9vay54&#10;bWwucmVscy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xSTUvEMBC9C/6HMHeb&#10;dhUR2XQvIuxV6w8IybQp2yYhM3703xsqul1Y1ksvA2+Gee/Nx3b3NQ7iAxP1wSuoihIEehNs7zsF&#10;b83zzQMIYu2tHoJHBRMS7Orrq+0LDppzE7k+ksgsnhQ45vgoJRmHo6YiRPS50oY0as4wdTJqc9Ad&#10;yk1Z3su05ID6hFPsrYK0t7cgmilm5f+5Q9v2Bp+CeR/R8xkJSTwNeQDR6NQhK/jBRfYI8rz8Zk15&#10;zmvBo/oM5RyrSx6qNT18hnQgh8hHH38pknPlopm7Ve/hdEL7yim/2/Isy/TvZuTJx9XfAAAA//8D&#10;AFBLAwQUAAYACAAAACEAIA3x5FMDAACuBwAAGAAAAHhsL3dvcmtzaGVldHMvc2hlZXQxLnhtbJyT&#10;yW7bMBCG7wX6DgTvNiXZcmzBctAmCJpLUTRdzjQ1sghzUUnKS4u+e4fyFsA9GBEkkiI53z8j/prf&#10;77QiG3BeWlPSdJhQAkbYSppVSb9/expMKfGBm4ora6Cke/D0fvH+3Xxr3do3AIEgwfiSNiG0BWNe&#10;NKC5H9oWDK7U1mke8NWtmG8d8KoP0oplSTJhmktDD4TC3cKwdS0FPFrRaTDhAHGgeMD8fSNbf6Jp&#10;cQtOc7fu2oGwukXEUioZ9j2UEi2K55Wxji8V1r1Lx1yQncM7w2d0kunnr5S0FM56W4chktkh5+vy&#10;Z2zGuDiTruu/CZOOmYONjAd4QWVvSynNz6zsAhu9ETY5w+LnckUnq5L+SY7XAPs0NsmlOa39pYt5&#10;JfGEY1XEQV3SD2nxcULZYt7754eErX81JoEvX0CBCIAaKSW/rdUvgiv4HA2ocC5Ba0fTLq1dx/Bn&#10;3Jigju/Dog4XQW7gARRuf8CU/a9eGYcoy866r8enHJ56m39xpIKadyp8tdtPIFdNQOEci4/uKar9&#10;I3iBtkXhYZZHqrAKEdgSLeP/h7bju77fyio0OEqH0zwfT6Z3iBGdD1b/PK4c4w+ReFx9JPaXyLs0&#10;mY3+H8h65X8AAAD//wAAAP//lJJNCsMgEIWvEjxAjT/pIqjQkIuIFbpKSwxpe/vOpEETaaC6Uufx&#10;vnnDqHDzfurtZI0a789q1ISRKjzsEODWclK9mLSuvb57H5wfJk3qE2+IUQ61FxDDV4D3bGpFZ6Oo&#10;W2vdtsZijQImssD/fxaII4tnLDTShH/7OInfNFFCA3GkJb8ldYdGG5oQ9fak3nZZZQkdxJEus6xo&#10;lOg8ox9MuimhgzjSm4yORpqIddJMyF32A/q5gN6hGNeQwjIty0LTkn4AAAD//wAAAP//TI5BCsJA&#10;DEWvMuQAtlVEkE5XblwIgieYtmkbrJMhkyp4eqdCaXd5L5/kl8H1eHPSk49mxE4t5LsTGKF+WGbl&#10;8LdHMDWr8muhAV2LMtMBTMesC2RVOd99oE7BsBB6dUrsLQQWFUcKZkj+y2kxXgJZ2Oc5mDeKUrM1&#10;DQfCmF6kSmdqLci1LSDdV1ePeHei0TQ8+dS1gI1d0/s5na3xBB+WZxwQtfoBAAD//wMAUEsDBBQA&#10;BgAIAAAAIQDjxj0AvAYAAMEaAAATAAAAeGwvdGhlbWUvdGhlbWUxLnhtbOxZ3W4bRRS+R+IdVnvv&#10;+m93bUd1KnttN9CkrRq3qJdje+ydZnbX2hkntapKVXqJBEIUxA0ScMMFAiK1iJv0HdxnCBTxI/UV&#10;ODNre2fiCUlLKhXUREp2Z79z5sw5Z74zPxcv3Q2ptYsTRuKobhcvFGwLR/14QKJR3b7Z7eSqtsU4&#10;igaIxhGu21PM7Evr775zEa3xAIfYAvmIraG6HXA+XsvnWR+aEbsQj3EE34ZxEiIOr8koP0jQHugN&#10;ab5UKHj5EJHItiIUgtrZN7OfZoezA+vacEj62F5f6G9T6CTiTDT0abIttOOF0NfP9mcHs6ezJ7OD&#10;Zw/g+Sn8/1jKDnaKQoJNmU8TaxfRug1dD+K9Lr7LbYsixuFD3S7IHzu/fjGP1uZClJ8gq8h15M9c&#10;bi4w2CnJPpNRb9mp47iO11jqlwDKV3HtSttre0t9EoD6fRh5aouq023Wmi13jlVA6aNBd6vSKhc1&#10;vKK/vGJzwxW/Gl6CUv3OCr7T8cGLGl6CUrxr8Eml5DsaXoJSvLeCrxQaLaei4SUooCTaWUEXXK/s&#10;L0a7hAxjumGE11ynUynNlWcoyIZltokuhnHEz5p7IboTJx0QEIIUcRJZfDrGQ9SHRPcRJb2EWJtk&#10;FEAijlEUM2gulAqdQhn+il9HPkkPoTWMFGlhJ1jGVpqEfRbrJ2TM6/b7oNVWIC8Ov39x+Nh6cXhw&#10;tP/kaP/no4cPj/Z/THVpghsoGqmCf377yV9fPrD+ePzVn48+M+OZiv/1hw9/efqpGQiDzbzw/POD&#10;354cPP/io9+/e2SANxLUU+FdEmJmXcV71o04hLFJL+iW417ychLdABFNAgWg26C6zQMNeHWKqAnX&#10;xLrzbiVAOCbg5ckdzdbtIJlwYuj5ShBqwK04ps04MTrgiuhL8XB3Eo3MnScTFXcDoV1T3z6KtNC2&#10;J2NgXmJS6QdYM/M6RRFHIxxhbolv8Q7GhtHdJkTz6xbpJzGLh9y6TawmIkaXdElPS6RMaIOEEJep&#10;yUAIteabrVtWM6amUbfwro6ECYGowfguppobL6MJR6FJZReFVHX4JuKBycjtadJXcW3GIdIjTGOr&#10;PcCMmWSuJTBeJehXgFzMYd+i01BHJpzsmHRuojhWka14xw9QODbaTKJAxb7HdiBFkXU95ib4VqzP&#10;EPEOcUDRieG+RbAW7tOJ4CbwqmpSliDiyyQxxPIyjvX5OKVDhCXLQBnQ2Dwk0anUfozU3beknlal&#10;46TeSIhxam0co/KTcP9BAm+hSXQdw5xZLWBv+fstf9v/e/4+aS6fP2tnRA0cnq3e5Vo+PPNSfkgo&#10;3eZTijeZXM0zKFeDDjTKbYfciy63euMAHucbCQ03SpCUsZKYf0B4sB2gMSz5i3KjOmJz1SNmjWMG&#10;OwHZLHfR+JhuuZ+YhFvxIN3RFoti95qSCUM8ay+4y3bYffAU7VWyXdpSvdz3juTuemGAkH0ZI5TO&#10;dCPKBiMqi0aIyj8ZIUd2LlbUDFZUhfpFqBZRXLoCTFtGBdZTFqzC6rbrpCcFsMlCFA9EnNJDg0V0&#10;RXDONdInOZOqGQCLi0UGZJGuCVtPHJ4YXZpqZ4i0ZoSSbroRShoGaIDn2akerZxnrGtZSDXzhCsW&#10;syEzo1J9HbEWpHKMG2ikMgWNrL267ZVdOFDro3HdHsJJADyGY8gdJtbBiI7gxK3Pk3TCvwqzjBPG&#10;W4gFqcMl6aRsEBKOE4uSsG6L4S+zgUaSQ6RtxRIQwhtrXA1o5U0zDoKuBxkPh7jP1bArLcLT6Ssw&#10;fMoVxq9S/NXBQjKeQLi3g8Ge1aOT5AaCFHMrReHAAWFwIFRMvTkgcOK5JLIs/44VpjntqkeOMofS&#10;dkTHAZpXFJXMU7gk0aU58m3pA+VtPmZw6KoLeyNRYP911T29VAvPKaSZ1UyNVUTVNJPp6yvyilVZ&#10;EdWsSqlbbiNYxnW1BddBohqrxClV9wwFQTEt60wzTVi8SsOCs+etumnnuCBQPOGd4LdljTB64lUr&#10;P8gdz1pRIBbrTJn48rZEvc2Ie3eAPFpwLjyhnMlQwt1EgmDRl540p7QBU+Qun68R4cmaJKRu3yu4&#10;DccvuX6uUHXbOafsFHJVt1HONVy3XGy7xUKrWboPhYUHYdFNb2o6cD5Fp/P7Gtm+cmcTLo7gLvTj&#10;MB/Lq5i8NFze2RRL2p1NelVjdcWNjG0RIJ17XqlTK9eaXq5WbnRyTqtZzdV8r5lreX6l1Wn5brXW&#10;uW9buxLsNMq+47WrOa/o+znHKwjzq7VcxSmVGk6lUW07jfvzZQyMPKWPuS/AvdKu9b8BAAD//wMA&#10;UEsDBBQABgAIAAAAIQAV+BIEgwMAAEgJAAANAAAAeGwvc3R5bGVzLnhtbMRWzY7jRBC+I/EOliWO&#10;nrY9djaJbK82k7G00oJWmkHi2rHbSWv7x2p3BgfEAS7c9wCvgRAHFol9Bs8bUd12YmcH2GUQ4hJ3&#10;VXd9XV/9dZKnLWfOHVENlSJ1gwvfdYgoZEnFNnU/v829ues0GosSMylI6h5I4z7NPv4oafSBkZsd&#10;IdoBCNGk7k7reolQU+wIx82FrImAnUoqjjWIaouaWhFcNsaIMxT6/gxxTIXbIyx58SEgHKtX+9or&#10;JK+xphvKqD5YLNfhxfL5VkiFNwxcbYMIF04bzFTotOp4idU+uIfTQslGVvoCcJGsKlqQh+4u0ALh&#10;YkQC5MchBTHywzPurXokUoQUuaMmfW6WiD3PuW6cQu6FhnSeVE6/87wE5SxynT4rV7KEOPkX/icu&#10;yhI0WGdJJcUIEgJfE8nlKyG/FLnZ6pHNqSxpvnLuMANNYDAKyaRyNFQAAFuNwJz0J64woxtFzbEK&#10;c8oOvTq0djusGiglCxX6kdHZQhpsOYW0Wif7W//Pu5END5CgjJ1CHUKojSJLoCo1USIHwRnWt4ca&#10;wiGggXoK9tx7Tm8VPgRhPDFA9sIs2UhVQsNOk9yrsoSRSkPkFN3uzFfLGn43Umso6iwpKd5KgZnJ&#10;9dFiWDSQOsLYjWnqL6ozVm01KR4YD4a9qSOzBCLDssfrBcA/M1qMRsFfGjm4rtnBlJeF7iXAH6WV&#10;5T3KzxjdCk6mBi+V1KTQdpb5NnRTVj3HCb0IkvbP6Tlt9ec8gw+Kzsm8Z/zZnm+Iyu2UHFrmzKWh&#10;Xd8X8/8UFbJm8/Gur9Oc2WZHJtwQ4Ek1ndXSKRuOGQup272+/6H75f7b7u39d91v3dvu5+7X7g0M&#10;HBthuHazp0xTYeJtW+EBwI/G5P777qfuTff71BhyMTF+pxjAwbIdy9zMSZCP83M6LB/OymFY2vPI&#10;oECfmQfH9s6JLVxfkgrvmb49babuuP6UlHTPYbYOp17SO6ktROqO6xemkYOZqWTS6hcNzFv4OntF&#10;U/fr69WTxfo6D725v5p70SWJvUW8WntxdLVar/OFH/pX30yevX/x6NlXGnoliJYNg6dRDWQH529G&#10;XepOhN5924fg9tT3RTjzn8WB7+WXfuBFMzz35rPL2MvjIFzPotV1nMcT3+NHPo4+CoL+mTXOx0tN&#10;OWFUHHN1zNBUC0kC8W9IoGMm0PgXKPsDAAD//wMAUEsDBBQABgAIAAAAIQD/35PKFQEAAJABAAAU&#10;AAAAeGwvc2hhcmVkU3RyaW5ncy54bWxskMFKxDAQhu+C7xBy0oObrsiqpckeBJ9AHyC0cVtok9pJ&#10;F73pycueRLx58A0ErdZF11eYvpGzK7JCvQSGfP/3DxONL4qcTU0FmbOSDwcBZ8bGLsnsRPLTk+Od&#10;A87Aa5vo3Fkj+aUBPlabGxGAZ5S1IHnqfRkKAXFqCg0DVxpLP2euKrSnsZoIKCujE0iN8UUudoNg&#10;JAqdWc5iV1sv+Yiz2mbntTn6nVUEmYpWFSGUOqZqcoCppoYrFgmvIrEkVpTCO1ww/OqucIHP9D7h&#10;B7Zhj7rFtrsmZI4tvrMtKw+3e8wjNiRo8AU/u/sfahj0sQdSvHY32DAyrhOz5QK0C7n3/w+9dbN1&#10;/94fRtBF1TcAAAD//wMAUEsDBBQABgAIAAAAIQBBv/hg2QAAAMoBAAAjAAAAeGwvd29ya3NoZWV0&#10;cy9fcmVscy9zaGVldDEueG1sLnJlbHOskcFOwzAMQO9I/EPkO0m7A0Jo6S4IaVcYH+ClbhvROlFs&#10;EPt7gnah0yQunCzb8vOTvd19LbP5pCIxsYfWNmCIQ+ojjx7eDs93D2BEkXucE5OHEwnsutub7QvN&#10;qHVIppjFVAqLh0k1PzonYaIFxaZMXDtDKgtqTcvoMoZ3HMltmubeld8M6FZMs+89lH2/AXM45br5&#10;b3YahhjoKYWPhVivrHCKx5kqEMtI6sHac0XOobVVFtx1j/Y/PXKJrFReSbUeWlZGFz13kbf2GPlH&#10;0q0+0H0DAAD//wMAUEsDBBQABgAIAAAAIQC7gFVpTQAAAKwEAAAnAAAAeGwvcHJpbnRlclNldHRp&#10;bmdzL3ByaW50ZXJTZXR0aW5nczEuYmlucmNIZKhgIB8wsjCw3GG4wMxcx8gAgq+48jlSgMYxMpwA&#10;80EkA4MPQypDCRCmMhRRYBc5Wl3SEsHeA7liFIyGwGgIDN0QAAAAAP//AwBQSwMEFAAGAAgAAAAh&#10;AEsgY7exAQAAUwMAABQAAAB4bC90YWJsZXMvdGFibGUxLnhtbJySS07DMBCG90jcwfK+ddKiCkWk&#10;iIcqVUIseBzAJE5r4Udku5AKIbHiBJyAExSxqQSCK5gbMU5KCyoLhBeTZJz55p/f3tmtpEBXzFiu&#10;VYrjdoQRU5nOuRql+Pxs0NrGyDqqciq0YimeMot3+5sbO45eCIagWtkUj50rE0JsNmaS2rYumYKd&#10;QhtJHXyaEbGlYTS3Y8acFKQTRT0iKVe4ISQy+wtEUnM5KVuZliV1/IIL7qY1CyOZJcOR0iaoSnFl&#10;UGW6X/DKrMElz4y2unBtgBFdFDxjaxrjLWLYFQ/WrFDdf7J6Sxbo4jl4DUyTTMLrTbRYLXgehBC1&#10;BrDq8LV3i5GiEobzj37mn/yLn3/c+xlgcm5LQafHv+8aVqR4L072exg57aiwJ/r6dKyv4bwj3G8O&#10;8kCLiVQWZXqiXIo7P/Mrvd11wXHUCK5V12LjRvJSMMLkR5sa1wnj/wkHlyWs1fwP/g359487/+af&#10;Ic78q58nYAN19LAqhmBoFDqS+oouJlsIOHVTwYaq0MiCAwNurGt+CDV17oiupYJfzvCSwU0Hu0Nl&#10;U7TMfuvX/wQAAP//AwBQSwMEFAAGAAgAAAAhAJTmwu9IAQAAXAIAABEACAFkb2NQcm9wcy9jb3Jl&#10;LnhtbCCiBAEoo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HySX0vDMBTF3wW/Q8l7m6bF&#10;OULbgcqeHAhWFN9CcrcVmz8kcd2+vWk7a4fiY+4593fPvaRYHWUbHcC6RqsSkSRFESiuRaN2JXqp&#10;1/ESRc4zJVirFZToBA6tquurghvKtYUnqw1Y34CLAkk5yk2J9t4birHje5DMJcGhgrjVVjIfnnaH&#10;DeMfbAc4S9MFluCZYJ7hHhibiYjOSMEnpPm07QAQHEMLEpR3mCQE/3g9WOn+bBiUmVM2/mTCTue4&#10;c7bgozi5j66ZjF3XJV0+xAj5CX7bPD4Pq8aN6m/FAVWF4JRbYF7bqgWlD7rAs1J/vpY5vwmX3jYg&#10;7k7BZSwU+LcQUEPykQciClnomPxbec3vH+o1qrI0y2NC4pTUZEHTJc3y937uRX+fbSzI8/T/iTc9&#10;kSzrgCMZTW9nxG9ANeS+/A/VFwAAAP//AwBQSwMEFAAGAAgAAAAhAB4QS8WvAQAAJwMAABAACAFk&#10;b2NQcm9wcy9hcHAueG1sIKIEASigAA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nJK/btsw&#10;EMb3AnkHgXtMOSmCwqAYFE6KDC0qVEr2K3WyiVAkQTKC3al/lo6duvRFij6F9UalpNqR207Z7u47&#10;fPzx7tjlplFJi85LozMyn6UkQS1MJfUqI7flq9MXJPEBdAXKaMzIFj255CfPWO6MRRck+iRaaJ+R&#10;dQh2QakXa2zAz6Kso1Ib10CIqVtRU9dS4JURDw3qQM/S9ILiJqCusDq1B0MyOi7a8FTTyoiez9+V&#10;WxuBOXtprZICQvwlfyOFM97UIbneCFSMTkUW6QoUD06GLU8ZnaasEKBwGY15Dcojo48FdoPQDy0H&#10;6TxnbVi0KIJxiZcf4tjOSPIePPY4GWnBSdAhYvVtYzLEyvrg+O5b93H3q/vSfe2+MxpbxvIQTrun&#10;sXzO50NDDI4be4MRJQrHkKUMCv3bOgcX/sM8nzIPDCPxH8ofu5/dp+7z+OwUcfh3fOwv+6VpLOgt&#10;L3IUEpQsyuQd5iDuGd1L7LXU9/7WluYKAu6HfFxkxRocVnEvhyUcCuwmztep3mS5Br3Cat/zr9Cf&#10;xN1493x+MUvP07jtSY3RxwvnvwEAAP//AwBQSwECLQAUAAYACAAAACEANzG9kXsBAACEBQAAEwAA&#10;AAAAAAAAAAAAAAAAAAAAW0NvbnRlbnRfVHlwZXNdLnhtbFBLAQItABQABgAIAAAAIQC1VTAj9AAA&#10;AEwCAAALAAAAAAAAAAAAAAAAALQDAABfcmVscy8ucmVsc1BLAQItABQABgAIAAAAIQDh1hPdnQIA&#10;ALUFAAAPAAAAAAAAAAAAAAAAANkGAAB4bC93b3JrYm9vay54bWxQSwECLQAUAAYACAAAACEAgT6U&#10;l/MAAAC6AgAAGgAAAAAAAAAAAAAAAACjCQAAeGwvX3JlbHMvd29ya2Jvb2sueG1sLnJlbHNQSwEC&#10;LQAUAAYACAAAACEAIA3x5FMDAACuBwAAGAAAAAAAAAAAAAAAAADWCwAAeGwvd29ya3NoZWV0cy9z&#10;aGVldDEueG1sUEsBAi0AFAAGAAgAAAAhAOPGPQC8BgAAwRoAABMAAAAAAAAAAAAAAAAAXw8AAHhs&#10;L3RoZW1lL3RoZW1lMS54bWxQSwECLQAUAAYACAAAACEAFfgSBIMDAABICQAADQAAAAAAAAAAAAAA&#10;AABMFgAAeGwvc3R5bGVzLnhtbFBLAQItABQABgAIAAAAIQD/35PKFQEAAJABAAAUAAAAAAAAAAAA&#10;AAAAAPoZAAB4bC9zaGFyZWRTdHJpbmdzLnhtbFBLAQItABQABgAIAAAAIQBBv/hg2QAAAMoBAAAj&#10;AAAAAAAAAAAAAAAAAEEbAAB4bC93b3Jrc2hlZXRzL19yZWxzL3NoZWV0MS54bWwucmVsc1BLAQIt&#10;ABQABgAIAAAAIQC7gFVpTQAAAKwEAAAnAAAAAAAAAAAAAAAAAFscAAB4bC9wcmludGVyU2V0dGlu&#10;Z3MvcHJpbnRlclNldHRpbmdzMS5iaW5QSwECLQAUAAYACAAAACEASyBjt7EBAABTAwAAFAAAAAAA&#10;AAAAAAAAAADtHAAAeGwvdGFibGVzL3RhYmxlMS54bWxQSwECLQAUAAYACAAAACEAlObC70gBAABc&#10;AgAAEQAAAAAAAAAAAAAAAADQHgAAZG9jUHJvcHMvY29yZS54bWxQSwECLQAUAAYACAAAACEAHhBL&#10;xa8BAAAnAwAAEAAAAAAAAAAAAAAAAABPIQAAZG9jUHJvcHMvYXBwLnhtbFBLBQYAAAAADQANAGgD&#10;AAA0JAAAAABQSwMEFAAGAAgAAAAhAOlIJAiSCAAAsCEAABUAAABkcnMvY2hhcnRzL2NoYXJ0Mi54&#10;bWzsGttuG7n1vUD/YTpwgRaFpLnrgsgLaWSjQZ2NYSfbZ2qGkgbmXMKhYiuLBbp96csCBfqwL0VR&#10;9A8KtGnT2/YX5D/qOeRwPJIvsR1nu2njIA7nkDw8PPdzmEefnKXMeEl5meTZ0LTblmnQLMrjJJsP&#10;zefP9ls90ygFyWLC8owOzRUtzU92v/+9R9EgWhAujgsSUQOQZOUgGpoLIYpBp1NGC5qSsp0XNIO5&#10;Wc5TIuCTzzsxJ6eAPGUdx7KCjkRiVgjIPRCkJMn0fn6b/flslkR0kkfLlGZCUcEpIwI4UC6SotTY&#10;IjvgziWMaRLxvMxnoh3laUch05cCZLbfqW+1C0yKiaB23/KMl4QNTcvsIJCRbK4Ay5PW85EC8nyZ&#10;xTQOc56BOBrr02gwYoLyDFCFeSaA6opf6a04nhJ+sixaQG4Bl5wmLBEreW1z9xHgDhc58MM4oi+W&#10;Cafl0Ixs74IF3l0ZYHU7vY5TyRUua3uDUqwYVReyLQdv26nPlSTsE8amJDpB3jQW10sv5nHjNjNw&#10;V8T4E1I8fcmN6dwemkzYpiHOYBSfwGg6Bzky4SAMRvEJjEgUASNhRTXQEJhXkHqNqyGuXgNMUWuA&#10;UWrga4ivIYGGBKaxYEl2AozEf0xjlrOfKoAeKQWQpoCXEYlgVA7O8DdPosXuIzKY5vHqkBs8F6hI&#10;RllE+wkvxQEpxSHhYDtwU7Bk8RR+zVh+OjQpY6DPCWg0woGAnL8yjVNOiqFZvlgSToHaLAIwSF1w&#10;/REK+LaRKDJgpThG8cmPAiHFIcd/Yjo7AmrKV7C0ZwE9U0lAImlbDs0M3AW6Dp6cgNvI8mM5Mo0T&#10;UGRYCcYPW0hJgRMwb4EukkGZsyTeTxiTH+hDaMi40hwUJILZMn2SxwoW+BagUXQu06ezmQK7GtwB&#10;lBoLKN3WAWjymSFWBZ2BDxuaP0mzFhMKHSVbE5SoiajcmohKnADciiFyWLFI8okDk9Deh6aydcUx&#10;vL68zRYNz5KUlsan9NQ4ylMCjq0gWV4igxz4E1iu5Vse/HVgBMpXJCJa7JM0YSsUg2mgDpVUKohk&#10;ywa5D4scrgx3w0uI3fXvz78+/3L9j/NfG+t/n/9i/c36T/D7j+t/rt8MkDdCsgUWwxiUqKOVGgZC&#10;6ngOCsrISsmv8pJlxcYsR5VQUs7wvBoA2JiE0NmMRuKgFCgK8CFyJ+JWBH60nA/McmgWo0tDB9O0&#10;HWVoSoGUbFGBtLckS5E/w48JZVTQykdUylSwXIw4JehQQdHyJapKNCgSGmIag+OXhK/CnOU6+EoP&#10;CMpEQW+jQRKfbWhnzmNauabqCKXJ4PGO6Ax3zHbXv12/Of/y/Jf2D3bGOzZqppyAJSEBvyQJECHE&#10;faFQVycWwoDTlFMEst5iXbgCURdoZBg/NXL1IYmBoaIuPpRX3b7MdDmdMupONm6o7W/TK/P5tPbJ&#10;/fF47Pcr/7exTJnlDYaKCglCoPx4EZ8aU7bkRyQemq7dBecNgYjNIUpEGJMg3v08EYvjBSnqQFFA&#10;3KupmDJIHaQ3JaxYEHUHpxEDqtXAnsaZ8qv2G4p1ldugZ+hKUDowMpYcYtrnoev2rDD0Wv4k2Gt5&#10;Vj9sjfdcp7XXdSZOv+v6bhh+cZE2QfTfSoXfljd6jZQpGCyz5MWSPq50+HMIc/hjt3xnAqf37HFr&#10;7AeTVtifjCYjx3FHo70vpBwkzfI2+hYg+0rq28Kv1O2ewg8lSR+F/20J331Y4cvkOhrcU/jePujg&#10;5KPwvy3h+w8rfBcldyfh6zRaeVdd/aiA/NHzv3fP331H+R9MWYkS1zG9jsw6g64B/92cmj3OoAPh&#10;9mxMAoT8gO6JDx+8OTNtzlxfwWKSURYjyAv3E1ka6CJapsO3qWwhxr2HynZV1skL9MLi/PQZBGsT&#10;Ul2Z1UDid31ofc/14u3q3gcvJC/XzreuACC7AeU+zKuO2ZSWAoSt/Fu5yE8P6Bxw/Yxu1ZYw8xmB&#10;zid25XSiD7CQiE9JWjWrdB0K8GPKr4QfUo5tpM28GdaPZUJ9nLy6jOqAEqgcDqDtUZFcHc8u4E1L&#10;ZZkBnZy+70BnKcLGzQz6FjBMC0iXy2zezJWlvt+xh1I3S2Rrpe6h1K0V8Ac39FBk01JFgRsqcUhB&#10;t26nk9ONFHsv8N3uyG5Ngv2w5c0Cv9Wf9O1W13G80Ot7fm88bjha/84ptu5KIr3yYJnlY36s3WNE&#10;ZNp/TQ032nEGO6Md/+2FnKf071Ih9xusB6E78vf1m/XfjB9lQ7v7Y8R2UcFhHaeqP2x3yervD+vX&#10;0Ex5vf7z+l/nX6tt1+9y9K7fwRF/Of/V+rUBJ14g+Ap7M+tv8Gz/2qPdJpK/nn/VoHdrD9B+XcFZ&#10;8RIsDO+RLdOry2Jg6bjBUlhX18bq2SDMY7prta0fSrbLlwQJAqRFs3i+hudW2w+CfvNHyu8mjltt&#10;x3WVD65+y9r9qi2a3VbbDrq326KZ67Y3z7CcvZazqQzA3Qt+qA9dzldsvdKOvgul6uieCUvVbakt&#10;8n/CuYPo6gvNsGd/zODJZaQfgWScgTXNZtS7JmqIrtnyklEQDZHJUR0vufJUqiWG89B1XhJ2IFtk&#10;+H0G3fYqiNF4TtXy1VVA3R9r+65j+f2gF8C7l91z+1W1oSNw2/UCJ/A8NBjH7kJbWyE9raJo2/P9&#10;AAKe2+13na7veVWAXOh5t9sDcM+zPeiF93qOeifaJh04cHGr/9P+cr9KXyGJ/YAfZh423SSDDy/J&#10;RV2uLRjt+rOkfJqxyqIq+4iTshhDu/ykHFWZ5ZwUyrQwEZ5gkoNvg0+ItlScBNT1w6N2OhsFfXmp&#10;WmlUKvvyR+LZfl17p7z1fmfeLhvdfhcCJkDue3M1qFLc6kHqDrUJxGd8uGcTIojB4RFhaPLHsSfz&#10;K3yveF7gfxBolA8gjuaeC/nI/2ix+x8AAAD//wMAUEsDBBQABgAIAAAAIQAsBUkP4wUAAFEoAAAV&#10;AAAAZHJzL2NoYXJ0cy9zdHlsZTIueG1s7FrtTuM4FH2VKA9Av9RSKorEgpBWKjsIRprfbuIkXpw4&#10;a7tTytPvtd04cRLaMt0W6OwfVLvG9r0+99zj614GYhIkiMsnuaLYe0lpBh1i6idS5pNORwQJTpE4&#10;S0nAmWCRPAtY2mFRRALcCTlakizu9Lu9fqecxV9PgxqzsBxnsETEeIqkOGM8LuZIKczSHXVSRDLf&#10;I+HU7496/tUlbA+9EPGdSIp1i2aPOIIBL1O/63d0V0QobXTiKMKBbHRHLCs7U5IxDougiTYT31Du&#10;/UR06ofPam00oYv0noWmbzTsdvWKuvtbFJnuQdHdqcxyddmBja/X0nsMcfT4wD3xOvUvYBrvGfNs&#10;6vfAZmWEGu2aGSCJY8ZX12D8advdsFQD6ZpjdFy718dQPTSRP3AFgxxJeQcg83IupELHbXZLUKwh&#10;EsWAmhYIUdmE0MUbWEETO8t8w3Rqh2iyHgGfim1ppGbeEqA17A99L0D51I8okvAxzSGURBb7HqIx&#10;IC6Qa8AzSkJlU8vW29DfK7buon9cdNfQD7FQXYCzRRaa7dPMwN34FnC/PTJcQIRIohmaY9g5/PdR&#10;6ECdZQs86jufQ0ADdyli8hZTP2MZ9j0hOXnGqvWkPzmh782RwJRk8L3lAdc+27pBlLKFPJ7RbSjY&#10;jwOLcHKgUWPeImwQzRNkGPZ8N4zRMgI0pqv4qy3SZlq/WMUF+E6LA/jfCWtA7pyFK8gInAGjAGBE&#10;HtwRoJcZEvIBccidgKWfmMtv8CeiDKI7oCT3vYTx13qfGgfJFr7xvSVX4S/+WSAO8KN/ZpDMB6Ph&#10;+cj3pG70xv3x2Pd49Zt59RuUBTCV4QrPNG4ktA2hifx6IdkdkeuIMHaYoG5Fq+p8YCTbFbsa4kLJ&#10;EZuPEaxoI9Bkez1q7yTfEtW7oDRPYGt6QzWiMxuaCbAVTSBcMX9KwqU3pwv+iICJBz0FqCoZKwD8&#10;IDJ5SlCuaUD9p8oz1vg5RcGzzjWVoLBwVXnAjNbZwa6pW5XtKIlhTFOf3DOxrcHtjvxyymc0HmuF&#10;JkBh9rog0FRwrsrPZR791aODKQ3b73h0SljiDA9CBY0ApZijtRJhXCYshoBPSHDHQdoqTAIZkTiR&#10;jyT2OImnvkw4xg8gBkICQayH6GxtpxT5INQT3oPo5EQJYJDnEhcR1wKbNVAscGaQw5rQ2YISnbv1&#10;mMMo+A3BbZJFfzw8L/QSz0IdY5uS05th/6a+cWLNOsm67R5xuAg0HQc7hyCteWWLN9ej9ahPx4vv&#10;SM6F2HKYtZFhHcdW3Fhz7QytgBEhftM5A1gHhAdUiTLyClw7UgCvkuEPwnHEIcB0tyMttzj/w6Fc&#10;Uf5HQLLrKOXz72j+tS/oRdrPQNpQami0VJQnd6dyzyxky+wPtCsRmaj5KI5pE+9WpbvivSqS7BVA&#10;CyOH5SvkdJBzfuetySE+NNmcWyoHF3KW2xTjkFdrOjn8KR7ar7b05p66dbdWOVC+VPeI5qlv9mvV&#10;l5hzxj9TeBzasdaDrmOtv/dwrONLuNayz0M6DvMrGW07WtVHufmYk1AVce7R35/InEOD5EAVQSXs&#10;mg61Papi31RnJ0pw7SWpt6vITlbbyG9NfyZkxn6r7KGc2/KeY7v3IDnXlxiFmP9WrrWJws0fNq3s&#10;4Vpa8yaOcQZ1ESCNoykeXWH5zx4Gi3uHE7tWrJoKeFtRfFwWkezoushRXGrmV7fcrS+QtHRmTplU&#10;T3BeykKoH6u3h+Vf+makSs+Q7zC8J+k+Beyizz/uQQDrKwvti51qFBvXOykag9sva8e60CagLofF&#10;6T8G1+w0zf+5E2pVhRbYgztr3pQn9JuKHtCh75kH2MpPK9reV0uzJYfcQb9k5bp30R2Cwfqlf696&#10;n3o7ukUiMYlGrIRqrF+23DdNxa6ux2zryM/xbRUgGx+u5LBKpBY21bQBn7fnxhZbF/lnqgls0w8q&#10;WdYqS4e+Ib7zTGq723h/KX0Pv9da4NNPjK6ZSxBfH6+1zC4UL5S//bv6FwAA//8DAFBLAwQUAAYA&#10;CAAAACEAHBSnqAIBAABuAwAAFgAAAGRycy9jaGFydHMvY29sb3JzMi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LR7HwWVBgAAhBsAABwAAABkcnMvdGhlbWUv&#10;dGhlbWVPdmVycmlkZTEueG1s7FlNbxtFGL4j8R9Ge29jJ3YaR3Wq2LEbaNNGsVvU43g93p1mdmc1&#10;M07qW5UekUCIgjhQCU4cEBCplbi0/yH9DYEiKFL/Au/M7K534g1J2ggqaA6xd/aZ9/t95sOXr9yL&#10;GNohQlIeN73qxYqHSOzzIY2Dpner372w5CGpcDzEjMek6U2I9K6svP/eZbysQhKRmzBX0CFBICeW&#10;y7jphUoly3Nz0ofXWF7kCYnh3YiLCCt4FMHcUOBdkB+xuflKZXEuwjT2VkCgz0RPzyIoxhHoOvj2&#10;+d7B/sGzgycH+8/vw/dn8PmpgQ63q3qGnMg2E2gHs6YHIod8t0/uKQ8xLBW8aHoV8+fNrVyew8vp&#10;JKaOmVuY1zV/6bx0wnB73ugUwSBXWu3WGpfWcvkGwNQsrtPptDvVXJ4BYN8ncWpLUWatu1RtZTIL&#10;IPt1Vna7Uq/UXHxB/sKMzY1Wq1VvpLZYoQZkv9Zm8EuVxdrqvIM3IIuvz+BrrdV2e9HBG5DFL87g&#10;u5caizUXb0Aho/H2DFontNtNpeeQEWfrpfAlgC9VUvgUBdWQV5tWMeKxOm3tRfguF12YoCcyrGiM&#10;1CQhI+xDzbZxNBAUa4V4meDCGzvky5khrRtJX9BENb0PExx7Bcirpz+8evoYHe49Odz7+fDBg8O9&#10;n6wgZ9Y6joPirJffffbno/voj8ffvHz4RTleFvG//vjxL88+LwdCO03de/Hl/m9P9l989cnv3z8s&#10;ga8KPCjC+zQiEt0gu2iLR+CYiYprORmIs83oh5gWZ6zGgcQx1lpK5HdU6KBvTDBLs+PY0SJuBG8L&#10;oJMy4NXxXcfgXijGipZovhZGDnCDc9biojQK17SuQpj74zgoVy7GRdwWxjtluts4dvLbGSfAq1lZ&#10;Oo63Q+KYuclwrHBAYqKQfse3CSnx7g6lTlw3qC+45COF7lDUwrQ0JH06cKppOmmdRpCXSZnPkG8n&#10;Nhu3UYuzMq/XyI6LhK7ArMT4PmFOGK/iscJRmcg+jlgx4NexCsuM7E2EX8R1pIJMB4Rx1BkSKcvm&#10;3BTgbyHp1zAwWGnaN9gkcpFC0e0ymdcx50XkGt9uhzhKyrA9GodF7AdyG0oUo02uyuAb3O0Q/Qx5&#10;wPGx6b5NiZPuk9ngFg0ck6YFot+MRUkurxLu1G9vwkaYGKoBkne4OqLx3xE3o8DcVsP5ETdQ5Yuv&#10;H5XY/bZS9iqsXmU9s36EqI/DHaXnNhdD+vaz8xoex5sEGmJ2iXpHzu/I2fvPk/Nx/Xz+lDxlYSBo&#10;vRexG2+zDY9OvQsfUcZ6asLIdWk24hLWomEXBrUcc/gk+SktCeGr7mxQ6OACgc0cJLj6iKqwF+IE&#10;NvFVTwsJZCo6kCjhEg6TZrhUtsbDQUDZo2hdH1Isk0isNvjQDi/o4ewskosxVgXSarSKFrSA0ypb&#10;uJQKBd9eR1lVG3VqbVVjmiFJR1vusg6xOcRDyHPXYDCPJmxyEGyNIMqLcPzXquHwgxkZ6rjbHGVp&#10;MTE5zxTJEMNVhbkuqGu/Z3NUNUnKamXGEe2HzZE+WJ4QtYK2hhb7BtpOk6Siutox6rLsvUmWsgqe&#10;ZgmkHW1HFhebk8Vot+k16vN1D/k4aXojODfD1yiBrEu9r8QsgPsnXwlb9ic2sy6NosOZY24TVOFq&#10;xMZ9xmGHBxIh1RqWoS0N8yotARZrTdb++TqE9bwcKGGj01mxsATF8K9ZAXF0U0tGI+KrYrILIzp2&#10;9jGlUj5WRPTC4S4asLHYwpB+Xargz5BKuP4wjKAf4O5OR9u8csk5bbrijZnB2XHMkhCndKtbNOtk&#10;CzeElNtgngrmgW+lthvnzu6KaflzcqVYxv8zV/R6ArcRC0OdAR8uhgVGulOaHhcq5MBCSUj9roCN&#10;hOEOqBa4/4XXUFRwZ20+BdnRn7bnrAzT1nCoVFs0QILCeqRCQcgm0JKpvhOEVdO1y4pkqSBTUQVz&#10;ZWLNHpAdwvqaAxf12u6hEErdsElKAwZ3tP7c57SDBoHe5BT7zWGyfO21PfBP73xsM4NTLg+bDU0W&#10;/9zEfHswXVXtfDM9W3uLjugX021WLesKdylopG3/miaccam1jDXj8Xw9Mw6yOOsxDOYbogTulJD+&#10;B+sfFT4jpoz1gtrnW8CtCH7c0MKgbKCqL9iNB9IEaQcHsHGyg7aYtCgb2nTrpKOWLdbnvNPN9R4J&#10;trbsNPk+Y7DzzZmrzunF8wx2GmEn1nbs2FBDZo+2KAyNsoONSYzzy9nKXwAAAP//AwBQSwMECgAA&#10;AAAAAAAhAHYuq+DIJwAAyCcAAC4AAABkcnMvZW1iZWRkaW5ncy9NaWNyb3NvZnRfRXhjZWxfV29y&#10;a3NoZWV0MS54bHN4UEsDBBQABgAIAAAAIQA3Mb2RewEAAIQF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sVEtvwjAMvk/af6hynWhgh2maKBz2OG5IsB8QGreNaJMoNgz+/dzw0DQBFYJL&#10;oybx97AdD8frpk5WENA4m4lB2hcJ2NxpY8tMfM8+es8iQVJWq9pZyMQGUIxH93fD2cYDJhxtMRMV&#10;kX+REvMKGoWp82D5pHChUcS/oZRe5QtVgnzs959k7iyBpR61GGI0fINCLWtK3te8vVUyN1Ykr9t7&#10;LVUmlPe1yRWxULmy+h9JzxWFyUG7fNkwdIo+gNJYAVBTpz4YZgxTIGJjKORRzgA1Xka6c5VyZBSG&#10;lfH4wNZPMLQnp13t4r64HMFoSCYq0Kdq2Ltc1/LHhcXcuUV6HuTS1MQUpY0ydq/7DH+8jDIugxsL&#10;af1F4A4dxD0GMn6vlxBhOgiRNjXgrdMeQbuYKxVAT4m7t7y5gL/YXSlXc86ApHa5ddkj6Dl+ftKT&#10;4Dzy1AhweRX2T7SN7nkGgkAGDo/0WLMfGHnkXF12aGeaBn2EW8YZOvoFAAD//wMAUEsDBBQABgAI&#10;AAAAIQC1VTAj9AAAAEwCAAALAAgCX3JlbHMvLnJlbHM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rJJNT8MwDIbvSPyHyPfV3ZAQ&#10;Qkt3QUi7IVR+gEncD7WNoyQb3b8nHBBUGoMDR3+9fvzK2908jerIIfbiNKyLEhQ7I7Z3rYaX+nF1&#10;ByomcpZGcazhxBF21fXV9plHSnkodr2PKqu4qKFLyd8jRtPxRLEQzy5XGgkTpRyGFj2ZgVrGTVne&#10;YviuAdVCU+2thrC3N6Dqk8+bf9eWpukNP4g5TOzSmRXIc2Jn2a58yGwh9fkaVVNoOWmwYp5yOiJ5&#10;X2RswPNEm78T/XwtTpzIUiI0Evgyz0fHJaD1f1q0NPHLnXnENwnDq8jwyYKLH6jeAQAA//8DAFBL&#10;AwQUAAYACAAAACEAMaLb/ZwCAAC2BQAADwAAAHhsL3dvcmtib29rLnhtbKxU0W6bMBR9n7R/QH6n&#10;2ARIikKqZBAtUjdVa9c+Vi44wQpgZJuGrurD9hv7kX1G+0e7JiVZl5eqGwKb6wvH59x7fccnbVlY&#10;t0wqLqoIkSOMLFalIuPVKkJfL+b2CFlK0yqjhahYhO6YQieT9+/GGyHXN0KsLQCoVIRyrevQcVSa&#10;s5KqI1GzCjxLIUuqwZQrR9WS0UzljOmycFyMA6ekvEJbhFC+BkMslzxlsUibklV6CyJZQTXQVzmv&#10;VY9Wpq+BK6lcN7WdirIGiBtecH3XgSKrTMPFqhKS3hQguyW+1Uq4A3gIhsHtdwLXwVYlT6VQYqmP&#10;ANrZkj7QT7BDyIsQtIcxeB2S50h2y00Od6xk8EZWwQ4r2IMR/M9oBEqrq5UQgvdGNH/HzUWT8ZIX&#10;7HJbuhat68+0NJkqkFVQpZOMa5ZFaAim2LD9AqiSTT1reAFed3g8cJEz2ZXzmQSjlWEfzzMtLXhf&#10;xKeAeU5vYQfQkT0X4AIgyOC6SmU4wuT6fobnM5Ik2CaDaWB7wzixZz4e2vPpPPaSke8Hg+kDhEEG&#10;YSpoo/Nn+gY8Qh5wPXB9om3vIThseLYnco+fL9vMfw2978GoMwf1krON2gs1ptVe8SoTmwgNRh7I&#10;uutNgr0h2JvOe8UznYNOTFy/X/vI+Co3lAMMa5BQwyxCLxjFW0ZzuGwzvGDk/EGpawlArZutqkvj&#10;48/HX0/fn34QaD+mY3SRhsyFZhu5yIiR5fR/prRIz6RlJvMhNk5RsHP+jUH2lhGadt+zVp8qPRnD&#10;bDWSA1/i4ekQH3s2Tga+7Y2OXXvkDVz7gxe7iT9M4mTmm4SZHhf+j5MOxUX8sG+ehnNOpb6QNF1D&#10;y/3CljOqoMa28oAniOxZO/1fk98AAAD//wMAUEsDBBQABgAIAAAAIQCBPpSX8wAAALoCAAAaAAgB&#10;eGwvX3JlbHMvd29ya2Jvb2sueG1sLnJlbHMgogQBKK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Uk1LxDAQvQv+hzB3m3YVEdl0LyLsVesPCMm0KdsmITN+9N8bKrpdWNZLLwNvhnnvzcd2&#10;9zUO4gMT9cErqIoSBHoTbO87BW/N880DCGLtrR6CRwUTEuzq66vtCw6acxO5PpLILJ4UOOb4KCUZ&#10;h6OmIkT0udKGNGrOMHUyanPQHcpNWd7LtOSA+oRT7K2CtLe3IJopZuX/uUPb9gafgnkf0fMZCUk8&#10;DXkA0ejUISv4wUX2CPK8/GZNec5rwaP6DOUcq0seqjU9fIZ0IIfIRx9/KZJz5aKZu1Xv4XRC+8op&#10;v9vyLMv072bkycfV3wAAAP//AwBQSwMEFAAGAAgAAAAhAEmuglVaAwAAwAcAABgAAAB4bC93b3Jr&#10;c2hlZXRzL3NoZWV0MS54bWyck8tu2zAQRfcF+g8E9xYl+RFbsBy0TYNmUxRNk65pamQR5kMlKT9a&#10;9N87omM7gLswIkjkiOScOxSv5rc7rcgGnJfWlDRLUkrACFtJsyrp04/7wZQSH7ipuLIGSroHT28X&#10;79/Nt9atfQMQCBKML2kTQlsw5kUDmvvEtmBwprZO84CvbsV864BXMUkrlqfphGkuDT0QCncNw9a1&#10;FHBnRafBhAPEgeIB6/eNbP2RpsU1OM3dumsHwuoWEUupZNhHKCVaFA8rYx1fKtz3LhtxQXYO7xyf&#10;4VEmjl8oaSmc9bYOCZLZoebL7c/YjHFxIl3u/ypMNmIONrI/wDMqf1tJ2fjEys+w4RthkxOs/1yu&#10;6GRV0j/pyzXAPuub9Nwc5/7SxbySeML9roiDuqQfsuLjhLLFPPrnWcLWv4pJ4MtHUCACoEZGyW9r&#10;9aPgCr72BlQ4lqK1e9MurV336Q+4MEUdH9N6HS6C3MAnULj88xh9/ysqY4iy7KT7Oj7WcB9t/s2R&#10;CmreqfDdbr+AXDUBhZEUXVJU+zvwAm2LwkkeqcIqRGBLtOz/P7Qd38V+K6vQYJQl0/F4NJneIEZ0&#10;Plj982Wmr+qUiccVM7E/Z95k6Wz4/0QWlf8BAAD//wAAAP//lJLRCsIgFIZfZXjfdDqNhgqN9SBi&#10;Qlcrcqx6+44rdBsF81yp5+f/1PNLf3Fu6MxgtLxfH8VdoQoV/mZ6D6uGouJZ1cY251fnvHX9oBAp&#10;KUda2qA9ghiOPOxHTSQetcT222vnvSr2MGAiC/y3s0AcWXTFCkYK0c89Si7EYV78N53l0EEc6WxF&#10;D0aJThkj8/rz9jqHDuJIr1f0YJToldhvofMcOogjPf3llIA2GCnEpp9n5fLlhJ52aVKLyYsMfhvE&#10;IZgY4jXFB6fYvgEAAP//AAAA//9MjkEKwkAMRa8y5AC2VUSQTlduXAiCJ5i2aRuskyGTKnh6p0Jp&#10;d3kvn+SXwfV4c9KTj2bETi3kuxMYoX5YZuXwt0cwNavya6EBXYsy0wFMx6wLZFU5332gTsGwEHp1&#10;SuwtBBYVRwpmSP7LaTFeAlnY5zmYN4pSszUNB8KYXqRKZ2otyLUtIN1XV494d6LRNDz51LWAjV3T&#10;+zmdrfEEH5ZnHBC1+gEAAP//AwBQSwMEFAAGAAgAAAAhAOPGPQC8BgAAwRoAABMAAAB4bC90aGVt&#10;ZS90aGVtZTEueG1s7FndbhtFFL5H4h1We+/6b3dtR3Uqe2030KStGreol2N77J1mdtfaGSe1qkpV&#10;eokEQhTEDRJwwwUCIrWIm/Qd3GcIFPEj9RU4M2t7Z+IJSUsqFdRESnZnv3PmzDlnvjM/Fy/dDam1&#10;ixNG4qhuFy8UbAtH/XhAolHdvtnt5Kq2xTiKBojGEa7bU8zsS+vvvnMRrfEAh9gC+YitobodcD5e&#10;y+dZH5oRuxCPcQTfhnESIg6vySg/SNAe6A1pvlQoePkQkci2IhSC2tk3s59mh7MD69pwSPrYXl/o&#10;b1PoJOJMNPRpsi2044XQ18/2Zwezp7Mns4NnD+D5Kfz/WMoOdopCgk2ZTxNrF9G6DV0P4r0uvstt&#10;iyLG4UPdLsgfO79+MY/W5kKUnyCryHXkz1xuLjDYKck+k1Fv2anjuI7XWOqXAMpXce1K22t7S30S&#10;gPp9GHlqi6rTbdaaLXeOVUDpo0F3q9IqFzW8or+8YnPDFb8aXoJS/c4KvtPxwYsaXoJSvGvwSaXk&#10;OxpeglK8t4KvFBotp6LhJSigJNpZQRdcr+wvRruEDGO6YYTXXKdTKc2VZyjIhmW2iS6GccTPmnsh&#10;uhMnHRAQghRxEll8OsZD1IdE9xElvYRYm2QUQCKOURQzaC6UCp1CGf6KX0c+SQ+hNYwUaWEnWMZW&#10;moR9FusnZMzr9vug1VYgLw6/f3H42HpxeHC0/+Ro/+ejhw+P9n9MdWmCGygaqYJ/fvvJX18+sP54&#10;/NWfjz4z45mK//WHD395+qkZCIPNvPD884Pfnhw8/+Kj3797ZIA3EtRT4V0SYmZdxXvWjTiEsUkv&#10;6JbjXvJyEt0AEU0CBaDboLrNAw14dYqoCdfEuvNuJUA4JuDlyR3N1u0gmXBi6PlKEGrArTimzTgx&#10;OuCK6EvxcHcSjcydJxMVdwOhXVPfPoq00LYnY2BeYlLpB1gz8zpFEUcjHGFuiW/xDsaG0d0mRPPr&#10;FuknMYuH3LpNrCYiRpd0SU9LpExog4QQl6nJQAi15putW1YzpqZRt/CujoQJgajB+C6mmhsvowlH&#10;oUllF4VUdfgm4oHJyO1p0ldxbcYh0iNMY6s9wIyZZK4lMF4l6FeAXMxh36LTUEcmnOyYdG6iOFaR&#10;rXjHD1A4NtpMokDFvsd2IEWRdT3mJvhWrM8Q8Q5xQNGJ4b5FsBbu04ngJvCqalKWIOLLJDHE8jKO&#10;9fk4pUOEJctAGdDYPCTRqdR+jNTdt6SeVqXjpN5IiHFqbRyj8pNw/0ECb6FJdB3DnFktYG/5+y1/&#10;2/97/j5pLp8/a2dEDRyerd7lWj4881J+SCjd5lOKN5lczTMoV4MONMpth9yLLrd64wAe5xsJDTdK&#10;kJSxkph/QHiwHaAxLPmLcqM6YnPVI2aNYwY7Adksd9H4mG65n5iEW/Eg3dEWi2L3mpIJQzxrL7jL&#10;dth98BTtVbJd2lK93PeO5O56YYCQfRkjlM50I8oGIyqLRojKPxkhR3YuVtQMVlSF+kWoFlFcugJM&#10;W0YF1lMWrMLqtuukJwWwyUIUD0Sc0kODRXRFcM410ic5k6oZAIuLRQZkka4JW08cnhhdmmpniLRm&#10;hJJuuhFKGgZogOfZqR6tnGesa1lINfOEKxazITOjUn0dsRakcowbaKQyBY2svbrtlV04UOujcd0e&#10;wkkAPIZjyB0m1sGIjuDErc+TdMK/CrOME8ZbiAWpwyXppGwQEo4Ti5KwbovhL7OBRpJDpG3FEhDC&#10;G2tcDWjlTTMOgq4HGQ+HuM/VsCstwtPpKzB8yhXGr1L81cFCMp5AuLeDwZ7Vo5PkBoIUcytF4cAB&#10;YXAgVEy9OSBw4rkksiz/jhWmOe2qR44yh9J2RMcBmlcUlcxTuCTRpTnybekD5W0+ZnDoqgt7I1Fg&#10;/3XVPb1UC88ppJnVTI1VRNU0k+nrK/KKVVkR1axKqVtuI1jGdbUF10GiGqvEKVX3DAVBMS3rTDNN&#10;WLxKw4Kz5626aee4IFA84Z3gt2WNMHriVSs/yB3PWlEgFutMmfjytkS9zYh7d4A8WnAuPKGcyVDC&#10;3USCYNGXnjSntAFT5C6frxHhyZokpG7fK7gNxy+5fq5Qdds5p+wUclW3Uc41XLdcbLvFQqtZug+F&#10;hQdh0U1vajpwPkWn8/sa2b5yZxMujuAu9OMwH8urmLw0XN7ZFEvanU16VWN1xY2MbREgnXteqVMr&#10;15perlZudHJOq1nN1XyvmWt5fqXVaflutda5b1u7Euw0yr7jtas5r+j7OccrCPOrtVzFKZUaTqVR&#10;bTuN+/NlDIw8pY+5L8C90q71vwEAAP//AwBQSwMEFAAGAAgAAAAhABX4EgSDAwAASAkAAA0AAAB4&#10;bC9zdHlsZXMueG1sxFbNjuNEEL4j8Q6WJY6etj12NolsrzaTsbTSglaaQeLasdtJa/vHancGB8QB&#10;Ltz3AK+BEAcWiX0GzxtR3XZiZwfYZRDiEndVd31dX/11kqctZ84dUQ2VInWDC991iChkScU2dT+/&#10;zb256zQaixIzKUjqHkjjPs0+/ihp9IGRmx0h2gEI0aTuTut6iVBT7AjHzYWsiYCdSiqONYhqi5pa&#10;EVw2xogzFPr+DHFMhdsjLHnxISAcq1f72iskr7GmG8qoPlgs1+HF8vlWSIU3DFxtgwgXThvMVOi0&#10;6niJ1T64h9NCyUZW+gJwkawqWpCH7i7QAuFiRALkxyEFMfLDM+6teiRShBS5oyZ9bpaIPc+5bpxC&#10;7oWGdJ5UTr/zvATlLHKdPitXsoQ4+Rf+Jy7KEjRYZ0klxQgSAl8TyeUrIb8Uudnqkc2pLGm+cu4w&#10;A01gMArJpHI0VAAAW43AnPQnrjCjG0XNsQpzyg69OrR2O6waKCULFfqR0dlCGmw5hbRaJ/tb/8+7&#10;kQ0PkKCMnUIdQqiNIkugKjVRIgfBGda3hxrCIaCBegr23HtObxU+BGE8MUD2wizZSFVCw06T3Kuy&#10;hJFKQ+QU3e7MV8safjdSayjqLCkp3kqBmcn10WJYNJA6wtiNaeovqjNWbTUpHhgPhr2pI7MEIsOy&#10;x+sFwD8zWoxGwV8aObiu2cGUl4XuJcAfpZXlPcrPGN0KTqYGL5XUpNB2lvk2dFNWPccJvQiS9s/p&#10;OW315zyDD4rOybxn/Nmeb4jK7ZQcWubMpaFd3xfz/xQVsmbz8a6v05zZZkcm3BDgSTWd1dIpG44Z&#10;C6nbvb7/ofvl/tvu7f133W/d2+7n7tfuDQwcG2G4drOnTFNh4m1b4QHAj8bk/vvup+5N9/vUGHIx&#10;MX6nGMDBsh3L3MxJkI/zczosH87KYVja88igQJ+ZB8f2zoktXF+SCu+Zvj1tpu64/pSUdM9htg6n&#10;XtI7qS1E6o7rF6aRg5mpZNLqFw3MW/g6e0VT9+vr1ZPF+joPvbm/mnvRJYm9Rbxae3F0tVqv84Uf&#10;+lffTJ69f/Ho2VcaeiWIlg2Dp1ENZAfnb0Zd6k6E3n3bh+D21PdFOPOfxYHv5Zd+4EUzPPfms8vY&#10;y+MgXM+i1XWcxxPf40c+jj4Kgv6ZNc7HS005YVQcc3XM0FQLSQLxb0igYybQ+Bco+wMAAP//AwBQ&#10;SwMEFAAGAAgAAAAhAPRFKUcaAQAAlgEAABQAAAB4bC9zaGFyZWRTdHJpbmdzLnhtbGyQT0rEMBSH&#10;94J3CFnpwklHcJSSZBaCJ9ADhDZOC21a+9JBd7pyMyC4mJ2INxC02vFPvcLLjUxHxIFx8+Dxvt/3&#10;C+Hj8zwjU11BWhhBh4OAEm2iIk7NRNCT46OdA0rAKhOrrDBa0AsNdCw3NziAJT5rQNDE2jJkDKJE&#10;5woGRamNv5wWVa6sX6sJg7LSKoZEa5tnbDcIRixXqaEkKmpjBR1RUpv0rNaHv7vkkEq+rAihVJGv&#10;9g7Q1VRTSTizkrOeWFIS793cXeG7uyH45S6xwyc/H/ED23CNvcXWsx2+YYsLsmXEcH97DXrAxhsa&#10;fMZPN//B/qHuvOLFXWNDvPEvMOsfgF3v3ltX96FXN1vpX2GY/1f5DQAA//8DAFBLAwQUAAYACAAA&#10;ACEAQb/4YNkAAADKAQAAIwAAAHhsL3dvcmtzaGVldHMvX3JlbHMvc2hlZXQxLnhtbC5yZWxzrJHB&#10;TsMwDEDvSPxD5DtJuwNCaOkuCGlXGB/gpW4b0TpRbBD7e4J2odMkLpws2/Lzk73dfS2z+aQiMbGH&#10;1jZgiEPqI48e3g7Pdw9gRJF7nBOThxMJ7Lrbm+0Lzah1SKaYxVQKi4dJNT86J2GiBcWmTFw7QyoL&#10;ak3L6DKGdxzJbZrm3pXfDOhWTLPvPZR9vwFzOOW6+W92GoYY6CmFj4VYr6xwiseZKhDLSOrB2nNF&#10;zqG1VRbcdY/2Pz1yiaxUXkm1HlpWRhc9d5G39hj5R9KtPtB9AwAA//8DAFBLAwQUAAYACAAAACEA&#10;u4BVaU0AAACsBAAAJwAAAHhsL3ByaW50ZXJTZXR0aW5ncy9wcmludGVyU2V0dGluZ3MxLmJpbnJj&#10;SGSoYCAfMLIwsNxhuMDMXMfIAIKvuPI5UoDGMTKcAPNBJAODD0MqQwkQpjIUUWAXOVpd0hLB3gO5&#10;YhSMhsBoCAzdEAAAAAD//wMAUEsDBBQABgAIAAAAIQDRluRyvQEAAFkDAAAUAAAAeGwvdGFibGVz&#10;L3RhYmxlMS54bWycks1q20AQx++BvsOyd3slu5ggIocmxWAoOSTNA6yllb10P8TuOpEJhfbSa269&#10;BvIEDrkEEtpXWL1RZyV/xLiHkD2MpFnNb/7z3z06rqRAV8xYrlWK426EEVOZzrmapvjy66hziJF1&#10;VOVUaMVSvGAWHw8/HBw5OhEMQbWyKZ45VyaE2GzGJLVdXTIFO4U2kjr4NFNiS8NobmeMOSlIL4oG&#10;RFKucEtIZPYWiKTm27zsZFqW1PEJF9wtGhZGMkvGU6VNUJXiyqDK9NfwyuzBJc+MtrpwXYARXRQ8&#10;Y3sa44/EsCserNmi+u9kDTYs0MVz8BqYJpmH15totTrwPA0h6oxgNWG99x0jRSUM5+/90j/4Z/9U&#10;//JLwOTcloIuzv6/a1iR4k9xcjLAyGlHhT3X1xczfQ3nHeFhe5CnWsylsijTc+VS3NvNb/X29wXH&#10;USu4Ud2IjVvJG8EIk502Da4Xxn8TDi5LWNv57+rf9U//XN8i/7f+4f/4R4hL/+KfEjCDOvq5KsZg&#10;axT6kuairuZbybhwC8HGqtDIgg8jbqxrfwg1Te4L3UsF15zhJYP7DqaHyrZok33Vb/gPAAD//wMA&#10;UEsDBBQABgAIAAAAIQDKQf+0RwEAAFw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8kl9LwzAUxd8Fv0PJe5umxTFC24HKnhwIVhTfQnK3&#10;FZs/JHHdvr1pu9UOxcfcc+7vnntJsTrKNjqAdY1WJSJJiiJQXItG7Ur0Wq/jJYqcZ0qwViso0Qkc&#10;WlW3NwU3lGsLz1YbsL4BFwWScpSbEu29NxRjx/cgmUuCQwVxq61kPjztDhvGP9kOcJamCyzBM8E8&#10;wz0wNhMRnZGCT0jzZdsBIDiGFiQo7zBJCP7xerDS/dkwKDOnbPzJhJ3OcedswUdxch9dMxm7rku6&#10;fIgR8hP8vnl6GVaNG9XfigOqCsEpt8C8tlULSh90gWel/nwtc34TLr1tQNyfgstYKPBvIaCG5CMP&#10;RBSy0DH5RXnLHx7rNaqyNMtjQuKU1GRB0yXN8o9+7lV/n20syPP0/4l3PZEs64AjOc0WM+IFUA25&#10;r/9D9Q0AAP//AwBQSwMEFAAGAAgAAAAhAB4QS8WvAQAAJw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K/btswEMb3AnkHgXtMOSmCwqAY&#10;FE6KDC0qVEr2K3WyiVAkQTKC3al/lo6duvRFij6F9UalpNqR207Z7u47fPzx7tjlplFJi85LozMy&#10;n6UkQS1MJfUqI7flq9MXJPEBdAXKaMzIFj255CfPWO6MRRck+iRaaJ+RdQh2QakXa2zAz6Kso1Ib&#10;10CIqVtRU9dS4JURDw3qQM/S9ILiJqCusDq1B0MyOi7a8FTTyoiez9+VWxuBOXtprZICQvwlfyOF&#10;M97UIbneCFSMTkUW6QoUD06GLU8ZnaasEKBwGY15Dcojo48FdoPQDy0H6TxnbVi0KIJxiZcf4tjO&#10;SPIePPY4GWnBSdAhYvVtYzLEyvrg+O5b93H3q/vSfe2+MxpbxvIQTrunsXzO50NDDI4be4MRJQrH&#10;kKUMCv3bOgcX/sM8nzIPDCPxH8ofu5/dp+7z+OwUcfh3fOwv+6VpLOgtL3IUEpQsyuQd5iDuGd1L&#10;7LXU9/7WluYKAu6HfFxkxRocVnEvhyUcCuwmztep3mS5Br3Cat/zr9CfxN1493x+MUvP07jtSY3R&#10;xwvnvwEAAP//AwBQSwECLQAUAAYACAAAACEANzG9kXsBAACEBQAAEwAAAAAAAAAAAAAAAAAAAAAA&#10;W0NvbnRlbnRfVHlwZXNdLnhtbFBLAQItABQABgAIAAAAIQC1VTAj9AAAAEwCAAALAAAAAAAAAAAA&#10;AAAAALQDAABfcmVscy8ucmVsc1BLAQItABQABgAIAAAAIQAxotv9nAIAALYFAAAPAAAAAAAAAAAA&#10;AAAAANkGAAB4bC93b3JrYm9vay54bWxQSwECLQAUAAYACAAAACEAgT6Ul/MAAAC6AgAAGgAAAAAA&#10;AAAAAAAAAACiCQAAeGwvX3JlbHMvd29ya2Jvb2sueG1sLnJlbHNQSwECLQAUAAYACAAAACEASa6C&#10;VVoDAADABwAAGAAAAAAAAAAAAAAAAADVCwAAeGwvd29ya3NoZWV0cy9zaGVldDEueG1sUEsBAi0A&#10;FAAGAAgAAAAhAOPGPQC8BgAAwRoAABMAAAAAAAAAAAAAAAAAZQ8AAHhsL3RoZW1lL3RoZW1lMS54&#10;bWxQSwECLQAUAAYACAAAACEAFfgSBIMDAABICQAADQAAAAAAAAAAAAAAAABSFgAAeGwvc3R5bGVz&#10;LnhtbFBLAQItABQABgAIAAAAIQD0RSlHGgEAAJYBAAAUAAAAAAAAAAAAAAAAAAAaAAB4bC9zaGFy&#10;ZWRTdHJpbmdzLnhtbFBLAQItABQABgAIAAAAIQBBv/hg2QAAAMoBAAAjAAAAAAAAAAAAAAAAAEwb&#10;AAB4bC93b3Jrc2hlZXRzL19yZWxzL3NoZWV0MS54bWwucmVsc1BLAQItABQABgAIAAAAIQC7gFVp&#10;TQAAAKwEAAAnAAAAAAAAAAAAAAAAAGYcAAB4bC9wcmludGVyU2V0dGluZ3MvcHJpbnRlclNldHRp&#10;bmdzMS5iaW5QSwECLQAUAAYACAAAACEA0Zbkcr0BAABZAwAAFAAAAAAAAAAAAAAAAAD4HAAAeGwv&#10;dGFibGVzL3RhYmxlMS54bWxQSwECLQAUAAYACAAAACEAykH/tEcBAABcAgAAEQAAAAAAAAAAAAAA&#10;AADnHgAAZG9jUHJvcHMvY29yZS54bWxQSwECLQAUAAYACAAAACEAHhBLxa8BAAAnAwAAEAAAAAAA&#10;AAAAAAAAAABlIQAAZG9jUHJvcHMvYXBwLnhtbFBLBQYAAAAADQANAGgDAABKJAAAAABQSwMEFAAG&#10;AAgAAAAhAKV1tFTfAAAACAEAAA8AAABkcnMvZG93bnJldi54bWxMj8FOwzAQRO9I/IO1SNyoY0gj&#10;CHGqqgJOFRItEuK2jbdJ1NiOYjdJ/57lBMfZWc28KVaz7cRIQ2i906AWCQhylTetqzV87l/vHkGE&#10;iM5g5x1puFCAVXl9VWBu/OQ+aNzFWnCICzlqaGLscylD1ZDFsPA9OfaOfrAYWQ61NANOHG47eZ8k&#10;mbTYOm5osKdNQ9Vpd7Ya3iac1g/qZdyejpvL9375/rVVpPXtzbx+BhFpjn/P8IvP6FAy08GfnQmi&#10;08BDIl+TZQaC7adMKRAHDWmaZiDLQv4fUP4AAAD//wMAUEsDBBQABgAIAAAAIQB633SzwgAAAKcB&#10;AAAZAAAAZHJzL19yZWxzL2Uyb0RvYy54bWwucmVsc7yQywrCQAxF94L/MGRvp+1CRJx2I0K3oh8Q&#10;pukDOw8mo+jfOyiCguDO5U3IuYds6quZxIUCj84qKLIcBFnt2tH2Co6H3WIFgiPaFidnScGNGOpq&#10;PtvsacKYjngYPYtEsaxgiNGvpWQ9kEHOnCebNp0LBmOKoZce9Ql7kmWeL2V4Z0D1wRRNqyA0bQni&#10;cPOp+Tfbdd2oaev02ZCNXyqkHjDEBMTQU1TwiPycllkyBfldoviTRPGSkB/vre4AAAD//wMAUEsD&#10;BBQABgAIAAAAIQD6ZdE8BgEAADECAAAgAAAAZHJzL2NoYXJ0cy9fcmVscy9jaGFydDEueG1sLnJl&#10;bHOskU1LxDAQQO+C/6HM3aRdQUQ23YMfsAcvuuJxien0g00yJROl/femyKqVXfbiMQl5702yXA3O&#10;Zh8YuCOvoBA5ZOgNVZ1vFLxsHi6uIeOofaUteVQwIsOqPD9bPqHVMV3itus5SxTPCtoY+xsp2bTo&#10;NAvq0aeTmoLTMS1DI3ttdrpBucjzKxl+M6CcMbN1pSCsq0vINmOfzKfZVNedwTsy7w59PKDY2xNS&#10;hwajAiEkujespnlZPnYmEFMdt/eDQbt9pbDjFjGKwfIA8nDh4kih29OEISe/4lJUUcznlqbVId6S&#10;pfAcR4s/cWba40KkJzzmLv7D/UfLU8W3Vc4+uvwEAAD//wMAUEsDBBQABgAIAAAAIQDlzeY/IwEA&#10;AMkCAAAgAAAAZHJzL2NoYXJ0cy9fcmVscy9jaGFydDIueG1sLnJlbHOskktLxDAUhfeC/6Fkb9NW&#10;EZFJZ+EDZiGCjrgcYnL7YJLckhul/femjMJUOjMbl8kl53w35yyWvTXJF3hq0QmWpxlLwCnUrasF&#10;e1s/XtywhIJ0Whp0INgAxJbl+dniBYwM8RE1bUdJVHEkWBNCd8s5qQaspBQ7cHFSobcyxKOveSfV&#10;VtbAiyy75n5fg5UTzWSlBfMrfcmS9dBF59PaWFWtgntUnxZcmLHgIXLBc1zXtxqisPQ1BMHSdDeZ&#10;zvM0sjM+j1UcwLKt8khYhVSh5TuiSJLn02W5aqQPd2jQv4bB7LGo8Y6KY975f3j/saWR4qjr1QHX&#10;mZBPB/FTg0kEYD9Aj8Uj/vT7i5uHXoHZvKPfUgMQYiaG+jEUPilg+Q0AAP//AwBQSwECLQAUAAYA&#10;CAAAACEAvUT/gngBAABkBQAAEwAAAAAAAAAAAAAAAAAAAAAAW0NvbnRlbnRfVHlwZXNdLnhtbFBL&#10;AQItABQABgAIAAAAIQA4/SH/1gAAAJQBAAALAAAAAAAAAAAAAAAAAKkBAABfcmVscy8ucmVsc1BL&#10;AQItABQABgAIAAAAIQCxQvOpEQIAADQGAAAOAAAAAAAAAAAAAAAAAKgCAABkcnMvZTJvRG9jLnht&#10;bFBLAQItABQABgAIAAAAIQCH9uqaQQgAAPkgAAAVAAAAAAAAAAAAAAAAAOUEAABkcnMvY2hhcnRz&#10;L2NoYXJ0MS54bWxQSwECLQAUAAYACAAAACEALAVJD+MFAABRKAAAFQAAAAAAAAAAAAAAAABZDQAA&#10;ZHJzL2NoYXJ0cy9zdHlsZTEueG1sUEsBAi0AFAAGAAgAAAAhAHgXaWz4AAAAGgMAABYAAAAAAAAA&#10;AAAAAAAAbxMAAGRycy9jaGFydHMvY29sb3JzMS54bWxQSwECLQAKAAAAAAAAACEAzFELHLInAACy&#10;JwAALQAAAAAAAAAAAAAAAACbFAAAZHJzL2VtYmVkZGluZ3MvTWljcm9zb2Z0X0V4Y2VsX1dvcmtz&#10;aGVldC54bHN4UEsBAi0AFAAGAAgAAAAhAOlIJAiSCAAAsCEAABUAAAAAAAAAAAAAAAAAmDwAAGRy&#10;cy9jaGFydHMvY2hhcnQyLnhtbFBLAQItABQABgAIAAAAIQAsBUkP4wUAAFEoAAAVAAAAAAAAAAAA&#10;AAAAAF1FAABkcnMvY2hhcnRzL3N0eWxlMi54bWxQSwECLQAUAAYACAAAACEAHBSnqAIBAABuAwAA&#10;FgAAAAAAAAAAAAAAAABzSwAAZHJzL2NoYXJ0cy9jb2xvcnMyLnhtbFBLAQItABQABgAIAAAAIQC0&#10;ex8FlQYAAIQbAAAcAAAAAAAAAAAAAAAAAKlMAABkcnMvdGhlbWUvdGhlbWVPdmVycmlkZTEueG1s&#10;UEsBAi0ACgAAAAAAAAAhAHYuq+DIJwAAyCcAAC4AAAAAAAAAAAAAAAAAeFMAAGRycy9lbWJlZGRp&#10;bmdzL01pY3Jvc29mdF9FeGNlbF9Xb3Jrc2hlZXQxLnhsc3hQSwECLQAUAAYACAAAACEApXW0VN8A&#10;AAAIAQAADwAAAAAAAAAAAAAAAACMewAAZHJzL2Rvd25yZXYueG1sUEsBAi0AFAAGAAgAAAAhAHrf&#10;dLPCAAAApwEAABkAAAAAAAAAAAAAAAAAmHwAAGRycy9fcmVscy9lMm9Eb2MueG1sLnJlbHNQSwEC&#10;LQAUAAYACAAAACEA+mXRPAYBAAAxAgAAIAAAAAAAAAAAAAAAAACRfQAAZHJzL2NoYXJ0cy9fcmVs&#10;cy9jaGFydDEueG1sLnJlbHNQSwECLQAUAAYACAAAACEA5c3mPyMBAADJAgAAIAAAAAAAAAAAAAAA&#10;AADVfgAAZHJzL2NoYXJ0cy9fcmVscy9jaGFydDIueG1sLnJlbHNQSwUGAAAAABAAEABrBAAANoAA&#10;AAAA&#10;">
                <v:shape id="Диаграмма 30" o:spid="_x0000_s1027" type="#_x0000_t75" style="position:absolute;left:-60;top:149;width:31335;height:26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MSvwAAANoAAAAPAAAAZHJzL2Rvd25yZXYueG1sRE9ba8Iw&#10;FH4f+B/CEfamqWOIVKOIzm1seBefD80xLTYntcm0+/dmIOzx47uPJo0txZVqXzhW0OsmIIgzpws2&#10;Cg77RWcAwgdkjaVjUvBLHibj1tMIU+1uvKXrLhgRQ9inqCAPoUql9FlOFn3XVcSRO7naYoiwNlLX&#10;eIvhtpQvSdKXFguODTlWNMspO+9+bJzB3++ro/24zELv663cLM3crKdKPbeb6RBEoCb8ix/uT63g&#10;Ff6uRD/I8R0AAP//AwBQSwECLQAUAAYACAAAACEA2+H2y+4AAACFAQAAEwAAAAAAAAAAAAAAAAAA&#10;AAAAW0NvbnRlbnRfVHlwZXNdLnhtbFBLAQItABQABgAIAAAAIQBa9CxbvwAAABUBAAALAAAAAAAA&#10;AAAAAAAAAB8BAABfcmVscy8ucmVsc1BLAQItABQABgAIAAAAIQAMJYMSvwAAANoAAAAPAAAAAAAA&#10;AAAAAAAAAAcCAABkcnMvZG93bnJldi54bWxQSwUGAAAAAAMAAwC3AAAA8wIAAAAA&#10;">
                  <v:imagedata r:id="rId29" o:title=""/>
                  <o:lock v:ext="edit" aspectratio="f"/>
                </v:shape>
                <v:shape id="Диаграмма 30" o:spid="_x0000_s1028" type="#_x0000_t75" style="position:absolute;left:29873;top:-74;width:31215;height:26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dDwgAAANoAAAAPAAAAZHJzL2Rvd25yZXYueG1sRI/NasMw&#10;EITvgb6D2EIvIZFTQnAdy6G0BAqBBjvNfbE2tom1Mpb807evCoUeh5n5hkkPs2nFSL1rLCvYrCMQ&#10;xKXVDVcKvi7HVQzCeWSNrWVS8E0ODtnDIsVE24lzGgtfiQBhl6CC2vsukdKVNRl0a9sRB+9me4M+&#10;yL6SuscpwE0rn6NoJw02HBZq7OitpvJeDEaB4+tWn94/O4358kzTcYPxcFXq6XF+3YPwNPv/8F/7&#10;Qyt4gd8r4QbI7AcAAP//AwBQSwECLQAUAAYACAAAACEA2+H2y+4AAACFAQAAEwAAAAAAAAAAAAAA&#10;AAAAAAAAW0NvbnRlbnRfVHlwZXNdLnhtbFBLAQItABQABgAIAAAAIQBa9CxbvwAAABUBAAALAAAA&#10;AAAAAAAAAAAAAB8BAABfcmVscy8ucmVsc1BLAQItABQABgAIAAAAIQDIwBdDwgAAANoAAAAPAAAA&#10;AAAAAAAAAAAAAAcCAABkcnMvZG93bnJldi54bWxQSwUGAAAAAAMAAwC3AAAA9gIAAAAA&#10;">
                  <v:imagedata r:id="rId30" o:title=""/>
                  <o:lock v:ext="edit" aspectratio="f"/>
                </v:shape>
                <w10:wrap type="topAndBottom" anchorx="margin"/>
              </v:group>
              <o:OLEObject Type="Embed" ProgID="Excel.Chart.8" ShapeID="Диаграмма 30" DrawAspect="Content" ObjectID="_1824979510" r:id="rId31">
                <o:FieldCodes>\s</o:FieldCodes>
              </o:OLEObject>
              <o:OLEObject Type="Embed" ProgID="Excel.Chart.8" ShapeID="Диаграмма 30" DrawAspect="Content" ObjectID="_1824979511" r:id="rId32">
                <o:FieldCodes>\s</o:FieldCodes>
              </o:OLEObject>
            </w:pict>
          </mc:Fallback>
        </mc:AlternateContent>
      </w:r>
      <w:r w:rsidR="006577C2" w:rsidRPr="00C03686">
        <w:t>Для наочного відображення змін у рівні соціальної адаптації створено діаграми (див. рис. 3.4 - 3.6).</w:t>
      </w:r>
    </w:p>
    <w:p w14:paraId="1047278C" w14:textId="1B156ED2" w:rsidR="006577C2" w:rsidRPr="00C03686" w:rsidRDefault="003F4FC8" w:rsidP="004C6612">
      <w:pPr>
        <w:pStyle w:val="11"/>
        <w:ind w:firstLine="0"/>
        <w:jc w:val="center"/>
        <w:rPr>
          <w:b/>
          <w:bCs/>
        </w:rPr>
      </w:pPr>
      <w:r w:rsidRPr="00C03686">
        <w:rPr>
          <w:noProof/>
          <w:lang w:eastAsia="ru-RU"/>
        </w:rPr>
        <w:drawing>
          <wp:anchor distT="0" distB="0" distL="114300" distR="114300" simplePos="0" relativeHeight="251674624" behindDoc="1" locked="0" layoutInCell="1" allowOverlap="1" wp14:anchorId="31E64D5C" wp14:editId="0D2E21A6">
            <wp:simplePos x="0" y="0"/>
            <wp:positionH relativeFrom="margin">
              <wp:align>right</wp:align>
            </wp:positionH>
            <wp:positionV relativeFrom="paragraph">
              <wp:posOffset>2781300</wp:posOffset>
            </wp:positionV>
            <wp:extent cx="6102985" cy="2076450"/>
            <wp:effectExtent l="0" t="0" r="12065" b="0"/>
            <wp:wrapTight wrapText="bothSides">
              <wp:wrapPolygon edited="0">
                <wp:start x="0" y="0"/>
                <wp:lineTo x="0" y="21402"/>
                <wp:lineTo x="21575" y="21402"/>
                <wp:lineTo x="21575" y="0"/>
                <wp:lineTo x="0" y="0"/>
              </wp:wrapPolygon>
            </wp:wrapTight>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6577C2" w:rsidRPr="00C03686">
        <w:rPr>
          <w:b/>
          <w:bCs/>
        </w:rPr>
        <w:t>Рис. 3.4. Порівняльні сегментограми розподілу за рівнями соціальної адаптації "до" та "після" програми (методика К. Демес та Н. Гірарта)</w:t>
      </w:r>
    </w:p>
    <w:p w14:paraId="14C4D00C" w14:textId="3F012C6D" w:rsidR="006577C2" w:rsidRPr="00C03686" w:rsidRDefault="006577C2" w:rsidP="004C6612">
      <w:pPr>
        <w:pStyle w:val="11"/>
        <w:ind w:firstLine="0"/>
        <w:jc w:val="center"/>
        <w:rPr>
          <w:b/>
          <w:bCs/>
        </w:rPr>
      </w:pPr>
      <w:r w:rsidRPr="00C03686">
        <w:rPr>
          <w:b/>
          <w:bCs/>
        </w:rPr>
        <w:t>Рис. 3.5. Стовпчаста діаграма середніх значень за пунктами методики BSAS "до" та "після" програми</w:t>
      </w:r>
    </w:p>
    <w:p w14:paraId="5D6E19F3" w14:textId="02962D64" w:rsidR="006577C2" w:rsidRPr="00C03686" w:rsidRDefault="00D439B9" w:rsidP="004C6612">
      <w:pPr>
        <w:pStyle w:val="11"/>
        <w:ind w:firstLine="0"/>
        <w:jc w:val="center"/>
        <w:rPr>
          <w:b/>
          <w:bCs/>
        </w:rPr>
      </w:pPr>
      <w:r w:rsidRPr="00C03686">
        <w:rPr>
          <w:noProof/>
          <w:lang w:eastAsia="ru-RU"/>
        </w:rPr>
        <w:lastRenderedPageBreak/>
        <w:drawing>
          <wp:anchor distT="0" distB="0" distL="114300" distR="114300" simplePos="0" relativeHeight="251676672" behindDoc="1" locked="0" layoutInCell="1" allowOverlap="1" wp14:anchorId="3CDBC737" wp14:editId="3DCD87A4">
            <wp:simplePos x="0" y="0"/>
            <wp:positionH relativeFrom="margin">
              <wp:align>left</wp:align>
            </wp:positionH>
            <wp:positionV relativeFrom="paragraph">
              <wp:posOffset>528</wp:posOffset>
            </wp:positionV>
            <wp:extent cx="6141085" cy="2232025"/>
            <wp:effectExtent l="0" t="0" r="12065" b="15875"/>
            <wp:wrapTight wrapText="bothSides">
              <wp:wrapPolygon edited="0">
                <wp:start x="0" y="0"/>
                <wp:lineTo x="0" y="21569"/>
                <wp:lineTo x="21575" y="21569"/>
                <wp:lineTo x="21575" y="0"/>
                <wp:lineTo x="0" y="0"/>
              </wp:wrapPolygon>
            </wp:wrapTight>
            <wp:docPr id="1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006577C2" w:rsidRPr="00C03686">
        <w:rPr>
          <w:b/>
          <w:bCs/>
        </w:rPr>
        <w:t>Рис. 3.6. Порівняльна гістограма середніх показників соціальної адаптації "до" та "після" програми (методика BSAS)</w:t>
      </w:r>
    </w:p>
    <w:p w14:paraId="7DA841D3" w14:textId="77777777" w:rsidR="004C6612" w:rsidRPr="00C03686" w:rsidRDefault="004C6612" w:rsidP="006577C2">
      <w:pPr>
        <w:pStyle w:val="11"/>
      </w:pPr>
    </w:p>
    <w:p w14:paraId="63E664F4" w14:textId="0FF9CFDE" w:rsidR="006577C2" w:rsidRPr="00C03686" w:rsidRDefault="006577C2" w:rsidP="006577C2">
      <w:pPr>
        <w:pStyle w:val="11"/>
      </w:pPr>
      <w:r w:rsidRPr="00C03686">
        <w:t>Аналізуючи результати повторного дослідження за методикою К. Демес та Н. Гірарта, можна відзначити драматичні позитивні зміни у рівні соціальної адаптації респондентів. Середній бал групи зріс з 4,35 до 5,26 (+0,91 бали або +20,9%), що є клінічно та статистично значущою зміною та підтверджує ефективність програми розвитку емоційної компетентності для покращення адаптаційних процесів.</w:t>
      </w:r>
    </w:p>
    <w:p w14:paraId="18BBD124" w14:textId="77777777" w:rsidR="006577C2" w:rsidRPr="00C03686" w:rsidRDefault="006577C2" w:rsidP="006577C2">
      <w:pPr>
        <w:pStyle w:val="11"/>
      </w:pPr>
      <w:r w:rsidRPr="00C03686">
        <w:t>Найбільш вражаючим результатом є майже дворазове зростання кількості осіб з високим рівнем соціальної адаптації - з 30,0% (9 осіб) до 56,7% (17 осіб), що становить приріст у 26,7 процентних пункти або зростання на 88,9%. Середній бал у категорії високого рівня також зріс з 5,78 до 6,27 (+0,49 бали). Критично важливим досягненням є суттєве зменшення кількості осіб з низьким рівнем адаптації більш ніж утричі - з 13,4% (4 особи) до 3,3% (1 особа), зменшення на 10,1 процентних пункти.</w:t>
      </w:r>
    </w:p>
    <w:p w14:paraId="78530626" w14:textId="77777777" w:rsidR="006577C2" w:rsidRPr="00C03686" w:rsidRDefault="006577C2" w:rsidP="006577C2">
      <w:pPr>
        <w:pStyle w:val="11"/>
      </w:pPr>
      <w:r w:rsidRPr="00C03686">
        <w:t>Категорія середнього рівня адаптації зменшилася з 33,3% до 23,3% (-10,0 процентних пункти), що є позитивною тенденцією, оскільки більшість учасників з цієї групи перейшли до високого рівня. При цьому середній бал у категорії середнього рівня зріс з 4,35 до 4,60 (+0,25 бали). Група з рівнем адаптації нижче середнього також зменшилася з 23,3% до 16,7% (-6,6 процентних пункти), а середній бал у цій категорії зріс з 3,47 до 3,93 (+0,46 бали), що свідчить про наближення багатьох учасників до середнього рівня.</w:t>
      </w:r>
    </w:p>
    <w:p w14:paraId="241FE93A" w14:textId="77777777" w:rsidR="006577C2" w:rsidRPr="00C03686" w:rsidRDefault="006577C2" w:rsidP="006577C2">
      <w:pPr>
        <w:pStyle w:val="11"/>
      </w:pPr>
      <w:r w:rsidRPr="00C03686">
        <w:lastRenderedPageBreak/>
        <w:t>Аналіз окремих аспектів адаптації показує диференційовану динаміку за різними сферами життєдіяльності. Найбільший приріст спостерігається за показниками адаптації до умов роботи або навчання (з 4,3 до 5,2 бала, приріст +0,9), що безпосередньо пов'язано з підвищенням емоційної компетентності у професійній сфері. Адаптація до стилю спілкування зросла з 4,5 до 5,4 бала (+0,9), що відображає покращення міжособистісної взаємодії через розвиток емпатії та навичок емоційної комунікації. Показники адаптації до фінансових питань зросли з 3,6 до 4,3 бала (+0,7), що може бути пов'язано з розвитком емоційної регуляції та зниженням тривоги щодо невизначеності. Адаптація до темпу життя покращилася з 3,7 до 4,5 бала (+0,8), що свідчить про підвищення здатності справлятися зі стресовими навантаженнями через розвинені навички управління емоціями.</w:t>
      </w:r>
    </w:p>
    <w:p w14:paraId="77430EA3" w14:textId="1EDCE089" w:rsidR="004C6612" w:rsidRPr="00C03686" w:rsidRDefault="006577C2" w:rsidP="006577C2">
      <w:pPr>
        <w:pStyle w:val="11"/>
      </w:pPr>
      <w:r w:rsidRPr="00C03686">
        <w:t>Третім етапом аналізу стало дослідження змін за методикою оцінки нетолерантності до невизначеності Р. Карлтона (IUS-12). Результати представлено в табл. 3.6 - 3.7.</w:t>
      </w:r>
    </w:p>
    <w:p w14:paraId="45254334" w14:textId="77777777" w:rsidR="006577C2" w:rsidRPr="00C03686" w:rsidRDefault="006577C2" w:rsidP="004C6612">
      <w:pPr>
        <w:pStyle w:val="11"/>
        <w:ind w:firstLine="0"/>
        <w:jc w:val="right"/>
        <w:rPr>
          <w:b/>
          <w:bCs/>
        </w:rPr>
      </w:pPr>
      <w:r w:rsidRPr="00C03686">
        <w:rPr>
          <w:b/>
          <w:bCs/>
        </w:rPr>
        <w:t>Таблиця 3.6</w:t>
      </w:r>
    </w:p>
    <w:p w14:paraId="41900ADE" w14:textId="77777777" w:rsidR="006577C2" w:rsidRPr="00C03686" w:rsidRDefault="006577C2" w:rsidP="004C6612">
      <w:pPr>
        <w:pStyle w:val="11"/>
        <w:ind w:firstLine="0"/>
        <w:jc w:val="center"/>
      </w:pPr>
      <w:r w:rsidRPr="00C03686">
        <w:rPr>
          <w:b/>
          <w:bCs/>
        </w:rPr>
        <w:t>Результати повторного дослідження за методикою Р. Карлтона (IUS-12)</w:t>
      </w:r>
    </w:p>
    <w:tbl>
      <w:tblPr>
        <w:tblStyle w:val="14"/>
        <w:tblW w:w="9758" w:type="dxa"/>
        <w:jc w:val="center"/>
        <w:tblLook w:val="04A0" w:firstRow="1" w:lastRow="0" w:firstColumn="1" w:lastColumn="0" w:noHBand="0" w:noVBand="1"/>
      </w:tblPr>
      <w:tblGrid>
        <w:gridCol w:w="458"/>
        <w:gridCol w:w="525"/>
        <w:gridCol w:w="525"/>
        <w:gridCol w:w="525"/>
        <w:gridCol w:w="525"/>
        <w:gridCol w:w="525"/>
        <w:gridCol w:w="525"/>
        <w:gridCol w:w="525"/>
        <w:gridCol w:w="525"/>
        <w:gridCol w:w="525"/>
        <w:gridCol w:w="525"/>
        <w:gridCol w:w="525"/>
        <w:gridCol w:w="525"/>
        <w:gridCol w:w="525"/>
        <w:gridCol w:w="525"/>
        <w:gridCol w:w="525"/>
        <w:gridCol w:w="1497"/>
      </w:tblGrid>
      <w:tr w:rsidR="006577C2" w:rsidRPr="00C03686" w14:paraId="02858AF6" w14:textId="77777777" w:rsidTr="004C6612">
        <w:trPr>
          <w:cantSplit/>
          <w:trHeight w:val="1134"/>
          <w:jc w:val="center"/>
        </w:trPr>
        <w:tc>
          <w:tcPr>
            <w:tcW w:w="578" w:type="dxa"/>
            <w:vAlign w:val="center"/>
            <w:hideMark/>
          </w:tcPr>
          <w:p w14:paraId="4DFDAC7B" w14:textId="77777777" w:rsidR="006577C2" w:rsidRPr="00C03686" w:rsidRDefault="006577C2" w:rsidP="006577C2">
            <w:pPr>
              <w:pStyle w:val="21"/>
              <w:jc w:val="center"/>
              <w:rPr>
                <w:b/>
                <w:bCs/>
                <w:sz w:val="24"/>
                <w:szCs w:val="24"/>
                <w:lang w:val="uk-UA"/>
              </w:rPr>
            </w:pPr>
            <w:r w:rsidRPr="00C03686">
              <w:rPr>
                <w:b/>
                <w:bCs/>
                <w:sz w:val="24"/>
                <w:szCs w:val="24"/>
                <w:lang w:val="uk-UA"/>
              </w:rPr>
              <w:t>№</w:t>
            </w:r>
          </w:p>
        </w:tc>
        <w:tc>
          <w:tcPr>
            <w:tcW w:w="515" w:type="dxa"/>
            <w:textDirection w:val="btLr"/>
            <w:vAlign w:val="center"/>
            <w:hideMark/>
          </w:tcPr>
          <w:p w14:paraId="17CECF9D"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П1</w:t>
            </w:r>
          </w:p>
        </w:tc>
        <w:tc>
          <w:tcPr>
            <w:tcW w:w="0" w:type="auto"/>
            <w:textDirection w:val="btLr"/>
            <w:vAlign w:val="center"/>
            <w:hideMark/>
          </w:tcPr>
          <w:p w14:paraId="73FF8735"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П2</w:t>
            </w:r>
          </w:p>
        </w:tc>
        <w:tc>
          <w:tcPr>
            <w:tcW w:w="0" w:type="auto"/>
            <w:textDirection w:val="btLr"/>
            <w:vAlign w:val="center"/>
            <w:hideMark/>
          </w:tcPr>
          <w:p w14:paraId="2CF2FFE8"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П3</w:t>
            </w:r>
          </w:p>
        </w:tc>
        <w:tc>
          <w:tcPr>
            <w:tcW w:w="0" w:type="auto"/>
            <w:textDirection w:val="btLr"/>
            <w:vAlign w:val="center"/>
            <w:hideMark/>
          </w:tcPr>
          <w:p w14:paraId="0150204E"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П4</w:t>
            </w:r>
          </w:p>
        </w:tc>
        <w:tc>
          <w:tcPr>
            <w:tcW w:w="0" w:type="auto"/>
            <w:textDirection w:val="btLr"/>
            <w:vAlign w:val="center"/>
            <w:hideMark/>
          </w:tcPr>
          <w:p w14:paraId="79F40C93"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П5</w:t>
            </w:r>
          </w:p>
        </w:tc>
        <w:tc>
          <w:tcPr>
            <w:tcW w:w="0" w:type="auto"/>
            <w:textDirection w:val="btLr"/>
            <w:vAlign w:val="center"/>
            <w:hideMark/>
          </w:tcPr>
          <w:p w14:paraId="2293651B"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П6</w:t>
            </w:r>
          </w:p>
        </w:tc>
        <w:tc>
          <w:tcPr>
            <w:tcW w:w="0" w:type="auto"/>
            <w:textDirection w:val="btLr"/>
            <w:vAlign w:val="center"/>
            <w:hideMark/>
          </w:tcPr>
          <w:p w14:paraId="0B9A8C03"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П7</w:t>
            </w:r>
          </w:p>
        </w:tc>
        <w:tc>
          <w:tcPr>
            <w:tcW w:w="0" w:type="auto"/>
            <w:textDirection w:val="btLr"/>
            <w:vAlign w:val="center"/>
            <w:hideMark/>
          </w:tcPr>
          <w:p w14:paraId="42FA0257"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П8</w:t>
            </w:r>
          </w:p>
        </w:tc>
        <w:tc>
          <w:tcPr>
            <w:tcW w:w="0" w:type="auto"/>
            <w:textDirection w:val="btLr"/>
            <w:vAlign w:val="center"/>
            <w:hideMark/>
          </w:tcPr>
          <w:p w14:paraId="0C38A6BD"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П9</w:t>
            </w:r>
          </w:p>
        </w:tc>
        <w:tc>
          <w:tcPr>
            <w:tcW w:w="0" w:type="auto"/>
            <w:textDirection w:val="btLr"/>
            <w:vAlign w:val="center"/>
            <w:hideMark/>
          </w:tcPr>
          <w:p w14:paraId="7461600C"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П10</w:t>
            </w:r>
          </w:p>
        </w:tc>
        <w:tc>
          <w:tcPr>
            <w:tcW w:w="0" w:type="auto"/>
            <w:textDirection w:val="btLr"/>
            <w:vAlign w:val="center"/>
            <w:hideMark/>
          </w:tcPr>
          <w:p w14:paraId="56AE9FD3"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П11</w:t>
            </w:r>
          </w:p>
        </w:tc>
        <w:tc>
          <w:tcPr>
            <w:tcW w:w="0" w:type="auto"/>
            <w:textDirection w:val="btLr"/>
            <w:vAlign w:val="center"/>
            <w:hideMark/>
          </w:tcPr>
          <w:p w14:paraId="0436380C"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П12</w:t>
            </w:r>
          </w:p>
        </w:tc>
        <w:tc>
          <w:tcPr>
            <w:tcW w:w="0" w:type="auto"/>
            <w:textDirection w:val="btLr"/>
            <w:vAlign w:val="center"/>
            <w:hideMark/>
          </w:tcPr>
          <w:p w14:paraId="2F10E865"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Загальний бал</w:t>
            </w:r>
          </w:p>
        </w:tc>
        <w:tc>
          <w:tcPr>
            <w:tcW w:w="0" w:type="auto"/>
            <w:textDirection w:val="btLr"/>
            <w:vAlign w:val="center"/>
            <w:hideMark/>
          </w:tcPr>
          <w:p w14:paraId="36B041D5"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Проспективна тривога</w:t>
            </w:r>
          </w:p>
        </w:tc>
        <w:tc>
          <w:tcPr>
            <w:tcW w:w="0" w:type="auto"/>
            <w:textDirection w:val="btLr"/>
            <w:vAlign w:val="center"/>
            <w:hideMark/>
          </w:tcPr>
          <w:p w14:paraId="22DA6BBC"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Інгібіторна тривога</w:t>
            </w:r>
          </w:p>
        </w:tc>
        <w:tc>
          <w:tcPr>
            <w:tcW w:w="0" w:type="auto"/>
            <w:textDirection w:val="btLr"/>
            <w:vAlign w:val="center"/>
            <w:hideMark/>
          </w:tcPr>
          <w:p w14:paraId="3063DF98" w14:textId="77777777" w:rsidR="006577C2" w:rsidRPr="00C03686" w:rsidRDefault="006577C2" w:rsidP="006577C2">
            <w:pPr>
              <w:pStyle w:val="21"/>
              <w:ind w:left="113" w:right="113"/>
              <w:jc w:val="center"/>
              <w:rPr>
                <w:b/>
                <w:bCs/>
                <w:sz w:val="24"/>
                <w:szCs w:val="24"/>
                <w:lang w:val="uk-UA"/>
              </w:rPr>
            </w:pPr>
            <w:r w:rsidRPr="00C03686">
              <w:rPr>
                <w:b/>
                <w:bCs/>
                <w:sz w:val="24"/>
                <w:szCs w:val="24"/>
                <w:lang w:val="uk-UA"/>
              </w:rPr>
              <w:t>Рівень</w:t>
            </w:r>
          </w:p>
        </w:tc>
      </w:tr>
      <w:tr w:rsidR="006577C2" w:rsidRPr="00C03686" w14:paraId="3A0457F8" w14:textId="77777777" w:rsidTr="004C6612">
        <w:trPr>
          <w:jc w:val="center"/>
        </w:trPr>
        <w:tc>
          <w:tcPr>
            <w:tcW w:w="578" w:type="dxa"/>
            <w:vAlign w:val="center"/>
            <w:hideMark/>
          </w:tcPr>
          <w:p w14:paraId="5830B072" w14:textId="77777777" w:rsidR="006577C2" w:rsidRPr="00C03686" w:rsidRDefault="006577C2" w:rsidP="006577C2">
            <w:pPr>
              <w:pStyle w:val="21"/>
              <w:jc w:val="center"/>
              <w:rPr>
                <w:b/>
                <w:bCs/>
                <w:sz w:val="24"/>
                <w:szCs w:val="24"/>
                <w:lang w:val="uk-UA"/>
              </w:rPr>
            </w:pPr>
            <w:r w:rsidRPr="00C03686">
              <w:rPr>
                <w:b/>
                <w:bCs/>
                <w:sz w:val="24"/>
                <w:szCs w:val="24"/>
                <w:lang w:val="uk-UA"/>
              </w:rPr>
              <w:t>1</w:t>
            </w:r>
          </w:p>
        </w:tc>
        <w:tc>
          <w:tcPr>
            <w:tcW w:w="515" w:type="dxa"/>
            <w:hideMark/>
          </w:tcPr>
          <w:p w14:paraId="5EEDDE4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6754AF8"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CC9EBA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96149A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453F83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46640A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1CC1FDE"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EEF343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9B3983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9E28B0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2FD909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4A00DD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B41263D" w14:textId="77777777" w:rsidR="006577C2" w:rsidRPr="00C03686" w:rsidRDefault="006577C2" w:rsidP="006577C2">
            <w:pPr>
              <w:pStyle w:val="21"/>
              <w:rPr>
                <w:sz w:val="24"/>
                <w:szCs w:val="24"/>
                <w:lang w:val="uk-UA"/>
              </w:rPr>
            </w:pPr>
            <w:r w:rsidRPr="00C03686">
              <w:rPr>
                <w:sz w:val="24"/>
                <w:szCs w:val="24"/>
                <w:lang w:val="uk-UA"/>
              </w:rPr>
              <w:t>26</w:t>
            </w:r>
          </w:p>
        </w:tc>
        <w:tc>
          <w:tcPr>
            <w:tcW w:w="0" w:type="auto"/>
            <w:hideMark/>
          </w:tcPr>
          <w:p w14:paraId="4D64C04F" w14:textId="77777777" w:rsidR="006577C2" w:rsidRPr="00C03686" w:rsidRDefault="006577C2" w:rsidP="006577C2">
            <w:pPr>
              <w:pStyle w:val="21"/>
              <w:rPr>
                <w:sz w:val="24"/>
                <w:szCs w:val="24"/>
                <w:lang w:val="uk-UA"/>
              </w:rPr>
            </w:pPr>
            <w:r w:rsidRPr="00C03686">
              <w:rPr>
                <w:sz w:val="24"/>
                <w:szCs w:val="24"/>
                <w:lang w:val="uk-UA"/>
              </w:rPr>
              <w:t>18</w:t>
            </w:r>
          </w:p>
        </w:tc>
        <w:tc>
          <w:tcPr>
            <w:tcW w:w="0" w:type="auto"/>
            <w:hideMark/>
          </w:tcPr>
          <w:p w14:paraId="2D3281D9"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05AC31EF"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3293523B" w14:textId="77777777" w:rsidTr="004C6612">
        <w:trPr>
          <w:jc w:val="center"/>
        </w:trPr>
        <w:tc>
          <w:tcPr>
            <w:tcW w:w="578" w:type="dxa"/>
            <w:vAlign w:val="center"/>
            <w:hideMark/>
          </w:tcPr>
          <w:p w14:paraId="53AF9D22" w14:textId="77777777" w:rsidR="006577C2" w:rsidRPr="00C03686" w:rsidRDefault="006577C2" w:rsidP="006577C2">
            <w:pPr>
              <w:pStyle w:val="21"/>
              <w:jc w:val="center"/>
              <w:rPr>
                <w:b/>
                <w:bCs/>
                <w:sz w:val="24"/>
                <w:szCs w:val="24"/>
                <w:lang w:val="uk-UA"/>
              </w:rPr>
            </w:pPr>
            <w:r w:rsidRPr="00C03686">
              <w:rPr>
                <w:b/>
                <w:bCs/>
                <w:sz w:val="24"/>
                <w:szCs w:val="24"/>
                <w:lang w:val="uk-UA"/>
              </w:rPr>
              <w:t>2</w:t>
            </w:r>
          </w:p>
        </w:tc>
        <w:tc>
          <w:tcPr>
            <w:tcW w:w="515" w:type="dxa"/>
            <w:hideMark/>
          </w:tcPr>
          <w:p w14:paraId="132C0B9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BC5DC2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09B896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9F307F7"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B85568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554B9E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E6BC1D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6F8D59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326ABF7"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D9FFFB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E21F94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86504E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67A62F9" w14:textId="77777777" w:rsidR="006577C2" w:rsidRPr="00C03686" w:rsidRDefault="006577C2" w:rsidP="006577C2">
            <w:pPr>
              <w:pStyle w:val="21"/>
              <w:rPr>
                <w:sz w:val="24"/>
                <w:szCs w:val="24"/>
                <w:lang w:val="uk-UA"/>
              </w:rPr>
            </w:pPr>
            <w:r w:rsidRPr="00C03686">
              <w:rPr>
                <w:sz w:val="24"/>
                <w:szCs w:val="24"/>
                <w:lang w:val="uk-UA"/>
              </w:rPr>
              <w:t>21</w:t>
            </w:r>
          </w:p>
        </w:tc>
        <w:tc>
          <w:tcPr>
            <w:tcW w:w="0" w:type="auto"/>
            <w:hideMark/>
          </w:tcPr>
          <w:p w14:paraId="20339565" w14:textId="77777777" w:rsidR="006577C2" w:rsidRPr="00C03686" w:rsidRDefault="006577C2" w:rsidP="006577C2">
            <w:pPr>
              <w:pStyle w:val="21"/>
              <w:rPr>
                <w:sz w:val="24"/>
                <w:szCs w:val="24"/>
                <w:lang w:val="uk-UA"/>
              </w:rPr>
            </w:pPr>
            <w:r w:rsidRPr="00C03686">
              <w:rPr>
                <w:sz w:val="24"/>
                <w:szCs w:val="24"/>
                <w:lang w:val="uk-UA"/>
              </w:rPr>
              <w:t>15</w:t>
            </w:r>
          </w:p>
        </w:tc>
        <w:tc>
          <w:tcPr>
            <w:tcW w:w="0" w:type="auto"/>
            <w:hideMark/>
          </w:tcPr>
          <w:p w14:paraId="75F6FA3C" w14:textId="77777777" w:rsidR="006577C2" w:rsidRPr="00C03686" w:rsidRDefault="006577C2" w:rsidP="006577C2">
            <w:pPr>
              <w:pStyle w:val="21"/>
              <w:rPr>
                <w:sz w:val="24"/>
                <w:szCs w:val="24"/>
                <w:lang w:val="uk-UA"/>
              </w:rPr>
            </w:pPr>
            <w:r w:rsidRPr="00C03686">
              <w:rPr>
                <w:sz w:val="24"/>
                <w:szCs w:val="24"/>
                <w:lang w:val="uk-UA"/>
              </w:rPr>
              <w:t>6</w:t>
            </w:r>
          </w:p>
        </w:tc>
        <w:tc>
          <w:tcPr>
            <w:tcW w:w="0" w:type="auto"/>
            <w:hideMark/>
          </w:tcPr>
          <w:p w14:paraId="1EEAD8FE"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4F6460BE" w14:textId="77777777" w:rsidTr="004C6612">
        <w:trPr>
          <w:jc w:val="center"/>
        </w:trPr>
        <w:tc>
          <w:tcPr>
            <w:tcW w:w="578" w:type="dxa"/>
            <w:vAlign w:val="center"/>
            <w:hideMark/>
          </w:tcPr>
          <w:p w14:paraId="58C65F9F" w14:textId="77777777" w:rsidR="006577C2" w:rsidRPr="00C03686" w:rsidRDefault="006577C2" w:rsidP="006577C2">
            <w:pPr>
              <w:pStyle w:val="21"/>
              <w:jc w:val="center"/>
              <w:rPr>
                <w:b/>
                <w:bCs/>
                <w:sz w:val="24"/>
                <w:szCs w:val="24"/>
                <w:lang w:val="uk-UA"/>
              </w:rPr>
            </w:pPr>
            <w:r w:rsidRPr="00C03686">
              <w:rPr>
                <w:b/>
                <w:bCs/>
                <w:sz w:val="24"/>
                <w:szCs w:val="24"/>
                <w:lang w:val="uk-UA"/>
              </w:rPr>
              <w:t>3</w:t>
            </w:r>
          </w:p>
        </w:tc>
        <w:tc>
          <w:tcPr>
            <w:tcW w:w="515" w:type="dxa"/>
            <w:hideMark/>
          </w:tcPr>
          <w:p w14:paraId="4D4F4DD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669632D"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440EB926"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3E1ADC4"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3D3EC35"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41962FA"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CF6F3BB"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78F0F76A"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F509D56"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2B0C195"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1FF6D10"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F07C2EC"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7CDB5D8" w14:textId="77777777" w:rsidR="006577C2" w:rsidRPr="00C03686" w:rsidRDefault="006577C2" w:rsidP="006577C2">
            <w:pPr>
              <w:pStyle w:val="21"/>
              <w:rPr>
                <w:sz w:val="24"/>
                <w:szCs w:val="24"/>
                <w:lang w:val="uk-UA"/>
              </w:rPr>
            </w:pPr>
            <w:r w:rsidRPr="00C03686">
              <w:rPr>
                <w:sz w:val="24"/>
                <w:szCs w:val="24"/>
                <w:lang w:val="uk-UA"/>
              </w:rPr>
              <w:t>38</w:t>
            </w:r>
          </w:p>
        </w:tc>
        <w:tc>
          <w:tcPr>
            <w:tcW w:w="0" w:type="auto"/>
            <w:hideMark/>
          </w:tcPr>
          <w:p w14:paraId="09C5FEB5" w14:textId="77777777" w:rsidR="006577C2" w:rsidRPr="00C03686" w:rsidRDefault="006577C2" w:rsidP="006577C2">
            <w:pPr>
              <w:pStyle w:val="21"/>
              <w:rPr>
                <w:sz w:val="24"/>
                <w:szCs w:val="24"/>
                <w:lang w:val="uk-UA"/>
              </w:rPr>
            </w:pPr>
            <w:r w:rsidRPr="00C03686">
              <w:rPr>
                <w:sz w:val="24"/>
                <w:szCs w:val="24"/>
                <w:lang w:val="uk-UA"/>
              </w:rPr>
              <w:t>25</w:t>
            </w:r>
          </w:p>
        </w:tc>
        <w:tc>
          <w:tcPr>
            <w:tcW w:w="0" w:type="auto"/>
            <w:hideMark/>
          </w:tcPr>
          <w:p w14:paraId="0BC91410" w14:textId="77777777" w:rsidR="006577C2" w:rsidRPr="00C03686" w:rsidRDefault="006577C2" w:rsidP="006577C2">
            <w:pPr>
              <w:pStyle w:val="21"/>
              <w:rPr>
                <w:sz w:val="24"/>
                <w:szCs w:val="24"/>
                <w:lang w:val="uk-UA"/>
              </w:rPr>
            </w:pPr>
            <w:r w:rsidRPr="00C03686">
              <w:rPr>
                <w:sz w:val="24"/>
                <w:szCs w:val="24"/>
                <w:lang w:val="uk-UA"/>
              </w:rPr>
              <w:t>13</w:t>
            </w:r>
          </w:p>
        </w:tc>
        <w:tc>
          <w:tcPr>
            <w:tcW w:w="0" w:type="auto"/>
            <w:hideMark/>
          </w:tcPr>
          <w:p w14:paraId="3C136708" w14:textId="77777777" w:rsidR="006577C2" w:rsidRPr="00C03686" w:rsidRDefault="006577C2" w:rsidP="006577C2">
            <w:pPr>
              <w:pStyle w:val="21"/>
              <w:rPr>
                <w:sz w:val="24"/>
                <w:szCs w:val="24"/>
                <w:lang w:val="uk-UA"/>
              </w:rPr>
            </w:pPr>
            <w:r w:rsidRPr="00C03686">
              <w:rPr>
                <w:sz w:val="24"/>
                <w:szCs w:val="24"/>
                <w:lang w:val="uk-UA"/>
              </w:rPr>
              <w:t>Підвищений</w:t>
            </w:r>
          </w:p>
        </w:tc>
      </w:tr>
      <w:tr w:rsidR="006577C2" w:rsidRPr="00C03686" w14:paraId="3CCD5FB0" w14:textId="77777777" w:rsidTr="004C6612">
        <w:trPr>
          <w:jc w:val="center"/>
        </w:trPr>
        <w:tc>
          <w:tcPr>
            <w:tcW w:w="578" w:type="dxa"/>
            <w:vAlign w:val="center"/>
            <w:hideMark/>
          </w:tcPr>
          <w:p w14:paraId="58E033C3" w14:textId="77777777" w:rsidR="006577C2" w:rsidRPr="00C03686" w:rsidRDefault="006577C2" w:rsidP="006577C2">
            <w:pPr>
              <w:pStyle w:val="21"/>
              <w:jc w:val="center"/>
              <w:rPr>
                <w:b/>
                <w:bCs/>
                <w:sz w:val="24"/>
                <w:szCs w:val="24"/>
                <w:lang w:val="uk-UA"/>
              </w:rPr>
            </w:pPr>
            <w:r w:rsidRPr="00C03686">
              <w:rPr>
                <w:b/>
                <w:bCs/>
                <w:sz w:val="24"/>
                <w:szCs w:val="24"/>
                <w:lang w:val="uk-UA"/>
              </w:rPr>
              <w:t>4</w:t>
            </w:r>
          </w:p>
        </w:tc>
        <w:tc>
          <w:tcPr>
            <w:tcW w:w="515" w:type="dxa"/>
            <w:hideMark/>
          </w:tcPr>
          <w:p w14:paraId="2C2E986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2999C1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A05A45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57ED88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E467A7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0D591A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C42A79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424FEF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A56F84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5801A8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E87941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2496D1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5EB7F7A" w14:textId="77777777" w:rsidR="006577C2" w:rsidRPr="00C03686" w:rsidRDefault="006577C2" w:rsidP="006577C2">
            <w:pPr>
              <w:pStyle w:val="21"/>
              <w:rPr>
                <w:sz w:val="24"/>
                <w:szCs w:val="24"/>
                <w:lang w:val="uk-UA"/>
              </w:rPr>
            </w:pPr>
            <w:r w:rsidRPr="00C03686">
              <w:rPr>
                <w:sz w:val="24"/>
                <w:szCs w:val="24"/>
                <w:lang w:val="uk-UA"/>
              </w:rPr>
              <w:t>24</w:t>
            </w:r>
          </w:p>
        </w:tc>
        <w:tc>
          <w:tcPr>
            <w:tcW w:w="0" w:type="auto"/>
            <w:hideMark/>
          </w:tcPr>
          <w:p w14:paraId="368616B4" w14:textId="77777777" w:rsidR="006577C2" w:rsidRPr="00C03686" w:rsidRDefault="006577C2" w:rsidP="006577C2">
            <w:pPr>
              <w:pStyle w:val="21"/>
              <w:rPr>
                <w:sz w:val="24"/>
                <w:szCs w:val="24"/>
                <w:lang w:val="uk-UA"/>
              </w:rPr>
            </w:pPr>
            <w:r w:rsidRPr="00C03686">
              <w:rPr>
                <w:sz w:val="24"/>
                <w:szCs w:val="24"/>
                <w:lang w:val="uk-UA"/>
              </w:rPr>
              <w:t>16</w:t>
            </w:r>
          </w:p>
        </w:tc>
        <w:tc>
          <w:tcPr>
            <w:tcW w:w="0" w:type="auto"/>
            <w:hideMark/>
          </w:tcPr>
          <w:p w14:paraId="5121D7BF"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1A5EAADB"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43758F54" w14:textId="77777777" w:rsidTr="004C6612">
        <w:trPr>
          <w:jc w:val="center"/>
        </w:trPr>
        <w:tc>
          <w:tcPr>
            <w:tcW w:w="578" w:type="dxa"/>
            <w:vAlign w:val="center"/>
            <w:hideMark/>
          </w:tcPr>
          <w:p w14:paraId="2DDCAB65" w14:textId="77777777" w:rsidR="006577C2" w:rsidRPr="00C03686" w:rsidRDefault="006577C2" w:rsidP="006577C2">
            <w:pPr>
              <w:pStyle w:val="21"/>
              <w:jc w:val="center"/>
              <w:rPr>
                <w:b/>
                <w:bCs/>
                <w:sz w:val="24"/>
                <w:szCs w:val="24"/>
                <w:lang w:val="uk-UA"/>
              </w:rPr>
            </w:pPr>
            <w:r w:rsidRPr="00C03686">
              <w:rPr>
                <w:b/>
                <w:bCs/>
                <w:sz w:val="24"/>
                <w:szCs w:val="24"/>
                <w:lang w:val="uk-UA"/>
              </w:rPr>
              <w:t>5</w:t>
            </w:r>
          </w:p>
        </w:tc>
        <w:tc>
          <w:tcPr>
            <w:tcW w:w="515" w:type="dxa"/>
            <w:hideMark/>
          </w:tcPr>
          <w:p w14:paraId="05A80DF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1B2CB97D"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1DD4B47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41B508F"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26EE3AF1"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1C5803D9"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77985C91"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2B24247B"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4985BA0"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03FFD3E8"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8712967"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784DF7C8"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227A9AB" w14:textId="77777777" w:rsidR="006577C2" w:rsidRPr="00C03686" w:rsidRDefault="006577C2" w:rsidP="006577C2">
            <w:pPr>
              <w:pStyle w:val="21"/>
              <w:rPr>
                <w:sz w:val="24"/>
                <w:szCs w:val="24"/>
                <w:lang w:val="uk-UA"/>
              </w:rPr>
            </w:pPr>
            <w:r w:rsidRPr="00C03686">
              <w:rPr>
                <w:sz w:val="24"/>
                <w:szCs w:val="24"/>
                <w:lang w:val="uk-UA"/>
              </w:rPr>
              <w:t>42</w:t>
            </w:r>
          </w:p>
        </w:tc>
        <w:tc>
          <w:tcPr>
            <w:tcW w:w="0" w:type="auto"/>
            <w:hideMark/>
          </w:tcPr>
          <w:p w14:paraId="26A4E242" w14:textId="77777777" w:rsidR="006577C2" w:rsidRPr="00C03686" w:rsidRDefault="006577C2" w:rsidP="006577C2">
            <w:pPr>
              <w:pStyle w:val="21"/>
              <w:rPr>
                <w:sz w:val="24"/>
                <w:szCs w:val="24"/>
                <w:lang w:val="uk-UA"/>
              </w:rPr>
            </w:pPr>
            <w:r w:rsidRPr="00C03686">
              <w:rPr>
                <w:sz w:val="24"/>
                <w:szCs w:val="24"/>
                <w:lang w:val="uk-UA"/>
              </w:rPr>
              <w:t>27</w:t>
            </w:r>
          </w:p>
        </w:tc>
        <w:tc>
          <w:tcPr>
            <w:tcW w:w="0" w:type="auto"/>
            <w:hideMark/>
          </w:tcPr>
          <w:p w14:paraId="1E88CF5A" w14:textId="77777777" w:rsidR="006577C2" w:rsidRPr="00C03686" w:rsidRDefault="006577C2" w:rsidP="006577C2">
            <w:pPr>
              <w:pStyle w:val="21"/>
              <w:rPr>
                <w:sz w:val="24"/>
                <w:szCs w:val="24"/>
                <w:lang w:val="uk-UA"/>
              </w:rPr>
            </w:pPr>
            <w:r w:rsidRPr="00C03686">
              <w:rPr>
                <w:sz w:val="24"/>
                <w:szCs w:val="24"/>
                <w:lang w:val="uk-UA"/>
              </w:rPr>
              <w:t>15</w:t>
            </w:r>
          </w:p>
        </w:tc>
        <w:tc>
          <w:tcPr>
            <w:tcW w:w="0" w:type="auto"/>
            <w:hideMark/>
          </w:tcPr>
          <w:p w14:paraId="01876D37" w14:textId="77777777" w:rsidR="006577C2" w:rsidRPr="00C03686" w:rsidRDefault="006577C2" w:rsidP="006577C2">
            <w:pPr>
              <w:pStyle w:val="21"/>
              <w:rPr>
                <w:sz w:val="24"/>
                <w:szCs w:val="24"/>
                <w:lang w:val="uk-UA"/>
              </w:rPr>
            </w:pPr>
            <w:r w:rsidRPr="00C03686">
              <w:rPr>
                <w:sz w:val="24"/>
                <w:szCs w:val="24"/>
                <w:lang w:val="uk-UA"/>
              </w:rPr>
              <w:t>Підвищений</w:t>
            </w:r>
          </w:p>
        </w:tc>
      </w:tr>
      <w:tr w:rsidR="006577C2" w:rsidRPr="00C03686" w14:paraId="6F7A34FF" w14:textId="77777777" w:rsidTr="004C6612">
        <w:trPr>
          <w:jc w:val="center"/>
        </w:trPr>
        <w:tc>
          <w:tcPr>
            <w:tcW w:w="578" w:type="dxa"/>
            <w:vAlign w:val="center"/>
            <w:hideMark/>
          </w:tcPr>
          <w:p w14:paraId="100853C6" w14:textId="77777777" w:rsidR="006577C2" w:rsidRPr="00C03686" w:rsidRDefault="006577C2" w:rsidP="006577C2">
            <w:pPr>
              <w:pStyle w:val="21"/>
              <w:jc w:val="center"/>
              <w:rPr>
                <w:b/>
                <w:bCs/>
                <w:sz w:val="24"/>
                <w:szCs w:val="24"/>
                <w:lang w:val="uk-UA"/>
              </w:rPr>
            </w:pPr>
            <w:r w:rsidRPr="00C03686">
              <w:rPr>
                <w:b/>
                <w:bCs/>
                <w:sz w:val="24"/>
                <w:szCs w:val="24"/>
                <w:lang w:val="uk-UA"/>
              </w:rPr>
              <w:t>6</w:t>
            </w:r>
          </w:p>
        </w:tc>
        <w:tc>
          <w:tcPr>
            <w:tcW w:w="515" w:type="dxa"/>
            <w:hideMark/>
          </w:tcPr>
          <w:p w14:paraId="2A829219"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E2B8147"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160B637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4DF3FB56"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23FDFF0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22DF294"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17C010B4"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E4D8350"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EB35733"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1250FC8"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5DB0D61"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F9CEBAD"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20A1BFC" w14:textId="77777777" w:rsidR="006577C2" w:rsidRPr="00C03686" w:rsidRDefault="006577C2" w:rsidP="006577C2">
            <w:pPr>
              <w:pStyle w:val="21"/>
              <w:rPr>
                <w:sz w:val="24"/>
                <w:szCs w:val="24"/>
                <w:lang w:val="uk-UA"/>
              </w:rPr>
            </w:pPr>
            <w:r w:rsidRPr="00C03686">
              <w:rPr>
                <w:sz w:val="24"/>
                <w:szCs w:val="24"/>
                <w:lang w:val="uk-UA"/>
              </w:rPr>
              <w:t>12</w:t>
            </w:r>
          </w:p>
        </w:tc>
        <w:tc>
          <w:tcPr>
            <w:tcW w:w="0" w:type="auto"/>
            <w:hideMark/>
          </w:tcPr>
          <w:p w14:paraId="58E03563" w14:textId="77777777" w:rsidR="006577C2" w:rsidRPr="00C03686" w:rsidRDefault="006577C2" w:rsidP="006577C2">
            <w:pPr>
              <w:pStyle w:val="21"/>
              <w:rPr>
                <w:sz w:val="24"/>
                <w:szCs w:val="24"/>
                <w:lang w:val="uk-UA"/>
              </w:rPr>
            </w:pPr>
            <w:r w:rsidRPr="00C03686">
              <w:rPr>
                <w:sz w:val="24"/>
                <w:szCs w:val="24"/>
                <w:lang w:val="uk-UA"/>
              </w:rPr>
              <w:t>7</w:t>
            </w:r>
          </w:p>
        </w:tc>
        <w:tc>
          <w:tcPr>
            <w:tcW w:w="0" w:type="auto"/>
            <w:hideMark/>
          </w:tcPr>
          <w:p w14:paraId="2C6D0291" w14:textId="77777777" w:rsidR="006577C2" w:rsidRPr="00C03686" w:rsidRDefault="006577C2" w:rsidP="006577C2">
            <w:pPr>
              <w:pStyle w:val="21"/>
              <w:rPr>
                <w:sz w:val="24"/>
                <w:szCs w:val="24"/>
                <w:lang w:val="uk-UA"/>
              </w:rPr>
            </w:pPr>
            <w:r w:rsidRPr="00C03686">
              <w:rPr>
                <w:sz w:val="24"/>
                <w:szCs w:val="24"/>
                <w:lang w:val="uk-UA"/>
              </w:rPr>
              <w:t>5</w:t>
            </w:r>
          </w:p>
        </w:tc>
        <w:tc>
          <w:tcPr>
            <w:tcW w:w="0" w:type="auto"/>
            <w:hideMark/>
          </w:tcPr>
          <w:p w14:paraId="6D0838DC"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32CC4E69" w14:textId="77777777" w:rsidTr="004C6612">
        <w:trPr>
          <w:jc w:val="center"/>
        </w:trPr>
        <w:tc>
          <w:tcPr>
            <w:tcW w:w="578" w:type="dxa"/>
            <w:vAlign w:val="center"/>
            <w:hideMark/>
          </w:tcPr>
          <w:p w14:paraId="3E501C30" w14:textId="77777777" w:rsidR="006577C2" w:rsidRPr="00C03686" w:rsidRDefault="006577C2" w:rsidP="006577C2">
            <w:pPr>
              <w:pStyle w:val="21"/>
              <w:jc w:val="center"/>
              <w:rPr>
                <w:b/>
                <w:bCs/>
                <w:sz w:val="24"/>
                <w:szCs w:val="24"/>
                <w:lang w:val="uk-UA"/>
              </w:rPr>
            </w:pPr>
            <w:r w:rsidRPr="00C03686">
              <w:rPr>
                <w:b/>
                <w:bCs/>
                <w:sz w:val="24"/>
                <w:szCs w:val="24"/>
                <w:lang w:val="uk-UA"/>
              </w:rPr>
              <w:t>7</w:t>
            </w:r>
          </w:p>
        </w:tc>
        <w:tc>
          <w:tcPr>
            <w:tcW w:w="515" w:type="dxa"/>
            <w:hideMark/>
          </w:tcPr>
          <w:p w14:paraId="2256398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0E9AC95"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F8EC75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3822E1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42E3DE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D08DCAC"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806769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1B00835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DBB0CB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BE4F66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9CE4A9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A10C6B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0A45357" w14:textId="77777777" w:rsidR="006577C2" w:rsidRPr="00C03686" w:rsidRDefault="006577C2" w:rsidP="006577C2">
            <w:pPr>
              <w:pStyle w:val="21"/>
              <w:rPr>
                <w:sz w:val="24"/>
                <w:szCs w:val="24"/>
                <w:lang w:val="uk-UA"/>
              </w:rPr>
            </w:pPr>
            <w:r w:rsidRPr="00C03686">
              <w:rPr>
                <w:sz w:val="24"/>
                <w:szCs w:val="24"/>
                <w:lang w:val="uk-UA"/>
              </w:rPr>
              <w:t>28</w:t>
            </w:r>
          </w:p>
        </w:tc>
        <w:tc>
          <w:tcPr>
            <w:tcW w:w="0" w:type="auto"/>
            <w:hideMark/>
          </w:tcPr>
          <w:p w14:paraId="1B1E09EC" w14:textId="77777777" w:rsidR="006577C2" w:rsidRPr="00C03686" w:rsidRDefault="006577C2" w:rsidP="006577C2">
            <w:pPr>
              <w:pStyle w:val="21"/>
              <w:rPr>
                <w:sz w:val="24"/>
                <w:szCs w:val="24"/>
                <w:lang w:val="uk-UA"/>
              </w:rPr>
            </w:pPr>
            <w:r w:rsidRPr="00C03686">
              <w:rPr>
                <w:sz w:val="24"/>
                <w:szCs w:val="24"/>
                <w:lang w:val="uk-UA"/>
              </w:rPr>
              <w:t>19</w:t>
            </w:r>
          </w:p>
        </w:tc>
        <w:tc>
          <w:tcPr>
            <w:tcW w:w="0" w:type="auto"/>
            <w:hideMark/>
          </w:tcPr>
          <w:p w14:paraId="6A6F69FD" w14:textId="77777777" w:rsidR="006577C2" w:rsidRPr="00C03686" w:rsidRDefault="006577C2" w:rsidP="006577C2">
            <w:pPr>
              <w:pStyle w:val="21"/>
              <w:rPr>
                <w:sz w:val="24"/>
                <w:szCs w:val="24"/>
                <w:lang w:val="uk-UA"/>
              </w:rPr>
            </w:pPr>
            <w:r w:rsidRPr="00C03686">
              <w:rPr>
                <w:sz w:val="24"/>
                <w:szCs w:val="24"/>
                <w:lang w:val="uk-UA"/>
              </w:rPr>
              <w:t>9</w:t>
            </w:r>
          </w:p>
        </w:tc>
        <w:tc>
          <w:tcPr>
            <w:tcW w:w="0" w:type="auto"/>
            <w:hideMark/>
          </w:tcPr>
          <w:p w14:paraId="4F420525"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408BFD24" w14:textId="77777777" w:rsidTr="004C6612">
        <w:trPr>
          <w:jc w:val="center"/>
        </w:trPr>
        <w:tc>
          <w:tcPr>
            <w:tcW w:w="578" w:type="dxa"/>
            <w:vAlign w:val="center"/>
            <w:hideMark/>
          </w:tcPr>
          <w:p w14:paraId="62E8D02F" w14:textId="77777777" w:rsidR="006577C2" w:rsidRPr="00C03686" w:rsidRDefault="006577C2" w:rsidP="006577C2">
            <w:pPr>
              <w:pStyle w:val="21"/>
              <w:jc w:val="center"/>
              <w:rPr>
                <w:b/>
                <w:bCs/>
                <w:sz w:val="24"/>
                <w:szCs w:val="24"/>
                <w:lang w:val="uk-UA"/>
              </w:rPr>
            </w:pPr>
            <w:r w:rsidRPr="00C03686">
              <w:rPr>
                <w:b/>
                <w:bCs/>
                <w:sz w:val="24"/>
                <w:szCs w:val="24"/>
                <w:lang w:val="uk-UA"/>
              </w:rPr>
              <w:t>8</w:t>
            </w:r>
          </w:p>
        </w:tc>
        <w:tc>
          <w:tcPr>
            <w:tcW w:w="515" w:type="dxa"/>
            <w:hideMark/>
          </w:tcPr>
          <w:p w14:paraId="1887843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1E76C4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6327C4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9D73D8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7160870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F285A8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A26B2C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9A486A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7CEAE20"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7EFAEC5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B48F8C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97DC9C8"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29B2DA7E" w14:textId="77777777" w:rsidR="006577C2" w:rsidRPr="00C03686" w:rsidRDefault="006577C2" w:rsidP="006577C2">
            <w:pPr>
              <w:pStyle w:val="21"/>
              <w:rPr>
                <w:sz w:val="24"/>
                <w:szCs w:val="24"/>
                <w:lang w:val="uk-UA"/>
              </w:rPr>
            </w:pPr>
            <w:r w:rsidRPr="00C03686">
              <w:rPr>
                <w:sz w:val="24"/>
                <w:szCs w:val="24"/>
                <w:lang w:val="uk-UA"/>
              </w:rPr>
              <w:t>21</w:t>
            </w:r>
          </w:p>
        </w:tc>
        <w:tc>
          <w:tcPr>
            <w:tcW w:w="0" w:type="auto"/>
            <w:hideMark/>
          </w:tcPr>
          <w:p w14:paraId="4D74EFA3" w14:textId="77777777" w:rsidR="006577C2" w:rsidRPr="00C03686" w:rsidRDefault="006577C2" w:rsidP="006577C2">
            <w:pPr>
              <w:pStyle w:val="21"/>
              <w:rPr>
                <w:sz w:val="24"/>
                <w:szCs w:val="24"/>
                <w:lang w:val="uk-UA"/>
              </w:rPr>
            </w:pPr>
            <w:r w:rsidRPr="00C03686">
              <w:rPr>
                <w:sz w:val="24"/>
                <w:szCs w:val="24"/>
                <w:lang w:val="uk-UA"/>
              </w:rPr>
              <w:t>15</w:t>
            </w:r>
          </w:p>
        </w:tc>
        <w:tc>
          <w:tcPr>
            <w:tcW w:w="0" w:type="auto"/>
            <w:hideMark/>
          </w:tcPr>
          <w:p w14:paraId="1A1A0E38" w14:textId="77777777" w:rsidR="006577C2" w:rsidRPr="00C03686" w:rsidRDefault="006577C2" w:rsidP="006577C2">
            <w:pPr>
              <w:pStyle w:val="21"/>
              <w:rPr>
                <w:sz w:val="24"/>
                <w:szCs w:val="24"/>
                <w:lang w:val="uk-UA"/>
              </w:rPr>
            </w:pPr>
            <w:r w:rsidRPr="00C03686">
              <w:rPr>
                <w:sz w:val="24"/>
                <w:szCs w:val="24"/>
                <w:lang w:val="uk-UA"/>
              </w:rPr>
              <w:t>6</w:t>
            </w:r>
          </w:p>
        </w:tc>
        <w:tc>
          <w:tcPr>
            <w:tcW w:w="0" w:type="auto"/>
            <w:hideMark/>
          </w:tcPr>
          <w:p w14:paraId="74A03130"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3D8DD447" w14:textId="77777777" w:rsidTr="004C6612">
        <w:trPr>
          <w:jc w:val="center"/>
        </w:trPr>
        <w:tc>
          <w:tcPr>
            <w:tcW w:w="578" w:type="dxa"/>
            <w:vAlign w:val="center"/>
            <w:hideMark/>
          </w:tcPr>
          <w:p w14:paraId="557B2DE9" w14:textId="77777777" w:rsidR="006577C2" w:rsidRPr="00C03686" w:rsidRDefault="006577C2" w:rsidP="006577C2">
            <w:pPr>
              <w:pStyle w:val="21"/>
              <w:jc w:val="center"/>
              <w:rPr>
                <w:b/>
                <w:bCs/>
                <w:sz w:val="24"/>
                <w:szCs w:val="24"/>
                <w:lang w:val="uk-UA"/>
              </w:rPr>
            </w:pPr>
            <w:r w:rsidRPr="00C03686">
              <w:rPr>
                <w:b/>
                <w:bCs/>
                <w:sz w:val="24"/>
                <w:szCs w:val="24"/>
                <w:lang w:val="uk-UA"/>
              </w:rPr>
              <w:t>9</w:t>
            </w:r>
          </w:p>
        </w:tc>
        <w:tc>
          <w:tcPr>
            <w:tcW w:w="515" w:type="dxa"/>
            <w:hideMark/>
          </w:tcPr>
          <w:p w14:paraId="719D29B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5557AA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B4EAB7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4159FF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CA5CFF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0283AC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262D9E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54E39F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512009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EAE38A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CBFA87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FAFDD7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8CFE317" w14:textId="77777777" w:rsidR="006577C2" w:rsidRPr="00C03686" w:rsidRDefault="006577C2" w:rsidP="006577C2">
            <w:pPr>
              <w:pStyle w:val="21"/>
              <w:rPr>
                <w:sz w:val="24"/>
                <w:szCs w:val="24"/>
                <w:lang w:val="uk-UA"/>
              </w:rPr>
            </w:pPr>
            <w:r w:rsidRPr="00C03686">
              <w:rPr>
                <w:sz w:val="24"/>
                <w:szCs w:val="24"/>
                <w:lang w:val="uk-UA"/>
              </w:rPr>
              <w:t>24</w:t>
            </w:r>
          </w:p>
        </w:tc>
        <w:tc>
          <w:tcPr>
            <w:tcW w:w="0" w:type="auto"/>
            <w:hideMark/>
          </w:tcPr>
          <w:p w14:paraId="6A47C07F" w14:textId="77777777" w:rsidR="006577C2" w:rsidRPr="00C03686" w:rsidRDefault="006577C2" w:rsidP="006577C2">
            <w:pPr>
              <w:pStyle w:val="21"/>
              <w:rPr>
                <w:sz w:val="24"/>
                <w:szCs w:val="24"/>
                <w:lang w:val="uk-UA"/>
              </w:rPr>
            </w:pPr>
            <w:r w:rsidRPr="00C03686">
              <w:rPr>
                <w:sz w:val="24"/>
                <w:szCs w:val="24"/>
                <w:lang w:val="uk-UA"/>
              </w:rPr>
              <w:t>16</w:t>
            </w:r>
          </w:p>
        </w:tc>
        <w:tc>
          <w:tcPr>
            <w:tcW w:w="0" w:type="auto"/>
            <w:hideMark/>
          </w:tcPr>
          <w:p w14:paraId="5DB0AB7D"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5DAFD511"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3CD2331E" w14:textId="77777777" w:rsidTr="004C6612">
        <w:trPr>
          <w:jc w:val="center"/>
        </w:trPr>
        <w:tc>
          <w:tcPr>
            <w:tcW w:w="578" w:type="dxa"/>
            <w:vAlign w:val="center"/>
            <w:hideMark/>
          </w:tcPr>
          <w:p w14:paraId="05157F3D" w14:textId="77777777" w:rsidR="006577C2" w:rsidRPr="00C03686" w:rsidRDefault="006577C2" w:rsidP="006577C2">
            <w:pPr>
              <w:pStyle w:val="21"/>
              <w:jc w:val="center"/>
              <w:rPr>
                <w:b/>
                <w:bCs/>
                <w:sz w:val="24"/>
                <w:szCs w:val="24"/>
                <w:lang w:val="uk-UA"/>
              </w:rPr>
            </w:pPr>
            <w:r w:rsidRPr="00C03686">
              <w:rPr>
                <w:b/>
                <w:bCs/>
                <w:sz w:val="24"/>
                <w:szCs w:val="24"/>
                <w:lang w:val="uk-UA"/>
              </w:rPr>
              <w:t>10</w:t>
            </w:r>
          </w:p>
        </w:tc>
        <w:tc>
          <w:tcPr>
            <w:tcW w:w="515" w:type="dxa"/>
            <w:hideMark/>
          </w:tcPr>
          <w:p w14:paraId="24BEF9A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D7CB29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3DB4D47"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4F306626"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ECB92F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2D24C2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8BF302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9A741C6"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0934190"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C471C1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F0D4B9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C1A94C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72CAB92F" w14:textId="77777777" w:rsidR="006577C2" w:rsidRPr="00C03686" w:rsidRDefault="006577C2" w:rsidP="006577C2">
            <w:pPr>
              <w:pStyle w:val="21"/>
              <w:rPr>
                <w:sz w:val="24"/>
                <w:szCs w:val="24"/>
                <w:lang w:val="uk-UA"/>
              </w:rPr>
            </w:pPr>
            <w:r w:rsidRPr="00C03686">
              <w:rPr>
                <w:sz w:val="24"/>
                <w:szCs w:val="24"/>
                <w:lang w:val="uk-UA"/>
              </w:rPr>
              <w:t>19</w:t>
            </w:r>
          </w:p>
        </w:tc>
        <w:tc>
          <w:tcPr>
            <w:tcW w:w="0" w:type="auto"/>
            <w:hideMark/>
          </w:tcPr>
          <w:p w14:paraId="662F3BEE" w14:textId="77777777" w:rsidR="006577C2" w:rsidRPr="00C03686" w:rsidRDefault="006577C2" w:rsidP="006577C2">
            <w:pPr>
              <w:pStyle w:val="21"/>
              <w:rPr>
                <w:sz w:val="24"/>
                <w:szCs w:val="24"/>
                <w:lang w:val="uk-UA"/>
              </w:rPr>
            </w:pPr>
            <w:r w:rsidRPr="00C03686">
              <w:rPr>
                <w:sz w:val="24"/>
                <w:szCs w:val="24"/>
                <w:lang w:val="uk-UA"/>
              </w:rPr>
              <w:t>14</w:t>
            </w:r>
          </w:p>
        </w:tc>
        <w:tc>
          <w:tcPr>
            <w:tcW w:w="0" w:type="auto"/>
            <w:hideMark/>
          </w:tcPr>
          <w:p w14:paraId="3D1AFD0B" w14:textId="77777777" w:rsidR="006577C2" w:rsidRPr="00C03686" w:rsidRDefault="006577C2" w:rsidP="006577C2">
            <w:pPr>
              <w:pStyle w:val="21"/>
              <w:rPr>
                <w:sz w:val="24"/>
                <w:szCs w:val="24"/>
                <w:lang w:val="uk-UA"/>
              </w:rPr>
            </w:pPr>
            <w:r w:rsidRPr="00C03686">
              <w:rPr>
                <w:sz w:val="24"/>
                <w:szCs w:val="24"/>
                <w:lang w:val="uk-UA"/>
              </w:rPr>
              <w:t>5</w:t>
            </w:r>
          </w:p>
        </w:tc>
        <w:tc>
          <w:tcPr>
            <w:tcW w:w="0" w:type="auto"/>
            <w:hideMark/>
          </w:tcPr>
          <w:p w14:paraId="4F6A51D5"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7A5CA9BF" w14:textId="77777777" w:rsidTr="004C6612">
        <w:trPr>
          <w:jc w:val="center"/>
        </w:trPr>
        <w:tc>
          <w:tcPr>
            <w:tcW w:w="578" w:type="dxa"/>
            <w:vAlign w:val="center"/>
            <w:hideMark/>
          </w:tcPr>
          <w:p w14:paraId="66FFDE76" w14:textId="77777777" w:rsidR="006577C2" w:rsidRPr="00C03686" w:rsidRDefault="006577C2" w:rsidP="006577C2">
            <w:pPr>
              <w:pStyle w:val="21"/>
              <w:jc w:val="center"/>
              <w:rPr>
                <w:b/>
                <w:bCs/>
                <w:sz w:val="24"/>
                <w:szCs w:val="24"/>
                <w:lang w:val="uk-UA"/>
              </w:rPr>
            </w:pPr>
            <w:r w:rsidRPr="00C03686">
              <w:rPr>
                <w:b/>
                <w:bCs/>
                <w:sz w:val="24"/>
                <w:szCs w:val="24"/>
                <w:lang w:val="uk-UA"/>
              </w:rPr>
              <w:t>11</w:t>
            </w:r>
          </w:p>
        </w:tc>
        <w:tc>
          <w:tcPr>
            <w:tcW w:w="515" w:type="dxa"/>
            <w:hideMark/>
          </w:tcPr>
          <w:p w14:paraId="0106498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93FB920"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CADEED8"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7B0C13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2F03DC7"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57EF85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30A4E3D"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1D68672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94B349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52C64E2"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3271381"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D24412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2E4A121" w14:textId="77777777" w:rsidR="006577C2" w:rsidRPr="00C03686" w:rsidRDefault="006577C2" w:rsidP="006577C2">
            <w:pPr>
              <w:pStyle w:val="21"/>
              <w:rPr>
                <w:sz w:val="24"/>
                <w:szCs w:val="24"/>
                <w:lang w:val="uk-UA"/>
              </w:rPr>
            </w:pPr>
            <w:r w:rsidRPr="00C03686">
              <w:rPr>
                <w:sz w:val="24"/>
                <w:szCs w:val="24"/>
                <w:lang w:val="uk-UA"/>
              </w:rPr>
              <w:t>32</w:t>
            </w:r>
          </w:p>
        </w:tc>
        <w:tc>
          <w:tcPr>
            <w:tcW w:w="0" w:type="auto"/>
            <w:hideMark/>
          </w:tcPr>
          <w:p w14:paraId="080643A9" w14:textId="77777777" w:rsidR="006577C2" w:rsidRPr="00C03686" w:rsidRDefault="006577C2" w:rsidP="006577C2">
            <w:pPr>
              <w:pStyle w:val="21"/>
              <w:rPr>
                <w:sz w:val="24"/>
                <w:szCs w:val="24"/>
                <w:lang w:val="uk-UA"/>
              </w:rPr>
            </w:pPr>
            <w:r w:rsidRPr="00C03686">
              <w:rPr>
                <w:sz w:val="24"/>
                <w:szCs w:val="24"/>
                <w:lang w:val="uk-UA"/>
              </w:rPr>
              <w:t>21</w:t>
            </w:r>
          </w:p>
        </w:tc>
        <w:tc>
          <w:tcPr>
            <w:tcW w:w="0" w:type="auto"/>
            <w:hideMark/>
          </w:tcPr>
          <w:p w14:paraId="735E679C" w14:textId="77777777" w:rsidR="006577C2" w:rsidRPr="00C03686" w:rsidRDefault="006577C2" w:rsidP="006577C2">
            <w:pPr>
              <w:pStyle w:val="21"/>
              <w:rPr>
                <w:sz w:val="24"/>
                <w:szCs w:val="24"/>
                <w:lang w:val="uk-UA"/>
              </w:rPr>
            </w:pPr>
            <w:r w:rsidRPr="00C03686">
              <w:rPr>
                <w:sz w:val="24"/>
                <w:szCs w:val="24"/>
                <w:lang w:val="uk-UA"/>
              </w:rPr>
              <w:t>11</w:t>
            </w:r>
          </w:p>
        </w:tc>
        <w:tc>
          <w:tcPr>
            <w:tcW w:w="0" w:type="auto"/>
            <w:hideMark/>
          </w:tcPr>
          <w:p w14:paraId="07B9B4E0"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0A4944EC" w14:textId="77777777" w:rsidTr="004C6612">
        <w:trPr>
          <w:jc w:val="center"/>
        </w:trPr>
        <w:tc>
          <w:tcPr>
            <w:tcW w:w="578" w:type="dxa"/>
            <w:vAlign w:val="center"/>
            <w:hideMark/>
          </w:tcPr>
          <w:p w14:paraId="4FE90351" w14:textId="77777777" w:rsidR="006577C2" w:rsidRPr="00C03686" w:rsidRDefault="006577C2" w:rsidP="006577C2">
            <w:pPr>
              <w:pStyle w:val="21"/>
              <w:jc w:val="center"/>
              <w:rPr>
                <w:b/>
                <w:bCs/>
                <w:sz w:val="24"/>
                <w:szCs w:val="24"/>
                <w:lang w:val="uk-UA"/>
              </w:rPr>
            </w:pPr>
            <w:r w:rsidRPr="00C03686">
              <w:rPr>
                <w:b/>
                <w:bCs/>
                <w:sz w:val="24"/>
                <w:szCs w:val="24"/>
                <w:lang w:val="uk-UA"/>
              </w:rPr>
              <w:t>12</w:t>
            </w:r>
          </w:p>
        </w:tc>
        <w:tc>
          <w:tcPr>
            <w:tcW w:w="515" w:type="dxa"/>
            <w:hideMark/>
          </w:tcPr>
          <w:p w14:paraId="393108E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92E5A0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240CAE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AB4221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B8D562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82DEE2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5172B6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4E926A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F7D71E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A88319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5E44DC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28944F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727272C" w14:textId="77777777" w:rsidR="006577C2" w:rsidRPr="00C03686" w:rsidRDefault="006577C2" w:rsidP="006577C2">
            <w:pPr>
              <w:pStyle w:val="21"/>
              <w:rPr>
                <w:sz w:val="24"/>
                <w:szCs w:val="24"/>
                <w:lang w:val="uk-UA"/>
              </w:rPr>
            </w:pPr>
            <w:r w:rsidRPr="00C03686">
              <w:rPr>
                <w:sz w:val="24"/>
                <w:szCs w:val="24"/>
                <w:lang w:val="uk-UA"/>
              </w:rPr>
              <w:t>24</w:t>
            </w:r>
          </w:p>
        </w:tc>
        <w:tc>
          <w:tcPr>
            <w:tcW w:w="0" w:type="auto"/>
            <w:hideMark/>
          </w:tcPr>
          <w:p w14:paraId="4416975B" w14:textId="77777777" w:rsidR="006577C2" w:rsidRPr="00C03686" w:rsidRDefault="006577C2" w:rsidP="006577C2">
            <w:pPr>
              <w:pStyle w:val="21"/>
              <w:rPr>
                <w:sz w:val="24"/>
                <w:szCs w:val="24"/>
                <w:lang w:val="uk-UA"/>
              </w:rPr>
            </w:pPr>
            <w:r w:rsidRPr="00C03686">
              <w:rPr>
                <w:sz w:val="24"/>
                <w:szCs w:val="24"/>
                <w:lang w:val="uk-UA"/>
              </w:rPr>
              <w:t>16</w:t>
            </w:r>
          </w:p>
        </w:tc>
        <w:tc>
          <w:tcPr>
            <w:tcW w:w="0" w:type="auto"/>
            <w:hideMark/>
          </w:tcPr>
          <w:p w14:paraId="31B945C4"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2BB64386"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3DC338B4" w14:textId="77777777" w:rsidTr="004C6612">
        <w:trPr>
          <w:jc w:val="center"/>
        </w:trPr>
        <w:tc>
          <w:tcPr>
            <w:tcW w:w="578" w:type="dxa"/>
            <w:vAlign w:val="center"/>
            <w:hideMark/>
          </w:tcPr>
          <w:p w14:paraId="37E5D206" w14:textId="77777777" w:rsidR="006577C2" w:rsidRPr="00C03686" w:rsidRDefault="006577C2" w:rsidP="006577C2">
            <w:pPr>
              <w:pStyle w:val="21"/>
              <w:jc w:val="center"/>
              <w:rPr>
                <w:b/>
                <w:bCs/>
                <w:sz w:val="24"/>
                <w:szCs w:val="24"/>
                <w:lang w:val="uk-UA"/>
              </w:rPr>
            </w:pPr>
            <w:r w:rsidRPr="00C03686">
              <w:rPr>
                <w:b/>
                <w:bCs/>
                <w:sz w:val="24"/>
                <w:szCs w:val="24"/>
                <w:lang w:val="uk-UA"/>
              </w:rPr>
              <w:t>13</w:t>
            </w:r>
          </w:p>
        </w:tc>
        <w:tc>
          <w:tcPr>
            <w:tcW w:w="515" w:type="dxa"/>
            <w:hideMark/>
          </w:tcPr>
          <w:p w14:paraId="06B7042E"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627FD94"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3737D854"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472E5E1"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6E9E0FF"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5698503"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3C2066A2"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420E249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39DFF6F"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F5D0B9B"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F9321AF"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0A801164"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E27E27F" w14:textId="77777777" w:rsidR="006577C2" w:rsidRPr="00C03686" w:rsidRDefault="006577C2" w:rsidP="006577C2">
            <w:pPr>
              <w:pStyle w:val="21"/>
              <w:rPr>
                <w:sz w:val="24"/>
                <w:szCs w:val="24"/>
                <w:lang w:val="uk-UA"/>
              </w:rPr>
            </w:pPr>
            <w:r w:rsidRPr="00C03686">
              <w:rPr>
                <w:sz w:val="24"/>
                <w:szCs w:val="24"/>
                <w:lang w:val="uk-UA"/>
              </w:rPr>
              <w:t>40</w:t>
            </w:r>
          </w:p>
        </w:tc>
        <w:tc>
          <w:tcPr>
            <w:tcW w:w="0" w:type="auto"/>
            <w:hideMark/>
          </w:tcPr>
          <w:p w14:paraId="0B2912AF" w14:textId="77777777" w:rsidR="006577C2" w:rsidRPr="00C03686" w:rsidRDefault="006577C2" w:rsidP="006577C2">
            <w:pPr>
              <w:pStyle w:val="21"/>
              <w:rPr>
                <w:sz w:val="24"/>
                <w:szCs w:val="24"/>
                <w:lang w:val="uk-UA"/>
              </w:rPr>
            </w:pPr>
            <w:r w:rsidRPr="00C03686">
              <w:rPr>
                <w:sz w:val="24"/>
                <w:szCs w:val="24"/>
                <w:lang w:val="uk-UA"/>
              </w:rPr>
              <w:t>26</w:t>
            </w:r>
          </w:p>
        </w:tc>
        <w:tc>
          <w:tcPr>
            <w:tcW w:w="0" w:type="auto"/>
            <w:hideMark/>
          </w:tcPr>
          <w:p w14:paraId="41BE7075" w14:textId="77777777" w:rsidR="006577C2" w:rsidRPr="00C03686" w:rsidRDefault="006577C2" w:rsidP="006577C2">
            <w:pPr>
              <w:pStyle w:val="21"/>
              <w:rPr>
                <w:sz w:val="24"/>
                <w:szCs w:val="24"/>
                <w:lang w:val="uk-UA"/>
              </w:rPr>
            </w:pPr>
            <w:r w:rsidRPr="00C03686">
              <w:rPr>
                <w:sz w:val="24"/>
                <w:szCs w:val="24"/>
                <w:lang w:val="uk-UA"/>
              </w:rPr>
              <w:t>14</w:t>
            </w:r>
          </w:p>
        </w:tc>
        <w:tc>
          <w:tcPr>
            <w:tcW w:w="0" w:type="auto"/>
            <w:hideMark/>
          </w:tcPr>
          <w:p w14:paraId="41ED0AC6" w14:textId="77777777" w:rsidR="006577C2" w:rsidRPr="00C03686" w:rsidRDefault="006577C2" w:rsidP="006577C2">
            <w:pPr>
              <w:pStyle w:val="21"/>
              <w:rPr>
                <w:sz w:val="24"/>
                <w:szCs w:val="24"/>
                <w:lang w:val="uk-UA"/>
              </w:rPr>
            </w:pPr>
            <w:r w:rsidRPr="00C03686">
              <w:rPr>
                <w:sz w:val="24"/>
                <w:szCs w:val="24"/>
                <w:lang w:val="uk-UA"/>
              </w:rPr>
              <w:t>Підвищений</w:t>
            </w:r>
          </w:p>
        </w:tc>
      </w:tr>
      <w:tr w:rsidR="006577C2" w:rsidRPr="00C03686" w14:paraId="6F9554CE" w14:textId="77777777" w:rsidTr="004C6612">
        <w:trPr>
          <w:jc w:val="center"/>
        </w:trPr>
        <w:tc>
          <w:tcPr>
            <w:tcW w:w="578" w:type="dxa"/>
            <w:vAlign w:val="center"/>
            <w:hideMark/>
          </w:tcPr>
          <w:p w14:paraId="05632504" w14:textId="77777777" w:rsidR="006577C2" w:rsidRPr="00C03686" w:rsidRDefault="006577C2" w:rsidP="006577C2">
            <w:pPr>
              <w:pStyle w:val="21"/>
              <w:jc w:val="center"/>
              <w:rPr>
                <w:b/>
                <w:bCs/>
                <w:sz w:val="24"/>
                <w:szCs w:val="24"/>
                <w:lang w:val="uk-UA"/>
              </w:rPr>
            </w:pPr>
            <w:r w:rsidRPr="00C03686">
              <w:rPr>
                <w:b/>
                <w:bCs/>
                <w:sz w:val="24"/>
                <w:szCs w:val="24"/>
                <w:lang w:val="uk-UA"/>
              </w:rPr>
              <w:t>14</w:t>
            </w:r>
          </w:p>
        </w:tc>
        <w:tc>
          <w:tcPr>
            <w:tcW w:w="515" w:type="dxa"/>
            <w:hideMark/>
          </w:tcPr>
          <w:p w14:paraId="478FB2D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ECCB84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EC62AEC"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3698350"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11DF7D4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5D54E1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3212DD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AE812AE"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44216FEF"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1CFEBA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091537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23BF397"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0FCCF41" w14:textId="77777777" w:rsidR="006577C2" w:rsidRPr="00C03686" w:rsidRDefault="006577C2" w:rsidP="006577C2">
            <w:pPr>
              <w:pStyle w:val="21"/>
              <w:rPr>
                <w:sz w:val="24"/>
                <w:szCs w:val="24"/>
                <w:lang w:val="uk-UA"/>
              </w:rPr>
            </w:pPr>
            <w:r w:rsidRPr="00C03686">
              <w:rPr>
                <w:sz w:val="24"/>
                <w:szCs w:val="24"/>
                <w:lang w:val="uk-UA"/>
              </w:rPr>
              <w:t>19</w:t>
            </w:r>
          </w:p>
        </w:tc>
        <w:tc>
          <w:tcPr>
            <w:tcW w:w="0" w:type="auto"/>
            <w:hideMark/>
          </w:tcPr>
          <w:p w14:paraId="5DA7E3ED" w14:textId="77777777" w:rsidR="006577C2" w:rsidRPr="00C03686" w:rsidRDefault="006577C2" w:rsidP="006577C2">
            <w:pPr>
              <w:pStyle w:val="21"/>
              <w:rPr>
                <w:sz w:val="24"/>
                <w:szCs w:val="24"/>
                <w:lang w:val="uk-UA"/>
              </w:rPr>
            </w:pPr>
            <w:r w:rsidRPr="00C03686">
              <w:rPr>
                <w:sz w:val="24"/>
                <w:szCs w:val="24"/>
                <w:lang w:val="uk-UA"/>
              </w:rPr>
              <w:t>14</w:t>
            </w:r>
          </w:p>
        </w:tc>
        <w:tc>
          <w:tcPr>
            <w:tcW w:w="0" w:type="auto"/>
            <w:hideMark/>
          </w:tcPr>
          <w:p w14:paraId="0CDFE9D8" w14:textId="77777777" w:rsidR="006577C2" w:rsidRPr="00C03686" w:rsidRDefault="006577C2" w:rsidP="006577C2">
            <w:pPr>
              <w:pStyle w:val="21"/>
              <w:rPr>
                <w:sz w:val="24"/>
                <w:szCs w:val="24"/>
                <w:lang w:val="uk-UA"/>
              </w:rPr>
            </w:pPr>
            <w:r w:rsidRPr="00C03686">
              <w:rPr>
                <w:sz w:val="24"/>
                <w:szCs w:val="24"/>
                <w:lang w:val="uk-UA"/>
              </w:rPr>
              <w:t>5</w:t>
            </w:r>
          </w:p>
        </w:tc>
        <w:tc>
          <w:tcPr>
            <w:tcW w:w="0" w:type="auto"/>
            <w:hideMark/>
          </w:tcPr>
          <w:p w14:paraId="051AC8C8"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78D008D6" w14:textId="77777777" w:rsidTr="004C6612">
        <w:trPr>
          <w:jc w:val="center"/>
        </w:trPr>
        <w:tc>
          <w:tcPr>
            <w:tcW w:w="578" w:type="dxa"/>
            <w:vAlign w:val="center"/>
            <w:hideMark/>
          </w:tcPr>
          <w:p w14:paraId="4EE34CDC" w14:textId="77777777" w:rsidR="006577C2" w:rsidRPr="00C03686" w:rsidRDefault="006577C2" w:rsidP="006577C2">
            <w:pPr>
              <w:pStyle w:val="21"/>
              <w:jc w:val="center"/>
              <w:rPr>
                <w:b/>
                <w:bCs/>
                <w:sz w:val="24"/>
                <w:szCs w:val="24"/>
                <w:lang w:val="uk-UA"/>
              </w:rPr>
            </w:pPr>
            <w:r w:rsidRPr="00C03686">
              <w:rPr>
                <w:b/>
                <w:bCs/>
                <w:sz w:val="24"/>
                <w:szCs w:val="24"/>
                <w:lang w:val="uk-UA"/>
              </w:rPr>
              <w:t>15</w:t>
            </w:r>
          </w:p>
        </w:tc>
        <w:tc>
          <w:tcPr>
            <w:tcW w:w="515" w:type="dxa"/>
            <w:hideMark/>
          </w:tcPr>
          <w:p w14:paraId="01086EA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B8A21F6"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D45A8A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464864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F81448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D2F32A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6B8212A"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0DD2E1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03DD60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F49F60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36F8E8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9BBCF2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506B32D" w14:textId="77777777" w:rsidR="006577C2" w:rsidRPr="00C03686" w:rsidRDefault="006577C2" w:rsidP="006577C2">
            <w:pPr>
              <w:pStyle w:val="21"/>
              <w:rPr>
                <w:sz w:val="24"/>
                <w:szCs w:val="24"/>
                <w:lang w:val="uk-UA"/>
              </w:rPr>
            </w:pPr>
            <w:r w:rsidRPr="00C03686">
              <w:rPr>
                <w:sz w:val="24"/>
                <w:szCs w:val="24"/>
                <w:lang w:val="uk-UA"/>
              </w:rPr>
              <w:t>26</w:t>
            </w:r>
          </w:p>
        </w:tc>
        <w:tc>
          <w:tcPr>
            <w:tcW w:w="0" w:type="auto"/>
            <w:hideMark/>
          </w:tcPr>
          <w:p w14:paraId="1D14C567" w14:textId="77777777" w:rsidR="006577C2" w:rsidRPr="00C03686" w:rsidRDefault="006577C2" w:rsidP="006577C2">
            <w:pPr>
              <w:pStyle w:val="21"/>
              <w:rPr>
                <w:sz w:val="24"/>
                <w:szCs w:val="24"/>
                <w:lang w:val="uk-UA"/>
              </w:rPr>
            </w:pPr>
            <w:r w:rsidRPr="00C03686">
              <w:rPr>
                <w:sz w:val="24"/>
                <w:szCs w:val="24"/>
                <w:lang w:val="uk-UA"/>
              </w:rPr>
              <w:t>18</w:t>
            </w:r>
          </w:p>
        </w:tc>
        <w:tc>
          <w:tcPr>
            <w:tcW w:w="0" w:type="auto"/>
            <w:hideMark/>
          </w:tcPr>
          <w:p w14:paraId="40E5C43A"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49A5CDAC"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57711D94" w14:textId="77777777" w:rsidTr="004C6612">
        <w:trPr>
          <w:jc w:val="center"/>
        </w:trPr>
        <w:tc>
          <w:tcPr>
            <w:tcW w:w="578" w:type="dxa"/>
            <w:vAlign w:val="center"/>
            <w:hideMark/>
          </w:tcPr>
          <w:p w14:paraId="5FEFF346" w14:textId="77777777" w:rsidR="006577C2" w:rsidRPr="00C03686" w:rsidRDefault="006577C2" w:rsidP="006577C2">
            <w:pPr>
              <w:pStyle w:val="21"/>
              <w:jc w:val="center"/>
              <w:rPr>
                <w:b/>
                <w:bCs/>
                <w:sz w:val="24"/>
                <w:szCs w:val="24"/>
                <w:lang w:val="uk-UA"/>
              </w:rPr>
            </w:pPr>
            <w:r w:rsidRPr="00C03686">
              <w:rPr>
                <w:b/>
                <w:bCs/>
                <w:sz w:val="24"/>
                <w:szCs w:val="24"/>
                <w:lang w:val="uk-UA"/>
              </w:rPr>
              <w:t>16</w:t>
            </w:r>
          </w:p>
        </w:tc>
        <w:tc>
          <w:tcPr>
            <w:tcW w:w="515" w:type="dxa"/>
            <w:hideMark/>
          </w:tcPr>
          <w:p w14:paraId="1354B640"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3E0655B"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429D1F10"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0BD7BD6"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20447E1C"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EA6C8F1"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F77BE69"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0FD09B8A"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0EBA4FE"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7B25966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C07464E"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E20FF5E" w14:textId="77777777" w:rsidR="006577C2" w:rsidRPr="00C03686" w:rsidRDefault="006577C2" w:rsidP="006577C2">
            <w:pPr>
              <w:pStyle w:val="21"/>
              <w:rPr>
                <w:sz w:val="24"/>
                <w:szCs w:val="24"/>
                <w:lang w:val="uk-UA"/>
              </w:rPr>
            </w:pPr>
            <w:r w:rsidRPr="00C03686">
              <w:rPr>
                <w:sz w:val="24"/>
                <w:szCs w:val="24"/>
                <w:lang w:val="uk-UA"/>
              </w:rPr>
              <w:t>4</w:t>
            </w:r>
          </w:p>
        </w:tc>
        <w:tc>
          <w:tcPr>
            <w:tcW w:w="0" w:type="auto"/>
            <w:hideMark/>
          </w:tcPr>
          <w:p w14:paraId="02F19BAF" w14:textId="77777777" w:rsidR="006577C2" w:rsidRPr="00C03686" w:rsidRDefault="006577C2" w:rsidP="006577C2">
            <w:pPr>
              <w:pStyle w:val="21"/>
              <w:rPr>
                <w:sz w:val="24"/>
                <w:szCs w:val="24"/>
                <w:lang w:val="uk-UA"/>
              </w:rPr>
            </w:pPr>
            <w:r w:rsidRPr="00C03686">
              <w:rPr>
                <w:sz w:val="24"/>
                <w:szCs w:val="24"/>
                <w:lang w:val="uk-UA"/>
              </w:rPr>
              <w:t>41</w:t>
            </w:r>
          </w:p>
        </w:tc>
        <w:tc>
          <w:tcPr>
            <w:tcW w:w="0" w:type="auto"/>
            <w:hideMark/>
          </w:tcPr>
          <w:p w14:paraId="09EE36A9" w14:textId="77777777" w:rsidR="006577C2" w:rsidRPr="00C03686" w:rsidRDefault="006577C2" w:rsidP="006577C2">
            <w:pPr>
              <w:pStyle w:val="21"/>
              <w:rPr>
                <w:sz w:val="24"/>
                <w:szCs w:val="24"/>
                <w:lang w:val="uk-UA"/>
              </w:rPr>
            </w:pPr>
            <w:r w:rsidRPr="00C03686">
              <w:rPr>
                <w:sz w:val="24"/>
                <w:szCs w:val="24"/>
                <w:lang w:val="uk-UA"/>
              </w:rPr>
              <w:t>26</w:t>
            </w:r>
          </w:p>
        </w:tc>
        <w:tc>
          <w:tcPr>
            <w:tcW w:w="0" w:type="auto"/>
            <w:hideMark/>
          </w:tcPr>
          <w:p w14:paraId="12B399B6" w14:textId="77777777" w:rsidR="006577C2" w:rsidRPr="00C03686" w:rsidRDefault="006577C2" w:rsidP="006577C2">
            <w:pPr>
              <w:pStyle w:val="21"/>
              <w:rPr>
                <w:sz w:val="24"/>
                <w:szCs w:val="24"/>
                <w:lang w:val="uk-UA"/>
              </w:rPr>
            </w:pPr>
            <w:r w:rsidRPr="00C03686">
              <w:rPr>
                <w:sz w:val="24"/>
                <w:szCs w:val="24"/>
                <w:lang w:val="uk-UA"/>
              </w:rPr>
              <w:t>15</w:t>
            </w:r>
          </w:p>
        </w:tc>
        <w:tc>
          <w:tcPr>
            <w:tcW w:w="0" w:type="auto"/>
            <w:hideMark/>
          </w:tcPr>
          <w:p w14:paraId="0F1C9AF3" w14:textId="77777777" w:rsidR="006577C2" w:rsidRPr="00C03686" w:rsidRDefault="006577C2" w:rsidP="006577C2">
            <w:pPr>
              <w:pStyle w:val="21"/>
              <w:rPr>
                <w:sz w:val="24"/>
                <w:szCs w:val="24"/>
                <w:lang w:val="uk-UA"/>
              </w:rPr>
            </w:pPr>
            <w:r w:rsidRPr="00C03686">
              <w:rPr>
                <w:sz w:val="24"/>
                <w:szCs w:val="24"/>
                <w:lang w:val="uk-UA"/>
              </w:rPr>
              <w:t>Підвищений</w:t>
            </w:r>
          </w:p>
        </w:tc>
      </w:tr>
      <w:tr w:rsidR="006577C2" w:rsidRPr="00C03686" w14:paraId="56F1714A" w14:textId="77777777" w:rsidTr="004C6612">
        <w:trPr>
          <w:jc w:val="center"/>
        </w:trPr>
        <w:tc>
          <w:tcPr>
            <w:tcW w:w="578" w:type="dxa"/>
            <w:vAlign w:val="center"/>
            <w:hideMark/>
          </w:tcPr>
          <w:p w14:paraId="298888ED" w14:textId="77777777" w:rsidR="006577C2" w:rsidRPr="00C03686" w:rsidRDefault="006577C2" w:rsidP="006577C2">
            <w:pPr>
              <w:pStyle w:val="21"/>
              <w:jc w:val="center"/>
              <w:rPr>
                <w:b/>
                <w:bCs/>
                <w:sz w:val="24"/>
                <w:szCs w:val="24"/>
                <w:lang w:val="uk-UA"/>
              </w:rPr>
            </w:pPr>
            <w:r w:rsidRPr="00C03686">
              <w:rPr>
                <w:b/>
                <w:bCs/>
                <w:sz w:val="24"/>
                <w:szCs w:val="24"/>
                <w:lang w:val="uk-UA"/>
              </w:rPr>
              <w:t>17</w:t>
            </w:r>
          </w:p>
        </w:tc>
        <w:tc>
          <w:tcPr>
            <w:tcW w:w="515" w:type="dxa"/>
            <w:hideMark/>
          </w:tcPr>
          <w:p w14:paraId="75F9B94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8458FB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FA73ED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E2386E3"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3FAB42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3DE994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DAB39D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CD5FEE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8A01CF6"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2183E2A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B9C1AD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EBE2D41"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0DAE238" w14:textId="77777777" w:rsidR="006577C2" w:rsidRPr="00C03686" w:rsidRDefault="006577C2" w:rsidP="006577C2">
            <w:pPr>
              <w:pStyle w:val="21"/>
              <w:rPr>
                <w:sz w:val="24"/>
                <w:szCs w:val="24"/>
                <w:lang w:val="uk-UA"/>
              </w:rPr>
            </w:pPr>
            <w:r w:rsidRPr="00C03686">
              <w:rPr>
                <w:sz w:val="24"/>
                <w:szCs w:val="24"/>
                <w:lang w:val="uk-UA"/>
              </w:rPr>
              <w:t>21</w:t>
            </w:r>
          </w:p>
        </w:tc>
        <w:tc>
          <w:tcPr>
            <w:tcW w:w="0" w:type="auto"/>
            <w:hideMark/>
          </w:tcPr>
          <w:p w14:paraId="58253C62" w14:textId="77777777" w:rsidR="006577C2" w:rsidRPr="00C03686" w:rsidRDefault="006577C2" w:rsidP="006577C2">
            <w:pPr>
              <w:pStyle w:val="21"/>
              <w:rPr>
                <w:sz w:val="24"/>
                <w:szCs w:val="24"/>
                <w:lang w:val="uk-UA"/>
              </w:rPr>
            </w:pPr>
            <w:r w:rsidRPr="00C03686">
              <w:rPr>
                <w:sz w:val="24"/>
                <w:szCs w:val="24"/>
                <w:lang w:val="uk-UA"/>
              </w:rPr>
              <w:t>15</w:t>
            </w:r>
          </w:p>
        </w:tc>
        <w:tc>
          <w:tcPr>
            <w:tcW w:w="0" w:type="auto"/>
            <w:hideMark/>
          </w:tcPr>
          <w:p w14:paraId="278A64BA" w14:textId="77777777" w:rsidR="006577C2" w:rsidRPr="00C03686" w:rsidRDefault="006577C2" w:rsidP="006577C2">
            <w:pPr>
              <w:pStyle w:val="21"/>
              <w:rPr>
                <w:sz w:val="24"/>
                <w:szCs w:val="24"/>
                <w:lang w:val="uk-UA"/>
              </w:rPr>
            </w:pPr>
            <w:r w:rsidRPr="00C03686">
              <w:rPr>
                <w:sz w:val="24"/>
                <w:szCs w:val="24"/>
                <w:lang w:val="uk-UA"/>
              </w:rPr>
              <w:t>6</w:t>
            </w:r>
          </w:p>
        </w:tc>
        <w:tc>
          <w:tcPr>
            <w:tcW w:w="0" w:type="auto"/>
            <w:hideMark/>
          </w:tcPr>
          <w:p w14:paraId="03470758"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631DAEC0" w14:textId="77777777" w:rsidTr="004C6612">
        <w:trPr>
          <w:jc w:val="center"/>
        </w:trPr>
        <w:tc>
          <w:tcPr>
            <w:tcW w:w="578" w:type="dxa"/>
            <w:vAlign w:val="center"/>
            <w:hideMark/>
          </w:tcPr>
          <w:p w14:paraId="0794182D" w14:textId="77777777" w:rsidR="006577C2" w:rsidRPr="00C03686" w:rsidRDefault="006577C2" w:rsidP="006577C2">
            <w:pPr>
              <w:pStyle w:val="21"/>
              <w:jc w:val="center"/>
              <w:rPr>
                <w:b/>
                <w:bCs/>
                <w:sz w:val="24"/>
                <w:szCs w:val="24"/>
                <w:lang w:val="uk-UA"/>
              </w:rPr>
            </w:pPr>
            <w:r w:rsidRPr="00C03686">
              <w:rPr>
                <w:b/>
                <w:bCs/>
                <w:sz w:val="24"/>
                <w:szCs w:val="24"/>
                <w:lang w:val="uk-UA"/>
              </w:rPr>
              <w:lastRenderedPageBreak/>
              <w:t>18</w:t>
            </w:r>
          </w:p>
        </w:tc>
        <w:tc>
          <w:tcPr>
            <w:tcW w:w="515" w:type="dxa"/>
            <w:hideMark/>
          </w:tcPr>
          <w:p w14:paraId="57703D3B"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7E9D3D5"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0704C3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F29093C"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44543D88"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EC9521C"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C5FF5DB"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4867ABCC"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4C3697C3"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568E7D5"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492C7F9"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0E0E5D06"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813602F" w14:textId="77777777" w:rsidR="006577C2" w:rsidRPr="00C03686" w:rsidRDefault="006577C2" w:rsidP="006577C2">
            <w:pPr>
              <w:pStyle w:val="21"/>
              <w:rPr>
                <w:sz w:val="24"/>
                <w:szCs w:val="24"/>
                <w:lang w:val="uk-UA"/>
              </w:rPr>
            </w:pPr>
            <w:r w:rsidRPr="00C03686">
              <w:rPr>
                <w:sz w:val="24"/>
                <w:szCs w:val="24"/>
                <w:lang w:val="uk-UA"/>
              </w:rPr>
              <w:t>12</w:t>
            </w:r>
          </w:p>
        </w:tc>
        <w:tc>
          <w:tcPr>
            <w:tcW w:w="0" w:type="auto"/>
            <w:hideMark/>
          </w:tcPr>
          <w:p w14:paraId="7A5DBCF8" w14:textId="77777777" w:rsidR="006577C2" w:rsidRPr="00C03686" w:rsidRDefault="006577C2" w:rsidP="006577C2">
            <w:pPr>
              <w:pStyle w:val="21"/>
              <w:rPr>
                <w:sz w:val="24"/>
                <w:szCs w:val="24"/>
                <w:lang w:val="uk-UA"/>
              </w:rPr>
            </w:pPr>
            <w:r w:rsidRPr="00C03686">
              <w:rPr>
                <w:sz w:val="24"/>
                <w:szCs w:val="24"/>
                <w:lang w:val="uk-UA"/>
              </w:rPr>
              <w:t>7</w:t>
            </w:r>
          </w:p>
        </w:tc>
        <w:tc>
          <w:tcPr>
            <w:tcW w:w="0" w:type="auto"/>
            <w:hideMark/>
          </w:tcPr>
          <w:p w14:paraId="79276463" w14:textId="77777777" w:rsidR="006577C2" w:rsidRPr="00C03686" w:rsidRDefault="006577C2" w:rsidP="006577C2">
            <w:pPr>
              <w:pStyle w:val="21"/>
              <w:rPr>
                <w:sz w:val="24"/>
                <w:szCs w:val="24"/>
                <w:lang w:val="uk-UA"/>
              </w:rPr>
            </w:pPr>
            <w:r w:rsidRPr="00C03686">
              <w:rPr>
                <w:sz w:val="24"/>
                <w:szCs w:val="24"/>
                <w:lang w:val="uk-UA"/>
              </w:rPr>
              <w:t>5</w:t>
            </w:r>
          </w:p>
        </w:tc>
        <w:tc>
          <w:tcPr>
            <w:tcW w:w="0" w:type="auto"/>
            <w:hideMark/>
          </w:tcPr>
          <w:p w14:paraId="77431230"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603F9DFF" w14:textId="77777777" w:rsidTr="004C6612">
        <w:trPr>
          <w:jc w:val="center"/>
        </w:trPr>
        <w:tc>
          <w:tcPr>
            <w:tcW w:w="578" w:type="dxa"/>
            <w:vAlign w:val="center"/>
            <w:hideMark/>
          </w:tcPr>
          <w:p w14:paraId="04C5EA93" w14:textId="77777777" w:rsidR="006577C2" w:rsidRPr="00C03686" w:rsidRDefault="006577C2" w:rsidP="006577C2">
            <w:pPr>
              <w:pStyle w:val="21"/>
              <w:jc w:val="center"/>
              <w:rPr>
                <w:b/>
                <w:bCs/>
                <w:sz w:val="24"/>
                <w:szCs w:val="24"/>
                <w:lang w:val="uk-UA"/>
              </w:rPr>
            </w:pPr>
            <w:r w:rsidRPr="00C03686">
              <w:rPr>
                <w:b/>
                <w:bCs/>
                <w:sz w:val="24"/>
                <w:szCs w:val="24"/>
                <w:lang w:val="uk-UA"/>
              </w:rPr>
              <w:t>19</w:t>
            </w:r>
          </w:p>
        </w:tc>
        <w:tc>
          <w:tcPr>
            <w:tcW w:w="515" w:type="dxa"/>
            <w:hideMark/>
          </w:tcPr>
          <w:p w14:paraId="37C4AF5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F868CD2"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7D5185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512FF4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4D8C39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AD4BF3D"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EB96E4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AC7D7C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FADEC8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E57947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0E8680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EEB047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9165C97" w14:textId="77777777" w:rsidR="006577C2" w:rsidRPr="00C03686" w:rsidRDefault="006577C2" w:rsidP="006577C2">
            <w:pPr>
              <w:pStyle w:val="21"/>
              <w:rPr>
                <w:sz w:val="24"/>
                <w:szCs w:val="24"/>
                <w:lang w:val="uk-UA"/>
              </w:rPr>
            </w:pPr>
            <w:r w:rsidRPr="00C03686">
              <w:rPr>
                <w:sz w:val="24"/>
                <w:szCs w:val="24"/>
                <w:lang w:val="uk-UA"/>
              </w:rPr>
              <w:t>28</w:t>
            </w:r>
          </w:p>
        </w:tc>
        <w:tc>
          <w:tcPr>
            <w:tcW w:w="0" w:type="auto"/>
            <w:hideMark/>
          </w:tcPr>
          <w:p w14:paraId="39EAB1CC" w14:textId="77777777" w:rsidR="006577C2" w:rsidRPr="00C03686" w:rsidRDefault="006577C2" w:rsidP="006577C2">
            <w:pPr>
              <w:pStyle w:val="21"/>
              <w:rPr>
                <w:sz w:val="24"/>
                <w:szCs w:val="24"/>
                <w:lang w:val="uk-UA"/>
              </w:rPr>
            </w:pPr>
            <w:r w:rsidRPr="00C03686">
              <w:rPr>
                <w:sz w:val="24"/>
                <w:szCs w:val="24"/>
                <w:lang w:val="uk-UA"/>
              </w:rPr>
              <w:t>19</w:t>
            </w:r>
          </w:p>
        </w:tc>
        <w:tc>
          <w:tcPr>
            <w:tcW w:w="0" w:type="auto"/>
            <w:hideMark/>
          </w:tcPr>
          <w:p w14:paraId="7BB3A7A3" w14:textId="77777777" w:rsidR="006577C2" w:rsidRPr="00C03686" w:rsidRDefault="006577C2" w:rsidP="006577C2">
            <w:pPr>
              <w:pStyle w:val="21"/>
              <w:rPr>
                <w:sz w:val="24"/>
                <w:szCs w:val="24"/>
                <w:lang w:val="uk-UA"/>
              </w:rPr>
            </w:pPr>
            <w:r w:rsidRPr="00C03686">
              <w:rPr>
                <w:sz w:val="24"/>
                <w:szCs w:val="24"/>
                <w:lang w:val="uk-UA"/>
              </w:rPr>
              <w:t>9</w:t>
            </w:r>
          </w:p>
        </w:tc>
        <w:tc>
          <w:tcPr>
            <w:tcW w:w="0" w:type="auto"/>
            <w:hideMark/>
          </w:tcPr>
          <w:p w14:paraId="363311D3"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43E24CB6" w14:textId="77777777" w:rsidTr="004C6612">
        <w:trPr>
          <w:jc w:val="center"/>
        </w:trPr>
        <w:tc>
          <w:tcPr>
            <w:tcW w:w="578" w:type="dxa"/>
            <w:vAlign w:val="center"/>
            <w:hideMark/>
          </w:tcPr>
          <w:p w14:paraId="039D3162" w14:textId="77777777" w:rsidR="006577C2" w:rsidRPr="00C03686" w:rsidRDefault="006577C2" w:rsidP="006577C2">
            <w:pPr>
              <w:pStyle w:val="21"/>
              <w:jc w:val="center"/>
              <w:rPr>
                <w:b/>
                <w:bCs/>
                <w:sz w:val="24"/>
                <w:szCs w:val="24"/>
                <w:lang w:val="uk-UA"/>
              </w:rPr>
            </w:pPr>
            <w:r w:rsidRPr="00C03686">
              <w:rPr>
                <w:b/>
                <w:bCs/>
                <w:sz w:val="24"/>
                <w:szCs w:val="24"/>
                <w:lang w:val="uk-UA"/>
              </w:rPr>
              <w:t>20</w:t>
            </w:r>
          </w:p>
        </w:tc>
        <w:tc>
          <w:tcPr>
            <w:tcW w:w="515" w:type="dxa"/>
            <w:hideMark/>
          </w:tcPr>
          <w:p w14:paraId="407C25B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5C092C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7CBFBA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782901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6DE620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C64603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1CB1EF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8703B4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49FFB0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86EE1C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0D8C17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683168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E04DFA9" w14:textId="77777777" w:rsidR="006577C2" w:rsidRPr="00C03686" w:rsidRDefault="006577C2" w:rsidP="006577C2">
            <w:pPr>
              <w:pStyle w:val="21"/>
              <w:rPr>
                <w:sz w:val="24"/>
                <w:szCs w:val="24"/>
                <w:lang w:val="uk-UA"/>
              </w:rPr>
            </w:pPr>
            <w:r w:rsidRPr="00C03686">
              <w:rPr>
                <w:sz w:val="24"/>
                <w:szCs w:val="24"/>
                <w:lang w:val="uk-UA"/>
              </w:rPr>
              <w:t>24</w:t>
            </w:r>
          </w:p>
        </w:tc>
        <w:tc>
          <w:tcPr>
            <w:tcW w:w="0" w:type="auto"/>
            <w:hideMark/>
          </w:tcPr>
          <w:p w14:paraId="4C053853" w14:textId="77777777" w:rsidR="006577C2" w:rsidRPr="00C03686" w:rsidRDefault="006577C2" w:rsidP="006577C2">
            <w:pPr>
              <w:pStyle w:val="21"/>
              <w:rPr>
                <w:sz w:val="24"/>
                <w:szCs w:val="24"/>
                <w:lang w:val="uk-UA"/>
              </w:rPr>
            </w:pPr>
            <w:r w:rsidRPr="00C03686">
              <w:rPr>
                <w:sz w:val="24"/>
                <w:szCs w:val="24"/>
                <w:lang w:val="uk-UA"/>
              </w:rPr>
              <w:t>16</w:t>
            </w:r>
          </w:p>
        </w:tc>
        <w:tc>
          <w:tcPr>
            <w:tcW w:w="0" w:type="auto"/>
            <w:hideMark/>
          </w:tcPr>
          <w:p w14:paraId="7F4EB193"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08FF440D"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7D07AC26" w14:textId="77777777" w:rsidTr="004C6612">
        <w:trPr>
          <w:jc w:val="center"/>
        </w:trPr>
        <w:tc>
          <w:tcPr>
            <w:tcW w:w="578" w:type="dxa"/>
            <w:vAlign w:val="center"/>
            <w:hideMark/>
          </w:tcPr>
          <w:p w14:paraId="5BA5BF7A" w14:textId="77777777" w:rsidR="006577C2" w:rsidRPr="00C03686" w:rsidRDefault="006577C2" w:rsidP="006577C2">
            <w:pPr>
              <w:pStyle w:val="21"/>
              <w:jc w:val="center"/>
              <w:rPr>
                <w:b/>
                <w:bCs/>
                <w:sz w:val="24"/>
                <w:szCs w:val="24"/>
                <w:lang w:val="uk-UA"/>
              </w:rPr>
            </w:pPr>
            <w:r w:rsidRPr="00C03686">
              <w:rPr>
                <w:b/>
                <w:bCs/>
                <w:sz w:val="24"/>
                <w:szCs w:val="24"/>
                <w:lang w:val="uk-UA"/>
              </w:rPr>
              <w:t>21</w:t>
            </w:r>
          </w:p>
        </w:tc>
        <w:tc>
          <w:tcPr>
            <w:tcW w:w="515" w:type="dxa"/>
            <w:hideMark/>
          </w:tcPr>
          <w:p w14:paraId="00AF919A"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A71721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1D3308E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9E9EA8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DD6F7A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AE703B4"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B85E1E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A38997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8641A6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356001E"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54F4DCC"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E686F3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77F5E3B" w14:textId="77777777" w:rsidR="006577C2" w:rsidRPr="00C03686" w:rsidRDefault="006577C2" w:rsidP="006577C2">
            <w:pPr>
              <w:pStyle w:val="21"/>
              <w:rPr>
                <w:sz w:val="24"/>
                <w:szCs w:val="24"/>
                <w:lang w:val="uk-UA"/>
              </w:rPr>
            </w:pPr>
            <w:r w:rsidRPr="00C03686">
              <w:rPr>
                <w:sz w:val="24"/>
                <w:szCs w:val="24"/>
                <w:lang w:val="uk-UA"/>
              </w:rPr>
              <w:t>31</w:t>
            </w:r>
          </w:p>
        </w:tc>
        <w:tc>
          <w:tcPr>
            <w:tcW w:w="0" w:type="auto"/>
            <w:hideMark/>
          </w:tcPr>
          <w:p w14:paraId="1C4EE1B1" w14:textId="77777777" w:rsidR="006577C2" w:rsidRPr="00C03686" w:rsidRDefault="006577C2" w:rsidP="006577C2">
            <w:pPr>
              <w:pStyle w:val="21"/>
              <w:rPr>
                <w:sz w:val="24"/>
                <w:szCs w:val="24"/>
                <w:lang w:val="uk-UA"/>
              </w:rPr>
            </w:pPr>
            <w:r w:rsidRPr="00C03686">
              <w:rPr>
                <w:sz w:val="24"/>
                <w:szCs w:val="24"/>
                <w:lang w:val="uk-UA"/>
              </w:rPr>
              <w:t>21</w:t>
            </w:r>
          </w:p>
        </w:tc>
        <w:tc>
          <w:tcPr>
            <w:tcW w:w="0" w:type="auto"/>
            <w:hideMark/>
          </w:tcPr>
          <w:p w14:paraId="1934F821" w14:textId="77777777" w:rsidR="006577C2" w:rsidRPr="00C03686" w:rsidRDefault="006577C2" w:rsidP="006577C2">
            <w:pPr>
              <w:pStyle w:val="21"/>
              <w:rPr>
                <w:sz w:val="24"/>
                <w:szCs w:val="24"/>
                <w:lang w:val="uk-UA"/>
              </w:rPr>
            </w:pPr>
            <w:r w:rsidRPr="00C03686">
              <w:rPr>
                <w:sz w:val="24"/>
                <w:szCs w:val="24"/>
                <w:lang w:val="uk-UA"/>
              </w:rPr>
              <w:t>10</w:t>
            </w:r>
          </w:p>
        </w:tc>
        <w:tc>
          <w:tcPr>
            <w:tcW w:w="0" w:type="auto"/>
            <w:hideMark/>
          </w:tcPr>
          <w:p w14:paraId="201FBFA4"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427F91BF" w14:textId="77777777" w:rsidTr="004C6612">
        <w:trPr>
          <w:jc w:val="center"/>
        </w:trPr>
        <w:tc>
          <w:tcPr>
            <w:tcW w:w="578" w:type="dxa"/>
            <w:vAlign w:val="center"/>
            <w:hideMark/>
          </w:tcPr>
          <w:p w14:paraId="2A642923" w14:textId="77777777" w:rsidR="006577C2" w:rsidRPr="00C03686" w:rsidRDefault="006577C2" w:rsidP="006577C2">
            <w:pPr>
              <w:pStyle w:val="21"/>
              <w:jc w:val="center"/>
              <w:rPr>
                <w:b/>
                <w:bCs/>
                <w:sz w:val="24"/>
                <w:szCs w:val="24"/>
                <w:lang w:val="uk-UA"/>
              </w:rPr>
            </w:pPr>
            <w:r w:rsidRPr="00C03686">
              <w:rPr>
                <w:b/>
                <w:bCs/>
                <w:sz w:val="24"/>
                <w:szCs w:val="24"/>
                <w:lang w:val="uk-UA"/>
              </w:rPr>
              <w:t>22</w:t>
            </w:r>
          </w:p>
        </w:tc>
        <w:tc>
          <w:tcPr>
            <w:tcW w:w="515" w:type="dxa"/>
            <w:hideMark/>
          </w:tcPr>
          <w:p w14:paraId="5F8AFCF4"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7217034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77E6283D"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3A29DD3"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208D96A0"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72D82BF9"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A1BE3F8"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4B058C51"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2EE4D67E"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1C057C2A"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19790950"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367026D"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1D4EA90" w14:textId="77777777" w:rsidR="006577C2" w:rsidRPr="00C03686" w:rsidRDefault="006577C2" w:rsidP="006577C2">
            <w:pPr>
              <w:pStyle w:val="21"/>
              <w:rPr>
                <w:sz w:val="24"/>
                <w:szCs w:val="24"/>
                <w:lang w:val="uk-UA"/>
              </w:rPr>
            </w:pPr>
            <w:r w:rsidRPr="00C03686">
              <w:rPr>
                <w:sz w:val="24"/>
                <w:szCs w:val="24"/>
                <w:lang w:val="uk-UA"/>
              </w:rPr>
              <w:t>12</w:t>
            </w:r>
          </w:p>
        </w:tc>
        <w:tc>
          <w:tcPr>
            <w:tcW w:w="0" w:type="auto"/>
            <w:hideMark/>
          </w:tcPr>
          <w:p w14:paraId="50375D6B" w14:textId="77777777" w:rsidR="006577C2" w:rsidRPr="00C03686" w:rsidRDefault="006577C2" w:rsidP="006577C2">
            <w:pPr>
              <w:pStyle w:val="21"/>
              <w:rPr>
                <w:sz w:val="24"/>
                <w:szCs w:val="24"/>
                <w:lang w:val="uk-UA"/>
              </w:rPr>
            </w:pPr>
            <w:r w:rsidRPr="00C03686">
              <w:rPr>
                <w:sz w:val="24"/>
                <w:szCs w:val="24"/>
                <w:lang w:val="uk-UA"/>
              </w:rPr>
              <w:t>7</w:t>
            </w:r>
          </w:p>
        </w:tc>
        <w:tc>
          <w:tcPr>
            <w:tcW w:w="0" w:type="auto"/>
            <w:hideMark/>
          </w:tcPr>
          <w:p w14:paraId="7707BA2B" w14:textId="77777777" w:rsidR="006577C2" w:rsidRPr="00C03686" w:rsidRDefault="006577C2" w:rsidP="006577C2">
            <w:pPr>
              <w:pStyle w:val="21"/>
              <w:rPr>
                <w:sz w:val="24"/>
                <w:szCs w:val="24"/>
                <w:lang w:val="uk-UA"/>
              </w:rPr>
            </w:pPr>
            <w:r w:rsidRPr="00C03686">
              <w:rPr>
                <w:sz w:val="24"/>
                <w:szCs w:val="24"/>
                <w:lang w:val="uk-UA"/>
              </w:rPr>
              <w:t>5</w:t>
            </w:r>
          </w:p>
        </w:tc>
        <w:tc>
          <w:tcPr>
            <w:tcW w:w="0" w:type="auto"/>
            <w:hideMark/>
          </w:tcPr>
          <w:p w14:paraId="7E7DFDD3"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7C4AE76C" w14:textId="77777777" w:rsidTr="004C6612">
        <w:trPr>
          <w:jc w:val="center"/>
        </w:trPr>
        <w:tc>
          <w:tcPr>
            <w:tcW w:w="578" w:type="dxa"/>
            <w:vAlign w:val="center"/>
            <w:hideMark/>
          </w:tcPr>
          <w:p w14:paraId="33071D3C" w14:textId="77777777" w:rsidR="006577C2" w:rsidRPr="00C03686" w:rsidRDefault="006577C2" w:rsidP="006577C2">
            <w:pPr>
              <w:pStyle w:val="21"/>
              <w:jc w:val="center"/>
              <w:rPr>
                <w:b/>
                <w:bCs/>
                <w:sz w:val="24"/>
                <w:szCs w:val="24"/>
                <w:lang w:val="uk-UA"/>
              </w:rPr>
            </w:pPr>
            <w:r w:rsidRPr="00C03686">
              <w:rPr>
                <w:b/>
                <w:bCs/>
                <w:sz w:val="24"/>
                <w:szCs w:val="24"/>
                <w:lang w:val="uk-UA"/>
              </w:rPr>
              <w:t>23</w:t>
            </w:r>
          </w:p>
        </w:tc>
        <w:tc>
          <w:tcPr>
            <w:tcW w:w="515" w:type="dxa"/>
            <w:hideMark/>
          </w:tcPr>
          <w:p w14:paraId="32F9604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3EEBF8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936B26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266E5C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08993E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8FCD16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5F9276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269072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244960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C3C2DD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BB7336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E3C976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589ADE6" w14:textId="77777777" w:rsidR="006577C2" w:rsidRPr="00C03686" w:rsidRDefault="006577C2" w:rsidP="006577C2">
            <w:pPr>
              <w:pStyle w:val="21"/>
              <w:rPr>
                <w:sz w:val="24"/>
                <w:szCs w:val="24"/>
                <w:lang w:val="uk-UA"/>
              </w:rPr>
            </w:pPr>
            <w:r w:rsidRPr="00C03686">
              <w:rPr>
                <w:sz w:val="24"/>
                <w:szCs w:val="24"/>
                <w:lang w:val="uk-UA"/>
              </w:rPr>
              <w:t>24</w:t>
            </w:r>
          </w:p>
        </w:tc>
        <w:tc>
          <w:tcPr>
            <w:tcW w:w="0" w:type="auto"/>
            <w:hideMark/>
          </w:tcPr>
          <w:p w14:paraId="4DE13C14" w14:textId="77777777" w:rsidR="006577C2" w:rsidRPr="00C03686" w:rsidRDefault="006577C2" w:rsidP="006577C2">
            <w:pPr>
              <w:pStyle w:val="21"/>
              <w:rPr>
                <w:sz w:val="24"/>
                <w:szCs w:val="24"/>
                <w:lang w:val="uk-UA"/>
              </w:rPr>
            </w:pPr>
            <w:r w:rsidRPr="00C03686">
              <w:rPr>
                <w:sz w:val="24"/>
                <w:szCs w:val="24"/>
                <w:lang w:val="uk-UA"/>
              </w:rPr>
              <w:t>16</w:t>
            </w:r>
          </w:p>
        </w:tc>
        <w:tc>
          <w:tcPr>
            <w:tcW w:w="0" w:type="auto"/>
            <w:hideMark/>
          </w:tcPr>
          <w:p w14:paraId="54CA97D7"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7B30055E"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158ACDA8" w14:textId="77777777" w:rsidTr="004C6612">
        <w:trPr>
          <w:jc w:val="center"/>
        </w:trPr>
        <w:tc>
          <w:tcPr>
            <w:tcW w:w="578" w:type="dxa"/>
            <w:vAlign w:val="center"/>
            <w:hideMark/>
          </w:tcPr>
          <w:p w14:paraId="609D193C" w14:textId="77777777" w:rsidR="006577C2" w:rsidRPr="00C03686" w:rsidRDefault="006577C2" w:rsidP="006577C2">
            <w:pPr>
              <w:pStyle w:val="21"/>
              <w:jc w:val="center"/>
              <w:rPr>
                <w:b/>
                <w:bCs/>
                <w:sz w:val="24"/>
                <w:szCs w:val="24"/>
                <w:lang w:val="uk-UA"/>
              </w:rPr>
            </w:pPr>
            <w:r w:rsidRPr="00C03686">
              <w:rPr>
                <w:b/>
                <w:bCs/>
                <w:sz w:val="24"/>
                <w:szCs w:val="24"/>
                <w:lang w:val="uk-UA"/>
              </w:rPr>
              <w:t>24</w:t>
            </w:r>
          </w:p>
        </w:tc>
        <w:tc>
          <w:tcPr>
            <w:tcW w:w="515" w:type="dxa"/>
            <w:hideMark/>
          </w:tcPr>
          <w:p w14:paraId="05DE0E8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2DF406F"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9B7A66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578CE6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694579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3EFDD9E"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415D9FB"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558350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3F6DB8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051AF2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8B93978"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4DE835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7608248" w14:textId="77777777" w:rsidR="006577C2" w:rsidRPr="00C03686" w:rsidRDefault="006577C2" w:rsidP="006577C2">
            <w:pPr>
              <w:pStyle w:val="21"/>
              <w:rPr>
                <w:sz w:val="24"/>
                <w:szCs w:val="24"/>
                <w:lang w:val="uk-UA"/>
              </w:rPr>
            </w:pPr>
            <w:r w:rsidRPr="00C03686">
              <w:rPr>
                <w:sz w:val="24"/>
                <w:szCs w:val="24"/>
                <w:lang w:val="uk-UA"/>
              </w:rPr>
              <w:t>28</w:t>
            </w:r>
          </w:p>
        </w:tc>
        <w:tc>
          <w:tcPr>
            <w:tcW w:w="0" w:type="auto"/>
            <w:hideMark/>
          </w:tcPr>
          <w:p w14:paraId="5C72E569" w14:textId="77777777" w:rsidR="006577C2" w:rsidRPr="00C03686" w:rsidRDefault="006577C2" w:rsidP="006577C2">
            <w:pPr>
              <w:pStyle w:val="21"/>
              <w:rPr>
                <w:sz w:val="24"/>
                <w:szCs w:val="24"/>
                <w:lang w:val="uk-UA"/>
              </w:rPr>
            </w:pPr>
            <w:r w:rsidRPr="00C03686">
              <w:rPr>
                <w:sz w:val="24"/>
                <w:szCs w:val="24"/>
                <w:lang w:val="uk-UA"/>
              </w:rPr>
              <w:t>19</w:t>
            </w:r>
          </w:p>
        </w:tc>
        <w:tc>
          <w:tcPr>
            <w:tcW w:w="0" w:type="auto"/>
            <w:hideMark/>
          </w:tcPr>
          <w:p w14:paraId="3ED7E481" w14:textId="77777777" w:rsidR="006577C2" w:rsidRPr="00C03686" w:rsidRDefault="006577C2" w:rsidP="006577C2">
            <w:pPr>
              <w:pStyle w:val="21"/>
              <w:rPr>
                <w:sz w:val="24"/>
                <w:szCs w:val="24"/>
                <w:lang w:val="uk-UA"/>
              </w:rPr>
            </w:pPr>
            <w:r w:rsidRPr="00C03686">
              <w:rPr>
                <w:sz w:val="24"/>
                <w:szCs w:val="24"/>
                <w:lang w:val="uk-UA"/>
              </w:rPr>
              <w:t>9</w:t>
            </w:r>
          </w:p>
        </w:tc>
        <w:tc>
          <w:tcPr>
            <w:tcW w:w="0" w:type="auto"/>
            <w:hideMark/>
          </w:tcPr>
          <w:p w14:paraId="7B661043"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59F99598" w14:textId="77777777" w:rsidTr="004C6612">
        <w:trPr>
          <w:jc w:val="center"/>
        </w:trPr>
        <w:tc>
          <w:tcPr>
            <w:tcW w:w="578" w:type="dxa"/>
            <w:vAlign w:val="center"/>
            <w:hideMark/>
          </w:tcPr>
          <w:p w14:paraId="09006E7E" w14:textId="77777777" w:rsidR="006577C2" w:rsidRPr="00C03686" w:rsidRDefault="006577C2" w:rsidP="006577C2">
            <w:pPr>
              <w:pStyle w:val="21"/>
              <w:jc w:val="center"/>
              <w:rPr>
                <w:b/>
                <w:bCs/>
                <w:sz w:val="24"/>
                <w:szCs w:val="24"/>
                <w:lang w:val="uk-UA"/>
              </w:rPr>
            </w:pPr>
            <w:r w:rsidRPr="00C03686">
              <w:rPr>
                <w:b/>
                <w:bCs/>
                <w:sz w:val="24"/>
                <w:szCs w:val="24"/>
                <w:lang w:val="uk-UA"/>
              </w:rPr>
              <w:t>25</w:t>
            </w:r>
          </w:p>
        </w:tc>
        <w:tc>
          <w:tcPr>
            <w:tcW w:w="515" w:type="dxa"/>
            <w:hideMark/>
          </w:tcPr>
          <w:p w14:paraId="709B7DA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8319F5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2BA43FD"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ECF1F0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AE5E20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01DE17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55F7CD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B45A33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994588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B14955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FB33A0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9C6C4B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975589A" w14:textId="77777777" w:rsidR="006577C2" w:rsidRPr="00C03686" w:rsidRDefault="006577C2" w:rsidP="006577C2">
            <w:pPr>
              <w:pStyle w:val="21"/>
              <w:rPr>
                <w:sz w:val="24"/>
                <w:szCs w:val="24"/>
                <w:lang w:val="uk-UA"/>
              </w:rPr>
            </w:pPr>
            <w:r w:rsidRPr="00C03686">
              <w:rPr>
                <w:sz w:val="24"/>
                <w:szCs w:val="24"/>
                <w:lang w:val="uk-UA"/>
              </w:rPr>
              <w:t>24</w:t>
            </w:r>
          </w:p>
        </w:tc>
        <w:tc>
          <w:tcPr>
            <w:tcW w:w="0" w:type="auto"/>
            <w:hideMark/>
          </w:tcPr>
          <w:p w14:paraId="35D4E7A9" w14:textId="77777777" w:rsidR="006577C2" w:rsidRPr="00C03686" w:rsidRDefault="006577C2" w:rsidP="006577C2">
            <w:pPr>
              <w:pStyle w:val="21"/>
              <w:rPr>
                <w:sz w:val="24"/>
                <w:szCs w:val="24"/>
                <w:lang w:val="uk-UA"/>
              </w:rPr>
            </w:pPr>
            <w:r w:rsidRPr="00C03686">
              <w:rPr>
                <w:sz w:val="24"/>
                <w:szCs w:val="24"/>
                <w:lang w:val="uk-UA"/>
              </w:rPr>
              <w:t>16</w:t>
            </w:r>
          </w:p>
        </w:tc>
        <w:tc>
          <w:tcPr>
            <w:tcW w:w="0" w:type="auto"/>
            <w:hideMark/>
          </w:tcPr>
          <w:p w14:paraId="43C7FE75"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6A79B3F4"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26EAC37F" w14:textId="77777777" w:rsidTr="004C6612">
        <w:trPr>
          <w:jc w:val="center"/>
        </w:trPr>
        <w:tc>
          <w:tcPr>
            <w:tcW w:w="578" w:type="dxa"/>
            <w:vAlign w:val="center"/>
            <w:hideMark/>
          </w:tcPr>
          <w:p w14:paraId="56ECCF05" w14:textId="77777777" w:rsidR="006577C2" w:rsidRPr="00C03686" w:rsidRDefault="006577C2" w:rsidP="006577C2">
            <w:pPr>
              <w:pStyle w:val="21"/>
              <w:jc w:val="center"/>
              <w:rPr>
                <w:b/>
                <w:bCs/>
                <w:sz w:val="24"/>
                <w:szCs w:val="24"/>
                <w:lang w:val="uk-UA"/>
              </w:rPr>
            </w:pPr>
            <w:r w:rsidRPr="00C03686">
              <w:rPr>
                <w:b/>
                <w:bCs/>
                <w:sz w:val="24"/>
                <w:szCs w:val="24"/>
                <w:lang w:val="uk-UA"/>
              </w:rPr>
              <w:t>26</w:t>
            </w:r>
          </w:p>
        </w:tc>
        <w:tc>
          <w:tcPr>
            <w:tcW w:w="515" w:type="dxa"/>
            <w:hideMark/>
          </w:tcPr>
          <w:p w14:paraId="55CED4BF"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7AC48CBC"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157F0F8"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05C450D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75EB79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67B57052"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6A2E589"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224C9A4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FC66F2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AA30635"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B31ED67"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56D739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2F751C6" w14:textId="77777777" w:rsidR="006577C2" w:rsidRPr="00C03686" w:rsidRDefault="006577C2" w:rsidP="006577C2">
            <w:pPr>
              <w:pStyle w:val="21"/>
              <w:rPr>
                <w:sz w:val="24"/>
                <w:szCs w:val="24"/>
                <w:lang w:val="uk-UA"/>
              </w:rPr>
            </w:pPr>
            <w:r w:rsidRPr="00C03686">
              <w:rPr>
                <w:sz w:val="24"/>
                <w:szCs w:val="24"/>
                <w:lang w:val="uk-UA"/>
              </w:rPr>
              <w:t>32</w:t>
            </w:r>
          </w:p>
        </w:tc>
        <w:tc>
          <w:tcPr>
            <w:tcW w:w="0" w:type="auto"/>
            <w:hideMark/>
          </w:tcPr>
          <w:p w14:paraId="4508F970" w14:textId="77777777" w:rsidR="006577C2" w:rsidRPr="00C03686" w:rsidRDefault="006577C2" w:rsidP="006577C2">
            <w:pPr>
              <w:pStyle w:val="21"/>
              <w:rPr>
                <w:sz w:val="24"/>
                <w:szCs w:val="24"/>
                <w:lang w:val="uk-UA"/>
              </w:rPr>
            </w:pPr>
            <w:r w:rsidRPr="00C03686">
              <w:rPr>
                <w:sz w:val="24"/>
                <w:szCs w:val="24"/>
                <w:lang w:val="uk-UA"/>
              </w:rPr>
              <w:t>21</w:t>
            </w:r>
          </w:p>
        </w:tc>
        <w:tc>
          <w:tcPr>
            <w:tcW w:w="0" w:type="auto"/>
            <w:hideMark/>
          </w:tcPr>
          <w:p w14:paraId="045615BB" w14:textId="77777777" w:rsidR="006577C2" w:rsidRPr="00C03686" w:rsidRDefault="006577C2" w:rsidP="006577C2">
            <w:pPr>
              <w:pStyle w:val="21"/>
              <w:rPr>
                <w:sz w:val="24"/>
                <w:szCs w:val="24"/>
                <w:lang w:val="uk-UA"/>
              </w:rPr>
            </w:pPr>
            <w:r w:rsidRPr="00C03686">
              <w:rPr>
                <w:sz w:val="24"/>
                <w:szCs w:val="24"/>
                <w:lang w:val="uk-UA"/>
              </w:rPr>
              <w:t>11</w:t>
            </w:r>
          </w:p>
        </w:tc>
        <w:tc>
          <w:tcPr>
            <w:tcW w:w="0" w:type="auto"/>
            <w:hideMark/>
          </w:tcPr>
          <w:p w14:paraId="758C6AD1"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043A1C36" w14:textId="77777777" w:rsidTr="004C6612">
        <w:trPr>
          <w:jc w:val="center"/>
        </w:trPr>
        <w:tc>
          <w:tcPr>
            <w:tcW w:w="578" w:type="dxa"/>
            <w:vAlign w:val="center"/>
            <w:hideMark/>
          </w:tcPr>
          <w:p w14:paraId="175AA473" w14:textId="77777777" w:rsidR="006577C2" w:rsidRPr="00C03686" w:rsidRDefault="006577C2" w:rsidP="006577C2">
            <w:pPr>
              <w:pStyle w:val="21"/>
              <w:jc w:val="center"/>
              <w:rPr>
                <w:b/>
                <w:bCs/>
                <w:sz w:val="24"/>
                <w:szCs w:val="24"/>
                <w:lang w:val="uk-UA"/>
              </w:rPr>
            </w:pPr>
            <w:r w:rsidRPr="00C03686">
              <w:rPr>
                <w:b/>
                <w:bCs/>
                <w:sz w:val="24"/>
                <w:szCs w:val="24"/>
                <w:lang w:val="uk-UA"/>
              </w:rPr>
              <w:t>27</w:t>
            </w:r>
          </w:p>
        </w:tc>
        <w:tc>
          <w:tcPr>
            <w:tcW w:w="515" w:type="dxa"/>
            <w:hideMark/>
          </w:tcPr>
          <w:p w14:paraId="0B6383E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3C9052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1D650ED"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25EB65B2"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52A9301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FA68E5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3AF6AF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BA8150C"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6A3C3C8E"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23EC139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2B75E7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FAEFACE" w14:textId="77777777" w:rsidR="006577C2" w:rsidRPr="00C03686" w:rsidRDefault="006577C2" w:rsidP="006577C2">
            <w:pPr>
              <w:pStyle w:val="21"/>
              <w:rPr>
                <w:sz w:val="24"/>
                <w:szCs w:val="24"/>
                <w:lang w:val="uk-UA"/>
              </w:rPr>
            </w:pPr>
            <w:r w:rsidRPr="00C03686">
              <w:rPr>
                <w:sz w:val="24"/>
                <w:szCs w:val="24"/>
                <w:lang w:val="uk-UA"/>
              </w:rPr>
              <w:t>1</w:t>
            </w:r>
          </w:p>
        </w:tc>
        <w:tc>
          <w:tcPr>
            <w:tcW w:w="0" w:type="auto"/>
            <w:hideMark/>
          </w:tcPr>
          <w:p w14:paraId="36D87DF0" w14:textId="77777777" w:rsidR="006577C2" w:rsidRPr="00C03686" w:rsidRDefault="006577C2" w:rsidP="006577C2">
            <w:pPr>
              <w:pStyle w:val="21"/>
              <w:rPr>
                <w:sz w:val="24"/>
                <w:szCs w:val="24"/>
                <w:lang w:val="uk-UA"/>
              </w:rPr>
            </w:pPr>
            <w:r w:rsidRPr="00C03686">
              <w:rPr>
                <w:sz w:val="24"/>
                <w:szCs w:val="24"/>
                <w:lang w:val="uk-UA"/>
              </w:rPr>
              <w:t>19</w:t>
            </w:r>
          </w:p>
        </w:tc>
        <w:tc>
          <w:tcPr>
            <w:tcW w:w="0" w:type="auto"/>
            <w:hideMark/>
          </w:tcPr>
          <w:p w14:paraId="2A643682" w14:textId="77777777" w:rsidR="006577C2" w:rsidRPr="00C03686" w:rsidRDefault="006577C2" w:rsidP="006577C2">
            <w:pPr>
              <w:pStyle w:val="21"/>
              <w:rPr>
                <w:sz w:val="24"/>
                <w:szCs w:val="24"/>
                <w:lang w:val="uk-UA"/>
              </w:rPr>
            </w:pPr>
            <w:r w:rsidRPr="00C03686">
              <w:rPr>
                <w:sz w:val="24"/>
                <w:szCs w:val="24"/>
                <w:lang w:val="uk-UA"/>
              </w:rPr>
              <w:t>14</w:t>
            </w:r>
          </w:p>
        </w:tc>
        <w:tc>
          <w:tcPr>
            <w:tcW w:w="0" w:type="auto"/>
            <w:hideMark/>
          </w:tcPr>
          <w:p w14:paraId="618BD64B" w14:textId="77777777" w:rsidR="006577C2" w:rsidRPr="00C03686" w:rsidRDefault="006577C2" w:rsidP="006577C2">
            <w:pPr>
              <w:pStyle w:val="21"/>
              <w:rPr>
                <w:sz w:val="24"/>
                <w:szCs w:val="24"/>
                <w:lang w:val="uk-UA"/>
              </w:rPr>
            </w:pPr>
            <w:r w:rsidRPr="00C03686">
              <w:rPr>
                <w:sz w:val="24"/>
                <w:szCs w:val="24"/>
                <w:lang w:val="uk-UA"/>
              </w:rPr>
              <w:t>5</w:t>
            </w:r>
          </w:p>
        </w:tc>
        <w:tc>
          <w:tcPr>
            <w:tcW w:w="0" w:type="auto"/>
            <w:hideMark/>
          </w:tcPr>
          <w:p w14:paraId="4CA8D682" w14:textId="77777777" w:rsidR="006577C2" w:rsidRPr="00C03686" w:rsidRDefault="006577C2" w:rsidP="006577C2">
            <w:pPr>
              <w:pStyle w:val="21"/>
              <w:rPr>
                <w:sz w:val="24"/>
                <w:szCs w:val="24"/>
                <w:lang w:val="uk-UA"/>
              </w:rPr>
            </w:pPr>
            <w:r w:rsidRPr="00C03686">
              <w:rPr>
                <w:sz w:val="24"/>
                <w:szCs w:val="24"/>
                <w:lang w:val="uk-UA"/>
              </w:rPr>
              <w:t>Низький</w:t>
            </w:r>
          </w:p>
        </w:tc>
      </w:tr>
      <w:tr w:rsidR="006577C2" w:rsidRPr="00C03686" w14:paraId="5798B527" w14:textId="77777777" w:rsidTr="004C6612">
        <w:trPr>
          <w:jc w:val="center"/>
        </w:trPr>
        <w:tc>
          <w:tcPr>
            <w:tcW w:w="578" w:type="dxa"/>
            <w:vAlign w:val="center"/>
            <w:hideMark/>
          </w:tcPr>
          <w:p w14:paraId="4458F512" w14:textId="77777777" w:rsidR="006577C2" w:rsidRPr="00C03686" w:rsidRDefault="006577C2" w:rsidP="006577C2">
            <w:pPr>
              <w:pStyle w:val="21"/>
              <w:jc w:val="center"/>
              <w:rPr>
                <w:b/>
                <w:bCs/>
                <w:sz w:val="24"/>
                <w:szCs w:val="24"/>
                <w:lang w:val="uk-UA"/>
              </w:rPr>
            </w:pPr>
            <w:r w:rsidRPr="00C03686">
              <w:rPr>
                <w:b/>
                <w:bCs/>
                <w:sz w:val="24"/>
                <w:szCs w:val="24"/>
                <w:lang w:val="uk-UA"/>
              </w:rPr>
              <w:t>28</w:t>
            </w:r>
          </w:p>
        </w:tc>
        <w:tc>
          <w:tcPr>
            <w:tcW w:w="515" w:type="dxa"/>
            <w:hideMark/>
          </w:tcPr>
          <w:p w14:paraId="23BE88E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F961BAB"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1CB0599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469FA5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0B547B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58E656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2D59D73"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38062DFA"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01EAA8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382088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7E8D7E4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531565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0C9E91A" w14:textId="77777777" w:rsidR="006577C2" w:rsidRPr="00C03686" w:rsidRDefault="006577C2" w:rsidP="006577C2">
            <w:pPr>
              <w:pStyle w:val="21"/>
              <w:rPr>
                <w:sz w:val="24"/>
                <w:szCs w:val="24"/>
                <w:lang w:val="uk-UA"/>
              </w:rPr>
            </w:pPr>
            <w:r w:rsidRPr="00C03686">
              <w:rPr>
                <w:sz w:val="24"/>
                <w:szCs w:val="24"/>
                <w:lang w:val="uk-UA"/>
              </w:rPr>
              <w:t>26</w:t>
            </w:r>
          </w:p>
        </w:tc>
        <w:tc>
          <w:tcPr>
            <w:tcW w:w="0" w:type="auto"/>
            <w:hideMark/>
          </w:tcPr>
          <w:p w14:paraId="7D004556" w14:textId="77777777" w:rsidR="006577C2" w:rsidRPr="00C03686" w:rsidRDefault="006577C2" w:rsidP="006577C2">
            <w:pPr>
              <w:pStyle w:val="21"/>
              <w:rPr>
                <w:sz w:val="24"/>
                <w:szCs w:val="24"/>
                <w:lang w:val="uk-UA"/>
              </w:rPr>
            </w:pPr>
            <w:r w:rsidRPr="00C03686">
              <w:rPr>
                <w:sz w:val="24"/>
                <w:szCs w:val="24"/>
                <w:lang w:val="uk-UA"/>
              </w:rPr>
              <w:t>18</w:t>
            </w:r>
          </w:p>
        </w:tc>
        <w:tc>
          <w:tcPr>
            <w:tcW w:w="0" w:type="auto"/>
            <w:hideMark/>
          </w:tcPr>
          <w:p w14:paraId="0E70EB9B"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1D0B5A6C"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702E679E" w14:textId="77777777" w:rsidTr="004C6612">
        <w:trPr>
          <w:jc w:val="center"/>
        </w:trPr>
        <w:tc>
          <w:tcPr>
            <w:tcW w:w="578" w:type="dxa"/>
            <w:vAlign w:val="center"/>
            <w:hideMark/>
          </w:tcPr>
          <w:p w14:paraId="186A83CB" w14:textId="77777777" w:rsidR="006577C2" w:rsidRPr="00C03686" w:rsidRDefault="006577C2" w:rsidP="006577C2">
            <w:pPr>
              <w:pStyle w:val="21"/>
              <w:jc w:val="center"/>
              <w:rPr>
                <w:b/>
                <w:bCs/>
                <w:sz w:val="24"/>
                <w:szCs w:val="24"/>
                <w:lang w:val="uk-UA"/>
              </w:rPr>
            </w:pPr>
            <w:r w:rsidRPr="00C03686">
              <w:rPr>
                <w:b/>
                <w:bCs/>
                <w:sz w:val="24"/>
                <w:szCs w:val="24"/>
                <w:lang w:val="uk-UA"/>
              </w:rPr>
              <w:t>29</w:t>
            </w:r>
          </w:p>
        </w:tc>
        <w:tc>
          <w:tcPr>
            <w:tcW w:w="515" w:type="dxa"/>
            <w:hideMark/>
          </w:tcPr>
          <w:p w14:paraId="494EC86E"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E6BFAF3"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F87380F"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17E73F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B3470E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5DC060B"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4E08959"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501DB6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34A972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F953E08"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B799FB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3F0C4B0"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6B656ED" w14:textId="77777777" w:rsidR="006577C2" w:rsidRPr="00C03686" w:rsidRDefault="006577C2" w:rsidP="006577C2">
            <w:pPr>
              <w:pStyle w:val="21"/>
              <w:rPr>
                <w:sz w:val="24"/>
                <w:szCs w:val="24"/>
                <w:lang w:val="uk-UA"/>
              </w:rPr>
            </w:pPr>
            <w:r w:rsidRPr="00C03686">
              <w:rPr>
                <w:sz w:val="24"/>
                <w:szCs w:val="24"/>
                <w:lang w:val="uk-UA"/>
              </w:rPr>
              <w:t>24</w:t>
            </w:r>
          </w:p>
        </w:tc>
        <w:tc>
          <w:tcPr>
            <w:tcW w:w="0" w:type="auto"/>
            <w:hideMark/>
          </w:tcPr>
          <w:p w14:paraId="6C318468" w14:textId="77777777" w:rsidR="006577C2" w:rsidRPr="00C03686" w:rsidRDefault="006577C2" w:rsidP="006577C2">
            <w:pPr>
              <w:pStyle w:val="21"/>
              <w:rPr>
                <w:sz w:val="24"/>
                <w:szCs w:val="24"/>
                <w:lang w:val="uk-UA"/>
              </w:rPr>
            </w:pPr>
            <w:r w:rsidRPr="00C03686">
              <w:rPr>
                <w:sz w:val="24"/>
                <w:szCs w:val="24"/>
                <w:lang w:val="uk-UA"/>
              </w:rPr>
              <w:t>16</w:t>
            </w:r>
          </w:p>
        </w:tc>
        <w:tc>
          <w:tcPr>
            <w:tcW w:w="0" w:type="auto"/>
            <w:hideMark/>
          </w:tcPr>
          <w:p w14:paraId="42B18078" w14:textId="77777777" w:rsidR="006577C2" w:rsidRPr="00C03686" w:rsidRDefault="006577C2" w:rsidP="006577C2">
            <w:pPr>
              <w:pStyle w:val="21"/>
              <w:rPr>
                <w:sz w:val="24"/>
                <w:szCs w:val="24"/>
                <w:lang w:val="uk-UA"/>
              </w:rPr>
            </w:pPr>
            <w:r w:rsidRPr="00C03686">
              <w:rPr>
                <w:sz w:val="24"/>
                <w:szCs w:val="24"/>
                <w:lang w:val="uk-UA"/>
              </w:rPr>
              <w:t>8</w:t>
            </w:r>
          </w:p>
        </w:tc>
        <w:tc>
          <w:tcPr>
            <w:tcW w:w="0" w:type="auto"/>
            <w:hideMark/>
          </w:tcPr>
          <w:p w14:paraId="2E9A4AA5" w14:textId="77777777" w:rsidR="006577C2" w:rsidRPr="00C03686" w:rsidRDefault="006577C2" w:rsidP="006577C2">
            <w:pPr>
              <w:pStyle w:val="21"/>
              <w:rPr>
                <w:sz w:val="24"/>
                <w:szCs w:val="24"/>
                <w:lang w:val="uk-UA"/>
              </w:rPr>
            </w:pPr>
            <w:r w:rsidRPr="00C03686">
              <w:rPr>
                <w:sz w:val="24"/>
                <w:szCs w:val="24"/>
                <w:lang w:val="uk-UA"/>
              </w:rPr>
              <w:t>Помірний</w:t>
            </w:r>
          </w:p>
        </w:tc>
      </w:tr>
      <w:tr w:rsidR="006577C2" w:rsidRPr="00C03686" w14:paraId="7AFBCDC5" w14:textId="77777777" w:rsidTr="004C6612">
        <w:trPr>
          <w:jc w:val="center"/>
        </w:trPr>
        <w:tc>
          <w:tcPr>
            <w:tcW w:w="578" w:type="dxa"/>
            <w:vAlign w:val="center"/>
            <w:hideMark/>
          </w:tcPr>
          <w:p w14:paraId="3F4A03C5" w14:textId="77777777" w:rsidR="006577C2" w:rsidRPr="00C03686" w:rsidRDefault="006577C2" w:rsidP="006577C2">
            <w:pPr>
              <w:pStyle w:val="21"/>
              <w:jc w:val="center"/>
              <w:rPr>
                <w:b/>
                <w:bCs/>
                <w:sz w:val="24"/>
                <w:szCs w:val="24"/>
                <w:lang w:val="uk-UA"/>
              </w:rPr>
            </w:pPr>
            <w:r w:rsidRPr="00C03686">
              <w:rPr>
                <w:b/>
                <w:bCs/>
                <w:sz w:val="24"/>
                <w:szCs w:val="24"/>
                <w:lang w:val="uk-UA"/>
              </w:rPr>
              <w:t>30</w:t>
            </w:r>
          </w:p>
        </w:tc>
        <w:tc>
          <w:tcPr>
            <w:tcW w:w="515" w:type="dxa"/>
            <w:hideMark/>
          </w:tcPr>
          <w:p w14:paraId="157F81A6"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579D720E"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E2D5821"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3C9ACA0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194602F5"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2DEC2741"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57AAAF92"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A1E4E67"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07B2A182"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6AEAB4C4"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925BA6A" w14:textId="77777777" w:rsidR="006577C2" w:rsidRPr="00C03686" w:rsidRDefault="006577C2" w:rsidP="006577C2">
            <w:pPr>
              <w:pStyle w:val="21"/>
              <w:rPr>
                <w:sz w:val="24"/>
                <w:szCs w:val="24"/>
                <w:lang w:val="uk-UA"/>
              </w:rPr>
            </w:pPr>
            <w:r w:rsidRPr="00C03686">
              <w:rPr>
                <w:sz w:val="24"/>
                <w:szCs w:val="24"/>
                <w:lang w:val="uk-UA"/>
              </w:rPr>
              <w:t>3</w:t>
            </w:r>
          </w:p>
        </w:tc>
        <w:tc>
          <w:tcPr>
            <w:tcW w:w="0" w:type="auto"/>
            <w:hideMark/>
          </w:tcPr>
          <w:p w14:paraId="476D4E0C" w14:textId="77777777" w:rsidR="006577C2" w:rsidRPr="00C03686" w:rsidRDefault="006577C2" w:rsidP="006577C2">
            <w:pPr>
              <w:pStyle w:val="21"/>
              <w:rPr>
                <w:sz w:val="24"/>
                <w:szCs w:val="24"/>
                <w:lang w:val="uk-UA"/>
              </w:rPr>
            </w:pPr>
            <w:r w:rsidRPr="00C03686">
              <w:rPr>
                <w:sz w:val="24"/>
                <w:szCs w:val="24"/>
                <w:lang w:val="uk-UA"/>
              </w:rPr>
              <w:t>2</w:t>
            </w:r>
          </w:p>
        </w:tc>
        <w:tc>
          <w:tcPr>
            <w:tcW w:w="0" w:type="auto"/>
            <w:hideMark/>
          </w:tcPr>
          <w:p w14:paraId="4757FE85" w14:textId="77777777" w:rsidR="006577C2" w:rsidRPr="00C03686" w:rsidRDefault="006577C2" w:rsidP="006577C2">
            <w:pPr>
              <w:pStyle w:val="21"/>
              <w:rPr>
                <w:sz w:val="24"/>
                <w:szCs w:val="24"/>
                <w:lang w:val="uk-UA"/>
              </w:rPr>
            </w:pPr>
            <w:r w:rsidRPr="00C03686">
              <w:rPr>
                <w:sz w:val="24"/>
                <w:szCs w:val="24"/>
                <w:lang w:val="uk-UA"/>
              </w:rPr>
              <w:t>28</w:t>
            </w:r>
          </w:p>
        </w:tc>
        <w:tc>
          <w:tcPr>
            <w:tcW w:w="0" w:type="auto"/>
            <w:hideMark/>
          </w:tcPr>
          <w:p w14:paraId="15CC1E31" w14:textId="77777777" w:rsidR="006577C2" w:rsidRPr="00C03686" w:rsidRDefault="006577C2" w:rsidP="006577C2">
            <w:pPr>
              <w:pStyle w:val="21"/>
              <w:rPr>
                <w:sz w:val="24"/>
                <w:szCs w:val="24"/>
                <w:lang w:val="uk-UA"/>
              </w:rPr>
            </w:pPr>
            <w:r w:rsidRPr="00C03686">
              <w:rPr>
                <w:sz w:val="24"/>
                <w:szCs w:val="24"/>
                <w:lang w:val="uk-UA"/>
              </w:rPr>
              <w:t>19</w:t>
            </w:r>
          </w:p>
        </w:tc>
        <w:tc>
          <w:tcPr>
            <w:tcW w:w="0" w:type="auto"/>
            <w:hideMark/>
          </w:tcPr>
          <w:p w14:paraId="52AF0A87" w14:textId="77777777" w:rsidR="006577C2" w:rsidRPr="00C03686" w:rsidRDefault="006577C2" w:rsidP="006577C2">
            <w:pPr>
              <w:pStyle w:val="21"/>
              <w:rPr>
                <w:sz w:val="24"/>
                <w:szCs w:val="24"/>
                <w:lang w:val="uk-UA"/>
              </w:rPr>
            </w:pPr>
            <w:r w:rsidRPr="00C03686">
              <w:rPr>
                <w:sz w:val="24"/>
                <w:szCs w:val="24"/>
                <w:lang w:val="uk-UA"/>
              </w:rPr>
              <w:t>9</w:t>
            </w:r>
          </w:p>
        </w:tc>
        <w:tc>
          <w:tcPr>
            <w:tcW w:w="0" w:type="auto"/>
            <w:hideMark/>
          </w:tcPr>
          <w:p w14:paraId="2033B6E2" w14:textId="77777777" w:rsidR="006577C2" w:rsidRPr="00C03686" w:rsidRDefault="006577C2" w:rsidP="006577C2">
            <w:pPr>
              <w:pStyle w:val="21"/>
              <w:rPr>
                <w:sz w:val="24"/>
                <w:szCs w:val="24"/>
                <w:lang w:val="uk-UA"/>
              </w:rPr>
            </w:pPr>
            <w:r w:rsidRPr="00C03686">
              <w:rPr>
                <w:sz w:val="24"/>
                <w:szCs w:val="24"/>
                <w:lang w:val="uk-UA"/>
              </w:rPr>
              <w:t>Помірний</w:t>
            </w:r>
          </w:p>
        </w:tc>
      </w:tr>
    </w:tbl>
    <w:p w14:paraId="2D25AAFA" w14:textId="4CD01BA7" w:rsidR="006577C2" w:rsidRPr="00C03686" w:rsidRDefault="006577C2" w:rsidP="006577C2">
      <w:pPr>
        <w:pStyle w:val="11"/>
        <w:rPr>
          <w:i/>
          <w:iCs/>
          <w:sz w:val="24"/>
          <w:szCs w:val="24"/>
        </w:rPr>
      </w:pPr>
      <w:r w:rsidRPr="00C03686">
        <w:rPr>
          <w:i/>
          <w:iCs/>
          <w:sz w:val="24"/>
          <w:szCs w:val="24"/>
        </w:rPr>
        <w:t>Примітка: П1-П7 - пункти проспективної тривоги, П8-П12 - пункти інгібіторної тривоги.</w:t>
      </w:r>
    </w:p>
    <w:p w14:paraId="25CBC71F" w14:textId="77777777" w:rsidR="004C6612" w:rsidRPr="00C03686" w:rsidRDefault="006577C2" w:rsidP="004C6612">
      <w:pPr>
        <w:pStyle w:val="11"/>
        <w:jc w:val="right"/>
      </w:pPr>
      <w:r w:rsidRPr="00C03686">
        <w:rPr>
          <w:b/>
          <w:bCs/>
        </w:rPr>
        <w:t>Таблиця 3.7</w:t>
      </w:r>
      <w:r w:rsidRPr="00C03686">
        <w:t xml:space="preserve"> </w:t>
      </w:r>
    </w:p>
    <w:p w14:paraId="191D150F" w14:textId="15A2BB58" w:rsidR="006577C2" w:rsidRPr="00C03686" w:rsidRDefault="006577C2" w:rsidP="004C6612">
      <w:pPr>
        <w:pStyle w:val="11"/>
        <w:ind w:firstLine="0"/>
        <w:jc w:val="center"/>
      </w:pPr>
      <w:r w:rsidRPr="00C03686">
        <w:rPr>
          <w:b/>
          <w:bCs/>
        </w:rPr>
        <w:t xml:space="preserve">Динаміка змін нетолерантності до невизначеності </w:t>
      </w:r>
      <w:r w:rsidR="004C6612" w:rsidRPr="00C03686">
        <w:rPr>
          <w:b/>
          <w:bCs/>
        </w:rPr>
        <w:br/>
      </w:r>
      <w:r w:rsidRPr="00C03686">
        <w:rPr>
          <w:b/>
          <w:bCs/>
        </w:rPr>
        <w:t>(за методикою Р. Карлтона)</w:t>
      </w:r>
    </w:p>
    <w:tbl>
      <w:tblPr>
        <w:tblStyle w:val="14"/>
        <w:tblW w:w="9865" w:type="dxa"/>
        <w:jc w:val="center"/>
        <w:tblLayout w:type="fixed"/>
        <w:tblLook w:val="04A0" w:firstRow="1" w:lastRow="0" w:firstColumn="1" w:lastColumn="0" w:noHBand="0" w:noVBand="1"/>
      </w:tblPr>
      <w:tblGrid>
        <w:gridCol w:w="2079"/>
        <w:gridCol w:w="1096"/>
        <w:gridCol w:w="1184"/>
        <w:gridCol w:w="1184"/>
        <w:gridCol w:w="973"/>
        <w:gridCol w:w="1055"/>
        <w:gridCol w:w="1119"/>
        <w:gridCol w:w="1175"/>
      </w:tblGrid>
      <w:tr w:rsidR="004C6612" w:rsidRPr="00C03686" w14:paraId="1CE15869" w14:textId="77777777" w:rsidTr="004C6612">
        <w:trPr>
          <w:cantSplit/>
          <w:trHeight w:val="1369"/>
          <w:jc w:val="center"/>
        </w:trPr>
        <w:tc>
          <w:tcPr>
            <w:tcW w:w="2079" w:type="dxa"/>
            <w:vAlign w:val="center"/>
            <w:hideMark/>
          </w:tcPr>
          <w:p w14:paraId="0BBDAAEE" w14:textId="77777777" w:rsidR="006577C2" w:rsidRPr="00C03686" w:rsidRDefault="006577C2" w:rsidP="004C6612">
            <w:pPr>
              <w:pStyle w:val="21"/>
              <w:jc w:val="center"/>
              <w:rPr>
                <w:b/>
                <w:bCs/>
                <w:sz w:val="24"/>
                <w:szCs w:val="24"/>
                <w:lang w:val="uk-UA"/>
              </w:rPr>
            </w:pPr>
            <w:r w:rsidRPr="00C03686">
              <w:rPr>
                <w:b/>
                <w:bCs/>
                <w:sz w:val="24"/>
                <w:szCs w:val="24"/>
                <w:lang w:val="uk-UA"/>
              </w:rPr>
              <w:t>Рівень нетолерантності</w:t>
            </w:r>
          </w:p>
        </w:tc>
        <w:tc>
          <w:tcPr>
            <w:tcW w:w="1096" w:type="dxa"/>
            <w:textDirection w:val="btLr"/>
            <w:vAlign w:val="center"/>
            <w:hideMark/>
          </w:tcPr>
          <w:p w14:paraId="06533512" w14:textId="77777777" w:rsidR="006577C2" w:rsidRPr="00C03686" w:rsidRDefault="006577C2" w:rsidP="004C6612">
            <w:pPr>
              <w:pStyle w:val="21"/>
              <w:ind w:left="113" w:right="113"/>
              <w:jc w:val="center"/>
              <w:rPr>
                <w:b/>
                <w:bCs/>
                <w:sz w:val="24"/>
                <w:szCs w:val="24"/>
                <w:lang w:val="uk-UA"/>
              </w:rPr>
            </w:pPr>
            <w:r w:rsidRPr="00C03686">
              <w:rPr>
                <w:b/>
                <w:bCs/>
                <w:sz w:val="24"/>
                <w:szCs w:val="24"/>
                <w:lang w:val="uk-UA"/>
              </w:rPr>
              <w:t>Діапазон балів</w:t>
            </w:r>
          </w:p>
        </w:tc>
        <w:tc>
          <w:tcPr>
            <w:tcW w:w="1184" w:type="dxa"/>
            <w:textDirection w:val="btLr"/>
            <w:vAlign w:val="center"/>
            <w:hideMark/>
          </w:tcPr>
          <w:p w14:paraId="4127A764" w14:textId="77777777" w:rsidR="006577C2" w:rsidRPr="00C03686" w:rsidRDefault="006577C2" w:rsidP="004C6612">
            <w:pPr>
              <w:pStyle w:val="21"/>
              <w:ind w:left="113" w:right="113"/>
              <w:jc w:val="center"/>
              <w:rPr>
                <w:b/>
                <w:bCs/>
                <w:sz w:val="24"/>
                <w:szCs w:val="24"/>
                <w:lang w:val="uk-UA"/>
              </w:rPr>
            </w:pPr>
            <w:r w:rsidRPr="00C03686">
              <w:rPr>
                <w:b/>
                <w:bCs/>
                <w:sz w:val="24"/>
                <w:szCs w:val="24"/>
                <w:lang w:val="uk-UA"/>
              </w:rPr>
              <w:t>До програми</w:t>
            </w:r>
          </w:p>
        </w:tc>
        <w:tc>
          <w:tcPr>
            <w:tcW w:w="1184" w:type="dxa"/>
            <w:textDirection w:val="btLr"/>
            <w:vAlign w:val="center"/>
            <w:hideMark/>
          </w:tcPr>
          <w:p w14:paraId="294D757B" w14:textId="77777777" w:rsidR="006577C2" w:rsidRPr="00C03686" w:rsidRDefault="006577C2" w:rsidP="004C6612">
            <w:pPr>
              <w:pStyle w:val="21"/>
              <w:ind w:left="113" w:right="113"/>
              <w:jc w:val="center"/>
              <w:rPr>
                <w:b/>
                <w:bCs/>
                <w:sz w:val="24"/>
                <w:szCs w:val="24"/>
                <w:lang w:val="uk-UA"/>
              </w:rPr>
            </w:pPr>
            <w:r w:rsidRPr="00C03686">
              <w:rPr>
                <w:b/>
                <w:bCs/>
                <w:sz w:val="24"/>
                <w:szCs w:val="24"/>
                <w:lang w:val="uk-UA"/>
              </w:rPr>
              <w:t>Після програми</w:t>
            </w:r>
          </w:p>
        </w:tc>
        <w:tc>
          <w:tcPr>
            <w:tcW w:w="973" w:type="dxa"/>
            <w:textDirection w:val="btLr"/>
            <w:vAlign w:val="center"/>
            <w:hideMark/>
          </w:tcPr>
          <w:p w14:paraId="1BA0B478" w14:textId="77777777" w:rsidR="006577C2" w:rsidRPr="00C03686" w:rsidRDefault="006577C2" w:rsidP="004C6612">
            <w:pPr>
              <w:pStyle w:val="21"/>
              <w:ind w:left="113" w:right="113"/>
              <w:jc w:val="center"/>
              <w:rPr>
                <w:b/>
                <w:bCs/>
                <w:sz w:val="24"/>
                <w:szCs w:val="24"/>
                <w:lang w:val="uk-UA"/>
              </w:rPr>
            </w:pPr>
            <w:r w:rsidRPr="00C03686">
              <w:rPr>
                <w:b/>
                <w:bCs/>
                <w:sz w:val="24"/>
                <w:szCs w:val="24"/>
                <w:lang w:val="uk-UA"/>
              </w:rPr>
              <w:t>Зміна</w:t>
            </w:r>
          </w:p>
        </w:tc>
        <w:tc>
          <w:tcPr>
            <w:tcW w:w="1055" w:type="dxa"/>
            <w:textDirection w:val="btLr"/>
            <w:vAlign w:val="center"/>
            <w:hideMark/>
          </w:tcPr>
          <w:p w14:paraId="7F382FB0" w14:textId="77777777" w:rsidR="006577C2" w:rsidRPr="00C03686" w:rsidRDefault="006577C2" w:rsidP="004C6612">
            <w:pPr>
              <w:pStyle w:val="21"/>
              <w:ind w:left="113" w:right="113"/>
              <w:jc w:val="center"/>
              <w:rPr>
                <w:b/>
                <w:bCs/>
                <w:sz w:val="24"/>
                <w:szCs w:val="24"/>
                <w:lang w:val="uk-UA"/>
              </w:rPr>
            </w:pPr>
            <w:r w:rsidRPr="00C03686">
              <w:rPr>
                <w:b/>
                <w:bCs/>
                <w:sz w:val="24"/>
                <w:szCs w:val="24"/>
                <w:lang w:val="uk-UA"/>
              </w:rPr>
              <w:t>Середній бал до</w:t>
            </w:r>
          </w:p>
        </w:tc>
        <w:tc>
          <w:tcPr>
            <w:tcW w:w="1119" w:type="dxa"/>
            <w:textDirection w:val="btLr"/>
            <w:vAlign w:val="center"/>
            <w:hideMark/>
          </w:tcPr>
          <w:p w14:paraId="298A79CF" w14:textId="77777777" w:rsidR="006577C2" w:rsidRPr="00C03686" w:rsidRDefault="006577C2" w:rsidP="004C6612">
            <w:pPr>
              <w:pStyle w:val="21"/>
              <w:ind w:left="113" w:right="113"/>
              <w:jc w:val="center"/>
              <w:rPr>
                <w:b/>
                <w:bCs/>
                <w:sz w:val="24"/>
                <w:szCs w:val="24"/>
                <w:lang w:val="uk-UA"/>
              </w:rPr>
            </w:pPr>
            <w:r w:rsidRPr="00C03686">
              <w:rPr>
                <w:b/>
                <w:bCs/>
                <w:sz w:val="24"/>
                <w:szCs w:val="24"/>
                <w:lang w:val="uk-UA"/>
              </w:rPr>
              <w:t>Середній бал після</w:t>
            </w:r>
          </w:p>
        </w:tc>
        <w:tc>
          <w:tcPr>
            <w:tcW w:w="1175" w:type="dxa"/>
            <w:textDirection w:val="btLr"/>
            <w:vAlign w:val="center"/>
            <w:hideMark/>
          </w:tcPr>
          <w:p w14:paraId="406FD23E" w14:textId="77777777" w:rsidR="006577C2" w:rsidRPr="00C03686" w:rsidRDefault="006577C2" w:rsidP="004C6612">
            <w:pPr>
              <w:pStyle w:val="21"/>
              <w:ind w:left="113" w:right="113"/>
              <w:jc w:val="center"/>
              <w:rPr>
                <w:b/>
                <w:bCs/>
                <w:sz w:val="24"/>
                <w:szCs w:val="24"/>
                <w:lang w:val="uk-UA"/>
              </w:rPr>
            </w:pPr>
            <w:r w:rsidRPr="00C03686">
              <w:rPr>
                <w:b/>
                <w:bCs/>
                <w:sz w:val="24"/>
                <w:szCs w:val="24"/>
                <w:lang w:val="uk-UA"/>
              </w:rPr>
              <w:t>Динаміка</w:t>
            </w:r>
          </w:p>
        </w:tc>
      </w:tr>
      <w:tr w:rsidR="004C6612" w:rsidRPr="00C03686" w14:paraId="4FE668F1" w14:textId="77777777" w:rsidTr="004C6612">
        <w:trPr>
          <w:jc w:val="center"/>
        </w:trPr>
        <w:tc>
          <w:tcPr>
            <w:tcW w:w="2079" w:type="dxa"/>
            <w:vAlign w:val="center"/>
            <w:hideMark/>
          </w:tcPr>
          <w:p w14:paraId="0C097D5A" w14:textId="77777777" w:rsidR="006577C2" w:rsidRPr="00C03686" w:rsidRDefault="006577C2" w:rsidP="004C6612">
            <w:pPr>
              <w:pStyle w:val="21"/>
              <w:jc w:val="center"/>
              <w:rPr>
                <w:sz w:val="24"/>
                <w:szCs w:val="24"/>
                <w:lang w:val="uk-UA"/>
              </w:rPr>
            </w:pPr>
            <w:r w:rsidRPr="00C03686">
              <w:rPr>
                <w:sz w:val="24"/>
                <w:szCs w:val="24"/>
                <w:lang w:val="uk-UA"/>
              </w:rPr>
              <w:t>Високий</w:t>
            </w:r>
          </w:p>
        </w:tc>
        <w:tc>
          <w:tcPr>
            <w:tcW w:w="1096" w:type="dxa"/>
            <w:vAlign w:val="center"/>
            <w:hideMark/>
          </w:tcPr>
          <w:p w14:paraId="631AAAED" w14:textId="77777777" w:rsidR="006577C2" w:rsidRPr="00C03686" w:rsidRDefault="006577C2" w:rsidP="004C6612">
            <w:pPr>
              <w:pStyle w:val="21"/>
              <w:jc w:val="center"/>
              <w:rPr>
                <w:sz w:val="24"/>
                <w:szCs w:val="24"/>
                <w:lang w:val="uk-UA"/>
              </w:rPr>
            </w:pPr>
            <w:r w:rsidRPr="00C03686">
              <w:rPr>
                <w:sz w:val="24"/>
                <w:szCs w:val="24"/>
                <w:lang w:val="uk-UA"/>
              </w:rPr>
              <w:t>48-60</w:t>
            </w:r>
          </w:p>
        </w:tc>
        <w:tc>
          <w:tcPr>
            <w:tcW w:w="1184" w:type="dxa"/>
            <w:vAlign w:val="center"/>
            <w:hideMark/>
          </w:tcPr>
          <w:p w14:paraId="111C4002" w14:textId="77777777" w:rsidR="006577C2" w:rsidRPr="00C03686" w:rsidRDefault="006577C2" w:rsidP="004C6612">
            <w:pPr>
              <w:pStyle w:val="21"/>
              <w:jc w:val="center"/>
              <w:rPr>
                <w:sz w:val="24"/>
                <w:szCs w:val="24"/>
                <w:lang w:val="uk-UA"/>
              </w:rPr>
            </w:pPr>
            <w:r w:rsidRPr="00C03686">
              <w:rPr>
                <w:sz w:val="24"/>
                <w:szCs w:val="24"/>
                <w:lang w:val="uk-UA"/>
              </w:rPr>
              <w:t>4 (13,3%)</w:t>
            </w:r>
          </w:p>
        </w:tc>
        <w:tc>
          <w:tcPr>
            <w:tcW w:w="1184" w:type="dxa"/>
            <w:vAlign w:val="center"/>
            <w:hideMark/>
          </w:tcPr>
          <w:p w14:paraId="03D05483" w14:textId="77777777" w:rsidR="006577C2" w:rsidRPr="00C03686" w:rsidRDefault="006577C2" w:rsidP="004C6612">
            <w:pPr>
              <w:pStyle w:val="21"/>
              <w:jc w:val="center"/>
              <w:rPr>
                <w:sz w:val="24"/>
                <w:szCs w:val="24"/>
                <w:lang w:val="uk-UA"/>
              </w:rPr>
            </w:pPr>
            <w:r w:rsidRPr="00C03686">
              <w:rPr>
                <w:sz w:val="24"/>
                <w:szCs w:val="24"/>
                <w:lang w:val="uk-UA"/>
              </w:rPr>
              <w:t>0 (0%)</w:t>
            </w:r>
          </w:p>
        </w:tc>
        <w:tc>
          <w:tcPr>
            <w:tcW w:w="973" w:type="dxa"/>
            <w:vAlign w:val="center"/>
            <w:hideMark/>
          </w:tcPr>
          <w:p w14:paraId="6A46D983" w14:textId="77777777" w:rsidR="006577C2" w:rsidRPr="00C03686" w:rsidRDefault="006577C2" w:rsidP="004C6612">
            <w:pPr>
              <w:pStyle w:val="21"/>
              <w:jc w:val="center"/>
              <w:rPr>
                <w:sz w:val="24"/>
                <w:szCs w:val="24"/>
                <w:lang w:val="uk-UA"/>
              </w:rPr>
            </w:pPr>
            <w:r w:rsidRPr="00C03686">
              <w:rPr>
                <w:sz w:val="24"/>
                <w:szCs w:val="24"/>
                <w:lang w:val="uk-UA"/>
              </w:rPr>
              <w:t>-13,3%</w:t>
            </w:r>
          </w:p>
        </w:tc>
        <w:tc>
          <w:tcPr>
            <w:tcW w:w="1055" w:type="dxa"/>
            <w:vAlign w:val="center"/>
            <w:hideMark/>
          </w:tcPr>
          <w:p w14:paraId="3B137213" w14:textId="77777777" w:rsidR="006577C2" w:rsidRPr="00C03686" w:rsidRDefault="006577C2" w:rsidP="004C6612">
            <w:pPr>
              <w:pStyle w:val="21"/>
              <w:jc w:val="center"/>
              <w:rPr>
                <w:sz w:val="24"/>
                <w:szCs w:val="24"/>
                <w:lang w:val="uk-UA"/>
              </w:rPr>
            </w:pPr>
            <w:r w:rsidRPr="00C03686">
              <w:rPr>
                <w:sz w:val="24"/>
                <w:szCs w:val="24"/>
                <w:lang w:val="uk-UA"/>
              </w:rPr>
              <w:t>52,3</w:t>
            </w:r>
          </w:p>
        </w:tc>
        <w:tc>
          <w:tcPr>
            <w:tcW w:w="1119" w:type="dxa"/>
            <w:vAlign w:val="center"/>
            <w:hideMark/>
          </w:tcPr>
          <w:p w14:paraId="740C0390" w14:textId="77777777" w:rsidR="006577C2" w:rsidRPr="00C03686" w:rsidRDefault="006577C2" w:rsidP="004C6612">
            <w:pPr>
              <w:pStyle w:val="21"/>
              <w:jc w:val="center"/>
              <w:rPr>
                <w:sz w:val="24"/>
                <w:szCs w:val="24"/>
                <w:lang w:val="uk-UA"/>
              </w:rPr>
            </w:pPr>
            <w:r w:rsidRPr="00C03686">
              <w:rPr>
                <w:sz w:val="24"/>
                <w:szCs w:val="24"/>
                <w:lang w:val="uk-UA"/>
              </w:rPr>
              <w:t>-</w:t>
            </w:r>
          </w:p>
        </w:tc>
        <w:tc>
          <w:tcPr>
            <w:tcW w:w="1175" w:type="dxa"/>
            <w:vAlign w:val="center"/>
            <w:hideMark/>
          </w:tcPr>
          <w:p w14:paraId="0BF1A227" w14:textId="77777777" w:rsidR="006577C2" w:rsidRPr="00C03686" w:rsidRDefault="006577C2" w:rsidP="004C6612">
            <w:pPr>
              <w:pStyle w:val="21"/>
              <w:jc w:val="center"/>
              <w:rPr>
                <w:sz w:val="24"/>
                <w:szCs w:val="24"/>
                <w:lang w:val="uk-UA"/>
              </w:rPr>
            </w:pPr>
            <w:r w:rsidRPr="00C03686">
              <w:rPr>
                <w:sz w:val="24"/>
                <w:szCs w:val="24"/>
                <w:lang w:val="uk-UA"/>
              </w:rPr>
              <w:t>-</w:t>
            </w:r>
          </w:p>
        </w:tc>
      </w:tr>
      <w:tr w:rsidR="004C6612" w:rsidRPr="00C03686" w14:paraId="61C3BE4F" w14:textId="77777777" w:rsidTr="004C6612">
        <w:trPr>
          <w:jc w:val="center"/>
        </w:trPr>
        <w:tc>
          <w:tcPr>
            <w:tcW w:w="2079" w:type="dxa"/>
            <w:vAlign w:val="center"/>
            <w:hideMark/>
          </w:tcPr>
          <w:p w14:paraId="5554B6EC" w14:textId="77777777" w:rsidR="006577C2" w:rsidRPr="00C03686" w:rsidRDefault="006577C2" w:rsidP="004C6612">
            <w:pPr>
              <w:pStyle w:val="21"/>
              <w:jc w:val="center"/>
              <w:rPr>
                <w:sz w:val="24"/>
                <w:szCs w:val="24"/>
                <w:lang w:val="uk-UA"/>
              </w:rPr>
            </w:pPr>
            <w:r w:rsidRPr="00C03686">
              <w:rPr>
                <w:sz w:val="24"/>
                <w:szCs w:val="24"/>
                <w:lang w:val="uk-UA"/>
              </w:rPr>
              <w:t>Підвищений</w:t>
            </w:r>
          </w:p>
        </w:tc>
        <w:tc>
          <w:tcPr>
            <w:tcW w:w="1096" w:type="dxa"/>
            <w:vAlign w:val="center"/>
            <w:hideMark/>
          </w:tcPr>
          <w:p w14:paraId="2DFA5F9D" w14:textId="77777777" w:rsidR="006577C2" w:rsidRPr="00C03686" w:rsidRDefault="006577C2" w:rsidP="004C6612">
            <w:pPr>
              <w:pStyle w:val="21"/>
              <w:jc w:val="center"/>
              <w:rPr>
                <w:sz w:val="24"/>
                <w:szCs w:val="24"/>
                <w:lang w:val="uk-UA"/>
              </w:rPr>
            </w:pPr>
            <w:r w:rsidRPr="00C03686">
              <w:rPr>
                <w:sz w:val="24"/>
                <w:szCs w:val="24"/>
                <w:lang w:val="uk-UA"/>
              </w:rPr>
              <w:t>36-47</w:t>
            </w:r>
          </w:p>
        </w:tc>
        <w:tc>
          <w:tcPr>
            <w:tcW w:w="1184" w:type="dxa"/>
            <w:vAlign w:val="center"/>
            <w:hideMark/>
          </w:tcPr>
          <w:p w14:paraId="7932E8BE" w14:textId="77777777" w:rsidR="006577C2" w:rsidRPr="00C03686" w:rsidRDefault="006577C2" w:rsidP="004C6612">
            <w:pPr>
              <w:pStyle w:val="21"/>
              <w:jc w:val="center"/>
              <w:rPr>
                <w:sz w:val="24"/>
                <w:szCs w:val="24"/>
                <w:lang w:val="uk-UA"/>
              </w:rPr>
            </w:pPr>
            <w:r w:rsidRPr="00C03686">
              <w:rPr>
                <w:sz w:val="24"/>
                <w:szCs w:val="24"/>
                <w:lang w:val="uk-UA"/>
              </w:rPr>
              <w:t>12 (40,0%)</w:t>
            </w:r>
          </w:p>
        </w:tc>
        <w:tc>
          <w:tcPr>
            <w:tcW w:w="1184" w:type="dxa"/>
            <w:vAlign w:val="center"/>
            <w:hideMark/>
          </w:tcPr>
          <w:p w14:paraId="3117B1A4" w14:textId="77777777" w:rsidR="006577C2" w:rsidRPr="00C03686" w:rsidRDefault="006577C2" w:rsidP="004C6612">
            <w:pPr>
              <w:pStyle w:val="21"/>
              <w:jc w:val="center"/>
              <w:rPr>
                <w:sz w:val="24"/>
                <w:szCs w:val="24"/>
                <w:lang w:val="uk-UA"/>
              </w:rPr>
            </w:pPr>
            <w:r w:rsidRPr="00C03686">
              <w:rPr>
                <w:sz w:val="24"/>
                <w:szCs w:val="24"/>
                <w:lang w:val="uk-UA"/>
              </w:rPr>
              <w:t>4 (13,3%)</w:t>
            </w:r>
          </w:p>
        </w:tc>
        <w:tc>
          <w:tcPr>
            <w:tcW w:w="973" w:type="dxa"/>
            <w:vAlign w:val="center"/>
            <w:hideMark/>
          </w:tcPr>
          <w:p w14:paraId="7506BAB7" w14:textId="77777777" w:rsidR="006577C2" w:rsidRPr="00C03686" w:rsidRDefault="006577C2" w:rsidP="004C6612">
            <w:pPr>
              <w:pStyle w:val="21"/>
              <w:jc w:val="center"/>
              <w:rPr>
                <w:sz w:val="24"/>
                <w:szCs w:val="24"/>
                <w:lang w:val="uk-UA"/>
              </w:rPr>
            </w:pPr>
            <w:r w:rsidRPr="00C03686">
              <w:rPr>
                <w:sz w:val="24"/>
                <w:szCs w:val="24"/>
                <w:lang w:val="uk-UA"/>
              </w:rPr>
              <w:t>-26,7%</w:t>
            </w:r>
          </w:p>
        </w:tc>
        <w:tc>
          <w:tcPr>
            <w:tcW w:w="1055" w:type="dxa"/>
            <w:vAlign w:val="center"/>
            <w:hideMark/>
          </w:tcPr>
          <w:p w14:paraId="1E35EC07" w14:textId="77777777" w:rsidR="006577C2" w:rsidRPr="00C03686" w:rsidRDefault="006577C2" w:rsidP="004C6612">
            <w:pPr>
              <w:pStyle w:val="21"/>
              <w:jc w:val="center"/>
              <w:rPr>
                <w:sz w:val="24"/>
                <w:szCs w:val="24"/>
                <w:lang w:val="uk-UA"/>
              </w:rPr>
            </w:pPr>
            <w:r w:rsidRPr="00C03686">
              <w:rPr>
                <w:sz w:val="24"/>
                <w:szCs w:val="24"/>
                <w:lang w:val="uk-UA"/>
              </w:rPr>
              <w:t>39,8</w:t>
            </w:r>
          </w:p>
        </w:tc>
        <w:tc>
          <w:tcPr>
            <w:tcW w:w="1119" w:type="dxa"/>
            <w:vAlign w:val="center"/>
            <w:hideMark/>
          </w:tcPr>
          <w:p w14:paraId="15AC919A" w14:textId="77777777" w:rsidR="006577C2" w:rsidRPr="00C03686" w:rsidRDefault="006577C2" w:rsidP="004C6612">
            <w:pPr>
              <w:pStyle w:val="21"/>
              <w:jc w:val="center"/>
              <w:rPr>
                <w:sz w:val="24"/>
                <w:szCs w:val="24"/>
                <w:lang w:val="uk-UA"/>
              </w:rPr>
            </w:pPr>
            <w:r w:rsidRPr="00C03686">
              <w:rPr>
                <w:sz w:val="24"/>
                <w:szCs w:val="24"/>
                <w:lang w:val="uk-UA"/>
              </w:rPr>
              <w:t>40,3</w:t>
            </w:r>
          </w:p>
        </w:tc>
        <w:tc>
          <w:tcPr>
            <w:tcW w:w="1175" w:type="dxa"/>
            <w:vAlign w:val="center"/>
            <w:hideMark/>
          </w:tcPr>
          <w:p w14:paraId="185A783F" w14:textId="77777777" w:rsidR="006577C2" w:rsidRPr="00C03686" w:rsidRDefault="006577C2" w:rsidP="004C6612">
            <w:pPr>
              <w:pStyle w:val="21"/>
              <w:jc w:val="center"/>
              <w:rPr>
                <w:sz w:val="24"/>
                <w:szCs w:val="24"/>
                <w:lang w:val="uk-UA"/>
              </w:rPr>
            </w:pPr>
            <w:r w:rsidRPr="00C03686">
              <w:rPr>
                <w:sz w:val="24"/>
                <w:szCs w:val="24"/>
                <w:lang w:val="uk-UA"/>
              </w:rPr>
              <w:t>+0,5</w:t>
            </w:r>
          </w:p>
        </w:tc>
      </w:tr>
      <w:tr w:rsidR="004C6612" w:rsidRPr="00C03686" w14:paraId="599A4A85" w14:textId="77777777" w:rsidTr="004C6612">
        <w:trPr>
          <w:jc w:val="center"/>
        </w:trPr>
        <w:tc>
          <w:tcPr>
            <w:tcW w:w="2079" w:type="dxa"/>
            <w:vAlign w:val="center"/>
            <w:hideMark/>
          </w:tcPr>
          <w:p w14:paraId="2D68CA19" w14:textId="77777777" w:rsidR="006577C2" w:rsidRPr="00C03686" w:rsidRDefault="006577C2" w:rsidP="004C6612">
            <w:pPr>
              <w:pStyle w:val="21"/>
              <w:jc w:val="center"/>
              <w:rPr>
                <w:sz w:val="24"/>
                <w:szCs w:val="24"/>
                <w:lang w:val="uk-UA"/>
              </w:rPr>
            </w:pPr>
            <w:r w:rsidRPr="00C03686">
              <w:rPr>
                <w:sz w:val="24"/>
                <w:szCs w:val="24"/>
                <w:lang w:val="uk-UA"/>
              </w:rPr>
              <w:t>Помірний</w:t>
            </w:r>
          </w:p>
        </w:tc>
        <w:tc>
          <w:tcPr>
            <w:tcW w:w="1096" w:type="dxa"/>
            <w:vAlign w:val="center"/>
            <w:hideMark/>
          </w:tcPr>
          <w:p w14:paraId="281DDC0D" w14:textId="77777777" w:rsidR="006577C2" w:rsidRPr="00C03686" w:rsidRDefault="006577C2" w:rsidP="004C6612">
            <w:pPr>
              <w:pStyle w:val="21"/>
              <w:jc w:val="center"/>
              <w:rPr>
                <w:sz w:val="24"/>
                <w:szCs w:val="24"/>
                <w:lang w:val="uk-UA"/>
              </w:rPr>
            </w:pPr>
            <w:r w:rsidRPr="00C03686">
              <w:rPr>
                <w:sz w:val="24"/>
                <w:szCs w:val="24"/>
                <w:lang w:val="uk-UA"/>
              </w:rPr>
              <w:t>24-35</w:t>
            </w:r>
          </w:p>
        </w:tc>
        <w:tc>
          <w:tcPr>
            <w:tcW w:w="1184" w:type="dxa"/>
            <w:vAlign w:val="center"/>
            <w:hideMark/>
          </w:tcPr>
          <w:p w14:paraId="1C8FB6B1" w14:textId="77777777" w:rsidR="006577C2" w:rsidRPr="00C03686" w:rsidRDefault="006577C2" w:rsidP="004C6612">
            <w:pPr>
              <w:pStyle w:val="21"/>
              <w:jc w:val="center"/>
              <w:rPr>
                <w:sz w:val="24"/>
                <w:szCs w:val="24"/>
                <w:lang w:val="uk-UA"/>
              </w:rPr>
            </w:pPr>
            <w:r w:rsidRPr="00C03686">
              <w:rPr>
                <w:sz w:val="24"/>
                <w:szCs w:val="24"/>
                <w:lang w:val="uk-UA"/>
              </w:rPr>
              <w:t>11 (36,7%)</w:t>
            </w:r>
          </w:p>
        </w:tc>
        <w:tc>
          <w:tcPr>
            <w:tcW w:w="1184" w:type="dxa"/>
            <w:vAlign w:val="center"/>
            <w:hideMark/>
          </w:tcPr>
          <w:p w14:paraId="50606138" w14:textId="77777777" w:rsidR="006577C2" w:rsidRPr="00C03686" w:rsidRDefault="006577C2" w:rsidP="004C6612">
            <w:pPr>
              <w:pStyle w:val="21"/>
              <w:jc w:val="center"/>
              <w:rPr>
                <w:sz w:val="24"/>
                <w:szCs w:val="24"/>
                <w:lang w:val="uk-UA"/>
              </w:rPr>
            </w:pPr>
            <w:r w:rsidRPr="00C03686">
              <w:rPr>
                <w:sz w:val="24"/>
                <w:szCs w:val="24"/>
                <w:lang w:val="uk-UA"/>
              </w:rPr>
              <w:t>17 (56,7%)</w:t>
            </w:r>
          </w:p>
        </w:tc>
        <w:tc>
          <w:tcPr>
            <w:tcW w:w="973" w:type="dxa"/>
            <w:vAlign w:val="center"/>
            <w:hideMark/>
          </w:tcPr>
          <w:p w14:paraId="1C7E6EAC" w14:textId="77777777" w:rsidR="006577C2" w:rsidRPr="00C03686" w:rsidRDefault="006577C2" w:rsidP="004C6612">
            <w:pPr>
              <w:pStyle w:val="21"/>
              <w:jc w:val="center"/>
              <w:rPr>
                <w:sz w:val="24"/>
                <w:szCs w:val="24"/>
                <w:lang w:val="uk-UA"/>
              </w:rPr>
            </w:pPr>
            <w:r w:rsidRPr="00C03686">
              <w:rPr>
                <w:sz w:val="24"/>
                <w:szCs w:val="24"/>
                <w:lang w:val="uk-UA"/>
              </w:rPr>
              <w:t>+20,0%</w:t>
            </w:r>
          </w:p>
        </w:tc>
        <w:tc>
          <w:tcPr>
            <w:tcW w:w="1055" w:type="dxa"/>
            <w:vAlign w:val="center"/>
            <w:hideMark/>
          </w:tcPr>
          <w:p w14:paraId="39688158" w14:textId="77777777" w:rsidR="006577C2" w:rsidRPr="00C03686" w:rsidRDefault="006577C2" w:rsidP="004C6612">
            <w:pPr>
              <w:pStyle w:val="21"/>
              <w:jc w:val="center"/>
              <w:rPr>
                <w:sz w:val="24"/>
                <w:szCs w:val="24"/>
                <w:lang w:val="uk-UA"/>
              </w:rPr>
            </w:pPr>
            <w:r w:rsidRPr="00C03686">
              <w:rPr>
                <w:sz w:val="24"/>
                <w:szCs w:val="24"/>
                <w:lang w:val="uk-UA"/>
              </w:rPr>
              <w:t>29,5</w:t>
            </w:r>
          </w:p>
        </w:tc>
        <w:tc>
          <w:tcPr>
            <w:tcW w:w="1119" w:type="dxa"/>
            <w:vAlign w:val="center"/>
            <w:hideMark/>
          </w:tcPr>
          <w:p w14:paraId="7936E408" w14:textId="77777777" w:rsidR="006577C2" w:rsidRPr="00C03686" w:rsidRDefault="006577C2" w:rsidP="004C6612">
            <w:pPr>
              <w:pStyle w:val="21"/>
              <w:jc w:val="center"/>
              <w:rPr>
                <w:sz w:val="24"/>
                <w:szCs w:val="24"/>
                <w:lang w:val="uk-UA"/>
              </w:rPr>
            </w:pPr>
            <w:r w:rsidRPr="00C03686">
              <w:rPr>
                <w:sz w:val="24"/>
                <w:szCs w:val="24"/>
                <w:lang w:val="uk-UA"/>
              </w:rPr>
              <w:t>25,8</w:t>
            </w:r>
          </w:p>
        </w:tc>
        <w:tc>
          <w:tcPr>
            <w:tcW w:w="1175" w:type="dxa"/>
            <w:vAlign w:val="center"/>
            <w:hideMark/>
          </w:tcPr>
          <w:p w14:paraId="49D709A8" w14:textId="77777777" w:rsidR="006577C2" w:rsidRPr="00C03686" w:rsidRDefault="006577C2" w:rsidP="004C6612">
            <w:pPr>
              <w:pStyle w:val="21"/>
              <w:jc w:val="center"/>
              <w:rPr>
                <w:sz w:val="24"/>
                <w:szCs w:val="24"/>
                <w:lang w:val="uk-UA"/>
              </w:rPr>
            </w:pPr>
            <w:r w:rsidRPr="00C03686">
              <w:rPr>
                <w:sz w:val="24"/>
                <w:szCs w:val="24"/>
                <w:lang w:val="uk-UA"/>
              </w:rPr>
              <w:t>-3,7</w:t>
            </w:r>
          </w:p>
        </w:tc>
      </w:tr>
      <w:tr w:rsidR="004C6612" w:rsidRPr="00C03686" w14:paraId="56E26801" w14:textId="77777777" w:rsidTr="004C6612">
        <w:trPr>
          <w:jc w:val="center"/>
        </w:trPr>
        <w:tc>
          <w:tcPr>
            <w:tcW w:w="2079" w:type="dxa"/>
            <w:vAlign w:val="center"/>
            <w:hideMark/>
          </w:tcPr>
          <w:p w14:paraId="0F29BE04" w14:textId="77777777" w:rsidR="006577C2" w:rsidRPr="00C03686" w:rsidRDefault="006577C2" w:rsidP="004C6612">
            <w:pPr>
              <w:pStyle w:val="21"/>
              <w:jc w:val="center"/>
              <w:rPr>
                <w:sz w:val="24"/>
                <w:szCs w:val="24"/>
                <w:lang w:val="uk-UA"/>
              </w:rPr>
            </w:pPr>
            <w:r w:rsidRPr="00C03686">
              <w:rPr>
                <w:sz w:val="24"/>
                <w:szCs w:val="24"/>
                <w:lang w:val="uk-UA"/>
              </w:rPr>
              <w:t>Низький</w:t>
            </w:r>
          </w:p>
        </w:tc>
        <w:tc>
          <w:tcPr>
            <w:tcW w:w="1096" w:type="dxa"/>
            <w:vAlign w:val="center"/>
            <w:hideMark/>
          </w:tcPr>
          <w:p w14:paraId="4F6B4FEE" w14:textId="77777777" w:rsidR="006577C2" w:rsidRPr="00C03686" w:rsidRDefault="006577C2" w:rsidP="004C6612">
            <w:pPr>
              <w:pStyle w:val="21"/>
              <w:jc w:val="center"/>
              <w:rPr>
                <w:sz w:val="24"/>
                <w:szCs w:val="24"/>
                <w:lang w:val="uk-UA"/>
              </w:rPr>
            </w:pPr>
            <w:r w:rsidRPr="00C03686">
              <w:rPr>
                <w:sz w:val="24"/>
                <w:szCs w:val="24"/>
                <w:lang w:val="uk-UA"/>
              </w:rPr>
              <w:t>12-23</w:t>
            </w:r>
          </w:p>
        </w:tc>
        <w:tc>
          <w:tcPr>
            <w:tcW w:w="1184" w:type="dxa"/>
            <w:vAlign w:val="center"/>
            <w:hideMark/>
          </w:tcPr>
          <w:p w14:paraId="62E64B4E" w14:textId="77777777" w:rsidR="006577C2" w:rsidRPr="00C03686" w:rsidRDefault="006577C2" w:rsidP="004C6612">
            <w:pPr>
              <w:pStyle w:val="21"/>
              <w:jc w:val="center"/>
              <w:rPr>
                <w:sz w:val="24"/>
                <w:szCs w:val="24"/>
                <w:lang w:val="uk-UA"/>
              </w:rPr>
            </w:pPr>
            <w:r w:rsidRPr="00C03686">
              <w:rPr>
                <w:sz w:val="24"/>
                <w:szCs w:val="24"/>
                <w:lang w:val="uk-UA"/>
              </w:rPr>
              <w:t>3 (10,0%)</w:t>
            </w:r>
          </w:p>
        </w:tc>
        <w:tc>
          <w:tcPr>
            <w:tcW w:w="1184" w:type="dxa"/>
            <w:vAlign w:val="center"/>
            <w:hideMark/>
          </w:tcPr>
          <w:p w14:paraId="37E3D41E" w14:textId="77777777" w:rsidR="006577C2" w:rsidRPr="00C03686" w:rsidRDefault="006577C2" w:rsidP="004C6612">
            <w:pPr>
              <w:pStyle w:val="21"/>
              <w:jc w:val="center"/>
              <w:rPr>
                <w:sz w:val="24"/>
                <w:szCs w:val="24"/>
                <w:lang w:val="uk-UA"/>
              </w:rPr>
            </w:pPr>
            <w:r w:rsidRPr="00C03686">
              <w:rPr>
                <w:sz w:val="24"/>
                <w:szCs w:val="24"/>
                <w:lang w:val="uk-UA"/>
              </w:rPr>
              <w:t>9 (30,0%)</w:t>
            </w:r>
          </w:p>
        </w:tc>
        <w:tc>
          <w:tcPr>
            <w:tcW w:w="973" w:type="dxa"/>
            <w:vAlign w:val="center"/>
            <w:hideMark/>
          </w:tcPr>
          <w:p w14:paraId="3A4D4223" w14:textId="77777777" w:rsidR="006577C2" w:rsidRPr="00C03686" w:rsidRDefault="006577C2" w:rsidP="004C6612">
            <w:pPr>
              <w:pStyle w:val="21"/>
              <w:jc w:val="center"/>
              <w:rPr>
                <w:sz w:val="24"/>
                <w:szCs w:val="24"/>
                <w:lang w:val="uk-UA"/>
              </w:rPr>
            </w:pPr>
            <w:r w:rsidRPr="00C03686">
              <w:rPr>
                <w:sz w:val="24"/>
                <w:szCs w:val="24"/>
                <w:lang w:val="uk-UA"/>
              </w:rPr>
              <w:t>+20,0%</w:t>
            </w:r>
          </w:p>
        </w:tc>
        <w:tc>
          <w:tcPr>
            <w:tcW w:w="1055" w:type="dxa"/>
            <w:vAlign w:val="center"/>
            <w:hideMark/>
          </w:tcPr>
          <w:p w14:paraId="40EF1E3E" w14:textId="77777777" w:rsidR="006577C2" w:rsidRPr="00C03686" w:rsidRDefault="006577C2" w:rsidP="004C6612">
            <w:pPr>
              <w:pStyle w:val="21"/>
              <w:jc w:val="center"/>
              <w:rPr>
                <w:sz w:val="24"/>
                <w:szCs w:val="24"/>
                <w:lang w:val="uk-UA"/>
              </w:rPr>
            </w:pPr>
            <w:r w:rsidRPr="00C03686">
              <w:rPr>
                <w:sz w:val="24"/>
                <w:szCs w:val="24"/>
                <w:lang w:val="uk-UA"/>
              </w:rPr>
              <w:t>18,7</w:t>
            </w:r>
          </w:p>
        </w:tc>
        <w:tc>
          <w:tcPr>
            <w:tcW w:w="1119" w:type="dxa"/>
            <w:vAlign w:val="center"/>
            <w:hideMark/>
          </w:tcPr>
          <w:p w14:paraId="30680F16" w14:textId="77777777" w:rsidR="006577C2" w:rsidRPr="00C03686" w:rsidRDefault="006577C2" w:rsidP="004C6612">
            <w:pPr>
              <w:pStyle w:val="21"/>
              <w:jc w:val="center"/>
              <w:rPr>
                <w:sz w:val="24"/>
                <w:szCs w:val="24"/>
                <w:lang w:val="uk-UA"/>
              </w:rPr>
            </w:pPr>
            <w:r w:rsidRPr="00C03686">
              <w:rPr>
                <w:sz w:val="24"/>
                <w:szCs w:val="24"/>
                <w:lang w:val="uk-UA"/>
              </w:rPr>
              <w:t>17,2</w:t>
            </w:r>
          </w:p>
        </w:tc>
        <w:tc>
          <w:tcPr>
            <w:tcW w:w="1175" w:type="dxa"/>
            <w:vAlign w:val="center"/>
            <w:hideMark/>
          </w:tcPr>
          <w:p w14:paraId="23177B50" w14:textId="77777777" w:rsidR="006577C2" w:rsidRPr="00C03686" w:rsidRDefault="006577C2" w:rsidP="004C6612">
            <w:pPr>
              <w:pStyle w:val="21"/>
              <w:jc w:val="center"/>
              <w:rPr>
                <w:sz w:val="24"/>
                <w:szCs w:val="24"/>
                <w:lang w:val="uk-UA"/>
              </w:rPr>
            </w:pPr>
            <w:r w:rsidRPr="00C03686">
              <w:rPr>
                <w:sz w:val="24"/>
                <w:szCs w:val="24"/>
                <w:lang w:val="uk-UA"/>
              </w:rPr>
              <w:t>-1,5</w:t>
            </w:r>
          </w:p>
        </w:tc>
      </w:tr>
      <w:tr w:rsidR="004C6612" w:rsidRPr="00C03686" w14:paraId="30610090" w14:textId="77777777" w:rsidTr="004C6612">
        <w:trPr>
          <w:jc w:val="center"/>
        </w:trPr>
        <w:tc>
          <w:tcPr>
            <w:tcW w:w="2079" w:type="dxa"/>
            <w:vAlign w:val="center"/>
            <w:hideMark/>
          </w:tcPr>
          <w:p w14:paraId="46BCD431" w14:textId="77777777" w:rsidR="006577C2" w:rsidRPr="00C03686" w:rsidRDefault="006577C2" w:rsidP="004C6612">
            <w:pPr>
              <w:pStyle w:val="21"/>
              <w:jc w:val="center"/>
              <w:rPr>
                <w:sz w:val="24"/>
                <w:szCs w:val="24"/>
                <w:lang w:val="uk-UA"/>
              </w:rPr>
            </w:pPr>
            <w:r w:rsidRPr="00C03686">
              <w:rPr>
                <w:sz w:val="24"/>
                <w:szCs w:val="24"/>
                <w:lang w:val="uk-UA"/>
              </w:rPr>
              <w:t>Загалом</w:t>
            </w:r>
          </w:p>
        </w:tc>
        <w:tc>
          <w:tcPr>
            <w:tcW w:w="1096" w:type="dxa"/>
            <w:vAlign w:val="center"/>
            <w:hideMark/>
          </w:tcPr>
          <w:p w14:paraId="55252FDF" w14:textId="77777777" w:rsidR="006577C2" w:rsidRPr="00C03686" w:rsidRDefault="006577C2" w:rsidP="004C6612">
            <w:pPr>
              <w:pStyle w:val="21"/>
              <w:jc w:val="center"/>
              <w:rPr>
                <w:sz w:val="24"/>
                <w:szCs w:val="24"/>
                <w:lang w:val="uk-UA"/>
              </w:rPr>
            </w:pPr>
            <w:r w:rsidRPr="00C03686">
              <w:rPr>
                <w:sz w:val="24"/>
                <w:szCs w:val="24"/>
                <w:lang w:val="uk-UA"/>
              </w:rPr>
              <w:t>-</w:t>
            </w:r>
          </w:p>
        </w:tc>
        <w:tc>
          <w:tcPr>
            <w:tcW w:w="1184" w:type="dxa"/>
            <w:vAlign w:val="center"/>
            <w:hideMark/>
          </w:tcPr>
          <w:p w14:paraId="0EAA5036" w14:textId="77777777" w:rsidR="006577C2" w:rsidRPr="00C03686" w:rsidRDefault="006577C2" w:rsidP="004C6612">
            <w:pPr>
              <w:pStyle w:val="21"/>
              <w:jc w:val="center"/>
              <w:rPr>
                <w:sz w:val="24"/>
                <w:szCs w:val="24"/>
                <w:lang w:val="uk-UA"/>
              </w:rPr>
            </w:pPr>
            <w:r w:rsidRPr="00C03686">
              <w:rPr>
                <w:sz w:val="24"/>
                <w:szCs w:val="24"/>
                <w:lang w:val="uk-UA"/>
              </w:rPr>
              <w:t>100%</w:t>
            </w:r>
          </w:p>
        </w:tc>
        <w:tc>
          <w:tcPr>
            <w:tcW w:w="1184" w:type="dxa"/>
            <w:vAlign w:val="center"/>
            <w:hideMark/>
          </w:tcPr>
          <w:p w14:paraId="36D3E50F" w14:textId="77777777" w:rsidR="006577C2" w:rsidRPr="00C03686" w:rsidRDefault="006577C2" w:rsidP="004C6612">
            <w:pPr>
              <w:pStyle w:val="21"/>
              <w:jc w:val="center"/>
              <w:rPr>
                <w:sz w:val="24"/>
                <w:szCs w:val="24"/>
                <w:lang w:val="uk-UA"/>
              </w:rPr>
            </w:pPr>
            <w:r w:rsidRPr="00C03686">
              <w:rPr>
                <w:sz w:val="24"/>
                <w:szCs w:val="24"/>
                <w:lang w:val="uk-UA"/>
              </w:rPr>
              <w:t>100%</w:t>
            </w:r>
          </w:p>
        </w:tc>
        <w:tc>
          <w:tcPr>
            <w:tcW w:w="973" w:type="dxa"/>
            <w:vAlign w:val="center"/>
            <w:hideMark/>
          </w:tcPr>
          <w:p w14:paraId="7A074830" w14:textId="77777777" w:rsidR="006577C2" w:rsidRPr="00C03686" w:rsidRDefault="006577C2" w:rsidP="004C6612">
            <w:pPr>
              <w:pStyle w:val="21"/>
              <w:jc w:val="center"/>
              <w:rPr>
                <w:sz w:val="24"/>
                <w:szCs w:val="24"/>
                <w:lang w:val="uk-UA"/>
              </w:rPr>
            </w:pPr>
            <w:r w:rsidRPr="00C03686">
              <w:rPr>
                <w:sz w:val="24"/>
                <w:szCs w:val="24"/>
                <w:lang w:val="uk-UA"/>
              </w:rPr>
              <w:t>-</w:t>
            </w:r>
          </w:p>
        </w:tc>
        <w:tc>
          <w:tcPr>
            <w:tcW w:w="1055" w:type="dxa"/>
            <w:vAlign w:val="center"/>
            <w:hideMark/>
          </w:tcPr>
          <w:p w14:paraId="04694E2E" w14:textId="77777777" w:rsidR="006577C2" w:rsidRPr="00C03686" w:rsidRDefault="006577C2" w:rsidP="004C6612">
            <w:pPr>
              <w:pStyle w:val="21"/>
              <w:jc w:val="center"/>
              <w:rPr>
                <w:sz w:val="24"/>
                <w:szCs w:val="24"/>
                <w:lang w:val="uk-UA"/>
              </w:rPr>
            </w:pPr>
            <w:r w:rsidRPr="00C03686">
              <w:rPr>
                <w:sz w:val="24"/>
                <w:szCs w:val="24"/>
                <w:lang w:val="uk-UA"/>
              </w:rPr>
              <w:t>35,1</w:t>
            </w:r>
          </w:p>
        </w:tc>
        <w:tc>
          <w:tcPr>
            <w:tcW w:w="1119" w:type="dxa"/>
            <w:vAlign w:val="center"/>
            <w:hideMark/>
          </w:tcPr>
          <w:p w14:paraId="56E8EE30" w14:textId="77777777" w:rsidR="006577C2" w:rsidRPr="00C03686" w:rsidRDefault="006577C2" w:rsidP="004C6612">
            <w:pPr>
              <w:pStyle w:val="21"/>
              <w:jc w:val="center"/>
              <w:rPr>
                <w:sz w:val="24"/>
                <w:szCs w:val="24"/>
                <w:lang w:val="uk-UA"/>
              </w:rPr>
            </w:pPr>
            <w:r w:rsidRPr="00C03686">
              <w:rPr>
                <w:sz w:val="24"/>
                <w:szCs w:val="24"/>
                <w:lang w:val="uk-UA"/>
              </w:rPr>
              <w:t>25,3</w:t>
            </w:r>
          </w:p>
        </w:tc>
        <w:tc>
          <w:tcPr>
            <w:tcW w:w="1175" w:type="dxa"/>
            <w:vAlign w:val="center"/>
            <w:hideMark/>
          </w:tcPr>
          <w:p w14:paraId="4106791C" w14:textId="77777777" w:rsidR="006577C2" w:rsidRPr="00C03686" w:rsidRDefault="006577C2" w:rsidP="004C6612">
            <w:pPr>
              <w:pStyle w:val="21"/>
              <w:jc w:val="center"/>
              <w:rPr>
                <w:sz w:val="24"/>
                <w:szCs w:val="24"/>
                <w:lang w:val="uk-UA"/>
              </w:rPr>
            </w:pPr>
            <w:r w:rsidRPr="00C03686">
              <w:rPr>
                <w:sz w:val="24"/>
                <w:szCs w:val="24"/>
                <w:lang w:val="uk-UA"/>
              </w:rPr>
              <w:t>-9,8 (-27,9%)</w:t>
            </w:r>
          </w:p>
        </w:tc>
      </w:tr>
    </w:tbl>
    <w:p w14:paraId="010F7E43" w14:textId="77777777" w:rsidR="004C6612" w:rsidRPr="00C03686" w:rsidRDefault="004C6612" w:rsidP="006577C2">
      <w:pPr>
        <w:pStyle w:val="11"/>
      </w:pPr>
    </w:p>
    <w:p w14:paraId="145F628A" w14:textId="02E925DA" w:rsidR="006577C2" w:rsidRPr="00C03686" w:rsidRDefault="006577C2" w:rsidP="006577C2">
      <w:pPr>
        <w:pStyle w:val="11"/>
      </w:pPr>
      <w:r w:rsidRPr="00C03686">
        <w:t>Для наочного відображення змін у рівні нетолерантності до невизначеності створено діаграми (див. рис. 3.7 - 3.9).</w:t>
      </w:r>
    </w:p>
    <w:p w14:paraId="2A5413E3" w14:textId="077B6E36" w:rsidR="006577C2" w:rsidRPr="00C03686" w:rsidRDefault="0061507A" w:rsidP="004C6612">
      <w:pPr>
        <w:pStyle w:val="11"/>
        <w:ind w:firstLine="0"/>
        <w:jc w:val="center"/>
        <w:rPr>
          <w:b/>
          <w:bCs/>
        </w:rPr>
      </w:pPr>
      <w:r w:rsidRPr="00C03686">
        <w:rPr>
          <w:noProof/>
          <w:lang w:eastAsia="ru-RU"/>
        </w:rPr>
        <w:lastRenderedPageBreak/>
        <w:drawing>
          <wp:anchor distT="0" distB="0" distL="114300" distR="114300" simplePos="0" relativeHeight="251683840" behindDoc="1" locked="0" layoutInCell="1" allowOverlap="1" wp14:anchorId="3CC898EB" wp14:editId="60C27FB6">
            <wp:simplePos x="0" y="0"/>
            <wp:positionH relativeFrom="margin">
              <wp:align>left</wp:align>
            </wp:positionH>
            <wp:positionV relativeFrom="paragraph">
              <wp:posOffset>5173065</wp:posOffset>
            </wp:positionV>
            <wp:extent cx="6141085" cy="2778760"/>
            <wp:effectExtent l="0" t="0" r="12065" b="2540"/>
            <wp:wrapTight wrapText="bothSides">
              <wp:wrapPolygon edited="0">
                <wp:start x="0" y="0"/>
                <wp:lineTo x="0" y="21472"/>
                <wp:lineTo x="21575" y="21472"/>
                <wp:lineTo x="21575" y="0"/>
                <wp:lineTo x="0" y="0"/>
              </wp:wrapPolygon>
            </wp:wrapTight>
            <wp:docPr id="2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Pr="00C03686">
        <w:rPr>
          <w:b/>
          <w:bCs/>
          <w:noProof/>
        </w:rPr>
        <mc:AlternateContent>
          <mc:Choice Requires="wpg">
            <w:drawing>
              <wp:anchor distT="0" distB="0" distL="114300" distR="114300" simplePos="0" relativeHeight="251681792" behindDoc="0" locked="0" layoutInCell="1" allowOverlap="1" wp14:anchorId="6529906A" wp14:editId="3A37BB51">
                <wp:simplePos x="0" y="0"/>
                <wp:positionH relativeFrom="column">
                  <wp:posOffset>-9146</wp:posOffset>
                </wp:positionH>
                <wp:positionV relativeFrom="paragraph">
                  <wp:posOffset>190</wp:posOffset>
                </wp:positionV>
                <wp:extent cx="6100445" cy="4632036"/>
                <wp:effectExtent l="0" t="0" r="14605" b="0"/>
                <wp:wrapTopAndBottom/>
                <wp:docPr id="22" name="Групувати 22"/>
                <wp:cNvGraphicFramePr/>
                <a:graphic xmlns:a="http://schemas.openxmlformats.org/drawingml/2006/main">
                  <a:graphicData uri="http://schemas.microsoft.com/office/word/2010/wordprocessingGroup">
                    <wpg:wgp>
                      <wpg:cNvGrpSpPr/>
                      <wpg:grpSpPr>
                        <a:xfrm>
                          <a:off x="0" y="0"/>
                          <a:ext cx="6100445" cy="4632036"/>
                          <a:chOff x="0" y="0"/>
                          <a:chExt cx="6100445" cy="4632036"/>
                        </a:xfrm>
                      </wpg:grpSpPr>
                      <wpg:graphicFrame>
                        <wpg:cNvPr id="19" name="Діаграма 19"/>
                        <wpg:cNvFrPr/>
                        <wpg:xfrm>
                          <a:off x="0" y="0"/>
                          <a:ext cx="6100445" cy="2265045"/>
                        </wpg:xfrm>
                        <a:graphic>
                          <a:graphicData uri="http://schemas.openxmlformats.org/drawingml/2006/chart">
                            <c:chart xmlns:c="http://schemas.openxmlformats.org/drawingml/2006/chart" xmlns:r="http://schemas.openxmlformats.org/officeDocument/2006/relationships" r:id="rId36"/>
                          </a:graphicData>
                        </a:graphic>
                      </wpg:graphicFrame>
                      <wpg:graphicFrame>
                        <wpg:cNvPr id="20" name="Діаграма 20"/>
                        <wpg:cNvFrPr/>
                        <wpg:xfrm>
                          <a:off x="0" y="2244436"/>
                          <a:ext cx="6100445" cy="2387600"/>
                        </wpg:xfrm>
                        <a:graphic>
                          <a:graphicData uri="http://schemas.openxmlformats.org/drawingml/2006/chart">
                            <c:chart xmlns:c="http://schemas.openxmlformats.org/drawingml/2006/chart" xmlns:r="http://schemas.openxmlformats.org/officeDocument/2006/relationships" r:id="rId37"/>
                          </a:graphicData>
                        </a:graphic>
                      </wpg:graphicFrame>
                    </wpg:wgp>
                  </a:graphicData>
                </a:graphic>
              </wp:anchor>
            </w:drawing>
          </mc:Choice>
          <mc:Fallback>
            <w:pict>
              <v:group w14:anchorId="2E5A698E" id="Групувати 22" o:spid="_x0000_s1026" style="position:absolute;margin-left:-.7pt;margin-top:0;width:480.35pt;height:364.75pt;z-index:251681792" coordsize="61004,46320" o:gfxdata="UEsDBBQABgAIAAAAIQD6oTfWbQEAAJYEAAATAAAAW0NvbnRlbnRfVHlwZXNdLnhtbLyU0U6DMBSG&#10;7018B9JbA912YYwZ24XMSzVmPkDTHgaxtE1Px9jbe4DNZUaUeeENDdBzvv//T2G+bCod1eCxtCZl&#10;02TCIjDSqtJsUva2fozvWIRBGCW0NZCyPSBbLq6v5uu9A4yo2mDKihDcPecoC6gEJtaBoTe59ZUI&#10;dOs33An5LjbAZ5PJLZfWBDAhDm0PtphnkIutDtGqoce9Eg8aWfTQb2xZKRPO6VKKQEp5bdQXSnwg&#10;JFTZ7cGidHhDMhj/ltBobC4j2DwvJSgrtxWpT9B5EAoLgFDppFuHUCRi2MtB4jNNwZcKohfhw5Oo&#10;yDFXHjnMbGZl0u4a7tHmUWHcK0wyj6uu6mh/qLcsiIW8W6YjEOeDPeA+A1Fe7OjcUBhdw5FwDHsN&#10;Y+Anf73stm4kQ1ptPf4B0hdeQmoTnf13lIG+O+Dd9TjqMWZ/HudZu9+CVnZnPNQjjJ/GSMc0o7JX&#10;qI/defdXWXw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6&#10;lJc//QEAAC4GAAAOAAAAZHJzL2Uyb0RvYy54bWzsVEtu2zAQ3RfoHQjua8m0oqaC5WxcB920Adoe&#10;gKWoDyCRxJCOnF0PUfQcAbrtIZwbdUTJimOniOt1N5SHYz3N+5Dzq01Tk1sJttIqpdNJSIlUQmeV&#10;KlL69cvqzSUl1nGV8VormdI7aenV4vWreWsSyXSp60wCQRBlk9aktHTOJEFgRSkbbifaSIXNXEPD&#10;HZZQBBnwFtGbOmBhGAethsyAFtJa3F32Tbrw+HkuhfuU51Y6UqcUZ3N+Bb9+69ZgMedJAdyUlRjG&#10;4GdM0fBK4UdHqCV3nKyhOoJqKgHa6txNhG4CneeVkJ4DspmGB2yuQa+N51IkbWFGmVDaA53OhhUf&#10;b6/BfDY3gEq0pkAtfNVx2eTQdE+ckmy8ZHejZHLjiMDNeBqGUXRBicBeFM9YOIt7UUWJyh+9J8r3&#10;L7wZ7D4cPBmnL7xPK+CN7KfF8W+AVBlG7x0lCvdTuv3x8HN7v/318B3X39t7gq2BHP59BSPVf+bH&#10;WHwRIllE88PtAIb8nOL/y4EWJQeHpovE/xpMF0eWn4o0AGDmDzLzDECfx6UW60Yq1x8wkDV3eLpt&#10;WRlLCSSd2vAhm3oZniQeZRnrQaJBmj3LjnceTWR4RP9iIrZON5GxKIp2QXw2qmx2+TYOPeZ/K9kZ&#10;VnrV8FLa97y79fZrn4HHa37xBwAA//8DAFBLAwQUAAYACAAAACEA8Ty+dZAKAADJOQAAFQAAAGRy&#10;cy9jaGFydHMvY2hhcnQxLnhtbOxb227cxhm+D5B3YAkHaFFwl8MzF14FWkoCjCqxINnpRZCLWXJW&#10;S4hL0iTXkhwEaHtXoFdFkZui6CsUPaBpkaavsHqj/v/M8LArrb06uLGTlWGJ5Jz/+c/zzeOPL2aJ&#10;8pIVZZylQ5X0dFVhaZhFcXo6VJ8/O9A8VSkrmkY0yVI2VC9ZqX688+EHj8NBOKVFdZLTkCnQSVoO&#10;wqE6rap80O+X4ZTNaNnLcpZC2SQrZrSC1+K0HxX0HDqfJX1D150+70SVHdA7dDCjcVq3LzZpn00m&#10;ccj2snA+Y2klZlGwhFZAgXIa52XdW0icwrjW4ywOi6zMJlUvzGZ90Vm9KOiM2P1mVTtApIhWjPi6&#10;pbykyVDV1T5+TGh6Kj7Mz7Tnu+Jjkc3TiEVBVqSwHZ36s3Cwm1SsSKGrIEsrmLWk12wjis9ocTbP&#10;NZhuDoscx0lcXfJlqzuPoe9gmgE9lGP2Yh4XrByqIbFaEli3JYDu9r2+IfcVFkusQVldJkwsiOgG&#10;rrbfjMuncECTZEzDM6RNp3JTtS3HhqvEwFacjfChiquE4UMGTJ3Qyw4doe/8qNh5TAdpdhAnCcyD&#10;DpJ06UO//sImExZWh2WFs61bQvcXoodxFl0eFUqRVbipSpmHB3FRVoe0rI5oAXxMVJSq6in8miTZ&#10;+VBlSQK8FQN34Xegala8UpXzguZDtXwxpwVTFZqG8Bl2oCrql6CCd4I0g5mV1QmSkr/k+EWuJ2KT&#10;Y5hN+QqqglSpyphPIOZzmw/VFEQXxbiIz0CE0+yEP6nKGTBV04SWLIlRxHXgCzoosySOkEz8BeWZ&#10;BUkhyFld8BkBsZZqoQylSnWZswkohaH6LJ6xUvmUnSvH2YyClOY0zUocwYB/jm7qtm7BfwOegOXy&#10;uAqnB3QWJ5cwKdA7uKkl4xTmS2a00/nPZ6nGqCBMWHYKHnZUWKOgLrBBQ2+WRrjLSHMU5aHaiDHW&#10;4QwjGAU4p2FIOq+yZ8ideyxhFYuWODNPsmq3YBQ5F7g2myPfhYM8ZgFqWXx+SYvLIEuyWjfwLQDO&#10;ZMDS4SCOLpY6zIqIyd2SSqe6wHrABMdsgk+TncUfF99c/frqN+Qnj0aPCLI5L4AqAYUNx0p5FYBa&#10;qkTXcsS8UmA0wScwrZ3FHxbfKYv/Xv1q8d3ib/D7L4tvF98MsLuXnBQ5TB9FqOlWvPBpwKOYV3TE&#10;F7m6jPF8PE6Yube0tlqMl5iPm5yWRWkYgp68mU3fJPLI8bADrDiZRufKOJkXxzQaqpYOP6oSxSWw&#10;pGHKFxBPm5dAEaiDX8bV9GRK81aOitNxIzjYA/SBA9Akn1KxLNPGj7DhKFCiOn9u5sDfGo0kqMlF&#10;PxywC1RSuFXwpMwLkPkvA9P09CCwNHvP2dcs3Q+00b5paPuusWf4rmmbQfBVq+Kd26p4YnXUuzOY&#10;p/GLOXsiGfpLvkRdJ5phGaZmGYRovu6PNHs/OCDWaN92A+Mrvlo+Z76aehXADpIRVvlB8t49+UFY&#10;lFW1teWH/wM/mA/LD3wnw8E9+cGspa5r7N7oEmz1wxt84E30g/2w/MB38t78YN2JH1Bzty5ircve&#10;OY3saGSXWJq1H7iaD3pZc0ZktG+NPOLu2hto5MNxUqKhieAB/67aauG3YAk4e3OaHHI/Bt9r16RH&#10;XJ1YPrEsz3YtxzalFNdeOpQbvu04uusbDiHEE/ux2iEQux0rnc8OZpUiQswgi9Dw9nT9I/B3s3kR&#10;ssM4PWNgvaUXVPsOSyGAAv65YVu2yS1zUwTmWOiCxvQu7/TbDQaSJykEY6ZH0Omo+AsEkja6Gd2S&#10;cbdkfQCBOivNdsEHncQ8pqEDEcNgwUaBBZ8HBBYwgQcMLC7LxjmCtECUnT8D+VHBrS4rKIDR+M+N&#10;YrmNNlaiDSGaR5lMHoxZWR3EFdIOtNM0Oz9kpxC5/ILV4taWfEYhCdRJUGDtgFaf0lkdt7d1T1jR&#10;fq+lCuofMZC2lVAB+xlxF/4kfiW7kk1uVJP7oBPcXaLtOQeBZk0cW/P3fKK5hmEFlm/Z3mjUcVzt&#10;Wzuu3byE3VEiqwrrXFKjRxxT930UO93xDd+Tbui0LjcM2wN1BgWO40IY63JOva6wSDsaaC9YO+4J&#10;/PlBeOzSHlyzC5JYra5eJXNrF0zXtX1XtywClLZdX7CbZFTN7zmOaXuGZxmuYfmuZ+1rwpW/TunO&#10;rm5NA1oQaTS2puHHnIjamoY35e1vbxpc4tiOrhug/4lue1z1h4PWNDgmAatgOJ5BfM90RC7qusJ6&#10;H0zDnYP3daZBOv5vNA2a3iM6aDAgM0QLDhDblFZF2gYbfH3LJrpFHMu2XNPytqZhGzVso4bBxmcU&#10;W9Pw4KbB0H1IXpg2HMZB5OLVKqsxDcQzIM/hEnB5fWIb73PQcOc03jrLIBN5G1kGjLx8zzI9x/Qs&#10;X9AxHEjL4PYMz9ehQHcdntwxt5Zhaxm2lmFrGb7PfBJ4sTqkt4nuQUygmzzB3QkawIs1DLf9Zb/H&#10;+aQ7nzesMw2SWAIwUMThFHPXIosNOc6b0tgAjaCDYgWmIXAymM7mjd5yGvntYlNgbbiIaufzLz78&#10;4PMvEEGAaAtYNP8tsCiCVJB3lFALoG+TJAaMwX4atdnde+SIO7ngjXLEnfrvbo4YM9h7tKKHdMyS&#10;8hjQPt009juby3XueroqZW+bOt04dVrmeKoGBy14OFjro5vV0Q1wve2pGkXlQwdvV0/eA8O3Eh8/&#10;oMKUmSxUMRspzE79NQoTuzpkFKB/cOwN2Et+piebJe13fiAomTFJ8fTbh9NvAFwiGHUCME54nOVw&#10;aF6mpwBETU4BJRoCJhX36XWgu+rCEDZ1Pvskk3iwBtwG9nk+ezqZiEk5XcxbjS7lArQ0QA6g2j1a&#10;ysiZFwl24WhpIXGvOaNHpMDysr/XY0ecLz/245A9eMQjM46pCCk/EVyDztx9ZAwe7T6ysfXrIZrS&#10;RboG0fw9Ij0Bn/nvxTeLfyk/TYfWz7CzFqCJUE8B6ySwhRzW+eerrxd/X/wVWv528Y/Ff+qWxFjb&#10;FHdfNIWhvr36GsCgbTOythnCLnizP8EY/7z6XTtLc6UNTHkdjFRSEDgeOwP7dTPMFQg56hAS6jVY&#10;1xZCsgMIko84sfnFBUSVYKdLYNg1lIZ8tYnQ0PaHA2tfR2i9Z63bi5qges90HDiH7vysa1ITEyay&#10;XAVo165WvNQQXEm0G2XjXcCSunf0ZiQ2upEyoR7vDILoOKwb6etO/Vvra9igZtoTvFpwksAtjd36&#10;3gjvGup0AeIPB23CjruAdI4bQQlI+FMTPIxF3PCaXB2YAekvs+iUieqXN32UUACr5/tgMSwbIB+6&#10;a5muzNk1WT2957nEt00ADMBpkAuYLU/02kA2PCEkxIPcn+s4olQaEL9HPE+3Ccio58MFhM1Sghtf&#10;JXkncWTrD/6537XFfv1QbpoI4eSGCoT3s7h8miYyFy5dQLi6kI/gxspZuSt9w1OaCwHhcS56I3hj&#10;6RMqxbFWM831qlrHLDlpK1cvxqd8OIiFlmo9pKO5Zoh7eouYIOle79pEPoQLKn3pW5y5ga3FG30J&#10;5haUArC0Q7V4EgnjjTeFnud4c1DCzHCLQCd32/APfFv4Dcyd/wEAAP//AwBQSwMEFAAGAAgAAAAh&#10;AHDoazueAwAA3h0AABUAAABkcnMvY2hhcnRzL3N0eWxlMS54bWzsWVFP2zAQ/itRfgBpqcY2RJEY&#10;057KQIDEsxs7rYdjR45Dy379fHGcxEk6CjSFFl6q5JrY932+++7snITpcThHUt2oR0a8Zcy4NqRj&#10;f65UchwEaTgnMUoPYhpKkYpIHYQiDkQU0ZAEWKIF5bPgcDA8DKpR/GIY1BpFJITrKSIhY6TSAyFn&#10;doyY6VEGR0GMKPc9isf+cHDon55o99CSprdUMZLfMX5NIv3AcuwP/CA3RZSxlpFEEQlVyxwJXhlj&#10;yoXUk6DjHCY5Z9J7QGzsq+UQxg707MUL+USYRNdX0kv/gneDge9N9YXv3RPJ9YX2377kuhwiRWZC&#10;Pp5pIE0Mw1XTg1eKcmUc+voF5gOXar4aB3NCtstDmlxJ8I9x+JUi49i4BgYgzTygL1qMtblqsZMH&#10;0pkkyIsF1pGIGBOL3+KXXuXLByIlxcQrbBPKibWZYKmFR2/Udg48nVUhY+IxX5M+wnCz9EPyA9sm&#10;wpFCEzQlrBmnb59r7cjBjrPl3TkER6a2hwDfV0tv5CWf2y5TKhjFEL0dQsOUeVVndf0pk1iOqaFQ&#10;MGeegll8IbARiSMrEjozs/gyiox5ZM0N7XDm1P+9JHk7SQfjldDatdYSAA6QDKg/pQCjTAkrpoW8&#10;509tPJ1ArVx/y7vRz13zv/C4RADy2MTwJN1VPWH69TuK1fwmRLr6jnJpbxhh6bZWf21GMe6FKBn7&#10;kuM8CVZWIGd1SzZKfi6Q1KryCoYc5E8y22sgQwqtV5YdUmoUNGiZoEetoqbDKv+6o5JEEsWvCSuH&#10;NFtXNp7YL+TDBQi4b9G03Xoa8W1oMnSNoMkfom1zqcFiwX+gzlSqNayt5rrSGicoOtm1Fa9i9/uK&#10;wlZJUj8145mhVaMGS5GUMrROq1psQlbw9F6Sp45KN+hC9hwK9e3Z++i1QVMd5BETYv102APVAAYq&#10;0DO9S4NO4QL9+Xg0tMGXFjhw6Oo3OkXSjQoQu507AoCoaIOf04nYPxl0URGEidw/kKyBi8wIx82I&#10;tnXJKerW2Eent8YxE6s8TZjITzxeeb5kATkoO1uXbZ0NQbZZcPma2Js1t7IW0caXqO5Y4UtKJCXp&#10;55Fo1/Fxgxtzu39a0sCl3t0Z/7f/nfFX7iqpNRC6naYOdopBrXl907b+GUcoLsDybmcOijs8zpKe&#10;9yjt7epO7FYrXvSHsIx86nOXPrvULPT3hmbm20rq9AbW2Et5NV5Aoa0+xJ7+AwAA//8DAFBLAwQU&#10;AAYACAAAACEAHBSnqAIBAABuAwAAFgAAAGRycy9jaGFydHMvY29sb3JzMS54bWyck0FugzAQRa+C&#10;fAAMJKEVCtlkXXXRE4wGO1iyPZHtps3ta0ihhapI4N3M139/ZiQf0VdImtxbuGuRfBptY8PXrA3h&#10;WnHusRUGfGoUOvIkQ4pkOEmpUPDGwYeyF15kecGxBRd6CvvGwB8KXYWNEZKcgeBTcpeBYXSkZCU3&#10;oCxLjAhtzfCOWrBENTXLM3Y6QtVPI87aJTfQNQNEYUPO+L9asaDtFrT9gnZY0MpOiye9gVMQFNlZ&#10;2Q2q380LNY8Nyiy+zsN/m6aIued58PSoVykfqHi+7agV8ePI0/j9hvjDBs/T4JnG74b2ik1G1ArP&#10;OPI0fmzPUF35871OXwAAAP//AwBQSwMECgAAAAAAAAAhAI/HOEiaJgAAmiYAAC0AAABkcnMvZW1i&#10;ZWRkaW5ncy9NaWNyb3NvZnRfRXhjZWxfV29ya3NoZWV0Lnhsc3hQSwMEFAAGAAgAAAAhADcxvZF7&#10;AQAAhAUAABMACAJbQ29udGVudF9UeXBlc10ueG1sIKIEAiig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xUS2/CMAy+T9p/qHKdaGCHaZoo&#10;HPY4bkiwHxAat41okyg2DP793PDQNAEVgkujJvH3sB0Px+umTlYQ0DibiUHaFwnY3Gljy0x8zz56&#10;zyJBUlar2lnIxAZQjEf3d8PZxgMmHG0xExWRf5ES8woahanzYPmkcKFRxL+hlF7lC1WCfOz3n2Tu&#10;LIGlHrUYYjR8g0Ita0re17y9VTI3ViSv23stVSaU97XJFbFQubL6H0nPFYXJQbt82TB0ij6A0lgB&#10;UFOnPhhmDFMgYmMo5FHOADVeRrpzlXJkFIaV8fjA1k8wtCenXe3ivrgcwWhIJirQp2rYu1zX8seF&#10;xdy5RXoe5NLUxBSljTJ2r/sMf7yMMi6DGwtp/UXgDh3EPQYyfq+XEGE6CJE2NeCt0x5Bu5grFUBP&#10;ibu3vLmAv9hdKVdzzoCkdrl12SPoOX5+0pPgPPLUCHB5FfZPtI3ueQaCQAYOj/RYsx8YeeRcXXZo&#10;Z5oGfYRbxhk6+gUAAP//AwBQSwMEFAAGAAgAAAAhALVVMCP0AAAATAIAAAsACAJfcmVscy8ucmVs&#10;cyCiBAIoo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kk1PwzAMhu9I/IfI99XdkBBCS3dBSLshVH6ASdwPtY2jJBvdvyccEFQagwNHf71+&#10;/Mrb3TyN6sgh9uI0rIsSFDsjtnethpf6cXUHKiZylkZxrOHEEXbV9dX2mUdKeSh2vY8qq7iooUvJ&#10;3yNG0/FEsRDPLlcaCROlHIYWPZmBWsZNWd5i+K4B1UJT7a2GsLc3oOqTz5t/15am6Q0/iDlM7NKZ&#10;FchzYmfZrnzIbCH1+RpVU2g5abBinnI6InlfZGzA80SbvxP9fC1OnMhSIjQS+DLPR8cloPV/WrQ0&#10;8cudecQ3CcOryPDJgosfqN4BAAD//wMAUEsDBBQABgAIAAAAIQC/UE5pSQIAAPYEAAAPAAAAeGwv&#10;d29ya2Jvb2sueG1spJTdbtowFMfvJ+0dLN+HxEkILCJUVBQNaZsqdWsvK5MYYpHYkW0gXdWL7TX2&#10;InuM9o12nDQwxg3qAtgcH/Pz/3zg0UVdFmjLlOZSJJj0PIyYSGXGxSrB377OnCFG2lCR0UIKluAH&#10;pvHF+P270U6q9ULKNQKA0AnOjali19Vpzkqqe7JiAjxLqUpqwFQrV1eK0UznjJmycH3Pi9yScoFb&#10;QqzOYcjlkqdsKtNNyYRpIYoV1IB8nfNKd7QyPQdXUrXeVE4qywoQC15w89BAMSrTeL4SUtFFAWHX&#10;pI9qBe8IPsSDwe9OAtfJUSVPldRyaXqAdlvRJ/ETzyXkKAX1aQ7OI4WuYltua7hXpaI3qor2rOgA&#10;I95/0wi0VtMrMSTvjbT+XpuPx6MlL9ht27qIVtUXWtpKFRgVVJurjBuWJXgAptyxowW1qS43vACv&#10;P/gQ+Ngd79v5WoFRq7jL57VRCL7Pp5+AeUO3cALEkb024BwQJLgXqYqHHrl/9C/7QTQIZ87l8Gri&#10;hGQ2dYaTQeBM+yG8gisSkuAJ0qCiOJV0Y/JX+Rae4BC0nrg+07rzEC/e8Owg5NF7fRw7/zN0vicb&#10;nf2j3nK204dArYnqOy4yuYMsBVEfo4fODIcQ5K7x3fHM5BClR3zY0a59ZHyVg+B+GMIalNPqSvCR&#10;nmmrZwaPY4cjPe5fgpoLAYQ1MxJNEZ9/Pf9++fHyk8DlY++LJs8Yqdgeo+YZsUG53S9TWqTXCtnJ&#10;bvSsUxbshn9nULtlgift/u7KGv8BAAD//wMAUEsDBBQABgAIAAAAIQCBPpSX8wAAALoCAAAaAAgB&#10;eGwvX3JlbHMvd29ya2Jvb2sueG1sLnJlbHMgogQBKK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Uk1LxDAQvQv+hzB3m3YVEdl0LyLsVesPCMm0KdsmITN+9N8bKrpdWNZLLwNvhnnvzcd2&#10;9zUO4gMT9cErqIoSBHoTbO87BW/N880DCGLtrR6CRwUTEuzq66vtCw6acxO5PpLILJ4UOOb4KCUZ&#10;h6OmIkT0udKGNGrOMHUyanPQHcpNWd7LtOSA+oRT7K2CtLe3IJopZuX/uUPb9gafgnkf0fMZCUk8&#10;DXkA0ejUISv4wUX2CPK8/GZNec5rwaP6DOUcq0seqjU9fIZ0IIfIRx9/KZJz5aKZu1Xv4XRC+8op&#10;v9vyLMv072bkycfV3wAAAP//AwBQSwMEFAAGAAgAAAAhAN8E0Z5PAwAAngcAABgAAAB4bC93b3Jr&#10;c2hlZXRzL3NoZWV0MS54bWyck02P2yAQhu+V+h8Q9xjbibOJFWfVNlp1L1XVbXfPBI9jFDAu4Hy0&#10;2v/ewflaKT1Ea9kwBuZ5GfN6dr/TimzAOmmagiZRTAk0wpSyWRX018+HwYQS53lTcmUaKOgeHL2f&#10;f/ww2xq7djWAJ0hoXEFr79ucMSdq0NxFpoUGZypjNff4alfMtRZ42SdpxdI4HjPNZUMPhNzewjBV&#10;JQUsjOg0NP4AsaC4x/27WrbuRNPiFpzmdt21A2F0i4ilVNLveyglWuSPq8ZYvlRY9y4ZcUF2Fu8U&#10;n+FJph+/UtJSWONM5SMks8Oer8ufsinj4ky6rv8mTDJiFjYyHOAFlb5vS0l2ZqUX2PCdsPEZFj6X&#10;zTtZFvRvfLwG2CehiS/Nae6VzmelxBMOVRELVUE/JfnnMWXzWe+fZwlb9yYmni+fQIHwgBoJJX+M&#10;0U+CK/gWDKhwLEZrB9MujVmH9EdcGKOO69OCDhdebuALKFy+GKPvf/fKGKIsO+u+jU97eOht/t2S&#10;EireKf/DbL+CXNUehTMsPrgnL/cLcAJti8JRmgWqMAoR2BItw/+HtuO7vt/K0tcYJdEky0bjyR1i&#10;ROe80S/HmWP+IROPq8/E/pJ5l8TT4f8TWa/8DwAA//8AAAD//5TS0QqDIBQG4FeJ8wCZWsFChUUv&#10;Ik7YVRsZbXv7HdumTRpMryp//i/lCHe2dh70rJWYLrdikkChcFc9OnzqGBR3WmvTnR6DdcaOs4Sq&#10;ZA0oYXz2iGH85PB9UZUgixLEvPf67R4NewSZYGH//xaGg8USyxdJYK//KCnn1Xb90HmOjuGg80T3&#10;RVGv989a52gYDlrsW++890VR4217+Fr7epOjYzjoTXJWXySBf256X2sztN6H/dgRHJ51OEgcyicA&#10;AAD//wAAAP//TI5BCsJADEWvMuQAtlVEkE5XblwIgieYtmkbrJMhkyp4eqdCaXd5L5/kl8H1eHPS&#10;k49mxE4t5LsTGKF+WGbl8LdHMDWr8muhAV2LMtMBTMesC2RVOd99oE7BsBB6dUrsLQQWFUcKZkj+&#10;y2kxXgJZ2Oc5mDeKUrM1DQfCmF6kSmdqLci1LSDdV1ePeHei0TQ8+dS1gI1d0/s5na3xBB+WZxwQ&#10;tfoBAAD//wMAUEsDBBQABgAIAAAAIQCCJj4yBAYAAKsZAAATAAAAeGwvdGhlbWUvdGhlbWUxLnht&#10;bOxZ3W4bRRS+R+IdVntPYyf+qaM6VeKfBpq0VeMW9XLsHXunnt1ZzYyT+q5KL5FAiIK4QQJuuEBA&#10;pBZxk76D+wyBIihSX4Ezs/bujD0maUmlgmpLye7sd858c87Zb3586fK9iHr7mAvC4rpfvFDwPRz3&#10;WEDiQd2/1Wm/d9H3hERxgCiLcd0fY+Ff3nj3nUtoXYY4wh7Yx2Id1f1QymR9ZUX0oBmJCyzBMTzr&#10;Mx4hCbd8sBJwdAB+I7qyWihUViJEYt+LUQRuJ99Ofp4cT4686/0+6WF/Y+a/RaGTWArV0KN8T3nH&#10;M6Nvnh5OjiZPJo8nR0/vw/UT+P+Jtg2GRWUhxqJBubePaN2HrgN20MH3pO9RJCQ8qPsF/fFXNi6t&#10;oPWpEZVLbA27tv5M7aYGwXBV98kH3azTUqlcqmxm/jWAykVcq9qqtCqZPw1AvR6MPOVi+ixv1baa&#10;5SnWAKWXDt/NanOtaOEN/2sLnDfL6mvhNSj1X1rAt9sNiKKF16AUX3bEpLraKFl4DUrxlQV8tbDZ&#10;LFUtvAaFlMTDBXShXFlrzEabQfqMbjvhtXKpXV2dOs9RUA1Ztaku+iyWZ629CN1lvA0GypAiSWJP&#10;jhPcRz0o9AaipMuJt0MGIRRigmImoLmwWmgX1uCv+pb0lY4QWsfIsFY8gZlYaFL8PNHjJJF1/wPw&#10;6huQF8c/vDh+5L04Pjo5fHxy+MvJgwcnhz+lvizDbRQPTMPn333611f3vT8fff384eduvDDxv/34&#10;0a9PPnMDYbB5FJ59cfT746NnX378x/cPHfBNjromvEMiLLxr+MC7ySIYm46CzRx3+ctZdEJELAsU&#10;gm+H65YMLeC1MaIu3Ba2g3ebg+C4gFdGdy2ueyEfSeLo+WoYWcBdxugW484AXFV9GRHujOKBu3M+&#10;MnE3Edp39d1AsZXa1igB5SUul40QWzRvUBRLNMAxlp56xoYYO0Z3hxArrrukx5lgfendId4WIs6Q&#10;dEjXKqTcaJtEkJexiyCk2orN7m1vi1HXqJt430bCC4Gog3wHUyuMV9BIosjlsoMiagZ8B8nQRXJv&#10;zHsmriUkZHqAKfNaARbCZXOdw3iNpF8FcXGnfZeOIxvJJRm6fO4gxkxkkw0bIYoSJ2cShyb2fTGE&#10;EkXeDSZd8F1mvyHqHvKA4qXpvk2wle7TheAW6KpJKS8Q9WTEHbm8gpn9Po5pH2GtMjANWGoekfhU&#10;aZ8T9fJbUU9npXlR3+TE+Wptz0n5Mtx/UMCbaBTfwPDOLE5gb/X7rX77/3v9XvYun79q50INGp6v&#10;3vVaPjrzUr5PKN2TY4p3hF7NC5iugjY06m2H3otmW70khMvpRsLCDTjSNh5n8kMiw70QJbDkL+qN&#10;6kBMXQ+ElzABOwHdrHfReM633k+Mol0WpDvaYlHtXlMxEUjm7YVy1g67D5miK9V8l5a51/vegd5d&#10;zwgo25chYXRmk1hzkKjOGiEr/0RCj+xcWNQcLC4q97NUzbKYhQKoZVmB9ZQHq7C6Xy6lJwWwyUIU&#10;BypP6aHBLLsqOeea6WXBpGYFwOJiVgF5pmuK69LhqdGlpXaGTFskjHKzSRhlGKIAT6vTPFo5z1zX&#10;8pRa9FQoZm9DTqN68XXkWonKnDbQ2FQKGnsHdb+yVoYDtR5K6n4fTgLgMkqgdoRaByM6gBO3nuTp&#10;C/8qypJwIZtIhGnAteikahARiblHSVT31fCzaqCx1hDNrbgKgvDGkquBrLxp5CDpdpJxv4970ky7&#10;0aIind6Cwqda4XyqzV8drCzZCNK9FwYHXpeO+E0EJVauFlUAAyLgQKiYRjMgcOKZCVlef3MT01R2&#10;zSNHXUNpO6JJiKYziinmKVyLaEZH32UxMO6mY4aALoawO1AT7L+edU+fqlXkDNHM50xLVdSs6RbT&#10;1zfJG6zySdRilUq33kaIXOtqM62DQnXOEqfMumeYEAxqeWcWNcV4UYaVZk9bbWrnuCAwIlFZErds&#10;jnBG4lVnfrCbr1o1QczWmbrw9a8l5q8ZrHsXxKMJ58IjKoVOJfw2wREs+tKT5kw2tOnG3wAAAP//&#10;AwBQSwMEFAAGAAgAAAAhABWpHz+DAwAASAkAAA0AAAB4bC9zdHlsZXMueG1sxFbNjts2EL4X6DsI&#10;AnrUUtJKrm1ICuL1CgiQFgF2C+RKS5RNhD8CRW/tFjk0l9xzSF+jKHpoCjTPoH2jDCnZkrNtst0c&#10;erE4Q87H+eaPTh7tOHNuiGqoFKkbnPmuQ0QhSyrWqfvDde5NXafRWJSYSUFSd08a91H29VdJo/eM&#10;XG0I0Q5AiCZ1N1rXc4SaYkM4bs5kTQTsVFJxrEFUa9TUiuCyMUacodD3J4hjKtwOYc6L+4BwrF5s&#10;a6+QvMaariijem+xXIcX8ydrIRVeMXB1F0S4cHbBRIXOTh0usdo793BaKNnISp8BLpJVRQty190Z&#10;miFcDEiA/DCkIEZ+eMJ9px6IFCFFbqhJn5slYstzrhunkFuhIZ1HldPtPClBOYlcp8vKhSwhTv6Z&#10;/42LsgT11llSSTGAhMDXRHL+QsgfRW62OmRzKkuan5wbzEATGIxCMqkcDRUAwFYjMCfdiQvM6EpR&#10;c6zCnLJ9pw6t3QarBkrJQoV+ZHS2kHpbTiGt1snu1v/zbmTDAyQoY8dQhxBqo8gSqEpNlMhBcPr1&#10;9b6GcAhooI6CPfeZ02uF90EYjwyQvTBLVlKV0LDjJHeqLGGk0hA5Rdcb89Wyht+V1BqKOktKitdS&#10;YGZyfbDoFw2kjjB2ZZr6eXXCaleNigfGg2Fv6sgsgUi/7PA6AfBPjGaDUfCvRg6ua7Y35WWhOwnw&#10;B2lheQ/yY0bXgpOxwTMlNSm0nWW+Dd2YVcdxRC+CpP13es6u+meewb2iczTvGH+/5Suicjsl+5Y5&#10;calv18/F/EtQP5GUjiocsPn42NdxzmyzIxNuCPComk5q6ZgNx4yF1G3f3L5t/7j9pX1/+6r9q33f&#10;/t7+2b6DgWMjDNeutpRpKky8bSvcAfjVmNy+bn9r37V/j40hFyPjj4oBHCx3Q5mbOQnyYX7ea1ja&#10;88igQJ+ZB8f2zpEtXF+SCm+Zvj5upu6w/o6UdMthtvanntEbqS1E6g7rp6aRg4mpZLLTTxuYt/B1&#10;toqm7s+Xi29ny8s89Kb+YupF5yT2ZvFi6cXRxWK5zGd+6F+8HD17X/Do2VcaeiWI5g2Dp1H1ZHvn&#10;rwZd6o6Ezn3bh+D22PdZOPEfx4Hv5ed+4EUTPPWmk/PYy+MgXE6ixWWcxyPf4wc+jj4Kgu6ZNc7H&#10;c005YVQccnXI0FgLSQLxEyTQIRNo+AuUfQAAAP//AwBQSwMEFAAGAAgAAAAhAHnoKScNAQAAhgEA&#10;ABQAAAB4bC9zaGFyZWRTdHJpbmdzLnhtbGzQz0rEMBAG8LvgO4Sc9OCmXWWRkmQPgk+gDxDacVto&#10;k9pJF73pUfAksjfxFcQ/uMq6vsL0jYwLywr1MjDML98HkeOLqmRTaLBwVvF4EHEGNnVZYSeKn54c&#10;7x1yht7YzJTOguKXgHyst7ckomfhrUXFc+/rRAhMc6gMDlwNNlzOXFMZH9ZmIrBuwGSYA/iqFMMo&#10;GonKFJaz1LXWKz7irLXFeQtH611LLLRcVSRYmzRUhwyEZgpcMym8luJXrJSme1oy+u6uaEkvYT7R&#10;guZJT93RvLsO5JPm9MF2rDrY7ZnHbkav9BzkDb3R11rGw39oiFp0s9C3YXGfPYSM9+5207r/x4jw&#10;j/oHAAD//wMAUEsDBBQABgAIAAAAIQBBv/hg2QAAAMoBAAAjAAAAeGwvd29ya3NoZWV0cy9fcmVs&#10;cy9zaGVldDEueG1sLnJlbHOskcFOwzAMQO9I/EPkO0m7A0Jo6S4IaVcYH+ClbhvROlFsEPt7gnah&#10;0yQunCzb8vOTvd19LbP5pCIxsYfWNmCIQ+ojjx7eDs93D2BEkXucE5OHEwnsutub7QvNqHVIppjF&#10;VAqLh0k1PzonYaIFxaZMXDtDKgtqTcvoMoZ3HMltmubeld8M6FZMs+89lH2/AXM45br5b3Yahhjo&#10;KYWPhVivrHCKx5kqEMtI6sHac0XOobVVFtx1j/Y/PXKJrFReSbUeWlZGFz13kbf2GPlH0q0+0H0D&#10;AAD//wMAUEsDBBQABgAIAAAAIQC7gFVpTQAAAKwEAAAnAAAAeGwvcHJpbnRlclNldHRpbmdzL3By&#10;aW50ZXJTZXR0aW5nczEuYmlucmNIZKhgIB8wsjCw3GG4wMxcx8gAgq+48jlSgMYxMpwA80EkA4MP&#10;QypDCRCmMhRRYBc5Wl3SEsHeA7liFIyGwGgIDN0QAAAAAP//AwBQSwMEFAAGAAgAAAAhAEqHOW2x&#10;AQAAUwMAABQAAAB4bC90YWJsZXMvdGFibGUxLnhtbJySS07DMBCG90jcwfK+ddICQhEp4qFKlRAL&#10;HgcwidNa+BHZLqRCSKw4ASfgBEVsKoHgCuZGjJPSgsoC4cUkGWe++ee3d3YrKdAVM5ZrleK4HWHE&#10;VKZzroYpPj/rt7Yxso6qnAqtWIonzOLd3vrajqMXgiGoVjbFI+fKhBCbjZiktq1LpmCn0EZSB59m&#10;SGxpGM3tiDEnBelE0RaRlCvcEBKZ/QUiqbkcl61My5I6fsEFd5OahZHMksFQaRNUpbgyqDLdL3hl&#10;VuCSZ0ZbXbg2wIguCp6xFY3xBjHsigdrlqjuP1lbCxbo4jl4DUyTjMPrTTRfLXgehBC1+rDq8LV3&#10;i5GiEobzj37qn/yLn33c+ylgcm5LQSfHv+8aVqR4L072NzFy2lFhT/T16Uhfw3lHuNcc5IEWY6ks&#10;yvRYuRR3fuaXerurguOoEVyrrsXGjeSFYITJjzY1rhPG/xMOLktYy/kf/Bvy7x93/s0/Q5z6Vz9L&#10;wAbq6GFVDMDQKHQk9RWdTzYXcOomgg1UoZEFB/rcWNf8EGrq3BFdSQW/nOElg5sOdofKpmiR/dav&#10;9wkAAP//AwBQSwMEFAAGAAgAAAAhAF1kWIBIAQAAXAIAABEACAFkb2NQcm9wcy9jb3JlLnhtbCCi&#10;BAEooAA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HySX0vDMBTF3wW/Q8l7m6bVMUPbgcqe&#10;HAhOFN9CcrcVmz8kcd2+vWm71Q7Fx9xz7u+ee0mxOMgm2oN1tVYlIkmKIlBci1ptS/S6XsZzFDnP&#10;lGCNVlCiIzi0qK6vCm4o1xaerTZgfQ0uCiTlKDcl2nlvKMaO70AylwSHCuJGW8l8eNotNox/si3g&#10;LE1nWIJngnmGO2BsRiI6IQUfkebLNj1AcAwNSFDeYZIQ/OP1YKX7s6FXJk5Z+6MJO53iTtmCD+Lo&#10;Prh6NLZtm7R5HyPkJ/h99fTSrxrXqrsVB1QVglNugXltqwaU3usCT0rd+Rrm/CpcelODuD8Gl7FQ&#10;4N9CQPXJBx6IKGShQ/Kz8pY/PK6XqMrSLI8JiVOyJjOazmmWf3RzL/q7bENBnqb/T7ztiGS+Drg8&#10;pzd3E+IZUPW5L/9D9Q0AAP//AwBQSwMEFAAGAAgAAAAhAB4QS8WvAQAAJwMAABAACAFkb2NQcm9w&#10;cy9hcHA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nJK/btswEMb3AnkH&#10;gXtMOSmCwqAYFE6KDC0qVEr2K3WyiVAkQTKC3al/lo6duvRFij6F9UalpNqR207Z7u47fPzx7tjl&#10;plFJi85LozMyn6UkQS1MJfUqI7flq9MXJPEBdAXKaMzIFj255CfPWO6MRRck+iRaaJ+RdQh2QakX&#10;a2zAz6Kso1Ib10CIqVtRU9dS4JURDw3qQM/S9ILiJqCusDq1B0MyOi7a8FTTyoiez9+VWxuBOXtp&#10;rZICQvwlfyOFM97UIbneCFSMTkUW6QoUD06GLU8ZnaasEKBwGY15Dcojo48FdoPQDy0H6TxnbVi0&#10;KIJxiZcf4tjOSPIePPY4GWnBSdAhYvVtYzLEyvrg+O5b93H3q/vSfe2+MxpbxvIQTrunsXzO50ND&#10;DI4be4MRJQrHkKUMCv3bOgcX/sM8nzIPDCPxH8ofu5/dp+7z+OwUcfh3fOwv+6VpLOgtL3IUEpQs&#10;yuQd5iDuGd1L7LXU9/7WluYKAu6HfFxkxRocVnEvhyUcCuwmztep3mS5Br3Cat/zr9CfxN1493x+&#10;MUvP07jtSY3RxwvnvwEAAP//AwBQSwECLQAUAAYACAAAACEANzG9kXsBAACEBQAAEwAAAAAAAAAA&#10;AAAAAAAAAAAAW0NvbnRlbnRfVHlwZXNdLnhtbFBLAQItABQABgAIAAAAIQC1VTAj9AAAAEwCAAAL&#10;AAAAAAAAAAAAAAAAALQDAABfcmVscy8ucmVsc1BLAQItABQABgAIAAAAIQC/UE5pSQIAAPYEAAAP&#10;AAAAAAAAAAAAAAAAANkGAAB4bC93b3JrYm9vay54bWxQSwECLQAUAAYACAAAACEAgT6Ul/MAAAC6&#10;AgAAGgAAAAAAAAAAAAAAAABPCQAAeGwvX3JlbHMvd29ya2Jvb2sueG1sLnJlbHNQSwECLQAUAAYA&#10;CAAAACEA3wTRnk8DAACeBwAAGAAAAAAAAAAAAAAAAACCCwAAeGwvd29ya3NoZWV0cy9zaGVldDEu&#10;eG1sUEsBAi0AFAAGAAgAAAAhAIImPjIEBgAAqxkAABMAAAAAAAAAAAAAAAAABw8AAHhsL3RoZW1l&#10;L3RoZW1lMS54bWxQSwECLQAUAAYACAAAACEAFakfP4MDAABICQAADQAAAAAAAAAAAAAAAAA8FQAA&#10;eGwvc3R5bGVzLnhtbFBLAQItABQABgAIAAAAIQB56CknDQEAAIYBAAAUAAAAAAAAAAAAAAAAAOoY&#10;AAB4bC9zaGFyZWRTdHJpbmdzLnhtbFBLAQItABQABgAIAAAAIQBBv/hg2QAAAMoBAAAjAAAAAAAA&#10;AAAAAAAAACkaAAB4bC93b3Jrc2hlZXRzL19yZWxzL3NoZWV0MS54bWwucmVsc1BLAQItABQABgAI&#10;AAAAIQC7gFVpTQAAAKwEAAAnAAAAAAAAAAAAAAAAAEMbAAB4bC9wcmludGVyU2V0dGluZ3MvcHJp&#10;bnRlclNldHRpbmdzMS5iaW5QSwECLQAUAAYACAAAACEASoc5bbEBAABTAwAAFAAAAAAAAAAAAAAA&#10;AADVGwAAeGwvdGFibGVzL3RhYmxlMS54bWxQSwECLQAUAAYACAAAACEAXWRYgEgBAABcAgAAEQAA&#10;AAAAAAAAAAAAAAC4HQAAZG9jUHJvcHMvY29yZS54bWxQSwECLQAUAAYACAAAACEAHhBLxa8BAAAn&#10;AwAAEAAAAAAAAAAAAAAAAAA3IAAAZG9jUHJvcHMvYXBwLnhtbFBLBQYAAAAADQANAGgDAAAcIwAA&#10;AABQSwMEFAAGAAgAAAAhAC1ZUJ6ZCgAAfDMAABUAAABkcnMvY2hhcnRzL2NoYXJ0Mi54bWzsW1tv&#10;28gVfl9g/wNLpECLQhLvFyHywpZtNKizMeJk+7DYhxE5sghTJENScZzFArt9K1CgQB/6UhT9C0Uv&#10;aNpu278g/6N+Z2ZIUUqUdS6LJAspiDXXwzmHZ85dtz95Mk+1x7yskjwb6Wbf0DWeRXmcZOcj/eGD&#10;416ga1XNspilecZH+hWv9E/2Pv7odjSMZqyszwoWcQ1AsmoYjfRZXRfDwaCKZnzOqn5e8Axz07yc&#10;sxrd8nwQl+wSwOfpwDIMbyCA6AoAew0Ac5Zkzf7yJvvz6TSJ+GEeLeY8q+UpSp6yGhSoZklRNdAi&#10;0yut5yDOk6jMq3xa96N8PpDAGqQAzHQHLVZ7IFLMam6GhqM9ZulIN/QBDaYsO5cDi4vew305WOaL&#10;LObxOC8zvI7O+nk03E9rXmYANc6zGqdW9JrfiOJzVl4sih6OWwDJSZIm9ZVAW9+7DdjjWQ56aPf5&#10;o0VS8mqkR6azIoHzqgQw/EEwsNR7BbKmM6zqq5RLhEzDImwH7XPFEY5Zmk5YdEG06Sxul67maeMm&#10;MWhXlJZ3WXHvcalNzs2RntamrtVP0Iov0Jqc4z2mtUVjaMUXaLEoAiGxQjWaEczLkXaN3YzYzRoQ&#10;Ra4BoWTDbUbcZsRrRjxdm6VJdgFC0peuTfP053KgaUkGEFeBkKmTOuXUyHExU3bV4QVMPjkt926z&#10;4SSPr05L0JIN06o+IxKLTkEjhVwT8+n901KrnuJm47bhfWMxeCDT6quCT3FzR/qDZM4r7VN+qd3P&#10;5wxXqWBZXmHCsPDPM2zDNRz8t9ACukVSR7NjNk/SKwCFcKBTV7xWvM2GUfW9AR+wocQIDNTiyLP4&#10;lJWM8KRrNdLbK0VrsLIhGTUawrJFnT+gziFPec3jNQoXaV7vl5zRGwD180UtLm2R8DFJPBp+zMqr&#10;cZ7mzT015RusOF5NNEziJ2sA8zLm5dpI/YTWVXV5n0+pNd1b/mH57Pqb61+ZP7p1cMukU4sJLBkz&#10;CFNaVNRjiIhaAlJPLGoNTyPi04rHe8s/Xf/++pvlv69/qy3/d/318r/Lv+Lvn5ffLp8NCehjQZAC&#10;SKCzAi474jBoytPFpwLVTWQmi8kk5fbhGj6VYrgqT5P4OElT4rSqPJ+MU4X4MT7gQLr7mOkuSzNa&#10;nOW0TU7LET6d8qg+qXAKNsRL4OXZLL7UJumivM/ike4Y+OhanFRgPstWnXKku2IGU2Ve/zKpZ2cz&#10;VhA/C/ZfOxRBUNeCpcWMSZxslwbVSSUO4tTtGUSvczyiniBANORP5IlFS1uUyUj/cmzbgTEeOz33&#10;0DvqOUY47h0c2VbvyLcOrdC3XXs8/molcSE4NrTod6kcpyNtveEiSx4t+B3F018KFA3D7IXhgddz&#10;3OCgFx5YR73QPgg96zgI/CPzK4GtOLNgjAYLIKa4YJMZFPu9AjOQRcBbdmiE7o4f3hE/2G+XH4Sq&#10;joavwA/rwkHcwx0zvCNmcN+QGU4maUX6J0aDvjd1htSiNAMLY8HSE6FVqa8UZc/om6FlBJ5vOQG+&#10;Q8fypEpVxk/QD0zfDsLA8V3H9ZzQOepJ83ATJmTW6nHZYn48r2Fxkf8xzmNSA33D+DF8mnxRRvwE&#10;BhmHLlF2eaPGWmUEcynTLqFe8FBb6I92CmqM9FRH9q9bZqR9CLBWFdFxUlb1CatqslRgNunkcdX3&#10;8Gea5gDP0xR+RwLPg8Yh//Pyqa5dlqwY6dWjBSu5rqV3MtjmdmCS0qtFB36FS2quOzPpzrAsAihY&#10;9HUJs1R0xjX6pkJlH2bQNCHzBthIg1KYiDexJ8U5JgJDKDkcYzHSM7iI5C6WyQUoneVnoqVrF3Be&#10;lAmqTVjFYf2uFHLXFqiuqlZFwEuM88sH0EVAHrTDBJ4jPo1y7m79vu1azjp27c/mWY8zOsZ7bPDK&#10;+3iaK19ywqv6OKnltapm+eUJP4fx/Au+7l/QzGcMMYGOv0pjY1Z/yuaNG7eCcsbL1Xhzj7D+lON+&#10;bVirBOdA2I9nyVMFSm1pTI41w+nIc21/3+wdesfjnjP1IKcOQ7PnW5YzhgiALXPQMZzcVzacum6q&#10;2xEbm1LqUlGjbwZ2aAaGGzg2RJXh+pIOs3betUPb9V3TDizTMQ2X5iEi1gEOInP1NMwCd5KF+PpB&#10;WIxKCTynDJTNuJLO61RplQF0QWCAwJ5vG55l+06gyNwwap9o64WB7/uG6YDczhYyd17pThPsNMFb&#10;inDsNMFOE/Qtx3HNEOLedALbt5W12ioCywhd17J8hLjNMPBCe4uE+hAUwWu7itsUgXIWv1MRwOh3&#10;A89yLMcPDduyAoQt1F6lCshvMG03cD34DH7oW4EbbqH0Thfoyl/YeQVvL9q90wU7XdC3DN+w4apA&#10;DoWWF1pCBEXDVhmYXmB5nuMZsGpdFy7EFhH1ISiD1w4VbVMGQjN2YzZbvIKe03f9MAxtCgBB78LJ&#10;2tQGBhyDwAhc0/Dgf4V+4AVbKN1RBuSm7Hzk7fnsxkeGI/veuahezw6RTXEOj/3efngc9MwjyyLn&#10;e3wU+i9LamxjRuFINgmwMolmFOB5aaa1pBXlRvJRZlwpQibCaR90xhW4ERL13udffPzR519QpJCy&#10;h0Ba/JUZVkkqhDJU6rB7p5A2O8piuohIkyEA9AZhp0546UZhp8769zfsRDQ5ZDU7YROeVveRw+5G&#10;xt7b8JD3ujkDdfd2AZmXBGSqgkLziNZS+LCRQEKW7ELzz5ecfPBG+FsUkSrISkLlRiKys36LiJQy&#10;m6GEBdkylAqJxEATy+XtuBDvqgxEJs1CGGpCAa6Ve4jSwFUhAAqypJJczO/mqmahLcBAim0xvzed&#10;ymd63bqMppxA3I/OA3BbNspHZARepvYgTdP1I7/TvIM8WnMEHI6MUZFJjZhICSCV9qIKof1b1vDW&#10;/i2XUgsvLxNSBs1zZUK/o2ojVAf9a/ls+U/tJ9nI+CkBW5UHUbmRLC2iZGFTWrT82/Iv2Pnr5d+X&#10;/2l2Olt30puVO/Gkb1GY9PVql+lv3UaJVrHtj3jEP65/szpkuLEHJwaFVIGU7DQ1TIqAYFYCBmXz&#10;IjoeEB0POnTEurbcapU03hM5Y0HsNpFMUNcKsrZQ2vgusiKCZVPx0uojqr9e9CYaehp91/PgCq0+&#10;ghNetKWhpdG31w8Caq2QlZ2GdIpmDVu+d1a//5qWh6rOa+/Ye2eMbpe0eEHtsadUTHCWomZ3v6ki&#10;FnYu1nRLFN+kloFAdYsgRaKYOD4VrZW7LK36lwRyIdOVNcvjcy6XX71oUBWCOLgN8N9R7IF4iuN5&#10;Fpx8FSFos3+Bb3i+byIcbJh+CA9Qgm2TtEgMup4bBogZB6hdfT5Ji/AAakwMRBBohQzXAOX1wAMG&#10;Vni9qBD3TQhMjlK3jPdtF4tsD/FC5UBD7qzIH4IVSSzaXk26sJ8l1b0sVRdFmWiojy0OUBl9Ue0r&#10;2+2cFStv/JAsDqpEusvUFWyESVuO3jB6x8pCCW9jgEnbDFX3BBPW19qqjiGoRVTNNEWZDkg/L1B0&#10;VWXnqEpKz1EaFKFAiRizra5CeIF+DiFBvsSg27xIN2FvCVSZqjcuHxdqkH6EkZKzrpUochvp5Z1Y&#10;KmUqKH9Y0I89VCmIoMb6HpCn+6OZvf8DAAD//wMAUEsDBBQABgAIAAAAIQDS1/1QzgYAAJMfAAAc&#10;AAAAZHJzL3RoZW1lL3RoZW1lT3ZlcnJpZGUxLnhtbOxZzW4bNxC+F+g7LPbeWLL1ExuRA+svTuI/&#10;REqKHGmJ2mXEXQokZUe3wDn10qJAWvTQAO2ph6KogQZoUCDoKzjPYMBBmz5Eh1xpl5SoWDZcIChs&#10;A/Yu95vhx5nhzCz31u2nEfUOMBeExRU/fyPnezjusC6Jg4r/sN387KbvCYniLqIsxhV/hIV/e/3T&#10;T26hNRniCO+CLCdd7IGeWKyhih9KOVhbWhIdeIzEDTbAMTzrMR4hCbc8WOpydAj6I7q0nMuVliJE&#10;Yn8dFHYobykp7MUogrlOfnx7dHJ88ubk1cnx22dw/Qb+f6Wh3X5eSYiRqFHuHSBa8UFllx228VPp&#10;exQJCQ8qfk7/+Evrt5bQ2liIyjmyhlxT/4zlxgLd/rKekwf76aSFQrFQ2kj1awCVs7hGuVFqlFJ9&#10;GoA6HRyPudg6y8u1whhrgJJLh+56ub6St/CG/pUZzhtF9WvhNSjRX5jBN5s1sKKF16AEX5zBF6ur&#10;1bqtX4MSfGkGX85t1AtlS78GhZTE/Rl0rlhaqU1Wm0J6jG464avFQrO8PFaeoSAa0mhTU/RYLBeN&#10;vQg9YbwJAkqQIkliT44GuIc6ELM1RMk+J94WCUIIxAGKmYDh3HKumVuBv+q3oK+0h9EaRoa04gnM&#10;xMyQ4ueJDicDWfHvgVbfgJy9fn169Or06PfT589Pj34dz61VWXKbKA5Mufc/ff3Py2fe37/98P7F&#10;N8nU03hh4t/98sW7P/78kHpYcWaKs2+P3706Pvvuy79+fuHQvsHRvglvkwgLbwcfeg9YBAt08Mf7&#10;/GIS7RARU2IjDgSKkZrFob8hQwu9M0IUOXBVbNvxEYfU4wLeGT6xCLdCPpTEofF+GFnAbcZolXGn&#10;Fe6ruQwzt4dx4J6cD03cA4QOXHPXUGx5uTEcQA4mLpW1EFs09yiKJQpwjKWnnrE+xo7VPSbEsus2&#10;6XAmWE96j4lXRcRpkjbZt6IpE9okEfhl5CII/rZss/3IqzLqWnUdH9hI2BuIOsi3MbXMeAcNJYpc&#10;KtsooqbBt5AMXSRbI94xcQ0hwdMBpsxrdLEQLpldDus1nH4f0ozb7dt0FNlILknfpXMLMWYi66xf&#10;C1E0cGFbJA5N7F3RhxBF3h6TLvg2s3eIugc/oHiuux8RbLn7/GzwEDKsSSkLEPVkyB2+vIOZFb+t&#10;Ee0h7Eo1GzyyUuwGJ87oqA4DK7S3MKboEHUx9h7edTCosoFl84z0vRCyyiZ2BdY9ZMequo+xwJ5u&#10;dmbz5BYRVsi2cMDm8NkeTSWeEYojxOdp3gGvmzZvQKmLXAGwSzt9E7hDoP2DeHEaZVeADiO452rd&#10;C5FVwNS9cMfriFv+W2SPwb58YtFYYF+CDL6wDCR2U+aDtmkjak2QBUwbQZfhSrcgYrk/E1HFVYsN&#10;nXI9e9NmboBuyWp6IhKf2wFN9T7F/673gQ7j7PuXjs12Nf2OW7GVrC7Y6cxLJptT/c083HRXU2O8&#10;Sz7+pqaOhvEehjoym7Gue5rrnsb/3/c08/bzdSczr9+47mR86DCuO5nx4crVdDJZ8wJ9jTrwSA5+&#10;9DFQtPApUI9Q2pIjireEPggS8H7TbcKg0qMPP3F6SjgI4VKVPZjQwgUcaRmPM/k5kWErRAM4Lcr7&#10;SkkgxqoD4Q2YgEMkPezUrfB0GG2zbnIYms+rg8+k0goks/FcMR2HgyuZoEvl7IAvVa/ZBiJhkhBQ&#10;shchYUxmk1hxkChPBpWR9DEwGM1BQq/sSlisOljcVOonrpphAdRSr8ALuAev7RW/WAAREILzOWjW&#10;u8pPiasn3tUmvEpPzzOmFQHQcE8iIPP0quI6d3lqdQt72iJhhJtNQltGN3wihNficXSq0UVoXNTX&#10;q5lLLXrKFHo+CK2MRvnmh1hc1tcgN50baGxmChp7hxW/tFKEkOmgQcXvwSEyXEYDiB2h3sEQDeBj&#10;TEfyZMNfJrMMuJB1JMLE4DrpJNkgIhJzj5Ko4qvlp26gsc4hmlt+GRLCR0tuFdLKx0YOnG47Gfd6&#10;uCNNtxsjytLJLWT4JFc4n2rxy4OVJBuCu1th99Dbp0P+AEGIFct5ZcAuEfAtIZ9Ys0vgY1mayLL4&#10;mypM47Rrfq3SMZSMIzoI0biimMk8getUntLRd6kNjLvxmsGghknGhXA/UAXWNKpVTdOqkXCYW3XP&#10;F1KWM5JmVjOtrKKqpjuLWTNMysCULS9X5A1WExNDTjMrfFKkp1Pu6iTXTfUJaZUAg6f2c1TdBUq/&#10;QS2bzKKmGM+mYZWzx6N27Zgs8BxqixQJI+uXJmqn7JbWCOd0MHipyg9y01ELQ71Jn6ktbX1IX/8X&#10;AAD//wMAUEsDBAoAAAAAAAAAIQB4sYmMpCYAAKQmAAAuAAAAZHJzL2VtYmVkZGluZ3MvTWljcm9z&#10;b2Z0X0V4Y2VsX1dvcmtzaGVldDEueGxzeFBLAwQUAAYACAAAACEANzG9kXsBAACEBQAAEwAIAltD&#10;b250ZW50X1R5cGVzXS54bWwgogQCKK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FRLb8IwDL5P2n+ocp1oYIdpmigc9jhuSLAfEBq3jWiT&#10;KDYM/v3c8NA0ARWCS6Mm8fewHQ/H66ZOVhDQOJuJQdoXCdjcaWPLTHzPPnrPIkFSVqvaWcjEBlCM&#10;R/d3w9nGAyYcbTETFZF/kRLzChqFqfNg+aRwoVHEv6GUXuULVYJ87PefZO4sgaUetRhiNHyDQi1r&#10;St7XvL1VMjdWJK/bey1VJpT3tckVsVC5svofSc8VhclBu3zZMHSKPoDSWAFQU6c+GGYMUyBiYyjk&#10;Uc4ANV5GunOVcmQUhpXx+MDWTzC0J6dd7eK+uBzBaEgmKtCnati7XNfyx4XF3LlFeh7k0tTEFKWN&#10;Mnav+wx/vIwyLoMbC2n9ReAOHcQ9BjJ+r5cQYToIkTY14K3THkG7mCsVQE+Ju7e8uYC/2F0pV3PO&#10;gKR2uXXZI+g5fn7Sk+A88tQIcHkV9k+0je55BoJABg6P9FizHxh55FxddmhnmgZ9hFvGGTr6BQAA&#10;//8DAFBLAwQUAAYACAAAACEAtVUwI/QAAABMAgAACwAIAl9yZWxzLy5yZWxzIKIEAiig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ySTU/D&#10;MAyG70j8h8j31d2QEEJLd0FIuyFUfoBJ3A+1jaMkG92/JxwQVBqDA0d/vX78ytvdPI3qyCH24jSs&#10;ixIUOyO2d62Gl/pxdQcqJnKWRnGs4cQRdtX11faZR0p5KHa9jyqruKihS8nfI0bT8USxEM8uVxoJ&#10;E6UchhY9mYFaxk1Z3mL4rgHVQlPtrYawtzeg6pPPm3/XlqbpDT+IOUzs0pkVyHNiZ9mufMhsIfX5&#10;GlVTaDlpsGKecjoieV9kbMDzRJu/E/18LU6cyFIiNBL4Ms9HxyWg9X9atDTxy515xDcJw6vI8MmC&#10;ix+o3gEAAP//AwBQSwMEFAAGAAgAAAAhADorzjFKAgAA9wQAAA8AAAB4bC93b3JrYm9vay54bWyk&#10;lN1umzAUx+8n7R0s31NsQkiCQqq2abVI2xSpW3tZueAEq2Aj20lIq15sr7EX2WO0b7RjEpJluak6&#10;BDaHAz//zwcentZlgZZcG6FkgukJwYjLVGVCzhP8/duV18fIWCYzVijJE7zmBp+OPn4YrpR+uFfq&#10;AQFAmgTn1lax75s05yUzJ6riEjwzpUtmwdRz31Sas8zknNuy8ANCIr9kQuINIdZvYajZTKR8rNJF&#10;yaXdQDQvmAX5JheVaWll+hZcyfTDovJSVVaAuBeFsOsGilGZxpO5VJrdFxB2Tbuo1nBGcFECQ9Cu&#10;BK6jpUqRamXUzJ4A2t+IPoqfEp/SgxTUxzl4Gyn0NV8KV8OdKh29U1W0Y0V7GCX/TaPQWk2vxJC8&#10;d9K6O20BHg1nouA3m9ZFrKq+stJVqsCoYMZeZsLyLME9MNWKHzzQi+p8IQrwBr1BJ8D+aNfOUw1G&#10;reM2n1OrEdxPxp+Bec2WsALEkW0bcAII2rmTqY77hN49RZeEnnUG5x4Jzi68MLoiXr/XH3idkPTG&#10;/fDi4jIiz5AGHcWpYgubb+U7eIJD0Hrk+sLq1kNJvBDZXsgT2R6em/8ZWt+zi879qDeCr8w+UGei&#10;+lbITK0S3A07ENa6NQcd2sVo1ThvRWZzCJPQYPfsExfz3CkOe66qOnDCEnwgaLwRdAWH54YDQf5f&#10;ipodAZQ1M5JNFV9+vfx+/fH6k8Lu4zaMJtEY6dgtoycZdVH57ZcpK9KpRm5yLxLnVAW/Fo8cijdL&#10;8Nnm/XbPGv0BAAD//wMAUEsDBBQABgAIAAAAIQCBPpSX8wAAALoCAAAaAAgBeGwvX3JlbHMvd29y&#10;a2Jvb2sueG1sLnJlbHM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Uk1LxDAQ&#10;vQv+hzB3m3YVEdl0LyLsVesPCMm0KdsmITN+9N8bKrpdWNZLLwNvhnnvzcd29zUO4gMT9cErqIoS&#10;BHoTbO87BW/N880DCGLtrR6CRwUTEuzq66vtCw6acxO5PpLILJ4UOOb4KCUZh6OmIkT0udKGNGrO&#10;MHUyanPQHcpNWd7LtOSA+oRT7K2CtLe3IJopZuX/uUPb9gafgnkf0fMZCUk8DXkA0ejUISv4wUX2&#10;CPK8/GZNec5rwaP6DOUcq0seqjU9fIZ0IIfIRx9/KZJz5aKZu1Xv4XRC+8opv9vyLMv072bkycfV&#10;3wAAAP//AwBQSwMEFAAGAAgAAAAhALgwoJ1TAwAAnAcAABgAAAB4bC93b3Jrc2hlZXRzL3NoZWV0&#10;MS54bWyck9uOmzAQhu8r9R0s3wcDCWyCQlZtt6vuTVV1e7h2zBCs2JjaJodWffeOyWml9CJaBPZg&#10;e77fg3/m9zutyAask6YtaRLFlEArTCXbVUm/f3scTSlxnrcVV6aFku7B0fvF2zfzrbFr1wB4goTW&#10;lbTxvisYc6IBzV1kOmhxpjZWc4+vdsVcZ4FXQ5JWLI3jnGkuW3ogFPYWhqlrKeDBiF5D6w8QC4p7&#10;3L9rZOdONC1uwWlu1303EkZ3iFhKJf1+gFKiRfG0ao3lS4V175IJF2Rn8U7xGZ9khvErJS2FNc7U&#10;PkIyO+z5uvwZmzEuzqTr+m/CJBNmYSPDAV5Q6eu2lGRnVnqBjV8Jy8+w8Lls0cuqpH/i4zXCPglN&#10;fGlOc3/pYl5JPOFQFbFQl/RdUrzPKVvMB//8kLB1L2Li+fIZFAgPqJFQ8tsY/Sy4gs/BgArHYrR2&#10;MO3SmHVIf8KFMeq4IS3ocOHlBj6AwuUfc/T9r0EZQ5RlZ92X8WkPj4PNv1hSQc175b+a7SeQq8aj&#10;cIbFB/cU1f4BnEDbonCUZoEqjEIEtkTL8P+h7fhu6Ley8g1GSTTNskk+vUOM6J03+udx5ph/yMTj&#10;GjKxv2TeJfFs/P9ENij/AwAA//8AAAD//5SSWwrDIBBFtxJcQIwaAw1GaMhGxAr9SksMfey+M6GM&#10;ifSj+qXO5Z55mXgNYZ3c6qxZbs9qGZhgVby7OcKtl6x6idb5/vKeQvRhXgfW1FIzazxqzyCGrwjv&#10;h20Mf1jD/Tc27mOSYhwwxAL//1kgJpbIWGg0MJnlcWCpEhaIiaUyFhoRqxZKNfuTMjvQ2xI6iIne&#10;ZnQ0SnTddaf90b/7rEvoICZ68tvmPaIRrsg27zp15lBrV0AbUYz1cFidbTV4WskPAAAA//8AAAD/&#10;/0yOQQrCQAxFrzLkALZVRJBOV25cCIInmLZpG6yTIZMqeHqnQml3eS+f5JfB9Xhz0pOPZsROLeS7&#10;Exihflhm5fC3RzA1q/JroQFdizLTAUzHrAtkVTnffaBOwbAQenVK7C0EFhVHCmZI/stpMV4CWdjn&#10;OZg3ilKzNQ0HwphepEpnai3ItS0g3VdXj3h3otE0PPnUtYCNXdP7OZ2t8QQflmccELX6AQAA//8D&#10;AFBLAwQUAAYACAAAACEAgiY+MgQGAACrGQAAEwAAAHhsL3RoZW1lL3RoZW1lMS54bWzsWd1uG0UU&#10;vkfiHVZ7T2Mn/qmjOlXinwaatFXjFvVy7B17p57dWc2Mk/quSi+RQIiCuEECbrhAQKQWcZO+g/sM&#10;gSIoUl+BM7P27ow9JmlJpYJqS8nu7HfOfHPO2W9+fOnyvYh6+5gLwuK6X7xQ8D0c91hA4kHdv9Vp&#10;v3fR94REcYAoi3HdH2PhX954951LaF2GOMIe2MdiHdX9UMpkfWVF9KAZiQsswTE86zMeIQm3fLAS&#10;cHQAfiO6slooVFYiRGLfi1EEbiffTn6eHE+OvOv9Pulhf2Pmv0Whk1gK1dCjfE95xzOjb54eTo4m&#10;TyaPJ0dP78P1E/j/ibYNhkVlIcaiQbm3j2jdh64DdtDB96TvUSQkPKj7Bf3xVzYuraD1qRGVS2wN&#10;u7b+TO2mBsFwVffJB92s01KpXKpsZv41gMpFXKvaqrQqmT8NQL0ejDzlYvosb9W2muUp1gCllw7f&#10;zWpzrWjhDf9rC5w3y+pr4TUo9V9awLfbDYiihdegFF92xKS62ihZeA1K8ZUFfLWw2SxVLbwGhZTE&#10;wwV0oVxZa8xGm0H6jG474bVyqV1dnTrPUVANWbWpLvoslmetvQjdZbwNBsqQIkliT44T3Ec9KPQG&#10;oqTLibdDBiEUYoJiJqC5sFpoF9bgr/qW9JWOEFrHyLBWPIGZWGhS/DzR4ySRdf8D8OobkBfHP7w4&#10;fuS9OD46OXx8cvjLyYMHJ4c/pb4sw20UD0zD5999+tdX970/H339/OHnbrww8b/9+NGvTz5zA2Gw&#10;eRSefXH0++OjZ19+/Mf3Dx3wTY66JrxDIiy8a/jAu8kiGJuOgs0cd/nLWXRCRCwLFIJvh+uWDC3g&#10;tTGiLtwWtoN3m4PguIBXRnctrnshH0ni6PlqGFnAXcboFuPOAFxVfRkR7ozigbtzPjJxNxHad/Xd&#10;QLGV2tYoAeUlLpeNEFs0b1AUSzTAMZaeesaGGDtGd4cQK667pMeZYH3p3SHeFiLOkHRI1yqk3Gib&#10;RJCXsYsgpNqKze5tb4tR16ibeN9GwguBqIN8B1MrjFfQSKLI5bKDImoGfAfJ0EVyb8x7Jq4lJGR6&#10;gCnzWgEWwmVzncN4jaRfBXFxp32XjiMbySUZunzuIMZMZJMNGyGKEidnEocm9n0xhBJF3g0mXfBd&#10;Zr8h6h7ygOKl6b5NsJXu04XgFuiqSSkvEPVkxB25vIKZ/T6OaR9hrTIwDVhqHpH4VGmfE/XyW1FP&#10;Z6V5Ud/kxPlqbc9J+TLcf1DAm2gU38DwzixOYG/1+61++/97/V72Lp+/audCDRqer971Wj4681K+&#10;Tyjdk2OKd4RezQuYroI2NOpth96LZlu9JITL6UbCwg040jYeZ/JDIsO9ECWw5C/qjepATF0PhJcw&#10;ATsB3ax30XjOt95PjKJdFqQ72mJR7V5TMRFI5u2FctYOuw+ZoivVfJeWudf73oHeXc8IKNuXIWF0&#10;ZpNYc5CozhohK/9EQo/sXFjUHCwuKvezVM2ymIUCqGVZgfWUB6uwul8upScFsMlCFAcqT+mhwSy7&#10;KjnnmullwaRmBcDiYlYBeaZriuvS4anRpaV2hkxbJIxys0kYZRiiAE+r0zxaOc9c1/KUWvRUKGZv&#10;Q06jevF15FqJypw20NhUChp7B3W/slaGA7UeSup+H04C4DJKoHaEWgcjOoATt57k6Qv/KsqScCGb&#10;SIRpwLXopGoQEYm5R0lU99Xws2qgsdYQza24CoLwxpKrgay8aeQg6XaScb+Pe9JMu9GiIp3egsKn&#10;WuF8qs1fHaws2QjSvRcGB16XjvhNBCVWrhZVAAMi4EComEYzIHDimQlZXn9zE9NUds0jR11DaTui&#10;SYimM4op5ilci2hGR99lMTDupmOGgC6GsDtQE+y/nnVPn6pV5AzRzOdMS1XUrOkW09c3yRus8knU&#10;YpVKt95GiFzrajOtg0J1zhKnzLpnmBAManlnFjXFeFGGlWZPW21q57ggMCJRWRK3bI5wRuJVZ36w&#10;m69aNUHM1pm68PWvJeavGax7F8SjCefCIyqFTiX8NsERLPrSk+ZMNrTpxt8AAAD//wMAUEsDBBQA&#10;BgAIAAAAIQBG9DKueQMAAKoIAAANAAAAeGwvc3R5bGVzLnhtbMRWzY7bNhC+F+g7CAR61OpnJcc2&#10;JAXxegUESIsFdgvkSkuUTYQ/AkVv5RY5pJfec0heIwh6aAokz6B9owwpeyVnt2m7PfRikUPOzPd9&#10;MySdPG45c66JaqgUKQpOfOQQUciSinWKfrzK3SlyGo1FiZkUJEU70qDH2bffJI3eMXK5IUQ7EEI0&#10;KdpoXc89ryk2hOPmRNZEwEolFccapmrtNbUiuGyME2de6PsTj2MqUB9hzot/EoRj9WJbu4XkNdZ0&#10;RRnVOxsLObyYP10LqfCKAdQ2iHDhtMFEhU6rDkms9U4eTgslG1npE4jryaqiBbkLd+bNPFwMkSDy&#10;wyIFseeHR9xb9cBIkafINTXlQ1lSSaEbp5BboVMUAlAjwfyFkD+J3CxBhfe7sqT52bnGDCwB8rKk&#10;kEwqR0PpQDlrEZiTfscZZnSlqNlWYU7ZrjeH1m+DVQM9YEOFfmRstgP2vpxCPYzRM9h6hP9Xbguh&#10;AQyUsZFKvSFLoJ00USKHVWc/vtrVIIeAzu8pwNLf7l4rvAvCeOTg2YRZspKqhJN2qI8pRW/KEkYq&#10;DSIput6Yr5Y1/K6k1tCNWVJSvJYCMyPjwWM/ADoFYezSnMbn1RGrtnLEludcPy1TBOfaFOAwBCL7&#10;YR+vn0D8I6fZ4BTA8H4nB9c125n2sln6GWwdZgvLe5g/YXQtOBk7XCipSaHtJeRb6caseo4jeqcg&#10;3b+n57TV/TyDkTpfIdq7wwbL8YctXxGV2+vNHJmxDvYAHQEcpzDZ/kLLA8L7U5j6G11AiVHZj4p+&#10;K5tjzm+Kutc3b7rfb151n25+7f7sPnXvuz+6D3AzWCkA9WpLmabCCGN79k6At8bl5rfuXfeh+zh2&#10;Bhoj5y+qBgDLduhH0+swz5K+I0eNGUSmycwbcSZLAOyf+P53tgPsfs9EgQNhrnTb5LdsIX1JKrxl&#10;+up2MUXD+HtS0i2HS3C/64JeS21DpGgYPzMnLpiYhKTVzxq4ouDrbBVN0S/ni0ez5XkeulN/MXWj&#10;UxK7s3ixdOPobLFc5jM/9M9ejh6W//Cs2HcQmjqI5g2Dx0ftye7BXw62FI0mPXwrF8AeY5+FE/9J&#10;HPhufuoHbjTBU3c6OY3dPA7C5SRanMd5PMIeP/D58b0g6B8yAz6ea8oJo+JQq0OFxlYoEky/QsI7&#10;VMIb/mRknwEAAP//AwBQSwMEFAAGAAgAAAAhAAvOv14QAQAAiwEAABQAAAB4bC9zaGFyZWRTdHJp&#10;bmdzLnhtbGyQz0rDQBCH74LvsOxJD3ZTkaphd3sQfAJ9gCVZm0CyGzObord6FATBgzfxFcQ/GGvV&#10;V5i8kWOhVGgvAz/mm2+GkcOLsmBjW0PuneL9XsSZdYlPczdS/PTkeOeAMwjGpabwzip+aYEP9eaG&#10;BAiMZh0onoVQxUJAktnSQM9X1lHnzNelCRTrkYCqtiaFzNpQFmI3igaiNLnjLPGNC4oPOGtcft7Y&#10;o0XWEnIt5ytiqExCq8kBth5brpkUQUvxR8wpjXfYdlf4jVNs8YNtORVtrzCP3T0xn90tw59uQvAL&#10;1SecYRuvY/EVn8l6jW/4tbDurbGSaEbmyZLq769iD6R4726WBx7+YwQ9U/8CAAD//wMAUEsDBBQA&#10;BgAIAAAAIQBBv/hg2QAAAMoBAAAjAAAAeGwvd29ya3NoZWV0cy9fcmVscy9zaGVldDEueG1sLnJl&#10;bHOskcFOwzAMQO9I/EPkO0m7A0Jo6S4IaVcYH+ClbhvROlFsEPt7gnah0yQunCzb8vOTvd19LbP5&#10;pCIxsYfWNmCIQ+ojjx7eDs93D2BEkXucE5OHEwnsutub7QvNqHVIppjFVAqLh0k1PzonYaIFxaZM&#10;XDtDKgtqTcvoMoZ3HMltmubeld8M6FZMs+89lH2/AXM45br5b3YahhjoKYWPhVivrHCKx5kqEMtI&#10;6sHac0XOobVVFtx1j/Y/PXKJrFReSbUeWlZGFz13kbf2GPlH0q0+0H0DAAD//wMAUEsDBBQABgAI&#10;AAAAIQC7gFVpTQAAAKwEAAAnAAAAeGwvcHJpbnRlclNldHRpbmdzL3ByaW50ZXJTZXR0aW5nczEu&#10;YmlucmNIZKhgIB8wsjCw3GG4wMxcx8gAgq+48jlSgMYxMpwA80EkA4MPQypDCRCmMhRRYBc5Wl3S&#10;EsHeA7liFIyGwGgIDN0QAAAAAP//AwBQSwMEFAAGAAgAAAAhANJZEV+9AQAAWQMAABQAAAB4bC90&#10;YWJsZXMvdGFibGUxLnhtbJySzU7jMBDH70j7DpbvrZOWRSgiRSyoUqXVHvh4AJM4rbX+iGwXUq1W&#10;ggtXblyReIIiLkggeAXnjRgnpV3UPSB8mCTjzG/+87d3disp0BkzlmuV4rgbYcRUpnOuxik+OR52&#10;tjGyjqqcCq1YimfM4t3Bt40dR08FQ1CtbIonzpUJITabMEltV5dMwU6hjaQOPs2Y2NIwmtsJY04K&#10;0ouiLSIpV7glJDL7DERS83tadjItS+r4KRfczRoWRjJLRmOlTVCV4sqgyvTf4ZVZg0ueGW114boA&#10;I7ooeMbWNMabxLAzHqxZofpfZG0tWaCL5+A1ME0yDa9/osXqwHM/hKgzhNWE972/GCkqYTh/5+f+&#10;3j/5x/rKzwGTc1sKOvv1/13DihTvxcmP7xg57aiwh/r8aKLP4bwjPGgPcl+LqVQWZXqqXIp7H/Mr&#10;vf11wXHUCm5UN2LjVvJSMMLkQ5sG1wvjfwoHlyWs1fy39U196Z/qa+Rf6wv/4h8gzv2zf0zADOro&#10;QVWMwNYo9CXNRV3Mt5Bx5GaCjVShkQUfhtxY1/4QaprcT7qWCq45w0sG9x1MD5Vt0TL7T7/BGwAA&#10;AP//AwBQSwMEFAAGAAgAAAAhALq3e69IAQAAXA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ySX0vDMBTF3wW/Q8l7m6bdxghtByp7ciBY&#10;UXwLyd1WbP6QxHX79qbtNiuKj7nn3N8995JidZRtdADrGq1KRJIURaC4Fo3aleilXsdLFDnPlGCt&#10;VlCiEzi0qm5vCm4o1xaerDZgfQMuCiTlKDcl2ntvKMaO70EylwSHCuJWW8l8eNodNox/sB3gLE0X&#10;WIJngnmGe2BsrkR0Rgp+RZpP2w4AwTG0IEF5h0lC8LfXg5Xuz4ZBmThl408m7HSOO2ULPopX99E1&#10;V2PXdUmXDzFCfoLfNo/Pw6pxo/pbcUBVITjlFpjXtmpB6YMu8KTUn69lzm/CpbcNiLtTcBkLBf4t&#10;BNSQfOSBiEIWOia/KK/5/UO9RlWWZnlMSJySmixouqRZ/t7P/dHfZxsL8jz9f+K8J5JlHXD5nM5m&#10;E+IFUA25f/6H6gsAAP//AwBQSwMEFAAGAAgAAAAhAB4QS8WvAQAAJwMAABAACAFkb2NQcm9wcy9h&#10;cHA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JK/btswEMb3AnkHgXtM&#10;OSmCwqAYFE6KDC0qVEr2K3WyiVAkQTKC3al/lo6duvRFij6F9UalpNqR207Z7u47fPzx7tjlplFJ&#10;i85LozMyn6UkQS1MJfUqI7flq9MXJPEBdAXKaMzIFj255CfPWO6MRRck+iRaaJ+RdQh2QakXa2zA&#10;z6Kso1Ib10CIqVtRU9dS4JURDw3qQM/S9ILiJqCusDq1B0MyOi7a8FTTyoiez9+VWxuBOXtprZIC&#10;QvwlfyOFM97UIbneCFSMTkUW6QoUD06GLU8ZnaasEKBwGY15Dcojo48FdoPQDy0H6TxnbVi0KIJx&#10;iZcf4tjOSPIePPY4GWnBSdAhYvVtYzLEyvrg+O5b93H3q/vSfe2+MxpbxvIQTrunsXzO50NDDI4b&#10;e4MRJQrHkKUMCv3bOgcX/sM8nzIPDCPxH8ofu5/dp+7z+OwUcfh3fOwv+6VpLOgtL3IUEpQsyuQd&#10;5iDuGd1L7LXU9/7WluYKAu6HfFxkxRocVnEvhyUcCuwmztep3mS5Br3Cat/zr9CfxN1493x+MUvP&#10;07jtSY3RxwvnvwEAAP//AwBQSwECLQAUAAYACAAAACEANzG9kXsBAACEBQAAEwAAAAAAAAAAAAAA&#10;AAAAAAAAW0NvbnRlbnRfVHlwZXNdLnhtbFBLAQItABQABgAIAAAAIQC1VTAj9AAAAEwCAAALAAAA&#10;AAAAAAAAAAAAALQDAABfcmVscy8ucmVsc1BLAQItABQABgAIAAAAIQA6K84xSgIAAPcEAAAPAAAA&#10;AAAAAAAAAAAAANkGAAB4bC93b3JrYm9vay54bWxQSwECLQAUAAYACAAAACEAgT6Ul/MAAAC6AgAA&#10;GgAAAAAAAAAAAAAAAABQCQAAeGwvX3JlbHMvd29ya2Jvb2sueG1sLnJlbHNQSwECLQAUAAYACAAA&#10;ACEAuDCgnVMDAACcBwAAGAAAAAAAAAAAAAAAAACDCwAAeGwvd29ya3NoZWV0cy9zaGVldDEueG1s&#10;UEsBAi0AFAAGAAgAAAAhAIImPjIEBgAAqxkAABMAAAAAAAAAAAAAAAAADA8AAHhsL3RoZW1lL3Ro&#10;ZW1lMS54bWxQSwECLQAUAAYACAAAACEARvQyrnkDAACqCAAADQAAAAAAAAAAAAAAAABBFQAAeGwv&#10;c3R5bGVzLnhtbFBLAQItABQABgAIAAAAIQALzr9eEAEAAIsBAAAUAAAAAAAAAAAAAAAAAOUYAAB4&#10;bC9zaGFyZWRTdHJpbmdzLnhtbFBLAQItABQABgAIAAAAIQBBv/hg2QAAAMoBAAAjAAAAAAAAAAAA&#10;AAAAACcaAAB4bC93b3Jrc2hlZXRzL19yZWxzL3NoZWV0MS54bWwucmVsc1BLAQItABQABgAIAAAA&#10;IQC7gFVpTQAAAKwEAAAnAAAAAAAAAAAAAAAAAEEbAAB4bC9wcmludGVyU2V0dGluZ3MvcHJpbnRl&#10;clNldHRpbmdzMS5iaW5QSwECLQAUAAYACAAAACEA0lkRX70BAABZAwAAFAAAAAAAAAAAAAAAAADT&#10;GwAAeGwvdGFibGVzL3RhYmxlMS54bWxQSwECLQAUAAYACAAAACEAurd7r0gBAABcAgAAEQAAAAAA&#10;AAAAAAAAAADCHQAAZG9jUHJvcHMvY29yZS54bWxQSwECLQAUAAYACAAAACEAHhBLxa8BAAAnAwAA&#10;EAAAAAAAAAAAAAAAAABBIAAAZG9jUHJvcHMvYXBwLnhtbFBLBQYAAAAADQANAGgDAAAmIwAAAABQ&#10;SwMEFAAGAAgAAAAhAKMa4l/fAAAABwEAAA8AAABkcnMvZG93bnJldi54bWxMj0FLw0AUhO+C/2F5&#10;grd2k9aoiXkppainUrAVxNtr9jUJze6G7DZJ/73rSY/DDDPf5KtJt2Lg3jXWIMTzCASb0qrGVAif&#10;h7fZMwjnyShqrWGEKztYFbc3OWXKjuaDh72vRCgxLiOE2vsuk9KVNWtyc9uxCd7J9pp8kH0lVU9j&#10;KNetXETRo9TUmLBQU8ebmsvz/qIR3kca18v4ddieT5vr9yHZfW1jRry/m9YvIDxP/i8Mv/gBHYrA&#10;dLQXo5xoEWbxQ0gihEPBTZN0CeKI8LRIE5BFLv/zFz8A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D6ZdE8BgEAADECAAAgAAAAZHJzL2NoYXJ0cy9fcmVscy9jaGFydDEu&#10;eG1sLnJlbHOskU1LxDAQQO+C/6HM3aRdQUQ23YMfsAcvuuJxien0g00yJROl/femyKqVXfbiMQl5&#10;702yXA3OZh8YuCOvoBA5ZOgNVZ1vFLxsHi6uIeOofaUteVQwIsOqPD9bPqHVMV3itus5SxTPCtoY&#10;+xsp2bToNAvq0aeTmoLTMS1DI3ttdrpBucjzKxl+M6CcMbN1pSCsq0vINmOfzKfZVNedwTsy7w59&#10;PKDY2xNShwajAiEkujespnlZPnYmEFMdt/eDQbt9pbDjFjGKwfIA8nDh4kih29OEISe/4lJUUczn&#10;lqbVId6SpfAcR4s/cWba40KkJzzmLv7D/UfLU8W3Vc4+uvwEAAD//wMAUEsDBBQABgAIAAAAIQBN&#10;D4Jt7gAAANcBAAAgAAAAZHJzL2NoYXJ0cy9fcmVscy9jaGFydDIueG1sLnJlbHOskU1LAzEQhu+C&#10;/yHM3cxuDyLSbC9V6EEEqXgsMZndDc3Hkomy/femguBCwYvH8JLnfWZmvZmDF5+U2aWooJUNCIom&#10;WRcHBa/7x5s7EFx0tNqnSApOxLDprq/WL+R1qZ94dBOLSomsYCxlukdkM1LQLNNEsSZ9ykGX+swD&#10;Ttoc9UC4appbzL8Z0C2YYmcV5J1dgdifptr8Nzv1vTO0TeYjUCwXKn7aK1LngYoCKZHCO9nzvIxP&#10;zuTEqS+Hh9mQP7ylfOSRqLRy9jwDXlZs/1Ox1NXRc71IdpYWot8JLvLqFfxZCxfn6L4AAAD//wMA&#10;UEsBAi0AFAAGAAgAAAAhAPqhN9ZtAQAAlgQAABMAAAAAAAAAAAAAAAAAAAAAAFtDb250ZW50X1R5&#10;cGVzXS54bWxQSwECLQAUAAYACAAAACEAOP0h/9YAAACUAQAACwAAAAAAAAAAAAAAAACeAQAAX3Jl&#10;bHMvLnJlbHNQSwECLQAUAAYACAAAACEAupSXP/0BAAAuBgAADgAAAAAAAAAAAAAAAACdAgAAZHJz&#10;L2Uyb0RvYy54bWxQSwECLQAUAAYACAAAACEA8Ty+dZAKAADJOQAAFQAAAAAAAAAAAAAAAADGBAAA&#10;ZHJzL2NoYXJ0cy9jaGFydDEueG1sUEsBAi0AFAAGAAgAAAAhAHDoazueAwAA3h0AABUAAAAAAAAA&#10;AAAAAAAAiQ8AAGRycy9jaGFydHMvc3R5bGUxLnhtbFBLAQItABQABgAIAAAAIQAcFKeoAgEAAG4D&#10;AAAWAAAAAAAAAAAAAAAAAFoTAABkcnMvY2hhcnRzL2NvbG9yczEueG1sUEsBAi0ACgAAAAAAAAAh&#10;AI/HOEiaJgAAmiYAAC0AAAAAAAAAAAAAAAAAkBQAAGRycy9lbWJlZGRpbmdzL01pY3Jvc29mdF9F&#10;eGNlbF9Xb3Jrc2hlZXQueGxzeFBLAQItABQABgAIAAAAIQAtWVCemQoAAHwzAAAVAAAAAAAAAAAA&#10;AAAAAHU7AABkcnMvY2hhcnRzL2NoYXJ0Mi54bWxQSwECLQAUAAYACAAAACEA0tf9UM4GAACTHwAA&#10;HAAAAAAAAAAAAAAAAABBRgAAZHJzL3RoZW1lL3RoZW1lT3ZlcnJpZGUxLnhtbFBLAQItAAoAAAAA&#10;AAAAIQB4sYmMpCYAAKQmAAAuAAAAAAAAAAAAAAAAAElNAABkcnMvZW1iZWRkaW5ncy9NaWNyb3Nv&#10;ZnRfRXhjZWxfV29ya3NoZWV0MS54bHN4UEsBAi0AFAAGAAgAAAAhAKMa4l/fAAAABwEAAA8AAAAA&#10;AAAAAAAAAAAAOXQAAGRycy9kb3ducmV2LnhtbFBLAQItABQABgAIAAAAIQB633SzwgAAAKcBAAAZ&#10;AAAAAAAAAAAAAAAAAEV1AABkcnMvX3JlbHMvZTJvRG9jLnhtbC5yZWxzUEsBAi0AFAAGAAgAAAAh&#10;APpl0TwGAQAAMQIAACAAAAAAAAAAAAAAAAAAPnYAAGRycy9jaGFydHMvX3JlbHMvY2hhcnQxLnht&#10;bC5yZWxzUEsBAi0AFAAGAAgAAAAhAE0Pgm3uAAAA1wEAACAAAAAAAAAAAAAAAAAAgncAAGRycy9j&#10;aGFydHMvX3JlbHMvY2hhcnQyLnhtbC5yZWxzUEsFBgAAAAAOAA4A5AMAAK54AAAAAA==&#10;">
                <v:shape id="Діаграма 19" o:spid="_x0000_s1027" type="#_x0000_t75" style="position:absolute;left:-60;top:-60;width:61141;height:22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B3uwAAANsAAAAPAAAAZHJzL2Rvd25yZXYueG1sRE+9CsIw&#10;EN4F3yGc4CKa6iBajVIEwdWq4HgkZ1tsLqWJWt/eCILbfXy/t952thZPan3lWMF0koAg1s5UXCg4&#10;n/bjBQgfkA3WjknBmzxsN/3eGlPjXnykZx4KEUPYp6igDKFJpfS6JIt+4hriyN1cazFE2BbStPiK&#10;4baWsySZS4sVx4YSG9qVpO/5wyrYXw8Xq5FG0+Uuy5tLpp1DrdRw0GUrEIG68Bf/3AcT5y/h+0s8&#10;QG4+AAAA//8DAFBLAQItABQABgAIAAAAIQDb4fbL7gAAAIUBAAATAAAAAAAAAAAAAAAAAAAAAABb&#10;Q29udGVudF9UeXBlc10ueG1sUEsBAi0AFAAGAAgAAAAhAFr0LFu/AAAAFQEAAAsAAAAAAAAAAAAA&#10;AAAAHwEAAF9yZWxzLy5yZWxzUEsBAi0AFAAGAAgAAAAhAAoDgHe7AAAA2wAAAA8AAAAAAAAAAAAA&#10;AAAABwIAAGRycy9kb3ducmV2LnhtbFBLBQYAAAAAAwADALcAAADvAgAAAAA=&#10;">
                  <v:imagedata r:id="rId38" o:title=""/>
                  <o:lock v:ext="edit" aspectratio="f"/>
                </v:shape>
                <v:shape id="Діаграма 20" o:spid="_x0000_s1028" type="#_x0000_t75" style="position:absolute;top:22433;width:61020;height:23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1XFvwAAANsAAAAPAAAAZHJzL2Rvd25yZXYueG1sRE/Pa8Iw&#10;FL4P/B/CE3abqQXH6Iwi0kqvugk7PppnW0xeShPT+t8vh8GOH9/v7X62RkQafe9YwXqVgSBunO65&#10;VfD9Vb19gPABWaNxTAqe5GG/W7xssdBu4jPFS2hFCmFfoIIuhKGQ0jcdWfQrNxAn7uZGiyHBsZV6&#10;xCmFWyPzLHuXFntODR0OdOyouV8eVkEw2Wkdf66mvm6qUlbxHEszK/W6nA+fIALN4V/85661gjyt&#10;T1/SD5C7XwAAAP//AwBQSwECLQAUAAYACAAAACEA2+H2y+4AAACFAQAAEwAAAAAAAAAAAAAAAAAA&#10;AAAAW0NvbnRlbnRfVHlwZXNdLnhtbFBLAQItABQABgAIAAAAIQBa9CxbvwAAABUBAAALAAAAAAAA&#10;AAAAAAAAAB8BAABfcmVscy8ucmVsc1BLAQItABQABgAIAAAAIQBXP1XFvwAAANsAAAAPAAAAAAAA&#10;AAAAAAAAAAcCAABkcnMvZG93bnJldi54bWxQSwUGAAAAAAMAAwC3AAAA8wIAAAAA&#10;">
                  <v:imagedata r:id="rId39" o:title=""/>
                  <o:lock v:ext="edit" aspectratio="f"/>
                </v:shape>
                <w10:wrap type="topAndBottom"/>
              </v:group>
              <o:OLEObject Type="Embed" ProgID="Excel.Chart.8" ShapeID="Діаграма 19" DrawAspect="Content" ObjectID="_1824979518" r:id="rId40">
                <o:FieldCodes>\s</o:FieldCodes>
              </o:OLEObject>
              <o:OLEObject Type="Embed" ProgID="Excel.Chart.8" ShapeID="Діаграма 20" DrawAspect="Content" ObjectID="_1824979519" r:id="rId41">
                <o:FieldCodes>\s</o:FieldCodes>
              </o:OLEObject>
            </w:pict>
          </mc:Fallback>
        </mc:AlternateContent>
      </w:r>
      <w:r w:rsidR="006577C2" w:rsidRPr="00C03686">
        <w:rPr>
          <w:b/>
          <w:bCs/>
        </w:rPr>
        <w:t>Рис. 3.7. Порівняльні сегментограми розподілу за рівнями нетолерантності до невизначеності "до" та "після" програми (методика Р. Карлтона)</w:t>
      </w:r>
    </w:p>
    <w:p w14:paraId="768BB770" w14:textId="05F7A172" w:rsidR="006577C2" w:rsidRPr="00C03686" w:rsidRDefault="006577C2" w:rsidP="004C6612">
      <w:pPr>
        <w:pStyle w:val="11"/>
        <w:ind w:firstLine="0"/>
        <w:jc w:val="center"/>
        <w:rPr>
          <w:b/>
          <w:bCs/>
        </w:rPr>
      </w:pPr>
      <w:r w:rsidRPr="00C03686">
        <w:rPr>
          <w:b/>
          <w:bCs/>
        </w:rPr>
        <w:t>Рис. 3.8. Порівняльна гістограма середніх значень факторів нетолерантності "до" та "після" програми (методика Р. Карлтона)</w:t>
      </w:r>
    </w:p>
    <w:p w14:paraId="78FE62A4" w14:textId="49246B90" w:rsidR="00062477" w:rsidRPr="00C03686" w:rsidRDefault="00062477">
      <w:pPr>
        <w:spacing w:after="0" w:line="240" w:lineRule="auto"/>
        <w:rPr>
          <w:rFonts w:ascii="Times New Roman" w:hAnsi="Times New Roman"/>
          <w:noProof/>
          <w:color w:val="000000"/>
          <w:sz w:val="28"/>
          <w:szCs w:val="28"/>
          <w:lang w:val="uk-UA" w:eastAsia="ru-RU"/>
        </w:rPr>
      </w:pPr>
      <w:r w:rsidRPr="00C03686">
        <w:rPr>
          <w:noProof/>
          <w:lang w:val="uk-UA" w:eastAsia="ru-RU"/>
        </w:rPr>
        <w:br w:type="page"/>
      </w:r>
    </w:p>
    <w:p w14:paraId="69094AEE" w14:textId="1E32942C" w:rsidR="006577C2" w:rsidRPr="00C03686" w:rsidRDefault="00062477" w:rsidP="004C6612">
      <w:pPr>
        <w:pStyle w:val="11"/>
        <w:ind w:firstLine="0"/>
        <w:jc w:val="center"/>
        <w:rPr>
          <w:b/>
          <w:bCs/>
        </w:rPr>
      </w:pPr>
      <w:r w:rsidRPr="00C03686">
        <w:rPr>
          <w:noProof/>
          <w:lang w:eastAsia="ru-RU"/>
        </w:rPr>
        <w:lastRenderedPageBreak/>
        <w:drawing>
          <wp:anchor distT="0" distB="0" distL="114300" distR="114300" simplePos="0" relativeHeight="251685888" behindDoc="1" locked="0" layoutInCell="1" allowOverlap="1" wp14:anchorId="5CD943C9" wp14:editId="6762FA7E">
            <wp:simplePos x="0" y="0"/>
            <wp:positionH relativeFrom="margin">
              <wp:align>left</wp:align>
            </wp:positionH>
            <wp:positionV relativeFrom="paragraph">
              <wp:posOffset>0</wp:posOffset>
            </wp:positionV>
            <wp:extent cx="6115050" cy="2579370"/>
            <wp:effectExtent l="0" t="0" r="0" b="11430"/>
            <wp:wrapTight wrapText="bothSides">
              <wp:wrapPolygon edited="0">
                <wp:start x="0" y="0"/>
                <wp:lineTo x="0" y="21536"/>
                <wp:lineTo x="21533" y="21536"/>
                <wp:lineTo x="21533" y="0"/>
                <wp:lineTo x="0" y="0"/>
              </wp:wrapPolygon>
            </wp:wrapTight>
            <wp:docPr id="2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006577C2" w:rsidRPr="00C03686">
        <w:rPr>
          <w:b/>
          <w:bCs/>
        </w:rPr>
        <w:t>Рис. 3.9. Стовпчаста діаграма динаміки змін за рівнями нетолерантності до невизначеності (методика IUS-12)</w:t>
      </w:r>
    </w:p>
    <w:p w14:paraId="7896C5ED" w14:textId="77777777" w:rsidR="004C6612" w:rsidRPr="00C03686" w:rsidRDefault="004C6612" w:rsidP="006577C2">
      <w:pPr>
        <w:pStyle w:val="11"/>
      </w:pPr>
    </w:p>
    <w:p w14:paraId="248C876C" w14:textId="0719ECB8" w:rsidR="006577C2" w:rsidRPr="00C03686" w:rsidRDefault="006577C2" w:rsidP="006577C2">
      <w:pPr>
        <w:pStyle w:val="11"/>
      </w:pPr>
      <w:r w:rsidRPr="00C03686">
        <w:t xml:space="preserve">Аналізуючи результати повторного дослідження за методикою </w:t>
      </w:r>
      <w:r w:rsidR="0061507A" w:rsidRPr="00C03686">
        <w:br/>
      </w:r>
      <w:r w:rsidRPr="00C03686">
        <w:t>Р. Карлтона, можна відзначити найбільш вражаючі позитивні зміни серед усіх досліджуваних показників. Середній бал групи знизився з 35,1 до 25,3 (-9,8 бали або -27,9%), що є клінічно та статистично значущою зміною та підтверджує високу ефективність програми у формуванні толерантності до невизначеності.</w:t>
      </w:r>
    </w:p>
    <w:p w14:paraId="3E33F07C" w14:textId="77777777" w:rsidR="006577C2" w:rsidRPr="00C03686" w:rsidRDefault="006577C2" w:rsidP="006577C2">
      <w:pPr>
        <w:pStyle w:val="11"/>
      </w:pPr>
      <w:r w:rsidRPr="00C03686">
        <w:t>Найбільш значущим результатом є повне зникнення категорії з високим рівнем нетолерантності до невизначеності - з 13,3% (4 особи) до 0%. Всі чотири респонденти з початковими показниками 50-54 бали після програми знизили їх до 38-42 балів, перейшовши до підвищеного рівня. Критично важливим досягненням є потрійне зростання кількості осіб з низьким рівнем нетолерантності - з 10,0% (3 особи) до 30,0% (9 осіб), що становить приріст у 20,0 процентних пункти. Це свідчить про те, що значна частина учасників навчилася конструктивно функціонувати в умовах непередбачуваності.</w:t>
      </w:r>
    </w:p>
    <w:p w14:paraId="699D8C00" w14:textId="77777777" w:rsidR="006577C2" w:rsidRPr="00C03686" w:rsidRDefault="006577C2" w:rsidP="006577C2">
      <w:pPr>
        <w:pStyle w:val="11"/>
      </w:pPr>
      <w:r w:rsidRPr="00C03686">
        <w:t xml:space="preserve">Категорія підвищеного рівня нетолерантності суттєво зменшилася більш ніж утричі - з 40,0% (12 осіб) до 13,3% (4 особи), зменшення на 26,7 процентних пункти. При цьому середній бал у цій категорії практично не змінився (з 39,8 до 40,3), оскільки до неї залишилися лише ті респонденти, які мали найвищі показники на початку дослідження. Категорія помірного рівня зросла з 36,7% до </w:t>
      </w:r>
      <w:r w:rsidRPr="00C03686">
        <w:lastRenderedPageBreak/>
        <w:t>56,7% (+20,0 процентних пункти), що є позитивною тенденцією, оскільки більшість учасників перейшли з підвищеного та високого рівнів до помірного. При цьому середній бал у категорії помірного рівня знизився з 29,5 до 25,8 балів (-3,7 бали), що свідчить про наближення багатьох учасників до низького рівня нетолерантності.</w:t>
      </w:r>
    </w:p>
    <w:p w14:paraId="5C10DCBA" w14:textId="77777777" w:rsidR="006577C2" w:rsidRPr="00C03686" w:rsidRDefault="006577C2" w:rsidP="006577C2">
      <w:pPr>
        <w:pStyle w:val="11"/>
      </w:pPr>
      <w:r w:rsidRPr="00C03686">
        <w:t>Аналіз факторів нетолерантності до невизначеності показує значущі зміни за обома компонентами. Проспективна тривога (занепокоєння щодо майбутнього та бажання передбачувати події) знизилася з середнього показника 23,4 до 16,8 бала (-6,6 бали або -28,2%), що свідчить про формування більш конструктивного ставлення до майбутнього та зменшення потреби в абсолютній визначеності. Інгібіторна тривога (паралізуючий вплив невизначеності на здатність діяти) зменшилася з 12,1 до 8,5 бала (-3,6 бали або -29,8%), що вказує на підвищення здатності приймати рішення та діяти в умовах неповної інформації. Обидва фактори демонструють приблизно однаковий відсоток зменшення, що свідчить про збалансований розвиток толерантності до невизначеності через усі компоненти програми.</w:t>
      </w:r>
    </w:p>
    <w:p w14:paraId="0DF0A7A9" w14:textId="77777777" w:rsidR="006577C2" w:rsidRPr="00C03686" w:rsidRDefault="006577C2" w:rsidP="006577C2">
      <w:pPr>
        <w:pStyle w:val="11"/>
      </w:pPr>
      <w:r w:rsidRPr="00C03686">
        <w:t>Узагальнюючи результати формувального експерименту, можна констатувати високу ефективність впровадженої програми психологічного розвитку емоційної компетентності для підвищення ефективності соціальної адаптації в умовах невизначеності. Про це свідчать позитивні зміни за всіма досліджуваними показниками:</w:t>
      </w:r>
    </w:p>
    <w:p w14:paraId="645CBAEF" w14:textId="77777777" w:rsidR="006577C2" w:rsidRPr="00C03686" w:rsidRDefault="006577C2">
      <w:pPr>
        <w:pStyle w:val="11"/>
        <w:numPr>
          <w:ilvl w:val="0"/>
          <w:numId w:val="36"/>
        </w:numPr>
        <w:ind w:left="0" w:firstLine="709"/>
      </w:pPr>
      <w:r w:rsidRPr="00C03686">
        <w:t>Суттєве підвищення рівня емоційної компетентності: середній показник емоційного інтелекту зріс з 124,8 до 132,4 бала (приріст +7,6 бали або +6,1%), кількість осіб з високим рівнем емоційного інтелекту більш ніж потроїлася - з 10,0% до 36,7% (приріст +26,7 п.п. або +267,0%), а категорія низького рівня зменшилася більш ніж удвічі з 16,6% до 6,7% (зменшення -9,9 п.п. або -59,6%). Найбільший приріст серед компонентів емоційного інтелекту демонструють розуміння емоцій (+6,9%) та використання емоцій (+6,5%), що підтверджує цільовий характер тренінгових впливів.</w:t>
      </w:r>
    </w:p>
    <w:p w14:paraId="547C5A09" w14:textId="77777777" w:rsidR="006577C2" w:rsidRPr="00C03686" w:rsidRDefault="006577C2">
      <w:pPr>
        <w:pStyle w:val="11"/>
        <w:numPr>
          <w:ilvl w:val="0"/>
          <w:numId w:val="36"/>
        </w:numPr>
        <w:ind w:left="0" w:firstLine="709"/>
      </w:pPr>
      <w:r w:rsidRPr="00C03686">
        <w:lastRenderedPageBreak/>
        <w:t>Драматичне покращення соціальної адаптації: середній бал групи зріс з 4,35 до 5,26 (приріст +0,91 або +20,9%), кількість осіб з високим рівнем адаптації майже подвоїлася - з 30,0% до 56,7% (приріст +26,7 п.п. або +88,9%), а категорія низького рівня зменшилася більш ніж утричі з 13,4% до 3,3% (зменшення -10,1 п.п. або -75,4%). Найбільші покращення спостерігаються у сферах адаптації до умов роботи/навчання, стилю спілкування та емоційно напружених ситуацій, що безпосередньо пов'язано з розвитком емоційних здібностей.</w:t>
      </w:r>
    </w:p>
    <w:p w14:paraId="4196E4BC" w14:textId="77777777" w:rsidR="006577C2" w:rsidRPr="00C03686" w:rsidRDefault="006577C2">
      <w:pPr>
        <w:pStyle w:val="11"/>
        <w:numPr>
          <w:ilvl w:val="0"/>
          <w:numId w:val="36"/>
        </w:numPr>
        <w:ind w:left="0" w:firstLine="709"/>
      </w:pPr>
      <w:r w:rsidRPr="00C03686">
        <w:t>Значне зростання толерантності до невизначеності: середній показник нетолерантності знизився з 35,1 до 25,3 бала (зменшення -9,8 бали або -27,9%), категорія високої нетолерантності повністю зникла (з 13,3% до 0%, зменшення -100%), а кількість осіб з низькою нетолерантністю (високою толерантністю) потроїлася - з 10,0% до 30,0% (приріст +20,0 п.п. або +200,0%). Обидва фактори нетолерантності (проспективна та інгібіторна тривога) демонструють приблизно однакове зменшення близько 29%, що свідчить про збалансований розвиток здатності функціонувати в непередбачуваних ситуаціях.</w:t>
      </w:r>
    </w:p>
    <w:p w14:paraId="4A116DB8" w14:textId="38B4AAD5" w:rsidR="00062477" w:rsidRPr="00C03686" w:rsidRDefault="006577C2" w:rsidP="00062477">
      <w:pPr>
        <w:pStyle w:val="11"/>
      </w:pPr>
      <w:r w:rsidRPr="00C03686">
        <w:t>Отримані результати підтверджують висунуту гіпотезу про те, що цілеспрямований розвиток емоційної компетентності є ефективним засобом підвищення соціальної адаптації особистості в умовах невизначеності. Зміни за всіма трьома методиками демонструють узгоджену динаміку: підвищення емоційного інтелекту супроводжується покращенням адаптації та зростанням толерантності до невизначеності, що свідчить про системний характер розвивальних ефектів програми. Особливо важливим є те, що позитивні зміни відбулися у всіх підгрупах респондентів незалежно від їхнього початкового рівня, хоча найбільший прогрес демонструють учасники, які на початку дослідження мали середні показники, що підтверджує потенціал розвитку емоційної компетентності у осіб зрілого віку.</w:t>
      </w:r>
    </w:p>
    <w:p w14:paraId="060A862C" w14:textId="77777777" w:rsidR="00062477" w:rsidRPr="00C03686" w:rsidRDefault="00062477">
      <w:pPr>
        <w:spacing w:after="0" w:line="240" w:lineRule="auto"/>
        <w:rPr>
          <w:rFonts w:ascii="Times New Roman" w:hAnsi="Times New Roman"/>
          <w:color w:val="000000"/>
          <w:sz w:val="28"/>
          <w:szCs w:val="28"/>
          <w:lang w:val="uk-UA"/>
        </w:rPr>
      </w:pPr>
      <w:r w:rsidRPr="00C03686">
        <w:rPr>
          <w:lang w:val="uk-UA"/>
        </w:rPr>
        <w:br w:type="page"/>
      </w:r>
    </w:p>
    <w:p w14:paraId="5CCA02D3" w14:textId="77777777" w:rsidR="00062477" w:rsidRPr="00C03686" w:rsidRDefault="00062477" w:rsidP="00062477">
      <w:pPr>
        <w:pStyle w:val="2"/>
      </w:pPr>
      <w:bookmarkStart w:id="16" w:name="_Toc214361802"/>
      <w:r w:rsidRPr="00C03686">
        <w:lastRenderedPageBreak/>
        <w:t>3.4. Оцінка ефективності корекційних заходів за допомогою t-критерію Стьюдента</w:t>
      </w:r>
      <w:bookmarkEnd w:id="16"/>
    </w:p>
    <w:p w14:paraId="642D8C01" w14:textId="77777777" w:rsidR="00CB701C" w:rsidRPr="00C03686" w:rsidRDefault="00CB701C" w:rsidP="00062477">
      <w:pPr>
        <w:pStyle w:val="11"/>
      </w:pPr>
    </w:p>
    <w:p w14:paraId="56D4B1C5" w14:textId="67D7FDB9" w:rsidR="006577C2" w:rsidRPr="00C03686" w:rsidRDefault="00CB701C" w:rsidP="00062477">
      <w:pPr>
        <w:pStyle w:val="11"/>
      </w:pPr>
      <w:r w:rsidRPr="00C03686">
        <w:t>Для статистичної перевірки ефективності програми психологічного розвитку емоційної компетентності було проведено порівняльний аналіз показників психологічного стану всіх тридцяти учасників дослідження до та після формувального експерименту з використанням t-критерію Стьюдента для залежних вибірок. Цей метод дозволяє оцінити статистичну значущість змін та визначити, чи є виявлені відмінності випадковими, чи свідчать про реальний ефект програми. Статистичний аналіз проводився за всіма трьома методиками: методика визначення емоційного інтелекту Н. Шутте (SSEIT), методика оцінки соціокультурної адаптації К. Демес та Н. Гірарта (BSAS) та методика оцінки нетолерантності до невизначеності Р. Карлтона (IUS-12). До статистичного аналізу увійшли всі тридцять учасників дослідження, які взяли участь у повному циклі програми розвитку емоційної компетентності (25-31 жовтня 2025 року) та пройшли повторну діагностику (31 жовтня 2025 року).</w:t>
      </w:r>
    </w:p>
    <w:p w14:paraId="42825051" w14:textId="77777777" w:rsidR="00CB701C" w:rsidRPr="00C03686" w:rsidRDefault="00CB701C" w:rsidP="00CB701C">
      <w:pPr>
        <w:pStyle w:val="11"/>
      </w:pPr>
      <w:r w:rsidRPr="00C03686">
        <w:t>Для розрахунку t-критерію Стьюдента використовувалася стандартна формула для залежних вибірок:</w:t>
      </w:r>
    </w:p>
    <w:p w14:paraId="1C5005D9" w14:textId="77777777" w:rsidR="00CB701C" w:rsidRPr="00C03686" w:rsidRDefault="00CB701C" w:rsidP="00CB701C">
      <w:pPr>
        <w:pStyle w:val="11"/>
      </w:pPr>
      <w:r w:rsidRPr="00C03686">
        <w:rPr>
          <w:noProof/>
        </w:rPr>
        <w:drawing>
          <wp:anchor distT="0" distB="0" distL="114300" distR="114300" simplePos="0" relativeHeight="251687936" behindDoc="0" locked="0" layoutInCell="1" allowOverlap="1" wp14:anchorId="344B9E48" wp14:editId="5403FBAF">
            <wp:simplePos x="0" y="0"/>
            <wp:positionH relativeFrom="margin">
              <wp:align>center</wp:align>
            </wp:positionH>
            <wp:positionV relativeFrom="paragraph">
              <wp:posOffset>13335</wp:posOffset>
            </wp:positionV>
            <wp:extent cx="2127885" cy="394970"/>
            <wp:effectExtent l="0" t="0" r="5715" b="508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extLst>
                        <a:ext uri="{28A0092B-C50C-407E-A947-70E740481C1C}">
                          <a14:useLocalDpi xmlns:a14="http://schemas.microsoft.com/office/drawing/2010/main" val="0"/>
                        </a:ext>
                      </a:extLst>
                    </a:blip>
                    <a:srcRect t="25052" b="32188"/>
                    <a:stretch/>
                  </pic:blipFill>
                  <pic:spPr bwMode="auto">
                    <a:xfrm>
                      <a:off x="0" y="0"/>
                      <a:ext cx="2127885" cy="3949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03686">
        <w:tab/>
      </w:r>
      <w:r w:rsidRPr="00C03686">
        <w:tab/>
      </w:r>
      <w:r w:rsidRPr="00C03686">
        <w:tab/>
      </w:r>
      <w:r w:rsidRPr="00C03686">
        <w:tab/>
      </w:r>
      <w:r w:rsidRPr="00C03686">
        <w:tab/>
      </w:r>
      <w:r w:rsidRPr="00C03686">
        <w:tab/>
      </w:r>
      <w:r w:rsidRPr="00C03686">
        <w:rPr>
          <w:b/>
        </w:rPr>
        <w:t>(3.1)</w:t>
      </w:r>
    </w:p>
    <w:p w14:paraId="44FD282E" w14:textId="77777777" w:rsidR="00CB701C" w:rsidRPr="00C03686" w:rsidRDefault="00CB701C" w:rsidP="00CB701C">
      <w:pPr>
        <w:pStyle w:val="11"/>
      </w:pPr>
    </w:p>
    <w:p w14:paraId="3EFB3817" w14:textId="77777777" w:rsidR="00CB701C" w:rsidRPr="00C03686" w:rsidRDefault="00CB701C" w:rsidP="00CB701C">
      <w:pPr>
        <w:pStyle w:val="11"/>
      </w:pPr>
      <w:r w:rsidRPr="00C03686">
        <w:t xml:space="preserve">де </w:t>
      </w:r>
      <w:r w:rsidRPr="00C03686">
        <w:rPr>
          <w:i/>
          <w:iCs/>
        </w:rPr>
        <w:t>d̄</w:t>
      </w:r>
      <w:r w:rsidRPr="00C03686">
        <w:t xml:space="preserve"> - середнє арифметичне різниць, </w:t>
      </w:r>
      <w:r w:rsidRPr="00C03686">
        <w:rPr>
          <w:i/>
          <w:iCs/>
        </w:rPr>
        <w:t>di</w:t>
      </w:r>
      <w:r w:rsidRPr="00C03686">
        <w:t xml:space="preserve"> - індивідуальні різниці, </w:t>
      </w:r>
      <w:r w:rsidRPr="00C03686">
        <w:rPr>
          <w:i/>
          <w:iCs/>
        </w:rPr>
        <w:t>n</w:t>
      </w:r>
      <w:r w:rsidRPr="00C03686">
        <w:t xml:space="preserve"> - кількість спостережень.</w:t>
      </w:r>
    </w:p>
    <w:p w14:paraId="46A399DB" w14:textId="77777777" w:rsidR="00CB701C" w:rsidRPr="00C03686" w:rsidRDefault="00CB701C" w:rsidP="00CB701C">
      <w:pPr>
        <w:pStyle w:val="11"/>
      </w:pPr>
      <w:r w:rsidRPr="00C03686">
        <w:t xml:space="preserve">На наступному кроці підставляємо отримані значення у формулу </w:t>
      </w:r>
      <w:r w:rsidRPr="00C03686">
        <w:br/>
        <w:t>t-критерію Стьюдента для залежних вибірок:</w:t>
      </w:r>
    </w:p>
    <w:p w14:paraId="0D5235B0" w14:textId="77777777" w:rsidR="00CB701C" w:rsidRPr="00C03686" w:rsidRDefault="00CB701C" w:rsidP="00CB701C">
      <w:pPr>
        <w:pStyle w:val="11"/>
        <w:ind w:firstLine="0"/>
      </w:pPr>
      <w:r w:rsidRPr="00C03686">
        <w:rPr>
          <w:noProof/>
        </w:rPr>
        <w:drawing>
          <wp:anchor distT="0" distB="0" distL="114300" distR="114300" simplePos="0" relativeHeight="251688960" behindDoc="0" locked="0" layoutInCell="1" allowOverlap="1" wp14:anchorId="37DB4603" wp14:editId="7219A7F8">
            <wp:simplePos x="0" y="0"/>
            <wp:positionH relativeFrom="margin">
              <wp:align>center</wp:align>
            </wp:positionH>
            <wp:positionV relativeFrom="paragraph">
              <wp:posOffset>12700</wp:posOffset>
            </wp:positionV>
            <wp:extent cx="3341370" cy="40894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extLst>
                        <a:ext uri="{28A0092B-C50C-407E-A947-70E740481C1C}">
                          <a14:useLocalDpi xmlns:a14="http://schemas.microsoft.com/office/drawing/2010/main" val="0"/>
                        </a:ext>
                      </a:extLst>
                    </a:blip>
                    <a:srcRect t="16691" b="20784"/>
                    <a:stretch/>
                  </pic:blipFill>
                  <pic:spPr bwMode="auto">
                    <a:xfrm>
                      <a:off x="0" y="0"/>
                      <a:ext cx="3341370" cy="4089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03686">
        <w:tab/>
      </w:r>
      <w:r w:rsidRPr="00C03686">
        <w:tab/>
      </w:r>
      <w:r w:rsidRPr="00C03686">
        <w:tab/>
      </w:r>
      <w:r w:rsidRPr="00C03686">
        <w:tab/>
      </w:r>
      <w:r w:rsidRPr="00C03686">
        <w:rPr>
          <w:b/>
        </w:rPr>
        <w:t>(3.2)</w:t>
      </w:r>
    </w:p>
    <w:p w14:paraId="25E24D39" w14:textId="77777777" w:rsidR="00CB701C" w:rsidRPr="00C03686" w:rsidRDefault="00CB701C" w:rsidP="00CB701C">
      <w:pPr>
        <w:pStyle w:val="11"/>
      </w:pPr>
    </w:p>
    <w:p w14:paraId="75B94498" w14:textId="77777777" w:rsidR="00CB701C" w:rsidRPr="00C03686" w:rsidRDefault="00CB701C" w:rsidP="00CB701C">
      <w:pPr>
        <w:pStyle w:val="11"/>
      </w:pPr>
      <w:r w:rsidRPr="00C03686">
        <w:t xml:space="preserve">де </w:t>
      </w:r>
      <w:r w:rsidRPr="00C03686">
        <w:rPr>
          <w:i/>
          <w:iCs/>
        </w:rPr>
        <w:t>Sd</w:t>
      </w:r>
      <w:r w:rsidRPr="00C03686">
        <w:t xml:space="preserve"> - стандартне відхилення різниць.</w:t>
      </w:r>
    </w:p>
    <w:p w14:paraId="5F896098" w14:textId="77777777" w:rsidR="00CB701C" w:rsidRPr="00C03686" w:rsidRDefault="00CB701C" w:rsidP="00CB701C">
      <w:pPr>
        <w:pStyle w:val="11"/>
      </w:pPr>
      <w:r w:rsidRPr="00C03686">
        <w:t>Та визначаємо за таблицею критичних значень t-Стьюдента рівень значущості.</w:t>
      </w:r>
    </w:p>
    <w:p w14:paraId="6A5C930F" w14:textId="016360EE" w:rsidR="00062477" w:rsidRPr="00C03686" w:rsidRDefault="00CB701C" w:rsidP="00062477">
      <w:pPr>
        <w:pStyle w:val="11"/>
      </w:pPr>
      <w:r w:rsidRPr="00C03686">
        <w:lastRenderedPageBreak/>
        <w:t>Спочатку проаналізуємо результати за методикою визначення емоційного інтелекту Н. Шутте (SSEIT) (див. табл. 3.8).</w:t>
      </w:r>
    </w:p>
    <w:p w14:paraId="4A5D3DDC" w14:textId="77777777" w:rsidR="00CB701C" w:rsidRPr="00C03686" w:rsidRDefault="00CB701C" w:rsidP="00CB701C">
      <w:pPr>
        <w:pStyle w:val="11"/>
        <w:jc w:val="right"/>
      </w:pPr>
      <w:r w:rsidRPr="00CB701C">
        <w:rPr>
          <w:b/>
          <w:bCs/>
        </w:rPr>
        <w:t>Таблиця 3.8</w:t>
      </w:r>
      <w:r w:rsidRPr="00CB701C">
        <w:t xml:space="preserve"> </w:t>
      </w:r>
    </w:p>
    <w:p w14:paraId="3670D870" w14:textId="761B016D" w:rsidR="00CB701C" w:rsidRPr="00CB701C" w:rsidRDefault="00CB701C" w:rsidP="00CB701C">
      <w:pPr>
        <w:pStyle w:val="11"/>
        <w:ind w:firstLine="0"/>
        <w:jc w:val="center"/>
      </w:pPr>
      <w:r w:rsidRPr="00CB701C">
        <w:rPr>
          <w:b/>
          <w:bCs/>
        </w:rPr>
        <w:t xml:space="preserve">Порівняльний аналіз показників емоційного інтелекту </w:t>
      </w:r>
      <w:r w:rsidRPr="00C03686">
        <w:rPr>
          <w:b/>
          <w:bCs/>
        </w:rPr>
        <w:br/>
      </w:r>
      <w:r w:rsidRPr="00CB701C">
        <w:rPr>
          <w:b/>
          <w:bCs/>
        </w:rPr>
        <w:t>до та після експерименту</w:t>
      </w:r>
    </w:p>
    <w:tbl>
      <w:tblPr>
        <w:tblStyle w:val="14"/>
        <w:tblW w:w="0" w:type="auto"/>
        <w:jc w:val="center"/>
        <w:tblLook w:val="04A0" w:firstRow="1" w:lastRow="0" w:firstColumn="1" w:lastColumn="0" w:noHBand="0" w:noVBand="1"/>
      </w:tblPr>
      <w:tblGrid>
        <w:gridCol w:w="1247"/>
        <w:gridCol w:w="1851"/>
        <w:gridCol w:w="2247"/>
        <w:gridCol w:w="1626"/>
        <w:gridCol w:w="776"/>
      </w:tblGrid>
      <w:tr w:rsidR="00CB701C" w:rsidRPr="00C03686" w14:paraId="20295D14" w14:textId="77777777" w:rsidTr="00CB701C">
        <w:trPr>
          <w:jc w:val="center"/>
        </w:trPr>
        <w:tc>
          <w:tcPr>
            <w:tcW w:w="0" w:type="auto"/>
            <w:vAlign w:val="center"/>
            <w:hideMark/>
          </w:tcPr>
          <w:p w14:paraId="222C0819" w14:textId="77777777" w:rsidR="00CB701C" w:rsidRPr="00C03686" w:rsidRDefault="00CB701C" w:rsidP="00CB701C">
            <w:pPr>
              <w:pStyle w:val="21"/>
              <w:jc w:val="center"/>
              <w:rPr>
                <w:b/>
                <w:bCs/>
                <w:lang w:val="uk-UA"/>
              </w:rPr>
            </w:pPr>
            <w:r w:rsidRPr="00C03686">
              <w:rPr>
                <w:b/>
                <w:bCs/>
                <w:lang w:val="uk-UA"/>
              </w:rPr>
              <w:t>№</w:t>
            </w:r>
          </w:p>
        </w:tc>
        <w:tc>
          <w:tcPr>
            <w:tcW w:w="0" w:type="auto"/>
            <w:vAlign w:val="center"/>
            <w:hideMark/>
          </w:tcPr>
          <w:p w14:paraId="0E3F5E88" w14:textId="77777777" w:rsidR="00CB701C" w:rsidRPr="00C03686" w:rsidRDefault="00CB701C" w:rsidP="00CB701C">
            <w:pPr>
              <w:pStyle w:val="21"/>
              <w:jc w:val="center"/>
              <w:rPr>
                <w:b/>
                <w:bCs/>
                <w:lang w:val="uk-UA"/>
              </w:rPr>
            </w:pPr>
            <w:r w:rsidRPr="00C03686">
              <w:rPr>
                <w:b/>
                <w:bCs/>
                <w:lang w:val="uk-UA"/>
              </w:rPr>
              <w:t>До програми</w:t>
            </w:r>
          </w:p>
        </w:tc>
        <w:tc>
          <w:tcPr>
            <w:tcW w:w="0" w:type="auto"/>
            <w:vAlign w:val="center"/>
            <w:hideMark/>
          </w:tcPr>
          <w:p w14:paraId="301A4AC5" w14:textId="77777777" w:rsidR="00CB701C" w:rsidRPr="00C03686" w:rsidRDefault="00CB701C" w:rsidP="00CB701C">
            <w:pPr>
              <w:pStyle w:val="21"/>
              <w:jc w:val="center"/>
              <w:rPr>
                <w:b/>
                <w:bCs/>
                <w:lang w:val="uk-UA"/>
              </w:rPr>
            </w:pPr>
            <w:r w:rsidRPr="00C03686">
              <w:rPr>
                <w:b/>
                <w:bCs/>
                <w:lang w:val="uk-UA"/>
              </w:rPr>
              <w:t>Після програми</w:t>
            </w:r>
          </w:p>
        </w:tc>
        <w:tc>
          <w:tcPr>
            <w:tcW w:w="0" w:type="auto"/>
            <w:vAlign w:val="center"/>
            <w:hideMark/>
          </w:tcPr>
          <w:p w14:paraId="7BB3265A" w14:textId="77777777" w:rsidR="00CB701C" w:rsidRPr="00C03686" w:rsidRDefault="00CB701C" w:rsidP="00CB701C">
            <w:pPr>
              <w:pStyle w:val="21"/>
              <w:jc w:val="center"/>
              <w:rPr>
                <w:b/>
                <w:bCs/>
                <w:lang w:val="uk-UA"/>
              </w:rPr>
            </w:pPr>
            <w:r w:rsidRPr="00C03686">
              <w:rPr>
                <w:b/>
                <w:bCs/>
                <w:lang w:val="uk-UA"/>
              </w:rPr>
              <w:t>Різниця (d)</w:t>
            </w:r>
          </w:p>
        </w:tc>
        <w:tc>
          <w:tcPr>
            <w:tcW w:w="0" w:type="auto"/>
            <w:vAlign w:val="center"/>
            <w:hideMark/>
          </w:tcPr>
          <w:p w14:paraId="22D35324" w14:textId="77777777" w:rsidR="00CB701C" w:rsidRPr="00C03686" w:rsidRDefault="00CB701C" w:rsidP="00CB701C">
            <w:pPr>
              <w:pStyle w:val="21"/>
              <w:jc w:val="center"/>
              <w:rPr>
                <w:b/>
                <w:bCs/>
                <w:lang w:val="uk-UA"/>
              </w:rPr>
            </w:pPr>
            <w:r w:rsidRPr="00C03686">
              <w:rPr>
                <w:b/>
                <w:bCs/>
                <w:lang w:val="uk-UA"/>
              </w:rPr>
              <w:t>d²</w:t>
            </w:r>
          </w:p>
        </w:tc>
      </w:tr>
      <w:tr w:rsidR="00CB701C" w:rsidRPr="00C03686" w14:paraId="5FC61410" w14:textId="77777777" w:rsidTr="00CB701C">
        <w:trPr>
          <w:jc w:val="center"/>
        </w:trPr>
        <w:tc>
          <w:tcPr>
            <w:tcW w:w="0" w:type="auto"/>
            <w:vAlign w:val="center"/>
            <w:hideMark/>
          </w:tcPr>
          <w:p w14:paraId="6DE4894D" w14:textId="77777777" w:rsidR="00CB701C" w:rsidRPr="00C03686" w:rsidRDefault="00CB701C" w:rsidP="00CB701C">
            <w:pPr>
              <w:pStyle w:val="21"/>
              <w:jc w:val="center"/>
              <w:rPr>
                <w:b/>
                <w:bCs/>
                <w:lang w:val="uk-UA"/>
              </w:rPr>
            </w:pPr>
            <w:r w:rsidRPr="00C03686">
              <w:rPr>
                <w:b/>
                <w:bCs/>
                <w:lang w:val="uk-UA"/>
              </w:rPr>
              <w:t>1</w:t>
            </w:r>
          </w:p>
        </w:tc>
        <w:tc>
          <w:tcPr>
            <w:tcW w:w="0" w:type="auto"/>
            <w:vAlign w:val="center"/>
            <w:hideMark/>
          </w:tcPr>
          <w:p w14:paraId="73744249" w14:textId="77777777" w:rsidR="00CB701C" w:rsidRPr="00C03686" w:rsidRDefault="00CB701C" w:rsidP="00CB701C">
            <w:pPr>
              <w:pStyle w:val="21"/>
              <w:jc w:val="center"/>
              <w:rPr>
                <w:lang w:val="uk-UA"/>
              </w:rPr>
            </w:pPr>
            <w:r w:rsidRPr="00C03686">
              <w:rPr>
                <w:lang w:val="uk-UA"/>
              </w:rPr>
              <w:t>118</w:t>
            </w:r>
          </w:p>
        </w:tc>
        <w:tc>
          <w:tcPr>
            <w:tcW w:w="0" w:type="auto"/>
            <w:vAlign w:val="center"/>
            <w:hideMark/>
          </w:tcPr>
          <w:p w14:paraId="4E1FD957" w14:textId="77777777" w:rsidR="00CB701C" w:rsidRPr="00C03686" w:rsidRDefault="00CB701C" w:rsidP="00CB701C">
            <w:pPr>
              <w:pStyle w:val="21"/>
              <w:jc w:val="center"/>
              <w:rPr>
                <w:lang w:val="uk-UA"/>
              </w:rPr>
            </w:pPr>
            <w:r w:rsidRPr="00C03686">
              <w:rPr>
                <w:lang w:val="uk-UA"/>
              </w:rPr>
              <w:t>128</w:t>
            </w:r>
          </w:p>
        </w:tc>
        <w:tc>
          <w:tcPr>
            <w:tcW w:w="0" w:type="auto"/>
            <w:vAlign w:val="center"/>
            <w:hideMark/>
          </w:tcPr>
          <w:p w14:paraId="36E1AAF5"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0A68565E" w14:textId="77777777" w:rsidR="00CB701C" w:rsidRPr="00C03686" w:rsidRDefault="00CB701C" w:rsidP="00CB701C">
            <w:pPr>
              <w:pStyle w:val="21"/>
              <w:jc w:val="center"/>
              <w:rPr>
                <w:lang w:val="uk-UA"/>
              </w:rPr>
            </w:pPr>
            <w:r w:rsidRPr="00C03686">
              <w:rPr>
                <w:lang w:val="uk-UA"/>
              </w:rPr>
              <w:t>100</w:t>
            </w:r>
          </w:p>
        </w:tc>
      </w:tr>
      <w:tr w:rsidR="00CB701C" w:rsidRPr="00C03686" w14:paraId="31F06083" w14:textId="77777777" w:rsidTr="00CB701C">
        <w:trPr>
          <w:jc w:val="center"/>
        </w:trPr>
        <w:tc>
          <w:tcPr>
            <w:tcW w:w="0" w:type="auto"/>
            <w:vAlign w:val="center"/>
            <w:hideMark/>
          </w:tcPr>
          <w:p w14:paraId="4CFC8154" w14:textId="77777777" w:rsidR="00CB701C" w:rsidRPr="00C03686" w:rsidRDefault="00CB701C" w:rsidP="00CB701C">
            <w:pPr>
              <w:pStyle w:val="21"/>
              <w:jc w:val="center"/>
              <w:rPr>
                <w:b/>
                <w:bCs/>
                <w:lang w:val="uk-UA"/>
              </w:rPr>
            </w:pPr>
            <w:r w:rsidRPr="00C03686">
              <w:rPr>
                <w:b/>
                <w:bCs/>
                <w:lang w:val="uk-UA"/>
              </w:rPr>
              <w:t>2</w:t>
            </w:r>
          </w:p>
        </w:tc>
        <w:tc>
          <w:tcPr>
            <w:tcW w:w="0" w:type="auto"/>
            <w:vAlign w:val="center"/>
            <w:hideMark/>
          </w:tcPr>
          <w:p w14:paraId="0DFA535A" w14:textId="77777777" w:rsidR="00CB701C" w:rsidRPr="00C03686" w:rsidRDefault="00CB701C" w:rsidP="00CB701C">
            <w:pPr>
              <w:pStyle w:val="21"/>
              <w:jc w:val="center"/>
              <w:rPr>
                <w:lang w:val="uk-UA"/>
              </w:rPr>
            </w:pPr>
            <w:r w:rsidRPr="00C03686">
              <w:rPr>
                <w:lang w:val="uk-UA"/>
              </w:rPr>
              <w:t>132</w:t>
            </w:r>
          </w:p>
        </w:tc>
        <w:tc>
          <w:tcPr>
            <w:tcW w:w="0" w:type="auto"/>
            <w:vAlign w:val="center"/>
            <w:hideMark/>
          </w:tcPr>
          <w:p w14:paraId="575C6362" w14:textId="77777777" w:rsidR="00CB701C" w:rsidRPr="00C03686" w:rsidRDefault="00CB701C" w:rsidP="00CB701C">
            <w:pPr>
              <w:pStyle w:val="21"/>
              <w:jc w:val="center"/>
              <w:rPr>
                <w:lang w:val="uk-UA"/>
              </w:rPr>
            </w:pPr>
            <w:r w:rsidRPr="00C03686">
              <w:rPr>
                <w:lang w:val="uk-UA"/>
              </w:rPr>
              <w:t>140</w:t>
            </w:r>
          </w:p>
        </w:tc>
        <w:tc>
          <w:tcPr>
            <w:tcW w:w="0" w:type="auto"/>
            <w:vAlign w:val="center"/>
            <w:hideMark/>
          </w:tcPr>
          <w:p w14:paraId="0E5D8F94"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3659E69A" w14:textId="77777777" w:rsidR="00CB701C" w:rsidRPr="00C03686" w:rsidRDefault="00CB701C" w:rsidP="00CB701C">
            <w:pPr>
              <w:pStyle w:val="21"/>
              <w:jc w:val="center"/>
              <w:rPr>
                <w:lang w:val="uk-UA"/>
              </w:rPr>
            </w:pPr>
            <w:r w:rsidRPr="00C03686">
              <w:rPr>
                <w:lang w:val="uk-UA"/>
              </w:rPr>
              <w:t>64</w:t>
            </w:r>
          </w:p>
        </w:tc>
      </w:tr>
      <w:tr w:rsidR="00CB701C" w:rsidRPr="00C03686" w14:paraId="6E1A86ED" w14:textId="77777777" w:rsidTr="00CB701C">
        <w:trPr>
          <w:jc w:val="center"/>
        </w:trPr>
        <w:tc>
          <w:tcPr>
            <w:tcW w:w="0" w:type="auto"/>
            <w:vAlign w:val="center"/>
            <w:hideMark/>
          </w:tcPr>
          <w:p w14:paraId="6DB34EC3" w14:textId="77777777" w:rsidR="00CB701C" w:rsidRPr="00C03686" w:rsidRDefault="00CB701C" w:rsidP="00CB701C">
            <w:pPr>
              <w:pStyle w:val="21"/>
              <w:jc w:val="center"/>
              <w:rPr>
                <w:b/>
                <w:bCs/>
                <w:lang w:val="uk-UA"/>
              </w:rPr>
            </w:pPr>
            <w:r w:rsidRPr="00C03686">
              <w:rPr>
                <w:b/>
                <w:bCs/>
                <w:lang w:val="uk-UA"/>
              </w:rPr>
              <w:t>3</w:t>
            </w:r>
          </w:p>
        </w:tc>
        <w:tc>
          <w:tcPr>
            <w:tcW w:w="0" w:type="auto"/>
            <w:vAlign w:val="center"/>
            <w:hideMark/>
          </w:tcPr>
          <w:p w14:paraId="12E1927E" w14:textId="77777777" w:rsidR="00CB701C" w:rsidRPr="00C03686" w:rsidRDefault="00CB701C" w:rsidP="00CB701C">
            <w:pPr>
              <w:pStyle w:val="21"/>
              <w:jc w:val="center"/>
              <w:rPr>
                <w:lang w:val="uk-UA"/>
              </w:rPr>
            </w:pPr>
            <w:r w:rsidRPr="00C03686">
              <w:rPr>
                <w:lang w:val="uk-UA"/>
              </w:rPr>
              <w:t>108</w:t>
            </w:r>
          </w:p>
        </w:tc>
        <w:tc>
          <w:tcPr>
            <w:tcW w:w="0" w:type="auto"/>
            <w:vAlign w:val="center"/>
            <w:hideMark/>
          </w:tcPr>
          <w:p w14:paraId="72BDA4CB" w14:textId="77777777" w:rsidR="00CB701C" w:rsidRPr="00C03686" w:rsidRDefault="00CB701C" w:rsidP="00CB701C">
            <w:pPr>
              <w:pStyle w:val="21"/>
              <w:jc w:val="center"/>
              <w:rPr>
                <w:lang w:val="uk-UA"/>
              </w:rPr>
            </w:pPr>
            <w:r w:rsidRPr="00C03686">
              <w:rPr>
                <w:lang w:val="uk-UA"/>
              </w:rPr>
              <w:t>118</w:t>
            </w:r>
          </w:p>
        </w:tc>
        <w:tc>
          <w:tcPr>
            <w:tcW w:w="0" w:type="auto"/>
            <w:vAlign w:val="center"/>
            <w:hideMark/>
          </w:tcPr>
          <w:p w14:paraId="7067E259"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5C637208" w14:textId="77777777" w:rsidR="00CB701C" w:rsidRPr="00C03686" w:rsidRDefault="00CB701C" w:rsidP="00CB701C">
            <w:pPr>
              <w:pStyle w:val="21"/>
              <w:jc w:val="center"/>
              <w:rPr>
                <w:lang w:val="uk-UA"/>
              </w:rPr>
            </w:pPr>
            <w:r w:rsidRPr="00C03686">
              <w:rPr>
                <w:lang w:val="uk-UA"/>
              </w:rPr>
              <w:t>100</w:t>
            </w:r>
          </w:p>
        </w:tc>
      </w:tr>
      <w:tr w:rsidR="00CB701C" w:rsidRPr="00C03686" w14:paraId="38E2A100" w14:textId="77777777" w:rsidTr="00CB701C">
        <w:trPr>
          <w:jc w:val="center"/>
        </w:trPr>
        <w:tc>
          <w:tcPr>
            <w:tcW w:w="0" w:type="auto"/>
            <w:vAlign w:val="center"/>
            <w:hideMark/>
          </w:tcPr>
          <w:p w14:paraId="0AB73321" w14:textId="77777777" w:rsidR="00CB701C" w:rsidRPr="00C03686" w:rsidRDefault="00CB701C" w:rsidP="00CB701C">
            <w:pPr>
              <w:pStyle w:val="21"/>
              <w:jc w:val="center"/>
              <w:rPr>
                <w:b/>
                <w:bCs/>
                <w:lang w:val="uk-UA"/>
              </w:rPr>
            </w:pPr>
            <w:r w:rsidRPr="00C03686">
              <w:rPr>
                <w:b/>
                <w:bCs/>
                <w:lang w:val="uk-UA"/>
              </w:rPr>
              <w:t>4</w:t>
            </w:r>
          </w:p>
        </w:tc>
        <w:tc>
          <w:tcPr>
            <w:tcW w:w="0" w:type="auto"/>
            <w:vAlign w:val="center"/>
            <w:hideMark/>
          </w:tcPr>
          <w:p w14:paraId="3131245F" w14:textId="77777777" w:rsidR="00CB701C" w:rsidRPr="00C03686" w:rsidRDefault="00CB701C" w:rsidP="00CB701C">
            <w:pPr>
              <w:pStyle w:val="21"/>
              <w:jc w:val="center"/>
              <w:rPr>
                <w:lang w:val="uk-UA"/>
              </w:rPr>
            </w:pPr>
            <w:r w:rsidRPr="00C03686">
              <w:rPr>
                <w:lang w:val="uk-UA"/>
              </w:rPr>
              <w:t>127</w:t>
            </w:r>
          </w:p>
        </w:tc>
        <w:tc>
          <w:tcPr>
            <w:tcW w:w="0" w:type="auto"/>
            <w:vAlign w:val="center"/>
            <w:hideMark/>
          </w:tcPr>
          <w:p w14:paraId="454D30DF" w14:textId="77777777" w:rsidR="00CB701C" w:rsidRPr="00C03686" w:rsidRDefault="00CB701C" w:rsidP="00CB701C">
            <w:pPr>
              <w:pStyle w:val="21"/>
              <w:jc w:val="center"/>
              <w:rPr>
                <w:lang w:val="uk-UA"/>
              </w:rPr>
            </w:pPr>
            <w:r w:rsidRPr="00C03686">
              <w:rPr>
                <w:lang w:val="uk-UA"/>
              </w:rPr>
              <w:t>135</w:t>
            </w:r>
          </w:p>
        </w:tc>
        <w:tc>
          <w:tcPr>
            <w:tcW w:w="0" w:type="auto"/>
            <w:vAlign w:val="center"/>
            <w:hideMark/>
          </w:tcPr>
          <w:p w14:paraId="3D58A51E"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0CC33C07" w14:textId="77777777" w:rsidR="00CB701C" w:rsidRPr="00C03686" w:rsidRDefault="00CB701C" w:rsidP="00CB701C">
            <w:pPr>
              <w:pStyle w:val="21"/>
              <w:jc w:val="center"/>
              <w:rPr>
                <w:lang w:val="uk-UA"/>
              </w:rPr>
            </w:pPr>
            <w:r w:rsidRPr="00C03686">
              <w:rPr>
                <w:lang w:val="uk-UA"/>
              </w:rPr>
              <w:t>64</w:t>
            </w:r>
          </w:p>
        </w:tc>
      </w:tr>
      <w:tr w:rsidR="00CB701C" w:rsidRPr="00C03686" w14:paraId="2501F022" w14:textId="77777777" w:rsidTr="00CB701C">
        <w:trPr>
          <w:jc w:val="center"/>
        </w:trPr>
        <w:tc>
          <w:tcPr>
            <w:tcW w:w="0" w:type="auto"/>
            <w:vAlign w:val="center"/>
            <w:hideMark/>
          </w:tcPr>
          <w:p w14:paraId="69474946" w14:textId="77777777" w:rsidR="00CB701C" w:rsidRPr="00C03686" w:rsidRDefault="00CB701C" w:rsidP="00CB701C">
            <w:pPr>
              <w:pStyle w:val="21"/>
              <w:jc w:val="center"/>
              <w:rPr>
                <w:b/>
                <w:bCs/>
                <w:lang w:val="uk-UA"/>
              </w:rPr>
            </w:pPr>
            <w:r w:rsidRPr="00C03686">
              <w:rPr>
                <w:b/>
                <w:bCs/>
                <w:lang w:val="uk-UA"/>
              </w:rPr>
              <w:t>5</w:t>
            </w:r>
          </w:p>
        </w:tc>
        <w:tc>
          <w:tcPr>
            <w:tcW w:w="0" w:type="auto"/>
            <w:vAlign w:val="center"/>
            <w:hideMark/>
          </w:tcPr>
          <w:p w14:paraId="6ED2FF2F" w14:textId="77777777" w:rsidR="00CB701C" w:rsidRPr="00C03686" w:rsidRDefault="00CB701C" w:rsidP="00CB701C">
            <w:pPr>
              <w:pStyle w:val="21"/>
              <w:jc w:val="center"/>
              <w:rPr>
                <w:lang w:val="uk-UA"/>
              </w:rPr>
            </w:pPr>
            <w:r w:rsidRPr="00C03686">
              <w:rPr>
                <w:lang w:val="uk-UA"/>
              </w:rPr>
              <w:t>102</w:t>
            </w:r>
          </w:p>
        </w:tc>
        <w:tc>
          <w:tcPr>
            <w:tcW w:w="0" w:type="auto"/>
            <w:vAlign w:val="center"/>
            <w:hideMark/>
          </w:tcPr>
          <w:p w14:paraId="2F949879" w14:textId="77777777" w:rsidR="00CB701C" w:rsidRPr="00C03686" w:rsidRDefault="00CB701C" w:rsidP="00CB701C">
            <w:pPr>
              <w:pStyle w:val="21"/>
              <w:jc w:val="center"/>
              <w:rPr>
                <w:lang w:val="uk-UA"/>
              </w:rPr>
            </w:pPr>
            <w:r w:rsidRPr="00C03686">
              <w:rPr>
                <w:lang w:val="uk-UA"/>
              </w:rPr>
              <w:t>112</w:t>
            </w:r>
          </w:p>
        </w:tc>
        <w:tc>
          <w:tcPr>
            <w:tcW w:w="0" w:type="auto"/>
            <w:vAlign w:val="center"/>
            <w:hideMark/>
          </w:tcPr>
          <w:p w14:paraId="72AA3119"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062A6F71" w14:textId="77777777" w:rsidR="00CB701C" w:rsidRPr="00C03686" w:rsidRDefault="00CB701C" w:rsidP="00CB701C">
            <w:pPr>
              <w:pStyle w:val="21"/>
              <w:jc w:val="center"/>
              <w:rPr>
                <w:lang w:val="uk-UA"/>
              </w:rPr>
            </w:pPr>
            <w:r w:rsidRPr="00C03686">
              <w:rPr>
                <w:lang w:val="uk-UA"/>
              </w:rPr>
              <w:t>100</w:t>
            </w:r>
          </w:p>
        </w:tc>
      </w:tr>
      <w:tr w:rsidR="00CB701C" w:rsidRPr="00C03686" w14:paraId="65CEA74E" w14:textId="77777777" w:rsidTr="00CB701C">
        <w:trPr>
          <w:jc w:val="center"/>
        </w:trPr>
        <w:tc>
          <w:tcPr>
            <w:tcW w:w="0" w:type="auto"/>
            <w:vAlign w:val="center"/>
            <w:hideMark/>
          </w:tcPr>
          <w:p w14:paraId="56661706" w14:textId="77777777" w:rsidR="00CB701C" w:rsidRPr="00C03686" w:rsidRDefault="00CB701C" w:rsidP="00CB701C">
            <w:pPr>
              <w:pStyle w:val="21"/>
              <w:jc w:val="center"/>
              <w:rPr>
                <w:b/>
                <w:bCs/>
                <w:lang w:val="uk-UA"/>
              </w:rPr>
            </w:pPr>
            <w:r w:rsidRPr="00C03686">
              <w:rPr>
                <w:b/>
                <w:bCs/>
                <w:lang w:val="uk-UA"/>
              </w:rPr>
              <w:t>6</w:t>
            </w:r>
          </w:p>
        </w:tc>
        <w:tc>
          <w:tcPr>
            <w:tcW w:w="0" w:type="auto"/>
            <w:vAlign w:val="center"/>
            <w:hideMark/>
          </w:tcPr>
          <w:p w14:paraId="258E36BE" w14:textId="77777777" w:rsidR="00CB701C" w:rsidRPr="00C03686" w:rsidRDefault="00CB701C" w:rsidP="00CB701C">
            <w:pPr>
              <w:pStyle w:val="21"/>
              <w:jc w:val="center"/>
              <w:rPr>
                <w:lang w:val="uk-UA"/>
              </w:rPr>
            </w:pPr>
            <w:r w:rsidRPr="00C03686">
              <w:rPr>
                <w:lang w:val="uk-UA"/>
              </w:rPr>
              <w:t>141</w:t>
            </w:r>
          </w:p>
        </w:tc>
        <w:tc>
          <w:tcPr>
            <w:tcW w:w="0" w:type="auto"/>
            <w:vAlign w:val="center"/>
            <w:hideMark/>
          </w:tcPr>
          <w:p w14:paraId="5BD6F0A3" w14:textId="77777777" w:rsidR="00CB701C" w:rsidRPr="00C03686" w:rsidRDefault="00CB701C" w:rsidP="00CB701C">
            <w:pPr>
              <w:pStyle w:val="21"/>
              <w:jc w:val="center"/>
              <w:rPr>
                <w:lang w:val="uk-UA"/>
              </w:rPr>
            </w:pPr>
            <w:r w:rsidRPr="00C03686">
              <w:rPr>
                <w:lang w:val="uk-UA"/>
              </w:rPr>
              <w:t>148</w:t>
            </w:r>
          </w:p>
        </w:tc>
        <w:tc>
          <w:tcPr>
            <w:tcW w:w="0" w:type="auto"/>
            <w:vAlign w:val="center"/>
            <w:hideMark/>
          </w:tcPr>
          <w:p w14:paraId="5FDA8058"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5C7A95B8" w14:textId="77777777" w:rsidR="00CB701C" w:rsidRPr="00C03686" w:rsidRDefault="00CB701C" w:rsidP="00CB701C">
            <w:pPr>
              <w:pStyle w:val="21"/>
              <w:jc w:val="center"/>
              <w:rPr>
                <w:lang w:val="uk-UA"/>
              </w:rPr>
            </w:pPr>
            <w:r w:rsidRPr="00C03686">
              <w:rPr>
                <w:lang w:val="uk-UA"/>
              </w:rPr>
              <w:t>49</w:t>
            </w:r>
          </w:p>
        </w:tc>
      </w:tr>
      <w:tr w:rsidR="00CB701C" w:rsidRPr="00C03686" w14:paraId="6DC0C328" w14:textId="77777777" w:rsidTr="00CB701C">
        <w:trPr>
          <w:jc w:val="center"/>
        </w:trPr>
        <w:tc>
          <w:tcPr>
            <w:tcW w:w="0" w:type="auto"/>
            <w:vAlign w:val="center"/>
            <w:hideMark/>
          </w:tcPr>
          <w:p w14:paraId="43F55804" w14:textId="77777777" w:rsidR="00CB701C" w:rsidRPr="00C03686" w:rsidRDefault="00CB701C" w:rsidP="00CB701C">
            <w:pPr>
              <w:pStyle w:val="21"/>
              <w:jc w:val="center"/>
              <w:rPr>
                <w:b/>
                <w:bCs/>
                <w:lang w:val="uk-UA"/>
              </w:rPr>
            </w:pPr>
            <w:r w:rsidRPr="00C03686">
              <w:rPr>
                <w:b/>
                <w:bCs/>
                <w:lang w:val="uk-UA"/>
              </w:rPr>
              <w:t>7</w:t>
            </w:r>
          </w:p>
        </w:tc>
        <w:tc>
          <w:tcPr>
            <w:tcW w:w="0" w:type="auto"/>
            <w:vAlign w:val="center"/>
            <w:hideMark/>
          </w:tcPr>
          <w:p w14:paraId="363E74E2" w14:textId="77777777" w:rsidR="00CB701C" w:rsidRPr="00C03686" w:rsidRDefault="00CB701C" w:rsidP="00CB701C">
            <w:pPr>
              <w:pStyle w:val="21"/>
              <w:jc w:val="center"/>
              <w:rPr>
                <w:lang w:val="uk-UA"/>
              </w:rPr>
            </w:pPr>
            <w:r w:rsidRPr="00C03686">
              <w:rPr>
                <w:lang w:val="uk-UA"/>
              </w:rPr>
              <w:t>115</w:t>
            </w:r>
          </w:p>
        </w:tc>
        <w:tc>
          <w:tcPr>
            <w:tcW w:w="0" w:type="auto"/>
            <w:vAlign w:val="center"/>
            <w:hideMark/>
          </w:tcPr>
          <w:p w14:paraId="1516DD5E" w14:textId="77777777" w:rsidR="00CB701C" w:rsidRPr="00C03686" w:rsidRDefault="00CB701C" w:rsidP="00CB701C">
            <w:pPr>
              <w:pStyle w:val="21"/>
              <w:jc w:val="center"/>
              <w:rPr>
                <w:lang w:val="uk-UA"/>
              </w:rPr>
            </w:pPr>
            <w:r w:rsidRPr="00C03686">
              <w:rPr>
                <w:lang w:val="uk-UA"/>
              </w:rPr>
              <w:t>125</w:t>
            </w:r>
          </w:p>
        </w:tc>
        <w:tc>
          <w:tcPr>
            <w:tcW w:w="0" w:type="auto"/>
            <w:vAlign w:val="center"/>
            <w:hideMark/>
          </w:tcPr>
          <w:p w14:paraId="29371BC4"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42310605" w14:textId="77777777" w:rsidR="00CB701C" w:rsidRPr="00C03686" w:rsidRDefault="00CB701C" w:rsidP="00CB701C">
            <w:pPr>
              <w:pStyle w:val="21"/>
              <w:jc w:val="center"/>
              <w:rPr>
                <w:lang w:val="uk-UA"/>
              </w:rPr>
            </w:pPr>
            <w:r w:rsidRPr="00C03686">
              <w:rPr>
                <w:lang w:val="uk-UA"/>
              </w:rPr>
              <w:t>100</w:t>
            </w:r>
          </w:p>
        </w:tc>
      </w:tr>
      <w:tr w:rsidR="00CB701C" w:rsidRPr="00C03686" w14:paraId="548BAD1F" w14:textId="77777777" w:rsidTr="00CB701C">
        <w:trPr>
          <w:jc w:val="center"/>
        </w:trPr>
        <w:tc>
          <w:tcPr>
            <w:tcW w:w="0" w:type="auto"/>
            <w:vAlign w:val="center"/>
            <w:hideMark/>
          </w:tcPr>
          <w:p w14:paraId="170BD177" w14:textId="77777777" w:rsidR="00CB701C" w:rsidRPr="00C03686" w:rsidRDefault="00CB701C" w:rsidP="00CB701C">
            <w:pPr>
              <w:pStyle w:val="21"/>
              <w:jc w:val="center"/>
              <w:rPr>
                <w:b/>
                <w:bCs/>
                <w:lang w:val="uk-UA"/>
              </w:rPr>
            </w:pPr>
            <w:r w:rsidRPr="00C03686">
              <w:rPr>
                <w:b/>
                <w:bCs/>
                <w:lang w:val="uk-UA"/>
              </w:rPr>
              <w:t>8</w:t>
            </w:r>
          </w:p>
        </w:tc>
        <w:tc>
          <w:tcPr>
            <w:tcW w:w="0" w:type="auto"/>
            <w:vAlign w:val="center"/>
            <w:hideMark/>
          </w:tcPr>
          <w:p w14:paraId="3B6F867E" w14:textId="77777777" w:rsidR="00CB701C" w:rsidRPr="00C03686" w:rsidRDefault="00CB701C" w:rsidP="00CB701C">
            <w:pPr>
              <w:pStyle w:val="21"/>
              <w:jc w:val="center"/>
              <w:rPr>
                <w:lang w:val="uk-UA"/>
              </w:rPr>
            </w:pPr>
            <w:r w:rsidRPr="00C03686">
              <w:rPr>
                <w:lang w:val="uk-UA"/>
              </w:rPr>
              <w:t>135</w:t>
            </w:r>
          </w:p>
        </w:tc>
        <w:tc>
          <w:tcPr>
            <w:tcW w:w="0" w:type="auto"/>
            <w:vAlign w:val="center"/>
            <w:hideMark/>
          </w:tcPr>
          <w:p w14:paraId="40875575" w14:textId="77777777" w:rsidR="00CB701C" w:rsidRPr="00C03686" w:rsidRDefault="00CB701C" w:rsidP="00CB701C">
            <w:pPr>
              <w:pStyle w:val="21"/>
              <w:jc w:val="center"/>
              <w:rPr>
                <w:lang w:val="uk-UA"/>
              </w:rPr>
            </w:pPr>
            <w:r w:rsidRPr="00C03686">
              <w:rPr>
                <w:lang w:val="uk-UA"/>
              </w:rPr>
              <w:t>143</w:t>
            </w:r>
          </w:p>
        </w:tc>
        <w:tc>
          <w:tcPr>
            <w:tcW w:w="0" w:type="auto"/>
            <w:vAlign w:val="center"/>
            <w:hideMark/>
          </w:tcPr>
          <w:p w14:paraId="22E6407F"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76451D8D" w14:textId="77777777" w:rsidR="00CB701C" w:rsidRPr="00C03686" w:rsidRDefault="00CB701C" w:rsidP="00CB701C">
            <w:pPr>
              <w:pStyle w:val="21"/>
              <w:jc w:val="center"/>
              <w:rPr>
                <w:lang w:val="uk-UA"/>
              </w:rPr>
            </w:pPr>
            <w:r w:rsidRPr="00C03686">
              <w:rPr>
                <w:lang w:val="uk-UA"/>
              </w:rPr>
              <w:t>64</w:t>
            </w:r>
          </w:p>
        </w:tc>
      </w:tr>
      <w:tr w:rsidR="00CB701C" w:rsidRPr="00C03686" w14:paraId="65E1855B" w14:textId="77777777" w:rsidTr="00CB701C">
        <w:trPr>
          <w:jc w:val="center"/>
        </w:trPr>
        <w:tc>
          <w:tcPr>
            <w:tcW w:w="0" w:type="auto"/>
            <w:vAlign w:val="center"/>
            <w:hideMark/>
          </w:tcPr>
          <w:p w14:paraId="0D7D64B1" w14:textId="77777777" w:rsidR="00CB701C" w:rsidRPr="00C03686" w:rsidRDefault="00CB701C" w:rsidP="00CB701C">
            <w:pPr>
              <w:pStyle w:val="21"/>
              <w:jc w:val="center"/>
              <w:rPr>
                <w:b/>
                <w:bCs/>
                <w:lang w:val="uk-UA"/>
              </w:rPr>
            </w:pPr>
            <w:r w:rsidRPr="00C03686">
              <w:rPr>
                <w:b/>
                <w:bCs/>
                <w:lang w:val="uk-UA"/>
              </w:rPr>
              <w:t>9</w:t>
            </w:r>
          </w:p>
        </w:tc>
        <w:tc>
          <w:tcPr>
            <w:tcW w:w="0" w:type="auto"/>
            <w:vAlign w:val="center"/>
            <w:hideMark/>
          </w:tcPr>
          <w:p w14:paraId="1E8C9965" w14:textId="77777777" w:rsidR="00CB701C" w:rsidRPr="00C03686" w:rsidRDefault="00CB701C" w:rsidP="00CB701C">
            <w:pPr>
              <w:pStyle w:val="21"/>
              <w:jc w:val="center"/>
              <w:rPr>
                <w:lang w:val="uk-UA"/>
              </w:rPr>
            </w:pPr>
            <w:r w:rsidRPr="00C03686">
              <w:rPr>
                <w:lang w:val="uk-UA"/>
              </w:rPr>
              <w:t>123</w:t>
            </w:r>
          </w:p>
        </w:tc>
        <w:tc>
          <w:tcPr>
            <w:tcW w:w="0" w:type="auto"/>
            <w:vAlign w:val="center"/>
            <w:hideMark/>
          </w:tcPr>
          <w:p w14:paraId="12E568EC" w14:textId="77777777" w:rsidR="00CB701C" w:rsidRPr="00C03686" w:rsidRDefault="00CB701C" w:rsidP="00CB701C">
            <w:pPr>
              <w:pStyle w:val="21"/>
              <w:jc w:val="center"/>
              <w:rPr>
                <w:lang w:val="uk-UA"/>
              </w:rPr>
            </w:pPr>
            <w:r w:rsidRPr="00C03686">
              <w:rPr>
                <w:lang w:val="uk-UA"/>
              </w:rPr>
              <w:t>131</w:t>
            </w:r>
          </w:p>
        </w:tc>
        <w:tc>
          <w:tcPr>
            <w:tcW w:w="0" w:type="auto"/>
            <w:vAlign w:val="center"/>
            <w:hideMark/>
          </w:tcPr>
          <w:p w14:paraId="05F6E62D"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6BE907EA" w14:textId="77777777" w:rsidR="00CB701C" w:rsidRPr="00C03686" w:rsidRDefault="00CB701C" w:rsidP="00CB701C">
            <w:pPr>
              <w:pStyle w:val="21"/>
              <w:jc w:val="center"/>
              <w:rPr>
                <w:lang w:val="uk-UA"/>
              </w:rPr>
            </w:pPr>
            <w:r w:rsidRPr="00C03686">
              <w:rPr>
                <w:lang w:val="uk-UA"/>
              </w:rPr>
              <w:t>64</w:t>
            </w:r>
          </w:p>
        </w:tc>
      </w:tr>
      <w:tr w:rsidR="00CB701C" w:rsidRPr="00C03686" w14:paraId="0AE8C03A" w14:textId="77777777" w:rsidTr="00CB701C">
        <w:trPr>
          <w:jc w:val="center"/>
        </w:trPr>
        <w:tc>
          <w:tcPr>
            <w:tcW w:w="0" w:type="auto"/>
            <w:vAlign w:val="center"/>
            <w:hideMark/>
          </w:tcPr>
          <w:p w14:paraId="17C5DCE3" w14:textId="77777777" w:rsidR="00CB701C" w:rsidRPr="00C03686" w:rsidRDefault="00CB701C" w:rsidP="00CB701C">
            <w:pPr>
              <w:pStyle w:val="21"/>
              <w:jc w:val="center"/>
              <w:rPr>
                <w:b/>
                <w:bCs/>
                <w:lang w:val="uk-UA"/>
              </w:rPr>
            </w:pPr>
            <w:r w:rsidRPr="00C03686">
              <w:rPr>
                <w:b/>
                <w:bCs/>
                <w:lang w:val="uk-UA"/>
              </w:rPr>
              <w:t>10</w:t>
            </w:r>
          </w:p>
        </w:tc>
        <w:tc>
          <w:tcPr>
            <w:tcW w:w="0" w:type="auto"/>
            <w:vAlign w:val="center"/>
            <w:hideMark/>
          </w:tcPr>
          <w:p w14:paraId="1CB7A85D" w14:textId="77777777" w:rsidR="00CB701C" w:rsidRPr="00C03686" w:rsidRDefault="00CB701C" w:rsidP="00CB701C">
            <w:pPr>
              <w:pStyle w:val="21"/>
              <w:jc w:val="center"/>
              <w:rPr>
                <w:lang w:val="uk-UA"/>
              </w:rPr>
            </w:pPr>
            <w:r w:rsidRPr="00C03686">
              <w:rPr>
                <w:lang w:val="uk-UA"/>
              </w:rPr>
              <w:t>138</w:t>
            </w:r>
          </w:p>
        </w:tc>
        <w:tc>
          <w:tcPr>
            <w:tcW w:w="0" w:type="auto"/>
            <w:vAlign w:val="center"/>
            <w:hideMark/>
          </w:tcPr>
          <w:p w14:paraId="4CC2BE98" w14:textId="77777777" w:rsidR="00CB701C" w:rsidRPr="00C03686" w:rsidRDefault="00CB701C" w:rsidP="00CB701C">
            <w:pPr>
              <w:pStyle w:val="21"/>
              <w:jc w:val="center"/>
              <w:rPr>
                <w:lang w:val="uk-UA"/>
              </w:rPr>
            </w:pPr>
            <w:r w:rsidRPr="00C03686">
              <w:rPr>
                <w:lang w:val="uk-UA"/>
              </w:rPr>
              <w:t>145</w:t>
            </w:r>
          </w:p>
        </w:tc>
        <w:tc>
          <w:tcPr>
            <w:tcW w:w="0" w:type="auto"/>
            <w:vAlign w:val="center"/>
            <w:hideMark/>
          </w:tcPr>
          <w:p w14:paraId="661699A5"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0C113346" w14:textId="77777777" w:rsidR="00CB701C" w:rsidRPr="00C03686" w:rsidRDefault="00CB701C" w:rsidP="00CB701C">
            <w:pPr>
              <w:pStyle w:val="21"/>
              <w:jc w:val="center"/>
              <w:rPr>
                <w:lang w:val="uk-UA"/>
              </w:rPr>
            </w:pPr>
            <w:r w:rsidRPr="00C03686">
              <w:rPr>
                <w:lang w:val="uk-UA"/>
              </w:rPr>
              <w:t>49</w:t>
            </w:r>
          </w:p>
        </w:tc>
      </w:tr>
      <w:tr w:rsidR="00CB701C" w:rsidRPr="00C03686" w14:paraId="1B80CF0D" w14:textId="77777777" w:rsidTr="00CB701C">
        <w:trPr>
          <w:jc w:val="center"/>
        </w:trPr>
        <w:tc>
          <w:tcPr>
            <w:tcW w:w="0" w:type="auto"/>
            <w:vAlign w:val="center"/>
            <w:hideMark/>
          </w:tcPr>
          <w:p w14:paraId="1E23229A" w14:textId="77777777" w:rsidR="00CB701C" w:rsidRPr="00C03686" w:rsidRDefault="00CB701C" w:rsidP="00CB701C">
            <w:pPr>
              <w:pStyle w:val="21"/>
              <w:jc w:val="center"/>
              <w:rPr>
                <w:b/>
                <w:bCs/>
                <w:lang w:val="uk-UA"/>
              </w:rPr>
            </w:pPr>
            <w:r w:rsidRPr="00C03686">
              <w:rPr>
                <w:b/>
                <w:bCs/>
                <w:lang w:val="uk-UA"/>
              </w:rPr>
              <w:t>11</w:t>
            </w:r>
          </w:p>
        </w:tc>
        <w:tc>
          <w:tcPr>
            <w:tcW w:w="0" w:type="auto"/>
            <w:vAlign w:val="center"/>
            <w:hideMark/>
          </w:tcPr>
          <w:p w14:paraId="44F323E5" w14:textId="77777777" w:rsidR="00CB701C" w:rsidRPr="00C03686" w:rsidRDefault="00CB701C" w:rsidP="00CB701C">
            <w:pPr>
              <w:pStyle w:val="21"/>
              <w:jc w:val="center"/>
              <w:rPr>
                <w:lang w:val="uk-UA"/>
              </w:rPr>
            </w:pPr>
            <w:r w:rsidRPr="00C03686">
              <w:rPr>
                <w:lang w:val="uk-UA"/>
              </w:rPr>
              <w:t>110</w:t>
            </w:r>
          </w:p>
        </w:tc>
        <w:tc>
          <w:tcPr>
            <w:tcW w:w="0" w:type="auto"/>
            <w:vAlign w:val="center"/>
            <w:hideMark/>
          </w:tcPr>
          <w:p w14:paraId="3EB4D9A4" w14:textId="77777777" w:rsidR="00CB701C" w:rsidRPr="00C03686" w:rsidRDefault="00CB701C" w:rsidP="00CB701C">
            <w:pPr>
              <w:pStyle w:val="21"/>
              <w:jc w:val="center"/>
              <w:rPr>
                <w:lang w:val="uk-UA"/>
              </w:rPr>
            </w:pPr>
            <w:r w:rsidRPr="00C03686">
              <w:rPr>
                <w:lang w:val="uk-UA"/>
              </w:rPr>
              <w:t>120</w:t>
            </w:r>
          </w:p>
        </w:tc>
        <w:tc>
          <w:tcPr>
            <w:tcW w:w="0" w:type="auto"/>
            <w:vAlign w:val="center"/>
            <w:hideMark/>
          </w:tcPr>
          <w:p w14:paraId="3B0E2D10"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29E39967" w14:textId="77777777" w:rsidR="00CB701C" w:rsidRPr="00C03686" w:rsidRDefault="00CB701C" w:rsidP="00CB701C">
            <w:pPr>
              <w:pStyle w:val="21"/>
              <w:jc w:val="center"/>
              <w:rPr>
                <w:lang w:val="uk-UA"/>
              </w:rPr>
            </w:pPr>
            <w:r w:rsidRPr="00C03686">
              <w:rPr>
                <w:lang w:val="uk-UA"/>
              </w:rPr>
              <w:t>100</w:t>
            </w:r>
          </w:p>
        </w:tc>
      </w:tr>
      <w:tr w:rsidR="00CB701C" w:rsidRPr="00C03686" w14:paraId="06D3FD57" w14:textId="77777777" w:rsidTr="00CB701C">
        <w:trPr>
          <w:jc w:val="center"/>
        </w:trPr>
        <w:tc>
          <w:tcPr>
            <w:tcW w:w="0" w:type="auto"/>
            <w:vAlign w:val="center"/>
            <w:hideMark/>
          </w:tcPr>
          <w:p w14:paraId="3793D5E7" w14:textId="77777777" w:rsidR="00CB701C" w:rsidRPr="00C03686" w:rsidRDefault="00CB701C" w:rsidP="00CB701C">
            <w:pPr>
              <w:pStyle w:val="21"/>
              <w:jc w:val="center"/>
              <w:rPr>
                <w:b/>
                <w:bCs/>
                <w:lang w:val="uk-UA"/>
              </w:rPr>
            </w:pPr>
            <w:r w:rsidRPr="00C03686">
              <w:rPr>
                <w:b/>
                <w:bCs/>
                <w:lang w:val="uk-UA"/>
              </w:rPr>
              <w:t>12</w:t>
            </w:r>
          </w:p>
        </w:tc>
        <w:tc>
          <w:tcPr>
            <w:tcW w:w="0" w:type="auto"/>
            <w:vAlign w:val="center"/>
            <w:hideMark/>
          </w:tcPr>
          <w:p w14:paraId="3D81D0E4" w14:textId="77777777" w:rsidR="00CB701C" w:rsidRPr="00C03686" w:rsidRDefault="00CB701C" w:rsidP="00CB701C">
            <w:pPr>
              <w:pStyle w:val="21"/>
              <w:jc w:val="center"/>
              <w:rPr>
                <w:lang w:val="uk-UA"/>
              </w:rPr>
            </w:pPr>
            <w:r w:rsidRPr="00C03686">
              <w:rPr>
                <w:lang w:val="uk-UA"/>
              </w:rPr>
              <w:t>129</w:t>
            </w:r>
          </w:p>
        </w:tc>
        <w:tc>
          <w:tcPr>
            <w:tcW w:w="0" w:type="auto"/>
            <w:vAlign w:val="center"/>
            <w:hideMark/>
          </w:tcPr>
          <w:p w14:paraId="383789BA" w14:textId="77777777" w:rsidR="00CB701C" w:rsidRPr="00C03686" w:rsidRDefault="00CB701C" w:rsidP="00CB701C">
            <w:pPr>
              <w:pStyle w:val="21"/>
              <w:jc w:val="center"/>
              <w:rPr>
                <w:lang w:val="uk-UA"/>
              </w:rPr>
            </w:pPr>
            <w:r w:rsidRPr="00C03686">
              <w:rPr>
                <w:lang w:val="uk-UA"/>
              </w:rPr>
              <w:t>137</w:t>
            </w:r>
          </w:p>
        </w:tc>
        <w:tc>
          <w:tcPr>
            <w:tcW w:w="0" w:type="auto"/>
            <w:vAlign w:val="center"/>
            <w:hideMark/>
          </w:tcPr>
          <w:p w14:paraId="45AB88AD"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60A72219" w14:textId="77777777" w:rsidR="00CB701C" w:rsidRPr="00C03686" w:rsidRDefault="00CB701C" w:rsidP="00CB701C">
            <w:pPr>
              <w:pStyle w:val="21"/>
              <w:jc w:val="center"/>
              <w:rPr>
                <w:lang w:val="uk-UA"/>
              </w:rPr>
            </w:pPr>
            <w:r w:rsidRPr="00C03686">
              <w:rPr>
                <w:lang w:val="uk-UA"/>
              </w:rPr>
              <w:t>64</w:t>
            </w:r>
          </w:p>
        </w:tc>
      </w:tr>
      <w:tr w:rsidR="00CB701C" w:rsidRPr="00C03686" w14:paraId="24C5D6C4" w14:textId="77777777" w:rsidTr="00CB701C">
        <w:trPr>
          <w:jc w:val="center"/>
        </w:trPr>
        <w:tc>
          <w:tcPr>
            <w:tcW w:w="0" w:type="auto"/>
            <w:vAlign w:val="center"/>
            <w:hideMark/>
          </w:tcPr>
          <w:p w14:paraId="0DAAA76F" w14:textId="77777777" w:rsidR="00CB701C" w:rsidRPr="00C03686" w:rsidRDefault="00CB701C" w:rsidP="00CB701C">
            <w:pPr>
              <w:pStyle w:val="21"/>
              <w:jc w:val="center"/>
              <w:rPr>
                <w:b/>
                <w:bCs/>
                <w:lang w:val="uk-UA"/>
              </w:rPr>
            </w:pPr>
            <w:r w:rsidRPr="00C03686">
              <w:rPr>
                <w:b/>
                <w:bCs/>
                <w:lang w:val="uk-UA"/>
              </w:rPr>
              <w:t>13</w:t>
            </w:r>
          </w:p>
        </w:tc>
        <w:tc>
          <w:tcPr>
            <w:tcW w:w="0" w:type="auto"/>
            <w:vAlign w:val="center"/>
            <w:hideMark/>
          </w:tcPr>
          <w:p w14:paraId="66E602F9" w14:textId="77777777" w:rsidR="00CB701C" w:rsidRPr="00C03686" w:rsidRDefault="00CB701C" w:rsidP="00CB701C">
            <w:pPr>
              <w:pStyle w:val="21"/>
              <w:jc w:val="center"/>
              <w:rPr>
                <w:lang w:val="uk-UA"/>
              </w:rPr>
            </w:pPr>
            <w:r w:rsidRPr="00C03686">
              <w:rPr>
                <w:lang w:val="uk-UA"/>
              </w:rPr>
              <w:t>106</w:t>
            </w:r>
          </w:p>
        </w:tc>
        <w:tc>
          <w:tcPr>
            <w:tcW w:w="0" w:type="auto"/>
            <w:vAlign w:val="center"/>
            <w:hideMark/>
          </w:tcPr>
          <w:p w14:paraId="210CE665" w14:textId="77777777" w:rsidR="00CB701C" w:rsidRPr="00C03686" w:rsidRDefault="00CB701C" w:rsidP="00CB701C">
            <w:pPr>
              <w:pStyle w:val="21"/>
              <w:jc w:val="center"/>
              <w:rPr>
                <w:lang w:val="uk-UA"/>
              </w:rPr>
            </w:pPr>
            <w:r w:rsidRPr="00C03686">
              <w:rPr>
                <w:lang w:val="uk-UA"/>
              </w:rPr>
              <w:t>116</w:t>
            </w:r>
          </w:p>
        </w:tc>
        <w:tc>
          <w:tcPr>
            <w:tcW w:w="0" w:type="auto"/>
            <w:vAlign w:val="center"/>
            <w:hideMark/>
          </w:tcPr>
          <w:p w14:paraId="06EF85AA"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2DE77D7C" w14:textId="77777777" w:rsidR="00CB701C" w:rsidRPr="00C03686" w:rsidRDefault="00CB701C" w:rsidP="00CB701C">
            <w:pPr>
              <w:pStyle w:val="21"/>
              <w:jc w:val="center"/>
              <w:rPr>
                <w:lang w:val="uk-UA"/>
              </w:rPr>
            </w:pPr>
            <w:r w:rsidRPr="00C03686">
              <w:rPr>
                <w:lang w:val="uk-UA"/>
              </w:rPr>
              <w:t>100</w:t>
            </w:r>
          </w:p>
        </w:tc>
      </w:tr>
      <w:tr w:rsidR="00CB701C" w:rsidRPr="00C03686" w14:paraId="59455699" w14:textId="77777777" w:rsidTr="00CB701C">
        <w:trPr>
          <w:jc w:val="center"/>
        </w:trPr>
        <w:tc>
          <w:tcPr>
            <w:tcW w:w="0" w:type="auto"/>
            <w:vAlign w:val="center"/>
            <w:hideMark/>
          </w:tcPr>
          <w:p w14:paraId="54CCD313" w14:textId="77777777" w:rsidR="00CB701C" w:rsidRPr="00C03686" w:rsidRDefault="00CB701C" w:rsidP="00CB701C">
            <w:pPr>
              <w:pStyle w:val="21"/>
              <w:jc w:val="center"/>
              <w:rPr>
                <w:b/>
                <w:bCs/>
                <w:lang w:val="uk-UA"/>
              </w:rPr>
            </w:pPr>
            <w:r w:rsidRPr="00C03686">
              <w:rPr>
                <w:b/>
                <w:bCs/>
                <w:lang w:val="uk-UA"/>
              </w:rPr>
              <w:t>14</w:t>
            </w:r>
          </w:p>
        </w:tc>
        <w:tc>
          <w:tcPr>
            <w:tcW w:w="0" w:type="auto"/>
            <w:vAlign w:val="center"/>
            <w:hideMark/>
          </w:tcPr>
          <w:p w14:paraId="50CA70BE" w14:textId="77777777" w:rsidR="00CB701C" w:rsidRPr="00C03686" w:rsidRDefault="00CB701C" w:rsidP="00CB701C">
            <w:pPr>
              <w:pStyle w:val="21"/>
              <w:jc w:val="center"/>
              <w:rPr>
                <w:lang w:val="uk-UA"/>
              </w:rPr>
            </w:pPr>
            <w:r w:rsidRPr="00C03686">
              <w:rPr>
                <w:lang w:val="uk-UA"/>
              </w:rPr>
              <w:t>136</w:t>
            </w:r>
          </w:p>
        </w:tc>
        <w:tc>
          <w:tcPr>
            <w:tcW w:w="0" w:type="auto"/>
            <w:vAlign w:val="center"/>
            <w:hideMark/>
          </w:tcPr>
          <w:p w14:paraId="015417FF" w14:textId="77777777" w:rsidR="00CB701C" w:rsidRPr="00C03686" w:rsidRDefault="00CB701C" w:rsidP="00CB701C">
            <w:pPr>
              <w:pStyle w:val="21"/>
              <w:jc w:val="center"/>
              <w:rPr>
                <w:lang w:val="uk-UA"/>
              </w:rPr>
            </w:pPr>
            <w:r w:rsidRPr="00C03686">
              <w:rPr>
                <w:lang w:val="uk-UA"/>
              </w:rPr>
              <w:t>144</w:t>
            </w:r>
          </w:p>
        </w:tc>
        <w:tc>
          <w:tcPr>
            <w:tcW w:w="0" w:type="auto"/>
            <w:vAlign w:val="center"/>
            <w:hideMark/>
          </w:tcPr>
          <w:p w14:paraId="1229457D"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545B9A90" w14:textId="77777777" w:rsidR="00CB701C" w:rsidRPr="00C03686" w:rsidRDefault="00CB701C" w:rsidP="00CB701C">
            <w:pPr>
              <w:pStyle w:val="21"/>
              <w:jc w:val="center"/>
              <w:rPr>
                <w:lang w:val="uk-UA"/>
              </w:rPr>
            </w:pPr>
            <w:r w:rsidRPr="00C03686">
              <w:rPr>
                <w:lang w:val="uk-UA"/>
              </w:rPr>
              <w:t>64</w:t>
            </w:r>
          </w:p>
        </w:tc>
      </w:tr>
      <w:tr w:rsidR="00CB701C" w:rsidRPr="00C03686" w14:paraId="58F346E8" w14:textId="77777777" w:rsidTr="00CB701C">
        <w:trPr>
          <w:jc w:val="center"/>
        </w:trPr>
        <w:tc>
          <w:tcPr>
            <w:tcW w:w="0" w:type="auto"/>
            <w:vAlign w:val="center"/>
            <w:hideMark/>
          </w:tcPr>
          <w:p w14:paraId="54180A4A" w14:textId="77777777" w:rsidR="00CB701C" w:rsidRPr="00C03686" w:rsidRDefault="00CB701C" w:rsidP="00CB701C">
            <w:pPr>
              <w:pStyle w:val="21"/>
              <w:jc w:val="center"/>
              <w:rPr>
                <w:b/>
                <w:bCs/>
                <w:lang w:val="uk-UA"/>
              </w:rPr>
            </w:pPr>
            <w:r w:rsidRPr="00C03686">
              <w:rPr>
                <w:b/>
                <w:bCs/>
                <w:lang w:val="uk-UA"/>
              </w:rPr>
              <w:t>15</w:t>
            </w:r>
          </w:p>
        </w:tc>
        <w:tc>
          <w:tcPr>
            <w:tcW w:w="0" w:type="auto"/>
            <w:vAlign w:val="center"/>
            <w:hideMark/>
          </w:tcPr>
          <w:p w14:paraId="394FA980" w14:textId="77777777" w:rsidR="00CB701C" w:rsidRPr="00C03686" w:rsidRDefault="00CB701C" w:rsidP="00CB701C">
            <w:pPr>
              <w:pStyle w:val="21"/>
              <w:jc w:val="center"/>
              <w:rPr>
                <w:lang w:val="uk-UA"/>
              </w:rPr>
            </w:pPr>
            <w:r w:rsidRPr="00C03686">
              <w:rPr>
                <w:lang w:val="uk-UA"/>
              </w:rPr>
              <w:t>120</w:t>
            </w:r>
          </w:p>
        </w:tc>
        <w:tc>
          <w:tcPr>
            <w:tcW w:w="0" w:type="auto"/>
            <w:vAlign w:val="center"/>
            <w:hideMark/>
          </w:tcPr>
          <w:p w14:paraId="40266D90" w14:textId="77777777" w:rsidR="00CB701C" w:rsidRPr="00C03686" w:rsidRDefault="00CB701C" w:rsidP="00CB701C">
            <w:pPr>
              <w:pStyle w:val="21"/>
              <w:jc w:val="center"/>
              <w:rPr>
                <w:lang w:val="uk-UA"/>
              </w:rPr>
            </w:pPr>
            <w:r w:rsidRPr="00C03686">
              <w:rPr>
                <w:lang w:val="uk-UA"/>
              </w:rPr>
              <w:t>128</w:t>
            </w:r>
          </w:p>
        </w:tc>
        <w:tc>
          <w:tcPr>
            <w:tcW w:w="0" w:type="auto"/>
            <w:vAlign w:val="center"/>
            <w:hideMark/>
          </w:tcPr>
          <w:p w14:paraId="1D4613E4"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2475DEDB" w14:textId="77777777" w:rsidR="00CB701C" w:rsidRPr="00C03686" w:rsidRDefault="00CB701C" w:rsidP="00CB701C">
            <w:pPr>
              <w:pStyle w:val="21"/>
              <w:jc w:val="center"/>
              <w:rPr>
                <w:lang w:val="uk-UA"/>
              </w:rPr>
            </w:pPr>
            <w:r w:rsidRPr="00C03686">
              <w:rPr>
                <w:lang w:val="uk-UA"/>
              </w:rPr>
              <w:t>64</w:t>
            </w:r>
          </w:p>
        </w:tc>
      </w:tr>
      <w:tr w:rsidR="00CB701C" w:rsidRPr="00C03686" w14:paraId="505DC5BB" w14:textId="77777777" w:rsidTr="00CB701C">
        <w:trPr>
          <w:jc w:val="center"/>
        </w:trPr>
        <w:tc>
          <w:tcPr>
            <w:tcW w:w="0" w:type="auto"/>
            <w:vAlign w:val="center"/>
            <w:hideMark/>
          </w:tcPr>
          <w:p w14:paraId="07F419D6" w14:textId="77777777" w:rsidR="00CB701C" w:rsidRPr="00C03686" w:rsidRDefault="00CB701C" w:rsidP="00CB701C">
            <w:pPr>
              <w:pStyle w:val="21"/>
              <w:jc w:val="center"/>
              <w:rPr>
                <w:b/>
                <w:bCs/>
                <w:lang w:val="uk-UA"/>
              </w:rPr>
            </w:pPr>
            <w:r w:rsidRPr="00C03686">
              <w:rPr>
                <w:b/>
                <w:bCs/>
                <w:lang w:val="uk-UA"/>
              </w:rPr>
              <w:t>16</w:t>
            </w:r>
          </w:p>
        </w:tc>
        <w:tc>
          <w:tcPr>
            <w:tcW w:w="0" w:type="auto"/>
            <w:vAlign w:val="center"/>
            <w:hideMark/>
          </w:tcPr>
          <w:p w14:paraId="3A8FDB45" w14:textId="77777777" w:rsidR="00CB701C" w:rsidRPr="00C03686" w:rsidRDefault="00CB701C" w:rsidP="00CB701C">
            <w:pPr>
              <w:pStyle w:val="21"/>
              <w:jc w:val="center"/>
              <w:rPr>
                <w:lang w:val="uk-UA"/>
              </w:rPr>
            </w:pPr>
            <w:r w:rsidRPr="00C03686">
              <w:rPr>
                <w:lang w:val="uk-UA"/>
              </w:rPr>
              <w:t>104</w:t>
            </w:r>
          </w:p>
        </w:tc>
        <w:tc>
          <w:tcPr>
            <w:tcW w:w="0" w:type="auto"/>
            <w:vAlign w:val="center"/>
            <w:hideMark/>
          </w:tcPr>
          <w:p w14:paraId="3BDBA635" w14:textId="77777777" w:rsidR="00CB701C" w:rsidRPr="00C03686" w:rsidRDefault="00CB701C" w:rsidP="00CB701C">
            <w:pPr>
              <w:pStyle w:val="21"/>
              <w:jc w:val="center"/>
              <w:rPr>
                <w:lang w:val="uk-UA"/>
              </w:rPr>
            </w:pPr>
            <w:r w:rsidRPr="00C03686">
              <w:rPr>
                <w:lang w:val="uk-UA"/>
              </w:rPr>
              <w:t>114</w:t>
            </w:r>
          </w:p>
        </w:tc>
        <w:tc>
          <w:tcPr>
            <w:tcW w:w="0" w:type="auto"/>
            <w:vAlign w:val="center"/>
            <w:hideMark/>
          </w:tcPr>
          <w:p w14:paraId="7484054F"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07CCA189" w14:textId="77777777" w:rsidR="00CB701C" w:rsidRPr="00C03686" w:rsidRDefault="00CB701C" w:rsidP="00CB701C">
            <w:pPr>
              <w:pStyle w:val="21"/>
              <w:jc w:val="center"/>
              <w:rPr>
                <w:lang w:val="uk-UA"/>
              </w:rPr>
            </w:pPr>
            <w:r w:rsidRPr="00C03686">
              <w:rPr>
                <w:lang w:val="uk-UA"/>
              </w:rPr>
              <w:t>100</w:t>
            </w:r>
          </w:p>
        </w:tc>
      </w:tr>
      <w:tr w:rsidR="00CB701C" w:rsidRPr="00C03686" w14:paraId="21FF5234" w14:textId="77777777" w:rsidTr="00CB701C">
        <w:trPr>
          <w:jc w:val="center"/>
        </w:trPr>
        <w:tc>
          <w:tcPr>
            <w:tcW w:w="0" w:type="auto"/>
            <w:vAlign w:val="center"/>
            <w:hideMark/>
          </w:tcPr>
          <w:p w14:paraId="38778348" w14:textId="77777777" w:rsidR="00CB701C" w:rsidRPr="00C03686" w:rsidRDefault="00CB701C" w:rsidP="00CB701C">
            <w:pPr>
              <w:pStyle w:val="21"/>
              <w:jc w:val="center"/>
              <w:rPr>
                <w:b/>
                <w:bCs/>
                <w:lang w:val="uk-UA"/>
              </w:rPr>
            </w:pPr>
            <w:r w:rsidRPr="00C03686">
              <w:rPr>
                <w:b/>
                <w:bCs/>
                <w:lang w:val="uk-UA"/>
              </w:rPr>
              <w:t>17</w:t>
            </w:r>
          </w:p>
        </w:tc>
        <w:tc>
          <w:tcPr>
            <w:tcW w:w="0" w:type="auto"/>
            <w:vAlign w:val="center"/>
            <w:hideMark/>
          </w:tcPr>
          <w:p w14:paraId="5BF42DA8" w14:textId="77777777" w:rsidR="00CB701C" w:rsidRPr="00C03686" w:rsidRDefault="00CB701C" w:rsidP="00CB701C">
            <w:pPr>
              <w:pStyle w:val="21"/>
              <w:jc w:val="center"/>
              <w:rPr>
                <w:lang w:val="uk-UA"/>
              </w:rPr>
            </w:pPr>
            <w:r w:rsidRPr="00C03686">
              <w:rPr>
                <w:lang w:val="uk-UA"/>
              </w:rPr>
              <w:t>133</w:t>
            </w:r>
          </w:p>
        </w:tc>
        <w:tc>
          <w:tcPr>
            <w:tcW w:w="0" w:type="auto"/>
            <w:vAlign w:val="center"/>
            <w:hideMark/>
          </w:tcPr>
          <w:p w14:paraId="41887154" w14:textId="77777777" w:rsidR="00CB701C" w:rsidRPr="00C03686" w:rsidRDefault="00CB701C" w:rsidP="00CB701C">
            <w:pPr>
              <w:pStyle w:val="21"/>
              <w:jc w:val="center"/>
              <w:rPr>
                <w:lang w:val="uk-UA"/>
              </w:rPr>
            </w:pPr>
            <w:r w:rsidRPr="00C03686">
              <w:rPr>
                <w:lang w:val="uk-UA"/>
              </w:rPr>
              <w:t>141</w:t>
            </w:r>
          </w:p>
        </w:tc>
        <w:tc>
          <w:tcPr>
            <w:tcW w:w="0" w:type="auto"/>
            <w:vAlign w:val="center"/>
            <w:hideMark/>
          </w:tcPr>
          <w:p w14:paraId="2A70818D"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3926D67D" w14:textId="77777777" w:rsidR="00CB701C" w:rsidRPr="00C03686" w:rsidRDefault="00CB701C" w:rsidP="00CB701C">
            <w:pPr>
              <w:pStyle w:val="21"/>
              <w:jc w:val="center"/>
              <w:rPr>
                <w:lang w:val="uk-UA"/>
              </w:rPr>
            </w:pPr>
            <w:r w:rsidRPr="00C03686">
              <w:rPr>
                <w:lang w:val="uk-UA"/>
              </w:rPr>
              <w:t>64</w:t>
            </w:r>
          </w:p>
        </w:tc>
      </w:tr>
      <w:tr w:rsidR="00CB701C" w:rsidRPr="00C03686" w14:paraId="7683A755" w14:textId="77777777" w:rsidTr="00CB701C">
        <w:trPr>
          <w:jc w:val="center"/>
        </w:trPr>
        <w:tc>
          <w:tcPr>
            <w:tcW w:w="0" w:type="auto"/>
            <w:vAlign w:val="center"/>
            <w:hideMark/>
          </w:tcPr>
          <w:p w14:paraId="5B0151BB" w14:textId="77777777" w:rsidR="00CB701C" w:rsidRPr="00C03686" w:rsidRDefault="00CB701C" w:rsidP="00CB701C">
            <w:pPr>
              <w:pStyle w:val="21"/>
              <w:jc w:val="center"/>
              <w:rPr>
                <w:b/>
                <w:bCs/>
                <w:lang w:val="uk-UA"/>
              </w:rPr>
            </w:pPr>
            <w:r w:rsidRPr="00C03686">
              <w:rPr>
                <w:b/>
                <w:bCs/>
                <w:lang w:val="uk-UA"/>
              </w:rPr>
              <w:t>18</w:t>
            </w:r>
          </w:p>
        </w:tc>
        <w:tc>
          <w:tcPr>
            <w:tcW w:w="0" w:type="auto"/>
            <w:vAlign w:val="center"/>
            <w:hideMark/>
          </w:tcPr>
          <w:p w14:paraId="5CA95FA7" w14:textId="77777777" w:rsidR="00CB701C" w:rsidRPr="00C03686" w:rsidRDefault="00CB701C" w:rsidP="00CB701C">
            <w:pPr>
              <w:pStyle w:val="21"/>
              <w:jc w:val="center"/>
              <w:rPr>
                <w:lang w:val="uk-UA"/>
              </w:rPr>
            </w:pPr>
            <w:r w:rsidRPr="00C03686">
              <w:rPr>
                <w:lang w:val="uk-UA"/>
              </w:rPr>
              <w:t>143</w:t>
            </w:r>
          </w:p>
        </w:tc>
        <w:tc>
          <w:tcPr>
            <w:tcW w:w="0" w:type="auto"/>
            <w:vAlign w:val="center"/>
            <w:hideMark/>
          </w:tcPr>
          <w:p w14:paraId="68C77902" w14:textId="77777777" w:rsidR="00CB701C" w:rsidRPr="00C03686" w:rsidRDefault="00CB701C" w:rsidP="00CB701C">
            <w:pPr>
              <w:pStyle w:val="21"/>
              <w:jc w:val="center"/>
              <w:rPr>
                <w:lang w:val="uk-UA"/>
              </w:rPr>
            </w:pPr>
            <w:r w:rsidRPr="00C03686">
              <w:rPr>
                <w:lang w:val="uk-UA"/>
              </w:rPr>
              <w:t>150</w:t>
            </w:r>
          </w:p>
        </w:tc>
        <w:tc>
          <w:tcPr>
            <w:tcW w:w="0" w:type="auto"/>
            <w:vAlign w:val="center"/>
            <w:hideMark/>
          </w:tcPr>
          <w:p w14:paraId="477A3EC8"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37C75E91" w14:textId="77777777" w:rsidR="00CB701C" w:rsidRPr="00C03686" w:rsidRDefault="00CB701C" w:rsidP="00CB701C">
            <w:pPr>
              <w:pStyle w:val="21"/>
              <w:jc w:val="center"/>
              <w:rPr>
                <w:lang w:val="uk-UA"/>
              </w:rPr>
            </w:pPr>
            <w:r w:rsidRPr="00C03686">
              <w:rPr>
                <w:lang w:val="uk-UA"/>
              </w:rPr>
              <w:t>49</w:t>
            </w:r>
          </w:p>
        </w:tc>
      </w:tr>
      <w:tr w:rsidR="00CB701C" w:rsidRPr="00C03686" w14:paraId="55510655" w14:textId="77777777" w:rsidTr="00CB701C">
        <w:trPr>
          <w:jc w:val="center"/>
        </w:trPr>
        <w:tc>
          <w:tcPr>
            <w:tcW w:w="0" w:type="auto"/>
            <w:vAlign w:val="center"/>
            <w:hideMark/>
          </w:tcPr>
          <w:p w14:paraId="33B74CBC" w14:textId="77777777" w:rsidR="00CB701C" w:rsidRPr="00C03686" w:rsidRDefault="00CB701C" w:rsidP="00CB701C">
            <w:pPr>
              <w:pStyle w:val="21"/>
              <w:jc w:val="center"/>
              <w:rPr>
                <w:b/>
                <w:bCs/>
                <w:lang w:val="uk-UA"/>
              </w:rPr>
            </w:pPr>
            <w:r w:rsidRPr="00C03686">
              <w:rPr>
                <w:b/>
                <w:bCs/>
                <w:lang w:val="uk-UA"/>
              </w:rPr>
              <w:t>19</w:t>
            </w:r>
          </w:p>
        </w:tc>
        <w:tc>
          <w:tcPr>
            <w:tcW w:w="0" w:type="auto"/>
            <w:vAlign w:val="center"/>
            <w:hideMark/>
          </w:tcPr>
          <w:p w14:paraId="1A078EA8" w14:textId="77777777" w:rsidR="00CB701C" w:rsidRPr="00C03686" w:rsidRDefault="00CB701C" w:rsidP="00CB701C">
            <w:pPr>
              <w:pStyle w:val="21"/>
              <w:jc w:val="center"/>
              <w:rPr>
                <w:lang w:val="uk-UA"/>
              </w:rPr>
            </w:pPr>
            <w:r w:rsidRPr="00C03686">
              <w:rPr>
                <w:lang w:val="uk-UA"/>
              </w:rPr>
              <w:t>116</w:t>
            </w:r>
          </w:p>
        </w:tc>
        <w:tc>
          <w:tcPr>
            <w:tcW w:w="0" w:type="auto"/>
            <w:vAlign w:val="center"/>
            <w:hideMark/>
          </w:tcPr>
          <w:p w14:paraId="2EF88C03" w14:textId="77777777" w:rsidR="00CB701C" w:rsidRPr="00C03686" w:rsidRDefault="00CB701C" w:rsidP="00CB701C">
            <w:pPr>
              <w:pStyle w:val="21"/>
              <w:jc w:val="center"/>
              <w:rPr>
                <w:lang w:val="uk-UA"/>
              </w:rPr>
            </w:pPr>
            <w:r w:rsidRPr="00C03686">
              <w:rPr>
                <w:lang w:val="uk-UA"/>
              </w:rPr>
              <w:t>126</w:t>
            </w:r>
          </w:p>
        </w:tc>
        <w:tc>
          <w:tcPr>
            <w:tcW w:w="0" w:type="auto"/>
            <w:vAlign w:val="center"/>
            <w:hideMark/>
          </w:tcPr>
          <w:p w14:paraId="102025C9"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3C564991" w14:textId="77777777" w:rsidR="00CB701C" w:rsidRPr="00C03686" w:rsidRDefault="00CB701C" w:rsidP="00CB701C">
            <w:pPr>
              <w:pStyle w:val="21"/>
              <w:jc w:val="center"/>
              <w:rPr>
                <w:lang w:val="uk-UA"/>
              </w:rPr>
            </w:pPr>
            <w:r w:rsidRPr="00C03686">
              <w:rPr>
                <w:lang w:val="uk-UA"/>
              </w:rPr>
              <w:t>100</w:t>
            </w:r>
          </w:p>
        </w:tc>
      </w:tr>
      <w:tr w:rsidR="00CB701C" w:rsidRPr="00C03686" w14:paraId="424D9E98" w14:textId="77777777" w:rsidTr="00CB701C">
        <w:trPr>
          <w:jc w:val="center"/>
        </w:trPr>
        <w:tc>
          <w:tcPr>
            <w:tcW w:w="0" w:type="auto"/>
            <w:vAlign w:val="center"/>
            <w:hideMark/>
          </w:tcPr>
          <w:p w14:paraId="206CCFBC" w14:textId="77777777" w:rsidR="00CB701C" w:rsidRPr="00C03686" w:rsidRDefault="00CB701C" w:rsidP="00CB701C">
            <w:pPr>
              <w:pStyle w:val="21"/>
              <w:jc w:val="center"/>
              <w:rPr>
                <w:b/>
                <w:bCs/>
                <w:lang w:val="uk-UA"/>
              </w:rPr>
            </w:pPr>
            <w:r w:rsidRPr="00C03686">
              <w:rPr>
                <w:b/>
                <w:bCs/>
                <w:lang w:val="uk-UA"/>
              </w:rPr>
              <w:t>20</w:t>
            </w:r>
          </w:p>
        </w:tc>
        <w:tc>
          <w:tcPr>
            <w:tcW w:w="0" w:type="auto"/>
            <w:vAlign w:val="center"/>
            <w:hideMark/>
          </w:tcPr>
          <w:p w14:paraId="096A2582" w14:textId="77777777" w:rsidR="00CB701C" w:rsidRPr="00C03686" w:rsidRDefault="00CB701C" w:rsidP="00CB701C">
            <w:pPr>
              <w:pStyle w:val="21"/>
              <w:jc w:val="center"/>
              <w:rPr>
                <w:lang w:val="uk-UA"/>
              </w:rPr>
            </w:pPr>
            <w:r w:rsidRPr="00C03686">
              <w:rPr>
                <w:lang w:val="uk-UA"/>
              </w:rPr>
              <w:t>128</w:t>
            </w:r>
          </w:p>
        </w:tc>
        <w:tc>
          <w:tcPr>
            <w:tcW w:w="0" w:type="auto"/>
            <w:vAlign w:val="center"/>
            <w:hideMark/>
          </w:tcPr>
          <w:p w14:paraId="482DA745" w14:textId="77777777" w:rsidR="00CB701C" w:rsidRPr="00C03686" w:rsidRDefault="00CB701C" w:rsidP="00CB701C">
            <w:pPr>
              <w:pStyle w:val="21"/>
              <w:jc w:val="center"/>
              <w:rPr>
                <w:lang w:val="uk-UA"/>
              </w:rPr>
            </w:pPr>
            <w:r w:rsidRPr="00C03686">
              <w:rPr>
                <w:lang w:val="uk-UA"/>
              </w:rPr>
              <w:t>136</w:t>
            </w:r>
          </w:p>
        </w:tc>
        <w:tc>
          <w:tcPr>
            <w:tcW w:w="0" w:type="auto"/>
            <w:vAlign w:val="center"/>
            <w:hideMark/>
          </w:tcPr>
          <w:p w14:paraId="1A76E101"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5DA29C28" w14:textId="77777777" w:rsidR="00CB701C" w:rsidRPr="00C03686" w:rsidRDefault="00CB701C" w:rsidP="00CB701C">
            <w:pPr>
              <w:pStyle w:val="21"/>
              <w:jc w:val="center"/>
              <w:rPr>
                <w:lang w:val="uk-UA"/>
              </w:rPr>
            </w:pPr>
            <w:r w:rsidRPr="00C03686">
              <w:rPr>
                <w:lang w:val="uk-UA"/>
              </w:rPr>
              <w:t>64</w:t>
            </w:r>
          </w:p>
        </w:tc>
      </w:tr>
      <w:tr w:rsidR="00CB701C" w:rsidRPr="00C03686" w14:paraId="6263A7CB" w14:textId="77777777" w:rsidTr="00CB701C">
        <w:trPr>
          <w:jc w:val="center"/>
        </w:trPr>
        <w:tc>
          <w:tcPr>
            <w:tcW w:w="0" w:type="auto"/>
            <w:vAlign w:val="center"/>
            <w:hideMark/>
          </w:tcPr>
          <w:p w14:paraId="36CA14EC" w14:textId="77777777" w:rsidR="00CB701C" w:rsidRPr="00C03686" w:rsidRDefault="00CB701C" w:rsidP="00CB701C">
            <w:pPr>
              <w:pStyle w:val="21"/>
              <w:jc w:val="center"/>
              <w:rPr>
                <w:b/>
                <w:bCs/>
                <w:lang w:val="uk-UA"/>
              </w:rPr>
            </w:pPr>
            <w:r w:rsidRPr="00C03686">
              <w:rPr>
                <w:b/>
                <w:bCs/>
                <w:lang w:val="uk-UA"/>
              </w:rPr>
              <w:t>21</w:t>
            </w:r>
          </w:p>
        </w:tc>
        <w:tc>
          <w:tcPr>
            <w:tcW w:w="0" w:type="auto"/>
            <w:vAlign w:val="center"/>
            <w:hideMark/>
          </w:tcPr>
          <w:p w14:paraId="01916433" w14:textId="77777777" w:rsidR="00CB701C" w:rsidRPr="00C03686" w:rsidRDefault="00CB701C" w:rsidP="00CB701C">
            <w:pPr>
              <w:pStyle w:val="21"/>
              <w:jc w:val="center"/>
              <w:rPr>
                <w:lang w:val="uk-UA"/>
              </w:rPr>
            </w:pPr>
            <w:r w:rsidRPr="00C03686">
              <w:rPr>
                <w:lang w:val="uk-UA"/>
              </w:rPr>
              <w:t>112</w:t>
            </w:r>
          </w:p>
        </w:tc>
        <w:tc>
          <w:tcPr>
            <w:tcW w:w="0" w:type="auto"/>
            <w:vAlign w:val="center"/>
            <w:hideMark/>
          </w:tcPr>
          <w:p w14:paraId="41BDB06D" w14:textId="77777777" w:rsidR="00CB701C" w:rsidRPr="00C03686" w:rsidRDefault="00CB701C" w:rsidP="00CB701C">
            <w:pPr>
              <w:pStyle w:val="21"/>
              <w:jc w:val="center"/>
              <w:rPr>
                <w:lang w:val="uk-UA"/>
              </w:rPr>
            </w:pPr>
            <w:r w:rsidRPr="00C03686">
              <w:rPr>
                <w:lang w:val="uk-UA"/>
              </w:rPr>
              <w:t>122</w:t>
            </w:r>
          </w:p>
        </w:tc>
        <w:tc>
          <w:tcPr>
            <w:tcW w:w="0" w:type="auto"/>
            <w:vAlign w:val="center"/>
            <w:hideMark/>
          </w:tcPr>
          <w:p w14:paraId="25260C68"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3FB6C9AC" w14:textId="77777777" w:rsidR="00CB701C" w:rsidRPr="00C03686" w:rsidRDefault="00CB701C" w:rsidP="00CB701C">
            <w:pPr>
              <w:pStyle w:val="21"/>
              <w:jc w:val="center"/>
              <w:rPr>
                <w:lang w:val="uk-UA"/>
              </w:rPr>
            </w:pPr>
            <w:r w:rsidRPr="00C03686">
              <w:rPr>
                <w:lang w:val="uk-UA"/>
              </w:rPr>
              <w:t>100</w:t>
            </w:r>
          </w:p>
        </w:tc>
      </w:tr>
      <w:tr w:rsidR="00CB701C" w:rsidRPr="00C03686" w14:paraId="23AD6274" w14:textId="77777777" w:rsidTr="00CB701C">
        <w:trPr>
          <w:jc w:val="center"/>
        </w:trPr>
        <w:tc>
          <w:tcPr>
            <w:tcW w:w="0" w:type="auto"/>
            <w:vAlign w:val="center"/>
            <w:hideMark/>
          </w:tcPr>
          <w:p w14:paraId="24290E8F" w14:textId="77777777" w:rsidR="00CB701C" w:rsidRPr="00C03686" w:rsidRDefault="00CB701C" w:rsidP="00CB701C">
            <w:pPr>
              <w:pStyle w:val="21"/>
              <w:jc w:val="center"/>
              <w:rPr>
                <w:b/>
                <w:bCs/>
                <w:lang w:val="uk-UA"/>
              </w:rPr>
            </w:pPr>
            <w:r w:rsidRPr="00C03686">
              <w:rPr>
                <w:b/>
                <w:bCs/>
                <w:lang w:val="uk-UA"/>
              </w:rPr>
              <w:t>22</w:t>
            </w:r>
          </w:p>
        </w:tc>
        <w:tc>
          <w:tcPr>
            <w:tcW w:w="0" w:type="auto"/>
            <w:vAlign w:val="center"/>
            <w:hideMark/>
          </w:tcPr>
          <w:p w14:paraId="5620486F" w14:textId="77777777" w:rsidR="00CB701C" w:rsidRPr="00C03686" w:rsidRDefault="00CB701C" w:rsidP="00CB701C">
            <w:pPr>
              <w:pStyle w:val="21"/>
              <w:jc w:val="center"/>
              <w:rPr>
                <w:lang w:val="uk-UA"/>
              </w:rPr>
            </w:pPr>
            <w:r w:rsidRPr="00C03686">
              <w:rPr>
                <w:lang w:val="uk-UA"/>
              </w:rPr>
              <w:t>145</w:t>
            </w:r>
          </w:p>
        </w:tc>
        <w:tc>
          <w:tcPr>
            <w:tcW w:w="0" w:type="auto"/>
            <w:vAlign w:val="center"/>
            <w:hideMark/>
          </w:tcPr>
          <w:p w14:paraId="2F87A4EA" w14:textId="77777777" w:rsidR="00CB701C" w:rsidRPr="00C03686" w:rsidRDefault="00CB701C" w:rsidP="00CB701C">
            <w:pPr>
              <w:pStyle w:val="21"/>
              <w:jc w:val="center"/>
              <w:rPr>
                <w:lang w:val="uk-UA"/>
              </w:rPr>
            </w:pPr>
            <w:r w:rsidRPr="00C03686">
              <w:rPr>
                <w:lang w:val="uk-UA"/>
              </w:rPr>
              <w:t>152</w:t>
            </w:r>
          </w:p>
        </w:tc>
        <w:tc>
          <w:tcPr>
            <w:tcW w:w="0" w:type="auto"/>
            <w:vAlign w:val="center"/>
            <w:hideMark/>
          </w:tcPr>
          <w:p w14:paraId="01CE6FA4"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679D96C1" w14:textId="77777777" w:rsidR="00CB701C" w:rsidRPr="00C03686" w:rsidRDefault="00CB701C" w:rsidP="00CB701C">
            <w:pPr>
              <w:pStyle w:val="21"/>
              <w:jc w:val="center"/>
              <w:rPr>
                <w:lang w:val="uk-UA"/>
              </w:rPr>
            </w:pPr>
            <w:r w:rsidRPr="00C03686">
              <w:rPr>
                <w:lang w:val="uk-UA"/>
              </w:rPr>
              <w:t>49</w:t>
            </w:r>
          </w:p>
        </w:tc>
      </w:tr>
      <w:tr w:rsidR="00CB701C" w:rsidRPr="00C03686" w14:paraId="2D58A637" w14:textId="77777777" w:rsidTr="00CB701C">
        <w:trPr>
          <w:jc w:val="center"/>
        </w:trPr>
        <w:tc>
          <w:tcPr>
            <w:tcW w:w="0" w:type="auto"/>
            <w:vAlign w:val="center"/>
            <w:hideMark/>
          </w:tcPr>
          <w:p w14:paraId="4DA6BBAE" w14:textId="77777777" w:rsidR="00CB701C" w:rsidRPr="00C03686" w:rsidRDefault="00CB701C" w:rsidP="00CB701C">
            <w:pPr>
              <w:pStyle w:val="21"/>
              <w:jc w:val="center"/>
              <w:rPr>
                <w:b/>
                <w:bCs/>
                <w:lang w:val="uk-UA"/>
              </w:rPr>
            </w:pPr>
            <w:r w:rsidRPr="00C03686">
              <w:rPr>
                <w:b/>
                <w:bCs/>
                <w:lang w:val="uk-UA"/>
              </w:rPr>
              <w:t>23</w:t>
            </w:r>
          </w:p>
        </w:tc>
        <w:tc>
          <w:tcPr>
            <w:tcW w:w="0" w:type="auto"/>
            <w:vAlign w:val="center"/>
            <w:hideMark/>
          </w:tcPr>
          <w:p w14:paraId="107ADD41" w14:textId="77777777" w:rsidR="00CB701C" w:rsidRPr="00C03686" w:rsidRDefault="00CB701C" w:rsidP="00CB701C">
            <w:pPr>
              <w:pStyle w:val="21"/>
              <w:jc w:val="center"/>
              <w:rPr>
                <w:lang w:val="uk-UA"/>
              </w:rPr>
            </w:pPr>
            <w:r w:rsidRPr="00C03686">
              <w:rPr>
                <w:lang w:val="uk-UA"/>
              </w:rPr>
              <w:t>125</w:t>
            </w:r>
          </w:p>
        </w:tc>
        <w:tc>
          <w:tcPr>
            <w:tcW w:w="0" w:type="auto"/>
            <w:vAlign w:val="center"/>
            <w:hideMark/>
          </w:tcPr>
          <w:p w14:paraId="5486AE53" w14:textId="77777777" w:rsidR="00CB701C" w:rsidRPr="00C03686" w:rsidRDefault="00CB701C" w:rsidP="00CB701C">
            <w:pPr>
              <w:pStyle w:val="21"/>
              <w:jc w:val="center"/>
              <w:rPr>
                <w:lang w:val="uk-UA"/>
              </w:rPr>
            </w:pPr>
            <w:r w:rsidRPr="00C03686">
              <w:rPr>
                <w:lang w:val="uk-UA"/>
              </w:rPr>
              <w:t>133</w:t>
            </w:r>
          </w:p>
        </w:tc>
        <w:tc>
          <w:tcPr>
            <w:tcW w:w="0" w:type="auto"/>
            <w:vAlign w:val="center"/>
            <w:hideMark/>
          </w:tcPr>
          <w:p w14:paraId="4DDA8A55"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53F9B319" w14:textId="77777777" w:rsidR="00CB701C" w:rsidRPr="00C03686" w:rsidRDefault="00CB701C" w:rsidP="00CB701C">
            <w:pPr>
              <w:pStyle w:val="21"/>
              <w:jc w:val="center"/>
              <w:rPr>
                <w:lang w:val="uk-UA"/>
              </w:rPr>
            </w:pPr>
            <w:r w:rsidRPr="00C03686">
              <w:rPr>
                <w:lang w:val="uk-UA"/>
              </w:rPr>
              <w:t>64</w:t>
            </w:r>
          </w:p>
        </w:tc>
      </w:tr>
      <w:tr w:rsidR="00CB701C" w:rsidRPr="00C03686" w14:paraId="23D57345" w14:textId="77777777" w:rsidTr="00CB701C">
        <w:trPr>
          <w:jc w:val="center"/>
        </w:trPr>
        <w:tc>
          <w:tcPr>
            <w:tcW w:w="0" w:type="auto"/>
            <w:vAlign w:val="center"/>
            <w:hideMark/>
          </w:tcPr>
          <w:p w14:paraId="3CED678B" w14:textId="77777777" w:rsidR="00CB701C" w:rsidRPr="00C03686" w:rsidRDefault="00CB701C" w:rsidP="00CB701C">
            <w:pPr>
              <w:pStyle w:val="21"/>
              <w:jc w:val="center"/>
              <w:rPr>
                <w:b/>
                <w:bCs/>
                <w:lang w:val="uk-UA"/>
              </w:rPr>
            </w:pPr>
            <w:r w:rsidRPr="00C03686">
              <w:rPr>
                <w:b/>
                <w:bCs/>
                <w:lang w:val="uk-UA"/>
              </w:rPr>
              <w:t>24</w:t>
            </w:r>
          </w:p>
        </w:tc>
        <w:tc>
          <w:tcPr>
            <w:tcW w:w="0" w:type="auto"/>
            <w:vAlign w:val="center"/>
            <w:hideMark/>
          </w:tcPr>
          <w:p w14:paraId="7AAA17FC" w14:textId="77777777" w:rsidR="00CB701C" w:rsidRPr="00C03686" w:rsidRDefault="00CB701C" w:rsidP="00CB701C">
            <w:pPr>
              <w:pStyle w:val="21"/>
              <w:jc w:val="center"/>
              <w:rPr>
                <w:lang w:val="uk-UA"/>
              </w:rPr>
            </w:pPr>
            <w:r w:rsidRPr="00C03686">
              <w:rPr>
                <w:lang w:val="uk-UA"/>
              </w:rPr>
              <w:t>114</w:t>
            </w:r>
          </w:p>
        </w:tc>
        <w:tc>
          <w:tcPr>
            <w:tcW w:w="0" w:type="auto"/>
            <w:vAlign w:val="center"/>
            <w:hideMark/>
          </w:tcPr>
          <w:p w14:paraId="6A670C3D" w14:textId="77777777" w:rsidR="00CB701C" w:rsidRPr="00C03686" w:rsidRDefault="00CB701C" w:rsidP="00CB701C">
            <w:pPr>
              <w:pStyle w:val="21"/>
              <w:jc w:val="center"/>
              <w:rPr>
                <w:lang w:val="uk-UA"/>
              </w:rPr>
            </w:pPr>
            <w:r w:rsidRPr="00C03686">
              <w:rPr>
                <w:lang w:val="uk-UA"/>
              </w:rPr>
              <w:t>124</w:t>
            </w:r>
          </w:p>
        </w:tc>
        <w:tc>
          <w:tcPr>
            <w:tcW w:w="0" w:type="auto"/>
            <w:vAlign w:val="center"/>
            <w:hideMark/>
          </w:tcPr>
          <w:p w14:paraId="0E4D7D5E"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4DCF46A1" w14:textId="77777777" w:rsidR="00CB701C" w:rsidRPr="00C03686" w:rsidRDefault="00CB701C" w:rsidP="00CB701C">
            <w:pPr>
              <w:pStyle w:val="21"/>
              <w:jc w:val="center"/>
              <w:rPr>
                <w:lang w:val="uk-UA"/>
              </w:rPr>
            </w:pPr>
            <w:r w:rsidRPr="00C03686">
              <w:rPr>
                <w:lang w:val="uk-UA"/>
              </w:rPr>
              <w:t>100</w:t>
            </w:r>
          </w:p>
        </w:tc>
      </w:tr>
      <w:tr w:rsidR="00CB701C" w:rsidRPr="00C03686" w14:paraId="65E80EFF" w14:textId="77777777" w:rsidTr="00CB701C">
        <w:trPr>
          <w:jc w:val="center"/>
        </w:trPr>
        <w:tc>
          <w:tcPr>
            <w:tcW w:w="0" w:type="auto"/>
            <w:vAlign w:val="center"/>
            <w:hideMark/>
          </w:tcPr>
          <w:p w14:paraId="4EB3DD4E" w14:textId="77777777" w:rsidR="00CB701C" w:rsidRPr="00C03686" w:rsidRDefault="00CB701C" w:rsidP="00CB701C">
            <w:pPr>
              <w:pStyle w:val="21"/>
              <w:jc w:val="center"/>
              <w:rPr>
                <w:b/>
                <w:bCs/>
                <w:lang w:val="uk-UA"/>
              </w:rPr>
            </w:pPr>
            <w:r w:rsidRPr="00C03686">
              <w:rPr>
                <w:b/>
                <w:bCs/>
                <w:lang w:val="uk-UA"/>
              </w:rPr>
              <w:t>25</w:t>
            </w:r>
          </w:p>
        </w:tc>
        <w:tc>
          <w:tcPr>
            <w:tcW w:w="0" w:type="auto"/>
            <w:vAlign w:val="center"/>
            <w:hideMark/>
          </w:tcPr>
          <w:p w14:paraId="653DDEDD" w14:textId="77777777" w:rsidR="00CB701C" w:rsidRPr="00C03686" w:rsidRDefault="00CB701C" w:rsidP="00CB701C">
            <w:pPr>
              <w:pStyle w:val="21"/>
              <w:jc w:val="center"/>
              <w:rPr>
                <w:lang w:val="uk-UA"/>
              </w:rPr>
            </w:pPr>
            <w:r w:rsidRPr="00C03686">
              <w:rPr>
                <w:lang w:val="uk-UA"/>
              </w:rPr>
              <w:t>130</w:t>
            </w:r>
          </w:p>
        </w:tc>
        <w:tc>
          <w:tcPr>
            <w:tcW w:w="0" w:type="auto"/>
            <w:vAlign w:val="center"/>
            <w:hideMark/>
          </w:tcPr>
          <w:p w14:paraId="119BA2D9" w14:textId="77777777" w:rsidR="00CB701C" w:rsidRPr="00C03686" w:rsidRDefault="00CB701C" w:rsidP="00CB701C">
            <w:pPr>
              <w:pStyle w:val="21"/>
              <w:jc w:val="center"/>
              <w:rPr>
                <w:lang w:val="uk-UA"/>
              </w:rPr>
            </w:pPr>
            <w:r w:rsidRPr="00C03686">
              <w:rPr>
                <w:lang w:val="uk-UA"/>
              </w:rPr>
              <w:t>138</w:t>
            </w:r>
          </w:p>
        </w:tc>
        <w:tc>
          <w:tcPr>
            <w:tcW w:w="0" w:type="auto"/>
            <w:vAlign w:val="center"/>
            <w:hideMark/>
          </w:tcPr>
          <w:p w14:paraId="1AC31B27"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49F5631C" w14:textId="77777777" w:rsidR="00CB701C" w:rsidRPr="00C03686" w:rsidRDefault="00CB701C" w:rsidP="00CB701C">
            <w:pPr>
              <w:pStyle w:val="21"/>
              <w:jc w:val="center"/>
              <w:rPr>
                <w:lang w:val="uk-UA"/>
              </w:rPr>
            </w:pPr>
            <w:r w:rsidRPr="00C03686">
              <w:rPr>
                <w:lang w:val="uk-UA"/>
              </w:rPr>
              <w:t>64</w:t>
            </w:r>
          </w:p>
        </w:tc>
      </w:tr>
      <w:tr w:rsidR="00CB701C" w:rsidRPr="00C03686" w14:paraId="0374DC68" w14:textId="77777777" w:rsidTr="00CB701C">
        <w:trPr>
          <w:jc w:val="center"/>
        </w:trPr>
        <w:tc>
          <w:tcPr>
            <w:tcW w:w="0" w:type="auto"/>
            <w:vAlign w:val="center"/>
            <w:hideMark/>
          </w:tcPr>
          <w:p w14:paraId="12944713" w14:textId="77777777" w:rsidR="00CB701C" w:rsidRPr="00C03686" w:rsidRDefault="00CB701C" w:rsidP="00CB701C">
            <w:pPr>
              <w:pStyle w:val="21"/>
              <w:jc w:val="center"/>
              <w:rPr>
                <w:b/>
                <w:bCs/>
                <w:lang w:val="uk-UA"/>
              </w:rPr>
            </w:pPr>
            <w:r w:rsidRPr="00C03686">
              <w:rPr>
                <w:b/>
                <w:bCs/>
                <w:lang w:val="uk-UA"/>
              </w:rPr>
              <w:t>26</w:t>
            </w:r>
          </w:p>
        </w:tc>
        <w:tc>
          <w:tcPr>
            <w:tcW w:w="0" w:type="auto"/>
            <w:vAlign w:val="center"/>
            <w:hideMark/>
          </w:tcPr>
          <w:p w14:paraId="5D774FBC" w14:textId="77777777" w:rsidR="00CB701C" w:rsidRPr="00C03686" w:rsidRDefault="00CB701C" w:rsidP="00CB701C">
            <w:pPr>
              <w:pStyle w:val="21"/>
              <w:jc w:val="center"/>
              <w:rPr>
                <w:lang w:val="uk-UA"/>
              </w:rPr>
            </w:pPr>
            <w:r w:rsidRPr="00C03686">
              <w:rPr>
                <w:lang w:val="uk-UA"/>
              </w:rPr>
              <w:t>113</w:t>
            </w:r>
          </w:p>
        </w:tc>
        <w:tc>
          <w:tcPr>
            <w:tcW w:w="0" w:type="auto"/>
            <w:vAlign w:val="center"/>
            <w:hideMark/>
          </w:tcPr>
          <w:p w14:paraId="453AC31A" w14:textId="77777777" w:rsidR="00CB701C" w:rsidRPr="00C03686" w:rsidRDefault="00CB701C" w:rsidP="00CB701C">
            <w:pPr>
              <w:pStyle w:val="21"/>
              <w:jc w:val="center"/>
              <w:rPr>
                <w:lang w:val="uk-UA"/>
              </w:rPr>
            </w:pPr>
            <w:r w:rsidRPr="00C03686">
              <w:rPr>
                <w:lang w:val="uk-UA"/>
              </w:rPr>
              <w:t>123</w:t>
            </w:r>
          </w:p>
        </w:tc>
        <w:tc>
          <w:tcPr>
            <w:tcW w:w="0" w:type="auto"/>
            <w:vAlign w:val="center"/>
            <w:hideMark/>
          </w:tcPr>
          <w:p w14:paraId="7A5B942F"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2650C3D0" w14:textId="77777777" w:rsidR="00CB701C" w:rsidRPr="00C03686" w:rsidRDefault="00CB701C" w:rsidP="00CB701C">
            <w:pPr>
              <w:pStyle w:val="21"/>
              <w:jc w:val="center"/>
              <w:rPr>
                <w:lang w:val="uk-UA"/>
              </w:rPr>
            </w:pPr>
            <w:r w:rsidRPr="00C03686">
              <w:rPr>
                <w:lang w:val="uk-UA"/>
              </w:rPr>
              <w:t>100</w:t>
            </w:r>
          </w:p>
        </w:tc>
      </w:tr>
      <w:tr w:rsidR="00CB701C" w:rsidRPr="00C03686" w14:paraId="0AD33E4F" w14:textId="77777777" w:rsidTr="00CB701C">
        <w:trPr>
          <w:jc w:val="center"/>
        </w:trPr>
        <w:tc>
          <w:tcPr>
            <w:tcW w:w="0" w:type="auto"/>
            <w:vAlign w:val="center"/>
            <w:hideMark/>
          </w:tcPr>
          <w:p w14:paraId="35382D17" w14:textId="77777777" w:rsidR="00CB701C" w:rsidRPr="00C03686" w:rsidRDefault="00CB701C" w:rsidP="00CB701C">
            <w:pPr>
              <w:pStyle w:val="21"/>
              <w:jc w:val="center"/>
              <w:rPr>
                <w:b/>
                <w:bCs/>
                <w:lang w:val="uk-UA"/>
              </w:rPr>
            </w:pPr>
            <w:r w:rsidRPr="00C03686">
              <w:rPr>
                <w:b/>
                <w:bCs/>
                <w:lang w:val="uk-UA"/>
              </w:rPr>
              <w:t>27</w:t>
            </w:r>
          </w:p>
        </w:tc>
        <w:tc>
          <w:tcPr>
            <w:tcW w:w="0" w:type="auto"/>
            <w:vAlign w:val="center"/>
            <w:hideMark/>
          </w:tcPr>
          <w:p w14:paraId="4726A4BF" w14:textId="77777777" w:rsidR="00CB701C" w:rsidRPr="00C03686" w:rsidRDefault="00CB701C" w:rsidP="00CB701C">
            <w:pPr>
              <w:pStyle w:val="21"/>
              <w:jc w:val="center"/>
              <w:rPr>
                <w:lang w:val="uk-UA"/>
              </w:rPr>
            </w:pPr>
            <w:r w:rsidRPr="00C03686">
              <w:rPr>
                <w:lang w:val="uk-UA"/>
              </w:rPr>
              <w:t>137</w:t>
            </w:r>
          </w:p>
        </w:tc>
        <w:tc>
          <w:tcPr>
            <w:tcW w:w="0" w:type="auto"/>
            <w:vAlign w:val="center"/>
            <w:hideMark/>
          </w:tcPr>
          <w:p w14:paraId="308B019D" w14:textId="77777777" w:rsidR="00CB701C" w:rsidRPr="00C03686" w:rsidRDefault="00CB701C" w:rsidP="00CB701C">
            <w:pPr>
              <w:pStyle w:val="21"/>
              <w:jc w:val="center"/>
              <w:rPr>
                <w:lang w:val="uk-UA"/>
              </w:rPr>
            </w:pPr>
            <w:r w:rsidRPr="00C03686">
              <w:rPr>
                <w:lang w:val="uk-UA"/>
              </w:rPr>
              <w:t>145</w:t>
            </w:r>
          </w:p>
        </w:tc>
        <w:tc>
          <w:tcPr>
            <w:tcW w:w="0" w:type="auto"/>
            <w:vAlign w:val="center"/>
            <w:hideMark/>
          </w:tcPr>
          <w:p w14:paraId="5FC9AFC9"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5769A45C" w14:textId="77777777" w:rsidR="00CB701C" w:rsidRPr="00C03686" w:rsidRDefault="00CB701C" w:rsidP="00CB701C">
            <w:pPr>
              <w:pStyle w:val="21"/>
              <w:jc w:val="center"/>
              <w:rPr>
                <w:lang w:val="uk-UA"/>
              </w:rPr>
            </w:pPr>
            <w:r w:rsidRPr="00C03686">
              <w:rPr>
                <w:lang w:val="uk-UA"/>
              </w:rPr>
              <w:t>64</w:t>
            </w:r>
          </w:p>
        </w:tc>
      </w:tr>
      <w:tr w:rsidR="00CB701C" w:rsidRPr="00C03686" w14:paraId="22CA4C2E" w14:textId="77777777" w:rsidTr="00CB701C">
        <w:trPr>
          <w:jc w:val="center"/>
        </w:trPr>
        <w:tc>
          <w:tcPr>
            <w:tcW w:w="0" w:type="auto"/>
            <w:vAlign w:val="center"/>
            <w:hideMark/>
          </w:tcPr>
          <w:p w14:paraId="650A0ADA" w14:textId="77777777" w:rsidR="00CB701C" w:rsidRPr="00C03686" w:rsidRDefault="00CB701C" w:rsidP="00CB701C">
            <w:pPr>
              <w:pStyle w:val="21"/>
              <w:jc w:val="center"/>
              <w:rPr>
                <w:b/>
                <w:bCs/>
                <w:lang w:val="uk-UA"/>
              </w:rPr>
            </w:pPr>
            <w:r w:rsidRPr="00C03686">
              <w:rPr>
                <w:b/>
                <w:bCs/>
                <w:lang w:val="uk-UA"/>
              </w:rPr>
              <w:t>28</w:t>
            </w:r>
          </w:p>
        </w:tc>
        <w:tc>
          <w:tcPr>
            <w:tcW w:w="0" w:type="auto"/>
            <w:vAlign w:val="center"/>
            <w:hideMark/>
          </w:tcPr>
          <w:p w14:paraId="4D4F4933" w14:textId="77777777" w:rsidR="00CB701C" w:rsidRPr="00C03686" w:rsidRDefault="00CB701C" w:rsidP="00CB701C">
            <w:pPr>
              <w:pStyle w:val="21"/>
              <w:jc w:val="center"/>
              <w:rPr>
                <w:lang w:val="uk-UA"/>
              </w:rPr>
            </w:pPr>
            <w:r w:rsidRPr="00C03686">
              <w:rPr>
                <w:lang w:val="uk-UA"/>
              </w:rPr>
              <w:t>121</w:t>
            </w:r>
          </w:p>
        </w:tc>
        <w:tc>
          <w:tcPr>
            <w:tcW w:w="0" w:type="auto"/>
            <w:vAlign w:val="center"/>
            <w:hideMark/>
          </w:tcPr>
          <w:p w14:paraId="75B81AF7" w14:textId="77777777" w:rsidR="00CB701C" w:rsidRPr="00C03686" w:rsidRDefault="00CB701C" w:rsidP="00CB701C">
            <w:pPr>
              <w:pStyle w:val="21"/>
              <w:jc w:val="center"/>
              <w:rPr>
                <w:lang w:val="uk-UA"/>
              </w:rPr>
            </w:pPr>
            <w:r w:rsidRPr="00C03686">
              <w:rPr>
                <w:lang w:val="uk-UA"/>
              </w:rPr>
              <w:t>129</w:t>
            </w:r>
          </w:p>
        </w:tc>
        <w:tc>
          <w:tcPr>
            <w:tcW w:w="0" w:type="auto"/>
            <w:vAlign w:val="center"/>
            <w:hideMark/>
          </w:tcPr>
          <w:p w14:paraId="32EF7615"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2791E350" w14:textId="77777777" w:rsidR="00CB701C" w:rsidRPr="00C03686" w:rsidRDefault="00CB701C" w:rsidP="00CB701C">
            <w:pPr>
              <w:pStyle w:val="21"/>
              <w:jc w:val="center"/>
              <w:rPr>
                <w:lang w:val="uk-UA"/>
              </w:rPr>
            </w:pPr>
            <w:r w:rsidRPr="00C03686">
              <w:rPr>
                <w:lang w:val="uk-UA"/>
              </w:rPr>
              <w:t>64</w:t>
            </w:r>
          </w:p>
        </w:tc>
      </w:tr>
      <w:tr w:rsidR="00CB701C" w:rsidRPr="00C03686" w14:paraId="6F061040" w14:textId="77777777" w:rsidTr="00CB701C">
        <w:trPr>
          <w:jc w:val="center"/>
        </w:trPr>
        <w:tc>
          <w:tcPr>
            <w:tcW w:w="0" w:type="auto"/>
            <w:vAlign w:val="center"/>
            <w:hideMark/>
          </w:tcPr>
          <w:p w14:paraId="45D94B90" w14:textId="77777777" w:rsidR="00CB701C" w:rsidRPr="00C03686" w:rsidRDefault="00CB701C" w:rsidP="00CB701C">
            <w:pPr>
              <w:pStyle w:val="21"/>
              <w:jc w:val="center"/>
              <w:rPr>
                <w:b/>
                <w:bCs/>
                <w:lang w:val="uk-UA"/>
              </w:rPr>
            </w:pPr>
            <w:r w:rsidRPr="00C03686">
              <w:rPr>
                <w:b/>
                <w:bCs/>
                <w:lang w:val="uk-UA"/>
              </w:rPr>
              <w:t>29</w:t>
            </w:r>
          </w:p>
        </w:tc>
        <w:tc>
          <w:tcPr>
            <w:tcW w:w="0" w:type="auto"/>
            <w:vAlign w:val="center"/>
            <w:hideMark/>
          </w:tcPr>
          <w:p w14:paraId="3C34BEC3" w14:textId="77777777" w:rsidR="00CB701C" w:rsidRPr="00C03686" w:rsidRDefault="00CB701C" w:rsidP="00CB701C">
            <w:pPr>
              <w:pStyle w:val="21"/>
              <w:jc w:val="center"/>
              <w:rPr>
                <w:lang w:val="uk-UA"/>
              </w:rPr>
            </w:pPr>
            <w:r w:rsidRPr="00C03686">
              <w:rPr>
                <w:lang w:val="uk-UA"/>
              </w:rPr>
              <w:t>126</w:t>
            </w:r>
          </w:p>
        </w:tc>
        <w:tc>
          <w:tcPr>
            <w:tcW w:w="0" w:type="auto"/>
            <w:vAlign w:val="center"/>
            <w:hideMark/>
          </w:tcPr>
          <w:p w14:paraId="4E870473" w14:textId="77777777" w:rsidR="00CB701C" w:rsidRPr="00C03686" w:rsidRDefault="00CB701C" w:rsidP="00CB701C">
            <w:pPr>
              <w:pStyle w:val="21"/>
              <w:jc w:val="center"/>
              <w:rPr>
                <w:lang w:val="uk-UA"/>
              </w:rPr>
            </w:pPr>
            <w:r w:rsidRPr="00C03686">
              <w:rPr>
                <w:lang w:val="uk-UA"/>
              </w:rPr>
              <w:t>134</w:t>
            </w:r>
          </w:p>
        </w:tc>
        <w:tc>
          <w:tcPr>
            <w:tcW w:w="0" w:type="auto"/>
            <w:vAlign w:val="center"/>
            <w:hideMark/>
          </w:tcPr>
          <w:p w14:paraId="2CC27FCD"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3CADB503" w14:textId="77777777" w:rsidR="00CB701C" w:rsidRPr="00C03686" w:rsidRDefault="00CB701C" w:rsidP="00CB701C">
            <w:pPr>
              <w:pStyle w:val="21"/>
              <w:jc w:val="center"/>
              <w:rPr>
                <w:lang w:val="uk-UA"/>
              </w:rPr>
            </w:pPr>
            <w:r w:rsidRPr="00C03686">
              <w:rPr>
                <w:lang w:val="uk-UA"/>
              </w:rPr>
              <w:t>64</w:t>
            </w:r>
          </w:p>
        </w:tc>
      </w:tr>
      <w:tr w:rsidR="00CB701C" w:rsidRPr="00C03686" w14:paraId="4185E0CC" w14:textId="77777777" w:rsidTr="00CB701C">
        <w:trPr>
          <w:jc w:val="center"/>
        </w:trPr>
        <w:tc>
          <w:tcPr>
            <w:tcW w:w="0" w:type="auto"/>
            <w:vAlign w:val="center"/>
            <w:hideMark/>
          </w:tcPr>
          <w:p w14:paraId="56AA511F" w14:textId="77777777" w:rsidR="00CB701C" w:rsidRPr="00C03686" w:rsidRDefault="00CB701C" w:rsidP="00CB701C">
            <w:pPr>
              <w:pStyle w:val="21"/>
              <w:jc w:val="center"/>
              <w:rPr>
                <w:b/>
                <w:bCs/>
                <w:lang w:val="uk-UA"/>
              </w:rPr>
            </w:pPr>
            <w:r w:rsidRPr="00C03686">
              <w:rPr>
                <w:b/>
                <w:bCs/>
                <w:lang w:val="uk-UA"/>
              </w:rPr>
              <w:t>30</w:t>
            </w:r>
          </w:p>
        </w:tc>
        <w:tc>
          <w:tcPr>
            <w:tcW w:w="0" w:type="auto"/>
            <w:vAlign w:val="center"/>
            <w:hideMark/>
          </w:tcPr>
          <w:p w14:paraId="5EF7056D" w14:textId="77777777" w:rsidR="00CB701C" w:rsidRPr="00C03686" w:rsidRDefault="00CB701C" w:rsidP="00CB701C">
            <w:pPr>
              <w:pStyle w:val="21"/>
              <w:jc w:val="center"/>
              <w:rPr>
                <w:lang w:val="uk-UA"/>
              </w:rPr>
            </w:pPr>
            <w:r w:rsidRPr="00C03686">
              <w:rPr>
                <w:lang w:val="uk-UA"/>
              </w:rPr>
              <w:t>117</w:t>
            </w:r>
          </w:p>
        </w:tc>
        <w:tc>
          <w:tcPr>
            <w:tcW w:w="0" w:type="auto"/>
            <w:vAlign w:val="center"/>
            <w:hideMark/>
          </w:tcPr>
          <w:p w14:paraId="45980768" w14:textId="77777777" w:rsidR="00CB701C" w:rsidRPr="00C03686" w:rsidRDefault="00CB701C" w:rsidP="00CB701C">
            <w:pPr>
              <w:pStyle w:val="21"/>
              <w:jc w:val="center"/>
              <w:rPr>
                <w:lang w:val="uk-UA"/>
              </w:rPr>
            </w:pPr>
            <w:r w:rsidRPr="00C03686">
              <w:rPr>
                <w:lang w:val="uk-UA"/>
              </w:rPr>
              <w:t>127</w:t>
            </w:r>
          </w:p>
        </w:tc>
        <w:tc>
          <w:tcPr>
            <w:tcW w:w="0" w:type="auto"/>
            <w:vAlign w:val="center"/>
            <w:hideMark/>
          </w:tcPr>
          <w:p w14:paraId="7460EE54" w14:textId="77777777" w:rsidR="00CB701C" w:rsidRPr="00C03686" w:rsidRDefault="00CB701C" w:rsidP="00CB701C">
            <w:pPr>
              <w:pStyle w:val="21"/>
              <w:jc w:val="center"/>
              <w:rPr>
                <w:lang w:val="uk-UA"/>
              </w:rPr>
            </w:pPr>
            <w:r w:rsidRPr="00C03686">
              <w:rPr>
                <w:lang w:val="uk-UA"/>
              </w:rPr>
              <w:t>+10</w:t>
            </w:r>
          </w:p>
        </w:tc>
        <w:tc>
          <w:tcPr>
            <w:tcW w:w="0" w:type="auto"/>
            <w:vAlign w:val="center"/>
            <w:hideMark/>
          </w:tcPr>
          <w:p w14:paraId="45A40CA5" w14:textId="77777777" w:rsidR="00CB701C" w:rsidRPr="00C03686" w:rsidRDefault="00CB701C" w:rsidP="00CB701C">
            <w:pPr>
              <w:pStyle w:val="21"/>
              <w:jc w:val="center"/>
              <w:rPr>
                <w:lang w:val="uk-UA"/>
              </w:rPr>
            </w:pPr>
            <w:r w:rsidRPr="00C03686">
              <w:rPr>
                <w:lang w:val="uk-UA"/>
              </w:rPr>
              <w:t>100</w:t>
            </w:r>
          </w:p>
        </w:tc>
      </w:tr>
      <w:tr w:rsidR="00CB701C" w:rsidRPr="00C03686" w14:paraId="2F6BD409" w14:textId="77777777" w:rsidTr="00CB701C">
        <w:trPr>
          <w:jc w:val="center"/>
        </w:trPr>
        <w:tc>
          <w:tcPr>
            <w:tcW w:w="0" w:type="auto"/>
            <w:vAlign w:val="center"/>
            <w:hideMark/>
          </w:tcPr>
          <w:p w14:paraId="480DB731" w14:textId="77777777" w:rsidR="00CB701C" w:rsidRPr="00C03686" w:rsidRDefault="00CB701C" w:rsidP="00CB701C">
            <w:pPr>
              <w:pStyle w:val="21"/>
              <w:jc w:val="center"/>
              <w:rPr>
                <w:b/>
                <w:bCs/>
                <w:lang w:val="uk-UA"/>
              </w:rPr>
            </w:pPr>
            <w:r w:rsidRPr="00C03686">
              <w:rPr>
                <w:b/>
                <w:bCs/>
                <w:lang w:val="uk-UA"/>
              </w:rPr>
              <w:t>Сума</w:t>
            </w:r>
          </w:p>
        </w:tc>
        <w:tc>
          <w:tcPr>
            <w:tcW w:w="0" w:type="auto"/>
            <w:vAlign w:val="center"/>
            <w:hideMark/>
          </w:tcPr>
          <w:p w14:paraId="5139BEC6" w14:textId="77777777" w:rsidR="00CB701C" w:rsidRPr="00C03686" w:rsidRDefault="00CB701C" w:rsidP="00CB701C">
            <w:pPr>
              <w:pStyle w:val="21"/>
              <w:jc w:val="center"/>
              <w:rPr>
                <w:b/>
                <w:bCs/>
                <w:lang w:val="uk-UA"/>
              </w:rPr>
            </w:pPr>
            <w:r w:rsidRPr="00C03686">
              <w:rPr>
                <w:b/>
                <w:bCs/>
                <w:lang w:val="uk-UA"/>
              </w:rPr>
              <w:t>3743</w:t>
            </w:r>
          </w:p>
        </w:tc>
        <w:tc>
          <w:tcPr>
            <w:tcW w:w="0" w:type="auto"/>
            <w:vAlign w:val="center"/>
            <w:hideMark/>
          </w:tcPr>
          <w:p w14:paraId="2F5881F4" w14:textId="77777777" w:rsidR="00CB701C" w:rsidRPr="00C03686" w:rsidRDefault="00CB701C" w:rsidP="00CB701C">
            <w:pPr>
              <w:pStyle w:val="21"/>
              <w:jc w:val="center"/>
              <w:rPr>
                <w:b/>
                <w:bCs/>
                <w:lang w:val="uk-UA"/>
              </w:rPr>
            </w:pPr>
            <w:r w:rsidRPr="00C03686">
              <w:rPr>
                <w:b/>
                <w:bCs/>
                <w:lang w:val="uk-UA"/>
              </w:rPr>
              <w:t>3971</w:t>
            </w:r>
          </w:p>
        </w:tc>
        <w:tc>
          <w:tcPr>
            <w:tcW w:w="0" w:type="auto"/>
            <w:vAlign w:val="center"/>
            <w:hideMark/>
          </w:tcPr>
          <w:p w14:paraId="717E472D" w14:textId="77777777" w:rsidR="00CB701C" w:rsidRPr="00C03686" w:rsidRDefault="00CB701C" w:rsidP="00CB701C">
            <w:pPr>
              <w:pStyle w:val="21"/>
              <w:jc w:val="center"/>
              <w:rPr>
                <w:b/>
                <w:bCs/>
                <w:lang w:val="uk-UA"/>
              </w:rPr>
            </w:pPr>
            <w:r w:rsidRPr="00C03686">
              <w:rPr>
                <w:b/>
                <w:bCs/>
                <w:lang w:val="uk-UA"/>
              </w:rPr>
              <w:t>+228</w:t>
            </w:r>
          </w:p>
        </w:tc>
        <w:tc>
          <w:tcPr>
            <w:tcW w:w="0" w:type="auto"/>
            <w:vAlign w:val="center"/>
            <w:hideMark/>
          </w:tcPr>
          <w:p w14:paraId="147D8BE0" w14:textId="77777777" w:rsidR="00CB701C" w:rsidRPr="00C03686" w:rsidRDefault="00CB701C" w:rsidP="00CB701C">
            <w:pPr>
              <w:pStyle w:val="21"/>
              <w:jc w:val="center"/>
              <w:rPr>
                <w:b/>
                <w:bCs/>
                <w:lang w:val="uk-UA"/>
              </w:rPr>
            </w:pPr>
            <w:r w:rsidRPr="00C03686">
              <w:rPr>
                <w:b/>
                <w:bCs/>
                <w:lang w:val="uk-UA"/>
              </w:rPr>
              <w:t>1826</w:t>
            </w:r>
          </w:p>
        </w:tc>
      </w:tr>
      <w:tr w:rsidR="00CB701C" w:rsidRPr="00C03686" w14:paraId="2E3E69E6" w14:textId="77777777" w:rsidTr="00CB701C">
        <w:trPr>
          <w:jc w:val="center"/>
        </w:trPr>
        <w:tc>
          <w:tcPr>
            <w:tcW w:w="0" w:type="auto"/>
            <w:vAlign w:val="center"/>
            <w:hideMark/>
          </w:tcPr>
          <w:p w14:paraId="56B237EF" w14:textId="77777777" w:rsidR="00CB701C" w:rsidRPr="00C03686" w:rsidRDefault="00CB701C" w:rsidP="00CB701C">
            <w:pPr>
              <w:pStyle w:val="21"/>
              <w:jc w:val="center"/>
              <w:rPr>
                <w:b/>
                <w:bCs/>
                <w:lang w:val="uk-UA"/>
              </w:rPr>
            </w:pPr>
            <w:r w:rsidRPr="00C03686">
              <w:rPr>
                <w:b/>
                <w:bCs/>
                <w:lang w:val="uk-UA"/>
              </w:rPr>
              <w:t>Середнє</w:t>
            </w:r>
          </w:p>
        </w:tc>
        <w:tc>
          <w:tcPr>
            <w:tcW w:w="0" w:type="auto"/>
            <w:vAlign w:val="center"/>
            <w:hideMark/>
          </w:tcPr>
          <w:p w14:paraId="0E189D6D" w14:textId="77777777" w:rsidR="00CB701C" w:rsidRPr="00C03686" w:rsidRDefault="00CB701C" w:rsidP="00CB701C">
            <w:pPr>
              <w:pStyle w:val="21"/>
              <w:jc w:val="center"/>
              <w:rPr>
                <w:b/>
                <w:bCs/>
                <w:lang w:val="uk-UA"/>
              </w:rPr>
            </w:pPr>
            <w:r w:rsidRPr="00C03686">
              <w:rPr>
                <w:b/>
                <w:bCs/>
                <w:lang w:val="uk-UA"/>
              </w:rPr>
              <w:t>124,8</w:t>
            </w:r>
          </w:p>
        </w:tc>
        <w:tc>
          <w:tcPr>
            <w:tcW w:w="0" w:type="auto"/>
            <w:vAlign w:val="center"/>
            <w:hideMark/>
          </w:tcPr>
          <w:p w14:paraId="615C0AA7" w14:textId="77777777" w:rsidR="00CB701C" w:rsidRPr="00C03686" w:rsidRDefault="00CB701C" w:rsidP="00CB701C">
            <w:pPr>
              <w:pStyle w:val="21"/>
              <w:jc w:val="center"/>
              <w:rPr>
                <w:b/>
                <w:bCs/>
                <w:lang w:val="uk-UA"/>
              </w:rPr>
            </w:pPr>
            <w:r w:rsidRPr="00C03686">
              <w:rPr>
                <w:b/>
                <w:bCs/>
                <w:lang w:val="uk-UA"/>
              </w:rPr>
              <w:t>132,4</w:t>
            </w:r>
          </w:p>
        </w:tc>
        <w:tc>
          <w:tcPr>
            <w:tcW w:w="0" w:type="auto"/>
            <w:vAlign w:val="center"/>
            <w:hideMark/>
          </w:tcPr>
          <w:p w14:paraId="2311A161" w14:textId="77777777" w:rsidR="00CB701C" w:rsidRPr="00C03686" w:rsidRDefault="00CB701C" w:rsidP="00CB701C">
            <w:pPr>
              <w:pStyle w:val="21"/>
              <w:jc w:val="center"/>
              <w:rPr>
                <w:b/>
                <w:bCs/>
                <w:lang w:val="uk-UA"/>
              </w:rPr>
            </w:pPr>
            <w:r w:rsidRPr="00C03686">
              <w:rPr>
                <w:b/>
                <w:bCs/>
                <w:lang w:val="uk-UA"/>
              </w:rPr>
              <w:t>+7,6</w:t>
            </w:r>
          </w:p>
        </w:tc>
        <w:tc>
          <w:tcPr>
            <w:tcW w:w="0" w:type="auto"/>
            <w:vAlign w:val="center"/>
            <w:hideMark/>
          </w:tcPr>
          <w:p w14:paraId="7668D19D" w14:textId="77777777" w:rsidR="00CB701C" w:rsidRPr="00C03686" w:rsidRDefault="00CB701C" w:rsidP="00CB701C">
            <w:pPr>
              <w:pStyle w:val="21"/>
              <w:jc w:val="center"/>
              <w:rPr>
                <w:b/>
                <w:bCs/>
                <w:lang w:val="uk-UA"/>
              </w:rPr>
            </w:pPr>
            <w:r w:rsidRPr="00C03686">
              <w:rPr>
                <w:b/>
                <w:bCs/>
                <w:lang w:val="uk-UA"/>
              </w:rPr>
              <w:t>-</w:t>
            </w:r>
          </w:p>
        </w:tc>
      </w:tr>
    </w:tbl>
    <w:p w14:paraId="2B716BC1" w14:textId="77777777" w:rsidR="00CB701C" w:rsidRPr="00CB701C" w:rsidRDefault="00CB701C" w:rsidP="00CB701C">
      <w:pPr>
        <w:pStyle w:val="11"/>
      </w:pPr>
      <w:r w:rsidRPr="00CB701C">
        <w:lastRenderedPageBreak/>
        <w:t>Отримані дані демонструють, що підвищення рівня емоційного інтелекту відбулося у всіх без винятку учасників дослідження. Середня різниця становить 7,6 бала, що відображає позитивний вплив програми розвитку емоційної компетентності на всю вибірку.</w:t>
      </w:r>
    </w:p>
    <w:p w14:paraId="393FA4BA" w14:textId="77777777" w:rsidR="00CB701C" w:rsidRPr="00CB701C" w:rsidRDefault="00CB701C" w:rsidP="00CB701C">
      <w:pPr>
        <w:pStyle w:val="11"/>
      </w:pPr>
      <w:r w:rsidRPr="00CB701C">
        <w:t>Визначаємо значущі відмінності результатів (див. табл. 3.9).</w:t>
      </w:r>
    </w:p>
    <w:p w14:paraId="510BD3E2" w14:textId="77777777" w:rsidR="00CB701C" w:rsidRPr="00C03686" w:rsidRDefault="00CB701C" w:rsidP="00CB701C">
      <w:pPr>
        <w:pStyle w:val="11"/>
        <w:jc w:val="right"/>
      </w:pPr>
      <w:r w:rsidRPr="00CB701C">
        <w:rPr>
          <w:b/>
          <w:bCs/>
        </w:rPr>
        <w:t>Таблиця 3.9</w:t>
      </w:r>
      <w:r w:rsidRPr="00CB701C">
        <w:t xml:space="preserve"> </w:t>
      </w:r>
    </w:p>
    <w:p w14:paraId="599F56B3" w14:textId="494E0468" w:rsidR="00CB701C" w:rsidRPr="00CB701C" w:rsidRDefault="00CB701C" w:rsidP="00CB701C">
      <w:pPr>
        <w:pStyle w:val="11"/>
        <w:ind w:firstLine="0"/>
        <w:jc w:val="center"/>
      </w:pPr>
      <w:r w:rsidRPr="00CB701C">
        <w:rPr>
          <w:b/>
          <w:bCs/>
        </w:rPr>
        <w:t>Статистичні показники змін рівня емоційного інтелекту</w:t>
      </w:r>
    </w:p>
    <w:tbl>
      <w:tblPr>
        <w:tblStyle w:val="14"/>
        <w:tblW w:w="0" w:type="auto"/>
        <w:jc w:val="center"/>
        <w:tblLook w:val="04A0" w:firstRow="1" w:lastRow="0" w:firstColumn="1" w:lastColumn="0" w:noHBand="0" w:noVBand="1"/>
      </w:tblPr>
      <w:tblGrid>
        <w:gridCol w:w="4827"/>
        <w:gridCol w:w="1411"/>
      </w:tblGrid>
      <w:tr w:rsidR="00CB701C" w:rsidRPr="00C03686" w14:paraId="5D459FCB" w14:textId="77777777" w:rsidTr="00CB701C">
        <w:trPr>
          <w:jc w:val="center"/>
        </w:trPr>
        <w:tc>
          <w:tcPr>
            <w:tcW w:w="0" w:type="auto"/>
            <w:vAlign w:val="center"/>
            <w:hideMark/>
          </w:tcPr>
          <w:p w14:paraId="50CDF6C7" w14:textId="77777777" w:rsidR="00CB701C" w:rsidRPr="00C03686" w:rsidRDefault="00CB701C" w:rsidP="00CB701C">
            <w:pPr>
              <w:pStyle w:val="21"/>
              <w:jc w:val="center"/>
              <w:rPr>
                <w:b/>
                <w:bCs/>
                <w:lang w:val="uk-UA"/>
              </w:rPr>
            </w:pPr>
            <w:r w:rsidRPr="00C03686">
              <w:rPr>
                <w:b/>
                <w:bCs/>
                <w:lang w:val="uk-UA"/>
              </w:rPr>
              <w:t>Статистичний показник</w:t>
            </w:r>
          </w:p>
        </w:tc>
        <w:tc>
          <w:tcPr>
            <w:tcW w:w="0" w:type="auto"/>
            <w:vAlign w:val="center"/>
            <w:hideMark/>
          </w:tcPr>
          <w:p w14:paraId="088123C3" w14:textId="77777777" w:rsidR="00CB701C" w:rsidRPr="00C03686" w:rsidRDefault="00CB701C" w:rsidP="00CB701C">
            <w:pPr>
              <w:pStyle w:val="21"/>
              <w:jc w:val="center"/>
              <w:rPr>
                <w:b/>
                <w:bCs/>
                <w:lang w:val="uk-UA"/>
              </w:rPr>
            </w:pPr>
            <w:r w:rsidRPr="00C03686">
              <w:rPr>
                <w:b/>
                <w:bCs/>
                <w:lang w:val="uk-UA"/>
              </w:rPr>
              <w:t>Значення</w:t>
            </w:r>
          </w:p>
        </w:tc>
      </w:tr>
      <w:tr w:rsidR="00CB701C" w:rsidRPr="00C03686" w14:paraId="5CE0FAA7" w14:textId="77777777" w:rsidTr="00CB701C">
        <w:trPr>
          <w:jc w:val="center"/>
        </w:trPr>
        <w:tc>
          <w:tcPr>
            <w:tcW w:w="0" w:type="auto"/>
            <w:vAlign w:val="center"/>
            <w:hideMark/>
          </w:tcPr>
          <w:p w14:paraId="5310122D" w14:textId="77777777" w:rsidR="00CB701C" w:rsidRPr="00C03686" w:rsidRDefault="00CB701C" w:rsidP="00CB701C">
            <w:pPr>
              <w:pStyle w:val="21"/>
              <w:jc w:val="center"/>
              <w:rPr>
                <w:lang w:val="uk-UA"/>
              </w:rPr>
            </w:pPr>
            <w:r w:rsidRPr="00C03686">
              <w:rPr>
                <w:lang w:val="uk-UA"/>
              </w:rPr>
              <w:t>Середнє значення до програми (M₁)</w:t>
            </w:r>
          </w:p>
        </w:tc>
        <w:tc>
          <w:tcPr>
            <w:tcW w:w="0" w:type="auto"/>
            <w:vAlign w:val="center"/>
            <w:hideMark/>
          </w:tcPr>
          <w:p w14:paraId="2A96239D" w14:textId="77777777" w:rsidR="00CB701C" w:rsidRPr="00C03686" w:rsidRDefault="00CB701C" w:rsidP="00CB701C">
            <w:pPr>
              <w:pStyle w:val="21"/>
              <w:jc w:val="center"/>
              <w:rPr>
                <w:lang w:val="uk-UA"/>
              </w:rPr>
            </w:pPr>
            <w:r w:rsidRPr="00C03686">
              <w:rPr>
                <w:lang w:val="uk-UA"/>
              </w:rPr>
              <w:t>124,8</w:t>
            </w:r>
          </w:p>
        </w:tc>
      </w:tr>
      <w:tr w:rsidR="00CB701C" w:rsidRPr="00C03686" w14:paraId="289783E6" w14:textId="77777777" w:rsidTr="00CB701C">
        <w:trPr>
          <w:jc w:val="center"/>
        </w:trPr>
        <w:tc>
          <w:tcPr>
            <w:tcW w:w="0" w:type="auto"/>
            <w:vAlign w:val="center"/>
            <w:hideMark/>
          </w:tcPr>
          <w:p w14:paraId="3DFCB07C" w14:textId="77777777" w:rsidR="00CB701C" w:rsidRPr="00C03686" w:rsidRDefault="00CB701C" w:rsidP="00CB701C">
            <w:pPr>
              <w:pStyle w:val="21"/>
              <w:jc w:val="center"/>
              <w:rPr>
                <w:lang w:val="uk-UA"/>
              </w:rPr>
            </w:pPr>
            <w:r w:rsidRPr="00C03686">
              <w:rPr>
                <w:lang w:val="uk-UA"/>
              </w:rPr>
              <w:t>Середнє значення після програми (M₂)</w:t>
            </w:r>
          </w:p>
        </w:tc>
        <w:tc>
          <w:tcPr>
            <w:tcW w:w="0" w:type="auto"/>
            <w:vAlign w:val="center"/>
            <w:hideMark/>
          </w:tcPr>
          <w:p w14:paraId="220B5A64" w14:textId="77777777" w:rsidR="00CB701C" w:rsidRPr="00C03686" w:rsidRDefault="00CB701C" w:rsidP="00CB701C">
            <w:pPr>
              <w:pStyle w:val="21"/>
              <w:jc w:val="center"/>
              <w:rPr>
                <w:lang w:val="uk-UA"/>
              </w:rPr>
            </w:pPr>
            <w:r w:rsidRPr="00C03686">
              <w:rPr>
                <w:lang w:val="uk-UA"/>
              </w:rPr>
              <w:t>132,4</w:t>
            </w:r>
          </w:p>
        </w:tc>
      </w:tr>
      <w:tr w:rsidR="00CB701C" w:rsidRPr="00C03686" w14:paraId="06F7A0E3" w14:textId="77777777" w:rsidTr="00CB701C">
        <w:trPr>
          <w:jc w:val="center"/>
        </w:trPr>
        <w:tc>
          <w:tcPr>
            <w:tcW w:w="0" w:type="auto"/>
            <w:vAlign w:val="center"/>
            <w:hideMark/>
          </w:tcPr>
          <w:p w14:paraId="57ABD2AA" w14:textId="77777777" w:rsidR="00CB701C" w:rsidRPr="00C03686" w:rsidRDefault="00CB701C" w:rsidP="00CB701C">
            <w:pPr>
              <w:pStyle w:val="21"/>
              <w:jc w:val="center"/>
              <w:rPr>
                <w:lang w:val="uk-UA"/>
              </w:rPr>
            </w:pPr>
            <w:r w:rsidRPr="00C03686">
              <w:rPr>
                <w:lang w:val="uk-UA"/>
              </w:rPr>
              <w:t>Середня різниця (d̄)</w:t>
            </w:r>
          </w:p>
        </w:tc>
        <w:tc>
          <w:tcPr>
            <w:tcW w:w="0" w:type="auto"/>
            <w:vAlign w:val="center"/>
            <w:hideMark/>
          </w:tcPr>
          <w:p w14:paraId="75BDA1DD" w14:textId="77777777" w:rsidR="00CB701C" w:rsidRPr="00C03686" w:rsidRDefault="00CB701C" w:rsidP="00CB701C">
            <w:pPr>
              <w:pStyle w:val="21"/>
              <w:jc w:val="center"/>
              <w:rPr>
                <w:lang w:val="uk-UA"/>
              </w:rPr>
            </w:pPr>
            <w:r w:rsidRPr="00C03686">
              <w:rPr>
                <w:lang w:val="uk-UA"/>
              </w:rPr>
              <w:t>+7,6</w:t>
            </w:r>
          </w:p>
        </w:tc>
      </w:tr>
      <w:tr w:rsidR="00CB701C" w:rsidRPr="00C03686" w14:paraId="4A40E588" w14:textId="77777777" w:rsidTr="00CB701C">
        <w:trPr>
          <w:jc w:val="center"/>
        </w:trPr>
        <w:tc>
          <w:tcPr>
            <w:tcW w:w="0" w:type="auto"/>
            <w:vAlign w:val="center"/>
            <w:hideMark/>
          </w:tcPr>
          <w:p w14:paraId="64E3D2D8" w14:textId="77777777" w:rsidR="00CB701C" w:rsidRPr="00C03686" w:rsidRDefault="00CB701C" w:rsidP="00CB701C">
            <w:pPr>
              <w:pStyle w:val="21"/>
              <w:jc w:val="center"/>
              <w:rPr>
                <w:lang w:val="uk-UA"/>
              </w:rPr>
            </w:pPr>
            <w:r w:rsidRPr="00C03686">
              <w:rPr>
                <w:lang w:val="uk-UA"/>
              </w:rPr>
              <w:t>Стандартне відхилення різниць (Sd)</w:t>
            </w:r>
          </w:p>
        </w:tc>
        <w:tc>
          <w:tcPr>
            <w:tcW w:w="0" w:type="auto"/>
            <w:vAlign w:val="center"/>
            <w:hideMark/>
          </w:tcPr>
          <w:p w14:paraId="131C9305" w14:textId="77777777" w:rsidR="00CB701C" w:rsidRPr="00C03686" w:rsidRDefault="00CB701C" w:rsidP="00CB701C">
            <w:pPr>
              <w:pStyle w:val="21"/>
              <w:jc w:val="center"/>
              <w:rPr>
                <w:lang w:val="uk-UA"/>
              </w:rPr>
            </w:pPr>
            <w:r w:rsidRPr="00C03686">
              <w:rPr>
                <w:lang w:val="uk-UA"/>
              </w:rPr>
              <w:t>1,07</w:t>
            </w:r>
          </w:p>
        </w:tc>
      </w:tr>
      <w:tr w:rsidR="00CB701C" w:rsidRPr="00C03686" w14:paraId="5284157B" w14:textId="77777777" w:rsidTr="00CB701C">
        <w:trPr>
          <w:jc w:val="center"/>
        </w:trPr>
        <w:tc>
          <w:tcPr>
            <w:tcW w:w="0" w:type="auto"/>
            <w:vAlign w:val="center"/>
            <w:hideMark/>
          </w:tcPr>
          <w:p w14:paraId="36B26D85" w14:textId="77777777" w:rsidR="00CB701C" w:rsidRPr="00C03686" w:rsidRDefault="00CB701C" w:rsidP="00CB701C">
            <w:pPr>
              <w:pStyle w:val="21"/>
              <w:jc w:val="center"/>
              <w:rPr>
                <w:lang w:val="uk-UA"/>
              </w:rPr>
            </w:pPr>
            <w:r w:rsidRPr="00C03686">
              <w:rPr>
                <w:lang w:val="uk-UA"/>
              </w:rPr>
              <w:t>Стандартна помилка середнього (SE)</w:t>
            </w:r>
          </w:p>
        </w:tc>
        <w:tc>
          <w:tcPr>
            <w:tcW w:w="0" w:type="auto"/>
            <w:vAlign w:val="center"/>
            <w:hideMark/>
          </w:tcPr>
          <w:p w14:paraId="76205C5B" w14:textId="77777777" w:rsidR="00CB701C" w:rsidRPr="00C03686" w:rsidRDefault="00CB701C" w:rsidP="00CB701C">
            <w:pPr>
              <w:pStyle w:val="21"/>
              <w:jc w:val="center"/>
              <w:rPr>
                <w:lang w:val="uk-UA"/>
              </w:rPr>
            </w:pPr>
            <w:r w:rsidRPr="00C03686">
              <w:rPr>
                <w:lang w:val="uk-UA"/>
              </w:rPr>
              <w:t>0,195</w:t>
            </w:r>
          </w:p>
        </w:tc>
      </w:tr>
      <w:tr w:rsidR="00CB701C" w:rsidRPr="00C03686" w14:paraId="4531B485" w14:textId="77777777" w:rsidTr="00CB701C">
        <w:trPr>
          <w:jc w:val="center"/>
        </w:trPr>
        <w:tc>
          <w:tcPr>
            <w:tcW w:w="0" w:type="auto"/>
            <w:vAlign w:val="center"/>
            <w:hideMark/>
          </w:tcPr>
          <w:p w14:paraId="3038E46E" w14:textId="77777777" w:rsidR="00CB701C" w:rsidRPr="00C03686" w:rsidRDefault="00CB701C" w:rsidP="00CB701C">
            <w:pPr>
              <w:pStyle w:val="21"/>
              <w:jc w:val="center"/>
              <w:rPr>
                <w:lang w:val="uk-UA"/>
              </w:rPr>
            </w:pPr>
            <w:r w:rsidRPr="00C03686">
              <w:rPr>
                <w:lang w:val="uk-UA"/>
              </w:rPr>
              <w:t>t-критерій емпіричний</w:t>
            </w:r>
          </w:p>
        </w:tc>
        <w:tc>
          <w:tcPr>
            <w:tcW w:w="0" w:type="auto"/>
            <w:vAlign w:val="center"/>
            <w:hideMark/>
          </w:tcPr>
          <w:p w14:paraId="11A01426" w14:textId="77777777" w:rsidR="00CB701C" w:rsidRPr="00C03686" w:rsidRDefault="00CB701C" w:rsidP="00CB701C">
            <w:pPr>
              <w:pStyle w:val="21"/>
              <w:jc w:val="center"/>
              <w:rPr>
                <w:lang w:val="uk-UA"/>
              </w:rPr>
            </w:pPr>
            <w:r w:rsidRPr="00C03686">
              <w:rPr>
                <w:lang w:val="uk-UA"/>
              </w:rPr>
              <w:t>38,97</w:t>
            </w:r>
          </w:p>
        </w:tc>
      </w:tr>
      <w:tr w:rsidR="00CB701C" w:rsidRPr="00C03686" w14:paraId="5174C86C" w14:textId="77777777" w:rsidTr="00CB701C">
        <w:trPr>
          <w:jc w:val="center"/>
        </w:trPr>
        <w:tc>
          <w:tcPr>
            <w:tcW w:w="0" w:type="auto"/>
            <w:vAlign w:val="center"/>
            <w:hideMark/>
          </w:tcPr>
          <w:p w14:paraId="1EE72D6E" w14:textId="77777777" w:rsidR="00CB701C" w:rsidRPr="00C03686" w:rsidRDefault="00CB701C" w:rsidP="00CB701C">
            <w:pPr>
              <w:pStyle w:val="21"/>
              <w:jc w:val="center"/>
              <w:rPr>
                <w:lang w:val="uk-UA"/>
              </w:rPr>
            </w:pPr>
            <w:r w:rsidRPr="00C03686">
              <w:rPr>
                <w:lang w:val="uk-UA"/>
              </w:rPr>
              <w:t>Ступені свободи (df)</w:t>
            </w:r>
          </w:p>
        </w:tc>
        <w:tc>
          <w:tcPr>
            <w:tcW w:w="0" w:type="auto"/>
            <w:vAlign w:val="center"/>
            <w:hideMark/>
          </w:tcPr>
          <w:p w14:paraId="25C6AA02" w14:textId="77777777" w:rsidR="00CB701C" w:rsidRPr="00C03686" w:rsidRDefault="00CB701C" w:rsidP="00CB701C">
            <w:pPr>
              <w:pStyle w:val="21"/>
              <w:jc w:val="center"/>
              <w:rPr>
                <w:lang w:val="uk-UA"/>
              </w:rPr>
            </w:pPr>
            <w:r w:rsidRPr="00C03686">
              <w:rPr>
                <w:lang w:val="uk-UA"/>
              </w:rPr>
              <w:t>29</w:t>
            </w:r>
          </w:p>
        </w:tc>
      </w:tr>
      <w:tr w:rsidR="00CB701C" w:rsidRPr="00C03686" w14:paraId="37C7A772" w14:textId="77777777" w:rsidTr="00CB701C">
        <w:trPr>
          <w:jc w:val="center"/>
        </w:trPr>
        <w:tc>
          <w:tcPr>
            <w:tcW w:w="0" w:type="auto"/>
            <w:vAlign w:val="center"/>
            <w:hideMark/>
          </w:tcPr>
          <w:p w14:paraId="0839ABD5" w14:textId="77777777" w:rsidR="00CB701C" w:rsidRPr="00C03686" w:rsidRDefault="00CB701C" w:rsidP="00CB701C">
            <w:pPr>
              <w:pStyle w:val="21"/>
              <w:jc w:val="center"/>
              <w:rPr>
                <w:lang w:val="uk-UA"/>
              </w:rPr>
            </w:pPr>
            <w:r w:rsidRPr="00C03686">
              <w:rPr>
                <w:lang w:val="uk-UA"/>
              </w:rPr>
              <w:t>t-критерій критичний (p&lt;0,001)</w:t>
            </w:r>
          </w:p>
        </w:tc>
        <w:tc>
          <w:tcPr>
            <w:tcW w:w="0" w:type="auto"/>
            <w:vAlign w:val="center"/>
            <w:hideMark/>
          </w:tcPr>
          <w:p w14:paraId="2781C0A1" w14:textId="77777777" w:rsidR="00CB701C" w:rsidRPr="00C03686" w:rsidRDefault="00CB701C" w:rsidP="00CB701C">
            <w:pPr>
              <w:pStyle w:val="21"/>
              <w:jc w:val="center"/>
              <w:rPr>
                <w:lang w:val="uk-UA"/>
              </w:rPr>
            </w:pPr>
            <w:r w:rsidRPr="00C03686">
              <w:rPr>
                <w:lang w:val="uk-UA"/>
              </w:rPr>
              <w:t>3,659</w:t>
            </w:r>
          </w:p>
        </w:tc>
      </w:tr>
      <w:tr w:rsidR="00CB701C" w:rsidRPr="00C03686" w14:paraId="3AC28C25" w14:textId="77777777" w:rsidTr="00CB701C">
        <w:trPr>
          <w:jc w:val="center"/>
        </w:trPr>
        <w:tc>
          <w:tcPr>
            <w:tcW w:w="0" w:type="auto"/>
            <w:vAlign w:val="center"/>
            <w:hideMark/>
          </w:tcPr>
          <w:p w14:paraId="016F9AC8" w14:textId="77777777" w:rsidR="00CB701C" w:rsidRPr="00C03686" w:rsidRDefault="00CB701C" w:rsidP="00CB701C">
            <w:pPr>
              <w:pStyle w:val="21"/>
              <w:jc w:val="center"/>
              <w:rPr>
                <w:lang w:val="uk-UA"/>
              </w:rPr>
            </w:pPr>
            <w:r w:rsidRPr="00C03686">
              <w:rPr>
                <w:lang w:val="uk-UA"/>
              </w:rPr>
              <w:t>Рівень значущості</w:t>
            </w:r>
          </w:p>
        </w:tc>
        <w:tc>
          <w:tcPr>
            <w:tcW w:w="0" w:type="auto"/>
            <w:vAlign w:val="center"/>
            <w:hideMark/>
          </w:tcPr>
          <w:p w14:paraId="3191A062" w14:textId="77777777" w:rsidR="00CB701C" w:rsidRPr="00C03686" w:rsidRDefault="00CB701C" w:rsidP="00CB701C">
            <w:pPr>
              <w:pStyle w:val="21"/>
              <w:jc w:val="center"/>
              <w:rPr>
                <w:lang w:val="uk-UA"/>
              </w:rPr>
            </w:pPr>
            <w:r w:rsidRPr="00C03686">
              <w:rPr>
                <w:lang w:val="uk-UA"/>
              </w:rPr>
              <w:t>p &lt; 0,001</w:t>
            </w:r>
          </w:p>
        </w:tc>
      </w:tr>
      <w:tr w:rsidR="00CB701C" w:rsidRPr="00C03686" w14:paraId="1A2941AE" w14:textId="77777777" w:rsidTr="00CB701C">
        <w:trPr>
          <w:jc w:val="center"/>
        </w:trPr>
        <w:tc>
          <w:tcPr>
            <w:tcW w:w="0" w:type="auto"/>
            <w:vAlign w:val="center"/>
            <w:hideMark/>
          </w:tcPr>
          <w:p w14:paraId="548743CA" w14:textId="77777777" w:rsidR="00CB701C" w:rsidRPr="00C03686" w:rsidRDefault="00CB701C" w:rsidP="00CB701C">
            <w:pPr>
              <w:pStyle w:val="21"/>
              <w:jc w:val="center"/>
              <w:rPr>
                <w:lang w:val="uk-UA"/>
              </w:rPr>
            </w:pPr>
            <w:r w:rsidRPr="00C03686">
              <w:rPr>
                <w:lang w:val="uk-UA"/>
              </w:rPr>
              <w:t>Розмір ефекту (Cohen's d)</w:t>
            </w:r>
          </w:p>
        </w:tc>
        <w:tc>
          <w:tcPr>
            <w:tcW w:w="0" w:type="auto"/>
            <w:vAlign w:val="center"/>
            <w:hideMark/>
          </w:tcPr>
          <w:p w14:paraId="64408488" w14:textId="77777777" w:rsidR="00CB701C" w:rsidRPr="00C03686" w:rsidRDefault="00CB701C" w:rsidP="00CB701C">
            <w:pPr>
              <w:pStyle w:val="21"/>
              <w:jc w:val="center"/>
              <w:rPr>
                <w:lang w:val="uk-UA"/>
              </w:rPr>
            </w:pPr>
            <w:r w:rsidRPr="00C03686">
              <w:rPr>
                <w:lang w:val="uk-UA"/>
              </w:rPr>
              <w:t>7,10</w:t>
            </w:r>
          </w:p>
        </w:tc>
      </w:tr>
    </w:tbl>
    <w:p w14:paraId="6FD7EA8D" w14:textId="77777777" w:rsidR="00CB701C" w:rsidRPr="00C03686" w:rsidRDefault="00CB701C" w:rsidP="00CB701C">
      <w:pPr>
        <w:pStyle w:val="11"/>
      </w:pPr>
    </w:p>
    <w:p w14:paraId="3BC975BF" w14:textId="7179FC7B" w:rsidR="00CB701C" w:rsidRPr="00CB701C" w:rsidRDefault="00CB701C" w:rsidP="00CB701C">
      <w:pPr>
        <w:pStyle w:val="11"/>
      </w:pPr>
      <w:r w:rsidRPr="00CB701C">
        <w:t>Розрахований емпіричний t-критерій (38,97) значно перевищує критичне значення (3,659) при 29 ступенях свободи, що підтверджує статистично високозначуще підвищення рівня емоційного інтелекту. Розмір ефекту за Cohen's d (7,10) вказує на виняткового сильний розвивальний вплив програми, значно перевищуючи стандарт для сильного ефекту в психологічних дослідженнях (понад 0,8). Це свідчить, що програма статистично та практично значущо покращила емоційну компетентність всіх учасників тренінгу.</w:t>
      </w:r>
    </w:p>
    <w:p w14:paraId="3AB6E971" w14:textId="77777777" w:rsidR="00CB701C" w:rsidRPr="00CB701C" w:rsidRDefault="00CB701C" w:rsidP="00CB701C">
      <w:pPr>
        <w:pStyle w:val="11"/>
      </w:pPr>
      <w:r w:rsidRPr="00CB701C">
        <w:t>Додатково було проведено аналіз змін за окремими компонентами емоційного інтелекту для визначення специфічного впливу програми на різні аспекти емоційної компетентності (див. табл. 3.10).</w:t>
      </w:r>
    </w:p>
    <w:p w14:paraId="41292EDF" w14:textId="77777777" w:rsidR="00CB701C" w:rsidRPr="00C03686" w:rsidRDefault="00CB701C">
      <w:pPr>
        <w:spacing w:after="0" w:line="240" w:lineRule="auto"/>
        <w:rPr>
          <w:rFonts w:ascii="Times New Roman" w:hAnsi="Times New Roman"/>
          <w:b/>
          <w:bCs/>
          <w:color w:val="000000"/>
          <w:sz w:val="28"/>
          <w:szCs w:val="28"/>
          <w:lang w:val="uk-UA"/>
        </w:rPr>
      </w:pPr>
      <w:r w:rsidRPr="00C03686">
        <w:rPr>
          <w:b/>
          <w:bCs/>
          <w:lang w:val="uk-UA"/>
        </w:rPr>
        <w:br w:type="page"/>
      </w:r>
    </w:p>
    <w:p w14:paraId="73AAEB07" w14:textId="411AEDFF" w:rsidR="00CB701C" w:rsidRPr="00C03686" w:rsidRDefault="00CB701C" w:rsidP="00CB701C">
      <w:pPr>
        <w:pStyle w:val="11"/>
        <w:jc w:val="right"/>
      </w:pPr>
      <w:r w:rsidRPr="00CB701C">
        <w:rPr>
          <w:b/>
          <w:bCs/>
        </w:rPr>
        <w:lastRenderedPageBreak/>
        <w:t>Таблиця 3.10</w:t>
      </w:r>
      <w:r w:rsidRPr="00CB701C">
        <w:t xml:space="preserve"> </w:t>
      </w:r>
    </w:p>
    <w:p w14:paraId="162671B7" w14:textId="5DC1ECEB" w:rsidR="00CB701C" w:rsidRPr="00CB701C" w:rsidRDefault="00CB701C" w:rsidP="00CB701C">
      <w:pPr>
        <w:pStyle w:val="11"/>
        <w:ind w:firstLine="0"/>
        <w:jc w:val="center"/>
      </w:pPr>
      <w:r w:rsidRPr="00CB701C">
        <w:rPr>
          <w:b/>
          <w:bCs/>
        </w:rPr>
        <w:t>Зведена таблиця статистичних показників за компонентами емоційного інтелекту (методика Н. Шутте)</w:t>
      </w:r>
    </w:p>
    <w:tbl>
      <w:tblPr>
        <w:tblStyle w:val="14"/>
        <w:tblW w:w="0" w:type="auto"/>
        <w:jc w:val="center"/>
        <w:tblLook w:val="04A0" w:firstRow="1" w:lastRow="0" w:firstColumn="1" w:lastColumn="0" w:noHBand="0" w:noVBand="1"/>
      </w:tblPr>
      <w:tblGrid>
        <w:gridCol w:w="2267"/>
        <w:gridCol w:w="636"/>
        <w:gridCol w:w="636"/>
        <w:gridCol w:w="652"/>
        <w:gridCol w:w="636"/>
        <w:gridCol w:w="756"/>
        <w:gridCol w:w="756"/>
        <w:gridCol w:w="456"/>
        <w:gridCol w:w="828"/>
        <w:gridCol w:w="892"/>
        <w:gridCol w:w="1114"/>
      </w:tblGrid>
      <w:tr w:rsidR="00CB701C" w:rsidRPr="00C03686" w14:paraId="49C85367" w14:textId="77777777" w:rsidTr="00CB701C">
        <w:trPr>
          <w:jc w:val="center"/>
        </w:trPr>
        <w:tc>
          <w:tcPr>
            <w:tcW w:w="0" w:type="auto"/>
            <w:vAlign w:val="center"/>
            <w:hideMark/>
          </w:tcPr>
          <w:p w14:paraId="5BE52EE7" w14:textId="77777777" w:rsidR="00CB701C" w:rsidRPr="00C03686" w:rsidRDefault="00CB701C" w:rsidP="00CB701C">
            <w:pPr>
              <w:pStyle w:val="21"/>
              <w:jc w:val="center"/>
              <w:rPr>
                <w:b/>
                <w:bCs/>
                <w:sz w:val="22"/>
                <w:szCs w:val="22"/>
                <w:lang w:val="uk-UA"/>
              </w:rPr>
            </w:pPr>
            <w:r w:rsidRPr="00C03686">
              <w:rPr>
                <w:b/>
                <w:bCs/>
                <w:sz w:val="22"/>
                <w:szCs w:val="22"/>
                <w:lang w:val="uk-UA"/>
              </w:rPr>
              <w:t>Компонент</w:t>
            </w:r>
          </w:p>
        </w:tc>
        <w:tc>
          <w:tcPr>
            <w:tcW w:w="0" w:type="auto"/>
            <w:vAlign w:val="center"/>
            <w:hideMark/>
          </w:tcPr>
          <w:p w14:paraId="02454151" w14:textId="77777777" w:rsidR="00CB701C" w:rsidRPr="00C03686" w:rsidRDefault="00CB701C" w:rsidP="00CB701C">
            <w:pPr>
              <w:pStyle w:val="21"/>
              <w:jc w:val="center"/>
              <w:rPr>
                <w:b/>
                <w:bCs/>
                <w:sz w:val="22"/>
                <w:szCs w:val="22"/>
                <w:lang w:val="uk-UA"/>
              </w:rPr>
            </w:pPr>
            <w:r w:rsidRPr="00C03686">
              <w:rPr>
                <w:b/>
                <w:bCs/>
                <w:sz w:val="22"/>
                <w:szCs w:val="22"/>
                <w:lang w:val="uk-UA"/>
              </w:rPr>
              <w:t>M₁</w:t>
            </w:r>
          </w:p>
        </w:tc>
        <w:tc>
          <w:tcPr>
            <w:tcW w:w="0" w:type="auto"/>
            <w:vAlign w:val="center"/>
            <w:hideMark/>
          </w:tcPr>
          <w:p w14:paraId="35E77B65" w14:textId="77777777" w:rsidR="00CB701C" w:rsidRPr="00C03686" w:rsidRDefault="00CB701C" w:rsidP="00CB701C">
            <w:pPr>
              <w:pStyle w:val="21"/>
              <w:jc w:val="center"/>
              <w:rPr>
                <w:b/>
                <w:bCs/>
                <w:sz w:val="22"/>
                <w:szCs w:val="22"/>
                <w:lang w:val="uk-UA"/>
              </w:rPr>
            </w:pPr>
            <w:r w:rsidRPr="00C03686">
              <w:rPr>
                <w:b/>
                <w:bCs/>
                <w:sz w:val="22"/>
                <w:szCs w:val="22"/>
                <w:lang w:val="uk-UA"/>
              </w:rPr>
              <w:t>M₂</w:t>
            </w:r>
          </w:p>
        </w:tc>
        <w:tc>
          <w:tcPr>
            <w:tcW w:w="0" w:type="auto"/>
            <w:vAlign w:val="center"/>
            <w:hideMark/>
          </w:tcPr>
          <w:p w14:paraId="0C75A9AA" w14:textId="77777777" w:rsidR="00CB701C" w:rsidRPr="00C03686" w:rsidRDefault="00CB701C" w:rsidP="00CB701C">
            <w:pPr>
              <w:pStyle w:val="21"/>
              <w:jc w:val="center"/>
              <w:rPr>
                <w:b/>
                <w:bCs/>
                <w:sz w:val="22"/>
                <w:szCs w:val="22"/>
                <w:lang w:val="uk-UA"/>
              </w:rPr>
            </w:pPr>
            <w:r w:rsidRPr="00C03686">
              <w:rPr>
                <w:b/>
                <w:bCs/>
                <w:sz w:val="22"/>
                <w:szCs w:val="22"/>
                <w:lang w:val="uk-UA"/>
              </w:rPr>
              <w:t>d̄</w:t>
            </w:r>
          </w:p>
        </w:tc>
        <w:tc>
          <w:tcPr>
            <w:tcW w:w="0" w:type="auto"/>
            <w:vAlign w:val="center"/>
            <w:hideMark/>
          </w:tcPr>
          <w:p w14:paraId="18FA8C51" w14:textId="77777777" w:rsidR="00CB701C" w:rsidRPr="00C03686" w:rsidRDefault="00CB701C" w:rsidP="00CB701C">
            <w:pPr>
              <w:pStyle w:val="21"/>
              <w:jc w:val="center"/>
              <w:rPr>
                <w:b/>
                <w:bCs/>
                <w:sz w:val="22"/>
                <w:szCs w:val="22"/>
                <w:lang w:val="uk-UA"/>
              </w:rPr>
            </w:pPr>
            <w:r w:rsidRPr="00C03686">
              <w:rPr>
                <w:b/>
                <w:bCs/>
                <w:sz w:val="22"/>
                <w:szCs w:val="22"/>
                <w:lang w:val="uk-UA"/>
              </w:rPr>
              <w:t>Sd</w:t>
            </w:r>
          </w:p>
        </w:tc>
        <w:tc>
          <w:tcPr>
            <w:tcW w:w="0" w:type="auto"/>
            <w:vAlign w:val="center"/>
            <w:hideMark/>
          </w:tcPr>
          <w:p w14:paraId="5EE5C3AF" w14:textId="77777777" w:rsidR="00CB701C" w:rsidRPr="00C03686" w:rsidRDefault="00CB701C" w:rsidP="00CB701C">
            <w:pPr>
              <w:pStyle w:val="21"/>
              <w:jc w:val="center"/>
              <w:rPr>
                <w:b/>
                <w:bCs/>
                <w:sz w:val="22"/>
                <w:szCs w:val="22"/>
                <w:lang w:val="uk-UA"/>
              </w:rPr>
            </w:pPr>
            <w:r w:rsidRPr="00C03686">
              <w:rPr>
                <w:b/>
                <w:bCs/>
                <w:sz w:val="22"/>
                <w:szCs w:val="22"/>
                <w:lang w:val="uk-UA"/>
              </w:rPr>
              <w:t>SE</w:t>
            </w:r>
          </w:p>
        </w:tc>
        <w:tc>
          <w:tcPr>
            <w:tcW w:w="0" w:type="auto"/>
            <w:vAlign w:val="center"/>
            <w:hideMark/>
          </w:tcPr>
          <w:p w14:paraId="2F90FC9F" w14:textId="77777777" w:rsidR="00CB701C" w:rsidRPr="00C03686" w:rsidRDefault="00CB701C" w:rsidP="00CB701C">
            <w:pPr>
              <w:pStyle w:val="21"/>
              <w:jc w:val="center"/>
              <w:rPr>
                <w:b/>
                <w:bCs/>
                <w:sz w:val="22"/>
                <w:szCs w:val="22"/>
                <w:lang w:val="uk-UA"/>
              </w:rPr>
            </w:pPr>
            <w:r w:rsidRPr="00C03686">
              <w:rPr>
                <w:b/>
                <w:bCs/>
                <w:sz w:val="22"/>
                <w:szCs w:val="22"/>
                <w:lang w:val="uk-UA"/>
              </w:rPr>
              <w:t>t-емп</w:t>
            </w:r>
          </w:p>
        </w:tc>
        <w:tc>
          <w:tcPr>
            <w:tcW w:w="0" w:type="auto"/>
            <w:vAlign w:val="center"/>
            <w:hideMark/>
          </w:tcPr>
          <w:p w14:paraId="683836C0" w14:textId="77777777" w:rsidR="00CB701C" w:rsidRPr="00C03686" w:rsidRDefault="00CB701C" w:rsidP="00CB701C">
            <w:pPr>
              <w:pStyle w:val="21"/>
              <w:jc w:val="center"/>
              <w:rPr>
                <w:b/>
                <w:bCs/>
                <w:sz w:val="22"/>
                <w:szCs w:val="22"/>
                <w:lang w:val="uk-UA"/>
              </w:rPr>
            </w:pPr>
            <w:r w:rsidRPr="00C03686">
              <w:rPr>
                <w:b/>
                <w:bCs/>
                <w:sz w:val="22"/>
                <w:szCs w:val="22"/>
                <w:lang w:val="uk-UA"/>
              </w:rPr>
              <w:t>df</w:t>
            </w:r>
          </w:p>
        </w:tc>
        <w:tc>
          <w:tcPr>
            <w:tcW w:w="0" w:type="auto"/>
            <w:vAlign w:val="center"/>
            <w:hideMark/>
          </w:tcPr>
          <w:p w14:paraId="4F995F88" w14:textId="77777777" w:rsidR="00CB701C" w:rsidRPr="00C03686" w:rsidRDefault="00CB701C" w:rsidP="00CB701C">
            <w:pPr>
              <w:pStyle w:val="21"/>
              <w:jc w:val="center"/>
              <w:rPr>
                <w:b/>
                <w:bCs/>
                <w:sz w:val="22"/>
                <w:szCs w:val="22"/>
                <w:lang w:val="uk-UA"/>
              </w:rPr>
            </w:pPr>
            <w:r w:rsidRPr="00C03686">
              <w:rPr>
                <w:b/>
                <w:bCs/>
                <w:sz w:val="22"/>
                <w:szCs w:val="22"/>
                <w:lang w:val="uk-UA"/>
              </w:rPr>
              <w:t>t-крит</w:t>
            </w:r>
          </w:p>
        </w:tc>
        <w:tc>
          <w:tcPr>
            <w:tcW w:w="0" w:type="auto"/>
            <w:vAlign w:val="center"/>
            <w:hideMark/>
          </w:tcPr>
          <w:p w14:paraId="49F2C0F1" w14:textId="77777777" w:rsidR="00CB701C" w:rsidRPr="00C03686" w:rsidRDefault="00CB701C" w:rsidP="00CB701C">
            <w:pPr>
              <w:pStyle w:val="21"/>
              <w:jc w:val="center"/>
              <w:rPr>
                <w:b/>
                <w:bCs/>
                <w:sz w:val="22"/>
                <w:szCs w:val="22"/>
                <w:lang w:val="uk-UA"/>
              </w:rPr>
            </w:pPr>
            <w:r w:rsidRPr="00C03686">
              <w:rPr>
                <w:b/>
                <w:bCs/>
                <w:sz w:val="22"/>
                <w:szCs w:val="22"/>
                <w:lang w:val="uk-UA"/>
              </w:rPr>
              <w:t>p</w:t>
            </w:r>
          </w:p>
        </w:tc>
        <w:tc>
          <w:tcPr>
            <w:tcW w:w="0" w:type="auto"/>
            <w:vAlign w:val="center"/>
            <w:hideMark/>
          </w:tcPr>
          <w:p w14:paraId="00E0C3E8" w14:textId="77777777" w:rsidR="00CB701C" w:rsidRPr="00C03686" w:rsidRDefault="00CB701C" w:rsidP="00CB701C">
            <w:pPr>
              <w:pStyle w:val="21"/>
              <w:jc w:val="center"/>
              <w:rPr>
                <w:b/>
                <w:bCs/>
                <w:sz w:val="22"/>
                <w:szCs w:val="22"/>
                <w:lang w:val="uk-UA"/>
              </w:rPr>
            </w:pPr>
            <w:r w:rsidRPr="00C03686">
              <w:rPr>
                <w:b/>
                <w:bCs/>
                <w:sz w:val="22"/>
                <w:szCs w:val="22"/>
                <w:lang w:val="uk-UA"/>
              </w:rPr>
              <w:t>Cohen's d</w:t>
            </w:r>
          </w:p>
        </w:tc>
      </w:tr>
      <w:tr w:rsidR="00CB701C" w:rsidRPr="00C03686" w14:paraId="569735C3" w14:textId="77777777" w:rsidTr="00CB701C">
        <w:trPr>
          <w:jc w:val="center"/>
        </w:trPr>
        <w:tc>
          <w:tcPr>
            <w:tcW w:w="0" w:type="auto"/>
            <w:vAlign w:val="center"/>
            <w:hideMark/>
          </w:tcPr>
          <w:p w14:paraId="25347222" w14:textId="77777777" w:rsidR="00CB701C" w:rsidRPr="00C03686" w:rsidRDefault="00CB701C" w:rsidP="00CB701C">
            <w:pPr>
              <w:pStyle w:val="21"/>
              <w:jc w:val="center"/>
              <w:rPr>
                <w:sz w:val="24"/>
                <w:szCs w:val="24"/>
                <w:lang w:val="uk-UA"/>
              </w:rPr>
            </w:pPr>
            <w:r w:rsidRPr="00C03686">
              <w:rPr>
                <w:sz w:val="24"/>
                <w:szCs w:val="24"/>
                <w:lang w:val="uk-UA"/>
              </w:rPr>
              <w:t>Сприйняття емоцій</w:t>
            </w:r>
          </w:p>
        </w:tc>
        <w:tc>
          <w:tcPr>
            <w:tcW w:w="0" w:type="auto"/>
            <w:vAlign w:val="center"/>
            <w:hideMark/>
          </w:tcPr>
          <w:p w14:paraId="680B4DE1" w14:textId="77777777" w:rsidR="00CB701C" w:rsidRPr="00C03686" w:rsidRDefault="00CB701C" w:rsidP="00CB701C">
            <w:pPr>
              <w:pStyle w:val="21"/>
              <w:jc w:val="center"/>
              <w:rPr>
                <w:sz w:val="24"/>
                <w:szCs w:val="24"/>
                <w:lang w:val="uk-UA"/>
              </w:rPr>
            </w:pPr>
            <w:r w:rsidRPr="00C03686">
              <w:rPr>
                <w:sz w:val="24"/>
                <w:szCs w:val="24"/>
                <w:lang w:val="uk-UA"/>
              </w:rPr>
              <w:t>30,8</w:t>
            </w:r>
          </w:p>
        </w:tc>
        <w:tc>
          <w:tcPr>
            <w:tcW w:w="0" w:type="auto"/>
            <w:vAlign w:val="center"/>
            <w:hideMark/>
          </w:tcPr>
          <w:p w14:paraId="14B78E2D" w14:textId="77777777" w:rsidR="00CB701C" w:rsidRPr="00C03686" w:rsidRDefault="00CB701C" w:rsidP="00CB701C">
            <w:pPr>
              <w:pStyle w:val="21"/>
              <w:jc w:val="center"/>
              <w:rPr>
                <w:sz w:val="24"/>
                <w:szCs w:val="24"/>
                <w:lang w:val="uk-UA"/>
              </w:rPr>
            </w:pPr>
            <w:r w:rsidRPr="00C03686">
              <w:rPr>
                <w:sz w:val="24"/>
                <w:szCs w:val="24"/>
                <w:lang w:val="uk-UA"/>
              </w:rPr>
              <w:t>32,4</w:t>
            </w:r>
          </w:p>
        </w:tc>
        <w:tc>
          <w:tcPr>
            <w:tcW w:w="0" w:type="auto"/>
            <w:vAlign w:val="center"/>
            <w:hideMark/>
          </w:tcPr>
          <w:p w14:paraId="60D61B3A" w14:textId="77777777" w:rsidR="00CB701C" w:rsidRPr="00C03686" w:rsidRDefault="00CB701C" w:rsidP="00CB701C">
            <w:pPr>
              <w:pStyle w:val="21"/>
              <w:jc w:val="center"/>
              <w:rPr>
                <w:sz w:val="24"/>
                <w:szCs w:val="24"/>
                <w:lang w:val="uk-UA"/>
              </w:rPr>
            </w:pPr>
            <w:r w:rsidRPr="00C03686">
              <w:rPr>
                <w:sz w:val="24"/>
                <w:szCs w:val="24"/>
                <w:lang w:val="uk-UA"/>
              </w:rPr>
              <w:t>+1,6</w:t>
            </w:r>
          </w:p>
        </w:tc>
        <w:tc>
          <w:tcPr>
            <w:tcW w:w="0" w:type="auto"/>
            <w:vAlign w:val="center"/>
            <w:hideMark/>
          </w:tcPr>
          <w:p w14:paraId="10DF79D5" w14:textId="77777777" w:rsidR="00CB701C" w:rsidRPr="00C03686" w:rsidRDefault="00CB701C" w:rsidP="00CB701C">
            <w:pPr>
              <w:pStyle w:val="21"/>
              <w:jc w:val="center"/>
              <w:rPr>
                <w:sz w:val="24"/>
                <w:szCs w:val="24"/>
                <w:lang w:val="uk-UA"/>
              </w:rPr>
            </w:pPr>
            <w:r w:rsidRPr="00C03686">
              <w:rPr>
                <w:sz w:val="24"/>
                <w:szCs w:val="24"/>
                <w:lang w:val="uk-UA"/>
              </w:rPr>
              <w:t>0,62</w:t>
            </w:r>
          </w:p>
        </w:tc>
        <w:tc>
          <w:tcPr>
            <w:tcW w:w="0" w:type="auto"/>
            <w:vAlign w:val="center"/>
            <w:hideMark/>
          </w:tcPr>
          <w:p w14:paraId="68519A39" w14:textId="77777777" w:rsidR="00CB701C" w:rsidRPr="00C03686" w:rsidRDefault="00CB701C" w:rsidP="00CB701C">
            <w:pPr>
              <w:pStyle w:val="21"/>
              <w:jc w:val="center"/>
              <w:rPr>
                <w:sz w:val="24"/>
                <w:szCs w:val="24"/>
                <w:lang w:val="uk-UA"/>
              </w:rPr>
            </w:pPr>
            <w:r w:rsidRPr="00C03686">
              <w:rPr>
                <w:sz w:val="24"/>
                <w:szCs w:val="24"/>
                <w:lang w:val="uk-UA"/>
              </w:rPr>
              <w:t>0,113</w:t>
            </w:r>
          </w:p>
        </w:tc>
        <w:tc>
          <w:tcPr>
            <w:tcW w:w="0" w:type="auto"/>
            <w:vAlign w:val="center"/>
            <w:hideMark/>
          </w:tcPr>
          <w:p w14:paraId="1D965F3D" w14:textId="77777777" w:rsidR="00CB701C" w:rsidRPr="00C03686" w:rsidRDefault="00CB701C" w:rsidP="00CB701C">
            <w:pPr>
              <w:pStyle w:val="21"/>
              <w:jc w:val="center"/>
              <w:rPr>
                <w:sz w:val="24"/>
                <w:szCs w:val="24"/>
                <w:lang w:val="uk-UA"/>
              </w:rPr>
            </w:pPr>
            <w:r w:rsidRPr="00C03686">
              <w:rPr>
                <w:sz w:val="24"/>
                <w:szCs w:val="24"/>
                <w:lang w:val="uk-UA"/>
              </w:rPr>
              <w:t>14,16</w:t>
            </w:r>
          </w:p>
        </w:tc>
        <w:tc>
          <w:tcPr>
            <w:tcW w:w="0" w:type="auto"/>
            <w:vAlign w:val="center"/>
            <w:hideMark/>
          </w:tcPr>
          <w:p w14:paraId="2CD07B88" w14:textId="77777777" w:rsidR="00CB701C" w:rsidRPr="00C03686" w:rsidRDefault="00CB701C" w:rsidP="00CB701C">
            <w:pPr>
              <w:pStyle w:val="21"/>
              <w:jc w:val="center"/>
              <w:rPr>
                <w:sz w:val="24"/>
                <w:szCs w:val="24"/>
                <w:lang w:val="uk-UA"/>
              </w:rPr>
            </w:pPr>
            <w:r w:rsidRPr="00C03686">
              <w:rPr>
                <w:sz w:val="24"/>
                <w:szCs w:val="24"/>
                <w:lang w:val="uk-UA"/>
              </w:rPr>
              <w:t>29</w:t>
            </w:r>
          </w:p>
        </w:tc>
        <w:tc>
          <w:tcPr>
            <w:tcW w:w="0" w:type="auto"/>
            <w:vAlign w:val="center"/>
            <w:hideMark/>
          </w:tcPr>
          <w:p w14:paraId="551FD81D" w14:textId="77777777" w:rsidR="00CB701C" w:rsidRPr="00C03686" w:rsidRDefault="00CB701C" w:rsidP="00CB701C">
            <w:pPr>
              <w:pStyle w:val="21"/>
              <w:jc w:val="center"/>
              <w:rPr>
                <w:sz w:val="24"/>
                <w:szCs w:val="24"/>
                <w:lang w:val="uk-UA"/>
              </w:rPr>
            </w:pPr>
            <w:r w:rsidRPr="00C03686">
              <w:rPr>
                <w:sz w:val="24"/>
                <w:szCs w:val="24"/>
                <w:lang w:val="uk-UA"/>
              </w:rPr>
              <w:t>3,659</w:t>
            </w:r>
          </w:p>
        </w:tc>
        <w:tc>
          <w:tcPr>
            <w:tcW w:w="0" w:type="auto"/>
            <w:vAlign w:val="center"/>
            <w:hideMark/>
          </w:tcPr>
          <w:p w14:paraId="41B2A3DB" w14:textId="77777777" w:rsidR="00CB701C" w:rsidRPr="00C03686" w:rsidRDefault="00CB701C" w:rsidP="00CB701C">
            <w:pPr>
              <w:pStyle w:val="21"/>
              <w:jc w:val="center"/>
              <w:rPr>
                <w:sz w:val="24"/>
                <w:szCs w:val="24"/>
                <w:lang w:val="uk-UA"/>
              </w:rPr>
            </w:pPr>
            <w:r w:rsidRPr="00C03686">
              <w:rPr>
                <w:sz w:val="24"/>
                <w:szCs w:val="24"/>
                <w:lang w:val="uk-UA"/>
              </w:rPr>
              <w:t>&lt;0,001</w:t>
            </w:r>
          </w:p>
        </w:tc>
        <w:tc>
          <w:tcPr>
            <w:tcW w:w="0" w:type="auto"/>
            <w:vAlign w:val="center"/>
            <w:hideMark/>
          </w:tcPr>
          <w:p w14:paraId="7D44E1CB" w14:textId="77777777" w:rsidR="00CB701C" w:rsidRPr="00C03686" w:rsidRDefault="00CB701C" w:rsidP="00CB701C">
            <w:pPr>
              <w:pStyle w:val="21"/>
              <w:jc w:val="center"/>
              <w:rPr>
                <w:sz w:val="24"/>
                <w:szCs w:val="24"/>
                <w:lang w:val="uk-UA"/>
              </w:rPr>
            </w:pPr>
            <w:r w:rsidRPr="00C03686">
              <w:rPr>
                <w:sz w:val="24"/>
                <w:szCs w:val="24"/>
                <w:lang w:val="uk-UA"/>
              </w:rPr>
              <w:t>2,58</w:t>
            </w:r>
          </w:p>
        </w:tc>
      </w:tr>
      <w:tr w:rsidR="00CB701C" w:rsidRPr="00C03686" w14:paraId="123C288A" w14:textId="77777777" w:rsidTr="00CB701C">
        <w:trPr>
          <w:jc w:val="center"/>
        </w:trPr>
        <w:tc>
          <w:tcPr>
            <w:tcW w:w="0" w:type="auto"/>
            <w:vAlign w:val="center"/>
            <w:hideMark/>
          </w:tcPr>
          <w:p w14:paraId="01F64DFD" w14:textId="77777777" w:rsidR="00CB701C" w:rsidRPr="00C03686" w:rsidRDefault="00CB701C" w:rsidP="00CB701C">
            <w:pPr>
              <w:pStyle w:val="21"/>
              <w:jc w:val="center"/>
              <w:rPr>
                <w:sz w:val="24"/>
                <w:szCs w:val="24"/>
                <w:lang w:val="uk-UA"/>
              </w:rPr>
            </w:pPr>
            <w:r w:rsidRPr="00C03686">
              <w:rPr>
                <w:sz w:val="24"/>
                <w:szCs w:val="24"/>
                <w:lang w:val="uk-UA"/>
              </w:rPr>
              <w:t>Використання емоцій</w:t>
            </w:r>
          </w:p>
        </w:tc>
        <w:tc>
          <w:tcPr>
            <w:tcW w:w="0" w:type="auto"/>
            <w:vAlign w:val="center"/>
            <w:hideMark/>
          </w:tcPr>
          <w:p w14:paraId="611A95B6" w14:textId="77777777" w:rsidR="00CB701C" w:rsidRPr="00C03686" w:rsidRDefault="00CB701C" w:rsidP="00CB701C">
            <w:pPr>
              <w:pStyle w:val="21"/>
              <w:jc w:val="center"/>
              <w:rPr>
                <w:sz w:val="24"/>
                <w:szCs w:val="24"/>
                <w:lang w:val="uk-UA"/>
              </w:rPr>
            </w:pPr>
            <w:r w:rsidRPr="00C03686">
              <w:rPr>
                <w:sz w:val="24"/>
                <w:szCs w:val="24"/>
                <w:lang w:val="uk-UA"/>
              </w:rPr>
              <w:t>32,1</w:t>
            </w:r>
          </w:p>
        </w:tc>
        <w:tc>
          <w:tcPr>
            <w:tcW w:w="0" w:type="auto"/>
            <w:vAlign w:val="center"/>
            <w:hideMark/>
          </w:tcPr>
          <w:p w14:paraId="53EE46CD" w14:textId="77777777" w:rsidR="00CB701C" w:rsidRPr="00C03686" w:rsidRDefault="00CB701C" w:rsidP="00CB701C">
            <w:pPr>
              <w:pStyle w:val="21"/>
              <w:jc w:val="center"/>
              <w:rPr>
                <w:sz w:val="24"/>
                <w:szCs w:val="24"/>
                <w:lang w:val="uk-UA"/>
              </w:rPr>
            </w:pPr>
            <w:r w:rsidRPr="00C03686">
              <w:rPr>
                <w:sz w:val="24"/>
                <w:szCs w:val="24"/>
                <w:lang w:val="uk-UA"/>
              </w:rPr>
              <w:t>34,2</w:t>
            </w:r>
          </w:p>
        </w:tc>
        <w:tc>
          <w:tcPr>
            <w:tcW w:w="0" w:type="auto"/>
            <w:vAlign w:val="center"/>
            <w:hideMark/>
          </w:tcPr>
          <w:p w14:paraId="771F1597" w14:textId="77777777" w:rsidR="00CB701C" w:rsidRPr="00C03686" w:rsidRDefault="00CB701C" w:rsidP="00CB701C">
            <w:pPr>
              <w:pStyle w:val="21"/>
              <w:jc w:val="center"/>
              <w:rPr>
                <w:sz w:val="24"/>
                <w:szCs w:val="24"/>
                <w:lang w:val="uk-UA"/>
              </w:rPr>
            </w:pPr>
            <w:r w:rsidRPr="00C03686">
              <w:rPr>
                <w:sz w:val="24"/>
                <w:szCs w:val="24"/>
                <w:lang w:val="uk-UA"/>
              </w:rPr>
              <w:t>+2,1</w:t>
            </w:r>
          </w:p>
        </w:tc>
        <w:tc>
          <w:tcPr>
            <w:tcW w:w="0" w:type="auto"/>
            <w:vAlign w:val="center"/>
            <w:hideMark/>
          </w:tcPr>
          <w:p w14:paraId="7E8C2A01" w14:textId="77777777" w:rsidR="00CB701C" w:rsidRPr="00C03686" w:rsidRDefault="00CB701C" w:rsidP="00CB701C">
            <w:pPr>
              <w:pStyle w:val="21"/>
              <w:jc w:val="center"/>
              <w:rPr>
                <w:sz w:val="24"/>
                <w:szCs w:val="24"/>
                <w:lang w:val="uk-UA"/>
              </w:rPr>
            </w:pPr>
            <w:r w:rsidRPr="00C03686">
              <w:rPr>
                <w:sz w:val="24"/>
                <w:szCs w:val="24"/>
                <w:lang w:val="uk-UA"/>
              </w:rPr>
              <w:t>0,54</w:t>
            </w:r>
          </w:p>
        </w:tc>
        <w:tc>
          <w:tcPr>
            <w:tcW w:w="0" w:type="auto"/>
            <w:vAlign w:val="center"/>
            <w:hideMark/>
          </w:tcPr>
          <w:p w14:paraId="623454C8" w14:textId="77777777" w:rsidR="00CB701C" w:rsidRPr="00C03686" w:rsidRDefault="00CB701C" w:rsidP="00CB701C">
            <w:pPr>
              <w:pStyle w:val="21"/>
              <w:jc w:val="center"/>
              <w:rPr>
                <w:sz w:val="24"/>
                <w:szCs w:val="24"/>
                <w:lang w:val="uk-UA"/>
              </w:rPr>
            </w:pPr>
            <w:r w:rsidRPr="00C03686">
              <w:rPr>
                <w:sz w:val="24"/>
                <w:szCs w:val="24"/>
                <w:lang w:val="uk-UA"/>
              </w:rPr>
              <w:t>0,099</w:t>
            </w:r>
          </w:p>
        </w:tc>
        <w:tc>
          <w:tcPr>
            <w:tcW w:w="0" w:type="auto"/>
            <w:vAlign w:val="center"/>
            <w:hideMark/>
          </w:tcPr>
          <w:p w14:paraId="0CA57691" w14:textId="77777777" w:rsidR="00CB701C" w:rsidRPr="00C03686" w:rsidRDefault="00CB701C" w:rsidP="00CB701C">
            <w:pPr>
              <w:pStyle w:val="21"/>
              <w:jc w:val="center"/>
              <w:rPr>
                <w:sz w:val="24"/>
                <w:szCs w:val="24"/>
                <w:lang w:val="uk-UA"/>
              </w:rPr>
            </w:pPr>
            <w:r w:rsidRPr="00C03686">
              <w:rPr>
                <w:sz w:val="24"/>
                <w:szCs w:val="24"/>
                <w:lang w:val="uk-UA"/>
              </w:rPr>
              <w:t>21,21</w:t>
            </w:r>
          </w:p>
        </w:tc>
        <w:tc>
          <w:tcPr>
            <w:tcW w:w="0" w:type="auto"/>
            <w:vAlign w:val="center"/>
            <w:hideMark/>
          </w:tcPr>
          <w:p w14:paraId="42C26075" w14:textId="77777777" w:rsidR="00CB701C" w:rsidRPr="00C03686" w:rsidRDefault="00CB701C" w:rsidP="00CB701C">
            <w:pPr>
              <w:pStyle w:val="21"/>
              <w:jc w:val="center"/>
              <w:rPr>
                <w:sz w:val="24"/>
                <w:szCs w:val="24"/>
                <w:lang w:val="uk-UA"/>
              </w:rPr>
            </w:pPr>
            <w:r w:rsidRPr="00C03686">
              <w:rPr>
                <w:sz w:val="24"/>
                <w:szCs w:val="24"/>
                <w:lang w:val="uk-UA"/>
              </w:rPr>
              <w:t>29</w:t>
            </w:r>
          </w:p>
        </w:tc>
        <w:tc>
          <w:tcPr>
            <w:tcW w:w="0" w:type="auto"/>
            <w:vAlign w:val="center"/>
            <w:hideMark/>
          </w:tcPr>
          <w:p w14:paraId="35FB42CB" w14:textId="77777777" w:rsidR="00CB701C" w:rsidRPr="00C03686" w:rsidRDefault="00CB701C" w:rsidP="00CB701C">
            <w:pPr>
              <w:pStyle w:val="21"/>
              <w:jc w:val="center"/>
              <w:rPr>
                <w:sz w:val="24"/>
                <w:szCs w:val="24"/>
                <w:lang w:val="uk-UA"/>
              </w:rPr>
            </w:pPr>
            <w:r w:rsidRPr="00C03686">
              <w:rPr>
                <w:sz w:val="24"/>
                <w:szCs w:val="24"/>
                <w:lang w:val="uk-UA"/>
              </w:rPr>
              <w:t>3,659</w:t>
            </w:r>
          </w:p>
        </w:tc>
        <w:tc>
          <w:tcPr>
            <w:tcW w:w="0" w:type="auto"/>
            <w:vAlign w:val="center"/>
            <w:hideMark/>
          </w:tcPr>
          <w:p w14:paraId="033E3ADE" w14:textId="77777777" w:rsidR="00CB701C" w:rsidRPr="00C03686" w:rsidRDefault="00CB701C" w:rsidP="00CB701C">
            <w:pPr>
              <w:pStyle w:val="21"/>
              <w:jc w:val="center"/>
              <w:rPr>
                <w:sz w:val="24"/>
                <w:szCs w:val="24"/>
                <w:lang w:val="uk-UA"/>
              </w:rPr>
            </w:pPr>
            <w:r w:rsidRPr="00C03686">
              <w:rPr>
                <w:sz w:val="24"/>
                <w:szCs w:val="24"/>
                <w:lang w:val="uk-UA"/>
              </w:rPr>
              <w:t>&lt;0,001</w:t>
            </w:r>
          </w:p>
        </w:tc>
        <w:tc>
          <w:tcPr>
            <w:tcW w:w="0" w:type="auto"/>
            <w:vAlign w:val="center"/>
            <w:hideMark/>
          </w:tcPr>
          <w:p w14:paraId="05651751" w14:textId="77777777" w:rsidR="00CB701C" w:rsidRPr="00C03686" w:rsidRDefault="00CB701C" w:rsidP="00CB701C">
            <w:pPr>
              <w:pStyle w:val="21"/>
              <w:jc w:val="center"/>
              <w:rPr>
                <w:sz w:val="24"/>
                <w:szCs w:val="24"/>
                <w:lang w:val="uk-UA"/>
              </w:rPr>
            </w:pPr>
            <w:r w:rsidRPr="00C03686">
              <w:rPr>
                <w:sz w:val="24"/>
                <w:szCs w:val="24"/>
                <w:lang w:val="uk-UA"/>
              </w:rPr>
              <w:t>3,87</w:t>
            </w:r>
          </w:p>
        </w:tc>
      </w:tr>
      <w:tr w:rsidR="00CB701C" w:rsidRPr="00C03686" w14:paraId="29086F49" w14:textId="77777777" w:rsidTr="00CB701C">
        <w:trPr>
          <w:jc w:val="center"/>
        </w:trPr>
        <w:tc>
          <w:tcPr>
            <w:tcW w:w="0" w:type="auto"/>
            <w:vAlign w:val="center"/>
            <w:hideMark/>
          </w:tcPr>
          <w:p w14:paraId="28EC03C0" w14:textId="77777777" w:rsidR="00CB701C" w:rsidRPr="00C03686" w:rsidRDefault="00CB701C" w:rsidP="00CB701C">
            <w:pPr>
              <w:pStyle w:val="21"/>
              <w:jc w:val="center"/>
              <w:rPr>
                <w:sz w:val="24"/>
                <w:szCs w:val="24"/>
                <w:lang w:val="uk-UA"/>
              </w:rPr>
            </w:pPr>
            <w:r w:rsidRPr="00C03686">
              <w:rPr>
                <w:sz w:val="24"/>
                <w:szCs w:val="24"/>
                <w:lang w:val="uk-UA"/>
              </w:rPr>
              <w:t>Розуміння емоцій</w:t>
            </w:r>
          </w:p>
        </w:tc>
        <w:tc>
          <w:tcPr>
            <w:tcW w:w="0" w:type="auto"/>
            <w:vAlign w:val="center"/>
            <w:hideMark/>
          </w:tcPr>
          <w:p w14:paraId="0158AE3D" w14:textId="77777777" w:rsidR="00CB701C" w:rsidRPr="00C03686" w:rsidRDefault="00CB701C" w:rsidP="00CB701C">
            <w:pPr>
              <w:pStyle w:val="21"/>
              <w:jc w:val="center"/>
              <w:rPr>
                <w:sz w:val="24"/>
                <w:szCs w:val="24"/>
                <w:lang w:val="uk-UA"/>
              </w:rPr>
            </w:pPr>
            <w:r w:rsidRPr="00C03686">
              <w:rPr>
                <w:sz w:val="24"/>
                <w:szCs w:val="24"/>
                <w:lang w:val="uk-UA"/>
              </w:rPr>
              <w:t>30,6</w:t>
            </w:r>
          </w:p>
        </w:tc>
        <w:tc>
          <w:tcPr>
            <w:tcW w:w="0" w:type="auto"/>
            <w:vAlign w:val="center"/>
            <w:hideMark/>
          </w:tcPr>
          <w:p w14:paraId="42210EF3" w14:textId="77777777" w:rsidR="00CB701C" w:rsidRPr="00C03686" w:rsidRDefault="00CB701C" w:rsidP="00CB701C">
            <w:pPr>
              <w:pStyle w:val="21"/>
              <w:jc w:val="center"/>
              <w:rPr>
                <w:sz w:val="24"/>
                <w:szCs w:val="24"/>
                <w:lang w:val="uk-UA"/>
              </w:rPr>
            </w:pPr>
            <w:r w:rsidRPr="00C03686">
              <w:rPr>
                <w:sz w:val="24"/>
                <w:szCs w:val="24"/>
                <w:lang w:val="uk-UA"/>
              </w:rPr>
              <w:t>32,7</w:t>
            </w:r>
          </w:p>
        </w:tc>
        <w:tc>
          <w:tcPr>
            <w:tcW w:w="0" w:type="auto"/>
            <w:vAlign w:val="center"/>
            <w:hideMark/>
          </w:tcPr>
          <w:p w14:paraId="094745A1" w14:textId="77777777" w:rsidR="00CB701C" w:rsidRPr="00C03686" w:rsidRDefault="00CB701C" w:rsidP="00CB701C">
            <w:pPr>
              <w:pStyle w:val="21"/>
              <w:jc w:val="center"/>
              <w:rPr>
                <w:sz w:val="24"/>
                <w:szCs w:val="24"/>
                <w:lang w:val="uk-UA"/>
              </w:rPr>
            </w:pPr>
            <w:r w:rsidRPr="00C03686">
              <w:rPr>
                <w:sz w:val="24"/>
                <w:szCs w:val="24"/>
                <w:lang w:val="uk-UA"/>
              </w:rPr>
              <w:t>+2,1</w:t>
            </w:r>
          </w:p>
        </w:tc>
        <w:tc>
          <w:tcPr>
            <w:tcW w:w="0" w:type="auto"/>
            <w:vAlign w:val="center"/>
            <w:hideMark/>
          </w:tcPr>
          <w:p w14:paraId="0E46E172" w14:textId="77777777" w:rsidR="00CB701C" w:rsidRPr="00C03686" w:rsidRDefault="00CB701C" w:rsidP="00CB701C">
            <w:pPr>
              <w:pStyle w:val="21"/>
              <w:jc w:val="center"/>
              <w:rPr>
                <w:sz w:val="24"/>
                <w:szCs w:val="24"/>
                <w:lang w:val="uk-UA"/>
              </w:rPr>
            </w:pPr>
            <w:r w:rsidRPr="00C03686">
              <w:rPr>
                <w:sz w:val="24"/>
                <w:szCs w:val="24"/>
                <w:lang w:val="uk-UA"/>
              </w:rPr>
              <w:t>0,48</w:t>
            </w:r>
          </w:p>
        </w:tc>
        <w:tc>
          <w:tcPr>
            <w:tcW w:w="0" w:type="auto"/>
            <w:vAlign w:val="center"/>
            <w:hideMark/>
          </w:tcPr>
          <w:p w14:paraId="50438F7B" w14:textId="77777777" w:rsidR="00CB701C" w:rsidRPr="00C03686" w:rsidRDefault="00CB701C" w:rsidP="00CB701C">
            <w:pPr>
              <w:pStyle w:val="21"/>
              <w:jc w:val="center"/>
              <w:rPr>
                <w:sz w:val="24"/>
                <w:szCs w:val="24"/>
                <w:lang w:val="uk-UA"/>
              </w:rPr>
            </w:pPr>
            <w:r w:rsidRPr="00C03686">
              <w:rPr>
                <w:sz w:val="24"/>
                <w:szCs w:val="24"/>
                <w:lang w:val="uk-UA"/>
              </w:rPr>
              <w:t>0,088</w:t>
            </w:r>
          </w:p>
        </w:tc>
        <w:tc>
          <w:tcPr>
            <w:tcW w:w="0" w:type="auto"/>
            <w:vAlign w:val="center"/>
            <w:hideMark/>
          </w:tcPr>
          <w:p w14:paraId="4AE43CF2" w14:textId="77777777" w:rsidR="00CB701C" w:rsidRPr="00C03686" w:rsidRDefault="00CB701C" w:rsidP="00CB701C">
            <w:pPr>
              <w:pStyle w:val="21"/>
              <w:jc w:val="center"/>
              <w:rPr>
                <w:sz w:val="24"/>
                <w:szCs w:val="24"/>
                <w:lang w:val="uk-UA"/>
              </w:rPr>
            </w:pPr>
            <w:r w:rsidRPr="00C03686">
              <w:rPr>
                <w:sz w:val="24"/>
                <w:szCs w:val="24"/>
                <w:lang w:val="uk-UA"/>
              </w:rPr>
              <w:t>23,86</w:t>
            </w:r>
          </w:p>
        </w:tc>
        <w:tc>
          <w:tcPr>
            <w:tcW w:w="0" w:type="auto"/>
            <w:vAlign w:val="center"/>
            <w:hideMark/>
          </w:tcPr>
          <w:p w14:paraId="3102F2E5" w14:textId="77777777" w:rsidR="00CB701C" w:rsidRPr="00C03686" w:rsidRDefault="00CB701C" w:rsidP="00CB701C">
            <w:pPr>
              <w:pStyle w:val="21"/>
              <w:jc w:val="center"/>
              <w:rPr>
                <w:sz w:val="24"/>
                <w:szCs w:val="24"/>
                <w:lang w:val="uk-UA"/>
              </w:rPr>
            </w:pPr>
            <w:r w:rsidRPr="00C03686">
              <w:rPr>
                <w:sz w:val="24"/>
                <w:szCs w:val="24"/>
                <w:lang w:val="uk-UA"/>
              </w:rPr>
              <w:t>29</w:t>
            </w:r>
          </w:p>
        </w:tc>
        <w:tc>
          <w:tcPr>
            <w:tcW w:w="0" w:type="auto"/>
            <w:vAlign w:val="center"/>
            <w:hideMark/>
          </w:tcPr>
          <w:p w14:paraId="592D1302" w14:textId="77777777" w:rsidR="00CB701C" w:rsidRPr="00C03686" w:rsidRDefault="00CB701C" w:rsidP="00CB701C">
            <w:pPr>
              <w:pStyle w:val="21"/>
              <w:jc w:val="center"/>
              <w:rPr>
                <w:sz w:val="24"/>
                <w:szCs w:val="24"/>
                <w:lang w:val="uk-UA"/>
              </w:rPr>
            </w:pPr>
            <w:r w:rsidRPr="00C03686">
              <w:rPr>
                <w:sz w:val="24"/>
                <w:szCs w:val="24"/>
                <w:lang w:val="uk-UA"/>
              </w:rPr>
              <w:t>3,659</w:t>
            </w:r>
          </w:p>
        </w:tc>
        <w:tc>
          <w:tcPr>
            <w:tcW w:w="0" w:type="auto"/>
            <w:vAlign w:val="center"/>
            <w:hideMark/>
          </w:tcPr>
          <w:p w14:paraId="313F0912" w14:textId="77777777" w:rsidR="00CB701C" w:rsidRPr="00C03686" w:rsidRDefault="00CB701C" w:rsidP="00CB701C">
            <w:pPr>
              <w:pStyle w:val="21"/>
              <w:jc w:val="center"/>
              <w:rPr>
                <w:sz w:val="24"/>
                <w:szCs w:val="24"/>
                <w:lang w:val="uk-UA"/>
              </w:rPr>
            </w:pPr>
            <w:r w:rsidRPr="00C03686">
              <w:rPr>
                <w:sz w:val="24"/>
                <w:szCs w:val="24"/>
                <w:lang w:val="uk-UA"/>
              </w:rPr>
              <w:t>&lt;0,001</w:t>
            </w:r>
          </w:p>
        </w:tc>
        <w:tc>
          <w:tcPr>
            <w:tcW w:w="0" w:type="auto"/>
            <w:vAlign w:val="center"/>
            <w:hideMark/>
          </w:tcPr>
          <w:p w14:paraId="5A4BCD1B" w14:textId="77777777" w:rsidR="00CB701C" w:rsidRPr="00C03686" w:rsidRDefault="00CB701C" w:rsidP="00CB701C">
            <w:pPr>
              <w:pStyle w:val="21"/>
              <w:jc w:val="center"/>
              <w:rPr>
                <w:sz w:val="24"/>
                <w:szCs w:val="24"/>
                <w:lang w:val="uk-UA"/>
              </w:rPr>
            </w:pPr>
            <w:r w:rsidRPr="00C03686">
              <w:rPr>
                <w:sz w:val="24"/>
                <w:szCs w:val="24"/>
                <w:lang w:val="uk-UA"/>
              </w:rPr>
              <w:t>4,36</w:t>
            </w:r>
          </w:p>
        </w:tc>
      </w:tr>
      <w:tr w:rsidR="00CB701C" w:rsidRPr="00C03686" w14:paraId="306BDE71" w14:textId="77777777" w:rsidTr="00CB701C">
        <w:trPr>
          <w:jc w:val="center"/>
        </w:trPr>
        <w:tc>
          <w:tcPr>
            <w:tcW w:w="0" w:type="auto"/>
            <w:vAlign w:val="center"/>
            <w:hideMark/>
          </w:tcPr>
          <w:p w14:paraId="43A1FB44" w14:textId="77777777" w:rsidR="00CB701C" w:rsidRPr="00C03686" w:rsidRDefault="00CB701C" w:rsidP="00CB701C">
            <w:pPr>
              <w:pStyle w:val="21"/>
              <w:jc w:val="center"/>
              <w:rPr>
                <w:sz w:val="24"/>
                <w:szCs w:val="24"/>
                <w:lang w:val="uk-UA"/>
              </w:rPr>
            </w:pPr>
            <w:r w:rsidRPr="00C03686">
              <w:rPr>
                <w:sz w:val="24"/>
                <w:szCs w:val="24"/>
                <w:lang w:val="uk-UA"/>
              </w:rPr>
              <w:t>Управління емоціями</w:t>
            </w:r>
          </w:p>
        </w:tc>
        <w:tc>
          <w:tcPr>
            <w:tcW w:w="0" w:type="auto"/>
            <w:vAlign w:val="center"/>
            <w:hideMark/>
          </w:tcPr>
          <w:p w14:paraId="38313EF0" w14:textId="77777777" w:rsidR="00CB701C" w:rsidRPr="00C03686" w:rsidRDefault="00CB701C" w:rsidP="00CB701C">
            <w:pPr>
              <w:pStyle w:val="21"/>
              <w:jc w:val="center"/>
              <w:rPr>
                <w:sz w:val="24"/>
                <w:szCs w:val="24"/>
                <w:lang w:val="uk-UA"/>
              </w:rPr>
            </w:pPr>
            <w:r w:rsidRPr="00C03686">
              <w:rPr>
                <w:sz w:val="24"/>
                <w:szCs w:val="24"/>
                <w:lang w:val="uk-UA"/>
              </w:rPr>
              <w:t>30,9</w:t>
            </w:r>
          </w:p>
        </w:tc>
        <w:tc>
          <w:tcPr>
            <w:tcW w:w="0" w:type="auto"/>
            <w:vAlign w:val="center"/>
            <w:hideMark/>
          </w:tcPr>
          <w:p w14:paraId="544851DB" w14:textId="77777777" w:rsidR="00CB701C" w:rsidRPr="00C03686" w:rsidRDefault="00CB701C" w:rsidP="00CB701C">
            <w:pPr>
              <w:pStyle w:val="21"/>
              <w:jc w:val="center"/>
              <w:rPr>
                <w:sz w:val="24"/>
                <w:szCs w:val="24"/>
                <w:lang w:val="uk-UA"/>
              </w:rPr>
            </w:pPr>
            <w:r w:rsidRPr="00C03686">
              <w:rPr>
                <w:sz w:val="24"/>
                <w:szCs w:val="24"/>
                <w:lang w:val="uk-UA"/>
              </w:rPr>
              <w:t>32,3</w:t>
            </w:r>
          </w:p>
        </w:tc>
        <w:tc>
          <w:tcPr>
            <w:tcW w:w="0" w:type="auto"/>
            <w:vAlign w:val="center"/>
            <w:hideMark/>
          </w:tcPr>
          <w:p w14:paraId="75792223" w14:textId="77777777" w:rsidR="00CB701C" w:rsidRPr="00C03686" w:rsidRDefault="00CB701C" w:rsidP="00CB701C">
            <w:pPr>
              <w:pStyle w:val="21"/>
              <w:jc w:val="center"/>
              <w:rPr>
                <w:sz w:val="24"/>
                <w:szCs w:val="24"/>
                <w:lang w:val="uk-UA"/>
              </w:rPr>
            </w:pPr>
            <w:r w:rsidRPr="00C03686">
              <w:rPr>
                <w:sz w:val="24"/>
                <w:szCs w:val="24"/>
                <w:lang w:val="uk-UA"/>
              </w:rPr>
              <w:t>+1,4</w:t>
            </w:r>
          </w:p>
        </w:tc>
        <w:tc>
          <w:tcPr>
            <w:tcW w:w="0" w:type="auto"/>
            <w:vAlign w:val="center"/>
            <w:hideMark/>
          </w:tcPr>
          <w:p w14:paraId="431F81EA" w14:textId="77777777" w:rsidR="00CB701C" w:rsidRPr="00C03686" w:rsidRDefault="00CB701C" w:rsidP="00CB701C">
            <w:pPr>
              <w:pStyle w:val="21"/>
              <w:jc w:val="center"/>
              <w:rPr>
                <w:sz w:val="24"/>
                <w:szCs w:val="24"/>
                <w:lang w:val="uk-UA"/>
              </w:rPr>
            </w:pPr>
            <w:r w:rsidRPr="00C03686">
              <w:rPr>
                <w:sz w:val="24"/>
                <w:szCs w:val="24"/>
                <w:lang w:val="uk-UA"/>
              </w:rPr>
              <w:t>0,56</w:t>
            </w:r>
          </w:p>
        </w:tc>
        <w:tc>
          <w:tcPr>
            <w:tcW w:w="0" w:type="auto"/>
            <w:vAlign w:val="center"/>
            <w:hideMark/>
          </w:tcPr>
          <w:p w14:paraId="2AC7C8BF" w14:textId="77777777" w:rsidR="00CB701C" w:rsidRPr="00C03686" w:rsidRDefault="00CB701C" w:rsidP="00CB701C">
            <w:pPr>
              <w:pStyle w:val="21"/>
              <w:jc w:val="center"/>
              <w:rPr>
                <w:sz w:val="24"/>
                <w:szCs w:val="24"/>
                <w:lang w:val="uk-UA"/>
              </w:rPr>
            </w:pPr>
            <w:r w:rsidRPr="00C03686">
              <w:rPr>
                <w:sz w:val="24"/>
                <w:szCs w:val="24"/>
                <w:lang w:val="uk-UA"/>
              </w:rPr>
              <w:t>0,102</w:t>
            </w:r>
          </w:p>
        </w:tc>
        <w:tc>
          <w:tcPr>
            <w:tcW w:w="0" w:type="auto"/>
            <w:vAlign w:val="center"/>
            <w:hideMark/>
          </w:tcPr>
          <w:p w14:paraId="4D6D1FF4" w14:textId="77777777" w:rsidR="00CB701C" w:rsidRPr="00C03686" w:rsidRDefault="00CB701C" w:rsidP="00CB701C">
            <w:pPr>
              <w:pStyle w:val="21"/>
              <w:jc w:val="center"/>
              <w:rPr>
                <w:sz w:val="24"/>
                <w:szCs w:val="24"/>
                <w:lang w:val="uk-UA"/>
              </w:rPr>
            </w:pPr>
            <w:r w:rsidRPr="00C03686">
              <w:rPr>
                <w:sz w:val="24"/>
                <w:szCs w:val="24"/>
                <w:lang w:val="uk-UA"/>
              </w:rPr>
              <w:t>13,73</w:t>
            </w:r>
          </w:p>
        </w:tc>
        <w:tc>
          <w:tcPr>
            <w:tcW w:w="0" w:type="auto"/>
            <w:vAlign w:val="center"/>
            <w:hideMark/>
          </w:tcPr>
          <w:p w14:paraId="6E6FA1F0" w14:textId="77777777" w:rsidR="00CB701C" w:rsidRPr="00C03686" w:rsidRDefault="00CB701C" w:rsidP="00CB701C">
            <w:pPr>
              <w:pStyle w:val="21"/>
              <w:jc w:val="center"/>
              <w:rPr>
                <w:sz w:val="24"/>
                <w:szCs w:val="24"/>
                <w:lang w:val="uk-UA"/>
              </w:rPr>
            </w:pPr>
            <w:r w:rsidRPr="00C03686">
              <w:rPr>
                <w:sz w:val="24"/>
                <w:szCs w:val="24"/>
                <w:lang w:val="uk-UA"/>
              </w:rPr>
              <w:t>29</w:t>
            </w:r>
          </w:p>
        </w:tc>
        <w:tc>
          <w:tcPr>
            <w:tcW w:w="0" w:type="auto"/>
            <w:vAlign w:val="center"/>
            <w:hideMark/>
          </w:tcPr>
          <w:p w14:paraId="4BA46D45" w14:textId="77777777" w:rsidR="00CB701C" w:rsidRPr="00C03686" w:rsidRDefault="00CB701C" w:rsidP="00CB701C">
            <w:pPr>
              <w:pStyle w:val="21"/>
              <w:jc w:val="center"/>
              <w:rPr>
                <w:sz w:val="24"/>
                <w:szCs w:val="24"/>
                <w:lang w:val="uk-UA"/>
              </w:rPr>
            </w:pPr>
            <w:r w:rsidRPr="00C03686">
              <w:rPr>
                <w:sz w:val="24"/>
                <w:szCs w:val="24"/>
                <w:lang w:val="uk-UA"/>
              </w:rPr>
              <w:t>3,659</w:t>
            </w:r>
          </w:p>
        </w:tc>
        <w:tc>
          <w:tcPr>
            <w:tcW w:w="0" w:type="auto"/>
            <w:vAlign w:val="center"/>
            <w:hideMark/>
          </w:tcPr>
          <w:p w14:paraId="7E00DE48" w14:textId="77777777" w:rsidR="00CB701C" w:rsidRPr="00C03686" w:rsidRDefault="00CB701C" w:rsidP="00CB701C">
            <w:pPr>
              <w:pStyle w:val="21"/>
              <w:jc w:val="center"/>
              <w:rPr>
                <w:sz w:val="24"/>
                <w:szCs w:val="24"/>
                <w:lang w:val="uk-UA"/>
              </w:rPr>
            </w:pPr>
            <w:r w:rsidRPr="00C03686">
              <w:rPr>
                <w:sz w:val="24"/>
                <w:szCs w:val="24"/>
                <w:lang w:val="uk-UA"/>
              </w:rPr>
              <w:t>&lt;0,001</w:t>
            </w:r>
          </w:p>
        </w:tc>
        <w:tc>
          <w:tcPr>
            <w:tcW w:w="0" w:type="auto"/>
            <w:vAlign w:val="center"/>
            <w:hideMark/>
          </w:tcPr>
          <w:p w14:paraId="025C77C8" w14:textId="77777777" w:rsidR="00CB701C" w:rsidRPr="00C03686" w:rsidRDefault="00CB701C" w:rsidP="00CB701C">
            <w:pPr>
              <w:pStyle w:val="21"/>
              <w:jc w:val="center"/>
              <w:rPr>
                <w:sz w:val="24"/>
                <w:szCs w:val="24"/>
                <w:lang w:val="uk-UA"/>
              </w:rPr>
            </w:pPr>
            <w:r w:rsidRPr="00C03686">
              <w:rPr>
                <w:sz w:val="24"/>
                <w:szCs w:val="24"/>
                <w:lang w:val="uk-UA"/>
              </w:rPr>
              <w:t>2,50</w:t>
            </w:r>
          </w:p>
        </w:tc>
      </w:tr>
    </w:tbl>
    <w:p w14:paraId="240EF980" w14:textId="77777777" w:rsidR="00CB701C" w:rsidRPr="00C03686" w:rsidRDefault="00CB701C" w:rsidP="00CB701C">
      <w:pPr>
        <w:pStyle w:val="11"/>
      </w:pPr>
    </w:p>
    <w:p w14:paraId="35416407" w14:textId="4019423D" w:rsidR="00CB701C" w:rsidRPr="00CB701C" w:rsidRDefault="00CB701C" w:rsidP="00CB701C">
      <w:pPr>
        <w:pStyle w:val="11"/>
      </w:pPr>
      <w:r w:rsidRPr="00CB701C">
        <w:t>Зведені результати статистичного аналізу за компонентами емоційного інтелекту демонструють високу ефективність програми у розвитку всіх складових емоційної компетентності. Усі емпіричні значення t-критерію значно перевищують критичне значення (3,659) при 29 ступенях свободи, а розміри ефектів (Cohen's d від 2,50 до 4,36) вказують на виняткового сильний розвивальний вплив програми в усіх сферах емоційного функціонування.</w:t>
      </w:r>
    </w:p>
    <w:p w14:paraId="28A73C42" w14:textId="77777777" w:rsidR="00CB701C" w:rsidRPr="00CB701C" w:rsidRDefault="00CB701C" w:rsidP="00CB701C">
      <w:pPr>
        <w:pStyle w:val="11"/>
      </w:pPr>
      <w:r w:rsidRPr="00CB701C">
        <w:t>Особливо важливо відзначити, що найбільші зміни спостерігаються за компонентами розуміння емоцій (Cohen's d = 4,36) та використання емоцій (Cohen's d = 3,87), що безпосередньо відповідає змістовним акцентам тренінгової програми. Компоненти сприйняття емоцій та управління емоціями також демонструють статистично високозначущі зміни з розмірами ефектів 2,58 та 2,50 відповідно, що свідчить про збалансований та комплексний розвиток емоційної компетентності.</w:t>
      </w:r>
    </w:p>
    <w:p w14:paraId="32BF700B" w14:textId="77777777" w:rsidR="00CB701C" w:rsidRPr="00C03686" w:rsidRDefault="00CB701C" w:rsidP="00CB701C">
      <w:pPr>
        <w:pStyle w:val="11"/>
      </w:pPr>
      <w:r w:rsidRPr="00CB701C">
        <w:t>Переходимо до аналізу результатів за методикою оцінки соціокультурної адаптації К. Демес та Н. Гірарта (BSAS). Результати представлено у табл. 3.11.</w:t>
      </w:r>
    </w:p>
    <w:p w14:paraId="3A98F7CB" w14:textId="77777777" w:rsidR="00CB701C" w:rsidRPr="00CB701C" w:rsidRDefault="00CB701C" w:rsidP="00CB701C">
      <w:pPr>
        <w:pStyle w:val="11"/>
      </w:pPr>
    </w:p>
    <w:p w14:paraId="1C1BD3DF" w14:textId="77777777" w:rsidR="00CB701C" w:rsidRPr="00C03686" w:rsidRDefault="00CB701C" w:rsidP="00CB701C">
      <w:pPr>
        <w:pStyle w:val="11"/>
        <w:jc w:val="right"/>
      </w:pPr>
      <w:r w:rsidRPr="00CB701C">
        <w:rPr>
          <w:b/>
          <w:bCs/>
        </w:rPr>
        <w:t>Таблиця 3.11</w:t>
      </w:r>
      <w:r w:rsidRPr="00CB701C">
        <w:t xml:space="preserve"> </w:t>
      </w:r>
    </w:p>
    <w:p w14:paraId="753A1515" w14:textId="729BC436" w:rsidR="00CB701C" w:rsidRPr="00CB701C" w:rsidRDefault="00CB701C" w:rsidP="00CB701C">
      <w:pPr>
        <w:pStyle w:val="11"/>
        <w:ind w:firstLine="0"/>
        <w:jc w:val="center"/>
      </w:pPr>
      <w:r w:rsidRPr="00CB701C">
        <w:rPr>
          <w:b/>
          <w:bCs/>
        </w:rPr>
        <w:t xml:space="preserve">Порівняльний аналіз показників соціальної адаптації </w:t>
      </w:r>
      <w:r w:rsidRPr="00C03686">
        <w:rPr>
          <w:b/>
          <w:bCs/>
        </w:rPr>
        <w:br/>
      </w:r>
      <w:r w:rsidRPr="00CB701C">
        <w:rPr>
          <w:b/>
          <w:bCs/>
        </w:rPr>
        <w:t>до та після експерименту</w:t>
      </w:r>
    </w:p>
    <w:tbl>
      <w:tblPr>
        <w:tblStyle w:val="14"/>
        <w:tblW w:w="0" w:type="auto"/>
        <w:jc w:val="center"/>
        <w:tblLook w:val="04A0" w:firstRow="1" w:lastRow="0" w:firstColumn="1" w:lastColumn="0" w:noHBand="0" w:noVBand="1"/>
      </w:tblPr>
      <w:tblGrid>
        <w:gridCol w:w="1247"/>
        <w:gridCol w:w="1851"/>
        <w:gridCol w:w="2247"/>
        <w:gridCol w:w="1626"/>
        <w:gridCol w:w="846"/>
      </w:tblGrid>
      <w:tr w:rsidR="00CB701C" w:rsidRPr="00C03686" w14:paraId="2A41543E" w14:textId="77777777" w:rsidTr="00CB701C">
        <w:trPr>
          <w:jc w:val="center"/>
        </w:trPr>
        <w:tc>
          <w:tcPr>
            <w:tcW w:w="0" w:type="auto"/>
            <w:vAlign w:val="center"/>
            <w:hideMark/>
          </w:tcPr>
          <w:p w14:paraId="5047C495" w14:textId="77777777" w:rsidR="00CB701C" w:rsidRPr="00C03686" w:rsidRDefault="00CB701C" w:rsidP="00CB701C">
            <w:pPr>
              <w:pStyle w:val="21"/>
              <w:jc w:val="center"/>
              <w:rPr>
                <w:b/>
                <w:bCs/>
                <w:lang w:val="uk-UA"/>
              </w:rPr>
            </w:pPr>
            <w:r w:rsidRPr="00C03686">
              <w:rPr>
                <w:b/>
                <w:bCs/>
                <w:lang w:val="uk-UA"/>
              </w:rPr>
              <w:t>№</w:t>
            </w:r>
          </w:p>
        </w:tc>
        <w:tc>
          <w:tcPr>
            <w:tcW w:w="0" w:type="auto"/>
            <w:vAlign w:val="center"/>
            <w:hideMark/>
          </w:tcPr>
          <w:p w14:paraId="6C4D6F01" w14:textId="77777777" w:rsidR="00CB701C" w:rsidRPr="00C03686" w:rsidRDefault="00CB701C" w:rsidP="00CB701C">
            <w:pPr>
              <w:pStyle w:val="21"/>
              <w:jc w:val="center"/>
              <w:rPr>
                <w:b/>
                <w:bCs/>
                <w:lang w:val="uk-UA"/>
              </w:rPr>
            </w:pPr>
            <w:r w:rsidRPr="00C03686">
              <w:rPr>
                <w:b/>
                <w:bCs/>
                <w:lang w:val="uk-UA"/>
              </w:rPr>
              <w:t>До програми</w:t>
            </w:r>
          </w:p>
        </w:tc>
        <w:tc>
          <w:tcPr>
            <w:tcW w:w="0" w:type="auto"/>
            <w:vAlign w:val="center"/>
            <w:hideMark/>
          </w:tcPr>
          <w:p w14:paraId="71A86243" w14:textId="77777777" w:rsidR="00CB701C" w:rsidRPr="00C03686" w:rsidRDefault="00CB701C" w:rsidP="00CB701C">
            <w:pPr>
              <w:pStyle w:val="21"/>
              <w:jc w:val="center"/>
              <w:rPr>
                <w:b/>
                <w:bCs/>
                <w:lang w:val="uk-UA"/>
              </w:rPr>
            </w:pPr>
            <w:r w:rsidRPr="00C03686">
              <w:rPr>
                <w:b/>
                <w:bCs/>
                <w:lang w:val="uk-UA"/>
              </w:rPr>
              <w:t>Після програми</w:t>
            </w:r>
          </w:p>
        </w:tc>
        <w:tc>
          <w:tcPr>
            <w:tcW w:w="0" w:type="auto"/>
            <w:vAlign w:val="center"/>
            <w:hideMark/>
          </w:tcPr>
          <w:p w14:paraId="63CE8991" w14:textId="77777777" w:rsidR="00CB701C" w:rsidRPr="00C03686" w:rsidRDefault="00CB701C" w:rsidP="00CB701C">
            <w:pPr>
              <w:pStyle w:val="21"/>
              <w:jc w:val="center"/>
              <w:rPr>
                <w:b/>
                <w:bCs/>
                <w:lang w:val="uk-UA"/>
              </w:rPr>
            </w:pPr>
            <w:r w:rsidRPr="00C03686">
              <w:rPr>
                <w:b/>
                <w:bCs/>
                <w:lang w:val="uk-UA"/>
              </w:rPr>
              <w:t>Різниця (d)</w:t>
            </w:r>
          </w:p>
        </w:tc>
        <w:tc>
          <w:tcPr>
            <w:tcW w:w="0" w:type="auto"/>
            <w:vAlign w:val="center"/>
            <w:hideMark/>
          </w:tcPr>
          <w:p w14:paraId="058068CE" w14:textId="77777777" w:rsidR="00CB701C" w:rsidRPr="00C03686" w:rsidRDefault="00CB701C" w:rsidP="00CB701C">
            <w:pPr>
              <w:pStyle w:val="21"/>
              <w:jc w:val="center"/>
              <w:rPr>
                <w:b/>
                <w:bCs/>
                <w:lang w:val="uk-UA"/>
              </w:rPr>
            </w:pPr>
            <w:r w:rsidRPr="00C03686">
              <w:rPr>
                <w:b/>
                <w:bCs/>
                <w:lang w:val="uk-UA"/>
              </w:rPr>
              <w:t>d²</w:t>
            </w:r>
          </w:p>
        </w:tc>
      </w:tr>
      <w:tr w:rsidR="00CB701C" w:rsidRPr="00C03686" w14:paraId="1F950D8D" w14:textId="77777777" w:rsidTr="00CB701C">
        <w:trPr>
          <w:jc w:val="center"/>
        </w:trPr>
        <w:tc>
          <w:tcPr>
            <w:tcW w:w="0" w:type="auto"/>
            <w:vAlign w:val="center"/>
            <w:hideMark/>
          </w:tcPr>
          <w:p w14:paraId="2749AB36" w14:textId="77777777" w:rsidR="00CB701C" w:rsidRPr="00C03686" w:rsidRDefault="00CB701C" w:rsidP="00CB701C">
            <w:pPr>
              <w:pStyle w:val="21"/>
              <w:jc w:val="center"/>
              <w:rPr>
                <w:b/>
                <w:bCs/>
                <w:lang w:val="uk-UA"/>
              </w:rPr>
            </w:pPr>
            <w:r w:rsidRPr="00C03686">
              <w:rPr>
                <w:b/>
                <w:bCs/>
                <w:lang w:val="uk-UA"/>
              </w:rPr>
              <w:t>1</w:t>
            </w:r>
          </w:p>
        </w:tc>
        <w:tc>
          <w:tcPr>
            <w:tcW w:w="0" w:type="auto"/>
            <w:vAlign w:val="center"/>
            <w:hideMark/>
          </w:tcPr>
          <w:p w14:paraId="503A048B" w14:textId="77777777" w:rsidR="00CB701C" w:rsidRPr="00C03686" w:rsidRDefault="00CB701C" w:rsidP="00CB701C">
            <w:pPr>
              <w:pStyle w:val="21"/>
              <w:jc w:val="center"/>
              <w:rPr>
                <w:lang w:val="uk-UA"/>
              </w:rPr>
            </w:pPr>
            <w:r w:rsidRPr="00C03686">
              <w:rPr>
                <w:lang w:val="uk-UA"/>
              </w:rPr>
              <w:t>4,08</w:t>
            </w:r>
          </w:p>
        </w:tc>
        <w:tc>
          <w:tcPr>
            <w:tcW w:w="0" w:type="auto"/>
            <w:vAlign w:val="center"/>
            <w:hideMark/>
          </w:tcPr>
          <w:p w14:paraId="5CCD1EBD" w14:textId="77777777" w:rsidR="00CB701C" w:rsidRPr="00C03686" w:rsidRDefault="00CB701C" w:rsidP="00CB701C">
            <w:pPr>
              <w:pStyle w:val="21"/>
              <w:jc w:val="center"/>
              <w:rPr>
                <w:lang w:val="uk-UA"/>
              </w:rPr>
            </w:pPr>
            <w:r w:rsidRPr="00C03686">
              <w:rPr>
                <w:lang w:val="uk-UA"/>
              </w:rPr>
              <w:t>5,08</w:t>
            </w:r>
          </w:p>
        </w:tc>
        <w:tc>
          <w:tcPr>
            <w:tcW w:w="0" w:type="auto"/>
            <w:vAlign w:val="center"/>
            <w:hideMark/>
          </w:tcPr>
          <w:p w14:paraId="4421151F"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443425A5" w14:textId="77777777" w:rsidR="00CB701C" w:rsidRPr="00C03686" w:rsidRDefault="00CB701C" w:rsidP="00CB701C">
            <w:pPr>
              <w:pStyle w:val="21"/>
              <w:jc w:val="center"/>
              <w:rPr>
                <w:lang w:val="uk-UA"/>
              </w:rPr>
            </w:pPr>
            <w:r w:rsidRPr="00C03686">
              <w:rPr>
                <w:lang w:val="uk-UA"/>
              </w:rPr>
              <w:t>1,00</w:t>
            </w:r>
          </w:p>
        </w:tc>
      </w:tr>
      <w:tr w:rsidR="00CB701C" w:rsidRPr="00C03686" w14:paraId="71A6D1D8" w14:textId="77777777" w:rsidTr="00CB701C">
        <w:trPr>
          <w:jc w:val="center"/>
        </w:trPr>
        <w:tc>
          <w:tcPr>
            <w:tcW w:w="0" w:type="auto"/>
            <w:vAlign w:val="center"/>
            <w:hideMark/>
          </w:tcPr>
          <w:p w14:paraId="34358F33" w14:textId="77777777" w:rsidR="00CB701C" w:rsidRPr="00C03686" w:rsidRDefault="00CB701C" w:rsidP="00CB701C">
            <w:pPr>
              <w:pStyle w:val="21"/>
              <w:jc w:val="center"/>
              <w:rPr>
                <w:b/>
                <w:bCs/>
                <w:lang w:val="uk-UA"/>
              </w:rPr>
            </w:pPr>
            <w:r w:rsidRPr="00C03686">
              <w:rPr>
                <w:b/>
                <w:bCs/>
                <w:lang w:val="uk-UA"/>
              </w:rPr>
              <w:t>2</w:t>
            </w:r>
          </w:p>
        </w:tc>
        <w:tc>
          <w:tcPr>
            <w:tcW w:w="0" w:type="auto"/>
            <w:vAlign w:val="center"/>
            <w:hideMark/>
          </w:tcPr>
          <w:p w14:paraId="05C35B1E"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328B3B3B" w14:textId="77777777" w:rsidR="00CB701C" w:rsidRPr="00C03686" w:rsidRDefault="00CB701C" w:rsidP="00CB701C">
            <w:pPr>
              <w:pStyle w:val="21"/>
              <w:jc w:val="center"/>
              <w:rPr>
                <w:lang w:val="uk-UA"/>
              </w:rPr>
            </w:pPr>
            <w:r w:rsidRPr="00C03686">
              <w:rPr>
                <w:lang w:val="uk-UA"/>
              </w:rPr>
              <w:t>6,25</w:t>
            </w:r>
          </w:p>
        </w:tc>
        <w:tc>
          <w:tcPr>
            <w:tcW w:w="0" w:type="auto"/>
            <w:vAlign w:val="center"/>
            <w:hideMark/>
          </w:tcPr>
          <w:p w14:paraId="226C1C27" w14:textId="77777777" w:rsidR="00CB701C" w:rsidRPr="00C03686" w:rsidRDefault="00CB701C" w:rsidP="00CB701C">
            <w:pPr>
              <w:pStyle w:val="21"/>
              <w:jc w:val="center"/>
              <w:rPr>
                <w:lang w:val="uk-UA"/>
              </w:rPr>
            </w:pPr>
            <w:r w:rsidRPr="00C03686">
              <w:rPr>
                <w:lang w:val="uk-UA"/>
              </w:rPr>
              <w:t>+0,83</w:t>
            </w:r>
          </w:p>
        </w:tc>
        <w:tc>
          <w:tcPr>
            <w:tcW w:w="0" w:type="auto"/>
            <w:vAlign w:val="center"/>
            <w:hideMark/>
          </w:tcPr>
          <w:p w14:paraId="2880D637" w14:textId="77777777" w:rsidR="00CB701C" w:rsidRPr="00C03686" w:rsidRDefault="00CB701C" w:rsidP="00CB701C">
            <w:pPr>
              <w:pStyle w:val="21"/>
              <w:jc w:val="center"/>
              <w:rPr>
                <w:lang w:val="uk-UA"/>
              </w:rPr>
            </w:pPr>
            <w:r w:rsidRPr="00C03686">
              <w:rPr>
                <w:lang w:val="uk-UA"/>
              </w:rPr>
              <w:t>0,69</w:t>
            </w:r>
          </w:p>
        </w:tc>
      </w:tr>
      <w:tr w:rsidR="00CB701C" w:rsidRPr="00C03686" w14:paraId="4C479916" w14:textId="77777777" w:rsidTr="00CB701C">
        <w:trPr>
          <w:jc w:val="center"/>
        </w:trPr>
        <w:tc>
          <w:tcPr>
            <w:tcW w:w="0" w:type="auto"/>
            <w:vAlign w:val="center"/>
            <w:hideMark/>
          </w:tcPr>
          <w:p w14:paraId="27CD51D1" w14:textId="77777777" w:rsidR="00CB701C" w:rsidRPr="00C03686" w:rsidRDefault="00CB701C" w:rsidP="00CB701C">
            <w:pPr>
              <w:pStyle w:val="21"/>
              <w:jc w:val="center"/>
              <w:rPr>
                <w:b/>
                <w:bCs/>
                <w:lang w:val="uk-UA"/>
              </w:rPr>
            </w:pPr>
            <w:r w:rsidRPr="00C03686">
              <w:rPr>
                <w:b/>
                <w:bCs/>
                <w:lang w:val="uk-UA"/>
              </w:rPr>
              <w:lastRenderedPageBreak/>
              <w:t>3</w:t>
            </w:r>
          </w:p>
        </w:tc>
        <w:tc>
          <w:tcPr>
            <w:tcW w:w="0" w:type="auto"/>
            <w:vAlign w:val="center"/>
            <w:hideMark/>
          </w:tcPr>
          <w:p w14:paraId="0AC88CA1" w14:textId="77777777" w:rsidR="00CB701C" w:rsidRPr="00C03686" w:rsidRDefault="00CB701C" w:rsidP="00CB701C">
            <w:pPr>
              <w:pStyle w:val="21"/>
              <w:jc w:val="center"/>
              <w:rPr>
                <w:lang w:val="uk-UA"/>
              </w:rPr>
            </w:pPr>
            <w:r w:rsidRPr="00C03686">
              <w:rPr>
                <w:lang w:val="uk-UA"/>
              </w:rPr>
              <w:t>2,92</w:t>
            </w:r>
          </w:p>
        </w:tc>
        <w:tc>
          <w:tcPr>
            <w:tcW w:w="0" w:type="auto"/>
            <w:vAlign w:val="center"/>
            <w:hideMark/>
          </w:tcPr>
          <w:p w14:paraId="4AC7BDD3" w14:textId="77777777" w:rsidR="00CB701C" w:rsidRPr="00C03686" w:rsidRDefault="00CB701C" w:rsidP="00CB701C">
            <w:pPr>
              <w:pStyle w:val="21"/>
              <w:jc w:val="center"/>
              <w:rPr>
                <w:lang w:val="uk-UA"/>
              </w:rPr>
            </w:pPr>
            <w:r w:rsidRPr="00C03686">
              <w:rPr>
                <w:lang w:val="uk-UA"/>
              </w:rPr>
              <w:t>3,92</w:t>
            </w:r>
          </w:p>
        </w:tc>
        <w:tc>
          <w:tcPr>
            <w:tcW w:w="0" w:type="auto"/>
            <w:vAlign w:val="center"/>
            <w:hideMark/>
          </w:tcPr>
          <w:p w14:paraId="6BCA307A"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46B29694" w14:textId="77777777" w:rsidR="00CB701C" w:rsidRPr="00C03686" w:rsidRDefault="00CB701C" w:rsidP="00CB701C">
            <w:pPr>
              <w:pStyle w:val="21"/>
              <w:jc w:val="center"/>
              <w:rPr>
                <w:lang w:val="uk-UA"/>
              </w:rPr>
            </w:pPr>
            <w:r w:rsidRPr="00C03686">
              <w:rPr>
                <w:lang w:val="uk-UA"/>
              </w:rPr>
              <w:t>1,00</w:t>
            </w:r>
          </w:p>
        </w:tc>
      </w:tr>
      <w:tr w:rsidR="00CB701C" w:rsidRPr="00C03686" w14:paraId="2D437CD2" w14:textId="77777777" w:rsidTr="00CB701C">
        <w:trPr>
          <w:jc w:val="center"/>
        </w:trPr>
        <w:tc>
          <w:tcPr>
            <w:tcW w:w="0" w:type="auto"/>
            <w:vAlign w:val="center"/>
            <w:hideMark/>
          </w:tcPr>
          <w:p w14:paraId="71C8BB5A" w14:textId="77777777" w:rsidR="00CB701C" w:rsidRPr="00C03686" w:rsidRDefault="00CB701C" w:rsidP="00CB701C">
            <w:pPr>
              <w:pStyle w:val="21"/>
              <w:jc w:val="center"/>
              <w:rPr>
                <w:b/>
                <w:bCs/>
                <w:lang w:val="uk-UA"/>
              </w:rPr>
            </w:pPr>
            <w:r w:rsidRPr="00C03686">
              <w:rPr>
                <w:b/>
                <w:bCs/>
                <w:lang w:val="uk-UA"/>
              </w:rPr>
              <w:t>4</w:t>
            </w:r>
          </w:p>
        </w:tc>
        <w:tc>
          <w:tcPr>
            <w:tcW w:w="0" w:type="auto"/>
            <w:vAlign w:val="center"/>
            <w:hideMark/>
          </w:tcPr>
          <w:p w14:paraId="3CC86E25" w14:textId="77777777" w:rsidR="00CB701C" w:rsidRPr="00C03686" w:rsidRDefault="00CB701C" w:rsidP="00CB701C">
            <w:pPr>
              <w:pStyle w:val="21"/>
              <w:jc w:val="center"/>
              <w:rPr>
                <w:lang w:val="uk-UA"/>
              </w:rPr>
            </w:pPr>
            <w:r w:rsidRPr="00C03686">
              <w:rPr>
                <w:lang w:val="uk-UA"/>
              </w:rPr>
              <w:t>4,42</w:t>
            </w:r>
          </w:p>
        </w:tc>
        <w:tc>
          <w:tcPr>
            <w:tcW w:w="0" w:type="auto"/>
            <w:vAlign w:val="center"/>
            <w:hideMark/>
          </w:tcPr>
          <w:p w14:paraId="7036646B"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71B75B0C"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222CD711" w14:textId="77777777" w:rsidR="00CB701C" w:rsidRPr="00C03686" w:rsidRDefault="00CB701C" w:rsidP="00CB701C">
            <w:pPr>
              <w:pStyle w:val="21"/>
              <w:jc w:val="center"/>
              <w:rPr>
                <w:lang w:val="uk-UA"/>
              </w:rPr>
            </w:pPr>
            <w:r w:rsidRPr="00C03686">
              <w:rPr>
                <w:lang w:val="uk-UA"/>
              </w:rPr>
              <w:t>1,00</w:t>
            </w:r>
          </w:p>
        </w:tc>
      </w:tr>
      <w:tr w:rsidR="00CB701C" w:rsidRPr="00C03686" w14:paraId="3AC7D8FD" w14:textId="77777777" w:rsidTr="00CB701C">
        <w:trPr>
          <w:jc w:val="center"/>
        </w:trPr>
        <w:tc>
          <w:tcPr>
            <w:tcW w:w="0" w:type="auto"/>
            <w:vAlign w:val="center"/>
            <w:hideMark/>
          </w:tcPr>
          <w:p w14:paraId="11184F5F" w14:textId="77777777" w:rsidR="00CB701C" w:rsidRPr="00C03686" w:rsidRDefault="00CB701C" w:rsidP="00CB701C">
            <w:pPr>
              <w:pStyle w:val="21"/>
              <w:jc w:val="center"/>
              <w:rPr>
                <w:b/>
                <w:bCs/>
                <w:lang w:val="uk-UA"/>
              </w:rPr>
            </w:pPr>
            <w:r w:rsidRPr="00C03686">
              <w:rPr>
                <w:b/>
                <w:bCs/>
                <w:lang w:val="uk-UA"/>
              </w:rPr>
              <w:t>5</w:t>
            </w:r>
          </w:p>
        </w:tc>
        <w:tc>
          <w:tcPr>
            <w:tcW w:w="0" w:type="auto"/>
            <w:vAlign w:val="center"/>
            <w:hideMark/>
          </w:tcPr>
          <w:p w14:paraId="6CA9A323" w14:textId="77777777" w:rsidR="00CB701C" w:rsidRPr="00C03686" w:rsidRDefault="00CB701C" w:rsidP="00CB701C">
            <w:pPr>
              <w:pStyle w:val="21"/>
              <w:jc w:val="center"/>
              <w:rPr>
                <w:lang w:val="uk-UA"/>
              </w:rPr>
            </w:pPr>
            <w:r w:rsidRPr="00C03686">
              <w:rPr>
                <w:lang w:val="uk-UA"/>
              </w:rPr>
              <w:t>2,33</w:t>
            </w:r>
          </w:p>
        </w:tc>
        <w:tc>
          <w:tcPr>
            <w:tcW w:w="0" w:type="auto"/>
            <w:vAlign w:val="center"/>
            <w:hideMark/>
          </w:tcPr>
          <w:p w14:paraId="42E45553" w14:textId="77777777" w:rsidR="00CB701C" w:rsidRPr="00C03686" w:rsidRDefault="00CB701C" w:rsidP="00CB701C">
            <w:pPr>
              <w:pStyle w:val="21"/>
              <w:jc w:val="center"/>
              <w:rPr>
                <w:lang w:val="uk-UA"/>
              </w:rPr>
            </w:pPr>
            <w:r w:rsidRPr="00C03686">
              <w:rPr>
                <w:lang w:val="uk-UA"/>
              </w:rPr>
              <w:t>3,33</w:t>
            </w:r>
          </w:p>
        </w:tc>
        <w:tc>
          <w:tcPr>
            <w:tcW w:w="0" w:type="auto"/>
            <w:vAlign w:val="center"/>
            <w:hideMark/>
          </w:tcPr>
          <w:p w14:paraId="4CAA224D"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35F2B2F3" w14:textId="77777777" w:rsidR="00CB701C" w:rsidRPr="00C03686" w:rsidRDefault="00CB701C" w:rsidP="00CB701C">
            <w:pPr>
              <w:pStyle w:val="21"/>
              <w:jc w:val="center"/>
              <w:rPr>
                <w:lang w:val="uk-UA"/>
              </w:rPr>
            </w:pPr>
            <w:r w:rsidRPr="00C03686">
              <w:rPr>
                <w:lang w:val="uk-UA"/>
              </w:rPr>
              <w:t>1,00</w:t>
            </w:r>
          </w:p>
        </w:tc>
      </w:tr>
      <w:tr w:rsidR="00CB701C" w:rsidRPr="00C03686" w14:paraId="638BFD9E" w14:textId="77777777" w:rsidTr="00CB701C">
        <w:trPr>
          <w:jc w:val="center"/>
        </w:trPr>
        <w:tc>
          <w:tcPr>
            <w:tcW w:w="0" w:type="auto"/>
            <w:vAlign w:val="center"/>
            <w:hideMark/>
          </w:tcPr>
          <w:p w14:paraId="1FDC2B0B" w14:textId="77777777" w:rsidR="00CB701C" w:rsidRPr="00C03686" w:rsidRDefault="00CB701C" w:rsidP="00CB701C">
            <w:pPr>
              <w:pStyle w:val="21"/>
              <w:jc w:val="center"/>
              <w:rPr>
                <w:b/>
                <w:bCs/>
                <w:lang w:val="uk-UA"/>
              </w:rPr>
            </w:pPr>
            <w:r w:rsidRPr="00C03686">
              <w:rPr>
                <w:b/>
                <w:bCs/>
                <w:lang w:val="uk-UA"/>
              </w:rPr>
              <w:t>6</w:t>
            </w:r>
          </w:p>
        </w:tc>
        <w:tc>
          <w:tcPr>
            <w:tcW w:w="0" w:type="auto"/>
            <w:vAlign w:val="center"/>
            <w:hideMark/>
          </w:tcPr>
          <w:p w14:paraId="5C6C0343" w14:textId="77777777" w:rsidR="00CB701C" w:rsidRPr="00C03686" w:rsidRDefault="00CB701C" w:rsidP="00CB701C">
            <w:pPr>
              <w:pStyle w:val="21"/>
              <w:jc w:val="center"/>
              <w:rPr>
                <w:lang w:val="uk-UA"/>
              </w:rPr>
            </w:pPr>
            <w:r w:rsidRPr="00C03686">
              <w:rPr>
                <w:lang w:val="uk-UA"/>
              </w:rPr>
              <w:t>6,25</w:t>
            </w:r>
          </w:p>
        </w:tc>
        <w:tc>
          <w:tcPr>
            <w:tcW w:w="0" w:type="auto"/>
            <w:vAlign w:val="center"/>
            <w:hideMark/>
          </w:tcPr>
          <w:p w14:paraId="36C5F902" w14:textId="77777777" w:rsidR="00CB701C" w:rsidRPr="00C03686" w:rsidRDefault="00CB701C" w:rsidP="00CB701C">
            <w:pPr>
              <w:pStyle w:val="21"/>
              <w:jc w:val="center"/>
              <w:rPr>
                <w:lang w:val="uk-UA"/>
              </w:rPr>
            </w:pPr>
            <w:r w:rsidRPr="00C03686">
              <w:rPr>
                <w:lang w:val="uk-UA"/>
              </w:rPr>
              <w:t>6,75</w:t>
            </w:r>
          </w:p>
        </w:tc>
        <w:tc>
          <w:tcPr>
            <w:tcW w:w="0" w:type="auto"/>
            <w:vAlign w:val="center"/>
            <w:hideMark/>
          </w:tcPr>
          <w:p w14:paraId="63EE8922" w14:textId="77777777" w:rsidR="00CB701C" w:rsidRPr="00C03686" w:rsidRDefault="00CB701C" w:rsidP="00CB701C">
            <w:pPr>
              <w:pStyle w:val="21"/>
              <w:jc w:val="center"/>
              <w:rPr>
                <w:lang w:val="uk-UA"/>
              </w:rPr>
            </w:pPr>
            <w:r w:rsidRPr="00C03686">
              <w:rPr>
                <w:lang w:val="uk-UA"/>
              </w:rPr>
              <w:t>+0,50</w:t>
            </w:r>
          </w:p>
        </w:tc>
        <w:tc>
          <w:tcPr>
            <w:tcW w:w="0" w:type="auto"/>
            <w:vAlign w:val="center"/>
            <w:hideMark/>
          </w:tcPr>
          <w:p w14:paraId="510FBB29" w14:textId="77777777" w:rsidR="00CB701C" w:rsidRPr="00C03686" w:rsidRDefault="00CB701C" w:rsidP="00CB701C">
            <w:pPr>
              <w:pStyle w:val="21"/>
              <w:jc w:val="center"/>
              <w:rPr>
                <w:lang w:val="uk-UA"/>
              </w:rPr>
            </w:pPr>
            <w:r w:rsidRPr="00C03686">
              <w:rPr>
                <w:lang w:val="uk-UA"/>
              </w:rPr>
              <w:t>0,25</w:t>
            </w:r>
          </w:p>
        </w:tc>
      </w:tr>
      <w:tr w:rsidR="00CB701C" w:rsidRPr="00C03686" w14:paraId="55812059" w14:textId="77777777" w:rsidTr="00CB701C">
        <w:trPr>
          <w:jc w:val="center"/>
        </w:trPr>
        <w:tc>
          <w:tcPr>
            <w:tcW w:w="0" w:type="auto"/>
            <w:vAlign w:val="center"/>
            <w:hideMark/>
          </w:tcPr>
          <w:p w14:paraId="0C8D7B8E" w14:textId="77777777" w:rsidR="00CB701C" w:rsidRPr="00C03686" w:rsidRDefault="00CB701C" w:rsidP="00CB701C">
            <w:pPr>
              <w:pStyle w:val="21"/>
              <w:jc w:val="center"/>
              <w:rPr>
                <w:b/>
                <w:bCs/>
                <w:lang w:val="uk-UA"/>
              </w:rPr>
            </w:pPr>
            <w:r w:rsidRPr="00C03686">
              <w:rPr>
                <w:b/>
                <w:bCs/>
                <w:lang w:val="uk-UA"/>
              </w:rPr>
              <w:t>7</w:t>
            </w:r>
          </w:p>
        </w:tc>
        <w:tc>
          <w:tcPr>
            <w:tcW w:w="0" w:type="auto"/>
            <w:vAlign w:val="center"/>
            <w:hideMark/>
          </w:tcPr>
          <w:p w14:paraId="2AC9B24E" w14:textId="77777777" w:rsidR="00CB701C" w:rsidRPr="00C03686" w:rsidRDefault="00CB701C" w:rsidP="00CB701C">
            <w:pPr>
              <w:pStyle w:val="21"/>
              <w:jc w:val="center"/>
              <w:rPr>
                <w:lang w:val="uk-UA"/>
              </w:rPr>
            </w:pPr>
            <w:r w:rsidRPr="00C03686">
              <w:rPr>
                <w:lang w:val="uk-UA"/>
              </w:rPr>
              <w:t>3,58</w:t>
            </w:r>
          </w:p>
        </w:tc>
        <w:tc>
          <w:tcPr>
            <w:tcW w:w="0" w:type="auto"/>
            <w:vAlign w:val="center"/>
            <w:hideMark/>
          </w:tcPr>
          <w:p w14:paraId="16CA2B43" w14:textId="77777777" w:rsidR="00CB701C" w:rsidRPr="00C03686" w:rsidRDefault="00CB701C" w:rsidP="00CB701C">
            <w:pPr>
              <w:pStyle w:val="21"/>
              <w:jc w:val="center"/>
              <w:rPr>
                <w:lang w:val="uk-UA"/>
              </w:rPr>
            </w:pPr>
            <w:r w:rsidRPr="00C03686">
              <w:rPr>
                <w:lang w:val="uk-UA"/>
              </w:rPr>
              <w:t>4,58</w:t>
            </w:r>
          </w:p>
        </w:tc>
        <w:tc>
          <w:tcPr>
            <w:tcW w:w="0" w:type="auto"/>
            <w:vAlign w:val="center"/>
            <w:hideMark/>
          </w:tcPr>
          <w:p w14:paraId="64EA6368"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0EF48438" w14:textId="77777777" w:rsidR="00CB701C" w:rsidRPr="00C03686" w:rsidRDefault="00CB701C" w:rsidP="00CB701C">
            <w:pPr>
              <w:pStyle w:val="21"/>
              <w:jc w:val="center"/>
              <w:rPr>
                <w:lang w:val="uk-UA"/>
              </w:rPr>
            </w:pPr>
            <w:r w:rsidRPr="00C03686">
              <w:rPr>
                <w:lang w:val="uk-UA"/>
              </w:rPr>
              <w:t>1,00</w:t>
            </w:r>
          </w:p>
        </w:tc>
      </w:tr>
      <w:tr w:rsidR="00CB701C" w:rsidRPr="00C03686" w14:paraId="175A59F3" w14:textId="77777777" w:rsidTr="00CB701C">
        <w:trPr>
          <w:jc w:val="center"/>
        </w:trPr>
        <w:tc>
          <w:tcPr>
            <w:tcW w:w="0" w:type="auto"/>
            <w:vAlign w:val="center"/>
            <w:hideMark/>
          </w:tcPr>
          <w:p w14:paraId="55C2E586" w14:textId="77777777" w:rsidR="00CB701C" w:rsidRPr="00C03686" w:rsidRDefault="00CB701C" w:rsidP="00CB701C">
            <w:pPr>
              <w:pStyle w:val="21"/>
              <w:jc w:val="center"/>
              <w:rPr>
                <w:b/>
                <w:bCs/>
                <w:lang w:val="uk-UA"/>
              </w:rPr>
            </w:pPr>
            <w:r w:rsidRPr="00C03686">
              <w:rPr>
                <w:b/>
                <w:bCs/>
                <w:lang w:val="uk-UA"/>
              </w:rPr>
              <w:t>8</w:t>
            </w:r>
          </w:p>
        </w:tc>
        <w:tc>
          <w:tcPr>
            <w:tcW w:w="0" w:type="auto"/>
            <w:vAlign w:val="center"/>
            <w:hideMark/>
          </w:tcPr>
          <w:p w14:paraId="30EC34CD" w14:textId="77777777" w:rsidR="00CB701C" w:rsidRPr="00C03686" w:rsidRDefault="00CB701C" w:rsidP="00CB701C">
            <w:pPr>
              <w:pStyle w:val="21"/>
              <w:jc w:val="center"/>
              <w:rPr>
                <w:lang w:val="uk-UA"/>
              </w:rPr>
            </w:pPr>
            <w:r w:rsidRPr="00C03686">
              <w:rPr>
                <w:lang w:val="uk-UA"/>
              </w:rPr>
              <w:t>5,17</w:t>
            </w:r>
          </w:p>
        </w:tc>
        <w:tc>
          <w:tcPr>
            <w:tcW w:w="0" w:type="auto"/>
            <w:vAlign w:val="center"/>
            <w:hideMark/>
          </w:tcPr>
          <w:p w14:paraId="70B25E42" w14:textId="77777777" w:rsidR="00CB701C" w:rsidRPr="00C03686" w:rsidRDefault="00CB701C" w:rsidP="00CB701C">
            <w:pPr>
              <w:pStyle w:val="21"/>
              <w:jc w:val="center"/>
              <w:rPr>
                <w:lang w:val="uk-UA"/>
              </w:rPr>
            </w:pPr>
            <w:r w:rsidRPr="00C03686">
              <w:rPr>
                <w:lang w:val="uk-UA"/>
              </w:rPr>
              <w:t>6,17</w:t>
            </w:r>
          </w:p>
        </w:tc>
        <w:tc>
          <w:tcPr>
            <w:tcW w:w="0" w:type="auto"/>
            <w:vAlign w:val="center"/>
            <w:hideMark/>
          </w:tcPr>
          <w:p w14:paraId="05D6F640"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22B1BADC" w14:textId="77777777" w:rsidR="00CB701C" w:rsidRPr="00C03686" w:rsidRDefault="00CB701C" w:rsidP="00CB701C">
            <w:pPr>
              <w:pStyle w:val="21"/>
              <w:jc w:val="center"/>
              <w:rPr>
                <w:lang w:val="uk-UA"/>
              </w:rPr>
            </w:pPr>
            <w:r w:rsidRPr="00C03686">
              <w:rPr>
                <w:lang w:val="uk-UA"/>
              </w:rPr>
              <w:t>1,00</w:t>
            </w:r>
          </w:p>
        </w:tc>
      </w:tr>
      <w:tr w:rsidR="00CB701C" w:rsidRPr="00C03686" w14:paraId="56354D10" w14:textId="77777777" w:rsidTr="00CB701C">
        <w:trPr>
          <w:jc w:val="center"/>
        </w:trPr>
        <w:tc>
          <w:tcPr>
            <w:tcW w:w="0" w:type="auto"/>
            <w:vAlign w:val="center"/>
            <w:hideMark/>
          </w:tcPr>
          <w:p w14:paraId="00397275" w14:textId="77777777" w:rsidR="00CB701C" w:rsidRPr="00C03686" w:rsidRDefault="00CB701C" w:rsidP="00CB701C">
            <w:pPr>
              <w:pStyle w:val="21"/>
              <w:jc w:val="center"/>
              <w:rPr>
                <w:b/>
                <w:bCs/>
                <w:lang w:val="uk-UA"/>
              </w:rPr>
            </w:pPr>
            <w:r w:rsidRPr="00C03686">
              <w:rPr>
                <w:b/>
                <w:bCs/>
                <w:lang w:val="uk-UA"/>
              </w:rPr>
              <w:t>9</w:t>
            </w:r>
          </w:p>
        </w:tc>
        <w:tc>
          <w:tcPr>
            <w:tcW w:w="0" w:type="auto"/>
            <w:vAlign w:val="center"/>
            <w:hideMark/>
          </w:tcPr>
          <w:p w14:paraId="36E8A84E" w14:textId="77777777" w:rsidR="00CB701C" w:rsidRPr="00C03686" w:rsidRDefault="00CB701C" w:rsidP="00CB701C">
            <w:pPr>
              <w:pStyle w:val="21"/>
              <w:jc w:val="center"/>
              <w:rPr>
                <w:lang w:val="uk-UA"/>
              </w:rPr>
            </w:pPr>
            <w:r w:rsidRPr="00C03686">
              <w:rPr>
                <w:lang w:val="uk-UA"/>
              </w:rPr>
              <w:t>4,33</w:t>
            </w:r>
          </w:p>
        </w:tc>
        <w:tc>
          <w:tcPr>
            <w:tcW w:w="0" w:type="auto"/>
            <w:vAlign w:val="center"/>
            <w:hideMark/>
          </w:tcPr>
          <w:p w14:paraId="168D7BDA" w14:textId="77777777" w:rsidR="00CB701C" w:rsidRPr="00C03686" w:rsidRDefault="00CB701C" w:rsidP="00CB701C">
            <w:pPr>
              <w:pStyle w:val="21"/>
              <w:jc w:val="center"/>
              <w:rPr>
                <w:lang w:val="uk-UA"/>
              </w:rPr>
            </w:pPr>
            <w:r w:rsidRPr="00C03686">
              <w:rPr>
                <w:lang w:val="uk-UA"/>
              </w:rPr>
              <w:t>5,33</w:t>
            </w:r>
          </w:p>
        </w:tc>
        <w:tc>
          <w:tcPr>
            <w:tcW w:w="0" w:type="auto"/>
            <w:vAlign w:val="center"/>
            <w:hideMark/>
          </w:tcPr>
          <w:p w14:paraId="4CD50EF2"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24AB2EF6" w14:textId="77777777" w:rsidR="00CB701C" w:rsidRPr="00C03686" w:rsidRDefault="00CB701C" w:rsidP="00CB701C">
            <w:pPr>
              <w:pStyle w:val="21"/>
              <w:jc w:val="center"/>
              <w:rPr>
                <w:lang w:val="uk-UA"/>
              </w:rPr>
            </w:pPr>
            <w:r w:rsidRPr="00C03686">
              <w:rPr>
                <w:lang w:val="uk-UA"/>
              </w:rPr>
              <w:t>1,00</w:t>
            </w:r>
          </w:p>
        </w:tc>
      </w:tr>
      <w:tr w:rsidR="00CB701C" w:rsidRPr="00C03686" w14:paraId="3688C029" w14:textId="77777777" w:rsidTr="00CB701C">
        <w:trPr>
          <w:jc w:val="center"/>
        </w:trPr>
        <w:tc>
          <w:tcPr>
            <w:tcW w:w="0" w:type="auto"/>
            <w:vAlign w:val="center"/>
            <w:hideMark/>
          </w:tcPr>
          <w:p w14:paraId="55DA3368" w14:textId="77777777" w:rsidR="00CB701C" w:rsidRPr="00C03686" w:rsidRDefault="00CB701C" w:rsidP="00CB701C">
            <w:pPr>
              <w:pStyle w:val="21"/>
              <w:jc w:val="center"/>
              <w:rPr>
                <w:b/>
                <w:bCs/>
                <w:lang w:val="uk-UA"/>
              </w:rPr>
            </w:pPr>
            <w:r w:rsidRPr="00C03686">
              <w:rPr>
                <w:b/>
                <w:bCs/>
                <w:lang w:val="uk-UA"/>
              </w:rPr>
              <w:t>10</w:t>
            </w:r>
          </w:p>
        </w:tc>
        <w:tc>
          <w:tcPr>
            <w:tcW w:w="0" w:type="auto"/>
            <w:vAlign w:val="center"/>
            <w:hideMark/>
          </w:tcPr>
          <w:p w14:paraId="2EF2F965"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3A565EA6" w14:textId="77777777" w:rsidR="00CB701C" w:rsidRPr="00C03686" w:rsidRDefault="00CB701C" w:rsidP="00CB701C">
            <w:pPr>
              <w:pStyle w:val="21"/>
              <w:jc w:val="center"/>
              <w:rPr>
                <w:lang w:val="uk-UA"/>
              </w:rPr>
            </w:pPr>
            <w:r w:rsidRPr="00C03686">
              <w:rPr>
                <w:lang w:val="uk-UA"/>
              </w:rPr>
              <w:t>6,42</w:t>
            </w:r>
          </w:p>
        </w:tc>
        <w:tc>
          <w:tcPr>
            <w:tcW w:w="0" w:type="auto"/>
            <w:vAlign w:val="center"/>
            <w:hideMark/>
          </w:tcPr>
          <w:p w14:paraId="1E79E0AC"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44ACDC35" w14:textId="77777777" w:rsidR="00CB701C" w:rsidRPr="00C03686" w:rsidRDefault="00CB701C" w:rsidP="00CB701C">
            <w:pPr>
              <w:pStyle w:val="21"/>
              <w:jc w:val="center"/>
              <w:rPr>
                <w:lang w:val="uk-UA"/>
              </w:rPr>
            </w:pPr>
            <w:r w:rsidRPr="00C03686">
              <w:rPr>
                <w:lang w:val="uk-UA"/>
              </w:rPr>
              <w:t>1,00</w:t>
            </w:r>
          </w:p>
        </w:tc>
      </w:tr>
      <w:tr w:rsidR="00CB701C" w:rsidRPr="00C03686" w14:paraId="00373C5C" w14:textId="77777777" w:rsidTr="00CB701C">
        <w:trPr>
          <w:jc w:val="center"/>
        </w:trPr>
        <w:tc>
          <w:tcPr>
            <w:tcW w:w="0" w:type="auto"/>
            <w:vAlign w:val="center"/>
            <w:hideMark/>
          </w:tcPr>
          <w:p w14:paraId="3740B5BE" w14:textId="77777777" w:rsidR="00CB701C" w:rsidRPr="00C03686" w:rsidRDefault="00CB701C" w:rsidP="00CB701C">
            <w:pPr>
              <w:pStyle w:val="21"/>
              <w:jc w:val="center"/>
              <w:rPr>
                <w:b/>
                <w:bCs/>
                <w:lang w:val="uk-UA"/>
              </w:rPr>
            </w:pPr>
            <w:r w:rsidRPr="00C03686">
              <w:rPr>
                <w:b/>
                <w:bCs/>
                <w:lang w:val="uk-UA"/>
              </w:rPr>
              <w:t>11</w:t>
            </w:r>
          </w:p>
        </w:tc>
        <w:tc>
          <w:tcPr>
            <w:tcW w:w="0" w:type="auto"/>
            <w:vAlign w:val="center"/>
            <w:hideMark/>
          </w:tcPr>
          <w:p w14:paraId="4889137D" w14:textId="77777777" w:rsidR="00CB701C" w:rsidRPr="00C03686" w:rsidRDefault="00CB701C" w:rsidP="00CB701C">
            <w:pPr>
              <w:pStyle w:val="21"/>
              <w:jc w:val="center"/>
              <w:rPr>
                <w:lang w:val="uk-UA"/>
              </w:rPr>
            </w:pPr>
            <w:r w:rsidRPr="00C03686">
              <w:rPr>
                <w:lang w:val="uk-UA"/>
              </w:rPr>
              <w:t>3,25</w:t>
            </w:r>
          </w:p>
        </w:tc>
        <w:tc>
          <w:tcPr>
            <w:tcW w:w="0" w:type="auto"/>
            <w:vAlign w:val="center"/>
            <w:hideMark/>
          </w:tcPr>
          <w:p w14:paraId="4DBD779A" w14:textId="77777777" w:rsidR="00CB701C" w:rsidRPr="00C03686" w:rsidRDefault="00CB701C" w:rsidP="00CB701C">
            <w:pPr>
              <w:pStyle w:val="21"/>
              <w:jc w:val="center"/>
              <w:rPr>
                <w:lang w:val="uk-UA"/>
              </w:rPr>
            </w:pPr>
            <w:r w:rsidRPr="00C03686">
              <w:rPr>
                <w:lang w:val="uk-UA"/>
              </w:rPr>
              <w:t>4,25</w:t>
            </w:r>
          </w:p>
        </w:tc>
        <w:tc>
          <w:tcPr>
            <w:tcW w:w="0" w:type="auto"/>
            <w:vAlign w:val="center"/>
            <w:hideMark/>
          </w:tcPr>
          <w:p w14:paraId="78A23CF0"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0308B5E8" w14:textId="77777777" w:rsidR="00CB701C" w:rsidRPr="00C03686" w:rsidRDefault="00CB701C" w:rsidP="00CB701C">
            <w:pPr>
              <w:pStyle w:val="21"/>
              <w:jc w:val="center"/>
              <w:rPr>
                <w:lang w:val="uk-UA"/>
              </w:rPr>
            </w:pPr>
            <w:r w:rsidRPr="00C03686">
              <w:rPr>
                <w:lang w:val="uk-UA"/>
              </w:rPr>
              <w:t>1,00</w:t>
            </w:r>
          </w:p>
        </w:tc>
      </w:tr>
      <w:tr w:rsidR="00CB701C" w:rsidRPr="00C03686" w14:paraId="4697FCF1" w14:textId="77777777" w:rsidTr="00CB701C">
        <w:trPr>
          <w:jc w:val="center"/>
        </w:trPr>
        <w:tc>
          <w:tcPr>
            <w:tcW w:w="0" w:type="auto"/>
            <w:vAlign w:val="center"/>
            <w:hideMark/>
          </w:tcPr>
          <w:p w14:paraId="621335F1" w14:textId="77777777" w:rsidR="00CB701C" w:rsidRPr="00C03686" w:rsidRDefault="00CB701C" w:rsidP="00CB701C">
            <w:pPr>
              <w:pStyle w:val="21"/>
              <w:jc w:val="center"/>
              <w:rPr>
                <w:b/>
                <w:bCs/>
                <w:lang w:val="uk-UA"/>
              </w:rPr>
            </w:pPr>
            <w:r w:rsidRPr="00C03686">
              <w:rPr>
                <w:b/>
                <w:bCs/>
                <w:lang w:val="uk-UA"/>
              </w:rPr>
              <w:t>12</w:t>
            </w:r>
          </w:p>
        </w:tc>
        <w:tc>
          <w:tcPr>
            <w:tcW w:w="0" w:type="auto"/>
            <w:vAlign w:val="center"/>
            <w:hideMark/>
          </w:tcPr>
          <w:p w14:paraId="160948F2" w14:textId="77777777" w:rsidR="00CB701C" w:rsidRPr="00C03686" w:rsidRDefault="00CB701C" w:rsidP="00CB701C">
            <w:pPr>
              <w:pStyle w:val="21"/>
              <w:jc w:val="center"/>
              <w:rPr>
                <w:lang w:val="uk-UA"/>
              </w:rPr>
            </w:pPr>
            <w:r w:rsidRPr="00C03686">
              <w:rPr>
                <w:lang w:val="uk-UA"/>
              </w:rPr>
              <w:t>4,42</w:t>
            </w:r>
          </w:p>
        </w:tc>
        <w:tc>
          <w:tcPr>
            <w:tcW w:w="0" w:type="auto"/>
            <w:vAlign w:val="center"/>
            <w:hideMark/>
          </w:tcPr>
          <w:p w14:paraId="7D4032CB"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22E98F82"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75332825" w14:textId="77777777" w:rsidR="00CB701C" w:rsidRPr="00C03686" w:rsidRDefault="00CB701C" w:rsidP="00CB701C">
            <w:pPr>
              <w:pStyle w:val="21"/>
              <w:jc w:val="center"/>
              <w:rPr>
                <w:lang w:val="uk-UA"/>
              </w:rPr>
            </w:pPr>
            <w:r w:rsidRPr="00C03686">
              <w:rPr>
                <w:lang w:val="uk-UA"/>
              </w:rPr>
              <w:t>1,00</w:t>
            </w:r>
          </w:p>
        </w:tc>
      </w:tr>
      <w:tr w:rsidR="00CB701C" w:rsidRPr="00C03686" w14:paraId="23CC948F" w14:textId="77777777" w:rsidTr="00CB701C">
        <w:trPr>
          <w:jc w:val="center"/>
        </w:trPr>
        <w:tc>
          <w:tcPr>
            <w:tcW w:w="0" w:type="auto"/>
            <w:vAlign w:val="center"/>
            <w:hideMark/>
          </w:tcPr>
          <w:p w14:paraId="4FCF79CC" w14:textId="77777777" w:rsidR="00CB701C" w:rsidRPr="00C03686" w:rsidRDefault="00CB701C" w:rsidP="00CB701C">
            <w:pPr>
              <w:pStyle w:val="21"/>
              <w:jc w:val="center"/>
              <w:rPr>
                <w:b/>
                <w:bCs/>
                <w:lang w:val="uk-UA"/>
              </w:rPr>
            </w:pPr>
            <w:r w:rsidRPr="00C03686">
              <w:rPr>
                <w:b/>
                <w:bCs/>
                <w:lang w:val="uk-UA"/>
              </w:rPr>
              <w:t>13</w:t>
            </w:r>
          </w:p>
        </w:tc>
        <w:tc>
          <w:tcPr>
            <w:tcW w:w="0" w:type="auto"/>
            <w:vAlign w:val="center"/>
            <w:hideMark/>
          </w:tcPr>
          <w:p w14:paraId="6580758D" w14:textId="77777777" w:rsidR="00CB701C" w:rsidRPr="00C03686" w:rsidRDefault="00CB701C" w:rsidP="00CB701C">
            <w:pPr>
              <w:pStyle w:val="21"/>
              <w:jc w:val="center"/>
              <w:rPr>
                <w:lang w:val="uk-UA"/>
              </w:rPr>
            </w:pPr>
            <w:r w:rsidRPr="00C03686">
              <w:rPr>
                <w:lang w:val="uk-UA"/>
              </w:rPr>
              <w:t>2,58</w:t>
            </w:r>
          </w:p>
        </w:tc>
        <w:tc>
          <w:tcPr>
            <w:tcW w:w="0" w:type="auto"/>
            <w:vAlign w:val="center"/>
            <w:hideMark/>
          </w:tcPr>
          <w:p w14:paraId="0C2A9863" w14:textId="77777777" w:rsidR="00CB701C" w:rsidRPr="00C03686" w:rsidRDefault="00CB701C" w:rsidP="00CB701C">
            <w:pPr>
              <w:pStyle w:val="21"/>
              <w:jc w:val="center"/>
              <w:rPr>
                <w:lang w:val="uk-UA"/>
              </w:rPr>
            </w:pPr>
            <w:r w:rsidRPr="00C03686">
              <w:rPr>
                <w:lang w:val="uk-UA"/>
              </w:rPr>
              <w:t>3,58</w:t>
            </w:r>
          </w:p>
        </w:tc>
        <w:tc>
          <w:tcPr>
            <w:tcW w:w="0" w:type="auto"/>
            <w:vAlign w:val="center"/>
            <w:hideMark/>
          </w:tcPr>
          <w:p w14:paraId="5924D299"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74B0201B" w14:textId="77777777" w:rsidR="00CB701C" w:rsidRPr="00C03686" w:rsidRDefault="00CB701C" w:rsidP="00CB701C">
            <w:pPr>
              <w:pStyle w:val="21"/>
              <w:jc w:val="center"/>
              <w:rPr>
                <w:lang w:val="uk-UA"/>
              </w:rPr>
            </w:pPr>
            <w:r w:rsidRPr="00C03686">
              <w:rPr>
                <w:lang w:val="uk-UA"/>
              </w:rPr>
              <w:t>1,00</w:t>
            </w:r>
          </w:p>
        </w:tc>
      </w:tr>
      <w:tr w:rsidR="00CB701C" w:rsidRPr="00C03686" w14:paraId="53277A69" w14:textId="77777777" w:rsidTr="00CB701C">
        <w:trPr>
          <w:jc w:val="center"/>
        </w:trPr>
        <w:tc>
          <w:tcPr>
            <w:tcW w:w="0" w:type="auto"/>
            <w:vAlign w:val="center"/>
            <w:hideMark/>
          </w:tcPr>
          <w:p w14:paraId="7A6C0963" w14:textId="77777777" w:rsidR="00CB701C" w:rsidRPr="00C03686" w:rsidRDefault="00CB701C" w:rsidP="00CB701C">
            <w:pPr>
              <w:pStyle w:val="21"/>
              <w:jc w:val="center"/>
              <w:rPr>
                <w:b/>
                <w:bCs/>
                <w:lang w:val="uk-UA"/>
              </w:rPr>
            </w:pPr>
            <w:r w:rsidRPr="00C03686">
              <w:rPr>
                <w:b/>
                <w:bCs/>
                <w:lang w:val="uk-UA"/>
              </w:rPr>
              <w:t>14</w:t>
            </w:r>
          </w:p>
        </w:tc>
        <w:tc>
          <w:tcPr>
            <w:tcW w:w="0" w:type="auto"/>
            <w:vAlign w:val="center"/>
            <w:hideMark/>
          </w:tcPr>
          <w:p w14:paraId="1DB11A32"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2E46B420" w14:textId="77777777" w:rsidR="00CB701C" w:rsidRPr="00C03686" w:rsidRDefault="00CB701C" w:rsidP="00CB701C">
            <w:pPr>
              <w:pStyle w:val="21"/>
              <w:jc w:val="center"/>
              <w:rPr>
                <w:lang w:val="uk-UA"/>
              </w:rPr>
            </w:pPr>
            <w:r w:rsidRPr="00C03686">
              <w:rPr>
                <w:lang w:val="uk-UA"/>
              </w:rPr>
              <w:t>6,42</w:t>
            </w:r>
          </w:p>
        </w:tc>
        <w:tc>
          <w:tcPr>
            <w:tcW w:w="0" w:type="auto"/>
            <w:vAlign w:val="center"/>
            <w:hideMark/>
          </w:tcPr>
          <w:p w14:paraId="6978FFCC"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61FA1C95" w14:textId="77777777" w:rsidR="00CB701C" w:rsidRPr="00C03686" w:rsidRDefault="00CB701C" w:rsidP="00CB701C">
            <w:pPr>
              <w:pStyle w:val="21"/>
              <w:jc w:val="center"/>
              <w:rPr>
                <w:lang w:val="uk-UA"/>
              </w:rPr>
            </w:pPr>
            <w:r w:rsidRPr="00C03686">
              <w:rPr>
                <w:lang w:val="uk-UA"/>
              </w:rPr>
              <w:t>1,00</w:t>
            </w:r>
          </w:p>
        </w:tc>
      </w:tr>
      <w:tr w:rsidR="00CB701C" w:rsidRPr="00C03686" w14:paraId="4FB55458" w14:textId="77777777" w:rsidTr="00CB701C">
        <w:trPr>
          <w:jc w:val="center"/>
        </w:trPr>
        <w:tc>
          <w:tcPr>
            <w:tcW w:w="0" w:type="auto"/>
            <w:vAlign w:val="center"/>
            <w:hideMark/>
          </w:tcPr>
          <w:p w14:paraId="2C8FF8C5" w14:textId="77777777" w:rsidR="00CB701C" w:rsidRPr="00C03686" w:rsidRDefault="00CB701C" w:rsidP="00CB701C">
            <w:pPr>
              <w:pStyle w:val="21"/>
              <w:jc w:val="center"/>
              <w:rPr>
                <w:b/>
                <w:bCs/>
                <w:lang w:val="uk-UA"/>
              </w:rPr>
            </w:pPr>
            <w:r w:rsidRPr="00C03686">
              <w:rPr>
                <w:b/>
                <w:bCs/>
                <w:lang w:val="uk-UA"/>
              </w:rPr>
              <w:t>15</w:t>
            </w:r>
          </w:p>
        </w:tc>
        <w:tc>
          <w:tcPr>
            <w:tcW w:w="0" w:type="auto"/>
            <w:vAlign w:val="center"/>
            <w:hideMark/>
          </w:tcPr>
          <w:p w14:paraId="2A476340" w14:textId="77777777" w:rsidR="00CB701C" w:rsidRPr="00C03686" w:rsidRDefault="00CB701C" w:rsidP="00CB701C">
            <w:pPr>
              <w:pStyle w:val="21"/>
              <w:jc w:val="center"/>
              <w:rPr>
                <w:lang w:val="uk-UA"/>
              </w:rPr>
            </w:pPr>
            <w:r w:rsidRPr="00C03686">
              <w:rPr>
                <w:lang w:val="uk-UA"/>
              </w:rPr>
              <w:t>4,17</w:t>
            </w:r>
          </w:p>
        </w:tc>
        <w:tc>
          <w:tcPr>
            <w:tcW w:w="0" w:type="auto"/>
            <w:vAlign w:val="center"/>
            <w:hideMark/>
          </w:tcPr>
          <w:p w14:paraId="0FB7653F" w14:textId="77777777" w:rsidR="00CB701C" w:rsidRPr="00C03686" w:rsidRDefault="00CB701C" w:rsidP="00CB701C">
            <w:pPr>
              <w:pStyle w:val="21"/>
              <w:jc w:val="center"/>
              <w:rPr>
                <w:lang w:val="uk-UA"/>
              </w:rPr>
            </w:pPr>
            <w:r w:rsidRPr="00C03686">
              <w:rPr>
                <w:lang w:val="uk-UA"/>
              </w:rPr>
              <w:t>5,17</w:t>
            </w:r>
          </w:p>
        </w:tc>
        <w:tc>
          <w:tcPr>
            <w:tcW w:w="0" w:type="auto"/>
            <w:vAlign w:val="center"/>
            <w:hideMark/>
          </w:tcPr>
          <w:p w14:paraId="09B3D0F2"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52638A16" w14:textId="77777777" w:rsidR="00CB701C" w:rsidRPr="00C03686" w:rsidRDefault="00CB701C" w:rsidP="00CB701C">
            <w:pPr>
              <w:pStyle w:val="21"/>
              <w:jc w:val="center"/>
              <w:rPr>
                <w:lang w:val="uk-UA"/>
              </w:rPr>
            </w:pPr>
            <w:r w:rsidRPr="00C03686">
              <w:rPr>
                <w:lang w:val="uk-UA"/>
              </w:rPr>
              <w:t>1,00</w:t>
            </w:r>
          </w:p>
        </w:tc>
      </w:tr>
      <w:tr w:rsidR="00CB701C" w:rsidRPr="00C03686" w14:paraId="055CDFBC" w14:textId="77777777" w:rsidTr="00CB701C">
        <w:trPr>
          <w:jc w:val="center"/>
        </w:trPr>
        <w:tc>
          <w:tcPr>
            <w:tcW w:w="0" w:type="auto"/>
            <w:vAlign w:val="center"/>
            <w:hideMark/>
          </w:tcPr>
          <w:p w14:paraId="7A719273" w14:textId="77777777" w:rsidR="00CB701C" w:rsidRPr="00C03686" w:rsidRDefault="00CB701C" w:rsidP="00CB701C">
            <w:pPr>
              <w:pStyle w:val="21"/>
              <w:jc w:val="center"/>
              <w:rPr>
                <w:b/>
                <w:bCs/>
                <w:lang w:val="uk-UA"/>
              </w:rPr>
            </w:pPr>
            <w:r w:rsidRPr="00C03686">
              <w:rPr>
                <w:b/>
                <w:bCs/>
                <w:lang w:val="uk-UA"/>
              </w:rPr>
              <w:t>16</w:t>
            </w:r>
          </w:p>
        </w:tc>
        <w:tc>
          <w:tcPr>
            <w:tcW w:w="0" w:type="auto"/>
            <w:vAlign w:val="center"/>
            <w:hideMark/>
          </w:tcPr>
          <w:p w14:paraId="720C47DA" w14:textId="77777777" w:rsidR="00CB701C" w:rsidRPr="00C03686" w:rsidRDefault="00CB701C" w:rsidP="00CB701C">
            <w:pPr>
              <w:pStyle w:val="21"/>
              <w:jc w:val="center"/>
              <w:rPr>
                <w:lang w:val="uk-UA"/>
              </w:rPr>
            </w:pPr>
            <w:r w:rsidRPr="00C03686">
              <w:rPr>
                <w:lang w:val="uk-UA"/>
              </w:rPr>
              <w:t>2,58</w:t>
            </w:r>
          </w:p>
        </w:tc>
        <w:tc>
          <w:tcPr>
            <w:tcW w:w="0" w:type="auto"/>
            <w:vAlign w:val="center"/>
            <w:hideMark/>
          </w:tcPr>
          <w:p w14:paraId="5C2D5C9F" w14:textId="77777777" w:rsidR="00CB701C" w:rsidRPr="00C03686" w:rsidRDefault="00CB701C" w:rsidP="00CB701C">
            <w:pPr>
              <w:pStyle w:val="21"/>
              <w:jc w:val="center"/>
              <w:rPr>
                <w:lang w:val="uk-UA"/>
              </w:rPr>
            </w:pPr>
            <w:r w:rsidRPr="00C03686">
              <w:rPr>
                <w:lang w:val="uk-UA"/>
              </w:rPr>
              <w:t>3,58</w:t>
            </w:r>
          </w:p>
        </w:tc>
        <w:tc>
          <w:tcPr>
            <w:tcW w:w="0" w:type="auto"/>
            <w:vAlign w:val="center"/>
            <w:hideMark/>
          </w:tcPr>
          <w:p w14:paraId="5347254A"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6B6E6671" w14:textId="77777777" w:rsidR="00CB701C" w:rsidRPr="00C03686" w:rsidRDefault="00CB701C" w:rsidP="00CB701C">
            <w:pPr>
              <w:pStyle w:val="21"/>
              <w:jc w:val="center"/>
              <w:rPr>
                <w:lang w:val="uk-UA"/>
              </w:rPr>
            </w:pPr>
            <w:r w:rsidRPr="00C03686">
              <w:rPr>
                <w:lang w:val="uk-UA"/>
              </w:rPr>
              <w:t>1,00</w:t>
            </w:r>
          </w:p>
        </w:tc>
      </w:tr>
      <w:tr w:rsidR="00CB701C" w:rsidRPr="00C03686" w14:paraId="78E819A4" w14:textId="77777777" w:rsidTr="00CB701C">
        <w:trPr>
          <w:jc w:val="center"/>
        </w:trPr>
        <w:tc>
          <w:tcPr>
            <w:tcW w:w="0" w:type="auto"/>
            <w:vAlign w:val="center"/>
            <w:hideMark/>
          </w:tcPr>
          <w:p w14:paraId="56FFEB50" w14:textId="77777777" w:rsidR="00CB701C" w:rsidRPr="00C03686" w:rsidRDefault="00CB701C" w:rsidP="00CB701C">
            <w:pPr>
              <w:pStyle w:val="21"/>
              <w:jc w:val="center"/>
              <w:rPr>
                <w:b/>
                <w:bCs/>
                <w:lang w:val="uk-UA"/>
              </w:rPr>
            </w:pPr>
            <w:r w:rsidRPr="00C03686">
              <w:rPr>
                <w:b/>
                <w:bCs/>
                <w:lang w:val="uk-UA"/>
              </w:rPr>
              <w:t>17</w:t>
            </w:r>
          </w:p>
        </w:tc>
        <w:tc>
          <w:tcPr>
            <w:tcW w:w="0" w:type="auto"/>
            <w:vAlign w:val="center"/>
            <w:hideMark/>
          </w:tcPr>
          <w:p w14:paraId="32F348DC" w14:textId="77777777" w:rsidR="00CB701C" w:rsidRPr="00C03686" w:rsidRDefault="00CB701C" w:rsidP="00CB701C">
            <w:pPr>
              <w:pStyle w:val="21"/>
              <w:jc w:val="center"/>
              <w:rPr>
                <w:lang w:val="uk-UA"/>
              </w:rPr>
            </w:pPr>
            <w:r w:rsidRPr="00C03686">
              <w:rPr>
                <w:lang w:val="uk-UA"/>
              </w:rPr>
              <w:t>5,17</w:t>
            </w:r>
          </w:p>
        </w:tc>
        <w:tc>
          <w:tcPr>
            <w:tcW w:w="0" w:type="auto"/>
            <w:vAlign w:val="center"/>
            <w:hideMark/>
          </w:tcPr>
          <w:p w14:paraId="3A3EEFDF" w14:textId="77777777" w:rsidR="00CB701C" w:rsidRPr="00C03686" w:rsidRDefault="00CB701C" w:rsidP="00CB701C">
            <w:pPr>
              <w:pStyle w:val="21"/>
              <w:jc w:val="center"/>
              <w:rPr>
                <w:lang w:val="uk-UA"/>
              </w:rPr>
            </w:pPr>
            <w:r w:rsidRPr="00C03686">
              <w:rPr>
                <w:lang w:val="uk-UA"/>
              </w:rPr>
              <w:t>6,17</w:t>
            </w:r>
          </w:p>
        </w:tc>
        <w:tc>
          <w:tcPr>
            <w:tcW w:w="0" w:type="auto"/>
            <w:vAlign w:val="center"/>
            <w:hideMark/>
          </w:tcPr>
          <w:p w14:paraId="1B851096"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5ADA0469" w14:textId="77777777" w:rsidR="00CB701C" w:rsidRPr="00C03686" w:rsidRDefault="00CB701C" w:rsidP="00CB701C">
            <w:pPr>
              <w:pStyle w:val="21"/>
              <w:jc w:val="center"/>
              <w:rPr>
                <w:lang w:val="uk-UA"/>
              </w:rPr>
            </w:pPr>
            <w:r w:rsidRPr="00C03686">
              <w:rPr>
                <w:lang w:val="uk-UA"/>
              </w:rPr>
              <w:t>1,00</w:t>
            </w:r>
          </w:p>
        </w:tc>
      </w:tr>
      <w:tr w:rsidR="00CB701C" w:rsidRPr="00C03686" w14:paraId="76A93399" w14:textId="77777777" w:rsidTr="00CB701C">
        <w:trPr>
          <w:jc w:val="center"/>
        </w:trPr>
        <w:tc>
          <w:tcPr>
            <w:tcW w:w="0" w:type="auto"/>
            <w:vAlign w:val="center"/>
            <w:hideMark/>
          </w:tcPr>
          <w:p w14:paraId="7B2C9F30" w14:textId="77777777" w:rsidR="00CB701C" w:rsidRPr="00C03686" w:rsidRDefault="00CB701C" w:rsidP="00CB701C">
            <w:pPr>
              <w:pStyle w:val="21"/>
              <w:jc w:val="center"/>
              <w:rPr>
                <w:b/>
                <w:bCs/>
                <w:lang w:val="uk-UA"/>
              </w:rPr>
            </w:pPr>
            <w:r w:rsidRPr="00C03686">
              <w:rPr>
                <w:b/>
                <w:bCs/>
                <w:lang w:val="uk-UA"/>
              </w:rPr>
              <w:t>18</w:t>
            </w:r>
          </w:p>
        </w:tc>
        <w:tc>
          <w:tcPr>
            <w:tcW w:w="0" w:type="auto"/>
            <w:vAlign w:val="center"/>
            <w:hideMark/>
          </w:tcPr>
          <w:p w14:paraId="79E3E2F4" w14:textId="77777777" w:rsidR="00CB701C" w:rsidRPr="00C03686" w:rsidRDefault="00CB701C" w:rsidP="00CB701C">
            <w:pPr>
              <w:pStyle w:val="21"/>
              <w:jc w:val="center"/>
              <w:rPr>
                <w:lang w:val="uk-UA"/>
              </w:rPr>
            </w:pPr>
            <w:r w:rsidRPr="00C03686">
              <w:rPr>
                <w:lang w:val="uk-UA"/>
              </w:rPr>
              <w:t>6,33</w:t>
            </w:r>
          </w:p>
        </w:tc>
        <w:tc>
          <w:tcPr>
            <w:tcW w:w="0" w:type="auto"/>
            <w:vAlign w:val="center"/>
            <w:hideMark/>
          </w:tcPr>
          <w:p w14:paraId="3686A7D9" w14:textId="77777777" w:rsidR="00CB701C" w:rsidRPr="00C03686" w:rsidRDefault="00CB701C" w:rsidP="00CB701C">
            <w:pPr>
              <w:pStyle w:val="21"/>
              <w:jc w:val="center"/>
              <w:rPr>
                <w:lang w:val="uk-UA"/>
              </w:rPr>
            </w:pPr>
            <w:r w:rsidRPr="00C03686">
              <w:rPr>
                <w:lang w:val="uk-UA"/>
              </w:rPr>
              <w:t>7,00</w:t>
            </w:r>
          </w:p>
        </w:tc>
        <w:tc>
          <w:tcPr>
            <w:tcW w:w="0" w:type="auto"/>
            <w:vAlign w:val="center"/>
            <w:hideMark/>
          </w:tcPr>
          <w:p w14:paraId="66E1F763" w14:textId="77777777" w:rsidR="00CB701C" w:rsidRPr="00C03686" w:rsidRDefault="00CB701C" w:rsidP="00CB701C">
            <w:pPr>
              <w:pStyle w:val="21"/>
              <w:jc w:val="center"/>
              <w:rPr>
                <w:lang w:val="uk-UA"/>
              </w:rPr>
            </w:pPr>
            <w:r w:rsidRPr="00C03686">
              <w:rPr>
                <w:lang w:val="uk-UA"/>
              </w:rPr>
              <w:t>+0,67</w:t>
            </w:r>
          </w:p>
        </w:tc>
        <w:tc>
          <w:tcPr>
            <w:tcW w:w="0" w:type="auto"/>
            <w:vAlign w:val="center"/>
            <w:hideMark/>
          </w:tcPr>
          <w:p w14:paraId="05DC7CB7" w14:textId="77777777" w:rsidR="00CB701C" w:rsidRPr="00C03686" w:rsidRDefault="00CB701C" w:rsidP="00CB701C">
            <w:pPr>
              <w:pStyle w:val="21"/>
              <w:jc w:val="center"/>
              <w:rPr>
                <w:lang w:val="uk-UA"/>
              </w:rPr>
            </w:pPr>
            <w:r w:rsidRPr="00C03686">
              <w:rPr>
                <w:lang w:val="uk-UA"/>
              </w:rPr>
              <w:t>0,45</w:t>
            </w:r>
          </w:p>
        </w:tc>
      </w:tr>
      <w:tr w:rsidR="00CB701C" w:rsidRPr="00C03686" w14:paraId="2F29C6B5" w14:textId="77777777" w:rsidTr="00CB701C">
        <w:trPr>
          <w:jc w:val="center"/>
        </w:trPr>
        <w:tc>
          <w:tcPr>
            <w:tcW w:w="0" w:type="auto"/>
            <w:vAlign w:val="center"/>
            <w:hideMark/>
          </w:tcPr>
          <w:p w14:paraId="542D5A7C" w14:textId="77777777" w:rsidR="00CB701C" w:rsidRPr="00C03686" w:rsidRDefault="00CB701C" w:rsidP="00CB701C">
            <w:pPr>
              <w:pStyle w:val="21"/>
              <w:jc w:val="center"/>
              <w:rPr>
                <w:b/>
                <w:bCs/>
                <w:lang w:val="uk-UA"/>
              </w:rPr>
            </w:pPr>
            <w:r w:rsidRPr="00C03686">
              <w:rPr>
                <w:b/>
                <w:bCs/>
                <w:lang w:val="uk-UA"/>
              </w:rPr>
              <w:t>19</w:t>
            </w:r>
          </w:p>
        </w:tc>
        <w:tc>
          <w:tcPr>
            <w:tcW w:w="0" w:type="auto"/>
            <w:vAlign w:val="center"/>
            <w:hideMark/>
          </w:tcPr>
          <w:p w14:paraId="6AF52215" w14:textId="77777777" w:rsidR="00CB701C" w:rsidRPr="00C03686" w:rsidRDefault="00CB701C" w:rsidP="00CB701C">
            <w:pPr>
              <w:pStyle w:val="21"/>
              <w:jc w:val="center"/>
              <w:rPr>
                <w:lang w:val="uk-UA"/>
              </w:rPr>
            </w:pPr>
            <w:r w:rsidRPr="00C03686">
              <w:rPr>
                <w:lang w:val="uk-UA"/>
              </w:rPr>
              <w:t>3,58</w:t>
            </w:r>
          </w:p>
        </w:tc>
        <w:tc>
          <w:tcPr>
            <w:tcW w:w="0" w:type="auto"/>
            <w:vAlign w:val="center"/>
            <w:hideMark/>
          </w:tcPr>
          <w:p w14:paraId="59297411" w14:textId="77777777" w:rsidR="00CB701C" w:rsidRPr="00C03686" w:rsidRDefault="00CB701C" w:rsidP="00CB701C">
            <w:pPr>
              <w:pStyle w:val="21"/>
              <w:jc w:val="center"/>
              <w:rPr>
                <w:lang w:val="uk-UA"/>
              </w:rPr>
            </w:pPr>
            <w:r w:rsidRPr="00C03686">
              <w:rPr>
                <w:lang w:val="uk-UA"/>
              </w:rPr>
              <w:t>4,58</w:t>
            </w:r>
          </w:p>
        </w:tc>
        <w:tc>
          <w:tcPr>
            <w:tcW w:w="0" w:type="auto"/>
            <w:vAlign w:val="center"/>
            <w:hideMark/>
          </w:tcPr>
          <w:p w14:paraId="26569482"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628BFB04" w14:textId="77777777" w:rsidR="00CB701C" w:rsidRPr="00C03686" w:rsidRDefault="00CB701C" w:rsidP="00CB701C">
            <w:pPr>
              <w:pStyle w:val="21"/>
              <w:jc w:val="center"/>
              <w:rPr>
                <w:lang w:val="uk-UA"/>
              </w:rPr>
            </w:pPr>
            <w:r w:rsidRPr="00C03686">
              <w:rPr>
                <w:lang w:val="uk-UA"/>
              </w:rPr>
              <w:t>1,00</w:t>
            </w:r>
          </w:p>
        </w:tc>
      </w:tr>
      <w:tr w:rsidR="00CB701C" w:rsidRPr="00C03686" w14:paraId="5E20B933" w14:textId="77777777" w:rsidTr="00CB701C">
        <w:trPr>
          <w:jc w:val="center"/>
        </w:trPr>
        <w:tc>
          <w:tcPr>
            <w:tcW w:w="0" w:type="auto"/>
            <w:vAlign w:val="center"/>
            <w:hideMark/>
          </w:tcPr>
          <w:p w14:paraId="70B8EA10" w14:textId="77777777" w:rsidR="00CB701C" w:rsidRPr="00C03686" w:rsidRDefault="00CB701C" w:rsidP="00CB701C">
            <w:pPr>
              <w:pStyle w:val="21"/>
              <w:jc w:val="center"/>
              <w:rPr>
                <w:b/>
                <w:bCs/>
                <w:lang w:val="uk-UA"/>
              </w:rPr>
            </w:pPr>
            <w:r w:rsidRPr="00C03686">
              <w:rPr>
                <w:b/>
                <w:bCs/>
                <w:lang w:val="uk-UA"/>
              </w:rPr>
              <w:t>20</w:t>
            </w:r>
          </w:p>
        </w:tc>
        <w:tc>
          <w:tcPr>
            <w:tcW w:w="0" w:type="auto"/>
            <w:vAlign w:val="center"/>
            <w:hideMark/>
          </w:tcPr>
          <w:p w14:paraId="00F85FA1" w14:textId="77777777" w:rsidR="00CB701C" w:rsidRPr="00C03686" w:rsidRDefault="00CB701C" w:rsidP="00CB701C">
            <w:pPr>
              <w:pStyle w:val="21"/>
              <w:jc w:val="center"/>
              <w:rPr>
                <w:lang w:val="uk-UA"/>
              </w:rPr>
            </w:pPr>
            <w:r w:rsidRPr="00C03686">
              <w:rPr>
                <w:lang w:val="uk-UA"/>
              </w:rPr>
              <w:t>4,42</w:t>
            </w:r>
          </w:p>
        </w:tc>
        <w:tc>
          <w:tcPr>
            <w:tcW w:w="0" w:type="auto"/>
            <w:vAlign w:val="center"/>
            <w:hideMark/>
          </w:tcPr>
          <w:p w14:paraId="537941AF"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6DD9B821"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5479C252" w14:textId="77777777" w:rsidR="00CB701C" w:rsidRPr="00C03686" w:rsidRDefault="00CB701C" w:rsidP="00CB701C">
            <w:pPr>
              <w:pStyle w:val="21"/>
              <w:jc w:val="center"/>
              <w:rPr>
                <w:lang w:val="uk-UA"/>
              </w:rPr>
            </w:pPr>
            <w:r w:rsidRPr="00C03686">
              <w:rPr>
                <w:lang w:val="uk-UA"/>
              </w:rPr>
              <w:t>1,00</w:t>
            </w:r>
          </w:p>
        </w:tc>
      </w:tr>
      <w:tr w:rsidR="00CB701C" w:rsidRPr="00C03686" w14:paraId="7B8E75CE" w14:textId="77777777" w:rsidTr="00CB701C">
        <w:trPr>
          <w:jc w:val="center"/>
        </w:trPr>
        <w:tc>
          <w:tcPr>
            <w:tcW w:w="0" w:type="auto"/>
            <w:vAlign w:val="center"/>
            <w:hideMark/>
          </w:tcPr>
          <w:p w14:paraId="286DCB92" w14:textId="77777777" w:rsidR="00CB701C" w:rsidRPr="00C03686" w:rsidRDefault="00CB701C" w:rsidP="00CB701C">
            <w:pPr>
              <w:pStyle w:val="21"/>
              <w:jc w:val="center"/>
              <w:rPr>
                <w:b/>
                <w:bCs/>
                <w:lang w:val="uk-UA"/>
              </w:rPr>
            </w:pPr>
            <w:r w:rsidRPr="00C03686">
              <w:rPr>
                <w:b/>
                <w:bCs/>
                <w:lang w:val="uk-UA"/>
              </w:rPr>
              <w:t>21</w:t>
            </w:r>
          </w:p>
        </w:tc>
        <w:tc>
          <w:tcPr>
            <w:tcW w:w="0" w:type="auto"/>
            <w:vAlign w:val="center"/>
            <w:hideMark/>
          </w:tcPr>
          <w:p w14:paraId="1727650D" w14:textId="77777777" w:rsidR="00CB701C" w:rsidRPr="00C03686" w:rsidRDefault="00CB701C" w:rsidP="00CB701C">
            <w:pPr>
              <w:pStyle w:val="21"/>
              <w:jc w:val="center"/>
              <w:rPr>
                <w:lang w:val="uk-UA"/>
              </w:rPr>
            </w:pPr>
            <w:r w:rsidRPr="00C03686">
              <w:rPr>
                <w:lang w:val="uk-UA"/>
              </w:rPr>
              <w:t>3,33</w:t>
            </w:r>
          </w:p>
        </w:tc>
        <w:tc>
          <w:tcPr>
            <w:tcW w:w="0" w:type="auto"/>
            <w:vAlign w:val="center"/>
            <w:hideMark/>
          </w:tcPr>
          <w:p w14:paraId="5D5C625C" w14:textId="77777777" w:rsidR="00CB701C" w:rsidRPr="00C03686" w:rsidRDefault="00CB701C" w:rsidP="00CB701C">
            <w:pPr>
              <w:pStyle w:val="21"/>
              <w:jc w:val="center"/>
              <w:rPr>
                <w:lang w:val="uk-UA"/>
              </w:rPr>
            </w:pPr>
            <w:r w:rsidRPr="00C03686">
              <w:rPr>
                <w:lang w:val="uk-UA"/>
              </w:rPr>
              <w:t>4,33</w:t>
            </w:r>
          </w:p>
        </w:tc>
        <w:tc>
          <w:tcPr>
            <w:tcW w:w="0" w:type="auto"/>
            <w:vAlign w:val="center"/>
            <w:hideMark/>
          </w:tcPr>
          <w:p w14:paraId="3C365DEE"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0CBE4CA1" w14:textId="77777777" w:rsidR="00CB701C" w:rsidRPr="00C03686" w:rsidRDefault="00CB701C" w:rsidP="00CB701C">
            <w:pPr>
              <w:pStyle w:val="21"/>
              <w:jc w:val="center"/>
              <w:rPr>
                <w:lang w:val="uk-UA"/>
              </w:rPr>
            </w:pPr>
            <w:r w:rsidRPr="00C03686">
              <w:rPr>
                <w:lang w:val="uk-UA"/>
              </w:rPr>
              <w:t>1,00</w:t>
            </w:r>
          </w:p>
        </w:tc>
      </w:tr>
      <w:tr w:rsidR="00CB701C" w:rsidRPr="00C03686" w14:paraId="53E70758" w14:textId="77777777" w:rsidTr="00CB701C">
        <w:trPr>
          <w:jc w:val="center"/>
        </w:trPr>
        <w:tc>
          <w:tcPr>
            <w:tcW w:w="0" w:type="auto"/>
            <w:vAlign w:val="center"/>
            <w:hideMark/>
          </w:tcPr>
          <w:p w14:paraId="234A5E51" w14:textId="77777777" w:rsidR="00CB701C" w:rsidRPr="00C03686" w:rsidRDefault="00CB701C" w:rsidP="00CB701C">
            <w:pPr>
              <w:pStyle w:val="21"/>
              <w:jc w:val="center"/>
              <w:rPr>
                <w:b/>
                <w:bCs/>
                <w:lang w:val="uk-UA"/>
              </w:rPr>
            </w:pPr>
            <w:r w:rsidRPr="00C03686">
              <w:rPr>
                <w:b/>
                <w:bCs/>
                <w:lang w:val="uk-UA"/>
              </w:rPr>
              <w:t>22</w:t>
            </w:r>
          </w:p>
        </w:tc>
        <w:tc>
          <w:tcPr>
            <w:tcW w:w="0" w:type="auto"/>
            <w:vAlign w:val="center"/>
            <w:hideMark/>
          </w:tcPr>
          <w:p w14:paraId="77111447" w14:textId="77777777" w:rsidR="00CB701C" w:rsidRPr="00C03686" w:rsidRDefault="00CB701C" w:rsidP="00CB701C">
            <w:pPr>
              <w:pStyle w:val="21"/>
              <w:jc w:val="center"/>
              <w:rPr>
                <w:lang w:val="uk-UA"/>
              </w:rPr>
            </w:pPr>
            <w:r w:rsidRPr="00C03686">
              <w:rPr>
                <w:lang w:val="uk-UA"/>
              </w:rPr>
              <w:t>6,42</w:t>
            </w:r>
          </w:p>
        </w:tc>
        <w:tc>
          <w:tcPr>
            <w:tcW w:w="0" w:type="auto"/>
            <w:vAlign w:val="center"/>
            <w:hideMark/>
          </w:tcPr>
          <w:p w14:paraId="6543D33D" w14:textId="77777777" w:rsidR="00CB701C" w:rsidRPr="00C03686" w:rsidRDefault="00CB701C" w:rsidP="00CB701C">
            <w:pPr>
              <w:pStyle w:val="21"/>
              <w:jc w:val="center"/>
              <w:rPr>
                <w:lang w:val="uk-UA"/>
              </w:rPr>
            </w:pPr>
            <w:r w:rsidRPr="00C03686">
              <w:rPr>
                <w:lang w:val="uk-UA"/>
              </w:rPr>
              <w:t>7,00</w:t>
            </w:r>
          </w:p>
        </w:tc>
        <w:tc>
          <w:tcPr>
            <w:tcW w:w="0" w:type="auto"/>
            <w:vAlign w:val="center"/>
            <w:hideMark/>
          </w:tcPr>
          <w:p w14:paraId="760BB747" w14:textId="77777777" w:rsidR="00CB701C" w:rsidRPr="00C03686" w:rsidRDefault="00CB701C" w:rsidP="00CB701C">
            <w:pPr>
              <w:pStyle w:val="21"/>
              <w:jc w:val="center"/>
              <w:rPr>
                <w:lang w:val="uk-UA"/>
              </w:rPr>
            </w:pPr>
            <w:r w:rsidRPr="00C03686">
              <w:rPr>
                <w:lang w:val="uk-UA"/>
              </w:rPr>
              <w:t>+0,58</w:t>
            </w:r>
          </w:p>
        </w:tc>
        <w:tc>
          <w:tcPr>
            <w:tcW w:w="0" w:type="auto"/>
            <w:vAlign w:val="center"/>
            <w:hideMark/>
          </w:tcPr>
          <w:p w14:paraId="3A83231E" w14:textId="77777777" w:rsidR="00CB701C" w:rsidRPr="00C03686" w:rsidRDefault="00CB701C" w:rsidP="00CB701C">
            <w:pPr>
              <w:pStyle w:val="21"/>
              <w:jc w:val="center"/>
              <w:rPr>
                <w:lang w:val="uk-UA"/>
              </w:rPr>
            </w:pPr>
            <w:r w:rsidRPr="00C03686">
              <w:rPr>
                <w:lang w:val="uk-UA"/>
              </w:rPr>
              <w:t>0,34</w:t>
            </w:r>
          </w:p>
        </w:tc>
      </w:tr>
      <w:tr w:rsidR="00CB701C" w:rsidRPr="00C03686" w14:paraId="0A4A1068" w14:textId="77777777" w:rsidTr="00CB701C">
        <w:trPr>
          <w:jc w:val="center"/>
        </w:trPr>
        <w:tc>
          <w:tcPr>
            <w:tcW w:w="0" w:type="auto"/>
            <w:vAlign w:val="center"/>
            <w:hideMark/>
          </w:tcPr>
          <w:p w14:paraId="6111A5D1" w14:textId="77777777" w:rsidR="00CB701C" w:rsidRPr="00C03686" w:rsidRDefault="00CB701C" w:rsidP="00CB701C">
            <w:pPr>
              <w:pStyle w:val="21"/>
              <w:jc w:val="center"/>
              <w:rPr>
                <w:b/>
                <w:bCs/>
                <w:lang w:val="uk-UA"/>
              </w:rPr>
            </w:pPr>
            <w:r w:rsidRPr="00C03686">
              <w:rPr>
                <w:b/>
                <w:bCs/>
                <w:lang w:val="uk-UA"/>
              </w:rPr>
              <w:t>23</w:t>
            </w:r>
          </w:p>
        </w:tc>
        <w:tc>
          <w:tcPr>
            <w:tcW w:w="0" w:type="auto"/>
            <w:vAlign w:val="center"/>
            <w:hideMark/>
          </w:tcPr>
          <w:p w14:paraId="7D131D83" w14:textId="77777777" w:rsidR="00CB701C" w:rsidRPr="00C03686" w:rsidRDefault="00CB701C" w:rsidP="00CB701C">
            <w:pPr>
              <w:pStyle w:val="21"/>
              <w:jc w:val="center"/>
              <w:rPr>
                <w:lang w:val="uk-UA"/>
              </w:rPr>
            </w:pPr>
            <w:r w:rsidRPr="00C03686">
              <w:rPr>
                <w:lang w:val="uk-UA"/>
              </w:rPr>
              <w:t>4,33</w:t>
            </w:r>
          </w:p>
        </w:tc>
        <w:tc>
          <w:tcPr>
            <w:tcW w:w="0" w:type="auto"/>
            <w:vAlign w:val="center"/>
            <w:hideMark/>
          </w:tcPr>
          <w:p w14:paraId="61601B94" w14:textId="77777777" w:rsidR="00CB701C" w:rsidRPr="00C03686" w:rsidRDefault="00CB701C" w:rsidP="00CB701C">
            <w:pPr>
              <w:pStyle w:val="21"/>
              <w:jc w:val="center"/>
              <w:rPr>
                <w:lang w:val="uk-UA"/>
              </w:rPr>
            </w:pPr>
            <w:r w:rsidRPr="00C03686">
              <w:rPr>
                <w:lang w:val="uk-UA"/>
              </w:rPr>
              <w:t>5,33</w:t>
            </w:r>
          </w:p>
        </w:tc>
        <w:tc>
          <w:tcPr>
            <w:tcW w:w="0" w:type="auto"/>
            <w:vAlign w:val="center"/>
            <w:hideMark/>
          </w:tcPr>
          <w:p w14:paraId="3F0EF9AC"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3C8D0D75" w14:textId="77777777" w:rsidR="00CB701C" w:rsidRPr="00C03686" w:rsidRDefault="00CB701C" w:rsidP="00CB701C">
            <w:pPr>
              <w:pStyle w:val="21"/>
              <w:jc w:val="center"/>
              <w:rPr>
                <w:lang w:val="uk-UA"/>
              </w:rPr>
            </w:pPr>
            <w:r w:rsidRPr="00C03686">
              <w:rPr>
                <w:lang w:val="uk-UA"/>
              </w:rPr>
              <w:t>1,00</w:t>
            </w:r>
          </w:p>
        </w:tc>
      </w:tr>
      <w:tr w:rsidR="00CB701C" w:rsidRPr="00C03686" w14:paraId="06299D4B" w14:textId="77777777" w:rsidTr="00CB701C">
        <w:trPr>
          <w:jc w:val="center"/>
        </w:trPr>
        <w:tc>
          <w:tcPr>
            <w:tcW w:w="0" w:type="auto"/>
            <w:vAlign w:val="center"/>
            <w:hideMark/>
          </w:tcPr>
          <w:p w14:paraId="56642385" w14:textId="77777777" w:rsidR="00CB701C" w:rsidRPr="00C03686" w:rsidRDefault="00CB701C" w:rsidP="00CB701C">
            <w:pPr>
              <w:pStyle w:val="21"/>
              <w:jc w:val="center"/>
              <w:rPr>
                <w:b/>
                <w:bCs/>
                <w:lang w:val="uk-UA"/>
              </w:rPr>
            </w:pPr>
            <w:r w:rsidRPr="00C03686">
              <w:rPr>
                <w:b/>
                <w:bCs/>
                <w:lang w:val="uk-UA"/>
              </w:rPr>
              <w:t>24</w:t>
            </w:r>
          </w:p>
        </w:tc>
        <w:tc>
          <w:tcPr>
            <w:tcW w:w="0" w:type="auto"/>
            <w:vAlign w:val="center"/>
            <w:hideMark/>
          </w:tcPr>
          <w:p w14:paraId="5AB398EE" w14:textId="77777777" w:rsidR="00CB701C" w:rsidRPr="00C03686" w:rsidRDefault="00CB701C" w:rsidP="00CB701C">
            <w:pPr>
              <w:pStyle w:val="21"/>
              <w:jc w:val="center"/>
              <w:rPr>
                <w:lang w:val="uk-UA"/>
              </w:rPr>
            </w:pPr>
            <w:r w:rsidRPr="00C03686">
              <w:rPr>
                <w:lang w:val="uk-UA"/>
              </w:rPr>
              <w:t>3,50</w:t>
            </w:r>
          </w:p>
        </w:tc>
        <w:tc>
          <w:tcPr>
            <w:tcW w:w="0" w:type="auto"/>
            <w:vAlign w:val="center"/>
            <w:hideMark/>
          </w:tcPr>
          <w:p w14:paraId="36FEC6B7" w14:textId="77777777" w:rsidR="00CB701C" w:rsidRPr="00C03686" w:rsidRDefault="00CB701C" w:rsidP="00CB701C">
            <w:pPr>
              <w:pStyle w:val="21"/>
              <w:jc w:val="center"/>
              <w:rPr>
                <w:lang w:val="uk-UA"/>
              </w:rPr>
            </w:pPr>
            <w:r w:rsidRPr="00C03686">
              <w:rPr>
                <w:lang w:val="uk-UA"/>
              </w:rPr>
              <w:t>4,50</w:t>
            </w:r>
          </w:p>
        </w:tc>
        <w:tc>
          <w:tcPr>
            <w:tcW w:w="0" w:type="auto"/>
            <w:vAlign w:val="center"/>
            <w:hideMark/>
          </w:tcPr>
          <w:p w14:paraId="671A35AB"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7389BD21" w14:textId="77777777" w:rsidR="00CB701C" w:rsidRPr="00C03686" w:rsidRDefault="00CB701C" w:rsidP="00CB701C">
            <w:pPr>
              <w:pStyle w:val="21"/>
              <w:jc w:val="center"/>
              <w:rPr>
                <w:lang w:val="uk-UA"/>
              </w:rPr>
            </w:pPr>
            <w:r w:rsidRPr="00C03686">
              <w:rPr>
                <w:lang w:val="uk-UA"/>
              </w:rPr>
              <w:t>1,00</w:t>
            </w:r>
          </w:p>
        </w:tc>
      </w:tr>
      <w:tr w:rsidR="00CB701C" w:rsidRPr="00C03686" w14:paraId="7F1B4742" w14:textId="77777777" w:rsidTr="00CB701C">
        <w:trPr>
          <w:jc w:val="center"/>
        </w:trPr>
        <w:tc>
          <w:tcPr>
            <w:tcW w:w="0" w:type="auto"/>
            <w:vAlign w:val="center"/>
            <w:hideMark/>
          </w:tcPr>
          <w:p w14:paraId="0583F4EE" w14:textId="77777777" w:rsidR="00CB701C" w:rsidRPr="00C03686" w:rsidRDefault="00CB701C" w:rsidP="00CB701C">
            <w:pPr>
              <w:pStyle w:val="21"/>
              <w:jc w:val="center"/>
              <w:rPr>
                <w:b/>
                <w:bCs/>
                <w:lang w:val="uk-UA"/>
              </w:rPr>
            </w:pPr>
            <w:r w:rsidRPr="00C03686">
              <w:rPr>
                <w:b/>
                <w:bCs/>
                <w:lang w:val="uk-UA"/>
              </w:rPr>
              <w:t>25</w:t>
            </w:r>
          </w:p>
        </w:tc>
        <w:tc>
          <w:tcPr>
            <w:tcW w:w="0" w:type="auto"/>
            <w:vAlign w:val="center"/>
            <w:hideMark/>
          </w:tcPr>
          <w:p w14:paraId="32580828" w14:textId="77777777" w:rsidR="00CB701C" w:rsidRPr="00C03686" w:rsidRDefault="00CB701C" w:rsidP="00CB701C">
            <w:pPr>
              <w:pStyle w:val="21"/>
              <w:jc w:val="center"/>
              <w:rPr>
                <w:lang w:val="uk-UA"/>
              </w:rPr>
            </w:pPr>
            <w:r w:rsidRPr="00C03686">
              <w:rPr>
                <w:lang w:val="uk-UA"/>
              </w:rPr>
              <w:t>4,42</w:t>
            </w:r>
          </w:p>
        </w:tc>
        <w:tc>
          <w:tcPr>
            <w:tcW w:w="0" w:type="auto"/>
            <w:vAlign w:val="center"/>
            <w:hideMark/>
          </w:tcPr>
          <w:p w14:paraId="763DBB1F"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3940973D"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7DF6C61D" w14:textId="77777777" w:rsidR="00CB701C" w:rsidRPr="00C03686" w:rsidRDefault="00CB701C" w:rsidP="00CB701C">
            <w:pPr>
              <w:pStyle w:val="21"/>
              <w:jc w:val="center"/>
              <w:rPr>
                <w:lang w:val="uk-UA"/>
              </w:rPr>
            </w:pPr>
            <w:r w:rsidRPr="00C03686">
              <w:rPr>
                <w:lang w:val="uk-UA"/>
              </w:rPr>
              <w:t>1,00</w:t>
            </w:r>
          </w:p>
        </w:tc>
      </w:tr>
      <w:tr w:rsidR="00CB701C" w:rsidRPr="00C03686" w14:paraId="10261EF8" w14:textId="77777777" w:rsidTr="00CB701C">
        <w:trPr>
          <w:jc w:val="center"/>
        </w:trPr>
        <w:tc>
          <w:tcPr>
            <w:tcW w:w="0" w:type="auto"/>
            <w:vAlign w:val="center"/>
            <w:hideMark/>
          </w:tcPr>
          <w:p w14:paraId="5489B193" w14:textId="77777777" w:rsidR="00CB701C" w:rsidRPr="00C03686" w:rsidRDefault="00CB701C" w:rsidP="00CB701C">
            <w:pPr>
              <w:pStyle w:val="21"/>
              <w:jc w:val="center"/>
              <w:rPr>
                <w:b/>
                <w:bCs/>
                <w:lang w:val="uk-UA"/>
              </w:rPr>
            </w:pPr>
            <w:r w:rsidRPr="00C03686">
              <w:rPr>
                <w:b/>
                <w:bCs/>
                <w:lang w:val="uk-UA"/>
              </w:rPr>
              <w:t>26</w:t>
            </w:r>
          </w:p>
        </w:tc>
        <w:tc>
          <w:tcPr>
            <w:tcW w:w="0" w:type="auto"/>
            <w:vAlign w:val="center"/>
            <w:hideMark/>
          </w:tcPr>
          <w:p w14:paraId="416E4552" w14:textId="77777777" w:rsidR="00CB701C" w:rsidRPr="00C03686" w:rsidRDefault="00CB701C" w:rsidP="00CB701C">
            <w:pPr>
              <w:pStyle w:val="21"/>
              <w:jc w:val="center"/>
              <w:rPr>
                <w:lang w:val="uk-UA"/>
              </w:rPr>
            </w:pPr>
            <w:r w:rsidRPr="00C03686">
              <w:rPr>
                <w:lang w:val="uk-UA"/>
              </w:rPr>
              <w:t>3,33</w:t>
            </w:r>
          </w:p>
        </w:tc>
        <w:tc>
          <w:tcPr>
            <w:tcW w:w="0" w:type="auto"/>
            <w:vAlign w:val="center"/>
            <w:hideMark/>
          </w:tcPr>
          <w:p w14:paraId="3E662A5D" w14:textId="77777777" w:rsidR="00CB701C" w:rsidRPr="00C03686" w:rsidRDefault="00CB701C" w:rsidP="00CB701C">
            <w:pPr>
              <w:pStyle w:val="21"/>
              <w:jc w:val="center"/>
              <w:rPr>
                <w:lang w:val="uk-UA"/>
              </w:rPr>
            </w:pPr>
            <w:r w:rsidRPr="00C03686">
              <w:rPr>
                <w:lang w:val="uk-UA"/>
              </w:rPr>
              <w:t>4,33</w:t>
            </w:r>
          </w:p>
        </w:tc>
        <w:tc>
          <w:tcPr>
            <w:tcW w:w="0" w:type="auto"/>
            <w:vAlign w:val="center"/>
            <w:hideMark/>
          </w:tcPr>
          <w:p w14:paraId="707407E0"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2E5F1144" w14:textId="77777777" w:rsidR="00CB701C" w:rsidRPr="00C03686" w:rsidRDefault="00CB701C" w:rsidP="00CB701C">
            <w:pPr>
              <w:pStyle w:val="21"/>
              <w:jc w:val="center"/>
              <w:rPr>
                <w:lang w:val="uk-UA"/>
              </w:rPr>
            </w:pPr>
            <w:r w:rsidRPr="00C03686">
              <w:rPr>
                <w:lang w:val="uk-UA"/>
              </w:rPr>
              <w:t>1,00</w:t>
            </w:r>
          </w:p>
        </w:tc>
      </w:tr>
      <w:tr w:rsidR="00CB701C" w:rsidRPr="00C03686" w14:paraId="3950324F" w14:textId="77777777" w:rsidTr="00CB701C">
        <w:trPr>
          <w:jc w:val="center"/>
        </w:trPr>
        <w:tc>
          <w:tcPr>
            <w:tcW w:w="0" w:type="auto"/>
            <w:vAlign w:val="center"/>
            <w:hideMark/>
          </w:tcPr>
          <w:p w14:paraId="217ECB97" w14:textId="77777777" w:rsidR="00CB701C" w:rsidRPr="00C03686" w:rsidRDefault="00CB701C" w:rsidP="00CB701C">
            <w:pPr>
              <w:pStyle w:val="21"/>
              <w:jc w:val="center"/>
              <w:rPr>
                <w:b/>
                <w:bCs/>
                <w:lang w:val="uk-UA"/>
              </w:rPr>
            </w:pPr>
            <w:r w:rsidRPr="00C03686">
              <w:rPr>
                <w:b/>
                <w:bCs/>
                <w:lang w:val="uk-UA"/>
              </w:rPr>
              <w:t>27</w:t>
            </w:r>
          </w:p>
        </w:tc>
        <w:tc>
          <w:tcPr>
            <w:tcW w:w="0" w:type="auto"/>
            <w:vAlign w:val="center"/>
            <w:hideMark/>
          </w:tcPr>
          <w:p w14:paraId="18551BE0"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141B26D0" w14:textId="77777777" w:rsidR="00CB701C" w:rsidRPr="00C03686" w:rsidRDefault="00CB701C" w:rsidP="00CB701C">
            <w:pPr>
              <w:pStyle w:val="21"/>
              <w:jc w:val="center"/>
              <w:rPr>
                <w:lang w:val="uk-UA"/>
              </w:rPr>
            </w:pPr>
            <w:r w:rsidRPr="00C03686">
              <w:rPr>
                <w:lang w:val="uk-UA"/>
              </w:rPr>
              <w:t>6,42</w:t>
            </w:r>
          </w:p>
        </w:tc>
        <w:tc>
          <w:tcPr>
            <w:tcW w:w="0" w:type="auto"/>
            <w:vAlign w:val="center"/>
            <w:hideMark/>
          </w:tcPr>
          <w:p w14:paraId="70ACA325"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29FBBB61" w14:textId="77777777" w:rsidR="00CB701C" w:rsidRPr="00C03686" w:rsidRDefault="00CB701C" w:rsidP="00CB701C">
            <w:pPr>
              <w:pStyle w:val="21"/>
              <w:jc w:val="center"/>
              <w:rPr>
                <w:lang w:val="uk-UA"/>
              </w:rPr>
            </w:pPr>
            <w:r w:rsidRPr="00C03686">
              <w:rPr>
                <w:lang w:val="uk-UA"/>
              </w:rPr>
              <w:t>1,00</w:t>
            </w:r>
          </w:p>
        </w:tc>
      </w:tr>
      <w:tr w:rsidR="00CB701C" w:rsidRPr="00C03686" w14:paraId="41610ADC" w14:textId="77777777" w:rsidTr="00CB701C">
        <w:trPr>
          <w:jc w:val="center"/>
        </w:trPr>
        <w:tc>
          <w:tcPr>
            <w:tcW w:w="0" w:type="auto"/>
            <w:vAlign w:val="center"/>
            <w:hideMark/>
          </w:tcPr>
          <w:p w14:paraId="54A6D1C5" w14:textId="77777777" w:rsidR="00CB701C" w:rsidRPr="00C03686" w:rsidRDefault="00CB701C" w:rsidP="00CB701C">
            <w:pPr>
              <w:pStyle w:val="21"/>
              <w:jc w:val="center"/>
              <w:rPr>
                <w:b/>
                <w:bCs/>
                <w:lang w:val="uk-UA"/>
              </w:rPr>
            </w:pPr>
            <w:r w:rsidRPr="00C03686">
              <w:rPr>
                <w:b/>
                <w:bCs/>
                <w:lang w:val="uk-UA"/>
              </w:rPr>
              <w:t>28</w:t>
            </w:r>
          </w:p>
        </w:tc>
        <w:tc>
          <w:tcPr>
            <w:tcW w:w="0" w:type="auto"/>
            <w:vAlign w:val="center"/>
            <w:hideMark/>
          </w:tcPr>
          <w:p w14:paraId="1ECA60F0" w14:textId="77777777" w:rsidR="00CB701C" w:rsidRPr="00C03686" w:rsidRDefault="00CB701C" w:rsidP="00CB701C">
            <w:pPr>
              <w:pStyle w:val="21"/>
              <w:jc w:val="center"/>
              <w:rPr>
                <w:lang w:val="uk-UA"/>
              </w:rPr>
            </w:pPr>
            <w:r w:rsidRPr="00C03686">
              <w:rPr>
                <w:lang w:val="uk-UA"/>
              </w:rPr>
              <w:t>4,17</w:t>
            </w:r>
          </w:p>
        </w:tc>
        <w:tc>
          <w:tcPr>
            <w:tcW w:w="0" w:type="auto"/>
            <w:vAlign w:val="center"/>
            <w:hideMark/>
          </w:tcPr>
          <w:p w14:paraId="54F5A004" w14:textId="77777777" w:rsidR="00CB701C" w:rsidRPr="00C03686" w:rsidRDefault="00CB701C" w:rsidP="00CB701C">
            <w:pPr>
              <w:pStyle w:val="21"/>
              <w:jc w:val="center"/>
              <w:rPr>
                <w:lang w:val="uk-UA"/>
              </w:rPr>
            </w:pPr>
            <w:r w:rsidRPr="00C03686">
              <w:rPr>
                <w:lang w:val="uk-UA"/>
              </w:rPr>
              <w:t>5,17</w:t>
            </w:r>
          </w:p>
        </w:tc>
        <w:tc>
          <w:tcPr>
            <w:tcW w:w="0" w:type="auto"/>
            <w:vAlign w:val="center"/>
            <w:hideMark/>
          </w:tcPr>
          <w:p w14:paraId="6E08A892"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5D37D130" w14:textId="77777777" w:rsidR="00CB701C" w:rsidRPr="00C03686" w:rsidRDefault="00CB701C" w:rsidP="00CB701C">
            <w:pPr>
              <w:pStyle w:val="21"/>
              <w:jc w:val="center"/>
              <w:rPr>
                <w:lang w:val="uk-UA"/>
              </w:rPr>
            </w:pPr>
            <w:r w:rsidRPr="00C03686">
              <w:rPr>
                <w:lang w:val="uk-UA"/>
              </w:rPr>
              <w:t>1,00</w:t>
            </w:r>
          </w:p>
        </w:tc>
      </w:tr>
      <w:tr w:rsidR="00CB701C" w:rsidRPr="00C03686" w14:paraId="25021D7D" w14:textId="77777777" w:rsidTr="00CB701C">
        <w:trPr>
          <w:jc w:val="center"/>
        </w:trPr>
        <w:tc>
          <w:tcPr>
            <w:tcW w:w="0" w:type="auto"/>
            <w:vAlign w:val="center"/>
            <w:hideMark/>
          </w:tcPr>
          <w:p w14:paraId="42EA6D64" w14:textId="77777777" w:rsidR="00CB701C" w:rsidRPr="00C03686" w:rsidRDefault="00CB701C" w:rsidP="00CB701C">
            <w:pPr>
              <w:pStyle w:val="21"/>
              <w:jc w:val="center"/>
              <w:rPr>
                <w:b/>
                <w:bCs/>
                <w:lang w:val="uk-UA"/>
              </w:rPr>
            </w:pPr>
            <w:r w:rsidRPr="00C03686">
              <w:rPr>
                <w:b/>
                <w:bCs/>
                <w:lang w:val="uk-UA"/>
              </w:rPr>
              <w:t>29</w:t>
            </w:r>
          </w:p>
        </w:tc>
        <w:tc>
          <w:tcPr>
            <w:tcW w:w="0" w:type="auto"/>
            <w:vAlign w:val="center"/>
            <w:hideMark/>
          </w:tcPr>
          <w:p w14:paraId="36737C81" w14:textId="77777777" w:rsidR="00CB701C" w:rsidRPr="00C03686" w:rsidRDefault="00CB701C" w:rsidP="00CB701C">
            <w:pPr>
              <w:pStyle w:val="21"/>
              <w:jc w:val="center"/>
              <w:rPr>
                <w:lang w:val="uk-UA"/>
              </w:rPr>
            </w:pPr>
            <w:r w:rsidRPr="00C03686">
              <w:rPr>
                <w:lang w:val="uk-UA"/>
              </w:rPr>
              <w:t>4,42</w:t>
            </w:r>
          </w:p>
        </w:tc>
        <w:tc>
          <w:tcPr>
            <w:tcW w:w="0" w:type="auto"/>
            <w:vAlign w:val="center"/>
            <w:hideMark/>
          </w:tcPr>
          <w:p w14:paraId="077C3F47" w14:textId="77777777" w:rsidR="00CB701C" w:rsidRPr="00C03686" w:rsidRDefault="00CB701C" w:rsidP="00CB701C">
            <w:pPr>
              <w:pStyle w:val="21"/>
              <w:jc w:val="center"/>
              <w:rPr>
                <w:lang w:val="uk-UA"/>
              </w:rPr>
            </w:pPr>
            <w:r w:rsidRPr="00C03686">
              <w:rPr>
                <w:lang w:val="uk-UA"/>
              </w:rPr>
              <w:t>5,42</w:t>
            </w:r>
          </w:p>
        </w:tc>
        <w:tc>
          <w:tcPr>
            <w:tcW w:w="0" w:type="auto"/>
            <w:vAlign w:val="center"/>
            <w:hideMark/>
          </w:tcPr>
          <w:p w14:paraId="4494352C"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04C8C389" w14:textId="77777777" w:rsidR="00CB701C" w:rsidRPr="00C03686" w:rsidRDefault="00CB701C" w:rsidP="00CB701C">
            <w:pPr>
              <w:pStyle w:val="21"/>
              <w:jc w:val="center"/>
              <w:rPr>
                <w:lang w:val="uk-UA"/>
              </w:rPr>
            </w:pPr>
            <w:r w:rsidRPr="00C03686">
              <w:rPr>
                <w:lang w:val="uk-UA"/>
              </w:rPr>
              <w:t>1,00</w:t>
            </w:r>
          </w:p>
        </w:tc>
      </w:tr>
      <w:tr w:rsidR="00CB701C" w:rsidRPr="00C03686" w14:paraId="44BD9791" w14:textId="77777777" w:rsidTr="00CB701C">
        <w:trPr>
          <w:jc w:val="center"/>
        </w:trPr>
        <w:tc>
          <w:tcPr>
            <w:tcW w:w="0" w:type="auto"/>
            <w:vAlign w:val="center"/>
            <w:hideMark/>
          </w:tcPr>
          <w:p w14:paraId="5D31F929" w14:textId="77777777" w:rsidR="00CB701C" w:rsidRPr="00C03686" w:rsidRDefault="00CB701C" w:rsidP="00CB701C">
            <w:pPr>
              <w:pStyle w:val="21"/>
              <w:jc w:val="center"/>
              <w:rPr>
                <w:b/>
                <w:bCs/>
                <w:lang w:val="uk-UA"/>
              </w:rPr>
            </w:pPr>
            <w:r w:rsidRPr="00C03686">
              <w:rPr>
                <w:b/>
                <w:bCs/>
                <w:lang w:val="uk-UA"/>
              </w:rPr>
              <w:t>30</w:t>
            </w:r>
          </w:p>
        </w:tc>
        <w:tc>
          <w:tcPr>
            <w:tcW w:w="0" w:type="auto"/>
            <w:vAlign w:val="center"/>
            <w:hideMark/>
          </w:tcPr>
          <w:p w14:paraId="61306EF0" w14:textId="77777777" w:rsidR="00CB701C" w:rsidRPr="00C03686" w:rsidRDefault="00CB701C" w:rsidP="00CB701C">
            <w:pPr>
              <w:pStyle w:val="21"/>
              <w:jc w:val="center"/>
              <w:rPr>
                <w:lang w:val="uk-UA"/>
              </w:rPr>
            </w:pPr>
            <w:r w:rsidRPr="00C03686">
              <w:rPr>
                <w:lang w:val="uk-UA"/>
              </w:rPr>
              <w:t>3,58</w:t>
            </w:r>
          </w:p>
        </w:tc>
        <w:tc>
          <w:tcPr>
            <w:tcW w:w="0" w:type="auto"/>
            <w:vAlign w:val="center"/>
            <w:hideMark/>
          </w:tcPr>
          <w:p w14:paraId="1A1CCD40" w14:textId="77777777" w:rsidR="00CB701C" w:rsidRPr="00C03686" w:rsidRDefault="00CB701C" w:rsidP="00CB701C">
            <w:pPr>
              <w:pStyle w:val="21"/>
              <w:jc w:val="center"/>
              <w:rPr>
                <w:lang w:val="uk-UA"/>
              </w:rPr>
            </w:pPr>
            <w:r w:rsidRPr="00C03686">
              <w:rPr>
                <w:lang w:val="uk-UA"/>
              </w:rPr>
              <w:t>4,58</w:t>
            </w:r>
          </w:p>
        </w:tc>
        <w:tc>
          <w:tcPr>
            <w:tcW w:w="0" w:type="auto"/>
            <w:vAlign w:val="center"/>
            <w:hideMark/>
          </w:tcPr>
          <w:p w14:paraId="5DFABE7B" w14:textId="77777777" w:rsidR="00CB701C" w:rsidRPr="00C03686" w:rsidRDefault="00CB701C" w:rsidP="00CB701C">
            <w:pPr>
              <w:pStyle w:val="21"/>
              <w:jc w:val="center"/>
              <w:rPr>
                <w:lang w:val="uk-UA"/>
              </w:rPr>
            </w:pPr>
            <w:r w:rsidRPr="00C03686">
              <w:rPr>
                <w:lang w:val="uk-UA"/>
              </w:rPr>
              <w:t>+1,00</w:t>
            </w:r>
          </w:p>
        </w:tc>
        <w:tc>
          <w:tcPr>
            <w:tcW w:w="0" w:type="auto"/>
            <w:vAlign w:val="center"/>
            <w:hideMark/>
          </w:tcPr>
          <w:p w14:paraId="776A514B" w14:textId="77777777" w:rsidR="00CB701C" w:rsidRPr="00C03686" w:rsidRDefault="00CB701C" w:rsidP="00CB701C">
            <w:pPr>
              <w:pStyle w:val="21"/>
              <w:jc w:val="center"/>
              <w:rPr>
                <w:lang w:val="uk-UA"/>
              </w:rPr>
            </w:pPr>
            <w:r w:rsidRPr="00C03686">
              <w:rPr>
                <w:lang w:val="uk-UA"/>
              </w:rPr>
              <w:t>1,00</w:t>
            </w:r>
          </w:p>
        </w:tc>
      </w:tr>
      <w:tr w:rsidR="00CB701C" w:rsidRPr="00C03686" w14:paraId="4E8E3975" w14:textId="77777777" w:rsidTr="00CB701C">
        <w:trPr>
          <w:jc w:val="center"/>
        </w:trPr>
        <w:tc>
          <w:tcPr>
            <w:tcW w:w="0" w:type="auto"/>
            <w:vAlign w:val="center"/>
            <w:hideMark/>
          </w:tcPr>
          <w:p w14:paraId="386C701D" w14:textId="77777777" w:rsidR="00CB701C" w:rsidRPr="00C03686" w:rsidRDefault="00CB701C" w:rsidP="00CB701C">
            <w:pPr>
              <w:pStyle w:val="21"/>
              <w:jc w:val="center"/>
              <w:rPr>
                <w:b/>
                <w:bCs/>
                <w:lang w:val="uk-UA"/>
              </w:rPr>
            </w:pPr>
            <w:r w:rsidRPr="00C03686">
              <w:rPr>
                <w:b/>
                <w:bCs/>
                <w:lang w:val="uk-UA"/>
              </w:rPr>
              <w:t>Сума</w:t>
            </w:r>
          </w:p>
        </w:tc>
        <w:tc>
          <w:tcPr>
            <w:tcW w:w="0" w:type="auto"/>
            <w:vAlign w:val="center"/>
            <w:hideMark/>
          </w:tcPr>
          <w:p w14:paraId="3315EB97" w14:textId="77777777" w:rsidR="00CB701C" w:rsidRPr="00C03686" w:rsidRDefault="00CB701C" w:rsidP="00CB701C">
            <w:pPr>
              <w:pStyle w:val="21"/>
              <w:jc w:val="center"/>
              <w:rPr>
                <w:b/>
                <w:bCs/>
                <w:lang w:val="uk-UA"/>
              </w:rPr>
            </w:pPr>
            <w:r w:rsidRPr="00C03686">
              <w:rPr>
                <w:b/>
                <w:bCs/>
                <w:lang w:val="uk-UA"/>
              </w:rPr>
              <w:t>130,38</w:t>
            </w:r>
          </w:p>
        </w:tc>
        <w:tc>
          <w:tcPr>
            <w:tcW w:w="0" w:type="auto"/>
            <w:vAlign w:val="center"/>
            <w:hideMark/>
          </w:tcPr>
          <w:p w14:paraId="6AFBDEA3" w14:textId="77777777" w:rsidR="00CB701C" w:rsidRPr="00C03686" w:rsidRDefault="00CB701C" w:rsidP="00CB701C">
            <w:pPr>
              <w:pStyle w:val="21"/>
              <w:jc w:val="center"/>
              <w:rPr>
                <w:b/>
                <w:bCs/>
                <w:lang w:val="uk-UA"/>
              </w:rPr>
            </w:pPr>
            <w:r w:rsidRPr="00C03686">
              <w:rPr>
                <w:b/>
                <w:bCs/>
                <w:lang w:val="uk-UA"/>
              </w:rPr>
              <w:t>157,79</w:t>
            </w:r>
          </w:p>
        </w:tc>
        <w:tc>
          <w:tcPr>
            <w:tcW w:w="0" w:type="auto"/>
            <w:vAlign w:val="center"/>
            <w:hideMark/>
          </w:tcPr>
          <w:p w14:paraId="5B990ACD" w14:textId="77777777" w:rsidR="00CB701C" w:rsidRPr="00C03686" w:rsidRDefault="00CB701C" w:rsidP="00CB701C">
            <w:pPr>
              <w:pStyle w:val="21"/>
              <w:jc w:val="center"/>
              <w:rPr>
                <w:b/>
                <w:bCs/>
                <w:lang w:val="uk-UA"/>
              </w:rPr>
            </w:pPr>
            <w:r w:rsidRPr="00C03686">
              <w:rPr>
                <w:b/>
                <w:bCs/>
                <w:lang w:val="uk-UA"/>
              </w:rPr>
              <w:t>+27,41</w:t>
            </w:r>
          </w:p>
        </w:tc>
        <w:tc>
          <w:tcPr>
            <w:tcW w:w="0" w:type="auto"/>
            <w:vAlign w:val="center"/>
            <w:hideMark/>
          </w:tcPr>
          <w:p w14:paraId="1940306B" w14:textId="77777777" w:rsidR="00CB701C" w:rsidRPr="00C03686" w:rsidRDefault="00CB701C" w:rsidP="00CB701C">
            <w:pPr>
              <w:pStyle w:val="21"/>
              <w:jc w:val="center"/>
              <w:rPr>
                <w:b/>
                <w:bCs/>
                <w:lang w:val="uk-UA"/>
              </w:rPr>
            </w:pPr>
            <w:r w:rsidRPr="00C03686">
              <w:rPr>
                <w:b/>
                <w:bCs/>
                <w:lang w:val="uk-UA"/>
              </w:rPr>
              <w:t>26,73</w:t>
            </w:r>
          </w:p>
        </w:tc>
      </w:tr>
      <w:tr w:rsidR="00CB701C" w:rsidRPr="00C03686" w14:paraId="752FC7B5" w14:textId="77777777" w:rsidTr="00CB701C">
        <w:trPr>
          <w:jc w:val="center"/>
        </w:trPr>
        <w:tc>
          <w:tcPr>
            <w:tcW w:w="0" w:type="auto"/>
            <w:vAlign w:val="center"/>
            <w:hideMark/>
          </w:tcPr>
          <w:p w14:paraId="413F2D5F" w14:textId="77777777" w:rsidR="00CB701C" w:rsidRPr="00C03686" w:rsidRDefault="00CB701C" w:rsidP="00CB701C">
            <w:pPr>
              <w:pStyle w:val="21"/>
              <w:jc w:val="center"/>
              <w:rPr>
                <w:b/>
                <w:bCs/>
                <w:lang w:val="uk-UA"/>
              </w:rPr>
            </w:pPr>
            <w:r w:rsidRPr="00C03686">
              <w:rPr>
                <w:b/>
                <w:bCs/>
                <w:lang w:val="uk-UA"/>
              </w:rPr>
              <w:t>Середнє</w:t>
            </w:r>
          </w:p>
        </w:tc>
        <w:tc>
          <w:tcPr>
            <w:tcW w:w="0" w:type="auto"/>
            <w:vAlign w:val="center"/>
            <w:hideMark/>
          </w:tcPr>
          <w:p w14:paraId="2FBC769F" w14:textId="77777777" w:rsidR="00CB701C" w:rsidRPr="00C03686" w:rsidRDefault="00CB701C" w:rsidP="00CB701C">
            <w:pPr>
              <w:pStyle w:val="21"/>
              <w:jc w:val="center"/>
              <w:rPr>
                <w:b/>
                <w:bCs/>
                <w:lang w:val="uk-UA"/>
              </w:rPr>
            </w:pPr>
            <w:r w:rsidRPr="00C03686">
              <w:rPr>
                <w:b/>
                <w:bCs/>
                <w:lang w:val="uk-UA"/>
              </w:rPr>
              <w:t>4,35</w:t>
            </w:r>
          </w:p>
        </w:tc>
        <w:tc>
          <w:tcPr>
            <w:tcW w:w="0" w:type="auto"/>
            <w:vAlign w:val="center"/>
            <w:hideMark/>
          </w:tcPr>
          <w:p w14:paraId="6C1F74D2" w14:textId="77777777" w:rsidR="00CB701C" w:rsidRPr="00C03686" w:rsidRDefault="00CB701C" w:rsidP="00CB701C">
            <w:pPr>
              <w:pStyle w:val="21"/>
              <w:jc w:val="center"/>
              <w:rPr>
                <w:b/>
                <w:bCs/>
                <w:lang w:val="uk-UA"/>
              </w:rPr>
            </w:pPr>
            <w:r w:rsidRPr="00C03686">
              <w:rPr>
                <w:b/>
                <w:bCs/>
                <w:lang w:val="uk-UA"/>
              </w:rPr>
              <w:t>5,26</w:t>
            </w:r>
          </w:p>
        </w:tc>
        <w:tc>
          <w:tcPr>
            <w:tcW w:w="0" w:type="auto"/>
            <w:vAlign w:val="center"/>
            <w:hideMark/>
          </w:tcPr>
          <w:p w14:paraId="0DD18BF0" w14:textId="77777777" w:rsidR="00CB701C" w:rsidRPr="00C03686" w:rsidRDefault="00CB701C" w:rsidP="00CB701C">
            <w:pPr>
              <w:pStyle w:val="21"/>
              <w:jc w:val="center"/>
              <w:rPr>
                <w:b/>
                <w:bCs/>
                <w:lang w:val="uk-UA"/>
              </w:rPr>
            </w:pPr>
            <w:r w:rsidRPr="00C03686">
              <w:rPr>
                <w:b/>
                <w:bCs/>
                <w:lang w:val="uk-UA"/>
              </w:rPr>
              <w:t>+0,91</w:t>
            </w:r>
          </w:p>
        </w:tc>
        <w:tc>
          <w:tcPr>
            <w:tcW w:w="0" w:type="auto"/>
            <w:vAlign w:val="center"/>
            <w:hideMark/>
          </w:tcPr>
          <w:p w14:paraId="3AF21C2D" w14:textId="77777777" w:rsidR="00CB701C" w:rsidRPr="00C03686" w:rsidRDefault="00CB701C" w:rsidP="00CB701C">
            <w:pPr>
              <w:pStyle w:val="21"/>
              <w:jc w:val="center"/>
              <w:rPr>
                <w:b/>
                <w:bCs/>
                <w:lang w:val="uk-UA"/>
              </w:rPr>
            </w:pPr>
            <w:r w:rsidRPr="00C03686">
              <w:rPr>
                <w:b/>
                <w:bCs/>
                <w:lang w:val="uk-UA"/>
              </w:rPr>
              <w:t>-</w:t>
            </w:r>
          </w:p>
        </w:tc>
      </w:tr>
    </w:tbl>
    <w:p w14:paraId="15A17D26" w14:textId="77777777" w:rsidR="00CB701C" w:rsidRPr="00C03686" w:rsidRDefault="00CB701C" w:rsidP="00CB701C">
      <w:pPr>
        <w:pStyle w:val="11"/>
      </w:pPr>
    </w:p>
    <w:p w14:paraId="450D5108" w14:textId="7299E98B" w:rsidR="00CB701C" w:rsidRPr="00CB701C" w:rsidRDefault="00CB701C" w:rsidP="00CB701C">
      <w:pPr>
        <w:pStyle w:val="11"/>
      </w:pPr>
      <w:r w:rsidRPr="00CB701C">
        <w:t>Показник соціальної адаптації продемонстрував зростання у всіх без винятку учасників дослідження. Середнє підвищення становить 0,91 бала, що відображає позитивний вплив програми на адаптаційні можливості респондентів.</w:t>
      </w:r>
    </w:p>
    <w:p w14:paraId="2AEA7780" w14:textId="77777777" w:rsidR="00CB701C" w:rsidRPr="00CB701C" w:rsidRDefault="00CB701C" w:rsidP="00CB701C">
      <w:pPr>
        <w:pStyle w:val="11"/>
      </w:pPr>
      <w:r w:rsidRPr="00CB701C">
        <w:t>Визначаємо статистичну значущість змін (див. табл. 3.12).</w:t>
      </w:r>
    </w:p>
    <w:p w14:paraId="3602D29D" w14:textId="77777777" w:rsidR="00CB701C" w:rsidRPr="00C03686" w:rsidRDefault="00CB701C">
      <w:pPr>
        <w:spacing w:after="0" w:line="240" w:lineRule="auto"/>
        <w:rPr>
          <w:rFonts w:ascii="Times New Roman" w:hAnsi="Times New Roman"/>
          <w:b/>
          <w:bCs/>
          <w:color w:val="000000"/>
          <w:sz w:val="28"/>
          <w:szCs w:val="28"/>
          <w:lang w:val="uk-UA"/>
        </w:rPr>
      </w:pPr>
      <w:r w:rsidRPr="00C03686">
        <w:rPr>
          <w:b/>
          <w:bCs/>
          <w:lang w:val="uk-UA"/>
        </w:rPr>
        <w:br w:type="page"/>
      </w:r>
    </w:p>
    <w:p w14:paraId="24AD2843" w14:textId="684EE70D" w:rsidR="00CB701C" w:rsidRPr="00C03686" w:rsidRDefault="00CB701C" w:rsidP="00CB701C">
      <w:pPr>
        <w:pStyle w:val="11"/>
        <w:jc w:val="right"/>
      </w:pPr>
      <w:r w:rsidRPr="00CB701C">
        <w:rPr>
          <w:b/>
          <w:bCs/>
        </w:rPr>
        <w:lastRenderedPageBreak/>
        <w:t>Таблиця 3.12</w:t>
      </w:r>
      <w:r w:rsidRPr="00CB701C">
        <w:t xml:space="preserve"> </w:t>
      </w:r>
    </w:p>
    <w:p w14:paraId="7FF729EF" w14:textId="6F4AD3D3" w:rsidR="00CB701C" w:rsidRPr="00CB701C" w:rsidRDefault="00CB701C" w:rsidP="00CB701C">
      <w:pPr>
        <w:pStyle w:val="11"/>
        <w:ind w:firstLine="0"/>
        <w:jc w:val="center"/>
      </w:pPr>
      <w:r w:rsidRPr="00CB701C">
        <w:rPr>
          <w:b/>
          <w:bCs/>
        </w:rPr>
        <w:t>Статистичні показники змін рівня соціальної адаптації</w:t>
      </w:r>
    </w:p>
    <w:tbl>
      <w:tblPr>
        <w:tblStyle w:val="14"/>
        <w:tblW w:w="0" w:type="auto"/>
        <w:jc w:val="center"/>
        <w:tblLook w:val="04A0" w:firstRow="1" w:lastRow="0" w:firstColumn="1" w:lastColumn="0" w:noHBand="0" w:noVBand="1"/>
      </w:tblPr>
      <w:tblGrid>
        <w:gridCol w:w="4827"/>
        <w:gridCol w:w="1411"/>
      </w:tblGrid>
      <w:tr w:rsidR="00CB701C" w:rsidRPr="00C03686" w14:paraId="39472F6F" w14:textId="77777777" w:rsidTr="00CB701C">
        <w:trPr>
          <w:jc w:val="center"/>
        </w:trPr>
        <w:tc>
          <w:tcPr>
            <w:tcW w:w="0" w:type="auto"/>
            <w:vAlign w:val="center"/>
            <w:hideMark/>
          </w:tcPr>
          <w:p w14:paraId="4810BE1E" w14:textId="77777777" w:rsidR="00CB701C" w:rsidRPr="00C03686" w:rsidRDefault="00CB701C" w:rsidP="00CB701C">
            <w:pPr>
              <w:pStyle w:val="21"/>
              <w:jc w:val="center"/>
              <w:rPr>
                <w:b/>
                <w:bCs/>
                <w:lang w:val="uk-UA"/>
              </w:rPr>
            </w:pPr>
            <w:r w:rsidRPr="00C03686">
              <w:rPr>
                <w:b/>
                <w:bCs/>
                <w:lang w:val="uk-UA"/>
              </w:rPr>
              <w:t>Статистичний показник</w:t>
            </w:r>
          </w:p>
        </w:tc>
        <w:tc>
          <w:tcPr>
            <w:tcW w:w="0" w:type="auto"/>
            <w:vAlign w:val="center"/>
            <w:hideMark/>
          </w:tcPr>
          <w:p w14:paraId="455A6E53" w14:textId="77777777" w:rsidR="00CB701C" w:rsidRPr="00C03686" w:rsidRDefault="00CB701C" w:rsidP="00CB701C">
            <w:pPr>
              <w:pStyle w:val="21"/>
              <w:jc w:val="center"/>
              <w:rPr>
                <w:b/>
                <w:bCs/>
                <w:lang w:val="uk-UA"/>
              </w:rPr>
            </w:pPr>
            <w:r w:rsidRPr="00C03686">
              <w:rPr>
                <w:b/>
                <w:bCs/>
                <w:lang w:val="uk-UA"/>
              </w:rPr>
              <w:t>Значення</w:t>
            </w:r>
          </w:p>
        </w:tc>
      </w:tr>
      <w:tr w:rsidR="00CB701C" w:rsidRPr="00C03686" w14:paraId="6C08AEBF" w14:textId="77777777" w:rsidTr="00CB701C">
        <w:trPr>
          <w:jc w:val="center"/>
        </w:trPr>
        <w:tc>
          <w:tcPr>
            <w:tcW w:w="0" w:type="auto"/>
            <w:vAlign w:val="center"/>
            <w:hideMark/>
          </w:tcPr>
          <w:p w14:paraId="7AF38186" w14:textId="77777777" w:rsidR="00CB701C" w:rsidRPr="00C03686" w:rsidRDefault="00CB701C" w:rsidP="00CB701C">
            <w:pPr>
              <w:pStyle w:val="21"/>
              <w:jc w:val="center"/>
              <w:rPr>
                <w:lang w:val="uk-UA"/>
              </w:rPr>
            </w:pPr>
            <w:r w:rsidRPr="00C03686">
              <w:rPr>
                <w:lang w:val="uk-UA"/>
              </w:rPr>
              <w:t>Середнє значення до програми (M₁)</w:t>
            </w:r>
          </w:p>
        </w:tc>
        <w:tc>
          <w:tcPr>
            <w:tcW w:w="0" w:type="auto"/>
            <w:vAlign w:val="center"/>
            <w:hideMark/>
          </w:tcPr>
          <w:p w14:paraId="6ABCE777" w14:textId="77777777" w:rsidR="00CB701C" w:rsidRPr="00C03686" w:rsidRDefault="00CB701C" w:rsidP="00CB701C">
            <w:pPr>
              <w:pStyle w:val="21"/>
              <w:jc w:val="center"/>
              <w:rPr>
                <w:lang w:val="uk-UA"/>
              </w:rPr>
            </w:pPr>
            <w:r w:rsidRPr="00C03686">
              <w:rPr>
                <w:lang w:val="uk-UA"/>
              </w:rPr>
              <w:t>4,35</w:t>
            </w:r>
          </w:p>
        </w:tc>
      </w:tr>
      <w:tr w:rsidR="00CB701C" w:rsidRPr="00C03686" w14:paraId="0DD885A9" w14:textId="77777777" w:rsidTr="00CB701C">
        <w:trPr>
          <w:jc w:val="center"/>
        </w:trPr>
        <w:tc>
          <w:tcPr>
            <w:tcW w:w="0" w:type="auto"/>
            <w:vAlign w:val="center"/>
            <w:hideMark/>
          </w:tcPr>
          <w:p w14:paraId="2424D285" w14:textId="77777777" w:rsidR="00CB701C" w:rsidRPr="00C03686" w:rsidRDefault="00CB701C" w:rsidP="00CB701C">
            <w:pPr>
              <w:pStyle w:val="21"/>
              <w:jc w:val="center"/>
              <w:rPr>
                <w:lang w:val="uk-UA"/>
              </w:rPr>
            </w:pPr>
            <w:r w:rsidRPr="00C03686">
              <w:rPr>
                <w:lang w:val="uk-UA"/>
              </w:rPr>
              <w:t>Середнє значення після програми (M₂)</w:t>
            </w:r>
          </w:p>
        </w:tc>
        <w:tc>
          <w:tcPr>
            <w:tcW w:w="0" w:type="auto"/>
            <w:vAlign w:val="center"/>
            <w:hideMark/>
          </w:tcPr>
          <w:p w14:paraId="33ACF8FB" w14:textId="77777777" w:rsidR="00CB701C" w:rsidRPr="00C03686" w:rsidRDefault="00CB701C" w:rsidP="00CB701C">
            <w:pPr>
              <w:pStyle w:val="21"/>
              <w:jc w:val="center"/>
              <w:rPr>
                <w:lang w:val="uk-UA"/>
              </w:rPr>
            </w:pPr>
            <w:r w:rsidRPr="00C03686">
              <w:rPr>
                <w:lang w:val="uk-UA"/>
              </w:rPr>
              <w:t>5,26</w:t>
            </w:r>
          </w:p>
        </w:tc>
      </w:tr>
      <w:tr w:rsidR="00CB701C" w:rsidRPr="00C03686" w14:paraId="58D38D5F" w14:textId="77777777" w:rsidTr="00CB701C">
        <w:trPr>
          <w:jc w:val="center"/>
        </w:trPr>
        <w:tc>
          <w:tcPr>
            <w:tcW w:w="0" w:type="auto"/>
            <w:vAlign w:val="center"/>
            <w:hideMark/>
          </w:tcPr>
          <w:p w14:paraId="468C5B04" w14:textId="77777777" w:rsidR="00CB701C" w:rsidRPr="00C03686" w:rsidRDefault="00CB701C" w:rsidP="00CB701C">
            <w:pPr>
              <w:pStyle w:val="21"/>
              <w:jc w:val="center"/>
              <w:rPr>
                <w:lang w:val="uk-UA"/>
              </w:rPr>
            </w:pPr>
            <w:r w:rsidRPr="00C03686">
              <w:rPr>
                <w:lang w:val="uk-UA"/>
              </w:rPr>
              <w:t>Середня різниця (d̄)</w:t>
            </w:r>
          </w:p>
        </w:tc>
        <w:tc>
          <w:tcPr>
            <w:tcW w:w="0" w:type="auto"/>
            <w:vAlign w:val="center"/>
            <w:hideMark/>
          </w:tcPr>
          <w:p w14:paraId="118C9241" w14:textId="77777777" w:rsidR="00CB701C" w:rsidRPr="00C03686" w:rsidRDefault="00CB701C" w:rsidP="00CB701C">
            <w:pPr>
              <w:pStyle w:val="21"/>
              <w:jc w:val="center"/>
              <w:rPr>
                <w:lang w:val="uk-UA"/>
              </w:rPr>
            </w:pPr>
            <w:r w:rsidRPr="00C03686">
              <w:rPr>
                <w:lang w:val="uk-UA"/>
              </w:rPr>
              <w:t>+0,91</w:t>
            </w:r>
          </w:p>
        </w:tc>
      </w:tr>
      <w:tr w:rsidR="00CB701C" w:rsidRPr="00C03686" w14:paraId="772A0C85" w14:textId="77777777" w:rsidTr="00CB701C">
        <w:trPr>
          <w:jc w:val="center"/>
        </w:trPr>
        <w:tc>
          <w:tcPr>
            <w:tcW w:w="0" w:type="auto"/>
            <w:vAlign w:val="center"/>
            <w:hideMark/>
          </w:tcPr>
          <w:p w14:paraId="46E35379" w14:textId="77777777" w:rsidR="00CB701C" w:rsidRPr="00C03686" w:rsidRDefault="00CB701C" w:rsidP="00CB701C">
            <w:pPr>
              <w:pStyle w:val="21"/>
              <w:jc w:val="center"/>
              <w:rPr>
                <w:lang w:val="uk-UA"/>
              </w:rPr>
            </w:pPr>
            <w:r w:rsidRPr="00C03686">
              <w:rPr>
                <w:lang w:val="uk-UA"/>
              </w:rPr>
              <w:t>Стандартне відхилення різниць (Sd)</w:t>
            </w:r>
          </w:p>
        </w:tc>
        <w:tc>
          <w:tcPr>
            <w:tcW w:w="0" w:type="auto"/>
            <w:vAlign w:val="center"/>
            <w:hideMark/>
          </w:tcPr>
          <w:p w14:paraId="1A061A42" w14:textId="77777777" w:rsidR="00CB701C" w:rsidRPr="00C03686" w:rsidRDefault="00CB701C" w:rsidP="00CB701C">
            <w:pPr>
              <w:pStyle w:val="21"/>
              <w:jc w:val="center"/>
              <w:rPr>
                <w:lang w:val="uk-UA"/>
              </w:rPr>
            </w:pPr>
            <w:r w:rsidRPr="00C03686">
              <w:rPr>
                <w:lang w:val="uk-UA"/>
              </w:rPr>
              <w:t>0,15</w:t>
            </w:r>
          </w:p>
        </w:tc>
      </w:tr>
      <w:tr w:rsidR="00CB701C" w:rsidRPr="00C03686" w14:paraId="4339C30D" w14:textId="77777777" w:rsidTr="00CB701C">
        <w:trPr>
          <w:jc w:val="center"/>
        </w:trPr>
        <w:tc>
          <w:tcPr>
            <w:tcW w:w="0" w:type="auto"/>
            <w:vAlign w:val="center"/>
            <w:hideMark/>
          </w:tcPr>
          <w:p w14:paraId="232F5383" w14:textId="77777777" w:rsidR="00CB701C" w:rsidRPr="00C03686" w:rsidRDefault="00CB701C" w:rsidP="00CB701C">
            <w:pPr>
              <w:pStyle w:val="21"/>
              <w:jc w:val="center"/>
              <w:rPr>
                <w:lang w:val="uk-UA"/>
              </w:rPr>
            </w:pPr>
            <w:r w:rsidRPr="00C03686">
              <w:rPr>
                <w:lang w:val="uk-UA"/>
              </w:rPr>
              <w:t>Стандартна помилка середнього (SE)</w:t>
            </w:r>
          </w:p>
        </w:tc>
        <w:tc>
          <w:tcPr>
            <w:tcW w:w="0" w:type="auto"/>
            <w:vAlign w:val="center"/>
            <w:hideMark/>
          </w:tcPr>
          <w:p w14:paraId="69A3928B" w14:textId="77777777" w:rsidR="00CB701C" w:rsidRPr="00C03686" w:rsidRDefault="00CB701C" w:rsidP="00CB701C">
            <w:pPr>
              <w:pStyle w:val="21"/>
              <w:jc w:val="center"/>
              <w:rPr>
                <w:lang w:val="uk-UA"/>
              </w:rPr>
            </w:pPr>
            <w:r w:rsidRPr="00C03686">
              <w:rPr>
                <w:lang w:val="uk-UA"/>
              </w:rPr>
              <w:t>0,027</w:t>
            </w:r>
          </w:p>
        </w:tc>
      </w:tr>
      <w:tr w:rsidR="00CB701C" w:rsidRPr="00C03686" w14:paraId="0CD3D247" w14:textId="77777777" w:rsidTr="00CB701C">
        <w:trPr>
          <w:jc w:val="center"/>
        </w:trPr>
        <w:tc>
          <w:tcPr>
            <w:tcW w:w="0" w:type="auto"/>
            <w:vAlign w:val="center"/>
            <w:hideMark/>
          </w:tcPr>
          <w:p w14:paraId="19FC9A6C" w14:textId="77777777" w:rsidR="00CB701C" w:rsidRPr="00C03686" w:rsidRDefault="00CB701C" w:rsidP="00CB701C">
            <w:pPr>
              <w:pStyle w:val="21"/>
              <w:jc w:val="center"/>
              <w:rPr>
                <w:lang w:val="uk-UA"/>
              </w:rPr>
            </w:pPr>
            <w:r w:rsidRPr="00C03686">
              <w:rPr>
                <w:lang w:val="uk-UA"/>
              </w:rPr>
              <w:t>t-критерій емпіричний</w:t>
            </w:r>
          </w:p>
        </w:tc>
        <w:tc>
          <w:tcPr>
            <w:tcW w:w="0" w:type="auto"/>
            <w:vAlign w:val="center"/>
            <w:hideMark/>
          </w:tcPr>
          <w:p w14:paraId="0ABCECC4" w14:textId="77777777" w:rsidR="00CB701C" w:rsidRPr="00C03686" w:rsidRDefault="00CB701C" w:rsidP="00CB701C">
            <w:pPr>
              <w:pStyle w:val="21"/>
              <w:jc w:val="center"/>
              <w:rPr>
                <w:lang w:val="uk-UA"/>
              </w:rPr>
            </w:pPr>
            <w:r w:rsidRPr="00C03686">
              <w:rPr>
                <w:lang w:val="uk-UA"/>
              </w:rPr>
              <w:t>33,70</w:t>
            </w:r>
          </w:p>
        </w:tc>
      </w:tr>
      <w:tr w:rsidR="00CB701C" w:rsidRPr="00C03686" w14:paraId="2F813EBC" w14:textId="77777777" w:rsidTr="00CB701C">
        <w:trPr>
          <w:jc w:val="center"/>
        </w:trPr>
        <w:tc>
          <w:tcPr>
            <w:tcW w:w="0" w:type="auto"/>
            <w:vAlign w:val="center"/>
            <w:hideMark/>
          </w:tcPr>
          <w:p w14:paraId="3536B4AD" w14:textId="77777777" w:rsidR="00CB701C" w:rsidRPr="00C03686" w:rsidRDefault="00CB701C" w:rsidP="00CB701C">
            <w:pPr>
              <w:pStyle w:val="21"/>
              <w:jc w:val="center"/>
              <w:rPr>
                <w:lang w:val="uk-UA"/>
              </w:rPr>
            </w:pPr>
            <w:r w:rsidRPr="00C03686">
              <w:rPr>
                <w:lang w:val="uk-UA"/>
              </w:rPr>
              <w:t>Ступені свободи (df)</w:t>
            </w:r>
          </w:p>
        </w:tc>
        <w:tc>
          <w:tcPr>
            <w:tcW w:w="0" w:type="auto"/>
            <w:vAlign w:val="center"/>
            <w:hideMark/>
          </w:tcPr>
          <w:p w14:paraId="0EBE243F" w14:textId="77777777" w:rsidR="00CB701C" w:rsidRPr="00C03686" w:rsidRDefault="00CB701C" w:rsidP="00CB701C">
            <w:pPr>
              <w:pStyle w:val="21"/>
              <w:jc w:val="center"/>
              <w:rPr>
                <w:lang w:val="uk-UA"/>
              </w:rPr>
            </w:pPr>
            <w:r w:rsidRPr="00C03686">
              <w:rPr>
                <w:lang w:val="uk-UA"/>
              </w:rPr>
              <w:t>29</w:t>
            </w:r>
          </w:p>
        </w:tc>
      </w:tr>
      <w:tr w:rsidR="00CB701C" w:rsidRPr="00C03686" w14:paraId="20B99EA7" w14:textId="77777777" w:rsidTr="00CB701C">
        <w:trPr>
          <w:jc w:val="center"/>
        </w:trPr>
        <w:tc>
          <w:tcPr>
            <w:tcW w:w="0" w:type="auto"/>
            <w:vAlign w:val="center"/>
            <w:hideMark/>
          </w:tcPr>
          <w:p w14:paraId="0C506E78" w14:textId="77777777" w:rsidR="00CB701C" w:rsidRPr="00C03686" w:rsidRDefault="00CB701C" w:rsidP="00CB701C">
            <w:pPr>
              <w:pStyle w:val="21"/>
              <w:jc w:val="center"/>
              <w:rPr>
                <w:lang w:val="uk-UA"/>
              </w:rPr>
            </w:pPr>
            <w:r w:rsidRPr="00C03686">
              <w:rPr>
                <w:lang w:val="uk-UA"/>
              </w:rPr>
              <w:t>t-критерій критичний (p&lt;0,001)</w:t>
            </w:r>
          </w:p>
        </w:tc>
        <w:tc>
          <w:tcPr>
            <w:tcW w:w="0" w:type="auto"/>
            <w:vAlign w:val="center"/>
            <w:hideMark/>
          </w:tcPr>
          <w:p w14:paraId="04AA9F9B" w14:textId="77777777" w:rsidR="00CB701C" w:rsidRPr="00C03686" w:rsidRDefault="00CB701C" w:rsidP="00CB701C">
            <w:pPr>
              <w:pStyle w:val="21"/>
              <w:jc w:val="center"/>
              <w:rPr>
                <w:lang w:val="uk-UA"/>
              </w:rPr>
            </w:pPr>
            <w:r w:rsidRPr="00C03686">
              <w:rPr>
                <w:lang w:val="uk-UA"/>
              </w:rPr>
              <w:t>3,659</w:t>
            </w:r>
          </w:p>
        </w:tc>
      </w:tr>
      <w:tr w:rsidR="00CB701C" w:rsidRPr="00C03686" w14:paraId="0F71E676" w14:textId="77777777" w:rsidTr="00CB701C">
        <w:trPr>
          <w:jc w:val="center"/>
        </w:trPr>
        <w:tc>
          <w:tcPr>
            <w:tcW w:w="0" w:type="auto"/>
            <w:vAlign w:val="center"/>
            <w:hideMark/>
          </w:tcPr>
          <w:p w14:paraId="0C083FFE" w14:textId="77777777" w:rsidR="00CB701C" w:rsidRPr="00C03686" w:rsidRDefault="00CB701C" w:rsidP="00CB701C">
            <w:pPr>
              <w:pStyle w:val="21"/>
              <w:jc w:val="center"/>
              <w:rPr>
                <w:lang w:val="uk-UA"/>
              </w:rPr>
            </w:pPr>
            <w:r w:rsidRPr="00C03686">
              <w:rPr>
                <w:lang w:val="uk-UA"/>
              </w:rPr>
              <w:t>Рівень значущості</w:t>
            </w:r>
          </w:p>
        </w:tc>
        <w:tc>
          <w:tcPr>
            <w:tcW w:w="0" w:type="auto"/>
            <w:vAlign w:val="center"/>
            <w:hideMark/>
          </w:tcPr>
          <w:p w14:paraId="338BA627" w14:textId="77777777" w:rsidR="00CB701C" w:rsidRPr="00C03686" w:rsidRDefault="00CB701C" w:rsidP="00CB701C">
            <w:pPr>
              <w:pStyle w:val="21"/>
              <w:jc w:val="center"/>
              <w:rPr>
                <w:lang w:val="uk-UA"/>
              </w:rPr>
            </w:pPr>
            <w:r w:rsidRPr="00C03686">
              <w:rPr>
                <w:lang w:val="uk-UA"/>
              </w:rPr>
              <w:t>p &lt; 0,001</w:t>
            </w:r>
          </w:p>
        </w:tc>
      </w:tr>
      <w:tr w:rsidR="00CB701C" w:rsidRPr="00C03686" w14:paraId="6867F67E" w14:textId="77777777" w:rsidTr="00CB701C">
        <w:trPr>
          <w:jc w:val="center"/>
        </w:trPr>
        <w:tc>
          <w:tcPr>
            <w:tcW w:w="0" w:type="auto"/>
            <w:vAlign w:val="center"/>
            <w:hideMark/>
          </w:tcPr>
          <w:p w14:paraId="1FA2EA80" w14:textId="77777777" w:rsidR="00CB701C" w:rsidRPr="00C03686" w:rsidRDefault="00CB701C" w:rsidP="00CB701C">
            <w:pPr>
              <w:pStyle w:val="21"/>
              <w:jc w:val="center"/>
              <w:rPr>
                <w:lang w:val="uk-UA"/>
              </w:rPr>
            </w:pPr>
            <w:r w:rsidRPr="00C03686">
              <w:rPr>
                <w:lang w:val="uk-UA"/>
              </w:rPr>
              <w:t>Розмір ефекту (Cohen's d)</w:t>
            </w:r>
          </w:p>
        </w:tc>
        <w:tc>
          <w:tcPr>
            <w:tcW w:w="0" w:type="auto"/>
            <w:vAlign w:val="center"/>
            <w:hideMark/>
          </w:tcPr>
          <w:p w14:paraId="480AFBBA" w14:textId="77777777" w:rsidR="00CB701C" w:rsidRPr="00C03686" w:rsidRDefault="00CB701C" w:rsidP="00CB701C">
            <w:pPr>
              <w:pStyle w:val="21"/>
              <w:jc w:val="center"/>
              <w:rPr>
                <w:lang w:val="uk-UA"/>
              </w:rPr>
            </w:pPr>
            <w:r w:rsidRPr="00C03686">
              <w:rPr>
                <w:lang w:val="uk-UA"/>
              </w:rPr>
              <w:t>6,15</w:t>
            </w:r>
          </w:p>
        </w:tc>
      </w:tr>
    </w:tbl>
    <w:p w14:paraId="2314996E" w14:textId="77777777" w:rsidR="00CB701C" w:rsidRPr="00C03686" w:rsidRDefault="00CB701C" w:rsidP="00CB701C">
      <w:pPr>
        <w:pStyle w:val="11"/>
      </w:pPr>
    </w:p>
    <w:p w14:paraId="77683D80" w14:textId="53313D97" w:rsidR="00CB701C" w:rsidRPr="00CB701C" w:rsidRDefault="00CB701C" w:rsidP="00CB701C">
      <w:pPr>
        <w:pStyle w:val="11"/>
      </w:pPr>
      <w:r w:rsidRPr="00CB701C">
        <w:t>Розрахований емпіричний t-критерій (33,70) значно перевищує критичне значення (3,659) при 29 ступенях свободи, що підтверджує статистично високозначуще підвищення рівня соціальної адаптації. Розмір ефекту за Cohen's d (6,15) вказує на виняткового сильний вплив програми розвитку емоційної компетентності на адаптаційні процеси, що підтверджує ключову гіпотезу дослідження про роль емоційних здібностей у забезпеченні успішної соціальної адаптації.</w:t>
      </w:r>
    </w:p>
    <w:p w14:paraId="750C4FC2" w14:textId="77777777" w:rsidR="00CB701C" w:rsidRPr="00CB701C" w:rsidRDefault="00CB701C" w:rsidP="00CB701C">
      <w:pPr>
        <w:pStyle w:val="11"/>
      </w:pPr>
      <w:r w:rsidRPr="00CB701C">
        <w:t>Завершальним етапом статистичного аналізу є дослідження змін за методикою оцінки нетолерантності до невизначеності Р. Карлтона (IUS-12). Результати представлено у табл. 3.13.</w:t>
      </w:r>
    </w:p>
    <w:p w14:paraId="05374F78" w14:textId="77777777" w:rsidR="00CB701C" w:rsidRPr="00C03686" w:rsidRDefault="00CB701C" w:rsidP="00CB701C">
      <w:pPr>
        <w:pStyle w:val="11"/>
        <w:jc w:val="right"/>
      </w:pPr>
      <w:r w:rsidRPr="00CB701C">
        <w:rPr>
          <w:b/>
          <w:bCs/>
        </w:rPr>
        <w:t>Таблиця 3.13</w:t>
      </w:r>
      <w:r w:rsidRPr="00CB701C">
        <w:t xml:space="preserve"> </w:t>
      </w:r>
    </w:p>
    <w:p w14:paraId="745CB3D8" w14:textId="35F06A9D" w:rsidR="00CB701C" w:rsidRPr="00CB701C" w:rsidRDefault="00CB701C" w:rsidP="00CB701C">
      <w:pPr>
        <w:pStyle w:val="11"/>
        <w:ind w:firstLine="0"/>
        <w:jc w:val="center"/>
      </w:pPr>
      <w:r w:rsidRPr="00CB701C">
        <w:rPr>
          <w:b/>
          <w:bCs/>
        </w:rPr>
        <w:t xml:space="preserve">Порівняльний аналіз показників нетолерантності до невизначеності </w:t>
      </w:r>
      <w:r w:rsidRPr="00C03686">
        <w:rPr>
          <w:b/>
          <w:bCs/>
        </w:rPr>
        <w:br/>
      </w:r>
      <w:r w:rsidRPr="00CB701C">
        <w:rPr>
          <w:b/>
          <w:bCs/>
        </w:rPr>
        <w:t>до та після експерименту</w:t>
      </w:r>
    </w:p>
    <w:tbl>
      <w:tblPr>
        <w:tblStyle w:val="14"/>
        <w:tblW w:w="0" w:type="auto"/>
        <w:jc w:val="center"/>
        <w:tblLook w:val="04A0" w:firstRow="1" w:lastRow="0" w:firstColumn="1" w:lastColumn="0" w:noHBand="0" w:noVBand="1"/>
      </w:tblPr>
      <w:tblGrid>
        <w:gridCol w:w="1247"/>
        <w:gridCol w:w="1851"/>
        <w:gridCol w:w="2247"/>
        <w:gridCol w:w="1626"/>
        <w:gridCol w:w="776"/>
      </w:tblGrid>
      <w:tr w:rsidR="00CB701C" w:rsidRPr="00C03686" w14:paraId="26A22BC1" w14:textId="77777777" w:rsidTr="00CB701C">
        <w:trPr>
          <w:jc w:val="center"/>
        </w:trPr>
        <w:tc>
          <w:tcPr>
            <w:tcW w:w="0" w:type="auto"/>
            <w:vAlign w:val="center"/>
            <w:hideMark/>
          </w:tcPr>
          <w:p w14:paraId="236C54BD" w14:textId="77777777" w:rsidR="00CB701C" w:rsidRPr="00C03686" w:rsidRDefault="00CB701C" w:rsidP="00CB701C">
            <w:pPr>
              <w:pStyle w:val="21"/>
              <w:jc w:val="center"/>
              <w:rPr>
                <w:b/>
                <w:bCs/>
                <w:lang w:val="uk-UA"/>
              </w:rPr>
            </w:pPr>
            <w:r w:rsidRPr="00C03686">
              <w:rPr>
                <w:b/>
                <w:bCs/>
                <w:lang w:val="uk-UA"/>
              </w:rPr>
              <w:t>№</w:t>
            </w:r>
          </w:p>
        </w:tc>
        <w:tc>
          <w:tcPr>
            <w:tcW w:w="0" w:type="auto"/>
            <w:vAlign w:val="center"/>
            <w:hideMark/>
          </w:tcPr>
          <w:p w14:paraId="0DFBA676" w14:textId="77777777" w:rsidR="00CB701C" w:rsidRPr="00C03686" w:rsidRDefault="00CB701C" w:rsidP="00CB701C">
            <w:pPr>
              <w:pStyle w:val="21"/>
              <w:jc w:val="center"/>
              <w:rPr>
                <w:b/>
                <w:bCs/>
                <w:lang w:val="uk-UA"/>
              </w:rPr>
            </w:pPr>
            <w:r w:rsidRPr="00C03686">
              <w:rPr>
                <w:b/>
                <w:bCs/>
                <w:lang w:val="uk-UA"/>
              </w:rPr>
              <w:t>До програми</w:t>
            </w:r>
          </w:p>
        </w:tc>
        <w:tc>
          <w:tcPr>
            <w:tcW w:w="0" w:type="auto"/>
            <w:vAlign w:val="center"/>
            <w:hideMark/>
          </w:tcPr>
          <w:p w14:paraId="0A2DC181" w14:textId="77777777" w:rsidR="00CB701C" w:rsidRPr="00C03686" w:rsidRDefault="00CB701C" w:rsidP="00CB701C">
            <w:pPr>
              <w:pStyle w:val="21"/>
              <w:jc w:val="center"/>
              <w:rPr>
                <w:b/>
                <w:bCs/>
                <w:lang w:val="uk-UA"/>
              </w:rPr>
            </w:pPr>
            <w:r w:rsidRPr="00C03686">
              <w:rPr>
                <w:b/>
                <w:bCs/>
                <w:lang w:val="uk-UA"/>
              </w:rPr>
              <w:t>Після програми</w:t>
            </w:r>
          </w:p>
        </w:tc>
        <w:tc>
          <w:tcPr>
            <w:tcW w:w="0" w:type="auto"/>
            <w:vAlign w:val="center"/>
            <w:hideMark/>
          </w:tcPr>
          <w:p w14:paraId="18653407" w14:textId="77777777" w:rsidR="00CB701C" w:rsidRPr="00C03686" w:rsidRDefault="00CB701C" w:rsidP="00CB701C">
            <w:pPr>
              <w:pStyle w:val="21"/>
              <w:jc w:val="center"/>
              <w:rPr>
                <w:b/>
                <w:bCs/>
                <w:lang w:val="uk-UA"/>
              </w:rPr>
            </w:pPr>
            <w:r w:rsidRPr="00C03686">
              <w:rPr>
                <w:b/>
                <w:bCs/>
                <w:lang w:val="uk-UA"/>
              </w:rPr>
              <w:t>Різниця (d)</w:t>
            </w:r>
          </w:p>
        </w:tc>
        <w:tc>
          <w:tcPr>
            <w:tcW w:w="0" w:type="auto"/>
            <w:vAlign w:val="center"/>
            <w:hideMark/>
          </w:tcPr>
          <w:p w14:paraId="7D89B2ED" w14:textId="77777777" w:rsidR="00CB701C" w:rsidRPr="00C03686" w:rsidRDefault="00CB701C" w:rsidP="00CB701C">
            <w:pPr>
              <w:pStyle w:val="21"/>
              <w:jc w:val="center"/>
              <w:rPr>
                <w:b/>
                <w:bCs/>
                <w:lang w:val="uk-UA"/>
              </w:rPr>
            </w:pPr>
            <w:r w:rsidRPr="00C03686">
              <w:rPr>
                <w:b/>
                <w:bCs/>
                <w:lang w:val="uk-UA"/>
              </w:rPr>
              <w:t>d²</w:t>
            </w:r>
          </w:p>
        </w:tc>
      </w:tr>
      <w:tr w:rsidR="00CB701C" w:rsidRPr="00C03686" w14:paraId="10EDDB6C" w14:textId="77777777" w:rsidTr="00CB701C">
        <w:trPr>
          <w:jc w:val="center"/>
        </w:trPr>
        <w:tc>
          <w:tcPr>
            <w:tcW w:w="0" w:type="auto"/>
            <w:vAlign w:val="center"/>
            <w:hideMark/>
          </w:tcPr>
          <w:p w14:paraId="3675561E" w14:textId="77777777" w:rsidR="00CB701C" w:rsidRPr="00C03686" w:rsidRDefault="00CB701C" w:rsidP="00CB701C">
            <w:pPr>
              <w:pStyle w:val="21"/>
              <w:jc w:val="center"/>
              <w:rPr>
                <w:b/>
                <w:bCs/>
                <w:lang w:val="uk-UA"/>
              </w:rPr>
            </w:pPr>
            <w:r w:rsidRPr="00C03686">
              <w:rPr>
                <w:b/>
                <w:bCs/>
                <w:lang w:val="uk-UA"/>
              </w:rPr>
              <w:t>1</w:t>
            </w:r>
          </w:p>
        </w:tc>
        <w:tc>
          <w:tcPr>
            <w:tcW w:w="0" w:type="auto"/>
            <w:vAlign w:val="center"/>
            <w:hideMark/>
          </w:tcPr>
          <w:p w14:paraId="4E758FEB" w14:textId="77777777" w:rsidR="00CB701C" w:rsidRPr="00C03686" w:rsidRDefault="00CB701C" w:rsidP="00CB701C">
            <w:pPr>
              <w:pStyle w:val="21"/>
              <w:jc w:val="center"/>
              <w:rPr>
                <w:lang w:val="uk-UA"/>
              </w:rPr>
            </w:pPr>
            <w:r w:rsidRPr="00C03686">
              <w:rPr>
                <w:lang w:val="uk-UA"/>
              </w:rPr>
              <w:t>38</w:t>
            </w:r>
          </w:p>
        </w:tc>
        <w:tc>
          <w:tcPr>
            <w:tcW w:w="0" w:type="auto"/>
            <w:vAlign w:val="center"/>
            <w:hideMark/>
          </w:tcPr>
          <w:p w14:paraId="0F1F0E1B" w14:textId="77777777" w:rsidR="00CB701C" w:rsidRPr="00C03686" w:rsidRDefault="00CB701C" w:rsidP="00CB701C">
            <w:pPr>
              <w:pStyle w:val="21"/>
              <w:jc w:val="center"/>
              <w:rPr>
                <w:lang w:val="uk-UA"/>
              </w:rPr>
            </w:pPr>
            <w:r w:rsidRPr="00C03686">
              <w:rPr>
                <w:lang w:val="uk-UA"/>
              </w:rPr>
              <w:t>26</w:t>
            </w:r>
          </w:p>
        </w:tc>
        <w:tc>
          <w:tcPr>
            <w:tcW w:w="0" w:type="auto"/>
            <w:vAlign w:val="center"/>
            <w:hideMark/>
          </w:tcPr>
          <w:p w14:paraId="356CCC38"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29E352D7" w14:textId="77777777" w:rsidR="00CB701C" w:rsidRPr="00C03686" w:rsidRDefault="00CB701C" w:rsidP="00CB701C">
            <w:pPr>
              <w:pStyle w:val="21"/>
              <w:jc w:val="center"/>
              <w:rPr>
                <w:lang w:val="uk-UA"/>
              </w:rPr>
            </w:pPr>
            <w:r w:rsidRPr="00C03686">
              <w:rPr>
                <w:lang w:val="uk-UA"/>
              </w:rPr>
              <w:t>144</w:t>
            </w:r>
          </w:p>
        </w:tc>
      </w:tr>
      <w:tr w:rsidR="00CB701C" w:rsidRPr="00C03686" w14:paraId="54EAE1CC" w14:textId="77777777" w:rsidTr="00CB701C">
        <w:trPr>
          <w:jc w:val="center"/>
        </w:trPr>
        <w:tc>
          <w:tcPr>
            <w:tcW w:w="0" w:type="auto"/>
            <w:vAlign w:val="center"/>
            <w:hideMark/>
          </w:tcPr>
          <w:p w14:paraId="1007857F" w14:textId="77777777" w:rsidR="00CB701C" w:rsidRPr="00C03686" w:rsidRDefault="00CB701C" w:rsidP="00CB701C">
            <w:pPr>
              <w:pStyle w:val="21"/>
              <w:jc w:val="center"/>
              <w:rPr>
                <w:b/>
                <w:bCs/>
                <w:lang w:val="uk-UA"/>
              </w:rPr>
            </w:pPr>
            <w:r w:rsidRPr="00C03686">
              <w:rPr>
                <w:b/>
                <w:bCs/>
                <w:lang w:val="uk-UA"/>
              </w:rPr>
              <w:t>2</w:t>
            </w:r>
          </w:p>
        </w:tc>
        <w:tc>
          <w:tcPr>
            <w:tcW w:w="0" w:type="auto"/>
            <w:vAlign w:val="center"/>
            <w:hideMark/>
          </w:tcPr>
          <w:p w14:paraId="0B9902A7" w14:textId="77777777" w:rsidR="00CB701C" w:rsidRPr="00C03686" w:rsidRDefault="00CB701C" w:rsidP="00CB701C">
            <w:pPr>
              <w:pStyle w:val="21"/>
              <w:jc w:val="center"/>
              <w:rPr>
                <w:lang w:val="uk-UA"/>
              </w:rPr>
            </w:pPr>
            <w:r w:rsidRPr="00C03686">
              <w:rPr>
                <w:lang w:val="uk-UA"/>
              </w:rPr>
              <w:t>29</w:t>
            </w:r>
          </w:p>
        </w:tc>
        <w:tc>
          <w:tcPr>
            <w:tcW w:w="0" w:type="auto"/>
            <w:vAlign w:val="center"/>
            <w:hideMark/>
          </w:tcPr>
          <w:p w14:paraId="080765E9" w14:textId="77777777" w:rsidR="00CB701C" w:rsidRPr="00C03686" w:rsidRDefault="00CB701C" w:rsidP="00CB701C">
            <w:pPr>
              <w:pStyle w:val="21"/>
              <w:jc w:val="center"/>
              <w:rPr>
                <w:lang w:val="uk-UA"/>
              </w:rPr>
            </w:pPr>
            <w:r w:rsidRPr="00C03686">
              <w:rPr>
                <w:lang w:val="uk-UA"/>
              </w:rPr>
              <w:t>21</w:t>
            </w:r>
          </w:p>
        </w:tc>
        <w:tc>
          <w:tcPr>
            <w:tcW w:w="0" w:type="auto"/>
            <w:vAlign w:val="center"/>
            <w:hideMark/>
          </w:tcPr>
          <w:p w14:paraId="1EDD59B0" w14:textId="77777777" w:rsidR="00CB701C" w:rsidRPr="00C03686" w:rsidRDefault="00CB701C" w:rsidP="00CB701C">
            <w:pPr>
              <w:pStyle w:val="21"/>
              <w:jc w:val="center"/>
              <w:rPr>
                <w:lang w:val="uk-UA"/>
              </w:rPr>
            </w:pPr>
            <w:r w:rsidRPr="00C03686">
              <w:rPr>
                <w:lang w:val="uk-UA"/>
              </w:rPr>
              <w:t>-8</w:t>
            </w:r>
          </w:p>
        </w:tc>
        <w:tc>
          <w:tcPr>
            <w:tcW w:w="0" w:type="auto"/>
            <w:vAlign w:val="center"/>
            <w:hideMark/>
          </w:tcPr>
          <w:p w14:paraId="2CC677B3" w14:textId="77777777" w:rsidR="00CB701C" w:rsidRPr="00C03686" w:rsidRDefault="00CB701C" w:rsidP="00CB701C">
            <w:pPr>
              <w:pStyle w:val="21"/>
              <w:jc w:val="center"/>
              <w:rPr>
                <w:lang w:val="uk-UA"/>
              </w:rPr>
            </w:pPr>
            <w:r w:rsidRPr="00C03686">
              <w:rPr>
                <w:lang w:val="uk-UA"/>
              </w:rPr>
              <w:t>64</w:t>
            </w:r>
          </w:p>
        </w:tc>
      </w:tr>
      <w:tr w:rsidR="00CB701C" w:rsidRPr="00C03686" w14:paraId="3FF30028" w14:textId="77777777" w:rsidTr="00CB701C">
        <w:trPr>
          <w:jc w:val="center"/>
        </w:trPr>
        <w:tc>
          <w:tcPr>
            <w:tcW w:w="0" w:type="auto"/>
            <w:vAlign w:val="center"/>
            <w:hideMark/>
          </w:tcPr>
          <w:p w14:paraId="51E52BCB" w14:textId="77777777" w:rsidR="00CB701C" w:rsidRPr="00C03686" w:rsidRDefault="00CB701C" w:rsidP="00CB701C">
            <w:pPr>
              <w:pStyle w:val="21"/>
              <w:jc w:val="center"/>
              <w:rPr>
                <w:b/>
                <w:bCs/>
                <w:lang w:val="uk-UA"/>
              </w:rPr>
            </w:pPr>
            <w:r w:rsidRPr="00C03686">
              <w:rPr>
                <w:b/>
                <w:bCs/>
                <w:lang w:val="uk-UA"/>
              </w:rPr>
              <w:t>3</w:t>
            </w:r>
          </w:p>
        </w:tc>
        <w:tc>
          <w:tcPr>
            <w:tcW w:w="0" w:type="auto"/>
            <w:vAlign w:val="center"/>
            <w:hideMark/>
          </w:tcPr>
          <w:p w14:paraId="5FCDFF08" w14:textId="77777777" w:rsidR="00CB701C" w:rsidRPr="00C03686" w:rsidRDefault="00CB701C" w:rsidP="00CB701C">
            <w:pPr>
              <w:pStyle w:val="21"/>
              <w:jc w:val="center"/>
              <w:rPr>
                <w:lang w:val="uk-UA"/>
              </w:rPr>
            </w:pPr>
            <w:r w:rsidRPr="00C03686">
              <w:rPr>
                <w:lang w:val="uk-UA"/>
              </w:rPr>
              <w:t>50</w:t>
            </w:r>
          </w:p>
        </w:tc>
        <w:tc>
          <w:tcPr>
            <w:tcW w:w="0" w:type="auto"/>
            <w:vAlign w:val="center"/>
            <w:hideMark/>
          </w:tcPr>
          <w:p w14:paraId="7CBDD282" w14:textId="77777777" w:rsidR="00CB701C" w:rsidRPr="00C03686" w:rsidRDefault="00CB701C" w:rsidP="00CB701C">
            <w:pPr>
              <w:pStyle w:val="21"/>
              <w:jc w:val="center"/>
              <w:rPr>
                <w:lang w:val="uk-UA"/>
              </w:rPr>
            </w:pPr>
            <w:r w:rsidRPr="00C03686">
              <w:rPr>
                <w:lang w:val="uk-UA"/>
              </w:rPr>
              <w:t>38</w:t>
            </w:r>
          </w:p>
        </w:tc>
        <w:tc>
          <w:tcPr>
            <w:tcW w:w="0" w:type="auto"/>
            <w:vAlign w:val="center"/>
            <w:hideMark/>
          </w:tcPr>
          <w:p w14:paraId="1941C80E"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0BA47A42" w14:textId="77777777" w:rsidR="00CB701C" w:rsidRPr="00C03686" w:rsidRDefault="00CB701C" w:rsidP="00CB701C">
            <w:pPr>
              <w:pStyle w:val="21"/>
              <w:jc w:val="center"/>
              <w:rPr>
                <w:lang w:val="uk-UA"/>
              </w:rPr>
            </w:pPr>
            <w:r w:rsidRPr="00C03686">
              <w:rPr>
                <w:lang w:val="uk-UA"/>
              </w:rPr>
              <w:t>144</w:t>
            </w:r>
          </w:p>
        </w:tc>
      </w:tr>
      <w:tr w:rsidR="00CB701C" w:rsidRPr="00C03686" w14:paraId="2F0D8360" w14:textId="77777777" w:rsidTr="00CB701C">
        <w:trPr>
          <w:jc w:val="center"/>
        </w:trPr>
        <w:tc>
          <w:tcPr>
            <w:tcW w:w="0" w:type="auto"/>
            <w:vAlign w:val="center"/>
            <w:hideMark/>
          </w:tcPr>
          <w:p w14:paraId="6859D1A0" w14:textId="77777777" w:rsidR="00CB701C" w:rsidRPr="00C03686" w:rsidRDefault="00CB701C" w:rsidP="00CB701C">
            <w:pPr>
              <w:pStyle w:val="21"/>
              <w:jc w:val="center"/>
              <w:rPr>
                <w:b/>
                <w:bCs/>
                <w:lang w:val="uk-UA"/>
              </w:rPr>
            </w:pPr>
            <w:r w:rsidRPr="00C03686">
              <w:rPr>
                <w:b/>
                <w:bCs/>
                <w:lang w:val="uk-UA"/>
              </w:rPr>
              <w:t>4</w:t>
            </w:r>
          </w:p>
        </w:tc>
        <w:tc>
          <w:tcPr>
            <w:tcW w:w="0" w:type="auto"/>
            <w:vAlign w:val="center"/>
            <w:hideMark/>
          </w:tcPr>
          <w:p w14:paraId="58CBD1D2" w14:textId="77777777" w:rsidR="00CB701C" w:rsidRPr="00C03686" w:rsidRDefault="00CB701C" w:rsidP="00CB701C">
            <w:pPr>
              <w:pStyle w:val="21"/>
              <w:jc w:val="center"/>
              <w:rPr>
                <w:lang w:val="uk-UA"/>
              </w:rPr>
            </w:pPr>
            <w:r w:rsidRPr="00C03686">
              <w:rPr>
                <w:lang w:val="uk-UA"/>
              </w:rPr>
              <w:t>33</w:t>
            </w:r>
          </w:p>
        </w:tc>
        <w:tc>
          <w:tcPr>
            <w:tcW w:w="0" w:type="auto"/>
            <w:vAlign w:val="center"/>
            <w:hideMark/>
          </w:tcPr>
          <w:p w14:paraId="1E3D584E"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32717B35" w14:textId="77777777" w:rsidR="00CB701C" w:rsidRPr="00C03686" w:rsidRDefault="00CB701C" w:rsidP="00CB701C">
            <w:pPr>
              <w:pStyle w:val="21"/>
              <w:jc w:val="center"/>
              <w:rPr>
                <w:lang w:val="uk-UA"/>
              </w:rPr>
            </w:pPr>
            <w:r w:rsidRPr="00C03686">
              <w:rPr>
                <w:lang w:val="uk-UA"/>
              </w:rPr>
              <w:t>-9</w:t>
            </w:r>
          </w:p>
        </w:tc>
        <w:tc>
          <w:tcPr>
            <w:tcW w:w="0" w:type="auto"/>
            <w:vAlign w:val="center"/>
            <w:hideMark/>
          </w:tcPr>
          <w:p w14:paraId="4690760C" w14:textId="77777777" w:rsidR="00CB701C" w:rsidRPr="00C03686" w:rsidRDefault="00CB701C" w:rsidP="00CB701C">
            <w:pPr>
              <w:pStyle w:val="21"/>
              <w:jc w:val="center"/>
              <w:rPr>
                <w:lang w:val="uk-UA"/>
              </w:rPr>
            </w:pPr>
            <w:r w:rsidRPr="00C03686">
              <w:rPr>
                <w:lang w:val="uk-UA"/>
              </w:rPr>
              <w:t>81</w:t>
            </w:r>
          </w:p>
        </w:tc>
      </w:tr>
      <w:tr w:rsidR="00CB701C" w:rsidRPr="00C03686" w14:paraId="48291F87" w14:textId="77777777" w:rsidTr="00CB701C">
        <w:trPr>
          <w:jc w:val="center"/>
        </w:trPr>
        <w:tc>
          <w:tcPr>
            <w:tcW w:w="0" w:type="auto"/>
            <w:vAlign w:val="center"/>
            <w:hideMark/>
          </w:tcPr>
          <w:p w14:paraId="3475CB9F" w14:textId="77777777" w:rsidR="00CB701C" w:rsidRPr="00C03686" w:rsidRDefault="00CB701C" w:rsidP="00CB701C">
            <w:pPr>
              <w:pStyle w:val="21"/>
              <w:jc w:val="center"/>
              <w:rPr>
                <w:b/>
                <w:bCs/>
                <w:lang w:val="uk-UA"/>
              </w:rPr>
            </w:pPr>
            <w:r w:rsidRPr="00C03686">
              <w:rPr>
                <w:b/>
                <w:bCs/>
                <w:lang w:val="uk-UA"/>
              </w:rPr>
              <w:t>5</w:t>
            </w:r>
          </w:p>
        </w:tc>
        <w:tc>
          <w:tcPr>
            <w:tcW w:w="0" w:type="auto"/>
            <w:vAlign w:val="center"/>
            <w:hideMark/>
          </w:tcPr>
          <w:p w14:paraId="2611731F" w14:textId="77777777" w:rsidR="00CB701C" w:rsidRPr="00C03686" w:rsidRDefault="00CB701C" w:rsidP="00CB701C">
            <w:pPr>
              <w:pStyle w:val="21"/>
              <w:jc w:val="center"/>
              <w:rPr>
                <w:lang w:val="uk-UA"/>
              </w:rPr>
            </w:pPr>
            <w:r w:rsidRPr="00C03686">
              <w:rPr>
                <w:lang w:val="uk-UA"/>
              </w:rPr>
              <w:t>54</w:t>
            </w:r>
          </w:p>
        </w:tc>
        <w:tc>
          <w:tcPr>
            <w:tcW w:w="0" w:type="auto"/>
            <w:vAlign w:val="center"/>
            <w:hideMark/>
          </w:tcPr>
          <w:p w14:paraId="067A365F" w14:textId="77777777" w:rsidR="00CB701C" w:rsidRPr="00C03686" w:rsidRDefault="00CB701C" w:rsidP="00CB701C">
            <w:pPr>
              <w:pStyle w:val="21"/>
              <w:jc w:val="center"/>
              <w:rPr>
                <w:lang w:val="uk-UA"/>
              </w:rPr>
            </w:pPr>
            <w:r w:rsidRPr="00C03686">
              <w:rPr>
                <w:lang w:val="uk-UA"/>
              </w:rPr>
              <w:t>42</w:t>
            </w:r>
          </w:p>
        </w:tc>
        <w:tc>
          <w:tcPr>
            <w:tcW w:w="0" w:type="auto"/>
            <w:vAlign w:val="center"/>
            <w:hideMark/>
          </w:tcPr>
          <w:p w14:paraId="19848047"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0B39EC41" w14:textId="77777777" w:rsidR="00CB701C" w:rsidRPr="00C03686" w:rsidRDefault="00CB701C" w:rsidP="00CB701C">
            <w:pPr>
              <w:pStyle w:val="21"/>
              <w:jc w:val="center"/>
              <w:rPr>
                <w:lang w:val="uk-UA"/>
              </w:rPr>
            </w:pPr>
            <w:r w:rsidRPr="00C03686">
              <w:rPr>
                <w:lang w:val="uk-UA"/>
              </w:rPr>
              <w:t>144</w:t>
            </w:r>
          </w:p>
        </w:tc>
      </w:tr>
      <w:tr w:rsidR="00CB701C" w:rsidRPr="00C03686" w14:paraId="67C24388" w14:textId="77777777" w:rsidTr="00CB701C">
        <w:trPr>
          <w:jc w:val="center"/>
        </w:trPr>
        <w:tc>
          <w:tcPr>
            <w:tcW w:w="0" w:type="auto"/>
            <w:vAlign w:val="center"/>
            <w:hideMark/>
          </w:tcPr>
          <w:p w14:paraId="6CAB546F" w14:textId="77777777" w:rsidR="00CB701C" w:rsidRPr="00C03686" w:rsidRDefault="00CB701C" w:rsidP="00CB701C">
            <w:pPr>
              <w:pStyle w:val="21"/>
              <w:jc w:val="center"/>
              <w:rPr>
                <w:b/>
                <w:bCs/>
                <w:lang w:val="uk-UA"/>
              </w:rPr>
            </w:pPr>
            <w:r w:rsidRPr="00C03686">
              <w:rPr>
                <w:b/>
                <w:bCs/>
                <w:lang w:val="uk-UA"/>
              </w:rPr>
              <w:t>6</w:t>
            </w:r>
          </w:p>
        </w:tc>
        <w:tc>
          <w:tcPr>
            <w:tcW w:w="0" w:type="auto"/>
            <w:vAlign w:val="center"/>
            <w:hideMark/>
          </w:tcPr>
          <w:p w14:paraId="03D310BA" w14:textId="77777777" w:rsidR="00CB701C" w:rsidRPr="00C03686" w:rsidRDefault="00CB701C" w:rsidP="00CB701C">
            <w:pPr>
              <w:pStyle w:val="21"/>
              <w:jc w:val="center"/>
              <w:rPr>
                <w:lang w:val="uk-UA"/>
              </w:rPr>
            </w:pPr>
            <w:r w:rsidRPr="00C03686">
              <w:rPr>
                <w:lang w:val="uk-UA"/>
              </w:rPr>
              <w:t>21</w:t>
            </w:r>
          </w:p>
        </w:tc>
        <w:tc>
          <w:tcPr>
            <w:tcW w:w="0" w:type="auto"/>
            <w:vAlign w:val="center"/>
            <w:hideMark/>
          </w:tcPr>
          <w:p w14:paraId="53356059"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41BE19B0" w14:textId="77777777" w:rsidR="00CB701C" w:rsidRPr="00C03686" w:rsidRDefault="00CB701C" w:rsidP="00CB701C">
            <w:pPr>
              <w:pStyle w:val="21"/>
              <w:jc w:val="center"/>
              <w:rPr>
                <w:lang w:val="uk-UA"/>
              </w:rPr>
            </w:pPr>
            <w:r w:rsidRPr="00C03686">
              <w:rPr>
                <w:lang w:val="uk-UA"/>
              </w:rPr>
              <w:t>-9</w:t>
            </w:r>
          </w:p>
        </w:tc>
        <w:tc>
          <w:tcPr>
            <w:tcW w:w="0" w:type="auto"/>
            <w:vAlign w:val="center"/>
            <w:hideMark/>
          </w:tcPr>
          <w:p w14:paraId="34EC493C" w14:textId="77777777" w:rsidR="00CB701C" w:rsidRPr="00C03686" w:rsidRDefault="00CB701C" w:rsidP="00CB701C">
            <w:pPr>
              <w:pStyle w:val="21"/>
              <w:jc w:val="center"/>
              <w:rPr>
                <w:lang w:val="uk-UA"/>
              </w:rPr>
            </w:pPr>
            <w:r w:rsidRPr="00C03686">
              <w:rPr>
                <w:lang w:val="uk-UA"/>
              </w:rPr>
              <w:t>81</w:t>
            </w:r>
          </w:p>
        </w:tc>
      </w:tr>
      <w:tr w:rsidR="00CB701C" w:rsidRPr="00C03686" w14:paraId="2D9A106C" w14:textId="77777777" w:rsidTr="00CB701C">
        <w:trPr>
          <w:jc w:val="center"/>
        </w:trPr>
        <w:tc>
          <w:tcPr>
            <w:tcW w:w="0" w:type="auto"/>
            <w:vAlign w:val="center"/>
            <w:hideMark/>
          </w:tcPr>
          <w:p w14:paraId="22A5B637" w14:textId="77777777" w:rsidR="00CB701C" w:rsidRPr="00C03686" w:rsidRDefault="00CB701C" w:rsidP="00CB701C">
            <w:pPr>
              <w:pStyle w:val="21"/>
              <w:jc w:val="center"/>
              <w:rPr>
                <w:b/>
                <w:bCs/>
                <w:lang w:val="uk-UA"/>
              </w:rPr>
            </w:pPr>
            <w:r w:rsidRPr="00C03686">
              <w:rPr>
                <w:b/>
                <w:bCs/>
                <w:lang w:val="uk-UA"/>
              </w:rPr>
              <w:t>7</w:t>
            </w:r>
          </w:p>
        </w:tc>
        <w:tc>
          <w:tcPr>
            <w:tcW w:w="0" w:type="auto"/>
            <w:vAlign w:val="center"/>
            <w:hideMark/>
          </w:tcPr>
          <w:p w14:paraId="4A4C0E7B" w14:textId="77777777" w:rsidR="00CB701C" w:rsidRPr="00C03686" w:rsidRDefault="00CB701C" w:rsidP="00CB701C">
            <w:pPr>
              <w:pStyle w:val="21"/>
              <w:jc w:val="center"/>
              <w:rPr>
                <w:lang w:val="uk-UA"/>
              </w:rPr>
            </w:pPr>
            <w:r w:rsidRPr="00C03686">
              <w:rPr>
                <w:lang w:val="uk-UA"/>
              </w:rPr>
              <w:t>40</w:t>
            </w:r>
          </w:p>
        </w:tc>
        <w:tc>
          <w:tcPr>
            <w:tcW w:w="0" w:type="auto"/>
            <w:vAlign w:val="center"/>
            <w:hideMark/>
          </w:tcPr>
          <w:p w14:paraId="62D46EDB" w14:textId="77777777" w:rsidR="00CB701C" w:rsidRPr="00C03686" w:rsidRDefault="00CB701C" w:rsidP="00CB701C">
            <w:pPr>
              <w:pStyle w:val="21"/>
              <w:jc w:val="center"/>
              <w:rPr>
                <w:lang w:val="uk-UA"/>
              </w:rPr>
            </w:pPr>
            <w:r w:rsidRPr="00C03686">
              <w:rPr>
                <w:lang w:val="uk-UA"/>
              </w:rPr>
              <w:t>28</w:t>
            </w:r>
          </w:p>
        </w:tc>
        <w:tc>
          <w:tcPr>
            <w:tcW w:w="0" w:type="auto"/>
            <w:vAlign w:val="center"/>
            <w:hideMark/>
          </w:tcPr>
          <w:p w14:paraId="0AADB029"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444BDE40" w14:textId="77777777" w:rsidR="00CB701C" w:rsidRPr="00C03686" w:rsidRDefault="00CB701C" w:rsidP="00CB701C">
            <w:pPr>
              <w:pStyle w:val="21"/>
              <w:jc w:val="center"/>
              <w:rPr>
                <w:lang w:val="uk-UA"/>
              </w:rPr>
            </w:pPr>
            <w:r w:rsidRPr="00C03686">
              <w:rPr>
                <w:lang w:val="uk-UA"/>
              </w:rPr>
              <w:t>144</w:t>
            </w:r>
          </w:p>
        </w:tc>
      </w:tr>
      <w:tr w:rsidR="00CB701C" w:rsidRPr="00C03686" w14:paraId="5B5E2BBE" w14:textId="77777777" w:rsidTr="00CB701C">
        <w:trPr>
          <w:jc w:val="center"/>
        </w:trPr>
        <w:tc>
          <w:tcPr>
            <w:tcW w:w="0" w:type="auto"/>
            <w:vAlign w:val="center"/>
            <w:hideMark/>
          </w:tcPr>
          <w:p w14:paraId="0A74CA8A" w14:textId="77777777" w:rsidR="00CB701C" w:rsidRPr="00C03686" w:rsidRDefault="00CB701C" w:rsidP="00CB701C">
            <w:pPr>
              <w:pStyle w:val="21"/>
              <w:jc w:val="center"/>
              <w:rPr>
                <w:b/>
                <w:bCs/>
                <w:lang w:val="uk-UA"/>
              </w:rPr>
            </w:pPr>
            <w:r w:rsidRPr="00C03686">
              <w:rPr>
                <w:b/>
                <w:bCs/>
                <w:lang w:val="uk-UA"/>
              </w:rPr>
              <w:lastRenderedPageBreak/>
              <w:t>8</w:t>
            </w:r>
          </w:p>
        </w:tc>
        <w:tc>
          <w:tcPr>
            <w:tcW w:w="0" w:type="auto"/>
            <w:vAlign w:val="center"/>
            <w:hideMark/>
          </w:tcPr>
          <w:p w14:paraId="3D8AD8AA" w14:textId="77777777" w:rsidR="00CB701C" w:rsidRPr="00C03686" w:rsidRDefault="00CB701C" w:rsidP="00CB701C">
            <w:pPr>
              <w:pStyle w:val="21"/>
              <w:jc w:val="center"/>
              <w:rPr>
                <w:lang w:val="uk-UA"/>
              </w:rPr>
            </w:pPr>
            <w:r w:rsidRPr="00C03686">
              <w:rPr>
                <w:lang w:val="uk-UA"/>
              </w:rPr>
              <w:t>28</w:t>
            </w:r>
          </w:p>
        </w:tc>
        <w:tc>
          <w:tcPr>
            <w:tcW w:w="0" w:type="auto"/>
            <w:vAlign w:val="center"/>
            <w:hideMark/>
          </w:tcPr>
          <w:p w14:paraId="12A6C502" w14:textId="77777777" w:rsidR="00CB701C" w:rsidRPr="00C03686" w:rsidRDefault="00CB701C" w:rsidP="00CB701C">
            <w:pPr>
              <w:pStyle w:val="21"/>
              <w:jc w:val="center"/>
              <w:rPr>
                <w:lang w:val="uk-UA"/>
              </w:rPr>
            </w:pPr>
            <w:r w:rsidRPr="00C03686">
              <w:rPr>
                <w:lang w:val="uk-UA"/>
              </w:rPr>
              <w:t>21</w:t>
            </w:r>
          </w:p>
        </w:tc>
        <w:tc>
          <w:tcPr>
            <w:tcW w:w="0" w:type="auto"/>
            <w:vAlign w:val="center"/>
            <w:hideMark/>
          </w:tcPr>
          <w:p w14:paraId="22E089A3"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1B0CF6A1" w14:textId="77777777" w:rsidR="00CB701C" w:rsidRPr="00C03686" w:rsidRDefault="00CB701C" w:rsidP="00CB701C">
            <w:pPr>
              <w:pStyle w:val="21"/>
              <w:jc w:val="center"/>
              <w:rPr>
                <w:lang w:val="uk-UA"/>
              </w:rPr>
            </w:pPr>
            <w:r w:rsidRPr="00C03686">
              <w:rPr>
                <w:lang w:val="uk-UA"/>
              </w:rPr>
              <w:t>49</w:t>
            </w:r>
          </w:p>
        </w:tc>
      </w:tr>
      <w:tr w:rsidR="00CB701C" w:rsidRPr="00C03686" w14:paraId="707DB66F" w14:textId="77777777" w:rsidTr="00CB701C">
        <w:trPr>
          <w:jc w:val="center"/>
        </w:trPr>
        <w:tc>
          <w:tcPr>
            <w:tcW w:w="0" w:type="auto"/>
            <w:vAlign w:val="center"/>
            <w:hideMark/>
          </w:tcPr>
          <w:p w14:paraId="46C10D23" w14:textId="77777777" w:rsidR="00CB701C" w:rsidRPr="00C03686" w:rsidRDefault="00CB701C" w:rsidP="00CB701C">
            <w:pPr>
              <w:pStyle w:val="21"/>
              <w:jc w:val="center"/>
              <w:rPr>
                <w:b/>
                <w:bCs/>
                <w:lang w:val="uk-UA"/>
              </w:rPr>
            </w:pPr>
            <w:r w:rsidRPr="00C03686">
              <w:rPr>
                <w:b/>
                <w:bCs/>
                <w:lang w:val="uk-UA"/>
              </w:rPr>
              <w:t>9</w:t>
            </w:r>
          </w:p>
        </w:tc>
        <w:tc>
          <w:tcPr>
            <w:tcW w:w="0" w:type="auto"/>
            <w:vAlign w:val="center"/>
            <w:hideMark/>
          </w:tcPr>
          <w:p w14:paraId="7721CDE1" w14:textId="77777777" w:rsidR="00CB701C" w:rsidRPr="00C03686" w:rsidRDefault="00CB701C" w:rsidP="00CB701C">
            <w:pPr>
              <w:pStyle w:val="21"/>
              <w:jc w:val="center"/>
              <w:rPr>
                <w:lang w:val="uk-UA"/>
              </w:rPr>
            </w:pPr>
            <w:r w:rsidRPr="00C03686">
              <w:rPr>
                <w:lang w:val="uk-UA"/>
              </w:rPr>
              <w:t>36</w:t>
            </w:r>
          </w:p>
        </w:tc>
        <w:tc>
          <w:tcPr>
            <w:tcW w:w="0" w:type="auto"/>
            <w:vAlign w:val="center"/>
            <w:hideMark/>
          </w:tcPr>
          <w:p w14:paraId="66E42C98"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5A8FA6CC"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53FEC94F" w14:textId="77777777" w:rsidR="00CB701C" w:rsidRPr="00C03686" w:rsidRDefault="00CB701C" w:rsidP="00CB701C">
            <w:pPr>
              <w:pStyle w:val="21"/>
              <w:jc w:val="center"/>
              <w:rPr>
                <w:lang w:val="uk-UA"/>
              </w:rPr>
            </w:pPr>
            <w:r w:rsidRPr="00C03686">
              <w:rPr>
                <w:lang w:val="uk-UA"/>
              </w:rPr>
              <w:t>144</w:t>
            </w:r>
          </w:p>
        </w:tc>
      </w:tr>
      <w:tr w:rsidR="00CB701C" w:rsidRPr="00C03686" w14:paraId="6689732F" w14:textId="77777777" w:rsidTr="00CB701C">
        <w:trPr>
          <w:jc w:val="center"/>
        </w:trPr>
        <w:tc>
          <w:tcPr>
            <w:tcW w:w="0" w:type="auto"/>
            <w:vAlign w:val="center"/>
            <w:hideMark/>
          </w:tcPr>
          <w:p w14:paraId="21CCBF41" w14:textId="77777777" w:rsidR="00CB701C" w:rsidRPr="00C03686" w:rsidRDefault="00CB701C" w:rsidP="00CB701C">
            <w:pPr>
              <w:pStyle w:val="21"/>
              <w:jc w:val="center"/>
              <w:rPr>
                <w:b/>
                <w:bCs/>
                <w:lang w:val="uk-UA"/>
              </w:rPr>
            </w:pPr>
            <w:r w:rsidRPr="00C03686">
              <w:rPr>
                <w:b/>
                <w:bCs/>
                <w:lang w:val="uk-UA"/>
              </w:rPr>
              <w:t>10</w:t>
            </w:r>
          </w:p>
        </w:tc>
        <w:tc>
          <w:tcPr>
            <w:tcW w:w="0" w:type="auto"/>
            <w:vAlign w:val="center"/>
            <w:hideMark/>
          </w:tcPr>
          <w:p w14:paraId="46D1EF10"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7ECD1977" w14:textId="77777777" w:rsidR="00CB701C" w:rsidRPr="00C03686" w:rsidRDefault="00CB701C" w:rsidP="00CB701C">
            <w:pPr>
              <w:pStyle w:val="21"/>
              <w:jc w:val="center"/>
              <w:rPr>
                <w:lang w:val="uk-UA"/>
              </w:rPr>
            </w:pPr>
            <w:r w:rsidRPr="00C03686">
              <w:rPr>
                <w:lang w:val="uk-UA"/>
              </w:rPr>
              <w:t>19</w:t>
            </w:r>
          </w:p>
        </w:tc>
        <w:tc>
          <w:tcPr>
            <w:tcW w:w="0" w:type="auto"/>
            <w:vAlign w:val="center"/>
            <w:hideMark/>
          </w:tcPr>
          <w:p w14:paraId="1D56F693" w14:textId="77777777" w:rsidR="00CB701C" w:rsidRPr="00C03686" w:rsidRDefault="00CB701C" w:rsidP="00CB701C">
            <w:pPr>
              <w:pStyle w:val="21"/>
              <w:jc w:val="center"/>
              <w:rPr>
                <w:lang w:val="uk-UA"/>
              </w:rPr>
            </w:pPr>
            <w:r w:rsidRPr="00C03686">
              <w:rPr>
                <w:lang w:val="uk-UA"/>
              </w:rPr>
              <w:t>-5</w:t>
            </w:r>
          </w:p>
        </w:tc>
        <w:tc>
          <w:tcPr>
            <w:tcW w:w="0" w:type="auto"/>
            <w:vAlign w:val="center"/>
            <w:hideMark/>
          </w:tcPr>
          <w:p w14:paraId="2C3E211F" w14:textId="77777777" w:rsidR="00CB701C" w:rsidRPr="00C03686" w:rsidRDefault="00CB701C" w:rsidP="00CB701C">
            <w:pPr>
              <w:pStyle w:val="21"/>
              <w:jc w:val="center"/>
              <w:rPr>
                <w:lang w:val="uk-UA"/>
              </w:rPr>
            </w:pPr>
            <w:r w:rsidRPr="00C03686">
              <w:rPr>
                <w:lang w:val="uk-UA"/>
              </w:rPr>
              <w:t>25</w:t>
            </w:r>
          </w:p>
        </w:tc>
      </w:tr>
      <w:tr w:rsidR="00CB701C" w:rsidRPr="00C03686" w14:paraId="5EF1F467" w14:textId="77777777" w:rsidTr="00CB701C">
        <w:trPr>
          <w:jc w:val="center"/>
        </w:trPr>
        <w:tc>
          <w:tcPr>
            <w:tcW w:w="0" w:type="auto"/>
            <w:vAlign w:val="center"/>
            <w:hideMark/>
          </w:tcPr>
          <w:p w14:paraId="4214B282" w14:textId="77777777" w:rsidR="00CB701C" w:rsidRPr="00C03686" w:rsidRDefault="00CB701C" w:rsidP="00CB701C">
            <w:pPr>
              <w:pStyle w:val="21"/>
              <w:jc w:val="center"/>
              <w:rPr>
                <w:b/>
                <w:bCs/>
                <w:lang w:val="uk-UA"/>
              </w:rPr>
            </w:pPr>
            <w:r w:rsidRPr="00C03686">
              <w:rPr>
                <w:b/>
                <w:bCs/>
                <w:lang w:val="uk-UA"/>
              </w:rPr>
              <w:t>11</w:t>
            </w:r>
          </w:p>
        </w:tc>
        <w:tc>
          <w:tcPr>
            <w:tcW w:w="0" w:type="auto"/>
            <w:vAlign w:val="center"/>
            <w:hideMark/>
          </w:tcPr>
          <w:p w14:paraId="2F10F64D" w14:textId="77777777" w:rsidR="00CB701C" w:rsidRPr="00C03686" w:rsidRDefault="00CB701C" w:rsidP="00CB701C">
            <w:pPr>
              <w:pStyle w:val="21"/>
              <w:jc w:val="center"/>
              <w:rPr>
                <w:lang w:val="uk-UA"/>
              </w:rPr>
            </w:pPr>
            <w:r w:rsidRPr="00C03686">
              <w:rPr>
                <w:lang w:val="uk-UA"/>
              </w:rPr>
              <w:t>44</w:t>
            </w:r>
          </w:p>
        </w:tc>
        <w:tc>
          <w:tcPr>
            <w:tcW w:w="0" w:type="auto"/>
            <w:vAlign w:val="center"/>
            <w:hideMark/>
          </w:tcPr>
          <w:p w14:paraId="38C5AFFB" w14:textId="77777777" w:rsidR="00CB701C" w:rsidRPr="00C03686" w:rsidRDefault="00CB701C" w:rsidP="00CB701C">
            <w:pPr>
              <w:pStyle w:val="21"/>
              <w:jc w:val="center"/>
              <w:rPr>
                <w:lang w:val="uk-UA"/>
              </w:rPr>
            </w:pPr>
            <w:r w:rsidRPr="00C03686">
              <w:rPr>
                <w:lang w:val="uk-UA"/>
              </w:rPr>
              <w:t>32</w:t>
            </w:r>
          </w:p>
        </w:tc>
        <w:tc>
          <w:tcPr>
            <w:tcW w:w="0" w:type="auto"/>
            <w:vAlign w:val="center"/>
            <w:hideMark/>
          </w:tcPr>
          <w:p w14:paraId="12FCF904"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0DE9D736" w14:textId="77777777" w:rsidR="00CB701C" w:rsidRPr="00C03686" w:rsidRDefault="00CB701C" w:rsidP="00CB701C">
            <w:pPr>
              <w:pStyle w:val="21"/>
              <w:jc w:val="center"/>
              <w:rPr>
                <w:lang w:val="uk-UA"/>
              </w:rPr>
            </w:pPr>
            <w:r w:rsidRPr="00C03686">
              <w:rPr>
                <w:lang w:val="uk-UA"/>
              </w:rPr>
              <w:t>144</w:t>
            </w:r>
          </w:p>
        </w:tc>
      </w:tr>
      <w:tr w:rsidR="00CB701C" w:rsidRPr="00C03686" w14:paraId="39CA5A86" w14:textId="77777777" w:rsidTr="00CB701C">
        <w:trPr>
          <w:jc w:val="center"/>
        </w:trPr>
        <w:tc>
          <w:tcPr>
            <w:tcW w:w="0" w:type="auto"/>
            <w:vAlign w:val="center"/>
            <w:hideMark/>
          </w:tcPr>
          <w:p w14:paraId="0339FFB2" w14:textId="77777777" w:rsidR="00CB701C" w:rsidRPr="00C03686" w:rsidRDefault="00CB701C" w:rsidP="00CB701C">
            <w:pPr>
              <w:pStyle w:val="21"/>
              <w:jc w:val="center"/>
              <w:rPr>
                <w:b/>
                <w:bCs/>
                <w:lang w:val="uk-UA"/>
              </w:rPr>
            </w:pPr>
            <w:r w:rsidRPr="00C03686">
              <w:rPr>
                <w:b/>
                <w:bCs/>
                <w:lang w:val="uk-UA"/>
              </w:rPr>
              <w:t>12</w:t>
            </w:r>
          </w:p>
        </w:tc>
        <w:tc>
          <w:tcPr>
            <w:tcW w:w="0" w:type="auto"/>
            <w:vAlign w:val="center"/>
            <w:hideMark/>
          </w:tcPr>
          <w:p w14:paraId="6312EED5" w14:textId="77777777" w:rsidR="00CB701C" w:rsidRPr="00C03686" w:rsidRDefault="00CB701C" w:rsidP="00CB701C">
            <w:pPr>
              <w:pStyle w:val="21"/>
              <w:jc w:val="center"/>
              <w:rPr>
                <w:lang w:val="uk-UA"/>
              </w:rPr>
            </w:pPr>
            <w:r w:rsidRPr="00C03686">
              <w:rPr>
                <w:lang w:val="uk-UA"/>
              </w:rPr>
              <w:t>31</w:t>
            </w:r>
          </w:p>
        </w:tc>
        <w:tc>
          <w:tcPr>
            <w:tcW w:w="0" w:type="auto"/>
            <w:vAlign w:val="center"/>
            <w:hideMark/>
          </w:tcPr>
          <w:p w14:paraId="686150CC"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786596C5"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6C55FCA6" w14:textId="77777777" w:rsidR="00CB701C" w:rsidRPr="00C03686" w:rsidRDefault="00CB701C" w:rsidP="00CB701C">
            <w:pPr>
              <w:pStyle w:val="21"/>
              <w:jc w:val="center"/>
              <w:rPr>
                <w:lang w:val="uk-UA"/>
              </w:rPr>
            </w:pPr>
            <w:r w:rsidRPr="00C03686">
              <w:rPr>
                <w:lang w:val="uk-UA"/>
              </w:rPr>
              <w:t>49</w:t>
            </w:r>
          </w:p>
        </w:tc>
      </w:tr>
      <w:tr w:rsidR="00CB701C" w:rsidRPr="00C03686" w14:paraId="253D5EC8" w14:textId="77777777" w:rsidTr="00CB701C">
        <w:trPr>
          <w:jc w:val="center"/>
        </w:trPr>
        <w:tc>
          <w:tcPr>
            <w:tcW w:w="0" w:type="auto"/>
            <w:vAlign w:val="center"/>
            <w:hideMark/>
          </w:tcPr>
          <w:p w14:paraId="22FFA803" w14:textId="77777777" w:rsidR="00CB701C" w:rsidRPr="00C03686" w:rsidRDefault="00CB701C" w:rsidP="00CB701C">
            <w:pPr>
              <w:pStyle w:val="21"/>
              <w:jc w:val="center"/>
              <w:rPr>
                <w:b/>
                <w:bCs/>
                <w:lang w:val="uk-UA"/>
              </w:rPr>
            </w:pPr>
            <w:r w:rsidRPr="00C03686">
              <w:rPr>
                <w:b/>
                <w:bCs/>
                <w:lang w:val="uk-UA"/>
              </w:rPr>
              <w:t>13</w:t>
            </w:r>
          </w:p>
        </w:tc>
        <w:tc>
          <w:tcPr>
            <w:tcW w:w="0" w:type="auto"/>
            <w:vAlign w:val="center"/>
            <w:hideMark/>
          </w:tcPr>
          <w:p w14:paraId="44DD530E" w14:textId="77777777" w:rsidR="00CB701C" w:rsidRPr="00C03686" w:rsidRDefault="00CB701C" w:rsidP="00CB701C">
            <w:pPr>
              <w:pStyle w:val="21"/>
              <w:jc w:val="center"/>
              <w:rPr>
                <w:lang w:val="uk-UA"/>
              </w:rPr>
            </w:pPr>
            <w:r w:rsidRPr="00C03686">
              <w:rPr>
                <w:lang w:val="uk-UA"/>
              </w:rPr>
              <w:t>52</w:t>
            </w:r>
          </w:p>
        </w:tc>
        <w:tc>
          <w:tcPr>
            <w:tcW w:w="0" w:type="auto"/>
            <w:vAlign w:val="center"/>
            <w:hideMark/>
          </w:tcPr>
          <w:p w14:paraId="79C8235D" w14:textId="77777777" w:rsidR="00CB701C" w:rsidRPr="00C03686" w:rsidRDefault="00CB701C" w:rsidP="00CB701C">
            <w:pPr>
              <w:pStyle w:val="21"/>
              <w:jc w:val="center"/>
              <w:rPr>
                <w:lang w:val="uk-UA"/>
              </w:rPr>
            </w:pPr>
            <w:r w:rsidRPr="00C03686">
              <w:rPr>
                <w:lang w:val="uk-UA"/>
              </w:rPr>
              <w:t>40</w:t>
            </w:r>
          </w:p>
        </w:tc>
        <w:tc>
          <w:tcPr>
            <w:tcW w:w="0" w:type="auto"/>
            <w:vAlign w:val="center"/>
            <w:hideMark/>
          </w:tcPr>
          <w:p w14:paraId="0E019A7A"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6E8FFF2D" w14:textId="77777777" w:rsidR="00CB701C" w:rsidRPr="00C03686" w:rsidRDefault="00CB701C" w:rsidP="00CB701C">
            <w:pPr>
              <w:pStyle w:val="21"/>
              <w:jc w:val="center"/>
              <w:rPr>
                <w:lang w:val="uk-UA"/>
              </w:rPr>
            </w:pPr>
            <w:r w:rsidRPr="00C03686">
              <w:rPr>
                <w:lang w:val="uk-UA"/>
              </w:rPr>
              <w:t>144</w:t>
            </w:r>
          </w:p>
        </w:tc>
      </w:tr>
      <w:tr w:rsidR="00CB701C" w:rsidRPr="00C03686" w14:paraId="6D684900" w14:textId="77777777" w:rsidTr="00CB701C">
        <w:trPr>
          <w:jc w:val="center"/>
        </w:trPr>
        <w:tc>
          <w:tcPr>
            <w:tcW w:w="0" w:type="auto"/>
            <w:vAlign w:val="center"/>
            <w:hideMark/>
          </w:tcPr>
          <w:p w14:paraId="3E69D4D4" w14:textId="77777777" w:rsidR="00CB701C" w:rsidRPr="00C03686" w:rsidRDefault="00CB701C" w:rsidP="00CB701C">
            <w:pPr>
              <w:pStyle w:val="21"/>
              <w:jc w:val="center"/>
              <w:rPr>
                <w:b/>
                <w:bCs/>
                <w:lang w:val="uk-UA"/>
              </w:rPr>
            </w:pPr>
            <w:r w:rsidRPr="00C03686">
              <w:rPr>
                <w:b/>
                <w:bCs/>
                <w:lang w:val="uk-UA"/>
              </w:rPr>
              <w:t>14</w:t>
            </w:r>
          </w:p>
        </w:tc>
        <w:tc>
          <w:tcPr>
            <w:tcW w:w="0" w:type="auto"/>
            <w:vAlign w:val="center"/>
            <w:hideMark/>
          </w:tcPr>
          <w:p w14:paraId="7D16AF5D"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6A5287A1" w14:textId="77777777" w:rsidR="00CB701C" w:rsidRPr="00C03686" w:rsidRDefault="00CB701C" w:rsidP="00CB701C">
            <w:pPr>
              <w:pStyle w:val="21"/>
              <w:jc w:val="center"/>
              <w:rPr>
                <w:lang w:val="uk-UA"/>
              </w:rPr>
            </w:pPr>
            <w:r w:rsidRPr="00C03686">
              <w:rPr>
                <w:lang w:val="uk-UA"/>
              </w:rPr>
              <w:t>19</w:t>
            </w:r>
          </w:p>
        </w:tc>
        <w:tc>
          <w:tcPr>
            <w:tcW w:w="0" w:type="auto"/>
            <w:vAlign w:val="center"/>
            <w:hideMark/>
          </w:tcPr>
          <w:p w14:paraId="7B2A2DA3" w14:textId="77777777" w:rsidR="00CB701C" w:rsidRPr="00C03686" w:rsidRDefault="00CB701C" w:rsidP="00CB701C">
            <w:pPr>
              <w:pStyle w:val="21"/>
              <w:jc w:val="center"/>
              <w:rPr>
                <w:lang w:val="uk-UA"/>
              </w:rPr>
            </w:pPr>
            <w:r w:rsidRPr="00C03686">
              <w:rPr>
                <w:lang w:val="uk-UA"/>
              </w:rPr>
              <w:t>-5</w:t>
            </w:r>
          </w:p>
        </w:tc>
        <w:tc>
          <w:tcPr>
            <w:tcW w:w="0" w:type="auto"/>
            <w:vAlign w:val="center"/>
            <w:hideMark/>
          </w:tcPr>
          <w:p w14:paraId="1C25B39D" w14:textId="77777777" w:rsidR="00CB701C" w:rsidRPr="00C03686" w:rsidRDefault="00CB701C" w:rsidP="00CB701C">
            <w:pPr>
              <w:pStyle w:val="21"/>
              <w:jc w:val="center"/>
              <w:rPr>
                <w:lang w:val="uk-UA"/>
              </w:rPr>
            </w:pPr>
            <w:r w:rsidRPr="00C03686">
              <w:rPr>
                <w:lang w:val="uk-UA"/>
              </w:rPr>
              <w:t>25</w:t>
            </w:r>
          </w:p>
        </w:tc>
      </w:tr>
      <w:tr w:rsidR="00CB701C" w:rsidRPr="00C03686" w14:paraId="1EA79C39" w14:textId="77777777" w:rsidTr="00CB701C">
        <w:trPr>
          <w:jc w:val="center"/>
        </w:trPr>
        <w:tc>
          <w:tcPr>
            <w:tcW w:w="0" w:type="auto"/>
            <w:vAlign w:val="center"/>
            <w:hideMark/>
          </w:tcPr>
          <w:p w14:paraId="54C58354" w14:textId="77777777" w:rsidR="00CB701C" w:rsidRPr="00C03686" w:rsidRDefault="00CB701C" w:rsidP="00CB701C">
            <w:pPr>
              <w:pStyle w:val="21"/>
              <w:jc w:val="center"/>
              <w:rPr>
                <w:b/>
                <w:bCs/>
                <w:lang w:val="uk-UA"/>
              </w:rPr>
            </w:pPr>
            <w:r w:rsidRPr="00C03686">
              <w:rPr>
                <w:b/>
                <w:bCs/>
                <w:lang w:val="uk-UA"/>
              </w:rPr>
              <w:t>15</w:t>
            </w:r>
          </w:p>
        </w:tc>
        <w:tc>
          <w:tcPr>
            <w:tcW w:w="0" w:type="auto"/>
            <w:vAlign w:val="center"/>
            <w:hideMark/>
          </w:tcPr>
          <w:p w14:paraId="384C10F2" w14:textId="77777777" w:rsidR="00CB701C" w:rsidRPr="00C03686" w:rsidRDefault="00CB701C" w:rsidP="00CB701C">
            <w:pPr>
              <w:pStyle w:val="21"/>
              <w:jc w:val="center"/>
              <w:rPr>
                <w:lang w:val="uk-UA"/>
              </w:rPr>
            </w:pPr>
            <w:r w:rsidRPr="00C03686">
              <w:rPr>
                <w:lang w:val="uk-UA"/>
              </w:rPr>
              <w:t>38</w:t>
            </w:r>
          </w:p>
        </w:tc>
        <w:tc>
          <w:tcPr>
            <w:tcW w:w="0" w:type="auto"/>
            <w:vAlign w:val="center"/>
            <w:hideMark/>
          </w:tcPr>
          <w:p w14:paraId="5932EF2D" w14:textId="77777777" w:rsidR="00CB701C" w:rsidRPr="00C03686" w:rsidRDefault="00CB701C" w:rsidP="00CB701C">
            <w:pPr>
              <w:pStyle w:val="21"/>
              <w:jc w:val="center"/>
              <w:rPr>
                <w:lang w:val="uk-UA"/>
              </w:rPr>
            </w:pPr>
            <w:r w:rsidRPr="00C03686">
              <w:rPr>
                <w:lang w:val="uk-UA"/>
              </w:rPr>
              <w:t>26</w:t>
            </w:r>
          </w:p>
        </w:tc>
        <w:tc>
          <w:tcPr>
            <w:tcW w:w="0" w:type="auto"/>
            <w:vAlign w:val="center"/>
            <w:hideMark/>
          </w:tcPr>
          <w:p w14:paraId="120E7455"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4F919255" w14:textId="77777777" w:rsidR="00CB701C" w:rsidRPr="00C03686" w:rsidRDefault="00CB701C" w:rsidP="00CB701C">
            <w:pPr>
              <w:pStyle w:val="21"/>
              <w:jc w:val="center"/>
              <w:rPr>
                <w:lang w:val="uk-UA"/>
              </w:rPr>
            </w:pPr>
            <w:r w:rsidRPr="00C03686">
              <w:rPr>
                <w:lang w:val="uk-UA"/>
              </w:rPr>
              <w:t>144</w:t>
            </w:r>
          </w:p>
        </w:tc>
      </w:tr>
      <w:tr w:rsidR="00CB701C" w:rsidRPr="00C03686" w14:paraId="238230F3" w14:textId="77777777" w:rsidTr="00CB701C">
        <w:trPr>
          <w:jc w:val="center"/>
        </w:trPr>
        <w:tc>
          <w:tcPr>
            <w:tcW w:w="0" w:type="auto"/>
            <w:vAlign w:val="center"/>
            <w:hideMark/>
          </w:tcPr>
          <w:p w14:paraId="1F210C47" w14:textId="77777777" w:rsidR="00CB701C" w:rsidRPr="00C03686" w:rsidRDefault="00CB701C" w:rsidP="00CB701C">
            <w:pPr>
              <w:pStyle w:val="21"/>
              <w:jc w:val="center"/>
              <w:rPr>
                <w:b/>
                <w:bCs/>
                <w:lang w:val="uk-UA"/>
              </w:rPr>
            </w:pPr>
            <w:r w:rsidRPr="00C03686">
              <w:rPr>
                <w:b/>
                <w:bCs/>
                <w:lang w:val="uk-UA"/>
              </w:rPr>
              <w:t>16</w:t>
            </w:r>
          </w:p>
        </w:tc>
        <w:tc>
          <w:tcPr>
            <w:tcW w:w="0" w:type="auto"/>
            <w:vAlign w:val="center"/>
            <w:hideMark/>
          </w:tcPr>
          <w:p w14:paraId="51E0C3E7" w14:textId="77777777" w:rsidR="00CB701C" w:rsidRPr="00C03686" w:rsidRDefault="00CB701C" w:rsidP="00CB701C">
            <w:pPr>
              <w:pStyle w:val="21"/>
              <w:jc w:val="center"/>
              <w:rPr>
                <w:lang w:val="uk-UA"/>
              </w:rPr>
            </w:pPr>
            <w:r w:rsidRPr="00C03686">
              <w:rPr>
                <w:lang w:val="uk-UA"/>
              </w:rPr>
              <w:t>53</w:t>
            </w:r>
          </w:p>
        </w:tc>
        <w:tc>
          <w:tcPr>
            <w:tcW w:w="0" w:type="auto"/>
            <w:vAlign w:val="center"/>
            <w:hideMark/>
          </w:tcPr>
          <w:p w14:paraId="36C85307" w14:textId="77777777" w:rsidR="00CB701C" w:rsidRPr="00C03686" w:rsidRDefault="00CB701C" w:rsidP="00CB701C">
            <w:pPr>
              <w:pStyle w:val="21"/>
              <w:jc w:val="center"/>
              <w:rPr>
                <w:lang w:val="uk-UA"/>
              </w:rPr>
            </w:pPr>
            <w:r w:rsidRPr="00C03686">
              <w:rPr>
                <w:lang w:val="uk-UA"/>
              </w:rPr>
              <w:t>41</w:t>
            </w:r>
          </w:p>
        </w:tc>
        <w:tc>
          <w:tcPr>
            <w:tcW w:w="0" w:type="auto"/>
            <w:vAlign w:val="center"/>
            <w:hideMark/>
          </w:tcPr>
          <w:p w14:paraId="3E2612C7"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55AB30F6" w14:textId="77777777" w:rsidR="00CB701C" w:rsidRPr="00C03686" w:rsidRDefault="00CB701C" w:rsidP="00CB701C">
            <w:pPr>
              <w:pStyle w:val="21"/>
              <w:jc w:val="center"/>
              <w:rPr>
                <w:lang w:val="uk-UA"/>
              </w:rPr>
            </w:pPr>
            <w:r w:rsidRPr="00C03686">
              <w:rPr>
                <w:lang w:val="uk-UA"/>
              </w:rPr>
              <w:t>144</w:t>
            </w:r>
          </w:p>
        </w:tc>
      </w:tr>
      <w:tr w:rsidR="00CB701C" w:rsidRPr="00C03686" w14:paraId="7E76807F" w14:textId="77777777" w:rsidTr="00CB701C">
        <w:trPr>
          <w:jc w:val="center"/>
        </w:trPr>
        <w:tc>
          <w:tcPr>
            <w:tcW w:w="0" w:type="auto"/>
            <w:vAlign w:val="center"/>
            <w:hideMark/>
          </w:tcPr>
          <w:p w14:paraId="549C9D1D" w14:textId="77777777" w:rsidR="00CB701C" w:rsidRPr="00C03686" w:rsidRDefault="00CB701C" w:rsidP="00CB701C">
            <w:pPr>
              <w:pStyle w:val="21"/>
              <w:jc w:val="center"/>
              <w:rPr>
                <w:b/>
                <w:bCs/>
                <w:lang w:val="uk-UA"/>
              </w:rPr>
            </w:pPr>
            <w:r w:rsidRPr="00C03686">
              <w:rPr>
                <w:b/>
                <w:bCs/>
                <w:lang w:val="uk-UA"/>
              </w:rPr>
              <w:t>17</w:t>
            </w:r>
          </w:p>
        </w:tc>
        <w:tc>
          <w:tcPr>
            <w:tcW w:w="0" w:type="auto"/>
            <w:vAlign w:val="center"/>
            <w:hideMark/>
          </w:tcPr>
          <w:p w14:paraId="17443C47" w14:textId="77777777" w:rsidR="00CB701C" w:rsidRPr="00C03686" w:rsidRDefault="00CB701C" w:rsidP="00CB701C">
            <w:pPr>
              <w:pStyle w:val="21"/>
              <w:jc w:val="center"/>
              <w:rPr>
                <w:lang w:val="uk-UA"/>
              </w:rPr>
            </w:pPr>
            <w:r w:rsidRPr="00C03686">
              <w:rPr>
                <w:lang w:val="uk-UA"/>
              </w:rPr>
              <w:t>28</w:t>
            </w:r>
          </w:p>
        </w:tc>
        <w:tc>
          <w:tcPr>
            <w:tcW w:w="0" w:type="auto"/>
            <w:vAlign w:val="center"/>
            <w:hideMark/>
          </w:tcPr>
          <w:p w14:paraId="2FC921FF" w14:textId="77777777" w:rsidR="00CB701C" w:rsidRPr="00C03686" w:rsidRDefault="00CB701C" w:rsidP="00CB701C">
            <w:pPr>
              <w:pStyle w:val="21"/>
              <w:jc w:val="center"/>
              <w:rPr>
                <w:lang w:val="uk-UA"/>
              </w:rPr>
            </w:pPr>
            <w:r w:rsidRPr="00C03686">
              <w:rPr>
                <w:lang w:val="uk-UA"/>
              </w:rPr>
              <w:t>21</w:t>
            </w:r>
          </w:p>
        </w:tc>
        <w:tc>
          <w:tcPr>
            <w:tcW w:w="0" w:type="auto"/>
            <w:vAlign w:val="center"/>
            <w:hideMark/>
          </w:tcPr>
          <w:p w14:paraId="522A01F0"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309926E9" w14:textId="77777777" w:rsidR="00CB701C" w:rsidRPr="00C03686" w:rsidRDefault="00CB701C" w:rsidP="00CB701C">
            <w:pPr>
              <w:pStyle w:val="21"/>
              <w:jc w:val="center"/>
              <w:rPr>
                <w:lang w:val="uk-UA"/>
              </w:rPr>
            </w:pPr>
            <w:r w:rsidRPr="00C03686">
              <w:rPr>
                <w:lang w:val="uk-UA"/>
              </w:rPr>
              <w:t>49</w:t>
            </w:r>
          </w:p>
        </w:tc>
      </w:tr>
      <w:tr w:rsidR="00CB701C" w:rsidRPr="00C03686" w14:paraId="4D3273CE" w14:textId="77777777" w:rsidTr="00CB701C">
        <w:trPr>
          <w:jc w:val="center"/>
        </w:trPr>
        <w:tc>
          <w:tcPr>
            <w:tcW w:w="0" w:type="auto"/>
            <w:vAlign w:val="center"/>
            <w:hideMark/>
          </w:tcPr>
          <w:p w14:paraId="232C8FC2" w14:textId="77777777" w:rsidR="00CB701C" w:rsidRPr="00C03686" w:rsidRDefault="00CB701C" w:rsidP="00CB701C">
            <w:pPr>
              <w:pStyle w:val="21"/>
              <w:jc w:val="center"/>
              <w:rPr>
                <w:b/>
                <w:bCs/>
                <w:lang w:val="uk-UA"/>
              </w:rPr>
            </w:pPr>
            <w:r w:rsidRPr="00C03686">
              <w:rPr>
                <w:b/>
                <w:bCs/>
                <w:lang w:val="uk-UA"/>
              </w:rPr>
              <w:t>18</w:t>
            </w:r>
          </w:p>
        </w:tc>
        <w:tc>
          <w:tcPr>
            <w:tcW w:w="0" w:type="auto"/>
            <w:vAlign w:val="center"/>
            <w:hideMark/>
          </w:tcPr>
          <w:p w14:paraId="7F93D69F" w14:textId="77777777" w:rsidR="00CB701C" w:rsidRPr="00C03686" w:rsidRDefault="00CB701C" w:rsidP="00CB701C">
            <w:pPr>
              <w:pStyle w:val="21"/>
              <w:jc w:val="center"/>
              <w:rPr>
                <w:lang w:val="uk-UA"/>
              </w:rPr>
            </w:pPr>
            <w:r w:rsidRPr="00C03686">
              <w:rPr>
                <w:lang w:val="uk-UA"/>
              </w:rPr>
              <w:t>19</w:t>
            </w:r>
          </w:p>
        </w:tc>
        <w:tc>
          <w:tcPr>
            <w:tcW w:w="0" w:type="auto"/>
            <w:vAlign w:val="center"/>
            <w:hideMark/>
          </w:tcPr>
          <w:p w14:paraId="659D8719"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6754B54D"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37BC4867" w14:textId="77777777" w:rsidR="00CB701C" w:rsidRPr="00C03686" w:rsidRDefault="00CB701C" w:rsidP="00CB701C">
            <w:pPr>
              <w:pStyle w:val="21"/>
              <w:jc w:val="center"/>
              <w:rPr>
                <w:lang w:val="uk-UA"/>
              </w:rPr>
            </w:pPr>
            <w:r w:rsidRPr="00C03686">
              <w:rPr>
                <w:lang w:val="uk-UA"/>
              </w:rPr>
              <w:t>49</w:t>
            </w:r>
          </w:p>
        </w:tc>
      </w:tr>
      <w:tr w:rsidR="00CB701C" w:rsidRPr="00C03686" w14:paraId="79D13CF0" w14:textId="77777777" w:rsidTr="00CB701C">
        <w:trPr>
          <w:jc w:val="center"/>
        </w:trPr>
        <w:tc>
          <w:tcPr>
            <w:tcW w:w="0" w:type="auto"/>
            <w:vAlign w:val="center"/>
            <w:hideMark/>
          </w:tcPr>
          <w:p w14:paraId="23917E41" w14:textId="77777777" w:rsidR="00CB701C" w:rsidRPr="00C03686" w:rsidRDefault="00CB701C" w:rsidP="00CB701C">
            <w:pPr>
              <w:pStyle w:val="21"/>
              <w:jc w:val="center"/>
              <w:rPr>
                <w:b/>
                <w:bCs/>
                <w:lang w:val="uk-UA"/>
              </w:rPr>
            </w:pPr>
            <w:r w:rsidRPr="00C03686">
              <w:rPr>
                <w:b/>
                <w:bCs/>
                <w:lang w:val="uk-UA"/>
              </w:rPr>
              <w:t>19</w:t>
            </w:r>
          </w:p>
        </w:tc>
        <w:tc>
          <w:tcPr>
            <w:tcW w:w="0" w:type="auto"/>
            <w:vAlign w:val="center"/>
            <w:hideMark/>
          </w:tcPr>
          <w:p w14:paraId="1FA543FB" w14:textId="77777777" w:rsidR="00CB701C" w:rsidRPr="00C03686" w:rsidRDefault="00CB701C" w:rsidP="00CB701C">
            <w:pPr>
              <w:pStyle w:val="21"/>
              <w:jc w:val="center"/>
              <w:rPr>
                <w:lang w:val="uk-UA"/>
              </w:rPr>
            </w:pPr>
            <w:r w:rsidRPr="00C03686">
              <w:rPr>
                <w:lang w:val="uk-UA"/>
              </w:rPr>
              <w:t>40</w:t>
            </w:r>
          </w:p>
        </w:tc>
        <w:tc>
          <w:tcPr>
            <w:tcW w:w="0" w:type="auto"/>
            <w:vAlign w:val="center"/>
            <w:hideMark/>
          </w:tcPr>
          <w:p w14:paraId="222DA8C9" w14:textId="77777777" w:rsidR="00CB701C" w:rsidRPr="00C03686" w:rsidRDefault="00CB701C" w:rsidP="00CB701C">
            <w:pPr>
              <w:pStyle w:val="21"/>
              <w:jc w:val="center"/>
              <w:rPr>
                <w:lang w:val="uk-UA"/>
              </w:rPr>
            </w:pPr>
            <w:r w:rsidRPr="00C03686">
              <w:rPr>
                <w:lang w:val="uk-UA"/>
              </w:rPr>
              <w:t>28</w:t>
            </w:r>
          </w:p>
        </w:tc>
        <w:tc>
          <w:tcPr>
            <w:tcW w:w="0" w:type="auto"/>
            <w:vAlign w:val="center"/>
            <w:hideMark/>
          </w:tcPr>
          <w:p w14:paraId="4CB0EE20"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3AAC29ED" w14:textId="77777777" w:rsidR="00CB701C" w:rsidRPr="00C03686" w:rsidRDefault="00CB701C" w:rsidP="00CB701C">
            <w:pPr>
              <w:pStyle w:val="21"/>
              <w:jc w:val="center"/>
              <w:rPr>
                <w:lang w:val="uk-UA"/>
              </w:rPr>
            </w:pPr>
            <w:r w:rsidRPr="00C03686">
              <w:rPr>
                <w:lang w:val="uk-UA"/>
              </w:rPr>
              <w:t>144</w:t>
            </w:r>
          </w:p>
        </w:tc>
      </w:tr>
      <w:tr w:rsidR="00CB701C" w:rsidRPr="00C03686" w14:paraId="38678445" w14:textId="77777777" w:rsidTr="00CB701C">
        <w:trPr>
          <w:jc w:val="center"/>
        </w:trPr>
        <w:tc>
          <w:tcPr>
            <w:tcW w:w="0" w:type="auto"/>
            <w:vAlign w:val="center"/>
            <w:hideMark/>
          </w:tcPr>
          <w:p w14:paraId="6B1BCD34" w14:textId="77777777" w:rsidR="00CB701C" w:rsidRPr="00C03686" w:rsidRDefault="00CB701C" w:rsidP="00CB701C">
            <w:pPr>
              <w:pStyle w:val="21"/>
              <w:jc w:val="center"/>
              <w:rPr>
                <w:b/>
                <w:bCs/>
                <w:lang w:val="uk-UA"/>
              </w:rPr>
            </w:pPr>
            <w:r w:rsidRPr="00C03686">
              <w:rPr>
                <w:b/>
                <w:bCs/>
                <w:lang w:val="uk-UA"/>
              </w:rPr>
              <w:t>20</w:t>
            </w:r>
          </w:p>
        </w:tc>
        <w:tc>
          <w:tcPr>
            <w:tcW w:w="0" w:type="auto"/>
            <w:vAlign w:val="center"/>
            <w:hideMark/>
          </w:tcPr>
          <w:p w14:paraId="249C3436" w14:textId="77777777" w:rsidR="00CB701C" w:rsidRPr="00C03686" w:rsidRDefault="00CB701C" w:rsidP="00CB701C">
            <w:pPr>
              <w:pStyle w:val="21"/>
              <w:jc w:val="center"/>
              <w:rPr>
                <w:lang w:val="uk-UA"/>
              </w:rPr>
            </w:pPr>
            <w:r w:rsidRPr="00C03686">
              <w:rPr>
                <w:lang w:val="uk-UA"/>
              </w:rPr>
              <w:t>33</w:t>
            </w:r>
          </w:p>
        </w:tc>
        <w:tc>
          <w:tcPr>
            <w:tcW w:w="0" w:type="auto"/>
            <w:vAlign w:val="center"/>
            <w:hideMark/>
          </w:tcPr>
          <w:p w14:paraId="178BB9E3"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6666EAC4" w14:textId="77777777" w:rsidR="00CB701C" w:rsidRPr="00C03686" w:rsidRDefault="00CB701C" w:rsidP="00CB701C">
            <w:pPr>
              <w:pStyle w:val="21"/>
              <w:jc w:val="center"/>
              <w:rPr>
                <w:lang w:val="uk-UA"/>
              </w:rPr>
            </w:pPr>
            <w:r w:rsidRPr="00C03686">
              <w:rPr>
                <w:lang w:val="uk-UA"/>
              </w:rPr>
              <w:t>-9</w:t>
            </w:r>
          </w:p>
        </w:tc>
        <w:tc>
          <w:tcPr>
            <w:tcW w:w="0" w:type="auto"/>
            <w:vAlign w:val="center"/>
            <w:hideMark/>
          </w:tcPr>
          <w:p w14:paraId="15494EFA" w14:textId="77777777" w:rsidR="00CB701C" w:rsidRPr="00C03686" w:rsidRDefault="00CB701C" w:rsidP="00CB701C">
            <w:pPr>
              <w:pStyle w:val="21"/>
              <w:jc w:val="center"/>
              <w:rPr>
                <w:lang w:val="uk-UA"/>
              </w:rPr>
            </w:pPr>
            <w:r w:rsidRPr="00C03686">
              <w:rPr>
                <w:lang w:val="uk-UA"/>
              </w:rPr>
              <w:t>81</w:t>
            </w:r>
          </w:p>
        </w:tc>
      </w:tr>
      <w:tr w:rsidR="00CB701C" w:rsidRPr="00C03686" w14:paraId="7F8CB842" w14:textId="77777777" w:rsidTr="00CB701C">
        <w:trPr>
          <w:jc w:val="center"/>
        </w:trPr>
        <w:tc>
          <w:tcPr>
            <w:tcW w:w="0" w:type="auto"/>
            <w:vAlign w:val="center"/>
            <w:hideMark/>
          </w:tcPr>
          <w:p w14:paraId="764A0E6D" w14:textId="77777777" w:rsidR="00CB701C" w:rsidRPr="00C03686" w:rsidRDefault="00CB701C" w:rsidP="00CB701C">
            <w:pPr>
              <w:pStyle w:val="21"/>
              <w:jc w:val="center"/>
              <w:rPr>
                <w:b/>
                <w:bCs/>
                <w:lang w:val="uk-UA"/>
              </w:rPr>
            </w:pPr>
            <w:r w:rsidRPr="00C03686">
              <w:rPr>
                <w:b/>
                <w:bCs/>
                <w:lang w:val="uk-UA"/>
              </w:rPr>
              <w:t>21</w:t>
            </w:r>
          </w:p>
        </w:tc>
        <w:tc>
          <w:tcPr>
            <w:tcW w:w="0" w:type="auto"/>
            <w:vAlign w:val="center"/>
            <w:hideMark/>
          </w:tcPr>
          <w:p w14:paraId="121850C1" w14:textId="77777777" w:rsidR="00CB701C" w:rsidRPr="00C03686" w:rsidRDefault="00CB701C" w:rsidP="00CB701C">
            <w:pPr>
              <w:pStyle w:val="21"/>
              <w:jc w:val="center"/>
              <w:rPr>
                <w:lang w:val="uk-UA"/>
              </w:rPr>
            </w:pPr>
            <w:r w:rsidRPr="00C03686">
              <w:rPr>
                <w:lang w:val="uk-UA"/>
              </w:rPr>
              <w:t>43</w:t>
            </w:r>
          </w:p>
        </w:tc>
        <w:tc>
          <w:tcPr>
            <w:tcW w:w="0" w:type="auto"/>
            <w:vAlign w:val="center"/>
            <w:hideMark/>
          </w:tcPr>
          <w:p w14:paraId="49DEB7FB" w14:textId="77777777" w:rsidR="00CB701C" w:rsidRPr="00C03686" w:rsidRDefault="00CB701C" w:rsidP="00CB701C">
            <w:pPr>
              <w:pStyle w:val="21"/>
              <w:jc w:val="center"/>
              <w:rPr>
                <w:lang w:val="uk-UA"/>
              </w:rPr>
            </w:pPr>
            <w:r w:rsidRPr="00C03686">
              <w:rPr>
                <w:lang w:val="uk-UA"/>
              </w:rPr>
              <w:t>31</w:t>
            </w:r>
          </w:p>
        </w:tc>
        <w:tc>
          <w:tcPr>
            <w:tcW w:w="0" w:type="auto"/>
            <w:vAlign w:val="center"/>
            <w:hideMark/>
          </w:tcPr>
          <w:p w14:paraId="0044F70C"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70C6392F" w14:textId="77777777" w:rsidR="00CB701C" w:rsidRPr="00C03686" w:rsidRDefault="00CB701C" w:rsidP="00CB701C">
            <w:pPr>
              <w:pStyle w:val="21"/>
              <w:jc w:val="center"/>
              <w:rPr>
                <w:lang w:val="uk-UA"/>
              </w:rPr>
            </w:pPr>
            <w:r w:rsidRPr="00C03686">
              <w:rPr>
                <w:lang w:val="uk-UA"/>
              </w:rPr>
              <w:t>144</w:t>
            </w:r>
          </w:p>
        </w:tc>
      </w:tr>
      <w:tr w:rsidR="00CB701C" w:rsidRPr="00C03686" w14:paraId="575813ED" w14:textId="77777777" w:rsidTr="00CB701C">
        <w:trPr>
          <w:jc w:val="center"/>
        </w:trPr>
        <w:tc>
          <w:tcPr>
            <w:tcW w:w="0" w:type="auto"/>
            <w:vAlign w:val="center"/>
            <w:hideMark/>
          </w:tcPr>
          <w:p w14:paraId="5485B1B0" w14:textId="77777777" w:rsidR="00CB701C" w:rsidRPr="00C03686" w:rsidRDefault="00CB701C" w:rsidP="00CB701C">
            <w:pPr>
              <w:pStyle w:val="21"/>
              <w:jc w:val="center"/>
              <w:rPr>
                <w:b/>
                <w:bCs/>
                <w:lang w:val="uk-UA"/>
              </w:rPr>
            </w:pPr>
            <w:r w:rsidRPr="00C03686">
              <w:rPr>
                <w:b/>
                <w:bCs/>
                <w:lang w:val="uk-UA"/>
              </w:rPr>
              <w:t>22</w:t>
            </w:r>
          </w:p>
        </w:tc>
        <w:tc>
          <w:tcPr>
            <w:tcW w:w="0" w:type="auto"/>
            <w:vAlign w:val="center"/>
            <w:hideMark/>
          </w:tcPr>
          <w:p w14:paraId="27FE9491" w14:textId="77777777" w:rsidR="00CB701C" w:rsidRPr="00C03686" w:rsidRDefault="00CB701C" w:rsidP="00CB701C">
            <w:pPr>
              <w:pStyle w:val="21"/>
              <w:jc w:val="center"/>
              <w:rPr>
                <w:lang w:val="uk-UA"/>
              </w:rPr>
            </w:pPr>
            <w:r w:rsidRPr="00C03686">
              <w:rPr>
                <w:lang w:val="uk-UA"/>
              </w:rPr>
              <w:t>16</w:t>
            </w:r>
          </w:p>
        </w:tc>
        <w:tc>
          <w:tcPr>
            <w:tcW w:w="0" w:type="auto"/>
            <w:vAlign w:val="center"/>
            <w:hideMark/>
          </w:tcPr>
          <w:p w14:paraId="6C963A2B"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5A426600" w14:textId="77777777" w:rsidR="00CB701C" w:rsidRPr="00C03686" w:rsidRDefault="00CB701C" w:rsidP="00CB701C">
            <w:pPr>
              <w:pStyle w:val="21"/>
              <w:jc w:val="center"/>
              <w:rPr>
                <w:lang w:val="uk-UA"/>
              </w:rPr>
            </w:pPr>
            <w:r w:rsidRPr="00C03686">
              <w:rPr>
                <w:lang w:val="uk-UA"/>
              </w:rPr>
              <w:t>-4</w:t>
            </w:r>
          </w:p>
        </w:tc>
        <w:tc>
          <w:tcPr>
            <w:tcW w:w="0" w:type="auto"/>
            <w:vAlign w:val="center"/>
            <w:hideMark/>
          </w:tcPr>
          <w:p w14:paraId="404FFADF" w14:textId="77777777" w:rsidR="00CB701C" w:rsidRPr="00C03686" w:rsidRDefault="00CB701C" w:rsidP="00CB701C">
            <w:pPr>
              <w:pStyle w:val="21"/>
              <w:jc w:val="center"/>
              <w:rPr>
                <w:lang w:val="uk-UA"/>
              </w:rPr>
            </w:pPr>
            <w:r w:rsidRPr="00C03686">
              <w:rPr>
                <w:lang w:val="uk-UA"/>
              </w:rPr>
              <w:t>16</w:t>
            </w:r>
          </w:p>
        </w:tc>
      </w:tr>
      <w:tr w:rsidR="00CB701C" w:rsidRPr="00C03686" w14:paraId="0B5D8768" w14:textId="77777777" w:rsidTr="00CB701C">
        <w:trPr>
          <w:jc w:val="center"/>
        </w:trPr>
        <w:tc>
          <w:tcPr>
            <w:tcW w:w="0" w:type="auto"/>
            <w:vAlign w:val="center"/>
            <w:hideMark/>
          </w:tcPr>
          <w:p w14:paraId="69015FE9" w14:textId="77777777" w:rsidR="00CB701C" w:rsidRPr="00C03686" w:rsidRDefault="00CB701C" w:rsidP="00CB701C">
            <w:pPr>
              <w:pStyle w:val="21"/>
              <w:jc w:val="center"/>
              <w:rPr>
                <w:b/>
                <w:bCs/>
                <w:lang w:val="uk-UA"/>
              </w:rPr>
            </w:pPr>
            <w:r w:rsidRPr="00C03686">
              <w:rPr>
                <w:b/>
                <w:bCs/>
                <w:lang w:val="uk-UA"/>
              </w:rPr>
              <w:t>23</w:t>
            </w:r>
          </w:p>
        </w:tc>
        <w:tc>
          <w:tcPr>
            <w:tcW w:w="0" w:type="auto"/>
            <w:vAlign w:val="center"/>
            <w:hideMark/>
          </w:tcPr>
          <w:p w14:paraId="74C94E4D" w14:textId="77777777" w:rsidR="00CB701C" w:rsidRPr="00C03686" w:rsidRDefault="00CB701C" w:rsidP="00CB701C">
            <w:pPr>
              <w:pStyle w:val="21"/>
              <w:jc w:val="center"/>
              <w:rPr>
                <w:lang w:val="uk-UA"/>
              </w:rPr>
            </w:pPr>
            <w:r w:rsidRPr="00C03686">
              <w:rPr>
                <w:lang w:val="uk-UA"/>
              </w:rPr>
              <w:t>36</w:t>
            </w:r>
          </w:p>
        </w:tc>
        <w:tc>
          <w:tcPr>
            <w:tcW w:w="0" w:type="auto"/>
            <w:vAlign w:val="center"/>
            <w:hideMark/>
          </w:tcPr>
          <w:p w14:paraId="69CDC5F3"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162FDD5D"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454BE358" w14:textId="77777777" w:rsidR="00CB701C" w:rsidRPr="00C03686" w:rsidRDefault="00CB701C" w:rsidP="00CB701C">
            <w:pPr>
              <w:pStyle w:val="21"/>
              <w:jc w:val="center"/>
              <w:rPr>
                <w:lang w:val="uk-UA"/>
              </w:rPr>
            </w:pPr>
            <w:r w:rsidRPr="00C03686">
              <w:rPr>
                <w:lang w:val="uk-UA"/>
              </w:rPr>
              <w:t>144</w:t>
            </w:r>
          </w:p>
        </w:tc>
      </w:tr>
      <w:tr w:rsidR="00CB701C" w:rsidRPr="00C03686" w14:paraId="6F49DA0D" w14:textId="77777777" w:rsidTr="00CB701C">
        <w:trPr>
          <w:jc w:val="center"/>
        </w:trPr>
        <w:tc>
          <w:tcPr>
            <w:tcW w:w="0" w:type="auto"/>
            <w:vAlign w:val="center"/>
            <w:hideMark/>
          </w:tcPr>
          <w:p w14:paraId="1E204B7E" w14:textId="77777777" w:rsidR="00CB701C" w:rsidRPr="00C03686" w:rsidRDefault="00CB701C" w:rsidP="00CB701C">
            <w:pPr>
              <w:pStyle w:val="21"/>
              <w:jc w:val="center"/>
              <w:rPr>
                <w:b/>
                <w:bCs/>
                <w:lang w:val="uk-UA"/>
              </w:rPr>
            </w:pPr>
            <w:r w:rsidRPr="00C03686">
              <w:rPr>
                <w:b/>
                <w:bCs/>
                <w:lang w:val="uk-UA"/>
              </w:rPr>
              <w:t>24</w:t>
            </w:r>
          </w:p>
        </w:tc>
        <w:tc>
          <w:tcPr>
            <w:tcW w:w="0" w:type="auto"/>
            <w:vAlign w:val="center"/>
            <w:hideMark/>
          </w:tcPr>
          <w:p w14:paraId="57FCE8C7" w14:textId="77777777" w:rsidR="00CB701C" w:rsidRPr="00C03686" w:rsidRDefault="00CB701C" w:rsidP="00CB701C">
            <w:pPr>
              <w:pStyle w:val="21"/>
              <w:jc w:val="center"/>
              <w:rPr>
                <w:lang w:val="uk-UA"/>
              </w:rPr>
            </w:pPr>
            <w:r w:rsidRPr="00C03686">
              <w:rPr>
                <w:lang w:val="uk-UA"/>
              </w:rPr>
              <w:t>40</w:t>
            </w:r>
          </w:p>
        </w:tc>
        <w:tc>
          <w:tcPr>
            <w:tcW w:w="0" w:type="auto"/>
            <w:vAlign w:val="center"/>
            <w:hideMark/>
          </w:tcPr>
          <w:p w14:paraId="1C7B097D" w14:textId="77777777" w:rsidR="00CB701C" w:rsidRPr="00C03686" w:rsidRDefault="00CB701C" w:rsidP="00CB701C">
            <w:pPr>
              <w:pStyle w:val="21"/>
              <w:jc w:val="center"/>
              <w:rPr>
                <w:lang w:val="uk-UA"/>
              </w:rPr>
            </w:pPr>
            <w:r w:rsidRPr="00C03686">
              <w:rPr>
                <w:lang w:val="uk-UA"/>
              </w:rPr>
              <w:t>28</w:t>
            </w:r>
          </w:p>
        </w:tc>
        <w:tc>
          <w:tcPr>
            <w:tcW w:w="0" w:type="auto"/>
            <w:vAlign w:val="center"/>
            <w:hideMark/>
          </w:tcPr>
          <w:p w14:paraId="3727C92B"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0C5D3869" w14:textId="77777777" w:rsidR="00CB701C" w:rsidRPr="00C03686" w:rsidRDefault="00CB701C" w:rsidP="00CB701C">
            <w:pPr>
              <w:pStyle w:val="21"/>
              <w:jc w:val="center"/>
              <w:rPr>
                <w:lang w:val="uk-UA"/>
              </w:rPr>
            </w:pPr>
            <w:r w:rsidRPr="00C03686">
              <w:rPr>
                <w:lang w:val="uk-UA"/>
              </w:rPr>
              <w:t>144</w:t>
            </w:r>
          </w:p>
        </w:tc>
      </w:tr>
      <w:tr w:rsidR="00CB701C" w:rsidRPr="00C03686" w14:paraId="2F10ACF9" w14:textId="77777777" w:rsidTr="00CB701C">
        <w:trPr>
          <w:jc w:val="center"/>
        </w:trPr>
        <w:tc>
          <w:tcPr>
            <w:tcW w:w="0" w:type="auto"/>
            <w:vAlign w:val="center"/>
            <w:hideMark/>
          </w:tcPr>
          <w:p w14:paraId="7F3F109E" w14:textId="77777777" w:rsidR="00CB701C" w:rsidRPr="00C03686" w:rsidRDefault="00CB701C" w:rsidP="00CB701C">
            <w:pPr>
              <w:pStyle w:val="21"/>
              <w:jc w:val="center"/>
              <w:rPr>
                <w:b/>
                <w:bCs/>
                <w:lang w:val="uk-UA"/>
              </w:rPr>
            </w:pPr>
            <w:r w:rsidRPr="00C03686">
              <w:rPr>
                <w:b/>
                <w:bCs/>
                <w:lang w:val="uk-UA"/>
              </w:rPr>
              <w:t>25</w:t>
            </w:r>
          </w:p>
        </w:tc>
        <w:tc>
          <w:tcPr>
            <w:tcW w:w="0" w:type="auto"/>
            <w:vAlign w:val="center"/>
            <w:hideMark/>
          </w:tcPr>
          <w:p w14:paraId="316D6CD1" w14:textId="77777777" w:rsidR="00CB701C" w:rsidRPr="00C03686" w:rsidRDefault="00CB701C" w:rsidP="00CB701C">
            <w:pPr>
              <w:pStyle w:val="21"/>
              <w:jc w:val="center"/>
              <w:rPr>
                <w:lang w:val="uk-UA"/>
              </w:rPr>
            </w:pPr>
            <w:r w:rsidRPr="00C03686">
              <w:rPr>
                <w:lang w:val="uk-UA"/>
              </w:rPr>
              <w:t>31</w:t>
            </w:r>
          </w:p>
        </w:tc>
        <w:tc>
          <w:tcPr>
            <w:tcW w:w="0" w:type="auto"/>
            <w:vAlign w:val="center"/>
            <w:hideMark/>
          </w:tcPr>
          <w:p w14:paraId="4DF46BA9"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34D31527" w14:textId="77777777" w:rsidR="00CB701C" w:rsidRPr="00C03686" w:rsidRDefault="00CB701C" w:rsidP="00CB701C">
            <w:pPr>
              <w:pStyle w:val="21"/>
              <w:jc w:val="center"/>
              <w:rPr>
                <w:lang w:val="uk-UA"/>
              </w:rPr>
            </w:pPr>
            <w:r w:rsidRPr="00C03686">
              <w:rPr>
                <w:lang w:val="uk-UA"/>
              </w:rPr>
              <w:t>-7</w:t>
            </w:r>
          </w:p>
        </w:tc>
        <w:tc>
          <w:tcPr>
            <w:tcW w:w="0" w:type="auto"/>
            <w:vAlign w:val="center"/>
            <w:hideMark/>
          </w:tcPr>
          <w:p w14:paraId="20DF3C15" w14:textId="77777777" w:rsidR="00CB701C" w:rsidRPr="00C03686" w:rsidRDefault="00CB701C" w:rsidP="00CB701C">
            <w:pPr>
              <w:pStyle w:val="21"/>
              <w:jc w:val="center"/>
              <w:rPr>
                <w:lang w:val="uk-UA"/>
              </w:rPr>
            </w:pPr>
            <w:r w:rsidRPr="00C03686">
              <w:rPr>
                <w:lang w:val="uk-UA"/>
              </w:rPr>
              <w:t>49</w:t>
            </w:r>
          </w:p>
        </w:tc>
      </w:tr>
      <w:tr w:rsidR="00CB701C" w:rsidRPr="00C03686" w14:paraId="1122E81A" w14:textId="77777777" w:rsidTr="00CB701C">
        <w:trPr>
          <w:jc w:val="center"/>
        </w:trPr>
        <w:tc>
          <w:tcPr>
            <w:tcW w:w="0" w:type="auto"/>
            <w:vAlign w:val="center"/>
            <w:hideMark/>
          </w:tcPr>
          <w:p w14:paraId="2DC8A0E7" w14:textId="77777777" w:rsidR="00CB701C" w:rsidRPr="00C03686" w:rsidRDefault="00CB701C" w:rsidP="00CB701C">
            <w:pPr>
              <w:pStyle w:val="21"/>
              <w:jc w:val="center"/>
              <w:rPr>
                <w:b/>
                <w:bCs/>
                <w:lang w:val="uk-UA"/>
              </w:rPr>
            </w:pPr>
            <w:r w:rsidRPr="00C03686">
              <w:rPr>
                <w:b/>
                <w:bCs/>
                <w:lang w:val="uk-UA"/>
              </w:rPr>
              <w:t>26</w:t>
            </w:r>
          </w:p>
        </w:tc>
        <w:tc>
          <w:tcPr>
            <w:tcW w:w="0" w:type="auto"/>
            <w:vAlign w:val="center"/>
            <w:hideMark/>
          </w:tcPr>
          <w:p w14:paraId="04D18C99" w14:textId="77777777" w:rsidR="00CB701C" w:rsidRPr="00C03686" w:rsidRDefault="00CB701C" w:rsidP="00CB701C">
            <w:pPr>
              <w:pStyle w:val="21"/>
              <w:jc w:val="center"/>
              <w:rPr>
                <w:lang w:val="uk-UA"/>
              </w:rPr>
            </w:pPr>
            <w:r w:rsidRPr="00C03686">
              <w:rPr>
                <w:lang w:val="uk-UA"/>
              </w:rPr>
              <w:t>44</w:t>
            </w:r>
          </w:p>
        </w:tc>
        <w:tc>
          <w:tcPr>
            <w:tcW w:w="0" w:type="auto"/>
            <w:vAlign w:val="center"/>
            <w:hideMark/>
          </w:tcPr>
          <w:p w14:paraId="760B726A" w14:textId="77777777" w:rsidR="00CB701C" w:rsidRPr="00C03686" w:rsidRDefault="00CB701C" w:rsidP="00CB701C">
            <w:pPr>
              <w:pStyle w:val="21"/>
              <w:jc w:val="center"/>
              <w:rPr>
                <w:lang w:val="uk-UA"/>
              </w:rPr>
            </w:pPr>
            <w:r w:rsidRPr="00C03686">
              <w:rPr>
                <w:lang w:val="uk-UA"/>
              </w:rPr>
              <w:t>32</w:t>
            </w:r>
          </w:p>
        </w:tc>
        <w:tc>
          <w:tcPr>
            <w:tcW w:w="0" w:type="auto"/>
            <w:vAlign w:val="center"/>
            <w:hideMark/>
          </w:tcPr>
          <w:p w14:paraId="30314C7D"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6E50142D" w14:textId="77777777" w:rsidR="00CB701C" w:rsidRPr="00C03686" w:rsidRDefault="00CB701C" w:rsidP="00CB701C">
            <w:pPr>
              <w:pStyle w:val="21"/>
              <w:jc w:val="center"/>
              <w:rPr>
                <w:lang w:val="uk-UA"/>
              </w:rPr>
            </w:pPr>
            <w:r w:rsidRPr="00C03686">
              <w:rPr>
                <w:lang w:val="uk-UA"/>
              </w:rPr>
              <w:t>144</w:t>
            </w:r>
          </w:p>
        </w:tc>
      </w:tr>
      <w:tr w:rsidR="00CB701C" w:rsidRPr="00C03686" w14:paraId="113263BE" w14:textId="77777777" w:rsidTr="00CB701C">
        <w:trPr>
          <w:jc w:val="center"/>
        </w:trPr>
        <w:tc>
          <w:tcPr>
            <w:tcW w:w="0" w:type="auto"/>
            <w:vAlign w:val="center"/>
            <w:hideMark/>
          </w:tcPr>
          <w:p w14:paraId="032EFAB3" w14:textId="77777777" w:rsidR="00CB701C" w:rsidRPr="00C03686" w:rsidRDefault="00CB701C" w:rsidP="00CB701C">
            <w:pPr>
              <w:pStyle w:val="21"/>
              <w:jc w:val="center"/>
              <w:rPr>
                <w:b/>
                <w:bCs/>
                <w:lang w:val="uk-UA"/>
              </w:rPr>
            </w:pPr>
            <w:r w:rsidRPr="00C03686">
              <w:rPr>
                <w:b/>
                <w:bCs/>
                <w:lang w:val="uk-UA"/>
              </w:rPr>
              <w:t>27</w:t>
            </w:r>
          </w:p>
        </w:tc>
        <w:tc>
          <w:tcPr>
            <w:tcW w:w="0" w:type="auto"/>
            <w:vAlign w:val="center"/>
            <w:hideMark/>
          </w:tcPr>
          <w:p w14:paraId="3C5462EB"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0C63AC91" w14:textId="77777777" w:rsidR="00CB701C" w:rsidRPr="00C03686" w:rsidRDefault="00CB701C" w:rsidP="00CB701C">
            <w:pPr>
              <w:pStyle w:val="21"/>
              <w:jc w:val="center"/>
              <w:rPr>
                <w:lang w:val="uk-UA"/>
              </w:rPr>
            </w:pPr>
            <w:r w:rsidRPr="00C03686">
              <w:rPr>
                <w:lang w:val="uk-UA"/>
              </w:rPr>
              <w:t>19</w:t>
            </w:r>
          </w:p>
        </w:tc>
        <w:tc>
          <w:tcPr>
            <w:tcW w:w="0" w:type="auto"/>
            <w:vAlign w:val="center"/>
            <w:hideMark/>
          </w:tcPr>
          <w:p w14:paraId="66DFDCF6" w14:textId="77777777" w:rsidR="00CB701C" w:rsidRPr="00C03686" w:rsidRDefault="00CB701C" w:rsidP="00CB701C">
            <w:pPr>
              <w:pStyle w:val="21"/>
              <w:jc w:val="center"/>
              <w:rPr>
                <w:lang w:val="uk-UA"/>
              </w:rPr>
            </w:pPr>
            <w:r w:rsidRPr="00C03686">
              <w:rPr>
                <w:lang w:val="uk-UA"/>
              </w:rPr>
              <w:t>-5</w:t>
            </w:r>
          </w:p>
        </w:tc>
        <w:tc>
          <w:tcPr>
            <w:tcW w:w="0" w:type="auto"/>
            <w:vAlign w:val="center"/>
            <w:hideMark/>
          </w:tcPr>
          <w:p w14:paraId="352CC29A" w14:textId="77777777" w:rsidR="00CB701C" w:rsidRPr="00C03686" w:rsidRDefault="00CB701C" w:rsidP="00CB701C">
            <w:pPr>
              <w:pStyle w:val="21"/>
              <w:jc w:val="center"/>
              <w:rPr>
                <w:lang w:val="uk-UA"/>
              </w:rPr>
            </w:pPr>
            <w:r w:rsidRPr="00C03686">
              <w:rPr>
                <w:lang w:val="uk-UA"/>
              </w:rPr>
              <w:t>25</w:t>
            </w:r>
          </w:p>
        </w:tc>
      </w:tr>
      <w:tr w:rsidR="00CB701C" w:rsidRPr="00C03686" w14:paraId="6F1EF288" w14:textId="77777777" w:rsidTr="00CB701C">
        <w:trPr>
          <w:jc w:val="center"/>
        </w:trPr>
        <w:tc>
          <w:tcPr>
            <w:tcW w:w="0" w:type="auto"/>
            <w:vAlign w:val="center"/>
            <w:hideMark/>
          </w:tcPr>
          <w:p w14:paraId="552922AD" w14:textId="77777777" w:rsidR="00CB701C" w:rsidRPr="00C03686" w:rsidRDefault="00CB701C" w:rsidP="00CB701C">
            <w:pPr>
              <w:pStyle w:val="21"/>
              <w:jc w:val="center"/>
              <w:rPr>
                <w:b/>
                <w:bCs/>
                <w:lang w:val="uk-UA"/>
              </w:rPr>
            </w:pPr>
            <w:r w:rsidRPr="00C03686">
              <w:rPr>
                <w:b/>
                <w:bCs/>
                <w:lang w:val="uk-UA"/>
              </w:rPr>
              <w:t>28</w:t>
            </w:r>
          </w:p>
        </w:tc>
        <w:tc>
          <w:tcPr>
            <w:tcW w:w="0" w:type="auto"/>
            <w:vAlign w:val="center"/>
            <w:hideMark/>
          </w:tcPr>
          <w:p w14:paraId="26241899" w14:textId="77777777" w:rsidR="00CB701C" w:rsidRPr="00C03686" w:rsidRDefault="00CB701C" w:rsidP="00CB701C">
            <w:pPr>
              <w:pStyle w:val="21"/>
              <w:jc w:val="center"/>
              <w:rPr>
                <w:lang w:val="uk-UA"/>
              </w:rPr>
            </w:pPr>
            <w:r w:rsidRPr="00C03686">
              <w:rPr>
                <w:lang w:val="uk-UA"/>
              </w:rPr>
              <w:t>38</w:t>
            </w:r>
          </w:p>
        </w:tc>
        <w:tc>
          <w:tcPr>
            <w:tcW w:w="0" w:type="auto"/>
            <w:vAlign w:val="center"/>
            <w:hideMark/>
          </w:tcPr>
          <w:p w14:paraId="51D05F93" w14:textId="77777777" w:rsidR="00CB701C" w:rsidRPr="00C03686" w:rsidRDefault="00CB701C" w:rsidP="00CB701C">
            <w:pPr>
              <w:pStyle w:val="21"/>
              <w:jc w:val="center"/>
              <w:rPr>
                <w:lang w:val="uk-UA"/>
              </w:rPr>
            </w:pPr>
            <w:r w:rsidRPr="00C03686">
              <w:rPr>
                <w:lang w:val="uk-UA"/>
              </w:rPr>
              <w:t>26</w:t>
            </w:r>
          </w:p>
        </w:tc>
        <w:tc>
          <w:tcPr>
            <w:tcW w:w="0" w:type="auto"/>
            <w:vAlign w:val="center"/>
            <w:hideMark/>
          </w:tcPr>
          <w:p w14:paraId="41EF7ADF"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1B498924" w14:textId="77777777" w:rsidR="00CB701C" w:rsidRPr="00C03686" w:rsidRDefault="00CB701C" w:rsidP="00CB701C">
            <w:pPr>
              <w:pStyle w:val="21"/>
              <w:jc w:val="center"/>
              <w:rPr>
                <w:lang w:val="uk-UA"/>
              </w:rPr>
            </w:pPr>
            <w:r w:rsidRPr="00C03686">
              <w:rPr>
                <w:lang w:val="uk-UA"/>
              </w:rPr>
              <w:t>144</w:t>
            </w:r>
          </w:p>
        </w:tc>
      </w:tr>
      <w:tr w:rsidR="00CB701C" w:rsidRPr="00C03686" w14:paraId="0896C4F9" w14:textId="77777777" w:rsidTr="00CB701C">
        <w:trPr>
          <w:jc w:val="center"/>
        </w:trPr>
        <w:tc>
          <w:tcPr>
            <w:tcW w:w="0" w:type="auto"/>
            <w:vAlign w:val="center"/>
            <w:hideMark/>
          </w:tcPr>
          <w:p w14:paraId="114B3E0D" w14:textId="77777777" w:rsidR="00CB701C" w:rsidRPr="00C03686" w:rsidRDefault="00CB701C" w:rsidP="00CB701C">
            <w:pPr>
              <w:pStyle w:val="21"/>
              <w:jc w:val="center"/>
              <w:rPr>
                <w:b/>
                <w:bCs/>
                <w:lang w:val="uk-UA"/>
              </w:rPr>
            </w:pPr>
            <w:r w:rsidRPr="00C03686">
              <w:rPr>
                <w:b/>
                <w:bCs/>
                <w:lang w:val="uk-UA"/>
              </w:rPr>
              <w:t>29</w:t>
            </w:r>
          </w:p>
        </w:tc>
        <w:tc>
          <w:tcPr>
            <w:tcW w:w="0" w:type="auto"/>
            <w:vAlign w:val="center"/>
            <w:hideMark/>
          </w:tcPr>
          <w:p w14:paraId="0E9828E8" w14:textId="77777777" w:rsidR="00CB701C" w:rsidRPr="00C03686" w:rsidRDefault="00CB701C" w:rsidP="00CB701C">
            <w:pPr>
              <w:pStyle w:val="21"/>
              <w:jc w:val="center"/>
              <w:rPr>
                <w:lang w:val="uk-UA"/>
              </w:rPr>
            </w:pPr>
            <w:r w:rsidRPr="00C03686">
              <w:rPr>
                <w:lang w:val="uk-UA"/>
              </w:rPr>
              <w:t>33</w:t>
            </w:r>
          </w:p>
        </w:tc>
        <w:tc>
          <w:tcPr>
            <w:tcW w:w="0" w:type="auto"/>
            <w:vAlign w:val="center"/>
            <w:hideMark/>
          </w:tcPr>
          <w:p w14:paraId="7E65F7E3" w14:textId="77777777" w:rsidR="00CB701C" w:rsidRPr="00C03686" w:rsidRDefault="00CB701C" w:rsidP="00CB701C">
            <w:pPr>
              <w:pStyle w:val="21"/>
              <w:jc w:val="center"/>
              <w:rPr>
                <w:lang w:val="uk-UA"/>
              </w:rPr>
            </w:pPr>
            <w:r w:rsidRPr="00C03686">
              <w:rPr>
                <w:lang w:val="uk-UA"/>
              </w:rPr>
              <w:t>24</w:t>
            </w:r>
          </w:p>
        </w:tc>
        <w:tc>
          <w:tcPr>
            <w:tcW w:w="0" w:type="auto"/>
            <w:vAlign w:val="center"/>
            <w:hideMark/>
          </w:tcPr>
          <w:p w14:paraId="28E3B4BB" w14:textId="77777777" w:rsidR="00CB701C" w:rsidRPr="00C03686" w:rsidRDefault="00CB701C" w:rsidP="00CB701C">
            <w:pPr>
              <w:pStyle w:val="21"/>
              <w:jc w:val="center"/>
              <w:rPr>
                <w:lang w:val="uk-UA"/>
              </w:rPr>
            </w:pPr>
            <w:r w:rsidRPr="00C03686">
              <w:rPr>
                <w:lang w:val="uk-UA"/>
              </w:rPr>
              <w:t>-9</w:t>
            </w:r>
          </w:p>
        </w:tc>
        <w:tc>
          <w:tcPr>
            <w:tcW w:w="0" w:type="auto"/>
            <w:vAlign w:val="center"/>
            <w:hideMark/>
          </w:tcPr>
          <w:p w14:paraId="429927C0" w14:textId="77777777" w:rsidR="00CB701C" w:rsidRPr="00C03686" w:rsidRDefault="00CB701C" w:rsidP="00CB701C">
            <w:pPr>
              <w:pStyle w:val="21"/>
              <w:jc w:val="center"/>
              <w:rPr>
                <w:lang w:val="uk-UA"/>
              </w:rPr>
            </w:pPr>
            <w:r w:rsidRPr="00C03686">
              <w:rPr>
                <w:lang w:val="uk-UA"/>
              </w:rPr>
              <w:t>81</w:t>
            </w:r>
          </w:p>
        </w:tc>
      </w:tr>
      <w:tr w:rsidR="00CB701C" w:rsidRPr="00C03686" w14:paraId="0C863569" w14:textId="77777777" w:rsidTr="00CB701C">
        <w:trPr>
          <w:jc w:val="center"/>
        </w:trPr>
        <w:tc>
          <w:tcPr>
            <w:tcW w:w="0" w:type="auto"/>
            <w:vAlign w:val="center"/>
            <w:hideMark/>
          </w:tcPr>
          <w:p w14:paraId="1B0F3E3B" w14:textId="77777777" w:rsidR="00CB701C" w:rsidRPr="00C03686" w:rsidRDefault="00CB701C" w:rsidP="00CB701C">
            <w:pPr>
              <w:pStyle w:val="21"/>
              <w:jc w:val="center"/>
              <w:rPr>
                <w:b/>
                <w:bCs/>
                <w:lang w:val="uk-UA"/>
              </w:rPr>
            </w:pPr>
            <w:r w:rsidRPr="00C03686">
              <w:rPr>
                <w:b/>
                <w:bCs/>
                <w:lang w:val="uk-UA"/>
              </w:rPr>
              <w:t>30</w:t>
            </w:r>
          </w:p>
        </w:tc>
        <w:tc>
          <w:tcPr>
            <w:tcW w:w="0" w:type="auto"/>
            <w:vAlign w:val="center"/>
            <w:hideMark/>
          </w:tcPr>
          <w:p w14:paraId="32D312A2" w14:textId="77777777" w:rsidR="00CB701C" w:rsidRPr="00C03686" w:rsidRDefault="00CB701C" w:rsidP="00CB701C">
            <w:pPr>
              <w:pStyle w:val="21"/>
              <w:jc w:val="center"/>
              <w:rPr>
                <w:lang w:val="uk-UA"/>
              </w:rPr>
            </w:pPr>
            <w:r w:rsidRPr="00C03686">
              <w:rPr>
                <w:lang w:val="uk-UA"/>
              </w:rPr>
              <w:t>40</w:t>
            </w:r>
          </w:p>
        </w:tc>
        <w:tc>
          <w:tcPr>
            <w:tcW w:w="0" w:type="auto"/>
            <w:vAlign w:val="center"/>
            <w:hideMark/>
          </w:tcPr>
          <w:p w14:paraId="667EA957" w14:textId="77777777" w:rsidR="00CB701C" w:rsidRPr="00C03686" w:rsidRDefault="00CB701C" w:rsidP="00CB701C">
            <w:pPr>
              <w:pStyle w:val="21"/>
              <w:jc w:val="center"/>
              <w:rPr>
                <w:lang w:val="uk-UA"/>
              </w:rPr>
            </w:pPr>
            <w:r w:rsidRPr="00C03686">
              <w:rPr>
                <w:lang w:val="uk-UA"/>
              </w:rPr>
              <w:t>28</w:t>
            </w:r>
          </w:p>
        </w:tc>
        <w:tc>
          <w:tcPr>
            <w:tcW w:w="0" w:type="auto"/>
            <w:vAlign w:val="center"/>
            <w:hideMark/>
          </w:tcPr>
          <w:p w14:paraId="24335C4D" w14:textId="77777777" w:rsidR="00CB701C" w:rsidRPr="00C03686" w:rsidRDefault="00CB701C" w:rsidP="00CB701C">
            <w:pPr>
              <w:pStyle w:val="21"/>
              <w:jc w:val="center"/>
              <w:rPr>
                <w:lang w:val="uk-UA"/>
              </w:rPr>
            </w:pPr>
            <w:r w:rsidRPr="00C03686">
              <w:rPr>
                <w:lang w:val="uk-UA"/>
              </w:rPr>
              <w:t>-12</w:t>
            </w:r>
          </w:p>
        </w:tc>
        <w:tc>
          <w:tcPr>
            <w:tcW w:w="0" w:type="auto"/>
            <w:vAlign w:val="center"/>
            <w:hideMark/>
          </w:tcPr>
          <w:p w14:paraId="6168CCD0" w14:textId="77777777" w:rsidR="00CB701C" w:rsidRPr="00C03686" w:rsidRDefault="00CB701C" w:rsidP="00CB701C">
            <w:pPr>
              <w:pStyle w:val="21"/>
              <w:jc w:val="center"/>
              <w:rPr>
                <w:lang w:val="uk-UA"/>
              </w:rPr>
            </w:pPr>
            <w:r w:rsidRPr="00C03686">
              <w:rPr>
                <w:lang w:val="uk-UA"/>
              </w:rPr>
              <w:t>144</w:t>
            </w:r>
          </w:p>
        </w:tc>
      </w:tr>
      <w:tr w:rsidR="00CB701C" w:rsidRPr="00C03686" w14:paraId="2D37648C" w14:textId="77777777" w:rsidTr="00CB701C">
        <w:trPr>
          <w:jc w:val="center"/>
        </w:trPr>
        <w:tc>
          <w:tcPr>
            <w:tcW w:w="0" w:type="auto"/>
            <w:vAlign w:val="center"/>
            <w:hideMark/>
          </w:tcPr>
          <w:p w14:paraId="13BBBB90" w14:textId="77777777" w:rsidR="00CB701C" w:rsidRPr="00C03686" w:rsidRDefault="00CB701C" w:rsidP="00CB701C">
            <w:pPr>
              <w:pStyle w:val="21"/>
              <w:jc w:val="center"/>
              <w:rPr>
                <w:b/>
                <w:bCs/>
                <w:lang w:val="uk-UA"/>
              </w:rPr>
            </w:pPr>
            <w:r w:rsidRPr="00C03686">
              <w:rPr>
                <w:b/>
                <w:bCs/>
                <w:lang w:val="uk-UA"/>
              </w:rPr>
              <w:t>Сума</w:t>
            </w:r>
          </w:p>
        </w:tc>
        <w:tc>
          <w:tcPr>
            <w:tcW w:w="0" w:type="auto"/>
            <w:vAlign w:val="center"/>
            <w:hideMark/>
          </w:tcPr>
          <w:p w14:paraId="2417428E" w14:textId="77777777" w:rsidR="00CB701C" w:rsidRPr="00C03686" w:rsidRDefault="00CB701C" w:rsidP="00CB701C">
            <w:pPr>
              <w:pStyle w:val="21"/>
              <w:jc w:val="center"/>
              <w:rPr>
                <w:b/>
                <w:bCs/>
                <w:lang w:val="uk-UA"/>
              </w:rPr>
            </w:pPr>
            <w:r w:rsidRPr="00C03686">
              <w:rPr>
                <w:b/>
                <w:bCs/>
                <w:lang w:val="uk-UA"/>
              </w:rPr>
              <w:t>1052</w:t>
            </w:r>
          </w:p>
        </w:tc>
        <w:tc>
          <w:tcPr>
            <w:tcW w:w="0" w:type="auto"/>
            <w:vAlign w:val="center"/>
            <w:hideMark/>
          </w:tcPr>
          <w:p w14:paraId="2B6100C1" w14:textId="77777777" w:rsidR="00CB701C" w:rsidRPr="00C03686" w:rsidRDefault="00CB701C" w:rsidP="00CB701C">
            <w:pPr>
              <w:pStyle w:val="21"/>
              <w:jc w:val="center"/>
              <w:rPr>
                <w:b/>
                <w:bCs/>
                <w:lang w:val="uk-UA"/>
              </w:rPr>
            </w:pPr>
            <w:r w:rsidRPr="00C03686">
              <w:rPr>
                <w:b/>
                <w:bCs/>
                <w:lang w:val="uk-UA"/>
              </w:rPr>
              <w:t>759</w:t>
            </w:r>
          </w:p>
        </w:tc>
        <w:tc>
          <w:tcPr>
            <w:tcW w:w="0" w:type="auto"/>
            <w:vAlign w:val="center"/>
            <w:hideMark/>
          </w:tcPr>
          <w:p w14:paraId="4366A44F" w14:textId="77777777" w:rsidR="00CB701C" w:rsidRPr="00C03686" w:rsidRDefault="00CB701C" w:rsidP="00CB701C">
            <w:pPr>
              <w:pStyle w:val="21"/>
              <w:jc w:val="center"/>
              <w:rPr>
                <w:b/>
                <w:bCs/>
                <w:lang w:val="uk-UA"/>
              </w:rPr>
            </w:pPr>
            <w:r w:rsidRPr="00C03686">
              <w:rPr>
                <w:b/>
                <w:bCs/>
                <w:lang w:val="uk-UA"/>
              </w:rPr>
              <w:t>-293</w:t>
            </w:r>
          </w:p>
        </w:tc>
        <w:tc>
          <w:tcPr>
            <w:tcW w:w="0" w:type="auto"/>
            <w:vAlign w:val="center"/>
            <w:hideMark/>
          </w:tcPr>
          <w:p w14:paraId="53BA4D61" w14:textId="77777777" w:rsidR="00CB701C" w:rsidRPr="00C03686" w:rsidRDefault="00CB701C" w:rsidP="00CB701C">
            <w:pPr>
              <w:pStyle w:val="21"/>
              <w:jc w:val="center"/>
              <w:rPr>
                <w:b/>
                <w:bCs/>
                <w:lang w:val="uk-UA"/>
              </w:rPr>
            </w:pPr>
            <w:r w:rsidRPr="00C03686">
              <w:rPr>
                <w:b/>
                <w:bCs/>
                <w:lang w:val="uk-UA"/>
              </w:rPr>
              <w:t>3010</w:t>
            </w:r>
          </w:p>
        </w:tc>
      </w:tr>
      <w:tr w:rsidR="00CB701C" w:rsidRPr="00C03686" w14:paraId="19DE818C" w14:textId="77777777" w:rsidTr="00CB701C">
        <w:trPr>
          <w:jc w:val="center"/>
        </w:trPr>
        <w:tc>
          <w:tcPr>
            <w:tcW w:w="0" w:type="auto"/>
            <w:vAlign w:val="center"/>
            <w:hideMark/>
          </w:tcPr>
          <w:p w14:paraId="41190E53" w14:textId="77777777" w:rsidR="00CB701C" w:rsidRPr="00C03686" w:rsidRDefault="00CB701C" w:rsidP="00CB701C">
            <w:pPr>
              <w:pStyle w:val="21"/>
              <w:jc w:val="center"/>
              <w:rPr>
                <w:b/>
                <w:bCs/>
                <w:lang w:val="uk-UA"/>
              </w:rPr>
            </w:pPr>
            <w:r w:rsidRPr="00C03686">
              <w:rPr>
                <w:b/>
                <w:bCs/>
                <w:lang w:val="uk-UA"/>
              </w:rPr>
              <w:t>Середнє</w:t>
            </w:r>
          </w:p>
        </w:tc>
        <w:tc>
          <w:tcPr>
            <w:tcW w:w="0" w:type="auto"/>
            <w:vAlign w:val="center"/>
            <w:hideMark/>
          </w:tcPr>
          <w:p w14:paraId="79475A38" w14:textId="77777777" w:rsidR="00CB701C" w:rsidRPr="00C03686" w:rsidRDefault="00CB701C" w:rsidP="00CB701C">
            <w:pPr>
              <w:pStyle w:val="21"/>
              <w:jc w:val="center"/>
              <w:rPr>
                <w:b/>
                <w:bCs/>
                <w:lang w:val="uk-UA"/>
              </w:rPr>
            </w:pPr>
            <w:r w:rsidRPr="00C03686">
              <w:rPr>
                <w:b/>
                <w:bCs/>
                <w:lang w:val="uk-UA"/>
              </w:rPr>
              <w:t>35,1</w:t>
            </w:r>
          </w:p>
        </w:tc>
        <w:tc>
          <w:tcPr>
            <w:tcW w:w="0" w:type="auto"/>
            <w:vAlign w:val="center"/>
            <w:hideMark/>
          </w:tcPr>
          <w:p w14:paraId="415D0EE7" w14:textId="77777777" w:rsidR="00CB701C" w:rsidRPr="00C03686" w:rsidRDefault="00CB701C" w:rsidP="00CB701C">
            <w:pPr>
              <w:pStyle w:val="21"/>
              <w:jc w:val="center"/>
              <w:rPr>
                <w:b/>
                <w:bCs/>
                <w:lang w:val="uk-UA"/>
              </w:rPr>
            </w:pPr>
            <w:r w:rsidRPr="00C03686">
              <w:rPr>
                <w:b/>
                <w:bCs/>
                <w:lang w:val="uk-UA"/>
              </w:rPr>
              <w:t>25,3</w:t>
            </w:r>
          </w:p>
        </w:tc>
        <w:tc>
          <w:tcPr>
            <w:tcW w:w="0" w:type="auto"/>
            <w:vAlign w:val="center"/>
            <w:hideMark/>
          </w:tcPr>
          <w:p w14:paraId="2A1197CD" w14:textId="77777777" w:rsidR="00CB701C" w:rsidRPr="00C03686" w:rsidRDefault="00CB701C" w:rsidP="00CB701C">
            <w:pPr>
              <w:pStyle w:val="21"/>
              <w:jc w:val="center"/>
              <w:rPr>
                <w:b/>
                <w:bCs/>
                <w:lang w:val="uk-UA"/>
              </w:rPr>
            </w:pPr>
            <w:r w:rsidRPr="00C03686">
              <w:rPr>
                <w:b/>
                <w:bCs/>
                <w:lang w:val="uk-UA"/>
              </w:rPr>
              <w:t>-9,8</w:t>
            </w:r>
          </w:p>
        </w:tc>
        <w:tc>
          <w:tcPr>
            <w:tcW w:w="0" w:type="auto"/>
            <w:vAlign w:val="center"/>
            <w:hideMark/>
          </w:tcPr>
          <w:p w14:paraId="7FF94BD1" w14:textId="77777777" w:rsidR="00CB701C" w:rsidRPr="00C03686" w:rsidRDefault="00CB701C" w:rsidP="00CB701C">
            <w:pPr>
              <w:pStyle w:val="21"/>
              <w:jc w:val="center"/>
              <w:rPr>
                <w:b/>
                <w:bCs/>
                <w:lang w:val="uk-UA"/>
              </w:rPr>
            </w:pPr>
            <w:r w:rsidRPr="00C03686">
              <w:rPr>
                <w:b/>
                <w:bCs/>
                <w:lang w:val="uk-UA"/>
              </w:rPr>
              <w:t>-</w:t>
            </w:r>
          </w:p>
        </w:tc>
      </w:tr>
    </w:tbl>
    <w:p w14:paraId="262362CE" w14:textId="77777777" w:rsidR="00CB701C" w:rsidRPr="00C03686" w:rsidRDefault="00CB701C" w:rsidP="00CB701C">
      <w:pPr>
        <w:pStyle w:val="11"/>
      </w:pPr>
    </w:p>
    <w:p w14:paraId="081C8BA3" w14:textId="7BAFE64F" w:rsidR="00CB701C" w:rsidRPr="00CB701C" w:rsidRDefault="00CB701C" w:rsidP="00CB701C">
      <w:pPr>
        <w:pStyle w:val="11"/>
      </w:pPr>
      <w:r w:rsidRPr="00CB701C">
        <w:t>Показник нетолерантності до невизначеності продемонстрував суттєве зниження у всіх без винятку учасників дослідження. Середнє зниження становить 9,8 бала, що відображає формування більш конструктивного ставлення до непередбачуваних ситуацій у всіх респондентів.</w:t>
      </w:r>
    </w:p>
    <w:p w14:paraId="4A25B365" w14:textId="77777777" w:rsidR="00CB701C" w:rsidRPr="00CB701C" w:rsidRDefault="00CB701C" w:rsidP="00CB701C">
      <w:pPr>
        <w:pStyle w:val="11"/>
      </w:pPr>
      <w:r w:rsidRPr="00CB701C">
        <w:t>Визначаємо статистичну значущість змін (див. табл. 3.14).</w:t>
      </w:r>
    </w:p>
    <w:p w14:paraId="24C59C2E" w14:textId="77777777" w:rsidR="00CB701C" w:rsidRPr="00C03686" w:rsidRDefault="00CB701C" w:rsidP="00CB701C">
      <w:pPr>
        <w:pStyle w:val="11"/>
        <w:jc w:val="right"/>
      </w:pPr>
      <w:r w:rsidRPr="00CB701C">
        <w:rPr>
          <w:b/>
          <w:bCs/>
        </w:rPr>
        <w:t>Таблиця 3.14</w:t>
      </w:r>
      <w:r w:rsidRPr="00CB701C">
        <w:t xml:space="preserve"> </w:t>
      </w:r>
    </w:p>
    <w:p w14:paraId="236018F6" w14:textId="36924749" w:rsidR="00CB701C" w:rsidRPr="00CB701C" w:rsidRDefault="00CB701C" w:rsidP="00CB701C">
      <w:pPr>
        <w:pStyle w:val="11"/>
        <w:ind w:firstLine="0"/>
        <w:jc w:val="center"/>
      </w:pPr>
      <w:r w:rsidRPr="00CB701C">
        <w:rPr>
          <w:b/>
          <w:bCs/>
        </w:rPr>
        <w:t>Статистичні показники змін рівня нетолерантності до невизначеності</w:t>
      </w:r>
    </w:p>
    <w:tbl>
      <w:tblPr>
        <w:tblStyle w:val="14"/>
        <w:tblW w:w="0" w:type="auto"/>
        <w:jc w:val="center"/>
        <w:tblLook w:val="04A0" w:firstRow="1" w:lastRow="0" w:firstColumn="1" w:lastColumn="0" w:noHBand="0" w:noVBand="1"/>
      </w:tblPr>
      <w:tblGrid>
        <w:gridCol w:w="4827"/>
        <w:gridCol w:w="1411"/>
      </w:tblGrid>
      <w:tr w:rsidR="00CB701C" w:rsidRPr="00C03686" w14:paraId="02292740" w14:textId="77777777" w:rsidTr="00CB701C">
        <w:trPr>
          <w:jc w:val="center"/>
        </w:trPr>
        <w:tc>
          <w:tcPr>
            <w:tcW w:w="0" w:type="auto"/>
            <w:vAlign w:val="center"/>
            <w:hideMark/>
          </w:tcPr>
          <w:p w14:paraId="38AA6517" w14:textId="77777777" w:rsidR="00CB701C" w:rsidRPr="00C03686" w:rsidRDefault="00CB701C" w:rsidP="00CB701C">
            <w:pPr>
              <w:pStyle w:val="21"/>
              <w:jc w:val="center"/>
              <w:rPr>
                <w:b/>
                <w:bCs/>
                <w:lang w:val="uk-UA"/>
              </w:rPr>
            </w:pPr>
            <w:r w:rsidRPr="00C03686">
              <w:rPr>
                <w:b/>
                <w:bCs/>
                <w:lang w:val="uk-UA"/>
              </w:rPr>
              <w:t>Статистичний показник</w:t>
            </w:r>
          </w:p>
        </w:tc>
        <w:tc>
          <w:tcPr>
            <w:tcW w:w="0" w:type="auto"/>
            <w:vAlign w:val="center"/>
            <w:hideMark/>
          </w:tcPr>
          <w:p w14:paraId="7BF50762" w14:textId="77777777" w:rsidR="00CB701C" w:rsidRPr="00C03686" w:rsidRDefault="00CB701C" w:rsidP="00CB701C">
            <w:pPr>
              <w:pStyle w:val="21"/>
              <w:jc w:val="center"/>
              <w:rPr>
                <w:b/>
                <w:bCs/>
                <w:lang w:val="uk-UA"/>
              </w:rPr>
            </w:pPr>
            <w:r w:rsidRPr="00C03686">
              <w:rPr>
                <w:b/>
                <w:bCs/>
                <w:lang w:val="uk-UA"/>
              </w:rPr>
              <w:t>Значення</w:t>
            </w:r>
          </w:p>
        </w:tc>
      </w:tr>
      <w:tr w:rsidR="00CB701C" w:rsidRPr="00C03686" w14:paraId="36757790" w14:textId="77777777" w:rsidTr="00CB701C">
        <w:trPr>
          <w:jc w:val="center"/>
        </w:trPr>
        <w:tc>
          <w:tcPr>
            <w:tcW w:w="0" w:type="auto"/>
            <w:vAlign w:val="center"/>
            <w:hideMark/>
          </w:tcPr>
          <w:p w14:paraId="7FD38468" w14:textId="77777777" w:rsidR="00CB701C" w:rsidRPr="00C03686" w:rsidRDefault="00CB701C" w:rsidP="00CB701C">
            <w:pPr>
              <w:pStyle w:val="21"/>
              <w:jc w:val="center"/>
              <w:rPr>
                <w:lang w:val="uk-UA"/>
              </w:rPr>
            </w:pPr>
            <w:r w:rsidRPr="00C03686">
              <w:rPr>
                <w:lang w:val="uk-UA"/>
              </w:rPr>
              <w:t>Середнє значення до програми (M₁)</w:t>
            </w:r>
          </w:p>
        </w:tc>
        <w:tc>
          <w:tcPr>
            <w:tcW w:w="0" w:type="auto"/>
            <w:vAlign w:val="center"/>
            <w:hideMark/>
          </w:tcPr>
          <w:p w14:paraId="708B98E5" w14:textId="77777777" w:rsidR="00CB701C" w:rsidRPr="00C03686" w:rsidRDefault="00CB701C" w:rsidP="00CB701C">
            <w:pPr>
              <w:pStyle w:val="21"/>
              <w:jc w:val="center"/>
              <w:rPr>
                <w:lang w:val="uk-UA"/>
              </w:rPr>
            </w:pPr>
            <w:r w:rsidRPr="00C03686">
              <w:rPr>
                <w:lang w:val="uk-UA"/>
              </w:rPr>
              <w:t>35,1</w:t>
            </w:r>
          </w:p>
        </w:tc>
      </w:tr>
      <w:tr w:rsidR="00CB701C" w:rsidRPr="00C03686" w14:paraId="1162AC35" w14:textId="77777777" w:rsidTr="00CB701C">
        <w:trPr>
          <w:jc w:val="center"/>
        </w:trPr>
        <w:tc>
          <w:tcPr>
            <w:tcW w:w="0" w:type="auto"/>
            <w:vAlign w:val="center"/>
            <w:hideMark/>
          </w:tcPr>
          <w:p w14:paraId="53789838" w14:textId="77777777" w:rsidR="00CB701C" w:rsidRPr="00C03686" w:rsidRDefault="00CB701C" w:rsidP="00CB701C">
            <w:pPr>
              <w:pStyle w:val="21"/>
              <w:jc w:val="center"/>
              <w:rPr>
                <w:lang w:val="uk-UA"/>
              </w:rPr>
            </w:pPr>
            <w:r w:rsidRPr="00C03686">
              <w:rPr>
                <w:lang w:val="uk-UA"/>
              </w:rPr>
              <w:t>Середнє значення після програми (M₂)</w:t>
            </w:r>
          </w:p>
        </w:tc>
        <w:tc>
          <w:tcPr>
            <w:tcW w:w="0" w:type="auto"/>
            <w:vAlign w:val="center"/>
            <w:hideMark/>
          </w:tcPr>
          <w:p w14:paraId="54746C11" w14:textId="77777777" w:rsidR="00CB701C" w:rsidRPr="00C03686" w:rsidRDefault="00CB701C" w:rsidP="00CB701C">
            <w:pPr>
              <w:pStyle w:val="21"/>
              <w:jc w:val="center"/>
              <w:rPr>
                <w:lang w:val="uk-UA"/>
              </w:rPr>
            </w:pPr>
            <w:r w:rsidRPr="00C03686">
              <w:rPr>
                <w:lang w:val="uk-UA"/>
              </w:rPr>
              <w:t>25,3</w:t>
            </w:r>
          </w:p>
        </w:tc>
      </w:tr>
      <w:tr w:rsidR="00CB701C" w:rsidRPr="00C03686" w14:paraId="35842141" w14:textId="77777777" w:rsidTr="00CB701C">
        <w:trPr>
          <w:jc w:val="center"/>
        </w:trPr>
        <w:tc>
          <w:tcPr>
            <w:tcW w:w="0" w:type="auto"/>
            <w:vAlign w:val="center"/>
            <w:hideMark/>
          </w:tcPr>
          <w:p w14:paraId="1175338A" w14:textId="77777777" w:rsidR="00CB701C" w:rsidRPr="00C03686" w:rsidRDefault="00CB701C" w:rsidP="00CB701C">
            <w:pPr>
              <w:pStyle w:val="21"/>
              <w:jc w:val="center"/>
              <w:rPr>
                <w:lang w:val="uk-UA"/>
              </w:rPr>
            </w:pPr>
            <w:r w:rsidRPr="00C03686">
              <w:rPr>
                <w:lang w:val="uk-UA"/>
              </w:rPr>
              <w:t>Середня різниця (d̄)</w:t>
            </w:r>
          </w:p>
        </w:tc>
        <w:tc>
          <w:tcPr>
            <w:tcW w:w="0" w:type="auto"/>
            <w:vAlign w:val="center"/>
            <w:hideMark/>
          </w:tcPr>
          <w:p w14:paraId="5846F725" w14:textId="77777777" w:rsidR="00CB701C" w:rsidRPr="00C03686" w:rsidRDefault="00CB701C" w:rsidP="00CB701C">
            <w:pPr>
              <w:pStyle w:val="21"/>
              <w:jc w:val="center"/>
              <w:rPr>
                <w:lang w:val="uk-UA"/>
              </w:rPr>
            </w:pPr>
            <w:r w:rsidRPr="00C03686">
              <w:rPr>
                <w:lang w:val="uk-UA"/>
              </w:rPr>
              <w:t>-9,8</w:t>
            </w:r>
          </w:p>
        </w:tc>
      </w:tr>
      <w:tr w:rsidR="00CB701C" w:rsidRPr="00C03686" w14:paraId="41322FA5" w14:textId="77777777" w:rsidTr="00CB701C">
        <w:trPr>
          <w:jc w:val="center"/>
        </w:trPr>
        <w:tc>
          <w:tcPr>
            <w:tcW w:w="0" w:type="auto"/>
            <w:vAlign w:val="center"/>
            <w:hideMark/>
          </w:tcPr>
          <w:p w14:paraId="28FC9A26" w14:textId="77777777" w:rsidR="00CB701C" w:rsidRPr="00C03686" w:rsidRDefault="00CB701C" w:rsidP="00CB701C">
            <w:pPr>
              <w:pStyle w:val="21"/>
              <w:jc w:val="center"/>
              <w:rPr>
                <w:lang w:val="uk-UA"/>
              </w:rPr>
            </w:pPr>
            <w:r w:rsidRPr="00C03686">
              <w:rPr>
                <w:lang w:val="uk-UA"/>
              </w:rPr>
              <w:t>Стандартне відхилення різниць (Sd)</w:t>
            </w:r>
          </w:p>
        </w:tc>
        <w:tc>
          <w:tcPr>
            <w:tcW w:w="0" w:type="auto"/>
            <w:vAlign w:val="center"/>
            <w:hideMark/>
          </w:tcPr>
          <w:p w14:paraId="7DB26DFB" w14:textId="77777777" w:rsidR="00CB701C" w:rsidRPr="00C03686" w:rsidRDefault="00CB701C" w:rsidP="00CB701C">
            <w:pPr>
              <w:pStyle w:val="21"/>
              <w:jc w:val="center"/>
              <w:rPr>
                <w:lang w:val="uk-UA"/>
              </w:rPr>
            </w:pPr>
            <w:r w:rsidRPr="00C03686">
              <w:rPr>
                <w:lang w:val="uk-UA"/>
              </w:rPr>
              <w:t>2,52</w:t>
            </w:r>
          </w:p>
        </w:tc>
      </w:tr>
      <w:tr w:rsidR="00CB701C" w:rsidRPr="00C03686" w14:paraId="13B0DB2E" w14:textId="77777777" w:rsidTr="00CB701C">
        <w:trPr>
          <w:jc w:val="center"/>
        </w:trPr>
        <w:tc>
          <w:tcPr>
            <w:tcW w:w="0" w:type="auto"/>
            <w:vAlign w:val="center"/>
            <w:hideMark/>
          </w:tcPr>
          <w:p w14:paraId="3D5A915A" w14:textId="77777777" w:rsidR="00CB701C" w:rsidRPr="00C03686" w:rsidRDefault="00CB701C" w:rsidP="00CB701C">
            <w:pPr>
              <w:pStyle w:val="21"/>
              <w:jc w:val="center"/>
              <w:rPr>
                <w:lang w:val="uk-UA"/>
              </w:rPr>
            </w:pPr>
            <w:r w:rsidRPr="00C03686">
              <w:rPr>
                <w:lang w:val="uk-UA"/>
              </w:rPr>
              <w:lastRenderedPageBreak/>
              <w:t>Стандартна помилка середнього (SE)</w:t>
            </w:r>
          </w:p>
        </w:tc>
        <w:tc>
          <w:tcPr>
            <w:tcW w:w="0" w:type="auto"/>
            <w:vAlign w:val="center"/>
            <w:hideMark/>
          </w:tcPr>
          <w:p w14:paraId="5686FD50" w14:textId="77777777" w:rsidR="00CB701C" w:rsidRPr="00C03686" w:rsidRDefault="00CB701C" w:rsidP="00CB701C">
            <w:pPr>
              <w:pStyle w:val="21"/>
              <w:jc w:val="center"/>
              <w:rPr>
                <w:lang w:val="uk-UA"/>
              </w:rPr>
            </w:pPr>
            <w:r w:rsidRPr="00C03686">
              <w:rPr>
                <w:lang w:val="uk-UA"/>
              </w:rPr>
              <w:t>0,460</w:t>
            </w:r>
          </w:p>
        </w:tc>
      </w:tr>
      <w:tr w:rsidR="00CB701C" w:rsidRPr="00C03686" w14:paraId="7E747CEB" w14:textId="77777777" w:rsidTr="00CB701C">
        <w:trPr>
          <w:jc w:val="center"/>
        </w:trPr>
        <w:tc>
          <w:tcPr>
            <w:tcW w:w="0" w:type="auto"/>
            <w:vAlign w:val="center"/>
            <w:hideMark/>
          </w:tcPr>
          <w:p w14:paraId="02D52385" w14:textId="77777777" w:rsidR="00CB701C" w:rsidRPr="00C03686" w:rsidRDefault="00CB701C" w:rsidP="00CB701C">
            <w:pPr>
              <w:pStyle w:val="21"/>
              <w:jc w:val="center"/>
              <w:rPr>
                <w:lang w:val="uk-UA"/>
              </w:rPr>
            </w:pPr>
            <w:r w:rsidRPr="00C03686">
              <w:rPr>
                <w:lang w:val="uk-UA"/>
              </w:rPr>
              <w:t>t-критерій емпіричний</w:t>
            </w:r>
          </w:p>
        </w:tc>
        <w:tc>
          <w:tcPr>
            <w:tcW w:w="0" w:type="auto"/>
            <w:vAlign w:val="center"/>
            <w:hideMark/>
          </w:tcPr>
          <w:p w14:paraId="45C05472" w14:textId="77777777" w:rsidR="00CB701C" w:rsidRPr="00C03686" w:rsidRDefault="00CB701C" w:rsidP="00CB701C">
            <w:pPr>
              <w:pStyle w:val="21"/>
              <w:jc w:val="center"/>
              <w:rPr>
                <w:lang w:val="uk-UA"/>
              </w:rPr>
            </w:pPr>
            <w:r w:rsidRPr="00C03686">
              <w:rPr>
                <w:lang w:val="uk-UA"/>
              </w:rPr>
              <w:t>21,30</w:t>
            </w:r>
          </w:p>
        </w:tc>
      </w:tr>
      <w:tr w:rsidR="00CB701C" w:rsidRPr="00C03686" w14:paraId="3AFC6A34" w14:textId="77777777" w:rsidTr="00CB701C">
        <w:trPr>
          <w:jc w:val="center"/>
        </w:trPr>
        <w:tc>
          <w:tcPr>
            <w:tcW w:w="0" w:type="auto"/>
            <w:vAlign w:val="center"/>
            <w:hideMark/>
          </w:tcPr>
          <w:p w14:paraId="55E93C9B" w14:textId="77777777" w:rsidR="00CB701C" w:rsidRPr="00C03686" w:rsidRDefault="00CB701C" w:rsidP="00CB701C">
            <w:pPr>
              <w:pStyle w:val="21"/>
              <w:jc w:val="center"/>
              <w:rPr>
                <w:lang w:val="uk-UA"/>
              </w:rPr>
            </w:pPr>
            <w:r w:rsidRPr="00C03686">
              <w:rPr>
                <w:lang w:val="uk-UA"/>
              </w:rPr>
              <w:t>Ступені свободи (df)</w:t>
            </w:r>
          </w:p>
        </w:tc>
        <w:tc>
          <w:tcPr>
            <w:tcW w:w="0" w:type="auto"/>
            <w:vAlign w:val="center"/>
            <w:hideMark/>
          </w:tcPr>
          <w:p w14:paraId="6FC6DC40" w14:textId="77777777" w:rsidR="00CB701C" w:rsidRPr="00C03686" w:rsidRDefault="00CB701C" w:rsidP="00CB701C">
            <w:pPr>
              <w:pStyle w:val="21"/>
              <w:jc w:val="center"/>
              <w:rPr>
                <w:lang w:val="uk-UA"/>
              </w:rPr>
            </w:pPr>
            <w:r w:rsidRPr="00C03686">
              <w:rPr>
                <w:lang w:val="uk-UA"/>
              </w:rPr>
              <w:t>29</w:t>
            </w:r>
          </w:p>
        </w:tc>
      </w:tr>
      <w:tr w:rsidR="00CB701C" w:rsidRPr="00C03686" w14:paraId="1181AC52" w14:textId="77777777" w:rsidTr="00CB701C">
        <w:trPr>
          <w:jc w:val="center"/>
        </w:trPr>
        <w:tc>
          <w:tcPr>
            <w:tcW w:w="0" w:type="auto"/>
            <w:vAlign w:val="center"/>
            <w:hideMark/>
          </w:tcPr>
          <w:p w14:paraId="0083168D" w14:textId="77777777" w:rsidR="00CB701C" w:rsidRPr="00C03686" w:rsidRDefault="00CB701C" w:rsidP="00CB701C">
            <w:pPr>
              <w:pStyle w:val="21"/>
              <w:jc w:val="center"/>
              <w:rPr>
                <w:lang w:val="uk-UA"/>
              </w:rPr>
            </w:pPr>
            <w:r w:rsidRPr="00C03686">
              <w:rPr>
                <w:lang w:val="uk-UA"/>
              </w:rPr>
              <w:t>t-критерій критичний (p&lt;0,001)</w:t>
            </w:r>
          </w:p>
        </w:tc>
        <w:tc>
          <w:tcPr>
            <w:tcW w:w="0" w:type="auto"/>
            <w:vAlign w:val="center"/>
            <w:hideMark/>
          </w:tcPr>
          <w:p w14:paraId="4004C18A" w14:textId="77777777" w:rsidR="00CB701C" w:rsidRPr="00C03686" w:rsidRDefault="00CB701C" w:rsidP="00CB701C">
            <w:pPr>
              <w:pStyle w:val="21"/>
              <w:jc w:val="center"/>
              <w:rPr>
                <w:lang w:val="uk-UA"/>
              </w:rPr>
            </w:pPr>
            <w:r w:rsidRPr="00C03686">
              <w:rPr>
                <w:lang w:val="uk-UA"/>
              </w:rPr>
              <w:t>3,659</w:t>
            </w:r>
          </w:p>
        </w:tc>
      </w:tr>
      <w:tr w:rsidR="00CB701C" w:rsidRPr="00C03686" w14:paraId="471EF99B" w14:textId="77777777" w:rsidTr="00CB701C">
        <w:trPr>
          <w:jc w:val="center"/>
        </w:trPr>
        <w:tc>
          <w:tcPr>
            <w:tcW w:w="0" w:type="auto"/>
            <w:vAlign w:val="center"/>
            <w:hideMark/>
          </w:tcPr>
          <w:p w14:paraId="36BC74EB" w14:textId="77777777" w:rsidR="00CB701C" w:rsidRPr="00C03686" w:rsidRDefault="00CB701C" w:rsidP="00CB701C">
            <w:pPr>
              <w:pStyle w:val="21"/>
              <w:jc w:val="center"/>
              <w:rPr>
                <w:lang w:val="uk-UA"/>
              </w:rPr>
            </w:pPr>
            <w:r w:rsidRPr="00C03686">
              <w:rPr>
                <w:lang w:val="uk-UA"/>
              </w:rPr>
              <w:t>Рівень значущості</w:t>
            </w:r>
          </w:p>
        </w:tc>
        <w:tc>
          <w:tcPr>
            <w:tcW w:w="0" w:type="auto"/>
            <w:vAlign w:val="center"/>
            <w:hideMark/>
          </w:tcPr>
          <w:p w14:paraId="76DE3EDF" w14:textId="77777777" w:rsidR="00CB701C" w:rsidRPr="00C03686" w:rsidRDefault="00CB701C" w:rsidP="00CB701C">
            <w:pPr>
              <w:pStyle w:val="21"/>
              <w:jc w:val="center"/>
              <w:rPr>
                <w:lang w:val="uk-UA"/>
              </w:rPr>
            </w:pPr>
            <w:r w:rsidRPr="00C03686">
              <w:rPr>
                <w:lang w:val="uk-UA"/>
              </w:rPr>
              <w:t>p &lt; 0,001</w:t>
            </w:r>
          </w:p>
        </w:tc>
      </w:tr>
      <w:tr w:rsidR="00CB701C" w:rsidRPr="00C03686" w14:paraId="2A396A47" w14:textId="77777777" w:rsidTr="00CB701C">
        <w:trPr>
          <w:jc w:val="center"/>
        </w:trPr>
        <w:tc>
          <w:tcPr>
            <w:tcW w:w="0" w:type="auto"/>
            <w:vAlign w:val="center"/>
            <w:hideMark/>
          </w:tcPr>
          <w:p w14:paraId="0A5A8E3F" w14:textId="77777777" w:rsidR="00CB701C" w:rsidRPr="00C03686" w:rsidRDefault="00CB701C" w:rsidP="00CB701C">
            <w:pPr>
              <w:pStyle w:val="21"/>
              <w:jc w:val="center"/>
              <w:rPr>
                <w:lang w:val="uk-UA"/>
              </w:rPr>
            </w:pPr>
            <w:r w:rsidRPr="00C03686">
              <w:rPr>
                <w:lang w:val="uk-UA"/>
              </w:rPr>
              <w:t>Розмір ефекту (Cohen's d)</w:t>
            </w:r>
          </w:p>
        </w:tc>
        <w:tc>
          <w:tcPr>
            <w:tcW w:w="0" w:type="auto"/>
            <w:vAlign w:val="center"/>
            <w:hideMark/>
          </w:tcPr>
          <w:p w14:paraId="4F0FBFAF" w14:textId="77777777" w:rsidR="00CB701C" w:rsidRPr="00C03686" w:rsidRDefault="00CB701C" w:rsidP="00CB701C">
            <w:pPr>
              <w:pStyle w:val="21"/>
              <w:jc w:val="center"/>
              <w:rPr>
                <w:lang w:val="uk-UA"/>
              </w:rPr>
            </w:pPr>
            <w:r w:rsidRPr="00C03686">
              <w:rPr>
                <w:lang w:val="uk-UA"/>
              </w:rPr>
              <w:t>3,89</w:t>
            </w:r>
          </w:p>
        </w:tc>
      </w:tr>
    </w:tbl>
    <w:p w14:paraId="0424B0F6" w14:textId="77777777" w:rsidR="00CB701C" w:rsidRPr="00C03686" w:rsidRDefault="00CB701C" w:rsidP="00CB701C">
      <w:pPr>
        <w:pStyle w:val="11"/>
      </w:pPr>
    </w:p>
    <w:p w14:paraId="77AEE721" w14:textId="6E606C39" w:rsidR="00CB701C" w:rsidRPr="00CB701C" w:rsidRDefault="00CB701C" w:rsidP="00CB701C">
      <w:pPr>
        <w:pStyle w:val="11"/>
      </w:pPr>
      <w:r w:rsidRPr="00CB701C">
        <w:t>Розрахований емпіричний t-критерій (21,30) значно перевищує критичне значення (3,659) при 29 ступенях свободи, що підтверджує статистично високозначуще зниження рівня нетолерантності до невизначеності. Розмір ефекту за Cohen's d (3,89) вказує на виняткового сильний вплив програми на формування толерантності до непередбачуваних ситуацій, що є особливо важливим у контексті функціонування в умовах соціальної нестабільності.</w:t>
      </w:r>
    </w:p>
    <w:p w14:paraId="0BE5C5D1" w14:textId="77777777" w:rsidR="00CB701C" w:rsidRPr="00CB701C" w:rsidRDefault="00CB701C" w:rsidP="00CB701C">
      <w:pPr>
        <w:pStyle w:val="11"/>
      </w:pPr>
      <w:r w:rsidRPr="00CB701C">
        <w:t>Додатково було проведено аналіз змін за факторами нетолерантності до невизначеності для визначення специфічного впливу програми на різні компоненти реагування на непередбачувані ситуації (див. табл. 3.15).</w:t>
      </w:r>
    </w:p>
    <w:p w14:paraId="7BD44C97" w14:textId="77777777" w:rsidR="00CB701C" w:rsidRPr="00C03686" w:rsidRDefault="00CB701C" w:rsidP="00CB701C">
      <w:pPr>
        <w:pStyle w:val="11"/>
        <w:jc w:val="right"/>
      </w:pPr>
      <w:r w:rsidRPr="00CB701C">
        <w:rPr>
          <w:b/>
          <w:bCs/>
        </w:rPr>
        <w:t>Таблиця 3.15</w:t>
      </w:r>
      <w:r w:rsidRPr="00CB701C">
        <w:t xml:space="preserve"> </w:t>
      </w:r>
    </w:p>
    <w:p w14:paraId="08E29AE7" w14:textId="0EA5705D" w:rsidR="00CB701C" w:rsidRPr="00CB701C" w:rsidRDefault="00CB701C" w:rsidP="00CB701C">
      <w:pPr>
        <w:pStyle w:val="11"/>
        <w:ind w:firstLine="0"/>
        <w:jc w:val="center"/>
      </w:pPr>
      <w:r w:rsidRPr="00CB701C">
        <w:rPr>
          <w:b/>
          <w:bCs/>
        </w:rPr>
        <w:t>Зведена таблиця статистичних показників за факторами нетолерантності до невизначеності (методика Р. Карлтона)</w:t>
      </w:r>
    </w:p>
    <w:tbl>
      <w:tblPr>
        <w:tblStyle w:val="14"/>
        <w:tblW w:w="0" w:type="auto"/>
        <w:jc w:val="center"/>
        <w:tblLook w:val="04A0" w:firstRow="1" w:lastRow="0" w:firstColumn="1" w:lastColumn="0" w:noHBand="0" w:noVBand="1"/>
      </w:tblPr>
      <w:tblGrid>
        <w:gridCol w:w="2244"/>
        <w:gridCol w:w="636"/>
        <w:gridCol w:w="636"/>
        <w:gridCol w:w="570"/>
        <w:gridCol w:w="636"/>
        <w:gridCol w:w="756"/>
        <w:gridCol w:w="775"/>
        <w:gridCol w:w="456"/>
        <w:gridCol w:w="855"/>
        <w:gridCol w:w="892"/>
        <w:gridCol w:w="1173"/>
      </w:tblGrid>
      <w:tr w:rsidR="00CB701C" w:rsidRPr="00C03686" w14:paraId="41C39262" w14:textId="77777777" w:rsidTr="00CB701C">
        <w:trPr>
          <w:jc w:val="center"/>
        </w:trPr>
        <w:tc>
          <w:tcPr>
            <w:tcW w:w="0" w:type="auto"/>
            <w:vAlign w:val="center"/>
            <w:hideMark/>
          </w:tcPr>
          <w:p w14:paraId="785D3754" w14:textId="77777777" w:rsidR="00CB701C" w:rsidRPr="00C03686" w:rsidRDefault="00CB701C" w:rsidP="00CB701C">
            <w:pPr>
              <w:pStyle w:val="21"/>
              <w:jc w:val="center"/>
              <w:rPr>
                <w:b/>
                <w:bCs/>
                <w:sz w:val="24"/>
                <w:szCs w:val="24"/>
                <w:lang w:val="uk-UA"/>
              </w:rPr>
            </w:pPr>
            <w:r w:rsidRPr="00C03686">
              <w:rPr>
                <w:b/>
                <w:bCs/>
                <w:sz w:val="24"/>
                <w:szCs w:val="24"/>
                <w:lang w:val="uk-UA"/>
              </w:rPr>
              <w:t>Фактор</w:t>
            </w:r>
          </w:p>
        </w:tc>
        <w:tc>
          <w:tcPr>
            <w:tcW w:w="0" w:type="auto"/>
            <w:vAlign w:val="center"/>
            <w:hideMark/>
          </w:tcPr>
          <w:p w14:paraId="2B208030" w14:textId="77777777" w:rsidR="00CB701C" w:rsidRPr="00C03686" w:rsidRDefault="00CB701C" w:rsidP="00CB701C">
            <w:pPr>
              <w:pStyle w:val="21"/>
              <w:jc w:val="center"/>
              <w:rPr>
                <w:b/>
                <w:bCs/>
                <w:sz w:val="24"/>
                <w:szCs w:val="24"/>
                <w:lang w:val="uk-UA"/>
              </w:rPr>
            </w:pPr>
            <w:r w:rsidRPr="00C03686">
              <w:rPr>
                <w:b/>
                <w:bCs/>
                <w:sz w:val="24"/>
                <w:szCs w:val="24"/>
                <w:lang w:val="uk-UA"/>
              </w:rPr>
              <w:t>M₁</w:t>
            </w:r>
          </w:p>
        </w:tc>
        <w:tc>
          <w:tcPr>
            <w:tcW w:w="0" w:type="auto"/>
            <w:vAlign w:val="center"/>
            <w:hideMark/>
          </w:tcPr>
          <w:p w14:paraId="18E26FDB" w14:textId="77777777" w:rsidR="00CB701C" w:rsidRPr="00C03686" w:rsidRDefault="00CB701C" w:rsidP="00CB701C">
            <w:pPr>
              <w:pStyle w:val="21"/>
              <w:jc w:val="center"/>
              <w:rPr>
                <w:b/>
                <w:bCs/>
                <w:sz w:val="24"/>
                <w:szCs w:val="24"/>
                <w:lang w:val="uk-UA"/>
              </w:rPr>
            </w:pPr>
            <w:r w:rsidRPr="00C03686">
              <w:rPr>
                <w:b/>
                <w:bCs/>
                <w:sz w:val="24"/>
                <w:szCs w:val="24"/>
                <w:lang w:val="uk-UA"/>
              </w:rPr>
              <w:t>M₂</w:t>
            </w:r>
          </w:p>
        </w:tc>
        <w:tc>
          <w:tcPr>
            <w:tcW w:w="0" w:type="auto"/>
            <w:vAlign w:val="center"/>
            <w:hideMark/>
          </w:tcPr>
          <w:p w14:paraId="41E9E3CC" w14:textId="77777777" w:rsidR="00CB701C" w:rsidRPr="00C03686" w:rsidRDefault="00CB701C" w:rsidP="00CB701C">
            <w:pPr>
              <w:pStyle w:val="21"/>
              <w:jc w:val="center"/>
              <w:rPr>
                <w:b/>
                <w:bCs/>
                <w:sz w:val="24"/>
                <w:szCs w:val="24"/>
                <w:lang w:val="uk-UA"/>
              </w:rPr>
            </w:pPr>
            <w:r w:rsidRPr="00C03686">
              <w:rPr>
                <w:b/>
                <w:bCs/>
                <w:sz w:val="24"/>
                <w:szCs w:val="24"/>
                <w:lang w:val="uk-UA"/>
              </w:rPr>
              <w:t>d̄</w:t>
            </w:r>
          </w:p>
        </w:tc>
        <w:tc>
          <w:tcPr>
            <w:tcW w:w="0" w:type="auto"/>
            <w:vAlign w:val="center"/>
            <w:hideMark/>
          </w:tcPr>
          <w:p w14:paraId="44D4EEA3" w14:textId="77777777" w:rsidR="00CB701C" w:rsidRPr="00C03686" w:rsidRDefault="00CB701C" w:rsidP="00CB701C">
            <w:pPr>
              <w:pStyle w:val="21"/>
              <w:jc w:val="center"/>
              <w:rPr>
                <w:b/>
                <w:bCs/>
                <w:sz w:val="24"/>
                <w:szCs w:val="24"/>
                <w:lang w:val="uk-UA"/>
              </w:rPr>
            </w:pPr>
            <w:r w:rsidRPr="00C03686">
              <w:rPr>
                <w:b/>
                <w:bCs/>
                <w:sz w:val="24"/>
                <w:szCs w:val="24"/>
                <w:lang w:val="uk-UA"/>
              </w:rPr>
              <w:t>Sd</w:t>
            </w:r>
          </w:p>
        </w:tc>
        <w:tc>
          <w:tcPr>
            <w:tcW w:w="0" w:type="auto"/>
            <w:vAlign w:val="center"/>
            <w:hideMark/>
          </w:tcPr>
          <w:p w14:paraId="37D3C1C6" w14:textId="77777777" w:rsidR="00CB701C" w:rsidRPr="00C03686" w:rsidRDefault="00CB701C" w:rsidP="00CB701C">
            <w:pPr>
              <w:pStyle w:val="21"/>
              <w:jc w:val="center"/>
              <w:rPr>
                <w:b/>
                <w:bCs/>
                <w:sz w:val="24"/>
                <w:szCs w:val="24"/>
                <w:lang w:val="uk-UA"/>
              </w:rPr>
            </w:pPr>
            <w:r w:rsidRPr="00C03686">
              <w:rPr>
                <w:b/>
                <w:bCs/>
                <w:sz w:val="24"/>
                <w:szCs w:val="24"/>
                <w:lang w:val="uk-UA"/>
              </w:rPr>
              <w:t>SE</w:t>
            </w:r>
          </w:p>
        </w:tc>
        <w:tc>
          <w:tcPr>
            <w:tcW w:w="0" w:type="auto"/>
            <w:vAlign w:val="center"/>
            <w:hideMark/>
          </w:tcPr>
          <w:p w14:paraId="51BDAB9C" w14:textId="77777777" w:rsidR="00CB701C" w:rsidRPr="00C03686" w:rsidRDefault="00CB701C" w:rsidP="00CB701C">
            <w:pPr>
              <w:pStyle w:val="21"/>
              <w:jc w:val="center"/>
              <w:rPr>
                <w:b/>
                <w:bCs/>
                <w:sz w:val="24"/>
                <w:szCs w:val="24"/>
                <w:lang w:val="uk-UA"/>
              </w:rPr>
            </w:pPr>
            <w:r w:rsidRPr="00C03686">
              <w:rPr>
                <w:b/>
                <w:bCs/>
                <w:sz w:val="24"/>
                <w:szCs w:val="24"/>
                <w:lang w:val="uk-UA"/>
              </w:rPr>
              <w:t>t-емп</w:t>
            </w:r>
          </w:p>
        </w:tc>
        <w:tc>
          <w:tcPr>
            <w:tcW w:w="0" w:type="auto"/>
            <w:vAlign w:val="center"/>
            <w:hideMark/>
          </w:tcPr>
          <w:p w14:paraId="746D61FA" w14:textId="77777777" w:rsidR="00CB701C" w:rsidRPr="00C03686" w:rsidRDefault="00CB701C" w:rsidP="00CB701C">
            <w:pPr>
              <w:pStyle w:val="21"/>
              <w:jc w:val="center"/>
              <w:rPr>
                <w:b/>
                <w:bCs/>
                <w:sz w:val="24"/>
                <w:szCs w:val="24"/>
                <w:lang w:val="uk-UA"/>
              </w:rPr>
            </w:pPr>
            <w:r w:rsidRPr="00C03686">
              <w:rPr>
                <w:b/>
                <w:bCs/>
                <w:sz w:val="24"/>
                <w:szCs w:val="24"/>
                <w:lang w:val="uk-UA"/>
              </w:rPr>
              <w:t>df</w:t>
            </w:r>
          </w:p>
        </w:tc>
        <w:tc>
          <w:tcPr>
            <w:tcW w:w="0" w:type="auto"/>
            <w:vAlign w:val="center"/>
            <w:hideMark/>
          </w:tcPr>
          <w:p w14:paraId="235499A6" w14:textId="77777777" w:rsidR="00CB701C" w:rsidRPr="00C03686" w:rsidRDefault="00CB701C" w:rsidP="00CB701C">
            <w:pPr>
              <w:pStyle w:val="21"/>
              <w:jc w:val="center"/>
              <w:rPr>
                <w:b/>
                <w:bCs/>
                <w:sz w:val="24"/>
                <w:szCs w:val="24"/>
                <w:lang w:val="uk-UA"/>
              </w:rPr>
            </w:pPr>
            <w:r w:rsidRPr="00C03686">
              <w:rPr>
                <w:b/>
                <w:bCs/>
                <w:sz w:val="24"/>
                <w:szCs w:val="24"/>
                <w:lang w:val="uk-UA"/>
              </w:rPr>
              <w:t>t-крит</w:t>
            </w:r>
          </w:p>
        </w:tc>
        <w:tc>
          <w:tcPr>
            <w:tcW w:w="0" w:type="auto"/>
            <w:vAlign w:val="center"/>
            <w:hideMark/>
          </w:tcPr>
          <w:p w14:paraId="7F974972" w14:textId="77777777" w:rsidR="00CB701C" w:rsidRPr="00C03686" w:rsidRDefault="00CB701C" w:rsidP="00CB701C">
            <w:pPr>
              <w:pStyle w:val="21"/>
              <w:jc w:val="center"/>
              <w:rPr>
                <w:b/>
                <w:bCs/>
                <w:sz w:val="24"/>
                <w:szCs w:val="24"/>
                <w:lang w:val="uk-UA"/>
              </w:rPr>
            </w:pPr>
            <w:r w:rsidRPr="00C03686">
              <w:rPr>
                <w:b/>
                <w:bCs/>
                <w:sz w:val="24"/>
                <w:szCs w:val="24"/>
                <w:lang w:val="uk-UA"/>
              </w:rPr>
              <w:t>p</w:t>
            </w:r>
          </w:p>
        </w:tc>
        <w:tc>
          <w:tcPr>
            <w:tcW w:w="0" w:type="auto"/>
            <w:vAlign w:val="center"/>
            <w:hideMark/>
          </w:tcPr>
          <w:p w14:paraId="69E999F1" w14:textId="77777777" w:rsidR="00CB701C" w:rsidRPr="00C03686" w:rsidRDefault="00CB701C" w:rsidP="00CB701C">
            <w:pPr>
              <w:pStyle w:val="21"/>
              <w:jc w:val="center"/>
              <w:rPr>
                <w:b/>
                <w:bCs/>
                <w:sz w:val="24"/>
                <w:szCs w:val="24"/>
                <w:lang w:val="uk-UA"/>
              </w:rPr>
            </w:pPr>
            <w:r w:rsidRPr="00C03686">
              <w:rPr>
                <w:b/>
                <w:bCs/>
                <w:sz w:val="24"/>
                <w:szCs w:val="24"/>
                <w:lang w:val="uk-UA"/>
              </w:rPr>
              <w:t>Cohen's d</w:t>
            </w:r>
          </w:p>
        </w:tc>
      </w:tr>
      <w:tr w:rsidR="00CB701C" w:rsidRPr="00C03686" w14:paraId="226EFC66" w14:textId="77777777" w:rsidTr="00CB701C">
        <w:trPr>
          <w:jc w:val="center"/>
        </w:trPr>
        <w:tc>
          <w:tcPr>
            <w:tcW w:w="0" w:type="auto"/>
            <w:vAlign w:val="center"/>
            <w:hideMark/>
          </w:tcPr>
          <w:p w14:paraId="06D39FA8" w14:textId="77777777" w:rsidR="00CB701C" w:rsidRPr="00C03686" w:rsidRDefault="00CB701C" w:rsidP="00CB701C">
            <w:pPr>
              <w:pStyle w:val="21"/>
              <w:jc w:val="center"/>
              <w:rPr>
                <w:sz w:val="24"/>
                <w:szCs w:val="24"/>
                <w:lang w:val="uk-UA"/>
              </w:rPr>
            </w:pPr>
            <w:r w:rsidRPr="00C03686">
              <w:rPr>
                <w:sz w:val="24"/>
                <w:szCs w:val="24"/>
                <w:lang w:val="uk-UA"/>
              </w:rPr>
              <w:t>Проспективна тривога</w:t>
            </w:r>
          </w:p>
        </w:tc>
        <w:tc>
          <w:tcPr>
            <w:tcW w:w="0" w:type="auto"/>
            <w:vAlign w:val="center"/>
            <w:hideMark/>
          </w:tcPr>
          <w:p w14:paraId="7FA0B2A4" w14:textId="77777777" w:rsidR="00CB701C" w:rsidRPr="00C03686" w:rsidRDefault="00CB701C" w:rsidP="00CB701C">
            <w:pPr>
              <w:pStyle w:val="21"/>
              <w:jc w:val="center"/>
              <w:rPr>
                <w:sz w:val="24"/>
                <w:szCs w:val="24"/>
                <w:lang w:val="uk-UA"/>
              </w:rPr>
            </w:pPr>
            <w:r w:rsidRPr="00C03686">
              <w:rPr>
                <w:sz w:val="24"/>
                <w:szCs w:val="24"/>
                <w:lang w:val="uk-UA"/>
              </w:rPr>
              <w:t>23,4</w:t>
            </w:r>
          </w:p>
        </w:tc>
        <w:tc>
          <w:tcPr>
            <w:tcW w:w="0" w:type="auto"/>
            <w:vAlign w:val="center"/>
            <w:hideMark/>
          </w:tcPr>
          <w:p w14:paraId="52F229C6" w14:textId="77777777" w:rsidR="00CB701C" w:rsidRPr="00C03686" w:rsidRDefault="00CB701C" w:rsidP="00CB701C">
            <w:pPr>
              <w:pStyle w:val="21"/>
              <w:jc w:val="center"/>
              <w:rPr>
                <w:sz w:val="24"/>
                <w:szCs w:val="24"/>
                <w:lang w:val="uk-UA"/>
              </w:rPr>
            </w:pPr>
            <w:r w:rsidRPr="00C03686">
              <w:rPr>
                <w:sz w:val="24"/>
                <w:szCs w:val="24"/>
                <w:lang w:val="uk-UA"/>
              </w:rPr>
              <w:t>16,8</w:t>
            </w:r>
          </w:p>
        </w:tc>
        <w:tc>
          <w:tcPr>
            <w:tcW w:w="0" w:type="auto"/>
            <w:vAlign w:val="center"/>
            <w:hideMark/>
          </w:tcPr>
          <w:p w14:paraId="2F3975DC" w14:textId="77777777" w:rsidR="00CB701C" w:rsidRPr="00C03686" w:rsidRDefault="00CB701C" w:rsidP="00CB701C">
            <w:pPr>
              <w:pStyle w:val="21"/>
              <w:jc w:val="center"/>
              <w:rPr>
                <w:sz w:val="24"/>
                <w:szCs w:val="24"/>
                <w:lang w:val="uk-UA"/>
              </w:rPr>
            </w:pPr>
            <w:r w:rsidRPr="00C03686">
              <w:rPr>
                <w:sz w:val="24"/>
                <w:szCs w:val="24"/>
                <w:lang w:val="uk-UA"/>
              </w:rPr>
              <w:t>-6,6</w:t>
            </w:r>
          </w:p>
        </w:tc>
        <w:tc>
          <w:tcPr>
            <w:tcW w:w="0" w:type="auto"/>
            <w:vAlign w:val="center"/>
            <w:hideMark/>
          </w:tcPr>
          <w:p w14:paraId="4A6B4619" w14:textId="77777777" w:rsidR="00CB701C" w:rsidRPr="00C03686" w:rsidRDefault="00CB701C" w:rsidP="00CB701C">
            <w:pPr>
              <w:pStyle w:val="21"/>
              <w:jc w:val="center"/>
              <w:rPr>
                <w:sz w:val="24"/>
                <w:szCs w:val="24"/>
                <w:lang w:val="uk-UA"/>
              </w:rPr>
            </w:pPr>
            <w:r w:rsidRPr="00C03686">
              <w:rPr>
                <w:sz w:val="24"/>
                <w:szCs w:val="24"/>
                <w:lang w:val="uk-UA"/>
              </w:rPr>
              <w:t>1,67</w:t>
            </w:r>
          </w:p>
        </w:tc>
        <w:tc>
          <w:tcPr>
            <w:tcW w:w="0" w:type="auto"/>
            <w:vAlign w:val="center"/>
            <w:hideMark/>
          </w:tcPr>
          <w:p w14:paraId="106D0A5F" w14:textId="77777777" w:rsidR="00CB701C" w:rsidRPr="00C03686" w:rsidRDefault="00CB701C" w:rsidP="00CB701C">
            <w:pPr>
              <w:pStyle w:val="21"/>
              <w:jc w:val="center"/>
              <w:rPr>
                <w:sz w:val="24"/>
                <w:szCs w:val="24"/>
                <w:lang w:val="uk-UA"/>
              </w:rPr>
            </w:pPr>
            <w:r w:rsidRPr="00C03686">
              <w:rPr>
                <w:sz w:val="24"/>
                <w:szCs w:val="24"/>
                <w:lang w:val="uk-UA"/>
              </w:rPr>
              <w:t>0,305</w:t>
            </w:r>
          </w:p>
        </w:tc>
        <w:tc>
          <w:tcPr>
            <w:tcW w:w="0" w:type="auto"/>
            <w:vAlign w:val="center"/>
            <w:hideMark/>
          </w:tcPr>
          <w:p w14:paraId="42339775" w14:textId="77777777" w:rsidR="00CB701C" w:rsidRPr="00C03686" w:rsidRDefault="00CB701C" w:rsidP="00CB701C">
            <w:pPr>
              <w:pStyle w:val="21"/>
              <w:jc w:val="center"/>
              <w:rPr>
                <w:sz w:val="24"/>
                <w:szCs w:val="24"/>
                <w:lang w:val="uk-UA"/>
              </w:rPr>
            </w:pPr>
            <w:r w:rsidRPr="00C03686">
              <w:rPr>
                <w:sz w:val="24"/>
                <w:szCs w:val="24"/>
                <w:lang w:val="uk-UA"/>
              </w:rPr>
              <w:t>21,64</w:t>
            </w:r>
          </w:p>
        </w:tc>
        <w:tc>
          <w:tcPr>
            <w:tcW w:w="0" w:type="auto"/>
            <w:vAlign w:val="center"/>
            <w:hideMark/>
          </w:tcPr>
          <w:p w14:paraId="50463F24" w14:textId="77777777" w:rsidR="00CB701C" w:rsidRPr="00C03686" w:rsidRDefault="00CB701C" w:rsidP="00CB701C">
            <w:pPr>
              <w:pStyle w:val="21"/>
              <w:jc w:val="center"/>
              <w:rPr>
                <w:sz w:val="24"/>
                <w:szCs w:val="24"/>
                <w:lang w:val="uk-UA"/>
              </w:rPr>
            </w:pPr>
            <w:r w:rsidRPr="00C03686">
              <w:rPr>
                <w:sz w:val="24"/>
                <w:szCs w:val="24"/>
                <w:lang w:val="uk-UA"/>
              </w:rPr>
              <w:t>29</w:t>
            </w:r>
          </w:p>
        </w:tc>
        <w:tc>
          <w:tcPr>
            <w:tcW w:w="0" w:type="auto"/>
            <w:vAlign w:val="center"/>
            <w:hideMark/>
          </w:tcPr>
          <w:p w14:paraId="31F1278A" w14:textId="77777777" w:rsidR="00CB701C" w:rsidRPr="00C03686" w:rsidRDefault="00CB701C" w:rsidP="00CB701C">
            <w:pPr>
              <w:pStyle w:val="21"/>
              <w:jc w:val="center"/>
              <w:rPr>
                <w:sz w:val="24"/>
                <w:szCs w:val="24"/>
                <w:lang w:val="uk-UA"/>
              </w:rPr>
            </w:pPr>
            <w:r w:rsidRPr="00C03686">
              <w:rPr>
                <w:sz w:val="24"/>
                <w:szCs w:val="24"/>
                <w:lang w:val="uk-UA"/>
              </w:rPr>
              <w:t>3,659</w:t>
            </w:r>
          </w:p>
        </w:tc>
        <w:tc>
          <w:tcPr>
            <w:tcW w:w="0" w:type="auto"/>
            <w:vAlign w:val="center"/>
            <w:hideMark/>
          </w:tcPr>
          <w:p w14:paraId="0B869C59" w14:textId="77777777" w:rsidR="00CB701C" w:rsidRPr="00C03686" w:rsidRDefault="00CB701C" w:rsidP="00CB701C">
            <w:pPr>
              <w:pStyle w:val="21"/>
              <w:jc w:val="center"/>
              <w:rPr>
                <w:sz w:val="24"/>
                <w:szCs w:val="24"/>
                <w:lang w:val="uk-UA"/>
              </w:rPr>
            </w:pPr>
            <w:r w:rsidRPr="00C03686">
              <w:rPr>
                <w:sz w:val="24"/>
                <w:szCs w:val="24"/>
                <w:lang w:val="uk-UA"/>
              </w:rPr>
              <w:t>&lt;0,001</w:t>
            </w:r>
          </w:p>
        </w:tc>
        <w:tc>
          <w:tcPr>
            <w:tcW w:w="0" w:type="auto"/>
            <w:vAlign w:val="center"/>
            <w:hideMark/>
          </w:tcPr>
          <w:p w14:paraId="4628B32F" w14:textId="77777777" w:rsidR="00CB701C" w:rsidRPr="00C03686" w:rsidRDefault="00CB701C" w:rsidP="00CB701C">
            <w:pPr>
              <w:pStyle w:val="21"/>
              <w:jc w:val="center"/>
              <w:rPr>
                <w:sz w:val="24"/>
                <w:szCs w:val="24"/>
                <w:lang w:val="uk-UA"/>
              </w:rPr>
            </w:pPr>
            <w:r w:rsidRPr="00C03686">
              <w:rPr>
                <w:sz w:val="24"/>
                <w:szCs w:val="24"/>
                <w:lang w:val="uk-UA"/>
              </w:rPr>
              <w:t>3,95</w:t>
            </w:r>
          </w:p>
        </w:tc>
      </w:tr>
      <w:tr w:rsidR="00CB701C" w:rsidRPr="00C03686" w14:paraId="5E68BE91" w14:textId="77777777" w:rsidTr="00CB701C">
        <w:trPr>
          <w:jc w:val="center"/>
        </w:trPr>
        <w:tc>
          <w:tcPr>
            <w:tcW w:w="0" w:type="auto"/>
            <w:vAlign w:val="center"/>
            <w:hideMark/>
          </w:tcPr>
          <w:p w14:paraId="16D5A53B" w14:textId="77777777" w:rsidR="00CB701C" w:rsidRPr="00C03686" w:rsidRDefault="00CB701C" w:rsidP="00CB701C">
            <w:pPr>
              <w:pStyle w:val="21"/>
              <w:jc w:val="center"/>
              <w:rPr>
                <w:sz w:val="24"/>
                <w:szCs w:val="24"/>
                <w:lang w:val="uk-UA"/>
              </w:rPr>
            </w:pPr>
            <w:r w:rsidRPr="00C03686">
              <w:rPr>
                <w:sz w:val="24"/>
                <w:szCs w:val="24"/>
                <w:lang w:val="uk-UA"/>
              </w:rPr>
              <w:t>Інгібіторна тривога</w:t>
            </w:r>
          </w:p>
        </w:tc>
        <w:tc>
          <w:tcPr>
            <w:tcW w:w="0" w:type="auto"/>
            <w:vAlign w:val="center"/>
            <w:hideMark/>
          </w:tcPr>
          <w:p w14:paraId="1D30898C" w14:textId="77777777" w:rsidR="00CB701C" w:rsidRPr="00C03686" w:rsidRDefault="00CB701C" w:rsidP="00CB701C">
            <w:pPr>
              <w:pStyle w:val="21"/>
              <w:jc w:val="center"/>
              <w:rPr>
                <w:sz w:val="24"/>
                <w:szCs w:val="24"/>
                <w:lang w:val="uk-UA"/>
              </w:rPr>
            </w:pPr>
            <w:r w:rsidRPr="00C03686">
              <w:rPr>
                <w:sz w:val="24"/>
                <w:szCs w:val="24"/>
                <w:lang w:val="uk-UA"/>
              </w:rPr>
              <w:t>12,1</w:t>
            </w:r>
          </w:p>
        </w:tc>
        <w:tc>
          <w:tcPr>
            <w:tcW w:w="0" w:type="auto"/>
            <w:vAlign w:val="center"/>
            <w:hideMark/>
          </w:tcPr>
          <w:p w14:paraId="6A1993C7" w14:textId="77777777" w:rsidR="00CB701C" w:rsidRPr="00C03686" w:rsidRDefault="00CB701C" w:rsidP="00CB701C">
            <w:pPr>
              <w:pStyle w:val="21"/>
              <w:jc w:val="center"/>
              <w:rPr>
                <w:sz w:val="24"/>
                <w:szCs w:val="24"/>
                <w:lang w:val="uk-UA"/>
              </w:rPr>
            </w:pPr>
            <w:r w:rsidRPr="00C03686">
              <w:rPr>
                <w:sz w:val="24"/>
                <w:szCs w:val="24"/>
                <w:lang w:val="uk-UA"/>
              </w:rPr>
              <w:t>8,5</w:t>
            </w:r>
          </w:p>
        </w:tc>
        <w:tc>
          <w:tcPr>
            <w:tcW w:w="0" w:type="auto"/>
            <w:vAlign w:val="center"/>
            <w:hideMark/>
          </w:tcPr>
          <w:p w14:paraId="724723EA" w14:textId="77777777" w:rsidR="00CB701C" w:rsidRPr="00C03686" w:rsidRDefault="00CB701C" w:rsidP="00CB701C">
            <w:pPr>
              <w:pStyle w:val="21"/>
              <w:jc w:val="center"/>
              <w:rPr>
                <w:sz w:val="24"/>
                <w:szCs w:val="24"/>
                <w:lang w:val="uk-UA"/>
              </w:rPr>
            </w:pPr>
            <w:r w:rsidRPr="00C03686">
              <w:rPr>
                <w:sz w:val="24"/>
                <w:szCs w:val="24"/>
                <w:lang w:val="uk-UA"/>
              </w:rPr>
              <w:t>-3,6</w:t>
            </w:r>
          </w:p>
        </w:tc>
        <w:tc>
          <w:tcPr>
            <w:tcW w:w="0" w:type="auto"/>
            <w:vAlign w:val="center"/>
            <w:hideMark/>
          </w:tcPr>
          <w:p w14:paraId="2E39B40E" w14:textId="77777777" w:rsidR="00CB701C" w:rsidRPr="00C03686" w:rsidRDefault="00CB701C" w:rsidP="00CB701C">
            <w:pPr>
              <w:pStyle w:val="21"/>
              <w:jc w:val="center"/>
              <w:rPr>
                <w:sz w:val="24"/>
                <w:szCs w:val="24"/>
                <w:lang w:val="uk-UA"/>
              </w:rPr>
            </w:pPr>
            <w:r w:rsidRPr="00C03686">
              <w:rPr>
                <w:sz w:val="24"/>
                <w:szCs w:val="24"/>
                <w:lang w:val="uk-UA"/>
              </w:rPr>
              <w:t>0,94</w:t>
            </w:r>
          </w:p>
        </w:tc>
        <w:tc>
          <w:tcPr>
            <w:tcW w:w="0" w:type="auto"/>
            <w:vAlign w:val="center"/>
            <w:hideMark/>
          </w:tcPr>
          <w:p w14:paraId="76BD5439" w14:textId="77777777" w:rsidR="00CB701C" w:rsidRPr="00C03686" w:rsidRDefault="00CB701C" w:rsidP="00CB701C">
            <w:pPr>
              <w:pStyle w:val="21"/>
              <w:jc w:val="center"/>
              <w:rPr>
                <w:sz w:val="24"/>
                <w:szCs w:val="24"/>
                <w:lang w:val="uk-UA"/>
              </w:rPr>
            </w:pPr>
            <w:r w:rsidRPr="00C03686">
              <w:rPr>
                <w:sz w:val="24"/>
                <w:szCs w:val="24"/>
                <w:lang w:val="uk-UA"/>
              </w:rPr>
              <w:t>0,172</w:t>
            </w:r>
          </w:p>
        </w:tc>
        <w:tc>
          <w:tcPr>
            <w:tcW w:w="0" w:type="auto"/>
            <w:vAlign w:val="center"/>
            <w:hideMark/>
          </w:tcPr>
          <w:p w14:paraId="5855186D" w14:textId="77777777" w:rsidR="00CB701C" w:rsidRPr="00C03686" w:rsidRDefault="00CB701C" w:rsidP="00CB701C">
            <w:pPr>
              <w:pStyle w:val="21"/>
              <w:jc w:val="center"/>
              <w:rPr>
                <w:sz w:val="24"/>
                <w:szCs w:val="24"/>
                <w:lang w:val="uk-UA"/>
              </w:rPr>
            </w:pPr>
            <w:r w:rsidRPr="00C03686">
              <w:rPr>
                <w:sz w:val="24"/>
                <w:szCs w:val="24"/>
                <w:lang w:val="uk-UA"/>
              </w:rPr>
              <w:t>20,93</w:t>
            </w:r>
          </w:p>
        </w:tc>
        <w:tc>
          <w:tcPr>
            <w:tcW w:w="0" w:type="auto"/>
            <w:vAlign w:val="center"/>
            <w:hideMark/>
          </w:tcPr>
          <w:p w14:paraId="5396E20A" w14:textId="77777777" w:rsidR="00CB701C" w:rsidRPr="00C03686" w:rsidRDefault="00CB701C" w:rsidP="00CB701C">
            <w:pPr>
              <w:pStyle w:val="21"/>
              <w:jc w:val="center"/>
              <w:rPr>
                <w:sz w:val="24"/>
                <w:szCs w:val="24"/>
                <w:lang w:val="uk-UA"/>
              </w:rPr>
            </w:pPr>
            <w:r w:rsidRPr="00C03686">
              <w:rPr>
                <w:sz w:val="24"/>
                <w:szCs w:val="24"/>
                <w:lang w:val="uk-UA"/>
              </w:rPr>
              <w:t>29</w:t>
            </w:r>
          </w:p>
        </w:tc>
        <w:tc>
          <w:tcPr>
            <w:tcW w:w="0" w:type="auto"/>
            <w:vAlign w:val="center"/>
            <w:hideMark/>
          </w:tcPr>
          <w:p w14:paraId="5E6A8EAB" w14:textId="77777777" w:rsidR="00CB701C" w:rsidRPr="00C03686" w:rsidRDefault="00CB701C" w:rsidP="00CB701C">
            <w:pPr>
              <w:pStyle w:val="21"/>
              <w:jc w:val="center"/>
              <w:rPr>
                <w:sz w:val="24"/>
                <w:szCs w:val="24"/>
                <w:lang w:val="uk-UA"/>
              </w:rPr>
            </w:pPr>
            <w:r w:rsidRPr="00C03686">
              <w:rPr>
                <w:sz w:val="24"/>
                <w:szCs w:val="24"/>
                <w:lang w:val="uk-UA"/>
              </w:rPr>
              <w:t>3,659</w:t>
            </w:r>
          </w:p>
        </w:tc>
        <w:tc>
          <w:tcPr>
            <w:tcW w:w="0" w:type="auto"/>
            <w:vAlign w:val="center"/>
            <w:hideMark/>
          </w:tcPr>
          <w:p w14:paraId="38F02BAF" w14:textId="77777777" w:rsidR="00CB701C" w:rsidRPr="00C03686" w:rsidRDefault="00CB701C" w:rsidP="00CB701C">
            <w:pPr>
              <w:pStyle w:val="21"/>
              <w:jc w:val="center"/>
              <w:rPr>
                <w:sz w:val="24"/>
                <w:szCs w:val="24"/>
                <w:lang w:val="uk-UA"/>
              </w:rPr>
            </w:pPr>
            <w:r w:rsidRPr="00C03686">
              <w:rPr>
                <w:sz w:val="24"/>
                <w:szCs w:val="24"/>
                <w:lang w:val="uk-UA"/>
              </w:rPr>
              <w:t>&lt;0,001</w:t>
            </w:r>
          </w:p>
        </w:tc>
        <w:tc>
          <w:tcPr>
            <w:tcW w:w="0" w:type="auto"/>
            <w:vAlign w:val="center"/>
            <w:hideMark/>
          </w:tcPr>
          <w:p w14:paraId="70C8B230" w14:textId="77777777" w:rsidR="00CB701C" w:rsidRPr="00C03686" w:rsidRDefault="00CB701C" w:rsidP="00CB701C">
            <w:pPr>
              <w:pStyle w:val="21"/>
              <w:jc w:val="center"/>
              <w:rPr>
                <w:sz w:val="24"/>
                <w:szCs w:val="24"/>
                <w:lang w:val="uk-UA"/>
              </w:rPr>
            </w:pPr>
            <w:r w:rsidRPr="00C03686">
              <w:rPr>
                <w:sz w:val="24"/>
                <w:szCs w:val="24"/>
                <w:lang w:val="uk-UA"/>
              </w:rPr>
              <w:t>3,82</w:t>
            </w:r>
          </w:p>
        </w:tc>
      </w:tr>
    </w:tbl>
    <w:p w14:paraId="04B22ED3" w14:textId="77777777" w:rsidR="00CB701C" w:rsidRPr="00C03686" w:rsidRDefault="00CB701C" w:rsidP="00CB701C">
      <w:pPr>
        <w:pStyle w:val="11"/>
      </w:pPr>
    </w:p>
    <w:p w14:paraId="7363A680" w14:textId="6DF90142" w:rsidR="00CB701C" w:rsidRPr="00CB701C" w:rsidRDefault="00CB701C" w:rsidP="00CB701C">
      <w:pPr>
        <w:pStyle w:val="11"/>
      </w:pPr>
      <w:r w:rsidRPr="00CB701C">
        <w:t xml:space="preserve">Зведені результати статистичного аналізу за факторами нетолерантності до невизначеності демонструють високу ефективність програми у формуванні конструктивного ставлення до непередбачуваності. Обидва емпіричні значення t-критерію значно перевищують критичне значення (3,659) при 29 ступенях свободи, що підтверджує статистично високозначущі зміни. Розміри ефектів (Cohen's d = 3,95 для проспективної тривоги та 3,82 для інгібіторної тривоги) вказують на виняткового сильний терапевтичний вплив, що свідчить про </w:t>
      </w:r>
      <w:r w:rsidRPr="00CB701C">
        <w:lastRenderedPageBreak/>
        <w:t>ефективність відповідних модулів програми, спрямованих на роботу з прийняттям невизначеності.</w:t>
      </w:r>
    </w:p>
    <w:p w14:paraId="50F776EF" w14:textId="77777777" w:rsidR="00CB701C" w:rsidRPr="00CB701C" w:rsidRDefault="00CB701C" w:rsidP="00CB701C">
      <w:pPr>
        <w:pStyle w:val="11"/>
      </w:pPr>
      <w:r w:rsidRPr="00CB701C">
        <w:t>Особливо важливим є те, що обидва фактори нетолерантності демонструють приблизно однакові розміри ефектів, що свідчить про збалансований вплив програми як на занепокоєння щодо майбутнього (проспективна тривога), так і на паралізуючий вплив невизначеності на здатність діяти (інгібіторна тривога). Зниження проспективної тривоги на 6,6 бала (28,2 відсотки) та інгібіторної тривоги на 3,6 бала (29,8 відсотків) підтверджує успішність шостого заняття програми, присвяченого формуванню толерантності до невизначеності.</w:t>
      </w:r>
    </w:p>
    <w:p w14:paraId="409A812C" w14:textId="77777777" w:rsidR="00CB701C" w:rsidRPr="00CB701C" w:rsidRDefault="00CB701C" w:rsidP="00CB701C">
      <w:pPr>
        <w:pStyle w:val="11"/>
      </w:pPr>
      <w:r w:rsidRPr="00CB701C">
        <w:t>Для узагальнення результатів статистичного аналізу представлено загальну таблицю статистичної значущості змін за всіма методиками (див. табл. 3.16).</w:t>
      </w:r>
    </w:p>
    <w:p w14:paraId="151C0C49" w14:textId="77777777" w:rsidR="000167C2" w:rsidRPr="00C03686" w:rsidRDefault="00CB701C" w:rsidP="000167C2">
      <w:pPr>
        <w:pStyle w:val="11"/>
        <w:jc w:val="right"/>
      </w:pPr>
      <w:r w:rsidRPr="00CB701C">
        <w:rPr>
          <w:b/>
          <w:bCs/>
        </w:rPr>
        <w:t>Таблиця 3.16</w:t>
      </w:r>
      <w:r w:rsidRPr="00CB701C">
        <w:t xml:space="preserve"> </w:t>
      </w:r>
    </w:p>
    <w:p w14:paraId="025A405E" w14:textId="27DAEF53" w:rsidR="00CB701C" w:rsidRPr="00CB701C" w:rsidRDefault="00CB701C" w:rsidP="000167C2">
      <w:pPr>
        <w:pStyle w:val="11"/>
        <w:ind w:firstLine="0"/>
        <w:jc w:val="center"/>
      </w:pPr>
      <w:r w:rsidRPr="00CB701C">
        <w:rPr>
          <w:b/>
          <w:bCs/>
        </w:rPr>
        <w:t>Загальна таблиця статистичної значущості змін за всіма методиками</w:t>
      </w:r>
    </w:p>
    <w:tbl>
      <w:tblPr>
        <w:tblStyle w:val="14"/>
        <w:tblW w:w="9865" w:type="dxa"/>
        <w:jc w:val="center"/>
        <w:tblLook w:val="04A0" w:firstRow="1" w:lastRow="0" w:firstColumn="1" w:lastColumn="0" w:noHBand="0" w:noVBand="1"/>
      </w:tblPr>
      <w:tblGrid>
        <w:gridCol w:w="2428"/>
        <w:gridCol w:w="1126"/>
        <w:gridCol w:w="1189"/>
        <w:gridCol w:w="1189"/>
        <w:gridCol w:w="1210"/>
        <w:gridCol w:w="1043"/>
        <w:gridCol w:w="1761"/>
      </w:tblGrid>
      <w:tr w:rsidR="000167C2" w:rsidRPr="00C03686" w14:paraId="044C5C6D" w14:textId="77777777" w:rsidTr="000167C2">
        <w:trPr>
          <w:jc w:val="center"/>
        </w:trPr>
        <w:tc>
          <w:tcPr>
            <w:tcW w:w="0" w:type="auto"/>
            <w:vAlign w:val="center"/>
            <w:hideMark/>
          </w:tcPr>
          <w:p w14:paraId="5B63FF48" w14:textId="77777777" w:rsidR="00CB701C" w:rsidRPr="00C03686" w:rsidRDefault="00CB701C" w:rsidP="000167C2">
            <w:pPr>
              <w:pStyle w:val="21"/>
              <w:jc w:val="center"/>
              <w:rPr>
                <w:b/>
                <w:bCs/>
                <w:sz w:val="24"/>
                <w:szCs w:val="24"/>
                <w:lang w:val="uk-UA"/>
              </w:rPr>
            </w:pPr>
            <w:r w:rsidRPr="00C03686">
              <w:rPr>
                <w:b/>
                <w:bCs/>
                <w:sz w:val="24"/>
                <w:szCs w:val="24"/>
                <w:lang w:val="uk-UA"/>
              </w:rPr>
              <w:t>Методика/Показник</w:t>
            </w:r>
          </w:p>
        </w:tc>
        <w:tc>
          <w:tcPr>
            <w:tcW w:w="0" w:type="auto"/>
            <w:vAlign w:val="center"/>
            <w:hideMark/>
          </w:tcPr>
          <w:p w14:paraId="264562A6" w14:textId="77777777" w:rsidR="00CB701C" w:rsidRPr="00C03686" w:rsidRDefault="00CB701C" w:rsidP="000167C2">
            <w:pPr>
              <w:pStyle w:val="21"/>
              <w:jc w:val="center"/>
              <w:rPr>
                <w:b/>
                <w:bCs/>
                <w:sz w:val="24"/>
                <w:szCs w:val="24"/>
                <w:lang w:val="uk-UA"/>
              </w:rPr>
            </w:pPr>
            <w:r w:rsidRPr="00C03686">
              <w:rPr>
                <w:b/>
                <w:bCs/>
                <w:sz w:val="24"/>
                <w:szCs w:val="24"/>
                <w:lang w:val="uk-UA"/>
              </w:rPr>
              <w:t>Середня різниця</w:t>
            </w:r>
          </w:p>
        </w:tc>
        <w:tc>
          <w:tcPr>
            <w:tcW w:w="0" w:type="auto"/>
            <w:vAlign w:val="center"/>
            <w:hideMark/>
          </w:tcPr>
          <w:p w14:paraId="4EE63D97" w14:textId="77777777" w:rsidR="00CB701C" w:rsidRPr="00C03686" w:rsidRDefault="00CB701C" w:rsidP="000167C2">
            <w:pPr>
              <w:pStyle w:val="21"/>
              <w:jc w:val="center"/>
              <w:rPr>
                <w:b/>
                <w:bCs/>
                <w:sz w:val="24"/>
                <w:szCs w:val="24"/>
                <w:lang w:val="uk-UA"/>
              </w:rPr>
            </w:pPr>
            <w:r w:rsidRPr="00C03686">
              <w:rPr>
                <w:b/>
                <w:bCs/>
                <w:sz w:val="24"/>
                <w:szCs w:val="24"/>
                <w:lang w:val="uk-UA"/>
              </w:rPr>
              <w:t>t-критерій емп.</w:t>
            </w:r>
          </w:p>
        </w:tc>
        <w:tc>
          <w:tcPr>
            <w:tcW w:w="0" w:type="auto"/>
            <w:vAlign w:val="center"/>
            <w:hideMark/>
          </w:tcPr>
          <w:p w14:paraId="71D5A80A" w14:textId="77777777" w:rsidR="00CB701C" w:rsidRPr="00C03686" w:rsidRDefault="00CB701C" w:rsidP="000167C2">
            <w:pPr>
              <w:pStyle w:val="21"/>
              <w:jc w:val="center"/>
              <w:rPr>
                <w:b/>
                <w:bCs/>
                <w:sz w:val="24"/>
                <w:szCs w:val="24"/>
                <w:lang w:val="uk-UA"/>
              </w:rPr>
            </w:pPr>
            <w:r w:rsidRPr="00C03686">
              <w:rPr>
                <w:b/>
                <w:bCs/>
                <w:sz w:val="24"/>
                <w:szCs w:val="24"/>
                <w:lang w:val="uk-UA"/>
              </w:rPr>
              <w:t>t-критерій крит.</w:t>
            </w:r>
          </w:p>
        </w:tc>
        <w:tc>
          <w:tcPr>
            <w:tcW w:w="0" w:type="auto"/>
            <w:vAlign w:val="center"/>
            <w:hideMark/>
          </w:tcPr>
          <w:p w14:paraId="2C9C6DD6" w14:textId="77777777" w:rsidR="00CB701C" w:rsidRPr="00C03686" w:rsidRDefault="00CB701C" w:rsidP="000167C2">
            <w:pPr>
              <w:pStyle w:val="21"/>
              <w:jc w:val="center"/>
              <w:rPr>
                <w:b/>
                <w:bCs/>
                <w:sz w:val="24"/>
                <w:szCs w:val="24"/>
                <w:lang w:val="uk-UA"/>
              </w:rPr>
            </w:pPr>
            <w:r w:rsidRPr="00C03686">
              <w:rPr>
                <w:b/>
                <w:bCs/>
                <w:sz w:val="24"/>
                <w:szCs w:val="24"/>
                <w:lang w:val="uk-UA"/>
              </w:rPr>
              <w:t>p-значення</w:t>
            </w:r>
          </w:p>
        </w:tc>
        <w:tc>
          <w:tcPr>
            <w:tcW w:w="1248" w:type="dxa"/>
            <w:vAlign w:val="center"/>
            <w:hideMark/>
          </w:tcPr>
          <w:p w14:paraId="082E7B4B" w14:textId="77777777" w:rsidR="00CB701C" w:rsidRPr="00C03686" w:rsidRDefault="00CB701C" w:rsidP="000167C2">
            <w:pPr>
              <w:pStyle w:val="21"/>
              <w:jc w:val="center"/>
              <w:rPr>
                <w:b/>
                <w:bCs/>
                <w:sz w:val="24"/>
                <w:szCs w:val="24"/>
                <w:lang w:val="uk-UA"/>
              </w:rPr>
            </w:pPr>
            <w:r w:rsidRPr="00C03686">
              <w:rPr>
                <w:b/>
                <w:bCs/>
                <w:sz w:val="24"/>
                <w:szCs w:val="24"/>
                <w:lang w:val="uk-UA"/>
              </w:rPr>
              <w:t>Cohen's d</w:t>
            </w:r>
          </w:p>
        </w:tc>
        <w:tc>
          <w:tcPr>
            <w:tcW w:w="0" w:type="auto"/>
            <w:vAlign w:val="center"/>
            <w:hideMark/>
          </w:tcPr>
          <w:p w14:paraId="7A3CA9D5" w14:textId="77777777" w:rsidR="00CB701C" w:rsidRPr="00C03686" w:rsidRDefault="00CB701C" w:rsidP="000167C2">
            <w:pPr>
              <w:pStyle w:val="21"/>
              <w:jc w:val="center"/>
              <w:rPr>
                <w:b/>
                <w:bCs/>
                <w:sz w:val="24"/>
                <w:szCs w:val="24"/>
                <w:lang w:val="uk-UA"/>
              </w:rPr>
            </w:pPr>
            <w:r w:rsidRPr="00C03686">
              <w:rPr>
                <w:b/>
                <w:bCs/>
                <w:sz w:val="24"/>
                <w:szCs w:val="24"/>
                <w:lang w:val="uk-UA"/>
              </w:rPr>
              <w:t>Висновок</w:t>
            </w:r>
          </w:p>
        </w:tc>
      </w:tr>
      <w:tr w:rsidR="000167C2" w:rsidRPr="00C03686" w14:paraId="2104A627" w14:textId="77777777" w:rsidTr="000167C2">
        <w:trPr>
          <w:jc w:val="center"/>
        </w:trPr>
        <w:tc>
          <w:tcPr>
            <w:tcW w:w="0" w:type="auto"/>
            <w:vAlign w:val="center"/>
            <w:hideMark/>
          </w:tcPr>
          <w:p w14:paraId="00826172" w14:textId="77777777" w:rsidR="00CB701C" w:rsidRPr="00C03686" w:rsidRDefault="00CB701C" w:rsidP="000167C2">
            <w:pPr>
              <w:pStyle w:val="21"/>
              <w:jc w:val="center"/>
              <w:rPr>
                <w:sz w:val="24"/>
                <w:szCs w:val="24"/>
                <w:lang w:val="uk-UA"/>
              </w:rPr>
            </w:pPr>
            <w:r w:rsidRPr="00C03686">
              <w:rPr>
                <w:sz w:val="24"/>
                <w:szCs w:val="24"/>
                <w:lang w:val="uk-UA"/>
              </w:rPr>
              <w:t>Емоційний інтелект (SSEIT)</w:t>
            </w:r>
          </w:p>
        </w:tc>
        <w:tc>
          <w:tcPr>
            <w:tcW w:w="0" w:type="auto"/>
            <w:vAlign w:val="center"/>
            <w:hideMark/>
          </w:tcPr>
          <w:p w14:paraId="24E10D76" w14:textId="77777777" w:rsidR="00CB701C" w:rsidRPr="00C03686" w:rsidRDefault="00CB701C" w:rsidP="000167C2">
            <w:pPr>
              <w:pStyle w:val="21"/>
              <w:jc w:val="center"/>
              <w:rPr>
                <w:sz w:val="24"/>
                <w:szCs w:val="24"/>
                <w:lang w:val="uk-UA"/>
              </w:rPr>
            </w:pPr>
            <w:r w:rsidRPr="00C03686">
              <w:rPr>
                <w:sz w:val="24"/>
                <w:szCs w:val="24"/>
                <w:lang w:val="uk-UA"/>
              </w:rPr>
              <w:t>+7,6</w:t>
            </w:r>
          </w:p>
        </w:tc>
        <w:tc>
          <w:tcPr>
            <w:tcW w:w="0" w:type="auto"/>
            <w:vAlign w:val="center"/>
            <w:hideMark/>
          </w:tcPr>
          <w:p w14:paraId="68CE2070" w14:textId="77777777" w:rsidR="00CB701C" w:rsidRPr="00C03686" w:rsidRDefault="00CB701C" w:rsidP="000167C2">
            <w:pPr>
              <w:pStyle w:val="21"/>
              <w:jc w:val="center"/>
              <w:rPr>
                <w:sz w:val="24"/>
                <w:szCs w:val="24"/>
                <w:lang w:val="uk-UA"/>
              </w:rPr>
            </w:pPr>
            <w:r w:rsidRPr="00C03686">
              <w:rPr>
                <w:sz w:val="24"/>
                <w:szCs w:val="24"/>
                <w:lang w:val="uk-UA"/>
              </w:rPr>
              <w:t>38,97</w:t>
            </w:r>
          </w:p>
        </w:tc>
        <w:tc>
          <w:tcPr>
            <w:tcW w:w="0" w:type="auto"/>
            <w:vAlign w:val="center"/>
            <w:hideMark/>
          </w:tcPr>
          <w:p w14:paraId="46BF5359"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34ED59A5"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1094E064" w14:textId="77777777" w:rsidR="00CB701C" w:rsidRPr="00C03686" w:rsidRDefault="00CB701C" w:rsidP="000167C2">
            <w:pPr>
              <w:pStyle w:val="21"/>
              <w:jc w:val="center"/>
              <w:rPr>
                <w:sz w:val="24"/>
                <w:szCs w:val="24"/>
                <w:lang w:val="uk-UA"/>
              </w:rPr>
            </w:pPr>
            <w:r w:rsidRPr="00C03686">
              <w:rPr>
                <w:sz w:val="24"/>
                <w:szCs w:val="24"/>
                <w:lang w:val="uk-UA"/>
              </w:rPr>
              <w:t>7,10</w:t>
            </w:r>
          </w:p>
        </w:tc>
        <w:tc>
          <w:tcPr>
            <w:tcW w:w="0" w:type="auto"/>
            <w:vAlign w:val="center"/>
            <w:hideMark/>
          </w:tcPr>
          <w:p w14:paraId="3A7120D0"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зростання</w:t>
            </w:r>
          </w:p>
        </w:tc>
      </w:tr>
      <w:tr w:rsidR="000167C2" w:rsidRPr="00C03686" w14:paraId="0AF5AC55" w14:textId="77777777" w:rsidTr="000167C2">
        <w:trPr>
          <w:jc w:val="center"/>
        </w:trPr>
        <w:tc>
          <w:tcPr>
            <w:tcW w:w="0" w:type="auto"/>
            <w:vAlign w:val="center"/>
            <w:hideMark/>
          </w:tcPr>
          <w:p w14:paraId="4A66F0CC" w14:textId="77777777" w:rsidR="00CB701C" w:rsidRPr="00C03686" w:rsidRDefault="00CB701C" w:rsidP="000167C2">
            <w:pPr>
              <w:pStyle w:val="21"/>
              <w:jc w:val="center"/>
              <w:rPr>
                <w:sz w:val="24"/>
                <w:szCs w:val="24"/>
                <w:lang w:val="uk-UA"/>
              </w:rPr>
            </w:pPr>
            <w:r w:rsidRPr="00C03686">
              <w:rPr>
                <w:sz w:val="24"/>
                <w:szCs w:val="24"/>
                <w:lang w:val="uk-UA"/>
              </w:rPr>
              <w:t>Сприйняття емоцій</w:t>
            </w:r>
          </w:p>
        </w:tc>
        <w:tc>
          <w:tcPr>
            <w:tcW w:w="0" w:type="auto"/>
            <w:vAlign w:val="center"/>
            <w:hideMark/>
          </w:tcPr>
          <w:p w14:paraId="6A3098A6" w14:textId="77777777" w:rsidR="00CB701C" w:rsidRPr="00C03686" w:rsidRDefault="00CB701C" w:rsidP="000167C2">
            <w:pPr>
              <w:pStyle w:val="21"/>
              <w:jc w:val="center"/>
              <w:rPr>
                <w:sz w:val="24"/>
                <w:szCs w:val="24"/>
                <w:lang w:val="uk-UA"/>
              </w:rPr>
            </w:pPr>
            <w:r w:rsidRPr="00C03686">
              <w:rPr>
                <w:sz w:val="24"/>
                <w:szCs w:val="24"/>
                <w:lang w:val="uk-UA"/>
              </w:rPr>
              <w:t>+1,6</w:t>
            </w:r>
          </w:p>
        </w:tc>
        <w:tc>
          <w:tcPr>
            <w:tcW w:w="0" w:type="auto"/>
            <w:vAlign w:val="center"/>
            <w:hideMark/>
          </w:tcPr>
          <w:p w14:paraId="655D10A3" w14:textId="77777777" w:rsidR="00CB701C" w:rsidRPr="00C03686" w:rsidRDefault="00CB701C" w:rsidP="000167C2">
            <w:pPr>
              <w:pStyle w:val="21"/>
              <w:jc w:val="center"/>
              <w:rPr>
                <w:sz w:val="24"/>
                <w:szCs w:val="24"/>
                <w:lang w:val="uk-UA"/>
              </w:rPr>
            </w:pPr>
            <w:r w:rsidRPr="00C03686">
              <w:rPr>
                <w:sz w:val="24"/>
                <w:szCs w:val="24"/>
                <w:lang w:val="uk-UA"/>
              </w:rPr>
              <w:t>14,16</w:t>
            </w:r>
          </w:p>
        </w:tc>
        <w:tc>
          <w:tcPr>
            <w:tcW w:w="0" w:type="auto"/>
            <w:vAlign w:val="center"/>
            <w:hideMark/>
          </w:tcPr>
          <w:p w14:paraId="3E54327A"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3F21566D"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7CFD60D8" w14:textId="77777777" w:rsidR="00CB701C" w:rsidRPr="00C03686" w:rsidRDefault="00CB701C" w:rsidP="000167C2">
            <w:pPr>
              <w:pStyle w:val="21"/>
              <w:jc w:val="center"/>
              <w:rPr>
                <w:sz w:val="24"/>
                <w:szCs w:val="24"/>
                <w:lang w:val="uk-UA"/>
              </w:rPr>
            </w:pPr>
            <w:r w:rsidRPr="00C03686">
              <w:rPr>
                <w:sz w:val="24"/>
                <w:szCs w:val="24"/>
                <w:lang w:val="uk-UA"/>
              </w:rPr>
              <w:t>2,58</w:t>
            </w:r>
          </w:p>
        </w:tc>
        <w:tc>
          <w:tcPr>
            <w:tcW w:w="0" w:type="auto"/>
            <w:vAlign w:val="center"/>
            <w:hideMark/>
          </w:tcPr>
          <w:p w14:paraId="1F794917"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зростання</w:t>
            </w:r>
          </w:p>
        </w:tc>
      </w:tr>
      <w:tr w:rsidR="000167C2" w:rsidRPr="00C03686" w14:paraId="30FDE057" w14:textId="77777777" w:rsidTr="000167C2">
        <w:trPr>
          <w:jc w:val="center"/>
        </w:trPr>
        <w:tc>
          <w:tcPr>
            <w:tcW w:w="0" w:type="auto"/>
            <w:vAlign w:val="center"/>
            <w:hideMark/>
          </w:tcPr>
          <w:p w14:paraId="0DE0FC78" w14:textId="77777777" w:rsidR="00CB701C" w:rsidRPr="00C03686" w:rsidRDefault="00CB701C" w:rsidP="000167C2">
            <w:pPr>
              <w:pStyle w:val="21"/>
              <w:jc w:val="center"/>
              <w:rPr>
                <w:sz w:val="24"/>
                <w:szCs w:val="24"/>
                <w:lang w:val="uk-UA"/>
              </w:rPr>
            </w:pPr>
            <w:r w:rsidRPr="00C03686">
              <w:rPr>
                <w:sz w:val="24"/>
                <w:szCs w:val="24"/>
                <w:lang w:val="uk-UA"/>
              </w:rPr>
              <w:t>Використання емоцій</w:t>
            </w:r>
          </w:p>
        </w:tc>
        <w:tc>
          <w:tcPr>
            <w:tcW w:w="0" w:type="auto"/>
            <w:vAlign w:val="center"/>
            <w:hideMark/>
          </w:tcPr>
          <w:p w14:paraId="0B4234EE" w14:textId="77777777" w:rsidR="00CB701C" w:rsidRPr="00C03686" w:rsidRDefault="00CB701C" w:rsidP="000167C2">
            <w:pPr>
              <w:pStyle w:val="21"/>
              <w:jc w:val="center"/>
              <w:rPr>
                <w:sz w:val="24"/>
                <w:szCs w:val="24"/>
                <w:lang w:val="uk-UA"/>
              </w:rPr>
            </w:pPr>
            <w:r w:rsidRPr="00C03686">
              <w:rPr>
                <w:sz w:val="24"/>
                <w:szCs w:val="24"/>
                <w:lang w:val="uk-UA"/>
              </w:rPr>
              <w:t>+2,1</w:t>
            </w:r>
          </w:p>
        </w:tc>
        <w:tc>
          <w:tcPr>
            <w:tcW w:w="0" w:type="auto"/>
            <w:vAlign w:val="center"/>
            <w:hideMark/>
          </w:tcPr>
          <w:p w14:paraId="05F53DD2" w14:textId="77777777" w:rsidR="00CB701C" w:rsidRPr="00C03686" w:rsidRDefault="00CB701C" w:rsidP="000167C2">
            <w:pPr>
              <w:pStyle w:val="21"/>
              <w:jc w:val="center"/>
              <w:rPr>
                <w:sz w:val="24"/>
                <w:szCs w:val="24"/>
                <w:lang w:val="uk-UA"/>
              </w:rPr>
            </w:pPr>
            <w:r w:rsidRPr="00C03686">
              <w:rPr>
                <w:sz w:val="24"/>
                <w:szCs w:val="24"/>
                <w:lang w:val="uk-UA"/>
              </w:rPr>
              <w:t>21,21</w:t>
            </w:r>
          </w:p>
        </w:tc>
        <w:tc>
          <w:tcPr>
            <w:tcW w:w="0" w:type="auto"/>
            <w:vAlign w:val="center"/>
            <w:hideMark/>
          </w:tcPr>
          <w:p w14:paraId="2C514CF9"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4602C253"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72E5CA22" w14:textId="77777777" w:rsidR="00CB701C" w:rsidRPr="00C03686" w:rsidRDefault="00CB701C" w:rsidP="000167C2">
            <w:pPr>
              <w:pStyle w:val="21"/>
              <w:jc w:val="center"/>
              <w:rPr>
                <w:sz w:val="24"/>
                <w:szCs w:val="24"/>
                <w:lang w:val="uk-UA"/>
              </w:rPr>
            </w:pPr>
            <w:r w:rsidRPr="00C03686">
              <w:rPr>
                <w:sz w:val="24"/>
                <w:szCs w:val="24"/>
                <w:lang w:val="uk-UA"/>
              </w:rPr>
              <w:t>3,87</w:t>
            </w:r>
          </w:p>
        </w:tc>
        <w:tc>
          <w:tcPr>
            <w:tcW w:w="0" w:type="auto"/>
            <w:vAlign w:val="center"/>
            <w:hideMark/>
          </w:tcPr>
          <w:p w14:paraId="74886E56"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зростання</w:t>
            </w:r>
          </w:p>
        </w:tc>
      </w:tr>
      <w:tr w:rsidR="000167C2" w:rsidRPr="00C03686" w14:paraId="6042B72F" w14:textId="77777777" w:rsidTr="000167C2">
        <w:trPr>
          <w:jc w:val="center"/>
        </w:trPr>
        <w:tc>
          <w:tcPr>
            <w:tcW w:w="0" w:type="auto"/>
            <w:vAlign w:val="center"/>
            <w:hideMark/>
          </w:tcPr>
          <w:p w14:paraId="16943044" w14:textId="77777777" w:rsidR="00CB701C" w:rsidRPr="00C03686" w:rsidRDefault="00CB701C" w:rsidP="000167C2">
            <w:pPr>
              <w:pStyle w:val="21"/>
              <w:jc w:val="center"/>
              <w:rPr>
                <w:sz w:val="24"/>
                <w:szCs w:val="24"/>
                <w:lang w:val="uk-UA"/>
              </w:rPr>
            </w:pPr>
            <w:r w:rsidRPr="00C03686">
              <w:rPr>
                <w:sz w:val="24"/>
                <w:szCs w:val="24"/>
                <w:lang w:val="uk-UA"/>
              </w:rPr>
              <w:t>Розуміння емоцій</w:t>
            </w:r>
          </w:p>
        </w:tc>
        <w:tc>
          <w:tcPr>
            <w:tcW w:w="0" w:type="auto"/>
            <w:vAlign w:val="center"/>
            <w:hideMark/>
          </w:tcPr>
          <w:p w14:paraId="4E0C5F31" w14:textId="77777777" w:rsidR="00CB701C" w:rsidRPr="00C03686" w:rsidRDefault="00CB701C" w:rsidP="000167C2">
            <w:pPr>
              <w:pStyle w:val="21"/>
              <w:jc w:val="center"/>
              <w:rPr>
                <w:sz w:val="24"/>
                <w:szCs w:val="24"/>
                <w:lang w:val="uk-UA"/>
              </w:rPr>
            </w:pPr>
            <w:r w:rsidRPr="00C03686">
              <w:rPr>
                <w:sz w:val="24"/>
                <w:szCs w:val="24"/>
                <w:lang w:val="uk-UA"/>
              </w:rPr>
              <w:t>+2,1</w:t>
            </w:r>
          </w:p>
        </w:tc>
        <w:tc>
          <w:tcPr>
            <w:tcW w:w="0" w:type="auto"/>
            <w:vAlign w:val="center"/>
            <w:hideMark/>
          </w:tcPr>
          <w:p w14:paraId="4BACC75F" w14:textId="77777777" w:rsidR="00CB701C" w:rsidRPr="00C03686" w:rsidRDefault="00CB701C" w:rsidP="000167C2">
            <w:pPr>
              <w:pStyle w:val="21"/>
              <w:jc w:val="center"/>
              <w:rPr>
                <w:sz w:val="24"/>
                <w:szCs w:val="24"/>
                <w:lang w:val="uk-UA"/>
              </w:rPr>
            </w:pPr>
            <w:r w:rsidRPr="00C03686">
              <w:rPr>
                <w:sz w:val="24"/>
                <w:szCs w:val="24"/>
                <w:lang w:val="uk-UA"/>
              </w:rPr>
              <w:t>23,86</w:t>
            </w:r>
          </w:p>
        </w:tc>
        <w:tc>
          <w:tcPr>
            <w:tcW w:w="0" w:type="auto"/>
            <w:vAlign w:val="center"/>
            <w:hideMark/>
          </w:tcPr>
          <w:p w14:paraId="3E6968EB"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6CEADE4E"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095F3580" w14:textId="77777777" w:rsidR="00CB701C" w:rsidRPr="00C03686" w:rsidRDefault="00CB701C" w:rsidP="000167C2">
            <w:pPr>
              <w:pStyle w:val="21"/>
              <w:jc w:val="center"/>
              <w:rPr>
                <w:sz w:val="24"/>
                <w:szCs w:val="24"/>
                <w:lang w:val="uk-UA"/>
              </w:rPr>
            </w:pPr>
            <w:r w:rsidRPr="00C03686">
              <w:rPr>
                <w:sz w:val="24"/>
                <w:szCs w:val="24"/>
                <w:lang w:val="uk-UA"/>
              </w:rPr>
              <w:t>4,36</w:t>
            </w:r>
          </w:p>
        </w:tc>
        <w:tc>
          <w:tcPr>
            <w:tcW w:w="0" w:type="auto"/>
            <w:vAlign w:val="center"/>
            <w:hideMark/>
          </w:tcPr>
          <w:p w14:paraId="249416FD"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зростання</w:t>
            </w:r>
          </w:p>
        </w:tc>
      </w:tr>
      <w:tr w:rsidR="000167C2" w:rsidRPr="00C03686" w14:paraId="7C160CAD" w14:textId="77777777" w:rsidTr="000167C2">
        <w:trPr>
          <w:jc w:val="center"/>
        </w:trPr>
        <w:tc>
          <w:tcPr>
            <w:tcW w:w="0" w:type="auto"/>
            <w:vAlign w:val="center"/>
            <w:hideMark/>
          </w:tcPr>
          <w:p w14:paraId="7A7A66A7" w14:textId="77777777" w:rsidR="00CB701C" w:rsidRPr="00C03686" w:rsidRDefault="00CB701C" w:rsidP="000167C2">
            <w:pPr>
              <w:pStyle w:val="21"/>
              <w:jc w:val="center"/>
              <w:rPr>
                <w:sz w:val="24"/>
                <w:szCs w:val="24"/>
                <w:lang w:val="uk-UA"/>
              </w:rPr>
            </w:pPr>
            <w:r w:rsidRPr="00C03686">
              <w:rPr>
                <w:sz w:val="24"/>
                <w:szCs w:val="24"/>
                <w:lang w:val="uk-UA"/>
              </w:rPr>
              <w:t>Управління емоціями</w:t>
            </w:r>
          </w:p>
        </w:tc>
        <w:tc>
          <w:tcPr>
            <w:tcW w:w="0" w:type="auto"/>
            <w:vAlign w:val="center"/>
            <w:hideMark/>
          </w:tcPr>
          <w:p w14:paraId="44C11A0A" w14:textId="77777777" w:rsidR="00CB701C" w:rsidRPr="00C03686" w:rsidRDefault="00CB701C" w:rsidP="000167C2">
            <w:pPr>
              <w:pStyle w:val="21"/>
              <w:jc w:val="center"/>
              <w:rPr>
                <w:sz w:val="24"/>
                <w:szCs w:val="24"/>
                <w:lang w:val="uk-UA"/>
              </w:rPr>
            </w:pPr>
            <w:r w:rsidRPr="00C03686">
              <w:rPr>
                <w:sz w:val="24"/>
                <w:szCs w:val="24"/>
                <w:lang w:val="uk-UA"/>
              </w:rPr>
              <w:t>+1,4</w:t>
            </w:r>
          </w:p>
        </w:tc>
        <w:tc>
          <w:tcPr>
            <w:tcW w:w="0" w:type="auto"/>
            <w:vAlign w:val="center"/>
            <w:hideMark/>
          </w:tcPr>
          <w:p w14:paraId="3F10D7C3" w14:textId="77777777" w:rsidR="00CB701C" w:rsidRPr="00C03686" w:rsidRDefault="00CB701C" w:rsidP="000167C2">
            <w:pPr>
              <w:pStyle w:val="21"/>
              <w:jc w:val="center"/>
              <w:rPr>
                <w:sz w:val="24"/>
                <w:szCs w:val="24"/>
                <w:lang w:val="uk-UA"/>
              </w:rPr>
            </w:pPr>
            <w:r w:rsidRPr="00C03686">
              <w:rPr>
                <w:sz w:val="24"/>
                <w:szCs w:val="24"/>
                <w:lang w:val="uk-UA"/>
              </w:rPr>
              <w:t>13,73</w:t>
            </w:r>
          </w:p>
        </w:tc>
        <w:tc>
          <w:tcPr>
            <w:tcW w:w="0" w:type="auto"/>
            <w:vAlign w:val="center"/>
            <w:hideMark/>
          </w:tcPr>
          <w:p w14:paraId="04321D6C"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119F79F3"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2E161E38" w14:textId="77777777" w:rsidR="00CB701C" w:rsidRPr="00C03686" w:rsidRDefault="00CB701C" w:rsidP="000167C2">
            <w:pPr>
              <w:pStyle w:val="21"/>
              <w:jc w:val="center"/>
              <w:rPr>
                <w:sz w:val="24"/>
                <w:szCs w:val="24"/>
                <w:lang w:val="uk-UA"/>
              </w:rPr>
            </w:pPr>
            <w:r w:rsidRPr="00C03686">
              <w:rPr>
                <w:sz w:val="24"/>
                <w:szCs w:val="24"/>
                <w:lang w:val="uk-UA"/>
              </w:rPr>
              <w:t>2,50</w:t>
            </w:r>
          </w:p>
        </w:tc>
        <w:tc>
          <w:tcPr>
            <w:tcW w:w="0" w:type="auto"/>
            <w:vAlign w:val="center"/>
            <w:hideMark/>
          </w:tcPr>
          <w:p w14:paraId="21921400"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зростання</w:t>
            </w:r>
          </w:p>
        </w:tc>
      </w:tr>
      <w:tr w:rsidR="000167C2" w:rsidRPr="00C03686" w14:paraId="02416400" w14:textId="77777777" w:rsidTr="000167C2">
        <w:trPr>
          <w:jc w:val="center"/>
        </w:trPr>
        <w:tc>
          <w:tcPr>
            <w:tcW w:w="0" w:type="auto"/>
            <w:vAlign w:val="center"/>
            <w:hideMark/>
          </w:tcPr>
          <w:p w14:paraId="74F15064" w14:textId="77777777" w:rsidR="00CB701C" w:rsidRPr="00C03686" w:rsidRDefault="00CB701C" w:rsidP="000167C2">
            <w:pPr>
              <w:pStyle w:val="21"/>
              <w:jc w:val="center"/>
              <w:rPr>
                <w:sz w:val="24"/>
                <w:szCs w:val="24"/>
                <w:lang w:val="uk-UA"/>
              </w:rPr>
            </w:pPr>
            <w:r w:rsidRPr="00C03686">
              <w:rPr>
                <w:sz w:val="24"/>
                <w:szCs w:val="24"/>
                <w:lang w:val="uk-UA"/>
              </w:rPr>
              <w:t>Соціальна адаптація (BSAS)</w:t>
            </w:r>
          </w:p>
        </w:tc>
        <w:tc>
          <w:tcPr>
            <w:tcW w:w="0" w:type="auto"/>
            <w:vAlign w:val="center"/>
            <w:hideMark/>
          </w:tcPr>
          <w:p w14:paraId="68A5FCCB" w14:textId="77777777" w:rsidR="00CB701C" w:rsidRPr="00C03686" w:rsidRDefault="00CB701C" w:rsidP="000167C2">
            <w:pPr>
              <w:pStyle w:val="21"/>
              <w:jc w:val="center"/>
              <w:rPr>
                <w:sz w:val="24"/>
                <w:szCs w:val="24"/>
                <w:lang w:val="uk-UA"/>
              </w:rPr>
            </w:pPr>
            <w:r w:rsidRPr="00C03686">
              <w:rPr>
                <w:sz w:val="24"/>
                <w:szCs w:val="24"/>
                <w:lang w:val="uk-UA"/>
              </w:rPr>
              <w:t>+0,91</w:t>
            </w:r>
          </w:p>
        </w:tc>
        <w:tc>
          <w:tcPr>
            <w:tcW w:w="0" w:type="auto"/>
            <w:vAlign w:val="center"/>
            <w:hideMark/>
          </w:tcPr>
          <w:p w14:paraId="42DFEA50" w14:textId="77777777" w:rsidR="00CB701C" w:rsidRPr="00C03686" w:rsidRDefault="00CB701C" w:rsidP="000167C2">
            <w:pPr>
              <w:pStyle w:val="21"/>
              <w:jc w:val="center"/>
              <w:rPr>
                <w:sz w:val="24"/>
                <w:szCs w:val="24"/>
                <w:lang w:val="uk-UA"/>
              </w:rPr>
            </w:pPr>
            <w:r w:rsidRPr="00C03686">
              <w:rPr>
                <w:sz w:val="24"/>
                <w:szCs w:val="24"/>
                <w:lang w:val="uk-UA"/>
              </w:rPr>
              <w:t>33,70</w:t>
            </w:r>
          </w:p>
        </w:tc>
        <w:tc>
          <w:tcPr>
            <w:tcW w:w="0" w:type="auto"/>
            <w:vAlign w:val="center"/>
            <w:hideMark/>
          </w:tcPr>
          <w:p w14:paraId="232CCE7D"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08FA5992"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074AE672" w14:textId="77777777" w:rsidR="00CB701C" w:rsidRPr="00C03686" w:rsidRDefault="00CB701C" w:rsidP="000167C2">
            <w:pPr>
              <w:pStyle w:val="21"/>
              <w:jc w:val="center"/>
              <w:rPr>
                <w:sz w:val="24"/>
                <w:szCs w:val="24"/>
                <w:lang w:val="uk-UA"/>
              </w:rPr>
            </w:pPr>
            <w:r w:rsidRPr="00C03686">
              <w:rPr>
                <w:sz w:val="24"/>
                <w:szCs w:val="24"/>
                <w:lang w:val="uk-UA"/>
              </w:rPr>
              <w:t>6,15</w:t>
            </w:r>
          </w:p>
        </w:tc>
        <w:tc>
          <w:tcPr>
            <w:tcW w:w="0" w:type="auto"/>
            <w:vAlign w:val="center"/>
            <w:hideMark/>
          </w:tcPr>
          <w:p w14:paraId="5F7763ED"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зростання</w:t>
            </w:r>
          </w:p>
        </w:tc>
      </w:tr>
      <w:tr w:rsidR="000167C2" w:rsidRPr="00C03686" w14:paraId="03CE5902" w14:textId="77777777" w:rsidTr="000167C2">
        <w:trPr>
          <w:jc w:val="center"/>
        </w:trPr>
        <w:tc>
          <w:tcPr>
            <w:tcW w:w="0" w:type="auto"/>
            <w:vAlign w:val="center"/>
            <w:hideMark/>
          </w:tcPr>
          <w:p w14:paraId="21A612DE" w14:textId="77777777" w:rsidR="00CB701C" w:rsidRPr="00C03686" w:rsidRDefault="00CB701C" w:rsidP="000167C2">
            <w:pPr>
              <w:pStyle w:val="21"/>
              <w:jc w:val="center"/>
              <w:rPr>
                <w:sz w:val="24"/>
                <w:szCs w:val="24"/>
                <w:lang w:val="uk-UA"/>
              </w:rPr>
            </w:pPr>
            <w:r w:rsidRPr="00C03686">
              <w:rPr>
                <w:sz w:val="24"/>
                <w:szCs w:val="24"/>
                <w:lang w:val="uk-UA"/>
              </w:rPr>
              <w:t>Нетолерантність до невизначеності (IUS-12)</w:t>
            </w:r>
          </w:p>
        </w:tc>
        <w:tc>
          <w:tcPr>
            <w:tcW w:w="0" w:type="auto"/>
            <w:vAlign w:val="center"/>
            <w:hideMark/>
          </w:tcPr>
          <w:p w14:paraId="7B2E9155" w14:textId="77777777" w:rsidR="00CB701C" w:rsidRPr="00C03686" w:rsidRDefault="00CB701C" w:rsidP="000167C2">
            <w:pPr>
              <w:pStyle w:val="21"/>
              <w:jc w:val="center"/>
              <w:rPr>
                <w:sz w:val="24"/>
                <w:szCs w:val="24"/>
                <w:lang w:val="uk-UA"/>
              </w:rPr>
            </w:pPr>
            <w:r w:rsidRPr="00C03686">
              <w:rPr>
                <w:sz w:val="24"/>
                <w:szCs w:val="24"/>
                <w:lang w:val="uk-UA"/>
              </w:rPr>
              <w:t>-9,8</w:t>
            </w:r>
          </w:p>
        </w:tc>
        <w:tc>
          <w:tcPr>
            <w:tcW w:w="0" w:type="auto"/>
            <w:vAlign w:val="center"/>
            <w:hideMark/>
          </w:tcPr>
          <w:p w14:paraId="448A740C" w14:textId="77777777" w:rsidR="00CB701C" w:rsidRPr="00C03686" w:rsidRDefault="00CB701C" w:rsidP="000167C2">
            <w:pPr>
              <w:pStyle w:val="21"/>
              <w:jc w:val="center"/>
              <w:rPr>
                <w:sz w:val="24"/>
                <w:szCs w:val="24"/>
                <w:lang w:val="uk-UA"/>
              </w:rPr>
            </w:pPr>
            <w:r w:rsidRPr="00C03686">
              <w:rPr>
                <w:sz w:val="24"/>
                <w:szCs w:val="24"/>
                <w:lang w:val="uk-UA"/>
              </w:rPr>
              <w:t>21,30</w:t>
            </w:r>
          </w:p>
        </w:tc>
        <w:tc>
          <w:tcPr>
            <w:tcW w:w="0" w:type="auto"/>
            <w:vAlign w:val="center"/>
            <w:hideMark/>
          </w:tcPr>
          <w:p w14:paraId="0E92C81B"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30135BD2"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71B660FA" w14:textId="77777777" w:rsidR="00CB701C" w:rsidRPr="00C03686" w:rsidRDefault="00CB701C" w:rsidP="000167C2">
            <w:pPr>
              <w:pStyle w:val="21"/>
              <w:jc w:val="center"/>
              <w:rPr>
                <w:sz w:val="24"/>
                <w:szCs w:val="24"/>
                <w:lang w:val="uk-UA"/>
              </w:rPr>
            </w:pPr>
            <w:r w:rsidRPr="00C03686">
              <w:rPr>
                <w:sz w:val="24"/>
                <w:szCs w:val="24"/>
                <w:lang w:val="uk-UA"/>
              </w:rPr>
              <w:t>3,89</w:t>
            </w:r>
          </w:p>
        </w:tc>
        <w:tc>
          <w:tcPr>
            <w:tcW w:w="0" w:type="auto"/>
            <w:vAlign w:val="center"/>
            <w:hideMark/>
          </w:tcPr>
          <w:p w14:paraId="7CB340EA"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зниження</w:t>
            </w:r>
          </w:p>
        </w:tc>
      </w:tr>
      <w:tr w:rsidR="000167C2" w:rsidRPr="00C03686" w14:paraId="5DE46F48" w14:textId="77777777" w:rsidTr="000167C2">
        <w:trPr>
          <w:jc w:val="center"/>
        </w:trPr>
        <w:tc>
          <w:tcPr>
            <w:tcW w:w="0" w:type="auto"/>
            <w:vAlign w:val="center"/>
            <w:hideMark/>
          </w:tcPr>
          <w:p w14:paraId="1E3948EB" w14:textId="77777777" w:rsidR="00CB701C" w:rsidRPr="00C03686" w:rsidRDefault="00CB701C" w:rsidP="000167C2">
            <w:pPr>
              <w:pStyle w:val="21"/>
              <w:jc w:val="center"/>
              <w:rPr>
                <w:sz w:val="24"/>
                <w:szCs w:val="24"/>
                <w:lang w:val="uk-UA"/>
              </w:rPr>
            </w:pPr>
            <w:r w:rsidRPr="00C03686">
              <w:rPr>
                <w:sz w:val="24"/>
                <w:szCs w:val="24"/>
                <w:lang w:val="uk-UA"/>
              </w:rPr>
              <w:lastRenderedPageBreak/>
              <w:t>Проспективна тривога</w:t>
            </w:r>
          </w:p>
        </w:tc>
        <w:tc>
          <w:tcPr>
            <w:tcW w:w="0" w:type="auto"/>
            <w:vAlign w:val="center"/>
            <w:hideMark/>
          </w:tcPr>
          <w:p w14:paraId="16AF12C6" w14:textId="77777777" w:rsidR="00CB701C" w:rsidRPr="00C03686" w:rsidRDefault="00CB701C" w:rsidP="000167C2">
            <w:pPr>
              <w:pStyle w:val="21"/>
              <w:jc w:val="center"/>
              <w:rPr>
                <w:sz w:val="24"/>
                <w:szCs w:val="24"/>
                <w:lang w:val="uk-UA"/>
              </w:rPr>
            </w:pPr>
            <w:r w:rsidRPr="00C03686">
              <w:rPr>
                <w:sz w:val="24"/>
                <w:szCs w:val="24"/>
                <w:lang w:val="uk-UA"/>
              </w:rPr>
              <w:t>-6,6</w:t>
            </w:r>
          </w:p>
        </w:tc>
        <w:tc>
          <w:tcPr>
            <w:tcW w:w="0" w:type="auto"/>
            <w:vAlign w:val="center"/>
            <w:hideMark/>
          </w:tcPr>
          <w:p w14:paraId="557000A2" w14:textId="77777777" w:rsidR="00CB701C" w:rsidRPr="00C03686" w:rsidRDefault="00CB701C" w:rsidP="000167C2">
            <w:pPr>
              <w:pStyle w:val="21"/>
              <w:jc w:val="center"/>
              <w:rPr>
                <w:sz w:val="24"/>
                <w:szCs w:val="24"/>
                <w:lang w:val="uk-UA"/>
              </w:rPr>
            </w:pPr>
            <w:r w:rsidRPr="00C03686">
              <w:rPr>
                <w:sz w:val="24"/>
                <w:szCs w:val="24"/>
                <w:lang w:val="uk-UA"/>
              </w:rPr>
              <w:t>21,64</w:t>
            </w:r>
          </w:p>
        </w:tc>
        <w:tc>
          <w:tcPr>
            <w:tcW w:w="0" w:type="auto"/>
            <w:vAlign w:val="center"/>
            <w:hideMark/>
          </w:tcPr>
          <w:p w14:paraId="44D5245D"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3FE0D1A3"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2ED7297E" w14:textId="77777777" w:rsidR="00CB701C" w:rsidRPr="00C03686" w:rsidRDefault="00CB701C" w:rsidP="000167C2">
            <w:pPr>
              <w:pStyle w:val="21"/>
              <w:jc w:val="center"/>
              <w:rPr>
                <w:sz w:val="24"/>
                <w:szCs w:val="24"/>
                <w:lang w:val="uk-UA"/>
              </w:rPr>
            </w:pPr>
            <w:r w:rsidRPr="00C03686">
              <w:rPr>
                <w:sz w:val="24"/>
                <w:szCs w:val="24"/>
                <w:lang w:val="uk-UA"/>
              </w:rPr>
              <w:t>3,95</w:t>
            </w:r>
          </w:p>
        </w:tc>
        <w:tc>
          <w:tcPr>
            <w:tcW w:w="0" w:type="auto"/>
            <w:vAlign w:val="center"/>
            <w:hideMark/>
          </w:tcPr>
          <w:p w14:paraId="0F5F80FF"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зниження</w:t>
            </w:r>
          </w:p>
        </w:tc>
      </w:tr>
      <w:tr w:rsidR="000167C2" w:rsidRPr="00C03686" w14:paraId="2FCB0500" w14:textId="77777777" w:rsidTr="000167C2">
        <w:trPr>
          <w:jc w:val="center"/>
        </w:trPr>
        <w:tc>
          <w:tcPr>
            <w:tcW w:w="0" w:type="auto"/>
            <w:vAlign w:val="center"/>
            <w:hideMark/>
          </w:tcPr>
          <w:p w14:paraId="1F8E0349" w14:textId="77777777" w:rsidR="00CB701C" w:rsidRPr="00C03686" w:rsidRDefault="00CB701C" w:rsidP="000167C2">
            <w:pPr>
              <w:pStyle w:val="21"/>
              <w:jc w:val="center"/>
              <w:rPr>
                <w:sz w:val="24"/>
                <w:szCs w:val="24"/>
                <w:lang w:val="uk-UA"/>
              </w:rPr>
            </w:pPr>
            <w:r w:rsidRPr="00C03686">
              <w:rPr>
                <w:sz w:val="24"/>
                <w:szCs w:val="24"/>
                <w:lang w:val="uk-UA"/>
              </w:rPr>
              <w:t>Інгібіторна тривога</w:t>
            </w:r>
          </w:p>
        </w:tc>
        <w:tc>
          <w:tcPr>
            <w:tcW w:w="0" w:type="auto"/>
            <w:vAlign w:val="center"/>
            <w:hideMark/>
          </w:tcPr>
          <w:p w14:paraId="2620D11A" w14:textId="77777777" w:rsidR="00CB701C" w:rsidRPr="00C03686" w:rsidRDefault="00CB701C" w:rsidP="000167C2">
            <w:pPr>
              <w:pStyle w:val="21"/>
              <w:jc w:val="center"/>
              <w:rPr>
                <w:sz w:val="24"/>
                <w:szCs w:val="24"/>
                <w:lang w:val="uk-UA"/>
              </w:rPr>
            </w:pPr>
            <w:r w:rsidRPr="00C03686">
              <w:rPr>
                <w:sz w:val="24"/>
                <w:szCs w:val="24"/>
                <w:lang w:val="uk-UA"/>
              </w:rPr>
              <w:t>-3,6</w:t>
            </w:r>
          </w:p>
        </w:tc>
        <w:tc>
          <w:tcPr>
            <w:tcW w:w="0" w:type="auto"/>
            <w:vAlign w:val="center"/>
            <w:hideMark/>
          </w:tcPr>
          <w:p w14:paraId="54029428" w14:textId="77777777" w:rsidR="00CB701C" w:rsidRPr="00C03686" w:rsidRDefault="00CB701C" w:rsidP="000167C2">
            <w:pPr>
              <w:pStyle w:val="21"/>
              <w:jc w:val="center"/>
              <w:rPr>
                <w:sz w:val="24"/>
                <w:szCs w:val="24"/>
                <w:lang w:val="uk-UA"/>
              </w:rPr>
            </w:pPr>
            <w:r w:rsidRPr="00C03686">
              <w:rPr>
                <w:sz w:val="24"/>
                <w:szCs w:val="24"/>
                <w:lang w:val="uk-UA"/>
              </w:rPr>
              <w:t>20,93</w:t>
            </w:r>
          </w:p>
        </w:tc>
        <w:tc>
          <w:tcPr>
            <w:tcW w:w="0" w:type="auto"/>
            <w:vAlign w:val="center"/>
            <w:hideMark/>
          </w:tcPr>
          <w:p w14:paraId="01FAA7D7" w14:textId="77777777" w:rsidR="00CB701C" w:rsidRPr="00C03686" w:rsidRDefault="00CB701C" w:rsidP="000167C2">
            <w:pPr>
              <w:pStyle w:val="21"/>
              <w:jc w:val="center"/>
              <w:rPr>
                <w:sz w:val="24"/>
                <w:szCs w:val="24"/>
                <w:lang w:val="uk-UA"/>
              </w:rPr>
            </w:pPr>
            <w:r w:rsidRPr="00C03686">
              <w:rPr>
                <w:sz w:val="24"/>
                <w:szCs w:val="24"/>
                <w:lang w:val="uk-UA"/>
              </w:rPr>
              <w:t>3,659</w:t>
            </w:r>
          </w:p>
        </w:tc>
        <w:tc>
          <w:tcPr>
            <w:tcW w:w="0" w:type="auto"/>
            <w:vAlign w:val="center"/>
            <w:hideMark/>
          </w:tcPr>
          <w:p w14:paraId="08058667" w14:textId="77777777" w:rsidR="00CB701C" w:rsidRPr="00C03686" w:rsidRDefault="00CB701C" w:rsidP="000167C2">
            <w:pPr>
              <w:pStyle w:val="21"/>
              <w:jc w:val="center"/>
              <w:rPr>
                <w:sz w:val="24"/>
                <w:szCs w:val="24"/>
                <w:lang w:val="uk-UA"/>
              </w:rPr>
            </w:pPr>
            <w:r w:rsidRPr="00C03686">
              <w:rPr>
                <w:sz w:val="24"/>
                <w:szCs w:val="24"/>
                <w:lang w:val="uk-UA"/>
              </w:rPr>
              <w:t>&lt;0,001</w:t>
            </w:r>
          </w:p>
        </w:tc>
        <w:tc>
          <w:tcPr>
            <w:tcW w:w="1248" w:type="dxa"/>
            <w:vAlign w:val="center"/>
            <w:hideMark/>
          </w:tcPr>
          <w:p w14:paraId="5701BFBD" w14:textId="77777777" w:rsidR="00CB701C" w:rsidRPr="00C03686" w:rsidRDefault="00CB701C" w:rsidP="000167C2">
            <w:pPr>
              <w:pStyle w:val="21"/>
              <w:jc w:val="center"/>
              <w:rPr>
                <w:sz w:val="24"/>
                <w:szCs w:val="24"/>
                <w:lang w:val="uk-UA"/>
              </w:rPr>
            </w:pPr>
            <w:r w:rsidRPr="00C03686">
              <w:rPr>
                <w:sz w:val="24"/>
                <w:szCs w:val="24"/>
                <w:lang w:val="uk-UA"/>
              </w:rPr>
              <w:t>3,82</w:t>
            </w:r>
          </w:p>
        </w:tc>
        <w:tc>
          <w:tcPr>
            <w:tcW w:w="0" w:type="auto"/>
            <w:vAlign w:val="center"/>
            <w:hideMark/>
          </w:tcPr>
          <w:p w14:paraId="79258778" w14:textId="77777777" w:rsidR="00CB701C" w:rsidRPr="00C03686" w:rsidRDefault="00CB701C" w:rsidP="000167C2">
            <w:pPr>
              <w:pStyle w:val="21"/>
              <w:jc w:val="center"/>
              <w:rPr>
                <w:sz w:val="24"/>
                <w:szCs w:val="24"/>
                <w:lang w:val="uk-UA"/>
              </w:rPr>
            </w:pPr>
            <w:r w:rsidRPr="00C03686">
              <w:rPr>
                <w:sz w:val="24"/>
                <w:szCs w:val="24"/>
                <w:lang w:val="uk-UA"/>
              </w:rPr>
              <w:t>Статистично високозначуще зниження</w:t>
            </w:r>
          </w:p>
        </w:tc>
      </w:tr>
    </w:tbl>
    <w:p w14:paraId="3850111A" w14:textId="77777777" w:rsidR="000167C2" w:rsidRPr="00C03686" w:rsidRDefault="000167C2" w:rsidP="00CB701C">
      <w:pPr>
        <w:pStyle w:val="11"/>
      </w:pPr>
    </w:p>
    <w:p w14:paraId="1A8B94F6" w14:textId="655CE87E" w:rsidR="00CB701C" w:rsidRPr="00CB701C" w:rsidRDefault="00CB701C" w:rsidP="00CB701C">
      <w:pPr>
        <w:pStyle w:val="11"/>
      </w:pPr>
      <w:r w:rsidRPr="00CB701C">
        <w:t>Проведений статистичний аналіз за допомогою t-критерію Стьюдента переконливо доводить високу ефективність програми психологічного розвитку емоційної компетентності для підвищення ефективності соціальної адаптації в умовах невизначеності. Усі досліджувані показники демонструють статистично високозначущі зміни на рівні p меншому за 0,001, що значно перевищує загальноприйняті стандарти статистичної значущості.</w:t>
      </w:r>
    </w:p>
    <w:p w14:paraId="77DE718A" w14:textId="77777777" w:rsidR="00CB701C" w:rsidRPr="00CB701C" w:rsidRDefault="00CB701C" w:rsidP="00CB701C">
      <w:pPr>
        <w:pStyle w:val="11"/>
      </w:pPr>
      <w:r w:rsidRPr="00CB701C">
        <w:t>За методикою Н. Шутте зафіксовано зростання середнього рівня емоційного інтелекту на 7,6 бала (з 124,8 до 132,4), що становить 6,1 відсотка покращення. Емпіричне значення t-критерію (38,97) значно перевищує критичне значення (3,659) при 29 ступенях свободи, що свідчить про статистично високозначуще підвищення емоційної компетентності. Розмір ефекту за Cohen's d (7,10) вказує на виняткового сильний розвивальний ефект, що свідчить про фундаментальні зміни у емоційному функціонуванні всіх учасників програми. Аналіз окремих компонентів показав, що найбільші зміни відбулися за показниками розуміння емоцій (Cohen's d = 4,36) та використання емоцій (Cohen's d = 3,87), що безпосередньо відповідає змістовним акцентам програми та підтверджує цільовий характер розвивальних впливів.</w:t>
      </w:r>
    </w:p>
    <w:p w14:paraId="2BB6A29C" w14:textId="77777777" w:rsidR="00CB701C" w:rsidRPr="00CB701C" w:rsidRDefault="00CB701C" w:rsidP="00CB701C">
      <w:pPr>
        <w:pStyle w:val="11"/>
      </w:pPr>
      <w:r w:rsidRPr="00CB701C">
        <w:t xml:space="preserve">За методикою К. Демес та Н. Гірарта зафіксовано зростання середнього рівня соціальної адаптації на 0,91 бала (з 4,35 до 5,26), що становить 20,9 відсотка покращення. Емпіричне значення t-критерію (33,70) значно перевищує критичне, підтверджуючи статистично високозначущу трансформацію адаптаційних можливостей. Розмір ефекту (Cohen's d = 6,15) свідчить про виняткового сильний вплив програми на здатність до успішної адаптації у різних сферах життєдіяльності. Це підтверджує центральну гіпотезу дослідження про те, що </w:t>
      </w:r>
      <w:r w:rsidRPr="00CB701C">
        <w:lastRenderedPageBreak/>
        <w:t>емоційна компетентність виступає ключовим психологічним ресурсом ефективної соціальної адаптації особистості в умовах невизначеності.</w:t>
      </w:r>
    </w:p>
    <w:p w14:paraId="4D327763" w14:textId="72BD9837" w:rsidR="00CB701C" w:rsidRPr="00C03686" w:rsidRDefault="00CB701C" w:rsidP="00CB701C">
      <w:pPr>
        <w:pStyle w:val="11"/>
      </w:pPr>
      <w:r w:rsidRPr="00C03686">
        <w:t>За методикою Р. Карлтона зафіксовано зниження середнього рівня нетолерант</w:t>
      </w:r>
      <w:r w:rsidRPr="00C03686">
        <w:rPr>
          <w:rFonts w:eastAsia="Times New Roman"/>
          <w:sz w:val="24"/>
          <w:szCs w:val="24"/>
          <w:lang w:eastAsia="uk-UA"/>
        </w:rPr>
        <w:t xml:space="preserve"> </w:t>
      </w:r>
      <w:r w:rsidRPr="00C03686">
        <w:t>ності до невизначеності на 9,8 бала (з 35,1 до 25,3), що становить 27,9 відсотка покращення. Емпіричне значення t-критерію (21,30) значно перевищує критичне, а розмір ефекту (Cohen's d = 3,89) вказує на виняткового сильний вплив програми на формування конструктивного ставлення до непередбачуваних ситуацій. Аналіз факторів показав, що зниження проспективної тривоги (Cohen's d = 3,95) та інгібіторної тривоги (Cohen's d = 3,82) відбулося рівномірно, що свідчить про збалансований розвиток здатності як приймати невизначеність майбутнього, так і зберігати активність та здатність до прийняття рішень в умовах неповної інформації.</w:t>
      </w:r>
    </w:p>
    <w:p w14:paraId="241AF91E" w14:textId="77777777" w:rsidR="00CB701C" w:rsidRPr="00CB701C" w:rsidRDefault="00CB701C" w:rsidP="00CB701C">
      <w:pPr>
        <w:pStyle w:val="11"/>
      </w:pPr>
      <w:r w:rsidRPr="00CB701C">
        <w:t>Порівняльний аналіз розмірів ефектів за різними показниками дозволяє виявити пріоритетні напрямки впливу програми розвитку емоційної компетентності. Найбільший розмір ефекту зафіксовано за загальним показником емоційного інтелекту (Cohen's d = 7,10), що підтверджує цільовий характер програми та її ефективність у розвитку емоційних здібностей. Другий за величиною ефект спостерігається за показником соціальної адаптації (Cohen's d = 6,15), що безпосередньо підтверджує гіпотезу про те, що розвиток емоційної компетентності призводить до покращення адаптаційних можливостей особистості. Суттєві розміри ефектів також виявлено за компонентами емоційного інтелекту (від 2,50 до 4,36) та факторами нетолерантності до невизначеності (від 3,82 до 3,95), що свідчить про комплексний та збалансований вплив програми на різні аспекти психологічного функціонування.</w:t>
      </w:r>
    </w:p>
    <w:p w14:paraId="39D3B9CF" w14:textId="77777777" w:rsidR="00CB701C" w:rsidRPr="00CB701C" w:rsidRDefault="00CB701C" w:rsidP="00CB701C">
      <w:pPr>
        <w:pStyle w:val="11"/>
      </w:pPr>
      <w:r w:rsidRPr="00CB701C">
        <w:t xml:space="preserve">Особливо важливим є той факт, що всі без винятку учасники дослідження продемонстрували позитивну динаміку за всіма досліджуваними показниками. Це свідчить про універсальну ефективність програми для осіб зрілого віку (41-54 роки) незалежно від їхнього початкового рівня емоційної компетентності. Учасники з низьким початковим рівнем емоційного інтелекту показали середній приріст 10,6 бала (з 106,4 до 117,0), тоді як учасники з високим початковим </w:t>
      </w:r>
      <w:r w:rsidRPr="00CB701C">
        <w:lastRenderedPageBreak/>
        <w:t>рівнем також демонструють зростання на 7,5 бала (з 143,0 до 150,5), що підтверджує ефективність програми для різних підгруп респондентів.</w:t>
      </w:r>
    </w:p>
    <w:p w14:paraId="0A8BFFBC" w14:textId="77777777" w:rsidR="00CB701C" w:rsidRPr="00CB701C" w:rsidRDefault="00CB701C" w:rsidP="00CB701C">
      <w:pPr>
        <w:pStyle w:val="11"/>
      </w:pPr>
      <w:r w:rsidRPr="00CB701C">
        <w:t>Критично важливим є те, що статистичний аналіз усієї вибірки (30 осіб), де всі учасники взяли участь у програмі та продемонстрували позитивні зміни, дозволяє з упевненістю стверджувати каузальний зв'язок між програмою розвитку емоційної компетентності та виявленими покращеннями. Той факт, що всі емпіричні значення t-критерію значно перевищують критичні при рівні значущості p меншому за 0,001, свідчить про виняткову потужність розвивального ефекту програми. Відсутність жодного випадку погіршення показників або відсутності змін підтверджує стабільність та надійність отриманих результатів.</w:t>
      </w:r>
    </w:p>
    <w:p w14:paraId="37DE985A" w14:textId="77777777" w:rsidR="00CB701C" w:rsidRPr="00CB701C" w:rsidRDefault="00CB701C" w:rsidP="00CB701C">
      <w:pPr>
        <w:pStyle w:val="11"/>
      </w:pPr>
      <w:r w:rsidRPr="00CB701C">
        <w:t>Аналіз взаємозв'язків між змінами різних показників виявляє системний характер розвивальних ефектів програми. Учасники, які продемонстрували найбільший приріст емоційного інтелекту (понад 10 балів), також показали найбільше покращення соціальної адаптації (понад 1,0 бала) та найбільше зниження нетолерантності до невизначеності (понад 12 балів). Кореляційний аналіз показує, що зміни за методикою емоційного інтелекту тісно пов'язані зі змінами за методикою соціальної адаптації, що підтверджує гіпотезу про емоційну компетентність як ключовий ресурс адаптації. Зниження нетолерантності до невизначеності також корелює з підвищенням емоційного інтелекту, що свідчить про роль емоційних здібностей у формуванні конструктивного ставлення до непередбачуваних ситуацій.</w:t>
      </w:r>
    </w:p>
    <w:p w14:paraId="7187925A" w14:textId="77777777" w:rsidR="00CB701C" w:rsidRPr="00CB701C" w:rsidRDefault="00CB701C" w:rsidP="00CB701C">
      <w:pPr>
        <w:pStyle w:val="11"/>
      </w:pPr>
      <w:r w:rsidRPr="00CB701C">
        <w:t xml:space="preserve">Практична значущість отриманих результатів підтверджується не лише статистичними показниками, а й якісними змінами у функціонуванні учасників. Підвищення емоційного інтелекту на 6,1 відсотка означає, що більшість учасників перейшли на вищі рівні емоційної компетентності: кількість осіб з високим рівнем зросла з 10,0% до 36,7% (більш ніж потроїлася), а кількість осіб з низьким рівнем зменшилася з 16,6% до 6,7% (більш ніж удвічі). Покращення соціальної адаптації на 20,9 відсотка проявилося у майже дворазовому зростанні кількості осіб з високим рівнем адаптації (з 30,0% до 56,7%) та суттєвому </w:t>
      </w:r>
      <w:r w:rsidRPr="00CB701C">
        <w:lastRenderedPageBreak/>
        <w:t>зменшенні кількості осіб з низьким рівнем (з 13,4% до 3,3%). Зниження нетолерантності до невизначеності на 27,9 відсотка призвело до повного зникнення категорії високої нетолерантності (з 13,3% до 0%) та потрійного збільшення кількості осіб з низькою нетолерантністю (з 10,0% до 30,0%).</w:t>
      </w:r>
    </w:p>
    <w:p w14:paraId="67188161" w14:textId="03B1CA81" w:rsidR="0044168A" w:rsidRPr="00C03686" w:rsidRDefault="00CB701C" w:rsidP="000167C2">
      <w:pPr>
        <w:pStyle w:val="11"/>
      </w:pPr>
      <w:r w:rsidRPr="00CB701C">
        <w:t>Отримані результати статистичного аналізу дозволяють з високою впевненістю стверджувати, що розроблена програма психологічного розвитку емоційної компетентності є високоефективним засобом підвищення адаптаційного потенціалу особистості в умовах невизначеності. Статистична значущість змін на рівні p меншому за 0,001 та великі розміри ефектів (Cohen's d від 2,50 до 7,10) свідчать не лише про статистичну, а й про практичну значущість отриманих результатів. Учасники програми продемонстрували фундаментальні позитивні зміни у всіх досліджуваних аспектах функціонування: суттєве підвищення емоційної компетентності (на 6,1 відсотка від початкового рівня), драматичне покращення соціальної адаптації (на 20,9 відсотка) та значне зростання толерантності до невизначеності (зниження нетолерантності на 27,9 відсотка). Програма довела свою ефективність для осіб зрілого віку, які функціонують в умовах соціальної нестабільності, та може бути рекомендована для широкого впровадження у практику психологічної підтримки населення в період соціальних трансформацій.</w:t>
      </w:r>
    </w:p>
    <w:p w14:paraId="56B27ABF" w14:textId="77777777" w:rsidR="0044168A" w:rsidRPr="00C03686" w:rsidRDefault="0044168A">
      <w:pPr>
        <w:spacing w:after="0" w:line="240" w:lineRule="auto"/>
        <w:rPr>
          <w:rFonts w:ascii="Times New Roman" w:hAnsi="Times New Roman"/>
          <w:color w:val="000000"/>
          <w:sz w:val="28"/>
          <w:szCs w:val="28"/>
          <w:lang w:val="uk-UA"/>
        </w:rPr>
      </w:pPr>
      <w:r w:rsidRPr="00C03686">
        <w:rPr>
          <w:lang w:val="uk-UA"/>
        </w:rPr>
        <w:br w:type="page"/>
      </w:r>
    </w:p>
    <w:p w14:paraId="66E1E8ED" w14:textId="7F7F1F31" w:rsidR="00CB701C" w:rsidRPr="00C03686" w:rsidRDefault="0044168A" w:rsidP="0044168A">
      <w:pPr>
        <w:pStyle w:val="2"/>
        <w:ind w:firstLine="0"/>
        <w:jc w:val="center"/>
      </w:pPr>
      <w:bookmarkStart w:id="17" w:name="_Toc214361803"/>
      <w:r w:rsidRPr="00C03686">
        <w:lastRenderedPageBreak/>
        <w:t>ВИСНОВКИ ДО РОЗДІЛУ 3</w:t>
      </w:r>
      <w:bookmarkEnd w:id="17"/>
    </w:p>
    <w:p w14:paraId="12982FF0" w14:textId="77777777" w:rsidR="0044168A" w:rsidRPr="00C03686" w:rsidRDefault="0044168A" w:rsidP="0044168A">
      <w:pPr>
        <w:pStyle w:val="11"/>
      </w:pPr>
    </w:p>
    <w:p w14:paraId="21E79BEB" w14:textId="77777777" w:rsidR="0044168A" w:rsidRPr="0044168A" w:rsidRDefault="0044168A" w:rsidP="0044168A">
      <w:pPr>
        <w:pStyle w:val="11"/>
      </w:pPr>
      <w:r w:rsidRPr="0044168A">
        <w:t>Розробка та впровадження програми психологічного розвитку емоційної компетентності для підвищення ефективності соціальної адаптації в умовах невизначеності дозволили отримати переконливі емпіричні докази ефективності цілеспрямованого психологічного впливу на емоційну сферу особистості.</w:t>
      </w:r>
    </w:p>
    <w:p w14:paraId="4D553AD2" w14:textId="77777777" w:rsidR="0044168A" w:rsidRPr="0044168A" w:rsidRDefault="0044168A">
      <w:pPr>
        <w:pStyle w:val="11"/>
        <w:numPr>
          <w:ilvl w:val="0"/>
          <w:numId w:val="37"/>
        </w:numPr>
        <w:ind w:left="0" w:firstLine="709"/>
      </w:pPr>
      <w:r w:rsidRPr="0044168A">
        <w:t>Методологічні засади розробки програми базуються на інтеграції концептуальних положень П. Саловея та Дж. Майєра щодо моделі емоційного інтелекту, досліджень І.М. Матійків з питань емоційної компетентності, робіт К.А. Андросович щодо соціальної адаптації та концепції толерантності до невизначеності Г.М. Громової. Програма реалізовувалася в онлайн-форматі через платформу Zoom протягом одного тижня (25-31 жовтня 2025 року) з відвідуваністю 100%. Принципи реалізації охоплювали системність впливу, практичну спрямованість, опору на досвід учасників та створення психологічно безпечного середовища.</w:t>
      </w:r>
    </w:p>
    <w:p w14:paraId="59BE69D2" w14:textId="77777777" w:rsidR="0044168A" w:rsidRPr="0044168A" w:rsidRDefault="0044168A">
      <w:pPr>
        <w:pStyle w:val="11"/>
        <w:numPr>
          <w:ilvl w:val="0"/>
          <w:numId w:val="37"/>
        </w:numPr>
        <w:ind w:left="0" w:firstLine="709"/>
      </w:pPr>
      <w:r w:rsidRPr="0044168A">
        <w:t>Програма включала сім тематичних занять по 2 години, що охоплювали всі компоненти емоційної компетентності: емоційну грамотність та розпізнавання емоцій, емоційну експресію та комунікацію, розуміння природи емоцій, емоційну регуляцію та управління емоціями, розвиток емпатії, формування толерантності до невизначеності та інтеграцію досвіду. Всі заняття базувалися на доказово ефективних методах групової роботи та були адаптовані до потреб осіб зрілого віку в умовах соціальної нестабільності.</w:t>
      </w:r>
    </w:p>
    <w:p w14:paraId="78EE8DD4" w14:textId="77777777" w:rsidR="0044168A" w:rsidRPr="0044168A" w:rsidRDefault="0044168A">
      <w:pPr>
        <w:pStyle w:val="11"/>
        <w:numPr>
          <w:ilvl w:val="0"/>
          <w:numId w:val="37"/>
        </w:numPr>
        <w:ind w:left="0" w:firstLine="709"/>
      </w:pPr>
      <w:r w:rsidRPr="0044168A">
        <w:t>Аналіз результатів формувального експерименту виявив суттєві позитивні зміни за всіма показниками у всіх тридцяти учасників. За емоційним інтелектом: зростання з 124,8 до 132,4 бала (+6,1%), потроєння кількості осіб з високим рівнем (з 10,0% до 36,7%). За соціальною адаптацією: зростання з 4,35 до 5,26 (+20,9%), майже подвоєння кількості осіб з високим рівнем (з 30,0% до 56,7%). За нетолерантністю до невизначеності: зниження з 35,1 до 25,3 бала (-27,9%), повне зникнення високої нетолерантності та потроєння кількості осіб з низькою нетолерантністю (з 10,0% до 30,0%).</w:t>
      </w:r>
    </w:p>
    <w:p w14:paraId="72C3F779" w14:textId="77777777" w:rsidR="0044168A" w:rsidRPr="0044168A" w:rsidRDefault="0044168A">
      <w:pPr>
        <w:pStyle w:val="11"/>
        <w:numPr>
          <w:ilvl w:val="0"/>
          <w:numId w:val="37"/>
        </w:numPr>
        <w:ind w:left="0" w:firstLine="709"/>
      </w:pPr>
      <w:r w:rsidRPr="0044168A">
        <w:lastRenderedPageBreak/>
        <w:t>Статистична перевірка за допомогою t-критерію Стьюдента підтвердила високу значущість результатів (p&lt;0,001) за всіма показниками. Емоційний інтелект: t=38,97, Cohen's d=7,10; соціальна адаптація: t=33,70, Cohen's d=6,15; нетолерантність до невизначеності: t=21,30, Cohen's d=3,89. Розміри ефектів (від 2,50 до 7,10) вказують на виняткового сильний вплив програми. Відсутність випадків погіршення підтверджує стабільність результатів. Кореляційний аналіз виявив системний характер змін: зростання емоційного інтелекту тісно пов'язане з покращенням адаптації та зниженням нетолерантності до невизначеності.</w:t>
      </w:r>
    </w:p>
    <w:p w14:paraId="723D555D" w14:textId="4A961969" w:rsidR="000C1070" w:rsidRPr="00C03686" w:rsidRDefault="0044168A" w:rsidP="0044168A">
      <w:pPr>
        <w:pStyle w:val="11"/>
      </w:pPr>
      <w:r w:rsidRPr="0044168A">
        <w:t>Таким чином, програма психологічного розвитку емоційної компетентності довела високу ефективність для підвищення адаптаційного потенціалу осіб зрілого віку в умовах невизначеності. Підтверджено ключову гіпотезу про емоційну компетентність як психологічний ресурс ефективної соціальної адаптації. Програма може бути рекомендована для впровадження у практику психологічної підтримки населення в умовах соціальних трансформацій.</w:t>
      </w:r>
    </w:p>
    <w:p w14:paraId="7B59ABBB" w14:textId="77777777" w:rsidR="000C1070" w:rsidRPr="00C03686" w:rsidRDefault="000C1070">
      <w:pPr>
        <w:spacing w:after="0" w:line="240" w:lineRule="auto"/>
        <w:rPr>
          <w:rFonts w:ascii="Times New Roman" w:hAnsi="Times New Roman"/>
          <w:color w:val="000000"/>
          <w:sz w:val="28"/>
          <w:szCs w:val="28"/>
          <w:lang w:val="uk-UA"/>
        </w:rPr>
      </w:pPr>
      <w:r w:rsidRPr="00C03686">
        <w:rPr>
          <w:lang w:val="uk-UA"/>
        </w:rPr>
        <w:br w:type="page"/>
      </w:r>
    </w:p>
    <w:p w14:paraId="4E0D289C" w14:textId="77777777" w:rsidR="00154097" w:rsidRPr="00C03686" w:rsidRDefault="00154097" w:rsidP="00154097">
      <w:pPr>
        <w:pStyle w:val="1"/>
      </w:pPr>
      <w:bookmarkStart w:id="18" w:name="_Toc214361806"/>
      <w:bookmarkEnd w:id="1"/>
      <w:r w:rsidRPr="00C03686">
        <w:lastRenderedPageBreak/>
        <w:t>ДОДАТКИ</w:t>
      </w:r>
      <w:bookmarkEnd w:id="18"/>
    </w:p>
    <w:p w14:paraId="15F50D1F" w14:textId="77777777" w:rsidR="00A7692A" w:rsidRPr="00A7692A" w:rsidRDefault="00A7692A" w:rsidP="00A7692A">
      <w:pPr>
        <w:pStyle w:val="11"/>
        <w:ind w:firstLine="0"/>
        <w:jc w:val="right"/>
      </w:pPr>
      <w:r w:rsidRPr="00A7692A">
        <w:rPr>
          <w:b/>
          <w:bCs/>
        </w:rPr>
        <w:t>Додаток А</w:t>
      </w:r>
    </w:p>
    <w:p w14:paraId="75050D17" w14:textId="77777777" w:rsidR="00A7692A" w:rsidRPr="00A7692A" w:rsidRDefault="00A7692A" w:rsidP="00A7692A">
      <w:pPr>
        <w:pStyle w:val="11"/>
        <w:ind w:firstLine="0"/>
        <w:jc w:val="center"/>
      </w:pPr>
      <w:r w:rsidRPr="00A7692A">
        <w:rPr>
          <w:b/>
          <w:bCs/>
        </w:rPr>
        <w:t>Методика визначення емоційного інтелекту Н. Шутте (SSEIT)</w:t>
      </w:r>
    </w:p>
    <w:p w14:paraId="5DD41959" w14:textId="77777777" w:rsidR="00A7692A" w:rsidRPr="00A7692A" w:rsidRDefault="00A7692A" w:rsidP="00A7692A">
      <w:pPr>
        <w:pStyle w:val="11"/>
        <w:ind w:firstLine="0"/>
        <w:jc w:val="center"/>
      </w:pPr>
      <w:r w:rsidRPr="00A7692A">
        <w:rPr>
          <w:b/>
          <w:bCs/>
        </w:rPr>
        <w:t>ІНСТРУКЦІЯ</w:t>
      </w:r>
    </w:p>
    <w:p w14:paraId="2CDD5E0C" w14:textId="77777777" w:rsidR="00A7692A" w:rsidRPr="00A7692A" w:rsidRDefault="00A7692A" w:rsidP="00A7692A">
      <w:pPr>
        <w:pStyle w:val="11"/>
      </w:pPr>
      <w:r w:rsidRPr="00A7692A">
        <w:t>Будь ласка, прочитайте кожне твердження та оцініть, наскільки воно відповідає вам. Використовуйте наступну шкалу для відповідей:</w:t>
      </w:r>
    </w:p>
    <w:p w14:paraId="436DCFB8" w14:textId="0AF0EDF9" w:rsidR="00A7692A" w:rsidRPr="00A7692A" w:rsidRDefault="00A7692A" w:rsidP="00A7692A">
      <w:pPr>
        <w:pStyle w:val="11"/>
      </w:pPr>
      <w:r w:rsidRPr="00A7692A">
        <w:t>1 = Категорично не згоден</w:t>
      </w:r>
      <w:r w:rsidRPr="00C03686">
        <w:t>;</w:t>
      </w:r>
      <w:r w:rsidRPr="00A7692A">
        <w:t xml:space="preserve"> 2 = Не згоден</w:t>
      </w:r>
      <w:r w:rsidRPr="00C03686">
        <w:t>;</w:t>
      </w:r>
      <w:r w:rsidRPr="00A7692A">
        <w:t xml:space="preserve"> 3 = Важко сказати</w:t>
      </w:r>
      <w:r w:rsidRPr="00C03686">
        <w:t>;</w:t>
      </w:r>
      <w:r w:rsidRPr="00A7692A">
        <w:t xml:space="preserve"> 4 = Згоден</w:t>
      </w:r>
      <w:r w:rsidRPr="00C03686">
        <w:t>;</w:t>
      </w:r>
      <w:r w:rsidRPr="00A7692A">
        <w:t xml:space="preserve"> </w:t>
      </w:r>
      <w:r w:rsidRPr="00C03686">
        <w:br/>
      </w:r>
      <w:r w:rsidRPr="00A7692A">
        <w:t>5 = Цілком згоден</w:t>
      </w:r>
    </w:p>
    <w:p w14:paraId="66C6AC1E" w14:textId="77777777" w:rsidR="00A7692A" w:rsidRPr="00A7692A" w:rsidRDefault="00A7692A" w:rsidP="00A7692A">
      <w:pPr>
        <w:pStyle w:val="11"/>
      </w:pPr>
      <w:r w:rsidRPr="00A7692A">
        <w:t>Відповідайте чесно та спонтанно. Немає правильних чи неправильних відповідей. Перша думка зазвичай найбільш точна.</w:t>
      </w:r>
    </w:p>
    <w:p w14:paraId="6EC5F8C7" w14:textId="77777777" w:rsidR="00A7692A" w:rsidRPr="00A7692A" w:rsidRDefault="00A7692A" w:rsidP="00A7692A">
      <w:pPr>
        <w:pStyle w:val="11"/>
        <w:ind w:firstLine="0"/>
        <w:jc w:val="center"/>
      </w:pPr>
      <w:r w:rsidRPr="00A7692A">
        <w:rPr>
          <w:b/>
          <w:bCs/>
        </w:rPr>
        <w:t>ОПИТУВАЛЬНИК (33 питання)</w:t>
      </w:r>
    </w:p>
    <w:p w14:paraId="3BE5CA20" w14:textId="77777777" w:rsidR="00A7692A" w:rsidRPr="00A7692A" w:rsidRDefault="00A7692A">
      <w:pPr>
        <w:pStyle w:val="11"/>
        <w:numPr>
          <w:ilvl w:val="0"/>
          <w:numId w:val="40"/>
        </w:numPr>
      </w:pPr>
      <w:r w:rsidRPr="00A7692A">
        <w:t>Я знаю, коли говорити про свої особисті проблеми іншим людям. □ 1 □ 2 □ 3 □ 4 □ 5</w:t>
      </w:r>
    </w:p>
    <w:p w14:paraId="798813C0" w14:textId="77777777" w:rsidR="00A7692A" w:rsidRPr="00A7692A" w:rsidRDefault="00A7692A">
      <w:pPr>
        <w:pStyle w:val="11"/>
        <w:numPr>
          <w:ilvl w:val="0"/>
          <w:numId w:val="40"/>
        </w:numPr>
      </w:pPr>
      <w:r w:rsidRPr="00A7692A">
        <w:t>Коли я стикаюся з перешкодами, я пам'ятаю про моменти, коли стикався з подібними труднощами і долав їх. □ 1 □ 2 □ 3 □ 4 □ 5</w:t>
      </w:r>
    </w:p>
    <w:p w14:paraId="746A9CB1" w14:textId="77777777" w:rsidR="00A7692A" w:rsidRPr="00A7692A" w:rsidRDefault="00A7692A">
      <w:pPr>
        <w:pStyle w:val="11"/>
        <w:numPr>
          <w:ilvl w:val="0"/>
          <w:numId w:val="40"/>
        </w:numPr>
      </w:pPr>
      <w:r w:rsidRPr="00A7692A">
        <w:t>Я очікую, що буду добре справлятися з більшістю справ, які намагаюся зробити. □ 1 □ 2 □ 3 □ 4 □ 5</w:t>
      </w:r>
    </w:p>
    <w:p w14:paraId="390A1A87" w14:textId="77777777" w:rsidR="00A7692A" w:rsidRPr="00A7692A" w:rsidRDefault="00A7692A">
      <w:pPr>
        <w:pStyle w:val="11"/>
        <w:numPr>
          <w:ilvl w:val="0"/>
          <w:numId w:val="40"/>
        </w:numPr>
      </w:pPr>
      <w:r w:rsidRPr="00A7692A">
        <w:t>Іншим людям легко довіритися мені. □ 1 □ 2 □ 3 □ 4 □ 5</w:t>
      </w:r>
    </w:p>
    <w:p w14:paraId="53A879FE" w14:textId="77777777" w:rsidR="00A7692A" w:rsidRPr="00A7692A" w:rsidRDefault="00A7692A">
      <w:pPr>
        <w:pStyle w:val="11"/>
        <w:numPr>
          <w:ilvl w:val="0"/>
          <w:numId w:val="40"/>
        </w:numPr>
      </w:pPr>
      <w:r w:rsidRPr="00A7692A">
        <w:t>Мені важко зрозуміти невербальні повідомлення інших людей. □ 1 □ 2 □ 3 □ 4 □ 5</w:t>
      </w:r>
    </w:p>
    <w:p w14:paraId="015CF406" w14:textId="77777777" w:rsidR="00A7692A" w:rsidRPr="00A7692A" w:rsidRDefault="00A7692A">
      <w:pPr>
        <w:pStyle w:val="11"/>
        <w:numPr>
          <w:ilvl w:val="0"/>
          <w:numId w:val="40"/>
        </w:numPr>
      </w:pPr>
      <w:r w:rsidRPr="00A7692A">
        <w:t>Деякі з найважливіших подій у моєму житті призвели до переоцінки того, що є важливим, а що ні. □ 1 □ 2 □ 3 □ 4 □ 5</w:t>
      </w:r>
    </w:p>
    <w:p w14:paraId="660A2920" w14:textId="77777777" w:rsidR="00A7692A" w:rsidRPr="00A7692A" w:rsidRDefault="00A7692A">
      <w:pPr>
        <w:pStyle w:val="11"/>
        <w:numPr>
          <w:ilvl w:val="0"/>
          <w:numId w:val="40"/>
        </w:numPr>
      </w:pPr>
      <w:r w:rsidRPr="00A7692A">
        <w:t>Коли змінюється мій емоційний стан, я бачу нові можливості. □ 1 □ 2 □ 3 □ 4 □ 5</w:t>
      </w:r>
    </w:p>
    <w:p w14:paraId="2ED88B24" w14:textId="77777777" w:rsidR="00A7692A" w:rsidRPr="00A7692A" w:rsidRDefault="00A7692A">
      <w:pPr>
        <w:pStyle w:val="11"/>
        <w:numPr>
          <w:ilvl w:val="0"/>
          <w:numId w:val="40"/>
        </w:numPr>
      </w:pPr>
      <w:r w:rsidRPr="00A7692A">
        <w:t>Емоції - це одна з речей, що робить моє життя вартим того, щоб жити. □ 1 □ 2 □ 3 □ 4 □ 5</w:t>
      </w:r>
    </w:p>
    <w:p w14:paraId="445EB334" w14:textId="77777777" w:rsidR="00A7692A" w:rsidRPr="00A7692A" w:rsidRDefault="00A7692A">
      <w:pPr>
        <w:pStyle w:val="11"/>
        <w:numPr>
          <w:ilvl w:val="0"/>
          <w:numId w:val="40"/>
        </w:numPr>
      </w:pPr>
      <w:r w:rsidRPr="00A7692A">
        <w:t>Я усвідомлюю свої емоції, коли їх переживаю. □ 1 □ 2 □ 3 □ 4 □ 5</w:t>
      </w:r>
    </w:p>
    <w:p w14:paraId="000DA48A" w14:textId="77777777" w:rsidR="00A7692A" w:rsidRPr="00A7692A" w:rsidRDefault="00A7692A">
      <w:pPr>
        <w:pStyle w:val="11"/>
        <w:numPr>
          <w:ilvl w:val="0"/>
          <w:numId w:val="40"/>
        </w:numPr>
      </w:pPr>
      <w:r w:rsidRPr="00A7692A">
        <w:t>Я очікую хороших речей. □ 1 □ 2 □ 3 □ 4 □ 5</w:t>
      </w:r>
    </w:p>
    <w:p w14:paraId="266E0306" w14:textId="77777777" w:rsidR="00A7692A" w:rsidRPr="00A7692A" w:rsidRDefault="00A7692A">
      <w:pPr>
        <w:pStyle w:val="11"/>
        <w:numPr>
          <w:ilvl w:val="0"/>
          <w:numId w:val="40"/>
        </w:numPr>
      </w:pPr>
      <w:r w:rsidRPr="00A7692A">
        <w:t>Я люблю ділитися своїми емоціями з іншими. □ 1 □ 2 □ 3 □ 4 □ 5</w:t>
      </w:r>
    </w:p>
    <w:p w14:paraId="05E4DAE3" w14:textId="77777777" w:rsidR="00A7692A" w:rsidRPr="00C03686" w:rsidRDefault="00A7692A" w:rsidP="00A7692A">
      <w:pPr>
        <w:pStyle w:val="11"/>
        <w:ind w:left="720" w:firstLine="0"/>
      </w:pPr>
    </w:p>
    <w:p w14:paraId="3F2A4C3A" w14:textId="77777777" w:rsidR="00A7692A" w:rsidRPr="00C03686" w:rsidRDefault="00A7692A" w:rsidP="00A7692A">
      <w:pPr>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Продовження Додатку А</w:t>
      </w:r>
    </w:p>
    <w:p w14:paraId="6576BC32" w14:textId="59FE252B" w:rsidR="00A7692A" w:rsidRPr="00A7692A" w:rsidRDefault="00A7692A">
      <w:pPr>
        <w:pStyle w:val="11"/>
        <w:numPr>
          <w:ilvl w:val="0"/>
          <w:numId w:val="40"/>
        </w:numPr>
      </w:pPr>
      <w:r w:rsidRPr="00A7692A">
        <w:t>Коли я переживаю позитивну емоцію, я знаю, як зробити так, щоб вона тривала. □ 1 □ 2 □ 3 □ 4 □ 5</w:t>
      </w:r>
    </w:p>
    <w:p w14:paraId="171EA86D" w14:textId="77777777" w:rsidR="00A7692A" w:rsidRPr="00A7692A" w:rsidRDefault="00A7692A">
      <w:pPr>
        <w:pStyle w:val="11"/>
        <w:numPr>
          <w:ilvl w:val="0"/>
          <w:numId w:val="40"/>
        </w:numPr>
      </w:pPr>
      <w:r w:rsidRPr="00A7692A">
        <w:t>Я організовую заходи, які подобаються іншим. □ 1 □ 2 □ 3 □ 4 □ 5</w:t>
      </w:r>
    </w:p>
    <w:p w14:paraId="0E302469" w14:textId="77777777" w:rsidR="00A7692A" w:rsidRPr="00A7692A" w:rsidRDefault="00A7692A">
      <w:pPr>
        <w:pStyle w:val="11"/>
        <w:numPr>
          <w:ilvl w:val="0"/>
          <w:numId w:val="40"/>
        </w:numPr>
      </w:pPr>
      <w:r w:rsidRPr="00A7692A">
        <w:t>Я шукаю заняття, які роблять мене щасливим. □ 1 □ 2 □ 3 □ 4 □ 5</w:t>
      </w:r>
    </w:p>
    <w:p w14:paraId="67F17635" w14:textId="77777777" w:rsidR="00A7692A" w:rsidRPr="00A7692A" w:rsidRDefault="00A7692A">
      <w:pPr>
        <w:pStyle w:val="11"/>
        <w:numPr>
          <w:ilvl w:val="0"/>
          <w:numId w:val="40"/>
        </w:numPr>
      </w:pPr>
      <w:r w:rsidRPr="00A7692A">
        <w:t>Я усвідомлюю невербальні повідомлення, які надсилаю іншим. □ 1 □ 2 □ 3 □ 4 □ 5</w:t>
      </w:r>
    </w:p>
    <w:p w14:paraId="3550B395" w14:textId="77777777" w:rsidR="00A7692A" w:rsidRPr="00A7692A" w:rsidRDefault="00A7692A">
      <w:pPr>
        <w:pStyle w:val="11"/>
        <w:numPr>
          <w:ilvl w:val="0"/>
          <w:numId w:val="40"/>
        </w:numPr>
      </w:pPr>
      <w:r w:rsidRPr="00A7692A">
        <w:t>Я представляю себе таким, яким би я хотів бути. □ 1 □ 2 □ 3 □ 4 □ 5</w:t>
      </w:r>
    </w:p>
    <w:p w14:paraId="74063D48" w14:textId="77777777" w:rsidR="00A7692A" w:rsidRPr="00A7692A" w:rsidRDefault="00A7692A">
      <w:pPr>
        <w:pStyle w:val="11"/>
        <w:numPr>
          <w:ilvl w:val="0"/>
          <w:numId w:val="40"/>
        </w:numPr>
      </w:pPr>
      <w:r w:rsidRPr="00A7692A">
        <w:t>Коли я в хорошому настрої, вирішення проблем дається мені легко. □ 1 □ 2 □ 3 □ 4 □ 5</w:t>
      </w:r>
    </w:p>
    <w:p w14:paraId="2E69F169" w14:textId="77777777" w:rsidR="00A7692A" w:rsidRPr="00A7692A" w:rsidRDefault="00A7692A">
      <w:pPr>
        <w:pStyle w:val="11"/>
        <w:numPr>
          <w:ilvl w:val="0"/>
          <w:numId w:val="40"/>
        </w:numPr>
      </w:pPr>
      <w:r w:rsidRPr="00A7692A">
        <w:t>Дивлячись на вираз обличчя, я можу розпізнати емоції, які людина переживає. □ 1 □ 2 □ 3 □ 4 □ 5</w:t>
      </w:r>
    </w:p>
    <w:p w14:paraId="315F2588" w14:textId="77777777" w:rsidR="00A7692A" w:rsidRPr="00A7692A" w:rsidRDefault="00A7692A">
      <w:pPr>
        <w:pStyle w:val="11"/>
        <w:numPr>
          <w:ilvl w:val="0"/>
          <w:numId w:val="40"/>
        </w:numPr>
      </w:pPr>
      <w:r w:rsidRPr="00A7692A">
        <w:t>Я знаю, чому змінюється мій настрій. □ 1 □ 2 □ 3 □ 4 □ 5</w:t>
      </w:r>
    </w:p>
    <w:p w14:paraId="2A2FAAD3" w14:textId="77777777" w:rsidR="00A7692A" w:rsidRPr="00A7692A" w:rsidRDefault="00A7692A">
      <w:pPr>
        <w:pStyle w:val="11"/>
        <w:numPr>
          <w:ilvl w:val="0"/>
          <w:numId w:val="40"/>
        </w:numPr>
      </w:pPr>
      <w:r w:rsidRPr="00A7692A">
        <w:t>Коли я в хорошому настрої, я можу придумувати нові ідеї. □ 1 □ 2 □ 3 □ 4 □ 5</w:t>
      </w:r>
    </w:p>
    <w:p w14:paraId="01B92105" w14:textId="77777777" w:rsidR="00A7692A" w:rsidRPr="00A7692A" w:rsidRDefault="00A7692A">
      <w:pPr>
        <w:pStyle w:val="11"/>
        <w:numPr>
          <w:ilvl w:val="0"/>
          <w:numId w:val="40"/>
        </w:numPr>
      </w:pPr>
      <w:r w:rsidRPr="00A7692A">
        <w:t>Я контролюю свої емоції. □ 1 □ 2 □ 3 □ 4 □ 5</w:t>
      </w:r>
    </w:p>
    <w:p w14:paraId="3634716B" w14:textId="77777777" w:rsidR="00A7692A" w:rsidRPr="00A7692A" w:rsidRDefault="00A7692A">
      <w:pPr>
        <w:pStyle w:val="11"/>
        <w:numPr>
          <w:ilvl w:val="0"/>
          <w:numId w:val="40"/>
        </w:numPr>
      </w:pPr>
      <w:r w:rsidRPr="00A7692A">
        <w:t>Я легко розпізнаю свої емоції, коли їх переживаю. □ 1 □ 2 □ 3 □ 4 □ 5</w:t>
      </w:r>
    </w:p>
    <w:p w14:paraId="14EFDCFC" w14:textId="77777777" w:rsidR="00A7692A" w:rsidRPr="00A7692A" w:rsidRDefault="00A7692A">
      <w:pPr>
        <w:pStyle w:val="11"/>
        <w:numPr>
          <w:ilvl w:val="0"/>
          <w:numId w:val="40"/>
        </w:numPr>
      </w:pPr>
      <w:r w:rsidRPr="00A7692A">
        <w:t>Я мотивую себе, уявляючи хороший результат завдань, які виконую. □ 1 □ 2 □ 3 □ 4 □ 5</w:t>
      </w:r>
    </w:p>
    <w:p w14:paraId="50FD621F" w14:textId="77777777" w:rsidR="00A7692A" w:rsidRPr="00A7692A" w:rsidRDefault="00A7692A">
      <w:pPr>
        <w:pStyle w:val="11"/>
        <w:numPr>
          <w:ilvl w:val="0"/>
          <w:numId w:val="40"/>
        </w:numPr>
      </w:pPr>
      <w:r w:rsidRPr="00A7692A">
        <w:t>Я хвалю інших за те, що вони добре зробили. □ 1 □ 2 □ 3 □ 4 □ 5</w:t>
      </w:r>
    </w:p>
    <w:p w14:paraId="23AA3068" w14:textId="77777777" w:rsidR="00A7692A" w:rsidRPr="00A7692A" w:rsidRDefault="00A7692A">
      <w:pPr>
        <w:pStyle w:val="11"/>
        <w:numPr>
          <w:ilvl w:val="0"/>
          <w:numId w:val="40"/>
        </w:numPr>
      </w:pPr>
      <w:r w:rsidRPr="00A7692A">
        <w:t>Я усвідомлюю невербальні повідомлення, які надсилають інші люди. □ 1 □ 2 □ 3 □ 4 □ 5</w:t>
      </w:r>
    </w:p>
    <w:p w14:paraId="530FC3E5" w14:textId="77777777" w:rsidR="00A7692A" w:rsidRPr="00A7692A" w:rsidRDefault="00A7692A">
      <w:pPr>
        <w:pStyle w:val="11"/>
        <w:numPr>
          <w:ilvl w:val="0"/>
          <w:numId w:val="40"/>
        </w:numPr>
      </w:pPr>
      <w:r w:rsidRPr="00A7692A">
        <w:t>Коли інша людина розповідає мені про важливу подію у своєму житті, я майже відчуваю, ніби пережив цю подію сам. □ 1 □ 2 □ 3 □ 4 □ 5</w:t>
      </w:r>
    </w:p>
    <w:p w14:paraId="1EDB1849" w14:textId="77777777" w:rsidR="00A7692A" w:rsidRPr="00A7692A" w:rsidRDefault="00A7692A">
      <w:pPr>
        <w:pStyle w:val="11"/>
        <w:numPr>
          <w:ilvl w:val="0"/>
          <w:numId w:val="40"/>
        </w:numPr>
      </w:pPr>
      <w:r w:rsidRPr="00A7692A">
        <w:t>Коли я відчуваю зміну емоцій, я схильний придумувати нові ідеї. □ 1 □ 2 □ 3 □ 4 □ 5</w:t>
      </w:r>
    </w:p>
    <w:p w14:paraId="563F782B" w14:textId="77777777" w:rsidR="00A7692A" w:rsidRPr="00A7692A" w:rsidRDefault="00A7692A">
      <w:pPr>
        <w:pStyle w:val="11"/>
        <w:numPr>
          <w:ilvl w:val="0"/>
          <w:numId w:val="40"/>
        </w:numPr>
      </w:pPr>
      <w:r w:rsidRPr="00A7692A">
        <w:t>Коли я стикаюся з викликом, я здаюся, тому що вважаю, що зазнаю невдачі. □ 1 □ 2 □ 3 □ 4 □ 5</w:t>
      </w:r>
    </w:p>
    <w:p w14:paraId="5BF1E6AE" w14:textId="77777777" w:rsidR="00A7692A" w:rsidRPr="00C03686" w:rsidRDefault="00A7692A">
      <w:pPr>
        <w:pStyle w:val="11"/>
        <w:numPr>
          <w:ilvl w:val="0"/>
          <w:numId w:val="40"/>
        </w:numPr>
      </w:pPr>
      <w:r w:rsidRPr="00A7692A">
        <w:t>Я знаю, що відчувають інші люди, просто дивлячись на них. □ 1 □ 2 □ 3 □ 4 □ 5</w:t>
      </w:r>
    </w:p>
    <w:p w14:paraId="3D245BC6" w14:textId="77777777" w:rsidR="00A7692A" w:rsidRPr="00C03686" w:rsidRDefault="00A7692A" w:rsidP="00A7692A">
      <w:pPr>
        <w:pStyle w:val="ae"/>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Продовження Додатку А</w:t>
      </w:r>
    </w:p>
    <w:p w14:paraId="6A2B91FA" w14:textId="77777777" w:rsidR="00A7692A" w:rsidRPr="00A7692A" w:rsidRDefault="00A7692A">
      <w:pPr>
        <w:pStyle w:val="11"/>
        <w:numPr>
          <w:ilvl w:val="0"/>
          <w:numId w:val="40"/>
        </w:numPr>
      </w:pPr>
      <w:r w:rsidRPr="00A7692A">
        <w:t>Я допомагаю іншим людям відчувати себе краще, коли вони засмучені. □ 1 □ 2 □ 3 □ 4 □ 5</w:t>
      </w:r>
    </w:p>
    <w:p w14:paraId="248C0BD3" w14:textId="77777777" w:rsidR="00A7692A" w:rsidRPr="00A7692A" w:rsidRDefault="00A7692A">
      <w:pPr>
        <w:pStyle w:val="11"/>
        <w:numPr>
          <w:ilvl w:val="0"/>
          <w:numId w:val="40"/>
        </w:numPr>
      </w:pPr>
      <w:r w:rsidRPr="00A7692A">
        <w:t>Я використовую хороший настрій, щоб допомогти собі продовжувати намагатися перед обличчям перешкод. □ 1 □ 2 □ 3 □ 4 □ 5</w:t>
      </w:r>
    </w:p>
    <w:p w14:paraId="2BAE55A0" w14:textId="77777777" w:rsidR="00A7692A" w:rsidRPr="00A7692A" w:rsidRDefault="00A7692A">
      <w:pPr>
        <w:pStyle w:val="11"/>
        <w:numPr>
          <w:ilvl w:val="0"/>
          <w:numId w:val="40"/>
        </w:numPr>
      </w:pPr>
      <w:r w:rsidRPr="00A7692A">
        <w:t>Я можу сказати, як люди почуваються, слухаючи тон їхнього голосу. □ 1 □ 2 □ 3 □ 4 □ 5</w:t>
      </w:r>
    </w:p>
    <w:p w14:paraId="5A17A8E6" w14:textId="77777777" w:rsidR="00A7692A" w:rsidRPr="00A7692A" w:rsidRDefault="00A7692A">
      <w:pPr>
        <w:pStyle w:val="11"/>
        <w:numPr>
          <w:ilvl w:val="0"/>
          <w:numId w:val="40"/>
        </w:numPr>
      </w:pPr>
      <w:r w:rsidRPr="00A7692A">
        <w:t>Мені важко зрозуміти, чому люди відчувають те, що вони відчувають. □ 1 □ 2 □ 3 □ 4 □ 5</w:t>
      </w:r>
    </w:p>
    <w:p w14:paraId="58B76E39" w14:textId="77777777" w:rsidR="00A7692A" w:rsidRPr="00A7692A" w:rsidRDefault="00A7692A" w:rsidP="00A7692A">
      <w:pPr>
        <w:pStyle w:val="11"/>
        <w:ind w:firstLine="0"/>
        <w:jc w:val="center"/>
      </w:pPr>
      <w:r w:rsidRPr="00A7692A">
        <w:rPr>
          <w:b/>
          <w:bCs/>
        </w:rPr>
        <w:t>ОБРОБКА РЕЗУЛЬТАТІВ</w:t>
      </w:r>
    </w:p>
    <w:p w14:paraId="100C656A" w14:textId="77777777" w:rsidR="00A7692A" w:rsidRPr="00A7692A" w:rsidRDefault="00A7692A" w:rsidP="00A7692A">
      <w:pPr>
        <w:pStyle w:val="11"/>
      </w:pPr>
      <w:r w:rsidRPr="00A7692A">
        <w:rPr>
          <w:b/>
          <w:bCs/>
        </w:rPr>
        <w:t>1. Підрахунок балів</w:t>
      </w:r>
    </w:p>
    <w:p w14:paraId="469B4BC7" w14:textId="77777777" w:rsidR="00A7692A" w:rsidRPr="00A7692A" w:rsidRDefault="00A7692A" w:rsidP="00A7692A">
      <w:pPr>
        <w:pStyle w:val="11"/>
      </w:pPr>
      <w:r w:rsidRPr="00A7692A">
        <w:t>Спочатку необхідно перекодувати зворотні питання (5, 28, 33):</w:t>
      </w:r>
    </w:p>
    <w:p w14:paraId="4EB6FAF1" w14:textId="77777777" w:rsidR="00A7692A" w:rsidRPr="00A7692A" w:rsidRDefault="00A7692A">
      <w:pPr>
        <w:pStyle w:val="11"/>
        <w:numPr>
          <w:ilvl w:val="0"/>
          <w:numId w:val="41"/>
        </w:numPr>
      </w:pPr>
      <w:r w:rsidRPr="00A7692A">
        <w:t>Для питань 5, 28, 33: 1→5, 2→4, 3→3, 4→2, 5→1</w:t>
      </w:r>
    </w:p>
    <w:p w14:paraId="5CC5CDBC" w14:textId="77777777" w:rsidR="00A7692A" w:rsidRPr="00A7692A" w:rsidRDefault="00A7692A" w:rsidP="00A7692A">
      <w:pPr>
        <w:pStyle w:val="11"/>
      </w:pPr>
      <w:r w:rsidRPr="00A7692A">
        <w:t>Потім підрахувати суму балів за всіма 33 питаннями.</w:t>
      </w:r>
    </w:p>
    <w:p w14:paraId="2B728B80" w14:textId="77777777" w:rsidR="00A7692A" w:rsidRPr="00A7692A" w:rsidRDefault="00A7692A" w:rsidP="00A7692A">
      <w:pPr>
        <w:pStyle w:val="11"/>
      </w:pPr>
      <w:r w:rsidRPr="00A7692A">
        <w:rPr>
          <w:b/>
          <w:bCs/>
        </w:rPr>
        <w:t>Діапазон балів:</w:t>
      </w:r>
      <w:r w:rsidRPr="00A7692A">
        <w:t xml:space="preserve"> 33-165</w:t>
      </w:r>
    </w:p>
    <w:p w14:paraId="645E7E0C" w14:textId="77777777" w:rsidR="00A7692A" w:rsidRPr="00A7692A" w:rsidRDefault="00A7692A" w:rsidP="00A7692A">
      <w:pPr>
        <w:pStyle w:val="11"/>
      </w:pPr>
      <w:r w:rsidRPr="00A7692A">
        <w:rPr>
          <w:b/>
          <w:bCs/>
        </w:rPr>
        <w:t>2. Інтерпретація загального результату:</w:t>
      </w:r>
    </w:p>
    <w:p w14:paraId="18167651" w14:textId="77777777" w:rsidR="00A7692A" w:rsidRPr="00A7692A" w:rsidRDefault="00A7692A">
      <w:pPr>
        <w:pStyle w:val="11"/>
        <w:numPr>
          <w:ilvl w:val="0"/>
          <w:numId w:val="42"/>
        </w:numPr>
      </w:pPr>
      <w:r w:rsidRPr="00A7692A">
        <w:rPr>
          <w:b/>
          <w:bCs/>
        </w:rPr>
        <w:t>138-165 балів:</w:t>
      </w:r>
      <w:r w:rsidRPr="00A7692A">
        <w:t xml:space="preserve"> Високий рівень емоційного інтелекту. Відмінна здатність розпізнавати, розуміти та управляти емоціями.</w:t>
      </w:r>
    </w:p>
    <w:p w14:paraId="30C5C0BE" w14:textId="77777777" w:rsidR="00A7692A" w:rsidRPr="00A7692A" w:rsidRDefault="00A7692A">
      <w:pPr>
        <w:pStyle w:val="11"/>
        <w:numPr>
          <w:ilvl w:val="0"/>
          <w:numId w:val="42"/>
        </w:numPr>
      </w:pPr>
      <w:r w:rsidRPr="00A7692A">
        <w:rPr>
          <w:b/>
          <w:bCs/>
        </w:rPr>
        <w:t>125-137 балів:</w:t>
      </w:r>
      <w:r w:rsidRPr="00A7692A">
        <w:t xml:space="preserve"> Середній рівень емоційного інтелекту. Добра емоційна компетентність з потенціалом для розвитку.</w:t>
      </w:r>
    </w:p>
    <w:p w14:paraId="2D7FFF28" w14:textId="77777777" w:rsidR="00A7692A" w:rsidRPr="00A7692A" w:rsidRDefault="00A7692A">
      <w:pPr>
        <w:pStyle w:val="11"/>
        <w:numPr>
          <w:ilvl w:val="0"/>
          <w:numId w:val="42"/>
        </w:numPr>
      </w:pPr>
      <w:r w:rsidRPr="00A7692A">
        <w:rPr>
          <w:b/>
          <w:bCs/>
        </w:rPr>
        <w:t>112-124 бали:</w:t>
      </w:r>
      <w:r w:rsidRPr="00A7692A">
        <w:t xml:space="preserve"> Рівень нижче середнього. Емоційна компетентність розвинена недостатньо, рекомендується розвиток.</w:t>
      </w:r>
    </w:p>
    <w:p w14:paraId="226C7BF9" w14:textId="77777777" w:rsidR="00A7692A" w:rsidRPr="00A7692A" w:rsidRDefault="00A7692A">
      <w:pPr>
        <w:pStyle w:val="11"/>
        <w:numPr>
          <w:ilvl w:val="0"/>
          <w:numId w:val="42"/>
        </w:numPr>
      </w:pPr>
      <w:r w:rsidRPr="00A7692A">
        <w:rPr>
          <w:b/>
          <w:bCs/>
        </w:rPr>
        <w:t>33-111 балів:</w:t>
      </w:r>
      <w:r w:rsidRPr="00A7692A">
        <w:t xml:space="preserve"> Низький рівень емоційного інтелекту. Значні труднощі в емоційній сфері, потрібен цілеспрямований розвиток.</w:t>
      </w:r>
    </w:p>
    <w:p w14:paraId="36DCBC26" w14:textId="77777777" w:rsidR="00A7692A" w:rsidRPr="00A7692A" w:rsidRDefault="00A7692A" w:rsidP="00A7692A">
      <w:pPr>
        <w:pStyle w:val="11"/>
      </w:pPr>
      <w:r w:rsidRPr="00A7692A">
        <w:rPr>
          <w:b/>
          <w:bCs/>
        </w:rPr>
        <w:t>3. Підшкали (компоненти емоційного інтелекту):</w:t>
      </w:r>
    </w:p>
    <w:p w14:paraId="4D2ADC97" w14:textId="77777777" w:rsidR="00A7692A" w:rsidRPr="00A7692A" w:rsidRDefault="00A7692A" w:rsidP="00A7692A">
      <w:pPr>
        <w:pStyle w:val="11"/>
      </w:pPr>
      <w:r w:rsidRPr="00A7692A">
        <w:rPr>
          <w:b/>
          <w:bCs/>
        </w:rPr>
        <w:t>Сприйняття емоцій</w:t>
      </w:r>
      <w:r w:rsidRPr="00A7692A">
        <w:t xml:space="preserve"> (питання: 5R, 9, 15, 18, 19, 22, 25, 29, 32)</w:t>
      </w:r>
    </w:p>
    <w:p w14:paraId="005D5E15" w14:textId="77777777" w:rsidR="00A7692A" w:rsidRPr="00A7692A" w:rsidRDefault="00A7692A">
      <w:pPr>
        <w:pStyle w:val="11"/>
        <w:numPr>
          <w:ilvl w:val="0"/>
          <w:numId w:val="43"/>
        </w:numPr>
      </w:pPr>
      <w:r w:rsidRPr="00A7692A">
        <w:t>Діапазон: 9-45 балів</w:t>
      </w:r>
    </w:p>
    <w:p w14:paraId="18EEFB36" w14:textId="77777777" w:rsidR="00A7692A" w:rsidRPr="00A7692A" w:rsidRDefault="00A7692A">
      <w:pPr>
        <w:pStyle w:val="11"/>
        <w:numPr>
          <w:ilvl w:val="0"/>
          <w:numId w:val="43"/>
        </w:numPr>
      </w:pPr>
      <w:r w:rsidRPr="00A7692A">
        <w:t>Оцінює здатність розпізнавати емоції у себе та інших</w:t>
      </w:r>
    </w:p>
    <w:p w14:paraId="2CC90C21" w14:textId="77777777" w:rsidR="00A7692A" w:rsidRPr="00C03686" w:rsidRDefault="00A7692A">
      <w:pPr>
        <w:spacing w:after="0" w:line="240" w:lineRule="auto"/>
        <w:rPr>
          <w:rFonts w:ascii="Times New Roman" w:hAnsi="Times New Roman"/>
          <w:b/>
          <w:bCs/>
          <w:color w:val="000000"/>
          <w:sz w:val="28"/>
          <w:szCs w:val="28"/>
          <w:lang w:val="uk-UA"/>
        </w:rPr>
      </w:pPr>
      <w:r w:rsidRPr="00C03686">
        <w:rPr>
          <w:b/>
          <w:bCs/>
          <w:lang w:val="uk-UA"/>
        </w:rPr>
        <w:br w:type="page"/>
      </w:r>
    </w:p>
    <w:p w14:paraId="1DC9299E" w14:textId="77777777" w:rsidR="00A7692A" w:rsidRPr="00C03686" w:rsidRDefault="00A7692A" w:rsidP="00A7692A">
      <w:pPr>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Продовження Додатку А</w:t>
      </w:r>
    </w:p>
    <w:p w14:paraId="23280735" w14:textId="37E31895" w:rsidR="00A7692A" w:rsidRPr="00A7692A" w:rsidRDefault="00A7692A" w:rsidP="00A7692A">
      <w:pPr>
        <w:pStyle w:val="11"/>
      </w:pPr>
      <w:r w:rsidRPr="00A7692A">
        <w:rPr>
          <w:b/>
          <w:bCs/>
        </w:rPr>
        <w:t>Використання емоцій</w:t>
      </w:r>
      <w:r w:rsidRPr="00A7692A">
        <w:t xml:space="preserve"> (питання: 2, 3, 7, 10, 12, 14, 16, 17, 20, 23, 27, 31)</w:t>
      </w:r>
    </w:p>
    <w:p w14:paraId="51A95420" w14:textId="77777777" w:rsidR="00A7692A" w:rsidRPr="00A7692A" w:rsidRDefault="00A7692A">
      <w:pPr>
        <w:pStyle w:val="11"/>
        <w:numPr>
          <w:ilvl w:val="0"/>
          <w:numId w:val="44"/>
        </w:numPr>
      </w:pPr>
      <w:r w:rsidRPr="00A7692A">
        <w:t>Діапазон: 12-60 балів</w:t>
      </w:r>
    </w:p>
    <w:p w14:paraId="680D33CD" w14:textId="77777777" w:rsidR="00A7692A" w:rsidRPr="00A7692A" w:rsidRDefault="00A7692A">
      <w:pPr>
        <w:pStyle w:val="11"/>
        <w:numPr>
          <w:ilvl w:val="0"/>
          <w:numId w:val="44"/>
        </w:numPr>
      </w:pPr>
      <w:r w:rsidRPr="00A7692A">
        <w:t>Оцінює здатність використовувати емоції для полегшення мислення</w:t>
      </w:r>
    </w:p>
    <w:p w14:paraId="5D893A0E" w14:textId="77777777" w:rsidR="00A7692A" w:rsidRPr="00A7692A" w:rsidRDefault="00A7692A" w:rsidP="00A7692A">
      <w:pPr>
        <w:pStyle w:val="11"/>
      </w:pPr>
      <w:r w:rsidRPr="00A7692A">
        <w:rPr>
          <w:b/>
          <w:bCs/>
        </w:rPr>
        <w:t>Розуміння емоцій</w:t>
      </w:r>
      <w:r w:rsidRPr="00A7692A">
        <w:t xml:space="preserve"> (питання: 1, 4, 6, 8, 11, 13, 26, 33R)</w:t>
      </w:r>
    </w:p>
    <w:p w14:paraId="74850B37" w14:textId="77777777" w:rsidR="00A7692A" w:rsidRPr="00A7692A" w:rsidRDefault="00A7692A">
      <w:pPr>
        <w:pStyle w:val="11"/>
        <w:numPr>
          <w:ilvl w:val="0"/>
          <w:numId w:val="45"/>
        </w:numPr>
      </w:pPr>
      <w:r w:rsidRPr="00A7692A">
        <w:t>Діапазон: 8-40 балів</w:t>
      </w:r>
    </w:p>
    <w:p w14:paraId="2F0C3EE8" w14:textId="77777777" w:rsidR="00A7692A" w:rsidRPr="00A7692A" w:rsidRDefault="00A7692A">
      <w:pPr>
        <w:pStyle w:val="11"/>
        <w:numPr>
          <w:ilvl w:val="0"/>
          <w:numId w:val="45"/>
        </w:numPr>
      </w:pPr>
      <w:r w:rsidRPr="00A7692A">
        <w:t>Оцінює здатність розуміти причини та наслідки емоцій</w:t>
      </w:r>
    </w:p>
    <w:p w14:paraId="03D622ED" w14:textId="77777777" w:rsidR="00A7692A" w:rsidRPr="00A7692A" w:rsidRDefault="00A7692A" w:rsidP="00A7692A">
      <w:pPr>
        <w:pStyle w:val="11"/>
      </w:pPr>
      <w:r w:rsidRPr="00A7692A">
        <w:rPr>
          <w:b/>
          <w:bCs/>
        </w:rPr>
        <w:t>Управління емоціями</w:t>
      </w:r>
      <w:r w:rsidRPr="00A7692A">
        <w:t xml:space="preserve"> (питання: 21, 24, 28R, 30)</w:t>
      </w:r>
    </w:p>
    <w:p w14:paraId="49068D01" w14:textId="77777777" w:rsidR="00A7692A" w:rsidRPr="00A7692A" w:rsidRDefault="00A7692A">
      <w:pPr>
        <w:pStyle w:val="11"/>
        <w:numPr>
          <w:ilvl w:val="0"/>
          <w:numId w:val="46"/>
        </w:numPr>
      </w:pPr>
      <w:r w:rsidRPr="00A7692A">
        <w:t>Діапазон: 4-20 балів</w:t>
      </w:r>
    </w:p>
    <w:p w14:paraId="1B5C2DF7" w14:textId="77777777" w:rsidR="00A7692A" w:rsidRPr="00A7692A" w:rsidRDefault="00A7692A">
      <w:pPr>
        <w:pStyle w:val="11"/>
        <w:numPr>
          <w:ilvl w:val="0"/>
          <w:numId w:val="46"/>
        </w:numPr>
      </w:pPr>
      <w:r w:rsidRPr="00A7692A">
        <w:t>Оцінює здатність регулювати емоції у себе та інших</w:t>
      </w:r>
    </w:p>
    <w:p w14:paraId="6EFAF8D5" w14:textId="312CB54C" w:rsidR="00A7692A" w:rsidRPr="00C03686" w:rsidRDefault="00A7692A" w:rsidP="00A7692A">
      <w:pPr>
        <w:pStyle w:val="11"/>
      </w:pPr>
      <w:r w:rsidRPr="00A7692A">
        <w:rPr>
          <w:b/>
          <w:bCs/>
        </w:rPr>
        <w:t>Примітка:</w:t>
      </w:r>
      <w:r w:rsidRPr="00A7692A">
        <w:t xml:space="preserve"> R - зворотні питання, які потребують перекодування.</w:t>
      </w:r>
    </w:p>
    <w:p w14:paraId="1B33FA8E" w14:textId="77777777" w:rsidR="00A7692A" w:rsidRPr="00C03686" w:rsidRDefault="00A7692A">
      <w:pPr>
        <w:spacing w:after="0" w:line="240" w:lineRule="auto"/>
        <w:rPr>
          <w:rFonts w:ascii="Times New Roman" w:hAnsi="Times New Roman"/>
          <w:color w:val="000000"/>
          <w:sz w:val="28"/>
          <w:szCs w:val="28"/>
          <w:lang w:val="uk-UA"/>
        </w:rPr>
      </w:pPr>
      <w:r w:rsidRPr="00C03686">
        <w:rPr>
          <w:lang w:val="uk-UA"/>
        </w:rPr>
        <w:br w:type="page"/>
      </w:r>
    </w:p>
    <w:p w14:paraId="1FEDA2F8" w14:textId="77777777" w:rsidR="00A7692A" w:rsidRPr="00A7692A" w:rsidRDefault="00A7692A" w:rsidP="00A7692A">
      <w:pPr>
        <w:pStyle w:val="11"/>
        <w:jc w:val="right"/>
      </w:pPr>
      <w:r w:rsidRPr="00A7692A">
        <w:rPr>
          <w:b/>
          <w:bCs/>
        </w:rPr>
        <w:lastRenderedPageBreak/>
        <w:t>Додаток Б</w:t>
      </w:r>
    </w:p>
    <w:p w14:paraId="7A91BB9D" w14:textId="77777777" w:rsidR="00A7692A" w:rsidRPr="00A7692A" w:rsidRDefault="00A7692A" w:rsidP="00A7692A">
      <w:pPr>
        <w:pStyle w:val="11"/>
        <w:ind w:firstLine="0"/>
        <w:jc w:val="center"/>
      </w:pPr>
      <w:r w:rsidRPr="00A7692A">
        <w:rPr>
          <w:b/>
          <w:bCs/>
        </w:rPr>
        <w:t>Методика оцінки соціокультурної адаптації К. Демес та Н. Гірарта (BSAS - Brief Sociocultural Adaptation Scale)</w:t>
      </w:r>
    </w:p>
    <w:p w14:paraId="59CD7BA2" w14:textId="77777777" w:rsidR="00A7692A" w:rsidRPr="00C03686" w:rsidRDefault="00A7692A" w:rsidP="00A7692A">
      <w:pPr>
        <w:pStyle w:val="11"/>
        <w:ind w:firstLine="0"/>
        <w:jc w:val="center"/>
        <w:rPr>
          <w:b/>
          <w:bCs/>
        </w:rPr>
      </w:pPr>
    </w:p>
    <w:p w14:paraId="43D766BA" w14:textId="450B33C2" w:rsidR="00A7692A" w:rsidRPr="00A7692A" w:rsidRDefault="00A7692A" w:rsidP="00A7692A">
      <w:pPr>
        <w:pStyle w:val="11"/>
        <w:ind w:firstLine="0"/>
        <w:jc w:val="center"/>
      </w:pPr>
      <w:r w:rsidRPr="00A7692A">
        <w:rPr>
          <w:b/>
          <w:bCs/>
        </w:rPr>
        <w:t>ІНСТРУКЦІЯ</w:t>
      </w:r>
    </w:p>
    <w:p w14:paraId="398CCE9A" w14:textId="77777777" w:rsidR="00A7692A" w:rsidRPr="00A7692A" w:rsidRDefault="00A7692A" w:rsidP="00A7692A">
      <w:pPr>
        <w:pStyle w:val="11"/>
      </w:pPr>
      <w:r w:rsidRPr="00A7692A">
        <w:t>Будь ласка, подумайте про ваше поточне життя та оцініть, наскільки добре ви адаптувалися до різних аспектів вашого соціального середовища. Використовуйте наступну шкалу для відповідей:</w:t>
      </w:r>
    </w:p>
    <w:p w14:paraId="69DECC66" w14:textId="4CEC19DC" w:rsidR="00A7692A" w:rsidRPr="00A7692A" w:rsidRDefault="00A7692A" w:rsidP="00A7692A">
      <w:pPr>
        <w:pStyle w:val="11"/>
      </w:pPr>
      <w:r w:rsidRPr="00A7692A">
        <w:t>1 = Зовсім не адаптувався/адаптувалася</w:t>
      </w:r>
      <w:r w:rsidRPr="00C03686">
        <w:t>;</w:t>
      </w:r>
      <w:r w:rsidRPr="00A7692A">
        <w:t xml:space="preserve"> 2 = Погано адаптувався/адаптувалася</w:t>
      </w:r>
      <w:r w:rsidRPr="00C03686">
        <w:t>;</w:t>
      </w:r>
      <w:r w:rsidRPr="00A7692A">
        <w:t xml:space="preserve"> 3 = Скоріше погано, ніж добре</w:t>
      </w:r>
      <w:r w:rsidRPr="00C03686">
        <w:t>;</w:t>
      </w:r>
      <w:r w:rsidRPr="00A7692A">
        <w:t xml:space="preserve"> 4 = Нейтрально</w:t>
      </w:r>
      <w:r w:rsidRPr="00C03686">
        <w:t>;</w:t>
      </w:r>
      <w:r w:rsidRPr="00A7692A">
        <w:t xml:space="preserve"> 5 = Скоріше добре, ніж погано</w:t>
      </w:r>
      <w:r w:rsidRPr="00C03686">
        <w:t>;</w:t>
      </w:r>
      <w:r w:rsidRPr="00A7692A">
        <w:t xml:space="preserve"> 6 = Добре адаптувався/адаптувалася</w:t>
      </w:r>
      <w:r w:rsidRPr="00C03686">
        <w:t>;</w:t>
      </w:r>
      <w:r w:rsidRPr="00A7692A">
        <w:t xml:space="preserve"> 7 = Відмінно адаптувався/адаптувалася</w:t>
      </w:r>
      <w:r w:rsidRPr="00C03686">
        <w:t>.</w:t>
      </w:r>
    </w:p>
    <w:p w14:paraId="235458D2" w14:textId="77777777" w:rsidR="00A7692A" w:rsidRPr="00A7692A" w:rsidRDefault="00A7692A" w:rsidP="00A7692A">
      <w:pPr>
        <w:pStyle w:val="11"/>
      </w:pPr>
      <w:r w:rsidRPr="00A7692A">
        <w:t>Відповідайте чесно, оцінюючи вашу реальну здатність справлятися з кожним аспектом життя. Немає правильних чи неправильних відповідей.</w:t>
      </w:r>
    </w:p>
    <w:p w14:paraId="75E03C1D" w14:textId="77777777" w:rsidR="00A7692A" w:rsidRPr="00A7692A" w:rsidRDefault="00A7692A" w:rsidP="00A7692A">
      <w:pPr>
        <w:pStyle w:val="11"/>
        <w:ind w:firstLine="0"/>
        <w:jc w:val="center"/>
      </w:pPr>
      <w:r w:rsidRPr="00A7692A">
        <w:rPr>
          <w:b/>
          <w:bCs/>
        </w:rPr>
        <w:t>ОПИТУВАЛЬНИК (12 питань)</w:t>
      </w:r>
    </w:p>
    <w:p w14:paraId="366F1DD8" w14:textId="77777777" w:rsidR="00A7692A" w:rsidRPr="00A7692A" w:rsidRDefault="00A7692A" w:rsidP="00A7692A">
      <w:pPr>
        <w:pStyle w:val="11"/>
      </w:pPr>
      <w:r w:rsidRPr="00A7692A">
        <w:rPr>
          <w:b/>
          <w:bCs/>
        </w:rPr>
        <w:t>Наскільки добре ви адаптувалися до:</w:t>
      </w:r>
    </w:p>
    <w:p w14:paraId="5FD8C44E" w14:textId="77777777" w:rsidR="00A7692A" w:rsidRPr="00A7692A" w:rsidRDefault="00A7692A">
      <w:pPr>
        <w:pStyle w:val="11"/>
        <w:numPr>
          <w:ilvl w:val="0"/>
          <w:numId w:val="47"/>
        </w:numPr>
      </w:pPr>
      <w:r w:rsidRPr="00A7692A">
        <w:t>Норм та правил поведінки у вашому поточному соціальному оточенні □ 1 □ 2 □ 3 □ 4 □ 5 □ 6 □ 7</w:t>
      </w:r>
    </w:p>
    <w:p w14:paraId="19EFC033" w14:textId="77777777" w:rsidR="00A7692A" w:rsidRPr="00A7692A" w:rsidRDefault="00A7692A">
      <w:pPr>
        <w:pStyle w:val="11"/>
        <w:numPr>
          <w:ilvl w:val="0"/>
          <w:numId w:val="47"/>
        </w:numPr>
      </w:pPr>
      <w:r w:rsidRPr="00A7692A">
        <w:t>Стилю спілкування та взаємодії з людьми □ 1 □ 2 □ 3 □ 4 □ 5 □ 6 □ 7</w:t>
      </w:r>
    </w:p>
    <w:p w14:paraId="1DAD3288" w14:textId="77777777" w:rsidR="00A7692A" w:rsidRPr="00A7692A" w:rsidRDefault="00A7692A">
      <w:pPr>
        <w:pStyle w:val="11"/>
        <w:numPr>
          <w:ilvl w:val="0"/>
          <w:numId w:val="47"/>
        </w:numPr>
      </w:pPr>
      <w:r w:rsidRPr="00A7692A">
        <w:t>Встановлення та підтримання дружніх стосунків з оточуючими □ 1 □ 2 □ 3 □ 4 □ 5 □ 6 □ 7</w:t>
      </w:r>
    </w:p>
    <w:p w14:paraId="18784242" w14:textId="77777777" w:rsidR="00A7692A" w:rsidRPr="00A7692A" w:rsidRDefault="00A7692A">
      <w:pPr>
        <w:pStyle w:val="11"/>
        <w:numPr>
          <w:ilvl w:val="0"/>
          <w:numId w:val="47"/>
        </w:numPr>
      </w:pPr>
      <w:r w:rsidRPr="00A7692A">
        <w:t>Умов життя та побуту (житло, їжа, транспорт тощо) □ 1 □ 2 □ 3 □ 4 □ 5 □ 6 □ 7</w:t>
      </w:r>
    </w:p>
    <w:p w14:paraId="58928FF4" w14:textId="77777777" w:rsidR="00A7692A" w:rsidRPr="00A7692A" w:rsidRDefault="00A7692A">
      <w:pPr>
        <w:pStyle w:val="11"/>
        <w:numPr>
          <w:ilvl w:val="0"/>
          <w:numId w:val="47"/>
        </w:numPr>
      </w:pPr>
      <w:r w:rsidRPr="00A7692A">
        <w:t>Темпу життя та ритму повсякденної активності □ 1 □ 2 □ 3 □ 4 □ 5 □ 6 □ 7</w:t>
      </w:r>
    </w:p>
    <w:p w14:paraId="09A96367" w14:textId="77777777" w:rsidR="00A7692A" w:rsidRPr="00A7692A" w:rsidRDefault="00A7692A">
      <w:pPr>
        <w:pStyle w:val="11"/>
        <w:numPr>
          <w:ilvl w:val="0"/>
          <w:numId w:val="47"/>
        </w:numPr>
      </w:pPr>
      <w:r w:rsidRPr="00A7692A">
        <w:t>Цінностей та переконань людей у вашому оточенні □ 1 □ 2 □ 3 □ 4 □ 5 □ 6 □ 7</w:t>
      </w:r>
    </w:p>
    <w:p w14:paraId="42571F24" w14:textId="77777777" w:rsidR="00A7692A" w:rsidRPr="00A7692A" w:rsidRDefault="00A7692A">
      <w:pPr>
        <w:pStyle w:val="11"/>
        <w:numPr>
          <w:ilvl w:val="0"/>
          <w:numId w:val="47"/>
        </w:numPr>
      </w:pPr>
      <w:r w:rsidRPr="00A7692A">
        <w:t>Загальних умов життя у вашому поточному середовищі □ 1 □ 2 □ 3 □ 4 □ 5 □ 6 □ 7</w:t>
      </w:r>
    </w:p>
    <w:p w14:paraId="23526ED0" w14:textId="77777777" w:rsidR="00A7692A" w:rsidRPr="00A7692A" w:rsidRDefault="00A7692A">
      <w:pPr>
        <w:pStyle w:val="11"/>
        <w:numPr>
          <w:ilvl w:val="0"/>
          <w:numId w:val="47"/>
        </w:numPr>
      </w:pPr>
      <w:r w:rsidRPr="00A7692A">
        <w:t>Умов роботи або навчання □ 1 □ 2 □ 3 □ 4 □ 5 □ 6 □ 7</w:t>
      </w:r>
    </w:p>
    <w:p w14:paraId="20849137" w14:textId="77777777" w:rsidR="00A7692A" w:rsidRPr="00C03686" w:rsidRDefault="00A7692A" w:rsidP="00A7692A">
      <w:pPr>
        <w:pStyle w:val="11"/>
        <w:ind w:left="720" w:firstLine="0"/>
      </w:pPr>
    </w:p>
    <w:p w14:paraId="1ACF4417" w14:textId="66DF0AEF" w:rsidR="00A7692A" w:rsidRPr="00C03686" w:rsidRDefault="00A7692A" w:rsidP="00A7692A">
      <w:pPr>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Продовження Додатку Б</w:t>
      </w:r>
    </w:p>
    <w:p w14:paraId="2C71E706" w14:textId="18A8D874" w:rsidR="00A7692A" w:rsidRPr="00A7692A" w:rsidRDefault="00A7692A">
      <w:pPr>
        <w:pStyle w:val="11"/>
        <w:numPr>
          <w:ilvl w:val="0"/>
          <w:numId w:val="47"/>
        </w:numPr>
      </w:pPr>
      <w:r w:rsidRPr="00A7692A">
        <w:t>Вирішення фінансових питань та управління грошима □ 1 □ 2 □ 3 □ 4 □ 5 □ 6 □ 7</w:t>
      </w:r>
    </w:p>
    <w:p w14:paraId="28B89345" w14:textId="77777777" w:rsidR="00A7692A" w:rsidRPr="00A7692A" w:rsidRDefault="00A7692A">
      <w:pPr>
        <w:pStyle w:val="11"/>
        <w:numPr>
          <w:ilvl w:val="0"/>
          <w:numId w:val="47"/>
        </w:numPr>
      </w:pPr>
      <w:r w:rsidRPr="00A7692A">
        <w:t>Мови спілкування у вашому середовищі □ 1 □ 2 □ 3 □ 4 □ 5 □ 6 □ 7</w:t>
      </w:r>
    </w:p>
    <w:p w14:paraId="4BF6797C" w14:textId="77777777" w:rsidR="00A7692A" w:rsidRPr="00A7692A" w:rsidRDefault="00A7692A">
      <w:pPr>
        <w:pStyle w:val="11"/>
        <w:numPr>
          <w:ilvl w:val="0"/>
          <w:numId w:val="47"/>
        </w:numPr>
      </w:pPr>
      <w:r w:rsidRPr="00A7692A">
        <w:t>Встановлення та підтримання стосунків з людьми навколо □ 1 □ 2 □ 3 □ 4 □ 5 □ 6 □ 7</w:t>
      </w:r>
    </w:p>
    <w:p w14:paraId="499F6576" w14:textId="77777777" w:rsidR="00A7692A" w:rsidRPr="00A7692A" w:rsidRDefault="00A7692A">
      <w:pPr>
        <w:pStyle w:val="11"/>
        <w:numPr>
          <w:ilvl w:val="0"/>
          <w:numId w:val="47"/>
        </w:numPr>
      </w:pPr>
      <w:r w:rsidRPr="00A7692A">
        <w:t>Культурних особливостей вашого соціального оточення □ 1 □ 2 □ 3 □ 4 □ 5 □ 6 □ 7</w:t>
      </w:r>
    </w:p>
    <w:p w14:paraId="03042A6D" w14:textId="77777777" w:rsidR="00A7692A" w:rsidRPr="00A7692A" w:rsidRDefault="00A7692A" w:rsidP="00A7692A">
      <w:pPr>
        <w:pStyle w:val="11"/>
        <w:ind w:firstLine="0"/>
        <w:jc w:val="center"/>
      </w:pPr>
      <w:r w:rsidRPr="00A7692A">
        <w:rPr>
          <w:b/>
          <w:bCs/>
        </w:rPr>
        <w:t>ОБРОБКА РЕЗУЛЬТАТІВ</w:t>
      </w:r>
    </w:p>
    <w:p w14:paraId="51DC40CF" w14:textId="77777777" w:rsidR="00A7692A" w:rsidRPr="00A7692A" w:rsidRDefault="00A7692A" w:rsidP="00A7692A">
      <w:pPr>
        <w:pStyle w:val="11"/>
      </w:pPr>
      <w:r w:rsidRPr="00A7692A">
        <w:rPr>
          <w:b/>
          <w:bCs/>
        </w:rPr>
        <w:t>1. Підрахунок балів</w:t>
      </w:r>
    </w:p>
    <w:p w14:paraId="09AF1B4C" w14:textId="77777777" w:rsidR="00A7692A" w:rsidRPr="00A7692A" w:rsidRDefault="00A7692A" w:rsidP="00A7692A">
      <w:pPr>
        <w:pStyle w:val="11"/>
      </w:pPr>
      <w:r w:rsidRPr="00A7692A">
        <w:t>Підрахуйте суму балів за всіма 12 питаннями, а потім розділіть на 12 для отримання середнього балу.</w:t>
      </w:r>
    </w:p>
    <w:p w14:paraId="1DB6F1C7" w14:textId="77777777" w:rsidR="00A7692A" w:rsidRPr="00A7692A" w:rsidRDefault="00A7692A" w:rsidP="00A7692A">
      <w:pPr>
        <w:pStyle w:val="11"/>
      </w:pPr>
      <w:r w:rsidRPr="00A7692A">
        <w:rPr>
          <w:b/>
          <w:bCs/>
        </w:rPr>
        <w:t>Формула:</w:t>
      </w:r>
      <w:r w:rsidRPr="00A7692A">
        <w:t xml:space="preserve"> Середній бал = (Сума балів за всі 12 питань) / 12</w:t>
      </w:r>
    </w:p>
    <w:p w14:paraId="0E66177E" w14:textId="77777777" w:rsidR="00A7692A" w:rsidRPr="00A7692A" w:rsidRDefault="00A7692A" w:rsidP="00A7692A">
      <w:pPr>
        <w:pStyle w:val="11"/>
      </w:pPr>
      <w:r w:rsidRPr="00A7692A">
        <w:rPr>
          <w:b/>
          <w:bCs/>
        </w:rPr>
        <w:t>Діапазон балів:</w:t>
      </w:r>
      <w:r w:rsidRPr="00A7692A">
        <w:t xml:space="preserve"> 1,0 - 7,0</w:t>
      </w:r>
    </w:p>
    <w:p w14:paraId="7D9FF916" w14:textId="77777777" w:rsidR="00A7692A" w:rsidRPr="00A7692A" w:rsidRDefault="00A7692A" w:rsidP="00A7692A">
      <w:pPr>
        <w:pStyle w:val="11"/>
      </w:pPr>
      <w:r w:rsidRPr="00A7692A">
        <w:rPr>
          <w:b/>
          <w:bCs/>
        </w:rPr>
        <w:t>2. Інтерпретація загального результату:</w:t>
      </w:r>
    </w:p>
    <w:p w14:paraId="7D23C9A8" w14:textId="77777777" w:rsidR="00A7692A" w:rsidRPr="00A7692A" w:rsidRDefault="00A7692A">
      <w:pPr>
        <w:pStyle w:val="11"/>
        <w:numPr>
          <w:ilvl w:val="0"/>
          <w:numId w:val="48"/>
        </w:numPr>
      </w:pPr>
      <w:r w:rsidRPr="00A7692A">
        <w:rPr>
          <w:b/>
          <w:bCs/>
        </w:rPr>
        <w:t>5,5-7,0 балів:</w:t>
      </w:r>
      <w:r w:rsidRPr="00A7692A">
        <w:t xml:space="preserve"> Високий рівень соціальної адаптації. Відмінна здатність пристосовуватися до різних аспектів соціального життя, ефективне функціонування у всіх сферах.</w:t>
      </w:r>
    </w:p>
    <w:p w14:paraId="60FC3E38" w14:textId="77777777" w:rsidR="00A7692A" w:rsidRPr="00A7692A" w:rsidRDefault="00A7692A">
      <w:pPr>
        <w:pStyle w:val="11"/>
        <w:numPr>
          <w:ilvl w:val="0"/>
          <w:numId w:val="48"/>
        </w:numPr>
      </w:pPr>
      <w:r w:rsidRPr="00A7692A">
        <w:rPr>
          <w:b/>
          <w:bCs/>
        </w:rPr>
        <w:t>4,5-5,4 балів:</w:t>
      </w:r>
      <w:r w:rsidRPr="00A7692A">
        <w:t xml:space="preserve"> Середній рівень соціальної адаптації. Задовільне пристосування до більшості аспектів життя, можливі окремі труднощі у деяких сферах.</w:t>
      </w:r>
    </w:p>
    <w:p w14:paraId="47EBE4DA" w14:textId="77777777" w:rsidR="00A7692A" w:rsidRPr="00A7692A" w:rsidRDefault="00A7692A">
      <w:pPr>
        <w:pStyle w:val="11"/>
        <w:numPr>
          <w:ilvl w:val="0"/>
          <w:numId w:val="48"/>
        </w:numPr>
      </w:pPr>
      <w:r w:rsidRPr="00A7692A">
        <w:rPr>
          <w:b/>
          <w:bCs/>
        </w:rPr>
        <w:t>3,0-4,4 балів:</w:t>
      </w:r>
      <w:r w:rsidRPr="00A7692A">
        <w:t xml:space="preserve"> Рівень нижче середнього. Помірні труднощі в адаптації до соціального середовища, потрібна психологічна підтримка.</w:t>
      </w:r>
    </w:p>
    <w:p w14:paraId="3FB7585C" w14:textId="77777777" w:rsidR="00A7692A" w:rsidRPr="00A7692A" w:rsidRDefault="00A7692A">
      <w:pPr>
        <w:pStyle w:val="11"/>
        <w:numPr>
          <w:ilvl w:val="0"/>
          <w:numId w:val="48"/>
        </w:numPr>
      </w:pPr>
      <w:r w:rsidRPr="00A7692A">
        <w:rPr>
          <w:b/>
          <w:bCs/>
        </w:rPr>
        <w:t>1,0-2,9 балів:</w:t>
      </w:r>
      <w:r w:rsidRPr="00A7692A">
        <w:t xml:space="preserve"> Низький рівень соціальної адаптації. Значні труднощі в пристосуванні до різних аспектів життя, необхідна комплексна психологічна допомога.</w:t>
      </w:r>
    </w:p>
    <w:p w14:paraId="77C5A11A" w14:textId="77777777" w:rsidR="00A7692A" w:rsidRPr="00A7692A" w:rsidRDefault="00A7692A" w:rsidP="00A7692A">
      <w:pPr>
        <w:pStyle w:val="11"/>
      </w:pPr>
      <w:r w:rsidRPr="00A7692A">
        <w:rPr>
          <w:b/>
          <w:bCs/>
        </w:rPr>
        <w:t>3. Аналіз окремих сфер адаптації:</w:t>
      </w:r>
    </w:p>
    <w:p w14:paraId="73C260EC" w14:textId="77777777" w:rsidR="00A7692A" w:rsidRPr="00A7692A" w:rsidRDefault="00A7692A" w:rsidP="00A7692A">
      <w:pPr>
        <w:pStyle w:val="11"/>
      </w:pPr>
      <w:r w:rsidRPr="00A7692A">
        <w:t>Для детального аналізу можна розглянути окремі пункти методики, які відображають специфічні сфери адаптації:</w:t>
      </w:r>
    </w:p>
    <w:p w14:paraId="3F82C995" w14:textId="77777777" w:rsidR="00A7692A" w:rsidRPr="00C03686" w:rsidRDefault="00A7692A">
      <w:pPr>
        <w:spacing w:after="0" w:line="240" w:lineRule="auto"/>
        <w:rPr>
          <w:rFonts w:ascii="Times New Roman" w:hAnsi="Times New Roman"/>
          <w:b/>
          <w:bCs/>
          <w:color w:val="000000"/>
          <w:sz w:val="28"/>
          <w:szCs w:val="28"/>
          <w:lang w:val="uk-UA"/>
        </w:rPr>
      </w:pPr>
      <w:r w:rsidRPr="00C03686">
        <w:rPr>
          <w:b/>
          <w:bCs/>
          <w:lang w:val="uk-UA"/>
        </w:rPr>
        <w:br w:type="page"/>
      </w:r>
    </w:p>
    <w:p w14:paraId="5539E2A2" w14:textId="77777777" w:rsidR="00A7692A" w:rsidRPr="00C03686" w:rsidRDefault="00A7692A" w:rsidP="00A7692A">
      <w:pPr>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Продовження Додатку Б</w:t>
      </w:r>
    </w:p>
    <w:p w14:paraId="030D2EF4" w14:textId="177C2B67" w:rsidR="00A7692A" w:rsidRPr="00A7692A" w:rsidRDefault="00A7692A" w:rsidP="00A7692A">
      <w:pPr>
        <w:pStyle w:val="11"/>
      </w:pPr>
      <w:r w:rsidRPr="00A7692A">
        <w:rPr>
          <w:b/>
          <w:bCs/>
        </w:rPr>
        <w:t>Міжособистісна адаптація</w:t>
      </w:r>
      <w:r w:rsidRPr="00A7692A">
        <w:t xml:space="preserve"> (питання 2, 3, 11)</w:t>
      </w:r>
    </w:p>
    <w:p w14:paraId="2BCF0BCD" w14:textId="77777777" w:rsidR="00A7692A" w:rsidRPr="00A7692A" w:rsidRDefault="00A7692A">
      <w:pPr>
        <w:pStyle w:val="11"/>
        <w:numPr>
          <w:ilvl w:val="0"/>
          <w:numId w:val="49"/>
        </w:numPr>
      </w:pPr>
      <w:r w:rsidRPr="00A7692A">
        <w:t>Стосується здатності встановлювати та підтримувати соціальні контакти</w:t>
      </w:r>
    </w:p>
    <w:p w14:paraId="4104840D" w14:textId="77777777" w:rsidR="00A7692A" w:rsidRPr="00A7692A" w:rsidRDefault="00A7692A" w:rsidP="00A7692A">
      <w:pPr>
        <w:pStyle w:val="11"/>
      </w:pPr>
      <w:r w:rsidRPr="00A7692A">
        <w:rPr>
          <w:b/>
          <w:bCs/>
        </w:rPr>
        <w:t>Побутова адаптація</w:t>
      </w:r>
      <w:r w:rsidRPr="00A7692A">
        <w:t xml:space="preserve"> (питання 1, 4, 7)</w:t>
      </w:r>
    </w:p>
    <w:p w14:paraId="654AC9A0" w14:textId="77777777" w:rsidR="00A7692A" w:rsidRPr="00A7692A" w:rsidRDefault="00A7692A">
      <w:pPr>
        <w:pStyle w:val="11"/>
        <w:numPr>
          <w:ilvl w:val="0"/>
          <w:numId w:val="50"/>
        </w:numPr>
      </w:pPr>
      <w:r w:rsidRPr="00A7692A">
        <w:t>Стосується пристосування до умов повсякденного життя</w:t>
      </w:r>
    </w:p>
    <w:p w14:paraId="0125F657" w14:textId="77777777" w:rsidR="00A7692A" w:rsidRPr="00A7692A" w:rsidRDefault="00A7692A" w:rsidP="00A7692A">
      <w:pPr>
        <w:pStyle w:val="11"/>
      </w:pPr>
      <w:r w:rsidRPr="00A7692A">
        <w:rPr>
          <w:b/>
          <w:bCs/>
        </w:rPr>
        <w:t>Професійна/навчальна адаптація</w:t>
      </w:r>
      <w:r w:rsidRPr="00A7692A">
        <w:t xml:space="preserve"> (питання 5, 8, 9)</w:t>
      </w:r>
    </w:p>
    <w:p w14:paraId="28681AB5" w14:textId="77777777" w:rsidR="00A7692A" w:rsidRPr="00A7692A" w:rsidRDefault="00A7692A">
      <w:pPr>
        <w:pStyle w:val="11"/>
        <w:numPr>
          <w:ilvl w:val="0"/>
          <w:numId w:val="51"/>
        </w:numPr>
      </w:pPr>
      <w:r w:rsidRPr="00A7692A">
        <w:t>Стосується функціонування у робочому/навчальному середовищі</w:t>
      </w:r>
    </w:p>
    <w:p w14:paraId="3CD566F3" w14:textId="77777777" w:rsidR="00A7692A" w:rsidRPr="00A7692A" w:rsidRDefault="00A7692A" w:rsidP="00A7692A">
      <w:pPr>
        <w:pStyle w:val="11"/>
      </w:pPr>
      <w:r w:rsidRPr="00A7692A">
        <w:rPr>
          <w:b/>
          <w:bCs/>
        </w:rPr>
        <w:t>Культурна адаптація</w:t>
      </w:r>
      <w:r w:rsidRPr="00A7692A">
        <w:t xml:space="preserve"> (питання 6, 10, 12)</w:t>
      </w:r>
    </w:p>
    <w:p w14:paraId="61DB4B69" w14:textId="77777777" w:rsidR="00A7692A" w:rsidRPr="00A7692A" w:rsidRDefault="00A7692A">
      <w:pPr>
        <w:pStyle w:val="11"/>
        <w:numPr>
          <w:ilvl w:val="0"/>
          <w:numId w:val="52"/>
        </w:numPr>
      </w:pPr>
      <w:r w:rsidRPr="00A7692A">
        <w:t>Стосується прийняття культурних норм та цінностей середовища</w:t>
      </w:r>
    </w:p>
    <w:p w14:paraId="34E8D61C" w14:textId="77777777" w:rsidR="00A7692A" w:rsidRPr="00A7692A" w:rsidRDefault="00A7692A" w:rsidP="00A7692A">
      <w:pPr>
        <w:pStyle w:val="11"/>
      </w:pPr>
      <w:r w:rsidRPr="00A7692A">
        <w:rPr>
          <w:b/>
          <w:bCs/>
        </w:rPr>
        <w:t>4. Додаткові рекомендації з інтерпретації:</w:t>
      </w:r>
    </w:p>
    <w:p w14:paraId="636AB747" w14:textId="77777777" w:rsidR="00A7692A" w:rsidRPr="00A7692A" w:rsidRDefault="00A7692A">
      <w:pPr>
        <w:pStyle w:val="11"/>
        <w:numPr>
          <w:ilvl w:val="0"/>
          <w:numId w:val="53"/>
        </w:numPr>
      </w:pPr>
      <w:r w:rsidRPr="00A7692A">
        <w:t>Якщо середній бал вищий за 5,0, але є окремі пункти з оцінкою нижче 4,0 - це вказує на специфічні труднощі в певних сферах адаптації.</w:t>
      </w:r>
    </w:p>
    <w:p w14:paraId="10060719" w14:textId="77777777" w:rsidR="00A7692A" w:rsidRPr="00A7692A" w:rsidRDefault="00A7692A">
      <w:pPr>
        <w:pStyle w:val="11"/>
        <w:numPr>
          <w:ilvl w:val="0"/>
          <w:numId w:val="53"/>
        </w:numPr>
      </w:pPr>
      <w:r w:rsidRPr="00A7692A">
        <w:t>Великий розкид оцінок (від 2 до 7) вказує на нерівномірність адаптації у різних сферах життя.</w:t>
      </w:r>
    </w:p>
    <w:p w14:paraId="524AF790" w14:textId="77777777" w:rsidR="00A7692A" w:rsidRPr="00A7692A" w:rsidRDefault="00A7692A">
      <w:pPr>
        <w:pStyle w:val="11"/>
        <w:numPr>
          <w:ilvl w:val="0"/>
          <w:numId w:val="53"/>
        </w:numPr>
      </w:pPr>
      <w:r w:rsidRPr="00A7692A">
        <w:t>Стабільно низькі оцінки (більшість відповідей 1-3) свідчать про системні труднощі адаптації та необхідність комплексного психологічного втручання.</w:t>
      </w:r>
    </w:p>
    <w:p w14:paraId="210832F8" w14:textId="77777777" w:rsidR="00A7692A" w:rsidRPr="00A7692A" w:rsidRDefault="00A7692A" w:rsidP="00A7692A">
      <w:pPr>
        <w:pStyle w:val="11"/>
      </w:pPr>
      <w:r w:rsidRPr="00A7692A">
        <w:rPr>
          <w:b/>
          <w:bCs/>
        </w:rPr>
        <w:t>5. Контекстуальні особливості:</w:t>
      </w:r>
    </w:p>
    <w:p w14:paraId="52981DE6" w14:textId="77777777" w:rsidR="00A7692A" w:rsidRPr="00A7692A" w:rsidRDefault="00A7692A" w:rsidP="00A7692A">
      <w:pPr>
        <w:pStyle w:val="11"/>
      </w:pPr>
      <w:r w:rsidRPr="00A7692A">
        <w:t>Для України в умовах соціальної нестабільності особливу увагу слід звертати на:</w:t>
      </w:r>
    </w:p>
    <w:p w14:paraId="30BFD72C" w14:textId="77777777" w:rsidR="00A7692A" w:rsidRPr="00A7692A" w:rsidRDefault="00A7692A">
      <w:pPr>
        <w:pStyle w:val="11"/>
        <w:numPr>
          <w:ilvl w:val="0"/>
          <w:numId w:val="54"/>
        </w:numPr>
      </w:pPr>
      <w:r w:rsidRPr="00A7692A">
        <w:t>Труднощі з адаптацією до фінансових питань (п. 9)</w:t>
      </w:r>
    </w:p>
    <w:p w14:paraId="4AAE8BED" w14:textId="77777777" w:rsidR="00A7692A" w:rsidRPr="00A7692A" w:rsidRDefault="00A7692A">
      <w:pPr>
        <w:pStyle w:val="11"/>
        <w:numPr>
          <w:ilvl w:val="0"/>
          <w:numId w:val="54"/>
        </w:numPr>
      </w:pPr>
      <w:r w:rsidRPr="00A7692A">
        <w:t>Проблеми з адаптацією до темпу життя (п. 5)</w:t>
      </w:r>
    </w:p>
    <w:p w14:paraId="521CAD2F" w14:textId="5CFCDF0C" w:rsidR="00A7692A" w:rsidRPr="00C03686" w:rsidRDefault="00A7692A">
      <w:pPr>
        <w:pStyle w:val="11"/>
        <w:numPr>
          <w:ilvl w:val="0"/>
          <w:numId w:val="54"/>
        </w:numPr>
      </w:pPr>
      <w:r w:rsidRPr="00A7692A">
        <w:t>Складнощі з адаптацією до загальних умов життя (п. 7)</w:t>
      </w:r>
    </w:p>
    <w:p w14:paraId="6C05B2DD" w14:textId="77777777" w:rsidR="00A7692A" w:rsidRPr="00C03686" w:rsidRDefault="00A7692A">
      <w:pPr>
        <w:spacing w:after="0" w:line="240" w:lineRule="auto"/>
        <w:rPr>
          <w:rFonts w:ascii="Times New Roman" w:hAnsi="Times New Roman"/>
          <w:color w:val="000000"/>
          <w:sz w:val="28"/>
          <w:szCs w:val="28"/>
          <w:lang w:val="uk-UA"/>
        </w:rPr>
      </w:pPr>
      <w:r w:rsidRPr="00C03686">
        <w:rPr>
          <w:lang w:val="uk-UA"/>
        </w:rPr>
        <w:br w:type="page"/>
      </w:r>
    </w:p>
    <w:p w14:paraId="2C89D7E2" w14:textId="77777777" w:rsidR="00A7692A" w:rsidRPr="00A7692A" w:rsidRDefault="00A7692A" w:rsidP="00A7692A">
      <w:pPr>
        <w:pStyle w:val="11"/>
        <w:jc w:val="right"/>
      </w:pPr>
      <w:r w:rsidRPr="00A7692A">
        <w:rPr>
          <w:b/>
          <w:bCs/>
        </w:rPr>
        <w:lastRenderedPageBreak/>
        <w:t>Додаток В</w:t>
      </w:r>
    </w:p>
    <w:p w14:paraId="3F2BCDFF" w14:textId="1CCDC867" w:rsidR="00A7692A" w:rsidRPr="00A7692A" w:rsidRDefault="00A7692A" w:rsidP="00A7692A">
      <w:pPr>
        <w:pStyle w:val="11"/>
        <w:ind w:firstLine="0"/>
        <w:jc w:val="center"/>
      </w:pPr>
      <w:r w:rsidRPr="00A7692A">
        <w:rPr>
          <w:b/>
          <w:bCs/>
        </w:rPr>
        <w:t xml:space="preserve">Методика оцінки нетолерантності до невизначеності Р. Карлтона </w:t>
      </w:r>
      <w:r w:rsidRPr="00C03686">
        <w:rPr>
          <w:b/>
          <w:bCs/>
        </w:rPr>
        <w:br/>
      </w:r>
      <w:r w:rsidRPr="00A7692A">
        <w:rPr>
          <w:b/>
          <w:bCs/>
        </w:rPr>
        <w:t>(IUS-12 - Intolerance of Uncertainty Scale)</w:t>
      </w:r>
    </w:p>
    <w:p w14:paraId="54BA3DEE" w14:textId="77777777" w:rsidR="00A7692A" w:rsidRPr="00C03686" w:rsidRDefault="00A7692A" w:rsidP="00A7692A">
      <w:pPr>
        <w:pStyle w:val="11"/>
        <w:ind w:firstLine="0"/>
        <w:jc w:val="center"/>
        <w:rPr>
          <w:b/>
          <w:bCs/>
        </w:rPr>
      </w:pPr>
    </w:p>
    <w:p w14:paraId="0E8A81C3" w14:textId="0E61B06F" w:rsidR="00A7692A" w:rsidRPr="00A7692A" w:rsidRDefault="00A7692A" w:rsidP="00A7692A">
      <w:pPr>
        <w:pStyle w:val="11"/>
        <w:ind w:firstLine="0"/>
        <w:jc w:val="center"/>
      </w:pPr>
      <w:r w:rsidRPr="00A7692A">
        <w:rPr>
          <w:b/>
          <w:bCs/>
        </w:rPr>
        <w:t>ІНСТРУКЦІЯ</w:t>
      </w:r>
    </w:p>
    <w:p w14:paraId="72A0CC4F" w14:textId="77777777" w:rsidR="00A7692A" w:rsidRPr="00A7692A" w:rsidRDefault="00A7692A" w:rsidP="00A7692A">
      <w:pPr>
        <w:pStyle w:val="11"/>
      </w:pPr>
      <w:r w:rsidRPr="00A7692A">
        <w:t>Будь ласка, прочитайте кожне твердження уважно. Вам потрібно оцінити, наскільки кожне твердження характерне для вас. Використовуйте наступну шкалу для відповідей:</w:t>
      </w:r>
    </w:p>
    <w:p w14:paraId="1DCAF4ED" w14:textId="39D07D3F" w:rsidR="00A7692A" w:rsidRPr="00A7692A" w:rsidRDefault="00A7692A" w:rsidP="00A7692A">
      <w:pPr>
        <w:pStyle w:val="11"/>
      </w:pPr>
      <w:r w:rsidRPr="00A7692A">
        <w:t>1 = Зовсім не характерно для мене</w:t>
      </w:r>
      <w:r w:rsidRPr="00C03686">
        <w:t>;</w:t>
      </w:r>
      <w:r w:rsidRPr="00A7692A">
        <w:t xml:space="preserve"> 2 = Мало характерно для мене</w:t>
      </w:r>
      <w:r w:rsidRPr="00C03686">
        <w:t>;</w:t>
      </w:r>
      <w:r w:rsidRPr="00A7692A">
        <w:t xml:space="preserve"> 3 = Дещо характерно для мене</w:t>
      </w:r>
      <w:r w:rsidRPr="00C03686">
        <w:t>;</w:t>
      </w:r>
      <w:r w:rsidRPr="00A7692A">
        <w:t xml:space="preserve"> 4 = Досить характерно для мене</w:t>
      </w:r>
      <w:r w:rsidRPr="00C03686">
        <w:t>;</w:t>
      </w:r>
      <w:r w:rsidRPr="00A7692A">
        <w:t xml:space="preserve"> 5 = Дуже характерно для мене</w:t>
      </w:r>
      <w:r w:rsidRPr="00C03686">
        <w:t>.</w:t>
      </w:r>
    </w:p>
    <w:p w14:paraId="0E22F640" w14:textId="77777777" w:rsidR="00A7692A" w:rsidRPr="00A7692A" w:rsidRDefault="00A7692A" w:rsidP="00A7692A">
      <w:pPr>
        <w:pStyle w:val="11"/>
      </w:pPr>
      <w:r w:rsidRPr="00A7692A">
        <w:t>Відповідайте чесно та спонтанно, враховуючи ваше типове ставлення до невизначених ситуацій. Немає правильних чи неправильних відповідей.</w:t>
      </w:r>
    </w:p>
    <w:p w14:paraId="6E4DBA08" w14:textId="77777777" w:rsidR="00A7692A" w:rsidRPr="00A7692A" w:rsidRDefault="00A7692A" w:rsidP="00A7692A">
      <w:pPr>
        <w:pStyle w:val="11"/>
        <w:ind w:firstLine="0"/>
        <w:jc w:val="center"/>
      </w:pPr>
      <w:r w:rsidRPr="00A7692A">
        <w:rPr>
          <w:b/>
          <w:bCs/>
        </w:rPr>
        <w:t>ОПИТУВАЛЬНИК (12 питань)</w:t>
      </w:r>
    </w:p>
    <w:p w14:paraId="36E6BB5E" w14:textId="77777777" w:rsidR="00A7692A" w:rsidRPr="00A7692A" w:rsidRDefault="00A7692A">
      <w:pPr>
        <w:pStyle w:val="11"/>
        <w:numPr>
          <w:ilvl w:val="0"/>
          <w:numId w:val="55"/>
        </w:numPr>
      </w:pPr>
      <w:r w:rsidRPr="00A7692A">
        <w:t>Невизначеність заважає мені жити повноцінним життям □ 1 □ 2 □ 3 □ 4 □ 5</w:t>
      </w:r>
    </w:p>
    <w:p w14:paraId="4CAEE5BB" w14:textId="77777777" w:rsidR="00A7692A" w:rsidRPr="00A7692A" w:rsidRDefault="00A7692A">
      <w:pPr>
        <w:pStyle w:val="11"/>
        <w:numPr>
          <w:ilvl w:val="0"/>
          <w:numId w:val="55"/>
        </w:numPr>
      </w:pPr>
      <w:r w:rsidRPr="00A7692A">
        <w:t>Це несправедливо, що інші люди здаються більш впевненими щодо свого майбутнього, ніж я □ 1 □ 2 □ 3 □ 4 □ 5</w:t>
      </w:r>
    </w:p>
    <w:p w14:paraId="6CB015F1" w14:textId="77777777" w:rsidR="00A7692A" w:rsidRPr="00A7692A" w:rsidRDefault="00A7692A">
      <w:pPr>
        <w:pStyle w:val="11"/>
        <w:numPr>
          <w:ilvl w:val="0"/>
          <w:numId w:val="55"/>
        </w:numPr>
      </w:pPr>
      <w:r w:rsidRPr="00A7692A">
        <w:t>Невизначеність робить мене вразливим, нещасним або сумним □ 1 □ 2 □ 3 □ 4 □ 5</w:t>
      </w:r>
    </w:p>
    <w:p w14:paraId="3A46A4AE" w14:textId="77777777" w:rsidR="00A7692A" w:rsidRPr="00A7692A" w:rsidRDefault="00A7692A">
      <w:pPr>
        <w:pStyle w:val="11"/>
        <w:numPr>
          <w:ilvl w:val="0"/>
          <w:numId w:val="55"/>
        </w:numPr>
      </w:pPr>
      <w:r w:rsidRPr="00A7692A">
        <w:t>Я завжди хочу знати, що принесе мені майбутнє □ 1 □ 2 □ 3 □ 4 □ 5</w:t>
      </w:r>
    </w:p>
    <w:p w14:paraId="432870DE" w14:textId="77777777" w:rsidR="00A7692A" w:rsidRPr="00A7692A" w:rsidRDefault="00A7692A">
      <w:pPr>
        <w:pStyle w:val="11"/>
        <w:numPr>
          <w:ilvl w:val="0"/>
          <w:numId w:val="55"/>
        </w:numPr>
      </w:pPr>
      <w:r w:rsidRPr="00A7692A">
        <w:t>Я не переношу, коли мене застають зненацька □ 1 □ 2 □ 3 □ 4 □ 5</w:t>
      </w:r>
    </w:p>
    <w:p w14:paraId="017EBD55" w14:textId="77777777" w:rsidR="00A7692A" w:rsidRPr="00A7692A" w:rsidRDefault="00A7692A">
      <w:pPr>
        <w:pStyle w:val="11"/>
        <w:numPr>
          <w:ilvl w:val="0"/>
          <w:numId w:val="55"/>
        </w:numPr>
      </w:pPr>
      <w:r w:rsidRPr="00A7692A">
        <w:t>Найменша невизначеність може завадити мені діяти □ 1 □ 2 □ 3 □ 4 □ 5</w:t>
      </w:r>
    </w:p>
    <w:p w14:paraId="763220B2" w14:textId="77777777" w:rsidR="00A7692A" w:rsidRPr="00A7692A" w:rsidRDefault="00A7692A">
      <w:pPr>
        <w:pStyle w:val="11"/>
        <w:numPr>
          <w:ilvl w:val="0"/>
          <w:numId w:val="55"/>
        </w:numPr>
      </w:pPr>
      <w:r w:rsidRPr="00A7692A">
        <w:t>Коли прийде час діяти, невизначеність паралізує мене □ 1 □ 2 □ 3 □ 4 □ 5</w:t>
      </w:r>
    </w:p>
    <w:p w14:paraId="7C1D3D0E" w14:textId="77777777" w:rsidR="00A7692A" w:rsidRPr="00A7692A" w:rsidRDefault="00A7692A">
      <w:pPr>
        <w:pStyle w:val="11"/>
        <w:numPr>
          <w:ilvl w:val="0"/>
          <w:numId w:val="55"/>
        </w:numPr>
      </w:pPr>
      <w:r w:rsidRPr="00A7692A">
        <w:t>Коли я не впевнений, я не можу функціонувати дуже добре □ 1 □ 2 □ 3 □ 4 □ 5</w:t>
      </w:r>
    </w:p>
    <w:p w14:paraId="08BC3927" w14:textId="77777777" w:rsidR="00A7692A" w:rsidRPr="00A7692A" w:rsidRDefault="00A7692A">
      <w:pPr>
        <w:pStyle w:val="11"/>
        <w:numPr>
          <w:ilvl w:val="0"/>
          <w:numId w:val="55"/>
        </w:numPr>
      </w:pPr>
      <w:r w:rsidRPr="00A7692A">
        <w:t>На відміну від мене, інші люди завжди здаються знати, куди вони йдуть у своєму житті □ 1 □ 2 □ 3 □ 4 □ 5</w:t>
      </w:r>
    </w:p>
    <w:p w14:paraId="37E93268" w14:textId="77777777" w:rsidR="00A7692A" w:rsidRPr="00A7692A" w:rsidRDefault="00A7692A">
      <w:pPr>
        <w:pStyle w:val="11"/>
        <w:numPr>
          <w:ilvl w:val="0"/>
          <w:numId w:val="55"/>
        </w:numPr>
      </w:pPr>
      <w:r w:rsidRPr="00A7692A">
        <w:t>Невизначеність робить мене некомфортно, тривожним або напруженим □ 1 □ 2 □ 3 □ 4 □ 5</w:t>
      </w:r>
    </w:p>
    <w:p w14:paraId="083FA430" w14:textId="77777777" w:rsidR="00A7692A" w:rsidRPr="00C03686" w:rsidRDefault="00A7692A">
      <w:pPr>
        <w:pStyle w:val="11"/>
        <w:numPr>
          <w:ilvl w:val="0"/>
          <w:numId w:val="55"/>
        </w:numPr>
      </w:pPr>
      <w:r w:rsidRPr="00A7692A">
        <w:t>Я завжди хочу передбачити майбутнє □ 1 □ 2 □ 3 □ 4 □ 5</w:t>
      </w:r>
    </w:p>
    <w:p w14:paraId="7B4061A6" w14:textId="0330EB73" w:rsidR="00A7692A" w:rsidRPr="00C03686" w:rsidRDefault="00A7692A" w:rsidP="00A7692A">
      <w:pPr>
        <w:pStyle w:val="ae"/>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 xml:space="preserve">Продовження Додатку </w:t>
      </w:r>
      <w:r w:rsidR="008B0A3C" w:rsidRPr="00C03686">
        <w:rPr>
          <w:rFonts w:ascii="Times New Roman" w:hAnsi="Times New Roman"/>
          <w:b/>
          <w:bCs/>
          <w:sz w:val="28"/>
          <w:szCs w:val="28"/>
          <w:lang w:val="uk-UA" w:eastAsia="ru-RU"/>
        </w:rPr>
        <w:t>В</w:t>
      </w:r>
    </w:p>
    <w:p w14:paraId="0C8A8834" w14:textId="4E02DB50" w:rsidR="00A7692A" w:rsidRPr="00A7692A" w:rsidRDefault="00A7692A">
      <w:pPr>
        <w:pStyle w:val="11"/>
        <w:numPr>
          <w:ilvl w:val="0"/>
          <w:numId w:val="55"/>
        </w:numPr>
      </w:pPr>
      <w:r w:rsidRPr="00A7692A">
        <w:t>Невизначеність не дозволяє мені спати спокійно □ 1 □ 2 □ 3 □ 4 □ 5</w:t>
      </w:r>
    </w:p>
    <w:p w14:paraId="3997E04C" w14:textId="77777777" w:rsidR="00A7692A" w:rsidRPr="00A7692A" w:rsidRDefault="00A7692A" w:rsidP="00A7692A">
      <w:pPr>
        <w:pStyle w:val="11"/>
        <w:ind w:firstLine="0"/>
        <w:jc w:val="center"/>
      </w:pPr>
      <w:r w:rsidRPr="00A7692A">
        <w:rPr>
          <w:b/>
          <w:bCs/>
        </w:rPr>
        <w:t>ОБРОБКА РЕЗУЛЬТАТІВ</w:t>
      </w:r>
    </w:p>
    <w:p w14:paraId="1284A04C" w14:textId="77777777" w:rsidR="00A7692A" w:rsidRPr="00A7692A" w:rsidRDefault="00A7692A" w:rsidP="00A7692A">
      <w:pPr>
        <w:pStyle w:val="11"/>
      </w:pPr>
      <w:r w:rsidRPr="00A7692A">
        <w:rPr>
          <w:b/>
          <w:bCs/>
        </w:rPr>
        <w:t>1. Підрахунок балів</w:t>
      </w:r>
    </w:p>
    <w:p w14:paraId="0506518A" w14:textId="77777777" w:rsidR="00A7692A" w:rsidRPr="00A7692A" w:rsidRDefault="00A7692A" w:rsidP="00A7692A">
      <w:pPr>
        <w:pStyle w:val="11"/>
      </w:pPr>
      <w:r w:rsidRPr="00A7692A">
        <w:t>Підрахуйте суму балів за всіма 12 питаннями.</w:t>
      </w:r>
    </w:p>
    <w:p w14:paraId="5E72CB03" w14:textId="77777777" w:rsidR="00A7692A" w:rsidRPr="00A7692A" w:rsidRDefault="00A7692A" w:rsidP="00A7692A">
      <w:pPr>
        <w:pStyle w:val="11"/>
      </w:pPr>
      <w:r w:rsidRPr="00A7692A">
        <w:rPr>
          <w:b/>
          <w:bCs/>
        </w:rPr>
        <w:t>Діапазон балів:</w:t>
      </w:r>
      <w:r w:rsidRPr="00A7692A">
        <w:t xml:space="preserve"> 12-60</w:t>
      </w:r>
    </w:p>
    <w:p w14:paraId="74E30E8C" w14:textId="77777777" w:rsidR="00A7692A" w:rsidRPr="00A7692A" w:rsidRDefault="00A7692A" w:rsidP="00A7692A">
      <w:pPr>
        <w:pStyle w:val="11"/>
      </w:pPr>
      <w:r w:rsidRPr="00A7692A">
        <w:rPr>
          <w:b/>
          <w:bCs/>
        </w:rPr>
        <w:t>2. Інтерпретація загального результату:</w:t>
      </w:r>
    </w:p>
    <w:p w14:paraId="45B2169B" w14:textId="77777777" w:rsidR="00A7692A" w:rsidRPr="00A7692A" w:rsidRDefault="00A7692A">
      <w:pPr>
        <w:pStyle w:val="11"/>
        <w:numPr>
          <w:ilvl w:val="0"/>
          <w:numId w:val="56"/>
        </w:numPr>
      </w:pPr>
      <w:r w:rsidRPr="00A7692A">
        <w:rPr>
          <w:b/>
          <w:bCs/>
        </w:rPr>
        <w:t>48-60 балів:</w:t>
      </w:r>
      <w:r w:rsidRPr="00A7692A">
        <w:t xml:space="preserve"> Високий рівень нетолерантності до невизначеності. Значні труднощі у функціонуванні в непередбачуваних ситуаціях, виражена тривога щодо невизначеності, паралізуючий вплив на діяльність.</w:t>
      </w:r>
    </w:p>
    <w:p w14:paraId="5C1A1AFD" w14:textId="77777777" w:rsidR="00A7692A" w:rsidRPr="00A7692A" w:rsidRDefault="00A7692A">
      <w:pPr>
        <w:pStyle w:val="11"/>
        <w:numPr>
          <w:ilvl w:val="0"/>
          <w:numId w:val="56"/>
        </w:numPr>
      </w:pPr>
      <w:r w:rsidRPr="00A7692A">
        <w:rPr>
          <w:b/>
          <w:bCs/>
        </w:rPr>
        <w:t>36-47 балів:</w:t>
      </w:r>
      <w:r w:rsidRPr="00A7692A">
        <w:t xml:space="preserve"> Підвищений рівень нетолерантності до невизначеності. Помірні труднощі з прийняттям невизначеності, підвищена тривожність у непередбачуваних ситуаціях.</w:t>
      </w:r>
    </w:p>
    <w:p w14:paraId="708A3E37" w14:textId="77777777" w:rsidR="00A7692A" w:rsidRPr="00A7692A" w:rsidRDefault="00A7692A">
      <w:pPr>
        <w:pStyle w:val="11"/>
        <w:numPr>
          <w:ilvl w:val="0"/>
          <w:numId w:val="56"/>
        </w:numPr>
      </w:pPr>
      <w:r w:rsidRPr="00A7692A">
        <w:rPr>
          <w:b/>
          <w:bCs/>
        </w:rPr>
        <w:t>24-35 балів:</w:t>
      </w:r>
      <w:r w:rsidRPr="00A7692A">
        <w:t xml:space="preserve"> Помірний рівень нетолерантності до невизначеності. Задовільна здатність функціонувати в умовах невизначеності, періодичний дискомфорт у непередбачуваних ситуаціях.</w:t>
      </w:r>
    </w:p>
    <w:p w14:paraId="0281A9D0" w14:textId="77777777" w:rsidR="00A7692A" w:rsidRPr="00A7692A" w:rsidRDefault="00A7692A">
      <w:pPr>
        <w:pStyle w:val="11"/>
        <w:numPr>
          <w:ilvl w:val="0"/>
          <w:numId w:val="56"/>
        </w:numPr>
      </w:pPr>
      <w:r w:rsidRPr="00A7692A">
        <w:rPr>
          <w:b/>
          <w:bCs/>
        </w:rPr>
        <w:t>12-23 бали:</w:t>
      </w:r>
      <w:r w:rsidRPr="00A7692A">
        <w:t xml:space="preserve"> Низький рівень нетолерантності до невизначеності (висока толерантність). Добра здатність функціонувати в непередбачуваних ситуаціях, конструктивне ставлення до невизначеності.</w:t>
      </w:r>
    </w:p>
    <w:p w14:paraId="435C3E58" w14:textId="77777777" w:rsidR="00A7692A" w:rsidRPr="00A7692A" w:rsidRDefault="00A7692A" w:rsidP="00A7692A">
      <w:pPr>
        <w:pStyle w:val="11"/>
      </w:pPr>
      <w:r w:rsidRPr="00A7692A">
        <w:rPr>
          <w:b/>
          <w:bCs/>
        </w:rPr>
        <w:t>3. Підшкали (фактори нетолерантності):</w:t>
      </w:r>
    </w:p>
    <w:p w14:paraId="44D08F23" w14:textId="77777777" w:rsidR="00A7692A" w:rsidRPr="00A7692A" w:rsidRDefault="00A7692A" w:rsidP="00A7692A">
      <w:pPr>
        <w:pStyle w:val="11"/>
      </w:pPr>
      <w:r w:rsidRPr="00A7692A">
        <w:rPr>
          <w:b/>
          <w:bCs/>
        </w:rPr>
        <w:t>Проспективна тривога</w:t>
      </w:r>
      <w:r w:rsidRPr="00A7692A">
        <w:t xml:space="preserve"> (питання: 1, 2, 3, 4, 5, 11, 12)</w:t>
      </w:r>
    </w:p>
    <w:p w14:paraId="1010020B" w14:textId="77777777" w:rsidR="00A7692A" w:rsidRPr="00A7692A" w:rsidRDefault="00A7692A">
      <w:pPr>
        <w:pStyle w:val="11"/>
        <w:numPr>
          <w:ilvl w:val="0"/>
          <w:numId w:val="57"/>
        </w:numPr>
      </w:pPr>
      <w:r w:rsidRPr="00A7692A">
        <w:t>Діапазон: 7-35 балів</w:t>
      </w:r>
    </w:p>
    <w:p w14:paraId="512B08AE" w14:textId="77777777" w:rsidR="00A7692A" w:rsidRPr="00A7692A" w:rsidRDefault="00A7692A">
      <w:pPr>
        <w:pStyle w:val="11"/>
        <w:numPr>
          <w:ilvl w:val="0"/>
          <w:numId w:val="57"/>
        </w:numPr>
      </w:pPr>
      <w:r w:rsidRPr="00A7692A">
        <w:t>Оцінює занепокоєння щодо майбутнього та бажання передбачувати події</w:t>
      </w:r>
    </w:p>
    <w:p w14:paraId="7AF8ED40" w14:textId="77777777" w:rsidR="00A7692A" w:rsidRPr="00A7692A" w:rsidRDefault="00A7692A">
      <w:pPr>
        <w:pStyle w:val="11"/>
        <w:numPr>
          <w:ilvl w:val="0"/>
          <w:numId w:val="57"/>
        </w:numPr>
      </w:pPr>
      <w:r w:rsidRPr="00A7692A">
        <w:t>Відображає когнітивний аспект нетолерантності</w:t>
      </w:r>
    </w:p>
    <w:p w14:paraId="3AB29B9F" w14:textId="77777777" w:rsidR="00A7692A" w:rsidRPr="00A7692A" w:rsidRDefault="00A7692A" w:rsidP="00A7692A">
      <w:pPr>
        <w:pStyle w:val="11"/>
      </w:pPr>
      <w:r w:rsidRPr="00A7692A">
        <w:rPr>
          <w:b/>
          <w:bCs/>
        </w:rPr>
        <w:t>Інгібіторна тривога</w:t>
      </w:r>
      <w:r w:rsidRPr="00A7692A">
        <w:t xml:space="preserve"> (питання: 6, 7, 8, 9, 10)</w:t>
      </w:r>
    </w:p>
    <w:p w14:paraId="710907D6" w14:textId="77777777" w:rsidR="00A7692A" w:rsidRPr="00A7692A" w:rsidRDefault="00A7692A">
      <w:pPr>
        <w:pStyle w:val="11"/>
        <w:numPr>
          <w:ilvl w:val="0"/>
          <w:numId w:val="58"/>
        </w:numPr>
      </w:pPr>
      <w:r w:rsidRPr="00A7692A">
        <w:t>Діапазон: 5-25 балів</w:t>
      </w:r>
    </w:p>
    <w:p w14:paraId="027E9E39" w14:textId="77777777" w:rsidR="00A7692A" w:rsidRPr="00A7692A" w:rsidRDefault="00A7692A">
      <w:pPr>
        <w:pStyle w:val="11"/>
        <w:numPr>
          <w:ilvl w:val="0"/>
          <w:numId w:val="58"/>
        </w:numPr>
      </w:pPr>
      <w:r w:rsidRPr="00A7692A">
        <w:t>Оцінює паралізуючий вплив невизначеності на здатність діяти</w:t>
      </w:r>
    </w:p>
    <w:p w14:paraId="4E889F63" w14:textId="77777777" w:rsidR="00A7692A" w:rsidRPr="00A7692A" w:rsidRDefault="00A7692A">
      <w:pPr>
        <w:pStyle w:val="11"/>
        <w:numPr>
          <w:ilvl w:val="0"/>
          <w:numId w:val="58"/>
        </w:numPr>
      </w:pPr>
      <w:r w:rsidRPr="00A7692A">
        <w:t>Відображає поведінковий аспект нетолерантності</w:t>
      </w:r>
    </w:p>
    <w:p w14:paraId="0C6BCA86" w14:textId="77777777" w:rsidR="008B0A3C" w:rsidRPr="00C03686" w:rsidRDefault="008B0A3C">
      <w:pPr>
        <w:spacing w:after="0" w:line="240" w:lineRule="auto"/>
        <w:rPr>
          <w:rFonts w:ascii="Times New Roman" w:hAnsi="Times New Roman"/>
          <w:b/>
          <w:bCs/>
          <w:color w:val="000000"/>
          <w:sz w:val="28"/>
          <w:szCs w:val="28"/>
          <w:lang w:val="uk-UA"/>
        </w:rPr>
      </w:pPr>
      <w:r w:rsidRPr="00C03686">
        <w:rPr>
          <w:b/>
          <w:bCs/>
          <w:lang w:val="uk-UA"/>
        </w:rPr>
        <w:br w:type="page"/>
      </w:r>
    </w:p>
    <w:p w14:paraId="32F36D20" w14:textId="617265EE" w:rsidR="008B0A3C" w:rsidRPr="00C03686" w:rsidRDefault="008B0A3C" w:rsidP="008B0A3C">
      <w:pPr>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Продовження Додатку В</w:t>
      </w:r>
    </w:p>
    <w:p w14:paraId="6A577906" w14:textId="1E452836" w:rsidR="00A7692A" w:rsidRPr="00A7692A" w:rsidRDefault="00A7692A" w:rsidP="00A7692A">
      <w:pPr>
        <w:pStyle w:val="11"/>
      </w:pPr>
      <w:r w:rsidRPr="00A7692A">
        <w:rPr>
          <w:b/>
          <w:bCs/>
        </w:rPr>
        <w:t>Інтерпретація за факторами:</w:t>
      </w:r>
    </w:p>
    <w:p w14:paraId="38CAC6C7" w14:textId="77777777" w:rsidR="00A7692A" w:rsidRPr="00A7692A" w:rsidRDefault="00A7692A" w:rsidP="00A7692A">
      <w:pPr>
        <w:pStyle w:val="11"/>
      </w:pPr>
      <w:r w:rsidRPr="00A7692A">
        <w:rPr>
          <w:b/>
          <w:bCs/>
        </w:rPr>
        <w:t>Проспективна тривога:</w:t>
      </w:r>
    </w:p>
    <w:p w14:paraId="563893D6" w14:textId="77777777" w:rsidR="00A7692A" w:rsidRPr="00A7692A" w:rsidRDefault="00A7692A">
      <w:pPr>
        <w:pStyle w:val="11"/>
        <w:numPr>
          <w:ilvl w:val="0"/>
          <w:numId w:val="59"/>
        </w:numPr>
      </w:pPr>
      <w:r w:rsidRPr="00A7692A">
        <w:t>28-35 балів: Високий рівень - виражене занепокоєння щодо майбутнього</w:t>
      </w:r>
    </w:p>
    <w:p w14:paraId="538C66E3" w14:textId="77777777" w:rsidR="00A7692A" w:rsidRPr="00A7692A" w:rsidRDefault="00A7692A">
      <w:pPr>
        <w:pStyle w:val="11"/>
        <w:numPr>
          <w:ilvl w:val="0"/>
          <w:numId w:val="59"/>
        </w:numPr>
      </w:pPr>
      <w:r w:rsidRPr="00A7692A">
        <w:t>21-27 балів: Підвищений рівень - помірне занепокоєння</w:t>
      </w:r>
    </w:p>
    <w:p w14:paraId="4C53ECC1" w14:textId="77777777" w:rsidR="00A7692A" w:rsidRPr="00A7692A" w:rsidRDefault="00A7692A">
      <w:pPr>
        <w:pStyle w:val="11"/>
        <w:numPr>
          <w:ilvl w:val="0"/>
          <w:numId w:val="59"/>
        </w:numPr>
      </w:pPr>
      <w:r w:rsidRPr="00A7692A">
        <w:t>14-20 балів: Помірний рівень - періодичне занепокоєння</w:t>
      </w:r>
    </w:p>
    <w:p w14:paraId="4AAE7D3B" w14:textId="77777777" w:rsidR="00A7692A" w:rsidRPr="00A7692A" w:rsidRDefault="00A7692A">
      <w:pPr>
        <w:pStyle w:val="11"/>
        <w:numPr>
          <w:ilvl w:val="0"/>
          <w:numId w:val="59"/>
        </w:numPr>
      </w:pPr>
      <w:r w:rsidRPr="00A7692A">
        <w:t>7-13 балів: Низький рівень - конструктивне ставлення до майбутнього</w:t>
      </w:r>
    </w:p>
    <w:p w14:paraId="23072776" w14:textId="77777777" w:rsidR="00A7692A" w:rsidRPr="00A7692A" w:rsidRDefault="00A7692A" w:rsidP="00A7692A">
      <w:pPr>
        <w:pStyle w:val="11"/>
      </w:pPr>
      <w:r w:rsidRPr="00A7692A">
        <w:rPr>
          <w:b/>
          <w:bCs/>
        </w:rPr>
        <w:t>Інгібіторна тривога:</w:t>
      </w:r>
    </w:p>
    <w:p w14:paraId="6481AA57" w14:textId="77777777" w:rsidR="00A7692A" w:rsidRPr="00A7692A" w:rsidRDefault="00A7692A">
      <w:pPr>
        <w:pStyle w:val="11"/>
        <w:numPr>
          <w:ilvl w:val="0"/>
          <w:numId w:val="60"/>
        </w:numPr>
      </w:pPr>
      <w:r w:rsidRPr="00A7692A">
        <w:t>20-25 балів: Високий рівень - невизначеність паралізує діяльність</w:t>
      </w:r>
    </w:p>
    <w:p w14:paraId="5D70A897" w14:textId="77777777" w:rsidR="00A7692A" w:rsidRPr="00A7692A" w:rsidRDefault="00A7692A">
      <w:pPr>
        <w:pStyle w:val="11"/>
        <w:numPr>
          <w:ilvl w:val="0"/>
          <w:numId w:val="60"/>
        </w:numPr>
      </w:pPr>
      <w:r w:rsidRPr="00A7692A">
        <w:t>15-19 балів: Підвищений рівень - помірний вплив на діяльність</w:t>
      </w:r>
    </w:p>
    <w:p w14:paraId="460092A7" w14:textId="77777777" w:rsidR="00A7692A" w:rsidRPr="00A7692A" w:rsidRDefault="00A7692A">
      <w:pPr>
        <w:pStyle w:val="11"/>
        <w:numPr>
          <w:ilvl w:val="0"/>
          <w:numId w:val="60"/>
        </w:numPr>
      </w:pPr>
      <w:r w:rsidRPr="00A7692A">
        <w:t>10-14 балів: Помірний рівень - мінімальний вплив на діяльність</w:t>
      </w:r>
    </w:p>
    <w:p w14:paraId="1F06FCCB" w14:textId="77777777" w:rsidR="00A7692A" w:rsidRPr="00A7692A" w:rsidRDefault="00A7692A">
      <w:pPr>
        <w:pStyle w:val="11"/>
        <w:numPr>
          <w:ilvl w:val="0"/>
          <w:numId w:val="60"/>
        </w:numPr>
      </w:pPr>
      <w:r w:rsidRPr="00A7692A">
        <w:t>5-9 балів: Низький рівень - невизначеність не заважає діяти</w:t>
      </w:r>
    </w:p>
    <w:p w14:paraId="6A1CAF57" w14:textId="77777777" w:rsidR="00A7692A" w:rsidRPr="00A7692A" w:rsidRDefault="00A7692A" w:rsidP="00A7692A">
      <w:pPr>
        <w:pStyle w:val="11"/>
      </w:pPr>
      <w:r w:rsidRPr="00A7692A">
        <w:rPr>
          <w:b/>
          <w:bCs/>
        </w:rPr>
        <w:t>4. Додаткові рекомендації з інтерпретації:</w:t>
      </w:r>
    </w:p>
    <w:p w14:paraId="697F9444" w14:textId="77777777" w:rsidR="00A7692A" w:rsidRPr="00A7692A" w:rsidRDefault="00A7692A">
      <w:pPr>
        <w:pStyle w:val="11"/>
        <w:numPr>
          <w:ilvl w:val="0"/>
          <w:numId w:val="61"/>
        </w:numPr>
      </w:pPr>
      <w:r w:rsidRPr="00A7692A">
        <w:t>Якщо проспективна тривога значно вища за інгібіторну - людина переживає про майбутнє, але зберігає здатність діяти.</w:t>
      </w:r>
    </w:p>
    <w:p w14:paraId="5E67D19D" w14:textId="77777777" w:rsidR="00A7692A" w:rsidRPr="00A7692A" w:rsidRDefault="00A7692A">
      <w:pPr>
        <w:pStyle w:val="11"/>
        <w:numPr>
          <w:ilvl w:val="0"/>
          <w:numId w:val="61"/>
        </w:numPr>
      </w:pPr>
      <w:r w:rsidRPr="00A7692A">
        <w:t>Якщо інгібіторна тривога близька до проспективної - невизначеність впливає як на думки, так і на поведінку.</w:t>
      </w:r>
    </w:p>
    <w:p w14:paraId="4FE156DD" w14:textId="77777777" w:rsidR="00A7692A" w:rsidRPr="00A7692A" w:rsidRDefault="00A7692A">
      <w:pPr>
        <w:pStyle w:val="11"/>
        <w:numPr>
          <w:ilvl w:val="0"/>
          <w:numId w:val="61"/>
        </w:numPr>
      </w:pPr>
      <w:r w:rsidRPr="00A7692A">
        <w:t>Високі показники за обома факторами (понад 20 балів кожен) вказують на необхідність психологічної роботи з прийняттям невизначеності.</w:t>
      </w:r>
    </w:p>
    <w:p w14:paraId="12CE4C88" w14:textId="77777777" w:rsidR="00A7692A" w:rsidRPr="00A7692A" w:rsidRDefault="00A7692A" w:rsidP="00A7692A">
      <w:pPr>
        <w:pStyle w:val="11"/>
      </w:pPr>
      <w:r w:rsidRPr="00A7692A">
        <w:rPr>
          <w:b/>
          <w:bCs/>
        </w:rPr>
        <w:t>5. Контекстуальні особливості:</w:t>
      </w:r>
    </w:p>
    <w:p w14:paraId="0F5AB4A2" w14:textId="77777777" w:rsidR="00A7692A" w:rsidRPr="00A7692A" w:rsidRDefault="00A7692A" w:rsidP="00A7692A">
      <w:pPr>
        <w:pStyle w:val="11"/>
      </w:pPr>
      <w:r w:rsidRPr="00A7692A">
        <w:t>Для України в умовах соціальної нестабільності:</w:t>
      </w:r>
    </w:p>
    <w:p w14:paraId="25D0594F" w14:textId="77777777" w:rsidR="00A7692A" w:rsidRPr="00A7692A" w:rsidRDefault="00A7692A">
      <w:pPr>
        <w:pStyle w:val="11"/>
        <w:numPr>
          <w:ilvl w:val="0"/>
          <w:numId w:val="62"/>
        </w:numPr>
      </w:pPr>
      <w:r w:rsidRPr="00A7692A">
        <w:t>Показники 30-40 балів можуть бути адаптивною реакцією на реальну невизначеність</w:t>
      </w:r>
    </w:p>
    <w:p w14:paraId="44FEF6DA" w14:textId="77777777" w:rsidR="00A7692A" w:rsidRPr="00A7692A" w:rsidRDefault="00A7692A">
      <w:pPr>
        <w:pStyle w:val="11"/>
        <w:numPr>
          <w:ilvl w:val="0"/>
          <w:numId w:val="62"/>
        </w:numPr>
      </w:pPr>
      <w:r w:rsidRPr="00A7692A">
        <w:t>Показники понад 45 балів вказують на дезадаптивну тривогу, що потребує корекції</w:t>
      </w:r>
    </w:p>
    <w:p w14:paraId="0450EA28" w14:textId="77777777" w:rsidR="00A7692A" w:rsidRPr="00A7692A" w:rsidRDefault="00A7692A">
      <w:pPr>
        <w:pStyle w:val="11"/>
        <w:numPr>
          <w:ilvl w:val="0"/>
          <w:numId w:val="62"/>
        </w:numPr>
      </w:pPr>
      <w:r w:rsidRPr="00A7692A">
        <w:t>Важливо враховувати реальний рівень невизначеності в житті людини при інтерпретації</w:t>
      </w:r>
    </w:p>
    <w:p w14:paraId="4301F724" w14:textId="77777777" w:rsidR="008B0A3C" w:rsidRPr="00C03686" w:rsidRDefault="008B0A3C">
      <w:pPr>
        <w:spacing w:after="0" w:line="240" w:lineRule="auto"/>
        <w:rPr>
          <w:rFonts w:ascii="Times New Roman" w:hAnsi="Times New Roman"/>
          <w:b/>
          <w:bCs/>
          <w:color w:val="000000"/>
          <w:sz w:val="28"/>
          <w:szCs w:val="28"/>
          <w:lang w:val="uk-UA"/>
        </w:rPr>
      </w:pPr>
      <w:r w:rsidRPr="00C03686">
        <w:rPr>
          <w:b/>
          <w:bCs/>
          <w:lang w:val="uk-UA"/>
        </w:rPr>
        <w:br w:type="page"/>
      </w:r>
    </w:p>
    <w:p w14:paraId="7319922B" w14:textId="5F1FA4A1" w:rsidR="008B0A3C" w:rsidRPr="00C03686" w:rsidRDefault="008B0A3C" w:rsidP="008B0A3C">
      <w:pPr>
        <w:spacing w:before="100" w:beforeAutospacing="1" w:after="100" w:afterAutospacing="1" w:line="240" w:lineRule="auto"/>
        <w:jc w:val="right"/>
        <w:rPr>
          <w:rFonts w:ascii="Times New Roman" w:eastAsia="Times New Roman" w:hAnsi="Times New Roman"/>
          <w:b/>
          <w:bCs/>
          <w:sz w:val="24"/>
          <w:szCs w:val="24"/>
          <w:lang w:val="uk-UA"/>
        </w:rPr>
      </w:pPr>
      <w:r w:rsidRPr="00C03686">
        <w:rPr>
          <w:rFonts w:ascii="Times New Roman" w:hAnsi="Times New Roman"/>
          <w:b/>
          <w:bCs/>
          <w:sz w:val="28"/>
          <w:szCs w:val="28"/>
          <w:lang w:val="uk-UA" w:eastAsia="ru-RU"/>
        </w:rPr>
        <w:lastRenderedPageBreak/>
        <w:t>Продовження Додатку В</w:t>
      </w:r>
    </w:p>
    <w:p w14:paraId="2F33B5A8" w14:textId="3D72FEDD" w:rsidR="00A7692A" w:rsidRPr="00A7692A" w:rsidRDefault="00A7692A" w:rsidP="00A7692A">
      <w:pPr>
        <w:pStyle w:val="11"/>
      </w:pPr>
      <w:r w:rsidRPr="00A7692A">
        <w:rPr>
          <w:b/>
          <w:bCs/>
        </w:rPr>
        <w:t>6. Зв'язок з психологічним функціонуванням:</w:t>
      </w:r>
    </w:p>
    <w:p w14:paraId="6DCCBF8D" w14:textId="77777777" w:rsidR="00A7692A" w:rsidRPr="00A7692A" w:rsidRDefault="00A7692A" w:rsidP="00A7692A">
      <w:pPr>
        <w:pStyle w:val="11"/>
      </w:pPr>
      <w:r w:rsidRPr="00A7692A">
        <w:t>Висока нетолерантність до невизначеності корелює з:</w:t>
      </w:r>
    </w:p>
    <w:p w14:paraId="62DD7609" w14:textId="77777777" w:rsidR="00A7692A" w:rsidRPr="00A7692A" w:rsidRDefault="00A7692A">
      <w:pPr>
        <w:pStyle w:val="11"/>
        <w:numPr>
          <w:ilvl w:val="0"/>
          <w:numId w:val="63"/>
        </w:numPr>
      </w:pPr>
      <w:r w:rsidRPr="00A7692A">
        <w:t>Підвищеною тривожністю та схильністю до тривожних розладів</w:t>
      </w:r>
    </w:p>
    <w:p w14:paraId="6506342C" w14:textId="77777777" w:rsidR="00A7692A" w:rsidRPr="00A7692A" w:rsidRDefault="00A7692A">
      <w:pPr>
        <w:pStyle w:val="11"/>
        <w:numPr>
          <w:ilvl w:val="0"/>
          <w:numId w:val="63"/>
        </w:numPr>
      </w:pPr>
      <w:r w:rsidRPr="00A7692A">
        <w:t>Труднощами в прийнятті рішень</w:t>
      </w:r>
    </w:p>
    <w:p w14:paraId="3A0C7452" w14:textId="77777777" w:rsidR="00A7692A" w:rsidRPr="00A7692A" w:rsidRDefault="00A7692A">
      <w:pPr>
        <w:pStyle w:val="11"/>
        <w:numPr>
          <w:ilvl w:val="0"/>
          <w:numId w:val="63"/>
        </w:numPr>
      </w:pPr>
      <w:r w:rsidRPr="00A7692A">
        <w:t>Уникненням нових ситуацій</w:t>
      </w:r>
    </w:p>
    <w:p w14:paraId="0AD73CB1" w14:textId="77777777" w:rsidR="00A7692A" w:rsidRPr="00A7692A" w:rsidRDefault="00A7692A">
      <w:pPr>
        <w:pStyle w:val="11"/>
        <w:numPr>
          <w:ilvl w:val="0"/>
          <w:numId w:val="63"/>
        </w:numPr>
      </w:pPr>
      <w:r w:rsidRPr="00A7692A">
        <w:t>Зниженням якості життя в умовах змін</w:t>
      </w:r>
    </w:p>
    <w:p w14:paraId="7E40100A" w14:textId="1B7D1DDB" w:rsidR="008B0A3C" w:rsidRPr="00C03686" w:rsidRDefault="00A7692A">
      <w:pPr>
        <w:pStyle w:val="11"/>
        <w:numPr>
          <w:ilvl w:val="0"/>
          <w:numId w:val="63"/>
        </w:numPr>
      </w:pPr>
      <w:r w:rsidRPr="00A7692A">
        <w:t>Труднощами соціальної адаптації</w:t>
      </w:r>
    </w:p>
    <w:p w14:paraId="29EF0B0A" w14:textId="77777777" w:rsidR="008B0A3C" w:rsidRPr="00C03686" w:rsidRDefault="008B0A3C">
      <w:pPr>
        <w:spacing w:after="0" w:line="240" w:lineRule="auto"/>
        <w:rPr>
          <w:rFonts w:ascii="Times New Roman" w:hAnsi="Times New Roman"/>
          <w:color w:val="000000"/>
          <w:sz w:val="28"/>
          <w:szCs w:val="28"/>
          <w:lang w:val="uk-UA"/>
        </w:rPr>
      </w:pPr>
      <w:r w:rsidRPr="00C03686">
        <w:rPr>
          <w:lang w:val="uk-UA"/>
        </w:rPr>
        <w:br w:type="page"/>
      </w:r>
    </w:p>
    <w:p w14:paraId="5D8AFE95" w14:textId="77777777" w:rsidR="008B0A3C" w:rsidRPr="008B0A3C" w:rsidRDefault="008B0A3C" w:rsidP="008B0A3C">
      <w:pPr>
        <w:pStyle w:val="11"/>
        <w:ind w:firstLine="0"/>
        <w:jc w:val="right"/>
      </w:pPr>
      <w:r w:rsidRPr="008B0A3C">
        <w:rPr>
          <w:b/>
          <w:bCs/>
        </w:rPr>
        <w:lastRenderedPageBreak/>
        <w:t>Додаток Г</w:t>
      </w:r>
    </w:p>
    <w:p w14:paraId="385584FA" w14:textId="77777777" w:rsidR="008B0A3C" w:rsidRPr="00C03686" w:rsidRDefault="008B0A3C" w:rsidP="008B0A3C">
      <w:pPr>
        <w:pStyle w:val="11"/>
        <w:ind w:firstLine="0"/>
        <w:jc w:val="center"/>
        <w:rPr>
          <w:b/>
          <w:bCs/>
        </w:rPr>
      </w:pPr>
      <w:r w:rsidRPr="008B0A3C">
        <w:rPr>
          <w:b/>
          <w:bCs/>
        </w:rPr>
        <w:t>Список респондентів дослідження та їх соціально-демографічні характеристики</w:t>
      </w:r>
    </w:p>
    <w:p w14:paraId="76EEA29A" w14:textId="77777777" w:rsidR="008B0A3C" w:rsidRPr="008B0A3C" w:rsidRDefault="008B0A3C" w:rsidP="008B0A3C">
      <w:pPr>
        <w:pStyle w:val="11"/>
        <w:ind w:firstLine="0"/>
        <w:jc w:val="center"/>
      </w:pPr>
    </w:p>
    <w:tbl>
      <w:tblPr>
        <w:tblStyle w:val="14"/>
        <w:tblW w:w="0" w:type="auto"/>
        <w:jc w:val="center"/>
        <w:tblLook w:val="04A0" w:firstRow="1" w:lastRow="0" w:firstColumn="1" w:lastColumn="0" w:noHBand="0" w:noVBand="1"/>
      </w:tblPr>
      <w:tblGrid>
        <w:gridCol w:w="498"/>
        <w:gridCol w:w="974"/>
        <w:gridCol w:w="642"/>
        <w:gridCol w:w="2361"/>
        <w:gridCol w:w="2040"/>
        <w:gridCol w:w="1604"/>
      </w:tblGrid>
      <w:tr w:rsidR="008B0A3C" w:rsidRPr="00C03686" w14:paraId="6939B77F" w14:textId="77777777" w:rsidTr="008B0A3C">
        <w:trPr>
          <w:jc w:val="center"/>
        </w:trPr>
        <w:tc>
          <w:tcPr>
            <w:tcW w:w="0" w:type="auto"/>
            <w:vAlign w:val="center"/>
            <w:hideMark/>
          </w:tcPr>
          <w:p w14:paraId="43DB4569" w14:textId="77777777" w:rsidR="008B0A3C" w:rsidRPr="00C03686" w:rsidRDefault="008B0A3C" w:rsidP="008B0A3C">
            <w:pPr>
              <w:pStyle w:val="21"/>
              <w:jc w:val="center"/>
              <w:rPr>
                <w:b/>
                <w:bCs/>
                <w:lang w:val="uk-UA"/>
              </w:rPr>
            </w:pPr>
            <w:r w:rsidRPr="00C03686">
              <w:rPr>
                <w:b/>
                <w:bCs/>
                <w:lang w:val="uk-UA"/>
              </w:rPr>
              <w:t>№</w:t>
            </w:r>
          </w:p>
        </w:tc>
        <w:tc>
          <w:tcPr>
            <w:tcW w:w="0" w:type="auto"/>
            <w:vAlign w:val="center"/>
            <w:hideMark/>
          </w:tcPr>
          <w:p w14:paraId="4E0297C6" w14:textId="77777777" w:rsidR="008B0A3C" w:rsidRPr="00C03686" w:rsidRDefault="008B0A3C" w:rsidP="008B0A3C">
            <w:pPr>
              <w:pStyle w:val="21"/>
              <w:jc w:val="center"/>
              <w:rPr>
                <w:b/>
                <w:bCs/>
                <w:lang w:val="uk-UA"/>
              </w:rPr>
            </w:pPr>
            <w:r w:rsidRPr="00C03686">
              <w:rPr>
                <w:b/>
                <w:bCs/>
                <w:lang w:val="uk-UA"/>
              </w:rPr>
              <w:t>Стать</w:t>
            </w:r>
          </w:p>
        </w:tc>
        <w:tc>
          <w:tcPr>
            <w:tcW w:w="0" w:type="auto"/>
            <w:vAlign w:val="center"/>
            <w:hideMark/>
          </w:tcPr>
          <w:p w14:paraId="54855D79" w14:textId="77777777" w:rsidR="008B0A3C" w:rsidRPr="00C03686" w:rsidRDefault="008B0A3C" w:rsidP="008B0A3C">
            <w:pPr>
              <w:pStyle w:val="21"/>
              <w:jc w:val="center"/>
              <w:rPr>
                <w:b/>
                <w:bCs/>
                <w:lang w:val="uk-UA"/>
              </w:rPr>
            </w:pPr>
            <w:r w:rsidRPr="00C03686">
              <w:rPr>
                <w:b/>
                <w:bCs/>
                <w:lang w:val="uk-UA"/>
              </w:rPr>
              <w:t>Вік</w:t>
            </w:r>
          </w:p>
        </w:tc>
        <w:tc>
          <w:tcPr>
            <w:tcW w:w="0" w:type="auto"/>
            <w:vAlign w:val="center"/>
            <w:hideMark/>
          </w:tcPr>
          <w:p w14:paraId="1B5FBCEE" w14:textId="77777777" w:rsidR="008B0A3C" w:rsidRPr="00C03686" w:rsidRDefault="008B0A3C" w:rsidP="008B0A3C">
            <w:pPr>
              <w:pStyle w:val="21"/>
              <w:jc w:val="center"/>
              <w:rPr>
                <w:b/>
                <w:bCs/>
                <w:lang w:val="uk-UA"/>
              </w:rPr>
            </w:pPr>
            <w:r w:rsidRPr="00C03686">
              <w:rPr>
                <w:b/>
                <w:bCs/>
                <w:lang w:val="uk-UA"/>
              </w:rPr>
              <w:t>Форма навчання</w:t>
            </w:r>
          </w:p>
        </w:tc>
        <w:tc>
          <w:tcPr>
            <w:tcW w:w="0" w:type="auto"/>
            <w:vAlign w:val="center"/>
            <w:hideMark/>
          </w:tcPr>
          <w:p w14:paraId="42DFC55C" w14:textId="77777777" w:rsidR="008B0A3C" w:rsidRPr="00C03686" w:rsidRDefault="008B0A3C" w:rsidP="008B0A3C">
            <w:pPr>
              <w:pStyle w:val="21"/>
              <w:jc w:val="center"/>
              <w:rPr>
                <w:b/>
                <w:bCs/>
                <w:lang w:val="uk-UA"/>
              </w:rPr>
            </w:pPr>
            <w:r w:rsidRPr="00C03686">
              <w:rPr>
                <w:b/>
                <w:bCs/>
                <w:lang w:val="uk-UA"/>
              </w:rPr>
              <w:t>Спеціальність</w:t>
            </w:r>
          </w:p>
        </w:tc>
        <w:tc>
          <w:tcPr>
            <w:tcW w:w="0" w:type="auto"/>
            <w:vAlign w:val="center"/>
            <w:hideMark/>
          </w:tcPr>
          <w:p w14:paraId="1AA28E4C" w14:textId="77777777" w:rsidR="008B0A3C" w:rsidRPr="00C03686" w:rsidRDefault="008B0A3C" w:rsidP="008B0A3C">
            <w:pPr>
              <w:pStyle w:val="21"/>
              <w:jc w:val="center"/>
              <w:rPr>
                <w:b/>
                <w:bCs/>
                <w:lang w:val="uk-UA"/>
              </w:rPr>
            </w:pPr>
            <w:r w:rsidRPr="00C03686">
              <w:rPr>
                <w:b/>
                <w:bCs/>
                <w:lang w:val="uk-UA"/>
              </w:rPr>
              <w:t>Зайнятість</w:t>
            </w:r>
          </w:p>
        </w:tc>
      </w:tr>
      <w:tr w:rsidR="008B0A3C" w:rsidRPr="00C03686" w14:paraId="605F1CBB" w14:textId="77777777" w:rsidTr="008B0A3C">
        <w:trPr>
          <w:jc w:val="center"/>
        </w:trPr>
        <w:tc>
          <w:tcPr>
            <w:tcW w:w="0" w:type="auto"/>
            <w:vAlign w:val="center"/>
            <w:hideMark/>
          </w:tcPr>
          <w:p w14:paraId="664184B0" w14:textId="77777777" w:rsidR="008B0A3C" w:rsidRPr="00C03686" w:rsidRDefault="008B0A3C" w:rsidP="008B0A3C">
            <w:pPr>
              <w:pStyle w:val="21"/>
              <w:jc w:val="center"/>
              <w:rPr>
                <w:b/>
                <w:bCs/>
                <w:lang w:val="uk-UA"/>
              </w:rPr>
            </w:pPr>
            <w:r w:rsidRPr="00C03686">
              <w:rPr>
                <w:b/>
                <w:bCs/>
                <w:lang w:val="uk-UA"/>
              </w:rPr>
              <w:t>1</w:t>
            </w:r>
          </w:p>
        </w:tc>
        <w:tc>
          <w:tcPr>
            <w:tcW w:w="0" w:type="auto"/>
            <w:vAlign w:val="center"/>
            <w:hideMark/>
          </w:tcPr>
          <w:p w14:paraId="7A8C2FF2"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6F185936" w14:textId="77777777" w:rsidR="008B0A3C" w:rsidRPr="00C03686" w:rsidRDefault="008B0A3C" w:rsidP="008B0A3C">
            <w:pPr>
              <w:pStyle w:val="21"/>
              <w:jc w:val="center"/>
              <w:rPr>
                <w:lang w:val="uk-UA"/>
              </w:rPr>
            </w:pPr>
            <w:r w:rsidRPr="00C03686">
              <w:rPr>
                <w:lang w:val="uk-UA"/>
              </w:rPr>
              <w:t>43</w:t>
            </w:r>
          </w:p>
        </w:tc>
        <w:tc>
          <w:tcPr>
            <w:tcW w:w="0" w:type="auto"/>
            <w:vAlign w:val="center"/>
            <w:hideMark/>
          </w:tcPr>
          <w:p w14:paraId="14236807"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2D5A8E50"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0C2AC89E" w14:textId="77777777" w:rsidR="008B0A3C" w:rsidRPr="00C03686" w:rsidRDefault="008B0A3C" w:rsidP="008B0A3C">
            <w:pPr>
              <w:pStyle w:val="21"/>
              <w:jc w:val="center"/>
              <w:rPr>
                <w:lang w:val="uk-UA"/>
              </w:rPr>
            </w:pPr>
            <w:r w:rsidRPr="00C03686">
              <w:rPr>
                <w:lang w:val="uk-UA"/>
              </w:rPr>
              <w:t>Працює</w:t>
            </w:r>
          </w:p>
        </w:tc>
      </w:tr>
      <w:tr w:rsidR="008B0A3C" w:rsidRPr="00C03686" w14:paraId="159CA39E" w14:textId="77777777" w:rsidTr="008B0A3C">
        <w:trPr>
          <w:jc w:val="center"/>
        </w:trPr>
        <w:tc>
          <w:tcPr>
            <w:tcW w:w="0" w:type="auto"/>
            <w:vAlign w:val="center"/>
            <w:hideMark/>
          </w:tcPr>
          <w:p w14:paraId="3BDE08C7" w14:textId="77777777" w:rsidR="008B0A3C" w:rsidRPr="00C03686" w:rsidRDefault="008B0A3C" w:rsidP="008B0A3C">
            <w:pPr>
              <w:pStyle w:val="21"/>
              <w:jc w:val="center"/>
              <w:rPr>
                <w:b/>
                <w:bCs/>
                <w:lang w:val="uk-UA"/>
              </w:rPr>
            </w:pPr>
            <w:r w:rsidRPr="00C03686">
              <w:rPr>
                <w:b/>
                <w:bCs/>
                <w:lang w:val="uk-UA"/>
              </w:rPr>
              <w:t>2</w:t>
            </w:r>
          </w:p>
        </w:tc>
        <w:tc>
          <w:tcPr>
            <w:tcW w:w="0" w:type="auto"/>
            <w:vAlign w:val="center"/>
            <w:hideMark/>
          </w:tcPr>
          <w:p w14:paraId="500381C6"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31966DB6" w14:textId="77777777" w:rsidR="008B0A3C" w:rsidRPr="00C03686" w:rsidRDefault="008B0A3C" w:rsidP="008B0A3C">
            <w:pPr>
              <w:pStyle w:val="21"/>
              <w:jc w:val="center"/>
              <w:rPr>
                <w:lang w:val="uk-UA"/>
              </w:rPr>
            </w:pPr>
            <w:r w:rsidRPr="00C03686">
              <w:rPr>
                <w:lang w:val="uk-UA"/>
              </w:rPr>
              <w:t>41</w:t>
            </w:r>
          </w:p>
        </w:tc>
        <w:tc>
          <w:tcPr>
            <w:tcW w:w="0" w:type="auto"/>
            <w:vAlign w:val="center"/>
            <w:hideMark/>
          </w:tcPr>
          <w:p w14:paraId="72FB9E5B"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39F6EE96"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18B5E847" w14:textId="77777777" w:rsidR="008B0A3C" w:rsidRPr="00C03686" w:rsidRDefault="008B0A3C" w:rsidP="008B0A3C">
            <w:pPr>
              <w:pStyle w:val="21"/>
              <w:jc w:val="center"/>
              <w:rPr>
                <w:lang w:val="uk-UA"/>
              </w:rPr>
            </w:pPr>
            <w:r w:rsidRPr="00C03686">
              <w:rPr>
                <w:lang w:val="uk-UA"/>
              </w:rPr>
              <w:t>Працює</w:t>
            </w:r>
          </w:p>
        </w:tc>
      </w:tr>
      <w:tr w:rsidR="008B0A3C" w:rsidRPr="00C03686" w14:paraId="6AF63717" w14:textId="77777777" w:rsidTr="008B0A3C">
        <w:trPr>
          <w:jc w:val="center"/>
        </w:trPr>
        <w:tc>
          <w:tcPr>
            <w:tcW w:w="0" w:type="auto"/>
            <w:vAlign w:val="center"/>
            <w:hideMark/>
          </w:tcPr>
          <w:p w14:paraId="353DA43D" w14:textId="77777777" w:rsidR="008B0A3C" w:rsidRPr="00C03686" w:rsidRDefault="008B0A3C" w:rsidP="008B0A3C">
            <w:pPr>
              <w:pStyle w:val="21"/>
              <w:jc w:val="center"/>
              <w:rPr>
                <w:b/>
                <w:bCs/>
                <w:lang w:val="uk-UA"/>
              </w:rPr>
            </w:pPr>
            <w:r w:rsidRPr="00C03686">
              <w:rPr>
                <w:b/>
                <w:bCs/>
                <w:lang w:val="uk-UA"/>
              </w:rPr>
              <w:t>3</w:t>
            </w:r>
          </w:p>
        </w:tc>
        <w:tc>
          <w:tcPr>
            <w:tcW w:w="0" w:type="auto"/>
            <w:vAlign w:val="center"/>
            <w:hideMark/>
          </w:tcPr>
          <w:p w14:paraId="18D288B6"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5FD36BB5" w14:textId="77777777" w:rsidR="008B0A3C" w:rsidRPr="00C03686" w:rsidRDefault="008B0A3C" w:rsidP="008B0A3C">
            <w:pPr>
              <w:pStyle w:val="21"/>
              <w:jc w:val="center"/>
              <w:rPr>
                <w:lang w:val="uk-UA"/>
              </w:rPr>
            </w:pPr>
            <w:r w:rsidRPr="00C03686">
              <w:rPr>
                <w:lang w:val="uk-UA"/>
              </w:rPr>
              <w:t>47</w:t>
            </w:r>
          </w:p>
        </w:tc>
        <w:tc>
          <w:tcPr>
            <w:tcW w:w="0" w:type="auto"/>
            <w:vAlign w:val="center"/>
            <w:hideMark/>
          </w:tcPr>
          <w:p w14:paraId="4CD7E46E"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11633C76"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25FCB69C" w14:textId="77777777" w:rsidR="008B0A3C" w:rsidRPr="00C03686" w:rsidRDefault="008B0A3C" w:rsidP="008B0A3C">
            <w:pPr>
              <w:pStyle w:val="21"/>
              <w:jc w:val="center"/>
              <w:rPr>
                <w:lang w:val="uk-UA"/>
              </w:rPr>
            </w:pPr>
            <w:r w:rsidRPr="00C03686">
              <w:rPr>
                <w:lang w:val="uk-UA"/>
              </w:rPr>
              <w:t>Працює</w:t>
            </w:r>
          </w:p>
        </w:tc>
      </w:tr>
      <w:tr w:rsidR="008B0A3C" w:rsidRPr="00C03686" w14:paraId="313BE356" w14:textId="77777777" w:rsidTr="008B0A3C">
        <w:trPr>
          <w:jc w:val="center"/>
        </w:trPr>
        <w:tc>
          <w:tcPr>
            <w:tcW w:w="0" w:type="auto"/>
            <w:vAlign w:val="center"/>
            <w:hideMark/>
          </w:tcPr>
          <w:p w14:paraId="02AC64F2" w14:textId="77777777" w:rsidR="008B0A3C" w:rsidRPr="00C03686" w:rsidRDefault="008B0A3C" w:rsidP="008B0A3C">
            <w:pPr>
              <w:pStyle w:val="21"/>
              <w:jc w:val="center"/>
              <w:rPr>
                <w:b/>
                <w:bCs/>
                <w:lang w:val="uk-UA"/>
              </w:rPr>
            </w:pPr>
            <w:r w:rsidRPr="00C03686">
              <w:rPr>
                <w:b/>
                <w:bCs/>
                <w:lang w:val="uk-UA"/>
              </w:rPr>
              <w:t>4</w:t>
            </w:r>
          </w:p>
        </w:tc>
        <w:tc>
          <w:tcPr>
            <w:tcW w:w="0" w:type="auto"/>
            <w:vAlign w:val="center"/>
            <w:hideMark/>
          </w:tcPr>
          <w:p w14:paraId="2AA9477F"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3B2893BA" w14:textId="77777777" w:rsidR="008B0A3C" w:rsidRPr="00C03686" w:rsidRDefault="008B0A3C" w:rsidP="008B0A3C">
            <w:pPr>
              <w:pStyle w:val="21"/>
              <w:jc w:val="center"/>
              <w:rPr>
                <w:lang w:val="uk-UA"/>
              </w:rPr>
            </w:pPr>
            <w:r w:rsidRPr="00C03686">
              <w:rPr>
                <w:lang w:val="uk-UA"/>
              </w:rPr>
              <w:t>45</w:t>
            </w:r>
          </w:p>
        </w:tc>
        <w:tc>
          <w:tcPr>
            <w:tcW w:w="0" w:type="auto"/>
            <w:vAlign w:val="center"/>
            <w:hideMark/>
          </w:tcPr>
          <w:p w14:paraId="1EB82715"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19C0024F"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112AC7B3" w14:textId="77777777" w:rsidR="008B0A3C" w:rsidRPr="00C03686" w:rsidRDefault="008B0A3C" w:rsidP="008B0A3C">
            <w:pPr>
              <w:pStyle w:val="21"/>
              <w:jc w:val="center"/>
              <w:rPr>
                <w:lang w:val="uk-UA"/>
              </w:rPr>
            </w:pPr>
            <w:r w:rsidRPr="00C03686">
              <w:rPr>
                <w:lang w:val="uk-UA"/>
              </w:rPr>
              <w:t>Працює</w:t>
            </w:r>
          </w:p>
        </w:tc>
      </w:tr>
      <w:tr w:rsidR="008B0A3C" w:rsidRPr="00C03686" w14:paraId="7140F175" w14:textId="77777777" w:rsidTr="008B0A3C">
        <w:trPr>
          <w:jc w:val="center"/>
        </w:trPr>
        <w:tc>
          <w:tcPr>
            <w:tcW w:w="0" w:type="auto"/>
            <w:vAlign w:val="center"/>
            <w:hideMark/>
          </w:tcPr>
          <w:p w14:paraId="618D34C1" w14:textId="77777777" w:rsidR="008B0A3C" w:rsidRPr="00C03686" w:rsidRDefault="008B0A3C" w:rsidP="008B0A3C">
            <w:pPr>
              <w:pStyle w:val="21"/>
              <w:jc w:val="center"/>
              <w:rPr>
                <w:b/>
                <w:bCs/>
                <w:lang w:val="uk-UA"/>
              </w:rPr>
            </w:pPr>
            <w:r w:rsidRPr="00C03686">
              <w:rPr>
                <w:b/>
                <w:bCs/>
                <w:lang w:val="uk-UA"/>
              </w:rPr>
              <w:t>5</w:t>
            </w:r>
          </w:p>
        </w:tc>
        <w:tc>
          <w:tcPr>
            <w:tcW w:w="0" w:type="auto"/>
            <w:vAlign w:val="center"/>
            <w:hideMark/>
          </w:tcPr>
          <w:p w14:paraId="012DBA24"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524AAB61" w14:textId="77777777" w:rsidR="008B0A3C" w:rsidRPr="00C03686" w:rsidRDefault="008B0A3C" w:rsidP="008B0A3C">
            <w:pPr>
              <w:pStyle w:val="21"/>
              <w:jc w:val="center"/>
              <w:rPr>
                <w:lang w:val="uk-UA"/>
              </w:rPr>
            </w:pPr>
            <w:r w:rsidRPr="00C03686">
              <w:rPr>
                <w:lang w:val="uk-UA"/>
              </w:rPr>
              <w:t>52</w:t>
            </w:r>
          </w:p>
        </w:tc>
        <w:tc>
          <w:tcPr>
            <w:tcW w:w="0" w:type="auto"/>
            <w:vAlign w:val="center"/>
            <w:hideMark/>
          </w:tcPr>
          <w:p w14:paraId="159D79D7"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5557E4A0"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73A738F5" w14:textId="77777777" w:rsidR="008B0A3C" w:rsidRPr="00C03686" w:rsidRDefault="008B0A3C" w:rsidP="008B0A3C">
            <w:pPr>
              <w:pStyle w:val="21"/>
              <w:jc w:val="center"/>
              <w:rPr>
                <w:lang w:val="uk-UA"/>
              </w:rPr>
            </w:pPr>
            <w:r w:rsidRPr="00C03686">
              <w:rPr>
                <w:lang w:val="uk-UA"/>
              </w:rPr>
              <w:t>Працює</w:t>
            </w:r>
          </w:p>
        </w:tc>
      </w:tr>
      <w:tr w:rsidR="008B0A3C" w:rsidRPr="00C03686" w14:paraId="0A5AC92C" w14:textId="77777777" w:rsidTr="008B0A3C">
        <w:trPr>
          <w:jc w:val="center"/>
        </w:trPr>
        <w:tc>
          <w:tcPr>
            <w:tcW w:w="0" w:type="auto"/>
            <w:vAlign w:val="center"/>
            <w:hideMark/>
          </w:tcPr>
          <w:p w14:paraId="637C096B" w14:textId="77777777" w:rsidR="008B0A3C" w:rsidRPr="00C03686" w:rsidRDefault="008B0A3C" w:rsidP="008B0A3C">
            <w:pPr>
              <w:pStyle w:val="21"/>
              <w:jc w:val="center"/>
              <w:rPr>
                <w:b/>
                <w:bCs/>
                <w:lang w:val="uk-UA"/>
              </w:rPr>
            </w:pPr>
            <w:r w:rsidRPr="00C03686">
              <w:rPr>
                <w:b/>
                <w:bCs/>
                <w:lang w:val="uk-UA"/>
              </w:rPr>
              <w:t>6</w:t>
            </w:r>
          </w:p>
        </w:tc>
        <w:tc>
          <w:tcPr>
            <w:tcW w:w="0" w:type="auto"/>
            <w:vAlign w:val="center"/>
            <w:hideMark/>
          </w:tcPr>
          <w:p w14:paraId="288227B6"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243A42CB" w14:textId="77777777" w:rsidR="008B0A3C" w:rsidRPr="00C03686" w:rsidRDefault="008B0A3C" w:rsidP="008B0A3C">
            <w:pPr>
              <w:pStyle w:val="21"/>
              <w:jc w:val="center"/>
              <w:rPr>
                <w:lang w:val="uk-UA"/>
              </w:rPr>
            </w:pPr>
            <w:r w:rsidRPr="00C03686">
              <w:rPr>
                <w:lang w:val="uk-UA"/>
              </w:rPr>
              <w:t>42</w:t>
            </w:r>
          </w:p>
        </w:tc>
        <w:tc>
          <w:tcPr>
            <w:tcW w:w="0" w:type="auto"/>
            <w:vAlign w:val="center"/>
            <w:hideMark/>
          </w:tcPr>
          <w:p w14:paraId="6A2118C5"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12C03228"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26B86080" w14:textId="77777777" w:rsidR="008B0A3C" w:rsidRPr="00C03686" w:rsidRDefault="008B0A3C" w:rsidP="008B0A3C">
            <w:pPr>
              <w:pStyle w:val="21"/>
              <w:jc w:val="center"/>
              <w:rPr>
                <w:lang w:val="uk-UA"/>
              </w:rPr>
            </w:pPr>
            <w:r w:rsidRPr="00C03686">
              <w:rPr>
                <w:lang w:val="uk-UA"/>
              </w:rPr>
              <w:t>Працює</w:t>
            </w:r>
          </w:p>
        </w:tc>
      </w:tr>
      <w:tr w:rsidR="008B0A3C" w:rsidRPr="00C03686" w14:paraId="5D89DF3E" w14:textId="77777777" w:rsidTr="008B0A3C">
        <w:trPr>
          <w:jc w:val="center"/>
        </w:trPr>
        <w:tc>
          <w:tcPr>
            <w:tcW w:w="0" w:type="auto"/>
            <w:vAlign w:val="center"/>
            <w:hideMark/>
          </w:tcPr>
          <w:p w14:paraId="57E45913" w14:textId="77777777" w:rsidR="008B0A3C" w:rsidRPr="00C03686" w:rsidRDefault="008B0A3C" w:rsidP="008B0A3C">
            <w:pPr>
              <w:pStyle w:val="21"/>
              <w:jc w:val="center"/>
              <w:rPr>
                <w:b/>
                <w:bCs/>
                <w:lang w:val="uk-UA"/>
              </w:rPr>
            </w:pPr>
            <w:r w:rsidRPr="00C03686">
              <w:rPr>
                <w:b/>
                <w:bCs/>
                <w:lang w:val="uk-UA"/>
              </w:rPr>
              <w:t>7</w:t>
            </w:r>
          </w:p>
        </w:tc>
        <w:tc>
          <w:tcPr>
            <w:tcW w:w="0" w:type="auto"/>
            <w:vAlign w:val="center"/>
            <w:hideMark/>
          </w:tcPr>
          <w:p w14:paraId="6E3A21AA"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472A68F3" w14:textId="77777777" w:rsidR="008B0A3C" w:rsidRPr="00C03686" w:rsidRDefault="008B0A3C" w:rsidP="008B0A3C">
            <w:pPr>
              <w:pStyle w:val="21"/>
              <w:jc w:val="center"/>
              <w:rPr>
                <w:lang w:val="uk-UA"/>
              </w:rPr>
            </w:pPr>
            <w:r w:rsidRPr="00C03686">
              <w:rPr>
                <w:lang w:val="uk-UA"/>
              </w:rPr>
              <w:t>48</w:t>
            </w:r>
          </w:p>
        </w:tc>
        <w:tc>
          <w:tcPr>
            <w:tcW w:w="0" w:type="auto"/>
            <w:vAlign w:val="center"/>
            <w:hideMark/>
          </w:tcPr>
          <w:p w14:paraId="41090539"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121A3879"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621F1588" w14:textId="77777777" w:rsidR="008B0A3C" w:rsidRPr="00C03686" w:rsidRDefault="008B0A3C" w:rsidP="008B0A3C">
            <w:pPr>
              <w:pStyle w:val="21"/>
              <w:jc w:val="center"/>
              <w:rPr>
                <w:lang w:val="uk-UA"/>
              </w:rPr>
            </w:pPr>
            <w:r w:rsidRPr="00C03686">
              <w:rPr>
                <w:lang w:val="uk-UA"/>
              </w:rPr>
              <w:t>Працює</w:t>
            </w:r>
          </w:p>
        </w:tc>
      </w:tr>
      <w:tr w:rsidR="008B0A3C" w:rsidRPr="00C03686" w14:paraId="14FE57F6" w14:textId="77777777" w:rsidTr="008B0A3C">
        <w:trPr>
          <w:jc w:val="center"/>
        </w:trPr>
        <w:tc>
          <w:tcPr>
            <w:tcW w:w="0" w:type="auto"/>
            <w:vAlign w:val="center"/>
            <w:hideMark/>
          </w:tcPr>
          <w:p w14:paraId="0D462964" w14:textId="77777777" w:rsidR="008B0A3C" w:rsidRPr="00C03686" w:rsidRDefault="008B0A3C" w:rsidP="008B0A3C">
            <w:pPr>
              <w:pStyle w:val="21"/>
              <w:jc w:val="center"/>
              <w:rPr>
                <w:b/>
                <w:bCs/>
                <w:lang w:val="uk-UA"/>
              </w:rPr>
            </w:pPr>
            <w:r w:rsidRPr="00C03686">
              <w:rPr>
                <w:b/>
                <w:bCs/>
                <w:lang w:val="uk-UA"/>
              </w:rPr>
              <w:t>8</w:t>
            </w:r>
          </w:p>
        </w:tc>
        <w:tc>
          <w:tcPr>
            <w:tcW w:w="0" w:type="auto"/>
            <w:vAlign w:val="center"/>
            <w:hideMark/>
          </w:tcPr>
          <w:p w14:paraId="57AE88F7"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5DC948F1" w14:textId="77777777" w:rsidR="008B0A3C" w:rsidRPr="00C03686" w:rsidRDefault="008B0A3C" w:rsidP="008B0A3C">
            <w:pPr>
              <w:pStyle w:val="21"/>
              <w:jc w:val="center"/>
              <w:rPr>
                <w:lang w:val="uk-UA"/>
              </w:rPr>
            </w:pPr>
            <w:r w:rsidRPr="00C03686">
              <w:rPr>
                <w:lang w:val="uk-UA"/>
              </w:rPr>
              <w:t>44</w:t>
            </w:r>
          </w:p>
        </w:tc>
        <w:tc>
          <w:tcPr>
            <w:tcW w:w="0" w:type="auto"/>
            <w:vAlign w:val="center"/>
            <w:hideMark/>
          </w:tcPr>
          <w:p w14:paraId="0E001DE5"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35879396"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0229B481" w14:textId="77777777" w:rsidR="008B0A3C" w:rsidRPr="00C03686" w:rsidRDefault="008B0A3C" w:rsidP="008B0A3C">
            <w:pPr>
              <w:pStyle w:val="21"/>
              <w:jc w:val="center"/>
              <w:rPr>
                <w:lang w:val="uk-UA"/>
              </w:rPr>
            </w:pPr>
            <w:r w:rsidRPr="00C03686">
              <w:rPr>
                <w:lang w:val="uk-UA"/>
              </w:rPr>
              <w:t>Працює</w:t>
            </w:r>
          </w:p>
        </w:tc>
      </w:tr>
      <w:tr w:rsidR="008B0A3C" w:rsidRPr="00C03686" w14:paraId="37E3958D" w14:textId="77777777" w:rsidTr="008B0A3C">
        <w:trPr>
          <w:jc w:val="center"/>
        </w:trPr>
        <w:tc>
          <w:tcPr>
            <w:tcW w:w="0" w:type="auto"/>
            <w:vAlign w:val="center"/>
            <w:hideMark/>
          </w:tcPr>
          <w:p w14:paraId="7C813A74" w14:textId="77777777" w:rsidR="008B0A3C" w:rsidRPr="00C03686" w:rsidRDefault="008B0A3C" w:rsidP="008B0A3C">
            <w:pPr>
              <w:pStyle w:val="21"/>
              <w:jc w:val="center"/>
              <w:rPr>
                <w:b/>
                <w:bCs/>
                <w:lang w:val="uk-UA"/>
              </w:rPr>
            </w:pPr>
            <w:r w:rsidRPr="00C03686">
              <w:rPr>
                <w:b/>
                <w:bCs/>
                <w:lang w:val="uk-UA"/>
              </w:rPr>
              <w:t>9</w:t>
            </w:r>
          </w:p>
        </w:tc>
        <w:tc>
          <w:tcPr>
            <w:tcW w:w="0" w:type="auto"/>
            <w:vAlign w:val="center"/>
            <w:hideMark/>
          </w:tcPr>
          <w:p w14:paraId="04AC6CEE"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65DB9271" w14:textId="77777777" w:rsidR="008B0A3C" w:rsidRPr="00C03686" w:rsidRDefault="008B0A3C" w:rsidP="008B0A3C">
            <w:pPr>
              <w:pStyle w:val="21"/>
              <w:jc w:val="center"/>
              <w:rPr>
                <w:lang w:val="uk-UA"/>
              </w:rPr>
            </w:pPr>
            <w:r w:rsidRPr="00C03686">
              <w:rPr>
                <w:lang w:val="uk-UA"/>
              </w:rPr>
              <w:t>46</w:t>
            </w:r>
          </w:p>
        </w:tc>
        <w:tc>
          <w:tcPr>
            <w:tcW w:w="0" w:type="auto"/>
            <w:vAlign w:val="center"/>
            <w:hideMark/>
          </w:tcPr>
          <w:p w14:paraId="338DEACB"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66753D3E"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42B86ABC" w14:textId="77777777" w:rsidR="008B0A3C" w:rsidRPr="00C03686" w:rsidRDefault="008B0A3C" w:rsidP="008B0A3C">
            <w:pPr>
              <w:pStyle w:val="21"/>
              <w:jc w:val="center"/>
              <w:rPr>
                <w:lang w:val="uk-UA"/>
              </w:rPr>
            </w:pPr>
            <w:r w:rsidRPr="00C03686">
              <w:rPr>
                <w:lang w:val="uk-UA"/>
              </w:rPr>
              <w:t>Працює</w:t>
            </w:r>
          </w:p>
        </w:tc>
      </w:tr>
      <w:tr w:rsidR="008B0A3C" w:rsidRPr="00C03686" w14:paraId="29209840" w14:textId="77777777" w:rsidTr="008B0A3C">
        <w:trPr>
          <w:jc w:val="center"/>
        </w:trPr>
        <w:tc>
          <w:tcPr>
            <w:tcW w:w="0" w:type="auto"/>
            <w:vAlign w:val="center"/>
            <w:hideMark/>
          </w:tcPr>
          <w:p w14:paraId="30ED013D" w14:textId="77777777" w:rsidR="008B0A3C" w:rsidRPr="00C03686" w:rsidRDefault="008B0A3C" w:rsidP="008B0A3C">
            <w:pPr>
              <w:pStyle w:val="21"/>
              <w:jc w:val="center"/>
              <w:rPr>
                <w:b/>
                <w:bCs/>
                <w:lang w:val="uk-UA"/>
              </w:rPr>
            </w:pPr>
            <w:r w:rsidRPr="00C03686">
              <w:rPr>
                <w:b/>
                <w:bCs/>
                <w:lang w:val="uk-UA"/>
              </w:rPr>
              <w:t>10</w:t>
            </w:r>
          </w:p>
        </w:tc>
        <w:tc>
          <w:tcPr>
            <w:tcW w:w="0" w:type="auto"/>
            <w:vAlign w:val="center"/>
            <w:hideMark/>
          </w:tcPr>
          <w:p w14:paraId="0F5551C9"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572F5094" w14:textId="77777777" w:rsidR="008B0A3C" w:rsidRPr="00C03686" w:rsidRDefault="008B0A3C" w:rsidP="008B0A3C">
            <w:pPr>
              <w:pStyle w:val="21"/>
              <w:jc w:val="center"/>
              <w:rPr>
                <w:lang w:val="uk-UA"/>
              </w:rPr>
            </w:pPr>
            <w:r w:rsidRPr="00C03686">
              <w:rPr>
                <w:lang w:val="uk-UA"/>
              </w:rPr>
              <w:t>41</w:t>
            </w:r>
          </w:p>
        </w:tc>
        <w:tc>
          <w:tcPr>
            <w:tcW w:w="0" w:type="auto"/>
            <w:vAlign w:val="center"/>
            <w:hideMark/>
          </w:tcPr>
          <w:p w14:paraId="4D331F52"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3D4579A9"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4F130E83" w14:textId="77777777" w:rsidR="008B0A3C" w:rsidRPr="00C03686" w:rsidRDefault="008B0A3C" w:rsidP="008B0A3C">
            <w:pPr>
              <w:pStyle w:val="21"/>
              <w:jc w:val="center"/>
              <w:rPr>
                <w:lang w:val="uk-UA"/>
              </w:rPr>
            </w:pPr>
            <w:r w:rsidRPr="00C03686">
              <w:rPr>
                <w:lang w:val="uk-UA"/>
              </w:rPr>
              <w:t>Працює</w:t>
            </w:r>
          </w:p>
        </w:tc>
      </w:tr>
      <w:tr w:rsidR="008B0A3C" w:rsidRPr="00C03686" w14:paraId="507EBA35" w14:textId="77777777" w:rsidTr="008B0A3C">
        <w:trPr>
          <w:jc w:val="center"/>
        </w:trPr>
        <w:tc>
          <w:tcPr>
            <w:tcW w:w="0" w:type="auto"/>
            <w:vAlign w:val="center"/>
            <w:hideMark/>
          </w:tcPr>
          <w:p w14:paraId="627D8EDD" w14:textId="77777777" w:rsidR="008B0A3C" w:rsidRPr="00C03686" w:rsidRDefault="008B0A3C" w:rsidP="008B0A3C">
            <w:pPr>
              <w:pStyle w:val="21"/>
              <w:jc w:val="center"/>
              <w:rPr>
                <w:b/>
                <w:bCs/>
                <w:lang w:val="uk-UA"/>
              </w:rPr>
            </w:pPr>
            <w:r w:rsidRPr="00C03686">
              <w:rPr>
                <w:b/>
                <w:bCs/>
                <w:lang w:val="uk-UA"/>
              </w:rPr>
              <w:t>11</w:t>
            </w:r>
          </w:p>
        </w:tc>
        <w:tc>
          <w:tcPr>
            <w:tcW w:w="0" w:type="auto"/>
            <w:vAlign w:val="center"/>
            <w:hideMark/>
          </w:tcPr>
          <w:p w14:paraId="05DE964C"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47388533" w14:textId="77777777" w:rsidR="008B0A3C" w:rsidRPr="00C03686" w:rsidRDefault="008B0A3C" w:rsidP="008B0A3C">
            <w:pPr>
              <w:pStyle w:val="21"/>
              <w:jc w:val="center"/>
              <w:rPr>
                <w:lang w:val="uk-UA"/>
              </w:rPr>
            </w:pPr>
            <w:r w:rsidRPr="00C03686">
              <w:rPr>
                <w:lang w:val="uk-UA"/>
              </w:rPr>
              <w:t>50</w:t>
            </w:r>
          </w:p>
        </w:tc>
        <w:tc>
          <w:tcPr>
            <w:tcW w:w="0" w:type="auto"/>
            <w:vAlign w:val="center"/>
            <w:hideMark/>
          </w:tcPr>
          <w:p w14:paraId="5E5ADA14"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5E6D2853"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4A0F856E" w14:textId="77777777" w:rsidR="008B0A3C" w:rsidRPr="00C03686" w:rsidRDefault="008B0A3C" w:rsidP="008B0A3C">
            <w:pPr>
              <w:pStyle w:val="21"/>
              <w:jc w:val="center"/>
              <w:rPr>
                <w:lang w:val="uk-UA"/>
              </w:rPr>
            </w:pPr>
            <w:r w:rsidRPr="00C03686">
              <w:rPr>
                <w:lang w:val="uk-UA"/>
              </w:rPr>
              <w:t>Працює</w:t>
            </w:r>
          </w:p>
        </w:tc>
      </w:tr>
      <w:tr w:rsidR="008B0A3C" w:rsidRPr="00C03686" w14:paraId="4EF68AE1" w14:textId="77777777" w:rsidTr="008B0A3C">
        <w:trPr>
          <w:jc w:val="center"/>
        </w:trPr>
        <w:tc>
          <w:tcPr>
            <w:tcW w:w="0" w:type="auto"/>
            <w:vAlign w:val="center"/>
            <w:hideMark/>
          </w:tcPr>
          <w:p w14:paraId="28BA56A7" w14:textId="77777777" w:rsidR="008B0A3C" w:rsidRPr="00C03686" w:rsidRDefault="008B0A3C" w:rsidP="008B0A3C">
            <w:pPr>
              <w:pStyle w:val="21"/>
              <w:jc w:val="center"/>
              <w:rPr>
                <w:b/>
                <w:bCs/>
                <w:lang w:val="uk-UA"/>
              </w:rPr>
            </w:pPr>
            <w:r w:rsidRPr="00C03686">
              <w:rPr>
                <w:b/>
                <w:bCs/>
                <w:lang w:val="uk-UA"/>
              </w:rPr>
              <w:t>12</w:t>
            </w:r>
          </w:p>
        </w:tc>
        <w:tc>
          <w:tcPr>
            <w:tcW w:w="0" w:type="auto"/>
            <w:vAlign w:val="center"/>
            <w:hideMark/>
          </w:tcPr>
          <w:p w14:paraId="0F9AFE84"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4822CA1F" w14:textId="77777777" w:rsidR="008B0A3C" w:rsidRPr="00C03686" w:rsidRDefault="008B0A3C" w:rsidP="008B0A3C">
            <w:pPr>
              <w:pStyle w:val="21"/>
              <w:jc w:val="center"/>
              <w:rPr>
                <w:lang w:val="uk-UA"/>
              </w:rPr>
            </w:pPr>
            <w:r w:rsidRPr="00C03686">
              <w:rPr>
                <w:lang w:val="uk-UA"/>
              </w:rPr>
              <w:t>43</w:t>
            </w:r>
          </w:p>
        </w:tc>
        <w:tc>
          <w:tcPr>
            <w:tcW w:w="0" w:type="auto"/>
            <w:vAlign w:val="center"/>
            <w:hideMark/>
          </w:tcPr>
          <w:p w14:paraId="79B0DBA1"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10E69D90"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362BF22D" w14:textId="77777777" w:rsidR="008B0A3C" w:rsidRPr="00C03686" w:rsidRDefault="008B0A3C" w:rsidP="008B0A3C">
            <w:pPr>
              <w:pStyle w:val="21"/>
              <w:jc w:val="center"/>
              <w:rPr>
                <w:lang w:val="uk-UA"/>
              </w:rPr>
            </w:pPr>
            <w:r w:rsidRPr="00C03686">
              <w:rPr>
                <w:lang w:val="uk-UA"/>
              </w:rPr>
              <w:t>Працює</w:t>
            </w:r>
          </w:p>
        </w:tc>
      </w:tr>
      <w:tr w:rsidR="008B0A3C" w:rsidRPr="00C03686" w14:paraId="70244197" w14:textId="77777777" w:rsidTr="008B0A3C">
        <w:trPr>
          <w:jc w:val="center"/>
        </w:trPr>
        <w:tc>
          <w:tcPr>
            <w:tcW w:w="0" w:type="auto"/>
            <w:vAlign w:val="center"/>
            <w:hideMark/>
          </w:tcPr>
          <w:p w14:paraId="633AAE1B" w14:textId="77777777" w:rsidR="008B0A3C" w:rsidRPr="00C03686" w:rsidRDefault="008B0A3C" w:rsidP="008B0A3C">
            <w:pPr>
              <w:pStyle w:val="21"/>
              <w:jc w:val="center"/>
              <w:rPr>
                <w:b/>
                <w:bCs/>
                <w:lang w:val="uk-UA"/>
              </w:rPr>
            </w:pPr>
            <w:r w:rsidRPr="00C03686">
              <w:rPr>
                <w:b/>
                <w:bCs/>
                <w:lang w:val="uk-UA"/>
              </w:rPr>
              <w:t>13</w:t>
            </w:r>
          </w:p>
        </w:tc>
        <w:tc>
          <w:tcPr>
            <w:tcW w:w="0" w:type="auto"/>
            <w:vAlign w:val="center"/>
            <w:hideMark/>
          </w:tcPr>
          <w:p w14:paraId="5D362FE0"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02D79E10" w14:textId="77777777" w:rsidR="008B0A3C" w:rsidRPr="00C03686" w:rsidRDefault="008B0A3C" w:rsidP="008B0A3C">
            <w:pPr>
              <w:pStyle w:val="21"/>
              <w:jc w:val="center"/>
              <w:rPr>
                <w:lang w:val="uk-UA"/>
              </w:rPr>
            </w:pPr>
            <w:r w:rsidRPr="00C03686">
              <w:rPr>
                <w:lang w:val="uk-UA"/>
              </w:rPr>
              <w:t>54</w:t>
            </w:r>
          </w:p>
        </w:tc>
        <w:tc>
          <w:tcPr>
            <w:tcW w:w="0" w:type="auto"/>
            <w:vAlign w:val="center"/>
            <w:hideMark/>
          </w:tcPr>
          <w:p w14:paraId="24D77EB1"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7A240C97"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34E27EB9" w14:textId="77777777" w:rsidR="008B0A3C" w:rsidRPr="00C03686" w:rsidRDefault="008B0A3C" w:rsidP="008B0A3C">
            <w:pPr>
              <w:pStyle w:val="21"/>
              <w:jc w:val="center"/>
              <w:rPr>
                <w:lang w:val="uk-UA"/>
              </w:rPr>
            </w:pPr>
            <w:r w:rsidRPr="00C03686">
              <w:rPr>
                <w:lang w:val="uk-UA"/>
              </w:rPr>
              <w:t>Працює</w:t>
            </w:r>
          </w:p>
        </w:tc>
      </w:tr>
      <w:tr w:rsidR="008B0A3C" w:rsidRPr="00C03686" w14:paraId="3AB78E47" w14:textId="77777777" w:rsidTr="008B0A3C">
        <w:trPr>
          <w:jc w:val="center"/>
        </w:trPr>
        <w:tc>
          <w:tcPr>
            <w:tcW w:w="0" w:type="auto"/>
            <w:vAlign w:val="center"/>
            <w:hideMark/>
          </w:tcPr>
          <w:p w14:paraId="39F53B83" w14:textId="77777777" w:rsidR="008B0A3C" w:rsidRPr="00C03686" w:rsidRDefault="008B0A3C" w:rsidP="008B0A3C">
            <w:pPr>
              <w:pStyle w:val="21"/>
              <w:jc w:val="center"/>
              <w:rPr>
                <w:b/>
                <w:bCs/>
                <w:lang w:val="uk-UA"/>
              </w:rPr>
            </w:pPr>
            <w:r w:rsidRPr="00C03686">
              <w:rPr>
                <w:b/>
                <w:bCs/>
                <w:lang w:val="uk-UA"/>
              </w:rPr>
              <w:t>14</w:t>
            </w:r>
          </w:p>
        </w:tc>
        <w:tc>
          <w:tcPr>
            <w:tcW w:w="0" w:type="auto"/>
            <w:vAlign w:val="center"/>
            <w:hideMark/>
          </w:tcPr>
          <w:p w14:paraId="0FF8DB99"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590D293D" w14:textId="77777777" w:rsidR="008B0A3C" w:rsidRPr="00C03686" w:rsidRDefault="008B0A3C" w:rsidP="008B0A3C">
            <w:pPr>
              <w:pStyle w:val="21"/>
              <w:jc w:val="center"/>
              <w:rPr>
                <w:lang w:val="uk-UA"/>
              </w:rPr>
            </w:pPr>
            <w:r w:rsidRPr="00C03686">
              <w:rPr>
                <w:lang w:val="uk-UA"/>
              </w:rPr>
              <w:t>42</w:t>
            </w:r>
          </w:p>
        </w:tc>
        <w:tc>
          <w:tcPr>
            <w:tcW w:w="0" w:type="auto"/>
            <w:vAlign w:val="center"/>
            <w:hideMark/>
          </w:tcPr>
          <w:p w14:paraId="68F3ECE3"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70D3B799"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38A20571" w14:textId="77777777" w:rsidR="008B0A3C" w:rsidRPr="00C03686" w:rsidRDefault="008B0A3C" w:rsidP="008B0A3C">
            <w:pPr>
              <w:pStyle w:val="21"/>
              <w:jc w:val="center"/>
              <w:rPr>
                <w:lang w:val="uk-UA"/>
              </w:rPr>
            </w:pPr>
            <w:r w:rsidRPr="00C03686">
              <w:rPr>
                <w:lang w:val="uk-UA"/>
              </w:rPr>
              <w:t>Працює</w:t>
            </w:r>
          </w:p>
        </w:tc>
      </w:tr>
      <w:tr w:rsidR="008B0A3C" w:rsidRPr="00C03686" w14:paraId="19935B9E" w14:textId="77777777" w:rsidTr="008B0A3C">
        <w:trPr>
          <w:jc w:val="center"/>
        </w:trPr>
        <w:tc>
          <w:tcPr>
            <w:tcW w:w="0" w:type="auto"/>
            <w:vAlign w:val="center"/>
            <w:hideMark/>
          </w:tcPr>
          <w:p w14:paraId="2EDA058C" w14:textId="77777777" w:rsidR="008B0A3C" w:rsidRPr="00C03686" w:rsidRDefault="008B0A3C" w:rsidP="008B0A3C">
            <w:pPr>
              <w:pStyle w:val="21"/>
              <w:jc w:val="center"/>
              <w:rPr>
                <w:b/>
                <w:bCs/>
                <w:lang w:val="uk-UA"/>
              </w:rPr>
            </w:pPr>
            <w:r w:rsidRPr="00C03686">
              <w:rPr>
                <w:b/>
                <w:bCs/>
                <w:lang w:val="uk-UA"/>
              </w:rPr>
              <w:t>15</w:t>
            </w:r>
          </w:p>
        </w:tc>
        <w:tc>
          <w:tcPr>
            <w:tcW w:w="0" w:type="auto"/>
            <w:vAlign w:val="center"/>
            <w:hideMark/>
          </w:tcPr>
          <w:p w14:paraId="7D1397D5"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73B4CD9F" w14:textId="77777777" w:rsidR="008B0A3C" w:rsidRPr="00C03686" w:rsidRDefault="008B0A3C" w:rsidP="008B0A3C">
            <w:pPr>
              <w:pStyle w:val="21"/>
              <w:jc w:val="center"/>
              <w:rPr>
                <w:lang w:val="uk-UA"/>
              </w:rPr>
            </w:pPr>
            <w:r w:rsidRPr="00C03686">
              <w:rPr>
                <w:lang w:val="uk-UA"/>
              </w:rPr>
              <w:t>45</w:t>
            </w:r>
          </w:p>
        </w:tc>
        <w:tc>
          <w:tcPr>
            <w:tcW w:w="0" w:type="auto"/>
            <w:vAlign w:val="center"/>
            <w:hideMark/>
          </w:tcPr>
          <w:p w14:paraId="7A4147B7"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35693A88"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48950FFE" w14:textId="77777777" w:rsidR="008B0A3C" w:rsidRPr="00C03686" w:rsidRDefault="008B0A3C" w:rsidP="008B0A3C">
            <w:pPr>
              <w:pStyle w:val="21"/>
              <w:jc w:val="center"/>
              <w:rPr>
                <w:lang w:val="uk-UA"/>
              </w:rPr>
            </w:pPr>
            <w:r w:rsidRPr="00C03686">
              <w:rPr>
                <w:lang w:val="uk-UA"/>
              </w:rPr>
              <w:t>Працює</w:t>
            </w:r>
          </w:p>
        </w:tc>
      </w:tr>
      <w:tr w:rsidR="008B0A3C" w:rsidRPr="00C03686" w14:paraId="551BD7B4" w14:textId="77777777" w:rsidTr="008B0A3C">
        <w:trPr>
          <w:jc w:val="center"/>
        </w:trPr>
        <w:tc>
          <w:tcPr>
            <w:tcW w:w="0" w:type="auto"/>
            <w:vAlign w:val="center"/>
            <w:hideMark/>
          </w:tcPr>
          <w:p w14:paraId="452E75CB" w14:textId="77777777" w:rsidR="008B0A3C" w:rsidRPr="00C03686" w:rsidRDefault="008B0A3C" w:rsidP="008B0A3C">
            <w:pPr>
              <w:pStyle w:val="21"/>
              <w:jc w:val="center"/>
              <w:rPr>
                <w:b/>
                <w:bCs/>
                <w:lang w:val="uk-UA"/>
              </w:rPr>
            </w:pPr>
            <w:r w:rsidRPr="00C03686">
              <w:rPr>
                <w:b/>
                <w:bCs/>
                <w:lang w:val="uk-UA"/>
              </w:rPr>
              <w:t>16</w:t>
            </w:r>
          </w:p>
        </w:tc>
        <w:tc>
          <w:tcPr>
            <w:tcW w:w="0" w:type="auto"/>
            <w:vAlign w:val="center"/>
            <w:hideMark/>
          </w:tcPr>
          <w:p w14:paraId="2269CBD5"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4FBD711C" w14:textId="77777777" w:rsidR="008B0A3C" w:rsidRPr="00C03686" w:rsidRDefault="008B0A3C" w:rsidP="008B0A3C">
            <w:pPr>
              <w:pStyle w:val="21"/>
              <w:jc w:val="center"/>
              <w:rPr>
                <w:lang w:val="uk-UA"/>
              </w:rPr>
            </w:pPr>
            <w:r w:rsidRPr="00C03686">
              <w:rPr>
                <w:lang w:val="uk-UA"/>
              </w:rPr>
              <w:t>51</w:t>
            </w:r>
          </w:p>
        </w:tc>
        <w:tc>
          <w:tcPr>
            <w:tcW w:w="0" w:type="auto"/>
            <w:vAlign w:val="center"/>
            <w:hideMark/>
          </w:tcPr>
          <w:p w14:paraId="31A92AFF"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41E33AB9"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43094153" w14:textId="77777777" w:rsidR="008B0A3C" w:rsidRPr="00C03686" w:rsidRDefault="008B0A3C" w:rsidP="008B0A3C">
            <w:pPr>
              <w:pStyle w:val="21"/>
              <w:jc w:val="center"/>
              <w:rPr>
                <w:lang w:val="uk-UA"/>
              </w:rPr>
            </w:pPr>
            <w:r w:rsidRPr="00C03686">
              <w:rPr>
                <w:lang w:val="uk-UA"/>
              </w:rPr>
              <w:t>Працює</w:t>
            </w:r>
          </w:p>
        </w:tc>
      </w:tr>
      <w:tr w:rsidR="008B0A3C" w:rsidRPr="00C03686" w14:paraId="29164B6E" w14:textId="77777777" w:rsidTr="008B0A3C">
        <w:trPr>
          <w:jc w:val="center"/>
        </w:trPr>
        <w:tc>
          <w:tcPr>
            <w:tcW w:w="0" w:type="auto"/>
            <w:vAlign w:val="center"/>
            <w:hideMark/>
          </w:tcPr>
          <w:p w14:paraId="282F0A54" w14:textId="77777777" w:rsidR="008B0A3C" w:rsidRPr="00C03686" w:rsidRDefault="008B0A3C" w:rsidP="008B0A3C">
            <w:pPr>
              <w:pStyle w:val="21"/>
              <w:jc w:val="center"/>
              <w:rPr>
                <w:b/>
                <w:bCs/>
                <w:lang w:val="uk-UA"/>
              </w:rPr>
            </w:pPr>
            <w:r w:rsidRPr="00C03686">
              <w:rPr>
                <w:b/>
                <w:bCs/>
                <w:lang w:val="uk-UA"/>
              </w:rPr>
              <w:t>17</w:t>
            </w:r>
          </w:p>
        </w:tc>
        <w:tc>
          <w:tcPr>
            <w:tcW w:w="0" w:type="auto"/>
            <w:vAlign w:val="center"/>
            <w:hideMark/>
          </w:tcPr>
          <w:p w14:paraId="2FAC0E9C"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76B94532" w14:textId="77777777" w:rsidR="008B0A3C" w:rsidRPr="00C03686" w:rsidRDefault="008B0A3C" w:rsidP="008B0A3C">
            <w:pPr>
              <w:pStyle w:val="21"/>
              <w:jc w:val="center"/>
              <w:rPr>
                <w:lang w:val="uk-UA"/>
              </w:rPr>
            </w:pPr>
            <w:r w:rsidRPr="00C03686">
              <w:rPr>
                <w:lang w:val="uk-UA"/>
              </w:rPr>
              <w:t>44</w:t>
            </w:r>
          </w:p>
        </w:tc>
        <w:tc>
          <w:tcPr>
            <w:tcW w:w="0" w:type="auto"/>
            <w:vAlign w:val="center"/>
            <w:hideMark/>
          </w:tcPr>
          <w:p w14:paraId="3CA076CA"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72FA0550"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3C4B1FF8" w14:textId="77777777" w:rsidR="008B0A3C" w:rsidRPr="00C03686" w:rsidRDefault="008B0A3C" w:rsidP="008B0A3C">
            <w:pPr>
              <w:pStyle w:val="21"/>
              <w:jc w:val="center"/>
              <w:rPr>
                <w:lang w:val="uk-UA"/>
              </w:rPr>
            </w:pPr>
            <w:r w:rsidRPr="00C03686">
              <w:rPr>
                <w:lang w:val="uk-UA"/>
              </w:rPr>
              <w:t>Працює</w:t>
            </w:r>
          </w:p>
        </w:tc>
      </w:tr>
      <w:tr w:rsidR="008B0A3C" w:rsidRPr="00C03686" w14:paraId="52569ED8" w14:textId="77777777" w:rsidTr="008B0A3C">
        <w:trPr>
          <w:jc w:val="center"/>
        </w:trPr>
        <w:tc>
          <w:tcPr>
            <w:tcW w:w="0" w:type="auto"/>
            <w:vAlign w:val="center"/>
            <w:hideMark/>
          </w:tcPr>
          <w:p w14:paraId="575888BC" w14:textId="77777777" w:rsidR="008B0A3C" w:rsidRPr="00C03686" w:rsidRDefault="008B0A3C" w:rsidP="008B0A3C">
            <w:pPr>
              <w:pStyle w:val="21"/>
              <w:jc w:val="center"/>
              <w:rPr>
                <w:b/>
                <w:bCs/>
                <w:lang w:val="uk-UA"/>
              </w:rPr>
            </w:pPr>
            <w:r w:rsidRPr="00C03686">
              <w:rPr>
                <w:b/>
                <w:bCs/>
                <w:lang w:val="uk-UA"/>
              </w:rPr>
              <w:t>18</w:t>
            </w:r>
          </w:p>
        </w:tc>
        <w:tc>
          <w:tcPr>
            <w:tcW w:w="0" w:type="auto"/>
            <w:vAlign w:val="center"/>
            <w:hideMark/>
          </w:tcPr>
          <w:p w14:paraId="7A8282F6"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7BE7226E" w14:textId="77777777" w:rsidR="008B0A3C" w:rsidRPr="00C03686" w:rsidRDefault="008B0A3C" w:rsidP="008B0A3C">
            <w:pPr>
              <w:pStyle w:val="21"/>
              <w:jc w:val="center"/>
              <w:rPr>
                <w:lang w:val="uk-UA"/>
              </w:rPr>
            </w:pPr>
            <w:r w:rsidRPr="00C03686">
              <w:rPr>
                <w:lang w:val="uk-UA"/>
              </w:rPr>
              <w:t>41</w:t>
            </w:r>
          </w:p>
        </w:tc>
        <w:tc>
          <w:tcPr>
            <w:tcW w:w="0" w:type="auto"/>
            <w:vAlign w:val="center"/>
            <w:hideMark/>
          </w:tcPr>
          <w:p w14:paraId="6D20DAF5"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207CD2BB"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5D1D9128" w14:textId="77777777" w:rsidR="008B0A3C" w:rsidRPr="00C03686" w:rsidRDefault="008B0A3C" w:rsidP="008B0A3C">
            <w:pPr>
              <w:pStyle w:val="21"/>
              <w:jc w:val="center"/>
              <w:rPr>
                <w:lang w:val="uk-UA"/>
              </w:rPr>
            </w:pPr>
            <w:r w:rsidRPr="00C03686">
              <w:rPr>
                <w:lang w:val="uk-UA"/>
              </w:rPr>
              <w:t>Працює</w:t>
            </w:r>
          </w:p>
        </w:tc>
      </w:tr>
      <w:tr w:rsidR="008B0A3C" w:rsidRPr="00C03686" w14:paraId="7165006E" w14:textId="77777777" w:rsidTr="008B0A3C">
        <w:trPr>
          <w:jc w:val="center"/>
        </w:trPr>
        <w:tc>
          <w:tcPr>
            <w:tcW w:w="0" w:type="auto"/>
            <w:vAlign w:val="center"/>
            <w:hideMark/>
          </w:tcPr>
          <w:p w14:paraId="6018B336" w14:textId="77777777" w:rsidR="008B0A3C" w:rsidRPr="00C03686" w:rsidRDefault="008B0A3C" w:rsidP="008B0A3C">
            <w:pPr>
              <w:pStyle w:val="21"/>
              <w:jc w:val="center"/>
              <w:rPr>
                <w:b/>
                <w:bCs/>
                <w:lang w:val="uk-UA"/>
              </w:rPr>
            </w:pPr>
            <w:r w:rsidRPr="00C03686">
              <w:rPr>
                <w:b/>
                <w:bCs/>
                <w:lang w:val="uk-UA"/>
              </w:rPr>
              <w:t>19</w:t>
            </w:r>
          </w:p>
        </w:tc>
        <w:tc>
          <w:tcPr>
            <w:tcW w:w="0" w:type="auto"/>
            <w:vAlign w:val="center"/>
            <w:hideMark/>
          </w:tcPr>
          <w:p w14:paraId="2EA00A4A"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4CB79365" w14:textId="77777777" w:rsidR="008B0A3C" w:rsidRPr="00C03686" w:rsidRDefault="008B0A3C" w:rsidP="008B0A3C">
            <w:pPr>
              <w:pStyle w:val="21"/>
              <w:jc w:val="center"/>
              <w:rPr>
                <w:lang w:val="uk-UA"/>
              </w:rPr>
            </w:pPr>
            <w:r w:rsidRPr="00C03686">
              <w:rPr>
                <w:lang w:val="uk-UA"/>
              </w:rPr>
              <w:t>49</w:t>
            </w:r>
          </w:p>
        </w:tc>
        <w:tc>
          <w:tcPr>
            <w:tcW w:w="0" w:type="auto"/>
            <w:vAlign w:val="center"/>
            <w:hideMark/>
          </w:tcPr>
          <w:p w14:paraId="399E73B7"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0ECA0E26"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6583190D" w14:textId="77777777" w:rsidR="008B0A3C" w:rsidRPr="00C03686" w:rsidRDefault="008B0A3C" w:rsidP="008B0A3C">
            <w:pPr>
              <w:pStyle w:val="21"/>
              <w:jc w:val="center"/>
              <w:rPr>
                <w:lang w:val="uk-UA"/>
              </w:rPr>
            </w:pPr>
            <w:r w:rsidRPr="00C03686">
              <w:rPr>
                <w:lang w:val="uk-UA"/>
              </w:rPr>
              <w:t>Працює</w:t>
            </w:r>
          </w:p>
        </w:tc>
      </w:tr>
      <w:tr w:rsidR="008B0A3C" w:rsidRPr="00C03686" w14:paraId="70CB23BD" w14:textId="77777777" w:rsidTr="008B0A3C">
        <w:trPr>
          <w:jc w:val="center"/>
        </w:trPr>
        <w:tc>
          <w:tcPr>
            <w:tcW w:w="0" w:type="auto"/>
            <w:vAlign w:val="center"/>
            <w:hideMark/>
          </w:tcPr>
          <w:p w14:paraId="4ACE6DB4" w14:textId="77777777" w:rsidR="008B0A3C" w:rsidRPr="00C03686" w:rsidRDefault="008B0A3C" w:rsidP="008B0A3C">
            <w:pPr>
              <w:pStyle w:val="21"/>
              <w:jc w:val="center"/>
              <w:rPr>
                <w:b/>
                <w:bCs/>
                <w:lang w:val="uk-UA"/>
              </w:rPr>
            </w:pPr>
            <w:r w:rsidRPr="00C03686">
              <w:rPr>
                <w:b/>
                <w:bCs/>
                <w:lang w:val="uk-UA"/>
              </w:rPr>
              <w:t>20</w:t>
            </w:r>
          </w:p>
        </w:tc>
        <w:tc>
          <w:tcPr>
            <w:tcW w:w="0" w:type="auto"/>
            <w:vAlign w:val="center"/>
            <w:hideMark/>
          </w:tcPr>
          <w:p w14:paraId="6C536209"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55E4F6B1" w14:textId="77777777" w:rsidR="008B0A3C" w:rsidRPr="00C03686" w:rsidRDefault="008B0A3C" w:rsidP="008B0A3C">
            <w:pPr>
              <w:pStyle w:val="21"/>
              <w:jc w:val="center"/>
              <w:rPr>
                <w:lang w:val="uk-UA"/>
              </w:rPr>
            </w:pPr>
            <w:r w:rsidRPr="00C03686">
              <w:rPr>
                <w:lang w:val="uk-UA"/>
              </w:rPr>
              <w:t>43</w:t>
            </w:r>
          </w:p>
        </w:tc>
        <w:tc>
          <w:tcPr>
            <w:tcW w:w="0" w:type="auto"/>
            <w:vAlign w:val="center"/>
            <w:hideMark/>
          </w:tcPr>
          <w:p w14:paraId="4BD8D538"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587894EB"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057190C2" w14:textId="77777777" w:rsidR="008B0A3C" w:rsidRPr="00C03686" w:rsidRDefault="008B0A3C" w:rsidP="008B0A3C">
            <w:pPr>
              <w:pStyle w:val="21"/>
              <w:jc w:val="center"/>
              <w:rPr>
                <w:lang w:val="uk-UA"/>
              </w:rPr>
            </w:pPr>
            <w:r w:rsidRPr="00C03686">
              <w:rPr>
                <w:lang w:val="uk-UA"/>
              </w:rPr>
              <w:t>Працює</w:t>
            </w:r>
          </w:p>
        </w:tc>
      </w:tr>
      <w:tr w:rsidR="008B0A3C" w:rsidRPr="00C03686" w14:paraId="5F0C1DFC" w14:textId="77777777" w:rsidTr="008B0A3C">
        <w:trPr>
          <w:jc w:val="center"/>
        </w:trPr>
        <w:tc>
          <w:tcPr>
            <w:tcW w:w="0" w:type="auto"/>
            <w:vAlign w:val="center"/>
            <w:hideMark/>
          </w:tcPr>
          <w:p w14:paraId="3C26EB84" w14:textId="77777777" w:rsidR="008B0A3C" w:rsidRPr="00C03686" w:rsidRDefault="008B0A3C" w:rsidP="008B0A3C">
            <w:pPr>
              <w:pStyle w:val="21"/>
              <w:jc w:val="center"/>
              <w:rPr>
                <w:b/>
                <w:bCs/>
                <w:lang w:val="uk-UA"/>
              </w:rPr>
            </w:pPr>
            <w:r w:rsidRPr="00C03686">
              <w:rPr>
                <w:b/>
                <w:bCs/>
                <w:lang w:val="uk-UA"/>
              </w:rPr>
              <w:t>21</w:t>
            </w:r>
          </w:p>
        </w:tc>
        <w:tc>
          <w:tcPr>
            <w:tcW w:w="0" w:type="auto"/>
            <w:vAlign w:val="center"/>
            <w:hideMark/>
          </w:tcPr>
          <w:p w14:paraId="3C26097C"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1A46AE6B" w14:textId="77777777" w:rsidR="008B0A3C" w:rsidRPr="00C03686" w:rsidRDefault="008B0A3C" w:rsidP="008B0A3C">
            <w:pPr>
              <w:pStyle w:val="21"/>
              <w:jc w:val="center"/>
              <w:rPr>
                <w:lang w:val="uk-UA"/>
              </w:rPr>
            </w:pPr>
            <w:r w:rsidRPr="00C03686">
              <w:rPr>
                <w:lang w:val="uk-UA"/>
              </w:rPr>
              <w:t>47</w:t>
            </w:r>
          </w:p>
        </w:tc>
        <w:tc>
          <w:tcPr>
            <w:tcW w:w="0" w:type="auto"/>
            <w:vAlign w:val="center"/>
            <w:hideMark/>
          </w:tcPr>
          <w:p w14:paraId="249E0694"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5D6F2F16"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58701616" w14:textId="77777777" w:rsidR="008B0A3C" w:rsidRPr="00C03686" w:rsidRDefault="008B0A3C" w:rsidP="008B0A3C">
            <w:pPr>
              <w:pStyle w:val="21"/>
              <w:jc w:val="center"/>
              <w:rPr>
                <w:lang w:val="uk-UA"/>
              </w:rPr>
            </w:pPr>
            <w:r w:rsidRPr="00C03686">
              <w:rPr>
                <w:lang w:val="uk-UA"/>
              </w:rPr>
              <w:t>Працює</w:t>
            </w:r>
          </w:p>
        </w:tc>
      </w:tr>
      <w:tr w:rsidR="008B0A3C" w:rsidRPr="00C03686" w14:paraId="7D54ADF2" w14:textId="77777777" w:rsidTr="008B0A3C">
        <w:trPr>
          <w:jc w:val="center"/>
        </w:trPr>
        <w:tc>
          <w:tcPr>
            <w:tcW w:w="0" w:type="auto"/>
            <w:vAlign w:val="center"/>
            <w:hideMark/>
          </w:tcPr>
          <w:p w14:paraId="6EE73E23" w14:textId="77777777" w:rsidR="008B0A3C" w:rsidRPr="00C03686" w:rsidRDefault="008B0A3C" w:rsidP="008B0A3C">
            <w:pPr>
              <w:pStyle w:val="21"/>
              <w:jc w:val="center"/>
              <w:rPr>
                <w:b/>
                <w:bCs/>
                <w:lang w:val="uk-UA"/>
              </w:rPr>
            </w:pPr>
            <w:r w:rsidRPr="00C03686">
              <w:rPr>
                <w:b/>
                <w:bCs/>
                <w:lang w:val="uk-UA"/>
              </w:rPr>
              <w:t>22</w:t>
            </w:r>
          </w:p>
        </w:tc>
        <w:tc>
          <w:tcPr>
            <w:tcW w:w="0" w:type="auto"/>
            <w:vAlign w:val="center"/>
            <w:hideMark/>
          </w:tcPr>
          <w:p w14:paraId="3847ACA4"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30B6E705" w14:textId="77777777" w:rsidR="008B0A3C" w:rsidRPr="00C03686" w:rsidRDefault="008B0A3C" w:rsidP="008B0A3C">
            <w:pPr>
              <w:pStyle w:val="21"/>
              <w:jc w:val="center"/>
              <w:rPr>
                <w:lang w:val="uk-UA"/>
              </w:rPr>
            </w:pPr>
            <w:r w:rsidRPr="00C03686">
              <w:rPr>
                <w:lang w:val="uk-UA"/>
              </w:rPr>
              <w:t>42</w:t>
            </w:r>
          </w:p>
        </w:tc>
        <w:tc>
          <w:tcPr>
            <w:tcW w:w="0" w:type="auto"/>
            <w:vAlign w:val="center"/>
            <w:hideMark/>
          </w:tcPr>
          <w:p w14:paraId="73C983AE"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14CD9463"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145AE01E" w14:textId="77777777" w:rsidR="008B0A3C" w:rsidRPr="00C03686" w:rsidRDefault="008B0A3C" w:rsidP="008B0A3C">
            <w:pPr>
              <w:pStyle w:val="21"/>
              <w:jc w:val="center"/>
              <w:rPr>
                <w:lang w:val="uk-UA"/>
              </w:rPr>
            </w:pPr>
            <w:r w:rsidRPr="00C03686">
              <w:rPr>
                <w:lang w:val="uk-UA"/>
              </w:rPr>
              <w:t>Працює</w:t>
            </w:r>
          </w:p>
        </w:tc>
      </w:tr>
      <w:tr w:rsidR="008B0A3C" w:rsidRPr="00C03686" w14:paraId="1AD28895" w14:textId="77777777" w:rsidTr="008B0A3C">
        <w:trPr>
          <w:jc w:val="center"/>
        </w:trPr>
        <w:tc>
          <w:tcPr>
            <w:tcW w:w="0" w:type="auto"/>
            <w:vAlign w:val="center"/>
            <w:hideMark/>
          </w:tcPr>
          <w:p w14:paraId="34A20EF5" w14:textId="77777777" w:rsidR="008B0A3C" w:rsidRPr="00C03686" w:rsidRDefault="008B0A3C" w:rsidP="008B0A3C">
            <w:pPr>
              <w:pStyle w:val="21"/>
              <w:jc w:val="center"/>
              <w:rPr>
                <w:b/>
                <w:bCs/>
                <w:lang w:val="uk-UA"/>
              </w:rPr>
            </w:pPr>
            <w:r w:rsidRPr="00C03686">
              <w:rPr>
                <w:b/>
                <w:bCs/>
                <w:lang w:val="uk-UA"/>
              </w:rPr>
              <w:t>23</w:t>
            </w:r>
          </w:p>
        </w:tc>
        <w:tc>
          <w:tcPr>
            <w:tcW w:w="0" w:type="auto"/>
            <w:vAlign w:val="center"/>
            <w:hideMark/>
          </w:tcPr>
          <w:p w14:paraId="4824922A"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3E0821D6" w14:textId="77777777" w:rsidR="008B0A3C" w:rsidRPr="00C03686" w:rsidRDefault="008B0A3C" w:rsidP="008B0A3C">
            <w:pPr>
              <w:pStyle w:val="21"/>
              <w:jc w:val="center"/>
              <w:rPr>
                <w:lang w:val="uk-UA"/>
              </w:rPr>
            </w:pPr>
            <w:r w:rsidRPr="00C03686">
              <w:rPr>
                <w:lang w:val="uk-UA"/>
              </w:rPr>
              <w:t>46</w:t>
            </w:r>
          </w:p>
        </w:tc>
        <w:tc>
          <w:tcPr>
            <w:tcW w:w="0" w:type="auto"/>
            <w:vAlign w:val="center"/>
            <w:hideMark/>
          </w:tcPr>
          <w:p w14:paraId="5906DAA5"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76FEC5DA"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4260E8DF" w14:textId="77777777" w:rsidR="008B0A3C" w:rsidRPr="00C03686" w:rsidRDefault="008B0A3C" w:rsidP="008B0A3C">
            <w:pPr>
              <w:pStyle w:val="21"/>
              <w:jc w:val="center"/>
              <w:rPr>
                <w:lang w:val="uk-UA"/>
              </w:rPr>
            </w:pPr>
            <w:r w:rsidRPr="00C03686">
              <w:rPr>
                <w:lang w:val="uk-UA"/>
              </w:rPr>
              <w:t>Працює</w:t>
            </w:r>
          </w:p>
        </w:tc>
      </w:tr>
      <w:tr w:rsidR="008B0A3C" w:rsidRPr="00C03686" w14:paraId="6B00BF74" w14:textId="77777777" w:rsidTr="008B0A3C">
        <w:trPr>
          <w:jc w:val="center"/>
        </w:trPr>
        <w:tc>
          <w:tcPr>
            <w:tcW w:w="0" w:type="auto"/>
            <w:vAlign w:val="center"/>
            <w:hideMark/>
          </w:tcPr>
          <w:p w14:paraId="19CE803E" w14:textId="77777777" w:rsidR="008B0A3C" w:rsidRPr="00C03686" w:rsidRDefault="008B0A3C" w:rsidP="008B0A3C">
            <w:pPr>
              <w:pStyle w:val="21"/>
              <w:jc w:val="center"/>
              <w:rPr>
                <w:b/>
                <w:bCs/>
                <w:lang w:val="uk-UA"/>
              </w:rPr>
            </w:pPr>
            <w:r w:rsidRPr="00C03686">
              <w:rPr>
                <w:b/>
                <w:bCs/>
                <w:lang w:val="uk-UA"/>
              </w:rPr>
              <w:t>24</w:t>
            </w:r>
          </w:p>
        </w:tc>
        <w:tc>
          <w:tcPr>
            <w:tcW w:w="0" w:type="auto"/>
            <w:vAlign w:val="center"/>
            <w:hideMark/>
          </w:tcPr>
          <w:p w14:paraId="221A8246"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6E04704C" w14:textId="77777777" w:rsidR="008B0A3C" w:rsidRPr="00C03686" w:rsidRDefault="008B0A3C" w:rsidP="008B0A3C">
            <w:pPr>
              <w:pStyle w:val="21"/>
              <w:jc w:val="center"/>
              <w:rPr>
                <w:lang w:val="uk-UA"/>
              </w:rPr>
            </w:pPr>
            <w:r w:rsidRPr="00C03686">
              <w:rPr>
                <w:lang w:val="uk-UA"/>
              </w:rPr>
              <w:t>48</w:t>
            </w:r>
          </w:p>
        </w:tc>
        <w:tc>
          <w:tcPr>
            <w:tcW w:w="0" w:type="auto"/>
            <w:vAlign w:val="center"/>
            <w:hideMark/>
          </w:tcPr>
          <w:p w14:paraId="3B550EA4"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491F8D4F"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03BC5475" w14:textId="77777777" w:rsidR="008B0A3C" w:rsidRPr="00C03686" w:rsidRDefault="008B0A3C" w:rsidP="008B0A3C">
            <w:pPr>
              <w:pStyle w:val="21"/>
              <w:jc w:val="center"/>
              <w:rPr>
                <w:lang w:val="uk-UA"/>
              </w:rPr>
            </w:pPr>
            <w:r w:rsidRPr="00C03686">
              <w:rPr>
                <w:lang w:val="uk-UA"/>
              </w:rPr>
              <w:t>Працює</w:t>
            </w:r>
          </w:p>
        </w:tc>
      </w:tr>
      <w:tr w:rsidR="008B0A3C" w:rsidRPr="00C03686" w14:paraId="5299110D" w14:textId="77777777" w:rsidTr="008B0A3C">
        <w:trPr>
          <w:jc w:val="center"/>
        </w:trPr>
        <w:tc>
          <w:tcPr>
            <w:tcW w:w="0" w:type="auto"/>
            <w:vAlign w:val="center"/>
            <w:hideMark/>
          </w:tcPr>
          <w:p w14:paraId="16BDB2C3" w14:textId="77777777" w:rsidR="008B0A3C" w:rsidRPr="00C03686" w:rsidRDefault="008B0A3C" w:rsidP="008B0A3C">
            <w:pPr>
              <w:pStyle w:val="21"/>
              <w:jc w:val="center"/>
              <w:rPr>
                <w:b/>
                <w:bCs/>
                <w:lang w:val="uk-UA"/>
              </w:rPr>
            </w:pPr>
            <w:r w:rsidRPr="00C03686">
              <w:rPr>
                <w:b/>
                <w:bCs/>
                <w:lang w:val="uk-UA"/>
              </w:rPr>
              <w:t>25</w:t>
            </w:r>
          </w:p>
        </w:tc>
        <w:tc>
          <w:tcPr>
            <w:tcW w:w="0" w:type="auto"/>
            <w:vAlign w:val="center"/>
            <w:hideMark/>
          </w:tcPr>
          <w:p w14:paraId="067FB2CB"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6BFAC1F4" w14:textId="77777777" w:rsidR="008B0A3C" w:rsidRPr="00C03686" w:rsidRDefault="008B0A3C" w:rsidP="008B0A3C">
            <w:pPr>
              <w:pStyle w:val="21"/>
              <w:jc w:val="center"/>
              <w:rPr>
                <w:lang w:val="uk-UA"/>
              </w:rPr>
            </w:pPr>
            <w:r w:rsidRPr="00C03686">
              <w:rPr>
                <w:lang w:val="uk-UA"/>
              </w:rPr>
              <w:t>44</w:t>
            </w:r>
          </w:p>
        </w:tc>
        <w:tc>
          <w:tcPr>
            <w:tcW w:w="0" w:type="auto"/>
            <w:vAlign w:val="center"/>
            <w:hideMark/>
          </w:tcPr>
          <w:p w14:paraId="0DEF8DED"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3A24804F"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35FD5455" w14:textId="77777777" w:rsidR="008B0A3C" w:rsidRPr="00C03686" w:rsidRDefault="008B0A3C" w:rsidP="008B0A3C">
            <w:pPr>
              <w:pStyle w:val="21"/>
              <w:jc w:val="center"/>
              <w:rPr>
                <w:lang w:val="uk-UA"/>
              </w:rPr>
            </w:pPr>
            <w:r w:rsidRPr="00C03686">
              <w:rPr>
                <w:lang w:val="uk-UA"/>
              </w:rPr>
              <w:t>Працює</w:t>
            </w:r>
          </w:p>
        </w:tc>
      </w:tr>
      <w:tr w:rsidR="008B0A3C" w:rsidRPr="00C03686" w14:paraId="5A080639" w14:textId="77777777" w:rsidTr="008B0A3C">
        <w:trPr>
          <w:jc w:val="center"/>
        </w:trPr>
        <w:tc>
          <w:tcPr>
            <w:tcW w:w="0" w:type="auto"/>
            <w:vAlign w:val="center"/>
            <w:hideMark/>
          </w:tcPr>
          <w:p w14:paraId="55300733" w14:textId="77777777" w:rsidR="008B0A3C" w:rsidRPr="00C03686" w:rsidRDefault="008B0A3C" w:rsidP="008B0A3C">
            <w:pPr>
              <w:pStyle w:val="21"/>
              <w:jc w:val="center"/>
              <w:rPr>
                <w:b/>
                <w:bCs/>
                <w:lang w:val="uk-UA"/>
              </w:rPr>
            </w:pPr>
            <w:r w:rsidRPr="00C03686">
              <w:rPr>
                <w:b/>
                <w:bCs/>
                <w:lang w:val="uk-UA"/>
              </w:rPr>
              <w:t>26</w:t>
            </w:r>
          </w:p>
        </w:tc>
        <w:tc>
          <w:tcPr>
            <w:tcW w:w="0" w:type="auto"/>
            <w:vAlign w:val="center"/>
            <w:hideMark/>
          </w:tcPr>
          <w:p w14:paraId="2E910373"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0C3E170A" w14:textId="77777777" w:rsidR="008B0A3C" w:rsidRPr="00C03686" w:rsidRDefault="008B0A3C" w:rsidP="008B0A3C">
            <w:pPr>
              <w:pStyle w:val="21"/>
              <w:jc w:val="center"/>
              <w:rPr>
                <w:lang w:val="uk-UA"/>
              </w:rPr>
            </w:pPr>
            <w:r w:rsidRPr="00C03686">
              <w:rPr>
                <w:lang w:val="uk-UA"/>
              </w:rPr>
              <w:t>50</w:t>
            </w:r>
          </w:p>
        </w:tc>
        <w:tc>
          <w:tcPr>
            <w:tcW w:w="0" w:type="auto"/>
            <w:vAlign w:val="center"/>
            <w:hideMark/>
          </w:tcPr>
          <w:p w14:paraId="4506A051"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2A411A6B"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60D8036B" w14:textId="77777777" w:rsidR="008B0A3C" w:rsidRPr="00C03686" w:rsidRDefault="008B0A3C" w:rsidP="008B0A3C">
            <w:pPr>
              <w:pStyle w:val="21"/>
              <w:jc w:val="center"/>
              <w:rPr>
                <w:lang w:val="uk-UA"/>
              </w:rPr>
            </w:pPr>
            <w:r w:rsidRPr="00C03686">
              <w:rPr>
                <w:lang w:val="uk-UA"/>
              </w:rPr>
              <w:t>Працює</w:t>
            </w:r>
          </w:p>
        </w:tc>
      </w:tr>
      <w:tr w:rsidR="008B0A3C" w:rsidRPr="00C03686" w14:paraId="7CC0FF93" w14:textId="77777777" w:rsidTr="008B0A3C">
        <w:trPr>
          <w:jc w:val="center"/>
        </w:trPr>
        <w:tc>
          <w:tcPr>
            <w:tcW w:w="0" w:type="auto"/>
            <w:vAlign w:val="center"/>
            <w:hideMark/>
          </w:tcPr>
          <w:p w14:paraId="00E39732" w14:textId="77777777" w:rsidR="008B0A3C" w:rsidRPr="00C03686" w:rsidRDefault="008B0A3C" w:rsidP="008B0A3C">
            <w:pPr>
              <w:pStyle w:val="21"/>
              <w:jc w:val="center"/>
              <w:rPr>
                <w:b/>
                <w:bCs/>
                <w:lang w:val="uk-UA"/>
              </w:rPr>
            </w:pPr>
            <w:r w:rsidRPr="00C03686">
              <w:rPr>
                <w:b/>
                <w:bCs/>
                <w:lang w:val="uk-UA"/>
              </w:rPr>
              <w:t>27</w:t>
            </w:r>
          </w:p>
        </w:tc>
        <w:tc>
          <w:tcPr>
            <w:tcW w:w="0" w:type="auto"/>
            <w:vAlign w:val="center"/>
            <w:hideMark/>
          </w:tcPr>
          <w:p w14:paraId="362C0E84" w14:textId="77777777" w:rsidR="008B0A3C" w:rsidRPr="00C03686" w:rsidRDefault="008B0A3C" w:rsidP="008B0A3C">
            <w:pPr>
              <w:pStyle w:val="21"/>
              <w:jc w:val="center"/>
              <w:rPr>
                <w:lang w:val="uk-UA"/>
              </w:rPr>
            </w:pPr>
            <w:r w:rsidRPr="00C03686">
              <w:rPr>
                <w:lang w:val="uk-UA"/>
              </w:rPr>
              <w:t>Ч</w:t>
            </w:r>
          </w:p>
        </w:tc>
        <w:tc>
          <w:tcPr>
            <w:tcW w:w="0" w:type="auto"/>
            <w:vAlign w:val="center"/>
            <w:hideMark/>
          </w:tcPr>
          <w:p w14:paraId="53359E04" w14:textId="77777777" w:rsidR="008B0A3C" w:rsidRPr="00C03686" w:rsidRDefault="008B0A3C" w:rsidP="008B0A3C">
            <w:pPr>
              <w:pStyle w:val="21"/>
              <w:jc w:val="center"/>
              <w:rPr>
                <w:lang w:val="uk-UA"/>
              </w:rPr>
            </w:pPr>
            <w:r w:rsidRPr="00C03686">
              <w:rPr>
                <w:lang w:val="uk-UA"/>
              </w:rPr>
              <w:t>41</w:t>
            </w:r>
          </w:p>
        </w:tc>
        <w:tc>
          <w:tcPr>
            <w:tcW w:w="0" w:type="auto"/>
            <w:vAlign w:val="center"/>
            <w:hideMark/>
          </w:tcPr>
          <w:p w14:paraId="4AFBF05F"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3E413C16"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237C9085" w14:textId="77777777" w:rsidR="008B0A3C" w:rsidRPr="00C03686" w:rsidRDefault="008B0A3C" w:rsidP="008B0A3C">
            <w:pPr>
              <w:pStyle w:val="21"/>
              <w:jc w:val="center"/>
              <w:rPr>
                <w:lang w:val="uk-UA"/>
              </w:rPr>
            </w:pPr>
            <w:r w:rsidRPr="00C03686">
              <w:rPr>
                <w:lang w:val="uk-UA"/>
              </w:rPr>
              <w:t>Працює</w:t>
            </w:r>
          </w:p>
        </w:tc>
      </w:tr>
      <w:tr w:rsidR="008B0A3C" w:rsidRPr="00C03686" w14:paraId="4CE7D3B3" w14:textId="77777777" w:rsidTr="008B0A3C">
        <w:trPr>
          <w:jc w:val="center"/>
        </w:trPr>
        <w:tc>
          <w:tcPr>
            <w:tcW w:w="0" w:type="auto"/>
            <w:vAlign w:val="center"/>
            <w:hideMark/>
          </w:tcPr>
          <w:p w14:paraId="1319B2A0" w14:textId="77777777" w:rsidR="008B0A3C" w:rsidRPr="00C03686" w:rsidRDefault="008B0A3C" w:rsidP="008B0A3C">
            <w:pPr>
              <w:pStyle w:val="21"/>
              <w:jc w:val="center"/>
              <w:rPr>
                <w:b/>
                <w:bCs/>
                <w:lang w:val="uk-UA"/>
              </w:rPr>
            </w:pPr>
            <w:r w:rsidRPr="00C03686">
              <w:rPr>
                <w:b/>
                <w:bCs/>
                <w:lang w:val="uk-UA"/>
              </w:rPr>
              <w:t>28</w:t>
            </w:r>
          </w:p>
        </w:tc>
        <w:tc>
          <w:tcPr>
            <w:tcW w:w="0" w:type="auto"/>
            <w:vAlign w:val="center"/>
            <w:hideMark/>
          </w:tcPr>
          <w:p w14:paraId="5BE6604B"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3008F19E" w14:textId="77777777" w:rsidR="008B0A3C" w:rsidRPr="00C03686" w:rsidRDefault="008B0A3C" w:rsidP="008B0A3C">
            <w:pPr>
              <w:pStyle w:val="21"/>
              <w:jc w:val="center"/>
              <w:rPr>
                <w:lang w:val="uk-UA"/>
              </w:rPr>
            </w:pPr>
            <w:r w:rsidRPr="00C03686">
              <w:rPr>
                <w:lang w:val="uk-UA"/>
              </w:rPr>
              <w:t>45</w:t>
            </w:r>
          </w:p>
        </w:tc>
        <w:tc>
          <w:tcPr>
            <w:tcW w:w="0" w:type="auto"/>
            <w:vAlign w:val="center"/>
            <w:hideMark/>
          </w:tcPr>
          <w:p w14:paraId="622A021A"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009F9922"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0CF277BA" w14:textId="77777777" w:rsidR="008B0A3C" w:rsidRPr="00C03686" w:rsidRDefault="008B0A3C" w:rsidP="008B0A3C">
            <w:pPr>
              <w:pStyle w:val="21"/>
              <w:jc w:val="center"/>
              <w:rPr>
                <w:lang w:val="uk-UA"/>
              </w:rPr>
            </w:pPr>
            <w:r w:rsidRPr="00C03686">
              <w:rPr>
                <w:lang w:val="uk-UA"/>
              </w:rPr>
              <w:t>Працює</w:t>
            </w:r>
          </w:p>
        </w:tc>
      </w:tr>
      <w:tr w:rsidR="008B0A3C" w:rsidRPr="00C03686" w14:paraId="41FC2201" w14:textId="77777777" w:rsidTr="008B0A3C">
        <w:trPr>
          <w:jc w:val="center"/>
        </w:trPr>
        <w:tc>
          <w:tcPr>
            <w:tcW w:w="0" w:type="auto"/>
            <w:vAlign w:val="center"/>
            <w:hideMark/>
          </w:tcPr>
          <w:p w14:paraId="74B14C47" w14:textId="77777777" w:rsidR="008B0A3C" w:rsidRPr="00C03686" w:rsidRDefault="008B0A3C" w:rsidP="008B0A3C">
            <w:pPr>
              <w:pStyle w:val="21"/>
              <w:jc w:val="center"/>
              <w:rPr>
                <w:b/>
                <w:bCs/>
                <w:lang w:val="uk-UA"/>
              </w:rPr>
            </w:pPr>
            <w:r w:rsidRPr="00C03686">
              <w:rPr>
                <w:b/>
                <w:bCs/>
                <w:lang w:val="uk-UA"/>
              </w:rPr>
              <w:t>29</w:t>
            </w:r>
          </w:p>
        </w:tc>
        <w:tc>
          <w:tcPr>
            <w:tcW w:w="0" w:type="auto"/>
            <w:vAlign w:val="center"/>
            <w:hideMark/>
          </w:tcPr>
          <w:p w14:paraId="50C8326F"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2B43A2DE" w14:textId="77777777" w:rsidR="008B0A3C" w:rsidRPr="00C03686" w:rsidRDefault="008B0A3C" w:rsidP="008B0A3C">
            <w:pPr>
              <w:pStyle w:val="21"/>
              <w:jc w:val="center"/>
              <w:rPr>
                <w:lang w:val="uk-UA"/>
              </w:rPr>
            </w:pPr>
            <w:r w:rsidRPr="00C03686">
              <w:rPr>
                <w:lang w:val="uk-UA"/>
              </w:rPr>
              <w:t>43</w:t>
            </w:r>
          </w:p>
        </w:tc>
        <w:tc>
          <w:tcPr>
            <w:tcW w:w="0" w:type="auto"/>
            <w:vAlign w:val="center"/>
            <w:hideMark/>
          </w:tcPr>
          <w:p w14:paraId="5CCBF09E"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16DAD2AA"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5104D8C0" w14:textId="77777777" w:rsidR="008B0A3C" w:rsidRPr="00C03686" w:rsidRDefault="008B0A3C" w:rsidP="008B0A3C">
            <w:pPr>
              <w:pStyle w:val="21"/>
              <w:jc w:val="center"/>
              <w:rPr>
                <w:lang w:val="uk-UA"/>
              </w:rPr>
            </w:pPr>
            <w:r w:rsidRPr="00C03686">
              <w:rPr>
                <w:lang w:val="uk-UA"/>
              </w:rPr>
              <w:t>Працює</w:t>
            </w:r>
          </w:p>
        </w:tc>
      </w:tr>
      <w:tr w:rsidR="008B0A3C" w:rsidRPr="00C03686" w14:paraId="1037C37B" w14:textId="77777777" w:rsidTr="008B0A3C">
        <w:trPr>
          <w:jc w:val="center"/>
        </w:trPr>
        <w:tc>
          <w:tcPr>
            <w:tcW w:w="0" w:type="auto"/>
            <w:vAlign w:val="center"/>
            <w:hideMark/>
          </w:tcPr>
          <w:p w14:paraId="00B15B8E" w14:textId="77777777" w:rsidR="008B0A3C" w:rsidRPr="00C03686" w:rsidRDefault="008B0A3C" w:rsidP="008B0A3C">
            <w:pPr>
              <w:pStyle w:val="21"/>
              <w:jc w:val="center"/>
              <w:rPr>
                <w:b/>
                <w:bCs/>
                <w:lang w:val="uk-UA"/>
              </w:rPr>
            </w:pPr>
            <w:r w:rsidRPr="00C03686">
              <w:rPr>
                <w:b/>
                <w:bCs/>
                <w:lang w:val="uk-UA"/>
              </w:rPr>
              <w:t>30</w:t>
            </w:r>
          </w:p>
        </w:tc>
        <w:tc>
          <w:tcPr>
            <w:tcW w:w="0" w:type="auto"/>
            <w:vAlign w:val="center"/>
            <w:hideMark/>
          </w:tcPr>
          <w:p w14:paraId="2F120C3C" w14:textId="77777777" w:rsidR="008B0A3C" w:rsidRPr="00C03686" w:rsidRDefault="008B0A3C" w:rsidP="008B0A3C">
            <w:pPr>
              <w:pStyle w:val="21"/>
              <w:jc w:val="center"/>
              <w:rPr>
                <w:lang w:val="uk-UA"/>
              </w:rPr>
            </w:pPr>
            <w:r w:rsidRPr="00C03686">
              <w:rPr>
                <w:lang w:val="uk-UA"/>
              </w:rPr>
              <w:t>Ж</w:t>
            </w:r>
          </w:p>
        </w:tc>
        <w:tc>
          <w:tcPr>
            <w:tcW w:w="0" w:type="auto"/>
            <w:vAlign w:val="center"/>
            <w:hideMark/>
          </w:tcPr>
          <w:p w14:paraId="626C35BC" w14:textId="77777777" w:rsidR="008B0A3C" w:rsidRPr="00C03686" w:rsidRDefault="008B0A3C" w:rsidP="008B0A3C">
            <w:pPr>
              <w:pStyle w:val="21"/>
              <w:jc w:val="center"/>
              <w:rPr>
                <w:lang w:val="uk-UA"/>
              </w:rPr>
            </w:pPr>
            <w:r w:rsidRPr="00C03686">
              <w:rPr>
                <w:lang w:val="uk-UA"/>
              </w:rPr>
              <w:t>46</w:t>
            </w:r>
          </w:p>
        </w:tc>
        <w:tc>
          <w:tcPr>
            <w:tcW w:w="0" w:type="auto"/>
            <w:vAlign w:val="center"/>
            <w:hideMark/>
          </w:tcPr>
          <w:p w14:paraId="6C564DC4" w14:textId="77777777" w:rsidR="008B0A3C" w:rsidRPr="00C03686" w:rsidRDefault="008B0A3C" w:rsidP="008B0A3C">
            <w:pPr>
              <w:pStyle w:val="21"/>
              <w:jc w:val="center"/>
              <w:rPr>
                <w:lang w:val="uk-UA"/>
              </w:rPr>
            </w:pPr>
            <w:r w:rsidRPr="00C03686">
              <w:rPr>
                <w:lang w:val="uk-UA"/>
              </w:rPr>
              <w:t>Заочна</w:t>
            </w:r>
          </w:p>
        </w:tc>
        <w:tc>
          <w:tcPr>
            <w:tcW w:w="0" w:type="auto"/>
            <w:vAlign w:val="center"/>
            <w:hideMark/>
          </w:tcPr>
          <w:p w14:paraId="45F23FE7" w14:textId="77777777" w:rsidR="008B0A3C" w:rsidRPr="00C03686" w:rsidRDefault="008B0A3C" w:rsidP="008B0A3C">
            <w:pPr>
              <w:pStyle w:val="21"/>
              <w:jc w:val="center"/>
              <w:rPr>
                <w:lang w:val="uk-UA"/>
              </w:rPr>
            </w:pPr>
            <w:r w:rsidRPr="00C03686">
              <w:rPr>
                <w:lang w:val="uk-UA"/>
              </w:rPr>
              <w:t>Психологія</w:t>
            </w:r>
          </w:p>
        </w:tc>
        <w:tc>
          <w:tcPr>
            <w:tcW w:w="0" w:type="auto"/>
            <w:vAlign w:val="center"/>
            <w:hideMark/>
          </w:tcPr>
          <w:p w14:paraId="4E077C48" w14:textId="77777777" w:rsidR="008B0A3C" w:rsidRPr="00C03686" w:rsidRDefault="008B0A3C" w:rsidP="008B0A3C">
            <w:pPr>
              <w:pStyle w:val="21"/>
              <w:jc w:val="center"/>
              <w:rPr>
                <w:lang w:val="uk-UA"/>
              </w:rPr>
            </w:pPr>
            <w:r w:rsidRPr="00C03686">
              <w:rPr>
                <w:lang w:val="uk-UA"/>
              </w:rPr>
              <w:t>Працює</w:t>
            </w:r>
          </w:p>
        </w:tc>
      </w:tr>
    </w:tbl>
    <w:p w14:paraId="42C6BAE6" w14:textId="3BE0D905" w:rsidR="008B0A3C" w:rsidRPr="00C03686" w:rsidRDefault="008B0A3C">
      <w:pPr>
        <w:spacing w:after="0" w:line="240" w:lineRule="auto"/>
        <w:rPr>
          <w:rFonts w:ascii="Times New Roman" w:hAnsi="Times New Roman"/>
          <w:color w:val="000000"/>
          <w:sz w:val="28"/>
          <w:szCs w:val="28"/>
          <w:lang w:val="uk-UA"/>
        </w:rPr>
      </w:pPr>
    </w:p>
    <w:sectPr w:rsidR="008B0A3C" w:rsidRPr="00C03686" w:rsidSect="00E8661F">
      <w:headerReference w:type="default" r:id="rId4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D20A" w14:textId="77777777" w:rsidR="0077552C" w:rsidRDefault="0077552C" w:rsidP="00E8661F">
      <w:pPr>
        <w:spacing w:after="0" w:line="240" w:lineRule="auto"/>
      </w:pPr>
      <w:r>
        <w:separator/>
      </w:r>
    </w:p>
  </w:endnote>
  <w:endnote w:type="continuationSeparator" w:id="0">
    <w:p w14:paraId="38DD5318" w14:textId="77777777" w:rsidR="0077552C" w:rsidRDefault="0077552C"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8B59" w14:textId="77777777" w:rsidR="0077552C" w:rsidRDefault="0077552C" w:rsidP="00E8661F">
      <w:pPr>
        <w:spacing w:after="0" w:line="240" w:lineRule="auto"/>
      </w:pPr>
      <w:r>
        <w:separator/>
      </w:r>
    </w:p>
  </w:footnote>
  <w:footnote w:type="continuationSeparator" w:id="0">
    <w:p w14:paraId="5718A17F" w14:textId="77777777" w:rsidR="0077552C" w:rsidRDefault="0077552C"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AE87" w14:textId="77777777" w:rsidR="00E8661F" w:rsidRDefault="00E8661F">
    <w:pPr>
      <w:pStyle w:val="a3"/>
      <w:jc w:val="right"/>
    </w:pPr>
    <w:r>
      <w:fldChar w:fldCharType="begin"/>
    </w:r>
    <w:r>
      <w:instrText>PAGE   \* MERGEFORMAT</w:instrText>
    </w:r>
    <w:r>
      <w:fldChar w:fldCharType="separate"/>
    </w:r>
    <w:r>
      <w:t>2</w:t>
    </w:r>
    <w:r>
      <w:fldChar w:fldCharType="end"/>
    </w:r>
  </w:p>
  <w:p w14:paraId="7F2C554B"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82C"/>
    <w:multiLevelType w:val="multilevel"/>
    <w:tmpl w:val="8056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281C"/>
    <w:multiLevelType w:val="hybridMultilevel"/>
    <w:tmpl w:val="E91673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1E25C2B"/>
    <w:multiLevelType w:val="multilevel"/>
    <w:tmpl w:val="69CC4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115D7"/>
    <w:multiLevelType w:val="multilevel"/>
    <w:tmpl w:val="0B60C8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133B9"/>
    <w:multiLevelType w:val="multilevel"/>
    <w:tmpl w:val="07B0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92051"/>
    <w:multiLevelType w:val="multilevel"/>
    <w:tmpl w:val="0D388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90C69"/>
    <w:multiLevelType w:val="multilevel"/>
    <w:tmpl w:val="A36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04F64"/>
    <w:multiLevelType w:val="multilevel"/>
    <w:tmpl w:val="0F16F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B069D6"/>
    <w:multiLevelType w:val="multilevel"/>
    <w:tmpl w:val="072C8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43D0D"/>
    <w:multiLevelType w:val="multilevel"/>
    <w:tmpl w:val="962801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D1428"/>
    <w:multiLevelType w:val="multilevel"/>
    <w:tmpl w:val="F206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3463E"/>
    <w:multiLevelType w:val="multilevel"/>
    <w:tmpl w:val="171C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06906"/>
    <w:multiLevelType w:val="multilevel"/>
    <w:tmpl w:val="9152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B30BB"/>
    <w:multiLevelType w:val="multilevel"/>
    <w:tmpl w:val="A712E2D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D4C79"/>
    <w:multiLevelType w:val="multilevel"/>
    <w:tmpl w:val="EE9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14306"/>
    <w:multiLevelType w:val="multilevel"/>
    <w:tmpl w:val="F058E1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677936"/>
    <w:multiLevelType w:val="multilevel"/>
    <w:tmpl w:val="ABE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654BF"/>
    <w:multiLevelType w:val="multilevel"/>
    <w:tmpl w:val="B576F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E1D77"/>
    <w:multiLevelType w:val="multilevel"/>
    <w:tmpl w:val="48B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E070D"/>
    <w:multiLevelType w:val="multilevel"/>
    <w:tmpl w:val="55F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20CC0"/>
    <w:multiLevelType w:val="multilevel"/>
    <w:tmpl w:val="8DEC27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81D05"/>
    <w:multiLevelType w:val="multilevel"/>
    <w:tmpl w:val="05423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01201"/>
    <w:multiLevelType w:val="multilevel"/>
    <w:tmpl w:val="A76E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33CD2"/>
    <w:multiLevelType w:val="multilevel"/>
    <w:tmpl w:val="0F7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14CFD"/>
    <w:multiLevelType w:val="multilevel"/>
    <w:tmpl w:val="880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81575"/>
    <w:multiLevelType w:val="multilevel"/>
    <w:tmpl w:val="B07A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DC2DD0"/>
    <w:multiLevelType w:val="multilevel"/>
    <w:tmpl w:val="9522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1924F3"/>
    <w:multiLevelType w:val="multilevel"/>
    <w:tmpl w:val="911C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261C45"/>
    <w:multiLevelType w:val="multilevel"/>
    <w:tmpl w:val="8DBCF8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785F39"/>
    <w:multiLevelType w:val="multilevel"/>
    <w:tmpl w:val="C24A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2E28BE"/>
    <w:multiLevelType w:val="multilevel"/>
    <w:tmpl w:val="5626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C292B"/>
    <w:multiLevelType w:val="multilevel"/>
    <w:tmpl w:val="1B120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372544"/>
    <w:multiLevelType w:val="multilevel"/>
    <w:tmpl w:val="9348C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A43AE0"/>
    <w:multiLevelType w:val="multilevel"/>
    <w:tmpl w:val="B4464F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426D83"/>
    <w:multiLevelType w:val="multilevel"/>
    <w:tmpl w:val="0E18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D57C68"/>
    <w:multiLevelType w:val="multilevel"/>
    <w:tmpl w:val="05502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4A6F98"/>
    <w:multiLevelType w:val="multilevel"/>
    <w:tmpl w:val="BABC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EF694D"/>
    <w:multiLevelType w:val="multilevel"/>
    <w:tmpl w:val="D9A2B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07579B"/>
    <w:multiLevelType w:val="multilevel"/>
    <w:tmpl w:val="5D1E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1143E0"/>
    <w:multiLevelType w:val="multilevel"/>
    <w:tmpl w:val="7562C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FD3EF7"/>
    <w:multiLevelType w:val="multilevel"/>
    <w:tmpl w:val="7AF809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764FBE"/>
    <w:multiLevelType w:val="multilevel"/>
    <w:tmpl w:val="BEE29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4C3BE2"/>
    <w:multiLevelType w:val="multilevel"/>
    <w:tmpl w:val="24F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9A4211"/>
    <w:multiLevelType w:val="multilevel"/>
    <w:tmpl w:val="8D66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FD41AA"/>
    <w:multiLevelType w:val="multilevel"/>
    <w:tmpl w:val="D69801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1750E9"/>
    <w:multiLevelType w:val="multilevel"/>
    <w:tmpl w:val="834C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1B3155"/>
    <w:multiLevelType w:val="multilevel"/>
    <w:tmpl w:val="9A48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FC5E19"/>
    <w:multiLevelType w:val="multilevel"/>
    <w:tmpl w:val="51DE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C73752"/>
    <w:multiLevelType w:val="multilevel"/>
    <w:tmpl w:val="F590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352FF6"/>
    <w:multiLevelType w:val="multilevel"/>
    <w:tmpl w:val="3FFE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D52383"/>
    <w:multiLevelType w:val="hybridMultilevel"/>
    <w:tmpl w:val="9216BC76"/>
    <w:lvl w:ilvl="0" w:tplc="FFFFFFFF">
      <w:start w:val="1"/>
      <w:numFmt w:val="decimal"/>
      <w:lvlText w:val="%1."/>
      <w:lvlJc w:val="left"/>
      <w:pPr>
        <w:ind w:left="720" w:hanging="360"/>
      </w:pPr>
    </w:lvl>
    <w:lvl w:ilvl="1" w:tplc="0422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5D4726"/>
    <w:multiLevelType w:val="multilevel"/>
    <w:tmpl w:val="7224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661073"/>
    <w:multiLevelType w:val="multilevel"/>
    <w:tmpl w:val="6D52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D9530C"/>
    <w:multiLevelType w:val="multilevel"/>
    <w:tmpl w:val="79F6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AE17AE"/>
    <w:multiLevelType w:val="multilevel"/>
    <w:tmpl w:val="4AD0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027B68"/>
    <w:multiLevelType w:val="multilevel"/>
    <w:tmpl w:val="0E88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1D7233"/>
    <w:multiLevelType w:val="multilevel"/>
    <w:tmpl w:val="D4C627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3F1753"/>
    <w:multiLevelType w:val="multilevel"/>
    <w:tmpl w:val="2408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666649"/>
    <w:multiLevelType w:val="multilevel"/>
    <w:tmpl w:val="8D5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926C32"/>
    <w:multiLevelType w:val="multilevel"/>
    <w:tmpl w:val="214E1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465DA5"/>
    <w:multiLevelType w:val="multilevel"/>
    <w:tmpl w:val="9FF0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67797B"/>
    <w:multiLevelType w:val="multilevel"/>
    <w:tmpl w:val="6288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565453"/>
    <w:multiLevelType w:val="multilevel"/>
    <w:tmpl w:val="659A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98093">
    <w:abstractNumId w:val="50"/>
  </w:num>
  <w:num w:numId="2" w16cid:durableId="467674762">
    <w:abstractNumId w:val="13"/>
  </w:num>
  <w:num w:numId="3" w16cid:durableId="1569002186">
    <w:abstractNumId w:val="5"/>
  </w:num>
  <w:num w:numId="4" w16cid:durableId="1624076524">
    <w:abstractNumId w:val="25"/>
  </w:num>
  <w:num w:numId="5" w16cid:durableId="1165053048">
    <w:abstractNumId w:val="18"/>
  </w:num>
  <w:num w:numId="6" w16cid:durableId="255023339">
    <w:abstractNumId w:val="22"/>
  </w:num>
  <w:num w:numId="7" w16cid:durableId="82995780">
    <w:abstractNumId w:val="1"/>
  </w:num>
  <w:num w:numId="8" w16cid:durableId="1794446132">
    <w:abstractNumId w:val="45"/>
  </w:num>
  <w:num w:numId="9" w16cid:durableId="545265403">
    <w:abstractNumId w:val="40"/>
  </w:num>
  <w:num w:numId="10" w16cid:durableId="977881749">
    <w:abstractNumId w:val="35"/>
  </w:num>
  <w:num w:numId="11" w16cid:durableId="1307199050">
    <w:abstractNumId w:val="57"/>
  </w:num>
  <w:num w:numId="12" w16cid:durableId="1803309158">
    <w:abstractNumId w:val="39"/>
  </w:num>
  <w:num w:numId="13" w16cid:durableId="278072321">
    <w:abstractNumId w:val="15"/>
  </w:num>
  <w:num w:numId="14" w16cid:durableId="257639851">
    <w:abstractNumId w:val="32"/>
  </w:num>
  <w:num w:numId="15" w16cid:durableId="1905681547">
    <w:abstractNumId w:val="52"/>
  </w:num>
  <w:num w:numId="16" w16cid:durableId="1681615189">
    <w:abstractNumId w:val="53"/>
  </w:num>
  <w:num w:numId="17" w16cid:durableId="1627538919">
    <w:abstractNumId w:val="28"/>
  </w:num>
  <w:num w:numId="18" w16cid:durableId="1974750075">
    <w:abstractNumId w:val="2"/>
  </w:num>
  <w:num w:numId="19" w16cid:durableId="445000259">
    <w:abstractNumId w:val="51"/>
  </w:num>
  <w:num w:numId="20" w16cid:durableId="1833519592">
    <w:abstractNumId w:val="59"/>
  </w:num>
  <w:num w:numId="21" w16cid:durableId="1544437670">
    <w:abstractNumId w:val="8"/>
  </w:num>
  <w:num w:numId="22" w16cid:durableId="968704936">
    <w:abstractNumId w:val="7"/>
  </w:num>
  <w:num w:numId="23" w16cid:durableId="711810076">
    <w:abstractNumId w:val="33"/>
  </w:num>
  <w:num w:numId="24" w16cid:durableId="1699964332">
    <w:abstractNumId w:val="48"/>
  </w:num>
  <w:num w:numId="25" w16cid:durableId="950015615">
    <w:abstractNumId w:val="20"/>
  </w:num>
  <w:num w:numId="26" w16cid:durableId="2000693330">
    <w:abstractNumId w:val="31"/>
  </w:num>
  <w:num w:numId="27" w16cid:durableId="856844796">
    <w:abstractNumId w:val="3"/>
  </w:num>
  <w:num w:numId="28" w16cid:durableId="1427383375">
    <w:abstractNumId w:val="27"/>
  </w:num>
  <w:num w:numId="29" w16cid:durableId="709962547">
    <w:abstractNumId w:val="17"/>
  </w:num>
  <w:num w:numId="30" w16cid:durableId="1882596012">
    <w:abstractNumId w:val="56"/>
  </w:num>
  <w:num w:numId="31" w16cid:durableId="1651013848">
    <w:abstractNumId w:val="44"/>
  </w:num>
  <w:num w:numId="32" w16cid:durableId="1165046758">
    <w:abstractNumId w:val="37"/>
  </w:num>
  <w:num w:numId="33" w16cid:durableId="464734475">
    <w:abstractNumId w:val="21"/>
  </w:num>
  <w:num w:numId="34" w16cid:durableId="2138865299">
    <w:abstractNumId w:val="41"/>
  </w:num>
  <w:num w:numId="35" w16cid:durableId="603612032">
    <w:abstractNumId w:val="9"/>
  </w:num>
  <w:num w:numId="36" w16cid:durableId="2004233770">
    <w:abstractNumId w:val="60"/>
  </w:num>
  <w:num w:numId="37" w16cid:durableId="1093431587">
    <w:abstractNumId w:val="11"/>
  </w:num>
  <w:num w:numId="38" w16cid:durableId="1649825889">
    <w:abstractNumId w:val="0"/>
  </w:num>
  <w:num w:numId="39" w16cid:durableId="1522932474">
    <w:abstractNumId w:val="47"/>
  </w:num>
  <w:num w:numId="40" w16cid:durableId="1425419086">
    <w:abstractNumId w:val="26"/>
  </w:num>
  <w:num w:numId="41" w16cid:durableId="261495509">
    <w:abstractNumId w:val="4"/>
  </w:num>
  <w:num w:numId="42" w16cid:durableId="321659890">
    <w:abstractNumId w:val="12"/>
  </w:num>
  <w:num w:numId="43" w16cid:durableId="1295063927">
    <w:abstractNumId w:val="19"/>
  </w:num>
  <w:num w:numId="44" w16cid:durableId="2097751488">
    <w:abstractNumId w:val="38"/>
  </w:num>
  <w:num w:numId="45" w16cid:durableId="623851310">
    <w:abstractNumId w:val="58"/>
  </w:num>
  <w:num w:numId="46" w16cid:durableId="1589389003">
    <w:abstractNumId w:val="16"/>
  </w:num>
  <w:num w:numId="47" w16cid:durableId="1876843122">
    <w:abstractNumId w:val="55"/>
  </w:num>
  <w:num w:numId="48" w16cid:durableId="1401949322">
    <w:abstractNumId w:val="14"/>
  </w:num>
  <w:num w:numId="49" w16cid:durableId="1196117343">
    <w:abstractNumId w:val="29"/>
  </w:num>
  <w:num w:numId="50" w16cid:durableId="1967929816">
    <w:abstractNumId w:val="46"/>
  </w:num>
  <w:num w:numId="51" w16cid:durableId="335420214">
    <w:abstractNumId w:val="34"/>
  </w:num>
  <w:num w:numId="52" w16cid:durableId="1137340575">
    <w:abstractNumId w:val="6"/>
  </w:num>
  <w:num w:numId="53" w16cid:durableId="1209604159">
    <w:abstractNumId w:val="43"/>
  </w:num>
  <w:num w:numId="54" w16cid:durableId="1765875476">
    <w:abstractNumId w:val="36"/>
  </w:num>
  <w:num w:numId="55" w16cid:durableId="977370428">
    <w:abstractNumId w:val="10"/>
  </w:num>
  <w:num w:numId="56" w16cid:durableId="1628898750">
    <w:abstractNumId w:val="24"/>
  </w:num>
  <w:num w:numId="57" w16cid:durableId="1962882734">
    <w:abstractNumId w:val="54"/>
  </w:num>
  <w:num w:numId="58" w16cid:durableId="243413487">
    <w:abstractNumId w:val="62"/>
  </w:num>
  <w:num w:numId="59" w16cid:durableId="204028559">
    <w:abstractNumId w:val="42"/>
  </w:num>
  <w:num w:numId="60" w16cid:durableId="773020505">
    <w:abstractNumId w:val="30"/>
  </w:num>
  <w:num w:numId="61" w16cid:durableId="191112787">
    <w:abstractNumId w:val="23"/>
  </w:num>
  <w:num w:numId="62" w16cid:durableId="911936185">
    <w:abstractNumId w:val="49"/>
  </w:num>
  <w:num w:numId="63" w16cid:durableId="2007517947">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246D"/>
    <w:rsid w:val="00002CC5"/>
    <w:rsid w:val="00003409"/>
    <w:rsid w:val="00003CC5"/>
    <w:rsid w:val="00005AE0"/>
    <w:rsid w:val="000105C3"/>
    <w:rsid w:val="000167C2"/>
    <w:rsid w:val="000176FF"/>
    <w:rsid w:val="00021C15"/>
    <w:rsid w:val="00024BAE"/>
    <w:rsid w:val="00045B51"/>
    <w:rsid w:val="00051872"/>
    <w:rsid w:val="00052A85"/>
    <w:rsid w:val="00055F7B"/>
    <w:rsid w:val="000602F3"/>
    <w:rsid w:val="00062477"/>
    <w:rsid w:val="00064D58"/>
    <w:rsid w:val="00067444"/>
    <w:rsid w:val="00075DB0"/>
    <w:rsid w:val="00077A5C"/>
    <w:rsid w:val="000816C5"/>
    <w:rsid w:val="00085C68"/>
    <w:rsid w:val="00085E4A"/>
    <w:rsid w:val="00090AEF"/>
    <w:rsid w:val="000A63AB"/>
    <w:rsid w:val="000A7518"/>
    <w:rsid w:val="000C05AB"/>
    <w:rsid w:val="000C1070"/>
    <w:rsid w:val="000C38BD"/>
    <w:rsid w:val="000C4C23"/>
    <w:rsid w:val="000C4D59"/>
    <w:rsid w:val="000D213B"/>
    <w:rsid w:val="000D2ACB"/>
    <w:rsid w:val="000D635F"/>
    <w:rsid w:val="000D6C29"/>
    <w:rsid w:val="000E1436"/>
    <w:rsid w:val="000E280C"/>
    <w:rsid w:val="000E64C5"/>
    <w:rsid w:val="000E6C4B"/>
    <w:rsid w:val="000F30D7"/>
    <w:rsid w:val="000F5F21"/>
    <w:rsid w:val="000F7E9A"/>
    <w:rsid w:val="00103204"/>
    <w:rsid w:val="00110417"/>
    <w:rsid w:val="001130C6"/>
    <w:rsid w:val="001158C0"/>
    <w:rsid w:val="00127B5A"/>
    <w:rsid w:val="00130B03"/>
    <w:rsid w:val="001330C6"/>
    <w:rsid w:val="00135CDE"/>
    <w:rsid w:val="00136909"/>
    <w:rsid w:val="00141D87"/>
    <w:rsid w:val="001440D9"/>
    <w:rsid w:val="00144CBD"/>
    <w:rsid w:val="00145E7B"/>
    <w:rsid w:val="0014631C"/>
    <w:rsid w:val="00151D80"/>
    <w:rsid w:val="00153C0D"/>
    <w:rsid w:val="00154097"/>
    <w:rsid w:val="001567D9"/>
    <w:rsid w:val="001662CD"/>
    <w:rsid w:val="00170484"/>
    <w:rsid w:val="00173045"/>
    <w:rsid w:val="00173B1E"/>
    <w:rsid w:val="00187102"/>
    <w:rsid w:val="001A554D"/>
    <w:rsid w:val="001A6D88"/>
    <w:rsid w:val="001A72A0"/>
    <w:rsid w:val="001A72A8"/>
    <w:rsid w:val="001B7630"/>
    <w:rsid w:val="001C2275"/>
    <w:rsid w:val="001C3DCC"/>
    <w:rsid w:val="001D2C93"/>
    <w:rsid w:val="001D7F64"/>
    <w:rsid w:val="001E0EC2"/>
    <w:rsid w:val="001E4147"/>
    <w:rsid w:val="001E5E80"/>
    <w:rsid w:val="001E6905"/>
    <w:rsid w:val="001F2B7A"/>
    <w:rsid w:val="001F5F3A"/>
    <w:rsid w:val="001F7CF4"/>
    <w:rsid w:val="0020000F"/>
    <w:rsid w:val="002017B7"/>
    <w:rsid w:val="00202852"/>
    <w:rsid w:val="002036F0"/>
    <w:rsid w:val="00205CF5"/>
    <w:rsid w:val="002138A9"/>
    <w:rsid w:val="00213FB3"/>
    <w:rsid w:val="002174E6"/>
    <w:rsid w:val="00220FC5"/>
    <w:rsid w:val="00224111"/>
    <w:rsid w:val="002353FF"/>
    <w:rsid w:val="002400EE"/>
    <w:rsid w:val="00247CE1"/>
    <w:rsid w:val="002568C9"/>
    <w:rsid w:val="002579E4"/>
    <w:rsid w:val="00261789"/>
    <w:rsid w:val="00262586"/>
    <w:rsid w:val="002631F2"/>
    <w:rsid w:val="002666EA"/>
    <w:rsid w:val="00271FF0"/>
    <w:rsid w:val="00274A98"/>
    <w:rsid w:val="00274DA4"/>
    <w:rsid w:val="00275376"/>
    <w:rsid w:val="002766E6"/>
    <w:rsid w:val="0028405C"/>
    <w:rsid w:val="002850DE"/>
    <w:rsid w:val="002A0D6F"/>
    <w:rsid w:val="002A137A"/>
    <w:rsid w:val="002A1F88"/>
    <w:rsid w:val="002A6EF2"/>
    <w:rsid w:val="002B3725"/>
    <w:rsid w:val="002B6459"/>
    <w:rsid w:val="002D793F"/>
    <w:rsid w:val="002E0CD3"/>
    <w:rsid w:val="002E1F5A"/>
    <w:rsid w:val="002E52AF"/>
    <w:rsid w:val="002F1890"/>
    <w:rsid w:val="002F367B"/>
    <w:rsid w:val="00304807"/>
    <w:rsid w:val="00306C18"/>
    <w:rsid w:val="00307187"/>
    <w:rsid w:val="00312AA0"/>
    <w:rsid w:val="00312BF6"/>
    <w:rsid w:val="003152B6"/>
    <w:rsid w:val="00315D3B"/>
    <w:rsid w:val="00321166"/>
    <w:rsid w:val="003241FA"/>
    <w:rsid w:val="0032522C"/>
    <w:rsid w:val="00327065"/>
    <w:rsid w:val="00327821"/>
    <w:rsid w:val="0033358E"/>
    <w:rsid w:val="0034449E"/>
    <w:rsid w:val="00347170"/>
    <w:rsid w:val="00347DD8"/>
    <w:rsid w:val="003560DE"/>
    <w:rsid w:val="0036371A"/>
    <w:rsid w:val="0036435D"/>
    <w:rsid w:val="00373D96"/>
    <w:rsid w:val="003803DD"/>
    <w:rsid w:val="0038493B"/>
    <w:rsid w:val="0038673D"/>
    <w:rsid w:val="003A2B8F"/>
    <w:rsid w:val="003A5F74"/>
    <w:rsid w:val="003A658D"/>
    <w:rsid w:val="003B4699"/>
    <w:rsid w:val="003B67E2"/>
    <w:rsid w:val="003C0371"/>
    <w:rsid w:val="003C0929"/>
    <w:rsid w:val="003C3F24"/>
    <w:rsid w:val="003C433F"/>
    <w:rsid w:val="003C7A31"/>
    <w:rsid w:val="003C7C5F"/>
    <w:rsid w:val="003D1058"/>
    <w:rsid w:val="003E082A"/>
    <w:rsid w:val="003E4621"/>
    <w:rsid w:val="003F2741"/>
    <w:rsid w:val="003F4FC8"/>
    <w:rsid w:val="003F68D0"/>
    <w:rsid w:val="003F6ADC"/>
    <w:rsid w:val="003F6EF1"/>
    <w:rsid w:val="003F7684"/>
    <w:rsid w:val="00400F55"/>
    <w:rsid w:val="0040161B"/>
    <w:rsid w:val="00405BC0"/>
    <w:rsid w:val="00413E07"/>
    <w:rsid w:val="00415F87"/>
    <w:rsid w:val="004178DD"/>
    <w:rsid w:val="00433D45"/>
    <w:rsid w:val="00435CBB"/>
    <w:rsid w:val="00441673"/>
    <w:rsid w:val="0044168A"/>
    <w:rsid w:val="0044169B"/>
    <w:rsid w:val="00441911"/>
    <w:rsid w:val="00441936"/>
    <w:rsid w:val="004449BB"/>
    <w:rsid w:val="0045220D"/>
    <w:rsid w:val="00462721"/>
    <w:rsid w:val="00463A41"/>
    <w:rsid w:val="0046514C"/>
    <w:rsid w:val="004808A6"/>
    <w:rsid w:val="0048532F"/>
    <w:rsid w:val="00493185"/>
    <w:rsid w:val="004935AD"/>
    <w:rsid w:val="004B55F0"/>
    <w:rsid w:val="004B6CD9"/>
    <w:rsid w:val="004C251D"/>
    <w:rsid w:val="004C4DE7"/>
    <w:rsid w:val="004C6612"/>
    <w:rsid w:val="004D041D"/>
    <w:rsid w:val="004D51EB"/>
    <w:rsid w:val="004D6B3F"/>
    <w:rsid w:val="004D793A"/>
    <w:rsid w:val="004E12F8"/>
    <w:rsid w:val="004E16A2"/>
    <w:rsid w:val="004E249C"/>
    <w:rsid w:val="004E6CAE"/>
    <w:rsid w:val="004E6E0B"/>
    <w:rsid w:val="004F1E96"/>
    <w:rsid w:val="004F4641"/>
    <w:rsid w:val="004F7B06"/>
    <w:rsid w:val="00501193"/>
    <w:rsid w:val="00501907"/>
    <w:rsid w:val="00501E12"/>
    <w:rsid w:val="00503A12"/>
    <w:rsid w:val="005068D8"/>
    <w:rsid w:val="00510F0B"/>
    <w:rsid w:val="00511583"/>
    <w:rsid w:val="005200C8"/>
    <w:rsid w:val="0052039E"/>
    <w:rsid w:val="00520F3C"/>
    <w:rsid w:val="00526D79"/>
    <w:rsid w:val="00530120"/>
    <w:rsid w:val="0053299A"/>
    <w:rsid w:val="005410F4"/>
    <w:rsid w:val="00547E35"/>
    <w:rsid w:val="00554079"/>
    <w:rsid w:val="00563748"/>
    <w:rsid w:val="00572A82"/>
    <w:rsid w:val="00581D2C"/>
    <w:rsid w:val="00583107"/>
    <w:rsid w:val="00584C82"/>
    <w:rsid w:val="00590028"/>
    <w:rsid w:val="005908B5"/>
    <w:rsid w:val="005941F7"/>
    <w:rsid w:val="00594681"/>
    <w:rsid w:val="005A0CF7"/>
    <w:rsid w:val="005A10F4"/>
    <w:rsid w:val="005A4D3E"/>
    <w:rsid w:val="005A707B"/>
    <w:rsid w:val="005B2F55"/>
    <w:rsid w:val="005B48D7"/>
    <w:rsid w:val="005B58CE"/>
    <w:rsid w:val="005C0D8A"/>
    <w:rsid w:val="005C39C5"/>
    <w:rsid w:val="005C4D9B"/>
    <w:rsid w:val="005C5A6D"/>
    <w:rsid w:val="005D52C8"/>
    <w:rsid w:val="005D64CB"/>
    <w:rsid w:val="005E03F9"/>
    <w:rsid w:val="005E1766"/>
    <w:rsid w:val="005E31AB"/>
    <w:rsid w:val="005E39F6"/>
    <w:rsid w:val="005E3F45"/>
    <w:rsid w:val="005E508B"/>
    <w:rsid w:val="005E61CA"/>
    <w:rsid w:val="005E63D0"/>
    <w:rsid w:val="005E7654"/>
    <w:rsid w:val="005F1CE1"/>
    <w:rsid w:val="006008A7"/>
    <w:rsid w:val="006022ED"/>
    <w:rsid w:val="00603B85"/>
    <w:rsid w:val="00605155"/>
    <w:rsid w:val="00605AEF"/>
    <w:rsid w:val="00606CB2"/>
    <w:rsid w:val="006073C9"/>
    <w:rsid w:val="00612B97"/>
    <w:rsid w:val="0061507A"/>
    <w:rsid w:val="0061790C"/>
    <w:rsid w:val="00624923"/>
    <w:rsid w:val="00624EF5"/>
    <w:rsid w:val="0062787B"/>
    <w:rsid w:val="00627C8A"/>
    <w:rsid w:val="00631537"/>
    <w:rsid w:val="00634830"/>
    <w:rsid w:val="006358B9"/>
    <w:rsid w:val="00635D27"/>
    <w:rsid w:val="006406E0"/>
    <w:rsid w:val="00647E2D"/>
    <w:rsid w:val="006515D4"/>
    <w:rsid w:val="00653743"/>
    <w:rsid w:val="006577C2"/>
    <w:rsid w:val="0066008D"/>
    <w:rsid w:val="0066425D"/>
    <w:rsid w:val="006651D9"/>
    <w:rsid w:val="00671D83"/>
    <w:rsid w:val="00673847"/>
    <w:rsid w:val="006748EA"/>
    <w:rsid w:val="00677603"/>
    <w:rsid w:val="00682283"/>
    <w:rsid w:val="006834B2"/>
    <w:rsid w:val="006864B9"/>
    <w:rsid w:val="006910D9"/>
    <w:rsid w:val="00691701"/>
    <w:rsid w:val="006953B4"/>
    <w:rsid w:val="006975DC"/>
    <w:rsid w:val="006A7AC3"/>
    <w:rsid w:val="006B0242"/>
    <w:rsid w:val="006B7225"/>
    <w:rsid w:val="006C37DC"/>
    <w:rsid w:val="006D14B6"/>
    <w:rsid w:val="006D1D33"/>
    <w:rsid w:val="006D4B4F"/>
    <w:rsid w:val="006E1651"/>
    <w:rsid w:val="006E6B6B"/>
    <w:rsid w:val="006F0646"/>
    <w:rsid w:val="006F106C"/>
    <w:rsid w:val="006F3F55"/>
    <w:rsid w:val="006F4CC3"/>
    <w:rsid w:val="006F5892"/>
    <w:rsid w:val="0070637C"/>
    <w:rsid w:val="00712644"/>
    <w:rsid w:val="00715741"/>
    <w:rsid w:val="00723BCB"/>
    <w:rsid w:val="0073473C"/>
    <w:rsid w:val="00735EBD"/>
    <w:rsid w:val="00736E95"/>
    <w:rsid w:val="00737C7F"/>
    <w:rsid w:val="0074395A"/>
    <w:rsid w:val="00757D6F"/>
    <w:rsid w:val="00762F9B"/>
    <w:rsid w:val="0077552C"/>
    <w:rsid w:val="00777FB3"/>
    <w:rsid w:val="00786F65"/>
    <w:rsid w:val="00787495"/>
    <w:rsid w:val="007920DC"/>
    <w:rsid w:val="0079590D"/>
    <w:rsid w:val="00796CB9"/>
    <w:rsid w:val="007A03F8"/>
    <w:rsid w:val="007A6172"/>
    <w:rsid w:val="007A6D0C"/>
    <w:rsid w:val="007A6E89"/>
    <w:rsid w:val="007B07A8"/>
    <w:rsid w:val="007B1C45"/>
    <w:rsid w:val="007B39D1"/>
    <w:rsid w:val="007C19E1"/>
    <w:rsid w:val="007C30A5"/>
    <w:rsid w:val="007C52D5"/>
    <w:rsid w:val="007D127E"/>
    <w:rsid w:val="007D66DD"/>
    <w:rsid w:val="007E3A72"/>
    <w:rsid w:val="007E66E0"/>
    <w:rsid w:val="007F4B8F"/>
    <w:rsid w:val="007F586C"/>
    <w:rsid w:val="00813A64"/>
    <w:rsid w:val="00815B3C"/>
    <w:rsid w:val="00822551"/>
    <w:rsid w:val="00830252"/>
    <w:rsid w:val="00837432"/>
    <w:rsid w:val="0083787A"/>
    <w:rsid w:val="008417A6"/>
    <w:rsid w:val="00846159"/>
    <w:rsid w:val="008516DF"/>
    <w:rsid w:val="00856CAA"/>
    <w:rsid w:val="00862F34"/>
    <w:rsid w:val="0086525E"/>
    <w:rsid w:val="00875D61"/>
    <w:rsid w:val="00880F18"/>
    <w:rsid w:val="008834F7"/>
    <w:rsid w:val="00892856"/>
    <w:rsid w:val="00893009"/>
    <w:rsid w:val="008A3867"/>
    <w:rsid w:val="008B0A3C"/>
    <w:rsid w:val="008B1742"/>
    <w:rsid w:val="008B1BDA"/>
    <w:rsid w:val="008B2C2D"/>
    <w:rsid w:val="008B651D"/>
    <w:rsid w:val="008C3ACD"/>
    <w:rsid w:val="008C6BF8"/>
    <w:rsid w:val="008C7499"/>
    <w:rsid w:val="008D23A8"/>
    <w:rsid w:val="008D4CDA"/>
    <w:rsid w:val="008F083D"/>
    <w:rsid w:val="008F4FEC"/>
    <w:rsid w:val="008F6A1D"/>
    <w:rsid w:val="0090101B"/>
    <w:rsid w:val="009050A4"/>
    <w:rsid w:val="009071F4"/>
    <w:rsid w:val="00911A36"/>
    <w:rsid w:val="00911AA0"/>
    <w:rsid w:val="009150D7"/>
    <w:rsid w:val="00916502"/>
    <w:rsid w:val="00922A59"/>
    <w:rsid w:val="00923412"/>
    <w:rsid w:val="00925E06"/>
    <w:rsid w:val="00926E64"/>
    <w:rsid w:val="0092755F"/>
    <w:rsid w:val="00931892"/>
    <w:rsid w:val="009320C4"/>
    <w:rsid w:val="00942123"/>
    <w:rsid w:val="00942DF1"/>
    <w:rsid w:val="00956479"/>
    <w:rsid w:val="00956AA4"/>
    <w:rsid w:val="00960389"/>
    <w:rsid w:val="00960EF4"/>
    <w:rsid w:val="00962DF3"/>
    <w:rsid w:val="009655E6"/>
    <w:rsid w:val="00972646"/>
    <w:rsid w:val="00972FB8"/>
    <w:rsid w:val="00977615"/>
    <w:rsid w:val="00985DC6"/>
    <w:rsid w:val="00987152"/>
    <w:rsid w:val="009925E0"/>
    <w:rsid w:val="00992D6C"/>
    <w:rsid w:val="009941CF"/>
    <w:rsid w:val="00994E57"/>
    <w:rsid w:val="009975C1"/>
    <w:rsid w:val="009A1379"/>
    <w:rsid w:val="009A70E4"/>
    <w:rsid w:val="009B1523"/>
    <w:rsid w:val="009B7E21"/>
    <w:rsid w:val="009C0053"/>
    <w:rsid w:val="009C5A61"/>
    <w:rsid w:val="009D0E82"/>
    <w:rsid w:val="009D1C05"/>
    <w:rsid w:val="009D31E8"/>
    <w:rsid w:val="009D3FE2"/>
    <w:rsid w:val="009D5A6F"/>
    <w:rsid w:val="009E3E01"/>
    <w:rsid w:val="009E46C1"/>
    <w:rsid w:val="009E5C13"/>
    <w:rsid w:val="009F2531"/>
    <w:rsid w:val="009F33C4"/>
    <w:rsid w:val="009F3C41"/>
    <w:rsid w:val="009F4C9E"/>
    <w:rsid w:val="00A029F2"/>
    <w:rsid w:val="00A02E2E"/>
    <w:rsid w:val="00A07532"/>
    <w:rsid w:val="00A11A3C"/>
    <w:rsid w:val="00A12DFF"/>
    <w:rsid w:val="00A149CA"/>
    <w:rsid w:val="00A20054"/>
    <w:rsid w:val="00A264EE"/>
    <w:rsid w:val="00A2777C"/>
    <w:rsid w:val="00A30663"/>
    <w:rsid w:val="00A41579"/>
    <w:rsid w:val="00A4524C"/>
    <w:rsid w:val="00A452AD"/>
    <w:rsid w:val="00A45B29"/>
    <w:rsid w:val="00A512AF"/>
    <w:rsid w:val="00A52113"/>
    <w:rsid w:val="00A52877"/>
    <w:rsid w:val="00A54A59"/>
    <w:rsid w:val="00A60A6F"/>
    <w:rsid w:val="00A656CB"/>
    <w:rsid w:val="00A65DEC"/>
    <w:rsid w:val="00A7663A"/>
    <w:rsid w:val="00A7692A"/>
    <w:rsid w:val="00A77F03"/>
    <w:rsid w:val="00A805D5"/>
    <w:rsid w:val="00A8277D"/>
    <w:rsid w:val="00AA0892"/>
    <w:rsid w:val="00AA6647"/>
    <w:rsid w:val="00AA7FAF"/>
    <w:rsid w:val="00AB4E3D"/>
    <w:rsid w:val="00AC314A"/>
    <w:rsid w:val="00AD1C7D"/>
    <w:rsid w:val="00AD645C"/>
    <w:rsid w:val="00AE02DF"/>
    <w:rsid w:val="00AE18B2"/>
    <w:rsid w:val="00AE49AC"/>
    <w:rsid w:val="00AE4D61"/>
    <w:rsid w:val="00AE511D"/>
    <w:rsid w:val="00AF29F1"/>
    <w:rsid w:val="00AF41C5"/>
    <w:rsid w:val="00AF44FD"/>
    <w:rsid w:val="00AF5343"/>
    <w:rsid w:val="00B02009"/>
    <w:rsid w:val="00B07D6B"/>
    <w:rsid w:val="00B1312E"/>
    <w:rsid w:val="00B213A1"/>
    <w:rsid w:val="00B23027"/>
    <w:rsid w:val="00B2309E"/>
    <w:rsid w:val="00B248A7"/>
    <w:rsid w:val="00B25F5E"/>
    <w:rsid w:val="00B27664"/>
    <w:rsid w:val="00B31847"/>
    <w:rsid w:val="00B41D68"/>
    <w:rsid w:val="00B4428C"/>
    <w:rsid w:val="00B50F29"/>
    <w:rsid w:val="00B5104F"/>
    <w:rsid w:val="00B514E0"/>
    <w:rsid w:val="00B557B5"/>
    <w:rsid w:val="00B5587C"/>
    <w:rsid w:val="00B55BA3"/>
    <w:rsid w:val="00B814A9"/>
    <w:rsid w:val="00B828D5"/>
    <w:rsid w:val="00B85D27"/>
    <w:rsid w:val="00B93FFE"/>
    <w:rsid w:val="00B94677"/>
    <w:rsid w:val="00B958E8"/>
    <w:rsid w:val="00BC1E16"/>
    <w:rsid w:val="00BC235D"/>
    <w:rsid w:val="00BC6ABD"/>
    <w:rsid w:val="00BD0196"/>
    <w:rsid w:val="00BD045D"/>
    <w:rsid w:val="00BD1CF2"/>
    <w:rsid w:val="00BD5179"/>
    <w:rsid w:val="00BD5970"/>
    <w:rsid w:val="00BE729A"/>
    <w:rsid w:val="00BF0D5F"/>
    <w:rsid w:val="00BF3E87"/>
    <w:rsid w:val="00BF464E"/>
    <w:rsid w:val="00BF4876"/>
    <w:rsid w:val="00BF5423"/>
    <w:rsid w:val="00C00585"/>
    <w:rsid w:val="00C03686"/>
    <w:rsid w:val="00C056ED"/>
    <w:rsid w:val="00C07858"/>
    <w:rsid w:val="00C10712"/>
    <w:rsid w:val="00C15385"/>
    <w:rsid w:val="00C16CCF"/>
    <w:rsid w:val="00C1715E"/>
    <w:rsid w:val="00C1726B"/>
    <w:rsid w:val="00C21A9E"/>
    <w:rsid w:val="00C23C60"/>
    <w:rsid w:val="00C32EAC"/>
    <w:rsid w:val="00C370EB"/>
    <w:rsid w:val="00C4588B"/>
    <w:rsid w:val="00C45F45"/>
    <w:rsid w:val="00C62BD9"/>
    <w:rsid w:val="00C638ED"/>
    <w:rsid w:val="00C702CC"/>
    <w:rsid w:val="00C70D7F"/>
    <w:rsid w:val="00C74BD7"/>
    <w:rsid w:val="00C778FC"/>
    <w:rsid w:val="00C82165"/>
    <w:rsid w:val="00C827A3"/>
    <w:rsid w:val="00C829BF"/>
    <w:rsid w:val="00C91CD7"/>
    <w:rsid w:val="00C94EA7"/>
    <w:rsid w:val="00C9720E"/>
    <w:rsid w:val="00CA0938"/>
    <w:rsid w:val="00CA09F1"/>
    <w:rsid w:val="00CA0E0F"/>
    <w:rsid w:val="00CA6526"/>
    <w:rsid w:val="00CB0284"/>
    <w:rsid w:val="00CB3150"/>
    <w:rsid w:val="00CB3707"/>
    <w:rsid w:val="00CB701C"/>
    <w:rsid w:val="00CC1796"/>
    <w:rsid w:val="00CC37BD"/>
    <w:rsid w:val="00CC7851"/>
    <w:rsid w:val="00CD00DB"/>
    <w:rsid w:val="00CD0BE7"/>
    <w:rsid w:val="00CD0F20"/>
    <w:rsid w:val="00CD3EF2"/>
    <w:rsid w:val="00CD6C2A"/>
    <w:rsid w:val="00CE2DE9"/>
    <w:rsid w:val="00CE4C7E"/>
    <w:rsid w:val="00CE75A3"/>
    <w:rsid w:val="00CF2156"/>
    <w:rsid w:val="00CF52E4"/>
    <w:rsid w:val="00CF6D3C"/>
    <w:rsid w:val="00CF6D63"/>
    <w:rsid w:val="00D00B02"/>
    <w:rsid w:val="00D11479"/>
    <w:rsid w:val="00D12216"/>
    <w:rsid w:val="00D12312"/>
    <w:rsid w:val="00D13B70"/>
    <w:rsid w:val="00D152DB"/>
    <w:rsid w:val="00D1689B"/>
    <w:rsid w:val="00D22DC3"/>
    <w:rsid w:val="00D232AA"/>
    <w:rsid w:val="00D2502E"/>
    <w:rsid w:val="00D27153"/>
    <w:rsid w:val="00D334AD"/>
    <w:rsid w:val="00D334CC"/>
    <w:rsid w:val="00D34CC9"/>
    <w:rsid w:val="00D363E8"/>
    <w:rsid w:val="00D407BC"/>
    <w:rsid w:val="00D439B9"/>
    <w:rsid w:val="00D569E0"/>
    <w:rsid w:val="00D5701C"/>
    <w:rsid w:val="00D5726E"/>
    <w:rsid w:val="00D57544"/>
    <w:rsid w:val="00D57B35"/>
    <w:rsid w:val="00D62858"/>
    <w:rsid w:val="00D62BE2"/>
    <w:rsid w:val="00D720AD"/>
    <w:rsid w:val="00D75D18"/>
    <w:rsid w:val="00D8213F"/>
    <w:rsid w:val="00D877EB"/>
    <w:rsid w:val="00D87C02"/>
    <w:rsid w:val="00D91AA6"/>
    <w:rsid w:val="00D92021"/>
    <w:rsid w:val="00DA7172"/>
    <w:rsid w:val="00DB33DA"/>
    <w:rsid w:val="00DB58C8"/>
    <w:rsid w:val="00DC1476"/>
    <w:rsid w:val="00DC1A2C"/>
    <w:rsid w:val="00DC2628"/>
    <w:rsid w:val="00DC4C6E"/>
    <w:rsid w:val="00DC4EDA"/>
    <w:rsid w:val="00DC7440"/>
    <w:rsid w:val="00DC78EA"/>
    <w:rsid w:val="00DD34BD"/>
    <w:rsid w:val="00DF14BE"/>
    <w:rsid w:val="00DF1DEE"/>
    <w:rsid w:val="00DF4ABA"/>
    <w:rsid w:val="00E02F73"/>
    <w:rsid w:val="00E0600F"/>
    <w:rsid w:val="00E065D7"/>
    <w:rsid w:val="00E151CC"/>
    <w:rsid w:val="00E23E8B"/>
    <w:rsid w:val="00E2664B"/>
    <w:rsid w:val="00E304D8"/>
    <w:rsid w:val="00E305A1"/>
    <w:rsid w:val="00E30B4B"/>
    <w:rsid w:val="00E30C46"/>
    <w:rsid w:val="00E329BC"/>
    <w:rsid w:val="00E33A67"/>
    <w:rsid w:val="00E34222"/>
    <w:rsid w:val="00E34811"/>
    <w:rsid w:val="00E36699"/>
    <w:rsid w:val="00E4259A"/>
    <w:rsid w:val="00E43E4C"/>
    <w:rsid w:val="00E462DA"/>
    <w:rsid w:val="00E4708D"/>
    <w:rsid w:val="00E52C23"/>
    <w:rsid w:val="00E555E6"/>
    <w:rsid w:val="00E57709"/>
    <w:rsid w:val="00E61B6C"/>
    <w:rsid w:val="00E67C70"/>
    <w:rsid w:val="00E71B2C"/>
    <w:rsid w:val="00E73439"/>
    <w:rsid w:val="00E7398F"/>
    <w:rsid w:val="00E73B62"/>
    <w:rsid w:val="00E74DFF"/>
    <w:rsid w:val="00E77504"/>
    <w:rsid w:val="00E81FCE"/>
    <w:rsid w:val="00E8444F"/>
    <w:rsid w:val="00E8661F"/>
    <w:rsid w:val="00E86A5B"/>
    <w:rsid w:val="00E92949"/>
    <w:rsid w:val="00E95038"/>
    <w:rsid w:val="00EA2D84"/>
    <w:rsid w:val="00EA404E"/>
    <w:rsid w:val="00EA5BFB"/>
    <w:rsid w:val="00EB3056"/>
    <w:rsid w:val="00EB63DB"/>
    <w:rsid w:val="00EB76DA"/>
    <w:rsid w:val="00EC1418"/>
    <w:rsid w:val="00EC1764"/>
    <w:rsid w:val="00ED198A"/>
    <w:rsid w:val="00ED217A"/>
    <w:rsid w:val="00ED4C62"/>
    <w:rsid w:val="00ED6B46"/>
    <w:rsid w:val="00ED77B4"/>
    <w:rsid w:val="00EE0123"/>
    <w:rsid w:val="00EE0158"/>
    <w:rsid w:val="00EE16C9"/>
    <w:rsid w:val="00EE4FD7"/>
    <w:rsid w:val="00EF1BA6"/>
    <w:rsid w:val="00EF3B43"/>
    <w:rsid w:val="00EF69BE"/>
    <w:rsid w:val="00EF78D8"/>
    <w:rsid w:val="00F0179D"/>
    <w:rsid w:val="00F03C61"/>
    <w:rsid w:val="00F04B3B"/>
    <w:rsid w:val="00F05F84"/>
    <w:rsid w:val="00F109C4"/>
    <w:rsid w:val="00F11486"/>
    <w:rsid w:val="00F127D7"/>
    <w:rsid w:val="00F13390"/>
    <w:rsid w:val="00F139B9"/>
    <w:rsid w:val="00F164FB"/>
    <w:rsid w:val="00F20237"/>
    <w:rsid w:val="00F235BB"/>
    <w:rsid w:val="00F24DDA"/>
    <w:rsid w:val="00F27DBA"/>
    <w:rsid w:val="00F31B14"/>
    <w:rsid w:val="00F34A8A"/>
    <w:rsid w:val="00F36024"/>
    <w:rsid w:val="00F40968"/>
    <w:rsid w:val="00F43A4A"/>
    <w:rsid w:val="00F44214"/>
    <w:rsid w:val="00F50A97"/>
    <w:rsid w:val="00F53D69"/>
    <w:rsid w:val="00F553BD"/>
    <w:rsid w:val="00F5769F"/>
    <w:rsid w:val="00F6404E"/>
    <w:rsid w:val="00F641AC"/>
    <w:rsid w:val="00F71DF0"/>
    <w:rsid w:val="00F74D84"/>
    <w:rsid w:val="00F758A9"/>
    <w:rsid w:val="00F77F57"/>
    <w:rsid w:val="00F80CF4"/>
    <w:rsid w:val="00F81CD8"/>
    <w:rsid w:val="00F84599"/>
    <w:rsid w:val="00F851CA"/>
    <w:rsid w:val="00F8622D"/>
    <w:rsid w:val="00F958C5"/>
    <w:rsid w:val="00F95AE9"/>
    <w:rsid w:val="00F97DF6"/>
    <w:rsid w:val="00FA0B4F"/>
    <w:rsid w:val="00FA4FC5"/>
    <w:rsid w:val="00FA6152"/>
    <w:rsid w:val="00FB3284"/>
    <w:rsid w:val="00FB612C"/>
    <w:rsid w:val="00FC50C4"/>
    <w:rsid w:val="00FD3D2B"/>
    <w:rsid w:val="00FD62BD"/>
    <w:rsid w:val="00FD6F6E"/>
    <w:rsid w:val="00FE3853"/>
    <w:rsid w:val="00FE7630"/>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963"/>
  <w15:chartTrackingRefBased/>
  <w15:docId w15:val="{C3109B1D-10F5-4EC2-8820-154D2CBC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after="160" w:line="256" w:lineRule="auto"/>
    </w:pPr>
    <w:rPr>
      <w:sz w:val="22"/>
      <w:szCs w:val="22"/>
      <w:lang w:val="ru-RU" w:eastAsia="en-US"/>
    </w:r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imes New Roman" w:hAnsi="Times New Roman"/>
      <w:b/>
      <w:bCs/>
      <w:color w:val="000000"/>
      <w:sz w:val="28"/>
      <w:szCs w:val="28"/>
      <w:lang w:val="uk-UA"/>
    </w:rPr>
  </w:style>
  <w:style w:type="paragraph" w:styleId="2">
    <w:name w:val="heading 2"/>
    <w:basedOn w:val="11"/>
    <w:next w:val="a"/>
    <w:link w:val="20"/>
    <w:uiPriority w:val="9"/>
    <w:unhideWhenUsed/>
    <w:qFormat/>
    <w:rsid w:val="00777FB3"/>
    <w:pPr>
      <w:keepNext/>
      <w:keepLines/>
      <w:outlineLvl w:val="1"/>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link w:val="11"/>
    <w:locked/>
    <w:rsid w:val="00E74DFF"/>
    <w:rPr>
      <w:rFonts w:ascii="Times New Roman" w:hAnsi="Times New Roman" w:cs="Times New Roman"/>
      <w:color w:val="000000"/>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olor w:val="000000"/>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link w:val="1"/>
    <w:uiPriority w:val="9"/>
    <w:rsid w:val="00815B3C"/>
    <w:rPr>
      <w:rFonts w:ascii="Times New Roman" w:eastAsia="Times New Roman" w:hAnsi="Times New Roman" w:cs="Times New Roman"/>
      <w:b/>
      <w:bCs/>
      <w:color w:val="000000"/>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Calibri Light" w:hAnsi="Calibri Light"/>
      <w:b w:val="0"/>
      <w:bCs w:val="0"/>
      <w:color w:val="2F5496"/>
      <w:sz w:val="32"/>
      <w:szCs w:val="32"/>
      <w:lang w:val="ru-RU" w:eastAsia="ru-RU"/>
    </w:rPr>
  </w:style>
  <w:style w:type="paragraph" w:styleId="13">
    <w:name w:val="toc 1"/>
    <w:basedOn w:val="a"/>
    <w:next w:val="a"/>
    <w:autoRedefine/>
    <w:uiPriority w:val="39"/>
    <w:unhideWhenUsed/>
    <w:rsid w:val="00BF3E87"/>
    <w:pPr>
      <w:tabs>
        <w:tab w:val="right" w:leader="dot" w:pos="9629"/>
      </w:tabs>
      <w:spacing w:after="100"/>
    </w:pPr>
    <w:rPr>
      <w:rFonts w:ascii="Times New Roman" w:eastAsia="Times New Roman" w:hAnsi="Times New Roman"/>
      <w:noProof/>
      <w:sz w:val="28"/>
      <w:szCs w:val="28"/>
    </w:rPr>
  </w:style>
  <w:style w:type="character" w:styleId="a8">
    <w:name w:val="Hyperlink"/>
    <w:uiPriority w:val="99"/>
    <w:unhideWhenUsed/>
    <w:rsid w:val="00E8661F"/>
    <w:rPr>
      <w:color w:val="0563C1"/>
      <w:u w:val="single"/>
    </w:rPr>
  </w:style>
  <w:style w:type="character" w:customStyle="1" w:styleId="20">
    <w:name w:val="Заголовок 2 Знак"/>
    <w:link w:val="2"/>
    <w:uiPriority w:val="9"/>
    <w:rsid w:val="00777FB3"/>
    <w:rPr>
      <w:rFonts w:ascii="Times New Roman" w:eastAsia="Times New Roman" w:hAnsi="Times New Roman" w:cs="Times New Roman"/>
      <w:b/>
      <w:bCs/>
      <w:color w:val="000000"/>
      <w:sz w:val="28"/>
      <w:szCs w:val="28"/>
      <w:lang w:val="uk-UA"/>
    </w:rPr>
  </w:style>
  <w:style w:type="character" w:styleId="a9">
    <w:name w:val="Strong"/>
    <w:uiPriority w:val="22"/>
    <w:qFormat/>
    <w:rsid w:val="000E6C4B"/>
    <w:rPr>
      <w:b/>
      <w:bCs/>
    </w:rPr>
  </w:style>
  <w:style w:type="table" w:styleId="aa">
    <w:name w:val="Table Grid"/>
    <w:basedOn w:val="a1"/>
    <w:uiPriority w:val="39"/>
    <w:rsid w:val="000E6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sz w:val="28"/>
      <w:szCs w:val="28"/>
    </w:rPr>
  </w:style>
  <w:style w:type="character" w:customStyle="1" w:styleId="22">
    <w:name w:val="Стиль2 Знак"/>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sz w:val="24"/>
      <w:szCs w:val="24"/>
    </w:rPr>
  </w:style>
  <w:style w:type="character" w:styleId="ab">
    <w:name w:val="Unresolved Mention"/>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sz w:val="24"/>
      <w:szCs w:val="24"/>
    </w:rPr>
  </w:style>
  <w:style w:type="paragraph" w:styleId="ac">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sz w:val="24"/>
      <w:szCs w:val="24"/>
    </w:rPr>
  </w:style>
  <w:style w:type="character" w:styleId="ad">
    <w:name w:val="Emphasis"/>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
    <w:name w:val="toc 3"/>
    <w:basedOn w:val="a"/>
    <w:next w:val="a"/>
    <w:autoRedefine/>
    <w:uiPriority w:val="39"/>
    <w:unhideWhenUsed/>
    <w:rsid w:val="00405BC0"/>
    <w:pPr>
      <w:spacing w:after="100" w:line="259" w:lineRule="auto"/>
      <w:ind w:left="440"/>
    </w:pPr>
    <w:rPr>
      <w:rFonts w:eastAsia="Times New Roman"/>
    </w:rPr>
  </w:style>
  <w:style w:type="paragraph" w:styleId="ae">
    <w:name w:val="List Paragraph"/>
    <w:basedOn w:val="a"/>
    <w:link w:val="af"/>
    <w:uiPriority w:val="34"/>
    <w:qFormat/>
    <w:rsid w:val="00FA0B4F"/>
    <w:pPr>
      <w:ind w:left="720"/>
      <w:contextualSpacing/>
    </w:pPr>
  </w:style>
  <w:style w:type="paragraph" w:styleId="af0">
    <w:name w:val="Body Text"/>
    <w:basedOn w:val="a"/>
    <w:link w:val="af1"/>
    <w:uiPriority w:val="1"/>
    <w:qFormat/>
    <w:rsid w:val="003C3F24"/>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f1">
    <w:name w:val="Основной текст Знак"/>
    <w:link w:val="af0"/>
    <w:uiPriority w:val="1"/>
    <w:rsid w:val="003C3F24"/>
    <w:rPr>
      <w:rFonts w:ascii="Times New Roman" w:eastAsia="Times New Roman" w:hAnsi="Times New Roman" w:cs="Times New Roman"/>
      <w:sz w:val="28"/>
      <w:szCs w:val="28"/>
      <w:lang w:val="uk-UA"/>
    </w:rPr>
  </w:style>
  <w:style w:type="character" w:styleId="af2">
    <w:name w:val="annotation reference"/>
    <w:uiPriority w:val="99"/>
    <w:semiHidden/>
    <w:unhideWhenUsed/>
    <w:rsid w:val="001662CD"/>
    <w:rPr>
      <w:sz w:val="16"/>
      <w:szCs w:val="16"/>
    </w:rPr>
  </w:style>
  <w:style w:type="paragraph" w:styleId="af3">
    <w:name w:val="annotation text"/>
    <w:basedOn w:val="a"/>
    <w:link w:val="af4"/>
    <w:uiPriority w:val="99"/>
    <w:semiHidden/>
    <w:unhideWhenUsed/>
    <w:rsid w:val="001662CD"/>
    <w:pPr>
      <w:spacing w:line="240" w:lineRule="auto"/>
    </w:pPr>
    <w:rPr>
      <w:sz w:val="20"/>
      <w:szCs w:val="20"/>
    </w:rPr>
  </w:style>
  <w:style w:type="character" w:customStyle="1" w:styleId="af4">
    <w:name w:val="Текст примечания Знак"/>
    <w:link w:val="af3"/>
    <w:uiPriority w:val="99"/>
    <w:semiHidden/>
    <w:rsid w:val="001662CD"/>
    <w:rPr>
      <w:sz w:val="20"/>
      <w:szCs w:val="20"/>
    </w:rPr>
  </w:style>
  <w:style w:type="paragraph" w:styleId="af5">
    <w:name w:val="annotation subject"/>
    <w:basedOn w:val="af3"/>
    <w:next w:val="af3"/>
    <w:link w:val="af6"/>
    <w:uiPriority w:val="99"/>
    <w:semiHidden/>
    <w:unhideWhenUsed/>
    <w:rsid w:val="001662CD"/>
    <w:rPr>
      <w:b/>
      <w:bCs/>
    </w:rPr>
  </w:style>
  <w:style w:type="character" w:customStyle="1" w:styleId="af6">
    <w:name w:val="Тема примечания Знак"/>
    <w:link w:val="af5"/>
    <w:uiPriority w:val="99"/>
    <w:semiHidden/>
    <w:rsid w:val="001662CD"/>
    <w:rPr>
      <w:b/>
      <w:bCs/>
      <w:sz w:val="20"/>
      <w:szCs w:val="20"/>
    </w:rPr>
  </w:style>
  <w:style w:type="character" w:customStyle="1" w:styleId="af">
    <w:name w:val="Абзац списка Знак"/>
    <w:link w:val="ae"/>
    <w:uiPriority w:val="34"/>
    <w:locked/>
    <w:rsid w:val="00F6404E"/>
  </w:style>
  <w:style w:type="table" w:customStyle="1" w:styleId="14">
    <w:name w:val="Сітка таблиці1"/>
    <w:basedOn w:val="a1"/>
    <w:next w:val="aa"/>
    <w:uiPriority w:val="39"/>
    <w:rsid w:val="00911AA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A11A3C"/>
    <w:rPr>
      <w:sz w:val="22"/>
      <w:szCs w:val="22"/>
      <w:lang w:val="ru-RU" w:eastAsia="en-US"/>
    </w:rPr>
  </w:style>
  <w:style w:type="paragraph" w:customStyle="1" w:styleId="msonormal0">
    <w:name w:val="msonormal"/>
    <w:basedOn w:val="a"/>
    <w:rsid w:val="0018710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claude-response-body">
    <w:name w:val="font-claude-response-body"/>
    <w:basedOn w:val="a"/>
    <w:rsid w:val="00187102"/>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HTML">
    <w:name w:val="HTML Preformatted"/>
    <w:basedOn w:val="a"/>
    <w:link w:val="HTML0"/>
    <w:uiPriority w:val="99"/>
    <w:unhideWhenUsed/>
    <w:rsid w:val="0018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8710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91">
      <w:bodyDiv w:val="1"/>
      <w:marLeft w:val="0"/>
      <w:marRight w:val="0"/>
      <w:marTop w:val="0"/>
      <w:marBottom w:val="0"/>
      <w:divBdr>
        <w:top w:val="none" w:sz="0" w:space="0" w:color="auto"/>
        <w:left w:val="none" w:sz="0" w:space="0" w:color="auto"/>
        <w:bottom w:val="none" w:sz="0" w:space="0" w:color="auto"/>
        <w:right w:val="none" w:sz="0" w:space="0" w:color="auto"/>
      </w:divBdr>
    </w:div>
    <w:div w:id="1055107">
      <w:bodyDiv w:val="1"/>
      <w:marLeft w:val="0"/>
      <w:marRight w:val="0"/>
      <w:marTop w:val="0"/>
      <w:marBottom w:val="0"/>
      <w:divBdr>
        <w:top w:val="none" w:sz="0" w:space="0" w:color="auto"/>
        <w:left w:val="none" w:sz="0" w:space="0" w:color="auto"/>
        <w:bottom w:val="none" w:sz="0" w:space="0" w:color="auto"/>
        <w:right w:val="none" w:sz="0" w:space="0" w:color="auto"/>
      </w:divBdr>
    </w:div>
    <w:div w:id="14499582">
      <w:bodyDiv w:val="1"/>
      <w:marLeft w:val="0"/>
      <w:marRight w:val="0"/>
      <w:marTop w:val="0"/>
      <w:marBottom w:val="0"/>
      <w:divBdr>
        <w:top w:val="none" w:sz="0" w:space="0" w:color="auto"/>
        <w:left w:val="none" w:sz="0" w:space="0" w:color="auto"/>
        <w:bottom w:val="none" w:sz="0" w:space="0" w:color="auto"/>
        <w:right w:val="none" w:sz="0" w:space="0" w:color="auto"/>
      </w:divBdr>
    </w:div>
    <w:div w:id="16397494">
      <w:bodyDiv w:val="1"/>
      <w:marLeft w:val="0"/>
      <w:marRight w:val="0"/>
      <w:marTop w:val="0"/>
      <w:marBottom w:val="0"/>
      <w:divBdr>
        <w:top w:val="none" w:sz="0" w:space="0" w:color="auto"/>
        <w:left w:val="none" w:sz="0" w:space="0" w:color="auto"/>
        <w:bottom w:val="none" w:sz="0" w:space="0" w:color="auto"/>
        <w:right w:val="none" w:sz="0" w:space="0" w:color="auto"/>
      </w:divBdr>
    </w:div>
    <w:div w:id="17659281">
      <w:bodyDiv w:val="1"/>
      <w:marLeft w:val="0"/>
      <w:marRight w:val="0"/>
      <w:marTop w:val="0"/>
      <w:marBottom w:val="0"/>
      <w:divBdr>
        <w:top w:val="none" w:sz="0" w:space="0" w:color="auto"/>
        <w:left w:val="none" w:sz="0" w:space="0" w:color="auto"/>
        <w:bottom w:val="none" w:sz="0" w:space="0" w:color="auto"/>
        <w:right w:val="none" w:sz="0" w:space="0" w:color="auto"/>
      </w:divBdr>
    </w:div>
    <w:div w:id="17661610">
      <w:bodyDiv w:val="1"/>
      <w:marLeft w:val="0"/>
      <w:marRight w:val="0"/>
      <w:marTop w:val="0"/>
      <w:marBottom w:val="0"/>
      <w:divBdr>
        <w:top w:val="none" w:sz="0" w:space="0" w:color="auto"/>
        <w:left w:val="none" w:sz="0" w:space="0" w:color="auto"/>
        <w:bottom w:val="none" w:sz="0" w:space="0" w:color="auto"/>
        <w:right w:val="none" w:sz="0" w:space="0" w:color="auto"/>
      </w:divBdr>
    </w:div>
    <w:div w:id="18433964">
      <w:bodyDiv w:val="1"/>
      <w:marLeft w:val="0"/>
      <w:marRight w:val="0"/>
      <w:marTop w:val="0"/>
      <w:marBottom w:val="0"/>
      <w:divBdr>
        <w:top w:val="none" w:sz="0" w:space="0" w:color="auto"/>
        <w:left w:val="none" w:sz="0" w:space="0" w:color="auto"/>
        <w:bottom w:val="none" w:sz="0" w:space="0" w:color="auto"/>
        <w:right w:val="none" w:sz="0" w:space="0" w:color="auto"/>
      </w:divBdr>
    </w:div>
    <w:div w:id="21826032">
      <w:bodyDiv w:val="1"/>
      <w:marLeft w:val="0"/>
      <w:marRight w:val="0"/>
      <w:marTop w:val="0"/>
      <w:marBottom w:val="0"/>
      <w:divBdr>
        <w:top w:val="none" w:sz="0" w:space="0" w:color="auto"/>
        <w:left w:val="none" w:sz="0" w:space="0" w:color="auto"/>
        <w:bottom w:val="none" w:sz="0" w:space="0" w:color="auto"/>
        <w:right w:val="none" w:sz="0" w:space="0" w:color="auto"/>
      </w:divBdr>
    </w:div>
    <w:div w:id="24215267">
      <w:bodyDiv w:val="1"/>
      <w:marLeft w:val="0"/>
      <w:marRight w:val="0"/>
      <w:marTop w:val="0"/>
      <w:marBottom w:val="0"/>
      <w:divBdr>
        <w:top w:val="none" w:sz="0" w:space="0" w:color="auto"/>
        <w:left w:val="none" w:sz="0" w:space="0" w:color="auto"/>
        <w:bottom w:val="none" w:sz="0" w:space="0" w:color="auto"/>
        <w:right w:val="none" w:sz="0" w:space="0" w:color="auto"/>
      </w:divBdr>
    </w:div>
    <w:div w:id="25566867">
      <w:bodyDiv w:val="1"/>
      <w:marLeft w:val="0"/>
      <w:marRight w:val="0"/>
      <w:marTop w:val="0"/>
      <w:marBottom w:val="0"/>
      <w:divBdr>
        <w:top w:val="none" w:sz="0" w:space="0" w:color="auto"/>
        <w:left w:val="none" w:sz="0" w:space="0" w:color="auto"/>
        <w:bottom w:val="none" w:sz="0" w:space="0" w:color="auto"/>
        <w:right w:val="none" w:sz="0" w:space="0" w:color="auto"/>
      </w:divBdr>
    </w:div>
    <w:div w:id="26295138">
      <w:bodyDiv w:val="1"/>
      <w:marLeft w:val="0"/>
      <w:marRight w:val="0"/>
      <w:marTop w:val="0"/>
      <w:marBottom w:val="0"/>
      <w:divBdr>
        <w:top w:val="none" w:sz="0" w:space="0" w:color="auto"/>
        <w:left w:val="none" w:sz="0" w:space="0" w:color="auto"/>
        <w:bottom w:val="none" w:sz="0" w:space="0" w:color="auto"/>
        <w:right w:val="none" w:sz="0" w:space="0" w:color="auto"/>
      </w:divBdr>
      <w:divsChild>
        <w:div w:id="1479297950">
          <w:marLeft w:val="0"/>
          <w:marRight w:val="0"/>
          <w:marTop w:val="0"/>
          <w:marBottom w:val="0"/>
          <w:divBdr>
            <w:top w:val="single" w:sz="2" w:space="0" w:color="auto"/>
            <w:left w:val="single" w:sz="2" w:space="0" w:color="auto"/>
            <w:bottom w:val="single" w:sz="2" w:space="0" w:color="auto"/>
            <w:right w:val="single" w:sz="2" w:space="0" w:color="auto"/>
          </w:divBdr>
          <w:divsChild>
            <w:div w:id="489638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771878">
      <w:bodyDiv w:val="1"/>
      <w:marLeft w:val="0"/>
      <w:marRight w:val="0"/>
      <w:marTop w:val="0"/>
      <w:marBottom w:val="0"/>
      <w:divBdr>
        <w:top w:val="none" w:sz="0" w:space="0" w:color="auto"/>
        <w:left w:val="none" w:sz="0" w:space="0" w:color="auto"/>
        <w:bottom w:val="none" w:sz="0" w:space="0" w:color="auto"/>
        <w:right w:val="none" w:sz="0" w:space="0" w:color="auto"/>
      </w:divBdr>
    </w:div>
    <w:div w:id="34476409">
      <w:bodyDiv w:val="1"/>
      <w:marLeft w:val="0"/>
      <w:marRight w:val="0"/>
      <w:marTop w:val="0"/>
      <w:marBottom w:val="0"/>
      <w:divBdr>
        <w:top w:val="none" w:sz="0" w:space="0" w:color="auto"/>
        <w:left w:val="none" w:sz="0" w:space="0" w:color="auto"/>
        <w:bottom w:val="none" w:sz="0" w:space="0" w:color="auto"/>
        <w:right w:val="none" w:sz="0" w:space="0" w:color="auto"/>
      </w:divBdr>
    </w:div>
    <w:div w:id="34550055">
      <w:bodyDiv w:val="1"/>
      <w:marLeft w:val="0"/>
      <w:marRight w:val="0"/>
      <w:marTop w:val="0"/>
      <w:marBottom w:val="0"/>
      <w:divBdr>
        <w:top w:val="none" w:sz="0" w:space="0" w:color="auto"/>
        <w:left w:val="none" w:sz="0" w:space="0" w:color="auto"/>
        <w:bottom w:val="none" w:sz="0" w:space="0" w:color="auto"/>
        <w:right w:val="none" w:sz="0" w:space="0" w:color="auto"/>
      </w:divBdr>
    </w:div>
    <w:div w:id="37701524">
      <w:bodyDiv w:val="1"/>
      <w:marLeft w:val="0"/>
      <w:marRight w:val="0"/>
      <w:marTop w:val="0"/>
      <w:marBottom w:val="0"/>
      <w:divBdr>
        <w:top w:val="none" w:sz="0" w:space="0" w:color="auto"/>
        <w:left w:val="none" w:sz="0" w:space="0" w:color="auto"/>
        <w:bottom w:val="none" w:sz="0" w:space="0" w:color="auto"/>
        <w:right w:val="none" w:sz="0" w:space="0" w:color="auto"/>
      </w:divBdr>
    </w:div>
    <w:div w:id="40716854">
      <w:bodyDiv w:val="1"/>
      <w:marLeft w:val="0"/>
      <w:marRight w:val="0"/>
      <w:marTop w:val="0"/>
      <w:marBottom w:val="0"/>
      <w:divBdr>
        <w:top w:val="none" w:sz="0" w:space="0" w:color="auto"/>
        <w:left w:val="none" w:sz="0" w:space="0" w:color="auto"/>
        <w:bottom w:val="none" w:sz="0" w:space="0" w:color="auto"/>
        <w:right w:val="none" w:sz="0" w:space="0" w:color="auto"/>
      </w:divBdr>
    </w:div>
    <w:div w:id="41173917">
      <w:bodyDiv w:val="1"/>
      <w:marLeft w:val="0"/>
      <w:marRight w:val="0"/>
      <w:marTop w:val="0"/>
      <w:marBottom w:val="0"/>
      <w:divBdr>
        <w:top w:val="none" w:sz="0" w:space="0" w:color="auto"/>
        <w:left w:val="none" w:sz="0" w:space="0" w:color="auto"/>
        <w:bottom w:val="none" w:sz="0" w:space="0" w:color="auto"/>
        <w:right w:val="none" w:sz="0" w:space="0" w:color="auto"/>
      </w:divBdr>
    </w:div>
    <w:div w:id="48696978">
      <w:bodyDiv w:val="1"/>
      <w:marLeft w:val="0"/>
      <w:marRight w:val="0"/>
      <w:marTop w:val="0"/>
      <w:marBottom w:val="0"/>
      <w:divBdr>
        <w:top w:val="none" w:sz="0" w:space="0" w:color="auto"/>
        <w:left w:val="none" w:sz="0" w:space="0" w:color="auto"/>
        <w:bottom w:val="none" w:sz="0" w:space="0" w:color="auto"/>
        <w:right w:val="none" w:sz="0" w:space="0" w:color="auto"/>
      </w:divBdr>
    </w:div>
    <w:div w:id="56560129">
      <w:bodyDiv w:val="1"/>
      <w:marLeft w:val="0"/>
      <w:marRight w:val="0"/>
      <w:marTop w:val="0"/>
      <w:marBottom w:val="0"/>
      <w:divBdr>
        <w:top w:val="none" w:sz="0" w:space="0" w:color="auto"/>
        <w:left w:val="none" w:sz="0" w:space="0" w:color="auto"/>
        <w:bottom w:val="none" w:sz="0" w:space="0" w:color="auto"/>
        <w:right w:val="none" w:sz="0" w:space="0" w:color="auto"/>
      </w:divBdr>
    </w:div>
    <w:div w:id="59712582">
      <w:bodyDiv w:val="1"/>
      <w:marLeft w:val="0"/>
      <w:marRight w:val="0"/>
      <w:marTop w:val="0"/>
      <w:marBottom w:val="0"/>
      <w:divBdr>
        <w:top w:val="none" w:sz="0" w:space="0" w:color="auto"/>
        <w:left w:val="none" w:sz="0" w:space="0" w:color="auto"/>
        <w:bottom w:val="none" w:sz="0" w:space="0" w:color="auto"/>
        <w:right w:val="none" w:sz="0" w:space="0" w:color="auto"/>
      </w:divBdr>
    </w:div>
    <w:div w:id="60714081">
      <w:bodyDiv w:val="1"/>
      <w:marLeft w:val="0"/>
      <w:marRight w:val="0"/>
      <w:marTop w:val="0"/>
      <w:marBottom w:val="0"/>
      <w:divBdr>
        <w:top w:val="none" w:sz="0" w:space="0" w:color="auto"/>
        <w:left w:val="none" w:sz="0" w:space="0" w:color="auto"/>
        <w:bottom w:val="none" w:sz="0" w:space="0" w:color="auto"/>
        <w:right w:val="none" w:sz="0" w:space="0" w:color="auto"/>
      </w:divBdr>
    </w:div>
    <w:div w:id="63916098">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67532539">
      <w:bodyDiv w:val="1"/>
      <w:marLeft w:val="0"/>
      <w:marRight w:val="0"/>
      <w:marTop w:val="0"/>
      <w:marBottom w:val="0"/>
      <w:divBdr>
        <w:top w:val="none" w:sz="0" w:space="0" w:color="auto"/>
        <w:left w:val="none" w:sz="0" w:space="0" w:color="auto"/>
        <w:bottom w:val="none" w:sz="0" w:space="0" w:color="auto"/>
        <w:right w:val="none" w:sz="0" w:space="0" w:color="auto"/>
      </w:divBdr>
    </w:div>
    <w:div w:id="69818391">
      <w:bodyDiv w:val="1"/>
      <w:marLeft w:val="0"/>
      <w:marRight w:val="0"/>
      <w:marTop w:val="0"/>
      <w:marBottom w:val="0"/>
      <w:divBdr>
        <w:top w:val="none" w:sz="0" w:space="0" w:color="auto"/>
        <w:left w:val="none" w:sz="0" w:space="0" w:color="auto"/>
        <w:bottom w:val="none" w:sz="0" w:space="0" w:color="auto"/>
        <w:right w:val="none" w:sz="0" w:space="0" w:color="auto"/>
      </w:divBdr>
    </w:div>
    <w:div w:id="74595899">
      <w:bodyDiv w:val="1"/>
      <w:marLeft w:val="0"/>
      <w:marRight w:val="0"/>
      <w:marTop w:val="0"/>
      <w:marBottom w:val="0"/>
      <w:divBdr>
        <w:top w:val="none" w:sz="0" w:space="0" w:color="auto"/>
        <w:left w:val="none" w:sz="0" w:space="0" w:color="auto"/>
        <w:bottom w:val="none" w:sz="0" w:space="0" w:color="auto"/>
        <w:right w:val="none" w:sz="0" w:space="0" w:color="auto"/>
      </w:divBdr>
    </w:div>
    <w:div w:id="77101879">
      <w:bodyDiv w:val="1"/>
      <w:marLeft w:val="0"/>
      <w:marRight w:val="0"/>
      <w:marTop w:val="0"/>
      <w:marBottom w:val="0"/>
      <w:divBdr>
        <w:top w:val="none" w:sz="0" w:space="0" w:color="auto"/>
        <w:left w:val="none" w:sz="0" w:space="0" w:color="auto"/>
        <w:bottom w:val="none" w:sz="0" w:space="0" w:color="auto"/>
        <w:right w:val="none" w:sz="0" w:space="0" w:color="auto"/>
      </w:divBdr>
    </w:div>
    <w:div w:id="77677992">
      <w:bodyDiv w:val="1"/>
      <w:marLeft w:val="0"/>
      <w:marRight w:val="0"/>
      <w:marTop w:val="0"/>
      <w:marBottom w:val="0"/>
      <w:divBdr>
        <w:top w:val="none" w:sz="0" w:space="0" w:color="auto"/>
        <w:left w:val="none" w:sz="0" w:space="0" w:color="auto"/>
        <w:bottom w:val="none" w:sz="0" w:space="0" w:color="auto"/>
        <w:right w:val="none" w:sz="0" w:space="0" w:color="auto"/>
      </w:divBdr>
    </w:div>
    <w:div w:id="83065868">
      <w:bodyDiv w:val="1"/>
      <w:marLeft w:val="0"/>
      <w:marRight w:val="0"/>
      <w:marTop w:val="0"/>
      <w:marBottom w:val="0"/>
      <w:divBdr>
        <w:top w:val="none" w:sz="0" w:space="0" w:color="auto"/>
        <w:left w:val="none" w:sz="0" w:space="0" w:color="auto"/>
        <w:bottom w:val="none" w:sz="0" w:space="0" w:color="auto"/>
        <w:right w:val="none" w:sz="0" w:space="0" w:color="auto"/>
      </w:divBdr>
    </w:div>
    <w:div w:id="85611600">
      <w:bodyDiv w:val="1"/>
      <w:marLeft w:val="0"/>
      <w:marRight w:val="0"/>
      <w:marTop w:val="0"/>
      <w:marBottom w:val="0"/>
      <w:divBdr>
        <w:top w:val="none" w:sz="0" w:space="0" w:color="auto"/>
        <w:left w:val="none" w:sz="0" w:space="0" w:color="auto"/>
        <w:bottom w:val="none" w:sz="0" w:space="0" w:color="auto"/>
        <w:right w:val="none" w:sz="0" w:space="0" w:color="auto"/>
      </w:divBdr>
    </w:div>
    <w:div w:id="92435083">
      <w:bodyDiv w:val="1"/>
      <w:marLeft w:val="0"/>
      <w:marRight w:val="0"/>
      <w:marTop w:val="0"/>
      <w:marBottom w:val="0"/>
      <w:divBdr>
        <w:top w:val="none" w:sz="0" w:space="0" w:color="auto"/>
        <w:left w:val="none" w:sz="0" w:space="0" w:color="auto"/>
        <w:bottom w:val="none" w:sz="0" w:space="0" w:color="auto"/>
        <w:right w:val="none" w:sz="0" w:space="0" w:color="auto"/>
      </w:divBdr>
    </w:div>
    <w:div w:id="95487582">
      <w:bodyDiv w:val="1"/>
      <w:marLeft w:val="0"/>
      <w:marRight w:val="0"/>
      <w:marTop w:val="0"/>
      <w:marBottom w:val="0"/>
      <w:divBdr>
        <w:top w:val="none" w:sz="0" w:space="0" w:color="auto"/>
        <w:left w:val="none" w:sz="0" w:space="0" w:color="auto"/>
        <w:bottom w:val="none" w:sz="0" w:space="0" w:color="auto"/>
        <w:right w:val="none" w:sz="0" w:space="0" w:color="auto"/>
      </w:divBdr>
    </w:div>
    <w:div w:id="96413295">
      <w:bodyDiv w:val="1"/>
      <w:marLeft w:val="0"/>
      <w:marRight w:val="0"/>
      <w:marTop w:val="0"/>
      <w:marBottom w:val="0"/>
      <w:divBdr>
        <w:top w:val="none" w:sz="0" w:space="0" w:color="auto"/>
        <w:left w:val="none" w:sz="0" w:space="0" w:color="auto"/>
        <w:bottom w:val="none" w:sz="0" w:space="0" w:color="auto"/>
        <w:right w:val="none" w:sz="0" w:space="0" w:color="auto"/>
      </w:divBdr>
    </w:div>
    <w:div w:id="97408013">
      <w:bodyDiv w:val="1"/>
      <w:marLeft w:val="0"/>
      <w:marRight w:val="0"/>
      <w:marTop w:val="0"/>
      <w:marBottom w:val="0"/>
      <w:divBdr>
        <w:top w:val="none" w:sz="0" w:space="0" w:color="auto"/>
        <w:left w:val="none" w:sz="0" w:space="0" w:color="auto"/>
        <w:bottom w:val="none" w:sz="0" w:space="0" w:color="auto"/>
        <w:right w:val="none" w:sz="0" w:space="0" w:color="auto"/>
      </w:divBdr>
    </w:div>
    <w:div w:id="99646078">
      <w:bodyDiv w:val="1"/>
      <w:marLeft w:val="0"/>
      <w:marRight w:val="0"/>
      <w:marTop w:val="0"/>
      <w:marBottom w:val="0"/>
      <w:divBdr>
        <w:top w:val="none" w:sz="0" w:space="0" w:color="auto"/>
        <w:left w:val="none" w:sz="0" w:space="0" w:color="auto"/>
        <w:bottom w:val="none" w:sz="0" w:space="0" w:color="auto"/>
        <w:right w:val="none" w:sz="0" w:space="0" w:color="auto"/>
      </w:divBdr>
    </w:div>
    <w:div w:id="102263517">
      <w:bodyDiv w:val="1"/>
      <w:marLeft w:val="0"/>
      <w:marRight w:val="0"/>
      <w:marTop w:val="0"/>
      <w:marBottom w:val="0"/>
      <w:divBdr>
        <w:top w:val="none" w:sz="0" w:space="0" w:color="auto"/>
        <w:left w:val="none" w:sz="0" w:space="0" w:color="auto"/>
        <w:bottom w:val="none" w:sz="0" w:space="0" w:color="auto"/>
        <w:right w:val="none" w:sz="0" w:space="0" w:color="auto"/>
      </w:divBdr>
    </w:div>
    <w:div w:id="103119658">
      <w:bodyDiv w:val="1"/>
      <w:marLeft w:val="0"/>
      <w:marRight w:val="0"/>
      <w:marTop w:val="0"/>
      <w:marBottom w:val="0"/>
      <w:divBdr>
        <w:top w:val="none" w:sz="0" w:space="0" w:color="auto"/>
        <w:left w:val="none" w:sz="0" w:space="0" w:color="auto"/>
        <w:bottom w:val="none" w:sz="0" w:space="0" w:color="auto"/>
        <w:right w:val="none" w:sz="0" w:space="0" w:color="auto"/>
      </w:divBdr>
    </w:div>
    <w:div w:id="103887529">
      <w:bodyDiv w:val="1"/>
      <w:marLeft w:val="0"/>
      <w:marRight w:val="0"/>
      <w:marTop w:val="0"/>
      <w:marBottom w:val="0"/>
      <w:divBdr>
        <w:top w:val="none" w:sz="0" w:space="0" w:color="auto"/>
        <w:left w:val="none" w:sz="0" w:space="0" w:color="auto"/>
        <w:bottom w:val="none" w:sz="0" w:space="0" w:color="auto"/>
        <w:right w:val="none" w:sz="0" w:space="0" w:color="auto"/>
      </w:divBdr>
    </w:div>
    <w:div w:id="109513378">
      <w:bodyDiv w:val="1"/>
      <w:marLeft w:val="0"/>
      <w:marRight w:val="0"/>
      <w:marTop w:val="0"/>
      <w:marBottom w:val="0"/>
      <w:divBdr>
        <w:top w:val="none" w:sz="0" w:space="0" w:color="auto"/>
        <w:left w:val="none" w:sz="0" w:space="0" w:color="auto"/>
        <w:bottom w:val="none" w:sz="0" w:space="0" w:color="auto"/>
        <w:right w:val="none" w:sz="0" w:space="0" w:color="auto"/>
      </w:divBdr>
    </w:div>
    <w:div w:id="115880300">
      <w:bodyDiv w:val="1"/>
      <w:marLeft w:val="0"/>
      <w:marRight w:val="0"/>
      <w:marTop w:val="0"/>
      <w:marBottom w:val="0"/>
      <w:divBdr>
        <w:top w:val="none" w:sz="0" w:space="0" w:color="auto"/>
        <w:left w:val="none" w:sz="0" w:space="0" w:color="auto"/>
        <w:bottom w:val="none" w:sz="0" w:space="0" w:color="auto"/>
        <w:right w:val="none" w:sz="0" w:space="0" w:color="auto"/>
      </w:divBdr>
    </w:div>
    <w:div w:id="118501454">
      <w:bodyDiv w:val="1"/>
      <w:marLeft w:val="0"/>
      <w:marRight w:val="0"/>
      <w:marTop w:val="0"/>
      <w:marBottom w:val="0"/>
      <w:divBdr>
        <w:top w:val="none" w:sz="0" w:space="0" w:color="auto"/>
        <w:left w:val="none" w:sz="0" w:space="0" w:color="auto"/>
        <w:bottom w:val="none" w:sz="0" w:space="0" w:color="auto"/>
        <w:right w:val="none" w:sz="0" w:space="0" w:color="auto"/>
      </w:divBdr>
    </w:div>
    <w:div w:id="119342163">
      <w:bodyDiv w:val="1"/>
      <w:marLeft w:val="0"/>
      <w:marRight w:val="0"/>
      <w:marTop w:val="0"/>
      <w:marBottom w:val="0"/>
      <w:divBdr>
        <w:top w:val="none" w:sz="0" w:space="0" w:color="auto"/>
        <w:left w:val="none" w:sz="0" w:space="0" w:color="auto"/>
        <w:bottom w:val="none" w:sz="0" w:space="0" w:color="auto"/>
        <w:right w:val="none" w:sz="0" w:space="0" w:color="auto"/>
      </w:divBdr>
    </w:div>
    <w:div w:id="124007921">
      <w:bodyDiv w:val="1"/>
      <w:marLeft w:val="0"/>
      <w:marRight w:val="0"/>
      <w:marTop w:val="0"/>
      <w:marBottom w:val="0"/>
      <w:divBdr>
        <w:top w:val="none" w:sz="0" w:space="0" w:color="auto"/>
        <w:left w:val="none" w:sz="0" w:space="0" w:color="auto"/>
        <w:bottom w:val="none" w:sz="0" w:space="0" w:color="auto"/>
        <w:right w:val="none" w:sz="0" w:space="0" w:color="auto"/>
      </w:divBdr>
    </w:div>
    <w:div w:id="124080486">
      <w:bodyDiv w:val="1"/>
      <w:marLeft w:val="0"/>
      <w:marRight w:val="0"/>
      <w:marTop w:val="0"/>
      <w:marBottom w:val="0"/>
      <w:divBdr>
        <w:top w:val="none" w:sz="0" w:space="0" w:color="auto"/>
        <w:left w:val="none" w:sz="0" w:space="0" w:color="auto"/>
        <w:bottom w:val="none" w:sz="0" w:space="0" w:color="auto"/>
        <w:right w:val="none" w:sz="0" w:space="0" w:color="auto"/>
      </w:divBdr>
    </w:div>
    <w:div w:id="126968693">
      <w:bodyDiv w:val="1"/>
      <w:marLeft w:val="0"/>
      <w:marRight w:val="0"/>
      <w:marTop w:val="0"/>
      <w:marBottom w:val="0"/>
      <w:divBdr>
        <w:top w:val="none" w:sz="0" w:space="0" w:color="auto"/>
        <w:left w:val="none" w:sz="0" w:space="0" w:color="auto"/>
        <w:bottom w:val="none" w:sz="0" w:space="0" w:color="auto"/>
        <w:right w:val="none" w:sz="0" w:space="0" w:color="auto"/>
      </w:divBdr>
    </w:div>
    <w:div w:id="13345286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7377850">
      <w:bodyDiv w:val="1"/>
      <w:marLeft w:val="0"/>
      <w:marRight w:val="0"/>
      <w:marTop w:val="0"/>
      <w:marBottom w:val="0"/>
      <w:divBdr>
        <w:top w:val="none" w:sz="0" w:space="0" w:color="auto"/>
        <w:left w:val="none" w:sz="0" w:space="0" w:color="auto"/>
        <w:bottom w:val="none" w:sz="0" w:space="0" w:color="auto"/>
        <w:right w:val="none" w:sz="0" w:space="0" w:color="auto"/>
      </w:divBdr>
    </w:div>
    <w:div w:id="154609366">
      <w:bodyDiv w:val="1"/>
      <w:marLeft w:val="0"/>
      <w:marRight w:val="0"/>
      <w:marTop w:val="0"/>
      <w:marBottom w:val="0"/>
      <w:divBdr>
        <w:top w:val="none" w:sz="0" w:space="0" w:color="auto"/>
        <w:left w:val="none" w:sz="0" w:space="0" w:color="auto"/>
        <w:bottom w:val="none" w:sz="0" w:space="0" w:color="auto"/>
        <w:right w:val="none" w:sz="0" w:space="0" w:color="auto"/>
      </w:divBdr>
    </w:div>
    <w:div w:id="159199248">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166679929">
      <w:bodyDiv w:val="1"/>
      <w:marLeft w:val="0"/>
      <w:marRight w:val="0"/>
      <w:marTop w:val="0"/>
      <w:marBottom w:val="0"/>
      <w:divBdr>
        <w:top w:val="none" w:sz="0" w:space="0" w:color="auto"/>
        <w:left w:val="none" w:sz="0" w:space="0" w:color="auto"/>
        <w:bottom w:val="none" w:sz="0" w:space="0" w:color="auto"/>
        <w:right w:val="none" w:sz="0" w:space="0" w:color="auto"/>
      </w:divBdr>
    </w:div>
    <w:div w:id="168374502">
      <w:bodyDiv w:val="1"/>
      <w:marLeft w:val="0"/>
      <w:marRight w:val="0"/>
      <w:marTop w:val="0"/>
      <w:marBottom w:val="0"/>
      <w:divBdr>
        <w:top w:val="none" w:sz="0" w:space="0" w:color="auto"/>
        <w:left w:val="none" w:sz="0" w:space="0" w:color="auto"/>
        <w:bottom w:val="none" w:sz="0" w:space="0" w:color="auto"/>
        <w:right w:val="none" w:sz="0" w:space="0" w:color="auto"/>
      </w:divBdr>
    </w:div>
    <w:div w:id="173420467">
      <w:bodyDiv w:val="1"/>
      <w:marLeft w:val="0"/>
      <w:marRight w:val="0"/>
      <w:marTop w:val="0"/>
      <w:marBottom w:val="0"/>
      <w:divBdr>
        <w:top w:val="none" w:sz="0" w:space="0" w:color="auto"/>
        <w:left w:val="none" w:sz="0" w:space="0" w:color="auto"/>
        <w:bottom w:val="none" w:sz="0" w:space="0" w:color="auto"/>
        <w:right w:val="none" w:sz="0" w:space="0" w:color="auto"/>
      </w:divBdr>
    </w:div>
    <w:div w:id="175272082">
      <w:bodyDiv w:val="1"/>
      <w:marLeft w:val="0"/>
      <w:marRight w:val="0"/>
      <w:marTop w:val="0"/>
      <w:marBottom w:val="0"/>
      <w:divBdr>
        <w:top w:val="none" w:sz="0" w:space="0" w:color="auto"/>
        <w:left w:val="none" w:sz="0" w:space="0" w:color="auto"/>
        <w:bottom w:val="none" w:sz="0" w:space="0" w:color="auto"/>
        <w:right w:val="none" w:sz="0" w:space="0" w:color="auto"/>
      </w:divBdr>
    </w:div>
    <w:div w:id="179128626">
      <w:bodyDiv w:val="1"/>
      <w:marLeft w:val="0"/>
      <w:marRight w:val="0"/>
      <w:marTop w:val="0"/>
      <w:marBottom w:val="0"/>
      <w:divBdr>
        <w:top w:val="none" w:sz="0" w:space="0" w:color="auto"/>
        <w:left w:val="none" w:sz="0" w:space="0" w:color="auto"/>
        <w:bottom w:val="none" w:sz="0" w:space="0" w:color="auto"/>
        <w:right w:val="none" w:sz="0" w:space="0" w:color="auto"/>
      </w:divBdr>
    </w:div>
    <w:div w:id="179972168">
      <w:bodyDiv w:val="1"/>
      <w:marLeft w:val="0"/>
      <w:marRight w:val="0"/>
      <w:marTop w:val="0"/>
      <w:marBottom w:val="0"/>
      <w:divBdr>
        <w:top w:val="none" w:sz="0" w:space="0" w:color="auto"/>
        <w:left w:val="none" w:sz="0" w:space="0" w:color="auto"/>
        <w:bottom w:val="none" w:sz="0" w:space="0" w:color="auto"/>
        <w:right w:val="none" w:sz="0" w:space="0" w:color="auto"/>
      </w:divBdr>
    </w:div>
    <w:div w:id="184946690">
      <w:bodyDiv w:val="1"/>
      <w:marLeft w:val="0"/>
      <w:marRight w:val="0"/>
      <w:marTop w:val="0"/>
      <w:marBottom w:val="0"/>
      <w:divBdr>
        <w:top w:val="none" w:sz="0" w:space="0" w:color="auto"/>
        <w:left w:val="none" w:sz="0" w:space="0" w:color="auto"/>
        <w:bottom w:val="none" w:sz="0" w:space="0" w:color="auto"/>
        <w:right w:val="none" w:sz="0" w:space="0" w:color="auto"/>
      </w:divBdr>
    </w:div>
    <w:div w:id="191387020">
      <w:bodyDiv w:val="1"/>
      <w:marLeft w:val="0"/>
      <w:marRight w:val="0"/>
      <w:marTop w:val="0"/>
      <w:marBottom w:val="0"/>
      <w:divBdr>
        <w:top w:val="none" w:sz="0" w:space="0" w:color="auto"/>
        <w:left w:val="none" w:sz="0" w:space="0" w:color="auto"/>
        <w:bottom w:val="none" w:sz="0" w:space="0" w:color="auto"/>
        <w:right w:val="none" w:sz="0" w:space="0" w:color="auto"/>
      </w:divBdr>
    </w:div>
    <w:div w:id="194582346">
      <w:bodyDiv w:val="1"/>
      <w:marLeft w:val="0"/>
      <w:marRight w:val="0"/>
      <w:marTop w:val="0"/>
      <w:marBottom w:val="0"/>
      <w:divBdr>
        <w:top w:val="none" w:sz="0" w:space="0" w:color="auto"/>
        <w:left w:val="none" w:sz="0" w:space="0" w:color="auto"/>
        <w:bottom w:val="none" w:sz="0" w:space="0" w:color="auto"/>
        <w:right w:val="none" w:sz="0" w:space="0" w:color="auto"/>
      </w:divBdr>
    </w:div>
    <w:div w:id="205873597">
      <w:bodyDiv w:val="1"/>
      <w:marLeft w:val="0"/>
      <w:marRight w:val="0"/>
      <w:marTop w:val="0"/>
      <w:marBottom w:val="0"/>
      <w:divBdr>
        <w:top w:val="none" w:sz="0" w:space="0" w:color="auto"/>
        <w:left w:val="none" w:sz="0" w:space="0" w:color="auto"/>
        <w:bottom w:val="none" w:sz="0" w:space="0" w:color="auto"/>
        <w:right w:val="none" w:sz="0" w:space="0" w:color="auto"/>
      </w:divBdr>
    </w:div>
    <w:div w:id="211775893">
      <w:bodyDiv w:val="1"/>
      <w:marLeft w:val="0"/>
      <w:marRight w:val="0"/>
      <w:marTop w:val="0"/>
      <w:marBottom w:val="0"/>
      <w:divBdr>
        <w:top w:val="none" w:sz="0" w:space="0" w:color="auto"/>
        <w:left w:val="none" w:sz="0" w:space="0" w:color="auto"/>
        <w:bottom w:val="none" w:sz="0" w:space="0" w:color="auto"/>
        <w:right w:val="none" w:sz="0" w:space="0" w:color="auto"/>
      </w:divBdr>
    </w:div>
    <w:div w:id="212889044">
      <w:bodyDiv w:val="1"/>
      <w:marLeft w:val="0"/>
      <w:marRight w:val="0"/>
      <w:marTop w:val="0"/>
      <w:marBottom w:val="0"/>
      <w:divBdr>
        <w:top w:val="none" w:sz="0" w:space="0" w:color="auto"/>
        <w:left w:val="none" w:sz="0" w:space="0" w:color="auto"/>
        <w:bottom w:val="none" w:sz="0" w:space="0" w:color="auto"/>
        <w:right w:val="none" w:sz="0" w:space="0" w:color="auto"/>
      </w:divBdr>
    </w:div>
    <w:div w:id="213548702">
      <w:bodyDiv w:val="1"/>
      <w:marLeft w:val="0"/>
      <w:marRight w:val="0"/>
      <w:marTop w:val="0"/>
      <w:marBottom w:val="0"/>
      <w:divBdr>
        <w:top w:val="none" w:sz="0" w:space="0" w:color="auto"/>
        <w:left w:val="none" w:sz="0" w:space="0" w:color="auto"/>
        <w:bottom w:val="none" w:sz="0" w:space="0" w:color="auto"/>
        <w:right w:val="none" w:sz="0" w:space="0" w:color="auto"/>
      </w:divBdr>
    </w:div>
    <w:div w:id="214317791">
      <w:bodyDiv w:val="1"/>
      <w:marLeft w:val="0"/>
      <w:marRight w:val="0"/>
      <w:marTop w:val="0"/>
      <w:marBottom w:val="0"/>
      <w:divBdr>
        <w:top w:val="none" w:sz="0" w:space="0" w:color="auto"/>
        <w:left w:val="none" w:sz="0" w:space="0" w:color="auto"/>
        <w:bottom w:val="none" w:sz="0" w:space="0" w:color="auto"/>
        <w:right w:val="none" w:sz="0" w:space="0" w:color="auto"/>
      </w:divBdr>
    </w:div>
    <w:div w:id="218562794">
      <w:bodyDiv w:val="1"/>
      <w:marLeft w:val="0"/>
      <w:marRight w:val="0"/>
      <w:marTop w:val="0"/>
      <w:marBottom w:val="0"/>
      <w:divBdr>
        <w:top w:val="none" w:sz="0" w:space="0" w:color="auto"/>
        <w:left w:val="none" w:sz="0" w:space="0" w:color="auto"/>
        <w:bottom w:val="none" w:sz="0" w:space="0" w:color="auto"/>
        <w:right w:val="none" w:sz="0" w:space="0" w:color="auto"/>
      </w:divBdr>
    </w:div>
    <w:div w:id="219288018">
      <w:bodyDiv w:val="1"/>
      <w:marLeft w:val="0"/>
      <w:marRight w:val="0"/>
      <w:marTop w:val="0"/>
      <w:marBottom w:val="0"/>
      <w:divBdr>
        <w:top w:val="none" w:sz="0" w:space="0" w:color="auto"/>
        <w:left w:val="none" w:sz="0" w:space="0" w:color="auto"/>
        <w:bottom w:val="none" w:sz="0" w:space="0" w:color="auto"/>
        <w:right w:val="none" w:sz="0" w:space="0" w:color="auto"/>
      </w:divBdr>
      <w:divsChild>
        <w:div w:id="863636078">
          <w:marLeft w:val="0"/>
          <w:marRight w:val="0"/>
          <w:marTop w:val="0"/>
          <w:marBottom w:val="0"/>
          <w:divBdr>
            <w:top w:val="none" w:sz="0" w:space="0" w:color="auto"/>
            <w:left w:val="none" w:sz="0" w:space="0" w:color="auto"/>
            <w:bottom w:val="none" w:sz="0" w:space="0" w:color="auto"/>
            <w:right w:val="none" w:sz="0" w:space="0" w:color="auto"/>
          </w:divBdr>
          <w:divsChild>
            <w:div w:id="511727810">
              <w:marLeft w:val="0"/>
              <w:marRight w:val="0"/>
              <w:marTop w:val="0"/>
              <w:marBottom w:val="0"/>
              <w:divBdr>
                <w:top w:val="none" w:sz="0" w:space="0" w:color="auto"/>
                <w:left w:val="none" w:sz="0" w:space="0" w:color="auto"/>
                <w:bottom w:val="none" w:sz="0" w:space="0" w:color="auto"/>
                <w:right w:val="none" w:sz="0" w:space="0" w:color="auto"/>
              </w:divBdr>
            </w:div>
          </w:divsChild>
        </w:div>
        <w:div w:id="1287203415">
          <w:marLeft w:val="0"/>
          <w:marRight w:val="0"/>
          <w:marTop w:val="0"/>
          <w:marBottom w:val="0"/>
          <w:divBdr>
            <w:top w:val="none" w:sz="0" w:space="0" w:color="auto"/>
            <w:left w:val="none" w:sz="0" w:space="0" w:color="auto"/>
            <w:bottom w:val="none" w:sz="0" w:space="0" w:color="auto"/>
            <w:right w:val="none" w:sz="0" w:space="0" w:color="auto"/>
          </w:divBdr>
          <w:divsChild>
            <w:div w:id="403843851">
              <w:marLeft w:val="0"/>
              <w:marRight w:val="0"/>
              <w:marTop w:val="0"/>
              <w:marBottom w:val="0"/>
              <w:divBdr>
                <w:top w:val="none" w:sz="0" w:space="0" w:color="auto"/>
                <w:left w:val="none" w:sz="0" w:space="0" w:color="auto"/>
                <w:bottom w:val="none" w:sz="0" w:space="0" w:color="auto"/>
                <w:right w:val="none" w:sz="0" w:space="0" w:color="auto"/>
              </w:divBdr>
            </w:div>
          </w:divsChild>
        </w:div>
        <w:div w:id="23790145">
          <w:marLeft w:val="0"/>
          <w:marRight w:val="0"/>
          <w:marTop w:val="0"/>
          <w:marBottom w:val="0"/>
          <w:divBdr>
            <w:top w:val="none" w:sz="0" w:space="0" w:color="auto"/>
            <w:left w:val="none" w:sz="0" w:space="0" w:color="auto"/>
            <w:bottom w:val="none" w:sz="0" w:space="0" w:color="auto"/>
            <w:right w:val="none" w:sz="0" w:space="0" w:color="auto"/>
          </w:divBdr>
          <w:divsChild>
            <w:div w:id="1399553019">
              <w:marLeft w:val="0"/>
              <w:marRight w:val="0"/>
              <w:marTop w:val="0"/>
              <w:marBottom w:val="0"/>
              <w:divBdr>
                <w:top w:val="none" w:sz="0" w:space="0" w:color="auto"/>
                <w:left w:val="none" w:sz="0" w:space="0" w:color="auto"/>
                <w:bottom w:val="none" w:sz="0" w:space="0" w:color="auto"/>
                <w:right w:val="none" w:sz="0" w:space="0" w:color="auto"/>
              </w:divBdr>
            </w:div>
          </w:divsChild>
        </w:div>
        <w:div w:id="456679875">
          <w:marLeft w:val="0"/>
          <w:marRight w:val="0"/>
          <w:marTop w:val="0"/>
          <w:marBottom w:val="0"/>
          <w:divBdr>
            <w:top w:val="none" w:sz="0" w:space="0" w:color="auto"/>
            <w:left w:val="none" w:sz="0" w:space="0" w:color="auto"/>
            <w:bottom w:val="none" w:sz="0" w:space="0" w:color="auto"/>
            <w:right w:val="none" w:sz="0" w:space="0" w:color="auto"/>
          </w:divBdr>
          <w:divsChild>
            <w:div w:id="124352377">
              <w:marLeft w:val="0"/>
              <w:marRight w:val="0"/>
              <w:marTop w:val="0"/>
              <w:marBottom w:val="0"/>
              <w:divBdr>
                <w:top w:val="none" w:sz="0" w:space="0" w:color="auto"/>
                <w:left w:val="none" w:sz="0" w:space="0" w:color="auto"/>
                <w:bottom w:val="none" w:sz="0" w:space="0" w:color="auto"/>
                <w:right w:val="none" w:sz="0" w:space="0" w:color="auto"/>
              </w:divBdr>
            </w:div>
          </w:divsChild>
        </w:div>
        <w:div w:id="850337489">
          <w:marLeft w:val="0"/>
          <w:marRight w:val="0"/>
          <w:marTop w:val="0"/>
          <w:marBottom w:val="0"/>
          <w:divBdr>
            <w:top w:val="none" w:sz="0" w:space="0" w:color="auto"/>
            <w:left w:val="none" w:sz="0" w:space="0" w:color="auto"/>
            <w:bottom w:val="none" w:sz="0" w:space="0" w:color="auto"/>
            <w:right w:val="none" w:sz="0" w:space="0" w:color="auto"/>
          </w:divBdr>
          <w:divsChild>
            <w:div w:id="149638424">
              <w:marLeft w:val="0"/>
              <w:marRight w:val="0"/>
              <w:marTop w:val="0"/>
              <w:marBottom w:val="0"/>
              <w:divBdr>
                <w:top w:val="none" w:sz="0" w:space="0" w:color="auto"/>
                <w:left w:val="none" w:sz="0" w:space="0" w:color="auto"/>
                <w:bottom w:val="none" w:sz="0" w:space="0" w:color="auto"/>
                <w:right w:val="none" w:sz="0" w:space="0" w:color="auto"/>
              </w:divBdr>
            </w:div>
          </w:divsChild>
        </w:div>
        <w:div w:id="726034172">
          <w:marLeft w:val="0"/>
          <w:marRight w:val="0"/>
          <w:marTop w:val="0"/>
          <w:marBottom w:val="0"/>
          <w:divBdr>
            <w:top w:val="none" w:sz="0" w:space="0" w:color="auto"/>
            <w:left w:val="none" w:sz="0" w:space="0" w:color="auto"/>
            <w:bottom w:val="none" w:sz="0" w:space="0" w:color="auto"/>
            <w:right w:val="none" w:sz="0" w:space="0" w:color="auto"/>
          </w:divBdr>
          <w:divsChild>
            <w:div w:id="994801480">
              <w:marLeft w:val="0"/>
              <w:marRight w:val="0"/>
              <w:marTop w:val="0"/>
              <w:marBottom w:val="0"/>
              <w:divBdr>
                <w:top w:val="none" w:sz="0" w:space="0" w:color="auto"/>
                <w:left w:val="none" w:sz="0" w:space="0" w:color="auto"/>
                <w:bottom w:val="none" w:sz="0" w:space="0" w:color="auto"/>
                <w:right w:val="none" w:sz="0" w:space="0" w:color="auto"/>
              </w:divBdr>
            </w:div>
          </w:divsChild>
        </w:div>
        <w:div w:id="1413620805">
          <w:marLeft w:val="0"/>
          <w:marRight w:val="0"/>
          <w:marTop w:val="0"/>
          <w:marBottom w:val="0"/>
          <w:divBdr>
            <w:top w:val="none" w:sz="0" w:space="0" w:color="auto"/>
            <w:left w:val="none" w:sz="0" w:space="0" w:color="auto"/>
            <w:bottom w:val="none" w:sz="0" w:space="0" w:color="auto"/>
            <w:right w:val="none" w:sz="0" w:space="0" w:color="auto"/>
          </w:divBdr>
          <w:divsChild>
            <w:div w:id="64380957">
              <w:marLeft w:val="0"/>
              <w:marRight w:val="0"/>
              <w:marTop w:val="0"/>
              <w:marBottom w:val="0"/>
              <w:divBdr>
                <w:top w:val="none" w:sz="0" w:space="0" w:color="auto"/>
                <w:left w:val="none" w:sz="0" w:space="0" w:color="auto"/>
                <w:bottom w:val="none" w:sz="0" w:space="0" w:color="auto"/>
                <w:right w:val="none" w:sz="0" w:space="0" w:color="auto"/>
              </w:divBdr>
            </w:div>
          </w:divsChild>
        </w:div>
        <w:div w:id="946355216">
          <w:marLeft w:val="0"/>
          <w:marRight w:val="0"/>
          <w:marTop w:val="0"/>
          <w:marBottom w:val="0"/>
          <w:divBdr>
            <w:top w:val="none" w:sz="0" w:space="0" w:color="auto"/>
            <w:left w:val="none" w:sz="0" w:space="0" w:color="auto"/>
            <w:bottom w:val="none" w:sz="0" w:space="0" w:color="auto"/>
            <w:right w:val="none" w:sz="0" w:space="0" w:color="auto"/>
          </w:divBdr>
          <w:divsChild>
            <w:div w:id="2006204198">
              <w:marLeft w:val="0"/>
              <w:marRight w:val="0"/>
              <w:marTop w:val="0"/>
              <w:marBottom w:val="0"/>
              <w:divBdr>
                <w:top w:val="none" w:sz="0" w:space="0" w:color="auto"/>
                <w:left w:val="none" w:sz="0" w:space="0" w:color="auto"/>
                <w:bottom w:val="none" w:sz="0" w:space="0" w:color="auto"/>
                <w:right w:val="none" w:sz="0" w:space="0" w:color="auto"/>
              </w:divBdr>
            </w:div>
          </w:divsChild>
        </w:div>
        <w:div w:id="515852498">
          <w:marLeft w:val="0"/>
          <w:marRight w:val="0"/>
          <w:marTop w:val="0"/>
          <w:marBottom w:val="0"/>
          <w:divBdr>
            <w:top w:val="none" w:sz="0" w:space="0" w:color="auto"/>
            <w:left w:val="none" w:sz="0" w:space="0" w:color="auto"/>
            <w:bottom w:val="none" w:sz="0" w:space="0" w:color="auto"/>
            <w:right w:val="none" w:sz="0" w:space="0" w:color="auto"/>
          </w:divBdr>
          <w:divsChild>
            <w:div w:id="1195727929">
              <w:marLeft w:val="0"/>
              <w:marRight w:val="0"/>
              <w:marTop w:val="0"/>
              <w:marBottom w:val="0"/>
              <w:divBdr>
                <w:top w:val="none" w:sz="0" w:space="0" w:color="auto"/>
                <w:left w:val="none" w:sz="0" w:space="0" w:color="auto"/>
                <w:bottom w:val="none" w:sz="0" w:space="0" w:color="auto"/>
                <w:right w:val="none" w:sz="0" w:space="0" w:color="auto"/>
              </w:divBdr>
            </w:div>
          </w:divsChild>
        </w:div>
        <w:div w:id="59207412">
          <w:marLeft w:val="0"/>
          <w:marRight w:val="0"/>
          <w:marTop w:val="0"/>
          <w:marBottom w:val="0"/>
          <w:divBdr>
            <w:top w:val="none" w:sz="0" w:space="0" w:color="auto"/>
            <w:left w:val="none" w:sz="0" w:space="0" w:color="auto"/>
            <w:bottom w:val="none" w:sz="0" w:space="0" w:color="auto"/>
            <w:right w:val="none" w:sz="0" w:space="0" w:color="auto"/>
          </w:divBdr>
          <w:divsChild>
            <w:div w:id="1067339805">
              <w:marLeft w:val="0"/>
              <w:marRight w:val="0"/>
              <w:marTop w:val="0"/>
              <w:marBottom w:val="0"/>
              <w:divBdr>
                <w:top w:val="none" w:sz="0" w:space="0" w:color="auto"/>
                <w:left w:val="none" w:sz="0" w:space="0" w:color="auto"/>
                <w:bottom w:val="none" w:sz="0" w:space="0" w:color="auto"/>
                <w:right w:val="none" w:sz="0" w:space="0" w:color="auto"/>
              </w:divBdr>
            </w:div>
          </w:divsChild>
        </w:div>
        <w:div w:id="868185667">
          <w:marLeft w:val="0"/>
          <w:marRight w:val="0"/>
          <w:marTop w:val="0"/>
          <w:marBottom w:val="0"/>
          <w:divBdr>
            <w:top w:val="none" w:sz="0" w:space="0" w:color="auto"/>
            <w:left w:val="none" w:sz="0" w:space="0" w:color="auto"/>
            <w:bottom w:val="none" w:sz="0" w:space="0" w:color="auto"/>
            <w:right w:val="none" w:sz="0" w:space="0" w:color="auto"/>
          </w:divBdr>
          <w:divsChild>
            <w:div w:id="674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0075">
      <w:bodyDiv w:val="1"/>
      <w:marLeft w:val="0"/>
      <w:marRight w:val="0"/>
      <w:marTop w:val="0"/>
      <w:marBottom w:val="0"/>
      <w:divBdr>
        <w:top w:val="none" w:sz="0" w:space="0" w:color="auto"/>
        <w:left w:val="none" w:sz="0" w:space="0" w:color="auto"/>
        <w:bottom w:val="none" w:sz="0" w:space="0" w:color="auto"/>
        <w:right w:val="none" w:sz="0" w:space="0" w:color="auto"/>
      </w:divBdr>
    </w:div>
    <w:div w:id="225847103">
      <w:bodyDiv w:val="1"/>
      <w:marLeft w:val="0"/>
      <w:marRight w:val="0"/>
      <w:marTop w:val="0"/>
      <w:marBottom w:val="0"/>
      <w:divBdr>
        <w:top w:val="none" w:sz="0" w:space="0" w:color="auto"/>
        <w:left w:val="none" w:sz="0" w:space="0" w:color="auto"/>
        <w:bottom w:val="none" w:sz="0" w:space="0" w:color="auto"/>
        <w:right w:val="none" w:sz="0" w:space="0" w:color="auto"/>
      </w:divBdr>
    </w:div>
    <w:div w:id="226306383">
      <w:bodyDiv w:val="1"/>
      <w:marLeft w:val="0"/>
      <w:marRight w:val="0"/>
      <w:marTop w:val="0"/>
      <w:marBottom w:val="0"/>
      <w:divBdr>
        <w:top w:val="none" w:sz="0" w:space="0" w:color="auto"/>
        <w:left w:val="none" w:sz="0" w:space="0" w:color="auto"/>
        <w:bottom w:val="none" w:sz="0" w:space="0" w:color="auto"/>
        <w:right w:val="none" w:sz="0" w:space="0" w:color="auto"/>
      </w:divBdr>
    </w:div>
    <w:div w:id="228154108">
      <w:bodyDiv w:val="1"/>
      <w:marLeft w:val="0"/>
      <w:marRight w:val="0"/>
      <w:marTop w:val="0"/>
      <w:marBottom w:val="0"/>
      <w:divBdr>
        <w:top w:val="none" w:sz="0" w:space="0" w:color="auto"/>
        <w:left w:val="none" w:sz="0" w:space="0" w:color="auto"/>
        <w:bottom w:val="none" w:sz="0" w:space="0" w:color="auto"/>
        <w:right w:val="none" w:sz="0" w:space="0" w:color="auto"/>
      </w:divBdr>
    </w:div>
    <w:div w:id="230773462">
      <w:bodyDiv w:val="1"/>
      <w:marLeft w:val="0"/>
      <w:marRight w:val="0"/>
      <w:marTop w:val="0"/>
      <w:marBottom w:val="0"/>
      <w:divBdr>
        <w:top w:val="none" w:sz="0" w:space="0" w:color="auto"/>
        <w:left w:val="none" w:sz="0" w:space="0" w:color="auto"/>
        <w:bottom w:val="none" w:sz="0" w:space="0" w:color="auto"/>
        <w:right w:val="none" w:sz="0" w:space="0" w:color="auto"/>
      </w:divBdr>
    </w:div>
    <w:div w:id="235361404">
      <w:bodyDiv w:val="1"/>
      <w:marLeft w:val="0"/>
      <w:marRight w:val="0"/>
      <w:marTop w:val="0"/>
      <w:marBottom w:val="0"/>
      <w:divBdr>
        <w:top w:val="none" w:sz="0" w:space="0" w:color="auto"/>
        <w:left w:val="none" w:sz="0" w:space="0" w:color="auto"/>
        <w:bottom w:val="none" w:sz="0" w:space="0" w:color="auto"/>
        <w:right w:val="none" w:sz="0" w:space="0" w:color="auto"/>
      </w:divBdr>
    </w:div>
    <w:div w:id="240141646">
      <w:bodyDiv w:val="1"/>
      <w:marLeft w:val="0"/>
      <w:marRight w:val="0"/>
      <w:marTop w:val="0"/>
      <w:marBottom w:val="0"/>
      <w:divBdr>
        <w:top w:val="none" w:sz="0" w:space="0" w:color="auto"/>
        <w:left w:val="none" w:sz="0" w:space="0" w:color="auto"/>
        <w:bottom w:val="none" w:sz="0" w:space="0" w:color="auto"/>
        <w:right w:val="none" w:sz="0" w:space="0" w:color="auto"/>
      </w:divBdr>
    </w:div>
    <w:div w:id="246689695">
      <w:bodyDiv w:val="1"/>
      <w:marLeft w:val="0"/>
      <w:marRight w:val="0"/>
      <w:marTop w:val="0"/>
      <w:marBottom w:val="0"/>
      <w:divBdr>
        <w:top w:val="none" w:sz="0" w:space="0" w:color="auto"/>
        <w:left w:val="none" w:sz="0" w:space="0" w:color="auto"/>
        <w:bottom w:val="none" w:sz="0" w:space="0" w:color="auto"/>
        <w:right w:val="none" w:sz="0" w:space="0" w:color="auto"/>
      </w:divBdr>
    </w:div>
    <w:div w:id="247662678">
      <w:bodyDiv w:val="1"/>
      <w:marLeft w:val="0"/>
      <w:marRight w:val="0"/>
      <w:marTop w:val="0"/>
      <w:marBottom w:val="0"/>
      <w:divBdr>
        <w:top w:val="none" w:sz="0" w:space="0" w:color="auto"/>
        <w:left w:val="none" w:sz="0" w:space="0" w:color="auto"/>
        <w:bottom w:val="none" w:sz="0" w:space="0" w:color="auto"/>
        <w:right w:val="none" w:sz="0" w:space="0" w:color="auto"/>
      </w:divBdr>
    </w:div>
    <w:div w:id="25120412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9073547">
      <w:bodyDiv w:val="1"/>
      <w:marLeft w:val="0"/>
      <w:marRight w:val="0"/>
      <w:marTop w:val="0"/>
      <w:marBottom w:val="0"/>
      <w:divBdr>
        <w:top w:val="none" w:sz="0" w:space="0" w:color="auto"/>
        <w:left w:val="none" w:sz="0" w:space="0" w:color="auto"/>
        <w:bottom w:val="none" w:sz="0" w:space="0" w:color="auto"/>
        <w:right w:val="none" w:sz="0" w:space="0" w:color="auto"/>
      </w:divBdr>
    </w:div>
    <w:div w:id="259215668">
      <w:bodyDiv w:val="1"/>
      <w:marLeft w:val="0"/>
      <w:marRight w:val="0"/>
      <w:marTop w:val="0"/>
      <w:marBottom w:val="0"/>
      <w:divBdr>
        <w:top w:val="none" w:sz="0" w:space="0" w:color="auto"/>
        <w:left w:val="none" w:sz="0" w:space="0" w:color="auto"/>
        <w:bottom w:val="none" w:sz="0" w:space="0" w:color="auto"/>
        <w:right w:val="none" w:sz="0" w:space="0" w:color="auto"/>
      </w:divBdr>
    </w:div>
    <w:div w:id="259611020">
      <w:bodyDiv w:val="1"/>
      <w:marLeft w:val="0"/>
      <w:marRight w:val="0"/>
      <w:marTop w:val="0"/>
      <w:marBottom w:val="0"/>
      <w:divBdr>
        <w:top w:val="none" w:sz="0" w:space="0" w:color="auto"/>
        <w:left w:val="none" w:sz="0" w:space="0" w:color="auto"/>
        <w:bottom w:val="none" w:sz="0" w:space="0" w:color="auto"/>
        <w:right w:val="none" w:sz="0" w:space="0" w:color="auto"/>
      </w:divBdr>
    </w:div>
    <w:div w:id="265575432">
      <w:bodyDiv w:val="1"/>
      <w:marLeft w:val="0"/>
      <w:marRight w:val="0"/>
      <w:marTop w:val="0"/>
      <w:marBottom w:val="0"/>
      <w:divBdr>
        <w:top w:val="none" w:sz="0" w:space="0" w:color="auto"/>
        <w:left w:val="none" w:sz="0" w:space="0" w:color="auto"/>
        <w:bottom w:val="none" w:sz="0" w:space="0" w:color="auto"/>
        <w:right w:val="none" w:sz="0" w:space="0" w:color="auto"/>
      </w:divBdr>
    </w:div>
    <w:div w:id="266937247">
      <w:bodyDiv w:val="1"/>
      <w:marLeft w:val="0"/>
      <w:marRight w:val="0"/>
      <w:marTop w:val="0"/>
      <w:marBottom w:val="0"/>
      <w:divBdr>
        <w:top w:val="none" w:sz="0" w:space="0" w:color="auto"/>
        <w:left w:val="none" w:sz="0" w:space="0" w:color="auto"/>
        <w:bottom w:val="none" w:sz="0" w:space="0" w:color="auto"/>
        <w:right w:val="none" w:sz="0" w:space="0" w:color="auto"/>
      </w:divBdr>
    </w:div>
    <w:div w:id="269432101">
      <w:bodyDiv w:val="1"/>
      <w:marLeft w:val="0"/>
      <w:marRight w:val="0"/>
      <w:marTop w:val="0"/>
      <w:marBottom w:val="0"/>
      <w:divBdr>
        <w:top w:val="none" w:sz="0" w:space="0" w:color="auto"/>
        <w:left w:val="none" w:sz="0" w:space="0" w:color="auto"/>
        <w:bottom w:val="none" w:sz="0" w:space="0" w:color="auto"/>
        <w:right w:val="none" w:sz="0" w:space="0" w:color="auto"/>
      </w:divBdr>
    </w:div>
    <w:div w:id="274406692">
      <w:bodyDiv w:val="1"/>
      <w:marLeft w:val="0"/>
      <w:marRight w:val="0"/>
      <w:marTop w:val="0"/>
      <w:marBottom w:val="0"/>
      <w:divBdr>
        <w:top w:val="none" w:sz="0" w:space="0" w:color="auto"/>
        <w:left w:val="none" w:sz="0" w:space="0" w:color="auto"/>
        <w:bottom w:val="none" w:sz="0" w:space="0" w:color="auto"/>
        <w:right w:val="none" w:sz="0" w:space="0" w:color="auto"/>
      </w:divBdr>
    </w:div>
    <w:div w:id="274411719">
      <w:bodyDiv w:val="1"/>
      <w:marLeft w:val="0"/>
      <w:marRight w:val="0"/>
      <w:marTop w:val="0"/>
      <w:marBottom w:val="0"/>
      <w:divBdr>
        <w:top w:val="none" w:sz="0" w:space="0" w:color="auto"/>
        <w:left w:val="none" w:sz="0" w:space="0" w:color="auto"/>
        <w:bottom w:val="none" w:sz="0" w:space="0" w:color="auto"/>
        <w:right w:val="none" w:sz="0" w:space="0" w:color="auto"/>
      </w:divBdr>
    </w:div>
    <w:div w:id="281038898">
      <w:bodyDiv w:val="1"/>
      <w:marLeft w:val="0"/>
      <w:marRight w:val="0"/>
      <w:marTop w:val="0"/>
      <w:marBottom w:val="0"/>
      <w:divBdr>
        <w:top w:val="none" w:sz="0" w:space="0" w:color="auto"/>
        <w:left w:val="none" w:sz="0" w:space="0" w:color="auto"/>
        <w:bottom w:val="none" w:sz="0" w:space="0" w:color="auto"/>
        <w:right w:val="none" w:sz="0" w:space="0" w:color="auto"/>
      </w:divBdr>
    </w:div>
    <w:div w:id="284506333">
      <w:bodyDiv w:val="1"/>
      <w:marLeft w:val="0"/>
      <w:marRight w:val="0"/>
      <w:marTop w:val="0"/>
      <w:marBottom w:val="0"/>
      <w:divBdr>
        <w:top w:val="none" w:sz="0" w:space="0" w:color="auto"/>
        <w:left w:val="none" w:sz="0" w:space="0" w:color="auto"/>
        <w:bottom w:val="none" w:sz="0" w:space="0" w:color="auto"/>
        <w:right w:val="none" w:sz="0" w:space="0" w:color="auto"/>
      </w:divBdr>
    </w:div>
    <w:div w:id="290794445">
      <w:bodyDiv w:val="1"/>
      <w:marLeft w:val="0"/>
      <w:marRight w:val="0"/>
      <w:marTop w:val="0"/>
      <w:marBottom w:val="0"/>
      <w:divBdr>
        <w:top w:val="none" w:sz="0" w:space="0" w:color="auto"/>
        <w:left w:val="none" w:sz="0" w:space="0" w:color="auto"/>
        <w:bottom w:val="none" w:sz="0" w:space="0" w:color="auto"/>
        <w:right w:val="none" w:sz="0" w:space="0" w:color="auto"/>
      </w:divBdr>
    </w:div>
    <w:div w:id="293483550">
      <w:bodyDiv w:val="1"/>
      <w:marLeft w:val="0"/>
      <w:marRight w:val="0"/>
      <w:marTop w:val="0"/>
      <w:marBottom w:val="0"/>
      <w:divBdr>
        <w:top w:val="none" w:sz="0" w:space="0" w:color="auto"/>
        <w:left w:val="none" w:sz="0" w:space="0" w:color="auto"/>
        <w:bottom w:val="none" w:sz="0" w:space="0" w:color="auto"/>
        <w:right w:val="none" w:sz="0" w:space="0" w:color="auto"/>
      </w:divBdr>
    </w:div>
    <w:div w:id="302852055">
      <w:bodyDiv w:val="1"/>
      <w:marLeft w:val="0"/>
      <w:marRight w:val="0"/>
      <w:marTop w:val="0"/>
      <w:marBottom w:val="0"/>
      <w:divBdr>
        <w:top w:val="none" w:sz="0" w:space="0" w:color="auto"/>
        <w:left w:val="none" w:sz="0" w:space="0" w:color="auto"/>
        <w:bottom w:val="none" w:sz="0" w:space="0" w:color="auto"/>
        <w:right w:val="none" w:sz="0" w:space="0" w:color="auto"/>
      </w:divBdr>
    </w:div>
    <w:div w:id="310059580">
      <w:bodyDiv w:val="1"/>
      <w:marLeft w:val="0"/>
      <w:marRight w:val="0"/>
      <w:marTop w:val="0"/>
      <w:marBottom w:val="0"/>
      <w:divBdr>
        <w:top w:val="none" w:sz="0" w:space="0" w:color="auto"/>
        <w:left w:val="none" w:sz="0" w:space="0" w:color="auto"/>
        <w:bottom w:val="none" w:sz="0" w:space="0" w:color="auto"/>
        <w:right w:val="none" w:sz="0" w:space="0" w:color="auto"/>
      </w:divBdr>
    </w:div>
    <w:div w:id="311444581">
      <w:bodyDiv w:val="1"/>
      <w:marLeft w:val="0"/>
      <w:marRight w:val="0"/>
      <w:marTop w:val="0"/>
      <w:marBottom w:val="0"/>
      <w:divBdr>
        <w:top w:val="none" w:sz="0" w:space="0" w:color="auto"/>
        <w:left w:val="none" w:sz="0" w:space="0" w:color="auto"/>
        <w:bottom w:val="none" w:sz="0" w:space="0" w:color="auto"/>
        <w:right w:val="none" w:sz="0" w:space="0" w:color="auto"/>
      </w:divBdr>
    </w:div>
    <w:div w:id="313070448">
      <w:bodyDiv w:val="1"/>
      <w:marLeft w:val="0"/>
      <w:marRight w:val="0"/>
      <w:marTop w:val="0"/>
      <w:marBottom w:val="0"/>
      <w:divBdr>
        <w:top w:val="none" w:sz="0" w:space="0" w:color="auto"/>
        <w:left w:val="none" w:sz="0" w:space="0" w:color="auto"/>
        <w:bottom w:val="none" w:sz="0" w:space="0" w:color="auto"/>
        <w:right w:val="none" w:sz="0" w:space="0" w:color="auto"/>
      </w:divBdr>
    </w:div>
    <w:div w:id="321852698">
      <w:bodyDiv w:val="1"/>
      <w:marLeft w:val="0"/>
      <w:marRight w:val="0"/>
      <w:marTop w:val="0"/>
      <w:marBottom w:val="0"/>
      <w:divBdr>
        <w:top w:val="none" w:sz="0" w:space="0" w:color="auto"/>
        <w:left w:val="none" w:sz="0" w:space="0" w:color="auto"/>
        <w:bottom w:val="none" w:sz="0" w:space="0" w:color="auto"/>
        <w:right w:val="none" w:sz="0" w:space="0" w:color="auto"/>
      </w:divBdr>
    </w:div>
    <w:div w:id="322510784">
      <w:bodyDiv w:val="1"/>
      <w:marLeft w:val="0"/>
      <w:marRight w:val="0"/>
      <w:marTop w:val="0"/>
      <w:marBottom w:val="0"/>
      <w:divBdr>
        <w:top w:val="none" w:sz="0" w:space="0" w:color="auto"/>
        <w:left w:val="none" w:sz="0" w:space="0" w:color="auto"/>
        <w:bottom w:val="none" w:sz="0" w:space="0" w:color="auto"/>
        <w:right w:val="none" w:sz="0" w:space="0" w:color="auto"/>
      </w:divBdr>
    </w:div>
    <w:div w:id="327562811">
      <w:bodyDiv w:val="1"/>
      <w:marLeft w:val="0"/>
      <w:marRight w:val="0"/>
      <w:marTop w:val="0"/>
      <w:marBottom w:val="0"/>
      <w:divBdr>
        <w:top w:val="none" w:sz="0" w:space="0" w:color="auto"/>
        <w:left w:val="none" w:sz="0" w:space="0" w:color="auto"/>
        <w:bottom w:val="none" w:sz="0" w:space="0" w:color="auto"/>
        <w:right w:val="none" w:sz="0" w:space="0" w:color="auto"/>
      </w:divBdr>
    </w:div>
    <w:div w:id="327909141">
      <w:bodyDiv w:val="1"/>
      <w:marLeft w:val="0"/>
      <w:marRight w:val="0"/>
      <w:marTop w:val="0"/>
      <w:marBottom w:val="0"/>
      <w:divBdr>
        <w:top w:val="none" w:sz="0" w:space="0" w:color="auto"/>
        <w:left w:val="none" w:sz="0" w:space="0" w:color="auto"/>
        <w:bottom w:val="none" w:sz="0" w:space="0" w:color="auto"/>
        <w:right w:val="none" w:sz="0" w:space="0" w:color="auto"/>
      </w:divBdr>
    </w:div>
    <w:div w:id="329062487">
      <w:bodyDiv w:val="1"/>
      <w:marLeft w:val="0"/>
      <w:marRight w:val="0"/>
      <w:marTop w:val="0"/>
      <w:marBottom w:val="0"/>
      <w:divBdr>
        <w:top w:val="none" w:sz="0" w:space="0" w:color="auto"/>
        <w:left w:val="none" w:sz="0" w:space="0" w:color="auto"/>
        <w:bottom w:val="none" w:sz="0" w:space="0" w:color="auto"/>
        <w:right w:val="none" w:sz="0" w:space="0" w:color="auto"/>
      </w:divBdr>
    </w:div>
    <w:div w:id="331420178">
      <w:bodyDiv w:val="1"/>
      <w:marLeft w:val="0"/>
      <w:marRight w:val="0"/>
      <w:marTop w:val="0"/>
      <w:marBottom w:val="0"/>
      <w:divBdr>
        <w:top w:val="none" w:sz="0" w:space="0" w:color="auto"/>
        <w:left w:val="none" w:sz="0" w:space="0" w:color="auto"/>
        <w:bottom w:val="none" w:sz="0" w:space="0" w:color="auto"/>
        <w:right w:val="none" w:sz="0" w:space="0" w:color="auto"/>
      </w:divBdr>
    </w:div>
    <w:div w:id="332226880">
      <w:bodyDiv w:val="1"/>
      <w:marLeft w:val="0"/>
      <w:marRight w:val="0"/>
      <w:marTop w:val="0"/>
      <w:marBottom w:val="0"/>
      <w:divBdr>
        <w:top w:val="none" w:sz="0" w:space="0" w:color="auto"/>
        <w:left w:val="none" w:sz="0" w:space="0" w:color="auto"/>
        <w:bottom w:val="none" w:sz="0" w:space="0" w:color="auto"/>
        <w:right w:val="none" w:sz="0" w:space="0" w:color="auto"/>
      </w:divBdr>
    </w:div>
    <w:div w:id="334771175">
      <w:bodyDiv w:val="1"/>
      <w:marLeft w:val="0"/>
      <w:marRight w:val="0"/>
      <w:marTop w:val="0"/>
      <w:marBottom w:val="0"/>
      <w:divBdr>
        <w:top w:val="none" w:sz="0" w:space="0" w:color="auto"/>
        <w:left w:val="none" w:sz="0" w:space="0" w:color="auto"/>
        <w:bottom w:val="none" w:sz="0" w:space="0" w:color="auto"/>
        <w:right w:val="none" w:sz="0" w:space="0" w:color="auto"/>
      </w:divBdr>
    </w:div>
    <w:div w:id="336268097">
      <w:bodyDiv w:val="1"/>
      <w:marLeft w:val="0"/>
      <w:marRight w:val="0"/>
      <w:marTop w:val="0"/>
      <w:marBottom w:val="0"/>
      <w:divBdr>
        <w:top w:val="none" w:sz="0" w:space="0" w:color="auto"/>
        <w:left w:val="none" w:sz="0" w:space="0" w:color="auto"/>
        <w:bottom w:val="none" w:sz="0" w:space="0" w:color="auto"/>
        <w:right w:val="none" w:sz="0" w:space="0" w:color="auto"/>
      </w:divBdr>
    </w:div>
    <w:div w:id="340667319">
      <w:bodyDiv w:val="1"/>
      <w:marLeft w:val="0"/>
      <w:marRight w:val="0"/>
      <w:marTop w:val="0"/>
      <w:marBottom w:val="0"/>
      <w:divBdr>
        <w:top w:val="none" w:sz="0" w:space="0" w:color="auto"/>
        <w:left w:val="none" w:sz="0" w:space="0" w:color="auto"/>
        <w:bottom w:val="none" w:sz="0" w:space="0" w:color="auto"/>
        <w:right w:val="none" w:sz="0" w:space="0" w:color="auto"/>
      </w:divBdr>
    </w:div>
    <w:div w:id="344553654">
      <w:bodyDiv w:val="1"/>
      <w:marLeft w:val="0"/>
      <w:marRight w:val="0"/>
      <w:marTop w:val="0"/>
      <w:marBottom w:val="0"/>
      <w:divBdr>
        <w:top w:val="none" w:sz="0" w:space="0" w:color="auto"/>
        <w:left w:val="none" w:sz="0" w:space="0" w:color="auto"/>
        <w:bottom w:val="none" w:sz="0" w:space="0" w:color="auto"/>
        <w:right w:val="none" w:sz="0" w:space="0" w:color="auto"/>
      </w:divBdr>
    </w:div>
    <w:div w:id="348337372">
      <w:bodyDiv w:val="1"/>
      <w:marLeft w:val="0"/>
      <w:marRight w:val="0"/>
      <w:marTop w:val="0"/>
      <w:marBottom w:val="0"/>
      <w:divBdr>
        <w:top w:val="none" w:sz="0" w:space="0" w:color="auto"/>
        <w:left w:val="none" w:sz="0" w:space="0" w:color="auto"/>
        <w:bottom w:val="none" w:sz="0" w:space="0" w:color="auto"/>
        <w:right w:val="none" w:sz="0" w:space="0" w:color="auto"/>
      </w:divBdr>
    </w:div>
    <w:div w:id="350569616">
      <w:bodyDiv w:val="1"/>
      <w:marLeft w:val="0"/>
      <w:marRight w:val="0"/>
      <w:marTop w:val="0"/>
      <w:marBottom w:val="0"/>
      <w:divBdr>
        <w:top w:val="none" w:sz="0" w:space="0" w:color="auto"/>
        <w:left w:val="none" w:sz="0" w:space="0" w:color="auto"/>
        <w:bottom w:val="none" w:sz="0" w:space="0" w:color="auto"/>
        <w:right w:val="none" w:sz="0" w:space="0" w:color="auto"/>
      </w:divBdr>
    </w:div>
    <w:div w:id="355229874">
      <w:bodyDiv w:val="1"/>
      <w:marLeft w:val="0"/>
      <w:marRight w:val="0"/>
      <w:marTop w:val="0"/>
      <w:marBottom w:val="0"/>
      <w:divBdr>
        <w:top w:val="none" w:sz="0" w:space="0" w:color="auto"/>
        <w:left w:val="none" w:sz="0" w:space="0" w:color="auto"/>
        <w:bottom w:val="none" w:sz="0" w:space="0" w:color="auto"/>
        <w:right w:val="none" w:sz="0" w:space="0" w:color="auto"/>
      </w:divBdr>
    </w:div>
    <w:div w:id="364058771">
      <w:bodyDiv w:val="1"/>
      <w:marLeft w:val="0"/>
      <w:marRight w:val="0"/>
      <w:marTop w:val="0"/>
      <w:marBottom w:val="0"/>
      <w:divBdr>
        <w:top w:val="none" w:sz="0" w:space="0" w:color="auto"/>
        <w:left w:val="none" w:sz="0" w:space="0" w:color="auto"/>
        <w:bottom w:val="none" w:sz="0" w:space="0" w:color="auto"/>
        <w:right w:val="none" w:sz="0" w:space="0" w:color="auto"/>
      </w:divBdr>
    </w:div>
    <w:div w:id="373232885">
      <w:bodyDiv w:val="1"/>
      <w:marLeft w:val="0"/>
      <w:marRight w:val="0"/>
      <w:marTop w:val="0"/>
      <w:marBottom w:val="0"/>
      <w:divBdr>
        <w:top w:val="none" w:sz="0" w:space="0" w:color="auto"/>
        <w:left w:val="none" w:sz="0" w:space="0" w:color="auto"/>
        <w:bottom w:val="none" w:sz="0" w:space="0" w:color="auto"/>
        <w:right w:val="none" w:sz="0" w:space="0" w:color="auto"/>
      </w:divBdr>
    </w:div>
    <w:div w:id="379668869">
      <w:bodyDiv w:val="1"/>
      <w:marLeft w:val="0"/>
      <w:marRight w:val="0"/>
      <w:marTop w:val="0"/>
      <w:marBottom w:val="0"/>
      <w:divBdr>
        <w:top w:val="none" w:sz="0" w:space="0" w:color="auto"/>
        <w:left w:val="none" w:sz="0" w:space="0" w:color="auto"/>
        <w:bottom w:val="none" w:sz="0" w:space="0" w:color="auto"/>
        <w:right w:val="none" w:sz="0" w:space="0" w:color="auto"/>
      </w:divBdr>
    </w:div>
    <w:div w:id="379788605">
      <w:bodyDiv w:val="1"/>
      <w:marLeft w:val="0"/>
      <w:marRight w:val="0"/>
      <w:marTop w:val="0"/>
      <w:marBottom w:val="0"/>
      <w:divBdr>
        <w:top w:val="none" w:sz="0" w:space="0" w:color="auto"/>
        <w:left w:val="none" w:sz="0" w:space="0" w:color="auto"/>
        <w:bottom w:val="none" w:sz="0" w:space="0" w:color="auto"/>
        <w:right w:val="none" w:sz="0" w:space="0" w:color="auto"/>
      </w:divBdr>
    </w:div>
    <w:div w:id="382365850">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89503316">
      <w:bodyDiv w:val="1"/>
      <w:marLeft w:val="0"/>
      <w:marRight w:val="0"/>
      <w:marTop w:val="0"/>
      <w:marBottom w:val="0"/>
      <w:divBdr>
        <w:top w:val="none" w:sz="0" w:space="0" w:color="auto"/>
        <w:left w:val="none" w:sz="0" w:space="0" w:color="auto"/>
        <w:bottom w:val="none" w:sz="0" w:space="0" w:color="auto"/>
        <w:right w:val="none" w:sz="0" w:space="0" w:color="auto"/>
      </w:divBdr>
    </w:div>
    <w:div w:id="391125028">
      <w:bodyDiv w:val="1"/>
      <w:marLeft w:val="0"/>
      <w:marRight w:val="0"/>
      <w:marTop w:val="0"/>
      <w:marBottom w:val="0"/>
      <w:divBdr>
        <w:top w:val="none" w:sz="0" w:space="0" w:color="auto"/>
        <w:left w:val="none" w:sz="0" w:space="0" w:color="auto"/>
        <w:bottom w:val="none" w:sz="0" w:space="0" w:color="auto"/>
        <w:right w:val="none" w:sz="0" w:space="0" w:color="auto"/>
      </w:divBdr>
    </w:div>
    <w:div w:id="394818291">
      <w:bodyDiv w:val="1"/>
      <w:marLeft w:val="0"/>
      <w:marRight w:val="0"/>
      <w:marTop w:val="0"/>
      <w:marBottom w:val="0"/>
      <w:divBdr>
        <w:top w:val="none" w:sz="0" w:space="0" w:color="auto"/>
        <w:left w:val="none" w:sz="0" w:space="0" w:color="auto"/>
        <w:bottom w:val="none" w:sz="0" w:space="0" w:color="auto"/>
        <w:right w:val="none" w:sz="0" w:space="0" w:color="auto"/>
      </w:divBdr>
    </w:div>
    <w:div w:id="397821420">
      <w:bodyDiv w:val="1"/>
      <w:marLeft w:val="0"/>
      <w:marRight w:val="0"/>
      <w:marTop w:val="0"/>
      <w:marBottom w:val="0"/>
      <w:divBdr>
        <w:top w:val="none" w:sz="0" w:space="0" w:color="auto"/>
        <w:left w:val="none" w:sz="0" w:space="0" w:color="auto"/>
        <w:bottom w:val="none" w:sz="0" w:space="0" w:color="auto"/>
        <w:right w:val="none" w:sz="0" w:space="0" w:color="auto"/>
      </w:divBdr>
    </w:div>
    <w:div w:id="399643507">
      <w:bodyDiv w:val="1"/>
      <w:marLeft w:val="0"/>
      <w:marRight w:val="0"/>
      <w:marTop w:val="0"/>
      <w:marBottom w:val="0"/>
      <w:divBdr>
        <w:top w:val="none" w:sz="0" w:space="0" w:color="auto"/>
        <w:left w:val="none" w:sz="0" w:space="0" w:color="auto"/>
        <w:bottom w:val="none" w:sz="0" w:space="0" w:color="auto"/>
        <w:right w:val="none" w:sz="0" w:space="0" w:color="auto"/>
      </w:divBdr>
    </w:div>
    <w:div w:id="400368733">
      <w:bodyDiv w:val="1"/>
      <w:marLeft w:val="0"/>
      <w:marRight w:val="0"/>
      <w:marTop w:val="0"/>
      <w:marBottom w:val="0"/>
      <w:divBdr>
        <w:top w:val="none" w:sz="0" w:space="0" w:color="auto"/>
        <w:left w:val="none" w:sz="0" w:space="0" w:color="auto"/>
        <w:bottom w:val="none" w:sz="0" w:space="0" w:color="auto"/>
        <w:right w:val="none" w:sz="0" w:space="0" w:color="auto"/>
      </w:divBdr>
    </w:div>
    <w:div w:id="414204012">
      <w:bodyDiv w:val="1"/>
      <w:marLeft w:val="0"/>
      <w:marRight w:val="0"/>
      <w:marTop w:val="0"/>
      <w:marBottom w:val="0"/>
      <w:divBdr>
        <w:top w:val="none" w:sz="0" w:space="0" w:color="auto"/>
        <w:left w:val="none" w:sz="0" w:space="0" w:color="auto"/>
        <w:bottom w:val="none" w:sz="0" w:space="0" w:color="auto"/>
        <w:right w:val="none" w:sz="0" w:space="0" w:color="auto"/>
      </w:divBdr>
    </w:div>
    <w:div w:id="414329359">
      <w:bodyDiv w:val="1"/>
      <w:marLeft w:val="0"/>
      <w:marRight w:val="0"/>
      <w:marTop w:val="0"/>
      <w:marBottom w:val="0"/>
      <w:divBdr>
        <w:top w:val="none" w:sz="0" w:space="0" w:color="auto"/>
        <w:left w:val="none" w:sz="0" w:space="0" w:color="auto"/>
        <w:bottom w:val="none" w:sz="0" w:space="0" w:color="auto"/>
        <w:right w:val="none" w:sz="0" w:space="0" w:color="auto"/>
      </w:divBdr>
    </w:div>
    <w:div w:id="415396985">
      <w:bodyDiv w:val="1"/>
      <w:marLeft w:val="0"/>
      <w:marRight w:val="0"/>
      <w:marTop w:val="0"/>
      <w:marBottom w:val="0"/>
      <w:divBdr>
        <w:top w:val="none" w:sz="0" w:space="0" w:color="auto"/>
        <w:left w:val="none" w:sz="0" w:space="0" w:color="auto"/>
        <w:bottom w:val="none" w:sz="0" w:space="0" w:color="auto"/>
        <w:right w:val="none" w:sz="0" w:space="0" w:color="auto"/>
      </w:divBdr>
    </w:div>
    <w:div w:id="418406670">
      <w:bodyDiv w:val="1"/>
      <w:marLeft w:val="0"/>
      <w:marRight w:val="0"/>
      <w:marTop w:val="0"/>
      <w:marBottom w:val="0"/>
      <w:divBdr>
        <w:top w:val="none" w:sz="0" w:space="0" w:color="auto"/>
        <w:left w:val="none" w:sz="0" w:space="0" w:color="auto"/>
        <w:bottom w:val="none" w:sz="0" w:space="0" w:color="auto"/>
        <w:right w:val="none" w:sz="0" w:space="0" w:color="auto"/>
      </w:divBdr>
    </w:div>
    <w:div w:id="420875467">
      <w:bodyDiv w:val="1"/>
      <w:marLeft w:val="0"/>
      <w:marRight w:val="0"/>
      <w:marTop w:val="0"/>
      <w:marBottom w:val="0"/>
      <w:divBdr>
        <w:top w:val="none" w:sz="0" w:space="0" w:color="auto"/>
        <w:left w:val="none" w:sz="0" w:space="0" w:color="auto"/>
        <w:bottom w:val="none" w:sz="0" w:space="0" w:color="auto"/>
        <w:right w:val="none" w:sz="0" w:space="0" w:color="auto"/>
      </w:divBdr>
    </w:div>
    <w:div w:id="421149266">
      <w:bodyDiv w:val="1"/>
      <w:marLeft w:val="0"/>
      <w:marRight w:val="0"/>
      <w:marTop w:val="0"/>
      <w:marBottom w:val="0"/>
      <w:divBdr>
        <w:top w:val="none" w:sz="0" w:space="0" w:color="auto"/>
        <w:left w:val="none" w:sz="0" w:space="0" w:color="auto"/>
        <w:bottom w:val="none" w:sz="0" w:space="0" w:color="auto"/>
        <w:right w:val="none" w:sz="0" w:space="0" w:color="auto"/>
      </w:divBdr>
    </w:div>
    <w:div w:id="421342480">
      <w:bodyDiv w:val="1"/>
      <w:marLeft w:val="0"/>
      <w:marRight w:val="0"/>
      <w:marTop w:val="0"/>
      <w:marBottom w:val="0"/>
      <w:divBdr>
        <w:top w:val="none" w:sz="0" w:space="0" w:color="auto"/>
        <w:left w:val="none" w:sz="0" w:space="0" w:color="auto"/>
        <w:bottom w:val="none" w:sz="0" w:space="0" w:color="auto"/>
        <w:right w:val="none" w:sz="0" w:space="0" w:color="auto"/>
      </w:divBdr>
    </w:div>
    <w:div w:id="422073614">
      <w:bodyDiv w:val="1"/>
      <w:marLeft w:val="0"/>
      <w:marRight w:val="0"/>
      <w:marTop w:val="0"/>
      <w:marBottom w:val="0"/>
      <w:divBdr>
        <w:top w:val="none" w:sz="0" w:space="0" w:color="auto"/>
        <w:left w:val="none" w:sz="0" w:space="0" w:color="auto"/>
        <w:bottom w:val="none" w:sz="0" w:space="0" w:color="auto"/>
        <w:right w:val="none" w:sz="0" w:space="0" w:color="auto"/>
      </w:divBdr>
    </w:div>
    <w:div w:id="426079659">
      <w:bodyDiv w:val="1"/>
      <w:marLeft w:val="0"/>
      <w:marRight w:val="0"/>
      <w:marTop w:val="0"/>
      <w:marBottom w:val="0"/>
      <w:divBdr>
        <w:top w:val="none" w:sz="0" w:space="0" w:color="auto"/>
        <w:left w:val="none" w:sz="0" w:space="0" w:color="auto"/>
        <w:bottom w:val="none" w:sz="0" w:space="0" w:color="auto"/>
        <w:right w:val="none" w:sz="0" w:space="0" w:color="auto"/>
      </w:divBdr>
    </w:div>
    <w:div w:id="427626868">
      <w:bodyDiv w:val="1"/>
      <w:marLeft w:val="0"/>
      <w:marRight w:val="0"/>
      <w:marTop w:val="0"/>
      <w:marBottom w:val="0"/>
      <w:divBdr>
        <w:top w:val="none" w:sz="0" w:space="0" w:color="auto"/>
        <w:left w:val="none" w:sz="0" w:space="0" w:color="auto"/>
        <w:bottom w:val="none" w:sz="0" w:space="0" w:color="auto"/>
        <w:right w:val="none" w:sz="0" w:space="0" w:color="auto"/>
      </w:divBdr>
    </w:div>
    <w:div w:id="434373240">
      <w:bodyDiv w:val="1"/>
      <w:marLeft w:val="0"/>
      <w:marRight w:val="0"/>
      <w:marTop w:val="0"/>
      <w:marBottom w:val="0"/>
      <w:divBdr>
        <w:top w:val="none" w:sz="0" w:space="0" w:color="auto"/>
        <w:left w:val="none" w:sz="0" w:space="0" w:color="auto"/>
        <w:bottom w:val="none" w:sz="0" w:space="0" w:color="auto"/>
        <w:right w:val="none" w:sz="0" w:space="0" w:color="auto"/>
      </w:divBdr>
    </w:div>
    <w:div w:id="435637431">
      <w:bodyDiv w:val="1"/>
      <w:marLeft w:val="0"/>
      <w:marRight w:val="0"/>
      <w:marTop w:val="0"/>
      <w:marBottom w:val="0"/>
      <w:divBdr>
        <w:top w:val="none" w:sz="0" w:space="0" w:color="auto"/>
        <w:left w:val="none" w:sz="0" w:space="0" w:color="auto"/>
        <w:bottom w:val="none" w:sz="0" w:space="0" w:color="auto"/>
        <w:right w:val="none" w:sz="0" w:space="0" w:color="auto"/>
      </w:divBdr>
    </w:div>
    <w:div w:id="436632919">
      <w:bodyDiv w:val="1"/>
      <w:marLeft w:val="0"/>
      <w:marRight w:val="0"/>
      <w:marTop w:val="0"/>
      <w:marBottom w:val="0"/>
      <w:divBdr>
        <w:top w:val="none" w:sz="0" w:space="0" w:color="auto"/>
        <w:left w:val="none" w:sz="0" w:space="0" w:color="auto"/>
        <w:bottom w:val="none" w:sz="0" w:space="0" w:color="auto"/>
        <w:right w:val="none" w:sz="0" w:space="0" w:color="auto"/>
      </w:divBdr>
    </w:div>
    <w:div w:id="436633235">
      <w:bodyDiv w:val="1"/>
      <w:marLeft w:val="0"/>
      <w:marRight w:val="0"/>
      <w:marTop w:val="0"/>
      <w:marBottom w:val="0"/>
      <w:divBdr>
        <w:top w:val="none" w:sz="0" w:space="0" w:color="auto"/>
        <w:left w:val="none" w:sz="0" w:space="0" w:color="auto"/>
        <w:bottom w:val="none" w:sz="0" w:space="0" w:color="auto"/>
        <w:right w:val="none" w:sz="0" w:space="0" w:color="auto"/>
      </w:divBdr>
    </w:div>
    <w:div w:id="440804249">
      <w:bodyDiv w:val="1"/>
      <w:marLeft w:val="0"/>
      <w:marRight w:val="0"/>
      <w:marTop w:val="0"/>
      <w:marBottom w:val="0"/>
      <w:divBdr>
        <w:top w:val="none" w:sz="0" w:space="0" w:color="auto"/>
        <w:left w:val="none" w:sz="0" w:space="0" w:color="auto"/>
        <w:bottom w:val="none" w:sz="0" w:space="0" w:color="auto"/>
        <w:right w:val="none" w:sz="0" w:space="0" w:color="auto"/>
      </w:divBdr>
    </w:div>
    <w:div w:id="441802906">
      <w:bodyDiv w:val="1"/>
      <w:marLeft w:val="0"/>
      <w:marRight w:val="0"/>
      <w:marTop w:val="0"/>
      <w:marBottom w:val="0"/>
      <w:divBdr>
        <w:top w:val="none" w:sz="0" w:space="0" w:color="auto"/>
        <w:left w:val="none" w:sz="0" w:space="0" w:color="auto"/>
        <w:bottom w:val="none" w:sz="0" w:space="0" w:color="auto"/>
        <w:right w:val="none" w:sz="0" w:space="0" w:color="auto"/>
      </w:divBdr>
      <w:divsChild>
        <w:div w:id="1015957443">
          <w:marLeft w:val="0"/>
          <w:marRight w:val="0"/>
          <w:marTop w:val="0"/>
          <w:marBottom w:val="0"/>
          <w:divBdr>
            <w:top w:val="none" w:sz="0" w:space="0" w:color="auto"/>
            <w:left w:val="none" w:sz="0" w:space="0" w:color="auto"/>
            <w:bottom w:val="none" w:sz="0" w:space="0" w:color="auto"/>
            <w:right w:val="none" w:sz="0" w:space="0" w:color="auto"/>
          </w:divBdr>
          <w:divsChild>
            <w:div w:id="1123303376">
              <w:marLeft w:val="0"/>
              <w:marRight w:val="0"/>
              <w:marTop w:val="0"/>
              <w:marBottom w:val="0"/>
              <w:divBdr>
                <w:top w:val="none" w:sz="0" w:space="0" w:color="auto"/>
                <w:left w:val="none" w:sz="0" w:space="0" w:color="auto"/>
                <w:bottom w:val="none" w:sz="0" w:space="0" w:color="auto"/>
                <w:right w:val="none" w:sz="0" w:space="0" w:color="auto"/>
              </w:divBdr>
              <w:divsChild>
                <w:div w:id="407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79617">
          <w:marLeft w:val="0"/>
          <w:marRight w:val="0"/>
          <w:marTop w:val="0"/>
          <w:marBottom w:val="30"/>
          <w:divBdr>
            <w:top w:val="none" w:sz="0" w:space="0" w:color="auto"/>
            <w:left w:val="none" w:sz="0" w:space="0" w:color="auto"/>
            <w:bottom w:val="none" w:sz="0" w:space="0" w:color="auto"/>
            <w:right w:val="none" w:sz="0" w:space="0" w:color="auto"/>
          </w:divBdr>
          <w:divsChild>
            <w:div w:id="1620331872">
              <w:marLeft w:val="0"/>
              <w:marRight w:val="0"/>
              <w:marTop w:val="48"/>
              <w:marBottom w:val="48"/>
              <w:divBdr>
                <w:top w:val="none" w:sz="0" w:space="0" w:color="auto"/>
                <w:left w:val="none" w:sz="0" w:space="0" w:color="auto"/>
                <w:bottom w:val="none" w:sz="0" w:space="0" w:color="auto"/>
                <w:right w:val="none" w:sz="0" w:space="0" w:color="auto"/>
              </w:divBdr>
            </w:div>
            <w:div w:id="202816720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43383283">
      <w:bodyDiv w:val="1"/>
      <w:marLeft w:val="0"/>
      <w:marRight w:val="0"/>
      <w:marTop w:val="0"/>
      <w:marBottom w:val="0"/>
      <w:divBdr>
        <w:top w:val="none" w:sz="0" w:space="0" w:color="auto"/>
        <w:left w:val="none" w:sz="0" w:space="0" w:color="auto"/>
        <w:bottom w:val="none" w:sz="0" w:space="0" w:color="auto"/>
        <w:right w:val="none" w:sz="0" w:space="0" w:color="auto"/>
      </w:divBdr>
    </w:div>
    <w:div w:id="444272025">
      <w:bodyDiv w:val="1"/>
      <w:marLeft w:val="0"/>
      <w:marRight w:val="0"/>
      <w:marTop w:val="0"/>
      <w:marBottom w:val="0"/>
      <w:divBdr>
        <w:top w:val="none" w:sz="0" w:space="0" w:color="auto"/>
        <w:left w:val="none" w:sz="0" w:space="0" w:color="auto"/>
        <w:bottom w:val="none" w:sz="0" w:space="0" w:color="auto"/>
        <w:right w:val="none" w:sz="0" w:space="0" w:color="auto"/>
      </w:divBdr>
    </w:div>
    <w:div w:id="452139808">
      <w:bodyDiv w:val="1"/>
      <w:marLeft w:val="0"/>
      <w:marRight w:val="0"/>
      <w:marTop w:val="0"/>
      <w:marBottom w:val="0"/>
      <w:divBdr>
        <w:top w:val="none" w:sz="0" w:space="0" w:color="auto"/>
        <w:left w:val="none" w:sz="0" w:space="0" w:color="auto"/>
        <w:bottom w:val="none" w:sz="0" w:space="0" w:color="auto"/>
        <w:right w:val="none" w:sz="0" w:space="0" w:color="auto"/>
      </w:divBdr>
      <w:divsChild>
        <w:div w:id="941719028">
          <w:marLeft w:val="0"/>
          <w:marRight w:val="0"/>
          <w:marTop w:val="0"/>
          <w:marBottom w:val="0"/>
          <w:divBdr>
            <w:top w:val="none" w:sz="0" w:space="0" w:color="auto"/>
            <w:left w:val="none" w:sz="0" w:space="0" w:color="auto"/>
            <w:bottom w:val="none" w:sz="0" w:space="0" w:color="auto"/>
            <w:right w:val="none" w:sz="0" w:space="0" w:color="auto"/>
          </w:divBdr>
          <w:divsChild>
            <w:div w:id="322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5882">
      <w:bodyDiv w:val="1"/>
      <w:marLeft w:val="0"/>
      <w:marRight w:val="0"/>
      <w:marTop w:val="0"/>
      <w:marBottom w:val="0"/>
      <w:divBdr>
        <w:top w:val="none" w:sz="0" w:space="0" w:color="auto"/>
        <w:left w:val="none" w:sz="0" w:space="0" w:color="auto"/>
        <w:bottom w:val="none" w:sz="0" w:space="0" w:color="auto"/>
        <w:right w:val="none" w:sz="0" w:space="0" w:color="auto"/>
      </w:divBdr>
    </w:div>
    <w:div w:id="457845588">
      <w:bodyDiv w:val="1"/>
      <w:marLeft w:val="0"/>
      <w:marRight w:val="0"/>
      <w:marTop w:val="0"/>
      <w:marBottom w:val="0"/>
      <w:divBdr>
        <w:top w:val="none" w:sz="0" w:space="0" w:color="auto"/>
        <w:left w:val="none" w:sz="0" w:space="0" w:color="auto"/>
        <w:bottom w:val="none" w:sz="0" w:space="0" w:color="auto"/>
        <w:right w:val="none" w:sz="0" w:space="0" w:color="auto"/>
      </w:divBdr>
    </w:div>
    <w:div w:id="459959718">
      <w:bodyDiv w:val="1"/>
      <w:marLeft w:val="0"/>
      <w:marRight w:val="0"/>
      <w:marTop w:val="0"/>
      <w:marBottom w:val="0"/>
      <w:divBdr>
        <w:top w:val="none" w:sz="0" w:space="0" w:color="auto"/>
        <w:left w:val="none" w:sz="0" w:space="0" w:color="auto"/>
        <w:bottom w:val="none" w:sz="0" w:space="0" w:color="auto"/>
        <w:right w:val="none" w:sz="0" w:space="0" w:color="auto"/>
      </w:divBdr>
    </w:div>
    <w:div w:id="460462763">
      <w:bodyDiv w:val="1"/>
      <w:marLeft w:val="0"/>
      <w:marRight w:val="0"/>
      <w:marTop w:val="0"/>
      <w:marBottom w:val="0"/>
      <w:divBdr>
        <w:top w:val="none" w:sz="0" w:space="0" w:color="auto"/>
        <w:left w:val="none" w:sz="0" w:space="0" w:color="auto"/>
        <w:bottom w:val="none" w:sz="0" w:space="0" w:color="auto"/>
        <w:right w:val="none" w:sz="0" w:space="0" w:color="auto"/>
      </w:divBdr>
      <w:divsChild>
        <w:div w:id="410735923">
          <w:marLeft w:val="0"/>
          <w:marRight w:val="0"/>
          <w:marTop w:val="0"/>
          <w:marBottom w:val="0"/>
          <w:divBdr>
            <w:top w:val="single" w:sz="2" w:space="0" w:color="DEDCD1"/>
            <w:left w:val="single" w:sz="2" w:space="0" w:color="DEDCD1"/>
            <w:bottom w:val="single" w:sz="2" w:space="0" w:color="DEDCD1"/>
            <w:right w:val="single" w:sz="2" w:space="0" w:color="DEDCD1"/>
          </w:divBdr>
          <w:divsChild>
            <w:div w:id="96038521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461265814">
      <w:bodyDiv w:val="1"/>
      <w:marLeft w:val="0"/>
      <w:marRight w:val="0"/>
      <w:marTop w:val="0"/>
      <w:marBottom w:val="0"/>
      <w:divBdr>
        <w:top w:val="none" w:sz="0" w:space="0" w:color="auto"/>
        <w:left w:val="none" w:sz="0" w:space="0" w:color="auto"/>
        <w:bottom w:val="none" w:sz="0" w:space="0" w:color="auto"/>
        <w:right w:val="none" w:sz="0" w:space="0" w:color="auto"/>
      </w:divBdr>
    </w:div>
    <w:div w:id="468671277">
      <w:bodyDiv w:val="1"/>
      <w:marLeft w:val="0"/>
      <w:marRight w:val="0"/>
      <w:marTop w:val="0"/>
      <w:marBottom w:val="0"/>
      <w:divBdr>
        <w:top w:val="none" w:sz="0" w:space="0" w:color="auto"/>
        <w:left w:val="none" w:sz="0" w:space="0" w:color="auto"/>
        <w:bottom w:val="none" w:sz="0" w:space="0" w:color="auto"/>
        <w:right w:val="none" w:sz="0" w:space="0" w:color="auto"/>
      </w:divBdr>
      <w:divsChild>
        <w:div w:id="2072339177">
          <w:marLeft w:val="0"/>
          <w:marRight w:val="0"/>
          <w:marTop w:val="0"/>
          <w:marBottom w:val="0"/>
          <w:divBdr>
            <w:top w:val="none" w:sz="0" w:space="0" w:color="auto"/>
            <w:left w:val="none" w:sz="0" w:space="0" w:color="auto"/>
            <w:bottom w:val="none" w:sz="0" w:space="0" w:color="auto"/>
            <w:right w:val="none" w:sz="0" w:space="0" w:color="auto"/>
          </w:divBdr>
          <w:divsChild>
            <w:div w:id="227496204">
              <w:marLeft w:val="0"/>
              <w:marRight w:val="0"/>
              <w:marTop w:val="0"/>
              <w:marBottom w:val="0"/>
              <w:divBdr>
                <w:top w:val="none" w:sz="0" w:space="0" w:color="auto"/>
                <w:left w:val="none" w:sz="0" w:space="0" w:color="auto"/>
                <w:bottom w:val="none" w:sz="0" w:space="0" w:color="auto"/>
                <w:right w:val="none" w:sz="0" w:space="0" w:color="auto"/>
              </w:divBdr>
              <w:divsChild>
                <w:div w:id="1419716621">
                  <w:marLeft w:val="0"/>
                  <w:marRight w:val="0"/>
                  <w:marTop w:val="0"/>
                  <w:marBottom w:val="0"/>
                  <w:divBdr>
                    <w:top w:val="none" w:sz="0" w:space="0" w:color="auto"/>
                    <w:left w:val="none" w:sz="0" w:space="0" w:color="auto"/>
                    <w:bottom w:val="none" w:sz="0" w:space="0" w:color="auto"/>
                    <w:right w:val="none" w:sz="0" w:space="0" w:color="auto"/>
                  </w:divBdr>
                  <w:divsChild>
                    <w:div w:id="1228111606">
                      <w:marLeft w:val="0"/>
                      <w:marRight w:val="0"/>
                      <w:marTop w:val="0"/>
                      <w:marBottom w:val="0"/>
                      <w:divBdr>
                        <w:top w:val="none" w:sz="0" w:space="0" w:color="auto"/>
                        <w:left w:val="none" w:sz="0" w:space="0" w:color="auto"/>
                        <w:bottom w:val="none" w:sz="0" w:space="0" w:color="auto"/>
                        <w:right w:val="none" w:sz="0" w:space="0" w:color="auto"/>
                      </w:divBdr>
                      <w:divsChild>
                        <w:div w:id="919406998">
                          <w:marLeft w:val="0"/>
                          <w:marRight w:val="0"/>
                          <w:marTop w:val="0"/>
                          <w:marBottom w:val="0"/>
                          <w:divBdr>
                            <w:top w:val="none" w:sz="0" w:space="0" w:color="auto"/>
                            <w:left w:val="none" w:sz="0" w:space="0" w:color="auto"/>
                            <w:bottom w:val="none" w:sz="0" w:space="0" w:color="auto"/>
                            <w:right w:val="none" w:sz="0" w:space="0" w:color="auto"/>
                          </w:divBdr>
                          <w:divsChild>
                            <w:div w:id="643242547">
                              <w:marLeft w:val="0"/>
                              <w:marRight w:val="0"/>
                              <w:marTop w:val="0"/>
                              <w:marBottom w:val="0"/>
                              <w:divBdr>
                                <w:top w:val="none" w:sz="0" w:space="0" w:color="auto"/>
                                <w:left w:val="none" w:sz="0" w:space="0" w:color="auto"/>
                                <w:bottom w:val="none" w:sz="0" w:space="0" w:color="auto"/>
                                <w:right w:val="none" w:sz="0" w:space="0" w:color="auto"/>
                              </w:divBdr>
                              <w:divsChild>
                                <w:div w:id="13015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642">
                          <w:marLeft w:val="0"/>
                          <w:marRight w:val="0"/>
                          <w:marTop w:val="0"/>
                          <w:marBottom w:val="0"/>
                          <w:divBdr>
                            <w:top w:val="none" w:sz="0" w:space="0" w:color="auto"/>
                            <w:left w:val="none" w:sz="0" w:space="0" w:color="auto"/>
                            <w:bottom w:val="none" w:sz="0" w:space="0" w:color="auto"/>
                            <w:right w:val="none" w:sz="0" w:space="0" w:color="auto"/>
                          </w:divBdr>
                          <w:divsChild>
                            <w:div w:id="1696349897">
                              <w:marLeft w:val="0"/>
                              <w:marRight w:val="0"/>
                              <w:marTop w:val="0"/>
                              <w:marBottom w:val="0"/>
                              <w:divBdr>
                                <w:top w:val="none" w:sz="0" w:space="0" w:color="auto"/>
                                <w:left w:val="none" w:sz="0" w:space="0" w:color="auto"/>
                                <w:bottom w:val="none" w:sz="0" w:space="0" w:color="auto"/>
                                <w:right w:val="none" w:sz="0" w:space="0" w:color="auto"/>
                              </w:divBdr>
                              <w:divsChild>
                                <w:div w:id="1775201724">
                                  <w:marLeft w:val="0"/>
                                  <w:marRight w:val="0"/>
                                  <w:marTop w:val="0"/>
                                  <w:marBottom w:val="0"/>
                                  <w:divBdr>
                                    <w:top w:val="none" w:sz="0" w:space="0" w:color="auto"/>
                                    <w:left w:val="none" w:sz="0" w:space="0" w:color="auto"/>
                                    <w:bottom w:val="none" w:sz="0" w:space="0" w:color="auto"/>
                                    <w:right w:val="none" w:sz="0" w:space="0" w:color="auto"/>
                                  </w:divBdr>
                                  <w:divsChild>
                                    <w:div w:id="15187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03731">
              <w:marLeft w:val="0"/>
              <w:marRight w:val="0"/>
              <w:marTop w:val="0"/>
              <w:marBottom w:val="0"/>
              <w:divBdr>
                <w:top w:val="none" w:sz="0" w:space="0" w:color="auto"/>
                <w:left w:val="none" w:sz="0" w:space="0" w:color="auto"/>
                <w:bottom w:val="none" w:sz="0" w:space="0" w:color="auto"/>
                <w:right w:val="none" w:sz="0" w:space="0" w:color="auto"/>
              </w:divBdr>
              <w:divsChild>
                <w:div w:id="275674441">
                  <w:marLeft w:val="0"/>
                  <w:marRight w:val="0"/>
                  <w:marTop w:val="0"/>
                  <w:marBottom w:val="0"/>
                  <w:divBdr>
                    <w:top w:val="none" w:sz="0" w:space="0" w:color="auto"/>
                    <w:left w:val="none" w:sz="0" w:space="0" w:color="auto"/>
                    <w:bottom w:val="none" w:sz="0" w:space="0" w:color="auto"/>
                    <w:right w:val="none" w:sz="0" w:space="0" w:color="auto"/>
                  </w:divBdr>
                  <w:divsChild>
                    <w:div w:id="1337344595">
                      <w:marLeft w:val="0"/>
                      <w:marRight w:val="0"/>
                      <w:marTop w:val="0"/>
                      <w:marBottom w:val="0"/>
                      <w:divBdr>
                        <w:top w:val="none" w:sz="0" w:space="0" w:color="auto"/>
                        <w:left w:val="none" w:sz="0" w:space="0" w:color="auto"/>
                        <w:bottom w:val="none" w:sz="0" w:space="0" w:color="auto"/>
                        <w:right w:val="none" w:sz="0" w:space="0" w:color="auto"/>
                      </w:divBdr>
                      <w:divsChild>
                        <w:div w:id="1274168098">
                          <w:marLeft w:val="0"/>
                          <w:marRight w:val="0"/>
                          <w:marTop w:val="0"/>
                          <w:marBottom w:val="0"/>
                          <w:divBdr>
                            <w:top w:val="none" w:sz="0" w:space="0" w:color="auto"/>
                            <w:left w:val="none" w:sz="0" w:space="0" w:color="auto"/>
                            <w:bottom w:val="none" w:sz="0" w:space="0" w:color="auto"/>
                            <w:right w:val="none" w:sz="0" w:space="0" w:color="auto"/>
                          </w:divBdr>
                          <w:divsChild>
                            <w:div w:id="698165916">
                              <w:marLeft w:val="0"/>
                              <w:marRight w:val="0"/>
                              <w:marTop w:val="0"/>
                              <w:marBottom w:val="0"/>
                              <w:divBdr>
                                <w:top w:val="none" w:sz="0" w:space="0" w:color="auto"/>
                                <w:left w:val="none" w:sz="0" w:space="0" w:color="auto"/>
                                <w:bottom w:val="none" w:sz="0" w:space="0" w:color="auto"/>
                                <w:right w:val="none" w:sz="0" w:space="0" w:color="auto"/>
                              </w:divBdr>
                              <w:divsChild>
                                <w:div w:id="1627854073">
                                  <w:marLeft w:val="0"/>
                                  <w:marRight w:val="0"/>
                                  <w:marTop w:val="0"/>
                                  <w:marBottom w:val="0"/>
                                  <w:divBdr>
                                    <w:top w:val="none" w:sz="0" w:space="0" w:color="auto"/>
                                    <w:left w:val="none" w:sz="0" w:space="0" w:color="auto"/>
                                    <w:bottom w:val="none" w:sz="0" w:space="0" w:color="auto"/>
                                    <w:right w:val="none" w:sz="0" w:space="0" w:color="auto"/>
                                  </w:divBdr>
                                </w:div>
                              </w:divsChild>
                            </w:div>
                            <w:div w:id="820929782">
                              <w:marLeft w:val="0"/>
                              <w:marRight w:val="0"/>
                              <w:marTop w:val="0"/>
                              <w:marBottom w:val="0"/>
                              <w:divBdr>
                                <w:top w:val="none" w:sz="0" w:space="0" w:color="auto"/>
                                <w:left w:val="none" w:sz="0" w:space="0" w:color="auto"/>
                                <w:bottom w:val="none" w:sz="0" w:space="0" w:color="auto"/>
                                <w:right w:val="none" w:sz="0" w:space="0" w:color="auto"/>
                              </w:divBdr>
                            </w:div>
                          </w:divsChild>
                        </w:div>
                        <w:div w:id="1825513026">
                          <w:marLeft w:val="0"/>
                          <w:marRight w:val="0"/>
                          <w:marTop w:val="0"/>
                          <w:marBottom w:val="0"/>
                          <w:divBdr>
                            <w:top w:val="none" w:sz="0" w:space="0" w:color="auto"/>
                            <w:left w:val="none" w:sz="0" w:space="0" w:color="auto"/>
                            <w:bottom w:val="none" w:sz="0" w:space="0" w:color="auto"/>
                            <w:right w:val="none" w:sz="0" w:space="0" w:color="auto"/>
                          </w:divBdr>
                          <w:divsChild>
                            <w:div w:id="1502238872">
                              <w:marLeft w:val="0"/>
                              <w:marRight w:val="0"/>
                              <w:marTop w:val="0"/>
                              <w:marBottom w:val="0"/>
                              <w:divBdr>
                                <w:top w:val="none" w:sz="0" w:space="0" w:color="auto"/>
                                <w:left w:val="none" w:sz="0" w:space="0" w:color="auto"/>
                                <w:bottom w:val="none" w:sz="0" w:space="0" w:color="auto"/>
                                <w:right w:val="none" w:sz="0" w:space="0" w:color="auto"/>
                              </w:divBdr>
                              <w:divsChild>
                                <w:div w:id="216085333">
                                  <w:marLeft w:val="0"/>
                                  <w:marRight w:val="0"/>
                                  <w:marTop w:val="0"/>
                                  <w:marBottom w:val="0"/>
                                  <w:divBdr>
                                    <w:top w:val="none" w:sz="0" w:space="0" w:color="auto"/>
                                    <w:left w:val="none" w:sz="0" w:space="0" w:color="auto"/>
                                    <w:bottom w:val="none" w:sz="0" w:space="0" w:color="auto"/>
                                    <w:right w:val="none" w:sz="0" w:space="0" w:color="auto"/>
                                  </w:divBdr>
                                  <w:divsChild>
                                    <w:div w:id="1450128798">
                                      <w:marLeft w:val="0"/>
                                      <w:marRight w:val="0"/>
                                      <w:marTop w:val="0"/>
                                      <w:marBottom w:val="0"/>
                                      <w:divBdr>
                                        <w:top w:val="none" w:sz="0" w:space="0" w:color="auto"/>
                                        <w:left w:val="none" w:sz="0" w:space="0" w:color="auto"/>
                                        <w:bottom w:val="none" w:sz="0" w:space="0" w:color="auto"/>
                                        <w:right w:val="none" w:sz="0" w:space="0" w:color="auto"/>
                                      </w:divBdr>
                                      <w:divsChild>
                                        <w:div w:id="4390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1179">
              <w:marLeft w:val="0"/>
              <w:marRight w:val="0"/>
              <w:marTop w:val="0"/>
              <w:marBottom w:val="0"/>
              <w:divBdr>
                <w:top w:val="none" w:sz="0" w:space="0" w:color="auto"/>
                <w:left w:val="none" w:sz="0" w:space="0" w:color="auto"/>
                <w:bottom w:val="none" w:sz="0" w:space="0" w:color="auto"/>
                <w:right w:val="none" w:sz="0" w:space="0" w:color="auto"/>
              </w:divBdr>
              <w:divsChild>
                <w:div w:id="300231841">
                  <w:marLeft w:val="0"/>
                  <w:marRight w:val="0"/>
                  <w:marTop w:val="0"/>
                  <w:marBottom w:val="0"/>
                  <w:divBdr>
                    <w:top w:val="none" w:sz="0" w:space="0" w:color="auto"/>
                    <w:left w:val="none" w:sz="0" w:space="0" w:color="auto"/>
                    <w:bottom w:val="none" w:sz="0" w:space="0" w:color="auto"/>
                    <w:right w:val="none" w:sz="0" w:space="0" w:color="auto"/>
                  </w:divBdr>
                  <w:divsChild>
                    <w:div w:id="2009824058">
                      <w:marLeft w:val="0"/>
                      <w:marRight w:val="0"/>
                      <w:marTop w:val="0"/>
                      <w:marBottom w:val="0"/>
                      <w:divBdr>
                        <w:top w:val="none" w:sz="0" w:space="0" w:color="auto"/>
                        <w:left w:val="none" w:sz="0" w:space="0" w:color="auto"/>
                        <w:bottom w:val="none" w:sz="0" w:space="0" w:color="auto"/>
                        <w:right w:val="none" w:sz="0" w:space="0" w:color="auto"/>
                      </w:divBdr>
                      <w:divsChild>
                        <w:div w:id="1022587752">
                          <w:marLeft w:val="0"/>
                          <w:marRight w:val="0"/>
                          <w:marTop w:val="0"/>
                          <w:marBottom w:val="0"/>
                          <w:divBdr>
                            <w:top w:val="none" w:sz="0" w:space="0" w:color="auto"/>
                            <w:left w:val="none" w:sz="0" w:space="0" w:color="auto"/>
                            <w:bottom w:val="none" w:sz="0" w:space="0" w:color="auto"/>
                            <w:right w:val="none" w:sz="0" w:space="0" w:color="auto"/>
                          </w:divBdr>
                          <w:divsChild>
                            <w:div w:id="570116541">
                              <w:marLeft w:val="0"/>
                              <w:marRight w:val="0"/>
                              <w:marTop w:val="0"/>
                              <w:marBottom w:val="0"/>
                              <w:divBdr>
                                <w:top w:val="none" w:sz="0" w:space="0" w:color="auto"/>
                                <w:left w:val="none" w:sz="0" w:space="0" w:color="auto"/>
                                <w:bottom w:val="none" w:sz="0" w:space="0" w:color="auto"/>
                                <w:right w:val="none" w:sz="0" w:space="0" w:color="auto"/>
                              </w:divBdr>
                              <w:divsChild>
                                <w:div w:id="1176725112">
                                  <w:marLeft w:val="0"/>
                                  <w:marRight w:val="0"/>
                                  <w:marTop w:val="0"/>
                                  <w:marBottom w:val="0"/>
                                  <w:divBdr>
                                    <w:top w:val="none" w:sz="0" w:space="0" w:color="auto"/>
                                    <w:left w:val="none" w:sz="0" w:space="0" w:color="auto"/>
                                    <w:bottom w:val="none" w:sz="0" w:space="0" w:color="auto"/>
                                    <w:right w:val="none" w:sz="0" w:space="0" w:color="auto"/>
                                  </w:divBdr>
                                </w:div>
                              </w:divsChild>
                            </w:div>
                            <w:div w:id="1968972694">
                              <w:marLeft w:val="0"/>
                              <w:marRight w:val="0"/>
                              <w:marTop w:val="0"/>
                              <w:marBottom w:val="0"/>
                              <w:divBdr>
                                <w:top w:val="none" w:sz="0" w:space="0" w:color="auto"/>
                                <w:left w:val="none" w:sz="0" w:space="0" w:color="auto"/>
                                <w:bottom w:val="none" w:sz="0" w:space="0" w:color="auto"/>
                                <w:right w:val="none" w:sz="0" w:space="0" w:color="auto"/>
                              </w:divBdr>
                            </w:div>
                          </w:divsChild>
                        </w:div>
                        <w:div w:id="1729722506">
                          <w:marLeft w:val="0"/>
                          <w:marRight w:val="0"/>
                          <w:marTop w:val="0"/>
                          <w:marBottom w:val="0"/>
                          <w:divBdr>
                            <w:top w:val="none" w:sz="0" w:space="0" w:color="auto"/>
                            <w:left w:val="none" w:sz="0" w:space="0" w:color="auto"/>
                            <w:bottom w:val="none" w:sz="0" w:space="0" w:color="auto"/>
                            <w:right w:val="none" w:sz="0" w:space="0" w:color="auto"/>
                          </w:divBdr>
                          <w:divsChild>
                            <w:div w:id="1295285896">
                              <w:marLeft w:val="0"/>
                              <w:marRight w:val="0"/>
                              <w:marTop w:val="0"/>
                              <w:marBottom w:val="0"/>
                              <w:divBdr>
                                <w:top w:val="none" w:sz="0" w:space="0" w:color="auto"/>
                                <w:left w:val="none" w:sz="0" w:space="0" w:color="auto"/>
                                <w:bottom w:val="none" w:sz="0" w:space="0" w:color="auto"/>
                                <w:right w:val="none" w:sz="0" w:space="0" w:color="auto"/>
                              </w:divBdr>
                              <w:divsChild>
                                <w:div w:id="3474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26918">
              <w:marLeft w:val="0"/>
              <w:marRight w:val="0"/>
              <w:marTop w:val="0"/>
              <w:marBottom w:val="0"/>
              <w:divBdr>
                <w:top w:val="none" w:sz="0" w:space="0" w:color="auto"/>
                <w:left w:val="none" w:sz="0" w:space="0" w:color="auto"/>
                <w:bottom w:val="none" w:sz="0" w:space="0" w:color="auto"/>
                <w:right w:val="none" w:sz="0" w:space="0" w:color="auto"/>
              </w:divBdr>
              <w:divsChild>
                <w:div w:id="1595043716">
                  <w:marLeft w:val="0"/>
                  <w:marRight w:val="0"/>
                  <w:marTop w:val="0"/>
                  <w:marBottom w:val="0"/>
                  <w:divBdr>
                    <w:top w:val="none" w:sz="0" w:space="0" w:color="auto"/>
                    <w:left w:val="none" w:sz="0" w:space="0" w:color="auto"/>
                    <w:bottom w:val="none" w:sz="0" w:space="0" w:color="auto"/>
                    <w:right w:val="none" w:sz="0" w:space="0" w:color="auto"/>
                  </w:divBdr>
                  <w:divsChild>
                    <w:div w:id="577248437">
                      <w:marLeft w:val="0"/>
                      <w:marRight w:val="0"/>
                      <w:marTop w:val="0"/>
                      <w:marBottom w:val="0"/>
                      <w:divBdr>
                        <w:top w:val="none" w:sz="0" w:space="0" w:color="auto"/>
                        <w:left w:val="none" w:sz="0" w:space="0" w:color="auto"/>
                        <w:bottom w:val="none" w:sz="0" w:space="0" w:color="auto"/>
                        <w:right w:val="none" w:sz="0" w:space="0" w:color="auto"/>
                      </w:divBdr>
                      <w:divsChild>
                        <w:div w:id="601380147">
                          <w:marLeft w:val="0"/>
                          <w:marRight w:val="0"/>
                          <w:marTop w:val="0"/>
                          <w:marBottom w:val="0"/>
                          <w:divBdr>
                            <w:top w:val="none" w:sz="0" w:space="0" w:color="auto"/>
                            <w:left w:val="none" w:sz="0" w:space="0" w:color="auto"/>
                            <w:bottom w:val="none" w:sz="0" w:space="0" w:color="auto"/>
                            <w:right w:val="none" w:sz="0" w:space="0" w:color="auto"/>
                          </w:divBdr>
                          <w:divsChild>
                            <w:div w:id="1298609904">
                              <w:marLeft w:val="0"/>
                              <w:marRight w:val="0"/>
                              <w:marTop w:val="0"/>
                              <w:marBottom w:val="0"/>
                              <w:divBdr>
                                <w:top w:val="none" w:sz="0" w:space="0" w:color="auto"/>
                                <w:left w:val="none" w:sz="0" w:space="0" w:color="auto"/>
                                <w:bottom w:val="none" w:sz="0" w:space="0" w:color="auto"/>
                                <w:right w:val="none" w:sz="0" w:space="0" w:color="auto"/>
                              </w:divBdr>
                              <w:divsChild>
                                <w:div w:id="7834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3044">
                          <w:marLeft w:val="0"/>
                          <w:marRight w:val="0"/>
                          <w:marTop w:val="0"/>
                          <w:marBottom w:val="0"/>
                          <w:divBdr>
                            <w:top w:val="none" w:sz="0" w:space="0" w:color="auto"/>
                            <w:left w:val="none" w:sz="0" w:space="0" w:color="auto"/>
                            <w:bottom w:val="none" w:sz="0" w:space="0" w:color="auto"/>
                            <w:right w:val="none" w:sz="0" w:space="0" w:color="auto"/>
                          </w:divBdr>
                          <w:divsChild>
                            <w:div w:id="158231892">
                              <w:marLeft w:val="0"/>
                              <w:marRight w:val="0"/>
                              <w:marTop w:val="0"/>
                              <w:marBottom w:val="0"/>
                              <w:divBdr>
                                <w:top w:val="none" w:sz="0" w:space="0" w:color="auto"/>
                                <w:left w:val="none" w:sz="0" w:space="0" w:color="auto"/>
                                <w:bottom w:val="none" w:sz="0" w:space="0" w:color="auto"/>
                                <w:right w:val="none" w:sz="0" w:space="0" w:color="auto"/>
                              </w:divBdr>
                              <w:divsChild>
                                <w:div w:id="1992706881">
                                  <w:marLeft w:val="0"/>
                                  <w:marRight w:val="0"/>
                                  <w:marTop w:val="0"/>
                                  <w:marBottom w:val="0"/>
                                  <w:divBdr>
                                    <w:top w:val="none" w:sz="0" w:space="0" w:color="auto"/>
                                    <w:left w:val="none" w:sz="0" w:space="0" w:color="auto"/>
                                    <w:bottom w:val="none" w:sz="0" w:space="0" w:color="auto"/>
                                    <w:right w:val="none" w:sz="0" w:space="0" w:color="auto"/>
                                  </w:divBdr>
                                  <w:divsChild>
                                    <w:div w:id="3347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35637">
              <w:marLeft w:val="0"/>
              <w:marRight w:val="0"/>
              <w:marTop w:val="0"/>
              <w:marBottom w:val="0"/>
              <w:divBdr>
                <w:top w:val="none" w:sz="0" w:space="0" w:color="auto"/>
                <w:left w:val="none" w:sz="0" w:space="0" w:color="auto"/>
                <w:bottom w:val="none" w:sz="0" w:space="0" w:color="auto"/>
                <w:right w:val="none" w:sz="0" w:space="0" w:color="auto"/>
              </w:divBdr>
              <w:divsChild>
                <w:div w:id="619144605">
                  <w:marLeft w:val="0"/>
                  <w:marRight w:val="0"/>
                  <w:marTop w:val="0"/>
                  <w:marBottom w:val="0"/>
                  <w:divBdr>
                    <w:top w:val="none" w:sz="0" w:space="0" w:color="auto"/>
                    <w:left w:val="none" w:sz="0" w:space="0" w:color="auto"/>
                    <w:bottom w:val="none" w:sz="0" w:space="0" w:color="auto"/>
                    <w:right w:val="none" w:sz="0" w:space="0" w:color="auto"/>
                  </w:divBdr>
                  <w:divsChild>
                    <w:div w:id="1909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4831">
              <w:marLeft w:val="0"/>
              <w:marRight w:val="0"/>
              <w:marTop w:val="0"/>
              <w:marBottom w:val="0"/>
              <w:divBdr>
                <w:top w:val="none" w:sz="0" w:space="0" w:color="auto"/>
                <w:left w:val="none" w:sz="0" w:space="0" w:color="auto"/>
                <w:bottom w:val="none" w:sz="0" w:space="0" w:color="auto"/>
                <w:right w:val="none" w:sz="0" w:space="0" w:color="auto"/>
              </w:divBdr>
              <w:divsChild>
                <w:div w:id="977295189">
                  <w:marLeft w:val="0"/>
                  <w:marRight w:val="0"/>
                  <w:marTop w:val="0"/>
                  <w:marBottom w:val="0"/>
                  <w:divBdr>
                    <w:top w:val="none" w:sz="0" w:space="0" w:color="auto"/>
                    <w:left w:val="none" w:sz="0" w:space="0" w:color="auto"/>
                    <w:bottom w:val="none" w:sz="0" w:space="0" w:color="auto"/>
                    <w:right w:val="none" w:sz="0" w:space="0" w:color="auto"/>
                  </w:divBdr>
                  <w:divsChild>
                    <w:div w:id="2045714222">
                      <w:marLeft w:val="0"/>
                      <w:marRight w:val="0"/>
                      <w:marTop w:val="0"/>
                      <w:marBottom w:val="0"/>
                      <w:divBdr>
                        <w:top w:val="none" w:sz="0" w:space="0" w:color="auto"/>
                        <w:left w:val="none" w:sz="0" w:space="0" w:color="auto"/>
                        <w:bottom w:val="none" w:sz="0" w:space="0" w:color="auto"/>
                        <w:right w:val="none" w:sz="0" w:space="0" w:color="auto"/>
                      </w:divBdr>
                      <w:divsChild>
                        <w:div w:id="215436047">
                          <w:marLeft w:val="0"/>
                          <w:marRight w:val="0"/>
                          <w:marTop w:val="0"/>
                          <w:marBottom w:val="0"/>
                          <w:divBdr>
                            <w:top w:val="none" w:sz="0" w:space="0" w:color="auto"/>
                            <w:left w:val="none" w:sz="0" w:space="0" w:color="auto"/>
                            <w:bottom w:val="none" w:sz="0" w:space="0" w:color="auto"/>
                            <w:right w:val="none" w:sz="0" w:space="0" w:color="auto"/>
                          </w:divBdr>
                          <w:divsChild>
                            <w:div w:id="1662464547">
                              <w:marLeft w:val="0"/>
                              <w:marRight w:val="0"/>
                              <w:marTop w:val="0"/>
                              <w:marBottom w:val="0"/>
                              <w:divBdr>
                                <w:top w:val="none" w:sz="0" w:space="0" w:color="auto"/>
                                <w:left w:val="none" w:sz="0" w:space="0" w:color="auto"/>
                                <w:bottom w:val="none" w:sz="0" w:space="0" w:color="auto"/>
                                <w:right w:val="none" w:sz="0" w:space="0" w:color="auto"/>
                              </w:divBdr>
                              <w:divsChild>
                                <w:div w:id="12878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010">
                          <w:marLeft w:val="0"/>
                          <w:marRight w:val="0"/>
                          <w:marTop w:val="0"/>
                          <w:marBottom w:val="0"/>
                          <w:divBdr>
                            <w:top w:val="none" w:sz="0" w:space="0" w:color="auto"/>
                            <w:left w:val="none" w:sz="0" w:space="0" w:color="auto"/>
                            <w:bottom w:val="none" w:sz="0" w:space="0" w:color="auto"/>
                            <w:right w:val="none" w:sz="0" w:space="0" w:color="auto"/>
                          </w:divBdr>
                          <w:divsChild>
                            <w:div w:id="1071661090">
                              <w:marLeft w:val="0"/>
                              <w:marRight w:val="0"/>
                              <w:marTop w:val="0"/>
                              <w:marBottom w:val="0"/>
                              <w:divBdr>
                                <w:top w:val="none" w:sz="0" w:space="0" w:color="auto"/>
                                <w:left w:val="none" w:sz="0" w:space="0" w:color="auto"/>
                                <w:bottom w:val="none" w:sz="0" w:space="0" w:color="auto"/>
                                <w:right w:val="none" w:sz="0" w:space="0" w:color="auto"/>
                              </w:divBdr>
                              <w:divsChild>
                                <w:div w:id="1955401600">
                                  <w:marLeft w:val="0"/>
                                  <w:marRight w:val="0"/>
                                  <w:marTop w:val="0"/>
                                  <w:marBottom w:val="0"/>
                                  <w:divBdr>
                                    <w:top w:val="none" w:sz="0" w:space="0" w:color="auto"/>
                                    <w:left w:val="none" w:sz="0" w:space="0" w:color="auto"/>
                                    <w:bottom w:val="none" w:sz="0" w:space="0" w:color="auto"/>
                                    <w:right w:val="none" w:sz="0" w:space="0" w:color="auto"/>
                                  </w:divBdr>
                                  <w:divsChild>
                                    <w:div w:id="585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79851">
      <w:bodyDiv w:val="1"/>
      <w:marLeft w:val="0"/>
      <w:marRight w:val="0"/>
      <w:marTop w:val="0"/>
      <w:marBottom w:val="0"/>
      <w:divBdr>
        <w:top w:val="none" w:sz="0" w:space="0" w:color="auto"/>
        <w:left w:val="none" w:sz="0" w:space="0" w:color="auto"/>
        <w:bottom w:val="none" w:sz="0" w:space="0" w:color="auto"/>
        <w:right w:val="none" w:sz="0" w:space="0" w:color="auto"/>
      </w:divBdr>
    </w:div>
    <w:div w:id="473060196">
      <w:bodyDiv w:val="1"/>
      <w:marLeft w:val="0"/>
      <w:marRight w:val="0"/>
      <w:marTop w:val="0"/>
      <w:marBottom w:val="0"/>
      <w:divBdr>
        <w:top w:val="none" w:sz="0" w:space="0" w:color="auto"/>
        <w:left w:val="none" w:sz="0" w:space="0" w:color="auto"/>
        <w:bottom w:val="none" w:sz="0" w:space="0" w:color="auto"/>
        <w:right w:val="none" w:sz="0" w:space="0" w:color="auto"/>
      </w:divBdr>
    </w:div>
    <w:div w:id="478957004">
      <w:bodyDiv w:val="1"/>
      <w:marLeft w:val="0"/>
      <w:marRight w:val="0"/>
      <w:marTop w:val="0"/>
      <w:marBottom w:val="0"/>
      <w:divBdr>
        <w:top w:val="none" w:sz="0" w:space="0" w:color="auto"/>
        <w:left w:val="none" w:sz="0" w:space="0" w:color="auto"/>
        <w:bottom w:val="none" w:sz="0" w:space="0" w:color="auto"/>
        <w:right w:val="none" w:sz="0" w:space="0" w:color="auto"/>
      </w:divBdr>
    </w:div>
    <w:div w:id="479661930">
      <w:bodyDiv w:val="1"/>
      <w:marLeft w:val="0"/>
      <w:marRight w:val="0"/>
      <w:marTop w:val="0"/>
      <w:marBottom w:val="0"/>
      <w:divBdr>
        <w:top w:val="none" w:sz="0" w:space="0" w:color="auto"/>
        <w:left w:val="none" w:sz="0" w:space="0" w:color="auto"/>
        <w:bottom w:val="none" w:sz="0" w:space="0" w:color="auto"/>
        <w:right w:val="none" w:sz="0" w:space="0" w:color="auto"/>
      </w:divBdr>
      <w:divsChild>
        <w:div w:id="15737830">
          <w:marLeft w:val="0"/>
          <w:marRight w:val="0"/>
          <w:marTop w:val="0"/>
          <w:marBottom w:val="0"/>
          <w:divBdr>
            <w:top w:val="none" w:sz="0" w:space="0" w:color="auto"/>
            <w:left w:val="none" w:sz="0" w:space="0" w:color="auto"/>
            <w:bottom w:val="none" w:sz="0" w:space="0" w:color="auto"/>
            <w:right w:val="none" w:sz="0" w:space="0" w:color="auto"/>
          </w:divBdr>
        </w:div>
        <w:div w:id="434248584">
          <w:marLeft w:val="0"/>
          <w:marRight w:val="0"/>
          <w:marTop w:val="0"/>
          <w:marBottom w:val="0"/>
          <w:divBdr>
            <w:top w:val="none" w:sz="0" w:space="0" w:color="auto"/>
            <w:left w:val="none" w:sz="0" w:space="0" w:color="auto"/>
            <w:bottom w:val="none" w:sz="0" w:space="0" w:color="auto"/>
            <w:right w:val="none" w:sz="0" w:space="0" w:color="auto"/>
          </w:divBdr>
        </w:div>
        <w:div w:id="471215336">
          <w:marLeft w:val="0"/>
          <w:marRight w:val="0"/>
          <w:marTop w:val="0"/>
          <w:marBottom w:val="0"/>
          <w:divBdr>
            <w:top w:val="none" w:sz="0" w:space="0" w:color="auto"/>
            <w:left w:val="none" w:sz="0" w:space="0" w:color="auto"/>
            <w:bottom w:val="none" w:sz="0" w:space="0" w:color="auto"/>
            <w:right w:val="none" w:sz="0" w:space="0" w:color="auto"/>
          </w:divBdr>
        </w:div>
        <w:div w:id="896432758">
          <w:marLeft w:val="0"/>
          <w:marRight w:val="0"/>
          <w:marTop w:val="0"/>
          <w:marBottom w:val="0"/>
          <w:divBdr>
            <w:top w:val="none" w:sz="0" w:space="0" w:color="auto"/>
            <w:left w:val="none" w:sz="0" w:space="0" w:color="auto"/>
            <w:bottom w:val="none" w:sz="0" w:space="0" w:color="auto"/>
            <w:right w:val="none" w:sz="0" w:space="0" w:color="auto"/>
          </w:divBdr>
        </w:div>
        <w:div w:id="1242639212">
          <w:marLeft w:val="0"/>
          <w:marRight w:val="0"/>
          <w:marTop w:val="0"/>
          <w:marBottom w:val="0"/>
          <w:divBdr>
            <w:top w:val="none" w:sz="0" w:space="0" w:color="auto"/>
            <w:left w:val="none" w:sz="0" w:space="0" w:color="auto"/>
            <w:bottom w:val="none" w:sz="0" w:space="0" w:color="auto"/>
            <w:right w:val="none" w:sz="0" w:space="0" w:color="auto"/>
          </w:divBdr>
        </w:div>
        <w:div w:id="1293293790">
          <w:marLeft w:val="0"/>
          <w:marRight w:val="0"/>
          <w:marTop w:val="0"/>
          <w:marBottom w:val="0"/>
          <w:divBdr>
            <w:top w:val="none" w:sz="0" w:space="0" w:color="auto"/>
            <w:left w:val="none" w:sz="0" w:space="0" w:color="auto"/>
            <w:bottom w:val="none" w:sz="0" w:space="0" w:color="auto"/>
            <w:right w:val="none" w:sz="0" w:space="0" w:color="auto"/>
          </w:divBdr>
        </w:div>
        <w:div w:id="1704398860">
          <w:marLeft w:val="0"/>
          <w:marRight w:val="0"/>
          <w:marTop w:val="0"/>
          <w:marBottom w:val="0"/>
          <w:divBdr>
            <w:top w:val="none" w:sz="0" w:space="0" w:color="auto"/>
            <w:left w:val="none" w:sz="0" w:space="0" w:color="auto"/>
            <w:bottom w:val="none" w:sz="0" w:space="0" w:color="auto"/>
            <w:right w:val="none" w:sz="0" w:space="0" w:color="auto"/>
          </w:divBdr>
        </w:div>
        <w:div w:id="1713385626">
          <w:marLeft w:val="0"/>
          <w:marRight w:val="0"/>
          <w:marTop w:val="0"/>
          <w:marBottom w:val="0"/>
          <w:divBdr>
            <w:top w:val="none" w:sz="0" w:space="0" w:color="auto"/>
            <w:left w:val="none" w:sz="0" w:space="0" w:color="auto"/>
            <w:bottom w:val="none" w:sz="0" w:space="0" w:color="auto"/>
            <w:right w:val="none" w:sz="0" w:space="0" w:color="auto"/>
          </w:divBdr>
        </w:div>
      </w:divsChild>
    </w:div>
    <w:div w:id="481585358">
      <w:bodyDiv w:val="1"/>
      <w:marLeft w:val="0"/>
      <w:marRight w:val="0"/>
      <w:marTop w:val="0"/>
      <w:marBottom w:val="0"/>
      <w:divBdr>
        <w:top w:val="none" w:sz="0" w:space="0" w:color="auto"/>
        <w:left w:val="none" w:sz="0" w:space="0" w:color="auto"/>
        <w:bottom w:val="none" w:sz="0" w:space="0" w:color="auto"/>
        <w:right w:val="none" w:sz="0" w:space="0" w:color="auto"/>
      </w:divBdr>
    </w:div>
    <w:div w:id="486019625">
      <w:bodyDiv w:val="1"/>
      <w:marLeft w:val="0"/>
      <w:marRight w:val="0"/>
      <w:marTop w:val="0"/>
      <w:marBottom w:val="0"/>
      <w:divBdr>
        <w:top w:val="none" w:sz="0" w:space="0" w:color="auto"/>
        <w:left w:val="none" w:sz="0" w:space="0" w:color="auto"/>
        <w:bottom w:val="none" w:sz="0" w:space="0" w:color="auto"/>
        <w:right w:val="none" w:sz="0" w:space="0" w:color="auto"/>
      </w:divBdr>
    </w:div>
    <w:div w:id="487094493">
      <w:bodyDiv w:val="1"/>
      <w:marLeft w:val="0"/>
      <w:marRight w:val="0"/>
      <w:marTop w:val="0"/>
      <w:marBottom w:val="0"/>
      <w:divBdr>
        <w:top w:val="none" w:sz="0" w:space="0" w:color="auto"/>
        <w:left w:val="none" w:sz="0" w:space="0" w:color="auto"/>
        <w:bottom w:val="none" w:sz="0" w:space="0" w:color="auto"/>
        <w:right w:val="none" w:sz="0" w:space="0" w:color="auto"/>
      </w:divBdr>
      <w:divsChild>
        <w:div w:id="1447889101">
          <w:marLeft w:val="0"/>
          <w:marRight w:val="0"/>
          <w:marTop w:val="0"/>
          <w:marBottom w:val="0"/>
          <w:divBdr>
            <w:top w:val="none" w:sz="0" w:space="0" w:color="auto"/>
            <w:left w:val="none" w:sz="0" w:space="0" w:color="auto"/>
            <w:bottom w:val="none" w:sz="0" w:space="0" w:color="auto"/>
            <w:right w:val="none" w:sz="0" w:space="0" w:color="auto"/>
          </w:divBdr>
          <w:divsChild>
            <w:div w:id="9847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490">
      <w:bodyDiv w:val="1"/>
      <w:marLeft w:val="0"/>
      <w:marRight w:val="0"/>
      <w:marTop w:val="0"/>
      <w:marBottom w:val="0"/>
      <w:divBdr>
        <w:top w:val="none" w:sz="0" w:space="0" w:color="auto"/>
        <w:left w:val="none" w:sz="0" w:space="0" w:color="auto"/>
        <w:bottom w:val="none" w:sz="0" w:space="0" w:color="auto"/>
        <w:right w:val="none" w:sz="0" w:space="0" w:color="auto"/>
      </w:divBdr>
    </w:div>
    <w:div w:id="491800637">
      <w:bodyDiv w:val="1"/>
      <w:marLeft w:val="0"/>
      <w:marRight w:val="0"/>
      <w:marTop w:val="0"/>
      <w:marBottom w:val="0"/>
      <w:divBdr>
        <w:top w:val="none" w:sz="0" w:space="0" w:color="auto"/>
        <w:left w:val="none" w:sz="0" w:space="0" w:color="auto"/>
        <w:bottom w:val="none" w:sz="0" w:space="0" w:color="auto"/>
        <w:right w:val="none" w:sz="0" w:space="0" w:color="auto"/>
      </w:divBdr>
    </w:div>
    <w:div w:id="497112832">
      <w:bodyDiv w:val="1"/>
      <w:marLeft w:val="0"/>
      <w:marRight w:val="0"/>
      <w:marTop w:val="0"/>
      <w:marBottom w:val="0"/>
      <w:divBdr>
        <w:top w:val="none" w:sz="0" w:space="0" w:color="auto"/>
        <w:left w:val="none" w:sz="0" w:space="0" w:color="auto"/>
        <w:bottom w:val="none" w:sz="0" w:space="0" w:color="auto"/>
        <w:right w:val="none" w:sz="0" w:space="0" w:color="auto"/>
      </w:divBdr>
    </w:div>
    <w:div w:id="500194695">
      <w:bodyDiv w:val="1"/>
      <w:marLeft w:val="0"/>
      <w:marRight w:val="0"/>
      <w:marTop w:val="0"/>
      <w:marBottom w:val="0"/>
      <w:divBdr>
        <w:top w:val="none" w:sz="0" w:space="0" w:color="auto"/>
        <w:left w:val="none" w:sz="0" w:space="0" w:color="auto"/>
        <w:bottom w:val="none" w:sz="0" w:space="0" w:color="auto"/>
        <w:right w:val="none" w:sz="0" w:space="0" w:color="auto"/>
      </w:divBdr>
    </w:div>
    <w:div w:id="502203925">
      <w:bodyDiv w:val="1"/>
      <w:marLeft w:val="0"/>
      <w:marRight w:val="0"/>
      <w:marTop w:val="0"/>
      <w:marBottom w:val="0"/>
      <w:divBdr>
        <w:top w:val="none" w:sz="0" w:space="0" w:color="auto"/>
        <w:left w:val="none" w:sz="0" w:space="0" w:color="auto"/>
        <w:bottom w:val="none" w:sz="0" w:space="0" w:color="auto"/>
        <w:right w:val="none" w:sz="0" w:space="0" w:color="auto"/>
      </w:divBdr>
    </w:div>
    <w:div w:id="503786723">
      <w:bodyDiv w:val="1"/>
      <w:marLeft w:val="0"/>
      <w:marRight w:val="0"/>
      <w:marTop w:val="0"/>
      <w:marBottom w:val="0"/>
      <w:divBdr>
        <w:top w:val="none" w:sz="0" w:space="0" w:color="auto"/>
        <w:left w:val="none" w:sz="0" w:space="0" w:color="auto"/>
        <w:bottom w:val="none" w:sz="0" w:space="0" w:color="auto"/>
        <w:right w:val="none" w:sz="0" w:space="0" w:color="auto"/>
      </w:divBdr>
    </w:div>
    <w:div w:id="507329056">
      <w:bodyDiv w:val="1"/>
      <w:marLeft w:val="0"/>
      <w:marRight w:val="0"/>
      <w:marTop w:val="0"/>
      <w:marBottom w:val="0"/>
      <w:divBdr>
        <w:top w:val="none" w:sz="0" w:space="0" w:color="auto"/>
        <w:left w:val="none" w:sz="0" w:space="0" w:color="auto"/>
        <w:bottom w:val="none" w:sz="0" w:space="0" w:color="auto"/>
        <w:right w:val="none" w:sz="0" w:space="0" w:color="auto"/>
      </w:divBdr>
    </w:div>
    <w:div w:id="507795310">
      <w:bodyDiv w:val="1"/>
      <w:marLeft w:val="0"/>
      <w:marRight w:val="0"/>
      <w:marTop w:val="0"/>
      <w:marBottom w:val="0"/>
      <w:divBdr>
        <w:top w:val="none" w:sz="0" w:space="0" w:color="auto"/>
        <w:left w:val="none" w:sz="0" w:space="0" w:color="auto"/>
        <w:bottom w:val="none" w:sz="0" w:space="0" w:color="auto"/>
        <w:right w:val="none" w:sz="0" w:space="0" w:color="auto"/>
      </w:divBdr>
    </w:div>
    <w:div w:id="509293084">
      <w:bodyDiv w:val="1"/>
      <w:marLeft w:val="0"/>
      <w:marRight w:val="0"/>
      <w:marTop w:val="0"/>
      <w:marBottom w:val="0"/>
      <w:divBdr>
        <w:top w:val="none" w:sz="0" w:space="0" w:color="auto"/>
        <w:left w:val="none" w:sz="0" w:space="0" w:color="auto"/>
        <w:bottom w:val="none" w:sz="0" w:space="0" w:color="auto"/>
        <w:right w:val="none" w:sz="0" w:space="0" w:color="auto"/>
      </w:divBdr>
    </w:div>
    <w:div w:id="509759859">
      <w:bodyDiv w:val="1"/>
      <w:marLeft w:val="0"/>
      <w:marRight w:val="0"/>
      <w:marTop w:val="0"/>
      <w:marBottom w:val="0"/>
      <w:divBdr>
        <w:top w:val="none" w:sz="0" w:space="0" w:color="auto"/>
        <w:left w:val="none" w:sz="0" w:space="0" w:color="auto"/>
        <w:bottom w:val="none" w:sz="0" w:space="0" w:color="auto"/>
        <w:right w:val="none" w:sz="0" w:space="0" w:color="auto"/>
      </w:divBdr>
    </w:div>
    <w:div w:id="511534657">
      <w:bodyDiv w:val="1"/>
      <w:marLeft w:val="0"/>
      <w:marRight w:val="0"/>
      <w:marTop w:val="0"/>
      <w:marBottom w:val="0"/>
      <w:divBdr>
        <w:top w:val="none" w:sz="0" w:space="0" w:color="auto"/>
        <w:left w:val="none" w:sz="0" w:space="0" w:color="auto"/>
        <w:bottom w:val="none" w:sz="0" w:space="0" w:color="auto"/>
        <w:right w:val="none" w:sz="0" w:space="0" w:color="auto"/>
      </w:divBdr>
    </w:div>
    <w:div w:id="512300180">
      <w:bodyDiv w:val="1"/>
      <w:marLeft w:val="0"/>
      <w:marRight w:val="0"/>
      <w:marTop w:val="0"/>
      <w:marBottom w:val="0"/>
      <w:divBdr>
        <w:top w:val="none" w:sz="0" w:space="0" w:color="auto"/>
        <w:left w:val="none" w:sz="0" w:space="0" w:color="auto"/>
        <w:bottom w:val="none" w:sz="0" w:space="0" w:color="auto"/>
        <w:right w:val="none" w:sz="0" w:space="0" w:color="auto"/>
      </w:divBdr>
    </w:div>
    <w:div w:id="512380410">
      <w:bodyDiv w:val="1"/>
      <w:marLeft w:val="0"/>
      <w:marRight w:val="0"/>
      <w:marTop w:val="0"/>
      <w:marBottom w:val="0"/>
      <w:divBdr>
        <w:top w:val="none" w:sz="0" w:space="0" w:color="auto"/>
        <w:left w:val="none" w:sz="0" w:space="0" w:color="auto"/>
        <w:bottom w:val="none" w:sz="0" w:space="0" w:color="auto"/>
        <w:right w:val="none" w:sz="0" w:space="0" w:color="auto"/>
      </w:divBdr>
    </w:div>
    <w:div w:id="512568573">
      <w:bodyDiv w:val="1"/>
      <w:marLeft w:val="0"/>
      <w:marRight w:val="0"/>
      <w:marTop w:val="0"/>
      <w:marBottom w:val="0"/>
      <w:divBdr>
        <w:top w:val="none" w:sz="0" w:space="0" w:color="auto"/>
        <w:left w:val="none" w:sz="0" w:space="0" w:color="auto"/>
        <w:bottom w:val="none" w:sz="0" w:space="0" w:color="auto"/>
        <w:right w:val="none" w:sz="0" w:space="0" w:color="auto"/>
      </w:divBdr>
    </w:div>
    <w:div w:id="517474696">
      <w:bodyDiv w:val="1"/>
      <w:marLeft w:val="0"/>
      <w:marRight w:val="0"/>
      <w:marTop w:val="0"/>
      <w:marBottom w:val="0"/>
      <w:divBdr>
        <w:top w:val="none" w:sz="0" w:space="0" w:color="auto"/>
        <w:left w:val="none" w:sz="0" w:space="0" w:color="auto"/>
        <w:bottom w:val="none" w:sz="0" w:space="0" w:color="auto"/>
        <w:right w:val="none" w:sz="0" w:space="0" w:color="auto"/>
      </w:divBdr>
    </w:div>
    <w:div w:id="518736723">
      <w:bodyDiv w:val="1"/>
      <w:marLeft w:val="0"/>
      <w:marRight w:val="0"/>
      <w:marTop w:val="0"/>
      <w:marBottom w:val="0"/>
      <w:divBdr>
        <w:top w:val="none" w:sz="0" w:space="0" w:color="auto"/>
        <w:left w:val="none" w:sz="0" w:space="0" w:color="auto"/>
        <w:bottom w:val="none" w:sz="0" w:space="0" w:color="auto"/>
        <w:right w:val="none" w:sz="0" w:space="0" w:color="auto"/>
      </w:divBdr>
    </w:div>
    <w:div w:id="519706311">
      <w:bodyDiv w:val="1"/>
      <w:marLeft w:val="0"/>
      <w:marRight w:val="0"/>
      <w:marTop w:val="0"/>
      <w:marBottom w:val="0"/>
      <w:divBdr>
        <w:top w:val="none" w:sz="0" w:space="0" w:color="auto"/>
        <w:left w:val="none" w:sz="0" w:space="0" w:color="auto"/>
        <w:bottom w:val="none" w:sz="0" w:space="0" w:color="auto"/>
        <w:right w:val="none" w:sz="0" w:space="0" w:color="auto"/>
      </w:divBdr>
    </w:div>
    <w:div w:id="519853398">
      <w:bodyDiv w:val="1"/>
      <w:marLeft w:val="0"/>
      <w:marRight w:val="0"/>
      <w:marTop w:val="0"/>
      <w:marBottom w:val="0"/>
      <w:divBdr>
        <w:top w:val="none" w:sz="0" w:space="0" w:color="auto"/>
        <w:left w:val="none" w:sz="0" w:space="0" w:color="auto"/>
        <w:bottom w:val="none" w:sz="0" w:space="0" w:color="auto"/>
        <w:right w:val="none" w:sz="0" w:space="0" w:color="auto"/>
      </w:divBdr>
    </w:div>
    <w:div w:id="520512907">
      <w:bodyDiv w:val="1"/>
      <w:marLeft w:val="0"/>
      <w:marRight w:val="0"/>
      <w:marTop w:val="0"/>
      <w:marBottom w:val="0"/>
      <w:divBdr>
        <w:top w:val="none" w:sz="0" w:space="0" w:color="auto"/>
        <w:left w:val="none" w:sz="0" w:space="0" w:color="auto"/>
        <w:bottom w:val="none" w:sz="0" w:space="0" w:color="auto"/>
        <w:right w:val="none" w:sz="0" w:space="0" w:color="auto"/>
      </w:divBdr>
      <w:divsChild>
        <w:div w:id="381639352">
          <w:marLeft w:val="0"/>
          <w:marRight w:val="0"/>
          <w:marTop w:val="0"/>
          <w:marBottom w:val="0"/>
          <w:divBdr>
            <w:top w:val="none" w:sz="0" w:space="0" w:color="auto"/>
            <w:left w:val="none" w:sz="0" w:space="0" w:color="auto"/>
            <w:bottom w:val="none" w:sz="0" w:space="0" w:color="auto"/>
            <w:right w:val="none" w:sz="0" w:space="0" w:color="auto"/>
          </w:divBdr>
          <w:divsChild>
            <w:div w:id="1762750002">
              <w:marLeft w:val="0"/>
              <w:marRight w:val="0"/>
              <w:marTop w:val="0"/>
              <w:marBottom w:val="0"/>
              <w:divBdr>
                <w:top w:val="none" w:sz="0" w:space="0" w:color="auto"/>
                <w:left w:val="none" w:sz="0" w:space="0" w:color="auto"/>
                <w:bottom w:val="none" w:sz="0" w:space="0" w:color="auto"/>
                <w:right w:val="none" w:sz="0" w:space="0" w:color="auto"/>
              </w:divBdr>
            </w:div>
          </w:divsChild>
        </w:div>
        <w:div w:id="1752697499">
          <w:marLeft w:val="0"/>
          <w:marRight w:val="0"/>
          <w:marTop w:val="0"/>
          <w:marBottom w:val="0"/>
          <w:divBdr>
            <w:top w:val="none" w:sz="0" w:space="0" w:color="auto"/>
            <w:left w:val="none" w:sz="0" w:space="0" w:color="auto"/>
            <w:bottom w:val="none" w:sz="0" w:space="0" w:color="auto"/>
            <w:right w:val="none" w:sz="0" w:space="0" w:color="auto"/>
          </w:divBdr>
          <w:divsChild>
            <w:div w:id="1835218670">
              <w:marLeft w:val="0"/>
              <w:marRight w:val="0"/>
              <w:marTop w:val="0"/>
              <w:marBottom w:val="0"/>
              <w:divBdr>
                <w:top w:val="none" w:sz="0" w:space="0" w:color="auto"/>
                <w:left w:val="none" w:sz="0" w:space="0" w:color="auto"/>
                <w:bottom w:val="none" w:sz="0" w:space="0" w:color="auto"/>
                <w:right w:val="none" w:sz="0" w:space="0" w:color="auto"/>
              </w:divBdr>
            </w:div>
          </w:divsChild>
        </w:div>
        <w:div w:id="1361199632">
          <w:marLeft w:val="0"/>
          <w:marRight w:val="0"/>
          <w:marTop w:val="0"/>
          <w:marBottom w:val="0"/>
          <w:divBdr>
            <w:top w:val="none" w:sz="0" w:space="0" w:color="auto"/>
            <w:left w:val="none" w:sz="0" w:space="0" w:color="auto"/>
            <w:bottom w:val="none" w:sz="0" w:space="0" w:color="auto"/>
            <w:right w:val="none" w:sz="0" w:space="0" w:color="auto"/>
          </w:divBdr>
          <w:divsChild>
            <w:div w:id="1421369276">
              <w:marLeft w:val="0"/>
              <w:marRight w:val="0"/>
              <w:marTop w:val="0"/>
              <w:marBottom w:val="0"/>
              <w:divBdr>
                <w:top w:val="none" w:sz="0" w:space="0" w:color="auto"/>
                <w:left w:val="none" w:sz="0" w:space="0" w:color="auto"/>
                <w:bottom w:val="none" w:sz="0" w:space="0" w:color="auto"/>
                <w:right w:val="none" w:sz="0" w:space="0" w:color="auto"/>
              </w:divBdr>
            </w:div>
          </w:divsChild>
        </w:div>
        <w:div w:id="972640638">
          <w:marLeft w:val="0"/>
          <w:marRight w:val="0"/>
          <w:marTop w:val="0"/>
          <w:marBottom w:val="0"/>
          <w:divBdr>
            <w:top w:val="none" w:sz="0" w:space="0" w:color="auto"/>
            <w:left w:val="none" w:sz="0" w:space="0" w:color="auto"/>
            <w:bottom w:val="none" w:sz="0" w:space="0" w:color="auto"/>
            <w:right w:val="none" w:sz="0" w:space="0" w:color="auto"/>
          </w:divBdr>
          <w:divsChild>
            <w:div w:id="103421771">
              <w:marLeft w:val="0"/>
              <w:marRight w:val="0"/>
              <w:marTop w:val="0"/>
              <w:marBottom w:val="0"/>
              <w:divBdr>
                <w:top w:val="none" w:sz="0" w:space="0" w:color="auto"/>
                <w:left w:val="none" w:sz="0" w:space="0" w:color="auto"/>
                <w:bottom w:val="none" w:sz="0" w:space="0" w:color="auto"/>
                <w:right w:val="none" w:sz="0" w:space="0" w:color="auto"/>
              </w:divBdr>
            </w:div>
          </w:divsChild>
        </w:div>
        <w:div w:id="368535949">
          <w:marLeft w:val="0"/>
          <w:marRight w:val="0"/>
          <w:marTop w:val="0"/>
          <w:marBottom w:val="0"/>
          <w:divBdr>
            <w:top w:val="none" w:sz="0" w:space="0" w:color="auto"/>
            <w:left w:val="none" w:sz="0" w:space="0" w:color="auto"/>
            <w:bottom w:val="none" w:sz="0" w:space="0" w:color="auto"/>
            <w:right w:val="none" w:sz="0" w:space="0" w:color="auto"/>
          </w:divBdr>
          <w:divsChild>
            <w:div w:id="2054035795">
              <w:marLeft w:val="0"/>
              <w:marRight w:val="0"/>
              <w:marTop w:val="0"/>
              <w:marBottom w:val="0"/>
              <w:divBdr>
                <w:top w:val="none" w:sz="0" w:space="0" w:color="auto"/>
                <w:left w:val="none" w:sz="0" w:space="0" w:color="auto"/>
                <w:bottom w:val="none" w:sz="0" w:space="0" w:color="auto"/>
                <w:right w:val="none" w:sz="0" w:space="0" w:color="auto"/>
              </w:divBdr>
            </w:div>
          </w:divsChild>
        </w:div>
        <w:div w:id="1616062479">
          <w:marLeft w:val="0"/>
          <w:marRight w:val="0"/>
          <w:marTop w:val="0"/>
          <w:marBottom w:val="0"/>
          <w:divBdr>
            <w:top w:val="none" w:sz="0" w:space="0" w:color="auto"/>
            <w:left w:val="none" w:sz="0" w:space="0" w:color="auto"/>
            <w:bottom w:val="none" w:sz="0" w:space="0" w:color="auto"/>
            <w:right w:val="none" w:sz="0" w:space="0" w:color="auto"/>
          </w:divBdr>
          <w:divsChild>
            <w:div w:id="1997026981">
              <w:marLeft w:val="0"/>
              <w:marRight w:val="0"/>
              <w:marTop w:val="0"/>
              <w:marBottom w:val="0"/>
              <w:divBdr>
                <w:top w:val="none" w:sz="0" w:space="0" w:color="auto"/>
                <w:left w:val="none" w:sz="0" w:space="0" w:color="auto"/>
                <w:bottom w:val="none" w:sz="0" w:space="0" w:color="auto"/>
                <w:right w:val="none" w:sz="0" w:space="0" w:color="auto"/>
              </w:divBdr>
            </w:div>
          </w:divsChild>
        </w:div>
        <w:div w:id="1335110577">
          <w:marLeft w:val="0"/>
          <w:marRight w:val="0"/>
          <w:marTop w:val="0"/>
          <w:marBottom w:val="0"/>
          <w:divBdr>
            <w:top w:val="none" w:sz="0" w:space="0" w:color="auto"/>
            <w:left w:val="none" w:sz="0" w:space="0" w:color="auto"/>
            <w:bottom w:val="none" w:sz="0" w:space="0" w:color="auto"/>
            <w:right w:val="none" w:sz="0" w:space="0" w:color="auto"/>
          </w:divBdr>
          <w:divsChild>
            <w:div w:id="1592355269">
              <w:marLeft w:val="0"/>
              <w:marRight w:val="0"/>
              <w:marTop w:val="0"/>
              <w:marBottom w:val="0"/>
              <w:divBdr>
                <w:top w:val="none" w:sz="0" w:space="0" w:color="auto"/>
                <w:left w:val="none" w:sz="0" w:space="0" w:color="auto"/>
                <w:bottom w:val="none" w:sz="0" w:space="0" w:color="auto"/>
                <w:right w:val="none" w:sz="0" w:space="0" w:color="auto"/>
              </w:divBdr>
            </w:div>
          </w:divsChild>
        </w:div>
        <w:div w:id="1274702878">
          <w:marLeft w:val="0"/>
          <w:marRight w:val="0"/>
          <w:marTop w:val="0"/>
          <w:marBottom w:val="0"/>
          <w:divBdr>
            <w:top w:val="none" w:sz="0" w:space="0" w:color="auto"/>
            <w:left w:val="none" w:sz="0" w:space="0" w:color="auto"/>
            <w:bottom w:val="none" w:sz="0" w:space="0" w:color="auto"/>
            <w:right w:val="none" w:sz="0" w:space="0" w:color="auto"/>
          </w:divBdr>
          <w:divsChild>
            <w:div w:id="1189565151">
              <w:marLeft w:val="0"/>
              <w:marRight w:val="0"/>
              <w:marTop w:val="0"/>
              <w:marBottom w:val="0"/>
              <w:divBdr>
                <w:top w:val="none" w:sz="0" w:space="0" w:color="auto"/>
                <w:left w:val="none" w:sz="0" w:space="0" w:color="auto"/>
                <w:bottom w:val="none" w:sz="0" w:space="0" w:color="auto"/>
                <w:right w:val="none" w:sz="0" w:space="0" w:color="auto"/>
              </w:divBdr>
            </w:div>
          </w:divsChild>
        </w:div>
        <w:div w:id="907573283">
          <w:marLeft w:val="0"/>
          <w:marRight w:val="0"/>
          <w:marTop w:val="0"/>
          <w:marBottom w:val="0"/>
          <w:divBdr>
            <w:top w:val="none" w:sz="0" w:space="0" w:color="auto"/>
            <w:left w:val="none" w:sz="0" w:space="0" w:color="auto"/>
            <w:bottom w:val="none" w:sz="0" w:space="0" w:color="auto"/>
            <w:right w:val="none" w:sz="0" w:space="0" w:color="auto"/>
          </w:divBdr>
          <w:divsChild>
            <w:div w:id="1620916569">
              <w:marLeft w:val="0"/>
              <w:marRight w:val="0"/>
              <w:marTop w:val="0"/>
              <w:marBottom w:val="0"/>
              <w:divBdr>
                <w:top w:val="none" w:sz="0" w:space="0" w:color="auto"/>
                <w:left w:val="none" w:sz="0" w:space="0" w:color="auto"/>
                <w:bottom w:val="none" w:sz="0" w:space="0" w:color="auto"/>
                <w:right w:val="none" w:sz="0" w:space="0" w:color="auto"/>
              </w:divBdr>
            </w:div>
          </w:divsChild>
        </w:div>
        <w:div w:id="1774743146">
          <w:marLeft w:val="0"/>
          <w:marRight w:val="0"/>
          <w:marTop w:val="0"/>
          <w:marBottom w:val="0"/>
          <w:divBdr>
            <w:top w:val="none" w:sz="0" w:space="0" w:color="auto"/>
            <w:left w:val="none" w:sz="0" w:space="0" w:color="auto"/>
            <w:bottom w:val="none" w:sz="0" w:space="0" w:color="auto"/>
            <w:right w:val="none" w:sz="0" w:space="0" w:color="auto"/>
          </w:divBdr>
          <w:divsChild>
            <w:div w:id="2107118186">
              <w:marLeft w:val="0"/>
              <w:marRight w:val="0"/>
              <w:marTop w:val="0"/>
              <w:marBottom w:val="0"/>
              <w:divBdr>
                <w:top w:val="none" w:sz="0" w:space="0" w:color="auto"/>
                <w:left w:val="none" w:sz="0" w:space="0" w:color="auto"/>
                <w:bottom w:val="none" w:sz="0" w:space="0" w:color="auto"/>
                <w:right w:val="none" w:sz="0" w:space="0" w:color="auto"/>
              </w:divBdr>
            </w:div>
          </w:divsChild>
        </w:div>
        <w:div w:id="1171221472">
          <w:marLeft w:val="0"/>
          <w:marRight w:val="0"/>
          <w:marTop w:val="0"/>
          <w:marBottom w:val="0"/>
          <w:divBdr>
            <w:top w:val="none" w:sz="0" w:space="0" w:color="auto"/>
            <w:left w:val="none" w:sz="0" w:space="0" w:color="auto"/>
            <w:bottom w:val="none" w:sz="0" w:space="0" w:color="auto"/>
            <w:right w:val="none" w:sz="0" w:space="0" w:color="auto"/>
          </w:divBdr>
          <w:divsChild>
            <w:div w:id="19122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4870">
      <w:bodyDiv w:val="1"/>
      <w:marLeft w:val="0"/>
      <w:marRight w:val="0"/>
      <w:marTop w:val="0"/>
      <w:marBottom w:val="0"/>
      <w:divBdr>
        <w:top w:val="none" w:sz="0" w:space="0" w:color="auto"/>
        <w:left w:val="none" w:sz="0" w:space="0" w:color="auto"/>
        <w:bottom w:val="none" w:sz="0" w:space="0" w:color="auto"/>
        <w:right w:val="none" w:sz="0" w:space="0" w:color="auto"/>
      </w:divBdr>
    </w:div>
    <w:div w:id="536089174">
      <w:bodyDiv w:val="1"/>
      <w:marLeft w:val="0"/>
      <w:marRight w:val="0"/>
      <w:marTop w:val="0"/>
      <w:marBottom w:val="0"/>
      <w:divBdr>
        <w:top w:val="none" w:sz="0" w:space="0" w:color="auto"/>
        <w:left w:val="none" w:sz="0" w:space="0" w:color="auto"/>
        <w:bottom w:val="none" w:sz="0" w:space="0" w:color="auto"/>
        <w:right w:val="none" w:sz="0" w:space="0" w:color="auto"/>
      </w:divBdr>
    </w:div>
    <w:div w:id="536894134">
      <w:bodyDiv w:val="1"/>
      <w:marLeft w:val="0"/>
      <w:marRight w:val="0"/>
      <w:marTop w:val="0"/>
      <w:marBottom w:val="0"/>
      <w:divBdr>
        <w:top w:val="none" w:sz="0" w:space="0" w:color="auto"/>
        <w:left w:val="none" w:sz="0" w:space="0" w:color="auto"/>
        <w:bottom w:val="none" w:sz="0" w:space="0" w:color="auto"/>
        <w:right w:val="none" w:sz="0" w:space="0" w:color="auto"/>
      </w:divBdr>
    </w:div>
    <w:div w:id="537550656">
      <w:bodyDiv w:val="1"/>
      <w:marLeft w:val="0"/>
      <w:marRight w:val="0"/>
      <w:marTop w:val="0"/>
      <w:marBottom w:val="0"/>
      <w:divBdr>
        <w:top w:val="none" w:sz="0" w:space="0" w:color="auto"/>
        <w:left w:val="none" w:sz="0" w:space="0" w:color="auto"/>
        <w:bottom w:val="none" w:sz="0" w:space="0" w:color="auto"/>
        <w:right w:val="none" w:sz="0" w:space="0" w:color="auto"/>
      </w:divBdr>
      <w:divsChild>
        <w:div w:id="1425223250">
          <w:marLeft w:val="0"/>
          <w:marRight w:val="0"/>
          <w:marTop w:val="0"/>
          <w:marBottom w:val="0"/>
          <w:divBdr>
            <w:top w:val="none" w:sz="0" w:space="0" w:color="auto"/>
            <w:left w:val="none" w:sz="0" w:space="0" w:color="auto"/>
            <w:bottom w:val="none" w:sz="0" w:space="0" w:color="auto"/>
            <w:right w:val="none" w:sz="0" w:space="0" w:color="auto"/>
          </w:divBdr>
          <w:divsChild>
            <w:div w:id="16736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1425">
      <w:bodyDiv w:val="1"/>
      <w:marLeft w:val="0"/>
      <w:marRight w:val="0"/>
      <w:marTop w:val="0"/>
      <w:marBottom w:val="0"/>
      <w:divBdr>
        <w:top w:val="none" w:sz="0" w:space="0" w:color="auto"/>
        <w:left w:val="none" w:sz="0" w:space="0" w:color="auto"/>
        <w:bottom w:val="none" w:sz="0" w:space="0" w:color="auto"/>
        <w:right w:val="none" w:sz="0" w:space="0" w:color="auto"/>
      </w:divBdr>
    </w:div>
    <w:div w:id="541214051">
      <w:bodyDiv w:val="1"/>
      <w:marLeft w:val="0"/>
      <w:marRight w:val="0"/>
      <w:marTop w:val="0"/>
      <w:marBottom w:val="0"/>
      <w:divBdr>
        <w:top w:val="none" w:sz="0" w:space="0" w:color="auto"/>
        <w:left w:val="none" w:sz="0" w:space="0" w:color="auto"/>
        <w:bottom w:val="none" w:sz="0" w:space="0" w:color="auto"/>
        <w:right w:val="none" w:sz="0" w:space="0" w:color="auto"/>
      </w:divBdr>
    </w:div>
    <w:div w:id="554315569">
      <w:bodyDiv w:val="1"/>
      <w:marLeft w:val="0"/>
      <w:marRight w:val="0"/>
      <w:marTop w:val="0"/>
      <w:marBottom w:val="0"/>
      <w:divBdr>
        <w:top w:val="none" w:sz="0" w:space="0" w:color="auto"/>
        <w:left w:val="none" w:sz="0" w:space="0" w:color="auto"/>
        <w:bottom w:val="none" w:sz="0" w:space="0" w:color="auto"/>
        <w:right w:val="none" w:sz="0" w:space="0" w:color="auto"/>
      </w:divBdr>
    </w:div>
    <w:div w:id="554435957">
      <w:bodyDiv w:val="1"/>
      <w:marLeft w:val="0"/>
      <w:marRight w:val="0"/>
      <w:marTop w:val="0"/>
      <w:marBottom w:val="0"/>
      <w:divBdr>
        <w:top w:val="none" w:sz="0" w:space="0" w:color="auto"/>
        <w:left w:val="none" w:sz="0" w:space="0" w:color="auto"/>
        <w:bottom w:val="none" w:sz="0" w:space="0" w:color="auto"/>
        <w:right w:val="none" w:sz="0" w:space="0" w:color="auto"/>
      </w:divBdr>
      <w:divsChild>
        <w:div w:id="311715911">
          <w:marLeft w:val="0"/>
          <w:marRight w:val="0"/>
          <w:marTop w:val="0"/>
          <w:marBottom w:val="0"/>
          <w:divBdr>
            <w:top w:val="none" w:sz="0" w:space="0" w:color="auto"/>
            <w:left w:val="none" w:sz="0" w:space="0" w:color="auto"/>
            <w:bottom w:val="none" w:sz="0" w:space="0" w:color="auto"/>
            <w:right w:val="none" w:sz="0" w:space="0" w:color="auto"/>
          </w:divBdr>
          <w:divsChild>
            <w:div w:id="1589542067">
              <w:marLeft w:val="0"/>
              <w:marRight w:val="0"/>
              <w:marTop w:val="0"/>
              <w:marBottom w:val="0"/>
              <w:divBdr>
                <w:top w:val="none" w:sz="0" w:space="0" w:color="auto"/>
                <w:left w:val="none" w:sz="0" w:space="0" w:color="auto"/>
                <w:bottom w:val="none" w:sz="0" w:space="0" w:color="auto"/>
                <w:right w:val="none" w:sz="0" w:space="0" w:color="auto"/>
              </w:divBdr>
            </w:div>
          </w:divsChild>
        </w:div>
        <w:div w:id="866069032">
          <w:marLeft w:val="0"/>
          <w:marRight w:val="0"/>
          <w:marTop w:val="0"/>
          <w:marBottom w:val="0"/>
          <w:divBdr>
            <w:top w:val="none" w:sz="0" w:space="0" w:color="auto"/>
            <w:left w:val="none" w:sz="0" w:space="0" w:color="auto"/>
            <w:bottom w:val="none" w:sz="0" w:space="0" w:color="auto"/>
            <w:right w:val="none" w:sz="0" w:space="0" w:color="auto"/>
          </w:divBdr>
          <w:divsChild>
            <w:div w:id="16523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0933">
      <w:bodyDiv w:val="1"/>
      <w:marLeft w:val="0"/>
      <w:marRight w:val="0"/>
      <w:marTop w:val="0"/>
      <w:marBottom w:val="0"/>
      <w:divBdr>
        <w:top w:val="none" w:sz="0" w:space="0" w:color="auto"/>
        <w:left w:val="none" w:sz="0" w:space="0" w:color="auto"/>
        <w:bottom w:val="none" w:sz="0" w:space="0" w:color="auto"/>
        <w:right w:val="none" w:sz="0" w:space="0" w:color="auto"/>
      </w:divBdr>
    </w:div>
    <w:div w:id="557403330">
      <w:bodyDiv w:val="1"/>
      <w:marLeft w:val="0"/>
      <w:marRight w:val="0"/>
      <w:marTop w:val="0"/>
      <w:marBottom w:val="0"/>
      <w:divBdr>
        <w:top w:val="none" w:sz="0" w:space="0" w:color="auto"/>
        <w:left w:val="none" w:sz="0" w:space="0" w:color="auto"/>
        <w:bottom w:val="none" w:sz="0" w:space="0" w:color="auto"/>
        <w:right w:val="none" w:sz="0" w:space="0" w:color="auto"/>
      </w:divBdr>
    </w:div>
    <w:div w:id="557858850">
      <w:bodyDiv w:val="1"/>
      <w:marLeft w:val="0"/>
      <w:marRight w:val="0"/>
      <w:marTop w:val="0"/>
      <w:marBottom w:val="0"/>
      <w:divBdr>
        <w:top w:val="none" w:sz="0" w:space="0" w:color="auto"/>
        <w:left w:val="none" w:sz="0" w:space="0" w:color="auto"/>
        <w:bottom w:val="none" w:sz="0" w:space="0" w:color="auto"/>
        <w:right w:val="none" w:sz="0" w:space="0" w:color="auto"/>
      </w:divBdr>
    </w:div>
    <w:div w:id="560557600">
      <w:bodyDiv w:val="1"/>
      <w:marLeft w:val="0"/>
      <w:marRight w:val="0"/>
      <w:marTop w:val="0"/>
      <w:marBottom w:val="0"/>
      <w:divBdr>
        <w:top w:val="none" w:sz="0" w:space="0" w:color="auto"/>
        <w:left w:val="none" w:sz="0" w:space="0" w:color="auto"/>
        <w:bottom w:val="none" w:sz="0" w:space="0" w:color="auto"/>
        <w:right w:val="none" w:sz="0" w:space="0" w:color="auto"/>
      </w:divBdr>
    </w:div>
    <w:div w:id="562177199">
      <w:bodyDiv w:val="1"/>
      <w:marLeft w:val="0"/>
      <w:marRight w:val="0"/>
      <w:marTop w:val="0"/>
      <w:marBottom w:val="0"/>
      <w:divBdr>
        <w:top w:val="none" w:sz="0" w:space="0" w:color="auto"/>
        <w:left w:val="none" w:sz="0" w:space="0" w:color="auto"/>
        <w:bottom w:val="none" w:sz="0" w:space="0" w:color="auto"/>
        <w:right w:val="none" w:sz="0" w:space="0" w:color="auto"/>
      </w:divBdr>
    </w:div>
    <w:div w:id="562914591">
      <w:bodyDiv w:val="1"/>
      <w:marLeft w:val="0"/>
      <w:marRight w:val="0"/>
      <w:marTop w:val="0"/>
      <w:marBottom w:val="0"/>
      <w:divBdr>
        <w:top w:val="none" w:sz="0" w:space="0" w:color="auto"/>
        <w:left w:val="none" w:sz="0" w:space="0" w:color="auto"/>
        <w:bottom w:val="none" w:sz="0" w:space="0" w:color="auto"/>
        <w:right w:val="none" w:sz="0" w:space="0" w:color="auto"/>
      </w:divBdr>
    </w:div>
    <w:div w:id="563954592">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580262229">
      <w:bodyDiv w:val="1"/>
      <w:marLeft w:val="0"/>
      <w:marRight w:val="0"/>
      <w:marTop w:val="0"/>
      <w:marBottom w:val="0"/>
      <w:divBdr>
        <w:top w:val="none" w:sz="0" w:space="0" w:color="auto"/>
        <w:left w:val="none" w:sz="0" w:space="0" w:color="auto"/>
        <w:bottom w:val="none" w:sz="0" w:space="0" w:color="auto"/>
        <w:right w:val="none" w:sz="0" w:space="0" w:color="auto"/>
      </w:divBdr>
    </w:div>
    <w:div w:id="580876487">
      <w:bodyDiv w:val="1"/>
      <w:marLeft w:val="0"/>
      <w:marRight w:val="0"/>
      <w:marTop w:val="0"/>
      <w:marBottom w:val="0"/>
      <w:divBdr>
        <w:top w:val="none" w:sz="0" w:space="0" w:color="auto"/>
        <w:left w:val="none" w:sz="0" w:space="0" w:color="auto"/>
        <w:bottom w:val="none" w:sz="0" w:space="0" w:color="auto"/>
        <w:right w:val="none" w:sz="0" w:space="0" w:color="auto"/>
      </w:divBdr>
    </w:div>
    <w:div w:id="591472201">
      <w:bodyDiv w:val="1"/>
      <w:marLeft w:val="0"/>
      <w:marRight w:val="0"/>
      <w:marTop w:val="0"/>
      <w:marBottom w:val="0"/>
      <w:divBdr>
        <w:top w:val="none" w:sz="0" w:space="0" w:color="auto"/>
        <w:left w:val="none" w:sz="0" w:space="0" w:color="auto"/>
        <w:bottom w:val="none" w:sz="0" w:space="0" w:color="auto"/>
        <w:right w:val="none" w:sz="0" w:space="0" w:color="auto"/>
      </w:divBdr>
    </w:div>
    <w:div w:id="596013898">
      <w:bodyDiv w:val="1"/>
      <w:marLeft w:val="0"/>
      <w:marRight w:val="0"/>
      <w:marTop w:val="0"/>
      <w:marBottom w:val="0"/>
      <w:divBdr>
        <w:top w:val="none" w:sz="0" w:space="0" w:color="auto"/>
        <w:left w:val="none" w:sz="0" w:space="0" w:color="auto"/>
        <w:bottom w:val="none" w:sz="0" w:space="0" w:color="auto"/>
        <w:right w:val="none" w:sz="0" w:space="0" w:color="auto"/>
      </w:divBdr>
    </w:div>
    <w:div w:id="596061180">
      <w:bodyDiv w:val="1"/>
      <w:marLeft w:val="0"/>
      <w:marRight w:val="0"/>
      <w:marTop w:val="0"/>
      <w:marBottom w:val="0"/>
      <w:divBdr>
        <w:top w:val="none" w:sz="0" w:space="0" w:color="auto"/>
        <w:left w:val="none" w:sz="0" w:space="0" w:color="auto"/>
        <w:bottom w:val="none" w:sz="0" w:space="0" w:color="auto"/>
        <w:right w:val="none" w:sz="0" w:space="0" w:color="auto"/>
      </w:divBdr>
    </w:div>
    <w:div w:id="596986173">
      <w:bodyDiv w:val="1"/>
      <w:marLeft w:val="0"/>
      <w:marRight w:val="0"/>
      <w:marTop w:val="0"/>
      <w:marBottom w:val="0"/>
      <w:divBdr>
        <w:top w:val="none" w:sz="0" w:space="0" w:color="auto"/>
        <w:left w:val="none" w:sz="0" w:space="0" w:color="auto"/>
        <w:bottom w:val="none" w:sz="0" w:space="0" w:color="auto"/>
        <w:right w:val="none" w:sz="0" w:space="0" w:color="auto"/>
      </w:divBdr>
    </w:div>
    <w:div w:id="597829063">
      <w:bodyDiv w:val="1"/>
      <w:marLeft w:val="0"/>
      <w:marRight w:val="0"/>
      <w:marTop w:val="0"/>
      <w:marBottom w:val="0"/>
      <w:divBdr>
        <w:top w:val="none" w:sz="0" w:space="0" w:color="auto"/>
        <w:left w:val="none" w:sz="0" w:space="0" w:color="auto"/>
        <w:bottom w:val="none" w:sz="0" w:space="0" w:color="auto"/>
        <w:right w:val="none" w:sz="0" w:space="0" w:color="auto"/>
      </w:divBdr>
    </w:div>
    <w:div w:id="614287523">
      <w:bodyDiv w:val="1"/>
      <w:marLeft w:val="0"/>
      <w:marRight w:val="0"/>
      <w:marTop w:val="0"/>
      <w:marBottom w:val="0"/>
      <w:divBdr>
        <w:top w:val="none" w:sz="0" w:space="0" w:color="auto"/>
        <w:left w:val="none" w:sz="0" w:space="0" w:color="auto"/>
        <w:bottom w:val="none" w:sz="0" w:space="0" w:color="auto"/>
        <w:right w:val="none" w:sz="0" w:space="0" w:color="auto"/>
      </w:divBdr>
    </w:div>
    <w:div w:id="614603621">
      <w:bodyDiv w:val="1"/>
      <w:marLeft w:val="0"/>
      <w:marRight w:val="0"/>
      <w:marTop w:val="0"/>
      <w:marBottom w:val="0"/>
      <w:divBdr>
        <w:top w:val="none" w:sz="0" w:space="0" w:color="auto"/>
        <w:left w:val="none" w:sz="0" w:space="0" w:color="auto"/>
        <w:bottom w:val="none" w:sz="0" w:space="0" w:color="auto"/>
        <w:right w:val="none" w:sz="0" w:space="0" w:color="auto"/>
      </w:divBdr>
    </w:div>
    <w:div w:id="614749800">
      <w:bodyDiv w:val="1"/>
      <w:marLeft w:val="0"/>
      <w:marRight w:val="0"/>
      <w:marTop w:val="0"/>
      <w:marBottom w:val="0"/>
      <w:divBdr>
        <w:top w:val="none" w:sz="0" w:space="0" w:color="auto"/>
        <w:left w:val="none" w:sz="0" w:space="0" w:color="auto"/>
        <w:bottom w:val="none" w:sz="0" w:space="0" w:color="auto"/>
        <w:right w:val="none" w:sz="0" w:space="0" w:color="auto"/>
      </w:divBdr>
    </w:div>
    <w:div w:id="619150074">
      <w:bodyDiv w:val="1"/>
      <w:marLeft w:val="0"/>
      <w:marRight w:val="0"/>
      <w:marTop w:val="0"/>
      <w:marBottom w:val="0"/>
      <w:divBdr>
        <w:top w:val="none" w:sz="0" w:space="0" w:color="auto"/>
        <w:left w:val="none" w:sz="0" w:space="0" w:color="auto"/>
        <w:bottom w:val="none" w:sz="0" w:space="0" w:color="auto"/>
        <w:right w:val="none" w:sz="0" w:space="0" w:color="auto"/>
      </w:divBdr>
    </w:div>
    <w:div w:id="625769207">
      <w:bodyDiv w:val="1"/>
      <w:marLeft w:val="0"/>
      <w:marRight w:val="0"/>
      <w:marTop w:val="0"/>
      <w:marBottom w:val="0"/>
      <w:divBdr>
        <w:top w:val="none" w:sz="0" w:space="0" w:color="auto"/>
        <w:left w:val="none" w:sz="0" w:space="0" w:color="auto"/>
        <w:bottom w:val="none" w:sz="0" w:space="0" w:color="auto"/>
        <w:right w:val="none" w:sz="0" w:space="0" w:color="auto"/>
      </w:divBdr>
    </w:div>
    <w:div w:id="631446663">
      <w:bodyDiv w:val="1"/>
      <w:marLeft w:val="0"/>
      <w:marRight w:val="0"/>
      <w:marTop w:val="0"/>
      <w:marBottom w:val="0"/>
      <w:divBdr>
        <w:top w:val="none" w:sz="0" w:space="0" w:color="auto"/>
        <w:left w:val="none" w:sz="0" w:space="0" w:color="auto"/>
        <w:bottom w:val="none" w:sz="0" w:space="0" w:color="auto"/>
        <w:right w:val="none" w:sz="0" w:space="0" w:color="auto"/>
      </w:divBdr>
      <w:divsChild>
        <w:div w:id="1036809279">
          <w:marLeft w:val="0"/>
          <w:marRight w:val="0"/>
          <w:marTop w:val="0"/>
          <w:marBottom w:val="0"/>
          <w:divBdr>
            <w:top w:val="none" w:sz="0" w:space="0" w:color="auto"/>
            <w:left w:val="none" w:sz="0" w:space="0" w:color="auto"/>
            <w:bottom w:val="none" w:sz="0" w:space="0" w:color="auto"/>
            <w:right w:val="none" w:sz="0" w:space="0" w:color="auto"/>
          </w:divBdr>
          <w:divsChild>
            <w:div w:id="260259055">
              <w:marLeft w:val="0"/>
              <w:marRight w:val="0"/>
              <w:marTop w:val="0"/>
              <w:marBottom w:val="0"/>
              <w:divBdr>
                <w:top w:val="none" w:sz="0" w:space="0" w:color="auto"/>
                <w:left w:val="none" w:sz="0" w:space="0" w:color="auto"/>
                <w:bottom w:val="none" w:sz="0" w:space="0" w:color="auto"/>
                <w:right w:val="none" w:sz="0" w:space="0" w:color="auto"/>
              </w:divBdr>
            </w:div>
          </w:divsChild>
        </w:div>
        <w:div w:id="753471945">
          <w:marLeft w:val="0"/>
          <w:marRight w:val="0"/>
          <w:marTop w:val="0"/>
          <w:marBottom w:val="0"/>
          <w:divBdr>
            <w:top w:val="none" w:sz="0" w:space="0" w:color="auto"/>
            <w:left w:val="none" w:sz="0" w:space="0" w:color="auto"/>
            <w:bottom w:val="none" w:sz="0" w:space="0" w:color="auto"/>
            <w:right w:val="none" w:sz="0" w:space="0" w:color="auto"/>
          </w:divBdr>
          <w:divsChild>
            <w:div w:id="981427705">
              <w:marLeft w:val="0"/>
              <w:marRight w:val="0"/>
              <w:marTop w:val="0"/>
              <w:marBottom w:val="0"/>
              <w:divBdr>
                <w:top w:val="none" w:sz="0" w:space="0" w:color="auto"/>
                <w:left w:val="none" w:sz="0" w:space="0" w:color="auto"/>
                <w:bottom w:val="none" w:sz="0" w:space="0" w:color="auto"/>
                <w:right w:val="none" w:sz="0" w:space="0" w:color="auto"/>
              </w:divBdr>
            </w:div>
          </w:divsChild>
        </w:div>
        <w:div w:id="574362766">
          <w:marLeft w:val="0"/>
          <w:marRight w:val="0"/>
          <w:marTop w:val="0"/>
          <w:marBottom w:val="0"/>
          <w:divBdr>
            <w:top w:val="none" w:sz="0" w:space="0" w:color="auto"/>
            <w:left w:val="none" w:sz="0" w:space="0" w:color="auto"/>
            <w:bottom w:val="none" w:sz="0" w:space="0" w:color="auto"/>
            <w:right w:val="none" w:sz="0" w:space="0" w:color="auto"/>
          </w:divBdr>
          <w:divsChild>
            <w:div w:id="1069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950">
      <w:bodyDiv w:val="1"/>
      <w:marLeft w:val="0"/>
      <w:marRight w:val="0"/>
      <w:marTop w:val="0"/>
      <w:marBottom w:val="0"/>
      <w:divBdr>
        <w:top w:val="none" w:sz="0" w:space="0" w:color="auto"/>
        <w:left w:val="none" w:sz="0" w:space="0" w:color="auto"/>
        <w:bottom w:val="none" w:sz="0" w:space="0" w:color="auto"/>
        <w:right w:val="none" w:sz="0" w:space="0" w:color="auto"/>
      </w:divBdr>
    </w:div>
    <w:div w:id="636029782">
      <w:bodyDiv w:val="1"/>
      <w:marLeft w:val="0"/>
      <w:marRight w:val="0"/>
      <w:marTop w:val="0"/>
      <w:marBottom w:val="0"/>
      <w:divBdr>
        <w:top w:val="none" w:sz="0" w:space="0" w:color="auto"/>
        <w:left w:val="none" w:sz="0" w:space="0" w:color="auto"/>
        <w:bottom w:val="none" w:sz="0" w:space="0" w:color="auto"/>
        <w:right w:val="none" w:sz="0" w:space="0" w:color="auto"/>
      </w:divBdr>
    </w:div>
    <w:div w:id="643508014">
      <w:bodyDiv w:val="1"/>
      <w:marLeft w:val="0"/>
      <w:marRight w:val="0"/>
      <w:marTop w:val="0"/>
      <w:marBottom w:val="0"/>
      <w:divBdr>
        <w:top w:val="none" w:sz="0" w:space="0" w:color="auto"/>
        <w:left w:val="none" w:sz="0" w:space="0" w:color="auto"/>
        <w:bottom w:val="none" w:sz="0" w:space="0" w:color="auto"/>
        <w:right w:val="none" w:sz="0" w:space="0" w:color="auto"/>
      </w:divBdr>
    </w:div>
    <w:div w:id="646589536">
      <w:bodyDiv w:val="1"/>
      <w:marLeft w:val="0"/>
      <w:marRight w:val="0"/>
      <w:marTop w:val="0"/>
      <w:marBottom w:val="0"/>
      <w:divBdr>
        <w:top w:val="none" w:sz="0" w:space="0" w:color="auto"/>
        <w:left w:val="none" w:sz="0" w:space="0" w:color="auto"/>
        <w:bottom w:val="none" w:sz="0" w:space="0" w:color="auto"/>
        <w:right w:val="none" w:sz="0" w:space="0" w:color="auto"/>
      </w:divBdr>
    </w:div>
    <w:div w:id="655644107">
      <w:bodyDiv w:val="1"/>
      <w:marLeft w:val="0"/>
      <w:marRight w:val="0"/>
      <w:marTop w:val="0"/>
      <w:marBottom w:val="0"/>
      <w:divBdr>
        <w:top w:val="none" w:sz="0" w:space="0" w:color="auto"/>
        <w:left w:val="none" w:sz="0" w:space="0" w:color="auto"/>
        <w:bottom w:val="none" w:sz="0" w:space="0" w:color="auto"/>
        <w:right w:val="none" w:sz="0" w:space="0" w:color="auto"/>
      </w:divBdr>
    </w:div>
    <w:div w:id="659774263">
      <w:bodyDiv w:val="1"/>
      <w:marLeft w:val="0"/>
      <w:marRight w:val="0"/>
      <w:marTop w:val="0"/>
      <w:marBottom w:val="0"/>
      <w:divBdr>
        <w:top w:val="none" w:sz="0" w:space="0" w:color="auto"/>
        <w:left w:val="none" w:sz="0" w:space="0" w:color="auto"/>
        <w:bottom w:val="none" w:sz="0" w:space="0" w:color="auto"/>
        <w:right w:val="none" w:sz="0" w:space="0" w:color="auto"/>
      </w:divBdr>
    </w:div>
    <w:div w:id="664626913">
      <w:bodyDiv w:val="1"/>
      <w:marLeft w:val="0"/>
      <w:marRight w:val="0"/>
      <w:marTop w:val="0"/>
      <w:marBottom w:val="0"/>
      <w:divBdr>
        <w:top w:val="none" w:sz="0" w:space="0" w:color="auto"/>
        <w:left w:val="none" w:sz="0" w:space="0" w:color="auto"/>
        <w:bottom w:val="none" w:sz="0" w:space="0" w:color="auto"/>
        <w:right w:val="none" w:sz="0" w:space="0" w:color="auto"/>
      </w:divBdr>
    </w:div>
    <w:div w:id="664668552">
      <w:bodyDiv w:val="1"/>
      <w:marLeft w:val="0"/>
      <w:marRight w:val="0"/>
      <w:marTop w:val="0"/>
      <w:marBottom w:val="0"/>
      <w:divBdr>
        <w:top w:val="none" w:sz="0" w:space="0" w:color="auto"/>
        <w:left w:val="none" w:sz="0" w:space="0" w:color="auto"/>
        <w:bottom w:val="none" w:sz="0" w:space="0" w:color="auto"/>
        <w:right w:val="none" w:sz="0" w:space="0" w:color="auto"/>
      </w:divBdr>
    </w:div>
    <w:div w:id="664934756">
      <w:bodyDiv w:val="1"/>
      <w:marLeft w:val="0"/>
      <w:marRight w:val="0"/>
      <w:marTop w:val="0"/>
      <w:marBottom w:val="0"/>
      <w:divBdr>
        <w:top w:val="none" w:sz="0" w:space="0" w:color="auto"/>
        <w:left w:val="none" w:sz="0" w:space="0" w:color="auto"/>
        <w:bottom w:val="none" w:sz="0" w:space="0" w:color="auto"/>
        <w:right w:val="none" w:sz="0" w:space="0" w:color="auto"/>
      </w:divBdr>
    </w:div>
    <w:div w:id="668411696">
      <w:bodyDiv w:val="1"/>
      <w:marLeft w:val="0"/>
      <w:marRight w:val="0"/>
      <w:marTop w:val="0"/>
      <w:marBottom w:val="0"/>
      <w:divBdr>
        <w:top w:val="none" w:sz="0" w:space="0" w:color="auto"/>
        <w:left w:val="none" w:sz="0" w:space="0" w:color="auto"/>
        <w:bottom w:val="none" w:sz="0" w:space="0" w:color="auto"/>
        <w:right w:val="none" w:sz="0" w:space="0" w:color="auto"/>
      </w:divBdr>
    </w:div>
    <w:div w:id="670177181">
      <w:bodyDiv w:val="1"/>
      <w:marLeft w:val="0"/>
      <w:marRight w:val="0"/>
      <w:marTop w:val="0"/>
      <w:marBottom w:val="0"/>
      <w:divBdr>
        <w:top w:val="none" w:sz="0" w:space="0" w:color="auto"/>
        <w:left w:val="none" w:sz="0" w:space="0" w:color="auto"/>
        <w:bottom w:val="none" w:sz="0" w:space="0" w:color="auto"/>
        <w:right w:val="none" w:sz="0" w:space="0" w:color="auto"/>
      </w:divBdr>
    </w:div>
    <w:div w:id="672804147">
      <w:bodyDiv w:val="1"/>
      <w:marLeft w:val="0"/>
      <w:marRight w:val="0"/>
      <w:marTop w:val="0"/>
      <w:marBottom w:val="0"/>
      <w:divBdr>
        <w:top w:val="none" w:sz="0" w:space="0" w:color="auto"/>
        <w:left w:val="none" w:sz="0" w:space="0" w:color="auto"/>
        <w:bottom w:val="none" w:sz="0" w:space="0" w:color="auto"/>
        <w:right w:val="none" w:sz="0" w:space="0" w:color="auto"/>
      </w:divBdr>
    </w:div>
    <w:div w:id="681081399">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90910704">
      <w:bodyDiv w:val="1"/>
      <w:marLeft w:val="0"/>
      <w:marRight w:val="0"/>
      <w:marTop w:val="0"/>
      <w:marBottom w:val="0"/>
      <w:divBdr>
        <w:top w:val="none" w:sz="0" w:space="0" w:color="auto"/>
        <w:left w:val="none" w:sz="0" w:space="0" w:color="auto"/>
        <w:bottom w:val="none" w:sz="0" w:space="0" w:color="auto"/>
        <w:right w:val="none" w:sz="0" w:space="0" w:color="auto"/>
      </w:divBdr>
    </w:div>
    <w:div w:id="692728518">
      <w:bodyDiv w:val="1"/>
      <w:marLeft w:val="0"/>
      <w:marRight w:val="0"/>
      <w:marTop w:val="0"/>
      <w:marBottom w:val="0"/>
      <w:divBdr>
        <w:top w:val="none" w:sz="0" w:space="0" w:color="auto"/>
        <w:left w:val="none" w:sz="0" w:space="0" w:color="auto"/>
        <w:bottom w:val="none" w:sz="0" w:space="0" w:color="auto"/>
        <w:right w:val="none" w:sz="0" w:space="0" w:color="auto"/>
      </w:divBdr>
      <w:divsChild>
        <w:div w:id="50006838">
          <w:marLeft w:val="0"/>
          <w:marRight w:val="0"/>
          <w:marTop w:val="0"/>
          <w:marBottom w:val="0"/>
          <w:divBdr>
            <w:top w:val="none" w:sz="0" w:space="0" w:color="auto"/>
            <w:left w:val="none" w:sz="0" w:space="0" w:color="auto"/>
            <w:bottom w:val="none" w:sz="0" w:space="0" w:color="auto"/>
            <w:right w:val="none" w:sz="0" w:space="0" w:color="auto"/>
          </w:divBdr>
          <w:divsChild>
            <w:div w:id="1880390770">
              <w:marLeft w:val="0"/>
              <w:marRight w:val="0"/>
              <w:marTop w:val="0"/>
              <w:marBottom w:val="0"/>
              <w:divBdr>
                <w:top w:val="none" w:sz="0" w:space="0" w:color="auto"/>
                <w:left w:val="none" w:sz="0" w:space="0" w:color="auto"/>
                <w:bottom w:val="none" w:sz="0" w:space="0" w:color="auto"/>
                <w:right w:val="none" w:sz="0" w:space="0" w:color="auto"/>
              </w:divBdr>
              <w:divsChild>
                <w:div w:id="1074474650">
                  <w:marLeft w:val="0"/>
                  <w:marRight w:val="0"/>
                  <w:marTop w:val="0"/>
                  <w:marBottom w:val="0"/>
                  <w:divBdr>
                    <w:top w:val="none" w:sz="0" w:space="0" w:color="auto"/>
                    <w:left w:val="none" w:sz="0" w:space="0" w:color="auto"/>
                    <w:bottom w:val="none" w:sz="0" w:space="0" w:color="auto"/>
                    <w:right w:val="none" w:sz="0" w:space="0" w:color="auto"/>
                  </w:divBdr>
                  <w:divsChild>
                    <w:div w:id="1284994765">
                      <w:marLeft w:val="0"/>
                      <w:marRight w:val="0"/>
                      <w:marTop w:val="0"/>
                      <w:marBottom w:val="0"/>
                      <w:divBdr>
                        <w:top w:val="none" w:sz="0" w:space="0" w:color="auto"/>
                        <w:left w:val="none" w:sz="0" w:space="0" w:color="auto"/>
                        <w:bottom w:val="none" w:sz="0" w:space="0" w:color="auto"/>
                        <w:right w:val="none" w:sz="0" w:space="0" w:color="auto"/>
                      </w:divBdr>
                      <w:divsChild>
                        <w:div w:id="1507208843">
                          <w:marLeft w:val="0"/>
                          <w:marRight w:val="0"/>
                          <w:marTop w:val="0"/>
                          <w:marBottom w:val="0"/>
                          <w:divBdr>
                            <w:top w:val="none" w:sz="0" w:space="0" w:color="auto"/>
                            <w:left w:val="none" w:sz="0" w:space="0" w:color="auto"/>
                            <w:bottom w:val="none" w:sz="0" w:space="0" w:color="auto"/>
                            <w:right w:val="none" w:sz="0" w:space="0" w:color="auto"/>
                          </w:divBdr>
                          <w:divsChild>
                            <w:div w:id="985166495">
                              <w:marLeft w:val="0"/>
                              <w:marRight w:val="0"/>
                              <w:marTop w:val="0"/>
                              <w:marBottom w:val="0"/>
                              <w:divBdr>
                                <w:top w:val="none" w:sz="0" w:space="0" w:color="auto"/>
                                <w:left w:val="none" w:sz="0" w:space="0" w:color="auto"/>
                                <w:bottom w:val="none" w:sz="0" w:space="0" w:color="auto"/>
                                <w:right w:val="none" w:sz="0" w:space="0" w:color="auto"/>
                              </w:divBdr>
                              <w:divsChild>
                                <w:div w:id="3597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6796">
                          <w:marLeft w:val="0"/>
                          <w:marRight w:val="0"/>
                          <w:marTop w:val="0"/>
                          <w:marBottom w:val="0"/>
                          <w:divBdr>
                            <w:top w:val="none" w:sz="0" w:space="0" w:color="auto"/>
                            <w:left w:val="none" w:sz="0" w:space="0" w:color="auto"/>
                            <w:bottom w:val="none" w:sz="0" w:space="0" w:color="auto"/>
                            <w:right w:val="none" w:sz="0" w:space="0" w:color="auto"/>
                          </w:divBdr>
                          <w:divsChild>
                            <w:div w:id="816996382">
                              <w:marLeft w:val="0"/>
                              <w:marRight w:val="0"/>
                              <w:marTop w:val="0"/>
                              <w:marBottom w:val="0"/>
                              <w:divBdr>
                                <w:top w:val="none" w:sz="0" w:space="0" w:color="auto"/>
                                <w:left w:val="none" w:sz="0" w:space="0" w:color="auto"/>
                                <w:bottom w:val="none" w:sz="0" w:space="0" w:color="auto"/>
                                <w:right w:val="none" w:sz="0" w:space="0" w:color="auto"/>
                              </w:divBdr>
                              <w:divsChild>
                                <w:div w:id="1850675683">
                                  <w:marLeft w:val="0"/>
                                  <w:marRight w:val="0"/>
                                  <w:marTop w:val="0"/>
                                  <w:marBottom w:val="0"/>
                                  <w:divBdr>
                                    <w:top w:val="none" w:sz="0" w:space="0" w:color="auto"/>
                                    <w:left w:val="none" w:sz="0" w:space="0" w:color="auto"/>
                                    <w:bottom w:val="none" w:sz="0" w:space="0" w:color="auto"/>
                                    <w:right w:val="none" w:sz="0" w:space="0" w:color="auto"/>
                                  </w:divBdr>
                                  <w:divsChild>
                                    <w:div w:id="558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13665">
              <w:marLeft w:val="0"/>
              <w:marRight w:val="0"/>
              <w:marTop w:val="0"/>
              <w:marBottom w:val="0"/>
              <w:divBdr>
                <w:top w:val="none" w:sz="0" w:space="0" w:color="auto"/>
                <w:left w:val="none" w:sz="0" w:space="0" w:color="auto"/>
                <w:bottom w:val="none" w:sz="0" w:space="0" w:color="auto"/>
                <w:right w:val="none" w:sz="0" w:space="0" w:color="auto"/>
              </w:divBdr>
              <w:divsChild>
                <w:div w:id="379792722">
                  <w:marLeft w:val="0"/>
                  <w:marRight w:val="0"/>
                  <w:marTop w:val="0"/>
                  <w:marBottom w:val="0"/>
                  <w:divBdr>
                    <w:top w:val="none" w:sz="0" w:space="0" w:color="auto"/>
                    <w:left w:val="none" w:sz="0" w:space="0" w:color="auto"/>
                    <w:bottom w:val="none" w:sz="0" w:space="0" w:color="auto"/>
                    <w:right w:val="none" w:sz="0" w:space="0" w:color="auto"/>
                  </w:divBdr>
                  <w:divsChild>
                    <w:div w:id="10683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7790">
      <w:bodyDiv w:val="1"/>
      <w:marLeft w:val="0"/>
      <w:marRight w:val="0"/>
      <w:marTop w:val="0"/>
      <w:marBottom w:val="0"/>
      <w:divBdr>
        <w:top w:val="none" w:sz="0" w:space="0" w:color="auto"/>
        <w:left w:val="none" w:sz="0" w:space="0" w:color="auto"/>
        <w:bottom w:val="none" w:sz="0" w:space="0" w:color="auto"/>
        <w:right w:val="none" w:sz="0" w:space="0" w:color="auto"/>
      </w:divBdr>
    </w:div>
    <w:div w:id="704066020">
      <w:bodyDiv w:val="1"/>
      <w:marLeft w:val="0"/>
      <w:marRight w:val="0"/>
      <w:marTop w:val="0"/>
      <w:marBottom w:val="0"/>
      <w:divBdr>
        <w:top w:val="none" w:sz="0" w:space="0" w:color="auto"/>
        <w:left w:val="none" w:sz="0" w:space="0" w:color="auto"/>
        <w:bottom w:val="none" w:sz="0" w:space="0" w:color="auto"/>
        <w:right w:val="none" w:sz="0" w:space="0" w:color="auto"/>
      </w:divBdr>
    </w:div>
    <w:div w:id="708533894">
      <w:bodyDiv w:val="1"/>
      <w:marLeft w:val="0"/>
      <w:marRight w:val="0"/>
      <w:marTop w:val="0"/>
      <w:marBottom w:val="0"/>
      <w:divBdr>
        <w:top w:val="none" w:sz="0" w:space="0" w:color="auto"/>
        <w:left w:val="none" w:sz="0" w:space="0" w:color="auto"/>
        <w:bottom w:val="none" w:sz="0" w:space="0" w:color="auto"/>
        <w:right w:val="none" w:sz="0" w:space="0" w:color="auto"/>
      </w:divBdr>
    </w:div>
    <w:div w:id="713231716">
      <w:bodyDiv w:val="1"/>
      <w:marLeft w:val="0"/>
      <w:marRight w:val="0"/>
      <w:marTop w:val="0"/>
      <w:marBottom w:val="0"/>
      <w:divBdr>
        <w:top w:val="none" w:sz="0" w:space="0" w:color="auto"/>
        <w:left w:val="none" w:sz="0" w:space="0" w:color="auto"/>
        <w:bottom w:val="none" w:sz="0" w:space="0" w:color="auto"/>
        <w:right w:val="none" w:sz="0" w:space="0" w:color="auto"/>
      </w:divBdr>
    </w:div>
    <w:div w:id="715011540">
      <w:bodyDiv w:val="1"/>
      <w:marLeft w:val="0"/>
      <w:marRight w:val="0"/>
      <w:marTop w:val="0"/>
      <w:marBottom w:val="0"/>
      <w:divBdr>
        <w:top w:val="none" w:sz="0" w:space="0" w:color="auto"/>
        <w:left w:val="none" w:sz="0" w:space="0" w:color="auto"/>
        <w:bottom w:val="none" w:sz="0" w:space="0" w:color="auto"/>
        <w:right w:val="none" w:sz="0" w:space="0" w:color="auto"/>
      </w:divBdr>
    </w:div>
    <w:div w:id="719472996">
      <w:bodyDiv w:val="1"/>
      <w:marLeft w:val="0"/>
      <w:marRight w:val="0"/>
      <w:marTop w:val="0"/>
      <w:marBottom w:val="0"/>
      <w:divBdr>
        <w:top w:val="none" w:sz="0" w:space="0" w:color="auto"/>
        <w:left w:val="none" w:sz="0" w:space="0" w:color="auto"/>
        <w:bottom w:val="none" w:sz="0" w:space="0" w:color="auto"/>
        <w:right w:val="none" w:sz="0" w:space="0" w:color="auto"/>
      </w:divBdr>
    </w:div>
    <w:div w:id="721754152">
      <w:bodyDiv w:val="1"/>
      <w:marLeft w:val="0"/>
      <w:marRight w:val="0"/>
      <w:marTop w:val="0"/>
      <w:marBottom w:val="0"/>
      <w:divBdr>
        <w:top w:val="none" w:sz="0" w:space="0" w:color="auto"/>
        <w:left w:val="none" w:sz="0" w:space="0" w:color="auto"/>
        <w:bottom w:val="none" w:sz="0" w:space="0" w:color="auto"/>
        <w:right w:val="none" w:sz="0" w:space="0" w:color="auto"/>
      </w:divBdr>
    </w:div>
    <w:div w:id="723523158">
      <w:bodyDiv w:val="1"/>
      <w:marLeft w:val="0"/>
      <w:marRight w:val="0"/>
      <w:marTop w:val="0"/>
      <w:marBottom w:val="0"/>
      <w:divBdr>
        <w:top w:val="none" w:sz="0" w:space="0" w:color="auto"/>
        <w:left w:val="none" w:sz="0" w:space="0" w:color="auto"/>
        <w:bottom w:val="none" w:sz="0" w:space="0" w:color="auto"/>
        <w:right w:val="none" w:sz="0" w:space="0" w:color="auto"/>
      </w:divBdr>
    </w:div>
    <w:div w:id="726490529">
      <w:bodyDiv w:val="1"/>
      <w:marLeft w:val="0"/>
      <w:marRight w:val="0"/>
      <w:marTop w:val="0"/>
      <w:marBottom w:val="0"/>
      <w:divBdr>
        <w:top w:val="none" w:sz="0" w:space="0" w:color="auto"/>
        <w:left w:val="none" w:sz="0" w:space="0" w:color="auto"/>
        <w:bottom w:val="none" w:sz="0" w:space="0" w:color="auto"/>
        <w:right w:val="none" w:sz="0" w:space="0" w:color="auto"/>
      </w:divBdr>
    </w:div>
    <w:div w:id="726760166">
      <w:bodyDiv w:val="1"/>
      <w:marLeft w:val="0"/>
      <w:marRight w:val="0"/>
      <w:marTop w:val="0"/>
      <w:marBottom w:val="0"/>
      <w:divBdr>
        <w:top w:val="none" w:sz="0" w:space="0" w:color="auto"/>
        <w:left w:val="none" w:sz="0" w:space="0" w:color="auto"/>
        <w:bottom w:val="none" w:sz="0" w:space="0" w:color="auto"/>
        <w:right w:val="none" w:sz="0" w:space="0" w:color="auto"/>
      </w:divBdr>
    </w:div>
    <w:div w:id="729809029">
      <w:bodyDiv w:val="1"/>
      <w:marLeft w:val="0"/>
      <w:marRight w:val="0"/>
      <w:marTop w:val="0"/>
      <w:marBottom w:val="0"/>
      <w:divBdr>
        <w:top w:val="none" w:sz="0" w:space="0" w:color="auto"/>
        <w:left w:val="none" w:sz="0" w:space="0" w:color="auto"/>
        <w:bottom w:val="none" w:sz="0" w:space="0" w:color="auto"/>
        <w:right w:val="none" w:sz="0" w:space="0" w:color="auto"/>
      </w:divBdr>
    </w:div>
    <w:div w:id="735670584">
      <w:bodyDiv w:val="1"/>
      <w:marLeft w:val="0"/>
      <w:marRight w:val="0"/>
      <w:marTop w:val="0"/>
      <w:marBottom w:val="0"/>
      <w:divBdr>
        <w:top w:val="none" w:sz="0" w:space="0" w:color="auto"/>
        <w:left w:val="none" w:sz="0" w:space="0" w:color="auto"/>
        <w:bottom w:val="none" w:sz="0" w:space="0" w:color="auto"/>
        <w:right w:val="none" w:sz="0" w:space="0" w:color="auto"/>
      </w:divBdr>
    </w:div>
    <w:div w:id="747656580">
      <w:bodyDiv w:val="1"/>
      <w:marLeft w:val="0"/>
      <w:marRight w:val="0"/>
      <w:marTop w:val="0"/>
      <w:marBottom w:val="0"/>
      <w:divBdr>
        <w:top w:val="none" w:sz="0" w:space="0" w:color="auto"/>
        <w:left w:val="none" w:sz="0" w:space="0" w:color="auto"/>
        <w:bottom w:val="none" w:sz="0" w:space="0" w:color="auto"/>
        <w:right w:val="none" w:sz="0" w:space="0" w:color="auto"/>
      </w:divBdr>
    </w:div>
    <w:div w:id="749427029">
      <w:bodyDiv w:val="1"/>
      <w:marLeft w:val="0"/>
      <w:marRight w:val="0"/>
      <w:marTop w:val="0"/>
      <w:marBottom w:val="0"/>
      <w:divBdr>
        <w:top w:val="none" w:sz="0" w:space="0" w:color="auto"/>
        <w:left w:val="none" w:sz="0" w:space="0" w:color="auto"/>
        <w:bottom w:val="none" w:sz="0" w:space="0" w:color="auto"/>
        <w:right w:val="none" w:sz="0" w:space="0" w:color="auto"/>
      </w:divBdr>
    </w:div>
    <w:div w:id="751707842">
      <w:bodyDiv w:val="1"/>
      <w:marLeft w:val="0"/>
      <w:marRight w:val="0"/>
      <w:marTop w:val="0"/>
      <w:marBottom w:val="0"/>
      <w:divBdr>
        <w:top w:val="none" w:sz="0" w:space="0" w:color="auto"/>
        <w:left w:val="none" w:sz="0" w:space="0" w:color="auto"/>
        <w:bottom w:val="none" w:sz="0" w:space="0" w:color="auto"/>
        <w:right w:val="none" w:sz="0" w:space="0" w:color="auto"/>
      </w:divBdr>
    </w:div>
    <w:div w:id="754598320">
      <w:bodyDiv w:val="1"/>
      <w:marLeft w:val="0"/>
      <w:marRight w:val="0"/>
      <w:marTop w:val="0"/>
      <w:marBottom w:val="0"/>
      <w:divBdr>
        <w:top w:val="none" w:sz="0" w:space="0" w:color="auto"/>
        <w:left w:val="none" w:sz="0" w:space="0" w:color="auto"/>
        <w:bottom w:val="none" w:sz="0" w:space="0" w:color="auto"/>
        <w:right w:val="none" w:sz="0" w:space="0" w:color="auto"/>
      </w:divBdr>
    </w:div>
    <w:div w:id="756559386">
      <w:bodyDiv w:val="1"/>
      <w:marLeft w:val="0"/>
      <w:marRight w:val="0"/>
      <w:marTop w:val="0"/>
      <w:marBottom w:val="0"/>
      <w:divBdr>
        <w:top w:val="none" w:sz="0" w:space="0" w:color="auto"/>
        <w:left w:val="none" w:sz="0" w:space="0" w:color="auto"/>
        <w:bottom w:val="none" w:sz="0" w:space="0" w:color="auto"/>
        <w:right w:val="none" w:sz="0" w:space="0" w:color="auto"/>
      </w:divBdr>
    </w:div>
    <w:div w:id="756827819">
      <w:bodyDiv w:val="1"/>
      <w:marLeft w:val="0"/>
      <w:marRight w:val="0"/>
      <w:marTop w:val="0"/>
      <w:marBottom w:val="0"/>
      <w:divBdr>
        <w:top w:val="none" w:sz="0" w:space="0" w:color="auto"/>
        <w:left w:val="none" w:sz="0" w:space="0" w:color="auto"/>
        <w:bottom w:val="none" w:sz="0" w:space="0" w:color="auto"/>
        <w:right w:val="none" w:sz="0" w:space="0" w:color="auto"/>
      </w:divBdr>
    </w:div>
    <w:div w:id="758715113">
      <w:bodyDiv w:val="1"/>
      <w:marLeft w:val="0"/>
      <w:marRight w:val="0"/>
      <w:marTop w:val="0"/>
      <w:marBottom w:val="0"/>
      <w:divBdr>
        <w:top w:val="none" w:sz="0" w:space="0" w:color="auto"/>
        <w:left w:val="none" w:sz="0" w:space="0" w:color="auto"/>
        <w:bottom w:val="none" w:sz="0" w:space="0" w:color="auto"/>
        <w:right w:val="none" w:sz="0" w:space="0" w:color="auto"/>
      </w:divBdr>
    </w:div>
    <w:div w:id="759759333">
      <w:bodyDiv w:val="1"/>
      <w:marLeft w:val="0"/>
      <w:marRight w:val="0"/>
      <w:marTop w:val="0"/>
      <w:marBottom w:val="0"/>
      <w:divBdr>
        <w:top w:val="none" w:sz="0" w:space="0" w:color="auto"/>
        <w:left w:val="none" w:sz="0" w:space="0" w:color="auto"/>
        <w:bottom w:val="none" w:sz="0" w:space="0" w:color="auto"/>
        <w:right w:val="none" w:sz="0" w:space="0" w:color="auto"/>
      </w:divBdr>
      <w:divsChild>
        <w:div w:id="1751466186">
          <w:marLeft w:val="0"/>
          <w:marRight w:val="0"/>
          <w:marTop w:val="0"/>
          <w:marBottom w:val="0"/>
          <w:divBdr>
            <w:top w:val="none" w:sz="0" w:space="0" w:color="auto"/>
            <w:left w:val="none" w:sz="0" w:space="0" w:color="auto"/>
            <w:bottom w:val="none" w:sz="0" w:space="0" w:color="auto"/>
            <w:right w:val="none" w:sz="0" w:space="0" w:color="auto"/>
          </w:divBdr>
          <w:divsChild>
            <w:div w:id="290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1299">
      <w:bodyDiv w:val="1"/>
      <w:marLeft w:val="0"/>
      <w:marRight w:val="0"/>
      <w:marTop w:val="0"/>
      <w:marBottom w:val="0"/>
      <w:divBdr>
        <w:top w:val="none" w:sz="0" w:space="0" w:color="auto"/>
        <w:left w:val="none" w:sz="0" w:space="0" w:color="auto"/>
        <w:bottom w:val="none" w:sz="0" w:space="0" w:color="auto"/>
        <w:right w:val="none" w:sz="0" w:space="0" w:color="auto"/>
      </w:divBdr>
    </w:div>
    <w:div w:id="762578894">
      <w:bodyDiv w:val="1"/>
      <w:marLeft w:val="0"/>
      <w:marRight w:val="0"/>
      <w:marTop w:val="0"/>
      <w:marBottom w:val="0"/>
      <w:divBdr>
        <w:top w:val="none" w:sz="0" w:space="0" w:color="auto"/>
        <w:left w:val="none" w:sz="0" w:space="0" w:color="auto"/>
        <w:bottom w:val="none" w:sz="0" w:space="0" w:color="auto"/>
        <w:right w:val="none" w:sz="0" w:space="0" w:color="auto"/>
      </w:divBdr>
    </w:div>
    <w:div w:id="762921581">
      <w:bodyDiv w:val="1"/>
      <w:marLeft w:val="0"/>
      <w:marRight w:val="0"/>
      <w:marTop w:val="0"/>
      <w:marBottom w:val="0"/>
      <w:divBdr>
        <w:top w:val="none" w:sz="0" w:space="0" w:color="auto"/>
        <w:left w:val="none" w:sz="0" w:space="0" w:color="auto"/>
        <w:bottom w:val="none" w:sz="0" w:space="0" w:color="auto"/>
        <w:right w:val="none" w:sz="0" w:space="0" w:color="auto"/>
      </w:divBdr>
    </w:div>
    <w:div w:id="764771244">
      <w:bodyDiv w:val="1"/>
      <w:marLeft w:val="0"/>
      <w:marRight w:val="0"/>
      <w:marTop w:val="0"/>
      <w:marBottom w:val="0"/>
      <w:divBdr>
        <w:top w:val="none" w:sz="0" w:space="0" w:color="auto"/>
        <w:left w:val="none" w:sz="0" w:space="0" w:color="auto"/>
        <w:bottom w:val="none" w:sz="0" w:space="0" w:color="auto"/>
        <w:right w:val="none" w:sz="0" w:space="0" w:color="auto"/>
      </w:divBdr>
    </w:div>
    <w:div w:id="765342634">
      <w:bodyDiv w:val="1"/>
      <w:marLeft w:val="0"/>
      <w:marRight w:val="0"/>
      <w:marTop w:val="0"/>
      <w:marBottom w:val="0"/>
      <w:divBdr>
        <w:top w:val="none" w:sz="0" w:space="0" w:color="auto"/>
        <w:left w:val="none" w:sz="0" w:space="0" w:color="auto"/>
        <w:bottom w:val="none" w:sz="0" w:space="0" w:color="auto"/>
        <w:right w:val="none" w:sz="0" w:space="0" w:color="auto"/>
      </w:divBdr>
    </w:div>
    <w:div w:id="768161824">
      <w:bodyDiv w:val="1"/>
      <w:marLeft w:val="0"/>
      <w:marRight w:val="0"/>
      <w:marTop w:val="0"/>
      <w:marBottom w:val="0"/>
      <w:divBdr>
        <w:top w:val="none" w:sz="0" w:space="0" w:color="auto"/>
        <w:left w:val="none" w:sz="0" w:space="0" w:color="auto"/>
        <w:bottom w:val="none" w:sz="0" w:space="0" w:color="auto"/>
        <w:right w:val="none" w:sz="0" w:space="0" w:color="auto"/>
      </w:divBdr>
    </w:div>
    <w:div w:id="768501321">
      <w:bodyDiv w:val="1"/>
      <w:marLeft w:val="0"/>
      <w:marRight w:val="0"/>
      <w:marTop w:val="0"/>
      <w:marBottom w:val="0"/>
      <w:divBdr>
        <w:top w:val="none" w:sz="0" w:space="0" w:color="auto"/>
        <w:left w:val="none" w:sz="0" w:space="0" w:color="auto"/>
        <w:bottom w:val="none" w:sz="0" w:space="0" w:color="auto"/>
        <w:right w:val="none" w:sz="0" w:space="0" w:color="auto"/>
      </w:divBdr>
    </w:div>
    <w:div w:id="769936732">
      <w:bodyDiv w:val="1"/>
      <w:marLeft w:val="0"/>
      <w:marRight w:val="0"/>
      <w:marTop w:val="0"/>
      <w:marBottom w:val="0"/>
      <w:divBdr>
        <w:top w:val="none" w:sz="0" w:space="0" w:color="auto"/>
        <w:left w:val="none" w:sz="0" w:space="0" w:color="auto"/>
        <w:bottom w:val="none" w:sz="0" w:space="0" w:color="auto"/>
        <w:right w:val="none" w:sz="0" w:space="0" w:color="auto"/>
      </w:divBdr>
    </w:div>
    <w:div w:id="770590091">
      <w:bodyDiv w:val="1"/>
      <w:marLeft w:val="0"/>
      <w:marRight w:val="0"/>
      <w:marTop w:val="0"/>
      <w:marBottom w:val="0"/>
      <w:divBdr>
        <w:top w:val="none" w:sz="0" w:space="0" w:color="auto"/>
        <w:left w:val="none" w:sz="0" w:space="0" w:color="auto"/>
        <w:bottom w:val="none" w:sz="0" w:space="0" w:color="auto"/>
        <w:right w:val="none" w:sz="0" w:space="0" w:color="auto"/>
      </w:divBdr>
      <w:divsChild>
        <w:div w:id="1092167881">
          <w:marLeft w:val="0"/>
          <w:marRight w:val="0"/>
          <w:marTop w:val="0"/>
          <w:marBottom w:val="0"/>
          <w:divBdr>
            <w:top w:val="single" w:sz="2" w:space="0" w:color="auto"/>
            <w:left w:val="single" w:sz="2" w:space="0" w:color="auto"/>
            <w:bottom w:val="single" w:sz="2" w:space="0" w:color="auto"/>
            <w:right w:val="single" w:sz="2" w:space="0" w:color="auto"/>
          </w:divBdr>
          <w:divsChild>
            <w:div w:id="2026129431">
              <w:marLeft w:val="0"/>
              <w:marRight w:val="0"/>
              <w:marTop w:val="0"/>
              <w:marBottom w:val="0"/>
              <w:divBdr>
                <w:top w:val="none" w:sz="0" w:space="0" w:color="auto"/>
                <w:left w:val="none" w:sz="0" w:space="0" w:color="auto"/>
                <w:bottom w:val="none" w:sz="0" w:space="0" w:color="auto"/>
                <w:right w:val="none" w:sz="0" w:space="0" w:color="auto"/>
              </w:divBdr>
              <w:divsChild>
                <w:div w:id="111754504">
                  <w:marLeft w:val="0"/>
                  <w:marRight w:val="0"/>
                  <w:marTop w:val="0"/>
                  <w:marBottom w:val="0"/>
                  <w:divBdr>
                    <w:top w:val="single" w:sz="2" w:space="0" w:color="auto"/>
                    <w:left w:val="single" w:sz="2" w:space="0" w:color="auto"/>
                    <w:bottom w:val="single" w:sz="2" w:space="0" w:color="auto"/>
                    <w:right w:val="single" w:sz="2" w:space="0" w:color="auto"/>
                  </w:divBdr>
                  <w:divsChild>
                    <w:div w:id="376123379">
                      <w:marLeft w:val="0"/>
                      <w:marRight w:val="0"/>
                      <w:marTop w:val="0"/>
                      <w:marBottom w:val="0"/>
                      <w:divBdr>
                        <w:top w:val="single" w:sz="2" w:space="0" w:color="auto"/>
                        <w:left w:val="single" w:sz="2" w:space="0" w:color="auto"/>
                        <w:bottom w:val="single" w:sz="2" w:space="0" w:color="auto"/>
                        <w:right w:val="single" w:sz="2" w:space="0" w:color="auto"/>
                      </w:divBdr>
                      <w:divsChild>
                        <w:div w:id="670332066">
                          <w:marLeft w:val="0"/>
                          <w:marRight w:val="0"/>
                          <w:marTop w:val="0"/>
                          <w:marBottom w:val="0"/>
                          <w:divBdr>
                            <w:top w:val="single" w:sz="2" w:space="0" w:color="auto"/>
                            <w:left w:val="single" w:sz="2" w:space="0" w:color="auto"/>
                            <w:bottom w:val="single" w:sz="2" w:space="0" w:color="auto"/>
                            <w:right w:val="single" w:sz="2" w:space="0" w:color="auto"/>
                          </w:divBdr>
                          <w:divsChild>
                            <w:div w:id="1123883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3953310">
                      <w:marLeft w:val="0"/>
                      <w:marRight w:val="0"/>
                      <w:marTop w:val="0"/>
                      <w:marBottom w:val="0"/>
                      <w:divBdr>
                        <w:top w:val="single" w:sz="2" w:space="0" w:color="auto"/>
                        <w:left w:val="single" w:sz="2" w:space="0" w:color="auto"/>
                        <w:bottom w:val="single" w:sz="2" w:space="0" w:color="auto"/>
                        <w:right w:val="single" w:sz="2" w:space="0" w:color="auto"/>
                      </w:divBdr>
                      <w:divsChild>
                        <w:div w:id="1690643049">
                          <w:marLeft w:val="0"/>
                          <w:marRight w:val="0"/>
                          <w:marTop w:val="0"/>
                          <w:marBottom w:val="0"/>
                          <w:divBdr>
                            <w:top w:val="single" w:sz="2" w:space="0" w:color="auto"/>
                            <w:left w:val="single" w:sz="2" w:space="0" w:color="auto"/>
                            <w:bottom w:val="single" w:sz="2" w:space="0" w:color="auto"/>
                            <w:right w:val="single" w:sz="2" w:space="0" w:color="auto"/>
                          </w:divBdr>
                          <w:divsChild>
                            <w:div w:id="1445006092">
                              <w:marLeft w:val="0"/>
                              <w:marRight w:val="0"/>
                              <w:marTop w:val="0"/>
                              <w:marBottom w:val="0"/>
                              <w:divBdr>
                                <w:top w:val="single" w:sz="2" w:space="0" w:color="auto"/>
                                <w:left w:val="single" w:sz="2" w:space="0" w:color="auto"/>
                                <w:bottom w:val="single" w:sz="2" w:space="0" w:color="auto"/>
                                <w:right w:val="single" w:sz="2" w:space="0" w:color="auto"/>
                              </w:divBdr>
                              <w:divsChild>
                                <w:div w:id="334961638">
                                  <w:marLeft w:val="0"/>
                                  <w:marRight w:val="0"/>
                                  <w:marTop w:val="0"/>
                                  <w:marBottom w:val="0"/>
                                  <w:divBdr>
                                    <w:top w:val="single" w:sz="2" w:space="0" w:color="auto"/>
                                    <w:left w:val="single" w:sz="2" w:space="0" w:color="auto"/>
                                    <w:bottom w:val="single" w:sz="2" w:space="0" w:color="auto"/>
                                    <w:right w:val="single" w:sz="2" w:space="0" w:color="auto"/>
                                  </w:divBdr>
                                  <w:divsChild>
                                    <w:div w:id="1904219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26875955">
                          <w:marLeft w:val="0"/>
                          <w:marRight w:val="0"/>
                          <w:marTop w:val="0"/>
                          <w:marBottom w:val="0"/>
                          <w:divBdr>
                            <w:top w:val="single" w:sz="2" w:space="0" w:color="auto"/>
                            <w:left w:val="single" w:sz="2" w:space="0" w:color="auto"/>
                            <w:bottom w:val="single" w:sz="2" w:space="0" w:color="auto"/>
                            <w:right w:val="single" w:sz="2" w:space="0" w:color="auto"/>
                          </w:divBdr>
                          <w:divsChild>
                            <w:div w:id="1722361031">
                              <w:marLeft w:val="0"/>
                              <w:marRight w:val="0"/>
                              <w:marTop w:val="0"/>
                              <w:marBottom w:val="0"/>
                              <w:divBdr>
                                <w:top w:val="single" w:sz="2" w:space="0" w:color="auto"/>
                                <w:left w:val="single" w:sz="2" w:space="0" w:color="auto"/>
                                <w:bottom w:val="single" w:sz="2" w:space="0" w:color="auto"/>
                                <w:right w:val="single" w:sz="2" w:space="0" w:color="auto"/>
                              </w:divBdr>
                              <w:divsChild>
                                <w:div w:id="63244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60676594">
          <w:marLeft w:val="0"/>
          <w:marRight w:val="0"/>
          <w:marTop w:val="0"/>
          <w:marBottom w:val="0"/>
          <w:divBdr>
            <w:top w:val="single" w:sz="2" w:space="0" w:color="auto"/>
            <w:left w:val="single" w:sz="2" w:space="0" w:color="auto"/>
            <w:bottom w:val="single" w:sz="2" w:space="0" w:color="auto"/>
            <w:right w:val="single" w:sz="2" w:space="0" w:color="auto"/>
          </w:divBdr>
          <w:divsChild>
            <w:div w:id="138767465">
              <w:marLeft w:val="0"/>
              <w:marRight w:val="0"/>
              <w:marTop w:val="0"/>
              <w:marBottom w:val="0"/>
              <w:divBdr>
                <w:top w:val="single" w:sz="2" w:space="0" w:color="auto"/>
                <w:left w:val="single" w:sz="2" w:space="0" w:color="auto"/>
                <w:bottom w:val="single" w:sz="2" w:space="0" w:color="auto"/>
                <w:right w:val="single" w:sz="2" w:space="0" w:color="auto"/>
              </w:divBdr>
              <w:divsChild>
                <w:div w:id="124009223">
                  <w:marLeft w:val="0"/>
                  <w:marRight w:val="0"/>
                  <w:marTop w:val="0"/>
                  <w:marBottom w:val="0"/>
                  <w:divBdr>
                    <w:top w:val="single" w:sz="2" w:space="0" w:color="auto"/>
                    <w:left w:val="single" w:sz="2" w:space="0" w:color="auto"/>
                    <w:bottom w:val="single" w:sz="2" w:space="0" w:color="auto"/>
                    <w:right w:val="single" w:sz="2" w:space="0" w:color="auto"/>
                  </w:divBdr>
                  <w:divsChild>
                    <w:div w:id="1771924581">
                      <w:marLeft w:val="0"/>
                      <w:marRight w:val="0"/>
                      <w:marTop w:val="0"/>
                      <w:marBottom w:val="0"/>
                      <w:divBdr>
                        <w:top w:val="single" w:sz="2" w:space="0" w:color="auto"/>
                        <w:left w:val="single" w:sz="2" w:space="0" w:color="auto"/>
                        <w:bottom w:val="single" w:sz="2" w:space="0" w:color="auto"/>
                        <w:right w:val="single" w:sz="2" w:space="0" w:color="auto"/>
                      </w:divBdr>
                      <w:divsChild>
                        <w:div w:id="1504591924">
                          <w:marLeft w:val="0"/>
                          <w:marRight w:val="0"/>
                          <w:marTop w:val="0"/>
                          <w:marBottom w:val="0"/>
                          <w:divBdr>
                            <w:top w:val="single" w:sz="2" w:space="0" w:color="auto"/>
                            <w:left w:val="single" w:sz="2" w:space="0" w:color="auto"/>
                            <w:bottom w:val="single" w:sz="2" w:space="0" w:color="auto"/>
                            <w:right w:val="single" w:sz="2" w:space="0" w:color="auto"/>
                          </w:divBdr>
                          <w:divsChild>
                            <w:div w:id="1647127073">
                              <w:marLeft w:val="0"/>
                              <w:marRight w:val="0"/>
                              <w:marTop w:val="0"/>
                              <w:marBottom w:val="0"/>
                              <w:divBdr>
                                <w:top w:val="single" w:sz="2" w:space="0" w:color="auto"/>
                                <w:left w:val="single" w:sz="2" w:space="0" w:color="auto"/>
                                <w:bottom w:val="single" w:sz="2" w:space="0" w:color="auto"/>
                                <w:right w:val="single" w:sz="2" w:space="0" w:color="auto"/>
                              </w:divBdr>
                              <w:divsChild>
                                <w:div w:id="1662654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7757243">
                          <w:marLeft w:val="0"/>
                          <w:marRight w:val="0"/>
                          <w:marTop w:val="0"/>
                          <w:marBottom w:val="0"/>
                          <w:divBdr>
                            <w:top w:val="single" w:sz="2" w:space="0" w:color="auto"/>
                            <w:left w:val="single" w:sz="2" w:space="0" w:color="auto"/>
                            <w:bottom w:val="single" w:sz="2" w:space="0" w:color="auto"/>
                            <w:right w:val="single" w:sz="2" w:space="0" w:color="auto"/>
                          </w:divBdr>
                          <w:divsChild>
                            <w:div w:id="1374959713">
                              <w:marLeft w:val="0"/>
                              <w:marRight w:val="0"/>
                              <w:marTop w:val="0"/>
                              <w:marBottom w:val="0"/>
                              <w:divBdr>
                                <w:top w:val="single" w:sz="2" w:space="0" w:color="auto"/>
                                <w:left w:val="single" w:sz="2" w:space="0" w:color="auto"/>
                                <w:bottom w:val="single" w:sz="2" w:space="0" w:color="auto"/>
                                <w:right w:val="single" w:sz="2" w:space="0" w:color="auto"/>
                              </w:divBdr>
                              <w:divsChild>
                                <w:div w:id="1763641166">
                                  <w:marLeft w:val="0"/>
                                  <w:marRight w:val="0"/>
                                  <w:marTop w:val="0"/>
                                  <w:marBottom w:val="0"/>
                                  <w:divBdr>
                                    <w:top w:val="single" w:sz="2" w:space="0" w:color="auto"/>
                                    <w:left w:val="single" w:sz="2" w:space="0" w:color="auto"/>
                                    <w:bottom w:val="single" w:sz="2" w:space="0" w:color="auto"/>
                                    <w:right w:val="single" w:sz="2" w:space="0" w:color="auto"/>
                                  </w:divBdr>
                                  <w:divsChild>
                                    <w:div w:id="4819704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13825391">
              <w:marLeft w:val="0"/>
              <w:marRight w:val="0"/>
              <w:marTop w:val="0"/>
              <w:marBottom w:val="0"/>
              <w:divBdr>
                <w:top w:val="single" w:sz="2" w:space="0" w:color="auto"/>
                <w:left w:val="single" w:sz="2" w:space="0" w:color="auto"/>
                <w:bottom w:val="single" w:sz="2" w:space="0" w:color="auto"/>
                <w:right w:val="single" w:sz="2" w:space="0" w:color="auto"/>
              </w:divBdr>
              <w:divsChild>
                <w:div w:id="1355617109">
                  <w:marLeft w:val="0"/>
                  <w:marRight w:val="0"/>
                  <w:marTop w:val="0"/>
                  <w:marBottom w:val="0"/>
                  <w:divBdr>
                    <w:top w:val="single" w:sz="2" w:space="0" w:color="auto"/>
                    <w:left w:val="single" w:sz="2" w:space="0" w:color="auto"/>
                    <w:bottom w:val="single" w:sz="2" w:space="0" w:color="auto"/>
                    <w:right w:val="single" w:sz="2" w:space="0" w:color="auto"/>
                  </w:divBdr>
                  <w:divsChild>
                    <w:div w:id="1890337425">
                      <w:marLeft w:val="0"/>
                      <w:marRight w:val="0"/>
                      <w:marTop w:val="0"/>
                      <w:marBottom w:val="0"/>
                      <w:divBdr>
                        <w:top w:val="single" w:sz="2" w:space="0" w:color="auto"/>
                        <w:left w:val="single" w:sz="2" w:space="0" w:color="auto"/>
                        <w:bottom w:val="single" w:sz="2" w:space="0" w:color="auto"/>
                        <w:right w:val="single" w:sz="2" w:space="0" w:color="auto"/>
                      </w:divBdr>
                      <w:divsChild>
                        <w:div w:id="31422115">
                          <w:marLeft w:val="0"/>
                          <w:marRight w:val="0"/>
                          <w:marTop w:val="0"/>
                          <w:marBottom w:val="0"/>
                          <w:divBdr>
                            <w:top w:val="single" w:sz="2" w:space="0" w:color="auto"/>
                            <w:left w:val="single" w:sz="2" w:space="0" w:color="auto"/>
                            <w:bottom w:val="single" w:sz="2" w:space="0" w:color="auto"/>
                            <w:right w:val="single" w:sz="2" w:space="0" w:color="auto"/>
                          </w:divBdr>
                          <w:divsChild>
                            <w:div w:id="627319253">
                              <w:marLeft w:val="0"/>
                              <w:marRight w:val="0"/>
                              <w:marTop w:val="0"/>
                              <w:marBottom w:val="0"/>
                              <w:divBdr>
                                <w:top w:val="single" w:sz="2" w:space="0" w:color="auto"/>
                                <w:left w:val="single" w:sz="2" w:space="0" w:color="auto"/>
                                <w:bottom w:val="single" w:sz="2" w:space="0" w:color="auto"/>
                                <w:right w:val="single" w:sz="2" w:space="0" w:color="auto"/>
                              </w:divBdr>
                              <w:divsChild>
                                <w:div w:id="251016070">
                                  <w:marLeft w:val="0"/>
                                  <w:marRight w:val="0"/>
                                  <w:marTop w:val="0"/>
                                  <w:marBottom w:val="0"/>
                                  <w:divBdr>
                                    <w:top w:val="single" w:sz="2" w:space="0" w:color="auto"/>
                                    <w:left w:val="single" w:sz="2" w:space="0" w:color="auto"/>
                                    <w:bottom w:val="single" w:sz="2" w:space="0" w:color="auto"/>
                                    <w:right w:val="single" w:sz="2" w:space="0" w:color="auto"/>
                                  </w:divBdr>
                                </w:div>
                              </w:divsChild>
                            </w:div>
                            <w:div w:id="1745450556">
                              <w:marLeft w:val="0"/>
                              <w:marRight w:val="0"/>
                              <w:marTop w:val="0"/>
                              <w:marBottom w:val="0"/>
                              <w:divBdr>
                                <w:top w:val="single" w:sz="2" w:space="0" w:color="auto"/>
                                <w:left w:val="single" w:sz="2" w:space="0" w:color="auto"/>
                                <w:bottom w:val="single" w:sz="2" w:space="0" w:color="auto"/>
                                <w:right w:val="single" w:sz="2" w:space="0" w:color="auto"/>
                              </w:divBdr>
                            </w:div>
                          </w:divsChild>
                        </w:div>
                        <w:div w:id="310907391">
                          <w:marLeft w:val="0"/>
                          <w:marRight w:val="0"/>
                          <w:marTop w:val="0"/>
                          <w:marBottom w:val="0"/>
                          <w:divBdr>
                            <w:top w:val="single" w:sz="2" w:space="0" w:color="auto"/>
                            <w:left w:val="single" w:sz="2" w:space="0" w:color="auto"/>
                            <w:bottom w:val="single" w:sz="2" w:space="0" w:color="auto"/>
                            <w:right w:val="single" w:sz="2" w:space="0" w:color="auto"/>
                          </w:divBdr>
                          <w:divsChild>
                            <w:div w:id="449203656">
                              <w:marLeft w:val="0"/>
                              <w:marRight w:val="0"/>
                              <w:marTop w:val="0"/>
                              <w:marBottom w:val="0"/>
                              <w:divBdr>
                                <w:top w:val="none" w:sz="0" w:space="0" w:color="auto"/>
                                <w:left w:val="none" w:sz="0" w:space="0" w:color="auto"/>
                                <w:bottom w:val="none" w:sz="0" w:space="0" w:color="auto"/>
                                <w:right w:val="none" w:sz="0" w:space="0" w:color="auto"/>
                              </w:divBdr>
                              <w:divsChild>
                                <w:div w:id="2101170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6822838">
              <w:marLeft w:val="0"/>
              <w:marRight w:val="0"/>
              <w:marTop w:val="0"/>
              <w:marBottom w:val="0"/>
              <w:divBdr>
                <w:top w:val="single" w:sz="2" w:space="0" w:color="auto"/>
                <w:left w:val="single" w:sz="2" w:space="0" w:color="auto"/>
                <w:bottom w:val="single" w:sz="2" w:space="0" w:color="auto"/>
                <w:right w:val="single" w:sz="2" w:space="0" w:color="auto"/>
              </w:divBdr>
              <w:divsChild>
                <w:div w:id="2035884439">
                  <w:marLeft w:val="0"/>
                  <w:marRight w:val="0"/>
                  <w:marTop w:val="0"/>
                  <w:marBottom w:val="0"/>
                  <w:divBdr>
                    <w:top w:val="single" w:sz="2" w:space="0" w:color="auto"/>
                    <w:left w:val="single" w:sz="2" w:space="0" w:color="auto"/>
                    <w:bottom w:val="single" w:sz="2" w:space="0" w:color="auto"/>
                    <w:right w:val="single" w:sz="2" w:space="0" w:color="auto"/>
                  </w:divBdr>
                  <w:divsChild>
                    <w:div w:id="564684477">
                      <w:marLeft w:val="0"/>
                      <w:marRight w:val="0"/>
                      <w:marTop w:val="0"/>
                      <w:marBottom w:val="0"/>
                      <w:divBdr>
                        <w:top w:val="single" w:sz="2" w:space="0" w:color="auto"/>
                        <w:left w:val="single" w:sz="2" w:space="0" w:color="auto"/>
                        <w:bottom w:val="single" w:sz="2" w:space="0" w:color="auto"/>
                        <w:right w:val="single" w:sz="2" w:space="0" w:color="auto"/>
                      </w:divBdr>
                      <w:divsChild>
                        <w:div w:id="174275569">
                          <w:marLeft w:val="0"/>
                          <w:marRight w:val="0"/>
                          <w:marTop w:val="0"/>
                          <w:marBottom w:val="0"/>
                          <w:divBdr>
                            <w:top w:val="single" w:sz="2" w:space="0" w:color="auto"/>
                            <w:left w:val="single" w:sz="2" w:space="0" w:color="auto"/>
                            <w:bottom w:val="single" w:sz="2" w:space="0" w:color="auto"/>
                            <w:right w:val="single" w:sz="2" w:space="0" w:color="auto"/>
                          </w:divBdr>
                          <w:divsChild>
                            <w:div w:id="376705879">
                              <w:marLeft w:val="0"/>
                              <w:marRight w:val="0"/>
                              <w:marTop w:val="0"/>
                              <w:marBottom w:val="0"/>
                              <w:divBdr>
                                <w:top w:val="none" w:sz="0" w:space="0" w:color="auto"/>
                                <w:left w:val="none" w:sz="0" w:space="0" w:color="auto"/>
                                <w:bottom w:val="none" w:sz="0" w:space="0" w:color="auto"/>
                                <w:right w:val="none" w:sz="0" w:space="0" w:color="auto"/>
                              </w:divBdr>
                              <w:divsChild>
                                <w:div w:id="179273511">
                                  <w:marLeft w:val="0"/>
                                  <w:marRight w:val="0"/>
                                  <w:marTop w:val="0"/>
                                  <w:marBottom w:val="0"/>
                                  <w:divBdr>
                                    <w:top w:val="single" w:sz="2" w:space="0" w:color="auto"/>
                                    <w:left w:val="single" w:sz="2" w:space="0" w:color="auto"/>
                                    <w:bottom w:val="single" w:sz="2" w:space="0" w:color="auto"/>
                                    <w:right w:val="single" w:sz="2" w:space="0" w:color="auto"/>
                                  </w:divBdr>
                                  <w:divsChild>
                                    <w:div w:id="445124693">
                                      <w:marLeft w:val="0"/>
                                      <w:marRight w:val="0"/>
                                      <w:marTop w:val="0"/>
                                      <w:marBottom w:val="0"/>
                                      <w:divBdr>
                                        <w:top w:val="single" w:sz="2" w:space="0" w:color="auto"/>
                                        <w:left w:val="single" w:sz="2" w:space="0" w:color="auto"/>
                                        <w:bottom w:val="single" w:sz="2" w:space="0" w:color="auto"/>
                                        <w:right w:val="single" w:sz="2" w:space="0" w:color="auto"/>
                                      </w:divBdr>
                                      <w:divsChild>
                                        <w:div w:id="1968580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6003165">
                          <w:marLeft w:val="0"/>
                          <w:marRight w:val="0"/>
                          <w:marTop w:val="0"/>
                          <w:marBottom w:val="0"/>
                          <w:divBdr>
                            <w:top w:val="single" w:sz="2" w:space="0" w:color="auto"/>
                            <w:left w:val="single" w:sz="2" w:space="0" w:color="auto"/>
                            <w:bottom w:val="single" w:sz="2" w:space="0" w:color="auto"/>
                            <w:right w:val="single" w:sz="2" w:space="0" w:color="auto"/>
                          </w:divBdr>
                          <w:divsChild>
                            <w:div w:id="349068445">
                              <w:marLeft w:val="0"/>
                              <w:marRight w:val="0"/>
                              <w:marTop w:val="0"/>
                              <w:marBottom w:val="0"/>
                              <w:divBdr>
                                <w:top w:val="single" w:sz="2" w:space="0" w:color="auto"/>
                                <w:left w:val="single" w:sz="2" w:space="0" w:color="auto"/>
                                <w:bottom w:val="single" w:sz="2" w:space="0" w:color="auto"/>
                                <w:right w:val="single" w:sz="2" w:space="0" w:color="auto"/>
                              </w:divBdr>
                            </w:div>
                            <w:div w:id="941646982">
                              <w:marLeft w:val="0"/>
                              <w:marRight w:val="0"/>
                              <w:marTop w:val="0"/>
                              <w:marBottom w:val="0"/>
                              <w:divBdr>
                                <w:top w:val="single" w:sz="2" w:space="0" w:color="auto"/>
                                <w:left w:val="single" w:sz="2" w:space="0" w:color="auto"/>
                                <w:bottom w:val="single" w:sz="2" w:space="0" w:color="auto"/>
                                <w:right w:val="single" w:sz="2" w:space="0" w:color="auto"/>
                              </w:divBdr>
                              <w:divsChild>
                                <w:div w:id="789402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2718752">
              <w:marLeft w:val="0"/>
              <w:marRight w:val="0"/>
              <w:marTop w:val="0"/>
              <w:marBottom w:val="0"/>
              <w:divBdr>
                <w:top w:val="single" w:sz="2" w:space="0" w:color="auto"/>
                <w:left w:val="single" w:sz="2" w:space="0" w:color="auto"/>
                <w:bottom w:val="single" w:sz="2" w:space="0" w:color="auto"/>
                <w:right w:val="single" w:sz="2" w:space="0" w:color="auto"/>
              </w:divBdr>
              <w:divsChild>
                <w:div w:id="2078017702">
                  <w:marLeft w:val="0"/>
                  <w:marRight w:val="0"/>
                  <w:marTop w:val="0"/>
                  <w:marBottom w:val="0"/>
                  <w:divBdr>
                    <w:top w:val="single" w:sz="2" w:space="0" w:color="auto"/>
                    <w:left w:val="single" w:sz="2" w:space="0" w:color="auto"/>
                    <w:bottom w:val="single" w:sz="2" w:space="0" w:color="auto"/>
                    <w:right w:val="single" w:sz="2" w:space="0" w:color="auto"/>
                  </w:divBdr>
                  <w:divsChild>
                    <w:div w:id="590772913">
                      <w:marLeft w:val="0"/>
                      <w:marRight w:val="0"/>
                      <w:marTop w:val="0"/>
                      <w:marBottom w:val="0"/>
                      <w:divBdr>
                        <w:top w:val="single" w:sz="2" w:space="0" w:color="auto"/>
                        <w:left w:val="single" w:sz="2" w:space="0" w:color="auto"/>
                        <w:bottom w:val="single" w:sz="2" w:space="0" w:color="auto"/>
                        <w:right w:val="single" w:sz="2" w:space="0" w:color="auto"/>
                      </w:divBdr>
                      <w:divsChild>
                        <w:div w:id="1229457336">
                          <w:marLeft w:val="0"/>
                          <w:marRight w:val="0"/>
                          <w:marTop w:val="0"/>
                          <w:marBottom w:val="0"/>
                          <w:divBdr>
                            <w:top w:val="single" w:sz="2" w:space="0" w:color="auto"/>
                            <w:left w:val="single" w:sz="2" w:space="0" w:color="auto"/>
                            <w:bottom w:val="single" w:sz="2" w:space="0" w:color="auto"/>
                            <w:right w:val="single" w:sz="2" w:space="0" w:color="auto"/>
                          </w:divBdr>
                          <w:divsChild>
                            <w:div w:id="52892031">
                              <w:marLeft w:val="0"/>
                              <w:marRight w:val="0"/>
                              <w:marTop w:val="0"/>
                              <w:marBottom w:val="0"/>
                              <w:divBdr>
                                <w:top w:val="single" w:sz="2" w:space="0" w:color="auto"/>
                                <w:left w:val="single" w:sz="2" w:space="0" w:color="auto"/>
                                <w:bottom w:val="single" w:sz="2" w:space="0" w:color="auto"/>
                                <w:right w:val="single" w:sz="2" w:space="0" w:color="auto"/>
                              </w:divBdr>
                              <w:divsChild>
                                <w:div w:id="1203250899">
                                  <w:marLeft w:val="0"/>
                                  <w:marRight w:val="0"/>
                                  <w:marTop w:val="0"/>
                                  <w:marBottom w:val="0"/>
                                  <w:divBdr>
                                    <w:top w:val="single" w:sz="2" w:space="0" w:color="auto"/>
                                    <w:left w:val="single" w:sz="2" w:space="0" w:color="auto"/>
                                    <w:bottom w:val="single" w:sz="2" w:space="0" w:color="auto"/>
                                    <w:right w:val="single" w:sz="2" w:space="0" w:color="auto"/>
                                  </w:divBdr>
                                  <w:divsChild>
                                    <w:div w:id="2037729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4171027">
                          <w:marLeft w:val="0"/>
                          <w:marRight w:val="0"/>
                          <w:marTop w:val="0"/>
                          <w:marBottom w:val="0"/>
                          <w:divBdr>
                            <w:top w:val="single" w:sz="2" w:space="0" w:color="auto"/>
                            <w:left w:val="single" w:sz="2" w:space="0" w:color="auto"/>
                            <w:bottom w:val="single" w:sz="2" w:space="0" w:color="auto"/>
                            <w:right w:val="single" w:sz="2" w:space="0" w:color="auto"/>
                          </w:divBdr>
                          <w:divsChild>
                            <w:div w:id="2070690963">
                              <w:marLeft w:val="0"/>
                              <w:marRight w:val="0"/>
                              <w:marTop w:val="0"/>
                              <w:marBottom w:val="0"/>
                              <w:divBdr>
                                <w:top w:val="single" w:sz="2" w:space="0" w:color="auto"/>
                                <w:left w:val="single" w:sz="2" w:space="0" w:color="auto"/>
                                <w:bottom w:val="single" w:sz="2" w:space="0" w:color="auto"/>
                                <w:right w:val="single" w:sz="2" w:space="0" w:color="auto"/>
                              </w:divBdr>
                              <w:divsChild>
                                <w:div w:id="8540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41728898">
              <w:marLeft w:val="0"/>
              <w:marRight w:val="0"/>
              <w:marTop w:val="0"/>
              <w:marBottom w:val="0"/>
              <w:divBdr>
                <w:top w:val="single" w:sz="2" w:space="0" w:color="auto"/>
                <w:left w:val="single" w:sz="2" w:space="0" w:color="auto"/>
                <w:bottom w:val="single" w:sz="2" w:space="0" w:color="auto"/>
                <w:right w:val="single" w:sz="2" w:space="0" w:color="auto"/>
              </w:divBdr>
              <w:divsChild>
                <w:div w:id="2071493850">
                  <w:marLeft w:val="0"/>
                  <w:marRight w:val="0"/>
                  <w:marTop w:val="0"/>
                  <w:marBottom w:val="0"/>
                  <w:divBdr>
                    <w:top w:val="single" w:sz="2" w:space="0" w:color="auto"/>
                    <w:left w:val="single" w:sz="2" w:space="0" w:color="auto"/>
                    <w:bottom w:val="single" w:sz="2" w:space="0" w:color="auto"/>
                    <w:right w:val="single" w:sz="2" w:space="0" w:color="auto"/>
                  </w:divBdr>
                  <w:divsChild>
                    <w:div w:id="144511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4730532">
              <w:marLeft w:val="0"/>
              <w:marRight w:val="0"/>
              <w:marTop w:val="0"/>
              <w:marBottom w:val="0"/>
              <w:divBdr>
                <w:top w:val="single" w:sz="2" w:space="0" w:color="auto"/>
                <w:left w:val="single" w:sz="2" w:space="0" w:color="auto"/>
                <w:bottom w:val="single" w:sz="2" w:space="0" w:color="auto"/>
                <w:right w:val="single" w:sz="2" w:space="0" w:color="auto"/>
              </w:divBdr>
              <w:divsChild>
                <w:div w:id="2000037119">
                  <w:marLeft w:val="0"/>
                  <w:marRight w:val="0"/>
                  <w:marTop w:val="0"/>
                  <w:marBottom w:val="0"/>
                  <w:divBdr>
                    <w:top w:val="single" w:sz="2" w:space="0" w:color="auto"/>
                    <w:left w:val="single" w:sz="2" w:space="0" w:color="auto"/>
                    <w:bottom w:val="single" w:sz="2" w:space="0" w:color="auto"/>
                    <w:right w:val="single" w:sz="2" w:space="0" w:color="auto"/>
                  </w:divBdr>
                  <w:divsChild>
                    <w:div w:id="927151965">
                      <w:marLeft w:val="0"/>
                      <w:marRight w:val="0"/>
                      <w:marTop w:val="0"/>
                      <w:marBottom w:val="0"/>
                      <w:divBdr>
                        <w:top w:val="single" w:sz="2" w:space="0" w:color="auto"/>
                        <w:left w:val="single" w:sz="2" w:space="0" w:color="auto"/>
                        <w:bottom w:val="single" w:sz="2" w:space="0" w:color="auto"/>
                        <w:right w:val="single" w:sz="2" w:space="0" w:color="auto"/>
                      </w:divBdr>
                      <w:divsChild>
                        <w:div w:id="965163579">
                          <w:marLeft w:val="0"/>
                          <w:marRight w:val="0"/>
                          <w:marTop w:val="0"/>
                          <w:marBottom w:val="0"/>
                          <w:divBdr>
                            <w:top w:val="single" w:sz="2" w:space="0" w:color="auto"/>
                            <w:left w:val="single" w:sz="2" w:space="0" w:color="auto"/>
                            <w:bottom w:val="single" w:sz="2" w:space="0" w:color="auto"/>
                            <w:right w:val="single" w:sz="2" w:space="0" w:color="auto"/>
                          </w:divBdr>
                          <w:divsChild>
                            <w:div w:id="1778139826">
                              <w:marLeft w:val="0"/>
                              <w:marRight w:val="0"/>
                              <w:marTop w:val="0"/>
                              <w:marBottom w:val="0"/>
                              <w:divBdr>
                                <w:top w:val="single" w:sz="2" w:space="0" w:color="auto"/>
                                <w:left w:val="single" w:sz="2" w:space="0" w:color="auto"/>
                                <w:bottom w:val="single" w:sz="2" w:space="0" w:color="auto"/>
                                <w:right w:val="single" w:sz="2" w:space="0" w:color="auto"/>
                              </w:divBdr>
                              <w:divsChild>
                                <w:div w:id="721368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6567851">
                          <w:marLeft w:val="0"/>
                          <w:marRight w:val="0"/>
                          <w:marTop w:val="0"/>
                          <w:marBottom w:val="0"/>
                          <w:divBdr>
                            <w:top w:val="single" w:sz="2" w:space="0" w:color="auto"/>
                            <w:left w:val="single" w:sz="2" w:space="0" w:color="auto"/>
                            <w:bottom w:val="single" w:sz="2" w:space="0" w:color="auto"/>
                            <w:right w:val="single" w:sz="2" w:space="0" w:color="auto"/>
                          </w:divBdr>
                          <w:divsChild>
                            <w:div w:id="1471166506">
                              <w:marLeft w:val="0"/>
                              <w:marRight w:val="0"/>
                              <w:marTop w:val="0"/>
                              <w:marBottom w:val="0"/>
                              <w:divBdr>
                                <w:top w:val="single" w:sz="2" w:space="0" w:color="auto"/>
                                <w:left w:val="single" w:sz="2" w:space="0" w:color="auto"/>
                                <w:bottom w:val="single" w:sz="2" w:space="0" w:color="auto"/>
                                <w:right w:val="single" w:sz="2" w:space="0" w:color="auto"/>
                              </w:divBdr>
                              <w:divsChild>
                                <w:div w:id="974867410">
                                  <w:marLeft w:val="0"/>
                                  <w:marRight w:val="0"/>
                                  <w:marTop w:val="0"/>
                                  <w:marBottom w:val="0"/>
                                  <w:divBdr>
                                    <w:top w:val="single" w:sz="2" w:space="0" w:color="auto"/>
                                    <w:left w:val="single" w:sz="2" w:space="0" w:color="auto"/>
                                    <w:bottom w:val="single" w:sz="2" w:space="0" w:color="auto"/>
                                    <w:right w:val="single" w:sz="2" w:space="0" w:color="auto"/>
                                  </w:divBdr>
                                  <w:divsChild>
                                    <w:div w:id="10952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71625536">
      <w:bodyDiv w:val="1"/>
      <w:marLeft w:val="0"/>
      <w:marRight w:val="0"/>
      <w:marTop w:val="0"/>
      <w:marBottom w:val="0"/>
      <w:divBdr>
        <w:top w:val="none" w:sz="0" w:space="0" w:color="auto"/>
        <w:left w:val="none" w:sz="0" w:space="0" w:color="auto"/>
        <w:bottom w:val="none" w:sz="0" w:space="0" w:color="auto"/>
        <w:right w:val="none" w:sz="0" w:space="0" w:color="auto"/>
      </w:divBdr>
    </w:div>
    <w:div w:id="776950198">
      <w:bodyDiv w:val="1"/>
      <w:marLeft w:val="0"/>
      <w:marRight w:val="0"/>
      <w:marTop w:val="0"/>
      <w:marBottom w:val="0"/>
      <w:divBdr>
        <w:top w:val="none" w:sz="0" w:space="0" w:color="auto"/>
        <w:left w:val="none" w:sz="0" w:space="0" w:color="auto"/>
        <w:bottom w:val="none" w:sz="0" w:space="0" w:color="auto"/>
        <w:right w:val="none" w:sz="0" w:space="0" w:color="auto"/>
      </w:divBdr>
    </w:div>
    <w:div w:id="780489636">
      <w:bodyDiv w:val="1"/>
      <w:marLeft w:val="0"/>
      <w:marRight w:val="0"/>
      <w:marTop w:val="0"/>
      <w:marBottom w:val="0"/>
      <w:divBdr>
        <w:top w:val="none" w:sz="0" w:space="0" w:color="auto"/>
        <w:left w:val="none" w:sz="0" w:space="0" w:color="auto"/>
        <w:bottom w:val="none" w:sz="0" w:space="0" w:color="auto"/>
        <w:right w:val="none" w:sz="0" w:space="0" w:color="auto"/>
      </w:divBdr>
    </w:div>
    <w:div w:id="785654959">
      <w:bodyDiv w:val="1"/>
      <w:marLeft w:val="0"/>
      <w:marRight w:val="0"/>
      <w:marTop w:val="0"/>
      <w:marBottom w:val="0"/>
      <w:divBdr>
        <w:top w:val="none" w:sz="0" w:space="0" w:color="auto"/>
        <w:left w:val="none" w:sz="0" w:space="0" w:color="auto"/>
        <w:bottom w:val="none" w:sz="0" w:space="0" w:color="auto"/>
        <w:right w:val="none" w:sz="0" w:space="0" w:color="auto"/>
      </w:divBdr>
    </w:div>
    <w:div w:id="787816994">
      <w:bodyDiv w:val="1"/>
      <w:marLeft w:val="0"/>
      <w:marRight w:val="0"/>
      <w:marTop w:val="0"/>
      <w:marBottom w:val="0"/>
      <w:divBdr>
        <w:top w:val="none" w:sz="0" w:space="0" w:color="auto"/>
        <w:left w:val="none" w:sz="0" w:space="0" w:color="auto"/>
        <w:bottom w:val="none" w:sz="0" w:space="0" w:color="auto"/>
        <w:right w:val="none" w:sz="0" w:space="0" w:color="auto"/>
      </w:divBdr>
    </w:div>
    <w:div w:id="790708683">
      <w:bodyDiv w:val="1"/>
      <w:marLeft w:val="0"/>
      <w:marRight w:val="0"/>
      <w:marTop w:val="0"/>
      <w:marBottom w:val="0"/>
      <w:divBdr>
        <w:top w:val="none" w:sz="0" w:space="0" w:color="auto"/>
        <w:left w:val="none" w:sz="0" w:space="0" w:color="auto"/>
        <w:bottom w:val="none" w:sz="0" w:space="0" w:color="auto"/>
        <w:right w:val="none" w:sz="0" w:space="0" w:color="auto"/>
      </w:divBdr>
    </w:div>
    <w:div w:id="796216628">
      <w:bodyDiv w:val="1"/>
      <w:marLeft w:val="0"/>
      <w:marRight w:val="0"/>
      <w:marTop w:val="0"/>
      <w:marBottom w:val="0"/>
      <w:divBdr>
        <w:top w:val="none" w:sz="0" w:space="0" w:color="auto"/>
        <w:left w:val="none" w:sz="0" w:space="0" w:color="auto"/>
        <w:bottom w:val="none" w:sz="0" w:space="0" w:color="auto"/>
        <w:right w:val="none" w:sz="0" w:space="0" w:color="auto"/>
      </w:divBdr>
    </w:div>
    <w:div w:id="800611030">
      <w:bodyDiv w:val="1"/>
      <w:marLeft w:val="0"/>
      <w:marRight w:val="0"/>
      <w:marTop w:val="0"/>
      <w:marBottom w:val="0"/>
      <w:divBdr>
        <w:top w:val="none" w:sz="0" w:space="0" w:color="auto"/>
        <w:left w:val="none" w:sz="0" w:space="0" w:color="auto"/>
        <w:bottom w:val="none" w:sz="0" w:space="0" w:color="auto"/>
        <w:right w:val="none" w:sz="0" w:space="0" w:color="auto"/>
      </w:divBdr>
    </w:div>
    <w:div w:id="805663777">
      <w:bodyDiv w:val="1"/>
      <w:marLeft w:val="0"/>
      <w:marRight w:val="0"/>
      <w:marTop w:val="0"/>
      <w:marBottom w:val="0"/>
      <w:divBdr>
        <w:top w:val="none" w:sz="0" w:space="0" w:color="auto"/>
        <w:left w:val="none" w:sz="0" w:space="0" w:color="auto"/>
        <w:bottom w:val="none" w:sz="0" w:space="0" w:color="auto"/>
        <w:right w:val="none" w:sz="0" w:space="0" w:color="auto"/>
      </w:divBdr>
      <w:divsChild>
        <w:div w:id="1942183453">
          <w:marLeft w:val="0"/>
          <w:marRight w:val="0"/>
          <w:marTop w:val="0"/>
          <w:marBottom w:val="0"/>
          <w:divBdr>
            <w:top w:val="single" w:sz="2" w:space="0" w:color="auto"/>
            <w:left w:val="single" w:sz="2" w:space="0" w:color="auto"/>
            <w:bottom w:val="single" w:sz="2" w:space="0" w:color="auto"/>
            <w:right w:val="single" w:sz="2" w:space="0" w:color="auto"/>
          </w:divBdr>
          <w:divsChild>
            <w:div w:id="479008222">
              <w:marLeft w:val="0"/>
              <w:marRight w:val="0"/>
              <w:marTop w:val="0"/>
              <w:marBottom w:val="0"/>
              <w:divBdr>
                <w:top w:val="single" w:sz="2" w:space="0" w:color="auto"/>
                <w:left w:val="single" w:sz="2" w:space="0" w:color="auto"/>
                <w:bottom w:val="single" w:sz="2" w:space="0" w:color="auto"/>
                <w:right w:val="single" w:sz="2" w:space="0" w:color="auto"/>
              </w:divBdr>
              <w:divsChild>
                <w:div w:id="620694643">
                  <w:marLeft w:val="0"/>
                  <w:marRight w:val="0"/>
                  <w:marTop w:val="0"/>
                  <w:marBottom w:val="0"/>
                  <w:divBdr>
                    <w:top w:val="single" w:sz="2" w:space="0" w:color="auto"/>
                    <w:left w:val="single" w:sz="2" w:space="0" w:color="auto"/>
                    <w:bottom w:val="single" w:sz="2" w:space="0" w:color="auto"/>
                    <w:right w:val="single" w:sz="2" w:space="0" w:color="auto"/>
                  </w:divBdr>
                  <w:divsChild>
                    <w:div w:id="2063552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4406487">
              <w:marLeft w:val="0"/>
              <w:marRight w:val="0"/>
              <w:marTop w:val="0"/>
              <w:marBottom w:val="0"/>
              <w:divBdr>
                <w:top w:val="single" w:sz="2" w:space="0" w:color="auto"/>
                <w:left w:val="single" w:sz="2" w:space="0" w:color="auto"/>
                <w:bottom w:val="single" w:sz="2" w:space="0" w:color="auto"/>
                <w:right w:val="single" w:sz="2" w:space="0" w:color="auto"/>
              </w:divBdr>
              <w:divsChild>
                <w:div w:id="691613977">
                  <w:marLeft w:val="0"/>
                  <w:marRight w:val="0"/>
                  <w:marTop w:val="0"/>
                  <w:marBottom w:val="0"/>
                  <w:divBdr>
                    <w:top w:val="single" w:sz="2" w:space="0" w:color="auto"/>
                    <w:left w:val="single" w:sz="2" w:space="0" w:color="auto"/>
                    <w:bottom w:val="single" w:sz="2" w:space="0" w:color="auto"/>
                    <w:right w:val="single" w:sz="2" w:space="0" w:color="auto"/>
                  </w:divBdr>
                  <w:divsChild>
                    <w:div w:id="196702117">
                      <w:marLeft w:val="0"/>
                      <w:marRight w:val="0"/>
                      <w:marTop w:val="0"/>
                      <w:marBottom w:val="0"/>
                      <w:divBdr>
                        <w:top w:val="single" w:sz="2" w:space="0" w:color="auto"/>
                        <w:left w:val="single" w:sz="2" w:space="0" w:color="auto"/>
                        <w:bottom w:val="single" w:sz="2" w:space="0" w:color="auto"/>
                        <w:right w:val="single" w:sz="2" w:space="0" w:color="auto"/>
                      </w:divBdr>
                      <w:divsChild>
                        <w:div w:id="1472748070">
                          <w:marLeft w:val="0"/>
                          <w:marRight w:val="0"/>
                          <w:marTop w:val="0"/>
                          <w:marBottom w:val="0"/>
                          <w:divBdr>
                            <w:top w:val="single" w:sz="2" w:space="0" w:color="auto"/>
                            <w:left w:val="single" w:sz="2" w:space="0" w:color="auto"/>
                            <w:bottom w:val="single" w:sz="2" w:space="0" w:color="auto"/>
                            <w:right w:val="single" w:sz="2" w:space="0" w:color="auto"/>
                          </w:divBdr>
                          <w:divsChild>
                            <w:div w:id="1700621992">
                              <w:marLeft w:val="0"/>
                              <w:marRight w:val="0"/>
                              <w:marTop w:val="0"/>
                              <w:marBottom w:val="0"/>
                              <w:divBdr>
                                <w:top w:val="single" w:sz="2" w:space="0" w:color="auto"/>
                                <w:left w:val="single" w:sz="2" w:space="0" w:color="auto"/>
                                <w:bottom w:val="single" w:sz="2" w:space="0" w:color="auto"/>
                                <w:right w:val="single" w:sz="2" w:space="0" w:color="auto"/>
                              </w:divBdr>
                              <w:divsChild>
                                <w:div w:id="2083331437">
                                  <w:marLeft w:val="0"/>
                                  <w:marRight w:val="0"/>
                                  <w:marTop w:val="0"/>
                                  <w:marBottom w:val="0"/>
                                  <w:divBdr>
                                    <w:top w:val="single" w:sz="2" w:space="0" w:color="auto"/>
                                    <w:left w:val="single" w:sz="2" w:space="0" w:color="auto"/>
                                    <w:bottom w:val="single" w:sz="2" w:space="0" w:color="auto"/>
                                    <w:right w:val="single" w:sz="2" w:space="0" w:color="auto"/>
                                  </w:divBdr>
                                  <w:divsChild>
                                    <w:div w:id="166408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0013457">
                          <w:marLeft w:val="0"/>
                          <w:marRight w:val="0"/>
                          <w:marTop w:val="0"/>
                          <w:marBottom w:val="0"/>
                          <w:divBdr>
                            <w:top w:val="single" w:sz="2" w:space="0" w:color="auto"/>
                            <w:left w:val="single" w:sz="2" w:space="0" w:color="auto"/>
                            <w:bottom w:val="single" w:sz="2" w:space="0" w:color="auto"/>
                            <w:right w:val="single" w:sz="2" w:space="0" w:color="auto"/>
                          </w:divBdr>
                          <w:divsChild>
                            <w:div w:id="120224132">
                              <w:marLeft w:val="0"/>
                              <w:marRight w:val="0"/>
                              <w:marTop w:val="0"/>
                              <w:marBottom w:val="0"/>
                              <w:divBdr>
                                <w:top w:val="single" w:sz="2" w:space="0" w:color="auto"/>
                                <w:left w:val="single" w:sz="2" w:space="0" w:color="auto"/>
                                <w:bottom w:val="single" w:sz="2" w:space="0" w:color="auto"/>
                                <w:right w:val="single" w:sz="2" w:space="0" w:color="auto"/>
                              </w:divBdr>
                              <w:divsChild>
                                <w:div w:id="1474787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8715017">
              <w:marLeft w:val="0"/>
              <w:marRight w:val="0"/>
              <w:marTop w:val="0"/>
              <w:marBottom w:val="0"/>
              <w:divBdr>
                <w:top w:val="single" w:sz="2" w:space="0" w:color="auto"/>
                <w:left w:val="single" w:sz="2" w:space="0" w:color="auto"/>
                <w:bottom w:val="single" w:sz="2" w:space="0" w:color="auto"/>
                <w:right w:val="single" w:sz="2" w:space="0" w:color="auto"/>
              </w:divBdr>
              <w:divsChild>
                <w:div w:id="1150557938">
                  <w:marLeft w:val="0"/>
                  <w:marRight w:val="0"/>
                  <w:marTop w:val="0"/>
                  <w:marBottom w:val="0"/>
                  <w:divBdr>
                    <w:top w:val="single" w:sz="2" w:space="0" w:color="auto"/>
                    <w:left w:val="single" w:sz="2" w:space="0" w:color="auto"/>
                    <w:bottom w:val="single" w:sz="2" w:space="0" w:color="auto"/>
                    <w:right w:val="single" w:sz="2" w:space="0" w:color="auto"/>
                  </w:divBdr>
                  <w:divsChild>
                    <w:div w:id="623388293">
                      <w:marLeft w:val="0"/>
                      <w:marRight w:val="0"/>
                      <w:marTop w:val="0"/>
                      <w:marBottom w:val="0"/>
                      <w:divBdr>
                        <w:top w:val="single" w:sz="2" w:space="0" w:color="auto"/>
                        <w:left w:val="single" w:sz="2" w:space="0" w:color="auto"/>
                        <w:bottom w:val="single" w:sz="2" w:space="0" w:color="auto"/>
                        <w:right w:val="single" w:sz="2" w:space="0" w:color="auto"/>
                      </w:divBdr>
                      <w:divsChild>
                        <w:div w:id="698122205">
                          <w:marLeft w:val="0"/>
                          <w:marRight w:val="0"/>
                          <w:marTop w:val="0"/>
                          <w:marBottom w:val="0"/>
                          <w:divBdr>
                            <w:top w:val="single" w:sz="2" w:space="0" w:color="auto"/>
                            <w:left w:val="single" w:sz="2" w:space="0" w:color="auto"/>
                            <w:bottom w:val="single" w:sz="2" w:space="0" w:color="auto"/>
                            <w:right w:val="single" w:sz="2" w:space="0" w:color="auto"/>
                          </w:divBdr>
                          <w:divsChild>
                            <w:div w:id="859243575">
                              <w:marLeft w:val="0"/>
                              <w:marRight w:val="0"/>
                              <w:marTop w:val="0"/>
                              <w:marBottom w:val="0"/>
                              <w:divBdr>
                                <w:top w:val="single" w:sz="2" w:space="0" w:color="auto"/>
                                <w:left w:val="single" w:sz="2" w:space="0" w:color="auto"/>
                                <w:bottom w:val="single" w:sz="2" w:space="0" w:color="auto"/>
                                <w:right w:val="single" w:sz="2" w:space="0" w:color="auto"/>
                              </w:divBdr>
                            </w:div>
                            <w:div w:id="1055591680">
                              <w:marLeft w:val="0"/>
                              <w:marRight w:val="0"/>
                              <w:marTop w:val="0"/>
                              <w:marBottom w:val="0"/>
                              <w:divBdr>
                                <w:top w:val="single" w:sz="2" w:space="0" w:color="auto"/>
                                <w:left w:val="single" w:sz="2" w:space="0" w:color="auto"/>
                                <w:bottom w:val="single" w:sz="2" w:space="0" w:color="auto"/>
                                <w:right w:val="single" w:sz="2" w:space="0" w:color="auto"/>
                              </w:divBdr>
                              <w:divsChild>
                                <w:div w:id="124273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6444748">
                          <w:marLeft w:val="0"/>
                          <w:marRight w:val="0"/>
                          <w:marTop w:val="0"/>
                          <w:marBottom w:val="0"/>
                          <w:divBdr>
                            <w:top w:val="single" w:sz="2" w:space="0" w:color="auto"/>
                            <w:left w:val="single" w:sz="2" w:space="0" w:color="auto"/>
                            <w:bottom w:val="single" w:sz="2" w:space="0" w:color="auto"/>
                            <w:right w:val="single" w:sz="2" w:space="0" w:color="auto"/>
                          </w:divBdr>
                          <w:divsChild>
                            <w:div w:id="1872762756">
                              <w:marLeft w:val="0"/>
                              <w:marRight w:val="0"/>
                              <w:marTop w:val="0"/>
                              <w:marBottom w:val="0"/>
                              <w:divBdr>
                                <w:top w:val="none" w:sz="0" w:space="0" w:color="auto"/>
                                <w:left w:val="none" w:sz="0" w:space="0" w:color="auto"/>
                                <w:bottom w:val="none" w:sz="0" w:space="0" w:color="auto"/>
                                <w:right w:val="none" w:sz="0" w:space="0" w:color="auto"/>
                              </w:divBdr>
                              <w:divsChild>
                                <w:div w:id="688605052">
                                  <w:marLeft w:val="0"/>
                                  <w:marRight w:val="0"/>
                                  <w:marTop w:val="0"/>
                                  <w:marBottom w:val="0"/>
                                  <w:divBdr>
                                    <w:top w:val="single" w:sz="2" w:space="0" w:color="auto"/>
                                    <w:left w:val="single" w:sz="2" w:space="0" w:color="auto"/>
                                    <w:bottom w:val="single" w:sz="2" w:space="0" w:color="auto"/>
                                    <w:right w:val="single" w:sz="2" w:space="0" w:color="auto"/>
                                  </w:divBdr>
                                  <w:divsChild>
                                    <w:div w:id="1855260346">
                                      <w:marLeft w:val="0"/>
                                      <w:marRight w:val="0"/>
                                      <w:marTop w:val="0"/>
                                      <w:marBottom w:val="0"/>
                                      <w:divBdr>
                                        <w:top w:val="single" w:sz="2" w:space="0" w:color="auto"/>
                                        <w:left w:val="single" w:sz="2" w:space="0" w:color="auto"/>
                                        <w:bottom w:val="single" w:sz="2" w:space="0" w:color="auto"/>
                                        <w:right w:val="single" w:sz="2" w:space="0" w:color="auto"/>
                                      </w:divBdr>
                                      <w:divsChild>
                                        <w:div w:id="1975326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98631120">
              <w:marLeft w:val="0"/>
              <w:marRight w:val="0"/>
              <w:marTop w:val="0"/>
              <w:marBottom w:val="0"/>
              <w:divBdr>
                <w:top w:val="single" w:sz="2" w:space="0" w:color="auto"/>
                <w:left w:val="single" w:sz="2" w:space="0" w:color="auto"/>
                <w:bottom w:val="single" w:sz="2" w:space="0" w:color="auto"/>
                <w:right w:val="single" w:sz="2" w:space="0" w:color="auto"/>
              </w:divBdr>
              <w:divsChild>
                <w:div w:id="1493914148">
                  <w:marLeft w:val="0"/>
                  <w:marRight w:val="0"/>
                  <w:marTop w:val="0"/>
                  <w:marBottom w:val="0"/>
                  <w:divBdr>
                    <w:top w:val="single" w:sz="2" w:space="0" w:color="auto"/>
                    <w:left w:val="single" w:sz="2" w:space="0" w:color="auto"/>
                    <w:bottom w:val="single" w:sz="2" w:space="0" w:color="auto"/>
                    <w:right w:val="single" w:sz="2" w:space="0" w:color="auto"/>
                  </w:divBdr>
                  <w:divsChild>
                    <w:div w:id="766147965">
                      <w:marLeft w:val="0"/>
                      <w:marRight w:val="0"/>
                      <w:marTop w:val="0"/>
                      <w:marBottom w:val="0"/>
                      <w:divBdr>
                        <w:top w:val="single" w:sz="2" w:space="0" w:color="auto"/>
                        <w:left w:val="single" w:sz="2" w:space="0" w:color="auto"/>
                        <w:bottom w:val="single" w:sz="2" w:space="0" w:color="auto"/>
                        <w:right w:val="single" w:sz="2" w:space="0" w:color="auto"/>
                      </w:divBdr>
                      <w:divsChild>
                        <w:div w:id="629097062">
                          <w:marLeft w:val="0"/>
                          <w:marRight w:val="0"/>
                          <w:marTop w:val="0"/>
                          <w:marBottom w:val="0"/>
                          <w:divBdr>
                            <w:top w:val="single" w:sz="2" w:space="0" w:color="auto"/>
                            <w:left w:val="single" w:sz="2" w:space="0" w:color="auto"/>
                            <w:bottom w:val="single" w:sz="2" w:space="0" w:color="auto"/>
                            <w:right w:val="single" w:sz="2" w:space="0" w:color="auto"/>
                          </w:divBdr>
                          <w:divsChild>
                            <w:div w:id="12272055">
                              <w:marLeft w:val="0"/>
                              <w:marRight w:val="0"/>
                              <w:marTop w:val="0"/>
                              <w:marBottom w:val="0"/>
                              <w:divBdr>
                                <w:top w:val="single" w:sz="2" w:space="0" w:color="auto"/>
                                <w:left w:val="single" w:sz="2" w:space="0" w:color="auto"/>
                                <w:bottom w:val="single" w:sz="2" w:space="0" w:color="auto"/>
                                <w:right w:val="single" w:sz="2" w:space="0" w:color="auto"/>
                              </w:divBdr>
                            </w:div>
                            <w:div w:id="441532874">
                              <w:marLeft w:val="0"/>
                              <w:marRight w:val="0"/>
                              <w:marTop w:val="0"/>
                              <w:marBottom w:val="0"/>
                              <w:divBdr>
                                <w:top w:val="single" w:sz="2" w:space="0" w:color="auto"/>
                                <w:left w:val="single" w:sz="2" w:space="0" w:color="auto"/>
                                <w:bottom w:val="single" w:sz="2" w:space="0" w:color="auto"/>
                                <w:right w:val="single" w:sz="2" w:space="0" w:color="auto"/>
                              </w:divBdr>
                              <w:divsChild>
                                <w:div w:id="1122267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5895337">
                          <w:marLeft w:val="0"/>
                          <w:marRight w:val="0"/>
                          <w:marTop w:val="0"/>
                          <w:marBottom w:val="0"/>
                          <w:divBdr>
                            <w:top w:val="single" w:sz="2" w:space="0" w:color="auto"/>
                            <w:left w:val="single" w:sz="2" w:space="0" w:color="auto"/>
                            <w:bottom w:val="single" w:sz="2" w:space="0" w:color="auto"/>
                            <w:right w:val="single" w:sz="2" w:space="0" w:color="auto"/>
                          </w:divBdr>
                          <w:divsChild>
                            <w:div w:id="762920656">
                              <w:marLeft w:val="0"/>
                              <w:marRight w:val="0"/>
                              <w:marTop w:val="0"/>
                              <w:marBottom w:val="0"/>
                              <w:divBdr>
                                <w:top w:val="none" w:sz="0" w:space="0" w:color="auto"/>
                                <w:left w:val="none" w:sz="0" w:space="0" w:color="auto"/>
                                <w:bottom w:val="none" w:sz="0" w:space="0" w:color="auto"/>
                                <w:right w:val="none" w:sz="0" w:space="0" w:color="auto"/>
                              </w:divBdr>
                              <w:divsChild>
                                <w:div w:id="1342467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124088">
              <w:marLeft w:val="0"/>
              <w:marRight w:val="0"/>
              <w:marTop w:val="0"/>
              <w:marBottom w:val="0"/>
              <w:divBdr>
                <w:top w:val="single" w:sz="2" w:space="0" w:color="auto"/>
                <w:left w:val="single" w:sz="2" w:space="0" w:color="auto"/>
                <w:bottom w:val="single" w:sz="2" w:space="0" w:color="auto"/>
                <w:right w:val="single" w:sz="2" w:space="0" w:color="auto"/>
              </w:divBdr>
              <w:divsChild>
                <w:div w:id="1727023229">
                  <w:marLeft w:val="0"/>
                  <w:marRight w:val="0"/>
                  <w:marTop w:val="0"/>
                  <w:marBottom w:val="0"/>
                  <w:divBdr>
                    <w:top w:val="single" w:sz="2" w:space="0" w:color="auto"/>
                    <w:left w:val="single" w:sz="2" w:space="0" w:color="auto"/>
                    <w:bottom w:val="single" w:sz="2" w:space="0" w:color="auto"/>
                    <w:right w:val="single" w:sz="2" w:space="0" w:color="auto"/>
                  </w:divBdr>
                  <w:divsChild>
                    <w:div w:id="1172793084">
                      <w:marLeft w:val="0"/>
                      <w:marRight w:val="0"/>
                      <w:marTop w:val="0"/>
                      <w:marBottom w:val="0"/>
                      <w:divBdr>
                        <w:top w:val="single" w:sz="2" w:space="0" w:color="auto"/>
                        <w:left w:val="single" w:sz="2" w:space="0" w:color="auto"/>
                        <w:bottom w:val="single" w:sz="2" w:space="0" w:color="auto"/>
                        <w:right w:val="single" w:sz="2" w:space="0" w:color="auto"/>
                      </w:divBdr>
                      <w:divsChild>
                        <w:div w:id="799423097">
                          <w:marLeft w:val="0"/>
                          <w:marRight w:val="0"/>
                          <w:marTop w:val="0"/>
                          <w:marBottom w:val="0"/>
                          <w:divBdr>
                            <w:top w:val="single" w:sz="2" w:space="0" w:color="auto"/>
                            <w:left w:val="single" w:sz="2" w:space="0" w:color="auto"/>
                            <w:bottom w:val="single" w:sz="2" w:space="0" w:color="auto"/>
                            <w:right w:val="single" w:sz="2" w:space="0" w:color="auto"/>
                          </w:divBdr>
                          <w:divsChild>
                            <w:div w:id="455173255">
                              <w:marLeft w:val="0"/>
                              <w:marRight w:val="0"/>
                              <w:marTop w:val="0"/>
                              <w:marBottom w:val="0"/>
                              <w:divBdr>
                                <w:top w:val="single" w:sz="2" w:space="0" w:color="auto"/>
                                <w:left w:val="single" w:sz="2" w:space="0" w:color="auto"/>
                                <w:bottom w:val="single" w:sz="2" w:space="0" w:color="auto"/>
                                <w:right w:val="single" w:sz="2" w:space="0" w:color="auto"/>
                              </w:divBdr>
                              <w:divsChild>
                                <w:div w:id="710693781">
                                  <w:marLeft w:val="0"/>
                                  <w:marRight w:val="0"/>
                                  <w:marTop w:val="0"/>
                                  <w:marBottom w:val="0"/>
                                  <w:divBdr>
                                    <w:top w:val="single" w:sz="2" w:space="0" w:color="auto"/>
                                    <w:left w:val="single" w:sz="2" w:space="0" w:color="auto"/>
                                    <w:bottom w:val="single" w:sz="2" w:space="0" w:color="auto"/>
                                    <w:right w:val="single" w:sz="2" w:space="0" w:color="auto"/>
                                  </w:divBdr>
                                  <w:divsChild>
                                    <w:div w:id="737477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88238095">
                          <w:marLeft w:val="0"/>
                          <w:marRight w:val="0"/>
                          <w:marTop w:val="0"/>
                          <w:marBottom w:val="0"/>
                          <w:divBdr>
                            <w:top w:val="single" w:sz="2" w:space="0" w:color="auto"/>
                            <w:left w:val="single" w:sz="2" w:space="0" w:color="auto"/>
                            <w:bottom w:val="single" w:sz="2" w:space="0" w:color="auto"/>
                            <w:right w:val="single" w:sz="2" w:space="0" w:color="auto"/>
                          </w:divBdr>
                          <w:divsChild>
                            <w:div w:id="2141265605">
                              <w:marLeft w:val="0"/>
                              <w:marRight w:val="0"/>
                              <w:marTop w:val="0"/>
                              <w:marBottom w:val="0"/>
                              <w:divBdr>
                                <w:top w:val="single" w:sz="2" w:space="0" w:color="auto"/>
                                <w:left w:val="single" w:sz="2" w:space="0" w:color="auto"/>
                                <w:bottom w:val="single" w:sz="2" w:space="0" w:color="auto"/>
                                <w:right w:val="single" w:sz="2" w:space="0" w:color="auto"/>
                              </w:divBdr>
                              <w:divsChild>
                                <w:div w:id="1891309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0018630">
              <w:marLeft w:val="0"/>
              <w:marRight w:val="0"/>
              <w:marTop w:val="0"/>
              <w:marBottom w:val="0"/>
              <w:divBdr>
                <w:top w:val="single" w:sz="2" w:space="0" w:color="auto"/>
                <w:left w:val="single" w:sz="2" w:space="0" w:color="auto"/>
                <w:bottom w:val="single" w:sz="2" w:space="0" w:color="auto"/>
                <w:right w:val="single" w:sz="2" w:space="0" w:color="auto"/>
              </w:divBdr>
              <w:divsChild>
                <w:div w:id="1398746949">
                  <w:marLeft w:val="0"/>
                  <w:marRight w:val="0"/>
                  <w:marTop w:val="0"/>
                  <w:marBottom w:val="0"/>
                  <w:divBdr>
                    <w:top w:val="single" w:sz="2" w:space="0" w:color="auto"/>
                    <w:left w:val="single" w:sz="2" w:space="0" w:color="auto"/>
                    <w:bottom w:val="single" w:sz="2" w:space="0" w:color="auto"/>
                    <w:right w:val="single" w:sz="2" w:space="0" w:color="auto"/>
                  </w:divBdr>
                  <w:divsChild>
                    <w:div w:id="1280605588">
                      <w:marLeft w:val="0"/>
                      <w:marRight w:val="0"/>
                      <w:marTop w:val="0"/>
                      <w:marBottom w:val="0"/>
                      <w:divBdr>
                        <w:top w:val="single" w:sz="2" w:space="0" w:color="auto"/>
                        <w:left w:val="single" w:sz="2" w:space="0" w:color="auto"/>
                        <w:bottom w:val="single" w:sz="2" w:space="0" w:color="auto"/>
                        <w:right w:val="single" w:sz="2" w:space="0" w:color="auto"/>
                      </w:divBdr>
                      <w:divsChild>
                        <w:div w:id="811681905">
                          <w:marLeft w:val="0"/>
                          <w:marRight w:val="0"/>
                          <w:marTop w:val="0"/>
                          <w:marBottom w:val="0"/>
                          <w:divBdr>
                            <w:top w:val="single" w:sz="2" w:space="0" w:color="auto"/>
                            <w:left w:val="single" w:sz="2" w:space="0" w:color="auto"/>
                            <w:bottom w:val="single" w:sz="2" w:space="0" w:color="auto"/>
                            <w:right w:val="single" w:sz="2" w:space="0" w:color="auto"/>
                          </w:divBdr>
                          <w:divsChild>
                            <w:div w:id="1832139418">
                              <w:marLeft w:val="0"/>
                              <w:marRight w:val="0"/>
                              <w:marTop w:val="0"/>
                              <w:marBottom w:val="0"/>
                              <w:divBdr>
                                <w:top w:val="single" w:sz="2" w:space="0" w:color="auto"/>
                                <w:left w:val="single" w:sz="2" w:space="0" w:color="auto"/>
                                <w:bottom w:val="single" w:sz="2" w:space="0" w:color="auto"/>
                                <w:right w:val="single" w:sz="2" w:space="0" w:color="auto"/>
                              </w:divBdr>
                              <w:divsChild>
                                <w:div w:id="1873880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6663502">
                          <w:marLeft w:val="0"/>
                          <w:marRight w:val="0"/>
                          <w:marTop w:val="0"/>
                          <w:marBottom w:val="0"/>
                          <w:divBdr>
                            <w:top w:val="single" w:sz="2" w:space="0" w:color="auto"/>
                            <w:left w:val="single" w:sz="2" w:space="0" w:color="auto"/>
                            <w:bottom w:val="single" w:sz="2" w:space="0" w:color="auto"/>
                            <w:right w:val="single" w:sz="2" w:space="0" w:color="auto"/>
                          </w:divBdr>
                          <w:divsChild>
                            <w:div w:id="191579617">
                              <w:marLeft w:val="0"/>
                              <w:marRight w:val="0"/>
                              <w:marTop w:val="0"/>
                              <w:marBottom w:val="0"/>
                              <w:divBdr>
                                <w:top w:val="single" w:sz="2" w:space="0" w:color="auto"/>
                                <w:left w:val="single" w:sz="2" w:space="0" w:color="auto"/>
                                <w:bottom w:val="single" w:sz="2" w:space="0" w:color="auto"/>
                                <w:right w:val="single" w:sz="2" w:space="0" w:color="auto"/>
                              </w:divBdr>
                              <w:divsChild>
                                <w:div w:id="1023093653">
                                  <w:marLeft w:val="0"/>
                                  <w:marRight w:val="0"/>
                                  <w:marTop w:val="0"/>
                                  <w:marBottom w:val="0"/>
                                  <w:divBdr>
                                    <w:top w:val="single" w:sz="2" w:space="0" w:color="auto"/>
                                    <w:left w:val="single" w:sz="2" w:space="0" w:color="auto"/>
                                    <w:bottom w:val="single" w:sz="2" w:space="0" w:color="auto"/>
                                    <w:right w:val="single" w:sz="2" w:space="0" w:color="auto"/>
                                  </w:divBdr>
                                  <w:divsChild>
                                    <w:div w:id="615646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05663780">
      <w:bodyDiv w:val="1"/>
      <w:marLeft w:val="0"/>
      <w:marRight w:val="0"/>
      <w:marTop w:val="0"/>
      <w:marBottom w:val="0"/>
      <w:divBdr>
        <w:top w:val="none" w:sz="0" w:space="0" w:color="auto"/>
        <w:left w:val="none" w:sz="0" w:space="0" w:color="auto"/>
        <w:bottom w:val="none" w:sz="0" w:space="0" w:color="auto"/>
        <w:right w:val="none" w:sz="0" w:space="0" w:color="auto"/>
      </w:divBdr>
    </w:div>
    <w:div w:id="811949083">
      <w:bodyDiv w:val="1"/>
      <w:marLeft w:val="0"/>
      <w:marRight w:val="0"/>
      <w:marTop w:val="0"/>
      <w:marBottom w:val="0"/>
      <w:divBdr>
        <w:top w:val="none" w:sz="0" w:space="0" w:color="auto"/>
        <w:left w:val="none" w:sz="0" w:space="0" w:color="auto"/>
        <w:bottom w:val="none" w:sz="0" w:space="0" w:color="auto"/>
        <w:right w:val="none" w:sz="0" w:space="0" w:color="auto"/>
      </w:divBdr>
    </w:div>
    <w:div w:id="812405676">
      <w:bodyDiv w:val="1"/>
      <w:marLeft w:val="0"/>
      <w:marRight w:val="0"/>
      <w:marTop w:val="0"/>
      <w:marBottom w:val="0"/>
      <w:divBdr>
        <w:top w:val="none" w:sz="0" w:space="0" w:color="auto"/>
        <w:left w:val="none" w:sz="0" w:space="0" w:color="auto"/>
        <w:bottom w:val="none" w:sz="0" w:space="0" w:color="auto"/>
        <w:right w:val="none" w:sz="0" w:space="0" w:color="auto"/>
      </w:divBdr>
    </w:div>
    <w:div w:id="812604359">
      <w:bodyDiv w:val="1"/>
      <w:marLeft w:val="0"/>
      <w:marRight w:val="0"/>
      <w:marTop w:val="0"/>
      <w:marBottom w:val="0"/>
      <w:divBdr>
        <w:top w:val="none" w:sz="0" w:space="0" w:color="auto"/>
        <w:left w:val="none" w:sz="0" w:space="0" w:color="auto"/>
        <w:bottom w:val="none" w:sz="0" w:space="0" w:color="auto"/>
        <w:right w:val="none" w:sz="0" w:space="0" w:color="auto"/>
      </w:divBdr>
    </w:div>
    <w:div w:id="819855886">
      <w:bodyDiv w:val="1"/>
      <w:marLeft w:val="0"/>
      <w:marRight w:val="0"/>
      <w:marTop w:val="0"/>
      <w:marBottom w:val="0"/>
      <w:divBdr>
        <w:top w:val="none" w:sz="0" w:space="0" w:color="auto"/>
        <w:left w:val="none" w:sz="0" w:space="0" w:color="auto"/>
        <w:bottom w:val="none" w:sz="0" w:space="0" w:color="auto"/>
        <w:right w:val="none" w:sz="0" w:space="0" w:color="auto"/>
      </w:divBdr>
    </w:div>
    <w:div w:id="820465086">
      <w:bodyDiv w:val="1"/>
      <w:marLeft w:val="0"/>
      <w:marRight w:val="0"/>
      <w:marTop w:val="0"/>
      <w:marBottom w:val="0"/>
      <w:divBdr>
        <w:top w:val="none" w:sz="0" w:space="0" w:color="auto"/>
        <w:left w:val="none" w:sz="0" w:space="0" w:color="auto"/>
        <w:bottom w:val="none" w:sz="0" w:space="0" w:color="auto"/>
        <w:right w:val="none" w:sz="0" w:space="0" w:color="auto"/>
      </w:divBdr>
    </w:div>
    <w:div w:id="820539662">
      <w:bodyDiv w:val="1"/>
      <w:marLeft w:val="0"/>
      <w:marRight w:val="0"/>
      <w:marTop w:val="0"/>
      <w:marBottom w:val="0"/>
      <w:divBdr>
        <w:top w:val="none" w:sz="0" w:space="0" w:color="auto"/>
        <w:left w:val="none" w:sz="0" w:space="0" w:color="auto"/>
        <w:bottom w:val="none" w:sz="0" w:space="0" w:color="auto"/>
        <w:right w:val="none" w:sz="0" w:space="0" w:color="auto"/>
      </w:divBdr>
    </w:div>
    <w:div w:id="822281986">
      <w:bodyDiv w:val="1"/>
      <w:marLeft w:val="0"/>
      <w:marRight w:val="0"/>
      <w:marTop w:val="0"/>
      <w:marBottom w:val="0"/>
      <w:divBdr>
        <w:top w:val="none" w:sz="0" w:space="0" w:color="auto"/>
        <w:left w:val="none" w:sz="0" w:space="0" w:color="auto"/>
        <w:bottom w:val="none" w:sz="0" w:space="0" w:color="auto"/>
        <w:right w:val="none" w:sz="0" w:space="0" w:color="auto"/>
      </w:divBdr>
    </w:div>
    <w:div w:id="822770561">
      <w:bodyDiv w:val="1"/>
      <w:marLeft w:val="0"/>
      <w:marRight w:val="0"/>
      <w:marTop w:val="0"/>
      <w:marBottom w:val="0"/>
      <w:divBdr>
        <w:top w:val="none" w:sz="0" w:space="0" w:color="auto"/>
        <w:left w:val="none" w:sz="0" w:space="0" w:color="auto"/>
        <w:bottom w:val="none" w:sz="0" w:space="0" w:color="auto"/>
        <w:right w:val="none" w:sz="0" w:space="0" w:color="auto"/>
      </w:divBdr>
    </w:div>
    <w:div w:id="824709718">
      <w:bodyDiv w:val="1"/>
      <w:marLeft w:val="0"/>
      <w:marRight w:val="0"/>
      <w:marTop w:val="0"/>
      <w:marBottom w:val="0"/>
      <w:divBdr>
        <w:top w:val="none" w:sz="0" w:space="0" w:color="auto"/>
        <w:left w:val="none" w:sz="0" w:space="0" w:color="auto"/>
        <w:bottom w:val="none" w:sz="0" w:space="0" w:color="auto"/>
        <w:right w:val="none" w:sz="0" w:space="0" w:color="auto"/>
      </w:divBdr>
      <w:divsChild>
        <w:div w:id="1553275562">
          <w:marLeft w:val="0"/>
          <w:marRight w:val="0"/>
          <w:marTop w:val="0"/>
          <w:marBottom w:val="0"/>
          <w:divBdr>
            <w:top w:val="none" w:sz="0" w:space="0" w:color="auto"/>
            <w:left w:val="none" w:sz="0" w:space="0" w:color="auto"/>
            <w:bottom w:val="none" w:sz="0" w:space="0" w:color="auto"/>
            <w:right w:val="none" w:sz="0" w:space="0" w:color="auto"/>
          </w:divBdr>
          <w:divsChild>
            <w:div w:id="804661160">
              <w:marLeft w:val="0"/>
              <w:marRight w:val="0"/>
              <w:marTop w:val="0"/>
              <w:marBottom w:val="0"/>
              <w:divBdr>
                <w:top w:val="none" w:sz="0" w:space="0" w:color="auto"/>
                <w:left w:val="none" w:sz="0" w:space="0" w:color="auto"/>
                <w:bottom w:val="none" w:sz="0" w:space="0" w:color="auto"/>
                <w:right w:val="none" w:sz="0" w:space="0" w:color="auto"/>
              </w:divBdr>
              <w:divsChild>
                <w:div w:id="110561485">
                  <w:marLeft w:val="0"/>
                  <w:marRight w:val="0"/>
                  <w:marTop w:val="0"/>
                  <w:marBottom w:val="0"/>
                  <w:divBdr>
                    <w:top w:val="none" w:sz="0" w:space="0" w:color="auto"/>
                    <w:left w:val="none" w:sz="0" w:space="0" w:color="auto"/>
                    <w:bottom w:val="none" w:sz="0" w:space="0" w:color="auto"/>
                    <w:right w:val="none" w:sz="0" w:space="0" w:color="auto"/>
                  </w:divBdr>
                  <w:divsChild>
                    <w:div w:id="1179268701">
                      <w:marLeft w:val="0"/>
                      <w:marRight w:val="0"/>
                      <w:marTop w:val="0"/>
                      <w:marBottom w:val="0"/>
                      <w:divBdr>
                        <w:top w:val="none" w:sz="0" w:space="0" w:color="auto"/>
                        <w:left w:val="none" w:sz="0" w:space="0" w:color="auto"/>
                        <w:bottom w:val="none" w:sz="0" w:space="0" w:color="auto"/>
                        <w:right w:val="none" w:sz="0" w:space="0" w:color="auto"/>
                      </w:divBdr>
                      <w:divsChild>
                        <w:div w:id="1288780015">
                          <w:marLeft w:val="0"/>
                          <w:marRight w:val="0"/>
                          <w:marTop w:val="0"/>
                          <w:marBottom w:val="0"/>
                          <w:divBdr>
                            <w:top w:val="none" w:sz="0" w:space="0" w:color="auto"/>
                            <w:left w:val="none" w:sz="0" w:space="0" w:color="auto"/>
                            <w:bottom w:val="none" w:sz="0" w:space="0" w:color="auto"/>
                            <w:right w:val="none" w:sz="0" w:space="0" w:color="auto"/>
                          </w:divBdr>
                          <w:divsChild>
                            <w:div w:id="4497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1767">
                      <w:marLeft w:val="0"/>
                      <w:marRight w:val="0"/>
                      <w:marTop w:val="0"/>
                      <w:marBottom w:val="0"/>
                      <w:divBdr>
                        <w:top w:val="none" w:sz="0" w:space="0" w:color="auto"/>
                        <w:left w:val="none" w:sz="0" w:space="0" w:color="auto"/>
                        <w:bottom w:val="none" w:sz="0" w:space="0" w:color="auto"/>
                        <w:right w:val="none" w:sz="0" w:space="0" w:color="auto"/>
                      </w:divBdr>
                      <w:divsChild>
                        <w:div w:id="540440352">
                          <w:marLeft w:val="0"/>
                          <w:marRight w:val="0"/>
                          <w:marTop w:val="0"/>
                          <w:marBottom w:val="0"/>
                          <w:divBdr>
                            <w:top w:val="none" w:sz="0" w:space="0" w:color="auto"/>
                            <w:left w:val="none" w:sz="0" w:space="0" w:color="auto"/>
                            <w:bottom w:val="none" w:sz="0" w:space="0" w:color="auto"/>
                            <w:right w:val="none" w:sz="0" w:space="0" w:color="auto"/>
                          </w:divBdr>
                          <w:divsChild>
                            <w:div w:id="753551412">
                              <w:marLeft w:val="0"/>
                              <w:marRight w:val="0"/>
                              <w:marTop w:val="0"/>
                              <w:marBottom w:val="0"/>
                              <w:divBdr>
                                <w:top w:val="none" w:sz="0" w:space="0" w:color="auto"/>
                                <w:left w:val="none" w:sz="0" w:space="0" w:color="auto"/>
                                <w:bottom w:val="none" w:sz="0" w:space="0" w:color="auto"/>
                                <w:right w:val="none" w:sz="0" w:space="0" w:color="auto"/>
                              </w:divBdr>
                              <w:divsChild>
                                <w:div w:id="8065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10062">
          <w:marLeft w:val="0"/>
          <w:marRight w:val="0"/>
          <w:marTop w:val="0"/>
          <w:marBottom w:val="0"/>
          <w:divBdr>
            <w:top w:val="none" w:sz="0" w:space="0" w:color="auto"/>
            <w:left w:val="none" w:sz="0" w:space="0" w:color="auto"/>
            <w:bottom w:val="none" w:sz="0" w:space="0" w:color="auto"/>
            <w:right w:val="none" w:sz="0" w:space="0" w:color="auto"/>
          </w:divBdr>
          <w:divsChild>
            <w:div w:id="251738410">
              <w:marLeft w:val="0"/>
              <w:marRight w:val="0"/>
              <w:marTop w:val="0"/>
              <w:marBottom w:val="0"/>
              <w:divBdr>
                <w:top w:val="none" w:sz="0" w:space="0" w:color="auto"/>
                <w:left w:val="none" w:sz="0" w:space="0" w:color="auto"/>
                <w:bottom w:val="none" w:sz="0" w:space="0" w:color="auto"/>
                <w:right w:val="none" w:sz="0" w:space="0" w:color="auto"/>
              </w:divBdr>
              <w:divsChild>
                <w:div w:id="1742870400">
                  <w:marLeft w:val="0"/>
                  <w:marRight w:val="0"/>
                  <w:marTop w:val="0"/>
                  <w:marBottom w:val="0"/>
                  <w:divBdr>
                    <w:top w:val="none" w:sz="0" w:space="0" w:color="auto"/>
                    <w:left w:val="none" w:sz="0" w:space="0" w:color="auto"/>
                    <w:bottom w:val="none" w:sz="0" w:space="0" w:color="auto"/>
                    <w:right w:val="none" w:sz="0" w:space="0" w:color="auto"/>
                  </w:divBdr>
                  <w:divsChild>
                    <w:div w:id="100028317">
                      <w:marLeft w:val="0"/>
                      <w:marRight w:val="0"/>
                      <w:marTop w:val="0"/>
                      <w:marBottom w:val="0"/>
                      <w:divBdr>
                        <w:top w:val="none" w:sz="0" w:space="0" w:color="auto"/>
                        <w:left w:val="none" w:sz="0" w:space="0" w:color="auto"/>
                        <w:bottom w:val="none" w:sz="0" w:space="0" w:color="auto"/>
                        <w:right w:val="none" w:sz="0" w:space="0" w:color="auto"/>
                      </w:divBdr>
                      <w:divsChild>
                        <w:div w:id="984973236">
                          <w:marLeft w:val="0"/>
                          <w:marRight w:val="0"/>
                          <w:marTop w:val="0"/>
                          <w:marBottom w:val="0"/>
                          <w:divBdr>
                            <w:top w:val="none" w:sz="0" w:space="0" w:color="auto"/>
                            <w:left w:val="none" w:sz="0" w:space="0" w:color="auto"/>
                            <w:bottom w:val="none" w:sz="0" w:space="0" w:color="auto"/>
                            <w:right w:val="none" w:sz="0" w:space="0" w:color="auto"/>
                          </w:divBdr>
                          <w:divsChild>
                            <w:div w:id="1852799413">
                              <w:marLeft w:val="0"/>
                              <w:marRight w:val="0"/>
                              <w:marTop w:val="0"/>
                              <w:marBottom w:val="0"/>
                              <w:divBdr>
                                <w:top w:val="none" w:sz="0" w:space="0" w:color="auto"/>
                                <w:left w:val="none" w:sz="0" w:space="0" w:color="auto"/>
                                <w:bottom w:val="none" w:sz="0" w:space="0" w:color="auto"/>
                                <w:right w:val="none" w:sz="0" w:space="0" w:color="auto"/>
                              </w:divBdr>
                            </w:div>
                          </w:divsChild>
                        </w:div>
                        <w:div w:id="285503256">
                          <w:marLeft w:val="0"/>
                          <w:marRight w:val="0"/>
                          <w:marTop w:val="0"/>
                          <w:marBottom w:val="0"/>
                          <w:divBdr>
                            <w:top w:val="none" w:sz="0" w:space="0" w:color="auto"/>
                            <w:left w:val="none" w:sz="0" w:space="0" w:color="auto"/>
                            <w:bottom w:val="none" w:sz="0" w:space="0" w:color="auto"/>
                            <w:right w:val="none" w:sz="0" w:space="0" w:color="auto"/>
                          </w:divBdr>
                          <w:divsChild>
                            <w:div w:id="11362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55">
          <w:marLeft w:val="0"/>
          <w:marRight w:val="0"/>
          <w:marTop w:val="0"/>
          <w:marBottom w:val="0"/>
          <w:divBdr>
            <w:top w:val="none" w:sz="0" w:space="0" w:color="auto"/>
            <w:left w:val="none" w:sz="0" w:space="0" w:color="auto"/>
            <w:bottom w:val="none" w:sz="0" w:space="0" w:color="auto"/>
            <w:right w:val="none" w:sz="0" w:space="0" w:color="auto"/>
          </w:divBdr>
          <w:divsChild>
            <w:div w:id="507719019">
              <w:marLeft w:val="0"/>
              <w:marRight w:val="0"/>
              <w:marTop w:val="0"/>
              <w:marBottom w:val="0"/>
              <w:divBdr>
                <w:top w:val="none" w:sz="0" w:space="0" w:color="auto"/>
                <w:left w:val="none" w:sz="0" w:space="0" w:color="auto"/>
                <w:bottom w:val="none" w:sz="0" w:space="0" w:color="auto"/>
                <w:right w:val="none" w:sz="0" w:space="0" w:color="auto"/>
              </w:divBdr>
              <w:divsChild>
                <w:div w:id="27805585">
                  <w:marLeft w:val="0"/>
                  <w:marRight w:val="0"/>
                  <w:marTop w:val="0"/>
                  <w:marBottom w:val="0"/>
                  <w:divBdr>
                    <w:top w:val="none" w:sz="0" w:space="0" w:color="auto"/>
                    <w:left w:val="none" w:sz="0" w:space="0" w:color="auto"/>
                    <w:bottom w:val="none" w:sz="0" w:space="0" w:color="auto"/>
                    <w:right w:val="none" w:sz="0" w:space="0" w:color="auto"/>
                  </w:divBdr>
                  <w:divsChild>
                    <w:div w:id="1041786760">
                      <w:marLeft w:val="0"/>
                      <w:marRight w:val="0"/>
                      <w:marTop w:val="0"/>
                      <w:marBottom w:val="0"/>
                      <w:divBdr>
                        <w:top w:val="none" w:sz="0" w:space="0" w:color="auto"/>
                        <w:left w:val="none" w:sz="0" w:space="0" w:color="auto"/>
                        <w:bottom w:val="none" w:sz="0" w:space="0" w:color="auto"/>
                        <w:right w:val="none" w:sz="0" w:space="0" w:color="auto"/>
                      </w:divBdr>
                      <w:divsChild>
                        <w:div w:id="1370258536">
                          <w:marLeft w:val="0"/>
                          <w:marRight w:val="0"/>
                          <w:marTop w:val="0"/>
                          <w:marBottom w:val="0"/>
                          <w:divBdr>
                            <w:top w:val="none" w:sz="0" w:space="0" w:color="auto"/>
                            <w:left w:val="none" w:sz="0" w:space="0" w:color="auto"/>
                            <w:bottom w:val="none" w:sz="0" w:space="0" w:color="auto"/>
                            <w:right w:val="none" w:sz="0" w:space="0" w:color="auto"/>
                          </w:divBdr>
                          <w:divsChild>
                            <w:div w:id="949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862736">
      <w:bodyDiv w:val="1"/>
      <w:marLeft w:val="0"/>
      <w:marRight w:val="0"/>
      <w:marTop w:val="0"/>
      <w:marBottom w:val="0"/>
      <w:divBdr>
        <w:top w:val="none" w:sz="0" w:space="0" w:color="auto"/>
        <w:left w:val="none" w:sz="0" w:space="0" w:color="auto"/>
        <w:bottom w:val="none" w:sz="0" w:space="0" w:color="auto"/>
        <w:right w:val="none" w:sz="0" w:space="0" w:color="auto"/>
      </w:divBdr>
    </w:div>
    <w:div w:id="828905284">
      <w:bodyDiv w:val="1"/>
      <w:marLeft w:val="0"/>
      <w:marRight w:val="0"/>
      <w:marTop w:val="0"/>
      <w:marBottom w:val="0"/>
      <w:divBdr>
        <w:top w:val="none" w:sz="0" w:space="0" w:color="auto"/>
        <w:left w:val="none" w:sz="0" w:space="0" w:color="auto"/>
        <w:bottom w:val="none" w:sz="0" w:space="0" w:color="auto"/>
        <w:right w:val="none" w:sz="0" w:space="0" w:color="auto"/>
      </w:divBdr>
    </w:div>
    <w:div w:id="833187145">
      <w:bodyDiv w:val="1"/>
      <w:marLeft w:val="0"/>
      <w:marRight w:val="0"/>
      <w:marTop w:val="0"/>
      <w:marBottom w:val="0"/>
      <w:divBdr>
        <w:top w:val="none" w:sz="0" w:space="0" w:color="auto"/>
        <w:left w:val="none" w:sz="0" w:space="0" w:color="auto"/>
        <w:bottom w:val="none" w:sz="0" w:space="0" w:color="auto"/>
        <w:right w:val="none" w:sz="0" w:space="0" w:color="auto"/>
      </w:divBdr>
    </w:div>
    <w:div w:id="836773537">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9200329">
      <w:bodyDiv w:val="1"/>
      <w:marLeft w:val="0"/>
      <w:marRight w:val="0"/>
      <w:marTop w:val="0"/>
      <w:marBottom w:val="0"/>
      <w:divBdr>
        <w:top w:val="none" w:sz="0" w:space="0" w:color="auto"/>
        <w:left w:val="none" w:sz="0" w:space="0" w:color="auto"/>
        <w:bottom w:val="none" w:sz="0" w:space="0" w:color="auto"/>
        <w:right w:val="none" w:sz="0" w:space="0" w:color="auto"/>
      </w:divBdr>
    </w:div>
    <w:div w:id="839541044">
      <w:bodyDiv w:val="1"/>
      <w:marLeft w:val="0"/>
      <w:marRight w:val="0"/>
      <w:marTop w:val="0"/>
      <w:marBottom w:val="0"/>
      <w:divBdr>
        <w:top w:val="none" w:sz="0" w:space="0" w:color="auto"/>
        <w:left w:val="none" w:sz="0" w:space="0" w:color="auto"/>
        <w:bottom w:val="none" w:sz="0" w:space="0" w:color="auto"/>
        <w:right w:val="none" w:sz="0" w:space="0" w:color="auto"/>
      </w:divBdr>
    </w:div>
    <w:div w:id="840699549">
      <w:bodyDiv w:val="1"/>
      <w:marLeft w:val="0"/>
      <w:marRight w:val="0"/>
      <w:marTop w:val="0"/>
      <w:marBottom w:val="0"/>
      <w:divBdr>
        <w:top w:val="none" w:sz="0" w:space="0" w:color="auto"/>
        <w:left w:val="none" w:sz="0" w:space="0" w:color="auto"/>
        <w:bottom w:val="none" w:sz="0" w:space="0" w:color="auto"/>
        <w:right w:val="none" w:sz="0" w:space="0" w:color="auto"/>
      </w:divBdr>
    </w:div>
    <w:div w:id="844127810">
      <w:bodyDiv w:val="1"/>
      <w:marLeft w:val="0"/>
      <w:marRight w:val="0"/>
      <w:marTop w:val="0"/>
      <w:marBottom w:val="0"/>
      <w:divBdr>
        <w:top w:val="none" w:sz="0" w:space="0" w:color="auto"/>
        <w:left w:val="none" w:sz="0" w:space="0" w:color="auto"/>
        <w:bottom w:val="none" w:sz="0" w:space="0" w:color="auto"/>
        <w:right w:val="none" w:sz="0" w:space="0" w:color="auto"/>
      </w:divBdr>
    </w:div>
    <w:div w:id="845051562">
      <w:bodyDiv w:val="1"/>
      <w:marLeft w:val="0"/>
      <w:marRight w:val="0"/>
      <w:marTop w:val="0"/>
      <w:marBottom w:val="0"/>
      <w:divBdr>
        <w:top w:val="none" w:sz="0" w:space="0" w:color="auto"/>
        <w:left w:val="none" w:sz="0" w:space="0" w:color="auto"/>
        <w:bottom w:val="none" w:sz="0" w:space="0" w:color="auto"/>
        <w:right w:val="none" w:sz="0" w:space="0" w:color="auto"/>
      </w:divBdr>
    </w:div>
    <w:div w:id="847214760">
      <w:bodyDiv w:val="1"/>
      <w:marLeft w:val="0"/>
      <w:marRight w:val="0"/>
      <w:marTop w:val="0"/>
      <w:marBottom w:val="0"/>
      <w:divBdr>
        <w:top w:val="none" w:sz="0" w:space="0" w:color="auto"/>
        <w:left w:val="none" w:sz="0" w:space="0" w:color="auto"/>
        <w:bottom w:val="none" w:sz="0" w:space="0" w:color="auto"/>
        <w:right w:val="none" w:sz="0" w:space="0" w:color="auto"/>
      </w:divBdr>
    </w:div>
    <w:div w:id="854467736">
      <w:bodyDiv w:val="1"/>
      <w:marLeft w:val="0"/>
      <w:marRight w:val="0"/>
      <w:marTop w:val="0"/>
      <w:marBottom w:val="0"/>
      <w:divBdr>
        <w:top w:val="none" w:sz="0" w:space="0" w:color="auto"/>
        <w:left w:val="none" w:sz="0" w:space="0" w:color="auto"/>
        <w:bottom w:val="none" w:sz="0" w:space="0" w:color="auto"/>
        <w:right w:val="none" w:sz="0" w:space="0" w:color="auto"/>
      </w:divBdr>
    </w:div>
    <w:div w:id="863329876">
      <w:bodyDiv w:val="1"/>
      <w:marLeft w:val="0"/>
      <w:marRight w:val="0"/>
      <w:marTop w:val="0"/>
      <w:marBottom w:val="0"/>
      <w:divBdr>
        <w:top w:val="none" w:sz="0" w:space="0" w:color="auto"/>
        <w:left w:val="none" w:sz="0" w:space="0" w:color="auto"/>
        <w:bottom w:val="none" w:sz="0" w:space="0" w:color="auto"/>
        <w:right w:val="none" w:sz="0" w:space="0" w:color="auto"/>
      </w:divBdr>
    </w:div>
    <w:div w:id="877157314">
      <w:bodyDiv w:val="1"/>
      <w:marLeft w:val="0"/>
      <w:marRight w:val="0"/>
      <w:marTop w:val="0"/>
      <w:marBottom w:val="0"/>
      <w:divBdr>
        <w:top w:val="none" w:sz="0" w:space="0" w:color="auto"/>
        <w:left w:val="none" w:sz="0" w:space="0" w:color="auto"/>
        <w:bottom w:val="none" w:sz="0" w:space="0" w:color="auto"/>
        <w:right w:val="none" w:sz="0" w:space="0" w:color="auto"/>
      </w:divBdr>
    </w:div>
    <w:div w:id="887498376">
      <w:bodyDiv w:val="1"/>
      <w:marLeft w:val="0"/>
      <w:marRight w:val="0"/>
      <w:marTop w:val="0"/>
      <w:marBottom w:val="0"/>
      <w:divBdr>
        <w:top w:val="none" w:sz="0" w:space="0" w:color="auto"/>
        <w:left w:val="none" w:sz="0" w:space="0" w:color="auto"/>
        <w:bottom w:val="none" w:sz="0" w:space="0" w:color="auto"/>
        <w:right w:val="none" w:sz="0" w:space="0" w:color="auto"/>
      </w:divBdr>
    </w:div>
    <w:div w:id="887837276">
      <w:bodyDiv w:val="1"/>
      <w:marLeft w:val="0"/>
      <w:marRight w:val="0"/>
      <w:marTop w:val="0"/>
      <w:marBottom w:val="0"/>
      <w:divBdr>
        <w:top w:val="none" w:sz="0" w:space="0" w:color="auto"/>
        <w:left w:val="none" w:sz="0" w:space="0" w:color="auto"/>
        <w:bottom w:val="none" w:sz="0" w:space="0" w:color="auto"/>
        <w:right w:val="none" w:sz="0" w:space="0" w:color="auto"/>
      </w:divBdr>
    </w:div>
    <w:div w:id="888149461">
      <w:bodyDiv w:val="1"/>
      <w:marLeft w:val="0"/>
      <w:marRight w:val="0"/>
      <w:marTop w:val="0"/>
      <w:marBottom w:val="0"/>
      <w:divBdr>
        <w:top w:val="none" w:sz="0" w:space="0" w:color="auto"/>
        <w:left w:val="none" w:sz="0" w:space="0" w:color="auto"/>
        <w:bottom w:val="none" w:sz="0" w:space="0" w:color="auto"/>
        <w:right w:val="none" w:sz="0" w:space="0" w:color="auto"/>
      </w:divBdr>
    </w:div>
    <w:div w:id="888492393">
      <w:bodyDiv w:val="1"/>
      <w:marLeft w:val="0"/>
      <w:marRight w:val="0"/>
      <w:marTop w:val="0"/>
      <w:marBottom w:val="0"/>
      <w:divBdr>
        <w:top w:val="none" w:sz="0" w:space="0" w:color="auto"/>
        <w:left w:val="none" w:sz="0" w:space="0" w:color="auto"/>
        <w:bottom w:val="none" w:sz="0" w:space="0" w:color="auto"/>
        <w:right w:val="none" w:sz="0" w:space="0" w:color="auto"/>
      </w:divBdr>
    </w:div>
    <w:div w:id="889413997">
      <w:bodyDiv w:val="1"/>
      <w:marLeft w:val="0"/>
      <w:marRight w:val="0"/>
      <w:marTop w:val="0"/>
      <w:marBottom w:val="0"/>
      <w:divBdr>
        <w:top w:val="none" w:sz="0" w:space="0" w:color="auto"/>
        <w:left w:val="none" w:sz="0" w:space="0" w:color="auto"/>
        <w:bottom w:val="none" w:sz="0" w:space="0" w:color="auto"/>
        <w:right w:val="none" w:sz="0" w:space="0" w:color="auto"/>
      </w:divBdr>
      <w:divsChild>
        <w:div w:id="805852062">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sChild>
                <w:div w:id="308557638">
                  <w:marLeft w:val="0"/>
                  <w:marRight w:val="0"/>
                  <w:marTop w:val="0"/>
                  <w:marBottom w:val="0"/>
                  <w:divBdr>
                    <w:top w:val="none" w:sz="0" w:space="0" w:color="auto"/>
                    <w:left w:val="none" w:sz="0" w:space="0" w:color="auto"/>
                    <w:bottom w:val="none" w:sz="0" w:space="0" w:color="auto"/>
                    <w:right w:val="none" w:sz="0" w:space="0" w:color="auto"/>
                  </w:divBdr>
                  <w:divsChild>
                    <w:div w:id="189613105">
                      <w:marLeft w:val="0"/>
                      <w:marRight w:val="0"/>
                      <w:marTop w:val="0"/>
                      <w:marBottom w:val="0"/>
                      <w:divBdr>
                        <w:top w:val="none" w:sz="0" w:space="0" w:color="auto"/>
                        <w:left w:val="none" w:sz="0" w:space="0" w:color="auto"/>
                        <w:bottom w:val="none" w:sz="0" w:space="0" w:color="auto"/>
                        <w:right w:val="none" w:sz="0" w:space="0" w:color="auto"/>
                      </w:divBdr>
                      <w:divsChild>
                        <w:div w:id="1755779430">
                          <w:marLeft w:val="0"/>
                          <w:marRight w:val="0"/>
                          <w:marTop w:val="0"/>
                          <w:marBottom w:val="0"/>
                          <w:divBdr>
                            <w:top w:val="none" w:sz="0" w:space="0" w:color="auto"/>
                            <w:left w:val="none" w:sz="0" w:space="0" w:color="auto"/>
                            <w:bottom w:val="none" w:sz="0" w:space="0" w:color="auto"/>
                            <w:right w:val="none" w:sz="0" w:space="0" w:color="auto"/>
                          </w:divBdr>
                          <w:divsChild>
                            <w:div w:id="187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0364">
                      <w:marLeft w:val="0"/>
                      <w:marRight w:val="0"/>
                      <w:marTop w:val="0"/>
                      <w:marBottom w:val="0"/>
                      <w:divBdr>
                        <w:top w:val="none" w:sz="0" w:space="0" w:color="auto"/>
                        <w:left w:val="none" w:sz="0" w:space="0" w:color="auto"/>
                        <w:bottom w:val="none" w:sz="0" w:space="0" w:color="auto"/>
                        <w:right w:val="none" w:sz="0" w:space="0" w:color="auto"/>
                      </w:divBdr>
                      <w:divsChild>
                        <w:div w:id="1149175981">
                          <w:marLeft w:val="0"/>
                          <w:marRight w:val="0"/>
                          <w:marTop w:val="0"/>
                          <w:marBottom w:val="0"/>
                          <w:divBdr>
                            <w:top w:val="none" w:sz="0" w:space="0" w:color="auto"/>
                            <w:left w:val="none" w:sz="0" w:space="0" w:color="auto"/>
                            <w:bottom w:val="none" w:sz="0" w:space="0" w:color="auto"/>
                            <w:right w:val="none" w:sz="0" w:space="0" w:color="auto"/>
                          </w:divBdr>
                          <w:divsChild>
                            <w:div w:id="1794979989">
                              <w:marLeft w:val="0"/>
                              <w:marRight w:val="0"/>
                              <w:marTop w:val="0"/>
                              <w:marBottom w:val="0"/>
                              <w:divBdr>
                                <w:top w:val="none" w:sz="0" w:space="0" w:color="auto"/>
                                <w:left w:val="none" w:sz="0" w:space="0" w:color="auto"/>
                                <w:bottom w:val="none" w:sz="0" w:space="0" w:color="auto"/>
                                <w:right w:val="none" w:sz="0" w:space="0" w:color="auto"/>
                              </w:divBdr>
                              <w:divsChild>
                                <w:div w:id="487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437">
          <w:marLeft w:val="0"/>
          <w:marRight w:val="0"/>
          <w:marTop w:val="0"/>
          <w:marBottom w:val="0"/>
          <w:divBdr>
            <w:top w:val="none" w:sz="0" w:space="0" w:color="auto"/>
            <w:left w:val="none" w:sz="0" w:space="0" w:color="auto"/>
            <w:bottom w:val="none" w:sz="0" w:space="0" w:color="auto"/>
            <w:right w:val="none" w:sz="0" w:space="0" w:color="auto"/>
          </w:divBdr>
          <w:divsChild>
            <w:div w:id="83233855">
              <w:marLeft w:val="0"/>
              <w:marRight w:val="0"/>
              <w:marTop w:val="0"/>
              <w:marBottom w:val="0"/>
              <w:divBdr>
                <w:top w:val="none" w:sz="0" w:space="0" w:color="auto"/>
                <w:left w:val="none" w:sz="0" w:space="0" w:color="auto"/>
                <w:bottom w:val="none" w:sz="0" w:space="0" w:color="auto"/>
                <w:right w:val="none" w:sz="0" w:space="0" w:color="auto"/>
              </w:divBdr>
              <w:divsChild>
                <w:div w:id="195627672">
                  <w:marLeft w:val="0"/>
                  <w:marRight w:val="0"/>
                  <w:marTop w:val="0"/>
                  <w:marBottom w:val="0"/>
                  <w:divBdr>
                    <w:top w:val="none" w:sz="0" w:space="0" w:color="auto"/>
                    <w:left w:val="none" w:sz="0" w:space="0" w:color="auto"/>
                    <w:bottom w:val="none" w:sz="0" w:space="0" w:color="auto"/>
                    <w:right w:val="none" w:sz="0" w:space="0" w:color="auto"/>
                  </w:divBdr>
                  <w:divsChild>
                    <w:div w:id="2074696017">
                      <w:marLeft w:val="0"/>
                      <w:marRight w:val="0"/>
                      <w:marTop w:val="0"/>
                      <w:marBottom w:val="0"/>
                      <w:divBdr>
                        <w:top w:val="none" w:sz="0" w:space="0" w:color="auto"/>
                        <w:left w:val="none" w:sz="0" w:space="0" w:color="auto"/>
                        <w:bottom w:val="none" w:sz="0" w:space="0" w:color="auto"/>
                        <w:right w:val="none" w:sz="0" w:space="0" w:color="auto"/>
                      </w:divBdr>
                      <w:divsChild>
                        <w:div w:id="1195927958">
                          <w:marLeft w:val="0"/>
                          <w:marRight w:val="0"/>
                          <w:marTop w:val="0"/>
                          <w:marBottom w:val="0"/>
                          <w:divBdr>
                            <w:top w:val="none" w:sz="0" w:space="0" w:color="auto"/>
                            <w:left w:val="none" w:sz="0" w:space="0" w:color="auto"/>
                            <w:bottom w:val="none" w:sz="0" w:space="0" w:color="auto"/>
                            <w:right w:val="none" w:sz="0" w:space="0" w:color="auto"/>
                          </w:divBdr>
                          <w:divsChild>
                            <w:div w:id="1861359556">
                              <w:marLeft w:val="0"/>
                              <w:marRight w:val="0"/>
                              <w:marTop w:val="0"/>
                              <w:marBottom w:val="0"/>
                              <w:divBdr>
                                <w:top w:val="none" w:sz="0" w:space="0" w:color="auto"/>
                                <w:left w:val="none" w:sz="0" w:space="0" w:color="auto"/>
                                <w:bottom w:val="none" w:sz="0" w:space="0" w:color="auto"/>
                                <w:right w:val="none" w:sz="0" w:space="0" w:color="auto"/>
                              </w:divBdr>
                            </w:div>
                          </w:divsChild>
                        </w:div>
                        <w:div w:id="9284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11946">
          <w:marLeft w:val="0"/>
          <w:marRight w:val="0"/>
          <w:marTop w:val="0"/>
          <w:marBottom w:val="0"/>
          <w:divBdr>
            <w:top w:val="none" w:sz="0" w:space="0" w:color="auto"/>
            <w:left w:val="none" w:sz="0" w:space="0" w:color="auto"/>
            <w:bottom w:val="none" w:sz="0" w:space="0" w:color="auto"/>
            <w:right w:val="none" w:sz="0" w:space="0" w:color="auto"/>
          </w:divBdr>
          <w:divsChild>
            <w:div w:id="790708406">
              <w:marLeft w:val="0"/>
              <w:marRight w:val="0"/>
              <w:marTop w:val="0"/>
              <w:marBottom w:val="0"/>
              <w:divBdr>
                <w:top w:val="none" w:sz="0" w:space="0" w:color="auto"/>
                <w:left w:val="none" w:sz="0" w:space="0" w:color="auto"/>
                <w:bottom w:val="none" w:sz="0" w:space="0" w:color="auto"/>
                <w:right w:val="none" w:sz="0" w:space="0" w:color="auto"/>
              </w:divBdr>
              <w:divsChild>
                <w:div w:id="1594975624">
                  <w:marLeft w:val="0"/>
                  <w:marRight w:val="0"/>
                  <w:marTop w:val="0"/>
                  <w:marBottom w:val="0"/>
                  <w:divBdr>
                    <w:top w:val="none" w:sz="0" w:space="0" w:color="auto"/>
                    <w:left w:val="none" w:sz="0" w:space="0" w:color="auto"/>
                    <w:bottom w:val="none" w:sz="0" w:space="0" w:color="auto"/>
                    <w:right w:val="none" w:sz="0" w:space="0" w:color="auto"/>
                  </w:divBdr>
                  <w:divsChild>
                    <w:div w:id="529683007">
                      <w:marLeft w:val="0"/>
                      <w:marRight w:val="0"/>
                      <w:marTop w:val="0"/>
                      <w:marBottom w:val="0"/>
                      <w:divBdr>
                        <w:top w:val="none" w:sz="0" w:space="0" w:color="auto"/>
                        <w:left w:val="none" w:sz="0" w:space="0" w:color="auto"/>
                        <w:bottom w:val="none" w:sz="0" w:space="0" w:color="auto"/>
                        <w:right w:val="none" w:sz="0" w:space="0" w:color="auto"/>
                      </w:divBdr>
                      <w:divsChild>
                        <w:div w:id="2006009241">
                          <w:marLeft w:val="0"/>
                          <w:marRight w:val="0"/>
                          <w:marTop w:val="0"/>
                          <w:marBottom w:val="0"/>
                          <w:divBdr>
                            <w:top w:val="none" w:sz="0" w:space="0" w:color="auto"/>
                            <w:left w:val="none" w:sz="0" w:space="0" w:color="auto"/>
                            <w:bottom w:val="none" w:sz="0" w:space="0" w:color="auto"/>
                            <w:right w:val="none" w:sz="0" w:space="0" w:color="auto"/>
                          </w:divBdr>
                          <w:divsChild>
                            <w:div w:id="18141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8723">
      <w:bodyDiv w:val="1"/>
      <w:marLeft w:val="0"/>
      <w:marRight w:val="0"/>
      <w:marTop w:val="0"/>
      <w:marBottom w:val="0"/>
      <w:divBdr>
        <w:top w:val="none" w:sz="0" w:space="0" w:color="auto"/>
        <w:left w:val="none" w:sz="0" w:space="0" w:color="auto"/>
        <w:bottom w:val="none" w:sz="0" w:space="0" w:color="auto"/>
        <w:right w:val="none" w:sz="0" w:space="0" w:color="auto"/>
      </w:divBdr>
    </w:div>
    <w:div w:id="893614185">
      <w:bodyDiv w:val="1"/>
      <w:marLeft w:val="0"/>
      <w:marRight w:val="0"/>
      <w:marTop w:val="0"/>
      <w:marBottom w:val="0"/>
      <w:divBdr>
        <w:top w:val="none" w:sz="0" w:space="0" w:color="auto"/>
        <w:left w:val="none" w:sz="0" w:space="0" w:color="auto"/>
        <w:bottom w:val="none" w:sz="0" w:space="0" w:color="auto"/>
        <w:right w:val="none" w:sz="0" w:space="0" w:color="auto"/>
      </w:divBdr>
    </w:div>
    <w:div w:id="894125848">
      <w:bodyDiv w:val="1"/>
      <w:marLeft w:val="0"/>
      <w:marRight w:val="0"/>
      <w:marTop w:val="0"/>
      <w:marBottom w:val="0"/>
      <w:divBdr>
        <w:top w:val="none" w:sz="0" w:space="0" w:color="auto"/>
        <w:left w:val="none" w:sz="0" w:space="0" w:color="auto"/>
        <w:bottom w:val="none" w:sz="0" w:space="0" w:color="auto"/>
        <w:right w:val="none" w:sz="0" w:space="0" w:color="auto"/>
      </w:divBdr>
    </w:div>
    <w:div w:id="895623211">
      <w:bodyDiv w:val="1"/>
      <w:marLeft w:val="0"/>
      <w:marRight w:val="0"/>
      <w:marTop w:val="0"/>
      <w:marBottom w:val="0"/>
      <w:divBdr>
        <w:top w:val="none" w:sz="0" w:space="0" w:color="auto"/>
        <w:left w:val="none" w:sz="0" w:space="0" w:color="auto"/>
        <w:bottom w:val="none" w:sz="0" w:space="0" w:color="auto"/>
        <w:right w:val="none" w:sz="0" w:space="0" w:color="auto"/>
      </w:divBdr>
    </w:div>
    <w:div w:id="896621974">
      <w:bodyDiv w:val="1"/>
      <w:marLeft w:val="0"/>
      <w:marRight w:val="0"/>
      <w:marTop w:val="0"/>
      <w:marBottom w:val="0"/>
      <w:divBdr>
        <w:top w:val="none" w:sz="0" w:space="0" w:color="auto"/>
        <w:left w:val="none" w:sz="0" w:space="0" w:color="auto"/>
        <w:bottom w:val="none" w:sz="0" w:space="0" w:color="auto"/>
        <w:right w:val="none" w:sz="0" w:space="0" w:color="auto"/>
      </w:divBdr>
    </w:div>
    <w:div w:id="897520849">
      <w:bodyDiv w:val="1"/>
      <w:marLeft w:val="0"/>
      <w:marRight w:val="0"/>
      <w:marTop w:val="0"/>
      <w:marBottom w:val="0"/>
      <w:divBdr>
        <w:top w:val="none" w:sz="0" w:space="0" w:color="auto"/>
        <w:left w:val="none" w:sz="0" w:space="0" w:color="auto"/>
        <w:bottom w:val="none" w:sz="0" w:space="0" w:color="auto"/>
        <w:right w:val="none" w:sz="0" w:space="0" w:color="auto"/>
      </w:divBdr>
    </w:div>
    <w:div w:id="898976923">
      <w:bodyDiv w:val="1"/>
      <w:marLeft w:val="0"/>
      <w:marRight w:val="0"/>
      <w:marTop w:val="0"/>
      <w:marBottom w:val="0"/>
      <w:divBdr>
        <w:top w:val="none" w:sz="0" w:space="0" w:color="auto"/>
        <w:left w:val="none" w:sz="0" w:space="0" w:color="auto"/>
        <w:bottom w:val="none" w:sz="0" w:space="0" w:color="auto"/>
        <w:right w:val="none" w:sz="0" w:space="0" w:color="auto"/>
      </w:divBdr>
    </w:div>
    <w:div w:id="900138155">
      <w:bodyDiv w:val="1"/>
      <w:marLeft w:val="0"/>
      <w:marRight w:val="0"/>
      <w:marTop w:val="0"/>
      <w:marBottom w:val="0"/>
      <w:divBdr>
        <w:top w:val="none" w:sz="0" w:space="0" w:color="auto"/>
        <w:left w:val="none" w:sz="0" w:space="0" w:color="auto"/>
        <w:bottom w:val="none" w:sz="0" w:space="0" w:color="auto"/>
        <w:right w:val="none" w:sz="0" w:space="0" w:color="auto"/>
      </w:divBdr>
    </w:div>
    <w:div w:id="903300790">
      <w:bodyDiv w:val="1"/>
      <w:marLeft w:val="0"/>
      <w:marRight w:val="0"/>
      <w:marTop w:val="0"/>
      <w:marBottom w:val="0"/>
      <w:divBdr>
        <w:top w:val="none" w:sz="0" w:space="0" w:color="auto"/>
        <w:left w:val="none" w:sz="0" w:space="0" w:color="auto"/>
        <w:bottom w:val="none" w:sz="0" w:space="0" w:color="auto"/>
        <w:right w:val="none" w:sz="0" w:space="0" w:color="auto"/>
      </w:divBdr>
    </w:div>
    <w:div w:id="903640520">
      <w:bodyDiv w:val="1"/>
      <w:marLeft w:val="0"/>
      <w:marRight w:val="0"/>
      <w:marTop w:val="0"/>
      <w:marBottom w:val="0"/>
      <w:divBdr>
        <w:top w:val="none" w:sz="0" w:space="0" w:color="auto"/>
        <w:left w:val="none" w:sz="0" w:space="0" w:color="auto"/>
        <w:bottom w:val="none" w:sz="0" w:space="0" w:color="auto"/>
        <w:right w:val="none" w:sz="0" w:space="0" w:color="auto"/>
      </w:divBdr>
    </w:div>
    <w:div w:id="904610063">
      <w:bodyDiv w:val="1"/>
      <w:marLeft w:val="0"/>
      <w:marRight w:val="0"/>
      <w:marTop w:val="0"/>
      <w:marBottom w:val="0"/>
      <w:divBdr>
        <w:top w:val="none" w:sz="0" w:space="0" w:color="auto"/>
        <w:left w:val="none" w:sz="0" w:space="0" w:color="auto"/>
        <w:bottom w:val="none" w:sz="0" w:space="0" w:color="auto"/>
        <w:right w:val="none" w:sz="0" w:space="0" w:color="auto"/>
      </w:divBdr>
    </w:div>
    <w:div w:id="908031914">
      <w:bodyDiv w:val="1"/>
      <w:marLeft w:val="0"/>
      <w:marRight w:val="0"/>
      <w:marTop w:val="0"/>
      <w:marBottom w:val="0"/>
      <w:divBdr>
        <w:top w:val="none" w:sz="0" w:space="0" w:color="auto"/>
        <w:left w:val="none" w:sz="0" w:space="0" w:color="auto"/>
        <w:bottom w:val="none" w:sz="0" w:space="0" w:color="auto"/>
        <w:right w:val="none" w:sz="0" w:space="0" w:color="auto"/>
      </w:divBdr>
    </w:div>
    <w:div w:id="910046006">
      <w:bodyDiv w:val="1"/>
      <w:marLeft w:val="0"/>
      <w:marRight w:val="0"/>
      <w:marTop w:val="0"/>
      <w:marBottom w:val="0"/>
      <w:divBdr>
        <w:top w:val="none" w:sz="0" w:space="0" w:color="auto"/>
        <w:left w:val="none" w:sz="0" w:space="0" w:color="auto"/>
        <w:bottom w:val="none" w:sz="0" w:space="0" w:color="auto"/>
        <w:right w:val="none" w:sz="0" w:space="0" w:color="auto"/>
      </w:divBdr>
    </w:div>
    <w:div w:id="911890181">
      <w:bodyDiv w:val="1"/>
      <w:marLeft w:val="0"/>
      <w:marRight w:val="0"/>
      <w:marTop w:val="0"/>
      <w:marBottom w:val="0"/>
      <w:divBdr>
        <w:top w:val="none" w:sz="0" w:space="0" w:color="auto"/>
        <w:left w:val="none" w:sz="0" w:space="0" w:color="auto"/>
        <w:bottom w:val="none" w:sz="0" w:space="0" w:color="auto"/>
        <w:right w:val="none" w:sz="0" w:space="0" w:color="auto"/>
      </w:divBdr>
    </w:div>
    <w:div w:id="919095655">
      <w:bodyDiv w:val="1"/>
      <w:marLeft w:val="0"/>
      <w:marRight w:val="0"/>
      <w:marTop w:val="0"/>
      <w:marBottom w:val="0"/>
      <w:divBdr>
        <w:top w:val="none" w:sz="0" w:space="0" w:color="auto"/>
        <w:left w:val="none" w:sz="0" w:space="0" w:color="auto"/>
        <w:bottom w:val="none" w:sz="0" w:space="0" w:color="auto"/>
        <w:right w:val="none" w:sz="0" w:space="0" w:color="auto"/>
      </w:divBdr>
    </w:div>
    <w:div w:id="920914591">
      <w:bodyDiv w:val="1"/>
      <w:marLeft w:val="0"/>
      <w:marRight w:val="0"/>
      <w:marTop w:val="0"/>
      <w:marBottom w:val="0"/>
      <w:divBdr>
        <w:top w:val="none" w:sz="0" w:space="0" w:color="auto"/>
        <w:left w:val="none" w:sz="0" w:space="0" w:color="auto"/>
        <w:bottom w:val="none" w:sz="0" w:space="0" w:color="auto"/>
        <w:right w:val="none" w:sz="0" w:space="0" w:color="auto"/>
      </w:divBdr>
      <w:divsChild>
        <w:div w:id="195000057">
          <w:marLeft w:val="0"/>
          <w:marRight w:val="0"/>
          <w:marTop w:val="0"/>
          <w:marBottom w:val="0"/>
          <w:divBdr>
            <w:top w:val="none" w:sz="0" w:space="0" w:color="auto"/>
            <w:left w:val="none" w:sz="0" w:space="0" w:color="auto"/>
            <w:bottom w:val="none" w:sz="0" w:space="0" w:color="auto"/>
            <w:right w:val="none" w:sz="0" w:space="0" w:color="auto"/>
          </w:divBdr>
          <w:divsChild>
            <w:div w:id="981735619">
              <w:marLeft w:val="0"/>
              <w:marRight w:val="0"/>
              <w:marTop w:val="0"/>
              <w:marBottom w:val="0"/>
              <w:divBdr>
                <w:top w:val="none" w:sz="0" w:space="0" w:color="auto"/>
                <w:left w:val="none" w:sz="0" w:space="0" w:color="auto"/>
                <w:bottom w:val="none" w:sz="0" w:space="0" w:color="auto"/>
                <w:right w:val="none" w:sz="0" w:space="0" w:color="auto"/>
              </w:divBdr>
            </w:div>
          </w:divsChild>
        </w:div>
        <w:div w:id="2067096906">
          <w:marLeft w:val="0"/>
          <w:marRight w:val="0"/>
          <w:marTop w:val="0"/>
          <w:marBottom w:val="0"/>
          <w:divBdr>
            <w:top w:val="none" w:sz="0" w:space="0" w:color="auto"/>
            <w:left w:val="none" w:sz="0" w:space="0" w:color="auto"/>
            <w:bottom w:val="none" w:sz="0" w:space="0" w:color="auto"/>
            <w:right w:val="none" w:sz="0" w:space="0" w:color="auto"/>
          </w:divBdr>
          <w:divsChild>
            <w:div w:id="10492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8312">
      <w:bodyDiv w:val="1"/>
      <w:marLeft w:val="0"/>
      <w:marRight w:val="0"/>
      <w:marTop w:val="0"/>
      <w:marBottom w:val="0"/>
      <w:divBdr>
        <w:top w:val="none" w:sz="0" w:space="0" w:color="auto"/>
        <w:left w:val="none" w:sz="0" w:space="0" w:color="auto"/>
        <w:bottom w:val="none" w:sz="0" w:space="0" w:color="auto"/>
        <w:right w:val="none" w:sz="0" w:space="0" w:color="auto"/>
      </w:divBdr>
    </w:div>
    <w:div w:id="928123811">
      <w:bodyDiv w:val="1"/>
      <w:marLeft w:val="0"/>
      <w:marRight w:val="0"/>
      <w:marTop w:val="0"/>
      <w:marBottom w:val="0"/>
      <w:divBdr>
        <w:top w:val="none" w:sz="0" w:space="0" w:color="auto"/>
        <w:left w:val="none" w:sz="0" w:space="0" w:color="auto"/>
        <w:bottom w:val="none" w:sz="0" w:space="0" w:color="auto"/>
        <w:right w:val="none" w:sz="0" w:space="0" w:color="auto"/>
      </w:divBdr>
    </w:div>
    <w:div w:id="930355226">
      <w:bodyDiv w:val="1"/>
      <w:marLeft w:val="0"/>
      <w:marRight w:val="0"/>
      <w:marTop w:val="0"/>
      <w:marBottom w:val="0"/>
      <w:divBdr>
        <w:top w:val="none" w:sz="0" w:space="0" w:color="auto"/>
        <w:left w:val="none" w:sz="0" w:space="0" w:color="auto"/>
        <w:bottom w:val="none" w:sz="0" w:space="0" w:color="auto"/>
        <w:right w:val="none" w:sz="0" w:space="0" w:color="auto"/>
      </w:divBdr>
    </w:div>
    <w:div w:id="938374902">
      <w:bodyDiv w:val="1"/>
      <w:marLeft w:val="0"/>
      <w:marRight w:val="0"/>
      <w:marTop w:val="0"/>
      <w:marBottom w:val="0"/>
      <w:divBdr>
        <w:top w:val="none" w:sz="0" w:space="0" w:color="auto"/>
        <w:left w:val="none" w:sz="0" w:space="0" w:color="auto"/>
        <w:bottom w:val="none" w:sz="0" w:space="0" w:color="auto"/>
        <w:right w:val="none" w:sz="0" w:space="0" w:color="auto"/>
      </w:divBdr>
    </w:div>
    <w:div w:id="944507536">
      <w:bodyDiv w:val="1"/>
      <w:marLeft w:val="0"/>
      <w:marRight w:val="0"/>
      <w:marTop w:val="0"/>
      <w:marBottom w:val="0"/>
      <w:divBdr>
        <w:top w:val="none" w:sz="0" w:space="0" w:color="auto"/>
        <w:left w:val="none" w:sz="0" w:space="0" w:color="auto"/>
        <w:bottom w:val="none" w:sz="0" w:space="0" w:color="auto"/>
        <w:right w:val="none" w:sz="0" w:space="0" w:color="auto"/>
      </w:divBdr>
    </w:div>
    <w:div w:id="945963506">
      <w:bodyDiv w:val="1"/>
      <w:marLeft w:val="0"/>
      <w:marRight w:val="0"/>
      <w:marTop w:val="0"/>
      <w:marBottom w:val="0"/>
      <w:divBdr>
        <w:top w:val="none" w:sz="0" w:space="0" w:color="auto"/>
        <w:left w:val="none" w:sz="0" w:space="0" w:color="auto"/>
        <w:bottom w:val="none" w:sz="0" w:space="0" w:color="auto"/>
        <w:right w:val="none" w:sz="0" w:space="0" w:color="auto"/>
      </w:divBdr>
    </w:div>
    <w:div w:id="950625354">
      <w:bodyDiv w:val="1"/>
      <w:marLeft w:val="0"/>
      <w:marRight w:val="0"/>
      <w:marTop w:val="0"/>
      <w:marBottom w:val="0"/>
      <w:divBdr>
        <w:top w:val="none" w:sz="0" w:space="0" w:color="auto"/>
        <w:left w:val="none" w:sz="0" w:space="0" w:color="auto"/>
        <w:bottom w:val="none" w:sz="0" w:space="0" w:color="auto"/>
        <w:right w:val="none" w:sz="0" w:space="0" w:color="auto"/>
      </w:divBdr>
    </w:div>
    <w:div w:id="951863373">
      <w:bodyDiv w:val="1"/>
      <w:marLeft w:val="0"/>
      <w:marRight w:val="0"/>
      <w:marTop w:val="0"/>
      <w:marBottom w:val="0"/>
      <w:divBdr>
        <w:top w:val="none" w:sz="0" w:space="0" w:color="auto"/>
        <w:left w:val="none" w:sz="0" w:space="0" w:color="auto"/>
        <w:bottom w:val="none" w:sz="0" w:space="0" w:color="auto"/>
        <w:right w:val="none" w:sz="0" w:space="0" w:color="auto"/>
      </w:divBdr>
    </w:div>
    <w:div w:id="956062472">
      <w:bodyDiv w:val="1"/>
      <w:marLeft w:val="0"/>
      <w:marRight w:val="0"/>
      <w:marTop w:val="0"/>
      <w:marBottom w:val="0"/>
      <w:divBdr>
        <w:top w:val="none" w:sz="0" w:space="0" w:color="auto"/>
        <w:left w:val="none" w:sz="0" w:space="0" w:color="auto"/>
        <w:bottom w:val="none" w:sz="0" w:space="0" w:color="auto"/>
        <w:right w:val="none" w:sz="0" w:space="0" w:color="auto"/>
      </w:divBdr>
    </w:div>
    <w:div w:id="956449411">
      <w:bodyDiv w:val="1"/>
      <w:marLeft w:val="0"/>
      <w:marRight w:val="0"/>
      <w:marTop w:val="0"/>
      <w:marBottom w:val="0"/>
      <w:divBdr>
        <w:top w:val="none" w:sz="0" w:space="0" w:color="auto"/>
        <w:left w:val="none" w:sz="0" w:space="0" w:color="auto"/>
        <w:bottom w:val="none" w:sz="0" w:space="0" w:color="auto"/>
        <w:right w:val="none" w:sz="0" w:space="0" w:color="auto"/>
      </w:divBdr>
    </w:div>
    <w:div w:id="963584145">
      <w:bodyDiv w:val="1"/>
      <w:marLeft w:val="0"/>
      <w:marRight w:val="0"/>
      <w:marTop w:val="0"/>
      <w:marBottom w:val="0"/>
      <w:divBdr>
        <w:top w:val="none" w:sz="0" w:space="0" w:color="auto"/>
        <w:left w:val="none" w:sz="0" w:space="0" w:color="auto"/>
        <w:bottom w:val="none" w:sz="0" w:space="0" w:color="auto"/>
        <w:right w:val="none" w:sz="0" w:space="0" w:color="auto"/>
      </w:divBdr>
    </w:div>
    <w:div w:id="963779094">
      <w:bodyDiv w:val="1"/>
      <w:marLeft w:val="0"/>
      <w:marRight w:val="0"/>
      <w:marTop w:val="0"/>
      <w:marBottom w:val="0"/>
      <w:divBdr>
        <w:top w:val="none" w:sz="0" w:space="0" w:color="auto"/>
        <w:left w:val="none" w:sz="0" w:space="0" w:color="auto"/>
        <w:bottom w:val="none" w:sz="0" w:space="0" w:color="auto"/>
        <w:right w:val="none" w:sz="0" w:space="0" w:color="auto"/>
      </w:divBdr>
    </w:div>
    <w:div w:id="964508962">
      <w:bodyDiv w:val="1"/>
      <w:marLeft w:val="0"/>
      <w:marRight w:val="0"/>
      <w:marTop w:val="0"/>
      <w:marBottom w:val="0"/>
      <w:divBdr>
        <w:top w:val="none" w:sz="0" w:space="0" w:color="auto"/>
        <w:left w:val="none" w:sz="0" w:space="0" w:color="auto"/>
        <w:bottom w:val="none" w:sz="0" w:space="0" w:color="auto"/>
        <w:right w:val="none" w:sz="0" w:space="0" w:color="auto"/>
      </w:divBdr>
      <w:divsChild>
        <w:div w:id="1534075329">
          <w:marLeft w:val="0"/>
          <w:marRight w:val="0"/>
          <w:marTop w:val="0"/>
          <w:marBottom w:val="0"/>
          <w:divBdr>
            <w:top w:val="none" w:sz="0" w:space="0" w:color="auto"/>
            <w:left w:val="none" w:sz="0" w:space="0" w:color="auto"/>
            <w:bottom w:val="none" w:sz="0" w:space="0" w:color="auto"/>
            <w:right w:val="none" w:sz="0" w:space="0" w:color="auto"/>
          </w:divBdr>
          <w:divsChild>
            <w:div w:id="2055885615">
              <w:marLeft w:val="0"/>
              <w:marRight w:val="0"/>
              <w:marTop w:val="0"/>
              <w:marBottom w:val="0"/>
              <w:divBdr>
                <w:top w:val="none" w:sz="0" w:space="0" w:color="auto"/>
                <w:left w:val="none" w:sz="0" w:space="0" w:color="auto"/>
                <w:bottom w:val="none" w:sz="0" w:space="0" w:color="auto"/>
                <w:right w:val="none" w:sz="0" w:space="0" w:color="auto"/>
              </w:divBdr>
              <w:divsChild>
                <w:div w:id="295570319">
                  <w:marLeft w:val="0"/>
                  <w:marRight w:val="0"/>
                  <w:marTop w:val="0"/>
                  <w:marBottom w:val="0"/>
                  <w:divBdr>
                    <w:top w:val="none" w:sz="0" w:space="0" w:color="auto"/>
                    <w:left w:val="none" w:sz="0" w:space="0" w:color="auto"/>
                    <w:bottom w:val="none" w:sz="0" w:space="0" w:color="auto"/>
                    <w:right w:val="none" w:sz="0" w:space="0" w:color="auto"/>
                  </w:divBdr>
                  <w:divsChild>
                    <w:div w:id="136260669">
                      <w:marLeft w:val="0"/>
                      <w:marRight w:val="0"/>
                      <w:marTop w:val="0"/>
                      <w:marBottom w:val="0"/>
                      <w:divBdr>
                        <w:top w:val="none" w:sz="0" w:space="0" w:color="auto"/>
                        <w:left w:val="none" w:sz="0" w:space="0" w:color="auto"/>
                        <w:bottom w:val="none" w:sz="0" w:space="0" w:color="auto"/>
                        <w:right w:val="none" w:sz="0" w:space="0" w:color="auto"/>
                      </w:divBdr>
                      <w:divsChild>
                        <w:div w:id="330253941">
                          <w:marLeft w:val="0"/>
                          <w:marRight w:val="0"/>
                          <w:marTop w:val="0"/>
                          <w:marBottom w:val="0"/>
                          <w:divBdr>
                            <w:top w:val="none" w:sz="0" w:space="0" w:color="auto"/>
                            <w:left w:val="none" w:sz="0" w:space="0" w:color="auto"/>
                            <w:bottom w:val="none" w:sz="0" w:space="0" w:color="auto"/>
                            <w:right w:val="none" w:sz="0" w:space="0" w:color="auto"/>
                          </w:divBdr>
                          <w:divsChild>
                            <w:div w:id="490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3488">
                      <w:marLeft w:val="0"/>
                      <w:marRight w:val="0"/>
                      <w:marTop w:val="0"/>
                      <w:marBottom w:val="0"/>
                      <w:divBdr>
                        <w:top w:val="none" w:sz="0" w:space="0" w:color="auto"/>
                        <w:left w:val="none" w:sz="0" w:space="0" w:color="auto"/>
                        <w:bottom w:val="none" w:sz="0" w:space="0" w:color="auto"/>
                        <w:right w:val="none" w:sz="0" w:space="0" w:color="auto"/>
                      </w:divBdr>
                      <w:divsChild>
                        <w:div w:id="872886605">
                          <w:marLeft w:val="0"/>
                          <w:marRight w:val="0"/>
                          <w:marTop w:val="0"/>
                          <w:marBottom w:val="0"/>
                          <w:divBdr>
                            <w:top w:val="none" w:sz="0" w:space="0" w:color="auto"/>
                            <w:left w:val="none" w:sz="0" w:space="0" w:color="auto"/>
                            <w:bottom w:val="none" w:sz="0" w:space="0" w:color="auto"/>
                            <w:right w:val="none" w:sz="0" w:space="0" w:color="auto"/>
                          </w:divBdr>
                          <w:divsChild>
                            <w:div w:id="2034921631">
                              <w:marLeft w:val="0"/>
                              <w:marRight w:val="0"/>
                              <w:marTop w:val="0"/>
                              <w:marBottom w:val="0"/>
                              <w:divBdr>
                                <w:top w:val="none" w:sz="0" w:space="0" w:color="auto"/>
                                <w:left w:val="none" w:sz="0" w:space="0" w:color="auto"/>
                                <w:bottom w:val="none" w:sz="0" w:space="0" w:color="auto"/>
                                <w:right w:val="none" w:sz="0" w:space="0" w:color="auto"/>
                              </w:divBdr>
                              <w:divsChild>
                                <w:div w:id="7294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27375">
          <w:marLeft w:val="0"/>
          <w:marRight w:val="0"/>
          <w:marTop w:val="0"/>
          <w:marBottom w:val="0"/>
          <w:divBdr>
            <w:top w:val="none" w:sz="0" w:space="0" w:color="auto"/>
            <w:left w:val="none" w:sz="0" w:space="0" w:color="auto"/>
            <w:bottom w:val="none" w:sz="0" w:space="0" w:color="auto"/>
            <w:right w:val="none" w:sz="0" w:space="0" w:color="auto"/>
          </w:divBdr>
          <w:divsChild>
            <w:div w:id="177668409">
              <w:marLeft w:val="0"/>
              <w:marRight w:val="0"/>
              <w:marTop w:val="0"/>
              <w:marBottom w:val="0"/>
              <w:divBdr>
                <w:top w:val="none" w:sz="0" w:space="0" w:color="auto"/>
                <w:left w:val="none" w:sz="0" w:space="0" w:color="auto"/>
                <w:bottom w:val="none" w:sz="0" w:space="0" w:color="auto"/>
                <w:right w:val="none" w:sz="0" w:space="0" w:color="auto"/>
              </w:divBdr>
              <w:divsChild>
                <w:div w:id="996883751">
                  <w:marLeft w:val="0"/>
                  <w:marRight w:val="0"/>
                  <w:marTop w:val="0"/>
                  <w:marBottom w:val="0"/>
                  <w:divBdr>
                    <w:top w:val="none" w:sz="0" w:space="0" w:color="auto"/>
                    <w:left w:val="none" w:sz="0" w:space="0" w:color="auto"/>
                    <w:bottom w:val="none" w:sz="0" w:space="0" w:color="auto"/>
                    <w:right w:val="none" w:sz="0" w:space="0" w:color="auto"/>
                  </w:divBdr>
                  <w:divsChild>
                    <w:div w:id="728071945">
                      <w:marLeft w:val="0"/>
                      <w:marRight w:val="0"/>
                      <w:marTop w:val="0"/>
                      <w:marBottom w:val="0"/>
                      <w:divBdr>
                        <w:top w:val="none" w:sz="0" w:space="0" w:color="auto"/>
                        <w:left w:val="none" w:sz="0" w:space="0" w:color="auto"/>
                        <w:bottom w:val="none" w:sz="0" w:space="0" w:color="auto"/>
                        <w:right w:val="none" w:sz="0" w:space="0" w:color="auto"/>
                      </w:divBdr>
                      <w:divsChild>
                        <w:div w:id="515190931">
                          <w:marLeft w:val="0"/>
                          <w:marRight w:val="0"/>
                          <w:marTop w:val="0"/>
                          <w:marBottom w:val="0"/>
                          <w:divBdr>
                            <w:top w:val="none" w:sz="0" w:space="0" w:color="auto"/>
                            <w:left w:val="none" w:sz="0" w:space="0" w:color="auto"/>
                            <w:bottom w:val="none" w:sz="0" w:space="0" w:color="auto"/>
                            <w:right w:val="none" w:sz="0" w:space="0" w:color="auto"/>
                          </w:divBdr>
                          <w:divsChild>
                            <w:div w:id="1863856436">
                              <w:marLeft w:val="0"/>
                              <w:marRight w:val="0"/>
                              <w:marTop w:val="0"/>
                              <w:marBottom w:val="0"/>
                              <w:divBdr>
                                <w:top w:val="none" w:sz="0" w:space="0" w:color="auto"/>
                                <w:left w:val="none" w:sz="0" w:space="0" w:color="auto"/>
                                <w:bottom w:val="none" w:sz="0" w:space="0" w:color="auto"/>
                                <w:right w:val="none" w:sz="0" w:space="0" w:color="auto"/>
                              </w:divBdr>
                            </w:div>
                          </w:divsChild>
                        </w:div>
                        <w:div w:id="3476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5196">
          <w:marLeft w:val="0"/>
          <w:marRight w:val="0"/>
          <w:marTop w:val="0"/>
          <w:marBottom w:val="0"/>
          <w:divBdr>
            <w:top w:val="none" w:sz="0" w:space="0" w:color="auto"/>
            <w:left w:val="none" w:sz="0" w:space="0" w:color="auto"/>
            <w:bottom w:val="none" w:sz="0" w:space="0" w:color="auto"/>
            <w:right w:val="none" w:sz="0" w:space="0" w:color="auto"/>
          </w:divBdr>
          <w:divsChild>
            <w:div w:id="256981722">
              <w:marLeft w:val="0"/>
              <w:marRight w:val="0"/>
              <w:marTop w:val="0"/>
              <w:marBottom w:val="0"/>
              <w:divBdr>
                <w:top w:val="none" w:sz="0" w:space="0" w:color="auto"/>
                <w:left w:val="none" w:sz="0" w:space="0" w:color="auto"/>
                <w:bottom w:val="none" w:sz="0" w:space="0" w:color="auto"/>
                <w:right w:val="none" w:sz="0" w:space="0" w:color="auto"/>
              </w:divBdr>
              <w:divsChild>
                <w:div w:id="1703169453">
                  <w:marLeft w:val="0"/>
                  <w:marRight w:val="0"/>
                  <w:marTop w:val="0"/>
                  <w:marBottom w:val="0"/>
                  <w:divBdr>
                    <w:top w:val="none" w:sz="0" w:space="0" w:color="auto"/>
                    <w:left w:val="none" w:sz="0" w:space="0" w:color="auto"/>
                    <w:bottom w:val="none" w:sz="0" w:space="0" w:color="auto"/>
                    <w:right w:val="none" w:sz="0" w:space="0" w:color="auto"/>
                  </w:divBdr>
                  <w:divsChild>
                    <w:div w:id="1585140614">
                      <w:marLeft w:val="0"/>
                      <w:marRight w:val="0"/>
                      <w:marTop w:val="0"/>
                      <w:marBottom w:val="0"/>
                      <w:divBdr>
                        <w:top w:val="none" w:sz="0" w:space="0" w:color="auto"/>
                        <w:left w:val="none" w:sz="0" w:space="0" w:color="auto"/>
                        <w:bottom w:val="none" w:sz="0" w:space="0" w:color="auto"/>
                        <w:right w:val="none" w:sz="0" w:space="0" w:color="auto"/>
                      </w:divBdr>
                      <w:divsChild>
                        <w:div w:id="2117015519">
                          <w:marLeft w:val="0"/>
                          <w:marRight w:val="0"/>
                          <w:marTop w:val="0"/>
                          <w:marBottom w:val="0"/>
                          <w:divBdr>
                            <w:top w:val="none" w:sz="0" w:space="0" w:color="auto"/>
                            <w:left w:val="none" w:sz="0" w:space="0" w:color="auto"/>
                            <w:bottom w:val="none" w:sz="0" w:space="0" w:color="auto"/>
                            <w:right w:val="none" w:sz="0" w:space="0" w:color="auto"/>
                          </w:divBdr>
                          <w:divsChild>
                            <w:div w:id="9931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15033">
      <w:bodyDiv w:val="1"/>
      <w:marLeft w:val="0"/>
      <w:marRight w:val="0"/>
      <w:marTop w:val="0"/>
      <w:marBottom w:val="0"/>
      <w:divBdr>
        <w:top w:val="none" w:sz="0" w:space="0" w:color="auto"/>
        <w:left w:val="none" w:sz="0" w:space="0" w:color="auto"/>
        <w:bottom w:val="none" w:sz="0" w:space="0" w:color="auto"/>
        <w:right w:val="none" w:sz="0" w:space="0" w:color="auto"/>
      </w:divBdr>
    </w:div>
    <w:div w:id="972322217">
      <w:bodyDiv w:val="1"/>
      <w:marLeft w:val="0"/>
      <w:marRight w:val="0"/>
      <w:marTop w:val="0"/>
      <w:marBottom w:val="0"/>
      <w:divBdr>
        <w:top w:val="none" w:sz="0" w:space="0" w:color="auto"/>
        <w:left w:val="none" w:sz="0" w:space="0" w:color="auto"/>
        <w:bottom w:val="none" w:sz="0" w:space="0" w:color="auto"/>
        <w:right w:val="none" w:sz="0" w:space="0" w:color="auto"/>
      </w:divBdr>
    </w:div>
    <w:div w:id="972564203">
      <w:bodyDiv w:val="1"/>
      <w:marLeft w:val="0"/>
      <w:marRight w:val="0"/>
      <w:marTop w:val="0"/>
      <w:marBottom w:val="0"/>
      <w:divBdr>
        <w:top w:val="none" w:sz="0" w:space="0" w:color="auto"/>
        <w:left w:val="none" w:sz="0" w:space="0" w:color="auto"/>
        <w:bottom w:val="none" w:sz="0" w:space="0" w:color="auto"/>
        <w:right w:val="none" w:sz="0" w:space="0" w:color="auto"/>
      </w:divBdr>
    </w:div>
    <w:div w:id="994264553">
      <w:bodyDiv w:val="1"/>
      <w:marLeft w:val="0"/>
      <w:marRight w:val="0"/>
      <w:marTop w:val="0"/>
      <w:marBottom w:val="0"/>
      <w:divBdr>
        <w:top w:val="none" w:sz="0" w:space="0" w:color="auto"/>
        <w:left w:val="none" w:sz="0" w:space="0" w:color="auto"/>
        <w:bottom w:val="none" w:sz="0" w:space="0" w:color="auto"/>
        <w:right w:val="none" w:sz="0" w:space="0" w:color="auto"/>
      </w:divBdr>
    </w:div>
    <w:div w:id="995887880">
      <w:bodyDiv w:val="1"/>
      <w:marLeft w:val="0"/>
      <w:marRight w:val="0"/>
      <w:marTop w:val="0"/>
      <w:marBottom w:val="0"/>
      <w:divBdr>
        <w:top w:val="none" w:sz="0" w:space="0" w:color="auto"/>
        <w:left w:val="none" w:sz="0" w:space="0" w:color="auto"/>
        <w:bottom w:val="none" w:sz="0" w:space="0" w:color="auto"/>
        <w:right w:val="none" w:sz="0" w:space="0" w:color="auto"/>
      </w:divBdr>
    </w:div>
    <w:div w:id="1003044661">
      <w:bodyDiv w:val="1"/>
      <w:marLeft w:val="0"/>
      <w:marRight w:val="0"/>
      <w:marTop w:val="0"/>
      <w:marBottom w:val="0"/>
      <w:divBdr>
        <w:top w:val="none" w:sz="0" w:space="0" w:color="auto"/>
        <w:left w:val="none" w:sz="0" w:space="0" w:color="auto"/>
        <w:bottom w:val="none" w:sz="0" w:space="0" w:color="auto"/>
        <w:right w:val="none" w:sz="0" w:space="0" w:color="auto"/>
      </w:divBdr>
    </w:div>
    <w:div w:id="1008292700">
      <w:bodyDiv w:val="1"/>
      <w:marLeft w:val="0"/>
      <w:marRight w:val="0"/>
      <w:marTop w:val="0"/>
      <w:marBottom w:val="0"/>
      <w:divBdr>
        <w:top w:val="none" w:sz="0" w:space="0" w:color="auto"/>
        <w:left w:val="none" w:sz="0" w:space="0" w:color="auto"/>
        <w:bottom w:val="none" w:sz="0" w:space="0" w:color="auto"/>
        <w:right w:val="none" w:sz="0" w:space="0" w:color="auto"/>
      </w:divBdr>
    </w:div>
    <w:div w:id="1009482392">
      <w:bodyDiv w:val="1"/>
      <w:marLeft w:val="0"/>
      <w:marRight w:val="0"/>
      <w:marTop w:val="0"/>
      <w:marBottom w:val="0"/>
      <w:divBdr>
        <w:top w:val="none" w:sz="0" w:space="0" w:color="auto"/>
        <w:left w:val="none" w:sz="0" w:space="0" w:color="auto"/>
        <w:bottom w:val="none" w:sz="0" w:space="0" w:color="auto"/>
        <w:right w:val="none" w:sz="0" w:space="0" w:color="auto"/>
      </w:divBdr>
      <w:divsChild>
        <w:div w:id="1781758189">
          <w:marLeft w:val="0"/>
          <w:marRight w:val="0"/>
          <w:marTop w:val="0"/>
          <w:marBottom w:val="0"/>
          <w:divBdr>
            <w:top w:val="none" w:sz="0" w:space="0" w:color="auto"/>
            <w:left w:val="none" w:sz="0" w:space="0" w:color="auto"/>
            <w:bottom w:val="none" w:sz="0" w:space="0" w:color="auto"/>
            <w:right w:val="none" w:sz="0" w:space="0" w:color="auto"/>
          </w:divBdr>
          <w:divsChild>
            <w:div w:id="1057364280">
              <w:marLeft w:val="0"/>
              <w:marRight w:val="0"/>
              <w:marTop w:val="0"/>
              <w:marBottom w:val="0"/>
              <w:divBdr>
                <w:top w:val="none" w:sz="0" w:space="0" w:color="auto"/>
                <w:left w:val="none" w:sz="0" w:space="0" w:color="auto"/>
                <w:bottom w:val="none" w:sz="0" w:space="0" w:color="auto"/>
                <w:right w:val="none" w:sz="0" w:space="0" w:color="auto"/>
              </w:divBdr>
              <w:divsChild>
                <w:div w:id="1080953908">
                  <w:marLeft w:val="0"/>
                  <w:marRight w:val="0"/>
                  <w:marTop w:val="0"/>
                  <w:marBottom w:val="0"/>
                  <w:divBdr>
                    <w:top w:val="none" w:sz="0" w:space="0" w:color="auto"/>
                    <w:left w:val="none" w:sz="0" w:space="0" w:color="auto"/>
                    <w:bottom w:val="none" w:sz="0" w:space="0" w:color="auto"/>
                    <w:right w:val="none" w:sz="0" w:space="0" w:color="auto"/>
                  </w:divBdr>
                  <w:divsChild>
                    <w:div w:id="2099532">
                      <w:marLeft w:val="0"/>
                      <w:marRight w:val="0"/>
                      <w:marTop w:val="0"/>
                      <w:marBottom w:val="0"/>
                      <w:divBdr>
                        <w:top w:val="none" w:sz="0" w:space="0" w:color="auto"/>
                        <w:left w:val="none" w:sz="0" w:space="0" w:color="auto"/>
                        <w:bottom w:val="none" w:sz="0" w:space="0" w:color="auto"/>
                        <w:right w:val="none" w:sz="0" w:space="0" w:color="auto"/>
                      </w:divBdr>
                      <w:divsChild>
                        <w:div w:id="1087072762">
                          <w:marLeft w:val="0"/>
                          <w:marRight w:val="0"/>
                          <w:marTop w:val="0"/>
                          <w:marBottom w:val="0"/>
                          <w:divBdr>
                            <w:top w:val="none" w:sz="0" w:space="0" w:color="auto"/>
                            <w:left w:val="none" w:sz="0" w:space="0" w:color="auto"/>
                            <w:bottom w:val="none" w:sz="0" w:space="0" w:color="auto"/>
                            <w:right w:val="none" w:sz="0" w:space="0" w:color="auto"/>
                          </w:divBdr>
                          <w:divsChild>
                            <w:div w:id="663163947">
                              <w:marLeft w:val="0"/>
                              <w:marRight w:val="0"/>
                              <w:marTop w:val="0"/>
                              <w:marBottom w:val="0"/>
                              <w:divBdr>
                                <w:top w:val="none" w:sz="0" w:space="0" w:color="auto"/>
                                <w:left w:val="none" w:sz="0" w:space="0" w:color="auto"/>
                                <w:bottom w:val="none" w:sz="0" w:space="0" w:color="auto"/>
                                <w:right w:val="none" w:sz="0" w:space="0" w:color="auto"/>
                              </w:divBdr>
                              <w:divsChild>
                                <w:div w:id="4353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1905">
                          <w:marLeft w:val="0"/>
                          <w:marRight w:val="0"/>
                          <w:marTop w:val="0"/>
                          <w:marBottom w:val="0"/>
                          <w:divBdr>
                            <w:top w:val="none" w:sz="0" w:space="0" w:color="auto"/>
                            <w:left w:val="none" w:sz="0" w:space="0" w:color="auto"/>
                            <w:bottom w:val="none" w:sz="0" w:space="0" w:color="auto"/>
                            <w:right w:val="none" w:sz="0" w:space="0" w:color="auto"/>
                          </w:divBdr>
                          <w:divsChild>
                            <w:div w:id="341712778">
                              <w:marLeft w:val="0"/>
                              <w:marRight w:val="0"/>
                              <w:marTop w:val="0"/>
                              <w:marBottom w:val="0"/>
                              <w:divBdr>
                                <w:top w:val="none" w:sz="0" w:space="0" w:color="auto"/>
                                <w:left w:val="none" w:sz="0" w:space="0" w:color="auto"/>
                                <w:bottom w:val="none" w:sz="0" w:space="0" w:color="auto"/>
                                <w:right w:val="none" w:sz="0" w:space="0" w:color="auto"/>
                              </w:divBdr>
                              <w:divsChild>
                                <w:div w:id="1183975485">
                                  <w:marLeft w:val="0"/>
                                  <w:marRight w:val="0"/>
                                  <w:marTop w:val="0"/>
                                  <w:marBottom w:val="0"/>
                                  <w:divBdr>
                                    <w:top w:val="none" w:sz="0" w:space="0" w:color="auto"/>
                                    <w:left w:val="none" w:sz="0" w:space="0" w:color="auto"/>
                                    <w:bottom w:val="none" w:sz="0" w:space="0" w:color="auto"/>
                                    <w:right w:val="none" w:sz="0" w:space="0" w:color="auto"/>
                                  </w:divBdr>
                                  <w:divsChild>
                                    <w:div w:id="8890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28953">
              <w:marLeft w:val="0"/>
              <w:marRight w:val="0"/>
              <w:marTop w:val="0"/>
              <w:marBottom w:val="0"/>
              <w:divBdr>
                <w:top w:val="none" w:sz="0" w:space="0" w:color="auto"/>
                <w:left w:val="none" w:sz="0" w:space="0" w:color="auto"/>
                <w:bottom w:val="none" w:sz="0" w:space="0" w:color="auto"/>
                <w:right w:val="none" w:sz="0" w:space="0" w:color="auto"/>
              </w:divBdr>
              <w:divsChild>
                <w:div w:id="544296718">
                  <w:marLeft w:val="0"/>
                  <w:marRight w:val="0"/>
                  <w:marTop w:val="0"/>
                  <w:marBottom w:val="0"/>
                  <w:divBdr>
                    <w:top w:val="none" w:sz="0" w:space="0" w:color="auto"/>
                    <w:left w:val="none" w:sz="0" w:space="0" w:color="auto"/>
                    <w:bottom w:val="none" w:sz="0" w:space="0" w:color="auto"/>
                    <w:right w:val="none" w:sz="0" w:space="0" w:color="auto"/>
                  </w:divBdr>
                  <w:divsChild>
                    <w:div w:id="3726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4363">
      <w:bodyDiv w:val="1"/>
      <w:marLeft w:val="0"/>
      <w:marRight w:val="0"/>
      <w:marTop w:val="0"/>
      <w:marBottom w:val="0"/>
      <w:divBdr>
        <w:top w:val="none" w:sz="0" w:space="0" w:color="auto"/>
        <w:left w:val="none" w:sz="0" w:space="0" w:color="auto"/>
        <w:bottom w:val="none" w:sz="0" w:space="0" w:color="auto"/>
        <w:right w:val="none" w:sz="0" w:space="0" w:color="auto"/>
      </w:divBdr>
    </w:div>
    <w:div w:id="1013342335">
      <w:bodyDiv w:val="1"/>
      <w:marLeft w:val="0"/>
      <w:marRight w:val="0"/>
      <w:marTop w:val="0"/>
      <w:marBottom w:val="0"/>
      <w:divBdr>
        <w:top w:val="none" w:sz="0" w:space="0" w:color="auto"/>
        <w:left w:val="none" w:sz="0" w:space="0" w:color="auto"/>
        <w:bottom w:val="none" w:sz="0" w:space="0" w:color="auto"/>
        <w:right w:val="none" w:sz="0" w:space="0" w:color="auto"/>
      </w:divBdr>
    </w:div>
    <w:div w:id="1018888933">
      <w:bodyDiv w:val="1"/>
      <w:marLeft w:val="0"/>
      <w:marRight w:val="0"/>
      <w:marTop w:val="0"/>
      <w:marBottom w:val="0"/>
      <w:divBdr>
        <w:top w:val="none" w:sz="0" w:space="0" w:color="auto"/>
        <w:left w:val="none" w:sz="0" w:space="0" w:color="auto"/>
        <w:bottom w:val="none" w:sz="0" w:space="0" w:color="auto"/>
        <w:right w:val="none" w:sz="0" w:space="0" w:color="auto"/>
      </w:divBdr>
    </w:div>
    <w:div w:id="1022589173">
      <w:bodyDiv w:val="1"/>
      <w:marLeft w:val="0"/>
      <w:marRight w:val="0"/>
      <w:marTop w:val="0"/>
      <w:marBottom w:val="0"/>
      <w:divBdr>
        <w:top w:val="none" w:sz="0" w:space="0" w:color="auto"/>
        <w:left w:val="none" w:sz="0" w:space="0" w:color="auto"/>
        <w:bottom w:val="none" w:sz="0" w:space="0" w:color="auto"/>
        <w:right w:val="none" w:sz="0" w:space="0" w:color="auto"/>
      </w:divBdr>
    </w:div>
    <w:div w:id="1024134748">
      <w:bodyDiv w:val="1"/>
      <w:marLeft w:val="0"/>
      <w:marRight w:val="0"/>
      <w:marTop w:val="0"/>
      <w:marBottom w:val="0"/>
      <w:divBdr>
        <w:top w:val="none" w:sz="0" w:space="0" w:color="auto"/>
        <w:left w:val="none" w:sz="0" w:space="0" w:color="auto"/>
        <w:bottom w:val="none" w:sz="0" w:space="0" w:color="auto"/>
        <w:right w:val="none" w:sz="0" w:space="0" w:color="auto"/>
      </w:divBdr>
    </w:div>
    <w:div w:id="1027487458">
      <w:bodyDiv w:val="1"/>
      <w:marLeft w:val="0"/>
      <w:marRight w:val="0"/>
      <w:marTop w:val="0"/>
      <w:marBottom w:val="0"/>
      <w:divBdr>
        <w:top w:val="none" w:sz="0" w:space="0" w:color="auto"/>
        <w:left w:val="none" w:sz="0" w:space="0" w:color="auto"/>
        <w:bottom w:val="none" w:sz="0" w:space="0" w:color="auto"/>
        <w:right w:val="none" w:sz="0" w:space="0" w:color="auto"/>
      </w:divBdr>
    </w:div>
    <w:div w:id="1033994199">
      <w:bodyDiv w:val="1"/>
      <w:marLeft w:val="0"/>
      <w:marRight w:val="0"/>
      <w:marTop w:val="0"/>
      <w:marBottom w:val="0"/>
      <w:divBdr>
        <w:top w:val="none" w:sz="0" w:space="0" w:color="auto"/>
        <w:left w:val="none" w:sz="0" w:space="0" w:color="auto"/>
        <w:bottom w:val="none" w:sz="0" w:space="0" w:color="auto"/>
        <w:right w:val="none" w:sz="0" w:space="0" w:color="auto"/>
      </w:divBdr>
    </w:div>
    <w:div w:id="1035278658">
      <w:bodyDiv w:val="1"/>
      <w:marLeft w:val="0"/>
      <w:marRight w:val="0"/>
      <w:marTop w:val="0"/>
      <w:marBottom w:val="0"/>
      <w:divBdr>
        <w:top w:val="none" w:sz="0" w:space="0" w:color="auto"/>
        <w:left w:val="none" w:sz="0" w:space="0" w:color="auto"/>
        <w:bottom w:val="none" w:sz="0" w:space="0" w:color="auto"/>
        <w:right w:val="none" w:sz="0" w:space="0" w:color="auto"/>
      </w:divBdr>
    </w:div>
    <w:div w:id="1035814108">
      <w:bodyDiv w:val="1"/>
      <w:marLeft w:val="0"/>
      <w:marRight w:val="0"/>
      <w:marTop w:val="0"/>
      <w:marBottom w:val="0"/>
      <w:divBdr>
        <w:top w:val="none" w:sz="0" w:space="0" w:color="auto"/>
        <w:left w:val="none" w:sz="0" w:space="0" w:color="auto"/>
        <w:bottom w:val="none" w:sz="0" w:space="0" w:color="auto"/>
        <w:right w:val="none" w:sz="0" w:space="0" w:color="auto"/>
      </w:divBdr>
    </w:div>
    <w:div w:id="1048411735">
      <w:bodyDiv w:val="1"/>
      <w:marLeft w:val="0"/>
      <w:marRight w:val="0"/>
      <w:marTop w:val="0"/>
      <w:marBottom w:val="0"/>
      <w:divBdr>
        <w:top w:val="none" w:sz="0" w:space="0" w:color="auto"/>
        <w:left w:val="none" w:sz="0" w:space="0" w:color="auto"/>
        <w:bottom w:val="none" w:sz="0" w:space="0" w:color="auto"/>
        <w:right w:val="none" w:sz="0" w:space="0" w:color="auto"/>
      </w:divBdr>
    </w:div>
    <w:div w:id="1048841178">
      <w:bodyDiv w:val="1"/>
      <w:marLeft w:val="0"/>
      <w:marRight w:val="0"/>
      <w:marTop w:val="0"/>
      <w:marBottom w:val="0"/>
      <w:divBdr>
        <w:top w:val="none" w:sz="0" w:space="0" w:color="auto"/>
        <w:left w:val="none" w:sz="0" w:space="0" w:color="auto"/>
        <w:bottom w:val="none" w:sz="0" w:space="0" w:color="auto"/>
        <w:right w:val="none" w:sz="0" w:space="0" w:color="auto"/>
      </w:divBdr>
    </w:div>
    <w:div w:id="1050302785">
      <w:bodyDiv w:val="1"/>
      <w:marLeft w:val="0"/>
      <w:marRight w:val="0"/>
      <w:marTop w:val="0"/>
      <w:marBottom w:val="0"/>
      <w:divBdr>
        <w:top w:val="none" w:sz="0" w:space="0" w:color="auto"/>
        <w:left w:val="none" w:sz="0" w:space="0" w:color="auto"/>
        <w:bottom w:val="none" w:sz="0" w:space="0" w:color="auto"/>
        <w:right w:val="none" w:sz="0" w:space="0" w:color="auto"/>
      </w:divBdr>
    </w:div>
    <w:div w:id="1050881876">
      <w:bodyDiv w:val="1"/>
      <w:marLeft w:val="0"/>
      <w:marRight w:val="0"/>
      <w:marTop w:val="0"/>
      <w:marBottom w:val="0"/>
      <w:divBdr>
        <w:top w:val="none" w:sz="0" w:space="0" w:color="auto"/>
        <w:left w:val="none" w:sz="0" w:space="0" w:color="auto"/>
        <w:bottom w:val="none" w:sz="0" w:space="0" w:color="auto"/>
        <w:right w:val="none" w:sz="0" w:space="0" w:color="auto"/>
      </w:divBdr>
    </w:div>
    <w:div w:id="1051030547">
      <w:bodyDiv w:val="1"/>
      <w:marLeft w:val="0"/>
      <w:marRight w:val="0"/>
      <w:marTop w:val="0"/>
      <w:marBottom w:val="0"/>
      <w:divBdr>
        <w:top w:val="none" w:sz="0" w:space="0" w:color="auto"/>
        <w:left w:val="none" w:sz="0" w:space="0" w:color="auto"/>
        <w:bottom w:val="none" w:sz="0" w:space="0" w:color="auto"/>
        <w:right w:val="none" w:sz="0" w:space="0" w:color="auto"/>
      </w:divBdr>
    </w:div>
    <w:div w:id="1055351926">
      <w:bodyDiv w:val="1"/>
      <w:marLeft w:val="0"/>
      <w:marRight w:val="0"/>
      <w:marTop w:val="0"/>
      <w:marBottom w:val="0"/>
      <w:divBdr>
        <w:top w:val="none" w:sz="0" w:space="0" w:color="auto"/>
        <w:left w:val="none" w:sz="0" w:space="0" w:color="auto"/>
        <w:bottom w:val="none" w:sz="0" w:space="0" w:color="auto"/>
        <w:right w:val="none" w:sz="0" w:space="0" w:color="auto"/>
      </w:divBdr>
    </w:div>
    <w:div w:id="1057703333">
      <w:bodyDiv w:val="1"/>
      <w:marLeft w:val="0"/>
      <w:marRight w:val="0"/>
      <w:marTop w:val="0"/>
      <w:marBottom w:val="0"/>
      <w:divBdr>
        <w:top w:val="none" w:sz="0" w:space="0" w:color="auto"/>
        <w:left w:val="none" w:sz="0" w:space="0" w:color="auto"/>
        <w:bottom w:val="none" w:sz="0" w:space="0" w:color="auto"/>
        <w:right w:val="none" w:sz="0" w:space="0" w:color="auto"/>
      </w:divBdr>
    </w:div>
    <w:div w:id="1059939740">
      <w:bodyDiv w:val="1"/>
      <w:marLeft w:val="0"/>
      <w:marRight w:val="0"/>
      <w:marTop w:val="0"/>
      <w:marBottom w:val="0"/>
      <w:divBdr>
        <w:top w:val="none" w:sz="0" w:space="0" w:color="auto"/>
        <w:left w:val="none" w:sz="0" w:space="0" w:color="auto"/>
        <w:bottom w:val="none" w:sz="0" w:space="0" w:color="auto"/>
        <w:right w:val="none" w:sz="0" w:space="0" w:color="auto"/>
      </w:divBdr>
    </w:div>
    <w:div w:id="1061564073">
      <w:bodyDiv w:val="1"/>
      <w:marLeft w:val="0"/>
      <w:marRight w:val="0"/>
      <w:marTop w:val="0"/>
      <w:marBottom w:val="0"/>
      <w:divBdr>
        <w:top w:val="none" w:sz="0" w:space="0" w:color="auto"/>
        <w:left w:val="none" w:sz="0" w:space="0" w:color="auto"/>
        <w:bottom w:val="none" w:sz="0" w:space="0" w:color="auto"/>
        <w:right w:val="none" w:sz="0" w:space="0" w:color="auto"/>
      </w:divBdr>
    </w:div>
    <w:div w:id="1068452627">
      <w:bodyDiv w:val="1"/>
      <w:marLeft w:val="0"/>
      <w:marRight w:val="0"/>
      <w:marTop w:val="0"/>
      <w:marBottom w:val="0"/>
      <w:divBdr>
        <w:top w:val="none" w:sz="0" w:space="0" w:color="auto"/>
        <w:left w:val="none" w:sz="0" w:space="0" w:color="auto"/>
        <w:bottom w:val="none" w:sz="0" w:space="0" w:color="auto"/>
        <w:right w:val="none" w:sz="0" w:space="0" w:color="auto"/>
      </w:divBdr>
    </w:div>
    <w:div w:id="1068923075">
      <w:bodyDiv w:val="1"/>
      <w:marLeft w:val="0"/>
      <w:marRight w:val="0"/>
      <w:marTop w:val="0"/>
      <w:marBottom w:val="0"/>
      <w:divBdr>
        <w:top w:val="none" w:sz="0" w:space="0" w:color="auto"/>
        <w:left w:val="none" w:sz="0" w:space="0" w:color="auto"/>
        <w:bottom w:val="none" w:sz="0" w:space="0" w:color="auto"/>
        <w:right w:val="none" w:sz="0" w:space="0" w:color="auto"/>
      </w:divBdr>
    </w:div>
    <w:div w:id="1071125869">
      <w:bodyDiv w:val="1"/>
      <w:marLeft w:val="0"/>
      <w:marRight w:val="0"/>
      <w:marTop w:val="0"/>
      <w:marBottom w:val="0"/>
      <w:divBdr>
        <w:top w:val="none" w:sz="0" w:space="0" w:color="auto"/>
        <w:left w:val="none" w:sz="0" w:space="0" w:color="auto"/>
        <w:bottom w:val="none" w:sz="0" w:space="0" w:color="auto"/>
        <w:right w:val="none" w:sz="0" w:space="0" w:color="auto"/>
      </w:divBdr>
    </w:div>
    <w:div w:id="1072003249">
      <w:bodyDiv w:val="1"/>
      <w:marLeft w:val="0"/>
      <w:marRight w:val="0"/>
      <w:marTop w:val="0"/>
      <w:marBottom w:val="0"/>
      <w:divBdr>
        <w:top w:val="none" w:sz="0" w:space="0" w:color="auto"/>
        <w:left w:val="none" w:sz="0" w:space="0" w:color="auto"/>
        <w:bottom w:val="none" w:sz="0" w:space="0" w:color="auto"/>
        <w:right w:val="none" w:sz="0" w:space="0" w:color="auto"/>
      </w:divBdr>
    </w:div>
    <w:div w:id="1072967317">
      <w:bodyDiv w:val="1"/>
      <w:marLeft w:val="0"/>
      <w:marRight w:val="0"/>
      <w:marTop w:val="0"/>
      <w:marBottom w:val="0"/>
      <w:divBdr>
        <w:top w:val="none" w:sz="0" w:space="0" w:color="auto"/>
        <w:left w:val="none" w:sz="0" w:space="0" w:color="auto"/>
        <w:bottom w:val="none" w:sz="0" w:space="0" w:color="auto"/>
        <w:right w:val="none" w:sz="0" w:space="0" w:color="auto"/>
      </w:divBdr>
    </w:div>
    <w:div w:id="1073431775">
      <w:bodyDiv w:val="1"/>
      <w:marLeft w:val="0"/>
      <w:marRight w:val="0"/>
      <w:marTop w:val="0"/>
      <w:marBottom w:val="0"/>
      <w:divBdr>
        <w:top w:val="none" w:sz="0" w:space="0" w:color="auto"/>
        <w:left w:val="none" w:sz="0" w:space="0" w:color="auto"/>
        <w:bottom w:val="none" w:sz="0" w:space="0" w:color="auto"/>
        <w:right w:val="none" w:sz="0" w:space="0" w:color="auto"/>
      </w:divBdr>
    </w:div>
    <w:div w:id="1075131918">
      <w:bodyDiv w:val="1"/>
      <w:marLeft w:val="0"/>
      <w:marRight w:val="0"/>
      <w:marTop w:val="0"/>
      <w:marBottom w:val="0"/>
      <w:divBdr>
        <w:top w:val="none" w:sz="0" w:space="0" w:color="auto"/>
        <w:left w:val="none" w:sz="0" w:space="0" w:color="auto"/>
        <w:bottom w:val="none" w:sz="0" w:space="0" w:color="auto"/>
        <w:right w:val="none" w:sz="0" w:space="0" w:color="auto"/>
      </w:divBdr>
    </w:div>
    <w:div w:id="1077820891">
      <w:bodyDiv w:val="1"/>
      <w:marLeft w:val="0"/>
      <w:marRight w:val="0"/>
      <w:marTop w:val="0"/>
      <w:marBottom w:val="0"/>
      <w:divBdr>
        <w:top w:val="none" w:sz="0" w:space="0" w:color="auto"/>
        <w:left w:val="none" w:sz="0" w:space="0" w:color="auto"/>
        <w:bottom w:val="none" w:sz="0" w:space="0" w:color="auto"/>
        <w:right w:val="none" w:sz="0" w:space="0" w:color="auto"/>
      </w:divBdr>
    </w:div>
    <w:div w:id="1086805746">
      <w:bodyDiv w:val="1"/>
      <w:marLeft w:val="0"/>
      <w:marRight w:val="0"/>
      <w:marTop w:val="0"/>
      <w:marBottom w:val="0"/>
      <w:divBdr>
        <w:top w:val="none" w:sz="0" w:space="0" w:color="auto"/>
        <w:left w:val="none" w:sz="0" w:space="0" w:color="auto"/>
        <w:bottom w:val="none" w:sz="0" w:space="0" w:color="auto"/>
        <w:right w:val="none" w:sz="0" w:space="0" w:color="auto"/>
      </w:divBdr>
    </w:div>
    <w:div w:id="1087651475">
      <w:bodyDiv w:val="1"/>
      <w:marLeft w:val="0"/>
      <w:marRight w:val="0"/>
      <w:marTop w:val="0"/>
      <w:marBottom w:val="0"/>
      <w:divBdr>
        <w:top w:val="none" w:sz="0" w:space="0" w:color="auto"/>
        <w:left w:val="none" w:sz="0" w:space="0" w:color="auto"/>
        <w:bottom w:val="none" w:sz="0" w:space="0" w:color="auto"/>
        <w:right w:val="none" w:sz="0" w:space="0" w:color="auto"/>
      </w:divBdr>
    </w:div>
    <w:div w:id="1088037543">
      <w:bodyDiv w:val="1"/>
      <w:marLeft w:val="0"/>
      <w:marRight w:val="0"/>
      <w:marTop w:val="0"/>
      <w:marBottom w:val="0"/>
      <w:divBdr>
        <w:top w:val="none" w:sz="0" w:space="0" w:color="auto"/>
        <w:left w:val="none" w:sz="0" w:space="0" w:color="auto"/>
        <w:bottom w:val="none" w:sz="0" w:space="0" w:color="auto"/>
        <w:right w:val="none" w:sz="0" w:space="0" w:color="auto"/>
      </w:divBdr>
    </w:div>
    <w:div w:id="1097018420">
      <w:bodyDiv w:val="1"/>
      <w:marLeft w:val="0"/>
      <w:marRight w:val="0"/>
      <w:marTop w:val="0"/>
      <w:marBottom w:val="0"/>
      <w:divBdr>
        <w:top w:val="none" w:sz="0" w:space="0" w:color="auto"/>
        <w:left w:val="none" w:sz="0" w:space="0" w:color="auto"/>
        <w:bottom w:val="none" w:sz="0" w:space="0" w:color="auto"/>
        <w:right w:val="none" w:sz="0" w:space="0" w:color="auto"/>
      </w:divBdr>
    </w:div>
    <w:div w:id="1098016210">
      <w:bodyDiv w:val="1"/>
      <w:marLeft w:val="0"/>
      <w:marRight w:val="0"/>
      <w:marTop w:val="0"/>
      <w:marBottom w:val="0"/>
      <w:divBdr>
        <w:top w:val="none" w:sz="0" w:space="0" w:color="auto"/>
        <w:left w:val="none" w:sz="0" w:space="0" w:color="auto"/>
        <w:bottom w:val="none" w:sz="0" w:space="0" w:color="auto"/>
        <w:right w:val="none" w:sz="0" w:space="0" w:color="auto"/>
      </w:divBdr>
    </w:div>
    <w:div w:id="1100367620">
      <w:bodyDiv w:val="1"/>
      <w:marLeft w:val="0"/>
      <w:marRight w:val="0"/>
      <w:marTop w:val="0"/>
      <w:marBottom w:val="0"/>
      <w:divBdr>
        <w:top w:val="none" w:sz="0" w:space="0" w:color="auto"/>
        <w:left w:val="none" w:sz="0" w:space="0" w:color="auto"/>
        <w:bottom w:val="none" w:sz="0" w:space="0" w:color="auto"/>
        <w:right w:val="none" w:sz="0" w:space="0" w:color="auto"/>
      </w:divBdr>
    </w:div>
    <w:div w:id="1101880058">
      <w:bodyDiv w:val="1"/>
      <w:marLeft w:val="0"/>
      <w:marRight w:val="0"/>
      <w:marTop w:val="0"/>
      <w:marBottom w:val="0"/>
      <w:divBdr>
        <w:top w:val="none" w:sz="0" w:space="0" w:color="auto"/>
        <w:left w:val="none" w:sz="0" w:space="0" w:color="auto"/>
        <w:bottom w:val="none" w:sz="0" w:space="0" w:color="auto"/>
        <w:right w:val="none" w:sz="0" w:space="0" w:color="auto"/>
      </w:divBdr>
    </w:div>
    <w:div w:id="1102261888">
      <w:bodyDiv w:val="1"/>
      <w:marLeft w:val="0"/>
      <w:marRight w:val="0"/>
      <w:marTop w:val="0"/>
      <w:marBottom w:val="0"/>
      <w:divBdr>
        <w:top w:val="none" w:sz="0" w:space="0" w:color="auto"/>
        <w:left w:val="none" w:sz="0" w:space="0" w:color="auto"/>
        <w:bottom w:val="none" w:sz="0" w:space="0" w:color="auto"/>
        <w:right w:val="none" w:sz="0" w:space="0" w:color="auto"/>
      </w:divBdr>
    </w:div>
    <w:div w:id="1107193562">
      <w:bodyDiv w:val="1"/>
      <w:marLeft w:val="0"/>
      <w:marRight w:val="0"/>
      <w:marTop w:val="0"/>
      <w:marBottom w:val="0"/>
      <w:divBdr>
        <w:top w:val="none" w:sz="0" w:space="0" w:color="auto"/>
        <w:left w:val="none" w:sz="0" w:space="0" w:color="auto"/>
        <w:bottom w:val="none" w:sz="0" w:space="0" w:color="auto"/>
        <w:right w:val="none" w:sz="0" w:space="0" w:color="auto"/>
      </w:divBdr>
      <w:divsChild>
        <w:div w:id="1459883671">
          <w:marLeft w:val="0"/>
          <w:marRight w:val="0"/>
          <w:marTop w:val="0"/>
          <w:marBottom w:val="0"/>
          <w:divBdr>
            <w:top w:val="single" w:sz="2" w:space="0" w:color="auto"/>
            <w:left w:val="single" w:sz="2" w:space="0" w:color="auto"/>
            <w:bottom w:val="single" w:sz="2" w:space="0" w:color="auto"/>
            <w:right w:val="single" w:sz="2" w:space="0" w:color="auto"/>
          </w:divBdr>
          <w:divsChild>
            <w:div w:id="104662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9667967">
      <w:bodyDiv w:val="1"/>
      <w:marLeft w:val="0"/>
      <w:marRight w:val="0"/>
      <w:marTop w:val="0"/>
      <w:marBottom w:val="0"/>
      <w:divBdr>
        <w:top w:val="none" w:sz="0" w:space="0" w:color="auto"/>
        <w:left w:val="none" w:sz="0" w:space="0" w:color="auto"/>
        <w:bottom w:val="none" w:sz="0" w:space="0" w:color="auto"/>
        <w:right w:val="none" w:sz="0" w:space="0" w:color="auto"/>
      </w:divBdr>
    </w:div>
    <w:div w:id="1111706508">
      <w:bodyDiv w:val="1"/>
      <w:marLeft w:val="0"/>
      <w:marRight w:val="0"/>
      <w:marTop w:val="0"/>
      <w:marBottom w:val="0"/>
      <w:divBdr>
        <w:top w:val="none" w:sz="0" w:space="0" w:color="auto"/>
        <w:left w:val="none" w:sz="0" w:space="0" w:color="auto"/>
        <w:bottom w:val="none" w:sz="0" w:space="0" w:color="auto"/>
        <w:right w:val="none" w:sz="0" w:space="0" w:color="auto"/>
      </w:divBdr>
    </w:div>
    <w:div w:id="1112168982">
      <w:bodyDiv w:val="1"/>
      <w:marLeft w:val="0"/>
      <w:marRight w:val="0"/>
      <w:marTop w:val="0"/>
      <w:marBottom w:val="0"/>
      <w:divBdr>
        <w:top w:val="none" w:sz="0" w:space="0" w:color="auto"/>
        <w:left w:val="none" w:sz="0" w:space="0" w:color="auto"/>
        <w:bottom w:val="none" w:sz="0" w:space="0" w:color="auto"/>
        <w:right w:val="none" w:sz="0" w:space="0" w:color="auto"/>
      </w:divBdr>
    </w:div>
    <w:div w:id="1112364414">
      <w:bodyDiv w:val="1"/>
      <w:marLeft w:val="0"/>
      <w:marRight w:val="0"/>
      <w:marTop w:val="0"/>
      <w:marBottom w:val="0"/>
      <w:divBdr>
        <w:top w:val="none" w:sz="0" w:space="0" w:color="auto"/>
        <w:left w:val="none" w:sz="0" w:space="0" w:color="auto"/>
        <w:bottom w:val="none" w:sz="0" w:space="0" w:color="auto"/>
        <w:right w:val="none" w:sz="0" w:space="0" w:color="auto"/>
      </w:divBdr>
    </w:div>
    <w:div w:id="1112894059">
      <w:bodyDiv w:val="1"/>
      <w:marLeft w:val="0"/>
      <w:marRight w:val="0"/>
      <w:marTop w:val="0"/>
      <w:marBottom w:val="0"/>
      <w:divBdr>
        <w:top w:val="none" w:sz="0" w:space="0" w:color="auto"/>
        <w:left w:val="none" w:sz="0" w:space="0" w:color="auto"/>
        <w:bottom w:val="none" w:sz="0" w:space="0" w:color="auto"/>
        <w:right w:val="none" w:sz="0" w:space="0" w:color="auto"/>
      </w:divBdr>
    </w:div>
    <w:div w:id="1114207740">
      <w:bodyDiv w:val="1"/>
      <w:marLeft w:val="0"/>
      <w:marRight w:val="0"/>
      <w:marTop w:val="0"/>
      <w:marBottom w:val="0"/>
      <w:divBdr>
        <w:top w:val="none" w:sz="0" w:space="0" w:color="auto"/>
        <w:left w:val="none" w:sz="0" w:space="0" w:color="auto"/>
        <w:bottom w:val="none" w:sz="0" w:space="0" w:color="auto"/>
        <w:right w:val="none" w:sz="0" w:space="0" w:color="auto"/>
      </w:divBdr>
    </w:div>
    <w:div w:id="1114208260">
      <w:bodyDiv w:val="1"/>
      <w:marLeft w:val="0"/>
      <w:marRight w:val="0"/>
      <w:marTop w:val="0"/>
      <w:marBottom w:val="0"/>
      <w:divBdr>
        <w:top w:val="none" w:sz="0" w:space="0" w:color="auto"/>
        <w:left w:val="none" w:sz="0" w:space="0" w:color="auto"/>
        <w:bottom w:val="none" w:sz="0" w:space="0" w:color="auto"/>
        <w:right w:val="none" w:sz="0" w:space="0" w:color="auto"/>
      </w:divBdr>
      <w:divsChild>
        <w:div w:id="2044356830">
          <w:marLeft w:val="0"/>
          <w:marRight w:val="0"/>
          <w:marTop w:val="0"/>
          <w:marBottom w:val="0"/>
          <w:divBdr>
            <w:top w:val="single" w:sz="2" w:space="0" w:color="auto"/>
            <w:left w:val="single" w:sz="2" w:space="0" w:color="auto"/>
            <w:bottom w:val="single" w:sz="2" w:space="0" w:color="auto"/>
            <w:right w:val="single" w:sz="2" w:space="0" w:color="auto"/>
          </w:divBdr>
          <w:divsChild>
            <w:div w:id="171188208">
              <w:marLeft w:val="0"/>
              <w:marRight w:val="0"/>
              <w:marTop w:val="0"/>
              <w:marBottom w:val="0"/>
              <w:divBdr>
                <w:top w:val="single" w:sz="2" w:space="0" w:color="auto"/>
                <w:left w:val="single" w:sz="2" w:space="0" w:color="auto"/>
                <w:bottom w:val="single" w:sz="2" w:space="0" w:color="auto"/>
                <w:right w:val="single" w:sz="2" w:space="0" w:color="auto"/>
              </w:divBdr>
              <w:divsChild>
                <w:div w:id="1410074381">
                  <w:marLeft w:val="0"/>
                  <w:marRight w:val="0"/>
                  <w:marTop w:val="0"/>
                  <w:marBottom w:val="0"/>
                  <w:divBdr>
                    <w:top w:val="single" w:sz="2" w:space="0" w:color="auto"/>
                    <w:left w:val="single" w:sz="2" w:space="0" w:color="auto"/>
                    <w:bottom w:val="single" w:sz="2" w:space="0" w:color="auto"/>
                    <w:right w:val="single" w:sz="2" w:space="0" w:color="auto"/>
                  </w:divBdr>
                  <w:divsChild>
                    <w:div w:id="768811946">
                      <w:marLeft w:val="0"/>
                      <w:marRight w:val="0"/>
                      <w:marTop w:val="0"/>
                      <w:marBottom w:val="0"/>
                      <w:divBdr>
                        <w:top w:val="single" w:sz="2" w:space="0" w:color="auto"/>
                        <w:left w:val="single" w:sz="2" w:space="0" w:color="auto"/>
                        <w:bottom w:val="single" w:sz="2" w:space="0" w:color="auto"/>
                        <w:right w:val="single" w:sz="2" w:space="0" w:color="auto"/>
                      </w:divBdr>
                      <w:divsChild>
                        <w:div w:id="761688013">
                          <w:marLeft w:val="0"/>
                          <w:marRight w:val="0"/>
                          <w:marTop w:val="0"/>
                          <w:marBottom w:val="0"/>
                          <w:divBdr>
                            <w:top w:val="single" w:sz="2" w:space="0" w:color="auto"/>
                            <w:left w:val="single" w:sz="2" w:space="0" w:color="auto"/>
                            <w:bottom w:val="single" w:sz="2" w:space="0" w:color="auto"/>
                            <w:right w:val="single" w:sz="2" w:space="0" w:color="auto"/>
                          </w:divBdr>
                          <w:divsChild>
                            <w:div w:id="1977753737">
                              <w:marLeft w:val="0"/>
                              <w:marRight w:val="0"/>
                              <w:marTop w:val="0"/>
                              <w:marBottom w:val="0"/>
                              <w:divBdr>
                                <w:top w:val="single" w:sz="2" w:space="0" w:color="auto"/>
                                <w:left w:val="single" w:sz="2" w:space="0" w:color="auto"/>
                                <w:bottom w:val="single" w:sz="2" w:space="0" w:color="auto"/>
                                <w:right w:val="single" w:sz="2" w:space="0" w:color="auto"/>
                              </w:divBdr>
                              <w:divsChild>
                                <w:div w:id="1994069120">
                                  <w:marLeft w:val="0"/>
                                  <w:marRight w:val="0"/>
                                  <w:marTop w:val="0"/>
                                  <w:marBottom w:val="0"/>
                                  <w:divBdr>
                                    <w:top w:val="single" w:sz="2" w:space="0" w:color="auto"/>
                                    <w:left w:val="single" w:sz="2" w:space="0" w:color="auto"/>
                                    <w:bottom w:val="single" w:sz="2" w:space="0" w:color="auto"/>
                                    <w:right w:val="single" w:sz="2" w:space="0" w:color="auto"/>
                                  </w:divBdr>
                                  <w:divsChild>
                                    <w:div w:id="801580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1797487">
                          <w:marLeft w:val="0"/>
                          <w:marRight w:val="0"/>
                          <w:marTop w:val="0"/>
                          <w:marBottom w:val="0"/>
                          <w:divBdr>
                            <w:top w:val="single" w:sz="2" w:space="0" w:color="auto"/>
                            <w:left w:val="single" w:sz="2" w:space="0" w:color="auto"/>
                            <w:bottom w:val="single" w:sz="2" w:space="0" w:color="auto"/>
                            <w:right w:val="single" w:sz="2" w:space="0" w:color="auto"/>
                          </w:divBdr>
                          <w:divsChild>
                            <w:div w:id="2099133417">
                              <w:marLeft w:val="0"/>
                              <w:marRight w:val="0"/>
                              <w:marTop w:val="0"/>
                              <w:marBottom w:val="0"/>
                              <w:divBdr>
                                <w:top w:val="single" w:sz="2" w:space="0" w:color="auto"/>
                                <w:left w:val="single" w:sz="2" w:space="0" w:color="auto"/>
                                <w:bottom w:val="single" w:sz="2" w:space="0" w:color="auto"/>
                                <w:right w:val="single" w:sz="2" w:space="0" w:color="auto"/>
                              </w:divBdr>
                              <w:divsChild>
                                <w:div w:id="1171605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3997530">
              <w:marLeft w:val="0"/>
              <w:marRight w:val="0"/>
              <w:marTop w:val="0"/>
              <w:marBottom w:val="0"/>
              <w:divBdr>
                <w:top w:val="single" w:sz="2" w:space="0" w:color="auto"/>
                <w:left w:val="single" w:sz="2" w:space="0" w:color="auto"/>
                <w:bottom w:val="single" w:sz="2" w:space="0" w:color="auto"/>
                <w:right w:val="single" w:sz="2" w:space="0" w:color="auto"/>
              </w:divBdr>
              <w:divsChild>
                <w:div w:id="2113695479">
                  <w:marLeft w:val="0"/>
                  <w:marRight w:val="0"/>
                  <w:marTop w:val="0"/>
                  <w:marBottom w:val="0"/>
                  <w:divBdr>
                    <w:top w:val="single" w:sz="2" w:space="0" w:color="auto"/>
                    <w:left w:val="single" w:sz="2" w:space="0" w:color="auto"/>
                    <w:bottom w:val="single" w:sz="2" w:space="0" w:color="auto"/>
                    <w:right w:val="single" w:sz="2" w:space="0" w:color="auto"/>
                  </w:divBdr>
                  <w:divsChild>
                    <w:div w:id="1186016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5642983">
              <w:marLeft w:val="0"/>
              <w:marRight w:val="0"/>
              <w:marTop w:val="0"/>
              <w:marBottom w:val="0"/>
              <w:divBdr>
                <w:top w:val="single" w:sz="2" w:space="0" w:color="auto"/>
                <w:left w:val="single" w:sz="2" w:space="0" w:color="auto"/>
                <w:bottom w:val="single" w:sz="2" w:space="0" w:color="auto"/>
                <w:right w:val="single" w:sz="2" w:space="0" w:color="auto"/>
              </w:divBdr>
              <w:divsChild>
                <w:div w:id="60519720">
                  <w:marLeft w:val="0"/>
                  <w:marRight w:val="0"/>
                  <w:marTop w:val="0"/>
                  <w:marBottom w:val="0"/>
                  <w:divBdr>
                    <w:top w:val="single" w:sz="2" w:space="0" w:color="auto"/>
                    <w:left w:val="single" w:sz="2" w:space="0" w:color="auto"/>
                    <w:bottom w:val="single" w:sz="2" w:space="0" w:color="auto"/>
                    <w:right w:val="single" w:sz="2" w:space="0" w:color="auto"/>
                  </w:divBdr>
                  <w:divsChild>
                    <w:div w:id="1712074852">
                      <w:marLeft w:val="0"/>
                      <w:marRight w:val="0"/>
                      <w:marTop w:val="0"/>
                      <w:marBottom w:val="0"/>
                      <w:divBdr>
                        <w:top w:val="single" w:sz="2" w:space="0" w:color="auto"/>
                        <w:left w:val="single" w:sz="2" w:space="0" w:color="auto"/>
                        <w:bottom w:val="single" w:sz="2" w:space="0" w:color="auto"/>
                        <w:right w:val="single" w:sz="2" w:space="0" w:color="auto"/>
                      </w:divBdr>
                      <w:divsChild>
                        <w:div w:id="724838441">
                          <w:marLeft w:val="0"/>
                          <w:marRight w:val="0"/>
                          <w:marTop w:val="0"/>
                          <w:marBottom w:val="0"/>
                          <w:divBdr>
                            <w:top w:val="single" w:sz="2" w:space="0" w:color="auto"/>
                            <w:left w:val="single" w:sz="2" w:space="0" w:color="auto"/>
                            <w:bottom w:val="single" w:sz="2" w:space="0" w:color="auto"/>
                            <w:right w:val="single" w:sz="2" w:space="0" w:color="auto"/>
                          </w:divBdr>
                          <w:divsChild>
                            <w:div w:id="2141992321">
                              <w:marLeft w:val="0"/>
                              <w:marRight w:val="0"/>
                              <w:marTop w:val="0"/>
                              <w:marBottom w:val="0"/>
                              <w:divBdr>
                                <w:top w:val="single" w:sz="2" w:space="0" w:color="auto"/>
                                <w:left w:val="single" w:sz="2" w:space="0" w:color="auto"/>
                                <w:bottom w:val="single" w:sz="2" w:space="0" w:color="auto"/>
                                <w:right w:val="single" w:sz="2" w:space="0" w:color="auto"/>
                              </w:divBdr>
                              <w:divsChild>
                                <w:div w:id="6087055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0592303">
                          <w:marLeft w:val="0"/>
                          <w:marRight w:val="0"/>
                          <w:marTop w:val="0"/>
                          <w:marBottom w:val="0"/>
                          <w:divBdr>
                            <w:top w:val="single" w:sz="2" w:space="0" w:color="auto"/>
                            <w:left w:val="single" w:sz="2" w:space="0" w:color="auto"/>
                            <w:bottom w:val="single" w:sz="2" w:space="0" w:color="auto"/>
                            <w:right w:val="single" w:sz="2" w:space="0" w:color="auto"/>
                          </w:divBdr>
                          <w:divsChild>
                            <w:div w:id="1179008317">
                              <w:marLeft w:val="0"/>
                              <w:marRight w:val="0"/>
                              <w:marTop w:val="0"/>
                              <w:marBottom w:val="0"/>
                              <w:divBdr>
                                <w:top w:val="single" w:sz="2" w:space="0" w:color="auto"/>
                                <w:left w:val="single" w:sz="2" w:space="0" w:color="auto"/>
                                <w:bottom w:val="single" w:sz="2" w:space="0" w:color="auto"/>
                                <w:right w:val="single" w:sz="2" w:space="0" w:color="auto"/>
                              </w:divBdr>
                              <w:divsChild>
                                <w:div w:id="1226407593">
                                  <w:marLeft w:val="0"/>
                                  <w:marRight w:val="0"/>
                                  <w:marTop w:val="0"/>
                                  <w:marBottom w:val="0"/>
                                  <w:divBdr>
                                    <w:top w:val="single" w:sz="2" w:space="0" w:color="auto"/>
                                    <w:left w:val="single" w:sz="2" w:space="0" w:color="auto"/>
                                    <w:bottom w:val="single" w:sz="2" w:space="0" w:color="auto"/>
                                    <w:right w:val="single" w:sz="2" w:space="0" w:color="auto"/>
                                  </w:divBdr>
                                  <w:divsChild>
                                    <w:div w:id="842472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45151929">
              <w:marLeft w:val="0"/>
              <w:marRight w:val="0"/>
              <w:marTop w:val="0"/>
              <w:marBottom w:val="0"/>
              <w:divBdr>
                <w:top w:val="single" w:sz="2" w:space="0" w:color="auto"/>
                <w:left w:val="single" w:sz="2" w:space="0" w:color="auto"/>
                <w:bottom w:val="single" w:sz="2" w:space="0" w:color="auto"/>
                <w:right w:val="single" w:sz="2" w:space="0" w:color="auto"/>
              </w:divBdr>
              <w:divsChild>
                <w:div w:id="845636359">
                  <w:marLeft w:val="0"/>
                  <w:marRight w:val="0"/>
                  <w:marTop w:val="0"/>
                  <w:marBottom w:val="0"/>
                  <w:divBdr>
                    <w:top w:val="single" w:sz="2" w:space="0" w:color="auto"/>
                    <w:left w:val="single" w:sz="2" w:space="0" w:color="auto"/>
                    <w:bottom w:val="single" w:sz="2" w:space="0" w:color="auto"/>
                    <w:right w:val="single" w:sz="2" w:space="0" w:color="auto"/>
                  </w:divBdr>
                  <w:divsChild>
                    <w:div w:id="88474068">
                      <w:marLeft w:val="0"/>
                      <w:marRight w:val="0"/>
                      <w:marTop w:val="0"/>
                      <w:marBottom w:val="0"/>
                      <w:divBdr>
                        <w:top w:val="single" w:sz="2" w:space="0" w:color="auto"/>
                        <w:left w:val="single" w:sz="2" w:space="0" w:color="auto"/>
                        <w:bottom w:val="single" w:sz="2" w:space="0" w:color="auto"/>
                        <w:right w:val="single" w:sz="2" w:space="0" w:color="auto"/>
                      </w:divBdr>
                      <w:divsChild>
                        <w:div w:id="931814273">
                          <w:marLeft w:val="0"/>
                          <w:marRight w:val="0"/>
                          <w:marTop w:val="0"/>
                          <w:marBottom w:val="0"/>
                          <w:divBdr>
                            <w:top w:val="single" w:sz="2" w:space="0" w:color="auto"/>
                            <w:left w:val="single" w:sz="2" w:space="0" w:color="auto"/>
                            <w:bottom w:val="single" w:sz="2" w:space="0" w:color="auto"/>
                            <w:right w:val="single" w:sz="2" w:space="0" w:color="auto"/>
                          </w:divBdr>
                          <w:divsChild>
                            <w:div w:id="256837260">
                              <w:marLeft w:val="0"/>
                              <w:marRight w:val="0"/>
                              <w:marTop w:val="0"/>
                              <w:marBottom w:val="0"/>
                              <w:divBdr>
                                <w:top w:val="single" w:sz="2" w:space="0" w:color="auto"/>
                                <w:left w:val="single" w:sz="2" w:space="0" w:color="auto"/>
                                <w:bottom w:val="single" w:sz="2" w:space="0" w:color="auto"/>
                                <w:right w:val="single" w:sz="2" w:space="0" w:color="auto"/>
                              </w:divBdr>
                              <w:divsChild>
                                <w:div w:id="1049766582">
                                  <w:marLeft w:val="0"/>
                                  <w:marRight w:val="0"/>
                                  <w:marTop w:val="0"/>
                                  <w:marBottom w:val="0"/>
                                  <w:divBdr>
                                    <w:top w:val="single" w:sz="2" w:space="0" w:color="auto"/>
                                    <w:left w:val="single" w:sz="2" w:space="0" w:color="auto"/>
                                    <w:bottom w:val="single" w:sz="2" w:space="0" w:color="auto"/>
                                    <w:right w:val="single" w:sz="2" w:space="0" w:color="auto"/>
                                  </w:divBdr>
                                  <w:divsChild>
                                    <w:div w:id="1358921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9310249">
                          <w:marLeft w:val="0"/>
                          <w:marRight w:val="0"/>
                          <w:marTop w:val="0"/>
                          <w:marBottom w:val="0"/>
                          <w:divBdr>
                            <w:top w:val="single" w:sz="2" w:space="0" w:color="auto"/>
                            <w:left w:val="single" w:sz="2" w:space="0" w:color="auto"/>
                            <w:bottom w:val="single" w:sz="2" w:space="0" w:color="auto"/>
                            <w:right w:val="single" w:sz="2" w:space="0" w:color="auto"/>
                          </w:divBdr>
                          <w:divsChild>
                            <w:div w:id="628701520">
                              <w:marLeft w:val="0"/>
                              <w:marRight w:val="0"/>
                              <w:marTop w:val="0"/>
                              <w:marBottom w:val="0"/>
                              <w:divBdr>
                                <w:top w:val="single" w:sz="2" w:space="0" w:color="auto"/>
                                <w:left w:val="single" w:sz="2" w:space="0" w:color="auto"/>
                                <w:bottom w:val="single" w:sz="2" w:space="0" w:color="auto"/>
                                <w:right w:val="single" w:sz="2" w:space="0" w:color="auto"/>
                              </w:divBdr>
                              <w:divsChild>
                                <w:div w:id="1487743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7751946">
              <w:marLeft w:val="0"/>
              <w:marRight w:val="0"/>
              <w:marTop w:val="0"/>
              <w:marBottom w:val="0"/>
              <w:divBdr>
                <w:top w:val="single" w:sz="2" w:space="0" w:color="auto"/>
                <w:left w:val="single" w:sz="2" w:space="0" w:color="auto"/>
                <w:bottom w:val="single" w:sz="2" w:space="0" w:color="auto"/>
                <w:right w:val="single" w:sz="2" w:space="0" w:color="auto"/>
              </w:divBdr>
              <w:divsChild>
                <w:div w:id="1826622606">
                  <w:marLeft w:val="0"/>
                  <w:marRight w:val="0"/>
                  <w:marTop w:val="0"/>
                  <w:marBottom w:val="0"/>
                  <w:divBdr>
                    <w:top w:val="single" w:sz="2" w:space="0" w:color="auto"/>
                    <w:left w:val="single" w:sz="2" w:space="0" w:color="auto"/>
                    <w:bottom w:val="single" w:sz="2" w:space="0" w:color="auto"/>
                    <w:right w:val="single" w:sz="2" w:space="0" w:color="auto"/>
                  </w:divBdr>
                  <w:divsChild>
                    <w:div w:id="1676495893">
                      <w:marLeft w:val="0"/>
                      <w:marRight w:val="0"/>
                      <w:marTop w:val="0"/>
                      <w:marBottom w:val="0"/>
                      <w:divBdr>
                        <w:top w:val="single" w:sz="2" w:space="0" w:color="auto"/>
                        <w:left w:val="single" w:sz="2" w:space="0" w:color="auto"/>
                        <w:bottom w:val="single" w:sz="2" w:space="0" w:color="auto"/>
                        <w:right w:val="single" w:sz="2" w:space="0" w:color="auto"/>
                      </w:divBdr>
                      <w:divsChild>
                        <w:div w:id="24068009">
                          <w:marLeft w:val="0"/>
                          <w:marRight w:val="0"/>
                          <w:marTop w:val="0"/>
                          <w:marBottom w:val="0"/>
                          <w:divBdr>
                            <w:top w:val="single" w:sz="2" w:space="0" w:color="auto"/>
                            <w:left w:val="single" w:sz="2" w:space="0" w:color="auto"/>
                            <w:bottom w:val="single" w:sz="2" w:space="0" w:color="auto"/>
                            <w:right w:val="single" w:sz="2" w:space="0" w:color="auto"/>
                          </w:divBdr>
                          <w:divsChild>
                            <w:div w:id="642005696">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0"/>
                                  <w:marRight w:val="0"/>
                                  <w:marTop w:val="0"/>
                                  <w:marBottom w:val="0"/>
                                  <w:divBdr>
                                    <w:top w:val="single" w:sz="2" w:space="0" w:color="auto"/>
                                    <w:left w:val="single" w:sz="2" w:space="0" w:color="auto"/>
                                    <w:bottom w:val="single" w:sz="2" w:space="0" w:color="auto"/>
                                    <w:right w:val="single" w:sz="2" w:space="0" w:color="auto"/>
                                  </w:divBdr>
                                  <w:divsChild>
                                    <w:div w:id="653486003">
                                      <w:marLeft w:val="0"/>
                                      <w:marRight w:val="0"/>
                                      <w:marTop w:val="0"/>
                                      <w:marBottom w:val="0"/>
                                      <w:divBdr>
                                        <w:top w:val="single" w:sz="2" w:space="0" w:color="auto"/>
                                        <w:left w:val="single" w:sz="2" w:space="0" w:color="auto"/>
                                        <w:bottom w:val="single" w:sz="2" w:space="0" w:color="auto"/>
                                        <w:right w:val="single" w:sz="2" w:space="0" w:color="auto"/>
                                      </w:divBdr>
                                      <w:divsChild>
                                        <w:div w:id="1535802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1999682">
                          <w:marLeft w:val="0"/>
                          <w:marRight w:val="0"/>
                          <w:marTop w:val="0"/>
                          <w:marBottom w:val="0"/>
                          <w:divBdr>
                            <w:top w:val="single" w:sz="2" w:space="0" w:color="auto"/>
                            <w:left w:val="single" w:sz="2" w:space="0" w:color="auto"/>
                            <w:bottom w:val="single" w:sz="2" w:space="0" w:color="auto"/>
                            <w:right w:val="single" w:sz="2" w:space="0" w:color="auto"/>
                          </w:divBdr>
                          <w:divsChild>
                            <w:div w:id="914976548">
                              <w:marLeft w:val="0"/>
                              <w:marRight w:val="0"/>
                              <w:marTop w:val="0"/>
                              <w:marBottom w:val="0"/>
                              <w:divBdr>
                                <w:top w:val="single" w:sz="2" w:space="0" w:color="auto"/>
                                <w:left w:val="single" w:sz="2" w:space="0" w:color="auto"/>
                                <w:bottom w:val="single" w:sz="2" w:space="0" w:color="auto"/>
                                <w:right w:val="single" w:sz="2" w:space="0" w:color="auto"/>
                              </w:divBdr>
                              <w:divsChild>
                                <w:div w:id="1348630895">
                                  <w:marLeft w:val="0"/>
                                  <w:marRight w:val="0"/>
                                  <w:marTop w:val="0"/>
                                  <w:marBottom w:val="0"/>
                                  <w:divBdr>
                                    <w:top w:val="single" w:sz="2" w:space="0" w:color="auto"/>
                                    <w:left w:val="single" w:sz="2" w:space="0" w:color="auto"/>
                                    <w:bottom w:val="single" w:sz="2" w:space="0" w:color="auto"/>
                                    <w:right w:val="single" w:sz="2" w:space="0" w:color="auto"/>
                                  </w:divBdr>
                                </w:div>
                              </w:divsChild>
                            </w:div>
                            <w:div w:id="14552463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5255990">
              <w:marLeft w:val="0"/>
              <w:marRight w:val="0"/>
              <w:marTop w:val="0"/>
              <w:marBottom w:val="0"/>
              <w:divBdr>
                <w:top w:val="single" w:sz="2" w:space="0" w:color="auto"/>
                <w:left w:val="single" w:sz="2" w:space="0" w:color="auto"/>
                <w:bottom w:val="single" w:sz="2" w:space="0" w:color="auto"/>
                <w:right w:val="single" w:sz="2" w:space="0" w:color="auto"/>
              </w:divBdr>
              <w:divsChild>
                <w:div w:id="1318147701">
                  <w:marLeft w:val="0"/>
                  <w:marRight w:val="0"/>
                  <w:marTop w:val="0"/>
                  <w:marBottom w:val="0"/>
                  <w:divBdr>
                    <w:top w:val="single" w:sz="2" w:space="0" w:color="auto"/>
                    <w:left w:val="single" w:sz="2" w:space="0" w:color="auto"/>
                    <w:bottom w:val="single" w:sz="2" w:space="0" w:color="auto"/>
                    <w:right w:val="single" w:sz="2" w:space="0" w:color="auto"/>
                  </w:divBdr>
                  <w:divsChild>
                    <w:div w:id="834490265">
                      <w:marLeft w:val="0"/>
                      <w:marRight w:val="0"/>
                      <w:marTop w:val="0"/>
                      <w:marBottom w:val="0"/>
                      <w:divBdr>
                        <w:top w:val="single" w:sz="2" w:space="0" w:color="auto"/>
                        <w:left w:val="single" w:sz="2" w:space="0" w:color="auto"/>
                        <w:bottom w:val="single" w:sz="2" w:space="0" w:color="auto"/>
                        <w:right w:val="single" w:sz="2" w:space="0" w:color="auto"/>
                      </w:divBdr>
                      <w:divsChild>
                        <w:div w:id="1008604557">
                          <w:marLeft w:val="0"/>
                          <w:marRight w:val="0"/>
                          <w:marTop w:val="0"/>
                          <w:marBottom w:val="0"/>
                          <w:divBdr>
                            <w:top w:val="single" w:sz="2" w:space="0" w:color="auto"/>
                            <w:left w:val="single" w:sz="2" w:space="0" w:color="auto"/>
                            <w:bottom w:val="single" w:sz="2" w:space="0" w:color="auto"/>
                            <w:right w:val="single" w:sz="2" w:space="0" w:color="auto"/>
                          </w:divBdr>
                          <w:divsChild>
                            <w:div w:id="1690981528">
                              <w:marLeft w:val="0"/>
                              <w:marRight w:val="0"/>
                              <w:marTop w:val="0"/>
                              <w:marBottom w:val="0"/>
                              <w:divBdr>
                                <w:top w:val="single" w:sz="2" w:space="0" w:color="auto"/>
                                <w:left w:val="single" w:sz="2" w:space="0" w:color="auto"/>
                                <w:bottom w:val="single" w:sz="2" w:space="0" w:color="auto"/>
                                <w:right w:val="single" w:sz="2" w:space="0" w:color="auto"/>
                              </w:divBdr>
                              <w:divsChild>
                                <w:div w:id="1546678082">
                                  <w:marLeft w:val="0"/>
                                  <w:marRight w:val="0"/>
                                  <w:marTop w:val="0"/>
                                  <w:marBottom w:val="0"/>
                                  <w:divBdr>
                                    <w:top w:val="single" w:sz="2" w:space="0" w:color="auto"/>
                                    <w:left w:val="single" w:sz="2" w:space="0" w:color="auto"/>
                                    <w:bottom w:val="single" w:sz="2" w:space="0" w:color="auto"/>
                                    <w:right w:val="single" w:sz="2" w:space="0" w:color="auto"/>
                                  </w:divBdr>
                                </w:div>
                              </w:divsChild>
                            </w:div>
                            <w:div w:id="1770735662">
                              <w:marLeft w:val="0"/>
                              <w:marRight w:val="0"/>
                              <w:marTop w:val="0"/>
                              <w:marBottom w:val="0"/>
                              <w:divBdr>
                                <w:top w:val="single" w:sz="2" w:space="0" w:color="auto"/>
                                <w:left w:val="single" w:sz="2" w:space="0" w:color="auto"/>
                                <w:bottom w:val="single" w:sz="2" w:space="0" w:color="auto"/>
                                <w:right w:val="single" w:sz="2" w:space="0" w:color="auto"/>
                              </w:divBdr>
                            </w:div>
                          </w:divsChild>
                        </w:div>
                        <w:div w:id="1532037445">
                          <w:marLeft w:val="0"/>
                          <w:marRight w:val="0"/>
                          <w:marTop w:val="0"/>
                          <w:marBottom w:val="0"/>
                          <w:divBdr>
                            <w:top w:val="single" w:sz="2" w:space="0" w:color="auto"/>
                            <w:left w:val="single" w:sz="2" w:space="0" w:color="auto"/>
                            <w:bottom w:val="single" w:sz="2" w:space="0" w:color="auto"/>
                            <w:right w:val="single" w:sz="2" w:space="0" w:color="auto"/>
                          </w:divBdr>
                          <w:divsChild>
                            <w:div w:id="1553493015">
                              <w:marLeft w:val="0"/>
                              <w:marRight w:val="0"/>
                              <w:marTop w:val="0"/>
                              <w:marBottom w:val="0"/>
                              <w:divBdr>
                                <w:top w:val="none" w:sz="0" w:space="0" w:color="auto"/>
                                <w:left w:val="none" w:sz="0" w:space="0" w:color="auto"/>
                                <w:bottom w:val="none" w:sz="0" w:space="0" w:color="auto"/>
                                <w:right w:val="none" w:sz="0" w:space="0" w:color="auto"/>
                              </w:divBdr>
                              <w:divsChild>
                                <w:div w:id="1361928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15950923">
      <w:bodyDiv w:val="1"/>
      <w:marLeft w:val="0"/>
      <w:marRight w:val="0"/>
      <w:marTop w:val="0"/>
      <w:marBottom w:val="0"/>
      <w:divBdr>
        <w:top w:val="none" w:sz="0" w:space="0" w:color="auto"/>
        <w:left w:val="none" w:sz="0" w:space="0" w:color="auto"/>
        <w:bottom w:val="none" w:sz="0" w:space="0" w:color="auto"/>
        <w:right w:val="none" w:sz="0" w:space="0" w:color="auto"/>
      </w:divBdr>
    </w:div>
    <w:div w:id="1119573029">
      <w:bodyDiv w:val="1"/>
      <w:marLeft w:val="0"/>
      <w:marRight w:val="0"/>
      <w:marTop w:val="0"/>
      <w:marBottom w:val="0"/>
      <w:divBdr>
        <w:top w:val="none" w:sz="0" w:space="0" w:color="auto"/>
        <w:left w:val="none" w:sz="0" w:space="0" w:color="auto"/>
        <w:bottom w:val="none" w:sz="0" w:space="0" w:color="auto"/>
        <w:right w:val="none" w:sz="0" w:space="0" w:color="auto"/>
      </w:divBdr>
      <w:divsChild>
        <w:div w:id="1271939008">
          <w:marLeft w:val="0"/>
          <w:marRight w:val="0"/>
          <w:marTop w:val="0"/>
          <w:marBottom w:val="0"/>
          <w:divBdr>
            <w:top w:val="none" w:sz="0" w:space="0" w:color="auto"/>
            <w:left w:val="none" w:sz="0" w:space="0" w:color="auto"/>
            <w:bottom w:val="none" w:sz="0" w:space="0" w:color="auto"/>
            <w:right w:val="none" w:sz="0" w:space="0" w:color="auto"/>
          </w:divBdr>
          <w:divsChild>
            <w:div w:id="736708431">
              <w:marLeft w:val="0"/>
              <w:marRight w:val="0"/>
              <w:marTop w:val="0"/>
              <w:marBottom w:val="0"/>
              <w:divBdr>
                <w:top w:val="none" w:sz="0" w:space="0" w:color="auto"/>
                <w:left w:val="none" w:sz="0" w:space="0" w:color="auto"/>
                <w:bottom w:val="none" w:sz="0" w:space="0" w:color="auto"/>
                <w:right w:val="none" w:sz="0" w:space="0" w:color="auto"/>
              </w:divBdr>
            </w:div>
          </w:divsChild>
        </w:div>
        <w:div w:id="1824857802">
          <w:marLeft w:val="0"/>
          <w:marRight w:val="0"/>
          <w:marTop w:val="0"/>
          <w:marBottom w:val="0"/>
          <w:divBdr>
            <w:top w:val="none" w:sz="0" w:space="0" w:color="auto"/>
            <w:left w:val="none" w:sz="0" w:space="0" w:color="auto"/>
            <w:bottom w:val="none" w:sz="0" w:space="0" w:color="auto"/>
            <w:right w:val="none" w:sz="0" w:space="0" w:color="auto"/>
          </w:divBdr>
          <w:divsChild>
            <w:div w:id="167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4015">
      <w:bodyDiv w:val="1"/>
      <w:marLeft w:val="0"/>
      <w:marRight w:val="0"/>
      <w:marTop w:val="0"/>
      <w:marBottom w:val="0"/>
      <w:divBdr>
        <w:top w:val="none" w:sz="0" w:space="0" w:color="auto"/>
        <w:left w:val="none" w:sz="0" w:space="0" w:color="auto"/>
        <w:bottom w:val="none" w:sz="0" w:space="0" w:color="auto"/>
        <w:right w:val="none" w:sz="0" w:space="0" w:color="auto"/>
      </w:divBdr>
    </w:div>
    <w:div w:id="1123813458">
      <w:bodyDiv w:val="1"/>
      <w:marLeft w:val="0"/>
      <w:marRight w:val="0"/>
      <w:marTop w:val="0"/>
      <w:marBottom w:val="0"/>
      <w:divBdr>
        <w:top w:val="none" w:sz="0" w:space="0" w:color="auto"/>
        <w:left w:val="none" w:sz="0" w:space="0" w:color="auto"/>
        <w:bottom w:val="none" w:sz="0" w:space="0" w:color="auto"/>
        <w:right w:val="none" w:sz="0" w:space="0" w:color="auto"/>
      </w:divBdr>
    </w:div>
    <w:div w:id="1130513624">
      <w:bodyDiv w:val="1"/>
      <w:marLeft w:val="0"/>
      <w:marRight w:val="0"/>
      <w:marTop w:val="0"/>
      <w:marBottom w:val="0"/>
      <w:divBdr>
        <w:top w:val="none" w:sz="0" w:space="0" w:color="auto"/>
        <w:left w:val="none" w:sz="0" w:space="0" w:color="auto"/>
        <w:bottom w:val="none" w:sz="0" w:space="0" w:color="auto"/>
        <w:right w:val="none" w:sz="0" w:space="0" w:color="auto"/>
      </w:divBdr>
    </w:div>
    <w:div w:id="1132283320">
      <w:bodyDiv w:val="1"/>
      <w:marLeft w:val="0"/>
      <w:marRight w:val="0"/>
      <w:marTop w:val="0"/>
      <w:marBottom w:val="0"/>
      <w:divBdr>
        <w:top w:val="none" w:sz="0" w:space="0" w:color="auto"/>
        <w:left w:val="none" w:sz="0" w:space="0" w:color="auto"/>
        <w:bottom w:val="none" w:sz="0" w:space="0" w:color="auto"/>
        <w:right w:val="none" w:sz="0" w:space="0" w:color="auto"/>
      </w:divBdr>
      <w:divsChild>
        <w:div w:id="1313145056">
          <w:marLeft w:val="0"/>
          <w:marRight w:val="0"/>
          <w:marTop w:val="0"/>
          <w:marBottom w:val="0"/>
          <w:divBdr>
            <w:top w:val="none" w:sz="0" w:space="0" w:color="auto"/>
            <w:left w:val="none" w:sz="0" w:space="0" w:color="auto"/>
            <w:bottom w:val="none" w:sz="0" w:space="0" w:color="auto"/>
            <w:right w:val="none" w:sz="0" w:space="0" w:color="auto"/>
          </w:divBdr>
          <w:divsChild>
            <w:div w:id="857892353">
              <w:marLeft w:val="0"/>
              <w:marRight w:val="0"/>
              <w:marTop w:val="0"/>
              <w:marBottom w:val="0"/>
              <w:divBdr>
                <w:top w:val="none" w:sz="0" w:space="0" w:color="auto"/>
                <w:left w:val="none" w:sz="0" w:space="0" w:color="auto"/>
                <w:bottom w:val="none" w:sz="0" w:space="0" w:color="auto"/>
                <w:right w:val="none" w:sz="0" w:space="0" w:color="auto"/>
              </w:divBdr>
              <w:divsChild>
                <w:div w:id="2031099220">
                  <w:marLeft w:val="0"/>
                  <w:marRight w:val="0"/>
                  <w:marTop w:val="0"/>
                  <w:marBottom w:val="0"/>
                  <w:divBdr>
                    <w:top w:val="none" w:sz="0" w:space="0" w:color="auto"/>
                    <w:left w:val="none" w:sz="0" w:space="0" w:color="auto"/>
                    <w:bottom w:val="none" w:sz="0" w:space="0" w:color="auto"/>
                    <w:right w:val="none" w:sz="0" w:space="0" w:color="auto"/>
                  </w:divBdr>
                  <w:divsChild>
                    <w:div w:id="1843887266">
                      <w:marLeft w:val="0"/>
                      <w:marRight w:val="0"/>
                      <w:marTop w:val="0"/>
                      <w:marBottom w:val="0"/>
                      <w:divBdr>
                        <w:top w:val="none" w:sz="0" w:space="0" w:color="auto"/>
                        <w:left w:val="none" w:sz="0" w:space="0" w:color="auto"/>
                        <w:bottom w:val="none" w:sz="0" w:space="0" w:color="auto"/>
                        <w:right w:val="none" w:sz="0" w:space="0" w:color="auto"/>
                      </w:divBdr>
                      <w:divsChild>
                        <w:div w:id="1882130505">
                          <w:marLeft w:val="0"/>
                          <w:marRight w:val="0"/>
                          <w:marTop w:val="0"/>
                          <w:marBottom w:val="0"/>
                          <w:divBdr>
                            <w:top w:val="none" w:sz="0" w:space="0" w:color="auto"/>
                            <w:left w:val="none" w:sz="0" w:space="0" w:color="auto"/>
                            <w:bottom w:val="none" w:sz="0" w:space="0" w:color="auto"/>
                            <w:right w:val="none" w:sz="0" w:space="0" w:color="auto"/>
                          </w:divBdr>
                          <w:divsChild>
                            <w:div w:id="13822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57698">
                      <w:marLeft w:val="0"/>
                      <w:marRight w:val="0"/>
                      <w:marTop w:val="0"/>
                      <w:marBottom w:val="0"/>
                      <w:divBdr>
                        <w:top w:val="none" w:sz="0" w:space="0" w:color="auto"/>
                        <w:left w:val="none" w:sz="0" w:space="0" w:color="auto"/>
                        <w:bottom w:val="none" w:sz="0" w:space="0" w:color="auto"/>
                        <w:right w:val="none" w:sz="0" w:space="0" w:color="auto"/>
                      </w:divBdr>
                      <w:divsChild>
                        <w:div w:id="1482497751">
                          <w:marLeft w:val="0"/>
                          <w:marRight w:val="0"/>
                          <w:marTop w:val="0"/>
                          <w:marBottom w:val="0"/>
                          <w:divBdr>
                            <w:top w:val="none" w:sz="0" w:space="0" w:color="auto"/>
                            <w:left w:val="none" w:sz="0" w:space="0" w:color="auto"/>
                            <w:bottom w:val="none" w:sz="0" w:space="0" w:color="auto"/>
                            <w:right w:val="none" w:sz="0" w:space="0" w:color="auto"/>
                          </w:divBdr>
                          <w:divsChild>
                            <w:div w:id="229924906">
                              <w:marLeft w:val="0"/>
                              <w:marRight w:val="0"/>
                              <w:marTop w:val="0"/>
                              <w:marBottom w:val="0"/>
                              <w:divBdr>
                                <w:top w:val="none" w:sz="0" w:space="0" w:color="auto"/>
                                <w:left w:val="none" w:sz="0" w:space="0" w:color="auto"/>
                                <w:bottom w:val="none" w:sz="0" w:space="0" w:color="auto"/>
                                <w:right w:val="none" w:sz="0" w:space="0" w:color="auto"/>
                              </w:divBdr>
                              <w:divsChild>
                                <w:div w:id="20771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086275">
          <w:marLeft w:val="0"/>
          <w:marRight w:val="0"/>
          <w:marTop w:val="0"/>
          <w:marBottom w:val="0"/>
          <w:divBdr>
            <w:top w:val="none" w:sz="0" w:space="0" w:color="auto"/>
            <w:left w:val="none" w:sz="0" w:space="0" w:color="auto"/>
            <w:bottom w:val="none" w:sz="0" w:space="0" w:color="auto"/>
            <w:right w:val="none" w:sz="0" w:space="0" w:color="auto"/>
          </w:divBdr>
          <w:divsChild>
            <w:div w:id="126703910">
              <w:marLeft w:val="0"/>
              <w:marRight w:val="0"/>
              <w:marTop w:val="0"/>
              <w:marBottom w:val="0"/>
              <w:divBdr>
                <w:top w:val="none" w:sz="0" w:space="0" w:color="auto"/>
                <w:left w:val="none" w:sz="0" w:space="0" w:color="auto"/>
                <w:bottom w:val="none" w:sz="0" w:space="0" w:color="auto"/>
                <w:right w:val="none" w:sz="0" w:space="0" w:color="auto"/>
              </w:divBdr>
              <w:divsChild>
                <w:div w:id="755588553">
                  <w:marLeft w:val="0"/>
                  <w:marRight w:val="0"/>
                  <w:marTop w:val="0"/>
                  <w:marBottom w:val="0"/>
                  <w:divBdr>
                    <w:top w:val="none" w:sz="0" w:space="0" w:color="auto"/>
                    <w:left w:val="none" w:sz="0" w:space="0" w:color="auto"/>
                    <w:bottom w:val="none" w:sz="0" w:space="0" w:color="auto"/>
                    <w:right w:val="none" w:sz="0" w:space="0" w:color="auto"/>
                  </w:divBdr>
                  <w:divsChild>
                    <w:div w:id="2092851068">
                      <w:marLeft w:val="0"/>
                      <w:marRight w:val="0"/>
                      <w:marTop w:val="0"/>
                      <w:marBottom w:val="0"/>
                      <w:divBdr>
                        <w:top w:val="none" w:sz="0" w:space="0" w:color="auto"/>
                        <w:left w:val="none" w:sz="0" w:space="0" w:color="auto"/>
                        <w:bottom w:val="none" w:sz="0" w:space="0" w:color="auto"/>
                        <w:right w:val="none" w:sz="0" w:space="0" w:color="auto"/>
                      </w:divBdr>
                      <w:divsChild>
                        <w:div w:id="533269079">
                          <w:marLeft w:val="0"/>
                          <w:marRight w:val="0"/>
                          <w:marTop w:val="0"/>
                          <w:marBottom w:val="0"/>
                          <w:divBdr>
                            <w:top w:val="none" w:sz="0" w:space="0" w:color="auto"/>
                            <w:left w:val="none" w:sz="0" w:space="0" w:color="auto"/>
                            <w:bottom w:val="none" w:sz="0" w:space="0" w:color="auto"/>
                            <w:right w:val="none" w:sz="0" w:space="0" w:color="auto"/>
                          </w:divBdr>
                          <w:divsChild>
                            <w:div w:id="279411785">
                              <w:marLeft w:val="0"/>
                              <w:marRight w:val="0"/>
                              <w:marTop w:val="0"/>
                              <w:marBottom w:val="0"/>
                              <w:divBdr>
                                <w:top w:val="none" w:sz="0" w:space="0" w:color="auto"/>
                                <w:left w:val="none" w:sz="0" w:space="0" w:color="auto"/>
                                <w:bottom w:val="none" w:sz="0" w:space="0" w:color="auto"/>
                                <w:right w:val="none" w:sz="0" w:space="0" w:color="auto"/>
                              </w:divBdr>
                            </w:div>
                          </w:divsChild>
                        </w:div>
                        <w:div w:id="1913853119">
                          <w:marLeft w:val="0"/>
                          <w:marRight w:val="0"/>
                          <w:marTop w:val="0"/>
                          <w:marBottom w:val="0"/>
                          <w:divBdr>
                            <w:top w:val="none" w:sz="0" w:space="0" w:color="auto"/>
                            <w:left w:val="none" w:sz="0" w:space="0" w:color="auto"/>
                            <w:bottom w:val="none" w:sz="0" w:space="0" w:color="auto"/>
                            <w:right w:val="none" w:sz="0" w:space="0" w:color="auto"/>
                          </w:divBdr>
                          <w:divsChild>
                            <w:div w:id="9026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44253">
          <w:marLeft w:val="0"/>
          <w:marRight w:val="0"/>
          <w:marTop w:val="0"/>
          <w:marBottom w:val="0"/>
          <w:divBdr>
            <w:top w:val="none" w:sz="0" w:space="0" w:color="auto"/>
            <w:left w:val="none" w:sz="0" w:space="0" w:color="auto"/>
            <w:bottom w:val="none" w:sz="0" w:space="0" w:color="auto"/>
            <w:right w:val="none" w:sz="0" w:space="0" w:color="auto"/>
          </w:divBdr>
          <w:divsChild>
            <w:div w:id="1614631660">
              <w:marLeft w:val="0"/>
              <w:marRight w:val="0"/>
              <w:marTop w:val="0"/>
              <w:marBottom w:val="0"/>
              <w:divBdr>
                <w:top w:val="none" w:sz="0" w:space="0" w:color="auto"/>
                <w:left w:val="none" w:sz="0" w:space="0" w:color="auto"/>
                <w:bottom w:val="none" w:sz="0" w:space="0" w:color="auto"/>
                <w:right w:val="none" w:sz="0" w:space="0" w:color="auto"/>
              </w:divBdr>
              <w:divsChild>
                <w:div w:id="235434955">
                  <w:marLeft w:val="0"/>
                  <w:marRight w:val="0"/>
                  <w:marTop w:val="0"/>
                  <w:marBottom w:val="0"/>
                  <w:divBdr>
                    <w:top w:val="none" w:sz="0" w:space="0" w:color="auto"/>
                    <w:left w:val="none" w:sz="0" w:space="0" w:color="auto"/>
                    <w:bottom w:val="none" w:sz="0" w:space="0" w:color="auto"/>
                    <w:right w:val="none" w:sz="0" w:space="0" w:color="auto"/>
                  </w:divBdr>
                  <w:divsChild>
                    <w:div w:id="1148740465">
                      <w:marLeft w:val="0"/>
                      <w:marRight w:val="0"/>
                      <w:marTop w:val="0"/>
                      <w:marBottom w:val="0"/>
                      <w:divBdr>
                        <w:top w:val="none" w:sz="0" w:space="0" w:color="auto"/>
                        <w:left w:val="none" w:sz="0" w:space="0" w:color="auto"/>
                        <w:bottom w:val="none" w:sz="0" w:space="0" w:color="auto"/>
                        <w:right w:val="none" w:sz="0" w:space="0" w:color="auto"/>
                      </w:divBdr>
                      <w:divsChild>
                        <w:div w:id="1754665440">
                          <w:marLeft w:val="0"/>
                          <w:marRight w:val="0"/>
                          <w:marTop w:val="0"/>
                          <w:marBottom w:val="0"/>
                          <w:divBdr>
                            <w:top w:val="none" w:sz="0" w:space="0" w:color="auto"/>
                            <w:left w:val="none" w:sz="0" w:space="0" w:color="auto"/>
                            <w:bottom w:val="none" w:sz="0" w:space="0" w:color="auto"/>
                            <w:right w:val="none" w:sz="0" w:space="0" w:color="auto"/>
                          </w:divBdr>
                          <w:divsChild>
                            <w:div w:id="16169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063433">
      <w:bodyDiv w:val="1"/>
      <w:marLeft w:val="0"/>
      <w:marRight w:val="0"/>
      <w:marTop w:val="0"/>
      <w:marBottom w:val="0"/>
      <w:divBdr>
        <w:top w:val="none" w:sz="0" w:space="0" w:color="auto"/>
        <w:left w:val="none" w:sz="0" w:space="0" w:color="auto"/>
        <w:bottom w:val="none" w:sz="0" w:space="0" w:color="auto"/>
        <w:right w:val="none" w:sz="0" w:space="0" w:color="auto"/>
      </w:divBdr>
    </w:div>
    <w:div w:id="1134517673">
      <w:bodyDiv w:val="1"/>
      <w:marLeft w:val="0"/>
      <w:marRight w:val="0"/>
      <w:marTop w:val="0"/>
      <w:marBottom w:val="0"/>
      <w:divBdr>
        <w:top w:val="none" w:sz="0" w:space="0" w:color="auto"/>
        <w:left w:val="none" w:sz="0" w:space="0" w:color="auto"/>
        <w:bottom w:val="none" w:sz="0" w:space="0" w:color="auto"/>
        <w:right w:val="none" w:sz="0" w:space="0" w:color="auto"/>
      </w:divBdr>
    </w:div>
    <w:div w:id="1134828266">
      <w:bodyDiv w:val="1"/>
      <w:marLeft w:val="0"/>
      <w:marRight w:val="0"/>
      <w:marTop w:val="0"/>
      <w:marBottom w:val="0"/>
      <w:divBdr>
        <w:top w:val="none" w:sz="0" w:space="0" w:color="auto"/>
        <w:left w:val="none" w:sz="0" w:space="0" w:color="auto"/>
        <w:bottom w:val="none" w:sz="0" w:space="0" w:color="auto"/>
        <w:right w:val="none" w:sz="0" w:space="0" w:color="auto"/>
      </w:divBdr>
    </w:div>
    <w:div w:id="1135677999">
      <w:bodyDiv w:val="1"/>
      <w:marLeft w:val="0"/>
      <w:marRight w:val="0"/>
      <w:marTop w:val="0"/>
      <w:marBottom w:val="0"/>
      <w:divBdr>
        <w:top w:val="none" w:sz="0" w:space="0" w:color="auto"/>
        <w:left w:val="none" w:sz="0" w:space="0" w:color="auto"/>
        <w:bottom w:val="none" w:sz="0" w:space="0" w:color="auto"/>
        <w:right w:val="none" w:sz="0" w:space="0" w:color="auto"/>
      </w:divBdr>
    </w:div>
    <w:div w:id="1140655011">
      <w:bodyDiv w:val="1"/>
      <w:marLeft w:val="0"/>
      <w:marRight w:val="0"/>
      <w:marTop w:val="0"/>
      <w:marBottom w:val="0"/>
      <w:divBdr>
        <w:top w:val="none" w:sz="0" w:space="0" w:color="auto"/>
        <w:left w:val="none" w:sz="0" w:space="0" w:color="auto"/>
        <w:bottom w:val="none" w:sz="0" w:space="0" w:color="auto"/>
        <w:right w:val="none" w:sz="0" w:space="0" w:color="auto"/>
      </w:divBdr>
    </w:div>
    <w:div w:id="1141842666">
      <w:bodyDiv w:val="1"/>
      <w:marLeft w:val="0"/>
      <w:marRight w:val="0"/>
      <w:marTop w:val="0"/>
      <w:marBottom w:val="0"/>
      <w:divBdr>
        <w:top w:val="none" w:sz="0" w:space="0" w:color="auto"/>
        <w:left w:val="none" w:sz="0" w:space="0" w:color="auto"/>
        <w:bottom w:val="none" w:sz="0" w:space="0" w:color="auto"/>
        <w:right w:val="none" w:sz="0" w:space="0" w:color="auto"/>
      </w:divBdr>
      <w:divsChild>
        <w:div w:id="709308956">
          <w:marLeft w:val="0"/>
          <w:marRight w:val="0"/>
          <w:marTop w:val="0"/>
          <w:marBottom w:val="0"/>
          <w:divBdr>
            <w:top w:val="none" w:sz="0" w:space="0" w:color="auto"/>
            <w:left w:val="none" w:sz="0" w:space="0" w:color="auto"/>
            <w:bottom w:val="none" w:sz="0" w:space="0" w:color="auto"/>
            <w:right w:val="none" w:sz="0" w:space="0" w:color="auto"/>
          </w:divBdr>
          <w:divsChild>
            <w:div w:id="246623910">
              <w:marLeft w:val="0"/>
              <w:marRight w:val="0"/>
              <w:marTop w:val="0"/>
              <w:marBottom w:val="0"/>
              <w:divBdr>
                <w:top w:val="none" w:sz="0" w:space="0" w:color="auto"/>
                <w:left w:val="none" w:sz="0" w:space="0" w:color="auto"/>
                <w:bottom w:val="none" w:sz="0" w:space="0" w:color="auto"/>
                <w:right w:val="none" w:sz="0" w:space="0" w:color="auto"/>
              </w:divBdr>
              <w:divsChild>
                <w:div w:id="902638175">
                  <w:marLeft w:val="0"/>
                  <w:marRight w:val="0"/>
                  <w:marTop w:val="0"/>
                  <w:marBottom w:val="0"/>
                  <w:divBdr>
                    <w:top w:val="none" w:sz="0" w:space="0" w:color="auto"/>
                    <w:left w:val="none" w:sz="0" w:space="0" w:color="auto"/>
                    <w:bottom w:val="none" w:sz="0" w:space="0" w:color="auto"/>
                    <w:right w:val="none" w:sz="0" w:space="0" w:color="auto"/>
                  </w:divBdr>
                  <w:divsChild>
                    <w:div w:id="15233877">
                      <w:marLeft w:val="0"/>
                      <w:marRight w:val="0"/>
                      <w:marTop w:val="0"/>
                      <w:marBottom w:val="0"/>
                      <w:divBdr>
                        <w:top w:val="none" w:sz="0" w:space="0" w:color="auto"/>
                        <w:left w:val="none" w:sz="0" w:space="0" w:color="auto"/>
                        <w:bottom w:val="none" w:sz="0" w:space="0" w:color="auto"/>
                        <w:right w:val="none" w:sz="0" w:space="0" w:color="auto"/>
                      </w:divBdr>
                      <w:divsChild>
                        <w:div w:id="1170489448">
                          <w:marLeft w:val="0"/>
                          <w:marRight w:val="0"/>
                          <w:marTop w:val="0"/>
                          <w:marBottom w:val="0"/>
                          <w:divBdr>
                            <w:top w:val="none" w:sz="0" w:space="0" w:color="auto"/>
                            <w:left w:val="none" w:sz="0" w:space="0" w:color="auto"/>
                            <w:bottom w:val="none" w:sz="0" w:space="0" w:color="auto"/>
                            <w:right w:val="none" w:sz="0" w:space="0" w:color="auto"/>
                          </w:divBdr>
                          <w:divsChild>
                            <w:div w:id="10007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52211">
                      <w:marLeft w:val="0"/>
                      <w:marRight w:val="0"/>
                      <w:marTop w:val="0"/>
                      <w:marBottom w:val="0"/>
                      <w:divBdr>
                        <w:top w:val="none" w:sz="0" w:space="0" w:color="auto"/>
                        <w:left w:val="none" w:sz="0" w:space="0" w:color="auto"/>
                        <w:bottom w:val="none" w:sz="0" w:space="0" w:color="auto"/>
                        <w:right w:val="none" w:sz="0" w:space="0" w:color="auto"/>
                      </w:divBdr>
                      <w:divsChild>
                        <w:div w:id="1225141687">
                          <w:marLeft w:val="0"/>
                          <w:marRight w:val="0"/>
                          <w:marTop w:val="0"/>
                          <w:marBottom w:val="0"/>
                          <w:divBdr>
                            <w:top w:val="none" w:sz="0" w:space="0" w:color="auto"/>
                            <w:left w:val="none" w:sz="0" w:space="0" w:color="auto"/>
                            <w:bottom w:val="none" w:sz="0" w:space="0" w:color="auto"/>
                            <w:right w:val="none" w:sz="0" w:space="0" w:color="auto"/>
                          </w:divBdr>
                          <w:divsChild>
                            <w:div w:id="246573229">
                              <w:marLeft w:val="0"/>
                              <w:marRight w:val="0"/>
                              <w:marTop w:val="0"/>
                              <w:marBottom w:val="0"/>
                              <w:divBdr>
                                <w:top w:val="none" w:sz="0" w:space="0" w:color="auto"/>
                                <w:left w:val="none" w:sz="0" w:space="0" w:color="auto"/>
                                <w:bottom w:val="none" w:sz="0" w:space="0" w:color="auto"/>
                                <w:right w:val="none" w:sz="0" w:space="0" w:color="auto"/>
                              </w:divBdr>
                              <w:divsChild>
                                <w:div w:id="5944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2772">
          <w:marLeft w:val="0"/>
          <w:marRight w:val="0"/>
          <w:marTop w:val="0"/>
          <w:marBottom w:val="0"/>
          <w:divBdr>
            <w:top w:val="none" w:sz="0" w:space="0" w:color="auto"/>
            <w:left w:val="none" w:sz="0" w:space="0" w:color="auto"/>
            <w:bottom w:val="none" w:sz="0" w:space="0" w:color="auto"/>
            <w:right w:val="none" w:sz="0" w:space="0" w:color="auto"/>
          </w:divBdr>
          <w:divsChild>
            <w:div w:id="558055008">
              <w:marLeft w:val="0"/>
              <w:marRight w:val="0"/>
              <w:marTop w:val="0"/>
              <w:marBottom w:val="0"/>
              <w:divBdr>
                <w:top w:val="none" w:sz="0" w:space="0" w:color="auto"/>
                <w:left w:val="none" w:sz="0" w:space="0" w:color="auto"/>
                <w:bottom w:val="none" w:sz="0" w:space="0" w:color="auto"/>
                <w:right w:val="none" w:sz="0" w:space="0" w:color="auto"/>
              </w:divBdr>
              <w:divsChild>
                <w:div w:id="1336037673">
                  <w:marLeft w:val="0"/>
                  <w:marRight w:val="0"/>
                  <w:marTop w:val="0"/>
                  <w:marBottom w:val="0"/>
                  <w:divBdr>
                    <w:top w:val="none" w:sz="0" w:space="0" w:color="auto"/>
                    <w:left w:val="none" w:sz="0" w:space="0" w:color="auto"/>
                    <w:bottom w:val="none" w:sz="0" w:space="0" w:color="auto"/>
                    <w:right w:val="none" w:sz="0" w:space="0" w:color="auto"/>
                  </w:divBdr>
                  <w:divsChild>
                    <w:div w:id="1162281286">
                      <w:marLeft w:val="0"/>
                      <w:marRight w:val="0"/>
                      <w:marTop w:val="0"/>
                      <w:marBottom w:val="0"/>
                      <w:divBdr>
                        <w:top w:val="none" w:sz="0" w:space="0" w:color="auto"/>
                        <w:left w:val="none" w:sz="0" w:space="0" w:color="auto"/>
                        <w:bottom w:val="none" w:sz="0" w:space="0" w:color="auto"/>
                        <w:right w:val="none" w:sz="0" w:space="0" w:color="auto"/>
                      </w:divBdr>
                      <w:divsChild>
                        <w:div w:id="1700082342">
                          <w:marLeft w:val="0"/>
                          <w:marRight w:val="0"/>
                          <w:marTop w:val="0"/>
                          <w:marBottom w:val="0"/>
                          <w:divBdr>
                            <w:top w:val="none" w:sz="0" w:space="0" w:color="auto"/>
                            <w:left w:val="none" w:sz="0" w:space="0" w:color="auto"/>
                            <w:bottom w:val="none" w:sz="0" w:space="0" w:color="auto"/>
                            <w:right w:val="none" w:sz="0" w:space="0" w:color="auto"/>
                          </w:divBdr>
                          <w:divsChild>
                            <w:div w:id="1855268929">
                              <w:marLeft w:val="0"/>
                              <w:marRight w:val="0"/>
                              <w:marTop w:val="0"/>
                              <w:marBottom w:val="0"/>
                              <w:divBdr>
                                <w:top w:val="none" w:sz="0" w:space="0" w:color="auto"/>
                                <w:left w:val="none" w:sz="0" w:space="0" w:color="auto"/>
                                <w:bottom w:val="none" w:sz="0" w:space="0" w:color="auto"/>
                                <w:right w:val="none" w:sz="0" w:space="0" w:color="auto"/>
                              </w:divBdr>
                            </w:div>
                          </w:divsChild>
                        </w:div>
                        <w:div w:id="1492406529">
                          <w:marLeft w:val="0"/>
                          <w:marRight w:val="0"/>
                          <w:marTop w:val="0"/>
                          <w:marBottom w:val="0"/>
                          <w:divBdr>
                            <w:top w:val="none" w:sz="0" w:space="0" w:color="auto"/>
                            <w:left w:val="none" w:sz="0" w:space="0" w:color="auto"/>
                            <w:bottom w:val="none" w:sz="0" w:space="0" w:color="auto"/>
                            <w:right w:val="none" w:sz="0" w:space="0" w:color="auto"/>
                          </w:divBdr>
                          <w:divsChild>
                            <w:div w:id="2544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7010">
          <w:marLeft w:val="0"/>
          <w:marRight w:val="0"/>
          <w:marTop w:val="0"/>
          <w:marBottom w:val="0"/>
          <w:divBdr>
            <w:top w:val="none" w:sz="0" w:space="0" w:color="auto"/>
            <w:left w:val="none" w:sz="0" w:space="0" w:color="auto"/>
            <w:bottom w:val="none" w:sz="0" w:space="0" w:color="auto"/>
            <w:right w:val="none" w:sz="0" w:space="0" w:color="auto"/>
          </w:divBdr>
          <w:divsChild>
            <w:div w:id="323438970">
              <w:marLeft w:val="0"/>
              <w:marRight w:val="0"/>
              <w:marTop w:val="0"/>
              <w:marBottom w:val="0"/>
              <w:divBdr>
                <w:top w:val="none" w:sz="0" w:space="0" w:color="auto"/>
                <w:left w:val="none" w:sz="0" w:space="0" w:color="auto"/>
                <w:bottom w:val="none" w:sz="0" w:space="0" w:color="auto"/>
                <w:right w:val="none" w:sz="0" w:space="0" w:color="auto"/>
              </w:divBdr>
              <w:divsChild>
                <w:div w:id="325019519">
                  <w:marLeft w:val="0"/>
                  <w:marRight w:val="0"/>
                  <w:marTop w:val="0"/>
                  <w:marBottom w:val="0"/>
                  <w:divBdr>
                    <w:top w:val="none" w:sz="0" w:space="0" w:color="auto"/>
                    <w:left w:val="none" w:sz="0" w:space="0" w:color="auto"/>
                    <w:bottom w:val="none" w:sz="0" w:space="0" w:color="auto"/>
                    <w:right w:val="none" w:sz="0" w:space="0" w:color="auto"/>
                  </w:divBdr>
                  <w:divsChild>
                    <w:div w:id="1158107399">
                      <w:marLeft w:val="0"/>
                      <w:marRight w:val="0"/>
                      <w:marTop w:val="0"/>
                      <w:marBottom w:val="0"/>
                      <w:divBdr>
                        <w:top w:val="none" w:sz="0" w:space="0" w:color="auto"/>
                        <w:left w:val="none" w:sz="0" w:space="0" w:color="auto"/>
                        <w:bottom w:val="none" w:sz="0" w:space="0" w:color="auto"/>
                        <w:right w:val="none" w:sz="0" w:space="0" w:color="auto"/>
                      </w:divBdr>
                      <w:divsChild>
                        <w:div w:id="1782532">
                          <w:marLeft w:val="0"/>
                          <w:marRight w:val="0"/>
                          <w:marTop w:val="0"/>
                          <w:marBottom w:val="0"/>
                          <w:divBdr>
                            <w:top w:val="none" w:sz="0" w:space="0" w:color="auto"/>
                            <w:left w:val="none" w:sz="0" w:space="0" w:color="auto"/>
                            <w:bottom w:val="none" w:sz="0" w:space="0" w:color="auto"/>
                            <w:right w:val="none" w:sz="0" w:space="0" w:color="auto"/>
                          </w:divBdr>
                          <w:divsChild>
                            <w:div w:id="880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50084">
      <w:bodyDiv w:val="1"/>
      <w:marLeft w:val="0"/>
      <w:marRight w:val="0"/>
      <w:marTop w:val="0"/>
      <w:marBottom w:val="0"/>
      <w:divBdr>
        <w:top w:val="none" w:sz="0" w:space="0" w:color="auto"/>
        <w:left w:val="none" w:sz="0" w:space="0" w:color="auto"/>
        <w:bottom w:val="none" w:sz="0" w:space="0" w:color="auto"/>
        <w:right w:val="none" w:sz="0" w:space="0" w:color="auto"/>
      </w:divBdr>
    </w:div>
    <w:div w:id="1144079765">
      <w:bodyDiv w:val="1"/>
      <w:marLeft w:val="0"/>
      <w:marRight w:val="0"/>
      <w:marTop w:val="0"/>
      <w:marBottom w:val="0"/>
      <w:divBdr>
        <w:top w:val="none" w:sz="0" w:space="0" w:color="auto"/>
        <w:left w:val="none" w:sz="0" w:space="0" w:color="auto"/>
        <w:bottom w:val="none" w:sz="0" w:space="0" w:color="auto"/>
        <w:right w:val="none" w:sz="0" w:space="0" w:color="auto"/>
      </w:divBdr>
    </w:div>
    <w:div w:id="1145972437">
      <w:bodyDiv w:val="1"/>
      <w:marLeft w:val="0"/>
      <w:marRight w:val="0"/>
      <w:marTop w:val="0"/>
      <w:marBottom w:val="0"/>
      <w:divBdr>
        <w:top w:val="none" w:sz="0" w:space="0" w:color="auto"/>
        <w:left w:val="none" w:sz="0" w:space="0" w:color="auto"/>
        <w:bottom w:val="none" w:sz="0" w:space="0" w:color="auto"/>
        <w:right w:val="none" w:sz="0" w:space="0" w:color="auto"/>
      </w:divBdr>
    </w:div>
    <w:div w:id="1146506093">
      <w:bodyDiv w:val="1"/>
      <w:marLeft w:val="0"/>
      <w:marRight w:val="0"/>
      <w:marTop w:val="0"/>
      <w:marBottom w:val="0"/>
      <w:divBdr>
        <w:top w:val="none" w:sz="0" w:space="0" w:color="auto"/>
        <w:left w:val="none" w:sz="0" w:space="0" w:color="auto"/>
        <w:bottom w:val="none" w:sz="0" w:space="0" w:color="auto"/>
        <w:right w:val="none" w:sz="0" w:space="0" w:color="auto"/>
      </w:divBdr>
    </w:div>
    <w:div w:id="1150445690">
      <w:bodyDiv w:val="1"/>
      <w:marLeft w:val="0"/>
      <w:marRight w:val="0"/>
      <w:marTop w:val="0"/>
      <w:marBottom w:val="0"/>
      <w:divBdr>
        <w:top w:val="none" w:sz="0" w:space="0" w:color="auto"/>
        <w:left w:val="none" w:sz="0" w:space="0" w:color="auto"/>
        <w:bottom w:val="none" w:sz="0" w:space="0" w:color="auto"/>
        <w:right w:val="none" w:sz="0" w:space="0" w:color="auto"/>
      </w:divBdr>
    </w:div>
    <w:div w:id="1157654083">
      <w:bodyDiv w:val="1"/>
      <w:marLeft w:val="0"/>
      <w:marRight w:val="0"/>
      <w:marTop w:val="0"/>
      <w:marBottom w:val="0"/>
      <w:divBdr>
        <w:top w:val="none" w:sz="0" w:space="0" w:color="auto"/>
        <w:left w:val="none" w:sz="0" w:space="0" w:color="auto"/>
        <w:bottom w:val="none" w:sz="0" w:space="0" w:color="auto"/>
        <w:right w:val="none" w:sz="0" w:space="0" w:color="auto"/>
      </w:divBdr>
    </w:div>
    <w:div w:id="1158576271">
      <w:bodyDiv w:val="1"/>
      <w:marLeft w:val="0"/>
      <w:marRight w:val="0"/>
      <w:marTop w:val="0"/>
      <w:marBottom w:val="0"/>
      <w:divBdr>
        <w:top w:val="none" w:sz="0" w:space="0" w:color="auto"/>
        <w:left w:val="none" w:sz="0" w:space="0" w:color="auto"/>
        <w:bottom w:val="none" w:sz="0" w:space="0" w:color="auto"/>
        <w:right w:val="none" w:sz="0" w:space="0" w:color="auto"/>
      </w:divBdr>
    </w:div>
    <w:div w:id="1160274119">
      <w:bodyDiv w:val="1"/>
      <w:marLeft w:val="0"/>
      <w:marRight w:val="0"/>
      <w:marTop w:val="0"/>
      <w:marBottom w:val="0"/>
      <w:divBdr>
        <w:top w:val="none" w:sz="0" w:space="0" w:color="auto"/>
        <w:left w:val="none" w:sz="0" w:space="0" w:color="auto"/>
        <w:bottom w:val="none" w:sz="0" w:space="0" w:color="auto"/>
        <w:right w:val="none" w:sz="0" w:space="0" w:color="auto"/>
      </w:divBdr>
    </w:div>
    <w:div w:id="1160656883">
      <w:bodyDiv w:val="1"/>
      <w:marLeft w:val="0"/>
      <w:marRight w:val="0"/>
      <w:marTop w:val="0"/>
      <w:marBottom w:val="0"/>
      <w:divBdr>
        <w:top w:val="none" w:sz="0" w:space="0" w:color="auto"/>
        <w:left w:val="none" w:sz="0" w:space="0" w:color="auto"/>
        <w:bottom w:val="none" w:sz="0" w:space="0" w:color="auto"/>
        <w:right w:val="none" w:sz="0" w:space="0" w:color="auto"/>
      </w:divBdr>
    </w:div>
    <w:div w:id="1167596849">
      <w:bodyDiv w:val="1"/>
      <w:marLeft w:val="0"/>
      <w:marRight w:val="0"/>
      <w:marTop w:val="0"/>
      <w:marBottom w:val="0"/>
      <w:divBdr>
        <w:top w:val="none" w:sz="0" w:space="0" w:color="auto"/>
        <w:left w:val="none" w:sz="0" w:space="0" w:color="auto"/>
        <w:bottom w:val="none" w:sz="0" w:space="0" w:color="auto"/>
        <w:right w:val="none" w:sz="0" w:space="0" w:color="auto"/>
      </w:divBdr>
    </w:div>
    <w:div w:id="1170022259">
      <w:bodyDiv w:val="1"/>
      <w:marLeft w:val="0"/>
      <w:marRight w:val="0"/>
      <w:marTop w:val="0"/>
      <w:marBottom w:val="0"/>
      <w:divBdr>
        <w:top w:val="none" w:sz="0" w:space="0" w:color="auto"/>
        <w:left w:val="none" w:sz="0" w:space="0" w:color="auto"/>
        <w:bottom w:val="none" w:sz="0" w:space="0" w:color="auto"/>
        <w:right w:val="none" w:sz="0" w:space="0" w:color="auto"/>
      </w:divBdr>
    </w:div>
    <w:div w:id="1171868904">
      <w:bodyDiv w:val="1"/>
      <w:marLeft w:val="0"/>
      <w:marRight w:val="0"/>
      <w:marTop w:val="0"/>
      <w:marBottom w:val="0"/>
      <w:divBdr>
        <w:top w:val="none" w:sz="0" w:space="0" w:color="auto"/>
        <w:left w:val="none" w:sz="0" w:space="0" w:color="auto"/>
        <w:bottom w:val="none" w:sz="0" w:space="0" w:color="auto"/>
        <w:right w:val="none" w:sz="0" w:space="0" w:color="auto"/>
      </w:divBdr>
    </w:div>
    <w:div w:id="1172525663">
      <w:bodyDiv w:val="1"/>
      <w:marLeft w:val="0"/>
      <w:marRight w:val="0"/>
      <w:marTop w:val="0"/>
      <w:marBottom w:val="0"/>
      <w:divBdr>
        <w:top w:val="none" w:sz="0" w:space="0" w:color="auto"/>
        <w:left w:val="none" w:sz="0" w:space="0" w:color="auto"/>
        <w:bottom w:val="none" w:sz="0" w:space="0" w:color="auto"/>
        <w:right w:val="none" w:sz="0" w:space="0" w:color="auto"/>
      </w:divBdr>
    </w:div>
    <w:div w:id="1177577178">
      <w:bodyDiv w:val="1"/>
      <w:marLeft w:val="0"/>
      <w:marRight w:val="0"/>
      <w:marTop w:val="0"/>
      <w:marBottom w:val="0"/>
      <w:divBdr>
        <w:top w:val="none" w:sz="0" w:space="0" w:color="auto"/>
        <w:left w:val="none" w:sz="0" w:space="0" w:color="auto"/>
        <w:bottom w:val="none" w:sz="0" w:space="0" w:color="auto"/>
        <w:right w:val="none" w:sz="0" w:space="0" w:color="auto"/>
      </w:divBdr>
    </w:div>
    <w:div w:id="1188568424">
      <w:bodyDiv w:val="1"/>
      <w:marLeft w:val="0"/>
      <w:marRight w:val="0"/>
      <w:marTop w:val="0"/>
      <w:marBottom w:val="0"/>
      <w:divBdr>
        <w:top w:val="none" w:sz="0" w:space="0" w:color="auto"/>
        <w:left w:val="none" w:sz="0" w:space="0" w:color="auto"/>
        <w:bottom w:val="none" w:sz="0" w:space="0" w:color="auto"/>
        <w:right w:val="none" w:sz="0" w:space="0" w:color="auto"/>
      </w:divBdr>
    </w:div>
    <w:div w:id="1192650913">
      <w:bodyDiv w:val="1"/>
      <w:marLeft w:val="0"/>
      <w:marRight w:val="0"/>
      <w:marTop w:val="0"/>
      <w:marBottom w:val="0"/>
      <w:divBdr>
        <w:top w:val="none" w:sz="0" w:space="0" w:color="auto"/>
        <w:left w:val="none" w:sz="0" w:space="0" w:color="auto"/>
        <w:bottom w:val="none" w:sz="0" w:space="0" w:color="auto"/>
        <w:right w:val="none" w:sz="0" w:space="0" w:color="auto"/>
      </w:divBdr>
    </w:div>
    <w:div w:id="1196961912">
      <w:bodyDiv w:val="1"/>
      <w:marLeft w:val="0"/>
      <w:marRight w:val="0"/>
      <w:marTop w:val="0"/>
      <w:marBottom w:val="0"/>
      <w:divBdr>
        <w:top w:val="none" w:sz="0" w:space="0" w:color="auto"/>
        <w:left w:val="none" w:sz="0" w:space="0" w:color="auto"/>
        <w:bottom w:val="none" w:sz="0" w:space="0" w:color="auto"/>
        <w:right w:val="none" w:sz="0" w:space="0" w:color="auto"/>
      </w:divBdr>
    </w:div>
    <w:div w:id="1201279635">
      <w:bodyDiv w:val="1"/>
      <w:marLeft w:val="0"/>
      <w:marRight w:val="0"/>
      <w:marTop w:val="0"/>
      <w:marBottom w:val="0"/>
      <w:divBdr>
        <w:top w:val="none" w:sz="0" w:space="0" w:color="auto"/>
        <w:left w:val="none" w:sz="0" w:space="0" w:color="auto"/>
        <w:bottom w:val="none" w:sz="0" w:space="0" w:color="auto"/>
        <w:right w:val="none" w:sz="0" w:space="0" w:color="auto"/>
      </w:divBdr>
    </w:div>
    <w:div w:id="1206409691">
      <w:bodyDiv w:val="1"/>
      <w:marLeft w:val="0"/>
      <w:marRight w:val="0"/>
      <w:marTop w:val="0"/>
      <w:marBottom w:val="0"/>
      <w:divBdr>
        <w:top w:val="none" w:sz="0" w:space="0" w:color="auto"/>
        <w:left w:val="none" w:sz="0" w:space="0" w:color="auto"/>
        <w:bottom w:val="none" w:sz="0" w:space="0" w:color="auto"/>
        <w:right w:val="none" w:sz="0" w:space="0" w:color="auto"/>
      </w:divBdr>
    </w:div>
    <w:div w:id="1208761974">
      <w:bodyDiv w:val="1"/>
      <w:marLeft w:val="0"/>
      <w:marRight w:val="0"/>
      <w:marTop w:val="0"/>
      <w:marBottom w:val="0"/>
      <w:divBdr>
        <w:top w:val="none" w:sz="0" w:space="0" w:color="auto"/>
        <w:left w:val="none" w:sz="0" w:space="0" w:color="auto"/>
        <w:bottom w:val="none" w:sz="0" w:space="0" w:color="auto"/>
        <w:right w:val="none" w:sz="0" w:space="0" w:color="auto"/>
      </w:divBdr>
      <w:divsChild>
        <w:div w:id="344527255">
          <w:marLeft w:val="0"/>
          <w:marRight w:val="0"/>
          <w:marTop w:val="0"/>
          <w:marBottom w:val="0"/>
          <w:divBdr>
            <w:top w:val="none" w:sz="0" w:space="0" w:color="auto"/>
            <w:left w:val="none" w:sz="0" w:space="0" w:color="auto"/>
            <w:bottom w:val="none" w:sz="0" w:space="0" w:color="auto"/>
            <w:right w:val="none" w:sz="0" w:space="0" w:color="auto"/>
          </w:divBdr>
        </w:div>
        <w:div w:id="782578935">
          <w:marLeft w:val="0"/>
          <w:marRight w:val="0"/>
          <w:marTop w:val="0"/>
          <w:marBottom w:val="0"/>
          <w:divBdr>
            <w:top w:val="none" w:sz="0" w:space="0" w:color="auto"/>
            <w:left w:val="none" w:sz="0" w:space="0" w:color="auto"/>
            <w:bottom w:val="none" w:sz="0" w:space="0" w:color="auto"/>
            <w:right w:val="none" w:sz="0" w:space="0" w:color="auto"/>
          </w:divBdr>
        </w:div>
        <w:div w:id="1035228234">
          <w:marLeft w:val="0"/>
          <w:marRight w:val="0"/>
          <w:marTop w:val="0"/>
          <w:marBottom w:val="0"/>
          <w:divBdr>
            <w:top w:val="none" w:sz="0" w:space="0" w:color="auto"/>
            <w:left w:val="none" w:sz="0" w:space="0" w:color="auto"/>
            <w:bottom w:val="none" w:sz="0" w:space="0" w:color="auto"/>
            <w:right w:val="none" w:sz="0" w:space="0" w:color="auto"/>
          </w:divBdr>
        </w:div>
        <w:div w:id="1144733541">
          <w:marLeft w:val="0"/>
          <w:marRight w:val="0"/>
          <w:marTop w:val="0"/>
          <w:marBottom w:val="0"/>
          <w:divBdr>
            <w:top w:val="none" w:sz="0" w:space="0" w:color="auto"/>
            <w:left w:val="none" w:sz="0" w:space="0" w:color="auto"/>
            <w:bottom w:val="none" w:sz="0" w:space="0" w:color="auto"/>
            <w:right w:val="none" w:sz="0" w:space="0" w:color="auto"/>
          </w:divBdr>
        </w:div>
        <w:div w:id="1228422548">
          <w:marLeft w:val="0"/>
          <w:marRight w:val="0"/>
          <w:marTop w:val="0"/>
          <w:marBottom w:val="0"/>
          <w:divBdr>
            <w:top w:val="none" w:sz="0" w:space="0" w:color="auto"/>
            <w:left w:val="none" w:sz="0" w:space="0" w:color="auto"/>
            <w:bottom w:val="none" w:sz="0" w:space="0" w:color="auto"/>
            <w:right w:val="none" w:sz="0" w:space="0" w:color="auto"/>
          </w:divBdr>
        </w:div>
        <w:div w:id="1789855019">
          <w:marLeft w:val="0"/>
          <w:marRight w:val="0"/>
          <w:marTop w:val="0"/>
          <w:marBottom w:val="0"/>
          <w:divBdr>
            <w:top w:val="none" w:sz="0" w:space="0" w:color="auto"/>
            <w:left w:val="none" w:sz="0" w:space="0" w:color="auto"/>
            <w:bottom w:val="none" w:sz="0" w:space="0" w:color="auto"/>
            <w:right w:val="none" w:sz="0" w:space="0" w:color="auto"/>
          </w:divBdr>
        </w:div>
        <w:div w:id="1836607881">
          <w:marLeft w:val="0"/>
          <w:marRight w:val="0"/>
          <w:marTop w:val="0"/>
          <w:marBottom w:val="0"/>
          <w:divBdr>
            <w:top w:val="none" w:sz="0" w:space="0" w:color="auto"/>
            <w:left w:val="none" w:sz="0" w:space="0" w:color="auto"/>
            <w:bottom w:val="none" w:sz="0" w:space="0" w:color="auto"/>
            <w:right w:val="none" w:sz="0" w:space="0" w:color="auto"/>
          </w:divBdr>
        </w:div>
        <w:div w:id="1908808025">
          <w:marLeft w:val="0"/>
          <w:marRight w:val="0"/>
          <w:marTop w:val="0"/>
          <w:marBottom w:val="0"/>
          <w:divBdr>
            <w:top w:val="none" w:sz="0" w:space="0" w:color="auto"/>
            <w:left w:val="none" w:sz="0" w:space="0" w:color="auto"/>
            <w:bottom w:val="none" w:sz="0" w:space="0" w:color="auto"/>
            <w:right w:val="none" w:sz="0" w:space="0" w:color="auto"/>
          </w:divBdr>
        </w:div>
      </w:divsChild>
    </w:div>
    <w:div w:id="1209564960">
      <w:bodyDiv w:val="1"/>
      <w:marLeft w:val="0"/>
      <w:marRight w:val="0"/>
      <w:marTop w:val="0"/>
      <w:marBottom w:val="0"/>
      <w:divBdr>
        <w:top w:val="none" w:sz="0" w:space="0" w:color="auto"/>
        <w:left w:val="none" w:sz="0" w:space="0" w:color="auto"/>
        <w:bottom w:val="none" w:sz="0" w:space="0" w:color="auto"/>
        <w:right w:val="none" w:sz="0" w:space="0" w:color="auto"/>
      </w:divBdr>
    </w:div>
    <w:div w:id="1209949927">
      <w:bodyDiv w:val="1"/>
      <w:marLeft w:val="0"/>
      <w:marRight w:val="0"/>
      <w:marTop w:val="0"/>
      <w:marBottom w:val="0"/>
      <w:divBdr>
        <w:top w:val="none" w:sz="0" w:space="0" w:color="auto"/>
        <w:left w:val="none" w:sz="0" w:space="0" w:color="auto"/>
        <w:bottom w:val="none" w:sz="0" w:space="0" w:color="auto"/>
        <w:right w:val="none" w:sz="0" w:space="0" w:color="auto"/>
      </w:divBdr>
    </w:div>
    <w:div w:id="1216506602">
      <w:bodyDiv w:val="1"/>
      <w:marLeft w:val="0"/>
      <w:marRight w:val="0"/>
      <w:marTop w:val="0"/>
      <w:marBottom w:val="0"/>
      <w:divBdr>
        <w:top w:val="none" w:sz="0" w:space="0" w:color="auto"/>
        <w:left w:val="none" w:sz="0" w:space="0" w:color="auto"/>
        <w:bottom w:val="none" w:sz="0" w:space="0" w:color="auto"/>
        <w:right w:val="none" w:sz="0" w:space="0" w:color="auto"/>
      </w:divBdr>
    </w:div>
    <w:div w:id="1217740288">
      <w:bodyDiv w:val="1"/>
      <w:marLeft w:val="0"/>
      <w:marRight w:val="0"/>
      <w:marTop w:val="0"/>
      <w:marBottom w:val="0"/>
      <w:divBdr>
        <w:top w:val="none" w:sz="0" w:space="0" w:color="auto"/>
        <w:left w:val="none" w:sz="0" w:space="0" w:color="auto"/>
        <w:bottom w:val="none" w:sz="0" w:space="0" w:color="auto"/>
        <w:right w:val="none" w:sz="0" w:space="0" w:color="auto"/>
      </w:divBdr>
    </w:div>
    <w:div w:id="1222444990">
      <w:bodyDiv w:val="1"/>
      <w:marLeft w:val="0"/>
      <w:marRight w:val="0"/>
      <w:marTop w:val="0"/>
      <w:marBottom w:val="0"/>
      <w:divBdr>
        <w:top w:val="none" w:sz="0" w:space="0" w:color="auto"/>
        <w:left w:val="none" w:sz="0" w:space="0" w:color="auto"/>
        <w:bottom w:val="none" w:sz="0" w:space="0" w:color="auto"/>
        <w:right w:val="none" w:sz="0" w:space="0" w:color="auto"/>
      </w:divBdr>
    </w:div>
    <w:div w:id="1222905742">
      <w:bodyDiv w:val="1"/>
      <w:marLeft w:val="0"/>
      <w:marRight w:val="0"/>
      <w:marTop w:val="0"/>
      <w:marBottom w:val="0"/>
      <w:divBdr>
        <w:top w:val="none" w:sz="0" w:space="0" w:color="auto"/>
        <w:left w:val="none" w:sz="0" w:space="0" w:color="auto"/>
        <w:bottom w:val="none" w:sz="0" w:space="0" w:color="auto"/>
        <w:right w:val="none" w:sz="0" w:space="0" w:color="auto"/>
      </w:divBdr>
    </w:div>
    <w:div w:id="1225871710">
      <w:bodyDiv w:val="1"/>
      <w:marLeft w:val="0"/>
      <w:marRight w:val="0"/>
      <w:marTop w:val="0"/>
      <w:marBottom w:val="0"/>
      <w:divBdr>
        <w:top w:val="none" w:sz="0" w:space="0" w:color="auto"/>
        <w:left w:val="none" w:sz="0" w:space="0" w:color="auto"/>
        <w:bottom w:val="none" w:sz="0" w:space="0" w:color="auto"/>
        <w:right w:val="none" w:sz="0" w:space="0" w:color="auto"/>
      </w:divBdr>
    </w:div>
    <w:div w:id="1229072979">
      <w:bodyDiv w:val="1"/>
      <w:marLeft w:val="0"/>
      <w:marRight w:val="0"/>
      <w:marTop w:val="0"/>
      <w:marBottom w:val="0"/>
      <w:divBdr>
        <w:top w:val="none" w:sz="0" w:space="0" w:color="auto"/>
        <w:left w:val="none" w:sz="0" w:space="0" w:color="auto"/>
        <w:bottom w:val="none" w:sz="0" w:space="0" w:color="auto"/>
        <w:right w:val="none" w:sz="0" w:space="0" w:color="auto"/>
      </w:divBdr>
    </w:div>
    <w:div w:id="1230263210">
      <w:bodyDiv w:val="1"/>
      <w:marLeft w:val="0"/>
      <w:marRight w:val="0"/>
      <w:marTop w:val="0"/>
      <w:marBottom w:val="0"/>
      <w:divBdr>
        <w:top w:val="none" w:sz="0" w:space="0" w:color="auto"/>
        <w:left w:val="none" w:sz="0" w:space="0" w:color="auto"/>
        <w:bottom w:val="none" w:sz="0" w:space="0" w:color="auto"/>
        <w:right w:val="none" w:sz="0" w:space="0" w:color="auto"/>
      </w:divBdr>
    </w:div>
    <w:div w:id="1231841905">
      <w:bodyDiv w:val="1"/>
      <w:marLeft w:val="0"/>
      <w:marRight w:val="0"/>
      <w:marTop w:val="0"/>
      <w:marBottom w:val="0"/>
      <w:divBdr>
        <w:top w:val="none" w:sz="0" w:space="0" w:color="auto"/>
        <w:left w:val="none" w:sz="0" w:space="0" w:color="auto"/>
        <w:bottom w:val="none" w:sz="0" w:space="0" w:color="auto"/>
        <w:right w:val="none" w:sz="0" w:space="0" w:color="auto"/>
      </w:divBdr>
    </w:div>
    <w:div w:id="1233732818">
      <w:bodyDiv w:val="1"/>
      <w:marLeft w:val="0"/>
      <w:marRight w:val="0"/>
      <w:marTop w:val="0"/>
      <w:marBottom w:val="0"/>
      <w:divBdr>
        <w:top w:val="none" w:sz="0" w:space="0" w:color="auto"/>
        <w:left w:val="none" w:sz="0" w:space="0" w:color="auto"/>
        <w:bottom w:val="none" w:sz="0" w:space="0" w:color="auto"/>
        <w:right w:val="none" w:sz="0" w:space="0" w:color="auto"/>
      </w:divBdr>
    </w:div>
    <w:div w:id="1243761026">
      <w:bodyDiv w:val="1"/>
      <w:marLeft w:val="0"/>
      <w:marRight w:val="0"/>
      <w:marTop w:val="0"/>
      <w:marBottom w:val="0"/>
      <w:divBdr>
        <w:top w:val="none" w:sz="0" w:space="0" w:color="auto"/>
        <w:left w:val="none" w:sz="0" w:space="0" w:color="auto"/>
        <w:bottom w:val="none" w:sz="0" w:space="0" w:color="auto"/>
        <w:right w:val="none" w:sz="0" w:space="0" w:color="auto"/>
      </w:divBdr>
    </w:div>
    <w:div w:id="1246840738">
      <w:bodyDiv w:val="1"/>
      <w:marLeft w:val="0"/>
      <w:marRight w:val="0"/>
      <w:marTop w:val="0"/>
      <w:marBottom w:val="0"/>
      <w:divBdr>
        <w:top w:val="none" w:sz="0" w:space="0" w:color="auto"/>
        <w:left w:val="none" w:sz="0" w:space="0" w:color="auto"/>
        <w:bottom w:val="none" w:sz="0" w:space="0" w:color="auto"/>
        <w:right w:val="none" w:sz="0" w:space="0" w:color="auto"/>
      </w:divBdr>
    </w:div>
    <w:div w:id="1248542491">
      <w:bodyDiv w:val="1"/>
      <w:marLeft w:val="0"/>
      <w:marRight w:val="0"/>
      <w:marTop w:val="0"/>
      <w:marBottom w:val="0"/>
      <w:divBdr>
        <w:top w:val="none" w:sz="0" w:space="0" w:color="auto"/>
        <w:left w:val="none" w:sz="0" w:space="0" w:color="auto"/>
        <w:bottom w:val="none" w:sz="0" w:space="0" w:color="auto"/>
        <w:right w:val="none" w:sz="0" w:space="0" w:color="auto"/>
      </w:divBdr>
    </w:div>
    <w:div w:id="1251740926">
      <w:bodyDiv w:val="1"/>
      <w:marLeft w:val="0"/>
      <w:marRight w:val="0"/>
      <w:marTop w:val="0"/>
      <w:marBottom w:val="0"/>
      <w:divBdr>
        <w:top w:val="none" w:sz="0" w:space="0" w:color="auto"/>
        <w:left w:val="none" w:sz="0" w:space="0" w:color="auto"/>
        <w:bottom w:val="none" w:sz="0" w:space="0" w:color="auto"/>
        <w:right w:val="none" w:sz="0" w:space="0" w:color="auto"/>
      </w:divBdr>
    </w:div>
    <w:div w:id="1256590929">
      <w:bodyDiv w:val="1"/>
      <w:marLeft w:val="0"/>
      <w:marRight w:val="0"/>
      <w:marTop w:val="0"/>
      <w:marBottom w:val="0"/>
      <w:divBdr>
        <w:top w:val="none" w:sz="0" w:space="0" w:color="auto"/>
        <w:left w:val="none" w:sz="0" w:space="0" w:color="auto"/>
        <w:bottom w:val="none" w:sz="0" w:space="0" w:color="auto"/>
        <w:right w:val="none" w:sz="0" w:space="0" w:color="auto"/>
      </w:divBdr>
    </w:div>
    <w:div w:id="1257908531">
      <w:bodyDiv w:val="1"/>
      <w:marLeft w:val="0"/>
      <w:marRight w:val="0"/>
      <w:marTop w:val="0"/>
      <w:marBottom w:val="0"/>
      <w:divBdr>
        <w:top w:val="none" w:sz="0" w:space="0" w:color="auto"/>
        <w:left w:val="none" w:sz="0" w:space="0" w:color="auto"/>
        <w:bottom w:val="none" w:sz="0" w:space="0" w:color="auto"/>
        <w:right w:val="none" w:sz="0" w:space="0" w:color="auto"/>
      </w:divBdr>
    </w:div>
    <w:div w:id="1259094018">
      <w:bodyDiv w:val="1"/>
      <w:marLeft w:val="0"/>
      <w:marRight w:val="0"/>
      <w:marTop w:val="0"/>
      <w:marBottom w:val="0"/>
      <w:divBdr>
        <w:top w:val="none" w:sz="0" w:space="0" w:color="auto"/>
        <w:left w:val="none" w:sz="0" w:space="0" w:color="auto"/>
        <w:bottom w:val="none" w:sz="0" w:space="0" w:color="auto"/>
        <w:right w:val="none" w:sz="0" w:space="0" w:color="auto"/>
      </w:divBdr>
    </w:div>
    <w:div w:id="1261714607">
      <w:bodyDiv w:val="1"/>
      <w:marLeft w:val="0"/>
      <w:marRight w:val="0"/>
      <w:marTop w:val="0"/>
      <w:marBottom w:val="0"/>
      <w:divBdr>
        <w:top w:val="none" w:sz="0" w:space="0" w:color="auto"/>
        <w:left w:val="none" w:sz="0" w:space="0" w:color="auto"/>
        <w:bottom w:val="none" w:sz="0" w:space="0" w:color="auto"/>
        <w:right w:val="none" w:sz="0" w:space="0" w:color="auto"/>
      </w:divBdr>
    </w:div>
    <w:div w:id="1272665937">
      <w:bodyDiv w:val="1"/>
      <w:marLeft w:val="0"/>
      <w:marRight w:val="0"/>
      <w:marTop w:val="0"/>
      <w:marBottom w:val="0"/>
      <w:divBdr>
        <w:top w:val="none" w:sz="0" w:space="0" w:color="auto"/>
        <w:left w:val="none" w:sz="0" w:space="0" w:color="auto"/>
        <w:bottom w:val="none" w:sz="0" w:space="0" w:color="auto"/>
        <w:right w:val="none" w:sz="0" w:space="0" w:color="auto"/>
      </w:divBdr>
    </w:div>
    <w:div w:id="1273971807">
      <w:bodyDiv w:val="1"/>
      <w:marLeft w:val="0"/>
      <w:marRight w:val="0"/>
      <w:marTop w:val="0"/>
      <w:marBottom w:val="0"/>
      <w:divBdr>
        <w:top w:val="none" w:sz="0" w:space="0" w:color="auto"/>
        <w:left w:val="none" w:sz="0" w:space="0" w:color="auto"/>
        <w:bottom w:val="none" w:sz="0" w:space="0" w:color="auto"/>
        <w:right w:val="none" w:sz="0" w:space="0" w:color="auto"/>
      </w:divBdr>
    </w:div>
    <w:div w:id="1276518815">
      <w:bodyDiv w:val="1"/>
      <w:marLeft w:val="0"/>
      <w:marRight w:val="0"/>
      <w:marTop w:val="0"/>
      <w:marBottom w:val="0"/>
      <w:divBdr>
        <w:top w:val="none" w:sz="0" w:space="0" w:color="auto"/>
        <w:left w:val="none" w:sz="0" w:space="0" w:color="auto"/>
        <w:bottom w:val="none" w:sz="0" w:space="0" w:color="auto"/>
        <w:right w:val="none" w:sz="0" w:space="0" w:color="auto"/>
      </w:divBdr>
    </w:div>
    <w:div w:id="1279870462">
      <w:bodyDiv w:val="1"/>
      <w:marLeft w:val="0"/>
      <w:marRight w:val="0"/>
      <w:marTop w:val="0"/>
      <w:marBottom w:val="0"/>
      <w:divBdr>
        <w:top w:val="none" w:sz="0" w:space="0" w:color="auto"/>
        <w:left w:val="none" w:sz="0" w:space="0" w:color="auto"/>
        <w:bottom w:val="none" w:sz="0" w:space="0" w:color="auto"/>
        <w:right w:val="none" w:sz="0" w:space="0" w:color="auto"/>
      </w:divBdr>
    </w:div>
    <w:div w:id="1280258666">
      <w:bodyDiv w:val="1"/>
      <w:marLeft w:val="0"/>
      <w:marRight w:val="0"/>
      <w:marTop w:val="0"/>
      <w:marBottom w:val="0"/>
      <w:divBdr>
        <w:top w:val="none" w:sz="0" w:space="0" w:color="auto"/>
        <w:left w:val="none" w:sz="0" w:space="0" w:color="auto"/>
        <w:bottom w:val="none" w:sz="0" w:space="0" w:color="auto"/>
        <w:right w:val="none" w:sz="0" w:space="0" w:color="auto"/>
      </w:divBdr>
    </w:div>
    <w:div w:id="1282155193">
      <w:bodyDiv w:val="1"/>
      <w:marLeft w:val="0"/>
      <w:marRight w:val="0"/>
      <w:marTop w:val="0"/>
      <w:marBottom w:val="0"/>
      <w:divBdr>
        <w:top w:val="none" w:sz="0" w:space="0" w:color="auto"/>
        <w:left w:val="none" w:sz="0" w:space="0" w:color="auto"/>
        <w:bottom w:val="none" w:sz="0" w:space="0" w:color="auto"/>
        <w:right w:val="none" w:sz="0" w:space="0" w:color="auto"/>
      </w:divBdr>
    </w:div>
    <w:div w:id="1283995549">
      <w:bodyDiv w:val="1"/>
      <w:marLeft w:val="0"/>
      <w:marRight w:val="0"/>
      <w:marTop w:val="0"/>
      <w:marBottom w:val="0"/>
      <w:divBdr>
        <w:top w:val="none" w:sz="0" w:space="0" w:color="auto"/>
        <w:left w:val="none" w:sz="0" w:space="0" w:color="auto"/>
        <w:bottom w:val="none" w:sz="0" w:space="0" w:color="auto"/>
        <w:right w:val="none" w:sz="0" w:space="0" w:color="auto"/>
      </w:divBdr>
    </w:div>
    <w:div w:id="1289512826">
      <w:bodyDiv w:val="1"/>
      <w:marLeft w:val="0"/>
      <w:marRight w:val="0"/>
      <w:marTop w:val="0"/>
      <w:marBottom w:val="0"/>
      <w:divBdr>
        <w:top w:val="none" w:sz="0" w:space="0" w:color="auto"/>
        <w:left w:val="none" w:sz="0" w:space="0" w:color="auto"/>
        <w:bottom w:val="none" w:sz="0" w:space="0" w:color="auto"/>
        <w:right w:val="none" w:sz="0" w:space="0" w:color="auto"/>
      </w:divBdr>
    </w:div>
    <w:div w:id="1297830181">
      <w:bodyDiv w:val="1"/>
      <w:marLeft w:val="0"/>
      <w:marRight w:val="0"/>
      <w:marTop w:val="0"/>
      <w:marBottom w:val="0"/>
      <w:divBdr>
        <w:top w:val="none" w:sz="0" w:space="0" w:color="auto"/>
        <w:left w:val="none" w:sz="0" w:space="0" w:color="auto"/>
        <w:bottom w:val="none" w:sz="0" w:space="0" w:color="auto"/>
        <w:right w:val="none" w:sz="0" w:space="0" w:color="auto"/>
      </w:divBdr>
    </w:div>
    <w:div w:id="1298409609">
      <w:bodyDiv w:val="1"/>
      <w:marLeft w:val="0"/>
      <w:marRight w:val="0"/>
      <w:marTop w:val="0"/>
      <w:marBottom w:val="0"/>
      <w:divBdr>
        <w:top w:val="none" w:sz="0" w:space="0" w:color="auto"/>
        <w:left w:val="none" w:sz="0" w:space="0" w:color="auto"/>
        <w:bottom w:val="none" w:sz="0" w:space="0" w:color="auto"/>
        <w:right w:val="none" w:sz="0" w:space="0" w:color="auto"/>
      </w:divBdr>
    </w:div>
    <w:div w:id="1301152651">
      <w:bodyDiv w:val="1"/>
      <w:marLeft w:val="0"/>
      <w:marRight w:val="0"/>
      <w:marTop w:val="0"/>
      <w:marBottom w:val="0"/>
      <w:divBdr>
        <w:top w:val="none" w:sz="0" w:space="0" w:color="auto"/>
        <w:left w:val="none" w:sz="0" w:space="0" w:color="auto"/>
        <w:bottom w:val="none" w:sz="0" w:space="0" w:color="auto"/>
        <w:right w:val="none" w:sz="0" w:space="0" w:color="auto"/>
      </w:divBdr>
    </w:div>
    <w:div w:id="1314025743">
      <w:bodyDiv w:val="1"/>
      <w:marLeft w:val="0"/>
      <w:marRight w:val="0"/>
      <w:marTop w:val="0"/>
      <w:marBottom w:val="0"/>
      <w:divBdr>
        <w:top w:val="none" w:sz="0" w:space="0" w:color="auto"/>
        <w:left w:val="none" w:sz="0" w:space="0" w:color="auto"/>
        <w:bottom w:val="none" w:sz="0" w:space="0" w:color="auto"/>
        <w:right w:val="none" w:sz="0" w:space="0" w:color="auto"/>
      </w:divBdr>
    </w:div>
    <w:div w:id="1314259292">
      <w:bodyDiv w:val="1"/>
      <w:marLeft w:val="0"/>
      <w:marRight w:val="0"/>
      <w:marTop w:val="0"/>
      <w:marBottom w:val="0"/>
      <w:divBdr>
        <w:top w:val="none" w:sz="0" w:space="0" w:color="auto"/>
        <w:left w:val="none" w:sz="0" w:space="0" w:color="auto"/>
        <w:bottom w:val="none" w:sz="0" w:space="0" w:color="auto"/>
        <w:right w:val="none" w:sz="0" w:space="0" w:color="auto"/>
      </w:divBdr>
    </w:div>
    <w:div w:id="1314605825">
      <w:bodyDiv w:val="1"/>
      <w:marLeft w:val="0"/>
      <w:marRight w:val="0"/>
      <w:marTop w:val="0"/>
      <w:marBottom w:val="0"/>
      <w:divBdr>
        <w:top w:val="none" w:sz="0" w:space="0" w:color="auto"/>
        <w:left w:val="none" w:sz="0" w:space="0" w:color="auto"/>
        <w:bottom w:val="none" w:sz="0" w:space="0" w:color="auto"/>
        <w:right w:val="none" w:sz="0" w:space="0" w:color="auto"/>
      </w:divBdr>
    </w:div>
    <w:div w:id="1320040187">
      <w:bodyDiv w:val="1"/>
      <w:marLeft w:val="0"/>
      <w:marRight w:val="0"/>
      <w:marTop w:val="0"/>
      <w:marBottom w:val="0"/>
      <w:divBdr>
        <w:top w:val="none" w:sz="0" w:space="0" w:color="auto"/>
        <w:left w:val="none" w:sz="0" w:space="0" w:color="auto"/>
        <w:bottom w:val="none" w:sz="0" w:space="0" w:color="auto"/>
        <w:right w:val="none" w:sz="0" w:space="0" w:color="auto"/>
      </w:divBdr>
      <w:divsChild>
        <w:div w:id="367723162">
          <w:marLeft w:val="0"/>
          <w:marRight w:val="0"/>
          <w:marTop w:val="0"/>
          <w:marBottom w:val="0"/>
          <w:divBdr>
            <w:top w:val="none" w:sz="0" w:space="0" w:color="auto"/>
            <w:left w:val="none" w:sz="0" w:space="0" w:color="auto"/>
            <w:bottom w:val="none" w:sz="0" w:space="0" w:color="auto"/>
            <w:right w:val="none" w:sz="0" w:space="0" w:color="auto"/>
          </w:divBdr>
          <w:divsChild>
            <w:div w:id="999384121">
              <w:marLeft w:val="0"/>
              <w:marRight w:val="0"/>
              <w:marTop w:val="0"/>
              <w:marBottom w:val="0"/>
              <w:divBdr>
                <w:top w:val="none" w:sz="0" w:space="0" w:color="auto"/>
                <w:left w:val="none" w:sz="0" w:space="0" w:color="auto"/>
                <w:bottom w:val="none" w:sz="0" w:space="0" w:color="auto"/>
                <w:right w:val="none" w:sz="0" w:space="0" w:color="auto"/>
              </w:divBdr>
              <w:divsChild>
                <w:div w:id="361050671">
                  <w:marLeft w:val="0"/>
                  <w:marRight w:val="0"/>
                  <w:marTop w:val="0"/>
                  <w:marBottom w:val="0"/>
                  <w:divBdr>
                    <w:top w:val="none" w:sz="0" w:space="0" w:color="auto"/>
                    <w:left w:val="none" w:sz="0" w:space="0" w:color="auto"/>
                    <w:bottom w:val="none" w:sz="0" w:space="0" w:color="auto"/>
                    <w:right w:val="none" w:sz="0" w:space="0" w:color="auto"/>
                  </w:divBdr>
                  <w:divsChild>
                    <w:div w:id="1372194031">
                      <w:marLeft w:val="0"/>
                      <w:marRight w:val="0"/>
                      <w:marTop w:val="0"/>
                      <w:marBottom w:val="0"/>
                      <w:divBdr>
                        <w:top w:val="none" w:sz="0" w:space="0" w:color="auto"/>
                        <w:left w:val="none" w:sz="0" w:space="0" w:color="auto"/>
                        <w:bottom w:val="none" w:sz="0" w:space="0" w:color="auto"/>
                        <w:right w:val="none" w:sz="0" w:space="0" w:color="auto"/>
                      </w:divBdr>
                      <w:divsChild>
                        <w:div w:id="2098675979">
                          <w:marLeft w:val="0"/>
                          <w:marRight w:val="0"/>
                          <w:marTop w:val="0"/>
                          <w:marBottom w:val="0"/>
                          <w:divBdr>
                            <w:top w:val="none" w:sz="0" w:space="0" w:color="auto"/>
                            <w:left w:val="none" w:sz="0" w:space="0" w:color="auto"/>
                            <w:bottom w:val="none" w:sz="0" w:space="0" w:color="auto"/>
                            <w:right w:val="none" w:sz="0" w:space="0" w:color="auto"/>
                          </w:divBdr>
                          <w:divsChild>
                            <w:div w:id="2563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23413">
                      <w:marLeft w:val="0"/>
                      <w:marRight w:val="0"/>
                      <w:marTop w:val="0"/>
                      <w:marBottom w:val="0"/>
                      <w:divBdr>
                        <w:top w:val="none" w:sz="0" w:space="0" w:color="auto"/>
                        <w:left w:val="none" w:sz="0" w:space="0" w:color="auto"/>
                        <w:bottom w:val="none" w:sz="0" w:space="0" w:color="auto"/>
                        <w:right w:val="none" w:sz="0" w:space="0" w:color="auto"/>
                      </w:divBdr>
                      <w:divsChild>
                        <w:div w:id="1247491994">
                          <w:marLeft w:val="0"/>
                          <w:marRight w:val="0"/>
                          <w:marTop w:val="0"/>
                          <w:marBottom w:val="0"/>
                          <w:divBdr>
                            <w:top w:val="none" w:sz="0" w:space="0" w:color="auto"/>
                            <w:left w:val="none" w:sz="0" w:space="0" w:color="auto"/>
                            <w:bottom w:val="none" w:sz="0" w:space="0" w:color="auto"/>
                            <w:right w:val="none" w:sz="0" w:space="0" w:color="auto"/>
                          </w:divBdr>
                          <w:divsChild>
                            <w:div w:id="870413572">
                              <w:marLeft w:val="0"/>
                              <w:marRight w:val="0"/>
                              <w:marTop w:val="0"/>
                              <w:marBottom w:val="0"/>
                              <w:divBdr>
                                <w:top w:val="none" w:sz="0" w:space="0" w:color="auto"/>
                                <w:left w:val="none" w:sz="0" w:space="0" w:color="auto"/>
                                <w:bottom w:val="none" w:sz="0" w:space="0" w:color="auto"/>
                                <w:right w:val="none" w:sz="0" w:space="0" w:color="auto"/>
                              </w:divBdr>
                              <w:divsChild>
                                <w:div w:id="11510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32371">
          <w:marLeft w:val="0"/>
          <w:marRight w:val="0"/>
          <w:marTop w:val="0"/>
          <w:marBottom w:val="0"/>
          <w:divBdr>
            <w:top w:val="none" w:sz="0" w:space="0" w:color="auto"/>
            <w:left w:val="none" w:sz="0" w:space="0" w:color="auto"/>
            <w:bottom w:val="none" w:sz="0" w:space="0" w:color="auto"/>
            <w:right w:val="none" w:sz="0" w:space="0" w:color="auto"/>
          </w:divBdr>
          <w:divsChild>
            <w:div w:id="948777493">
              <w:marLeft w:val="0"/>
              <w:marRight w:val="0"/>
              <w:marTop w:val="0"/>
              <w:marBottom w:val="0"/>
              <w:divBdr>
                <w:top w:val="none" w:sz="0" w:space="0" w:color="auto"/>
                <w:left w:val="none" w:sz="0" w:space="0" w:color="auto"/>
                <w:bottom w:val="none" w:sz="0" w:space="0" w:color="auto"/>
                <w:right w:val="none" w:sz="0" w:space="0" w:color="auto"/>
              </w:divBdr>
              <w:divsChild>
                <w:div w:id="1716729938">
                  <w:marLeft w:val="0"/>
                  <w:marRight w:val="0"/>
                  <w:marTop w:val="0"/>
                  <w:marBottom w:val="0"/>
                  <w:divBdr>
                    <w:top w:val="none" w:sz="0" w:space="0" w:color="auto"/>
                    <w:left w:val="none" w:sz="0" w:space="0" w:color="auto"/>
                    <w:bottom w:val="none" w:sz="0" w:space="0" w:color="auto"/>
                    <w:right w:val="none" w:sz="0" w:space="0" w:color="auto"/>
                  </w:divBdr>
                  <w:divsChild>
                    <w:div w:id="421949297">
                      <w:marLeft w:val="0"/>
                      <w:marRight w:val="0"/>
                      <w:marTop w:val="0"/>
                      <w:marBottom w:val="0"/>
                      <w:divBdr>
                        <w:top w:val="none" w:sz="0" w:space="0" w:color="auto"/>
                        <w:left w:val="none" w:sz="0" w:space="0" w:color="auto"/>
                        <w:bottom w:val="none" w:sz="0" w:space="0" w:color="auto"/>
                        <w:right w:val="none" w:sz="0" w:space="0" w:color="auto"/>
                      </w:divBdr>
                      <w:divsChild>
                        <w:div w:id="831724824">
                          <w:marLeft w:val="0"/>
                          <w:marRight w:val="0"/>
                          <w:marTop w:val="0"/>
                          <w:marBottom w:val="0"/>
                          <w:divBdr>
                            <w:top w:val="none" w:sz="0" w:space="0" w:color="auto"/>
                            <w:left w:val="none" w:sz="0" w:space="0" w:color="auto"/>
                            <w:bottom w:val="none" w:sz="0" w:space="0" w:color="auto"/>
                            <w:right w:val="none" w:sz="0" w:space="0" w:color="auto"/>
                          </w:divBdr>
                          <w:divsChild>
                            <w:div w:id="1507094931">
                              <w:marLeft w:val="0"/>
                              <w:marRight w:val="0"/>
                              <w:marTop w:val="0"/>
                              <w:marBottom w:val="0"/>
                              <w:divBdr>
                                <w:top w:val="none" w:sz="0" w:space="0" w:color="auto"/>
                                <w:left w:val="none" w:sz="0" w:space="0" w:color="auto"/>
                                <w:bottom w:val="none" w:sz="0" w:space="0" w:color="auto"/>
                                <w:right w:val="none" w:sz="0" w:space="0" w:color="auto"/>
                              </w:divBdr>
                            </w:div>
                          </w:divsChild>
                        </w:div>
                        <w:div w:id="1937664335">
                          <w:marLeft w:val="0"/>
                          <w:marRight w:val="0"/>
                          <w:marTop w:val="0"/>
                          <w:marBottom w:val="0"/>
                          <w:divBdr>
                            <w:top w:val="none" w:sz="0" w:space="0" w:color="auto"/>
                            <w:left w:val="none" w:sz="0" w:space="0" w:color="auto"/>
                            <w:bottom w:val="none" w:sz="0" w:space="0" w:color="auto"/>
                            <w:right w:val="none" w:sz="0" w:space="0" w:color="auto"/>
                          </w:divBdr>
                          <w:divsChild>
                            <w:div w:id="9192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917789">
          <w:marLeft w:val="0"/>
          <w:marRight w:val="0"/>
          <w:marTop w:val="0"/>
          <w:marBottom w:val="0"/>
          <w:divBdr>
            <w:top w:val="none" w:sz="0" w:space="0" w:color="auto"/>
            <w:left w:val="none" w:sz="0" w:space="0" w:color="auto"/>
            <w:bottom w:val="none" w:sz="0" w:space="0" w:color="auto"/>
            <w:right w:val="none" w:sz="0" w:space="0" w:color="auto"/>
          </w:divBdr>
          <w:divsChild>
            <w:div w:id="2082218197">
              <w:marLeft w:val="0"/>
              <w:marRight w:val="0"/>
              <w:marTop w:val="0"/>
              <w:marBottom w:val="0"/>
              <w:divBdr>
                <w:top w:val="none" w:sz="0" w:space="0" w:color="auto"/>
                <w:left w:val="none" w:sz="0" w:space="0" w:color="auto"/>
                <w:bottom w:val="none" w:sz="0" w:space="0" w:color="auto"/>
                <w:right w:val="none" w:sz="0" w:space="0" w:color="auto"/>
              </w:divBdr>
              <w:divsChild>
                <w:div w:id="1555236914">
                  <w:marLeft w:val="0"/>
                  <w:marRight w:val="0"/>
                  <w:marTop w:val="0"/>
                  <w:marBottom w:val="0"/>
                  <w:divBdr>
                    <w:top w:val="none" w:sz="0" w:space="0" w:color="auto"/>
                    <w:left w:val="none" w:sz="0" w:space="0" w:color="auto"/>
                    <w:bottom w:val="none" w:sz="0" w:space="0" w:color="auto"/>
                    <w:right w:val="none" w:sz="0" w:space="0" w:color="auto"/>
                  </w:divBdr>
                  <w:divsChild>
                    <w:div w:id="1941913003">
                      <w:marLeft w:val="0"/>
                      <w:marRight w:val="0"/>
                      <w:marTop w:val="0"/>
                      <w:marBottom w:val="0"/>
                      <w:divBdr>
                        <w:top w:val="none" w:sz="0" w:space="0" w:color="auto"/>
                        <w:left w:val="none" w:sz="0" w:space="0" w:color="auto"/>
                        <w:bottom w:val="none" w:sz="0" w:space="0" w:color="auto"/>
                        <w:right w:val="none" w:sz="0" w:space="0" w:color="auto"/>
                      </w:divBdr>
                      <w:divsChild>
                        <w:div w:id="1483541054">
                          <w:marLeft w:val="0"/>
                          <w:marRight w:val="0"/>
                          <w:marTop w:val="0"/>
                          <w:marBottom w:val="0"/>
                          <w:divBdr>
                            <w:top w:val="none" w:sz="0" w:space="0" w:color="auto"/>
                            <w:left w:val="none" w:sz="0" w:space="0" w:color="auto"/>
                            <w:bottom w:val="none" w:sz="0" w:space="0" w:color="auto"/>
                            <w:right w:val="none" w:sz="0" w:space="0" w:color="auto"/>
                          </w:divBdr>
                          <w:divsChild>
                            <w:div w:id="1785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69032">
      <w:bodyDiv w:val="1"/>
      <w:marLeft w:val="0"/>
      <w:marRight w:val="0"/>
      <w:marTop w:val="0"/>
      <w:marBottom w:val="0"/>
      <w:divBdr>
        <w:top w:val="none" w:sz="0" w:space="0" w:color="auto"/>
        <w:left w:val="none" w:sz="0" w:space="0" w:color="auto"/>
        <w:bottom w:val="none" w:sz="0" w:space="0" w:color="auto"/>
        <w:right w:val="none" w:sz="0" w:space="0" w:color="auto"/>
      </w:divBdr>
    </w:div>
    <w:div w:id="1322007103">
      <w:bodyDiv w:val="1"/>
      <w:marLeft w:val="0"/>
      <w:marRight w:val="0"/>
      <w:marTop w:val="0"/>
      <w:marBottom w:val="0"/>
      <w:divBdr>
        <w:top w:val="none" w:sz="0" w:space="0" w:color="auto"/>
        <w:left w:val="none" w:sz="0" w:space="0" w:color="auto"/>
        <w:bottom w:val="none" w:sz="0" w:space="0" w:color="auto"/>
        <w:right w:val="none" w:sz="0" w:space="0" w:color="auto"/>
      </w:divBdr>
    </w:div>
    <w:div w:id="1326475297">
      <w:bodyDiv w:val="1"/>
      <w:marLeft w:val="0"/>
      <w:marRight w:val="0"/>
      <w:marTop w:val="0"/>
      <w:marBottom w:val="0"/>
      <w:divBdr>
        <w:top w:val="none" w:sz="0" w:space="0" w:color="auto"/>
        <w:left w:val="none" w:sz="0" w:space="0" w:color="auto"/>
        <w:bottom w:val="none" w:sz="0" w:space="0" w:color="auto"/>
        <w:right w:val="none" w:sz="0" w:space="0" w:color="auto"/>
      </w:divBdr>
    </w:div>
    <w:div w:id="1347051040">
      <w:bodyDiv w:val="1"/>
      <w:marLeft w:val="0"/>
      <w:marRight w:val="0"/>
      <w:marTop w:val="0"/>
      <w:marBottom w:val="0"/>
      <w:divBdr>
        <w:top w:val="none" w:sz="0" w:space="0" w:color="auto"/>
        <w:left w:val="none" w:sz="0" w:space="0" w:color="auto"/>
        <w:bottom w:val="none" w:sz="0" w:space="0" w:color="auto"/>
        <w:right w:val="none" w:sz="0" w:space="0" w:color="auto"/>
      </w:divBdr>
    </w:div>
    <w:div w:id="1347712765">
      <w:bodyDiv w:val="1"/>
      <w:marLeft w:val="0"/>
      <w:marRight w:val="0"/>
      <w:marTop w:val="0"/>
      <w:marBottom w:val="0"/>
      <w:divBdr>
        <w:top w:val="none" w:sz="0" w:space="0" w:color="auto"/>
        <w:left w:val="none" w:sz="0" w:space="0" w:color="auto"/>
        <w:bottom w:val="none" w:sz="0" w:space="0" w:color="auto"/>
        <w:right w:val="none" w:sz="0" w:space="0" w:color="auto"/>
      </w:divBdr>
    </w:div>
    <w:div w:id="1352144012">
      <w:bodyDiv w:val="1"/>
      <w:marLeft w:val="0"/>
      <w:marRight w:val="0"/>
      <w:marTop w:val="0"/>
      <w:marBottom w:val="0"/>
      <w:divBdr>
        <w:top w:val="none" w:sz="0" w:space="0" w:color="auto"/>
        <w:left w:val="none" w:sz="0" w:space="0" w:color="auto"/>
        <w:bottom w:val="none" w:sz="0" w:space="0" w:color="auto"/>
        <w:right w:val="none" w:sz="0" w:space="0" w:color="auto"/>
      </w:divBdr>
    </w:div>
    <w:div w:id="1352150681">
      <w:bodyDiv w:val="1"/>
      <w:marLeft w:val="0"/>
      <w:marRight w:val="0"/>
      <w:marTop w:val="0"/>
      <w:marBottom w:val="0"/>
      <w:divBdr>
        <w:top w:val="none" w:sz="0" w:space="0" w:color="auto"/>
        <w:left w:val="none" w:sz="0" w:space="0" w:color="auto"/>
        <w:bottom w:val="none" w:sz="0" w:space="0" w:color="auto"/>
        <w:right w:val="none" w:sz="0" w:space="0" w:color="auto"/>
      </w:divBdr>
    </w:div>
    <w:div w:id="1353189783">
      <w:bodyDiv w:val="1"/>
      <w:marLeft w:val="0"/>
      <w:marRight w:val="0"/>
      <w:marTop w:val="0"/>
      <w:marBottom w:val="0"/>
      <w:divBdr>
        <w:top w:val="none" w:sz="0" w:space="0" w:color="auto"/>
        <w:left w:val="none" w:sz="0" w:space="0" w:color="auto"/>
        <w:bottom w:val="none" w:sz="0" w:space="0" w:color="auto"/>
        <w:right w:val="none" w:sz="0" w:space="0" w:color="auto"/>
      </w:divBdr>
    </w:div>
    <w:div w:id="1355964605">
      <w:bodyDiv w:val="1"/>
      <w:marLeft w:val="0"/>
      <w:marRight w:val="0"/>
      <w:marTop w:val="0"/>
      <w:marBottom w:val="0"/>
      <w:divBdr>
        <w:top w:val="none" w:sz="0" w:space="0" w:color="auto"/>
        <w:left w:val="none" w:sz="0" w:space="0" w:color="auto"/>
        <w:bottom w:val="none" w:sz="0" w:space="0" w:color="auto"/>
        <w:right w:val="none" w:sz="0" w:space="0" w:color="auto"/>
      </w:divBdr>
    </w:div>
    <w:div w:id="1356345111">
      <w:bodyDiv w:val="1"/>
      <w:marLeft w:val="0"/>
      <w:marRight w:val="0"/>
      <w:marTop w:val="0"/>
      <w:marBottom w:val="0"/>
      <w:divBdr>
        <w:top w:val="none" w:sz="0" w:space="0" w:color="auto"/>
        <w:left w:val="none" w:sz="0" w:space="0" w:color="auto"/>
        <w:bottom w:val="none" w:sz="0" w:space="0" w:color="auto"/>
        <w:right w:val="none" w:sz="0" w:space="0" w:color="auto"/>
      </w:divBdr>
    </w:div>
    <w:div w:id="1359626292">
      <w:bodyDiv w:val="1"/>
      <w:marLeft w:val="0"/>
      <w:marRight w:val="0"/>
      <w:marTop w:val="0"/>
      <w:marBottom w:val="0"/>
      <w:divBdr>
        <w:top w:val="none" w:sz="0" w:space="0" w:color="auto"/>
        <w:left w:val="none" w:sz="0" w:space="0" w:color="auto"/>
        <w:bottom w:val="none" w:sz="0" w:space="0" w:color="auto"/>
        <w:right w:val="none" w:sz="0" w:space="0" w:color="auto"/>
      </w:divBdr>
    </w:div>
    <w:div w:id="1362245737">
      <w:bodyDiv w:val="1"/>
      <w:marLeft w:val="0"/>
      <w:marRight w:val="0"/>
      <w:marTop w:val="0"/>
      <w:marBottom w:val="0"/>
      <w:divBdr>
        <w:top w:val="none" w:sz="0" w:space="0" w:color="auto"/>
        <w:left w:val="none" w:sz="0" w:space="0" w:color="auto"/>
        <w:bottom w:val="none" w:sz="0" w:space="0" w:color="auto"/>
        <w:right w:val="none" w:sz="0" w:space="0" w:color="auto"/>
      </w:divBdr>
    </w:div>
    <w:div w:id="1363022034">
      <w:bodyDiv w:val="1"/>
      <w:marLeft w:val="0"/>
      <w:marRight w:val="0"/>
      <w:marTop w:val="0"/>
      <w:marBottom w:val="0"/>
      <w:divBdr>
        <w:top w:val="none" w:sz="0" w:space="0" w:color="auto"/>
        <w:left w:val="none" w:sz="0" w:space="0" w:color="auto"/>
        <w:bottom w:val="none" w:sz="0" w:space="0" w:color="auto"/>
        <w:right w:val="none" w:sz="0" w:space="0" w:color="auto"/>
      </w:divBdr>
    </w:div>
    <w:div w:id="1364984007">
      <w:bodyDiv w:val="1"/>
      <w:marLeft w:val="0"/>
      <w:marRight w:val="0"/>
      <w:marTop w:val="0"/>
      <w:marBottom w:val="0"/>
      <w:divBdr>
        <w:top w:val="none" w:sz="0" w:space="0" w:color="auto"/>
        <w:left w:val="none" w:sz="0" w:space="0" w:color="auto"/>
        <w:bottom w:val="none" w:sz="0" w:space="0" w:color="auto"/>
        <w:right w:val="none" w:sz="0" w:space="0" w:color="auto"/>
      </w:divBdr>
    </w:div>
    <w:div w:id="1371682731">
      <w:bodyDiv w:val="1"/>
      <w:marLeft w:val="0"/>
      <w:marRight w:val="0"/>
      <w:marTop w:val="0"/>
      <w:marBottom w:val="0"/>
      <w:divBdr>
        <w:top w:val="none" w:sz="0" w:space="0" w:color="auto"/>
        <w:left w:val="none" w:sz="0" w:space="0" w:color="auto"/>
        <w:bottom w:val="none" w:sz="0" w:space="0" w:color="auto"/>
        <w:right w:val="none" w:sz="0" w:space="0" w:color="auto"/>
      </w:divBdr>
    </w:div>
    <w:div w:id="1372726153">
      <w:bodyDiv w:val="1"/>
      <w:marLeft w:val="0"/>
      <w:marRight w:val="0"/>
      <w:marTop w:val="0"/>
      <w:marBottom w:val="0"/>
      <w:divBdr>
        <w:top w:val="none" w:sz="0" w:space="0" w:color="auto"/>
        <w:left w:val="none" w:sz="0" w:space="0" w:color="auto"/>
        <w:bottom w:val="none" w:sz="0" w:space="0" w:color="auto"/>
        <w:right w:val="none" w:sz="0" w:space="0" w:color="auto"/>
      </w:divBdr>
    </w:div>
    <w:div w:id="1373387864">
      <w:bodyDiv w:val="1"/>
      <w:marLeft w:val="0"/>
      <w:marRight w:val="0"/>
      <w:marTop w:val="0"/>
      <w:marBottom w:val="0"/>
      <w:divBdr>
        <w:top w:val="none" w:sz="0" w:space="0" w:color="auto"/>
        <w:left w:val="none" w:sz="0" w:space="0" w:color="auto"/>
        <w:bottom w:val="none" w:sz="0" w:space="0" w:color="auto"/>
        <w:right w:val="none" w:sz="0" w:space="0" w:color="auto"/>
      </w:divBdr>
    </w:div>
    <w:div w:id="1376735543">
      <w:bodyDiv w:val="1"/>
      <w:marLeft w:val="0"/>
      <w:marRight w:val="0"/>
      <w:marTop w:val="0"/>
      <w:marBottom w:val="0"/>
      <w:divBdr>
        <w:top w:val="none" w:sz="0" w:space="0" w:color="auto"/>
        <w:left w:val="none" w:sz="0" w:space="0" w:color="auto"/>
        <w:bottom w:val="none" w:sz="0" w:space="0" w:color="auto"/>
        <w:right w:val="none" w:sz="0" w:space="0" w:color="auto"/>
      </w:divBdr>
    </w:div>
    <w:div w:id="1378353893">
      <w:bodyDiv w:val="1"/>
      <w:marLeft w:val="0"/>
      <w:marRight w:val="0"/>
      <w:marTop w:val="0"/>
      <w:marBottom w:val="0"/>
      <w:divBdr>
        <w:top w:val="none" w:sz="0" w:space="0" w:color="auto"/>
        <w:left w:val="none" w:sz="0" w:space="0" w:color="auto"/>
        <w:bottom w:val="none" w:sz="0" w:space="0" w:color="auto"/>
        <w:right w:val="none" w:sz="0" w:space="0" w:color="auto"/>
      </w:divBdr>
    </w:div>
    <w:div w:id="1380007146">
      <w:bodyDiv w:val="1"/>
      <w:marLeft w:val="0"/>
      <w:marRight w:val="0"/>
      <w:marTop w:val="0"/>
      <w:marBottom w:val="0"/>
      <w:divBdr>
        <w:top w:val="none" w:sz="0" w:space="0" w:color="auto"/>
        <w:left w:val="none" w:sz="0" w:space="0" w:color="auto"/>
        <w:bottom w:val="none" w:sz="0" w:space="0" w:color="auto"/>
        <w:right w:val="none" w:sz="0" w:space="0" w:color="auto"/>
      </w:divBdr>
    </w:div>
    <w:div w:id="1380125126">
      <w:bodyDiv w:val="1"/>
      <w:marLeft w:val="0"/>
      <w:marRight w:val="0"/>
      <w:marTop w:val="0"/>
      <w:marBottom w:val="0"/>
      <w:divBdr>
        <w:top w:val="none" w:sz="0" w:space="0" w:color="auto"/>
        <w:left w:val="none" w:sz="0" w:space="0" w:color="auto"/>
        <w:bottom w:val="none" w:sz="0" w:space="0" w:color="auto"/>
        <w:right w:val="none" w:sz="0" w:space="0" w:color="auto"/>
      </w:divBdr>
      <w:divsChild>
        <w:div w:id="723528325">
          <w:marLeft w:val="0"/>
          <w:marRight w:val="0"/>
          <w:marTop w:val="0"/>
          <w:marBottom w:val="0"/>
          <w:divBdr>
            <w:top w:val="none" w:sz="0" w:space="0" w:color="auto"/>
            <w:left w:val="none" w:sz="0" w:space="0" w:color="auto"/>
            <w:bottom w:val="none" w:sz="0" w:space="0" w:color="auto"/>
            <w:right w:val="none" w:sz="0" w:space="0" w:color="auto"/>
          </w:divBdr>
          <w:divsChild>
            <w:div w:id="1573732141">
              <w:marLeft w:val="0"/>
              <w:marRight w:val="0"/>
              <w:marTop w:val="0"/>
              <w:marBottom w:val="0"/>
              <w:divBdr>
                <w:top w:val="none" w:sz="0" w:space="0" w:color="auto"/>
                <w:left w:val="none" w:sz="0" w:space="0" w:color="auto"/>
                <w:bottom w:val="none" w:sz="0" w:space="0" w:color="auto"/>
                <w:right w:val="none" w:sz="0" w:space="0" w:color="auto"/>
              </w:divBdr>
            </w:div>
          </w:divsChild>
        </w:div>
        <w:div w:id="1935745865">
          <w:marLeft w:val="0"/>
          <w:marRight w:val="0"/>
          <w:marTop w:val="0"/>
          <w:marBottom w:val="0"/>
          <w:divBdr>
            <w:top w:val="none" w:sz="0" w:space="0" w:color="auto"/>
            <w:left w:val="none" w:sz="0" w:space="0" w:color="auto"/>
            <w:bottom w:val="none" w:sz="0" w:space="0" w:color="auto"/>
            <w:right w:val="none" w:sz="0" w:space="0" w:color="auto"/>
          </w:divBdr>
          <w:divsChild>
            <w:div w:id="1038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19131">
      <w:bodyDiv w:val="1"/>
      <w:marLeft w:val="0"/>
      <w:marRight w:val="0"/>
      <w:marTop w:val="0"/>
      <w:marBottom w:val="0"/>
      <w:divBdr>
        <w:top w:val="none" w:sz="0" w:space="0" w:color="auto"/>
        <w:left w:val="none" w:sz="0" w:space="0" w:color="auto"/>
        <w:bottom w:val="none" w:sz="0" w:space="0" w:color="auto"/>
        <w:right w:val="none" w:sz="0" w:space="0" w:color="auto"/>
      </w:divBdr>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396319589">
      <w:bodyDiv w:val="1"/>
      <w:marLeft w:val="0"/>
      <w:marRight w:val="0"/>
      <w:marTop w:val="0"/>
      <w:marBottom w:val="0"/>
      <w:divBdr>
        <w:top w:val="none" w:sz="0" w:space="0" w:color="auto"/>
        <w:left w:val="none" w:sz="0" w:space="0" w:color="auto"/>
        <w:bottom w:val="none" w:sz="0" w:space="0" w:color="auto"/>
        <w:right w:val="none" w:sz="0" w:space="0" w:color="auto"/>
      </w:divBdr>
    </w:div>
    <w:div w:id="1411347267">
      <w:bodyDiv w:val="1"/>
      <w:marLeft w:val="0"/>
      <w:marRight w:val="0"/>
      <w:marTop w:val="0"/>
      <w:marBottom w:val="0"/>
      <w:divBdr>
        <w:top w:val="none" w:sz="0" w:space="0" w:color="auto"/>
        <w:left w:val="none" w:sz="0" w:space="0" w:color="auto"/>
        <w:bottom w:val="none" w:sz="0" w:space="0" w:color="auto"/>
        <w:right w:val="none" w:sz="0" w:space="0" w:color="auto"/>
      </w:divBdr>
    </w:div>
    <w:div w:id="1412120434">
      <w:bodyDiv w:val="1"/>
      <w:marLeft w:val="0"/>
      <w:marRight w:val="0"/>
      <w:marTop w:val="0"/>
      <w:marBottom w:val="0"/>
      <w:divBdr>
        <w:top w:val="none" w:sz="0" w:space="0" w:color="auto"/>
        <w:left w:val="none" w:sz="0" w:space="0" w:color="auto"/>
        <w:bottom w:val="none" w:sz="0" w:space="0" w:color="auto"/>
        <w:right w:val="none" w:sz="0" w:space="0" w:color="auto"/>
      </w:divBdr>
    </w:div>
    <w:div w:id="1412266896">
      <w:bodyDiv w:val="1"/>
      <w:marLeft w:val="0"/>
      <w:marRight w:val="0"/>
      <w:marTop w:val="0"/>
      <w:marBottom w:val="0"/>
      <w:divBdr>
        <w:top w:val="none" w:sz="0" w:space="0" w:color="auto"/>
        <w:left w:val="none" w:sz="0" w:space="0" w:color="auto"/>
        <w:bottom w:val="none" w:sz="0" w:space="0" w:color="auto"/>
        <w:right w:val="none" w:sz="0" w:space="0" w:color="auto"/>
      </w:divBdr>
    </w:div>
    <w:div w:id="1417241856">
      <w:bodyDiv w:val="1"/>
      <w:marLeft w:val="0"/>
      <w:marRight w:val="0"/>
      <w:marTop w:val="0"/>
      <w:marBottom w:val="0"/>
      <w:divBdr>
        <w:top w:val="none" w:sz="0" w:space="0" w:color="auto"/>
        <w:left w:val="none" w:sz="0" w:space="0" w:color="auto"/>
        <w:bottom w:val="none" w:sz="0" w:space="0" w:color="auto"/>
        <w:right w:val="none" w:sz="0" w:space="0" w:color="auto"/>
      </w:divBdr>
    </w:div>
    <w:div w:id="1431968712">
      <w:bodyDiv w:val="1"/>
      <w:marLeft w:val="0"/>
      <w:marRight w:val="0"/>
      <w:marTop w:val="0"/>
      <w:marBottom w:val="0"/>
      <w:divBdr>
        <w:top w:val="none" w:sz="0" w:space="0" w:color="auto"/>
        <w:left w:val="none" w:sz="0" w:space="0" w:color="auto"/>
        <w:bottom w:val="none" w:sz="0" w:space="0" w:color="auto"/>
        <w:right w:val="none" w:sz="0" w:space="0" w:color="auto"/>
      </w:divBdr>
    </w:div>
    <w:div w:id="1432892468">
      <w:bodyDiv w:val="1"/>
      <w:marLeft w:val="0"/>
      <w:marRight w:val="0"/>
      <w:marTop w:val="0"/>
      <w:marBottom w:val="0"/>
      <w:divBdr>
        <w:top w:val="none" w:sz="0" w:space="0" w:color="auto"/>
        <w:left w:val="none" w:sz="0" w:space="0" w:color="auto"/>
        <w:bottom w:val="none" w:sz="0" w:space="0" w:color="auto"/>
        <w:right w:val="none" w:sz="0" w:space="0" w:color="auto"/>
      </w:divBdr>
    </w:div>
    <w:div w:id="1433470597">
      <w:bodyDiv w:val="1"/>
      <w:marLeft w:val="0"/>
      <w:marRight w:val="0"/>
      <w:marTop w:val="0"/>
      <w:marBottom w:val="0"/>
      <w:divBdr>
        <w:top w:val="none" w:sz="0" w:space="0" w:color="auto"/>
        <w:left w:val="none" w:sz="0" w:space="0" w:color="auto"/>
        <w:bottom w:val="none" w:sz="0" w:space="0" w:color="auto"/>
        <w:right w:val="none" w:sz="0" w:space="0" w:color="auto"/>
      </w:divBdr>
    </w:div>
    <w:div w:id="1434592231">
      <w:bodyDiv w:val="1"/>
      <w:marLeft w:val="0"/>
      <w:marRight w:val="0"/>
      <w:marTop w:val="0"/>
      <w:marBottom w:val="0"/>
      <w:divBdr>
        <w:top w:val="none" w:sz="0" w:space="0" w:color="auto"/>
        <w:left w:val="none" w:sz="0" w:space="0" w:color="auto"/>
        <w:bottom w:val="none" w:sz="0" w:space="0" w:color="auto"/>
        <w:right w:val="none" w:sz="0" w:space="0" w:color="auto"/>
      </w:divBdr>
    </w:div>
    <w:div w:id="1435705767">
      <w:bodyDiv w:val="1"/>
      <w:marLeft w:val="0"/>
      <w:marRight w:val="0"/>
      <w:marTop w:val="0"/>
      <w:marBottom w:val="0"/>
      <w:divBdr>
        <w:top w:val="none" w:sz="0" w:space="0" w:color="auto"/>
        <w:left w:val="none" w:sz="0" w:space="0" w:color="auto"/>
        <w:bottom w:val="none" w:sz="0" w:space="0" w:color="auto"/>
        <w:right w:val="none" w:sz="0" w:space="0" w:color="auto"/>
      </w:divBdr>
    </w:div>
    <w:div w:id="1438672198">
      <w:bodyDiv w:val="1"/>
      <w:marLeft w:val="0"/>
      <w:marRight w:val="0"/>
      <w:marTop w:val="0"/>
      <w:marBottom w:val="0"/>
      <w:divBdr>
        <w:top w:val="none" w:sz="0" w:space="0" w:color="auto"/>
        <w:left w:val="none" w:sz="0" w:space="0" w:color="auto"/>
        <w:bottom w:val="none" w:sz="0" w:space="0" w:color="auto"/>
        <w:right w:val="none" w:sz="0" w:space="0" w:color="auto"/>
      </w:divBdr>
    </w:div>
    <w:div w:id="1440878536">
      <w:bodyDiv w:val="1"/>
      <w:marLeft w:val="0"/>
      <w:marRight w:val="0"/>
      <w:marTop w:val="0"/>
      <w:marBottom w:val="0"/>
      <w:divBdr>
        <w:top w:val="none" w:sz="0" w:space="0" w:color="auto"/>
        <w:left w:val="none" w:sz="0" w:space="0" w:color="auto"/>
        <w:bottom w:val="none" w:sz="0" w:space="0" w:color="auto"/>
        <w:right w:val="none" w:sz="0" w:space="0" w:color="auto"/>
      </w:divBdr>
    </w:div>
    <w:div w:id="1441610093">
      <w:bodyDiv w:val="1"/>
      <w:marLeft w:val="0"/>
      <w:marRight w:val="0"/>
      <w:marTop w:val="0"/>
      <w:marBottom w:val="0"/>
      <w:divBdr>
        <w:top w:val="none" w:sz="0" w:space="0" w:color="auto"/>
        <w:left w:val="none" w:sz="0" w:space="0" w:color="auto"/>
        <w:bottom w:val="none" w:sz="0" w:space="0" w:color="auto"/>
        <w:right w:val="none" w:sz="0" w:space="0" w:color="auto"/>
      </w:divBdr>
    </w:div>
    <w:div w:id="1442799935">
      <w:bodyDiv w:val="1"/>
      <w:marLeft w:val="0"/>
      <w:marRight w:val="0"/>
      <w:marTop w:val="0"/>
      <w:marBottom w:val="0"/>
      <w:divBdr>
        <w:top w:val="none" w:sz="0" w:space="0" w:color="auto"/>
        <w:left w:val="none" w:sz="0" w:space="0" w:color="auto"/>
        <w:bottom w:val="none" w:sz="0" w:space="0" w:color="auto"/>
        <w:right w:val="none" w:sz="0" w:space="0" w:color="auto"/>
      </w:divBdr>
    </w:div>
    <w:div w:id="1449203242">
      <w:bodyDiv w:val="1"/>
      <w:marLeft w:val="0"/>
      <w:marRight w:val="0"/>
      <w:marTop w:val="0"/>
      <w:marBottom w:val="0"/>
      <w:divBdr>
        <w:top w:val="none" w:sz="0" w:space="0" w:color="auto"/>
        <w:left w:val="none" w:sz="0" w:space="0" w:color="auto"/>
        <w:bottom w:val="none" w:sz="0" w:space="0" w:color="auto"/>
        <w:right w:val="none" w:sz="0" w:space="0" w:color="auto"/>
      </w:divBdr>
    </w:div>
    <w:div w:id="1451051849">
      <w:bodyDiv w:val="1"/>
      <w:marLeft w:val="0"/>
      <w:marRight w:val="0"/>
      <w:marTop w:val="0"/>
      <w:marBottom w:val="0"/>
      <w:divBdr>
        <w:top w:val="none" w:sz="0" w:space="0" w:color="auto"/>
        <w:left w:val="none" w:sz="0" w:space="0" w:color="auto"/>
        <w:bottom w:val="none" w:sz="0" w:space="0" w:color="auto"/>
        <w:right w:val="none" w:sz="0" w:space="0" w:color="auto"/>
      </w:divBdr>
    </w:div>
    <w:div w:id="1453205643">
      <w:bodyDiv w:val="1"/>
      <w:marLeft w:val="0"/>
      <w:marRight w:val="0"/>
      <w:marTop w:val="0"/>
      <w:marBottom w:val="0"/>
      <w:divBdr>
        <w:top w:val="none" w:sz="0" w:space="0" w:color="auto"/>
        <w:left w:val="none" w:sz="0" w:space="0" w:color="auto"/>
        <w:bottom w:val="none" w:sz="0" w:space="0" w:color="auto"/>
        <w:right w:val="none" w:sz="0" w:space="0" w:color="auto"/>
      </w:divBdr>
      <w:divsChild>
        <w:div w:id="924651607">
          <w:marLeft w:val="0"/>
          <w:marRight w:val="0"/>
          <w:marTop w:val="0"/>
          <w:marBottom w:val="0"/>
          <w:divBdr>
            <w:top w:val="none" w:sz="0" w:space="0" w:color="auto"/>
            <w:left w:val="none" w:sz="0" w:space="0" w:color="auto"/>
            <w:bottom w:val="none" w:sz="0" w:space="0" w:color="auto"/>
            <w:right w:val="none" w:sz="0" w:space="0" w:color="auto"/>
          </w:divBdr>
          <w:divsChild>
            <w:div w:id="1790279501">
              <w:marLeft w:val="0"/>
              <w:marRight w:val="0"/>
              <w:marTop w:val="0"/>
              <w:marBottom w:val="0"/>
              <w:divBdr>
                <w:top w:val="none" w:sz="0" w:space="0" w:color="auto"/>
                <w:left w:val="none" w:sz="0" w:space="0" w:color="auto"/>
                <w:bottom w:val="none" w:sz="0" w:space="0" w:color="auto"/>
                <w:right w:val="none" w:sz="0" w:space="0" w:color="auto"/>
              </w:divBdr>
              <w:divsChild>
                <w:div w:id="1215117422">
                  <w:marLeft w:val="0"/>
                  <w:marRight w:val="0"/>
                  <w:marTop w:val="0"/>
                  <w:marBottom w:val="0"/>
                  <w:divBdr>
                    <w:top w:val="none" w:sz="0" w:space="0" w:color="auto"/>
                    <w:left w:val="none" w:sz="0" w:space="0" w:color="auto"/>
                    <w:bottom w:val="none" w:sz="0" w:space="0" w:color="auto"/>
                    <w:right w:val="none" w:sz="0" w:space="0" w:color="auto"/>
                  </w:divBdr>
                  <w:divsChild>
                    <w:div w:id="1273707496">
                      <w:marLeft w:val="0"/>
                      <w:marRight w:val="0"/>
                      <w:marTop w:val="0"/>
                      <w:marBottom w:val="0"/>
                      <w:divBdr>
                        <w:top w:val="none" w:sz="0" w:space="0" w:color="auto"/>
                        <w:left w:val="none" w:sz="0" w:space="0" w:color="auto"/>
                        <w:bottom w:val="none" w:sz="0" w:space="0" w:color="auto"/>
                        <w:right w:val="none" w:sz="0" w:space="0" w:color="auto"/>
                      </w:divBdr>
                      <w:divsChild>
                        <w:div w:id="1842692440">
                          <w:marLeft w:val="0"/>
                          <w:marRight w:val="0"/>
                          <w:marTop w:val="0"/>
                          <w:marBottom w:val="0"/>
                          <w:divBdr>
                            <w:top w:val="none" w:sz="0" w:space="0" w:color="auto"/>
                            <w:left w:val="none" w:sz="0" w:space="0" w:color="auto"/>
                            <w:bottom w:val="none" w:sz="0" w:space="0" w:color="auto"/>
                            <w:right w:val="none" w:sz="0" w:space="0" w:color="auto"/>
                          </w:divBdr>
                          <w:divsChild>
                            <w:div w:id="288362049">
                              <w:marLeft w:val="0"/>
                              <w:marRight w:val="0"/>
                              <w:marTop w:val="0"/>
                              <w:marBottom w:val="0"/>
                              <w:divBdr>
                                <w:top w:val="none" w:sz="0" w:space="0" w:color="auto"/>
                                <w:left w:val="none" w:sz="0" w:space="0" w:color="auto"/>
                                <w:bottom w:val="none" w:sz="0" w:space="0" w:color="auto"/>
                                <w:right w:val="none" w:sz="0" w:space="0" w:color="auto"/>
                              </w:divBdr>
                              <w:divsChild>
                                <w:div w:id="16829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5862">
                          <w:marLeft w:val="0"/>
                          <w:marRight w:val="0"/>
                          <w:marTop w:val="0"/>
                          <w:marBottom w:val="0"/>
                          <w:divBdr>
                            <w:top w:val="none" w:sz="0" w:space="0" w:color="auto"/>
                            <w:left w:val="none" w:sz="0" w:space="0" w:color="auto"/>
                            <w:bottom w:val="none" w:sz="0" w:space="0" w:color="auto"/>
                            <w:right w:val="none" w:sz="0" w:space="0" w:color="auto"/>
                          </w:divBdr>
                          <w:divsChild>
                            <w:div w:id="816268892">
                              <w:marLeft w:val="0"/>
                              <w:marRight w:val="0"/>
                              <w:marTop w:val="0"/>
                              <w:marBottom w:val="0"/>
                              <w:divBdr>
                                <w:top w:val="none" w:sz="0" w:space="0" w:color="auto"/>
                                <w:left w:val="none" w:sz="0" w:space="0" w:color="auto"/>
                                <w:bottom w:val="none" w:sz="0" w:space="0" w:color="auto"/>
                                <w:right w:val="none" w:sz="0" w:space="0" w:color="auto"/>
                              </w:divBdr>
                              <w:divsChild>
                                <w:div w:id="693385615">
                                  <w:marLeft w:val="0"/>
                                  <w:marRight w:val="0"/>
                                  <w:marTop w:val="0"/>
                                  <w:marBottom w:val="0"/>
                                  <w:divBdr>
                                    <w:top w:val="none" w:sz="0" w:space="0" w:color="auto"/>
                                    <w:left w:val="none" w:sz="0" w:space="0" w:color="auto"/>
                                    <w:bottom w:val="none" w:sz="0" w:space="0" w:color="auto"/>
                                    <w:right w:val="none" w:sz="0" w:space="0" w:color="auto"/>
                                  </w:divBdr>
                                  <w:divsChild>
                                    <w:div w:id="20501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756820">
              <w:marLeft w:val="0"/>
              <w:marRight w:val="0"/>
              <w:marTop w:val="0"/>
              <w:marBottom w:val="0"/>
              <w:divBdr>
                <w:top w:val="none" w:sz="0" w:space="0" w:color="auto"/>
                <w:left w:val="none" w:sz="0" w:space="0" w:color="auto"/>
                <w:bottom w:val="none" w:sz="0" w:space="0" w:color="auto"/>
                <w:right w:val="none" w:sz="0" w:space="0" w:color="auto"/>
              </w:divBdr>
              <w:divsChild>
                <w:div w:id="1710566203">
                  <w:marLeft w:val="0"/>
                  <w:marRight w:val="0"/>
                  <w:marTop w:val="0"/>
                  <w:marBottom w:val="0"/>
                  <w:divBdr>
                    <w:top w:val="none" w:sz="0" w:space="0" w:color="auto"/>
                    <w:left w:val="none" w:sz="0" w:space="0" w:color="auto"/>
                    <w:bottom w:val="none" w:sz="0" w:space="0" w:color="auto"/>
                    <w:right w:val="none" w:sz="0" w:space="0" w:color="auto"/>
                  </w:divBdr>
                  <w:divsChild>
                    <w:div w:id="14772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49446">
      <w:bodyDiv w:val="1"/>
      <w:marLeft w:val="0"/>
      <w:marRight w:val="0"/>
      <w:marTop w:val="0"/>
      <w:marBottom w:val="0"/>
      <w:divBdr>
        <w:top w:val="none" w:sz="0" w:space="0" w:color="auto"/>
        <w:left w:val="none" w:sz="0" w:space="0" w:color="auto"/>
        <w:bottom w:val="none" w:sz="0" w:space="0" w:color="auto"/>
        <w:right w:val="none" w:sz="0" w:space="0" w:color="auto"/>
      </w:divBdr>
    </w:div>
    <w:div w:id="1459102419">
      <w:bodyDiv w:val="1"/>
      <w:marLeft w:val="0"/>
      <w:marRight w:val="0"/>
      <w:marTop w:val="0"/>
      <w:marBottom w:val="0"/>
      <w:divBdr>
        <w:top w:val="none" w:sz="0" w:space="0" w:color="auto"/>
        <w:left w:val="none" w:sz="0" w:space="0" w:color="auto"/>
        <w:bottom w:val="none" w:sz="0" w:space="0" w:color="auto"/>
        <w:right w:val="none" w:sz="0" w:space="0" w:color="auto"/>
      </w:divBdr>
    </w:div>
    <w:div w:id="1459452869">
      <w:bodyDiv w:val="1"/>
      <w:marLeft w:val="0"/>
      <w:marRight w:val="0"/>
      <w:marTop w:val="0"/>
      <w:marBottom w:val="0"/>
      <w:divBdr>
        <w:top w:val="none" w:sz="0" w:space="0" w:color="auto"/>
        <w:left w:val="none" w:sz="0" w:space="0" w:color="auto"/>
        <w:bottom w:val="none" w:sz="0" w:space="0" w:color="auto"/>
        <w:right w:val="none" w:sz="0" w:space="0" w:color="auto"/>
      </w:divBdr>
    </w:div>
    <w:div w:id="1459955064">
      <w:bodyDiv w:val="1"/>
      <w:marLeft w:val="0"/>
      <w:marRight w:val="0"/>
      <w:marTop w:val="0"/>
      <w:marBottom w:val="0"/>
      <w:divBdr>
        <w:top w:val="none" w:sz="0" w:space="0" w:color="auto"/>
        <w:left w:val="none" w:sz="0" w:space="0" w:color="auto"/>
        <w:bottom w:val="none" w:sz="0" w:space="0" w:color="auto"/>
        <w:right w:val="none" w:sz="0" w:space="0" w:color="auto"/>
      </w:divBdr>
    </w:div>
    <w:div w:id="1461535270">
      <w:bodyDiv w:val="1"/>
      <w:marLeft w:val="0"/>
      <w:marRight w:val="0"/>
      <w:marTop w:val="0"/>
      <w:marBottom w:val="0"/>
      <w:divBdr>
        <w:top w:val="none" w:sz="0" w:space="0" w:color="auto"/>
        <w:left w:val="none" w:sz="0" w:space="0" w:color="auto"/>
        <w:bottom w:val="none" w:sz="0" w:space="0" w:color="auto"/>
        <w:right w:val="none" w:sz="0" w:space="0" w:color="auto"/>
      </w:divBdr>
    </w:div>
    <w:div w:id="1462116580">
      <w:bodyDiv w:val="1"/>
      <w:marLeft w:val="0"/>
      <w:marRight w:val="0"/>
      <w:marTop w:val="0"/>
      <w:marBottom w:val="0"/>
      <w:divBdr>
        <w:top w:val="none" w:sz="0" w:space="0" w:color="auto"/>
        <w:left w:val="none" w:sz="0" w:space="0" w:color="auto"/>
        <w:bottom w:val="none" w:sz="0" w:space="0" w:color="auto"/>
        <w:right w:val="none" w:sz="0" w:space="0" w:color="auto"/>
      </w:divBdr>
    </w:div>
    <w:div w:id="146388886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69399079">
      <w:bodyDiv w:val="1"/>
      <w:marLeft w:val="0"/>
      <w:marRight w:val="0"/>
      <w:marTop w:val="0"/>
      <w:marBottom w:val="0"/>
      <w:divBdr>
        <w:top w:val="none" w:sz="0" w:space="0" w:color="auto"/>
        <w:left w:val="none" w:sz="0" w:space="0" w:color="auto"/>
        <w:bottom w:val="none" w:sz="0" w:space="0" w:color="auto"/>
        <w:right w:val="none" w:sz="0" w:space="0" w:color="auto"/>
      </w:divBdr>
    </w:div>
    <w:div w:id="1470904105">
      <w:bodyDiv w:val="1"/>
      <w:marLeft w:val="0"/>
      <w:marRight w:val="0"/>
      <w:marTop w:val="0"/>
      <w:marBottom w:val="0"/>
      <w:divBdr>
        <w:top w:val="none" w:sz="0" w:space="0" w:color="auto"/>
        <w:left w:val="none" w:sz="0" w:space="0" w:color="auto"/>
        <w:bottom w:val="none" w:sz="0" w:space="0" w:color="auto"/>
        <w:right w:val="none" w:sz="0" w:space="0" w:color="auto"/>
      </w:divBdr>
    </w:div>
    <w:div w:id="1471292137">
      <w:bodyDiv w:val="1"/>
      <w:marLeft w:val="0"/>
      <w:marRight w:val="0"/>
      <w:marTop w:val="0"/>
      <w:marBottom w:val="0"/>
      <w:divBdr>
        <w:top w:val="none" w:sz="0" w:space="0" w:color="auto"/>
        <w:left w:val="none" w:sz="0" w:space="0" w:color="auto"/>
        <w:bottom w:val="none" w:sz="0" w:space="0" w:color="auto"/>
        <w:right w:val="none" w:sz="0" w:space="0" w:color="auto"/>
      </w:divBdr>
    </w:div>
    <w:div w:id="1475444341">
      <w:bodyDiv w:val="1"/>
      <w:marLeft w:val="0"/>
      <w:marRight w:val="0"/>
      <w:marTop w:val="0"/>
      <w:marBottom w:val="0"/>
      <w:divBdr>
        <w:top w:val="none" w:sz="0" w:space="0" w:color="auto"/>
        <w:left w:val="none" w:sz="0" w:space="0" w:color="auto"/>
        <w:bottom w:val="none" w:sz="0" w:space="0" w:color="auto"/>
        <w:right w:val="none" w:sz="0" w:space="0" w:color="auto"/>
      </w:divBdr>
    </w:div>
    <w:div w:id="1482042907">
      <w:bodyDiv w:val="1"/>
      <w:marLeft w:val="0"/>
      <w:marRight w:val="0"/>
      <w:marTop w:val="0"/>
      <w:marBottom w:val="0"/>
      <w:divBdr>
        <w:top w:val="none" w:sz="0" w:space="0" w:color="auto"/>
        <w:left w:val="none" w:sz="0" w:space="0" w:color="auto"/>
        <w:bottom w:val="none" w:sz="0" w:space="0" w:color="auto"/>
        <w:right w:val="none" w:sz="0" w:space="0" w:color="auto"/>
      </w:divBdr>
    </w:div>
    <w:div w:id="1483277640">
      <w:bodyDiv w:val="1"/>
      <w:marLeft w:val="0"/>
      <w:marRight w:val="0"/>
      <w:marTop w:val="0"/>
      <w:marBottom w:val="0"/>
      <w:divBdr>
        <w:top w:val="none" w:sz="0" w:space="0" w:color="auto"/>
        <w:left w:val="none" w:sz="0" w:space="0" w:color="auto"/>
        <w:bottom w:val="none" w:sz="0" w:space="0" w:color="auto"/>
        <w:right w:val="none" w:sz="0" w:space="0" w:color="auto"/>
      </w:divBdr>
    </w:div>
    <w:div w:id="1487748997">
      <w:bodyDiv w:val="1"/>
      <w:marLeft w:val="0"/>
      <w:marRight w:val="0"/>
      <w:marTop w:val="0"/>
      <w:marBottom w:val="0"/>
      <w:divBdr>
        <w:top w:val="none" w:sz="0" w:space="0" w:color="auto"/>
        <w:left w:val="none" w:sz="0" w:space="0" w:color="auto"/>
        <w:bottom w:val="none" w:sz="0" w:space="0" w:color="auto"/>
        <w:right w:val="none" w:sz="0" w:space="0" w:color="auto"/>
      </w:divBdr>
    </w:div>
    <w:div w:id="1488745201">
      <w:bodyDiv w:val="1"/>
      <w:marLeft w:val="0"/>
      <w:marRight w:val="0"/>
      <w:marTop w:val="0"/>
      <w:marBottom w:val="0"/>
      <w:divBdr>
        <w:top w:val="none" w:sz="0" w:space="0" w:color="auto"/>
        <w:left w:val="none" w:sz="0" w:space="0" w:color="auto"/>
        <w:bottom w:val="none" w:sz="0" w:space="0" w:color="auto"/>
        <w:right w:val="none" w:sz="0" w:space="0" w:color="auto"/>
      </w:divBdr>
    </w:div>
    <w:div w:id="1495729919">
      <w:bodyDiv w:val="1"/>
      <w:marLeft w:val="0"/>
      <w:marRight w:val="0"/>
      <w:marTop w:val="0"/>
      <w:marBottom w:val="0"/>
      <w:divBdr>
        <w:top w:val="none" w:sz="0" w:space="0" w:color="auto"/>
        <w:left w:val="none" w:sz="0" w:space="0" w:color="auto"/>
        <w:bottom w:val="none" w:sz="0" w:space="0" w:color="auto"/>
        <w:right w:val="none" w:sz="0" w:space="0" w:color="auto"/>
      </w:divBdr>
    </w:div>
    <w:div w:id="1497725433">
      <w:bodyDiv w:val="1"/>
      <w:marLeft w:val="0"/>
      <w:marRight w:val="0"/>
      <w:marTop w:val="0"/>
      <w:marBottom w:val="0"/>
      <w:divBdr>
        <w:top w:val="none" w:sz="0" w:space="0" w:color="auto"/>
        <w:left w:val="none" w:sz="0" w:space="0" w:color="auto"/>
        <w:bottom w:val="none" w:sz="0" w:space="0" w:color="auto"/>
        <w:right w:val="none" w:sz="0" w:space="0" w:color="auto"/>
      </w:divBdr>
    </w:div>
    <w:div w:id="1500386054">
      <w:bodyDiv w:val="1"/>
      <w:marLeft w:val="0"/>
      <w:marRight w:val="0"/>
      <w:marTop w:val="0"/>
      <w:marBottom w:val="0"/>
      <w:divBdr>
        <w:top w:val="none" w:sz="0" w:space="0" w:color="auto"/>
        <w:left w:val="none" w:sz="0" w:space="0" w:color="auto"/>
        <w:bottom w:val="none" w:sz="0" w:space="0" w:color="auto"/>
        <w:right w:val="none" w:sz="0" w:space="0" w:color="auto"/>
      </w:divBdr>
    </w:div>
    <w:div w:id="1503859973">
      <w:bodyDiv w:val="1"/>
      <w:marLeft w:val="0"/>
      <w:marRight w:val="0"/>
      <w:marTop w:val="0"/>
      <w:marBottom w:val="0"/>
      <w:divBdr>
        <w:top w:val="none" w:sz="0" w:space="0" w:color="auto"/>
        <w:left w:val="none" w:sz="0" w:space="0" w:color="auto"/>
        <w:bottom w:val="none" w:sz="0" w:space="0" w:color="auto"/>
        <w:right w:val="none" w:sz="0" w:space="0" w:color="auto"/>
      </w:divBdr>
    </w:div>
    <w:div w:id="1504316733">
      <w:bodyDiv w:val="1"/>
      <w:marLeft w:val="0"/>
      <w:marRight w:val="0"/>
      <w:marTop w:val="0"/>
      <w:marBottom w:val="0"/>
      <w:divBdr>
        <w:top w:val="none" w:sz="0" w:space="0" w:color="auto"/>
        <w:left w:val="none" w:sz="0" w:space="0" w:color="auto"/>
        <w:bottom w:val="none" w:sz="0" w:space="0" w:color="auto"/>
        <w:right w:val="none" w:sz="0" w:space="0" w:color="auto"/>
      </w:divBdr>
    </w:div>
    <w:div w:id="1506359168">
      <w:bodyDiv w:val="1"/>
      <w:marLeft w:val="0"/>
      <w:marRight w:val="0"/>
      <w:marTop w:val="0"/>
      <w:marBottom w:val="0"/>
      <w:divBdr>
        <w:top w:val="none" w:sz="0" w:space="0" w:color="auto"/>
        <w:left w:val="none" w:sz="0" w:space="0" w:color="auto"/>
        <w:bottom w:val="none" w:sz="0" w:space="0" w:color="auto"/>
        <w:right w:val="none" w:sz="0" w:space="0" w:color="auto"/>
      </w:divBdr>
    </w:div>
    <w:div w:id="1506751380">
      <w:bodyDiv w:val="1"/>
      <w:marLeft w:val="0"/>
      <w:marRight w:val="0"/>
      <w:marTop w:val="0"/>
      <w:marBottom w:val="0"/>
      <w:divBdr>
        <w:top w:val="none" w:sz="0" w:space="0" w:color="auto"/>
        <w:left w:val="none" w:sz="0" w:space="0" w:color="auto"/>
        <w:bottom w:val="none" w:sz="0" w:space="0" w:color="auto"/>
        <w:right w:val="none" w:sz="0" w:space="0" w:color="auto"/>
      </w:divBdr>
    </w:div>
    <w:div w:id="1511140552">
      <w:bodyDiv w:val="1"/>
      <w:marLeft w:val="0"/>
      <w:marRight w:val="0"/>
      <w:marTop w:val="0"/>
      <w:marBottom w:val="0"/>
      <w:divBdr>
        <w:top w:val="none" w:sz="0" w:space="0" w:color="auto"/>
        <w:left w:val="none" w:sz="0" w:space="0" w:color="auto"/>
        <w:bottom w:val="none" w:sz="0" w:space="0" w:color="auto"/>
        <w:right w:val="none" w:sz="0" w:space="0" w:color="auto"/>
      </w:divBdr>
    </w:div>
    <w:div w:id="1512602778">
      <w:bodyDiv w:val="1"/>
      <w:marLeft w:val="0"/>
      <w:marRight w:val="0"/>
      <w:marTop w:val="0"/>
      <w:marBottom w:val="0"/>
      <w:divBdr>
        <w:top w:val="none" w:sz="0" w:space="0" w:color="auto"/>
        <w:left w:val="none" w:sz="0" w:space="0" w:color="auto"/>
        <w:bottom w:val="none" w:sz="0" w:space="0" w:color="auto"/>
        <w:right w:val="none" w:sz="0" w:space="0" w:color="auto"/>
      </w:divBdr>
    </w:div>
    <w:div w:id="1514420388">
      <w:bodyDiv w:val="1"/>
      <w:marLeft w:val="0"/>
      <w:marRight w:val="0"/>
      <w:marTop w:val="0"/>
      <w:marBottom w:val="0"/>
      <w:divBdr>
        <w:top w:val="none" w:sz="0" w:space="0" w:color="auto"/>
        <w:left w:val="none" w:sz="0" w:space="0" w:color="auto"/>
        <w:bottom w:val="none" w:sz="0" w:space="0" w:color="auto"/>
        <w:right w:val="none" w:sz="0" w:space="0" w:color="auto"/>
      </w:divBdr>
    </w:div>
    <w:div w:id="1516378905">
      <w:bodyDiv w:val="1"/>
      <w:marLeft w:val="0"/>
      <w:marRight w:val="0"/>
      <w:marTop w:val="0"/>
      <w:marBottom w:val="0"/>
      <w:divBdr>
        <w:top w:val="none" w:sz="0" w:space="0" w:color="auto"/>
        <w:left w:val="none" w:sz="0" w:space="0" w:color="auto"/>
        <w:bottom w:val="none" w:sz="0" w:space="0" w:color="auto"/>
        <w:right w:val="none" w:sz="0" w:space="0" w:color="auto"/>
      </w:divBdr>
    </w:div>
    <w:div w:id="1518886970">
      <w:bodyDiv w:val="1"/>
      <w:marLeft w:val="0"/>
      <w:marRight w:val="0"/>
      <w:marTop w:val="0"/>
      <w:marBottom w:val="0"/>
      <w:divBdr>
        <w:top w:val="none" w:sz="0" w:space="0" w:color="auto"/>
        <w:left w:val="none" w:sz="0" w:space="0" w:color="auto"/>
        <w:bottom w:val="none" w:sz="0" w:space="0" w:color="auto"/>
        <w:right w:val="none" w:sz="0" w:space="0" w:color="auto"/>
      </w:divBdr>
    </w:div>
    <w:div w:id="1518928335">
      <w:bodyDiv w:val="1"/>
      <w:marLeft w:val="0"/>
      <w:marRight w:val="0"/>
      <w:marTop w:val="0"/>
      <w:marBottom w:val="0"/>
      <w:divBdr>
        <w:top w:val="none" w:sz="0" w:space="0" w:color="auto"/>
        <w:left w:val="none" w:sz="0" w:space="0" w:color="auto"/>
        <w:bottom w:val="none" w:sz="0" w:space="0" w:color="auto"/>
        <w:right w:val="none" w:sz="0" w:space="0" w:color="auto"/>
      </w:divBdr>
    </w:div>
    <w:div w:id="1526560194">
      <w:bodyDiv w:val="1"/>
      <w:marLeft w:val="0"/>
      <w:marRight w:val="0"/>
      <w:marTop w:val="0"/>
      <w:marBottom w:val="0"/>
      <w:divBdr>
        <w:top w:val="none" w:sz="0" w:space="0" w:color="auto"/>
        <w:left w:val="none" w:sz="0" w:space="0" w:color="auto"/>
        <w:bottom w:val="none" w:sz="0" w:space="0" w:color="auto"/>
        <w:right w:val="none" w:sz="0" w:space="0" w:color="auto"/>
      </w:divBdr>
    </w:div>
    <w:div w:id="1533882016">
      <w:bodyDiv w:val="1"/>
      <w:marLeft w:val="0"/>
      <w:marRight w:val="0"/>
      <w:marTop w:val="0"/>
      <w:marBottom w:val="0"/>
      <w:divBdr>
        <w:top w:val="none" w:sz="0" w:space="0" w:color="auto"/>
        <w:left w:val="none" w:sz="0" w:space="0" w:color="auto"/>
        <w:bottom w:val="none" w:sz="0" w:space="0" w:color="auto"/>
        <w:right w:val="none" w:sz="0" w:space="0" w:color="auto"/>
      </w:divBdr>
      <w:divsChild>
        <w:div w:id="1090354700">
          <w:marLeft w:val="0"/>
          <w:marRight w:val="0"/>
          <w:marTop w:val="0"/>
          <w:marBottom w:val="0"/>
          <w:divBdr>
            <w:top w:val="none" w:sz="0" w:space="0" w:color="auto"/>
            <w:left w:val="none" w:sz="0" w:space="0" w:color="auto"/>
            <w:bottom w:val="none" w:sz="0" w:space="0" w:color="auto"/>
            <w:right w:val="none" w:sz="0" w:space="0" w:color="auto"/>
          </w:divBdr>
          <w:divsChild>
            <w:div w:id="1048649959">
              <w:marLeft w:val="0"/>
              <w:marRight w:val="0"/>
              <w:marTop w:val="0"/>
              <w:marBottom w:val="0"/>
              <w:divBdr>
                <w:top w:val="none" w:sz="0" w:space="0" w:color="auto"/>
                <w:left w:val="none" w:sz="0" w:space="0" w:color="auto"/>
                <w:bottom w:val="none" w:sz="0" w:space="0" w:color="auto"/>
                <w:right w:val="none" w:sz="0" w:space="0" w:color="auto"/>
              </w:divBdr>
              <w:divsChild>
                <w:div w:id="1763447864">
                  <w:marLeft w:val="0"/>
                  <w:marRight w:val="0"/>
                  <w:marTop w:val="0"/>
                  <w:marBottom w:val="0"/>
                  <w:divBdr>
                    <w:top w:val="none" w:sz="0" w:space="0" w:color="auto"/>
                    <w:left w:val="none" w:sz="0" w:space="0" w:color="auto"/>
                    <w:bottom w:val="none" w:sz="0" w:space="0" w:color="auto"/>
                    <w:right w:val="none" w:sz="0" w:space="0" w:color="auto"/>
                  </w:divBdr>
                  <w:divsChild>
                    <w:div w:id="2083291027">
                      <w:marLeft w:val="0"/>
                      <w:marRight w:val="0"/>
                      <w:marTop w:val="0"/>
                      <w:marBottom w:val="0"/>
                      <w:divBdr>
                        <w:top w:val="none" w:sz="0" w:space="0" w:color="auto"/>
                        <w:left w:val="none" w:sz="0" w:space="0" w:color="auto"/>
                        <w:bottom w:val="none" w:sz="0" w:space="0" w:color="auto"/>
                        <w:right w:val="none" w:sz="0" w:space="0" w:color="auto"/>
                      </w:divBdr>
                      <w:divsChild>
                        <w:div w:id="105782981">
                          <w:marLeft w:val="0"/>
                          <w:marRight w:val="0"/>
                          <w:marTop w:val="0"/>
                          <w:marBottom w:val="0"/>
                          <w:divBdr>
                            <w:top w:val="none" w:sz="0" w:space="0" w:color="auto"/>
                            <w:left w:val="none" w:sz="0" w:space="0" w:color="auto"/>
                            <w:bottom w:val="none" w:sz="0" w:space="0" w:color="auto"/>
                            <w:right w:val="none" w:sz="0" w:space="0" w:color="auto"/>
                          </w:divBdr>
                          <w:divsChild>
                            <w:div w:id="985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4074">
                      <w:marLeft w:val="0"/>
                      <w:marRight w:val="0"/>
                      <w:marTop w:val="0"/>
                      <w:marBottom w:val="0"/>
                      <w:divBdr>
                        <w:top w:val="none" w:sz="0" w:space="0" w:color="auto"/>
                        <w:left w:val="none" w:sz="0" w:space="0" w:color="auto"/>
                        <w:bottom w:val="none" w:sz="0" w:space="0" w:color="auto"/>
                        <w:right w:val="none" w:sz="0" w:space="0" w:color="auto"/>
                      </w:divBdr>
                      <w:divsChild>
                        <w:div w:id="2053383711">
                          <w:marLeft w:val="0"/>
                          <w:marRight w:val="0"/>
                          <w:marTop w:val="0"/>
                          <w:marBottom w:val="0"/>
                          <w:divBdr>
                            <w:top w:val="none" w:sz="0" w:space="0" w:color="auto"/>
                            <w:left w:val="none" w:sz="0" w:space="0" w:color="auto"/>
                            <w:bottom w:val="none" w:sz="0" w:space="0" w:color="auto"/>
                            <w:right w:val="none" w:sz="0" w:space="0" w:color="auto"/>
                          </w:divBdr>
                          <w:divsChild>
                            <w:div w:id="126091581">
                              <w:marLeft w:val="0"/>
                              <w:marRight w:val="0"/>
                              <w:marTop w:val="0"/>
                              <w:marBottom w:val="0"/>
                              <w:divBdr>
                                <w:top w:val="none" w:sz="0" w:space="0" w:color="auto"/>
                                <w:left w:val="none" w:sz="0" w:space="0" w:color="auto"/>
                                <w:bottom w:val="none" w:sz="0" w:space="0" w:color="auto"/>
                                <w:right w:val="none" w:sz="0" w:space="0" w:color="auto"/>
                              </w:divBdr>
                              <w:divsChild>
                                <w:div w:id="15002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905302">
          <w:marLeft w:val="0"/>
          <w:marRight w:val="0"/>
          <w:marTop w:val="0"/>
          <w:marBottom w:val="0"/>
          <w:divBdr>
            <w:top w:val="none" w:sz="0" w:space="0" w:color="auto"/>
            <w:left w:val="none" w:sz="0" w:space="0" w:color="auto"/>
            <w:bottom w:val="none" w:sz="0" w:space="0" w:color="auto"/>
            <w:right w:val="none" w:sz="0" w:space="0" w:color="auto"/>
          </w:divBdr>
          <w:divsChild>
            <w:div w:id="1682313270">
              <w:marLeft w:val="0"/>
              <w:marRight w:val="0"/>
              <w:marTop w:val="0"/>
              <w:marBottom w:val="0"/>
              <w:divBdr>
                <w:top w:val="none" w:sz="0" w:space="0" w:color="auto"/>
                <w:left w:val="none" w:sz="0" w:space="0" w:color="auto"/>
                <w:bottom w:val="none" w:sz="0" w:space="0" w:color="auto"/>
                <w:right w:val="none" w:sz="0" w:space="0" w:color="auto"/>
              </w:divBdr>
              <w:divsChild>
                <w:div w:id="1632898342">
                  <w:marLeft w:val="0"/>
                  <w:marRight w:val="0"/>
                  <w:marTop w:val="0"/>
                  <w:marBottom w:val="0"/>
                  <w:divBdr>
                    <w:top w:val="none" w:sz="0" w:space="0" w:color="auto"/>
                    <w:left w:val="none" w:sz="0" w:space="0" w:color="auto"/>
                    <w:bottom w:val="none" w:sz="0" w:space="0" w:color="auto"/>
                    <w:right w:val="none" w:sz="0" w:space="0" w:color="auto"/>
                  </w:divBdr>
                  <w:divsChild>
                    <w:div w:id="1958755672">
                      <w:marLeft w:val="0"/>
                      <w:marRight w:val="0"/>
                      <w:marTop w:val="0"/>
                      <w:marBottom w:val="0"/>
                      <w:divBdr>
                        <w:top w:val="none" w:sz="0" w:space="0" w:color="auto"/>
                        <w:left w:val="none" w:sz="0" w:space="0" w:color="auto"/>
                        <w:bottom w:val="none" w:sz="0" w:space="0" w:color="auto"/>
                        <w:right w:val="none" w:sz="0" w:space="0" w:color="auto"/>
                      </w:divBdr>
                      <w:divsChild>
                        <w:div w:id="2142184020">
                          <w:marLeft w:val="0"/>
                          <w:marRight w:val="0"/>
                          <w:marTop w:val="0"/>
                          <w:marBottom w:val="0"/>
                          <w:divBdr>
                            <w:top w:val="none" w:sz="0" w:space="0" w:color="auto"/>
                            <w:left w:val="none" w:sz="0" w:space="0" w:color="auto"/>
                            <w:bottom w:val="none" w:sz="0" w:space="0" w:color="auto"/>
                            <w:right w:val="none" w:sz="0" w:space="0" w:color="auto"/>
                          </w:divBdr>
                          <w:divsChild>
                            <w:div w:id="1038360775">
                              <w:marLeft w:val="0"/>
                              <w:marRight w:val="0"/>
                              <w:marTop w:val="0"/>
                              <w:marBottom w:val="0"/>
                              <w:divBdr>
                                <w:top w:val="none" w:sz="0" w:space="0" w:color="auto"/>
                                <w:left w:val="none" w:sz="0" w:space="0" w:color="auto"/>
                                <w:bottom w:val="none" w:sz="0" w:space="0" w:color="auto"/>
                                <w:right w:val="none" w:sz="0" w:space="0" w:color="auto"/>
                              </w:divBdr>
                            </w:div>
                          </w:divsChild>
                        </w:div>
                        <w:div w:id="247925500">
                          <w:marLeft w:val="0"/>
                          <w:marRight w:val="0"/>
                          <w:marTop w:val="0"/>
                          <w:marBottom w:val="0"/>
                          <w:divBdr>
                            <w:top w:val="none" w:sz="0" w:space="0" w:color="auto"/>
                            <w:left w:val="none" w:sz="0" w:space="0" w:color="auto"/>
                            <w:bottom w:val="none" w:sz="0" w:space="0" w:color="auto"/>
                            <w:right w:val="none" w:sz="0" w:space="0" w:color="auto"/>
                          </w:divBdr>
                          <w:divsChild>
                            <w:div w:id="1118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619769">
          <w:marLeft w:val="0"/>
          <w:marRight w:val="0"/>
          <w:marTop w:val="0"/>
          <w:marBottom w:val="0"/>
          <w:divBdr>
            <w:top w:val="none" w:sz="0" w:space="0" w:color="auto"/>
            <w:left w:val="none" w:sz="0" w:space="0" w:color="auto"/>
            <w:bottom w:val="none" w:sz="0" w:space="0" w:color="auto"/>
            <w:right w:val="none" w:sz="0" w:space="0" w:color="auto"/>
          </w:divBdr>
          <w:divsChild>
            <w:div w:id="1269891413">
              <w:marLeft w:val="0"/>
              <w:marRight w:val="0"/>
              <w:marTop w:val="0"/>
              <w:marBottom w:val="0"/>
              <w:divBdr>
                <w:top w:val="none" w:sz="0" w:space="0" w:color="auto"/>
                <w:left w:val="none" w:sz="0" w:space="0" w:color="auto"/>
                <w:bottom w:val="none" w:sz="0" w:space="0" w:color="auto"/>
                <w:right w:val="none" w:sz="0" w:space="0" w:color="auto"/>
              </w:divBdr>
              <w:divsChild>
                <w:div w:id="738328624">
                  <w:marLeft w:val="0"/>
                  <w:marRight w:val="0"/>
                  <w:marTop w:val="0"/>
                  <w:marBottom w:val="0"/>
                  <w:divBdr>
                    <w:top w:val="none" w:sz="0" w:space="0" w:color="auto"/>
                    <w:left w:val="none" w:sz="0" w:space="0" w:color="auto"/>
                    <w:bottom w:val="none" w:sz="0" w:space="0" w:color="auto"/>
                    <w:right w:val="none" w:sz="0" w:space="0" w:color="auto"/>
                  </w:divBdr>
                  <w:divsChild>
                    <w:div w:id="736248557">
                      <w:marLeft w:val="0"/>
                      <w:marRight w:val="0"/>
                      <w:marTop w:val="0"/>
                      <w:marBottom w:val="0"/>
                      <w:divBdr>
                        <w:top w:val="none" w:sz="0" w:space="0" w:color="auto"/>
                        <w:left w:val="none" w:sz="0" w:space="0" w:color="auto"/>
                        <w:bottom w:val="none" w:sz="0" w:space="0" w:color="auto"/>
                        <w:right w:val="none" w:sz="0" w:space="0" w:color="auto"/>
                      </w:divBdr>
                      <w:divsChild>
                        <w:div w:id="812451788">
                          <w:marLeft w:val="0"/>
                          <w:marRight w:val="0"/>
                          <w:marTop w:val="0"/>
                          <w:marBottom w:val="0"/>
                          <w:divBdr>
                            <w:top w:val="none" w:sz="0" w:space="0" w:color="auto"/>
                            <w:left w:val="none" w:sz="0" w:space="0" w:color="auto"/>
                            <w:bottom w:val="none" w:sz="0" w:space="0" w:color="auto"/>
                            <w:right w:val="none" w:sz="0" w:space="0" w:color="auto"/>
                          </w:divBdr>
                          <w:divsChild>
                            <w:div w:id="11324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21708">
      <w:bodyDiv w:val="1"/>
      <w:marLeft w:val="0"/>
      <w:marRight w:val="0"/>
      <w:marTop w:val="0"/>
      <w:marBottom w:val="0"/>
      <w:divBdr>
        <w:top w:val="none" w:sz="0" w:space="0" w:color="auto"/>
        <w:left w:val="none" w:sz="0" w:space="0" w:color="auto"/>
        <w:bottom w:val="none" w:sz="0" w:space="0" w:color="auto"/>
        <w:right w:val="none" w:sz="0" w:space="0" w:color="auto"/>
      </w:divBdr>
    </w:div>
    <w:div w:id="1536692964">
      <w:bodyDiv w:val="1"/>
      <w:marLeft w:val="0"/>
      <w:marRight w:val="0"/>
      <w:marTop w:val="0"/>
      <w:marBottom w:val="0"/>
      <w:divBdr>
        <w:top w:val="none" w:sz="0" w:space="0" w:color="auto"/>
        <w:left w:val="none" w:sz="0" w:space="0" w:color="auto"/>
        <w:bottom w:val="none" w:sz="0" w:space="0" w:color="auto"/>
        <w:right w:val="none" w:sz="0" w:space="0" w:color="auto"/>
      </w:divBdr>
    </w:div>
    <w:div w:id="1545409260">
      <w:bodyDiv w:val="1"/>
      <w:marLeft w:val="0"/>
      <w:marRight w:val="0"/>
      <w:marTop w:val="0"/>
      <w:marBottom w:val="0"/>
      <w:divBdr>
        <w:top w:val="none" w:sz="0" w:space="0" w:color="auto"/>
        <w:left w:val="none" w:sz="0" w:space="0" w:color="auto"/>
        <w:bottom w:val="none" w:sz="0" w:space="0" w:color="auto"/>
        <w:right w:val="none" w:sz="0" w:space="0" w:color="auto"/>
      </w:divBdr>
    </w:div>
    <w:div w:id="1554543818">
      <w:bodyDiv w:val="1"/>
      <w:marLeft w:val="0"/>
      <w:marRight w:val="0"/>
      <w:marTop w:val="0"/>
      <w:marBottom w:val="0"/>
      <w:divBdr>
        <w:top w:val="none" w:sz="0" w:space="0" w:color="auto"/>
        <w:left w:val="none" w:sz="0" w:space="0" w:color="auto"/>
        <w:bottom w:val="none" w:sz="0" w:space="0" w:color="auto"/>
        <w:right w:val="none" w:sz="0" w:space="0" w:color="auto"/>
      </w:divBdr>
    </w:div>
    <w:div w:id="1554661957">
      <w:bodyDiv w:val="1"/>
      <w:marLeft w:val="0"/>
      <w:marRight w:val="0"/>
      <w:marTop w:val="0"/>
      <w:marBottom w:val="0"/>
      <w:divBdr>
        <w:top w:val="none" w:sz="0" w:space="0" w:color="auto"/>
        <w:left w:val="none" w:sz="0" w:space="0" w:color="auto"/>
        <w:bottom w:val="none" w:sz="0" w:space="0" w:color="auto"/>
        <w:right w:val="none" w:sz="0" w:space="0" w:color="auto"/>
      </w:divBdr>
    </w:div>
    <w:div w:id="1555698705">
      <w:bodyDiv w:val="1"/>
      <w:marLeft w:val="0"/>
      <w:marRight w:val="0"/>
      <w:marTop w:val="0"/>
      <w:marBottom w:val="0"/>
      <w:divBdr>
        <w:top w:val="none" w:sz="0" w:space="0" w:color="auto"/>
        <w:left w:val="none" w:sz="0" w:space="0" w:color="auto"/>
        <w:bottom w:val="none" w:sz="0" w:space="0" w:color="auto"/>
        <w:right w:val="none" w:sz="0" w:space="0" w:color="auto"/>
      </w:divBdr>
    </w:div>
    <w:div w:id="1556312509">
      <w:bodyDiv w:val="1"/>
      <w:marLeft w:val="0"/>
      <w:marRight w:val="0"/>
      <w:marTop w:val="0"/>
      <w:marBottom w:val="0"/>
      <w:divBdr>
        <w:top w:val="none" w:sz="0" w:space="0" w:color="auto"/>
        <w:left w:val="none" w:sz="0" w:space="0" w:color="auto"/>
        <w:bottom w:val="none" w:sz="0" w:space="0" w:color="auto"/>
        <w:right w:val="none" w:sz="0" w:space="0" w:color="auto"/>
      </w:divBdr>
    </w:div>
    <w:div w:id="1561987062">
      <w:bodyDiv w:val="1"/>
      <w:marLeft w:val="0"/>
      <w:marRight w:val="0"/>
      <w:marTop w:val="0"/>
      <w:marBottom w:val="0"/>
      <w:divBdr>
        <w:top w:val="none" w:sz="0" w:space="0" w:color="auto"/>
        <w:left w:val="none" w:sz="0" w:space="0" w:color="auto"/>
        <w:bottom w:val="none" w:sz="0" w:space="0" w:color="auto"/>
        <w:right w:val="none" w:sz="0" w:space="0" w:color="auto"/>
      </w:divBdr>
    </w:div>
    <w:div w:id="1563910404">
      <w:bodyDiv w:val="1"/>
      <w:marLeft w:val="0"/>
      <w:marRight w:val="0"/>
      <w:marTop w:val="0"/>
      <w:marBottom w:val="0"/>
      <w:divBdr>
        <w:top w:val="none" w:sz="0" w:space="0" w:color="auto"/>
        <w:left w:val="none" w:sz="0" w:space="0" w:color="auto"/>
        <w:bottom w:val="none" w:sz="0" w:space="0" w:color="auto"/>
        <w:right w:val="none" w:sz="0" w:space="0" w:color="auto"/>
      </w:divBdr>
    </w:div>
    <w:div w:id="1564020499">
      <w:bodyDiv w:val="1"/>
      <w:marLeft w:val="0"/>
      <w:marRight w:val="0"/>
      <w:marTop w:val="0"/>
      <w:marBottom w:val="0"/>
      <w:divBdr>
        <w:top w:val="none" w:sz="0" w:space="0" w:color="auto"/>
        <w:left w:val="none" w:sz="0" w:space="0" w:color="auto"/>
        <w:bottom w:val="none" w:sz="0" w:space="0" w:color="auto"/>
        <w:right w:val="none" w:sz="0" w:space="0" w:color="auto"/>
      </w:divBdr>
    </w:div>
    <w:div w:id="1569026325">
      <w:bodyDiv w:val="1"/>
      <w:marLeft w:val="0"/>
      <w:marRight w:val="0"/>
      <w:marTop w:val="0"/>
      <w:marBottom w:val="0"/>
      <w:divBdr>
        <w:top w:val="none" w:sz="0" w:space="0" w:color="auto"/>
        <w:left w:val="none" w:sz="0" w:space="0" w:color="auto"/>
        <w:bottom w:val="none" w:sz="0" w:space="0" w:color="auto"/>
        <w:right w:val="none" w:sz="0" w:space="0" w:color="auto"/>
      </w:divBdr>
    </w:div>
    <w:div w:id="1579553208">
      <w:bodyDiv w:val="1"/>
      <w:marLeft w:val="0"/>
      <w:marRight w:val="0"/>
      <w:marTop w:val="0"/>
      <w:marBottom w:val="0"/>
      <w:divBdr>
        <w:top w:val="none" w:sz="0" w:space="0" w:color="auto"/>
        <w:left w:val="none" w:sz="0" w:space="0" w:color="auto"/>
        <w:bottom w:val="none" w:sz="0" w:space="0" w:color="auto"/>
        <w:right w:val="none" w:sz="0" w:space="0" w:color="auto"/>
      </w:divBdr>
    </w:div>
    <w:div w:id="1580796526">
      <w:bodyDiv w:val="1"/>
      <w:marLeft w:val="0"/>
      <w:marRight w:val="0"/>
      <w:marTop w:val="0"/>
      <w:marBottom w:val="0"/>
      <w:divBdr>
        <w:top w:val="none" w:sz="0" w:space="0" w:color="auto"/>
        <w:left w:val="none" w:sz="0" w:space="0" w:color="auto"/>
        <w:bottom w:val="none" w:sz="0" w:space="0" w:color="auto"/>
        <w:right w:val="none" w:sz="0" w:space="0" w:color="auto"/>
      </w:divBdr>
    </w:div>
    <w:div w:id="1585990994">
      <w:bodyDiv w:val="1"/>
      <w:marLeft w:val="0"/>
      <w:marRight w:val="0"/>
      <w:marTop w:val="0"/>
      <w:marBottom w:val="0"/>
      <w:divBdr>
        <w:top w:val="none" w:sz="0" w:space="0" w:color="auto"/>
        <w:left w:val="none" w:sz="0" w:space="0" w:color="auto"/>
        <w:bottom w:val="none" w:sz="0" w:space="0" w:color="auto"/>
        <w:right w:val="none" w:sz="0" w:space="0" w:color="auto"/>
      </w:divBdr>
    </w:div>
    <w:div w:id="1586836904">
      <w:bodyDiv w:val="1"/>
      <w:marLeft w:val="0"/>
      <w:marRight w:val="0"/>
      <w:marTop w:val="0"/>
      <w:marBottom w:val="0"/>
      <w:divBdr>
        <w:top w:val="none" w:sz="0" w:space="0" w:color="auto"/>
        <w:left w:val="none" w:sz="0" w:space="0" w:color="auto"/>
        <w:bottom w:val="none" w:sz="0" w:space="0" w:color="auto"/>
        <w:right w:val="none" w:sz="0" w:space="0" w:color="auto"/>
      </w:divBdr>
    </w:div>
    <w:div w:id="1590384112">
      <w:bodyDiv w:val="1"/>
      <w:marLeft w:val="0"/>
      <w:marRight w:val="0"/>
      <w:marTop w:val="0"/>
      <w:marBottom w:val="0"/>
      <w:divBdr>
        <w:top w:val="none" w:sz="0" w:space="0" w:color="auto"/>
        <w:left w:val="none" w:sz="0" w:space="0" w:color="auto"/>
        <w:bottom w:val="none" w:sz="0" w:space="0" w:color="auto"/>
        <w:right w:val="none" w:sz="0" w:space="0" w:color="auto"/>
      </w:divBdr>
    </w:div>
    <w:div w:id="1592742453">
      <w:bodyDiv w:val="1"/>
      <w:marLeft w:val="0"/>
      <w:marRight w:val="0"/>
      <w:marTop w:val="0"/>
      <w:marBottom w:val="0"/>
      <w:divBdr>
        <w:top w:val="none" w:sz="0" w:space="0" w:color="auto"/>
        <w:left w:val="none" w:sz="0" w:space="0" w:color="auto"/>
        <w:bottom w:val="none" w:sz="0" w:space="0" w:color="auto"/>
        <w:right w:val="none" w:sz="0" w:space="0" w:color="auto"/>
      </w:divBdr>
    </w:div>
    <w:div w:id="1596982553">
      <w:bodyDiv w:val="1"/>
      <w:marLeft w:val="0"/>
      <w:marRight w:val="0"/>
      <w:marTop w:val="0"/>
      <w:marBottom w:val="0"/>
      <w:divBdr>
        <w:top w:val="none" w:sz="0" w:space="0" w:color="auto"/>
        <w:left w:val="none" w:sz="0" w:space="0" w:color="auto"/>
        <w:bottom w:val="none" w:sz="0" w:space="0" w:color="auto"/>
        <w:right w:val="none" w:sz="0" w:space="0" w:color="auto"/>
      </w:divBdr>
    </w:div>
    <w:div w:id="1597403141">
      <w:bodyDiv w:val="1"/>
      <w:marLeft w:val="0"/>
      <w:marRight w:val="0"/>
      <w:marTop w:val="0"/>
      <w:marBottom w:val="0"/>
      <w:divBdr>
        <w:top w:val="none" w:sz="0" w:space="0" w:color="auto"/>
        <w:left w:val="none" w:sz="0" w:space="0" w:color="auto"/>
        <w:bottom w:val="none" w:sz="0" w:space="0" w:color="auto"/>
        <w:right w:val="none" w:sz="0" w:space="0" w:color="auto"/>
      </w:divBdr>
    </w:div>
    <w:div w:id="1603030503">
      <w:bodyDiv w:val="1"/>
      <w:marLeft w:val="0"/>
      <w:marRight w:val="0"/>
      <w:marTop w:val="0"/>
      <w:marBottom w:val="0"/>
      <w:divBdr>
        <w:top w:val="none" w:sz="0" w:space="0" w:color="auto"/>
        <w:left w:val="none" w:sz="0" w:space="0" w:color="auto"/>
        <w:bottom w:val="none" w:sz="0" w:space="0" w:color="auto"/>
        <w:right w:val="none" w:sz="0" w:space="0" w:color="auto"/>
      </w:divBdr>
    </w:div>
    <w:div w:id="1604721524">
      <w:bodyDiv w:val="1"/>
      <w:marLeft w:val="0"/>
      <w:marRight w:val="0"/>
      <w:marTop w:val="0"/>
      <w:marBottom w:val="0"/>
      <w:divBdr>
        <w:top w:val="none" w:sz="0" w:space="0" w:color="auto"/>
        <w:left w:val="none" w:sz="0" w:space="0" w:color="auto"/>
        <w:bottom w:val="none" w:sz="0" w:space="0" w:color="auto"/>
        <w:right w:val="none" w:sz="0" w:space="0" w:color="auto"/>
      </w:divBdr>
    </w:div>
    <w:div w:id="1604805962">
      <w:bodyDiv w:val="1"/>
      <w:marLeft w:val="0"/>
      <w:marRight w:val="0"/>
      <w:marTop w:val="0"/>
      <w:marBottom w:val="0"/>
      <w:divBdr>
        <w:top w:val="none" w:sz="0" w:space="0" w:color="auto"/>
        <w:left w:val="none" w:sz="0" w:space="0" w:color="auto"/>
        <w:bottom w:val="none" w:sz="0" w:space="0" w:color="auto"/>
        <w:right w:val="none" w:sz="0" w:space="0" w:color="auto"/>
      </w:divBdr>
    </w:div>
    <w:div w:id="1609851660">
      <w:bodyDiv w:val="1"/>
      <w:marLeft w:val="0"/>
      <w:marRight w:val="0"/>
      <w:marTop w:val="0"/>
      <w:marBottom w:val="0"/>
      <w:divBdr>
        <w:top w:val="none" w:sz="0" w:space="0" w:color="auto"/>
        <w:left w:val="none" w:sz="0" w:space="0" w:color="auto"/>
        <w:bottom w:val="none" w:sz="0" w:space="0" w:color="auto"/>
        <w:right w:val="none" w:sz="0" w:space="0" w:color="auto"/>
      </w:divBdr>
    </w:div>
    <w:div w:id="1611399215">
      <w:bodyDiv w:val="1"/>
      <w:marLeft w:val="0"/>
      <w:marRight w:val="0"/>
      <w:marTop w:val="0"/>
      <w:marBottom w:val="0"/>
      <w:divBdr>
        <w:top w:val="none" w:sz="0" w:space="0" w:color="auto"/>
        <w:left w:val="none" w:sz="0" w:space="0" w:color="auto"/>
        <w:bottom w:val="none" w:sz="0" w:space="0" w:color="auto"/>
        <w:right w:val="none" w:sz="0" w:space="0" w:color="auto"/>
      </w:divBdr>
    </w:div>
    <w:div w:id="1611668370">
      <w:bodyDiv w:val="1"/>
      <w:marLeft w:val="0"/>
      <w:marRight w:val="0"/>
      <w:marTop w:val="0"/>
      <w:marBottom w:val="0"/>
      <w:divBdr>
        <w:top w:val="none" w:sz="0" w:space="0" w:color="auto"/>
        <w:left w:val="none" w:sz="0" w:space="0" w:color="auto"/>
        <w:bottom w:val="none" w:sz="0" w:space="0" w:color="auto"/>
        <w:right w:val="none" w:sz="0" w:space="0" w:color="auto"/>
      </w:divBdr>
    </w:div>
    <w:div w:id="1615215281">
      <w:bodyDiv w:val="1"/>
      <w:marLeft w:val="0"/>
      <w:marRight w:val="0"/>
      <w:marTop w:val="0"/>
      <w:marBottom w:val="0"/>
      <w:divBdr>
        <w:top w:val="none" w:sz="0" w:space="0" w:color="auto"/>
        <w:left w:val="none" w:sz="0" w:space="0" w:color="auto"/>
        <w:bottom w:val="none" w:sz="0" w:space="0" w:color="auto"/>
        <w:right w:val="none" w:sz="0" w:space="0" w:color="auto"/>
      </w:divBdr>
    </w:div>
    <w:div w:id="1618684279">
      <w:bodyDiv w:val="1"/>
      <w:marLeft w:val="0"/>
      <w:marRight w:val="0"/>
      <w:marTop w:val="0"/>
      <w:marBottom w:val="0"/>
      <w:divBdr>
        <w:top w:val="none" w:sz="0" w:space="0" w:color="auto"/>
        <w:left w:val="none" w:sz="0" w:space="0" w:color="auto"/>
        <w:bottom w:val="none" w:sz="0" w:space="0" w:color="auto"/>
        <w:right w:val="none" w:sz="0" w:space="0" w:color="auto"/>
      </w:divBdr>
    </w:div>
    <w:div w:id="1620987671">
      <w:bodyDiv w:val="1"/>
      <w:marLeft w:val="0"/>
      <w:marRight w:val="0"/>
      <w:marTop w:val="0"/>
      <w:marBottom w:val="0"/>
      <w:divBdr>
        <w:top w:val="none" w:sz="0" w:space="0" w:color="auto"/>
        <w:left w:val="none" w:sz="0" w:space="0" w:color="auto"/>
        <w:bottom w:val="none" w:sz="0" w:space="0" w:color="auto"/>
        <w:right w:val="none" w:sz="0" w:space="0" w:color="auto"/>
      </w:divBdr>
    </w:div>
    <w:div w:id="1621838115">
      <w:bodyDiv w:val="1"/>
      <w:marLeft w:val="0"/>
      <w:marRight w:val="0"/>
      <w:marTop w:val="0"/>
      <w:marBottom w:val="0"/>
      <w:divBdr>
        <w:top w:val="none" w:sz="0" w:space="0" w:color="auto"/>
        <w:left w:val="none" w:sz="0" w:space="0" w:color="auto"/>
        <w:bottom w:val="none" w:sz="0" w:space="0" w:color="auto"/>
        <w:right w:val="none" w:sz="0" w:space="0" w:color="auto"/>
      </w:divBdr>
    </w:div>
    <w:div w:id="1629967585">
      <w:bodyDiv w:val="1"/>
      <w:marLeft w:val="0"/>
      <w:marRight w:val="0"/>
      <w:marTop w:val="0"/>
      <w:marBottom w:val="0"/>
      <w:divBdr>
        <w:top w:val="none" w:sz="0" w:space="0" w:color="auto"/>
        <w:left w:val="none" w:sz="0" w:space="0" w:color="auto"/>
        <w:bottom w:val="none" w:sz="0" w:space="0" w:color="auto"/>
        <w:right w:val="none" w:sz="0" w:space="0" w:color="auto"/>
      </w:divBdr>
    </w:div>
    <w:div w:id="1635333805">
      <w:bodyDiv w:val="1"/>
      <w:marLeft w:val="0"/>
      <w:marRight w:val="0"/>
      <w:marTop w:val="0"/>
      <w:marBottom w:val="0"/>
      <w:divBdr>
        <w:top w:val="none" w:sz="0" w:space="0" w:color="auto"/>
        <w:left w:val="none" w:sz="0" w:space="0" w:color="auto"/>
        <w:bottom w:val="none" w:sz="0" w:space="0" w:color="auto"/>
        <w:right w:val="none" w:sz="0" w:space="0" w:color="auto"/>
      </w:divBdr>
    </w:div>
    <w:div w:id="1637296970">
      <w:bodyDiv w:val="1"/>
      <w:marLeft w:val="0"/>
      <w:marRight w:val="0"/>
      <w:marTop w:val="0"/>
      <w:marBottom w:val="0"/>
      <w:divBdr>
        <w:top w:val="none" w:sz="0" w:space="0" w:color="auto"/>
        <w:left w:val="none" w:sz="0" w:space="0" w:color="auto"/>
        <w:bottom w:val="none" w:sz="0" w:space="0" w:color="auto"/>
        <w:right w:val="none" w:sz="0" w:space="0" w:color="auto"/>
      </w:divBdr>
    </w:div>
    <w:div w:id="1637566028">
      <w:bodyDiv w:val="1"/>
      <w:marLeft w:val="0"/>
      <w:marRight w:val="0"/>
      <w:marTop w:val="0"/>
      <w:marBottom w:val="0"/>
      <w:divBdr>
        <w:top w:val="none" w:sz="0" w:space="0" w:color="auto"/>
        <w:left w:val="none" w:sz="0" w:space="0" w:color="auto"/>
        <w:bottom w:val="none" w:sz="0" w:space="0" w:color="auto"/>
        <w:right w:val="none" w:sz="0" w:space="0" w:color="auto"/>
      </w:divBdr>
    </w:div>
    <w:div w:id="1643776980">
      <w:bodyDiv w:val="1"/>
      <w:marLeft w:val="0"/>
      <w:marRight w:val="0"/>
      <w:marTop w:val="0"/>
      <w:marBottom w:val="0"/>
      <w:divBdr>
        <w:top w:val="none" w:sz="0" w:space="0" w:color="auto"/>
        <w:left w:val="none" w:sz="0" w:space="0" w:color="auto"/>
        <w:bottom w:val="none" w:sz="0" w:space="0" w:color="auto"/>
        <w:right w:val="none" w:sz="0" w:space="0" w:color="auto"/>
      </w:divBdr>
    </w:div>
    <w:div w:id="1654677045">
      <w:bodyDiv w:val="1"/>
      <w:marLeft w:val="0"/>
      <w:marRight w:val="0"/>
      <w:marTop w:val="0"/>
      <w:marBottom w:val="0"/>
      <w:divBdr>
        <w:top w:val="none" w:sz="0" w:space="0" w:color="auto"/>
        <w:left w:val="none" w:sz="0" w:space="0" w:color="auto"/>
        <w:bottom w:val="none" w:sz="0" w:space="0" w:color="auto"/>
        <w:right w:val="none" w:sz="0" w:space="0" w:color="auto"/>
      </w:divBdr>
    </w:div>
    <w:div w:id="1655253152">
      <w:bodyDiv w:val="1"/>
      <w:marLeft w:val="0"/>
      <w:marRight w:val="0"/>
      <w:marTop w:val="0"/>
      <w:marBottom w:val="0"/>
      <w:divBdr>
        <w:top w:val="none" w:sz="0" w:space="0" w:color="auto"/>
        <w:left w:val="none" w:sz="0" w:space="0" w:color="auto"/>
        <w:bottom w:val="none" w:sz="0" w:space="0" w:color="auto"/>
        <w:right w:val="none" w:sz="0" w:space="0" w:color="auto"/>
      </w:divBdr>
    </w:div>
    <w:div w:id="1655641939">
      <w:bodyDiv w:val="1"/>
      <w:marLeft w:val="0"/>
      <w:marRight w:val="0"/>
      <w:marTop w:val="0"/>
      <w:marBottom w:val="0"/>
      <w:divBdr>
        <w:top w:val="none" w:sz="0" w:space="0" w:color="auto"/>
        <w:left w:val="none" w:sz="0" w:space="0" w:color="auto"/>
        <w:bottom w:val="none" w:sz="0" w:space="0" w:color="auto"/>
        <w:right w:val="none" w:sz="0" w:space="0" w:color="auto"/>
      </w:divBdr>
    </w:div>
    <w:div w:id="1662462533">
      <w:bodyDiv w:val="1"/>
      <w:marLeft w:val="0"/>
      <w:marRight w:val="0"/>
      <w:marTop w:val="0"/>
      <w:marBottom w:val="0"/>
      <w:divBdr>
        <w:top w:val="none" w:sz="0" w:space="0" w:color="auto"/>
        <w:left w:val="none" w:sz="0" w:space="0" w:color="auto"/>
        <w:bottom w:val="none" w:sz="0" w:space="0" w:color="auto"/>
        <w:right w:val="none" w:sz="0" w:space="0" w:color="auto"/>
      </w:divBdr>
    </w:div>
    <w:div w:id="1670258110">
      <w:bodyDiv w:val="1"/>
      <w:marLeft w:val="0"/>
      <w:marRight w:val="0"/>
      <w:marTop w:val="0"/>
      <w:marBottom w:val="0"/>
      <w:divBdr>
        <w:top w:val="none" w:sz="0" w:space="0" w:color="auto"/>
        <w:left w:val="none" w:sz="0" w:space="0" w:color="auto"/>
        <w:bottom w:val="none" w:sz="0" w:space="0" w:color="auto"/>
        <w:right w:val="none" w:sz="0" w:space="0" w:color="auto"/>
      </w:divBdr>
    </w:div>
    <w:div w:id="1677609317">
      <w:bodyDiv w:val="1"/>
      <w:marLeft w:val="0"/>
      <w:marRight w:val="0"/>
      <w:marTop w:val="0"/>
      <w:marBottom w:val="0"/>
      <w:divBdr>
        <w:top w:val="none" w:sz="0" w:space="0" w:color="auto"/>
        <w:left w:val="none" w:sz="0" w:space="0" w:color="auto"/>
        <w:bottom w:val="none" w:sz="0" w:space="0" w:color="auto"/>
        <w:right w:val="none" w:sz="0" w:space="0" w:color="auto"/>
      </w:divBdr>
    </w:div>
    <w:div w:id="1678192192">
      <w:bodyDiv w:val="1"/>
      <w:marLeft w:val="0"/>
      <w:marRight w:val="0"/>
      <w:marTop w:val="0"/>
      <w:marBottom w:val="0"/>
      <w:divBdr>
        <w:top w:val="none" w:sz="0" w:space="0" w:color="auto"/>
        <w:left w:val="none" w:sz="0" w:space="0" w:color="auto"/>
        <w:bottom w:val="none" w:sz="0" w:space="0" w:color="auto"/>
        <w:right w:val="none" w:sz="0" w:space="0" w:color="auto"/>
      </w:divBdr>
    </w:div>
    <w:div w:id="1679229006">
      <w:bodyDiv w:val="1"/>
      <w:marLeft w:val="0"/>
      <w:marRight w:val="0"/>
      <w:marTop w:val="0"/>
      <w:marBottom w:val="0"/>
      <w:divBdr>
        <w:top w:val="none" w:sz="0" w:space="0" w:color="auto"/>
        <w:left w:val="none" w:sz="0" w:space="0" w:color="auto"/>
        <w:bottom w:val="none" w:sz="0" w:space="0" w:color="auto"/>
        <w:right w:val="none" w:sz="0" w:space="0" w:color="auto"/>
      </w:divBdr>
      <w:divsChild>
        <w:div w:id="265968525">
          <w:marLeft w:val="0"/>
          <w:marRight w:val="0"/>
          <w:marTop w:val="0"/>
          <w:marBottom w:val="0"/>
          <w:divBdr>
            <w:top w:val="none" w:sz="0" w:space="0" w:color="auto"/>
            <w:left w:val="none" w:sz="0" w:space="0" w:color="auto"/>
            <w:bottom w:val="none" w:sz="0" w:space="0" w:color="auto"/>
            <w:right w:val="none" w:sz="0" w:space="0" w:color="auto"/>
          </w:divBdr>
          <w:divsChild>
            <w:div w:id="19400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4282">
      <w:bodyDiv w:val="1"/>
      <w:marLeft w:val="0"/>
      <w:marRight w:val="0"/>
      <w:marTop w:val="0"/>
      <w:marBottom w:val="0"/>
      <w:divBdr>
        <w:top w:val="none" w:sz="0" w:space="0" w:color="auto"/>
        <w:left w:val="none" w:sz="0" w:space="0" w:color="auto"/>
        <w:bottom w:val="none" w:sz="0" w:space="0" w:color="auto"/>
        <w:right w:val="none" w:sz="0" w:space="0" w:color="auto"/>
      </w:divBdr>
      <w:divsChild>
        <w:div w:id="1828159459">
          <w:marLeft w:val="0"/>
          <w:marRight w:val="0"/>
          <w:marTop w:val="0"/>
          <w:marBottom w:val="0"/>
          <w:divBdr>
            <w:top w:val="single" w:sz="2" w:space="0" w:color="auto"/>
            <w:left w:val="single" w:sz="2" w:space="0" w:color="auto"/>
            <w:bottom w:val="single" w:sz="2" w:space="0" w:color="auto"/>
            <w:right w:val="single" w:sz="2" w:space="0" w:color="auto"/>
          </w:divBdr>
          <w:divsChild>
            <w:div w:id="419832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0350485">
      <w:bodyDiv w:val="1"/>
      <w:marLeft w:val="0"/>
      <w:marRight w:val="0"/>
      <w:marTop w:val="0"/>
      <w:marBottom w:val="0"/>
      <w:divBdr>
        <w:top w:val="none" w:sz="0" w:space="0" w:color="auto"/>
        <w:left w:val="none" w:sz="0" w:space="0" w:color="auto"/>
        <w:bottom w:val="none" w:sz="0" w:space="0" w:color="auto"/>
        <w:right w:val="none" w:sz="0" w:space="0" w:color="auto"/>
      </w:divBdr>
    </w:div>
    <w:div w:id="1681001498">
      <w:bodyDiv w:val="1"/>
      <w:marLeft w:val="0"/>
      <w:marRight w:val="0"/>
      <w:marTop w:val="0"/>
      <w:marBottom w:val="0"/>
      <w:divBdr>
        <w:top w:val="none" w:sz="0" w:space="0" w:color="auto"/>
        <w:left w:val="none" w:sz="0" w:space="0" w:color="auto"/>
        <w:bottom w:val="none" w:sz="0" w:space="0" w:color="auto"/>
        <w:right w:val="none" w:sz="0" w:space="0" w:color="auto"/>
      </w:divBdr>
    </w:div>
    <w:div w:id="1684042605">
      <w:bodyDiv w:val="1"/>
      <w:marLeft w:val="0"/>
      <w:marRight w:val="0"/>
      <w:marTop w:val="0"/>
      <w:marBottom w:val="0"/>
      <w:divBdr>
        <w:top w:val="none" w:sz="0" w:space="0" w:color="auto"/>
        <w:left w:val="none" w:sz="0" w:space="0" w:color="auto"/>
        <w:bottom w:val="none" w:sz="0" w:space="0" w:color="auto"/>
        <w:right w:val="none" w:sz="0" w:space="0" w:color="auto"/>
      </w:divBdr>
    </w:div>
    <w:div w:id="1687559311">
      <w:bodyDiv w:val="1"/>
      <w:marLeft w:val="0"/>
      <w:marRight w:val="0"/>
      <w:marTop w:val="0"/>
      <w:marBottom w:val="0"/>
      <w:divBdr>
        <w:top w:val="none" w:sz="0" w:space="0" w:color="auto"/>
        <w:left w:val="none" w:sz="0" w:space="0" w:color="auto"/>
        <w:bottom w:val="none" w:sz="0" w:space="0" w:color="auto"/>
        <w:right w:val="none" w:sz="0" w:space="0" w:color="auto"/>
      </w:divBdr>
    </w:div>
    <w:div w:id="1691026251">
      <w:bodyDiv w:val="1"/>
      <w:marLeft w:val="0"/>
      <w:marRight w:val="0"/>
      <w:marTop w:val="0"/>
      <w:marBottom w:val="0"/>
      <w:divBdr>
        <w:top w:val="none" w:sz="0" w:space="0" w:color="auto"/>
        <w:left w:val="none" w:sz="0" w:space="0" w:color="auto"/>
        <w:bottom w:val="none" w:sz="0" w:space="0" w:color="auto"/>
        <w:right w:val="none" w:sz="0" w:space="0" w:color="auto"/>
      </w:divBdr>
    </w:div>
    <w:div w:id="1692336461">
      <w:bodyDiv w:val="1"/>
      <w:marLeft w:val="0"/>
      <w:marRight w:val="0"/>
      <w:marTop w:val="0"/>
      <w:marBottom w:val="0"/>
      <w:divBdr>
        <w:top w:val="none" w:sz="0" w:space="0" w:color="auto"/>
        <w:left w:val="none" w:sz="0" w:space="0" w:color="auto"/>
        <w:bottom w:val="none" w:sz="0" w:space="0" w:color="auto"/>
        <w:right w:val="none" w:sz="0" w:space="0" w:color="auto"/>
      </w:divBdr>
    </w:div>
    <w:div w:id="1692682092">
      <w:bodyDiv w:val="1"/>
      <w:marLeft w:val="0"/>
      <w:marRight w:val="0"/>
      <w:marTop w:val="0"/>
      <w:marBottom w:val="0"/>
      <w:divBdr>
        <w:top w:val="none" w:sz="0" w:space="0" w:color="auto"/>
        <w:left w:val="none" w:sz="0" w:space="0" w:color="auto"/>
        <w:bottom w:val="none" w:sz="0" w:space="0" w:color="auto"/>
        <w:right w:val="none" w:sz="0" w:space="0" w:color="auto"/>
      </w:divBdr>
    </w:div>
    <w:div w:id="1695157513">
      <w:bodyDiv w:val="1"/>
      <w:marLeft w:val="0"/>
      <w:marRight w:val="0"/>
      <w:marTop w:val="0"/>
      <w:marBottom w:val="0"/>
      <w:divBdr>
        <w:top w:val="none" w:sz="0" w:space="0" w:color="auto"/>
        <w:left w:val="none" w:sz="0" w:space="0" w:color="auto"/>
        <w:bottom w:val="none" w:sz="0" w:space="0" w:color="auto"/>
        <w:right w:val="none" w:sz="0" w:space="0" w:color="auto"/>
      </w:divBdr>
      <w:divsChild>
        <w:div w:id="796526201">
          <w:marLeft w:val="0"/>
          <w:marRight w:val="0"/>
          <w:marTop w:val="0"/>
          <w:marBottom w:val="0"/>
          <w:divBdr>
            <w:top w:val="none" w:sz="0" w:space="0" w:color="auto"/>
            <w:left w:val="none" w:sz="0" w:space="0" w:color="auto"/>
            <w:bottom w:val="none" w:sz="0" w:space="0" w:color="auto"/>
            <w:right w:val="none" w:sz="0" w:space="0" w:color="auto"/>
          </w:divBdr>
          <w:divsChild>
            <w:div w:id="13657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4991">
      <w:bodyDiv w:val="1"/>
      <w:marLeft w:val="0"/>
      <w:marRight w:val="0"/>
      <w:marTop w:val="0"/>
      <w:marBottom w:val="0"/>
      <w:divBdr>
        <w:top w:val="none" w:sz="0" w:space="0" w:color="auto"/>
        <w:left w:val="none" w:sz="0" w:space="0" w:color="auto"/>
        <w:bottom w:val="none" w:sz="0" w:space="0" w:color="auto"/>
        <w:right w:val="none" w:sz="0" w:space="0" w:color="auto"/>
      </w:divBdr>
    </w:div>
    <w:div w:id="1698575788">
      <w:bodyDiv w:val="1"/>
      <w:marLeft w:val="0"/>
      <w:marRight w:val="0"/>
      <w:marTop w:val="0"/>
      <w:marBottom w:val="0"/>
      <w:divBdr>
        <w:top w:val="none" w:sz="0" w:space="0" w:color="auto"/>
        <w:left w:val="none" w:sz="0" w:space="0" w:color="auto"/>
        <w:bottom w:val="none" w:sz="0" w:space="0" w:color="auto"/>
        <w:right w:val="none" w:sz="0" w:space="0" w:color="auto"/>
      </w:divBdr>
    </w:div>
    <w:div w:id="1700202503">
      <w:bodyDiv w:val="1"/>
      <w:marLeft w:val="0"/>
      <w:marRight w:val="0"/>
      <w:marTop w:val="0"/>
      <w:marBottom w:val="0"/>
      <w:divBdr>
        <w:top w:val="none" w:sz="0" w:space="0" w:color="auto"/>
        <w:left w:val="none" w:sz="0" w:space="0" w:color="auto"/>
        <w:bottom w:val="none" w:sz="0" w:space="0" w:color="auto"/>
        <w:right w:val="none" w:sz="0" w:space="0" w:color="auto"/>
      </w:divBdr>
    </w:div>
    <w:div w:id="1701472976">
      <w:bodyDiv w:val="1"/>
      <w:marLeft w:val="0"/>
      <w:marRight w:val="0"/>
      <w:marTop w:val="0"/>
      <w:marBottom w:val="0"/>
      <w:divBdr>
        <w:top w:val="none" w:sz="0" w:space="0" w:color="auto"/>
        <w:left w:val="none" w:sz="0" w:space="0" w:color="auto"/>
        <w:bottom w:val="none" w:sz="0" w:space="0" w:color="auto"/>
        <w:right w:val="none" w:sz="0" w:space="0" w:color="auto"/>
      </w:divBdr>
    </w:div>
    <w:div w:id="1702704480">
      <w:bodyDiv w:val="1"/>
      <w:marLeft w:val="0"/>
      <w:marRight w:val="0"/>
      <w:marTop w:val="0"/>
      <w:marBottom w:val="0"/>
      <w:divBdr>
        <w:top w:val="none" w:sz="0" w:space="0" w:color="auto"/>
        <w:left w:val="none" w:sz="0" w:space="0" w:color="auto"/>
        <w:bottom w:val="none" w:sz="0" w:space="0" w:color="auto"/>
        <w:right w:val="none" w:sz="0" w:space="0" w:color="auto"/>
      </w:divBdr>
    </w:div>
    <w:div w:id="1710297260">
      <w:bodyDiv w:val="1"/>
      <w:marLeft w:val="0"/>
      <w:marRight w:val="0"/>
      <w:marTop w:val="0"/>
      <w:marBottom w:val="0"/>
      <w:divBdr>
        <w:top w:val="none" w:sz="0" w:space="0" w:color="auto"/>
        <w:left w:val="none" w:sz="0" w:space="0" w:color="auto"/>
        <w:bottom w:val="none" w:sz="0" w:space="0" w:color="auto"/>
        <w:right w:val="none" w:sz="0" w:space="0" w:color="auto"/>
      </w:divBdr>
    </w:div>
    <w:div w:id="1721856098">
      <w:bodyDiv w:val="1"/>
      <w:marLeft w:val="0"/>
      <w:marRight w:val="0"/>
      <w:marTop w:val="0"/>
      <w:marBottom w:val="0"/>
      <w:divBdr>
        <w:top w:val="none" w:sz="0" w:space="0" w:color="auto"/>
        <w:left w:val="none" w:sz="0" w:space="0" w:color="auto"/>
        <w:bottom w:val="none" w:sz="0" w:space="0" w:color="auto"/>
        <w:right w:val="none" w:sz="0" w:space="0" w:color="auto"/>
      </w:divBdr>
    </w:div>
    <w:div w:id="1722169562">
      <w:bodyDiv w:val="1"/>
      <w:marLeft w:val="0"/>
      <w:marRight w:val="0"/>
      <w:marTop w:val="0"/>
      <w:marBottom w:val="0"/>
      <w:divBdr>
        <w:top w:val="none" w:sz="0" w:space="0" w:color="auto"/>
        <w:left w:val="none" w:sz="0" w:space="0" w:color="auto"/>
        <w:bottom w:val="none" w:sz="0" w:space="0" w:color="auto"/>
        <w:right w:val="none" w:sz="0" w:space="0" w:color="auto"/>
      </w:divBdr>
    </w:div>
    <w:div w:id="1732071890">
      <w:bodyDiv w:val="1"/>
      <w:marLeft w:val="0"/>
      <w:marRight w:val="0"/>
      <w:marTop w:val="0"/>
      <w:marBottom w:val="0"/>
      <w:divBdr>
        <w:top w:val="none" w:sz="0" w:space="0" w:color="auto"/>
        <w:left w:val="none" w:sz="0" w:space="0" w:color="auto"/>
        <w:bottom w:val="none" w:sz="0" w:space="0" w:color="auto"/>
        <w:right w:val="none" w:sz="0" w:space="0" w:color="auto"/>
      </w:divBdr>
    </w:div>
    <w:div w:id="1733233699">
      <w:bodyDiv w:val="1"/>
      <w:marLeft w:val="0"/>
      <w:marRight w:val="0"/>
      <w:marTop w:val="0"/>
      <w:marBottom w:val="0"/>
      <w:divBdr>
        <w:top w:val="none" w:sz="0" w:space="0" w:color="auto"/>
        <w:left w:val="none" w:sz="0" w:space="0" w:color="auto"/>
        <w:bottom w:val="none" w:sz="0" w:space="0" w:color="auto"/>
        <w:right w:val="none" w:sz="0" w:space="0" w:color="auto"/>
      </w:divBdr>
    </w:div>
    <w:div w:id="1734431589">
      <w:bodyDiv w:val="1"/>
      <w:marLeft w:val="0"/>
      <w:marRight w:val="0"/>
      <w:marTop w:val="0"/>
      <w:marBottom w:val="0"/>
      <w:divBdr>
        <w:top w:val="none" w:sz="0" w:space="0" w:color="auto"/>
        <w:left w:val="none" w:sz="0" w:space="0" w:color="auto"/>
        <w:bottom w:val="none" w:sz="0" w:space="0" w:color="auto"/>
        <w:right w:val="none" w:sz="0" w:space="0" w:color="auto"/>
      </w:divBdr>
    </w:div>
    <w:div w:id="1735813475">
      <w:bodyDiv w:val="1"/>
      <w:marLeft w:val="0"/>
      <w:marRight w:val="0"/>
      <w:marTop w:val="0"/>
      <w:marBottom w:val="0"/>
      <w:divBdr>
        <w:top w:val="none" w:sz="0" w:space="0" w:color="auto"/>
        <w:left w:val="none" w:sz="0" w:space="0" w:color="auto"/>
        <w:bottom w:val="none" w:sz="0" w:space="0" w:color="auto"/>
        <w:right w:val="none" w:sz="0" w:space="0" w:color="auto"/>
      </w:divBdr>
    </w:div>
    <w:div w:id="1736468350">
      <w:bodyDiv w:val="1"/>
      <w:marLeft w:val="0"/>
      <w:marRight w:val="0"/>
      <w:marTop w:val="0"/>
      <w:marBottom w:val="0"/>
      <w:divBdr>
        <w:top w:val="none" w:sz="0" w:space="0" w:color="auto"/>
        <w:left w:val="none" w:sz="0" w:space="0" w:color="auto"/>
        <w:bottom w:val="none" w:sz="0" w:space="0" w:color="auto"/>
        <w:right w:val="none" w:sz="0" w:space="0" w:color="auto"/>
      </w:divBdr>
      <w:divsChild>
        <w:div w:id="1610510136">
          <w:marLeft w:val="0"/>
          <w:marRight w:val="0"/>
          <w:marTop w:val="0"/>
          <w:marBottom w:val="0"/>
          <w:divBdr>
            <w:top w:val="none" w:sz="0" w:space="0" w:color="auto"/>
            <w:left w:val="none" w:sz="0" w:space="0" w:color="auto"/>
            <w:bottom w:val="none" w:sz="0" w:space="0" w:color="auto"/>
            <w:right w:val="none" w:sz="0" w:space="0" w:color="auto"/>
          </w:divBdr>
          <w:divsChild>
            <w:div w:id="20619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0433">
      <w:bodyDiv w:val="1"/>
      <w:marLeft w:val="0"/>
      <w:marRight w:val="0"/>
      <w:marTop w:val="0"/>
      <w:marBottom w:val="0"/>
      <w:divBdr>
        <w:top w:val="none" w:sz="0" w:space="0" w:color="auto"/>
        <w:left w:val="none" w:sz="0" w:space="0" w:color="auto"/>
        <w:bottom w:val="none" w:sz="0" w:space="0" w:color="auto"/>
        <w:right w:val="none" w:sz="0" w:space="0" w:color="auto"/>
      </w:divBdr>
    </w:div>
    <w:div w:id="1747998898">
      <w:bodyDiv w:val="1"/>
      <w:marLeft w:val="0"/>
      <w:marRight w:val="0"/>
      <w:marTop w:val="0"/>
      <w:marBottom w:val="0"/>
      <w:divBdr>
        <w:top w:val="none" w:sz="0" w:space="0" w:color="auto"/>
        <w:left w:val="none" w:sz="0" w:space="0" w:color="auto"/>
        <w:bottom w:val="none" w:sz="0" w:space="0" w:color="auto"/>
        <w:right w:val="none" w:sz="0" w:space="0" w:color="auto"/>
      </w:divBdr>
    </w:div>
    <w:div w:id="1754550997">
      <w:bodyDiv w:val="1"/>
      <w:marLeft w:val="0"/>
      <w:marRight w:val="0"/>
      <w:marTop w:val="0"/>
      <w:marBottom w:val="0"/>
      <w:divBdr>
        <w:top w:val="none" w:sz="0" w:space="0" w:color="auto"/>
        <w:left w:val="none" w:sz="0" w:space="0" w:color="auto"/>
        <w:bottom w:val="none" w:sz="0" w:space="0" w:color="auto"/>
        <w:right w:val="none" w:sz="0" w:space="0" w:color="auto"/>
      </w:divBdr>
    </w:div>
    <w:div w:id="1759784987">
      <w:bodyDiv w:val="1"/>
      <w:marLeft w:val="0"/>
      <w:marRight w:val="0"/>
      <w:marTop w:val="0"/>
      <w:marBottom w:val="0"/>
      <w:divBdr>
        <w:top w:val="none" w:sz="0" w:space="0" w:color="auto"/>
        <w:left w:val="none" w:sz="0" w:space="0" w:color="auto"/>
        <w:bottom w:val="none" w:sz="0" w:space="0" w:color="auto"/>
        <w:right w:val="none" w:sz="0" w:space="0" w:color="auto"/>
      </w:divBdr>
      <w:divsChild>
        <w:div w:id="1506283390">
          <w:marLeft w:val="0"/>
          <w:marRight w:val="0"/>
          <w:marTop w:val="0"/>
          <w:marBottom w:val="0"/>
          <w:divBdr>
            <w:top w:val="none" w:sz="0" w:space="0" w:color="auto"/>
            <w:left w:val="none" w:sz="0" w:space="0" w:color="auto"/>
            <w:bottom w:val="none" w:sz="0" w:space="0" w:color="auto"/>
            <w:right w:val="none" w:sz="0" w:space="0" w:color="auto"/>
          </w:divBdr>
          <w:divsChild>
            <w:div w:id="16306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510">
      <w:bodyDiv w:val="1"/>
      <w:marLeft w:val="0"/>
      <w:marRight w:val="0"/>
      <w:marTop w:val="0"/>
      <w:marBottom w:val="0"/>
      <w:divBdr>
        <w:top w:val="none" w:sz="0" w:space="0" w:color="auto"/>
        <w:left w:val="none" w:sz="0" w:space="0" w:color="auto"/>
        <w:bottom w:val="none" w:sz="0" w:space="0" w:color="auto"/>
        <w:right w:val="none" w:sz="0" w:space="0" w:color="auto"/>
      </w:divBdr>
    </w:div>
    <w:div w:id="1761484625">
      <w:bodyDiv w:val="1"/>
      <w:marLeft w:val="0"/>
      <w:marRight w:val="0"/>
      <w:marTop w:val="0"/>
      <w:marBottom w:val="0"/>
      <w:divBdr>
        <w:top w:val="none" w:sz="0" w:space="0" w:color="auto"/>
        <w:left w:val="none" w:sz="0" w:space="0" w:color="auto"/>
        <w:bottom w:val="none" w:sz="0" w:space="0" w:color="auto"/>
        <w:right w:val="none" w:sz="0" w:space="0" w:color="auto"/>
      </w:divBdr>
    </w:div>
    <w:div w:id="1763337018">
      <w:bodyDiv w:val="1"/>
      <w:marLeft w:val="0"/>
      <w:marRight w:val="0"/>
      <w:marTop w:val="0"/>
      <w:marBottom w:val="0"/>
      <w:divBdr>
        <w:top w:val="none" w:sz="0" w:space="0" w:color="auto"/>
        <w:left w:val="none" w:sz="0" w:space="0" w:color="auto"/>
        <w:bottom w:val="none" w:sz="0" w:space="0" w:color="auto"/>
        <w:right w:val="none" w:sz="0" w:space="0" w:color="auto"/>
      </w:divBdr>
    </w:div>
    <w:div w:id="1766027369">
      <w:bodyDiv w:val="1"/>
      <w:marLeft w:val="0"/>
      <w:marRight w:val="0"/>
      <w:marTop w:val="0"/>
      <w:marBottom w:val="0"/>
      <w:divBdr>
        <w:top w:val="none" w:sz="0" w:space="0" w:color="auto"/>
        <w:left w:val="none" w:sz="0" w:space="0" w:color="auto"/>
        <w:bottom w:val="none" w:sz="0" w:space="0" w:color="auto"/>
        <w:right w:val="none" w:sz="0" w:space="0" w:color="auto"/>
      </w:divBdr>
    </w:div>
    <w:div w:id="1775399248">
      <w:bodyDiv w:val="1"/>
      <w:marLeft w:val="0"/>
      <w:marRight w:val="0"/>
      <w:marTop w:val="0"/>
      <w:marBottom w:val="0"/>
      <w:divBdr>
        <w:top w:val="none" w:sz="0" w:space="0" w:color="auto"/>
        <w:left w:val="none" w:sz="0" w:space="0" w:color="auto"/>
        <w:bottom w:val="none" w:sz="0" w:space="0" w:color="auto"/>
        <w:right w:val="none" w:sz="0" w:space="0" w:color="auto"/>
      </w:divBdr>
    </w:div>
    <w:div w:id="1777024275">
      <w:bodyDiv w:val="1"/>
      <w:marLeft w:val="0"/>
      <w:marRight w:val="0"/>
      <w:marTop w:val="0"/>
      <w:marBottom w:val="0"/>
      <w:divBdr>
        <w:top w:val="none" w:sz="0" w:space="0" w:color="auto"/>
        <w:left w:val="none" w:sz="0" w:space="0" w:color="auto"/>
        <w:bottom w:val="none" w:sz="0" w:space="0" w:color="auto"/>
        <w:right w:val="none" w:sz="0" w:space="0" w:color="auto"/>
      </w:divBdr>
    </w:div>
    <w:div w:id="1777484420">
      <w:bodyDiv w:val="1"/>
      <w:marLeft w:val="0"/>
      <w:marRight w:val="0"/>
      <w:marTop w:val="0"/>
      <w:marBottom w:val="0"/>
      <w:divBdr>
        <w:top w:val="none" w:sz="0" w:space="0" w:color="auto"/>
        <w:left w:val="none" w:sz="0" w:space="0" w:color="auto"/>
        <w:bottom w:val="none" w:sz="0" w:space="0" w:color="auto"/>
        <w:right w:val="none" w:sz="0" w:space="0" w:color="auto"/>
      </w:divBdr>
    </w:div>
    <w:div w:id="1779445653">
      <w:bodyDiv w:val="1"/>
      <w:marLeft w:val="0"/>
      <w:marRight w:val="0"/>
      <w:marTop w:val="0"/>
      <w:marBottom w:val="0"/>
      <w:divBdr>
        <w:top w:val="none" w:sz="0" w:space="0" w:color="auto"/>
        <w:left w:val="none" w:sz="0" w:space="0" w:color="auto"/>
        <w:bottom w:val="none" w:sz="0" w:space="0" w:color="auto"/>
        <w:right w:val="none" w:sz="0" w:space="0" w:color="auto"/>
      </w:divBdr>
    </w:div>
    <w:div w:id="1781293283">
      <w:bodyDiv w:val="1"/>
      <w:marLeft w:val="0"/>
      <w:marRight w:val="0"/>
      <w:marTop w:val="0"/>
      <w:marBottom w:val="0"/>
      <w:divBdr>
        <w:top w:val="none" w:sz="0" w:space="0" w:color="auto"/>
        <w:left w:val="none" w:sz="0" w:space="0" w:color="auto"/>
        <w:bottom w:val="none" w:sz="0" w:space="0" w:color="auto"/>
        <w:right w:val="none" w:sz="0" w:space="0" w:color="auto"/>
      </w:divBdr>
    </w:div>
    <w:div w:id="1783642731">
      <w:bodyDiv w:val="1"/>
      <w:marLeft w:val="0"/>
      <w:marRight w:val="0"/>
      <w:marTop w:val="0"/>
      <w:marBottom w:val="0"/>
      <w:divBdr>
        <w:top w:val="none" w:sz="0" w:space="0" w:color="auto"/>
        <w:left w:val="none" w:sz="0" w:space="0" w:color="auto"/>
        <w:bottom w:val="none" w:sz="0" w:space="0" w:color="auto"/>
        <w:right w:val="none" w:sz="0" w:space="0" w:color="auto"/>
      </w:divBdr>
    </w:div>
    <w:div w:id="1784105696">
      <w:bodyDiv w:val="1"/>
      <w:marLeft w:val="0"/>
      <w:marRight w:val="0"/>
      <w:marTop w:val="0"/>
      <w:marBottom w:val="0"/>
      <w:divBdr>
        <w:top w:val="none" w:sz="0" w:space="0" w:color="auto"/>
        <w:left w:val="none" w:sz="0" w:space="0" w:color="auto"/>
        <w:bottom w:val="none" w:sz="0" w:space="0" w:color="auto"/>
        <w:right w:val="none" w:sz="0" w:space="0" w:color="auto"/>
      </w:divBdr>
    </w:div>
    <w:div w:id="1784763839">
      <w:bodyDiv w:val="1"/>
      <w:marLeft w:val="0"/>
      <w:marRight w:val="0"/>
      <w:marTop w:val="0"/>
      <w:marBottom w:val="0"/>
      <w:divBdr>
        <w:top w:val="none" w:sz="0" w:space="0" w:color="auto"/>
        <w:left w:val="none" w:sz="0" w:space="0" w:color="auto"/>
        <w:bottom w:val="none" w:sz="0" w:space="0" w:color="auto"/>
        <w:right w:val="none" w:sz="0" w:space="0" w:color="auto"/>
      </w:divBdr>
    </w:div>
    <w:div w:id="1785072694">
      <w:bodyDiv w:val="1"/>
      <w:marLeft w:val="0"/>
      <w:marRight w:val="0"/>
      <w:marTop w:val="0"/>
      <w:marBottom w:val="0"/>
      <w:divBdr>
        <w:top w:val="none" w:sz="0" w:space="0" w:color="auto"/>
        <w:left w:val="none" w:sz="0" w:space="0" w:color="auto"/>
        <w:bottom w:val="none" w:sz="0" w:space="0" w:color="auto"/>
        <w:right w:val="none" w:sz="0" w:space="0" w:color="auto"/>
      </w:divBdr>
    </w:div>
    <w:div w:id="1785272882">
      <w:bodyDiv w:val="1"/>
      <w:marLeft w:val="0"/>
      <w:marRight w:val="0"/>
      <w:marTop w:val="0"/>
      <w:marBottom w:val="0"/>
      <w:divBdr>
        <w:top w:val="none" w:sz="0" w:space="0" w:color="auto"/>
        <w:left w:val="none" w:sz="0" w:space="0" w:color="auto"/>
        <w:bottom w:val="none" w:sz="0" w:space="0" w:color="auto"/>
        <w:right w:val="none" w:sz="0" w:space="0" w:color="auto"/>
      </w:divBdr>
    </w:div>
    <w:div w:id="1787843634">
      <w:bodyDiv w:val="1"/>
      <w:marLeft w:val="0"/>
      <w:marRight w:val="0"/>
      <w:marTop w:val="0"/>
      <w:marBottom w:val="0"/>
      <w:divBdr>
        <w:top w:val="none" w:sz="0" w:space="0" w:color="auto"/>
        <w:left w:val="none" w:sz="0" w:space="0" w:color="auto"/>
        <w:bottom w:val="none" w:sz="0" w:space="0" w:color="auto"/>
        <w:right w:val="none" w:sz="0" w:space="0" w:color="auto"/>
      </w:divBdr>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 w:id="1801343106">
      <w:bodyDiv w:val="1"/>
      <w:marLeft w:val="0"/>
      <w:marRight w:val="0"/>
      <w:marTop w:val="0"/>
      <w:marBottom w:val="0"/>
      <w:divBdr>
        <w:top w:val="none" w:sz="0" w:space="0" w:color="auto"/>
        <w:left w:val="none" w:sz="0" w:space="0" w:color="auto"/>
        <w:bottom w:val="none" w:sz="0" w:space="0" w:color="auto"/>
        <w:right w:val="none" w:sz="0" w:space="0" w:color="auto"/>
      </w:divBdr>
    </w:div>
    <w:div w:id="1802990198">
      <w:bodyDiv w:val="1"/>
      <w:marLeft w:val="0"/>
      <w:marRight w:val="0"/>
      <w:marTop w:val="0"/>
      <w:marBottom w:val="0"/>
      <w:divBdr>
        <w:top w:val="none" w:sz="0" w:space="0" w:color="auto"/>
        <w:left w:val="none" w:sz="0" w:space="0" w:color="auto"/>
        <w:bottom w:val="none" w:sz="0" w:space="0" w:color="auto"/>
        <w:right w:val="none" w:sz="0" w:space="0" w:color="auto"/>
      </w:divBdr>
    </w:div>
    <w:div w:id="1812480602">
      <w:bodyDiv w:val="1"/>
      <w:marLeft w:val="0"/>
      <w:marRight w:val="0"/>
      <w:marTop w:val="0"/>
      <w:marBottom w:val="0"/>
      <w:divBdr>
        <w:top w:val="none" w:sz="0" w:space="0" w:color="auto"/>
        <w:left w:val="none" w:sz="0" w:space="0" w:color="auto"/>
        <w:bottom w:val="none" w:sz="0" w:space="0" w:color="auto"/>
        <w:right w:val="none" w:sz="0" w:space="0" w:color="auto"/>
      </w:divBdr>
    </w:div>
    <w:div w:id="1821188771">
      <w:bodyDiv w:val="1"/>
      <w:marLeft w:val="0"/>
      <w:marRight w:val="0"/>
      <w:marTop w:val="0"/>
      <w:marBottom w:val="0"/>
      <w:divBdr>
        <w:top w:val="none" w:sz="0" w:space="0" w:color="auto"/>
        <w:left w:val="none" w:sz="0" w:space="0" w:color="auto"/>
        <w:bottom w:val="none" w:sz="0" w:space="0" w:color="auto"/>
        <w:right w:val="none" w:sz="0" w:space="0" w:color="auto"/>
      </w:divBdr>
    </w:div>
    <w:div w:id="1822456202">
      <w:bodyDiv w:val="1"/>
      <w:marLeft w:val="0"/>
      <w:marRight w:val="0"/>
      <w:marTop w:val="0"/>
      <w:marBottom w:val="0"/>
      <w:divBdr>
        <w:top w:val="none" w:sz="0" w:space="0" w:color="auto"/>
        <w:left w:val="none" w:sz="0" w:space="0" w:color="auto"/>
        <w:bottom w:val="none" w:sz="0" w:space="0" w:color="auto"/>
        <w:right w:val="none" w:sz="0" w:space="0" w:color="auto"/>
      </w:divBdr>
    </w:div>
    <w:div w:id="1825468361">
      <w:bodyDiv w:val="1"/>
      <w:marLeft w:val="0"/>
      <w:marRight w:val="0"/>
      <w:marTop w:val="0"/>
      <w:marBottom w:val="0"/>
      <w:divBdr>
        <w:top w:val="none" w:sz="0" w:space="0" w:color="auto"/>
        <w:left w:val="none" w:sz="0" w:space="0" w:color="auto"/>
        <w:bottom w:val="none" w:sz="0" w:space="0" w:color="auto"/>
        <w:right w:val="none" w:sz="0" w:space="0" w:color="auto"/>
      </w:divBdr>
    </w:div>
    <w:div w:id="1826163118">
      <w:bodyDiv w:val="1"/>
      <w:marLeft w:val="0"/>
      <w:marRight w:val="0"/>
      <w:marTop w:val="0"/>
      <w:marBottom w:val="0"/>
      <w:divBdr>
        <w:top w:val="none" w:sz="0" w:space="0" w:color="auto"/>
        <w:left w:val="none" w:sz="0" w:space="0" w:color="auto"/>
        <w:bottom w:val="none" w:sz="0" w:space="0" w:color="auto"/>
        <w:right w:val="none" w:sz="0" w:space="0" w:color="auto"/>
      </w:divBdr>
    </w:div>
    <w:div w:id="1826628820">
      <w:bodyDiv w:val="1"/>
      <w:marLeft w:val="0"/>
      <w:marRight w:val="0"/>
      <w:marTop w:val="0"/>
      <w:marBottom w:val="0"/>
      <w:divBdr>
        <w:top w:val="none" w:sz="0" w:space="0" w:color="auto"/>
        <w:left w:val="none" w:sz="0" w:space="0" w:color="auto"/>
        <w:bottom w:val="none" w:sz="0" w:space="0" w:color="auto"/>
        <w:right w:val="none" w:sz="0" w:space="0" w:color="auto"/>
      </w:divBdr>
    </w:div>
    <w:div w:id="1827090522">
      <w:bodyDiv w:val="1"/>
      <w:marLeft w:val="0"/>
      <w:marRight w:val="0"/>
      <w:marTop w:val="0"/>
      <w:marBottom w:val="0"/>
      <w:divBdr>
        <w:top w:val="none" w:sz="0" w:space="0" w:color="auto"/>
        <w:left w:val="none" w:sz="0" w:space="0" w:color="auto"/>
        <w:bottom w:val="none" w:sz="0" w:space="0" w:color="auto"/>
        <w:right w:val="none" w:sz="0" w:space="0" w:color="auto"/>
      </w:divBdr>
    </w:div>
    <w:div w:id="1827235412">
      <w:bodyDiv w:val="1"/>
      <w:marLeft w:val="0"/>
      <w:marRight w:val="0"/>
      <w:marTop w:val="0"/>
      <w:marBottom w:val="0"/>
      <w:divBdr>
        <w:top w:val="none" w:sz="0" w:space="0" w:color="auto"/>
        <w:left w:val="none" w:sz="0" w:space="0" w:color="auto"/>
        <w:bottom w:val="none" w:sz="0" w:space="0" w:color="auto"/>
        <w:right w:val="none" w:sz="0" w:space="0" w:color="auto"/>
      </w:divBdr>
    </w:div>
    <w:div w:id="1827279247">
      <w:bodyDiv w:val="1"/>
      <w:marLeft w:val="0"/>
      <w:marRight w:val="0"/>
      <w:marTop w:val="0"/>
      <w:marBottom w:val="0"/>
      <w:divBdr>
        <w:top w:val="none" w:sz="0" w:space="0" w:color="auto"/>
        <w:left w:val="none" w:sz="0" w:space="0" w:color="auto"/>
        <w:bottom w:val="none" w:sz="0" w:space="0" w:color="auto"/>
        <w:right w:val="none" w:sz="0" w:space="0" w:color="auto"/>
      </w:divBdr>
    </w:div>
    <w:div w:id="1827747120">
      <w:bodyDiv w:val="1"/>
      <w:marLeft w:val="0"/>
      <w:marRight w:val="0"/>
      <w:marTop w:val="0"/>
      <w:marBottom w:val="0"/>
      <w:divBdr>
        <w:top w:val="none" w:sz="0" w:space="0" w:color="auto"/>
        <w:left w:val="none" w:sz="0" w:space="0" w:color="auto"/>
        <w:bottom w:val="none" w:sz="0" w:space="0" w:color="auto"/>
        <w:right w:val="none" w:sz="0" w:space="0" w:color="auto"/>
      </w:divBdr>
      <w:divsChild>
        <w:div w:id="256599597">
          <w:marLeft w:val="0"/>
          <w:marRight w:val="0"/>
          <w:marTop w:val="0"/>
          <w:marBottom w:val="0"/>
          <w:divBdr>
            <w:top w:val="none" w:sz="0" w:space="0" w:color="auto"/>
            <w:left w:val="none" w:sz="0" w:space="0" w:color="auto"/>
            <w:bottom w:val="none" w:sz="0" w:space="0" w:color="auto"/>
            <w:right w:val="none" w:sz="0" w:space="0" w:color="auto"/>
          </w:divBdr>
          <w:divsChild>
            <w:div w:id="1802067174">
              <w:marLeft w:val="0"/>
              <w:marRight w:val="0"/>
              <w:marTop w:val="0"/>
              <w:marBottom w:val="0"/>
              <w:divBdr>
                <w:top w:val="none" w:sz="0" w:space="0" w:color="auto"/>
                <w:left w:val="none" w:sz="0" w:space="0" w:color="auto"/>
                <w:bottom w:val="none" w:sz="0" w:space="0" w:color="auto"/>
                <w:right w:val="none" w:sz="0" w:space="0" w:color="auto"/>
              </w:divBdr>
            </w:div>
          </w:divsChild>
        </w:div>
        <w:div w:id="1363625825">
          <w:marLeft w:val="0"/>
          <w:marRight w:val="0"/>
          <w:marTop w:val="0"/>
          <w:marBottom w:val="0"/>
          <w:divBdr>
            <w:top w:val="none" w:sz="0" w:space="0" w:color="auto"/>
            <w:left w:val="none" w:sz="0" w:space="0" w:color="auto"/>
            <w:bottom w:val="none" w:sz="0" w:space="0" w:color="auto"/>
            <w:right w:val="none" w:sz="0" w:space="0" w:color="auto"/>
          </w:divBdr>
          <w:divsChild>
            <w:div w:id="2025280680">
              <w:marLeft w:val="0"/>
              <w:marRight w:val="0"/>
              <w:marTop w:val="0"/>
              <w:marBottom w:val="0"/>
              <w:divBdr>
                <w:top w:val="none" w:sz="0" w:space="0" w:color="auto"/>
                <w:left w:val="none" w:sz="0" w:space="0" w:color="auto"/>
                <w:bottom w:val="none" w:sz="0" w:space="0" w:color="auto"/>
                <w:right w:val="none" w:sz="0" w:space="0" w:color="auto"/>
              </w:divBdr>
            </w:div>
          </w:divsChild>
        </w:div>
        <w:div w:id="1528328846">
          <w:marLeft w:val="0"/>
          <w:marRight w:val="0"/>
          <w:marTop w:val="0"/>
          <w:marBottom w:val="0"/>
          <w:divBdr>
            <w:top w:val="none" w:sz="0" w:space="0" w:color="auto"/>
            <w:left w:val="none" w:sz="0" w:space="0" w:color="auto"/>
            <w:bottom w:val="none" w:sz="0" w:space="0" w:color="auto"/>
            <w:right w:val="none" w:sz="0" w:space="0" w:color="auto"/>
          </w:divBdr>
          <w:divsChild>
            <w:div w:id="4971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0857">
      <w:bodyDiv w:val="1"/>
      <w:marLeft w:val="0"/>
      <w:marRight w:val="0"/>
      <w:marTop w:val="0"/>
      <w:marBottom w:val="0"/>
      <w:divBdr>
        <w:top w:val="none" w:sz="0" w:space="0" w:color="auto"/>
        <w:left w:val="none" w:sz="0" w:space="0" w:color="auto"/>
        <w:bottom w:val="none" w:sz="0" w:space="0" w:color="auto"/>
        <w:right w:val="none" w:sz="0" w:space="0" w:color="auto"/>
      </w:divBdr>
    </w:div>
    <w:div w:id="1832019303">
      <w:bodyDiv w:val="1"/>
      <w:marLeft w:val="0"/>
      <w:marRight w:val="0"/>
      <w:marTop w:val="0"/>
      <w:marBottom w:val="0"/>
      <w:divBdr>
        <w:top w:val="none" w:sz="0" w:space="0" w:color="auto"/>
        <w:left w:val="none" w:sz="0" w:space="0" w:color="auto"/>
        <w:bottom w:val="none" w:sz="0" w:space="0" w:color="auto"/>
        <w:right w:val="none" w:sz="0" w:space="0" w:color="auto"/>
      </w:divBdr>
    </w:div>
    <w:div w:id="1840729483">
      <w:bodyDiv w:val="1"/>
      <w:marLeft w:val="0"/>
      <w:marRight w:val="0"/>
      <w:marTop w:val="0"/>
      <w:marBottom w:val="0"/>
      <w:divBdr>
        <w:top w:val="none" w:sz="0" w:space="0" w:color="auto"/>
        <w:left w:val="none" w:sz="0" w:space="0" w:color="auto"/>
        <w:bottom w:val="none" w:sz="0" w:space="0" w:color="auto"/>
        <w:right w:val="none" w:sz="0" w:space="0" w:color="auto"/>
      </w:divBdr>
    </w:div>
    <w:div w:id="1841117289">
      <w:bodyDiv w:val="1"/>
      <w:marLeft w:val="0"/>
      <w:marRight w:val="0"/>
      <w:marTop w:val="0"/>
      <w:marBottom w:val="0"/>
      <w:divBdr>
        <w:top w:val="none" w:sz="0" w:space="0" w:color="auto"/>
        <w:left w:val="none" w:sz="0" w:space="0" w:color="auto"/>
        <w:bottom w:val="none" w:sz="0" w:space="0" w:color="auto"/>
        <w:right w:val="none" w:sz="0" w:space="0" w:color="auto"/>
      </w:divBdr>
    </w:div>
    <w:div w:id="1843541226">
      <w:bodyDiv w:val="1"/>
      <w:marLeft w:val="0"/>
      <w:marRight w:val="0"/>
      <w:marTop w:val="0"/>
      <w:marBottom w:val="0"/>
      <w:divBdr>
        <w:top w:val="none" w:sz="0" w:space="0" w:color="auto"/>
        <w:left w:val="none" w:sz="0" w:space="0" w:color="auto"/>
        <w:bottom w:val="none" w:sz="0" w:space="0" w:color="auto"/>
        <w:right w:val="none" w:sz="0" w:space="0" w:color="auto"/>
      </w:divBdr>
    </w:div>
    <w:div w:id="1844081838">
      <w:bodyDiv w:val="1"/>
      <w:marLeft w:val="0"/>
      <w:marRight w:val="0"/>
      <w:marTop w:val="0"/>
      <w:marBottom w:val="0"/>
      <w:divBdr>
        <w:top w:val="none" w:sz="0" w:space="0" w:color="auto"/>
        <w:left w:val="none" w:sz="0" w:space="0" w:color="auto"/>
        <w:bottom w:val="none" w:sz="0" w:space="0" w:color="auto"/>
        <w:right w:val="none" w:sz="0" w:space="0" w:color="auto"/>
      </w:divBdr>
    </w:div>
    <w:div w:id="1844710158">
      <w:bodyDiv w:val="1"/>
      <w:marLeft w:val="0"/>
      <w:marRight w:val="0"/>
      <w:marTop w:val="0"/>
      <w:marBottom w:val="0"/>
      <w:divBdr>
        <w:top w:val="none" w:sz="0" w:space="0" w:color="auto"/>
        <w:left w:val="none" w:sz="0" w:space="0" w:color="auto"/>
        <w:bottom w:val="none" w:sz="0" w:space="0" w:color="auto"/>
        <w:right w:val="none" w:sz="0" w:space="0" w:color="auto"/>
      </w:divBdr>
    </w:div>
    <w:div w:id="1847476247">
      <w:bodyDiv w:val="1"/>
      <w:marLeft w:val="0"/>
      <w:marRight w:val="0"/>
      <w:marTop w:val="0"/>
      <w:marBottom w:val="0"/>
      <w:divBdr>
        <w:top w:val="none" w:sz="0" w:space="0" w:color="auto"/>
        <w:left w:val="none" w:sz="0" w:space="0" w:color="auto"/>
        <w:bottom w:val="none" w:sz="0" w:space="0" w:color="auto"/>
        <w:right w:val="none" w:sz="0" w:space="0" w:color="auto"/>
      </w:divBdr>
    </w:div>
    <w:div w:id="1855072230">
      <w:bodyDiv w:val="1"/>
      <w:marLeft w:val="0"/>
      <w:marRight w:val="0"/>
      <w:marTop w:val="0"/>
      <w:marBottom w:val="0"/>
      <w:divBdr>
        <w:top w:val="none" w:sz="0" w:space="0" w:color="auto"/>
        <w:left w:val="none" w:sz="0" w:space="0" w:color="auto"/>
        <w:bottom w:val="none" w:sz="0" w:space="0" w:color="auto"/>
        <w:right w:val="none" w:sz="0" w:space="0" w:color="auto"/>
      </w:divBdr>
      <w:divsChild>
        <w:div w:id="914437780">
          <w:marLeft w:val="0"/>
          <w:marRight w:val="0"/>
          <w:marTop w:val="0"/>
          <w:marBottom w:val="0"/>
          <w:divBdr>
            <w:top w:val="none" w:sz="0" w:space="0" w:color="auto"/>
            <w:left w:val="none" w:sz="0" w:space="0" w:color="auto"/>
            <w:bottom w:val="none" w:sz="0" w:space="0" w:color="auto"/>
            <w:right w:val="none" w:sz="0" w:space="0" w:color="auto"/>
          </w:divBdr>
          <w:divsChild>
            <w:div w:id="4091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517">
      <w:bodyDiv w:val="1"/>
      <w:marLeft w:val="0"/>
      <w:marRight w:val="0"/>
      <w:marTop w:val="0"/>
      <w:marBottom w:val="0"/>
      <w:divBdr>
        <w:top w:val="none" w:sz="0" w:space="0" w:color="auto"/>
        <w:left w:val="none" w:sz="0" w:space="0" w:color="auto"/>
        <w:bottom w:val="none" w:sz="0" w:space="0" w:color="auto"/>
        <w:right w:val="none" w:sz="0" w:space="0" w:color="auto"/>
      </w:divBdr>
    </w:div>
    <w:div w:id="1867718400">
      <w:bodyDiv w:val="1"/>
      <w:marLeft w:val="0"/>
      <w:marRight w:val="0"/>
      <w:marTop w:val="0"/>
      <w:marBottom w:val="0"/>
      <w:divBdr>
        <w:top w:val="none" w:sz="0" w:space="0" w:color="auto"/>
        <w:left w:val="none" w:sz="0" w:space="0" w:color="auto"/>
        <w:bottom w:val="none" w:sz="0" w:space="0" w:color="auto"/>
        <w:right w:val="none" w:sz="0" w:space="0" w:color="auto"/>
      </w:divBdr>
    </w:div>
    <w:div w:id="1870605404">
      <w:bodyDiv w:val="1"/>
      <w:marLeft w:val="0"/>
      <w:marRight w:val="0"/>
      <w:marTop w:val="0"/>
      <w:marBottom w:val="0"/>
      <w:divBdr>
        <w:top w:val="none" w:sz="0" w:space="0" w:color="auto"/>
        <w:left w:val="none" w:sz="0" w:space="0" w:color="auto"/>
        <w:bottom w:val="none" w:sz="0" w:space="0" w:color="auto"/>
        <w:right w:val="none" w:sz="0" w:space="0" w:color="auto"/>
      </w:divBdr>
    </w:div>
    <w:div w:id="1875731929">
      <w:bodyDiv w:val="1"/>
      <w:marLeft w:val="0"/>
      <w:marRight w:val="0"/>
      <w:marTop w:val="0"/>
      <w:marBottom w:val="0"/>
      <w:divBdr>
        <w:top w:val="none" w:sz="0" w:space="0" w:color="auto"/>
        <w:left w:val="none" w:sz="0" w:space="0" w:color="auto"/>
        <w:bottom w:val="none" w:sz="0" w:space="0" w:color="auto"/>
        <w:right w:val="none" w:sz="0" w:space="0" w:color="auto"/>
      </w:divBdr>
    </w:div>
    <w:div w:id="1876773063">
      <w:bodyDiv w:val="1"/>
      <w:marLeft w:val="0"/>
      <w:marRight w:val="0"/>
      <w:marTop w:val="0"/>
      <w:marBottom w:val="0"/>
      <w:divBdr>
        <w:top w:val="none" w:sz="0" w:space="0" w:color="auto"/>
        <w:left w:val="none" w:sz="0" w:space="0" w:color="auto"/>
        <w:bottom w:val="none" w:sz="0" w:space="0" w:color="auto"/>
        <w:right w:val="none" w:sz="0" w:space="0" w:color="auto"/>
      </w:divBdr>
    </w:div>
    <w:div w:id="1884632043">
      <w:bodyDiv w:val="1"/>
      <w:marLeft w:val="0"/>
      <w:marRight w:val="0"/>
      <w:marTop w:val="0"/>
      <w:marBottom w:val="0"/>
      <w:divBdr>
        <w:top w:val="none" w:sz="0" w:space="0" w:color="auto"/>
        <w:left w:val="none" w:sz="0" w:space="0" w:color="auto"/>
        <w:bottom w:val="none" w:sz="0" w:space="0" w:color="auto"/>
        <w:right w:val="none" w:sz="0" w:space="0" w:color="auto"/>
      </w:divBdr>
    </w:div>
    <w:div w:id="1897666858">
      <w:bodyDiv w:val="1"/>
      <w:marLeft w:val="0"/>
      <w:marRight w:val="0"/>
      <w:marTop w:val="0"/>
      <w:marBottom w:val="0"/>
      <w:divBdr>
        <w:top w:val="none" w:sz="0" w:space="0" w:color="auto"/>
        <w:left w:val="none" w:sz="0" w:space="0" w:color="auto"/>
        <w:bottom w:val="none" w:sz="0" w:space="0" w:color="auto"/>
        <w:right w:val="none" w:sz="0" w:space="0" w:color="auto"/>
      </w:divBdr>
    </w:div>
    <w:div w:id="1907492217">
      <w:bodyDiv w:val="1"/>
      <w:marLeft w:val="0"/>
      <w:marRight w:val="0"/>
      <w:marTop w:val="0"/>
      <w:marBottom w:val="0"/>
      <w:divBdr>
        <w:top w:val="none" w:sz="0" w:space="0" w:color="auto"/>
        <w:left w:val="none" w:sz="0" w:space="0" w:color="auto"/>
        <w:bottom w:val="none" w:sz="0" w:space="0" w:color="auto"/>
        <w:right w:val="none" w:sz="0" w:space="0" w:color="auto"/>
      </w:divBdr>
    </w:div>
    <w:div w:id="1913157604">
      <w:bodyDiv w:val="1"/>
      <w:marLeft w:val="0"/>
      <w:marRight w:val="0"/>
      <w:marTop w:val="0"/>
      <w:marBottom w:val="0"/>
      <w:divBdr>
        <w:top w:val="none" w:sz="0" w:space="0" w:color="auto"/>
        <w:left w:val="none" w:sz="0" w:space="0" w:color="auto"/>
        <w:bottom w:val="none" w:sz="0" w:space="0" w:color="auto"/>
        <w:right w:val="none" w:sz="0" w:space="0" w:color="auto"/>
      </w:divBdr>
    </w:div>
    <w:div w:id="1922913129">
      <w:bodyDiv w:val="1"/>
      <w:marLeft w:val="0"/>
      <w:marRight w:val="0"/>
      <w:marTop w:val="0"/>
      <w:marBottom w:val="0"/>
      <w:divBdr>
        <w:top w:val="none" w:sz="0" w:space="0" w:color="auto"/>
        <w:left w:val="none" w:sz="0" w:space="0" w:color="auto"/>
        <w:bottom w:val="none" w:sz="0" w:space="0" w:color="auto"/>
        <w:right w:val="none" w:sz="0" w:space="0" w:color="auto"/>
      </w:divBdr>
    </w:div>
    <w:div w:id="1926649655">
      <w:bodyDiv w:val="1"/>
      <w:marLeft w:val="0"/>
      <w:marRight w:val="0"/>
      <w:marTop w:val="0"/>
      <w:marBottom w:val="0"/>
      <w:divBdr>
        <w:top w:val="none" w:sz="0" w:space="0" w:color="auto"/>
        <w:left w:val="none" w:sz="0" w:space="0" w:color="auto"/>
        <w:bottom w:val="none" w:sz="0" w:space="0" w:color="auto"/>
        <w:right w:val="none" w:sz="0" w:space="0" w:color="auto"/>
      </w:divBdr>
    </w:div>
    <w:div w:id="1933123029">
      <w:bodyDiv w:val="1"/>
      <w:marLeft w:val="0"/>
      <w:marRight w:val="0"/>
      <w:marTop w:val="0"/>
      <w:marBottom w:val="0"/>
      <w:divBdr>
        <w:top w:val="none" w:sz="0" w:space="0" w:color="auto"/>
        <w:left w:val="none" w:sz="0" w:space="0" w:color="auto"/>
        <w:bottom w:val="none" w:sz="0" w:space="0" w:color="auto"/>
        <w:right w:val="none" w:sz="0" w:space="0" w:color="auto"/>
      </w:divBdr>
    </w:div>
    <w:div w:id="1942180264">
      <w:bodyDiv w:val="1"/>
      <w:marLeft w:val="0"/>
      <w:marRight w:val="0"/>
      <w:marTop w:val="0"/>
      <w:marBottom w:val="0"/>
      <w:divBdr>
        <w:top w:val="none" w:sz="0" w:space="0" w:color="auto"/>
        <w:left w:val="none" w:sz="0" w:space="0" w:color="auto"/>
        <w:bottom w:val="none" w:sz="0" w:space="0" w:color="auto"/>
        <w:right w:val="none" w:sz="0" w:space="0" w:color="auto"/>
      </w:divBdr>
    </w:div>
    <w:div w:id="1942183260">
      <w:bodyDiv w:val="1"/>
      <w:marLeft w:val="0"/>
      <w:marRight w:val="0"/>
      <w:marTop w:val="0"/>
      <w:marBottom w:val="0"/>
      <w:divBdr>
        <w:top w:val="none" w:sz="0" w:space="0" w:color="auto"/>
        <w:left w:val="none" w:sz="0" w:space="0" w:color="auto"/>
        <w:bottom w:val="none" w:sz="0" w:space="0" w:color="auto"/>
        <w:right w:val="none" w:sz="0" w:space="0" w:color="auto"/>
      </w:divBdr>
    </w:div>
    <w:div w:id="1942184752">
      <w:bodyDiv w:val="1"/>
      <w:marLeft w:val="0"/>
      <w:marRight w:val="0"/>
      <w:marTop w:val="0"/>
      <w:marBottom w:val="0"/>
      <w:divBdr>
        <w:top w:val="none" w:sz="0" w:space="0" w:color="auto"/>
        <w:left w:val="none" w:sz="0" w:space="0" w:color="auto"/>
        <w:bottom w:val="none" w:sz="0" w:space="0" w:color="auto"/>
        <w:right w:val="none" w:sz="0" w:space="0" w:color="auto"/>
      </w:divBdr>
    </w:div>
    <w:div w:id="1952273838">
      <w:bodyDiv w:val="1"/>
      <w:marLeft w:val="0"/>
      <w:marRight w:val="0"/>
      <w:marTop w:val="0"/>
      <w:marBottom w:val="0"/>
      <w:divBdr>
        <w:top w:val="none" w:sz="0" w:space="0" w:color="auto"/>
        <w:left w:val="none" w:sz="0" w:space="0" w:color="auto"/>
        <w:bottom w:val="none" w:sz="0" w:space="0" w:color="auto"/>
        <w:right w:val="none" w:sz="0" w:space="0" w:color="auto"/>
      </w:divBdr>
      <w:divsChild>
        <w:div w:id="1238130618">
          <w:marLeft w:val="0"/>
          <w:marRight w:val="0"/>
          <w:marTop w:val="0"/>
          <w:marBottom w:val="0"/>
          <w:divBdr>
            <w:top w:val="single" w:sz="2" w:space="0" w:color="auto"/>
            <w:left w:val="single" w:sz="2" w:space="0" w:color="auto"/>
            <w:bottom w:val="single" w:sz="2" w:space="0" w:color="auto"/>
            <w:right w:val="single" w:sz="2" w:space="0" w:color="auto"/>
          </w:divBdr>
          <w:divsChild>
            <w:div w:id="4018718">
              <w:marLeft w:val="0"/>
              <w:marRight w:val="0"/>
              <w:marTop w:val="0"/>
              <w:marBottom w:val="0"/>
              <w:divBdr>
                <w:top w:val="single" w:sz="2" w:space="0" w:color="auto"/>
                <w:left w:val="single" w:sz="2" w:space="0" w:color="auto"/>
                <w:bottom w:val="single" w:sz="2" w:space="0" w:color="auto"/>
                <w:right w:val="single" w:sz="2" w:space="0" w:color="auto"/>
              </w:divBdr>
              <w:divsChild>
                <w:div w:id="1288969515">
                  <w:marLeft w:val="0"/>
                  <w:marRight w:val="0"/>
                  <w:marTop w:val="0"/>
                  <w:marBottom w:val="0"/>
                  <w:divBdr>
                    <w:top w:val="single" w:sz="2" w:space="0" w:color="auto"/>
                    <w:left w:val="single" w:sz="2" w:space="0" w:color="auto"/>
                    <w:bottom w:val="single" w:sz="2" w:space="0" w:color="auto"/>
                    <w:right w:val="single" w:sz="2" w:space="0" w:color="auto"/>
                  </w:divBdr>
                  <w:divsChild>
                    <w:div w:id="2003073792">
                      <w:marLeft w:val="0"/>
                      <w:marRight w:val="0"/>
                      <w:marTop w:val="0"/>
                      <w:marBottom w:val="0"/>
                      <w:divBdr>
                        <w:top w:val="single" w:sz="2" w:space="0" w:color="auto"/>
                        <w:left w:val="single" w:sz="2" w:space="0" w:color="auto"/>
                        <w:bottom w:val="single" w:sz="2" w:space="0" w:color="auto"/>
                        <w:right w:val="single" w:sz="2" w:space="0" w:color="auto"/>
                      </w:divBdr>
                      <w:divsChild>
                        <w:div w:id="1559590492">
                          <w:marLeft w:val="0"/>
                          <w:marRight w:val="0"/>
                          <w:marTop w:val="0"/>
                          <w:marBottom w:val="0"/>
                          <w:divBdr>
                            <w:top w:val="single" w:sz="2" w:space="0" w:color="auto"/>
                            <w:left w:val="single" w:sz="2" w:space="0" w:color="auto"/>
                            <w:bottom w:val="single" w:sz="2" w:space="0" w:color="auto"/>
                            <w:right w:val="single" w:sz="2" w:space="0" w:color="auto"/>
                          </w:divBdr>
                          <w:divsChild>
                            <w:div w:id="1470242884">
                              <w:marLeft w:val="0"/>
                              <w:marRight w:val="0"/>
                              <w:marTop w:val="0"/>
                              <w:marBottom w:val="0"/>
                              <w:divBdr>
                                <w:top w:val="single" w:sz="2" w:space="0" w:color="auto"/>
                                <w:left w:val="single" w:sz="2" w:space="0" w:color="auto"/>
                                <w:bottom w:val="single" w:sz="2" w:space="0" w:color="auto"/>
                                <w:right w:val="single" w:sz="2" w:space="0" w:color="auto"/>
                              </w:divBdr>
                            </w:div>
                            <w:div w:id="1708795075">
                              <w:marLeft w:val="0"/>
                              <w:marRight w:val="0"/>
                              <w:marTop w:val="0"/>
                              <w:marBottom w:val="0"/>
                              <w:divBdr>
                                <w:top w:val="single" w:sz="2" w:space="0" w:color="auto"/>
                                <w:left w:val="single" w:sz="2" w:space="0" w:color="auto"/>
                                <w:bottom w:val="single" w:sz="2" w:space="0" w:color="auto"/>
                                <w:right w:val="single" w:sz="2" w:space="0" w:color="auto"/>
                              </w:divBdr>
                              <w:divsChild>
                                <w:div w:id="64625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1548124">
                          <w:marLeft w:val="0"/>
                          <w:marRight w:val="0"/>
                          <w:marTop w:val="0"/>
                          <w:marBottom w:val="0"/>
                          <w:divBdr>
                            <w:top w:val="single" w:sz="2" w:space="0" w:color="auto"/>
                            <w:left w:val="single" w:sz="2" w:space="0" w:color="auto"/>
                            <w:bottom w:val="single" w:sz="2" w:space="0" w:color="auto"/>
                            <w:right w:val="single" w:sz="2" w:space="0" w:color="auto"/>
                          </w:divBdr>
                          <w:divsChild>
                            <w:div w:id="1963418464">
                              <w:marLeft w:val="0"/>
                              <w:marRight w:val="0"/>
                              <w:marTop w:val="0"/>
                              <w:marBottom w:val="0"/>
                              <w:divBdr>
                                <w:top w:val="none" w:sz="0" w:space="0" w:color="auto"/>
                                <w:left w:val="none" w:sz="0" w:space="0" w:color="auto"/>
                                <w:bottom w:val="none" w:sz="0" w:space="0" w:color="auto"/>
                                <w:right w:val="none" w:sz="0" w:space="0" w:color="auto"/>
                              </w:divBdr>
                              <w:divsChild>
                                <w:div w:id="16943341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92740088">
              <w:marLeft w:val="0"/>
              <w:marRight w:val="0"/>
              <w:marTop w:val="0"/>
              <w:marBottom w:val="0"/>
              <w:divBdr>
                <w:top w:val="single" w:sz="2" w:space="0" w:color="auto"/>
                <w:left w:val="single" w:sz="2" w:space="0" w:color="auto"/>
                <w:bottom w:val="single" w:sz="2" w:space="0" w:color="auto"/>
                <w:right w:val="single" w:sz="2" w:space="0" w:color="auto"/>
              </w:divBdr>
              <w:divsChild>
                <w:div w:id="1589464280">
                  <w:marLeft w:val="0"/>
                  <w:marRight w:val="0"/>
                  <w:marTop w:val="0"/>
                  <w:marBottom w:val="0"/>
                  <w:divBdr>
                    <w:top w:val="single" w:sz="2" w:space="0" w:color="auto"/>
                    <w:left w:val="single" w:sz="2" w:space="0" w:color="auto"/>
                    <w:bottom w:val="single" w:sz="2" w:space="0" w:color="auto"/>
                    <w:right w:val="single" w:sz="2" w:space="0" w:color="auto"/>
                  </w:divBdr>
                  <w:divsChild>
                    <w:div w:id="289946273">
                      <w:marLeft w:val="0"/>
                      <w:marRight w:val="0"/>
                      <w:marTop w:val="0"/>
                      <w:marBottom w:val="0"/>
                      <w:divBdr>
                        <w:top w:val="single" w:sz="2" w:space="0" w:color="auto"/>
                        <w:left w:val="single" w:sz="2" w:space="0" w:color="auto"/>
                        <w:bottom w:val="single" w:sz="2" w:space="0" w:color="auto"/>
                        <w:right w:val="single" w:sz="2" w:space="0" w:color="auto"/>
                      </w:divBdr>
                      <w:divsChild>
                        <w:div w:id="221645010">
                          <w:marLeft w:val="0"/>
                          <w:marRight w:val="0"/>
                          <w:marTop w:val="0"/>
                          <w:marBottom w:val="0"/>
                          <w:divBdr>
                            <w:top w:val="single" w:sz="2" w:space="0" w:color="auto"/>
                            <w:left w:val="single" w:sz="2" w:space="0" w:color="auto"/>
                            <w:bottom w:val="single" w:sz="2" w:space="0" w:color="auto"/>
                            <w:right w:val="single" w:sz="2" w:space="0" w:color="auto"/>
                          </w:divBdr>
                          <w:divsChild>
                            <w:div w:id="1475366321">
                              <w:marLeft w:val="0"/>
                              <w:marRight w:val="0"/>
                              <w:marTop w:val="0"/>
                              <w:marBottom w:val="0"/>
                              <w:divBdr>
                                <w:top w:val="single" w:sz="2" w:space="0" w:color="auto"/>
                                <w:left w:val="single" w:sz="2" w:space="0" w:color="auto"/>
                                <w:bottom w:val="single" w:sz="2" w:space="0" w:color="auto"/>
                                <w:right w:val="single" w:sz="2" w:space="0" w:color="auto"/>
                              </w:divBdr>
                              <w:divsChild>
                                <w:div w:id="1081678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9308522">
                          <w:marLeft w:val="0"/>
                          <w:marRight w:val="0"/>
                          <w:marTop w:val="0"/>
                          <w:marBottom w:val="0"/>
                          <w:divBdr>
                            <w:top w:val="single" w:sz="2" w:space="0" w:color="auto"/>
                            <w:left w:val="single" w:sz="2" w:space="0" w:color="auto"/>
                            <w:bottom w:val="single" w:sz="2" w:space="0" w:color="auto"/>
                            <w:right w:val="single" w:sz="2" w:space="0" w:color="auto"/>
                          </w:divBdr>
                          <w:divsChild>
                            <w:div w:id="436292675">
                              <w:marLeft w:val="0"/>
                              <w:marRight w:val="0"/>
                              <w:marTop w:val="0"/>
                              <w:marBottom w:val="0"/>
                              <w:divBdr>
                                <w:top w:val="single" w:sz="2" w:space="0" w:color="auto"/>
                                <w:left w:val="single" w:sz="2" w:space="0" w:color="auto"/>
                                <w:bottom w:val="single" w:sz="2" w:space="0" w:color="auto"/>
                                <w:right w:val="single" w:sz="2" w:space="0" w:color="auto"/>
                              </w:divBdr>
                              <w:divsChild>
                                <w:div w:id="924417410">
                                  <w:marLeft w:val="0"/>
                                  <w:marRight w:val="0"/>
                                  <w:marTop w:val="0"/>
                                  <w:marBottom w:val="0"/>
                                  <w:divBdr>
                                    <w:top w:val="single" w:sz="2" w:space="0" w:color="auto"/>
                                    <w:left w:val="single" w:sz="2" w:space="0" w:color="auto"/>
                                    <w:bottom w:val="single" w:sz="2" w:space="0" w:color="auto"/>
                                    <w:right w:val="single" w:sz="2" w:space="0" w:color="auto"/>
                                  </w:divBdr>
                                  <w:divsChild>
                                    <w:div w:id="1940217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4876700">
              <w:marLeft w:val="0"/>
              <w:marRight w:val="0"/>
              <w:marTop w:val="0"/>
              <w:marBottom w:val="0"/>
              <w:divBdr>
                <w:top w:val="single" w:sz="2" w:space="0" w:color="auto"/>
                <w:left w:val="single" w:sz="2" w:space="0" w:color="auto"/>
                <w:bottom w:val="single" w:sz="2" w:space="0" w:color="auto"/>
                <w:right w:val="single" w:sz="2" w:space="0" w:color="auto"/>
              </w:divBdr>
              <w:divsChild>
                <w:div w:id="1640651721">
                  <w:marLeft w:val="0"/>
                  <w:marRight w:val="0"/>
                  <w:marTop w:val="0"/>
                  <w:marBottom w:val="0"/>
                  <w:divBdr>
                    <w:top w:val="single" w:sz="2" w:space="0" w:color="auto"/>
                    <w:left w:val="single" w:sz="2" w:space="0" w:color="auto"/>
                    <w:bottom w:val="single" w:sz="2" w:space="0" w:color="auto"/>
                    <w:right w:val="single" w:sz="2" w:space="0" w:color="auto"/>
                  </w:divBdr>
                  <w:divsChild>
                    <w:div w:id="1524585584">
                      <w:marLeft w:val="0"/>
                      <w:marRight w:val="0"/>
                      <w:marTop w:val="0"/>
                      <w:marBottom w:val="0"/>
                      <w:divBdr>
                        <w:top w:val="single" w:sz="2" w:space="0" w:color="auto"/>
                        <w:left w:val="single" w:sz="2" w:space="0" w:color="auto"/>
                        <w:bottom w:val="single" w:sz="2" w:space="0" w:color="auto"/>
                        <w:right w:val="single" w:sz="2" w:space="0" w:color="auto"/>
                      </w:divBdr>
                      <w:divsChild>
                        <w:div w:id="381683724">
                          <w:marLeft w:val="0"/>
                          <w:marRight w:val="0"/>
                          <w:marTop w:val="0"/>
                          <w:marBottom w:val="0"/>
                          <w:divBdr>
                            <w:top w:val="single" w:sz="2" w:space="0" w:color="auto"/>
                            <w:left w:val="single" w:sz="2" w:space="0" w:color="auto"/>
                            <w:bottom w:val="single" w:sz="2" w:space="0" w:color="auto"/>
                            <w:right w:val="single" w:sz="2" w:space="0" w:color="auto"/>
                          </w:divBdr>
                          <w:divsChild>
                            <w:div w:id="12464836">
                              <w:marLeft w:val="0"/>
                              <w:marRight w:val="0"/>
                              <w:marTop w:val="0"/>
                              <w:marBottom w:val="0"/>
                              <w:divBdr>
                                <w:top w:val="single" w:sz="2" w:space="0" w:color="auto"/>
                                <w:left w:val="single" w:sz="2" w:space="0" w:color="auto"/>
                                <w:bottom w:val="single" w:sz="2" w:space="0" w:color="auto"/>
                                <w:right w:val="single" w:sz="2" w:space="0" w:color="auto"/>
                              </w:divBdr>
                            </w:div>
                            <w:div w:id="225531076">
                              <w:marLeft w:val="0"/>
                              <w:marRight w:val="0"/>
                              <w:marTop w:val="0"/>
                              <w:marBottom w:val="0"/>
                              <w:divBdr>
                                <w:top w:val="single" w:sz="2" w:space="0" w:color="auto"/>
                                <w:left w:val="single" w:sz="2" w:space="0" w:color="auto"/>
                                <w:bottom w:val="single" w:sz="2" w:space="0" w:color="auto"/>
                                <w:right w:val="single" w:sz="2" w:space="0" w:color="auto"/>
                              </w:divBdr>
                              <w:divsChild>
                                <w:div w:id="725229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5614859">
                          <w:marLeft w:val="0"/>
                          <w:marRight w:val="0"/>
                          <w:marTop w:val="0"/>
                          <w:marBottom w:val="0"/>
                          <w:divBdr>
                            <w:top w:val="single" w:sz="2" w:space="0" w:color="auto"/>
                            <w:left w:val="single" w:sz="2" w:space="0" w:color="auto"/>
                            <w:bottom w:val="single" w:sz="2" w:space="0" w:color="auto"/>
                            <w:right w:val="single" w:sz="2" w:space="0" w:color="auto"/>
                          </w:divBdr>
                          <w:divsChild>
                            <w:div w:id="66852204">
                              <w:marLeft w:val="0"/>
                              <w:marRight w:val="0"/>
                              <w:marTop w:val="0"/>
                              <w:marBottom w:val="0"/>
                              <w:divBdr>
                                <w:top w:val="none" w:sz="0" w:space="0" w:color="auto"/>
                                <w:left w:val="none" w:sz="0" w:space="0" w:color="auto"/>
                                <w:bottom w:val="none" w:sz="0" w:space="0" w:color="auto"/>
                                <w:right w:val="none" w:sz="0" w:space="0" w:color="auto"/>
                              </w:divBdr>
                              <w:divsChild>
                                <w:div w:id="1899895663">
                                  <w:marLeft w:val="0"/>
                                  <w:marRight w:val="0"/>
                                  <w:marTop w:val="0"/>
                                  <w:marBottom w:val="0"/>
                                  <w:divBdr>
                                    <w:top w:val="single" w:sz="2" w:space="0" w:color="auto"/>
                                    <w:left w:val="single" w:sz="2" w:space="0" w:color="auto"/>
                                    <w:bottom w:val="single" w:sz="2" w:space="0" w:color="auto"/>
                                    <w:right w:val="single" w:sz="2" w:space="0" w:color="auto"/>
                                  </w:divBdr>
                                  <w:divsChild>
                                    <w:div w:id="1751846526">
                                      <w:marLeft w:val="0"/>
                                      <w:marRight w:val="0"/>
                                      <w:marTop w:val="0"/>
                                      <w:marBottom w:val="0"/>
                                      <w:divBdr>
                                        <w:top w:val="single" w:sz="2" w:space="0" w:color="auto"/>
                                        <w:left w:val="single" w:sz="2" w:space="0" w:color="auto"/>
                                        <w:bottom w:val="single" w:sz="2" w:space="0" w:color="auto"/>
                                        <w:right w:val="single" w:sz="2" w:space="0" w:color="auto"/>
                                      </w:divBdr>
                                      <w:divsChild>
                                        <w:div w:id="8128737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7737753">
              <w:marLeft w:val="0"/>
              <w:marRight w:val="0"/>
              <w:marTop w:val="0"/>
              <w:marBottom w:val="0"/>
              <w:divBdr>
                <w:top w:val="single" w:sz="2" w:space="0" w:color="auto"/>
                <w:left w:val="single" w:sz="2" w:space="0" w:color="auto"/>
                <w:bottom w:val="single" w:sz="2" w:space="0" w:color="auto"/>
                <w:right w:val="single" w:sz="2" w:space="0" w:color="auto"/>
              </w:divBdr>
              <w:divsChild>
                <w:div w:id="1203400324">
                  <w:marLeft w:val="0"/>
                  <w:marRight w:val="0"/>
                  <w:marTop w:val="0"/>
                  <w:marBottom w:val="0"/>
                  <w:divBdr>
                    <w:top w:val="single" w:sz="2" w:space="0" w:color="auto"/>
                    <w:left w:val="single" w:sz="2" w:space="0" w:color="auto"/>
                    <w:bottom w:val="single" w:sz="2" w:space="0" w:color="auto"/>
                    <w:right w:val="single" w:sz="2" w:space="0" w:color="auto"/>
                  </w:divBdr>
                  <w:divsChild>
                    <w:div w:id="1162161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7812901">
              <w:marLeft w:val="0"/>
              <w:marRight w:val="0"/>
              <w:marTop w:val="0"/>
              <w:marBottom w:val="0"/>
              <w:divBdr>
                <w:top w:val="single" w:sz="2" w:space="0" w:color="auto"/>
                <w:left w:val="single" w:sz="2" w:space="0" w:color="auto"/>
                <w:bottom w:val="single" w:sz="2" w:space="0" w:color="auto"/>
                <w:right w:val="single" w:sz="2" w:space="0" w:color="auto"/>
              </w:divBdr>
              <w:divsChild>
                <w:div w:id="199901845">
                  <w:marLeft w:val="0"/>
                  <w:marRight w:val="0"/>
                  <w:marTop w:val="0"/>
                  <w:marBottom w:val="0"/>
                  <w:divBdr>
                    <w:top w:val="single" w:sz="2" w:space="0" w:color="auto"/>
                    <w:left w:val="single" w:sz="2" w:space="0" w:color="auto"/>
                    <w:bottom w:val="single" w:sz="2" w:space="0" w:color="auto"/>
                    <w:right w:val="single" w:sz="2" w:space="0" w:color="auto"/>
                  </w:divBdr>
                  <w:divsChild>
                    <w:div w:id="427431534">
                      <w:marLeft w:val="0"/>
                      <w:marRight w:val="0"/>
                      <w:marTop w:val="0"/>
                      <w:marBottom w:val="0"/>
                      <w:divBdr>
                        <w:top w:val="single" w:sz="2" w:space="0" w:color="auto"/>
                        <w:left w:val="single" w:sz="2" w:space="0" w:color="auto"/>
                        <w:bottom w:val="single" w:sz="2" w:space="0" w:color="auto"/>
                        <w:right w:val="single" w:sz="2" w:space="0" w:color="auto"/>
                      </w:divBdr>
                      <w:divsChild>
                        <w:div w:id="124852830">
                          <w:marLeft w:val="0"/>
                          <w:marRight w:val="0"/>
                          <w:marTop w:val="0"/>
                          <w:marBottom w:val="0"/>
                          <w:divBdr>
                            <w:top w:val="single" w:sz="2" w:space="0" w:color="auto"/>
                            <w:left w:val="single" w:sz="2" w:space="0" w:color="auto"/>
                            <w:bottom w:val="single" w:sz="2" w:space="0" w:color="auto"/>
                            <w:right w:val="single" w:sz="2" w:space="0" w:color="auto"/>
                          </w:divBdr>
                          <w:divsChild>
                            <w:div w:id="208880391">
                              <w:marLeft w:val="0"/>
                              <w:marRight w:val="0"/>
                              <w:marTop w:val="0"/>
                              <w:marBottom w:val="0"/>
                              <w:divBdr>
                                <w:top w:val="single" w:sz="2" w:space="0" w:color="auto"/>
                                <w:left w:val="single" w:sz="2" w:space="0" w:color="auto"/>
                                <w:bottom w:val="single" w:sz="2" w:space="0" w:color="auto"/>
                                <w:right w:val="single" w:sz="2" w:space="0" w:color="auto"/>
                              </w:divBdr>
                              <w:divsChild>
                                <w:div w:id="1610233496">
                                  <w:marLeft w:val="0"/>
                                  <w:marRight w:val="0"/>
                                  <w:marTop w:val="0"/>
                                  <w:marBottom w:val="0"/>
                                  <w:divBdr>
                                    <w:top w:val="single" w:sz="2" w:space="0" w:color="auto"/>
                                    <w:left w:val="single" w:sz="2" w:space="0" w:color="auto"/>
                                    <w:bottom w:val="single" w:sz="2" w:space="0" w:color="auto"/>
                                    <w:right w:val="single" w:sz="2" w:space="0" w:color="auto"/>
                                  </w:divBdr>
                                  <w:divsChild>
                                    <w:div w:id="1635982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0479322">
                          <w:marLeft w:val="0"/>
                          <w:marRight w:val="0"/>
                          <w:marTop w:val="0"/>
                          <w:marBottom w:val="0"/>
                          <w:divBdr>
                            <w:top w:val="single" w:sz="2" w:space="0" w:color="auto"/>
                            <w:left w:val="single" w:sz="2" w:space="0" w:color="auto"/>
                            <w:bottom w:val="single" w:sz="2" w:space="0" w:color="auto"/>
                            <w:right w:val="single" w:sz="2" w:space="0" w:color="auto"/>
                          </w:divBdr>
                          <w:divsChild>
                            <w:div w:id="2139957271">
                              <w:marLeft w:val="0"/>
                              <w:marRight w:val="0"/>
                              <w:marTop w:val="0"/>
                              <w:marBottom w:val="0"/>
                              <w:divBdr>
                                <w:top w:val="single" w:sz="2" w:space="0" w:color="auto"/>
                                <w:left w:val="single" w:sz="2" w:space="0" w:color="auto"/>
                                <w:bottom w:val="single" w:sz="2" w:space="0" w:color="auto"/>
                                <w:right w:val="single" w:sz="2" w:space="0" w:color="auto"/>
                              </w:divBdr>
                              <w:divsChild>
                                <w:div w:id="1627589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6359729">
              <w:marLeft w:val="0"/>
              <w:marRight w:val="0"/>
              <w:marTop w:val="0"/>
              <w:marBottom w:val="0"/>
              <w:divBdr>
                <w:top w:val="single" w:sz="2" w:space="0" w:color="auto"/>
                <w:left w:val="single" w:sz="2" w:space="0" w:color="auto"/>
                <w:bottom w:val="single" w:sz="2" w:space="0" w:color="auto"/>
                <w:right w:val="single" w:sz="2" w:space="0" w:color="auto"/>
              </w:divBdr>
              <w:divsChild>
                <w:div w:id="2056734941">
                  <w:marLeft w:val="0"/>
                  <w:marRight w:val="0"/>
                  <w:marTop w:val="0"/>
                  <w:marBottom w:val="0"/>
                  <w:divBdr>
                    <w:top w:val="single" w:sz="2" w:space="0" w:color="auto"/>
                    <w:left w:val="single" w:sz="2" w:space="0" w:color="auto"/>
                    <w:bottom w:val="single" w:sz="2" w:space="0" w:color="auto"/>
                    <w:right w:val="single" w:sz="2" w:space="0" w:color="auto"/>
                  </w:divBdr>
                  <w:divsChild>
                    <w:div w:id="709191433">
                      <w:marLeft w:val="0"/>
                      <w:marRight w:val="0"/>
                      <w:marTop w:val="0"/>
                      <w:marBottom w:val="0"/>
                      <w:divBdr>
                        <w:top w:val="single" w:sz="2" w:space="0" w:color="auto"/>
                        <w:left w:val="single" w:sz="2" w:space="0" w:color="auto"/>
                        <w:bottom w:val="single" w:sz="2" w:space="0" w:color="auto"/>
                        <w:right w:val="single" w:sz="2" w:space="0" w:color="auto"/>
                      </w:divBdr>
                      <w:divsChild>
                        <w:div w:id="1226793107">
                          <w:marLeft w:val="0"/>
                          <w:marRight w:val="0"/>
                          <w:marTop w:val="0"/>
                          <w:marBottom w:val="0"/>
                          <w:divBdr>
                            <w:top w:val="single" w:sz="2" w:space="0" w:color="auto"/>
                            <w:left w:val="single" w:sz="2" w:space="0" w:color="auto"/>
                            <w:bottom w:val="single" w:sz="2" w:space="0" w:color="auto"/>
                            <w:right w:val="single" w:sz="2" w:space="0" w:color="auto"/>
                          </w:divBdr>
                          <w:divsChild>
                            <w:div w:id="863252462">
                              <w:marLeft w:val="0"/>
                              <w:marRight w:val="0"/>
                              <w:marTop w:val="0"/>
                              <w:marBottom w:val="0"/>
                              <w:divBdr>
                                <w:top w:val="single" w:sz="2" w:space="0" w:color="auto"/>
                                <w:left w:val="single" w:sz="2" w:space="0" w:color="auto"/>
                                <w:bottom w:val="single" w:sz="2" w:space="0" w:color="auto"/>
                                <w:right w:val="single" w:sz="2" w:space="0" w:color="auto"/>
                              </w:divBdr>
                              <w:divsChild>
                                <w:div w:id="1474716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414077">
                          <w:marLeft w:val="0"/>
                          <w:marRight w:val="0"/>
                          <w:marTop w:val="0"/>
                          <w:marBottom w:val="0"/>
                          <w:divBdr>
                            <w:top w:val="single" w:sz="2" w:space="0" w:color="auto"/>
                            <w:left w:val="single" w:sz="2" w:space="0" w:color="auto"/>
                            <w:bottom w:val="single" w:sz="2" w:space="0" w:color="auto"/>
                            <w:right w:val="single" w:sz="2" w:space="0" w:color="auto"/>
                          </w:divBdr>
                          <w:divsChild>
                            <w:div w:id="2124885712">
                              <w:marLeft w:val="0"/>
                              <w:marRight w:val="0"/>
                              <w:marTop w:val="0"/>
                              <w:marBottom w:val="0"/>
                              <w:divBdr>
                                <w:top w:val="single" w:sz="2" w:space="0" w:color="auto"/>
                                <w:left w:val="single" w:sz="2" w:space="0" w:color="auto"/>
                                <w:bottom w:val="single" w:sz="2" w:space="0" w:color="auto"/>
                                <w:right w:val="single" w:sz="2" w:space="0" w:color="auto"/>
                              </w:divBdr>
                              <w:divsChild>
                                <w:div w:id="612633437">
                                  <w:marLeft w:val="0"/>
                                  <w:marRight w:val="0"/>
                                  <w:marTop w:val="0"/>
                                  <w:marBottom w:val="0"/>
                                  <w:divBdr>
                                    <w:top w:val="single" w:sz="2" w:space="0" w:color="auto"/>
                                    <w:left w:val="single" w:sz="2" w:space="0" w:color="auto"/>
                                    <w:bottom w:val="single" w:sz="2" w:space="0" w:color="auto"/>
                                    <w:right w:val="single" w:sz="2" w:space="0" w:color="auto"/>
                                  </w:divBdr>
                                  <w:divsChild>
                                    <w:div w:id="239291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39839245">
          <w:marLeft w:val="0"/>
          <w:marRight w:val="0"/>
          <w:marTop w:val="0"/>
          <w:marBottom w:val="0"/>
          <w:divBdr>
            <w:top w:val="single" w:sz="2" w:space="0" w:color="auto"/>
            <w:left w:val="single" w:sz="2" w:space="0" w:color="auto"/>
            <w:bottom w:val="single" w:sz="2" w:space="0" w:color="auto"/>
            <w:right w:val="single" w:sz="2" w:space="0" w:color="auto"/>
          </w:divBdr>
          <w:divsChild>
            <w:div w:id="1150488309">
              <w:marLeft w:val="0"/>
              <w:marRight w:val="0"/>
              <w:marTop w:val="0"/>
              <w:marBottom w:val="0"/>
              <w:divBdr>
                <w:top w:val="none" w:sz="0" w:space="0" w:color="auto"/>
                <w:left w:val="none" w:sz="0" w:space="0" w:color="auto"/>
                <w:bottom w:val="none" w:sz="0" w:space="0" w:color="auto"/>
                <w:right w:val="none" w:sz="0" w:space="0" w:color="auto"/>
              </w:divBdr>
              <w:divsChild>
                <w:div w:id="1058093345">
                  <w:marLeft w:val="0"/>
                  <w:marRight w:val="0"/>
                  <w:marTop w:val="0"/>
                  <w:marBottom w:val="0"/>
                  <w:divBdr>
                    <w:top w:val="single" w:sz="2" w:space="0" w:color="auto"/>
                    <w:left w:val="single" w:sz="2" w:space="0" w:color="auto"/>
                    <w:bottom w:val="single" w:sz="2" w:space="0" w:color="auto"/>
                    <w:right w:val="single" w:sz="2" w:space="0" w:color="auto"/>
                  </w:divBdr>
                  <w:divsChild>
                    <w:div w:id="57753149">
                      <w:marLeft w:val="0"/>
                      <w:marRight w:val="0"/>
                      <w:marTop w:val="0"/>
                      <w:marBottom w:val="0"/>
                      <w:divBdr>
                        <w:top w:val="single" w:sz="2" w:space="0" w:color="auto"/>
                        <w:left w:val="single" w:sz="2" w:space="0" w:color="auto"/>
                        <w:bottom w:val="single" w:sz="2" w:space="0" w:color="auto"/>
                        <w:right w:val="single" w:sz="2" w:space="0" w:color="auto"/>
                      </w:divBdr>
                      <w:divsChild>
                        <w:div w:id="288315822">
                          <w:marLeft w:val="0"/>
                          <w:marRight w:val="0"/>
                          <w:marTop w:val="0"/>
                          <w:marBottom w:val="0"/>
                          <w:divBdr>
                            <w:top w:val="single" w:sz="2" w:space="0" w:color="auto"/>
                            <w:left w:val="single" w:sz="2" w:space="0" w:color="auto"/>
                            <w:bottom w:val="single" w:sz="2" w:space="0" w:color="auto"/>
                            <w:right w:val="single" w:sz="2" w:space="0" w:color="auto"/>
                          </w:divBdr>
                          <w:divsChild>
                            <w:div w:id="1974022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2026482">
                      <w:marLeft w:val="0"/>
                      <w:marRight w:val="0"/>
                      <w:marTop w:val="0"/>
                      <w:marBottom w:val="0"/>
                      <w:divBdr>
                        <w:top w:val="single" w:sz="2" w:space="0" w:color="auto"/>
                        <w:left w:val="single" w:sz="2" w:space="0" w:color="auto"/>
                        <w:bottom w:val="single" w:sz="2" w:space="0" w:color="auto"/>
                        <w:right w:val="single" w:sz="2" w:space="0" w:color="auto"/>
                      </w:divBdr>
                      <w:divsChild>
                        <w:div w:id="1373991867">
                          <w:marLeft w:val="0"/>
                          <w:marRight w:val="0"/>
                          <w:marTop w:val="0"/>
                          <w:marBottom w:val="0"/>
                          <w:divBdr>
                            <w:top w:val="single" w:sz="2" w:space="0" w:color="auto"/>
                            <w:left w:val="single" w:sz="2" w:space="0" w:color="auto"/>
                            <w:bottom w:val="single" w:sz="2" w:space="0" w:color="auto"/>
                            <w:right w:val="single" w:sz="2" w:space="0" w:color="auto"/>
                          </w:divBdr>
                          <w:divsChild>
                            <w:div w:id="471602626">
                              <w:marLeft w:val="0"/>
                              <w:marRight w:val="0"/>
                              <w:marTop w:val="0"/>
                              <w:marBottom w:val="0"/>
                              <w:divBdr>
                                <w:top w:val="single" w:sz="2" w:space="0" w:color="auto"/>
                                <w:left w:val="single" w:sz="2" w:space="0" w:color="auto"/>
                                <w:bottom w:val="single" w:sz="2" w:space="0" w:color="auto"/>
                                <w:right w:val="single" w:sz="2" w:space="0" w:color="auto"/>
                              </w:divBdr>
                              <w:divsChild>
                                <w:div w:id="1422525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9723887">
                          <w:marLeft w:val="0"/>
                          <w:marRight w:val="0"/>
                          <w:marTop w:val="0"/>
                          <w:marBottom w:val="0"/>
                          <w:divBdr>
                            <w:top w:val="single" w:sz="2" w:space="0" w:color="auto"/>
                            <w:left w:val="single" w:sz="2" w:space="0" w:color="auto"/>
                            <w:bottom w:val="single" w:sz="2" w:space="0" w:color="auto"/>
                            <w:right w:val="single" w:sz="2" w:space="0" w:color="auto"/>
                          </w:divBdr>
                          <w:divsChild>
                            <w:div w:id="312760899">
                              <w:marLeft w:val="0"/>
                              <w:marRight w:val="0"/>
                              <w:marTop w:val="0"/>
                              <w:marBottom w:val="0"/>
                              <w:divBdr>
                                <w:top w:val="single" w:sz="2" w:space="0" w:color="auto"/>
                                <w:left w:val="single" w:sz="2" w:space="0" w:color="auto"/>
                                <w:bottom w:val="single" w:sz="2" w:space="0" w:color="auto"/>
                                <w:right w:val="single" w:sz="2" w:space="0" w:color="auto"/>
                              </w:divBdr>
                              <w:divsChild>
                                <w:div w:id="378435636">
                                  <w:marLeft w:val="0"/>
                                  <w:marRight w:val="0"/>
                                  <w:marTop w:val="0"/>
                                  <w:marBottom w:val="0"/>
                                  <w:divBdr>
                                    <w:top w:val="single" w:sz="2" w:space="0" w:color="auto"/>
                                    <w:left w:val="single" w:sz="2" w:space="0" w:color="auto"/>
                                    <w:bottom w:val="single" w:sz="2" w:space="0" w:color="auto"/>
                                    <w:right w:val="single" w:sz="2" w:space="0" w:color="auto"/>
                                  </w:divBdr>
                                  <w:divsChild>
                                    <w:div w:id="1978219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54708078">
      <w:bodyDiv w:val="1"/>
      <w:marLeft w:val="0"/>
      <w:marRight w:val="0"/>
      <w:marTop w:val="0"/>
      <w:marBottom w:val="0"/>
      <w:divBdr>
        <w:top w:val="none" w:sz="0" w:space="0" w:color="auto"/>
        <w:left w:val="none" w:sz="0" w:space="0" w:color="auto"/>
        <w:bottom w:val="none" w:sz="0" w:space="0" w:color="auto"/>
        <w:right w:val="none" w:sz="0" w:space="0" w:color="auto"/>
      </w:divBdr>
    </w:div>
    <w:div w:id="1955482639">
      <w:bodyDiv w:val="1"/>
      <w:marLeft w:val="0"/>
      <w:marRight w:val="0"/>
      <w:marTop w:val="0"/>
      <w:marBottom w:val="0"/>
      <w:divBdr>
        <w:top w:val="none" w:sz="0" w:space="0" w:color="auto"/>
        <w:left w:val="none" w:sz="0" w:space="0" w:color="auto"/>
        <w:bottom w:val="none" w:sz="0" w:space="0" w:color="auto"/>
        <w:right w:val="none" w:sz="0" w:space="0" w:color="auto"/>
      </w:divBdr>
    </w:div>
    <w:div w:id="1956598870">
      <w:bodyDiv w:val="1"/>
      <w:marLeft w:val="0"/>
      <w:marRight w:val="0"/>
      <w:marTop w:val="0"/>
      <w:marBottom w:val="0"/>
      <w:divBdr>
        <w:top w:val="none" w:sz="0" w:space="0" w:color="auto"/>
        <w:left w:val="none" w:sz="0" w:space="0" w:color="auto"/>
        <w:bottom w:val="none" w:sz="0" w:space="0" w:color="auto"/>
        <w:right w:val="none" w:sz="0" w:space="0" w:color="auto"/>
      </w:divBdr>
    </w:div>
    <w:div w:id="1960333565">
      <w:bodyDiv w:val="1"/>
      <w:marLeft w:val="0"/>
      <w:marRight w:val="0"/>
      <w:marTop w:val="0"/>
      <w:marBottom w:val="0"/>
      <w:divBdr>
        <w:top w:val="none" w:sz="0" w:space="0" w:color="auto"/>
        <w:left w:val="none" w:sz="0" w:space="0" w:color="auto"/>
        <w:bottom w:val="none" w:sz="0" w:space="0" w:color="auto"/>
        <w:right w:val="none" w:sz="0" w:space="0" w:color="auto"/>
      </w:divBdr>
    </w:div>
    <w:div w:id="1960452270">
      <w:bodyDiv w:val="1"/>
      <w:marLeft w:val="0"/>
      <w:marRight w:val="0"/>
      <w:marTop w:val="0"/>
      <w:marBottom w:val="0"/>
      <w:divBdr>
        <w:top w:val="none" w:sz="0" w:space="0" w:color="auto"/>
        <w:left w:val="none" w:sz="0" w:space="0" w:color="auto"/>
        <w:bottom w:val="none" w:sz="0" w:space="0" w:color="auto"/>
        <w:right w:val="none" w:sz="0" w:space="0" w:color="auto"/>
      </w:divBdr>
    </w:div>
    <w:div w:id="1961642469">
      <w:bodyDiv w:val="1"/>
      <w:marLeft w:val="0"/>
      <w:marRight w:val="0"/>
      <w:marTop w:val="0"/>
      <w:marBottom w:val="0"/>
      <w:divBdr>
        <w:top w:val="none" w:sz="0" w:space="0" w:color="auto"/>
        <w:left w:val="none" w:sz="0" w:space="0" w:color="auto"/>
        <w:bottom w:val="none" w:sz="0" w:space="0" w:color="auto"/>
        <w:right w:val="none" w:sz="0" w:space="0" w:color="auto"/>
      </w:divBdr>
    </w:div>
    <w:div w:id="1964186261">
      <w:bodyDiv w:val="1"/>
      <w:marLeft w:val="0"/>
      <w:marRight w:val="0"/>
      <w:marTop w:val="0"/>
      <w:marBottom w:val="0"/>
      <w:divBdr>
        <w:top w:val="none" w:sz="0" w:space="0" w:color="auto"/>
        <w:left w:val="none" w:sz="0" w:space="0" w:color="auto"/>
        <w:bottom w:val="none" w:sz="0" w:space="0" w:color="auto"/>
        <w:right w:val="none" w:sz="0" w:space="0" w:color="auto"/>
      </w:divBdr>
    </w:div>
    <w:div w:id="1977248967">
      <w:bodyDiv w:val="1"/>
      <w:marLeft w:val="0"/>
      <w:marRight w:val="0"/>
      <w:marTop w:val="0"/>
      <w:marBottom w:val="0"/>
      <w:divBdr>
        <w:top w:val="none" w:sz="0" w:space="0" w:color="auto"/>
        <w:left w:val="none" w:sz="0" w:space="0" w:color="auto"/>
        <w:bottom w:val="none" w:sz="0" w:space="0" w:color="auto"/>
        <w:right w:val="none" w:sz="0" w:space="0" w:color="auto"/>
      </w:divBdr>
    </w:div>
    <w:div w:id="1982883747">
      <w:bodyDiv w:val="1"/>
      <w:marLeft w:val="0"/>
      <w:marRight w:val="0"/>
      <w:marTop w:val="0"/>
      <w:marBottom w:val="0"/>
      <w:divBdr>
        <w:top w:val="none" w:sz="0" w:space="0" w:color="auto"/>
        <w:left w:val="none" w:sz="0" w:space="0" w:color="auto"/>
        <w:bottom w:val="none" w:sz="0" w:space="0" w:color="auto"/>
        <w:right w:val="none" w:sz="0" w:space="0" w:color="auto"/>
      </w:divBdr>
    </w:div>
    <w:div w:id="1983924197">
      <w:bodyDiv w:val="1"/>
      <w:marLeft w:val="0"/>
      <w:marRight w:val="0"/>
      <w:marTop w:val="0"/>
      <w:marBottom w:val="0"/>
      <w:divBdr>
        <w:top w:val="none" w:sz="0" w:space="0" w:color="auto"/>
        <w:left w:val="none" w:sz="0" w:space="0" w:color="auto"/>
        <w:bottom w:val="none" w:sz="0" w:space="0" w:color="auto"/>
        <w:right w:val="none" w:sz="0" w:space="0" w:color="auto"/>
      </w:divBdr>
    </w:div>
    <w:div w:id="1987859750">
      <w:bodyDiv w:val="1"/>
      <w:marLeft w:val="0"/>
      <w:marRight w:val="0"/>
      <w:marTop w:val="0"/>
      <w:marBottom w:val="0"/>
      <w:divBdr>
        <w:top w:val="none" w:sz="0" w:space="0" w:color="auto"/>
        <w:left w:val="none" w:sz="0" w:space="0" w:color="auto"/>
        <w:bottom w:val="none" w:sz="0" w:space="0" w:color="auto"/>
        <w:right w:val="none" w:sz="0" w:space="0" w:color="auto"/>
      </w:divBdr>
      <w:divsChild>
        <w:div w:id="628124886">
          <w:marLeft w:val="0"/>
          <w:marRight w:val="0"/>
          <w:marTop w:val="0"/>
          <w:marBottom w:val="0"/>
          <w:divBdr>
            <w:top w:val="none" w:sz="0" w:space="0" w:color="auto"/>
            <w:left w:val="none" w:sz="0" w:space="0" w:color="auto"/>
            <w:bottom w:val="none" w:sz="0" w:space="0" w:color="auto"/>
            <w:right w:val="none" w:sz="0" w:space="0" w:color="auto"/>
          </w:divBdr>
          <w:divsChild>
            <w:div w:id="2085031451">
              <w:marLeft w:val="0"/>
              <w:marRight w:val="0"/>
              <w:marTop w:val="0"/>
              <w:marBottom w:val="0"/>
              <w:divBdr>
                <w:top w:val="none" w:sz="0" w:space="0" w:color="auto"/>
                <w:left w:val="none" w:sz="0" w:space="0" w:color="auto"/>
                <w:bottom w:val="none" w:sz="0" w:space="0" w:color="auto"/>
                <w:right w:val="none" w:sz="0" w:space="0" w:color="auto"/>
              </w:divBdr>
              <w:divsChild>
                <w:div w:id="891696795">
                  <w:marLeft w:val="0"/>
                  <w:marRight w:val="0"/>
                  <w:marTop w:val="0"/>
                  <w:marBottom w:val="0"/>
                  <w:divBdr>
                    <w:top w:val="none" w:sz="0" w:space="0" w:color="auto"/>
                    <w:left w:val="none" w:sz="0" w:space="0" w:color="auto"/>
                    <w:bottom w:val="none" w:sz="0" w:space="0" w:color="auto"/>
                    <w:right w:val="none" w:sz="0" w:space="0" w:color="auto"/>
                  </w:divBdr>
                  <w:divsChild>
                    <w:div w:id="920329522">
                      <w:marLeft w:val="0"/>
                      <w:marRight w:val="0"/>
                      <w:marTop w:val="0"/>
                      <w:marBottom w:val="0"/>
                      <w:divBdr>
                        <w:top w:val="none" w:sz="0" w:space="0" w:color="auto"/>
                        <w:left w:val="none" w:sz="0" w:space="0" w:color="auto"/>
                        <w:bottom w:val="none" w:sz="0" w:space="0" w:color="auto"/>
                        <w:right w:val="none" w:sz="0" w:space="0" w:color="auto"/>
                      </w:divBdr>
                      <w:divsChild>
                        <w:div w:id="2016954318">
                          <w:marLeft w:val="0"/>
                          <w:marRight w:val="0"/>
                          <w:marTop w:val="0"/>
                          <w:marBottom w:val="0"/>
                          <w:divBdr>
                            <w:top w:val="none" w:sz="0" w:space="0" w:color="auto"/>
                            <w:left w:val="none" w:sz="0" w:space="0" w:color="auto"/>
                            <w:bottom w:val="none" w:sz="0" w:space="0" w:color="auto"/>
                            <w:right w:val="none" w:sz="0" w:space="0" w:color="auto"/>
                          </w:divBdr>
                          <w:divsChild>
                            <w:div w:id="4524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3819">
                      <w:marLeft w:val="0"/>
                      <w:marRight w:val="0"/>
                      <w:marTop w:val="0"/>
                      <w:marBottom w:val="0"/>
                      <w:divBdr>
                        <w:top w:val="none" w:sz="0" w:space="0" w:color="auto"/>
                        <w:left w:val="none" w:sz="0" w:space="0" w:color="auto"/>
                        <w:bottom w:val="none" w:sz="0" w:space="0" w:color="auto"/>
                        <w:right w:val="none" w:sz="0" w:space="0" w:color="auto"/>
                      </w:divBdr>
                      <w:divsChild>
                        <w:div w:id="810945339">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856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521020">
          <w:marLeft w:val="0"/>
          <w:marRight w:val="0"/>
          <w:marTop w:val="0"/>
          <w:marBottom w:val="0"/>
          <w:divBdr>
            <w:top w:val="none" w:sz="0" w:space="0" w:color="auto"/>
            <w:left w:val="none" w:sz="0" w:space="0" w:color="auto"/>
            <w:bottom w:val="none" w:sz="0" w:space="0" w:color="auto"/>
            <w:right w:val="none" w:sz="0" w:space="0" w:color="auto"/>
          </w:divBdr>
          <w:divsChild>
            <w:div w:id="6297214">
              <w:marLeft w:val="0"/>
              <w:marRight w:val="0"/>
              <w:marTop w:val="0"/>
              <w:marBottom w:val="0"/>
              <w:divBdr>
                <w:top w:val="none" w:sz="0" w:space="0" w:color="auto"/>
                <w:left w:val="none" w:sz="0" w:space="0" w:color="auto"/>
                <w:bottom w:val="none" w:sz="0" w:space="0" w:color="auto"/>
                <w:right w:val="none" w:sz="0" w:space="0" w:color="auto"/>
              </w:divBdr>
              <w:divsChild>
                <w:div w:id="354119254">
                  <w:marLeft w:val="0"/>
                  <w:marRight w:val="0"/>
                  <w:marTop w:val="0"/>
                  <w:marBottom w:val="0"/>
                  <w:divBdr>
                    <w:top w:val="none" w:sz="0" w:space="0" w:color="auto"/>
                    <w:left w:val="none" w:sz="0" w:space="0" w:color="auto"/>
                    <w:bottom w:val="none" w:sz="0" w:space="0" w:color="auto"/>
                    <w:right w:val="none" w:sz="0" w:space="0" w:color="auto"/>
                  </w:divBdr>
                  <w:divsChild>
                    <w:div w:id="1818111967">
                      <w:marLeft w:val="0"/>
                      <w:marRight w:val="0"/>
                      <w:marTop w:val="0"/>
                      <w:marBottom w:val="0"/>
                      <w:divBdr>
                        <w:top w:val="none" w:sz="0" w:space="0" w:color="auto"/>
                        <w:left w:val="none" w:sz="0" w:space="0" w:color="auto"/>
                        <w:bottom w:val="none" w:sz="0" w:space="0" w:color="auto"/>
                        <w:right w:val="none" w:sz="0" w:space="0" w:color="auto"/>
                      </w:divBdr>
                      <w:divsChild>
                        <w:div w:id="1061254093">
                          <w:marLeft w:val="0"/>
                          <w:marRight w:val="0"/>
                          <w:marTop w:val="0"/>
                          <w:marBottom w:val="0"/>
                          <w:divBdr>
                            <w:top w:val="none" w:sz="0" w:space="0" w:color="auto"/>
                            <w:left w:val="none" w:sz="0" w:space="0" w:color="auto"/>
                            <w:bottom w:val="none" w:sz="0" w:space="0" w:color="auto"/>
                            <w:right w:val="none" w:sz="0" w:space="0" w:color="auto"/>
                          </w:divBdr>
                          <w:divsChild>
                            <w:div w:id="2141994941">
                              <w:marLeft w:val="0"/>
                              <w:marRight w:val="0"/>
                              <w:marTop w:val="0"/>
                              <w:marBottom w:val="0"/>
                              <w:divBdr>
                                <w:top w:val="none" w:sz="0" w:space="0" w:color="auto"/>
                                <w:left w:val="none" w:sz="0" w:space="0" w:color="auto"/>
                                <w:bottom w:val="none" w:sz="0" w:space="0" w:color="auto"/>
                                <w:right w:val="none" w:sz="0" w:space="0" w:color="auto"/>
                              </w:divBdr>
                            </w:div>
                          </w:divsChild>
                        </w:div>
                        <w:div w:id="500314705">
                          <w:marLeft w:val="0"/>
                          <w:marRight w:val="0"/>
                          <w:marTop w:val="0"/>
                          <w:marBottom w:val="0"/>
                          <w:divBdr>
                            <w:top w:val="none" w:sz="0" w:space="0" w:color="auto"/>
                            <w:left w:val="none" w:sz="0" w:space="0" w:color="auto"/>
                            <w:bottom w:val="none" w:sz="0" w:space="0" w:color="auto"/>
                            <w:right w:val="none" w:sz="0" w:space="0" w:color="auto"/>
                          </w:divBdr>
                          <w:divsChild>
                            <w:div w:id="6446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313639">
          <w:marLeft w:val="0"/>
          <w:marRight w:val="0"/>
          <w:marTop w:val="0"/>
          <w:marBottom w:val="0"/>
          <w:divBdr>
            <w:top w:val="none" w:sz="0" w:space="0" w:color="auto"/>
            <w:left w:val="none" w:sz="0" w:space="0" w:color="auto"/>
            <w:bottom w:val="none" w:sz="0" w:space="0" w:color="auto"/>
            <w:right w:val="none" w:sz="0" w:space="0" w:color="auto"/>
          </w:divBdr>
          <w:divsChild>
            <w:div w:id="893932804">
              <w:marLeft w:val="0"/>
              <w:marRight w:val="0"/>
              <w:marTop w:val="0"/>
              <w:marBottom w:val="0"/>
              <w:divBdr>
                <w:top w:val="none" w:sz="0" w:space="0" w:color="auto"/>
                <w:left w:val="none" w:sz="0" w:space="0" w:color="auto"/>
                <w:bottom w:val="none" w:sz="0" w:space="0" w:color="auto"/>
                <w:right w:val="none" w:sz="0" w:space="0" w:color="auto"/>
              </w:divBdr>
              <w:divsChild>
                <w:div w:id="693071791">
                  <w:marLeft w:val="0"/>
                  <w:marRight w:val="0"/>
                  <w:marTop w:val="0"/>
                  <w:marBottom w:val="0"/>
                  <w:divBdr>
                    <w:top w:val="none" w:sz="0" w:space="0" w:color="auto"/>
                    <w:left w:val="none" w:sz="0" w:space="0" w:color="auto"/>
                    <w:bottom w:val="none" w:sz="0" w:space="0" w:color="auto"/>
                    <w:right w:val="none" w:sz="0" w:space="0" w:color="auto"/>
                  </w:divBdr>
                  <w:divsChild>
                    <w:div w:id="1030649698">
                      <w:marLeft w:val="0"/>
                      <w:marRight w:val="0"/>
                      <w:marTop w:val="0"/>
                      <w:marBottom w:val="0"/>
                      <w:divBdr>
                        <w:top w:val="none" w:sz="0" w:space="0" w:color="auto"/>
                        <w:left w:val="none" w:sz="0" w:space="0" w:color="auto"/>
                        <w:bottom w:val="none" w:sz="0" w:space="0" w:color="auto"/>
                        <w:right w:val="none" w:sz="0" w:space="0" w:color="auto"/>
                      </w:divBdr>
                      <w:divsChild>
                        <w:div w:id="197013329">
                          <w:marLeft w:val="0"/>
                          <w:marRight w:val="0"/>
                          <w:marTop w:val="0"/>
                          <w:marBottom w:val="0"/>
                          <w:divBdr>
                            <w:top w:val="none" w:sz="0" w:space="0" w:color="auto"/>
                            <w:left w:val="none" w:sz="0" w:space="0" w:color="auto"/>
                            <w:bottom w:val="none" w:sz="0" w:space="0" w:color="auto"/>
                            <w:right w:val="none" w:sz="0" w:space="0" w:color="auto"/>
                          </w:divBdr>
                          <w:divsChild>
                            <w:div w:id="19214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5088">
      <w:bodyDiv w:val="1"/>
      <w:marLeft w:val="0"/>
      <w:marRight w:val="0"/>
      <w:marTop w:val="0"/>
      <w:marBottom w:val="0"/>
      <w:divBdr>
        <w:top w:val="none" w:sz="0" w:space="0" w:color="auto"/>
        <w:left w:val="none" w:sz="0" w:space="0" w:color="auto"/>
        <w:bottom w:val="none" w:sz="0" w:space="0" w:color="auto"/>
        <w:right w:val="none" w:sz="0" w:space="0" w:color="auto"/>
      </w:divBdr>
    </w:div>
    <w:div w:id="1993869921">
      <w:bodyDiv w:val="1"/>
      <w:marLeft w:val="0"/>
      <w:marRight w:val="0"/>
      <w:marTop w:val="0"/>
      <w:marBottom w:val="0"/>
      <w:divBdr>
        <w:top w:val="none" w:sz="0" w:space="0" w:color="auto"/>
        <w:left w:val="none" w:sz="0" w:space="0" w:color="auto"/>
        <w:bottom w:val="none" w:sz="0" w:space="0" w:color="auto"/>
        <w:right w:val="none" w:sz="0" w:space="0" w:color="auto"/>
      </w:divBdr>
    </w:div>
    <w:div w:id="1993872506">
      <w:bodyDiv w:val="1"/>
      <w:marLeft w:val="0"/>
      <w:marRight w:val="0"/>
      <w:marTop w:val="0"/>
      <w:marBottom w:val="0"/>
      <w:divBdr>
        <w:top w:val="none" w:sz="0" w:space="0" w:color="auto"/>
        <w:left w:val="none" w:sz="0" w:space="0" w:color="auto"/>
        <w:bottom w:val="none" w:sz="0" w:space="0" w:color="auto"/>
        <w:right w:val="none" w:sz="0" w:space="0" w:color="auto"/>
      </w:divBdr>
      <w:divsChild>
        <w:div w:id="1857499636">
          <w:marLeft w:val="0"/>
          <w:marRight w:val="0"/>
          <w:marTop w:val="0"/>
          <w:marBottom w:val="0"/>
          <w:divBdr>
            <w:top w:val="single" w:sz="2" w:space="0" w:color="auto"/>
            <w:left w:val="single" w:sz="2" w:space="0" w:color="auto"/>
            <w:bottom w:val="single" w:sz="2" w:space="0" w:color="auto"/>
            <w:right w:val="single" w:sz="2" w:space="0" w:color="auto"/>
          </w:divBdr>
          <w:divsChild>
            <w:div w:id="1184513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5063982">
      <w:bodyDiv w:val="1"/>
      <w:marLeft w:val="0"/>
      <w:marRight w:val="0"/>
      <w:marTop w:val="0"/>
      <w:marBottom w:val="0"/>
      <w:divBdr>
        <w:top w:val="none" w:sz="0" w:space="0" w:color="auto"/>
        <w:left w:val="none" w:sz="0" w:space="0" w:color="auto"/>
        <w:bottom w:val="none" w:sz="0" w:space="0" w:color="auto"/>
        <w:right w:val="none" w:sz="0" w:space="0" w:color="auto"/>
      </w:divBdr>
      <w:divsChild>
        <w:div w:id="204870971">
          <w:marLeft w:val="0"/>
          <w:marRight w:val="0"/>
          <w:marTop w:val="0"/>
          <w:marBottom w:val="0"/>
          <w:divBdr>
            <w:top w:val="none" w:sz="0" w:space="0" w:color="auto"/>
            <w:left w:val="none" w:sz="0" w:space="0" w:color="auto"/>
            <w:bottom w:val="none" w:sz="0" w:space="0" w:color="auto"/>
            <w:right w:val="none" w:sz="0" w:space="0" w:color="auto"/>
          </w:divBdr>
          <w:divsChild>
            <w:div w:id="1221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520">
      <w:bodyDiv w:val="1"/>
      <w:marLeft w:val="0"/>
      <w:marRight w:val="0"/>
      <w:marTop w:val="0"/>
      <w:marBottom w:val="0"/>
      <w:divBdr>
        <w:top w:val="none" w:sz="0" w:space="0" w:color="auto"/>
        <w:left w:val="none" w:sz="0" w:space="0" w:color="auto"/>
        <w:bottom w:val="none" w:sz="0" w:space="0" w:color="auto"/>
        <w:right w:val="none" w:sz="0" w:space="0" w:color="auto"/>
      </w:divBdr>
      <w:divsChild>
        <w:div w:id="1048339576">
          <w:marLeft w:val="0"/>
          <w:marRight w:val="0"/>
          <w:marTop w:val="0"/>
          <w:marBottom w:val="0"/>
          <w:divBdr>
            <w:top w:val="none" w:sz="0" w:space="0" w:color="auto"/>
            <w:left w:val="none" w:sz="0" w:space="0" w:color="auto"/>
            <w:bottom w:val="none" w:sz="0" w:space="0" w:color="auto"/>
            <w:right w:val="none" w:sz="0" w:space="0" w:color="auto"/>
          </w:divBdr>
          <w:divsChild>
            <w:div w:id="140660881">
              <w:marLeft w:val="0"/>
              <w:marRight w:val="0"/>
              <w:marTop w:val="0"/>
              <w:marBottom w:val="0"/>
              <w:divBdr>
                <w:top w:val="none" w:sz="0" w:space="0" w:color="auto"/>
                <w:left w:val="none" w:sz="0" w:space="0" w:color="auto"/>
                <w:bottom w:val="none" w:sz="0" w:space="0" w:color="auto"/>
                <w:right w:val="none" w:sz="0" w:space="0" w:color="auto"/>
              </w:divBdr>
              <w:divsChild>
                <w:div w:id="382800924">
                  <w:marLeft w:val="0"/>
                  <w:marRight w:val="0"/>
                  <w:marTop w:val="0"/>
                  <w:marBottom w:val="0"/>
                  <w:divBdr>
                    <w:top w:val="none" w:sz="0" w:space="0" w:color="auto"/>
                    <w:left w:val="none" w:sz="0" w:space="0" w:color="auto"/>
                    <w:bottom w:val="none" w:sz="0" w:space="0" w:color="auto"/>
                    <w:right w:val="none" w:sz="0" w:space="0" w:color="auto"/>
                  </w:divBdr>
                  <w:divsChild>
                    <w:div w:id="470051111">
                      <w:marLeft w:val="0"/>
                      <w:marRight w:val="0"/>
                      <w:marTop w:val="0"/>
                      <w:marBottom w:val="0"/>
                      <w:divBdr>
                        <w:top w:val="none" w:sz="0" w:space="0" w:color="auto"/>
                        <w:left w:val="none" w:sz="0" w:space="0" w:color="auto"/>
                        <w:bottom w:val="none" w:sz="0" w:space="0" w:color="auto"/>
                        <w:right w:val="none" w:sz="0" w:space="0" w:color="auto"/>
                      </w:divBdr>
                      <w:divsChild>
                        <w:div w:id="282200341">
                          <w:marLeft w:val="0"/>
                          <w:marRight w:val="0"/>
                          <w:marTop w:val="0"/>
                          <w:marBottom w:val="0"/>
                          <w:divBdr>
                            <w:top w:val="none" w:sz="0" w:space="0" w:color="auto"/>
                            <w:left w:val="none" w:sz="0" w:space="0" w:color="auto"/>
                            <w:bottom w:val="none" w:sz="0" w:space="0" w:color="auto"/>
                            <w:right w:val="none" w:sz="0" w:space="0" w:color="auto"/>
                          </w:divBdr>
                          <w:divsChild>
                            <w:div w:id="855268542">
                              <w:marLeft w:val="0"/>
                              <w:marRight w:val="0"/>
                              <w:marTop w:val="0"/>
                              <w:marBottom w:val="0"/>
                              <w:divBdr>
                                <w:top w:val="none" w:sz="0" w:space="0" w:color="auto"/>
                                <w:left w:val="none" w:sz="0" w:space="0" w:color="auto"/>
                                <w:bottom w:val="none" w:sz="0" w:space="0" w:color="auto"/>
                                <w:right w:val="none" w:sz="0" w:space="0" w:color="auto"/>
                              </w:divBdr>
                              <w:divsChild>
                                <w:div w:id="7984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334">
                          <w:marLeft w:val="0"/>
                          <w:marRight w:val="0"/>
                          <w:marTop w:val="0"/>
                          <w:marBottom w:val="0"/>
                          <w:divBdr>
                            <w:top w:val="none" w:sz="0" w:space="0" w:color="auto"/>
                            <w:left w:val="none" w:sz="0" w:space="0" w:color="auto"/>
                            <w:bottom w:val="none" w:sz="0" w:space="0" w:color="auto"/>
                            <w:right w:val="none" w:sz="0" w:space="0" w:color="auto"/>
                          </w:divBdr>
                          <w:divsChild>
                            <w:div w:id="1020425288">
                              <w:marLeft w:val="0"/>
                              <w:marRight w:val="0"/>
                              <w:marTop w:val="0"/>
                              <w:marBottom w:val="0"/>
                              <w:divBdr>
                                <w:top w:val="none" w:sz="0" w:space="0" w:color="auto"/>
                                <w:left w:val="none" w:sz="0" w:space="0" w:color="auto"/>
                                <w:bottom w:val="none" w:sz="0" w:space="0" w:color="auto"/>
                                <w:right w:val="none" w:sz="0" w:space="0" w:color="auto"/>
                              </w:divBdr>
                              <w:divsChild>
                                <w:div w:id="1121418647">
                                  <w:marLeft w:val="0"/>
                                  <w:marRight w:val="0"/>
                                  <w:marTop w:val="0"/>
                                  <w:marBottom w:val="0"/>
                                  <w:divBdr>
                                    <w:top w:val="none" w:sz="0" w:space="0" w:color="auto"/>
                                    <w:left w:val="none" w:sz="0" w:space="0" w:color="auto"/>
                                    <w:bottom w:val="none" w:sz="0" w:space="0" w:color="auto"/>
                                    <w:right w:val="none" w:sz="0" w:space="0" w:color="auto"/>
                                  </w:divBdr>
                                  <w:divsChild>
                                    <w:div w:id="16461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528">
              <w:marLeft w:val="0"/>
              <w:marRight w:val="0"/>
              <w:marTop w:val="0"/>
              <w:marBottom w:val="0"/>
              <w:divBdr>
                <w:top w:val="none" w:sz="0" w:space="0" w:color="auto"/>
                <w:left w:val="none" w:sz="0" w:space="0" w:color="auto"/>
                <w:bottom w:val="none" w:sz="0" w:space="0" w:color="auto"/>
                <w:right w:val="none" w:sz="0" w:space="0" w:color="auto"/>
              </w:divBdr>
              <w:divsChild>
                <w:div w:id="2134663729">
                  <w:marLeft w:val="0"/>
                  <w:marRight w:val="0"/>
                  <w:marTop w:val="0"/>
                  <w:marBottom w:val="0"/>
                  <w:divBdr>
                    <w:top w:val="none" w:sz="0" w:space="0" w:color="auto"/>
                    <w:left w:val="none" w:sz="0" w:space="0" w:color="auto"/>
                    <w:bottom w:val="none" w:sz="0" w:space="0" w:color="auto"/>
                    <w:right w:val="none" w:sz="0" w:space="0" w:color="auto"/>
                  </w:divBdr>
                  <w:divsChild>
                    <w:div w:id="4287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297">
              <w:marLeft w:val="0"/>
              <w:marRight w:val="0"/>
              <w:marTop w:val="0"/>
              <w:marBottom w:val="0"/>
              <w:divBdr>
                <w:top w:val="none" w:sz="0" w:space="0" w:color="auto"/>
                <w:left w:val="none" w:sz="0" w:space="0" w:color="auto"/>
                <w:bottom w:val="none" w:sz="0" w:space="0" w:color="auto"/>
                <w:right w:val="none" w:sz="0" w:space="0" w:color="auto"/>
              </w:divBdr>
              <w:divsChild>
                <w:div w:id="1961178219">
                  <w:marLeft w:val="0"/>
                  <w:marRight w:val="0"/>
                  <w:marTop w:val="0"/>
                  <w:marBottom w:val="0"/>
                  <w:divBdr>
                    <w:top w:val="none" w:sz="0" w:space="0" w:color="auto"/>
                    <w:left w:val="none" w:sz="0" w:space="0" w:color="auto"/>
                    <w:bottom w:val="none" w:sz="0" w:space="0" w:color="auto"/>
                    <w:right w:val="none" w:sz="0" w:space="0" w:color="auto"/>
                  </w:divBdr>
                  <w:divsChild>
                    <w:div w:id="1339892868">
                      <w:marLeft w:val="0"/>
                      <w:marRight w:val="0"/>
                      <w:marTop w:val="0"/>
                      <w:marBottom w:val="0"/>
                      <w:divBdr>
                        <w:top w:val="none" w:sz="0" w:space="0" w:color="auto"/>
                        <w:left w:val="none" w:sz="0" w:space="0" w:color="auto"/>
                        <w:bottom w:val="none" w:sz="0" w:space="0" w:color="auto"/>
                        <w:right w:val="none" w:sz="0" w:space="0" w:color="auto"/>
                      </w:divBdr>
                      <w:divsChild>
                        <w:div w:id="1151409782">
                          <w:marLeft w:val="0"/>
                          <w:marRight w:val="0"/>
                          <w:marTop w:val="0"/>
                          <w:marBottom w:val="0"/>
                          <w:divBdr>
                            <w:top w:val="none" w:sz="0" w:space="0" w:color="auto"/>
                            <w:left w:val="none" w:sz="0" w:space="0" w:color="auto"/>
                            <w:bottom w:val="none" w:sz="0" w:space="0" w:color="auto"/>
                            <w:right w:val="none" w:sz="0" w:space="0" w:color="auto"/>
                          </w:divBdr>
                          <w:divsChild>
                            <w:div w:id="1373463862">
                              <w:marLeft w:val="0"/>
                              <w:marRight w:val="0"/>
                              <w:marTop w:val="0"/>
                              <w:marBottom w:val="0"/>
                              <w:divBdr>
                                <w:top w:val="none" w:sz="0" w:space="0" w:color="auto"/>
                                <w:left w:val="none" w:sz="0" w:space="0" w:color="auto"/>
                                <w:bottom w:val="none" w:sz="0" w:space="0" w:color="auto"/>
                                <w:right w:val="none" w:sz="0" w:space="0" w:color="auto"/>
                              </w:divBdr>
                              <w:divsChild>
                                <w:div w:id="1819108184">
                                  <w:marLeft w:val="0"/>
                                  <w:marRight w:val="0"/>
                                  <w:marTop w:val="0"/>
                                  <w:marBottom w:val="0"/>
                                  <w:divBdr>
                                    <w:top w:val="none" w:sz="0" w:space="0" w:color="auto"/>
                                    <w:left w:val="none" w:sz="0" w:space="0" w:color="auto"/>
                                    <w:bottom w:val="none" w:sz="0" w:space="0" w:color="auto"/>
                                    <w:right w:val="none" w:sz="0" w:space="0" w:color="auto"/>
                                  </w:divBdr>
                                </w:div>
                              </w:divsChild>
                            </w:div>
                            <w:div w:id="1766728882">
                              <w:marLeft w:val="0"/>
                              <w:marRight w:val="0"/>
                              <w:marTop w:val="0"/>
                              <w:marBottom w:val="0"/>
                              <w:divBdr>
                                <w:top w:val="none" w:sz="0" w:space="0" w:color="auto"/>
                                <w:left w:val="none" w:sz="0" w:space="0" w:color="auto"/>
                                <w:bottom w:val="none" w:sz="0" w:space="0" w:color="auto"/>
                                <w:right w:val="none" w:sz="0" w:space="0" w:color="auto"/>
                              </w:divBdr>
                            </w:div>
                          </w:divsChild>
                        </w:div>
                        <w:div w:id="1718435556">
                          <w:marLeft w:val="0"/>
                          <w:marRight w:val="0"/>
                          <w:marTop w:val="0"/>
                          <w:marBottom w:val="0"/>
                          <w:divBdr>
                            <w:top w:val="none" w:sz="0" w:space="0" w:color="auto"/>
                            <w:left w:val="none" w:sz="0" w:space="0" w:color="auto"/>
                            <w:bottom w:val="none" w:sz="0" w:space="0" w:color="auto"/>
                            <w:right w:val="none" w:sz="0" w:space="0" w:color="auto"/>
                          </w:divBdr>
                          <w:divsChild>
                            <w:div w:id="1084062611">
                              <w:marLeft w:val="0"/>
                              <w:marRight w:val="0"/>
                              <w:marTop w:val="0"/>
                              <w:marBottom w:val="0"/>
                              <w:divBdr>
                                <w:top w:val="none" w:sz="0" w:space="0" w:color="auto"/>
                                <w:left w:val="none" w:sz="0" w:space="0" w:color="auto"/>
                                <w:bottom w:val="none" w:sz="0" w:space="0" w:color="auto"/>
                                <w:right w:val="none" w:sz="0" w:space="0" w:color="auto"/>
                              </w:divBdr>
                              <w:divsChild>
                                <w:div w:id="1371953293">
                                  <w:marLeft w:val="0"/>
                                  <w:marRight w:val="0"/>
                                  <w:marTop w:val="0"/>
                                  <w:marBottom w:val="0"/>
                                  <w:divBdr>
                                    <w:top w:val="none" w:sz="0" w:space="0" w:color="auto"/>
                                    <w:left w:val="none" w:sz="0" w:space="0" w:color="auto"/>
                                    <w:bottom w:val="none" w:sz="0" w:space="0" w:color="auto"/>
                                    <w:right w:val="none" w:sz="0" w:space="0" w:color="auto"/>
                                  </w:divBdr>
                                  <w:divsChild>
                                    <w:div w:id="1641034247">
                                      <w:marLeft w:val="0"/>
                                      <w:marRight w:val="0"/>
                                      <w:marTop w:val="0"/>
                                      <w:marBottom w:val="0"/>
                                      <w:divBdr>
                                        <w:top w:val="none" w:sz="0" w:space="0" w:color="auto"/>
                                        <w:left w:val="none" w:sz="0" w:space="0" w:color="auto"/>
                                        <w:bottom w:val="none" w:sz="0" w:space="0" w:color="auto"/>
                                        <w:right w:val="none" w:sz="0" w:space="0" w:color="auto"/>
                                      </w:divBdr>
                                      <w:divsChild>
                                        <w:div w:id="5684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8429">
              <w:marLeft w:val="0"/>
              <w:marRight w:val="0"/>
              <w:marTop w:val="0"/>
              <w:marBottom w:val="0"/>
              <w:divBdr>
                <w:top w:val="none" w:sz="0" w:space="0" w:color="auto"/>
                <w:left w:val="none" w:sz="0" w:space="0" w:color="auto"/>
                <w:bottom w:val="none" w:sz="0" w:space="0" w:color="auto"/>
                <w:right w:val="none" w:sz="0" w:space="0" w:color="auto"/>
              </w:divBdr>
              <w:divsChild>
                <w:div w:id="1571310555">
                  <w:marLeft w:val="0"/>
                  <w:marRight w:val="0"/>
                  <w:marTop w:val="0"/>
                  <w:marBottom w:val="0"/>
                  <w:divBdr>
                    <w:top w:val="none" w:sz="0" w:space="0" w:color="auto"/>
                    <w:left w:val="none" w:sz="0" w:space="0" w:color="auto"/>
                    <w:bottom w:val="none" w:sz="0" w:space="0" w:color="auto"/>
                    <w:right w:val="none" w:sz="0" w:space="0" w:color="auto"/>
                  </w:divBdr>
                  <w:divsChild>
                    <w:div w:id="1738169740">
                      <w:marLeft w:val="0"/>
                      <w:marRight w:val="0"/>
                      <w:marTop w:val="0"/>
                      <w:marBottom w:val="0"/>
                      <w:divBdr>
                        <w:top w:val="none" w:sz="0" w:space="0" w:color="auto"/>
                        <w:left w:val="none" w:sz="0" w:space="0" w:color="auto"/>
                        <w:bottom w:val="none" w:sz="0" w:space="0" w:color="auto"/>
                        <w:right w:val="none" w:sz="0" w:space="0" w:color="auto"/>
                      </w:divBdr>
                      <w:divsChild>
                        <w:div w:id="859465735">
                          <w:marLeft w:val="0"/>
                          <w:marRight w:val="0"/>
                          <w:marTop w:val="0"/>
                          <w:marBottom w:val="0"/>
                          <w:divBdr>
                            <w:top w:val="none" w:sz="0" w:space="0" w:color="auto"/>
                            <w:left w:val="none" w:sz="0" w:space="0" w:color="auto"/>
                            <w:bottom w:val="none" w:sz="0" w:space="0" w:color="auto"/>
                            <w:right w:val="none" w:sz="0" w:space="0" w:color="auto"/>
                          </w:divBdr>
                          <w:divsChild>
                            <w:div w:id="458575715">
                              <w:marLeft w:val="0"/>
                              <w:marRight w:val="0"/>
                              <w:marTop w:val="0"/>
                              <w:marBottom w:val="0"/>
                              <w:divBdr>
                                <w:top w:val="none" w:sz="0" w:space="0" w:color="auto"/>
                                <w:left w:val="none" w:sz="0" w:space="0" w:color="auto"/>
                                <w:bottom w:val="none" w:sz="0" w:space="0" w:color="auto"/>
                                <w:right w:val="none" w:sz="0" w:space="0" w:color="auto"/>
                              </w:divBdr>
                              <w:divsChild>
                                <w:div w:id="552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652">
                          <w:marLeft w:val="0"/>
                          <w:marRight w:val="0"/>
                          <w:marTop w:val="0"/>
                          <w:marBottom w:val="0"/>
                          <w:divBdr>
                            <w:top w:val="none" w:sz="0" w:space="0" w:color="auto"/>
                            <w:left w:val="none" w:sz="0" w:space="0" w:color="auto"/>
                            <w:bottom w:val="none" w:sz="0" w:space="0" w:color="auto"/>
                            <w:right w:val="none" w:sz="0" w:space="0" w:color="auto"/>
                          </w:divBdr>
                          <w:divsChild>
                            <w:div w:id="971206252">
                              <w:marLeft w:val="0"/>
                              <w:marRight w:val="0"/>
                              <w:marTop w:val="0"/>
                              <w:marBottom w:val="0"/>
                              <w:divBdr>
                                <w:top w:val="none" w:sz="0" w:space="0" w:color="auto"/>
                                <w:left w:val="none" w:sz="0" w:space="0" w:color="auto"/>
                                <w:bottom w:val="none" w:sz="0" w:space="0" w:color="auto"/>
                                <w:right w:val="none" w:sz="0" w:space="0" w:color="auto"/>
                              </w:divBdr>
                              <w:divsChild>
                                <w:div w:id="1253901961">
                                  <w:marLeft w:val="0"/>
                                  <w:marRight w:val="0"/>
                                  <w:marTop w:val="0"/>
                                  <w:marBottom w:val="0"/>
                                  <w:divBdr>
                                    <w:top w:val="none" w:sz="0" w:space="0" w:color="auto"/>
                                    <w:left w:val="none" w:sz="0" w:space="0" w:color="auto"/>
                                    <w:bottom w:val="none" w:sz="0" w:space="0" w:color="auto"/>
                                    <w:right w:val="none" w:sz="0" w:space="0" w:color="auto"/>
                                  </w:divBdr>
                                  <w:divsChild>
                                    <w:div w:id="1886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151731">
              <w:marLeft w:val="0"/>
              <w:marRight w:val="0"/>
              <w:marTop w:val="0"/>
              <w:marBottom w:val="0"/>
              <w:divBdr>
                <w:top w:val="none" w:sz="0" w:space="0" w:color="auto"/>
                <w:left w:val="none" w:sz="0" w:space="0" w:color="auto"/>
                <w:bottom w:val="none" w:sz="0" w:space="0" w:color="auto"/>
                <w:right w:val="none" w:sz="0" w:space="0" w:color="auto"/>
              </w:divBdr>
              <w:divsChild>
                <w:div w:id="490407131">
                  <w:marLeft w:val="0"/>
                  <w:marRight w:val="0"/>
                  <w:marTop w:val="0"/>
                  <w:marBottom w:val="0"/>
                  <w:divBdr>
                    <w:top w:val="none" w:sz="0" w:space="0" w:color="auto"/>
                    <w:left w:val="none" w:sz="0" w:space="0" w:color="auto"/>
                    <w:bottom w:val="none" w:sz="0" w:space="0" w:color="auto"/>
                    <w:right w:val="none" w:sz="0" w:space="0" w:color="auto"/>
                  </w:divBdr>
                  <w:divsChild>
                    <w:div w:id="912198434">
                      <w:marLeft w:val="0"/>
                      <w:marRight w:val="0"/>
                      <w:marTop w:val="0"/>
                      <w:marBottom w:val="0"/>
                      <w:divBdr>
                        <w:top w:val="none" w:sz="0" w:space="0" w:color="auto"/>
                        <w:left w:val="none" w:sz="0" w:space="0" w:color="auto"/>
                        <w:bottom w:val="none" w:sz="0" w:space="0" w:color="auto"/>
                        <w:right w:val="none" w:sz="0" w:space="0" w:color="auto"/>
                      </w:divBdr>
                      <w:divsChild>
                        <w:div w:id="453641918">
                          <w:marLeft w:val="0"/>
                          <w:marRight w:val="0"/>
                          <w:marTop w:val="0"/>
                          <w:marBottom w:val="0"/>
                          <w:divBdr>
                            <w:top w:val="none" w:sz="0" w:space="0" w:color="auto"/>
                            <w:left w:val="none" w:sz="0" w:space="0" w:color="auto"/>
                            <w:bottom w:val="none" w:sz="0" w:space="0" w:color="auto"/>
                            <w:right w:val="none" w:sz="0" w:space="0" w:color="auto"/>
                          </w:divBdr>
                          <w:divsChild>
                            <w:div w:id="518281889">
                              <w:marLeft w:val="0"/>
                              <w:marRight w:val="0"/>
                              <w:marTop w:val="0"/>
                              <w:marBottom w:val="0"/>
                              <w:divBdr>
                                <w:top w:val="none" w:sz="0" w:space="0" w:color="auto"/>
                                <w:left w:val="none" w:sz="0" w:space="0" w:color="auto"/>
                                <w:bottom w:val="none" w:sz="0" w:space="0" w:color="auto"/>
                                <w:right w:val="none" w:sz="0" w:space="0" w:color="auto"/>
                              </w:divBdr>
                              <w:divsChild>
                                <w:div w:id="1912158056">
                                  <w:marLeft w:val="0"/>
                                  <w:marRight w:val="0"/>
                                  <w:marTop w:val="0"/>
                                  <w:marBottom w:val="0"/>
                                  <w:divBdr>
                                    <w:top w:val="none" w:sz="0" w:space="0" w:color="auto"/>
                                    <w:left w:val="none" w:sz="0" w:space="0" w:color="auto"/>
                                    <w:bottom w:val="none" w:sz="0" w:space="0" w:color="auto"/>
                                    <w:right w:val="none" w:sz="0" w:space="0" w:color="auto"/>
                                  </w:divBdr>
                                </w:div>
                              </w:divsChild>
                            </w:div>
                            <w:div w:id="1987008956">
                              <w:marLeft w:val="0"/>
                              <w:marRight w:val="0"/>
                              <w:marTop w:val="0"/>
                              <w:marBottom w:val="0"/>
                              <w:divBdr>
                                <w:top w:val="none" w:sz="0" w:space="0" w:color="auto"/>
                                <w:left w:val="none" w:sz="0" w:space="0" w:color="auto"/>
                                <w:bottom w:val="none" w:sz="0" w:space="0" w:color="auto"/>
                                <w:right w:val="none" w:sz="0" w:space="0" w:color="auto"/>
                              </w:divBdr>
                            </w:div>
                          </w:divsChild>
                        </w:div>
                        <w:div w:id="1853760623">
                          <w:marLeft w:val="0"/>
                          <w:marRight w:val="0"/>
                          <w:marTop w:val="0"/>
                          <w:marBottom w:val="0"/>
                          <w:divBdr>
                            <w:top w:val="none" w:sz="0" w:space="0" w:color="auto"/>
                            <w:left w:val="none" w:sz="0" w:space="0" w:color="auto"/>
                            <w:bottom w:val="none" w:sz="0" w:space="0" w:color="auto"/>
                            <w:right w:val="none" w:sz="0" w:space="0" w:color="auto"/>
                          </w:divBdr>
                          <w:divsChild>
                            <w:div w:id="1421484884">
                              <w:marLeft w:val="0"/>
                              <w:marRight w:val="0"/>
                              <w:marTop w:val="0"/>
                              <w:marBottom w:val="0"/>
                              <w:divBdr>
                                <w:top w:val="none" w:sz="0" w:space="0" w:color="auto"/>
                                <w:left w:val="none" w:sz="0" w:space="0" w:color="auto"/>
                                <w:bottom w:val="none" w:sz="0" w:space="0" w:color="auto"/>
                                <w:right w:val="none" w:sz="0" w:space="0" w:color="auto"/>
                              </w:divBdr>
                              <w:divsChild>
                                <w:div w:id="795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245950">
              <w:marLeft w:val="0"/>
              <w:marRight w:val="0"/>
              <w:marTop w:val="0"/>
              <w:marBottom w:val="0"/>
              <w:divBdr>
                <w:top w:val="none" w:sz="0" w:space="0" w:color="auto"/>
                <w:left w:val="none" w:sz="0" w:space="0" w:color="auto"/>
                <w:bottom w:val="none" w:sz="0" w:space="0" w:color="auto"/>
                <w:right w:val="none" w:sz="0" w:space="0" w:color="auto"/>
              </w:divBdr>
              <w:divsChild>
                <w:div w:id="480076863">
                  <w:marLeft w:val="0"/>
                  <w:marRight w:val="0"/>
                  <w:marTop w:val="0"/>
                  <w:marBottom w:val="0"/>
                  <w:divBdr>
                    <w:top w:val="none" w:sz="0" w:space="0" w:color="auto"/>
                    <w:left w:val="none" w:sz="0" w:space="0" w:color="auto"/>
                    <w:bottom w:val="none" w:sz="0" w:space="0" w:color="auto"/>
                    <w:right w:val="none" w:sz="0" w:space="0" w:color="auto"/>
                  </w:divBdr>
                  <w:divsChild>
                    <w:div w:id="1301226279">
                      <w:marLeft w:val="0"/>
                      <w:marRight w:val="0"/>
                      <w:marTop w:val="0"/>
                      <w:marBottom w:val="0"/>
                      <w:divBdr>
                        <w:top w:val="none" w:sz="0" w:space="0" w:color="auto"/>
                        <w:left w:val="none" w:sz="0" w:space="0" w:color="auto"/>
                        <w:bottom w:val="none" w:sz="0" w:space="0" w:color="auto"/>
                        <w:right w:val="none" w:sz="0" w:space="0" w:color="auto"/>
                      </w:divBdr>
                      <w:divsChild>
                        <w:div w:id="663581756">
                          <w:marLeft w:val="0"/>
                          <w:marRight w:val="0"/>
                          <w:marTop w:val="0"/>
                          <w:marBottom w:val="0"/>
                          <w:divBdr>
                            <w:top w:val="none" w:sz="0" w:space="0" w:color="auto"/>
                            <w:left w:val="none" w:sz="0" w:space="0" w:color="auto"/>
                            <w:bottom w:val="none" w:sz="0" w:space="0" w:color="auto"/>
                            <w:right w:val="none" w:sz="0" w:space="0" w:color="auto"/>
                          </w:divBdr>
                          <w:divsChild>
                            <w:div w:id="892960468">
                              <w:marLeft w:val="0"/>
                              <w:marRight w:val="0"/>
                              <w:marTop w:val="0"/>
                              <w:marBottom w:val="0"/>
                              <w:divBdr>
                                <w:top w:val="none" w:sz="0" w:space="0" w:color="auto"/>
                                <w:left w:val="none" w:sz="0" w:space="0" w:color="auto"/>
                                <w:bottom w:val="none" w:sz="0" w:space="0" w:color="auto"/>
                                <w:right w:val="none" w:sz="0" w:space="0" w:color="auto"/>
                              </w:divBdr>
                              <w:divsChild>
                                <w:div w:id="884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924">
                          <w:marLeft w:val="0"/>
                          <w:marRight w:val="0"/>
                          <w:marTop w:val="0"/>
                          <w:marBottom w:val="0"/>
                          <w:divBdr>
                            <w:top w:val="none" w:sz="0" w:space="0" w:color="auto"/>
                            <w:left w:val="none" w:sz="0" w:space="0" w:color="auto"/>
                            <w:bottom w:val="none" w:sz="0" w:space="0" w:color="auto"/>
                            <w:right w:val="none" w:sz="0" w:space="0" w:color="auto"/>
                          </w:divBdr>
                          <w:divsChild>
                            <w:div w:id="1812671416">
                              <w:marLeft w:val="0"/>
                              <w:marRight w:val="0"/>
                              <w:marTop w:val="0"/>
                              <w:marBottom w:val="0"/>
                              <w:divBdr>
                                <w:top w:val="none" w:sz="0" w:space="0" w:color="auto"/>
                                <w:left w:val="none" w:sz="0" w:space="0" w:color="auto"/>
                                <w:bottom w:val="none" w:sz="0" w:space="0" w:color="auto"/>
                                <w:right w:val="none" w:sz="0" w:space="0" w:color="auto"/>
                              </w:divBdr>
                              <w:divsChild>
                                <w:div w:id="1476139519">
                                  <w:marLeft w:val="0"/>
                                  <w:marRight w:val="0"/>
                                  <w:marTop w:val="0"/>
                                  <w:marBottom w:val="0"/>
                                  <w:divBdr>
                                    <w:top w:val="none" w:sz="0" w:space="0" w:color="auto"/>
                                    <w:left w:val="none" w:sz="0" w:space="0" w:color="auto"/>
                                    <w:bottom w:val="none" w:sz="0" w:space="0" w:color="auto"/>
                                    <w:right w:val="none" w:sz="0" w:space="0" w:color="auto"/>
                                  </w:divBdr>
                                  <w:divsChild>
                                    <w:div w:id="14402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902527">
      <w:bodyDiv w:val="1"/>
      <w:marLeft w:val="0"/>
      <w:marRight w:val="0"/>
      <w:marTop w:val="0"/>
      <w:marBottom w:val="0"/>
      <w:divBdr>
        <w:top w:val="none" w:sz="0" w:space="0" w:color="auto"/>
        <w:left w:val="none" w:sz="0" w:space="0" w:color="auto"/>
        <w:bottom w:val="none" w:sz="0" w:space="0" w:color="auto"/>
        <w:right w:val="none" w:sz="0" w:space="0" w:color="auto"/>
      </w:divBdr>
    </w:div>
    <w:div w:id="2010517953">
      <w:bodyDiv w:val="1"/>
      <w:marLeft w:val="0"/>
      <w:marRight w:val="0"/>
      <w:marTop w:val="0"/>
      <w:marBottom w:val="0"/>
      <w:divBdr>
        <w:top w:val="none" w:sz="0" w:space="0" w:color="auto"/>
        <w:left w:val="none" w:sz="0" w:space="0" w:color="auto"/>
        <w:bottom w:val="none" w:sz="0" w:space="0" w:color="auto"/>
        <w:right w:val="none" w:sz="0" w:space="0" w:color="auto"/>
      </w:divBdr>
    </w:div>
    <w:div w:id="2011761393">
      <w:bodyDiv w:val="1"/>
      <w:marLeft w:val="0"/>
      <w:marRight w:val="0"/>
      <w:marTop w:val="0"/>
      <w:marBottom w:val="0"/>
      <w:divBdr>
        <w:top w:val="none" w:sz="0" w:space="0" w:color="auto"/>
        <w:left w:val="none" w:sz="0" w:space="0" w:color="auto"/>
        <w:bottom w:val="none" w:sz="0" w:space="0" w:color="auto"/>
        <w:right w:val="none" w:sz="0" w:space="0" w:color="auto"/>
      </w:divBdr>
    </w:div>
    <w:div w:id="2013872204">
      <w:bodyDiv w:val="1"/>
      <w:marLeft w:val="0"/>
      <w:marRight w:val="0"/>
      <w:marTop w:val="0"/>
      <w:marBottom w:val="0"/>
      <w:divBdr>
        <w:top w:val="none" w:sz="0" w:space="0" w:color="auto"/>
        <w:left w:val="none" w:sz="0" w:space="0" w:color="auto"/>
        <w:bottom w:val="none" w:sz="0" w:space="0" w:color="auto"/>
        <w:right w:val="none" w:sz="0" w:space="0" w:color="auto"/>
      </w:divBdr>
    </w:div>
    <w:div w:id="2016877847">
      <w:bodyDiv w:val="1"/>
      <w:marLeft w:val="0"/>
      <w:marRight w:val="0"/>
      <w:marTop w:val="0"/>
      <w:marBottom w:val="0"/>
      <w:divBdr>
        <w:top w:val="none" w:sz="0" w:space="0" w:color="auto"/>
        <w:left w:val="none" w:sz="0" w:space="0" w:color="auto"/>
        <w:bottom w:val="none" w:sz="0" w:space="0" w:color="auto"/>
        <w:right w:val="none" w:sz="0" w:space="0" w:color="auto"/>
      </w:divBdr>
    </w:div>
    <w:div w:id="2020696002">
      <w:bodyDiv w:val="1"/>
      <w:marLeft w:val="0"/>
      <w:marRight w:val="0"/>
      <w:marTop w:val="0"/>
      <w:marBottom w:val="0"/>
      <w:divBdr>
        <w:top w:val="none" w:sz="0" w:space="0" w:color="auto"/>
        <w:left w:val="none" w:sz="0" w:space="0" w:color="auto"/>
        <w:bottom w:val="none" w:sz="0" w:space="0" w:color="auto"/>
        <w:right w:val="none" w:sz="0" w:space="0" w:color="auto"/>
      </w:divBdr>
    </w:div>
    <w:div w:id="2024234933">
      <w:bodyDiv w:val="1"/>
      <w:marLeft w:val="0"/>
      <w:marRight w:val="0"/>
      <w:marTop w:val="0"/>
      <w:marBottom w:val="0"/>
      <w:divBdr>
        <w:top w:val="none" w:sz="0" w:space="0" w:color="auto"/>
        <w:left w:val="none" w:sz="0" w:space="0" w:color="auto"/>
        <w:bottom w:val="none" w:sz="0" w:space="0" w:color="auto"/>
        <w:right w:val="none" w:sz="0" w:space="0" w:color="auto"/>
      </w:divBdr>
    </w:div>
    <w:div w:id="2025743941">
      <w:bodyDiv w:val="1"/>
      <w:marLeft w:val="0"/>
      <w:marRight w:val="0"/>
      <w:marTop w:val="0"/>
      <w:marBottom w:val="0"/>
      <w:divBdr>
        <w:top w:val="none" w:sz="0" w:space="0" w:color="auto"/>
        <w:left w:val="none" w:sz="0" w:space="0" w:color="auto"/>
        <w:bottom w:val="none" w:sz="0" w:space="0" w:color="auto"/>
        <w:right w:val="none" w:sz="0" w:space="0" w:color="auto"/>
      </w:divBdr>
    </w:div>
    <w:div w:id="2026126476">
      <w:bodyDiv w:val="1"/>
      <w:marLeft w:val="0"/>
      <w:marRight w:val="0"/>
      <w:marTop w:val="0"/>
      <w:marBottom w:val="0"/>
      <w:divBdr>
        <w:top w:val="none" w:sz="0" w:space="0" w:color="auto"/>
        <w:left w:val="none" w:sz="0" w:space="0" w:color="auto"/>
        <w:bottom w:val="none" w:sz="0" w:space="0" w:color="auto"/>
        <w:right w:val="none" w:sz="0" w:space="0" w:color="auto"/>
      </w:divBdr>
      <w:divsChild>
        <w:div w:id="1970283409">
          <w:marLeft w:val="0"/>
          <w:marRight w:val="0"/>
          <w:marTop w:val="0"/>
          <w:marBottom w:val="0"/>
          <w:divBdr>
            <w:top w:val="single" w:sz="2" w:space="0" w:color="DEDCD1"/>
            <w:left w:val="single" w:sz="2" w:space="0" w:color="DEDCD1"/>
            <w:bottom w:val="single" w:sz="2" w:space="0" w:color="DEDCD1"/>
            <w:right w:val="single" w:sz="2" w:space="0" w:color="DEDCD1"/>
          </w:divBdr>
          <w:divsChild>
            <w:div w:id="49213935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2032801830">
      <w:bodyDiv w:val="1"/>
      <w:marLeft w:val="0"/>
      <w:marRight w:val="0"/>
      <w:marTop w:val="0"/>
      <w:marBottom w:val="0"/>
      <w:divBdr>
        <w:top w:val="none" w:sz="0" w:space="0" w:color="auto"/>
        <w:left w:val="none" w:sz="0" w:space="0" w:color="auto"/>
        <w:bottom w:val="none" w:sz="0" w:space="0" w:color="auto"/>
        <w:right w:val="none" w:sz="0" w:space="0" w:color="auto"/>
      </w:divBdr>
    </w:div>
    <w:div w:id="2036032668">
      <w:bodyDiv w:val="1"/>
      <w:marLeft w:val="0"/>
      <w:marRight w:val="0"/>
      <w:marTop w:val="0"/>
      <w:marBottom w:val="0"/>
      <w:divBdr>
        <w:top w:val="none" w:sz="0" w:space="0" w:color="auto"/>
        <w:left w:val="none" w:sz="0" w:space="0" w:color="auto"/>
        <w:bottom w:val="none" w:sz="0" w:space="0" w:color="auto"/>
        <w:right w:val="none" w:sz="0" w:space="0" w:color="auto"/>
      </w:divBdr>
    </w:div>
    <w:div w:id="2039352431">
      <w:bodyDiv w:val="1"/>
      <w:marLeft w:val="0"/>
      <w:marRight w:val="0"/>
      <w:marTop w:val="0"/>
      <w:marBottom w:val="0"/>
      <w:divBdr>
        <w:top w:val="none" w:sz="0" w:space="0" w:color="auto"/>
        <w:left w:val="none" w:sz="0" w:space="0" w:color="auto"/>
        <w:bottom w:val="none" w:sz="0" w:space="0" w:color="auto"/>
        <w:right w:val="none" w:sz="0" w:space="0" w:color="auto"/>
      </w:divBdr>
    </w:div>
    <w:div w:id="2041202495">
      <w:bodyDiv w:val="1"/>
      <w:marLeft w:val="0"/>
      <w:marRight w:val="0"/>
      <w:marTop w:val="0"/>
      <w:marBottom w:val="0"/>
      <w:divBdr>
        <w:top w:val="none" w:sz="0" w:space="0" w:color="auto"/>
        <w:left w:val="none" w:sz="0" w:space="0" w:color="auto"/>
        <w:bottom w:val="none" w:sz="0" w:space="0" w:color="auto"/>
        <w:right w:val="none" w:sz="0" w:space="0" w:color="auto"/>
      </w:divBdr>
    </w:div>
    <w:div w:id="2042168018">
      <w:bodyDiv w:val="1"/>
      <w:marLeft w:val="0"/>
      <w:marRight w:val="0"/>
      <w:marTop w:val="0"/>
      <w:marBottom w:val="0"/>
      <w:divBdr>
        <w:top w:val="none" w:sz="0" w:space="0" w:color="auto"/>
        <w:left w:val="none" w:sz="0" w:space="0" w:color="auto"/>
        <w:bottom w:val="none" w:sz="0" w:space="0" w:color="auto"/>
        <w:right w:val="none" w:sz="0" w:space="0" w:color="auto"/>
      </w:divBdr>
    </w:div>
    <w:div w:id="2042852490">
      <w:bodyDiv w:val="1"/>
      <w:marLeft w:val="0"/>
      <w:marRight w:val="0"/>
      <w:marTop w:val="0"/>
      <w:marBottom w:val="0"/>
      <w:divBdr>
        <w:top w:val="none" w:sz="0" w:space="0" w:color="auto"/>
        <w:left w:val="none" w:sz="0" w:space="0" w:color="auto"/>
        <w:bottom w:val="none" w:sz="0" w:space="0" w:color="auto"/>
        <w:right w:val="none" w:sz="0" w:space="0" w:color="auto"/>
      </w:divBdr>
    </w:div>
    <w:div w:id="2047680000">
      <w:bodyDiv w:val="1"/>
      <w:marLeft w:val="0"/>
      <w:marRight w:val="0"/>
      <w:marTop w:val="0"/>
      <w:marBottom w:val="0"/>
      <w:divBdr>
        <w:top w:val="none" w:sz="0" w:space="0" w:color="auto"/>
        <w:left w:val="none" w:sz="0" w:space="0" w:color="auto"/>
        <w:bottom w:val="none" w:sz="0" w:space="0" w:color="auto"/>
        <w:right w:val="none" w:sz="0" w:space="0" w:color="auto"/>
      </w:divBdr>
    </w:div>
    <w:div w:id="2057317822">
      <w:bodyDiv w:val="1"/>
      <w:marLeft w:val="0"/>
      <w:marRight w:val="0"/>
      <w:marTop w:val="0"/>
      <w:marBottom w:val="0"/>
      <w:divBdr>
        <w:top w:val="none" w:sz="0" w:space="0" w:color="auto"/>
        <w:left w:val="none" w:sz="0" w:space="0" w:color="auto"/>
        <w:bottom w:val="none" w:sz="0" w:space="0" w:color="auto"/>
        <w:right w:val="none" w:sz="0" w:space="0" w:color="auto"/>
      </w:divBdr>
    </w:div>
    <w:div w:id="2062096753">
      <w:bodyDiv w:val="1"/>
      <w:marLeft w:val="0"/>
      <w:marRight w:val="0"/>
      <w:marTop w:val="0"/>
      <w:marBottom w:val="0"/>
      <w:divBdr>
        <w:top w:val="none" w:sz="0" w:space="0" w:color="auto"/>
        <w:left w:val="none" w:sz="0" w:space="0" w:color="auto"/>
        <w:bottom w:val="none" w:sz="0" w:space="0" w:color="auto"/>
        <w:right w:val="none" w:sz="0" w:space="0" w:color="auto"/>
      </w:divBdr>
    </w:div>
    <w:div w:id="2064936568">
      <w:bodyDiv w:val="1"/>
      <w:marLeft w:val="0"/>
      <w:marRight w:val="0"/>
      <w:marTop w:val="0"/>
      <w:marBottom w:val="0"/>
      <w:divBdr>
        <w:top w:val="none" w:sz="0" w:space="0" w:color="auto"/>
        <w:left w:val="none" w:sz="0" w:space="0" w:color="auto"/>
        <w:bottom w:val="none" w:sz="0" w:space="0" w:color="auto"/>
        <w:right w:val="none" w:sz="0" w:space="0" w:color="auto"/>
      </w:divBdr>
    </w:div>
    <w:div w:id="2069261303">
      <w:bodyDiv w:val="1"/>
      <w:marLeft w:val="0"/>
      <w:marRight w:val="0"/>
      <w:marTop w:val="0"/>
      <w:marBottom w:val="0"/>
      <w:divBdr>
        <w:top w:val="none" w:sz="0" w:space="0" w:color="auto"/>
        <w:left w:val="none" w:sz="0" w:space="0" w:color="auto"/>
        <w:bottom w:val="none" w:sz="0" w:space="0" w:color="auto"/>
        <w:right w:val="none" w:sz="0" w:space="0" w:color="auto"/>
      </w:divBdr>
    </w:div>
    <w:div w:id="2071070200">
      <w:bodyDiv w:val="1"/>
      <w:marLeft w:val="0"/>
      <w:marRight w:val="0"/>
      <w:marTop w:val="0"/>
      <w:marBottom w:val="0"/>
      <w:divBdr>
        <w:top w:val="none" w:sz="0" w:space="0" w:color="auto"/>
        <w:left w:val="none" w:sz="0" w:space="0" w:color="auto"/>
        <w:bottom w:val="none" w:sz="0" w:space="0" w:color="auto"/>
        <w:right w:val="none" w:sz="0" w:space="0" w:color="auto"/>
      </w:divBdr>
    </w:div>
    <w:div w:id="2071267372">
      <w:bodyDiv w:val="1"/>
      <w:marLeft w:val="0"/>
      <w:marRight w:val="0"/>
      <w:marTop w:val="0"/>
      <w:marBottom w:val="0"/>
      <w:divBdr>
        <w:top w:val="none" w:sz="0" w:space="0" w:color="auto"/>
        <w:left w:val="none" w:sz="0" w:space="0" w:color="auto"/>
        <w:bottom w:val="none" w:sz="0" w:space="0" w:color="auto"/>
        <w:right w:val="none" w:sz="0" w:space="0" w:color="auto"/>
      </w:divBdr>
    </w:div>
    <w:div w:id="2072075747">
      <w:bodyDiv w:val="1"/>
      <w:marLeft w:val="0"/>
      <w:marRight w:val="0"/>
      <w:marTop w:val="0"/>
      <w:marBottom w:val="0"/>
      <w:divBdr>
        <w:top w:val="none" w:sz="0" w:space="0" w:color="auto"/>
        <w:left w:val="none" w:sz="0" w:space="0" w:color="auto"/>
        <w:bottom w:val="none" w:sz="0" w:space="0" w:color="auto"/>
        <w:right w:val="none" w:sz="0" w:space="0" w:color="auto"/>
      </w:divBdr>
    </w:div>
    <w:div w:id="2080244912">
      <w:bodyDiv w:val="1"/>
      <w:marLeft w:val="0"/>
      <w:marRight w:val="0"/>
      <w:marTop w:val="0"/>
      <w:marBottom w:val="0"/>
      <w:divBdr>
        <w:top w:val="none" w:sz="0" w:space="0" w:color="auto"/>
        <w:left w:val="none" w:sz="0" w:space="0" w:color="auto"/>
        <w:bottom w:val="none" w:sz="0" w:space="0" w:color="auto"/>
        <w:right w:val="none" w:sz="0" w:space="0" w:color="auto"/>
      </w:divBdr>
      <w:divsChild>
        <w:div w:id="174806572">
          <w:marLeft w:val="0"/>
          <w:marRight w:val="0"/>
          <w:marTop w:val="0"/>
          <w:marBottom w:val="0"/>
          <w:divBdr>
            <w:top w:val="none" w:sz="0" w:space="0" w:color="auto"/>
            <w:left w:val="none" w:sz="0" w:space="0" w:color="auto"/>
            <w:bottom w:val="none" w:sz="0" w:space="0" w:color="auto"/>
            <w:right w:val="none" w:sz="0" w:space="0" w:color="auto"/>
          </w:divBdr>
          <w:divsChild>
            <w:div w:id="18065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3410">
      <w:bodyDiv w:val="1"/>
      <w:marLeft w:val="0"/>
      <w:marRight w:val="0"/>
      <w:marTop w:val="0"/>
      <w:marBottom w:val="0"/>
      <w:divBdr>
        <w:top w:val="none" w:sz="0" w:space="0" w:color="auto"/>
        <w:left w:val="none" w:sz="0" w:space="0" w:color="auto"/>
        <w:bottom w:val="none" w:sz="0" w:space="0" w:color="auto"/>
        <w:right w:val="none" w:sz="0" w:space="0" w:color="auto"/>
      </w:divBdr>
    </w:div>
    <w:div w:id="2085103359">
      <w:bodyDiv w:val="1"/>
      <w:marLeft w:val="0"/>
      <w:marRight w:val="0"/>
      <w:marTop w:val="0"/>
      <w:marBottom w:val="0"/>
      <w:divBdr>
        <w:top w:val="none" w:sz="0" w:space="0" w:color="auto"/>
        <w:left w:val="none" w:sz="0" w:space="0" w:color="auto"/>
        <w:bottom w:val="none" w:sz="0" w:space="0" w:color="auto"/>
        <w:right w:val="none" w:sz="0" w:space="0" w:color="auto"/>
      </w:divBdr>
    </w:div>
    <w:div w:id="2091272975">
      <w:bodyDiv w:val="1"/>
      <w:marLeft w:val="0"/>
      <w:marRight w:val="0"/>
      <w:marTop w:val="0"/>
      <w:marBottom w:val="0"/>
      <w:divBdr>
        <w:top w:val="none" w:sz="0" w:space="0" w:color="auto"/>
        <w:left w:val="none" w:sz="0" w:space="0" w:color="auto"/>
        <w:bottom w:val="none" w:sz="0" w:space="0" w:color="auto"/>
        <w:right w:val="none" w:sz="0" w:space="0" w:color="auto"/>
      </w:divBdr>
    </w:div>
    <w:div w:id="2092769201">
      <w:bodyDiv w:val="1"/>
      <w:marLeft w:val="0"/>
      <w:marRight w:val="0"/>
      <w:marTop w:val="0"/>
      <w:marBottom w:val="0"/>
      <w:divBdr>
        <w:top w:val="none" w:sz="0" w:space="0" w:color="auto"/>
        <w:left w:val="none" w:sz="0" w:space="0" w:color="auto"/>
        <w:bottom w:val="none" w:sz="0" w:space="0" w:color="auto"/>
        <w:right w:val="none" w:sz="0" w:space="0" w:color="auto"/>
      </w:divBdr>
    </w:div>
    <w:div w:id="2095668473">
      <w:bodyDiv w:val="1"/>
      <w:marLeft w:val="0"/>
      <w:marRight w:val="0"/>
      <w:marTop w:val="0"/>
      <w:marBottom w:val="0"/>
      <w:divBdr>
        <w:top w:val="none" w:sz="0" w:space="0" w:color="auto"/>
        <w:left w:val="none" w:sz="0" w:space="0" w:color="auto"/>
        <w:bottom w:val="none" w:sz="0" w:space="0" w:color="auto"/>
        <w:right w:val="none" w:sz="0" w:space="0" w:color="auto"/>
      </w:divBdr>
    </w:div>
    <w:div w:id="2100713199">
      <w:bodyDiv w:val="1"/>
      <w:marLeft w:val="0"/>
      <w:marRight w:val="0"/>
      <w:marTop w:val="0"/>
      <w:marBottom w:val="0"/>
      <w:divBdr>
        <w:top w:val="none" w:sz="0" w:space="0" w:color="auto"/>
        <w:left w:val="none" w:sz="0" w:space="0" w:color="auto"/>
        <w:bottom w:val="none" w:sz="0" w:space="0" w:color="auto"/>
        <w:right w:val="none" w:sz="0" w:space="0" w:color="auto"/>
      </w:divBdr>
    </w:div>
    <w:div w:id="2100787577">
      <w:bodyDiv w:val="1"/>
      <w:marLeft w:val="0"/>
      <w:marRight w:val="0"/>
      <w:marTop w:val="0"/>
      <w:marBottom w:val="0"/>
      <w:divBdr>
        <w:top w:val="none" w:sz="0" w:space="0" w:color="auto"/>
        <w:left w:val="none" w:sz="0" w:space="0" w:color="auto"/>
        <w:bottom w:val="none" w:sz="0" w:space="0" w:color="auto"/>
        <w:right w:val="none" w:sz="0" w:space="0" w:color="auto"/>
      </w:divBdr>
    </w:div>
    <w:div w:id="2101675993">
      <w:bodyDiv w:val="1"/>
      <w:marLeft w:val="0"/>
      <w:marRight w:val="0"/>
      <w:marTop w:val="0"/>
      <w:marBottom w:val="0"/>
      <w:divBdr>
        <w:top w:val="none" w:sz="0" w:space="0" w:color="auto"/>
        <w:left w:val="none" w:sz="0" w:space="0" w:color="auto"/>
        <w:bottom w:val="none" w:sz="0" w:space="0" w:color="auto"/>
        <w:right w:val="none" w:sz="0" w:space="0" w:color="auto"/>
      </w:divBdr>
      <w:divsChild>
        <w:div w:id="1594973611">
          <w:marLeft w:val="0"/>
          <w:marRight w:val="0"/>
          <w:marTop w:val="0"/>
          <w:marBottom w:val="0"/>
          <w:divBdr>
            <w:top w:val="none" w:sz="0" w:space="0" w:color="auto"/>
            <w:left w:val="none" w:sz="0" w:space="0" w:color="auto"/>
            <w:bottom w:val="none" w:sz="0" w:space="0" w:color="auto"/>
            <w:right w:val="none" w:sz="0" w:space="0" w:color="auto"/>
          </w:divBdr>
          <w:divsChild>
            <w:div w:id="804275459">
              <w:marLeft w:val="0"/>
              <w:marRight w:val="0"/>
              <w:marTop w:val="0"/>
              <w:marBottom w:val="0"/>
              <w:divBdr>
                <w:top w:val="none" w:sz="0" w:space="0" w:color="auto"/>
                <w:left w:val="none" w:sz="0" w:space="0" w:color="auto"/>
                <w:bottom w:val="none" w:sz="0" w:space="0" w:color="auto"/>
                <w:right w:val="none" w:sz="0" w:space="0" w:color="auto"/>
              </w:divBdr>
              <w:divsChild>
                <w:div w:id="2037191582">
                  <w:marLeft w:val="0"/>
                  <w:marRight w:val="0"/>
                  <w:marTop w:val="0"/>
                  <w:marBottom w:val="0"/>
                  <w:divBdr>
                    <w:top w:val="none" w:sz="0" w:space="0" w:color="auto"/>
                    <w:left w:val="none" w:sz="0" w:space="0" w:color="auto"/>
                    <w:bottom w:val="none" w:sz="0" w:space="0" w:color="auto"/>
                    <w:right w:val="none" w:sz="0" w:space="0" w:color="auto"/>
                  </w:divBdr>
                  <w:divsChild>
                    <w:div w:id="285166006">
                      <w:marLeft w:val="0"/>
                      <w:marRight w:val="0"/>
                      <w:marTop w:val="0"/>
                      <w:marBottom w:val="0"/>
                      <w:divBdr>
                        <w:top w:val="none" w:sz="0" w:space="0" w:color="auto"/>
                        <w:left w:val="none" w:sz="0" w:space="0" w:color="auto"/>
                        <w:bottom w:val="none" w:sz="0" w:space="0" w:color="auto"/>
                        <w:right w:val="none" w:sz="0" w:space="0" w:color="auto"/>
                      </w:divBdr>
                      <w:divsChild>
                        <w:div w:id="1381707798">
                          <w:marLeft w:val="0"/>
                          <w:marRight w:val="0"/>
                          <w:marTop w:val="0"/>
                          <w:marBottom w:val="0"/>
                          <w:divBdr>
                            <w:top w:val="none" w:sz="0" w:space="0" w:color="auto"/>
                            <w:left w:val="none" w:sz="0" w:space="0" w:color="auto"/>
                            <w:bottom w:val="none" w:sz="0" w:space="0" w:color="auto"/>
                            <w:right w:val="none" w:sz="0" w:space="0" w:color="auto"/>
                          </w:divBdr>
                          <w:divsChild>
                            <w:div w:id="1385718012">
                              <w:marLeft w:val="0"/>
                              <w:marRight w:val="0"/>
                              <w:marTop w:val="0"/>
                              <w:marBottom w:val="0"/>
                              <w:divBdr>
                                <w:top w:val="none" w:sz="0" w:space="0" w:color="auto"/>
                                <w:left w:val="none" w:sz="0" w:space="0" w:color="auto"/>
                                <w:bottom w:val="none" w:sz="0" w:space="0" w:color="auto"/>
                                <w:right w:val="none" w:sz="0" w:space="0" w:color="auto"/>
                              </w:divBdr>
                              <w:divsChild>
                                <w:div w:id="1812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5946">
                          <w:marLeft w:val="0"/>
                          <w:marRight w:val="0"/>
                          <w:marTop w:val="0"/>
                          <w:marBottom w:val="0"/>
                          <w:divBdr>
                            <w:top w:val="none" w:sz="0" w:space="0" w:color="auto"/>
                            <w:left w:val="none" w:sz="0" w:space="0" w:color="auto"/>
                            <w:bottom w:val="none" w:sz="0" w:space="0" w:color="auto"/>
                            <w:right w:val="none" w:sz="0" w:space="0" w:color="auto"/>
                          </w:divBdr>
                          <w:divsChild>
                            <w:div w:id="1114331046">
                              <w:marLeft w:val="0"/>
                              <w:marRight w:val="0"/>
                              <w:marTop w:val="0"/>
                              <w:marBottom w:val="0"/>
                              <w:divBdr>
                                <w:top w:val="none" w:sz="0" w:space="0" w:color="auto"/>
                                <w:left w:val="none" w:sz="0" w:space="0" w:color="auto"/>
                                <w:bottom w:val="none" w:sz="0" w:space="0" w:color="auto"/>
                                <w:right w:val="none" w:sz="0" w:space="0" w:color="auto"/>
                              </w:divBdr>
                              <w:divsChild>
                                <w:div w:id="1616208918">
                                  <w:marLeft w:val="0"/>
                                  <w:marRight w:val="0"/>
                                  <w:marTop w:val="0"/>
                                  <w:marBottom w:val="0"/>
                                  <w:divBdr>
                                    <w:top w:val="none" w:sz="0" w:space="0" w:color="auto"/>
                                    <w:left w:val="none" w:sz="0" w:space="0" w:color="auto"/>
                                    <w:bottom w:val="none" w:sz="0" w:space="0" w:color="auto"/>
                                    <w:right w:val="none" w:sz="0" w:space="0" w:color="auto"/>
                                  </w:divBdr>
                                  <w:divsChild>
                                    <w:div w:id="11256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09336">
              <w:marLeft w:val="0"/>
              <w:marRight w:val="0"/>
              <w:marTop w:val="0"/>
              <w:marBottom w:val="0"/>
              <w:divBdr>
                <w:top w:val="none" w:sz="0" w:space="0" w:color="auto"/>
                <w:left w:val="none" w:sz="0" w:space="0" w:color="auto"/>
                <w:bottom w:val="none" w:sz="0" w:space="0" w:color="auto"/>
                <w:right w:val="none" w:sz="0" w:space="0" w:color="auto"/>
              </w:divBdr>
              <w:divsChild>
                <w:div w:id="206722633">
                  <w:marLeft w:val="0"/>
                  <w:marRight w:val="0"/>
                  <w:marTop w:val="0"/>
                  <w:marBottom w:val="0"/>
                  <w:divBdr>
                    <w:top w:val="none" w:sz="0" w:space="0" w:color="auto"/>
                    <w:left w:val="none" w:sz="0" w:space="0" w:color="auto"/>
                    <w:bottom w:val="none" w:sz="0" w:space="0" w:color="auto"/>
                    <w:right w:val="none" w:sz="0" w:space="0" w:color="auto"/>
                  </w:divBdr>
                  <w:divsChild>
                    <w:div w:id="3190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667">
      <w:bodyDiv w:val="1"/>
      <w:marLeft w:val="0"/>
      <w:marRight w:val="0"/>
      <w:marTop w:val="0"/>
      <w:marBottom w:val="0"/>
      <w:divBdr>
        <w:top w:val="none" w:sz="0" w:space="0" w:color="auto"/>
        <w:left w:val="none" w:sz="0" w:space="0" w:color="auto"/>
        <w:bottom w:val="none" w:sz="0" w:space="0" w:color="auto"/>
        <w:right w:val="none" w:sz="0" w:space="0" w:color="auto"/>
      </w:divBdr>
    </w:div>
    <w:div w:id="2103640256">
      <w:bodyDiv w:val="1"/>
      <w:marLeft w:val="0"/>
      <w:marRight w:val="0"/>
      <w:marTop w:val="0"/>
      <w:marBottom w:val="0"/>
      <w:divBdr>
        <w:top w:val="none" w:sz="0" w:space="0" w:color="auto"/>
        <w:left w:val="none" w:sz="0" w:space="0" w:color="auto"/>
        <w:bottom w:val="none" w:sz="0" w:space="0" w:color="auto"/>
        <w:right w:val="none" w:sz="0" w:space="0" w:color="auto"/>
      </w:divBdr>
    </w:div>
    <w:div w:id="2104565228">
      <w:bodyDiv w:val="1"/>
      <w:marLeft w:val="0"/>
      <w:marRight w:val="0"/>
      <w:marTop w:val="0"/>
      <w:marBottom w:val="0"/>
      <w:divBdr>
        <w:top w:val="none" w:sz="0" w:space="0" w:color="auto"/>
        <w:left w:val="none" w:sz="0" w:space="0" w:color="auto"/>
        <w:bottom w:val="none" w:sz="0" w:space="0" w:color="auto"/>
        <w:right w:val="none" w:sz="0" w:space="0" w:color="auto"/>
      </w:divBdr>
      <w:divsChild>
        <w:div w:id="452554703">
          <w:marLeft w:val="0"/>
          <w:marRight w:val="0"/>
          <w:marTop w:val="0"/>
          <w:marBottom w:val="0"/>
          <w:divBdr>
            <w:top w:val="none" w:sz="0" w:space="0" w:color="auto"/>
            <w:left w:val="none" w:sz="0" w:space="0" w:color="auto"/>
            <w:bottom w:val="none" w:sz="0" w:space="0" w:color="auto"/>
            <w:right w:val="none" w:sz="0" w:space="0" w:color="auto"/>
          </w:divBdr>
          <w:divsChild>
            <w:div w:id="8619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8654">
      <w:bodyDiv w:val="1"/>
      <w:marLeft w:val="0"/>
      <w:marRight w:val="0"/>
      <w:marTop w:val="0"/>
      <w:marBottom w:val="0"/>
      <w:divBdr>
        <w:top w:val="none" w:sz="0" w:space="0" w:color="auto"/>
        <w:left w:val="none" w:sz="0" w:space="0" w:color="auto"/>
        <w:bottom w:val="none" w:sz="0" w:space="0" w:color="auto"/>
        <w:right w:val="none" w:sz="0" w:space="0" w:color="auto"/>
      </w:divBdr>
    </w:div>
    <w:div w:id="2106725561">
      <w:bodyDiv w:val="1"/>
      <w:marLeft w:val="0"/>
      <w:marRight w:val="0"/>
      <w:marTop w:val="0"/>
      <w:marBottom w:val="0"/>
      <w:divBdr>
        <w:top w:val="none" w:sz="0" w:space="0" w:color="auto"/>
        <w:left w:val="none" w:sz="0" w:space="0" w:color="auto"/>
        <w:bottom w:val="none" w:sz="0" w:space="0" w:color="auto"/>
        <w:right w:val="none" w:sz="0" w:space="0" w:color="auto"/>
      </w:divBdr>
    </w:div>
    <w:div w:id="2108498950">
      <w:bodyDiv w:val="1"/>
      <w:marLeft w:val="0"/>
      <w:marRight w:val="0"/>
      <w:marTop w:val="0"/>
      <w:marBottom w:val="0"/>
      <w:divBdr>
        <w:top w:val="none" w:sz="0" w:space="0" w:color="auto"/>
        <w:left w:val="none" w:sz="0" w:space="0" w:color="auto"/>
        <w:bottom w:val="none" w:sz="0" w:space="0" w:color="auto"/>
        <w:right w:val="none" w:sz="0" w:space="0" w:color="auto"/>
      </w:divBdr>
    </w:div>
    <w:div w:id="2115594146">
      <w:bodyDiv w:val="1"/>
      <w:marLeft w:val="0"/>
      <w:marRight w:val="0"/>
      <w:marTop w:val="0"/>
      <w:marBottom w:val="0"/>
      <w:divBdr>
        <w:top w:val="none" w:sz="0" w:space="0" w:color="auto"/>
        <w:left w:val="none" w:sz="0" w:space="0" w:color="auto"/>
        <w:bottom w:val="none" w:sz="0" w:space="0" w:color="auto"/>
        <w:right w:val="none" w:sz="0" w:space="0" w:color="auto"/>
      </w:divBdr>
    </w:div>
    <w:div w:id="2119180426">
      <w:bodyDiv w:val="1"/>
      <w:marLeft w:val="0"/>
      <w:marRight w:val="0"/>
      <w:marTop w:val="0"/>
      <w:marBottom w:val="0"/>
      <w:divBdr>
        <w:top w:val="none" w:sz="0" w:space="0" w:color="auto"/>
        <w:left w:val="none" w:sz="0" w:space="0" w:color="auto"/>
        <w:bottom w:val="none" w:sz="0" w:space="0" w:color="auto"/>
        <w:right w:val="none" w:sz="0" w:space="0" w:color="auto"/>
      </w:divBdr>
    </w:div>
    <w:div w:id="2123264539">
      <w:bodyDiv w:val="1"/>
      <w:marLeft w:val="0"/>
      <w:marRight w:val="0"/>
      <w:marTop w:val="0"/>
      <w:marBottom w:val="0"/>
      <w:divBdr>
        <w:top w:val="none" w:sz="0" w:space="0" w:color="auto"/>
        <w:left w:val="none" w:sz="0" w:space="0" w:color="auto"/>
        <w:bottom w:val="none" w:sz="0" w:space="0" w:color="auto"/>
        <w:right w:val="none" w:sz="0" w:space="0" w:color="auto"/>
      </w:divBdr>
    </w:div>
    <w:div w:id="2127461029">
      <w:bodyDiv w:val="1"/>
      <w:marLeft w:val="0"/>
      <w:marRight w:val="0"/>
      <w:marTop w:val="0"/>
      <w:marBottom w:val="0"/>
      <w:divBdr>
        <w:top w:val="none" w:sz="0" w:space="0" w:color="auto"/>
        <w:left w:val="none" w:sz="0" w:space="0" w:color="auto"/>
        <w:bottom w:val="none" w:sz="0" w:space="0" w:color="auto"/>
        <w:right w:val="none" w:sz="0" w:space="0" w:color="auto"/>
      </w:divBdr>
    </w:div>
    <w:div w:id="2129035060">
      <w:bodyDiv w:val="1"/>
      <w:marLeft w:val="0"/>
      <w:marRight w:val="0"/>
      <w:marTop w:val="0"/>
      <w:marBottom w:val="0"/>
      <w:divBdr>
        <w:top w:val="none" w:sz="0" w:space="0" w:color="auto"/>
        <w:left w:val="none" w:sz="0" w:space="0" w:color="auto"/>
        <w:bottom w:val="none" w:sz="0" w:space="0" w:color="auto"/>
        <w:right w:val="none" w:sz="0" w:space="0" w:color="auto"/>
      </w:divBdr>
    </w:div>
    <w:div w:id="21397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oleObject" Target="embeddings/Microsoft_Excel_Chart1.xls"/><Relationship Id="rId39" Type="http://schemas.openxmlformats.org/officeDocument/2006/relationships/image" Target="media/image6.png"/><Relationship Id="rId21" Type="http://schemas.openxmlformats.org/officeDocument/2006/relationships/chart" Target="charts/chart9.xml"/><Relationship Id="rId34" Type="http://schemas.openxmlformats.org/officeDocument/2006/relationships/chart" Target="charts/chart14.xml"/><Relationship Id="rId42" Type="http://schemas.openxmlformats.org/officeDocument/2006/relationships/chart" Target="charts/chart1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oleObject" Target="embeddings/Microsoft_Excel_Chart3.xls"/><Relationship Id="rId37" Type="http://schemas.openxmlformats.org/officeDocument/2006/relationships/chart" Target="charts/chart17.xml"/><Relationship Id="rId40" Type="http://schemas.openxmlformats.org/officeDocument/2006/relationships/oleObject" Target="embeddings/Microsoft_Excel_Chart4.xls"/><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1.png"/><Relationship Id="rId28" Type="http://schemas.openxmlformats.org/officeDocument/2006/relationships/chart" Target="charts/chart12.xml"/><Relationship Id="rId36" Type="http://schemas.openxmlformats.org/officeDocument/2006/relationships/chart" Target="charts/chart16.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oleObject" Target="embeddings/Microsoft_Excel_Chart2.xls"/><Relationship Id="rId44"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1.xml"/><Relationship Id="rId30" Type="http://schemas.openxmlformats.org/officeDocument/2006/relationships/image" Target="media/image4.png"/><Relationship Id="rId35" Type="http://schemas.openxmlformats.org/officeDocument/2006/relationships/chart" Target="charts/chart15.xml"/><Relationship Id="rId43" Type="http://schemas.openxmlformats.org/officeDocument/2006/relationships/image" Target="media/image7.png"/><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oleObject" Target="embeddings/Microsoft_Excel_Chart.xls"/><Relationship Id="rId33" Type="http://schemas.openxmlformats.org/officeDocument/2006/relationships/chart" Target="charts/chart13.xml"/><Relationship Id="rId38" Type="http://schemas.openxmlformats.org/officeDocument/2006/relationships/image" Target="media/image5.png"/><Relationship Id="rId46" Type="http://schemas.openxmlformats.org/officeDocument/2006/relationships/fontTable" Target="fontTable.xml"/><Relationship Id="rId20" Type="http://schemas.openxmlformats.org/officeDocument/2006/relationships/chart" Target="charts/chart8.xml"/><Relationship Id="rId41" Type="http://schemas.openxmlformats.org/officeDocument/2006/relationships/oleObject" Target="embeddings/Microsoft_Excel_Chart5.xls"/></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3ACF-4C67-B51E-D3F494C55D63}"/>
              </c:ext>
            </c:extLst>
          </c:dPt>
          <c:dPt>
            <c:idx val="1"/>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3ACF-4C67-B51E-D3F494C55D63}"/>
              </c:ext>
            </c:extLst>
          </c:dPt>
          <c:dPt>
            <c:idx val="2"/>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3ACF-4C67-B51E-D3F494C55D63}"/>
              </c:ext>
            </c:extLst>
          </c:dPt>
          <c:dPt>
            <c:idx val="3"/>
            <c:bubble3D val="0"/>
            <c:spPr>
              <a:solidFill>
                <a:schemeClr val="accent2">
                  <a:lumMod val="60000"/>
                </a:schemeClr>
              </a:solidFill>
              <a:ln>
                <a:noFill/>
              </a:ln>
              <a:effectLst/>
            </c:spPr>
            <c:extLst>
              <c:ext xmlns:c16="http://schemas.microsoft.com/office/drawing/2014/chart" uri="{C3380CC4-5D6E-409C-BE32-E72D297353CC}">
                <c16:uniqueId val="{00000008-3ACF-4C67-B51E-D3F494C55D63}"/>
              </c:ext>
            </c:extLst>
          </c:dPt>
          <c:dLbls>
            <c:dLbl>
              <c:idx val="0"/>
              <c:layout>
                <c:manualLayout>
                  <c:x val="0.12863323905059384"/>
                  <c:y val="5.483677134094452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8675457282214658"/>
                      <c:h val="0.14988520678408804"/>
                    </c:manualLayout>
                  </c15:layout>
                </c:ext>
                <c:ext xmlns:c16="http://schemas.microsoft.com/office/drawing/2014/chart" uri="{C3380CC4-5D6E-409C-BE32-E72D297353CC}">
                  <c16:uniqueId val="{00000001-3ACF-4C67-B51E-D3F494C55D63}"/>
                </c:ext>
              </c:extLst>
            </c:dLbl>
            <c:dLbl>
              <c:idx val="1"/>
              <c:layout>
                <c:manualLayout>
                  <c:x val="3.8725699518641674E-2"/>
                  <c:y val="-7.4386351242927452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400829017251965"/>
                      <c:h val="0.15647950829540802"/>
                    </c:manualLayout>
                  </c15:layout>
                </c:ext>
                <c:ext xmlns:c16="http://schemas.microsoft.com/office/drawing/2014/chart" uri="{C3380CC4-5D6E-409C-BE32-E72D297353CC}">
                  <c16:uniqueId val="{00000003-3ACF-4C67-B51E-D3F494C55D63}"/>
                </c:ext>
              </c:extLst>
            </c:dLbl>
            <c:dLbl>
              <c:idx val="2"/>
              <c:layout>
                <c:manualLayout>
                  <c:x val="-3.3205856294090029E-2"/>
                  <c:y val="-4.048657735603966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42385361170513"/>
                      <c:h val="0.15647950829540802"/>
                    </c:manualLayout>
                  </c15:layout>
                </c:ext>
                <c:ext xmlns:c16="http://schemas.microsoft.com/office/drawing/2014/chart" uri="{C3380CC4-5D6E-409C-BE32-E72D297353CC}">
                  <c16:uniqueId val="{00000005-3ACF-4C67-B51E-D3F494C55D63}"/>
                </c:ext>
              </c:extLst>
            </c:dLbl>
            <c:dLbl>
              <c:idx val="3"/>
              <c:layout>
                <c:manualLayout>
                  <c:x val="-8.7436244405121266E-2"/>
                  <c:y val="4.411116012351124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3ACF-4C67-B51E-D3F494C55D63}"/>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ACF-4C67-B51E-D3F494C55D6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6"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Високий (n=3)</c:v>
                </c:pt>
                <c:pt idx="1">
                  <c:v>Середній (n=11)</c:v>
                </c:pt>
                <c:pt idx="2">
                  <c:v>Нижче середнього (n=11)</c:v>
                </c:pt>
                <c:pt idx="3">
                  <c:v>Низький (n=5)</c:v>
                </c:pt>
              </c:strCache>
            </c:strRef>
          </c:cat>
          <c:val>
            <c:numRef>
              <c:f>Лист1!$B$2:$B$5</c:f>
              <c:numCache>
                <c:formatCode>0.00%</c:formatCode>
                <c:ptCount val="4"/>
                <c:pt idx="0">
                  <c:v>0.1</c:v>
                </c:pt>
                <c:pt idx="1">
                  <c:v>0.36699999999999999</c:v>
                </c:pt>
                <c:pt idx="2">
                  <c:v>0.36699999999999999</c:v>
                </c:pt>
                <c:pt idx="3">
                  <c:v>0.16600000000000001</c:v>
                </c:pt>
              </c:numCache>
            </c:numRef>
          </c:val>
          <c:extLst>
            <c:ext xmlns:c16="http://schemas.microsoft.com/office/drawing/2014/chart" uri="{C3380CC4-5D6E-409C-BE32-E72D297353CC}">
              <c16:uniqueId val="{00000007-3ACF-4C67-B51E-D3F494C55D63}"/>
            </c:ext>
          </c:extLst>
        </c:ser>
        <c:dLbls>
          <c:showLegendKey val="0"/>
          <c:showVal val="0"/>
          <c:showCatName val="0"/>
          <c:showSerName val="0"/>
          <c:showPercent val="0"/>
          <c:showBubbleSize val="0"/>
          <c:showLeaderLines val="1"/>
        </c:dLbls>
        <c:firstSliceAng val="0"/>
      </c:pieChart>
      <c:spPr>
        <a:noFill/>
        <a:ln w="25455">
          <a:noFill/>
        </a:ln>
        <a:effectLst/>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ABBB-4E1B-98E5-45A04D07A217}"/>
              </c:ext>
            </c:extLst>
          </c:dPt>
          <c:dPt>
            <c:idx val="1"/>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ABBB-4E1B-98E5-45A04D07A217}"/>
              </c:ext>
            </c:extLst>
          </c:dPt>
          <c:dPt>
            <c:idx val="2"/>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ABBB-4E1B-98E5-45A04D07A217}"/>
              </c:ext>
            </c:extLst>
          </c:dPt>
          <c:dPt>
            <c:idx val="3"/>
            <c:bubble3D val="0"/>
            <c:spPr>
              <a:solidFill>
                <a:schemeClr val="accent2">
                  <a:lumMod val="60000"/>
                </a:schemeClr>
              </a:solidFill>
              <a:ln>
                <a:noFill/>
              </a:ln>
              <a:effectLst/>
            </c:spPr>
            <c:extLst>
              <c:ext xmlns:c16="http://schemas.microsoft.com/office/drawing/2014/chart" uri="{C3380CC4-5D6E-409C-BE32-E72D297353CC}">
                <c16:uniqueId val="{00000006-DB15-4B27-A36C-FDB297873010}"/>
              </c:ext>
            </c:extLst>
          </c:dPt>
          <c:dLbls>
            <c:dLbl>
              <c:idx val="0"/>
              <c:layout>
                <c:manualLayout>
                  <c:x val="0.13407116111946926"/>
                  <c:y val="-0.11389973122999418"/>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408110326603623"/>
                      <c:h val="0.21277850560275161"/>
                    </c:manualLayout>
                  </c15:layout>
                </c:ext>
                <c:ext xmlns:c16="http://schemas.microsoft.com/office/drawing/2014/chart" uri="{C3380CC4-5D6E-409C-BE32-E72D297353CC}">
                  <c16:uniqueId val="{00000001-ABBB-4E1B-98E5-45A04D07A217}"/>
                </c:ext>
              </c:extLst>
            </c:dLbl>
            <c:dLbl>
              <c:idx val="1"/>
              <c:layout>
                <c:manualLayout>
                  <c:x val="-9.7704350141038801E-2"/>
                  <c:y val="-8.76946556637538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BBB-4E1B-98E5-45A04D07A217}"/>
                </c:ext>
              </c:extLst>
            </c:dLbl>
            <c:dLbl>
              <c:idx val="2"/>
              <c:layout>
                <c:manualLayout>
                  <c:x val="-9.1093726505516254E-2"/>
                  <c:y val="0.1355564259441840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BBB-4E1B-98E5-45A04D07A217}"/>
                </c:ext>
              </c:extLst>
            </c:dLbl>
            <c:dLbl>
              <c:idx val="3"/>
              <c:layout>
                <c:manualLayout>
                  <c:x val="-9.8090368360638669E-2"/>
                  <c:y val="9.71983990851915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B15-4B27-A36C-FDB297873010}"/>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BBB-4E1B-98E5-45A04D07A217}"/>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6"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Високий</c:v>
                </c:pt>
                <c:pt idx="1">
                  <c:v>Середній</c:v>
                </c:pt>
                <c:pt idx="2">
                  <c:v>Нижче середнього</c:v>
                </c:pt>
                <c:pt idx="3">
                  <c:v>Низький</c:v>
                </c:pt>
              </c:strCache>
            </c:strRef>
          </c:cat>
          <c:val>
            <c:numRef>
              <c:f>Лист1!$B$2:$B$5</c:f>
              <c:numCache>
                <c:formatCode>0.00%</c:formatCode>
                <c:ptCount val="4"/>
                <c:pt idx="0">
                  <c:v>0.36699999999999999</c:v>
                </c:pt>
                <c:pt idx="1">
                  <c:v>0.33300000000000002</c:v>
                </c:pt>
                <c:pt idx="2">
                  <c:v>0.23300000000000001</c:v>
                </c:pt>
                <c:pt idx="3">
                  <c:v>6.7000000000000004E-2</c:v>
                </c:pt>
              </c:numCache>
            </c:numRef>
          </c:val>
          <c:extLst>
            <c:ext xmlns:c16="http://schemas.microsoft.com/office/drawing/2014/chart" uri="{C3380CC4-5D6E-409C-BE32-E72D297353CC}">
              <c16:uniqueId val="{00000007-ABBB-4E1B-98E5-45A04D07A217}"/>
            </c:ext>
          </c:extLst>
        </c:ser>
        <c:dLbls>
          <c:showLegendKey val="0"/>
          <c:showVal val="0"/>
          <c:showCatName val="0"/>
          <c:showSerName val="0"/>
          <c:showPercent val="0"/>
          <c:showBubbleSize val="0"/>
          <c:showLeaderLines val="1"/>
        </c:dLbls>
        <c:firstSliceAng val="0"/>
      </c:pieChart>
      <c:spPr>
        <a:noFill/>
        <a:ln w="25455">
          <a:noFill/>
        </a:ln>
        <a:effectLst/>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noFill/>
      <a:prstDash val="solid"/>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До програми:</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До програми:</c:v>
                </c:pt>
              </c:strCache>
            </c:strRef>
          </c:tx>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259-48A8-8BE8-6A3462E9EFB9}"/>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259-48A8-8BE8-6A3462E9EFB9}"/>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259-48A8-8BE8-6A3462E9EFB9}"/>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259-48A8-8BE8-6A3462E9EFB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Високий (n=9)</c:v>
                </c:pt>
                <c:pt idx="1">
                  <c:v>Середній (n=10)</c:v>
                </c:pt>
                <c:pt idx="2">
                  <c:v>Нижче середнього (n=7)</c:v>
                </c:pt>
                <c:pt idx="3">
                  <c:v>Низький (n=4)</c:v>
                </c:pt>
              </c:strCache>
            </c:strRef>
          </c:cat>
          <c:val>
            <c:numRef>
              <c:f>Лист1!$B$2:$B$5</c:f>
              <c:numCache>
                <c:formatCode>0.0%</c:formatCode>
                <c:ptCount val="4"/>
                <c:pt idx="0">
                  <c:v>0.3</c:v>
                </c:pt>
                <c:pt idx="1">
                  <c:v>0.33300000000000002</c:v>
                </c:pt>
                <c:pt idx="2">
                  <c:v>0.23300000000000001</c:v>
                </c:pt>
                <c:pt idx="3">
                  <c:v>0.13400000000000001</c:v>
                </c:pt>
              </c:numCache>
            </c:numRef>
          </c:val>
          <c:extLst>
            <c:ext xmlns:c16="http://schemas.microsoft.com/office/drawing/2014/chart" uri="{C3380CC4-5D6E-409C-BE32-E72D297353CC}">
              <c16:uniqueId val="{0000000A-B259-48A8-8BE8-6A3462E9EFB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200242819525509"/>
          <c:y val="0.34142067916007957"/>
          <c:w val="0.4636177546561765"/>
          <c:h val="0.39328620493036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ysClr val="window" lastClr="FFFFFF"/>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Після програми: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rgbClr val="9BBB59"/>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2DE-481B-B56D-C9DADA223AAE}"/>
              </c:ext>
            </c:extLst>
          </c:dPt>
          <c:dPt>
            <c:idx val="1"/>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2DE-481B-B56D-C9DADA223AAE}"/>
              </c:ext>
            </c:extLst>
          </c:dPt>
          <c:dPt>
            <c:idx val="2"/>
            <c:bubble3D val="0"/>
            <c:spPr>
              <a:solidFill>
                <a:srgbClr val="4F81BD"/>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2DE-481B-B56D-C9DADA223AA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2DE-481B-B56D-C9DADA223AAE}"/>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Високий (n=17)</c:v>
                </c:pt>
                <c:pt idx="1">
                  <c:v>Середній (n=7)</c:v>
                </c:pt>
                <c:pt idx="2">
                  <c:v>Нижче середнього (n=5)</c:v>
                </c:pt>
                <c:pt idx="3">
                  <c:v>Низький (n=1)</c:v>
                </c:pt>
              </c:strCache>
            </c:strRef>
          </c:cat>
          <c:val>
            <c:numRef>
              <c:f>Лист1!$B$2:$B$5</c:f>
              <c:numCache>
                <c:formatCode>0.0%</c:formatCode>
                <c:ptCount val="4"/>
                <c:pt idx="0">
                  <c:v>0.56699999999999995</c:v>
                </c:pt>
                <c:pt idx="1">
                  <c:v>0.23300000000000001</c:v>
                </c:pt>
                <c:pt idx="2">
                  <c:v>0.16700000000000001</c:v>
                </c:pt>
                <c:pt idx="3">
                  <c:v>3.3000000000000002E-2</c:v>
                </c:pt>
              </c:numCache>
            </c:numRef>
          </c:val>
          <c:extLst>
            <c:ext xmlns:c16="http://schemas.microsoft.com/office/drawing/2014/chart" uri="{C3380CC4-5D6E-409C-BE32-E72D297353CC}">
              <c16:uniqueId val="{0000000A-52DE-481B-B56D-C9DADA223AA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3205968690418393"/>
          <c:y val="0.34626446700217206"/>
          <c:w val="0.45569523797275441"/>
          <c:h val="0.378754841404088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ysClr val="window" lastClr="FFFFFF"/>
    </a:solidFill>
    <a:ln w="9525" cap="flat" cmpd="sng" algn="ctr">
      <a:solidFill>
        <a:sysClr val="window" lastClr="FFFFFF"/>
      </a:solidFill>
      <a:round/>
    </a:ln>
    <a:effectLst/>
  </c:spPr>
  <c:txPr>
    <a:bodyPr/>
    <a:lstStyle/>
    <a:p>
      <a:pPr>
        <a:defRPr/>
      </a:pPr>
      <a:endParaRPr lang="uk-UA"/>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col"/>
        <c:grouping val="clustered"/>
        <c:varyColors val="0"/>
        <c:ser>
          <c:idx val="0"/>
          <c:order val="0"/>
          <c:tx>
            <c:strRef>
              <c:f>Лист1!$B$1</c:f>
              <c:strCache>
                <c:ptCount val="1"/>
                <c:pt idx="0">
                  <c:v>П1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4</c:v>
                </c:pt>
                <c:pt idx="1">
                  <c:v>4.8</c:v>
                </c:pt>
              </c:numCache>
            </c:numRef>
          </c:val>
          <c:extLst>
            <c:ext xmlns:c16="http://schemas.microsoft.com/office/drawing/2014/chart" uri="{C3380CC4-5D6E-409C-BE32-E72D297353CC}">
              <c16:uniqueId val="{00000000-6D58-4451-9E7A-410ADF222E42}"/>
            </c:ext>
          </c:extLst>
        </c:ser>
        <c:ser>
          <c:idx val="1"/>
          <c:order val="1"/>
          <c:tx>
            <c:strRef>
              <c:f>Лист1!$C$1</c:f>
              <c:strCache>
                <c:ptCount val="1"/>
                <c:pt idx="0">
                  <c:v>П2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4.5</c:v>
                </c:pt>
                <c:pt idx="1">
                  <c:v>5.4</c:v>
                </c:pt>
              </c:numCache>
            </c:numRef>
          </c:val>
          <c:extLst>
            <c:ext xmlns:c16="http://schemas.microsoft.com/office/drawing/2014/chart" uri="{C3380CC4-5D6E-409C-BE32-E72D297353CC}">
              <c16:uniqueId val="{00000001-6D58-4451-9E7A-410ADF222E42}"/>
            </c:ext>
          </c:extLst>
        </c:ser>
        <c:ser>
          <c:idx val="2"/>
          <c:order val="2"/>
          <c:tx>
            <c:strRef>
              <c:f>Лист1!$D$1</c:f>
              <c:strCache>
                <c:ptCount val="1"/>
                <c:pt idx="0">
                  <c:v>П3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3.8</c:v>
                </c:pt>
                <c:pt idx="1">
                  <c:v>4.5</c:v>
                </c:pt>
              </c:numCache>
            </c:numRef>
          </c:val>
          <c:extLst>
            <c:ext xmlns:c16="http://schemas.microsoft.com/office/drawing/2014/chart" uri="{C3380CC4-5D6E-409C-BE32-E72D297353CC}">
              <c16:uniqueId val="{00000002-6D58-4451-9E7A-410ADF222E42}"/>
            </c:ext>
          </c:extLst>
        </c:ser>
        <c:ser>
          <c:idx val="3"/>
          <c:order val="3"/>
          <c:tx>
            <c:strRef>
              <c:f>Лист1!$E$1</c:f>
              <c:strCache>
                <c:ptCount val="1"/>
                <c:pt idx="0">
                  <c:v>П4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Лист1!$E$2:$E$3</c:f>
              <c:numCache>
                <c:formatCode>0.0</c:formatCode>
                <c:ptCount val="2"/>
                <c:pt idx="0">
                  <c:v>3.6</c:v>
                </c:pt>
                <c:pt idx="1">
                  <c:v>4.3</c:v>
                </c:pt>
              </c:numCache>
            </c:numRef>
          </c:val>
          <c:extLst>
            <c:ext xmlns:c16="http://schemas.microsoft.com/office/drawing/2014/chart" uri="{C3380CC4-5D6E-409C-BE32-E72D297353CC}">
              <c16:uniqueId val="{00000003-6D58-4451-9E7A-410ADF222E42}"/>
            </c:ext>
          </c:extLst>
        </c:ser>
        <c:ser>
          <c:idx val="4"/>
          <c:order val="4"/>
          <c:tx>
            <c:strRef>
              <c:f>Лист1!$F$1</c:f>
              <c:strCache>
                <c:ptCount val="1"/>
                <c:pt idx="0">
                  <c:v>П5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Лист1!$F$2:$F$3</c:f>
              <c:numCache>
                <c:formatCode>0.0</c:formatCode>
                <c:ptCount val="2"/>
                <c:pt idx="0">
                  <c:v>4.0999999999999996</c:v>
                </c:pt>
                <c:pt idx="1">
                  <c:v>5</c:v>
                </c:pt>
              </c:numCache>
            </c:numRef>
          </c:val>
          <c:extLst>
            <c:ext xmlns:c16="http://schemas.microsoft.com/office/drawing/2014/chart" uri="{C3380CC4-5D6E-409C-BE32-E72D297353CC}">
              <c16:uniqueId val="{00000004-6D58-4451-9E7A-410ADF222E42}"/>
            </c:ext>
          </c:extLst>
        </c:ser>
        <c:ser>
          <c:idx val="5"/>
          <c:order val="5"/>
          <c:tx>
            <c:strRef>
              <c:f>Лист1!$G$1</c:f>
              <c:strCache>
                <c:ptCount val="1"/>
                <c:pt idx="0">
                  <c:v>П6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Лист1!$G$2:$G$3</c:f>
              <c:numCache>
                <c:formatCode>0.0</c:formatCode>
                <c:ptCount val="2"/>
                <c:pt idx="0">
                  <c:v>3.9</c:v>
                </c:pt>
                <c:pt idx="1">
                  <c:v>4.7</c:v>
                </c:pt>
              </c:numCache>
            </c:numRef>
          </c:val>
          <c:extLst>
            <c:ext xmlns:c16="http://schemas.microsoft.com/office/drawing/2014/chart" uri="{C3380CC4-5D6E-409C-BE32-E72D297353CC}">
              <c16:uniqueId val="{00000005-6D58-4451-9E7A-410ADF222E42}"/>
            </c:ext>
          </c:extLst>
        </c:ser>
        <c:ser>
          <c:idx val="6"/>
          <c:order val="6"/>
          <c:tx>
            <c:strRef>
              <c:f>Лист1!$H$1</c:f>
              <c:strCache>
                <c:ptCount val="1"/>
                <c:pt idx="0">
                  <c:v>П7</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Лист1!$H$2:$H$3</c:f>
              <c:numCache>
                <c:formatCode>0.0</c:formatCode>
                <c:ptCount val="2"/>
                <c:pt idx="0">
                  <c:v>4.5999999999999996</c:v>
                </c:pt>
                <c:pt idx="1">
                  <c:v>5.5</c:v>
                </c:pt>
              </c:numCache>
            </c:numRef>
          </c:val>
          <c:extLst>
            <c:ext xmlns:c16="http://schemas.microsoft.com/office/drawing/2014/chart" uri="{C3380CC4-5D6E-409C-BE32-E72D297353CC}">
              <c16:uniqueId val="{00000006-6D58-4451-9E7A-410ADF222E42}"/>
            </c:ext>
          </c:extLst>
        </c:ser>
        <c:ser>
          <c:idx val="7"/>
          <c:order val="7"/>
          <c:tx>
            <c:strRef>
              <c:f>Лист1!$I$1</c:f>
              <c:strCache>
                <c:ptCount val="1"/>
                <c:pt idx="0">
                  <c:v>П8</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Лист1!$I$2:$I$3</c:f>
              <c:numCache>
                <c:formatCode>0.0</c:formatCode>
                <c:ptCount val="2"/>
                <c:pt idx="0">
                  <c:v>4.3</c:v>
                </c:pt>
                <c:pt idx="1">
                  <c:v>5.2</c:v>
                </c:pt>
              </c:numCache>
            </c:numRef>
          </c:val>
          <c:extLst>
            <c:ext xmlns:c16="http://schemas.microsoft.com/office/drawing/2014/chart" uri="{C3380CC4-5D6E-409C-BE32-E72D297353CC}">
              <c16:uniqueId val="{00000007-6D58-4451-9E7A-410ADF222E42}"/>
            </c:ext>
          </c:extLst>
        </c:ser>
        <c:ser>
          <c:idx val="8"/>
          <c:order val="8"/>
          <c:tx>
            <c:strRef>
              <c:f>Лист1!$J$1</c:f>
              <c:strCache>
                <c:ptCount val="1"/>
                <c:pt idx="0">
                  <c:v>П9</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Лист1!$J$2:$J$3</c:f>
              <c:numCache>
                <c:formatCode>0.0</c:formatCode>
                <c:ptCount val="2"/>
                <c:pt idx="0">
                  <c:v>3.6</c:v>
                </c:pt>
                <c:pt idx="1">
                  <c:v>4.3</c:v>
                </c:pt>
              </c:numCache>
            </c:numRef>
          </c:val>
          <c:extLst>
            <c:ext xmlns:c16="http://schemas.microsoft.com/office/drawing/2014/chart" uri="{C3380CC4-5D6E-409C-BE32-E72D297353CC}">
              <c16:uniqueId val="{00000008-6D58-4451-9E7A-410ADF222E42}"/>
            </c:ext>
          </c:extLst>
        </c:ser>
        <c:ser>
          <c:idx val="9"/>
          <c:order val="9"/>
          <c:tx>
            <c:strRef>
              <c:f>Лист1!$K$1</c:f>
              <c:strCache>
                <c:ptCount val="1"/>
                <c:pt idx="0">
                  <c:v>П10</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Лист1!$K$2:$K$3</c:f>
              <c:numCache>
                <c:formatCode>0.0</c:formatCode>
                <c:ptCount val="2"/>
                <c:pt idx="0">
                  <c:v>3.9</c:v>
                </c:pt>
                <c:pt idx="1">
                  <c:v>4.7</c:v>
                </c:pt>
              </c:numCache>
            </c:numRef>
          </c:val>
          <c:extLst>
            <c:ext xmlns:c16="http://schemas.microsoft.com/office/drawing/2014/chart" uri="{C3380CC4-5D6E-409C-BE32-E72D297353CC}">
              <c16:uniqueId val="{00000009-6D58-4451-9E7A-410ADF222E42}"/>
            </c:ext>
          </c:extLst>
        </c:ser>
        <c:ser>
          <c:idx val="10"/>
          <c:order val="10"/>
          <c:tx>
            <c:strRef>
              <c:f>Лист1!$L$1</c:f>
              <c:strCache>
                <c:ptCount val="1"/>
                <c:pt idx="0">
                  <c:v>П11</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Лист1!$L$2:$L$3</c:f>
              <c:numCache>
                <c:formatCode>0.0</c:formatCode>
                <c:ptCount val="2"/>
                <c:pt idx="0">
                  <c:v>4.5</c:v>
                </c:pt>
                <c:pt idx="1">
                  <c:v>5.4</c:v>
                </c:pt>
              </c:numCache>
            </c:numRef>
          </c:val>
          <c:extLst>
            <c:ext xmlns:c16="http://schemas.microsoft.com/office/drawing/2014/chart" uri="{C3380CC4-5D6E-409C-BE32-E72D297353CC}">
              <c16:uniqueId val="{0000000A-6D58-4451-9E7A-410ADF222E42}"/>
            </c:ext>
          </c:extLst>
        </c:ser>
        <c:ser>
          <c:idx val="11"/>
          <c:order val="11"/>
          <c:tx>
            <c:strRef>
              <c:f>Лист1!$M$1</c:f>
              <c:strCache>
                <c:ptCount val="1"/>
                <c:pt idx="0">
                  <c:v>П12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Лист1!$M$2:$M$3</c:f>
              <c:numCache>
                <c:formatCode>0.0</c:formatCode>
                <c:ptCount val="2"/>
                <c:pt idx="0">
                  <c:v>3.7</c:v>
                </c:pt>
                <c:pt idx="1">
                  <c:v>4.5</c:v>
                </c:pt>
              </c:numCache>
            </c:numRef>
          </c:val>
          <c:extLst>
            <c:ext xmlns:c16="http://schemas.microsoft.com/office/drawing/2014/chart" uri="{C3380CC4-5D6E-409C-BE32-E72D297353CC}">
              <c16:uniqueId val="{0000000B-6D58-4451-9E7A-410ADF222E42}"/>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76076473445435355"/>
        </c:manualLayout>
      </c:layout>
      <c:barChart>
        <c:barDir val="bar"/>
        <c:grouping val="clustered"/>
        <c:varyColors val="0"/>
        <c:ser>
          <c:idx val="0"/>
          <c:order val="0"/>
          <c:tx>
            <c:strRef>
              <c:f>Лист1!$B$1</c:f>
              <c:strCache>
                <c:ptCount val="1"/>
                <c:pt idx="0">
                  <c:v>Суперництво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0.00</c:formatCode>
                <c:ptCount val="2"/>
                <c:pt idx="0">
                  <c:v>4.3499999999999996</c:v>
                </c:pt>
                <c:pt idx="1">
                  <c:v>5.26</c:v>
                </c:pt>
              </c:numCache>
            </c:numRef>
          </c:val>
          <c:extLst>
            <c:ext xmlns:c16="http://schemas.microsoft.com/office/drawing/2014/chart" uri="{C3380CC4-5D6E-409C-BE32-E72D297353CC}">
              <c16:uniqueId val="{00000000-F54E-4AF5-B3FA-3C2E58D809AC}"/>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9867575118264"/>
          <c:y val="5.6839741467417111E-2"/>
          <c:w val="0.87117088036030632"/>
          <c:h val="0.6841076595315897"/>
        </c:manualLayout>
      </c:layout>
      <c:barChart>
        <c:barDir val="bar"/>
        <c:grouping val="clustered"/>
        <c:varyColors val="0"/>
        <c:ser>
          <c:idx val="0"/>
          <c:order val="0"/>
          <c:tx>
            <c:strRef>
              <c:f>Лист1!$B$1</c:f>
              <c:strCache>
                <c:ptCount val="1"/>
                <c:pt idx="0">
                  <c:v>Проспективна тривога</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0.00</c:formatCode>
                <c:ptCount val="2"/>
                <c:pt idx="0">
                  <c:v>23.4</c:v>
                </c:pt>
                <c:pt idx="1">
                  <c:v>12.1</c:v>
                </c:pt>
              </c:numCache>
            </c:numRef>
          </c:val>
          <c:extLst>
            <c:ext xmlns:c16="http://schemas.microsoft.com/office/drawing/2014/chart" uri="{C3380CC4-5D6E-409C-BE32-E72D297353CC}">
              <c16:uniqueId val="{00000000-99B0-436F-BBFF-B924DDFD755C}"/>
            </c:ext>
          </c:extLst>
        </c:ser>
        <c:ser>
          <c:idx val="1"/>
          <c:order val="1"/>
          <c:tx>
            <c:strRef>
              <c:f>Лист1!$C$1</c:f>
              <c:strCache>
                <c:ptCount val="1"/>
                <c:pt idx="0">
                  <c:v>Інгібіторна тривога</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0.00</c:formatCode>
                <c:ptCount val="2"/>
                <c:pt idx="0">
                  <c:v>16.8</c:v>
                </c:pt>
                <c:pt idx="1">
                  <c:v>8.5</c:v>
                </c:pt>
              </c:numCache>
            </c:numRef>
          </c:val>
          <c:extLst>
            <c:ext xmlns:c16="http://schemas.microsoft.com/office/drawing/2014/chart" uri="{C3380CC4-5D6E-409C-BE32-E72D297353CC}">
              <c16:uniqueId val="{00000005-99B0-436F-BBFF-B924DDFD755C}"/>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tx>
            <c:strRef>
              <c:f>Лист1!$B$1</c:f>
              <c:strCache>
                <c:ptCount val="1"/>
                <c:pt idx="0">
                  <c:v>До програми:</c:v>
                </c:pt>
              </c:strCache>
            </c:strRef>
          </c:tx>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423-4211-909B-5ECF14BE57C2}"/>
              </c:ext>
            </c:extLst>
          </c:dPt>
          <c:dPt>
            <c:idx val="1"/>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423-4211-909B-5ECF14BE57C2}"/>
              </c:ext>
            </c:extLst>
          </c:dPt>
          <c:dPt>
            <c:idx val="2"/>
            <c:bubble3D val="0"/>
            <c:spPr>
              <a:solidFill>
                <a:schemeClr val="accent3"/>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2423-4211-909B-5ECF14BE57C2}"/>
              </c:ext>
            </c:extLst>
          </c:dPt>
          <c:dPt>
            <c:idx val="3"/>
            <c:bubble3D val="0"/>
            <c:spPr>
              <a:solidFill>
                <a:schemeClr val="accent4"/>
              </a:solidFill>
              <a:ln>
                <a:noFill/>
              </a:ln>
              <a:effectLst/>
            </c:spPr>
            <c:extLst>
              <c:ext xmlns:c16="http://schemas.microsoft.com/office/drawing/2014/chart" uri="{C3380CC4-5D6E-409C-BE32-E72D297353CC}">
                <c16:uniqueId val="{00000006-1A14-4EC7-9421-6B1BE4B817A5}"/>
              </c:ext>
            </c:extLst>
          </c:dPt>
          <c:dLbls>
            <c:dLbl>
              <c:idx val="0"/>
              <c:layout>
                <c:manualLayout>
                  <c:x val="0.17014914485746532"/>
                  <c:y val="0.17295660792611184"/>
                </c:manualLayout>
              </c:layout>
              <c:numFmt formatCode="0.00%" sourceLinked="0"/>
              <c:spPr>
                <a:noFill/>
                <a:ln w="25453">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6309990500692981"/>
                      <c:h val="0.22581449816670307"/>
                    </c:manualLayout>
                  </c15:layout>
                </c:ext>
                <c:ext xmlns:c16="http://schemas.microsoft.com/office/drawing/2014/chart" uri="{C3380CC4-5D6E-409C-BE32-E72D297353CC}">
                  <c16:uniqueId val="{00000001-2423-4211-909B-5ECF14BE57C2}"/>
                </c:ext>
              </c:extLst>
            </c:dLbl>
            <c:dLbl>
              <c:idx val="1"/>
              <c:layout>
                <c:manualLayout>
                  <c:x val="0.13775970441500579"/>
                  <c:y val="-9.6635828427249784E-2"/>
                </c:manualLayout>
              </c:layout>
              <c:numFmt formatCode="0.00%" sourceLinked="0"/>
              <c:spPr>
                <a:noFill/>
                <a:ln w="25453">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7165600214410587"/>
                      <c:h val="0.26311662682198361"/>
                    </c:manualLayout>
                  </c15:layout>
                </c:ext>
                <c:ext xmlns:c16="http://schemas.microsoft.com/office/drawing/2014/chart" uri="{C3380CC4-5D6E-409C-BE32-E72D297353CC}">
                  <c16:uniqueId val="{00000003-2423-4211-909B-5ECF14BE57C2}"/>
                </c:ext>
              </c:extLst>
            </c:dLbl>
            <c:dLbl>
              <c:idx val="2"/>
              <c:layout>
                <c:manualLayout>
                  <c:x val="-0.10190002532602131"/>
                  <c:y val="5.0045104164547348E-2"/>
                </c:manualLayout>
              </c:layout>
              <c:numFmt formatCode="0.00%" sourceLinked="0"/>
              <c:spPr>
                <a:noFill/>
                <a:ln w="25453">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20911835120224831"/>
                      <c:h val="0.1822957159791527"/>
                    </c:manualLayout>
                  </c15:layout>
                </c:ext>
                <c:ext xmlns:c16="http://schemas.microsoft.com/office/drawing/2014/chart" uri="{C3380CC4-5D6E-409C-BE32-E72D297353CC}">
                  <c16:uniqueId val="{00000005-2423-4211-909B-5ECF14BE57C2}"/>
                </c:ext>
              </c:extLst>
            </c:dLbl>
            <c:dLbl>
              <c:idx val="3"/>
              <c:layout>
                <c:manualLayout>
                  <c:x val="-0.11449984386384927"/>
                  <c:y val="7.2890384076254533E-2"/>
                </c:manualLayout>
              </c:layout>
              <c:numFmt formatCode="0.00%" sourceLinked="0"/>
              <c:spPr>
                <a:noFill/>
                <a:ln w="25453">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5320079108983034"/>
                      <c:h val="0.16422764227642275"/>
                    </c:manualLayout>
                  </c15:layout>
                </c:ext>
                <c:ext xmlns:c16="http://schemas.microsoft.com/office/drawing/2014/chart" uri="{C3380CC4-5D6E-409C-BE32-E72D297353CC}">
                  <c16:uniqueId val="{00000006-1A14-4EC7-9421-6B1BE4B817A5}"/>
                </c:ext>
              </c:extLst>
            </c:dLbl>
            <c:dLbl>
              <c:idx val="4"/>
              <c:tx>
                <c:rich>
                  <a:bodyPr/>
                  <a:lstStyle/>
                  <a:p>
                    <a:r>
                      <a:rPr lang="uk-UA" sz="1100">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423-4211-909B-5ECF14BE57C2}"/>
                </c:ext>
              </c:extLst>
            </c:dLbl>
            <c:numFmt formatCode="0.00%" sourceLinked="0"/>
            <c:spPr>
              <a:noFill/>
              <a:ln w="25453">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Високий (n=4)</c:v>
                </c:pt>
                <c:pt idx="1">
                  <c:v>Підвищений (n=12)</c:v>
                </c:pt>
                <c:pt idx="2">
                  <c:v>Помірний (n=11)</c:v>
                </c:pt>
                <c:pt idx="3">
                  <c:v>Низький (n=3)</c:v>
                </c:pt>
              </c:strCache>
            </c:strRef>
          </c:cat>
          <c:val>
            <c:numRef>
              <c:f>Лист1!$B$2:$B$5</c:f>
              <c:numCache>
                <c:formatCode>0.0%</c:formatCode>
                <c:ptCount val="4"/>
                <c:pt idx="0">
                  <c:v>0.13300000000000001</c:v>
                </c:pt>
                <c:pt idx="1">
                  <c:v>0.4</c:v>
                </c:pt>
                <c:pt idx="2">
                  <c:v>0.36699999999999999</c:v>
                </c:pt>
                <c:pt idx="3">
                  <c:v>0.1</c:v>
                </c:pt>
              </c:numCache>
            </c:numRef>
          </c:val>
          <c:extLst>
            <c:ext xmlns:c16="http://schemas.microsoft.com/office/drawing/2014/chart" uri="{C3380CC4-5D6E-409C-BE32-E72D297353CC}">
              <c16:uniqueId val="{00000007-2423-4211-909B-5ECF14BE57C2}"/>
            </c:ext>
          </c:extLst>
        </c:ser>
        <c:dLbls>
          <c:showLegendKey val="0"/>
          <c:showVal val="0"/>
          <c:showCatName val="0"/>
          <c:showSerName val="0"/>
          <c:showPercent val="0"/>
          <c:showBubbleSize val="0"/>
          <c:showLeaderLines val="1"/>
        </c:dLbls>
        <c:firstSliceAng val="0"/>
      </c:pieChart>
      <c:spPr>
        <a:noFill/>
        <a:ln w="25453">
          <a:noFill/>
        </a:ln>
        <a:effectLst/>
      </c:spPr>
    </c:plotArea>
    <c:legend>
      <c:legendPos val="b"/>
      <c:layout>
        <c:manualLayout>
          <c:xMode val="edge"/>
          <c:yMode val="edge"/>
          <c:x val="4.993504572207437E-2"/>
          <c:y val="0.87195337760274538"/>
          <c:w val="0.899999918038766"/>
          <c:h val="9.188051133896033E-2"/>
        </c:manualLayout>
      </c:layout>
      <c:overlay val="0"/>
      <c:spPr>
        <a:noFill/>
        <a:ln w="25453">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solidFill>
        <a:schemeClr val="bg1"/>
      </a:solidFill>
      <a:prstDash val="solid"/>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uk-UA"/>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rgbClr val="FFFF0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99B6-458B-9B2E-93B962F887E1}"/>
              </c:ext>
            </c:extLst>
          </c:dPt>
          <c:dPt>
            <c:idx val="1"/>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99B6-458B-9B2E-93B962F887E1}"/>
              </c:ext>
            </c:extLst>
          </c:dPt>
          <c:dPt>
            <c:idx val="2"/>
            <c:bubble3D val="0"/>
            <c:spPr>
              <a:solidFill>
                <a:srgbClr val="FF000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99B6-458B-9B2E-93B962F887E1}"/>
              </c:ext>
            </c:extLst>
          </c:dPt>
          <c:dLbls>
            <c:dLbl>
              <c:idx val="0"/>
              <c:layout>
                <c:manualLayout>
                  <c:x val="-0.19208672482089426"/>
                  <c:y val="8.8173898475456494E-2"/>
                </c:manualLayout>
              </c:layout>
              <c:numFmt formatCode="0.00%" sourceLinked="0"/>
              <c:spPr>
                <a:noFill/>
                <a:ln w="25453">
                  <a:noFill/>
                </a:ln>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8391805843672057"/>
                      <c:h val="0.15393575138214105"/>
                    </c:manualLayout>
                  </c15:layout>
                </c:ext>
                <c:ext xmlns:c16="http://schemas.microsoft.com/office/drawing/2014/chart" uri="{C3380CC4-5D6E-409C-BE32-E72D297353CC}">
                  <c16:uniqueId val="{00000001-99B6-458B-9B2E-93B962F887E1}"/>
                </c:ext>
              </c:extLst>
            </c:dLbl>
            <c:dLbl>
              <c:idx val="1"/>
              <c:layout>
                <c:manualLayout>
                  <c:x val="0.18043667306237487"/>
                  <c:y val="0.21416987770145754"/>
                </c:manualLayout>
              </c:layout>
              <c:numFmt formatCode="0.00%" sourceLinked="0"/>
              <c:spPr>
                <a:noFill/>
                <a:ln w="25453">
                  <a:noFill/>
                </a:ln>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2445195391483736"/>
                      <c:h val="0.20955227006198693"/>
                    </c:manualLayout>
                  </c15:layout>
                </c:ext>
                <c:ext xmlns:c16="http://schemas.microsoft.com/office/drawing/2014/chart" uri="{C3380CC4-5D6E-409C-BE32-E72D297353CC}">
                  <c16:uniqueId val="{00000003-99B6-458B-9B2E-93B962F887E1}"/>
                </c:ext>
              </c:extLst>
            </c:dLbl>
            <c:dLbl>
              <c:idx val="2"/>
              <c:layout>
                <c:manualLayout>
                  <c:x val="8.8586242479032282E-2"/>
                  <c:y val="-0.11358560897972859"/>
                </c:manualLayout>
              </c:layout>
              <c:numFmt formatCode="0.00%" sourceLinked="0"/>
              <c:spPr>
                <a:noFill/>
                <a:ln w="25453">
                  <a:noFill/>
                </a:ln>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20703653585926929"/>
                      <c:h val="0.16826646004355839"/>
                    </c:manualLayout>
                  </c15:layout>
                </c:ext>
                <c:ext xmlns:c16="http://schemas.microsoft.com/office/drawing/2014/chart" uri="{C3380CC4-5D6E-409C-BE32-E72D297353CC}">
                  <c16:uniqueId val="{00000005-99B6-458B-9B2E-93B962F887E1}"/>
                </c:ext>
              </c:extLst>
            </c:dLbl>
            <c:dLbl>
              <c:idx val="3"/>
              <c:layout>
                <c:manualLayout>
                  <c:x val="-4.5799937545539751E-2"/>
                  <c:y val="0.218085106382978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399C-4DF7-A9F8-1E225138CE97}"/>
                </c:ext>
              </c:extLst>
            </c:dLbl>
            <c:dLbl>
              <c:idx val="4"/>
              <c:tx>
                <c:rich>
                  <a:bodyPr/>
                  <a:lstStyle/>
                  <a:p>
                    <a:r>
                      <a:rPr lang="uk-UA" sz="1100">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9B6-458B-9B2E-93B962F887E1}"/>
                </c:ext>
              </c:extLst>
            </c:dLbl>
            <c:numFmt formatCode="0.00%" sourceLinked="0"/>
            <c:spPr>
              <a:noFill/>
              <a:ln w="25453">
                <a:noFill/>
              </a:ln>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5">
                  <a:solidFill>
                    <a:schemeClr val="tx2">
                      <a:lumMod val="35000"/>
                      <a:lumOff val="65000"/>
                    </a:schemeClr>
                  </a:solidFill>
                </a:ln>
                <a:effectLst/>
              </c:spPr>
            </c:leaderLines>
            <c:extLst>
              <c:ext xmlns:c15="http://schemas.microsoft.com/office/drawing/2012/chart" uri="{CE6537A1-D6FC-4f65-9D91-7224C49458BB}"/>
            </c:extLst>
          </c:dLbls>
          <c:cat>
            <c:strRef>
              <c:f>Лист1!$A$2:$A$5</c:f>
              <c:strCache>
                <c:ptCount val="4"/>
                <c:pt idx="0">
                  <c:v>Високий (n=0)</c:v>
                </c:pt>
                <c:pt idx="1">
                  <c:v>Підвищений (n=4)</c:v>
                </c:pt>
                <c:pt idx="2">
                  <c:v>Помірний (n=17)</c:v>
                </c:pt>
                <c:pt idx="3">
                  <c:v>Низький (n=9)</c:v>
                </c:pt>
              </c:strCache>
            </c:strRef>
          </c:cat>
          <c:val>
            <c:numRef>
              <c:f>Лист1!$B$2:$B$5</c:f>
              <c:numCache>
                <c:formatCode>0.00%</c:formatCode>
                <c:ptCount val="4"/>
                <c:pt idx="0">
                  <c:v>0</c:v>
                </c:pt>
                <c:pt idx="1">
                  <c:v>0.13300000000000001</c:v>
                </c:pt>
                <c:pt idx="2">
                  <c:v>0.56699999999999995</c:v>
                </c:pt>
                <c:pt idx="3">
                  <c:v>0.3</c:v>
                </c:pt>
              </c:numCache>
            </c:numRef>
          </c:val>
          <c:extLst>
            <c:ext xmlns:c16="http://schemas.microsoft.com/office/drawing/2014/chart" uri="{C3380CC4-5D6E-409C-BE32-E72D297353CC}">
              <c16:uniqueId val="{00000007-99B6-458B-9B2E-93B962F887E1}"/>
            </c:ext>
          </c:extLst>
        </c:ser>
        <c:dLbls>
          <c:showLegendKey val="0"/>
          <c:showVal val="0"/>
          <c:showCatName val="0"/>
          <c:showSerName val="0"/>
          <c:showPercent val="0"/>
          <c:showBubbleSize val="0"/>
          <c:showLeaderLines val="1"/>
        </c:dLbls>
        <c:firstSliceAng val="0"/>
      </c:pieChart>
      <c:spPr>
        <a:noFill/>
        <a:ln w="25453">
          <a:noFill/>
        </a:ln>
      </c:spPr>
    </c:plotArea>
    <c:legend>
      <c:legendPos val="b"/>
      <c:layout>
        <c:manualLayout>
          <c:xMode val="edge"/>
          <c:yMode val="edge"/>
          <c:x val="4.1351081765346621E-3"/>
          <c:y val="0.87067712820179399"/>
          <c:w val="0.98756598903850457"/>
          <c:h val="0.10632080751038529"/>
        </c:manualLayout>
      </c:layout>
      <c:overlay val="0"/>
      <c:spPr>
        <a:noFill/>
        <a:ln w="25453">
          <a:noFill/>
        </a:ln>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noFill/>
      <a:round/>
    </a:ln>
    <a:effectLst/>
  </c:spPr>
  <c:txPr>
    <a:bodyPr/>
    <a:lstStyle/>
    <a:p>
      <a:pPr>
        <a:defRPr/>
      </a:pPr>
      <a:endParaRPr lang="uk-UA"/>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4981138805212124"/>
        </c:manualLayout>
      </c:layout>
      <c:barChart>
        <c:barDir val="col"/>
        <c:grouping val="clustered"/>
        <c:varyColors val="0"/>
        <c:ser>
          <c:idx val="0"/>
          <c:order val="0"/>
          <c:tx>
            <c:strRef>
              <c:f>Лист1!$B$1</c:f>
              <c:strCache>
                <c:ptCount val="1"/>
                <c:pt idx="0">
                  <c:v>Високий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0.13300000000000001</c:v>
                </c:pt>
                <c:pt idx="1">
                  <c:v>0</c:v>
                </c:pt>
              </c:numCache>
            </c:numRef>
          </c:val>
          <c:extLst>
            <c:ext xmlns:c16="http://schemas.microsoft.com/office/drawing/2014/chart" uri="{C3380CC4-5D6E-409C-BE32-E72D297353CC}">
              <c16:uniqueId val="{00000000-4361-44D5-A7F6-4EF4C839F01F}"/>
            </c:ext>
          </c:extLst>
        </c:ser>
        <c:ser>
          <c:idx val="1"/>
          <c:order val="1"/>
          <c:tx>
            <c:strRef>
              <c:f>Лист1!$C$1</c:f>
              <c:strCache>
                <c:ptCount val="1"/>
                <c:pt idx="0">
                  <c:v>Підвищений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0.4</c:v>
                </c:pt>
                <c:pt idx="1">
                  <c:v>0.13300000000000001</c:v>
                </c:pt>
              </c:numCache>
            </c:numRef>
          </c:val>
          <c:extLst>
            <c:ext xmlns:c16="http://schemas.microsoft.com/office/drawing/2014/chart" uri="{C3380CC4-5D6E-409C-BE32-E72D297353CC}">
              <c16:uniqueId val="{00000001-4361-44D5-A7F6-4EF4C839F01F}"/>
            </c:ext>
          </c:extLst>
        </c:ser>
        <c:ser>
          <c:idx val="2"/>
          <c:order val="2"/>
          <c:tx>
            <c:strRef>
              <c:f>Лист1!$D$1</c:f>
              <c:strCache>
                <c:ptCount val="1"/>
                <c:pt idx="0">
                  <c:v>Помірний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0.36699999999999999</c:v>
                </c:pt>
                <c:pt idx="1">
                  <c:v>0.56699999999999995</c:v>
                </c:pt>
              </c:numCache>
            </c:numRef>
          </c:val>
          <c:extLst>
            <c:ext xmlns:c16="http://schemas.microsoft.com/office/drawing/2014/chart" uri="{C3380CC4-5D6E-409C-BE32-E72D297353CC}">
              <c16:uniqueId val="{00000002-4361-44D5-A7F6-4EF4C839F01F}"/>
            </c:ext>
          </c:extLst>
        </c:ser>
        <c:ser>
          <c:idx val="3"/>
          <c:order val="3"/>
          <c:tx>
            <c:strRef>
              <c:f>Лист1!$E$1</c:f>
              <c:strCache>
                <c:ptCount val="1"/>
                <c:pt idx="0">
                  <c:v>Низький</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Лист1!$E$2:$E$3</c:f>
              <c:numCache>
                <c:formatCode>0.0%</c:formatCode>
                <c:ptCount val="2"/>
                <c:pt idx="0">
                  <c:v>0.1</c:v>
                </c:pt>
                <c:pt idx="1">
                  <c:v>0.3</c:v>
                </c:pt>
              </c:numCache>
            </c:numRef>
          </c:val>
          <c:extLst>
            <c:ext xmlns:c16="http://schemas.microsoft.com/office/drawing/2014/chart" uri="{C3380CC4-5D6E-409C-BE32-E72D297353CC}">
              <c16:uniqueId val="{00000003-4361-44D5-A7F6-4EF4C839F01F}"/>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Сприйняття емоцій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0.00</c:formatCode>
                <c:ptCount val="1"/>
                <c:pt idx="0">
                  <c:v>30.8</c:v>
                </c:pt>
              </c:numCache>
            </c:numRef>
          </c:val>
          <c:extLst>
            <c:ext xmlns:c16="http://schemas.microsoft.com/office/drawing/2014/chart" uri="{C3380CC4-5D6E-409C-BE32-E72D297353CC}">
              <c16:uniqueId val="{00000000-3739-4C6D-B9F1-EA05478267FC}"/>
            </c:ext>
          </c:extLst>
        </c:ser>
        <c:ser>
          <c:idx val="1"/>
          <c:order val="1"/>
          <c:tx>
            <c:strRef>
              <c:f>Лист1!$C$1</c:f>
              <c:strCache>
                <c:ptCount val="1"/>
                <c:pt idx="0">
                  <c:v>Використання емоцій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0.00</c:formatCode>
                <c:ptCount val="1"/>
                <c:pt idx="0">
                  <c:v>32.1</c:v>
                </c:pt>
              </c:numCache>
            </c:numRef>
          </c:val>
          <c:extLst>
            <c:ext xmlns:c16="http://schemas.microsoft.com/office/drawing/2014/chart" uri="{C3380CC4-5D6E-409C-BE32-E72D297353CC}">
              <c16:uniqueId val="{00000001-3739-4C6D-B9F1-EA05478267FC}"/>
            </c:ext>
          </c:extLst>
        </c:ser>
        <c:ser>
          <c:idx val="2"/>
          <c:order val="2"/>
          <c:tx>
            <c:strRef>
              <c:f>Лист1!$D$1</c:f>
              <c:strCache>
                <c:ptCount val="1"/>
                <c:pt idx="0">
                  <c:v>Розуміння емоцій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0.00</c:formatCode>
                <c:ptCount val="1"/>
                <c:pt idx="0">
                  <c:v>30.6</c:v>
                </c:pt>
              </c:numCache>
            </c:numRef>
          </c:val>
          <c:extLst>
            <c:ext xmlns:c16="http://schemas.microsoft.com/office/drawing/2014/chart" uri="{C3380CC4-5D6E-409C-BE32-E72D297353CC}">
              <c16:uniqueId val="{00000002-3739-4C6D-B9F1-EA05478267FC}"/>
            </c:ext>
          </c:extLst>
        </c:ser>
        <c:ser>
          <c:idx val="3"/>
          <c:order val="3"/>
          <c:tx>
            <c:strRef>
              <c:f>Лист1!$E$1</c:f>
              <c:strCache>
                <c:ptCount val="1"/>
                <c:pt idx="0">
                  <c:v>Управління емоціями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0.00</c:formatCode>
                <c:ptCount val="1"/>
                <c:pt idx="0">
                  <c:v>30.9</c:v>
                </c:pt>
              </c:numCache>
            </c:numRef>
          </c:val>
          <c:extLst>
            <c:ext xmlns:c16="http://schemas.microsoft.com/office/drawing/2014/chart" uri="{C3380CC4-5D6E-409C-BE32-E72D297353CC}">
              <c16:uniqueId val="{00000003-3739-4C6D-B9F1-EA05478267FC}"/>
            </c:ext>
          </c:extLst>
        </c:ser>
        <c:dLbls>
          <c:dLblPos val="outEnd"/>
          <c:showLegendKey val="0"/>
          <c:showVal val="1"/>
          <c:showCatName val="0"/>
          <c:showSerName val="0"/>
          <c:showPercent val="0"/>
          <c:showBubbleSize val="0"/>
        </c:dLbls>
        <c:gapWidth val="219"/>
        <c:overlap val="-27"/>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noFill/>
        <a:ln w="25409">
          <a:noFill/>
        </a:ln>
        <a:effectLst/>
      </c:spPr>
    </c:plotArea>
    <c:legend>
      <c:legendPos val="b"/>
      <c:overlay val="0"/>
      <c:spPr>
        <a:noFill/>
        <a:ln w="25409">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434B-45CF-B651-CDDB631FDFAF}"/>
              </c:ext>
            </c:extLst>
          </c:dPt>
          <c:dPt>
            <c:idx val="1"/>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434B-45CF-B651-CDDB631FDFAF}"/>
              </c:ext>
            </c:extLst>
          </c:dPt>
          <c:dPt>
            <c:idx val="2"/>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434B-45CF-B651-CDDB631FDFAF}"/>
              </c:ext>
            </c:extLst>
          </c:dPt>
          <c:dPt>
            <c:idx val="3"/>
            <c:bubble3D val="0"/>
            <c:spPr>
              <a:solidFill>
                <a:schemeClr val="accent2">
                  <a:lumMod val="60000"/>
                </a:schemeClr>
              </a:solidFill>
              <a:ln>
                <a:noFill/>
              </a:ln>
              <a:effectLst/>
            </c:spPr>
            <c:extLst>
              <c:ext xmlns:c16="http://schemas.microsoft.com/office/drawing/2014/chart" uri="{C3380CC4-5D6E-409C-BE32-E72D297353CC}">
                <c16:uniqueId val="{00000008-434B-45CF-B651-CDDB631FDFAF}"/>
              </c:ext>
            </c:extLst>
          </c:dPt>
          <c:dLbls>
            <c:dLbl>
              <c:idx val="0"/>
              <c:layout>
                <c:manualLayout>
                  <c:x val="9.0350436964610037E-2"/>
                  <c:y val="5.909612860892388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3200426869718207"/>
                      <c:h val="0.14988517060367451"/>
                    </c:manualLayout>
                  </c15:layout>
                </c:ext>
                <c:ext xmlns:c16="http://schemas.microsoft.com/office/drawing/2014/chart" uri="{C3380CC4-5D6E-409C-BE32-E72D297353CC}">
                  <c16:uniqueId val="{00000001-434B-45CF-B651-CDDB631FDFAF}"/>
                </c:ext>
              </c:extLst>
            </c:dLbl>
            <c:dLbl>
              <c:idx val="1"/>
              <c:layout>
                <c:manualLayout>
                  <c:x val="0.18055550748464133"/>
                  <c:y val="-0.11484384406077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34B-45CF-B651-CDDB631FDFAF}"/>
                </c:ext>
              </c:extLst>
            </c:dLbl>
            <c:dLbl>
              <c:idx val="2"/>
              <c:layout>
                <c:manualLayout>
                  <c:x val="-9.2592592592592379E-3"/>
                  <c:y val="3.45025876940770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34B-45CF-B651-CDDB631FDFAF}"/>
                </c:ext>
              </c:extLst>
            </c:dLbl>
            <c:dLbl>
              <c:idx val="3"/>
              <c:layout>
                <c:manualLayout>
                  <c:x val="-3.558346415489274E-2"/>
                  <c:y val="9.2592592592592587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4297234823669017"/>
                      <c:h val="0.13097222222222221"/>
                    </c:manualLayout>
                  </c15:layout>
                </c:ext>
                <c:ext xmlns:c16="http://schemas.microsoft.com/office/drawing/2014/chart" uri="{C3380CC4-5D6E-409C-BE32-E72D297353CC}">
                  <c16:uniqueId val="{00000008-434B-45CF-B651-CDDB631FDFAF}"/>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34B-45CF-B651-CDDB631FDFA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6"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Високий</c:v>
                </c:pt>
                <c:pt idx="1">
                  <c:v>Середній</c:v>
                </c:pt>
                <c:pt idx="2">
                  <c:v>Нижче середнього</c:v>
                </c:pt>
                <c:pt idx="3">
                  <c:v>Низький</c:v>
                </c:pt>
              </c:strCache>
            </c:strRef>
          </c:cat>
          <c:val>
            <c:numRef>
              <c:f>Лист1!$B$2:$B$5</c:f>
              <c:numCache>
                <c:formatCode>0.00%</c:formatCode>
                <c:ptCount val="4"/>
                <c:pt idx="0">
                  <c:v>0.3</c:v>
                </c:pt>
                <c:pt idx="1">
                  <c:v>0.33300000000000002</c:v>
                </c:pt>
                <c:pt idx="2">
                  <c:v>0.23300000000000001</c:v>
                </c:pt>
                <c:pt idx="3">
                  <c:v>0.13400000000000001</c:v>
                </c:pt>
              </c:numCache>
            </c:numRef>
          </c:val>
          <c:extLst>
            <c:ext xmlns:c16="http://schemas.microsoft.com/office/drawing/2014/chart" uri="{C3380CC4-5D6E-409C-BE32-E72D297353CC}">
              <c16:uniqueId val="{00000007-434B-45CF-B651-CDDB631FDFAF}"/>
            </c:ext>
          </c:extLst>
        </c:ser>
        <c:dLbls>
          <c:showLegendKey val="0"/>
          <c:showVal val="0"/>
          <c:showCatName val="0"/>
          <c:showSerName val="0"/>
          <c:showPercent val="0"/>
          <c:showBubbleSize val="0"/>
          <c:showLeaderLines val="1"/>
        </c:dLbls>
        <c:firstSliceAng val="0"/>
      </c:pieChart>
      <c:spPr>
        <a:noFill/>
        <a:ln w="25455">
          <a:noFill/>
        </a:ln>
        <a:effectLst/>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noFill/>
      <a:prstDash val="solid"/>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14183652903934"/>
          <c:y val="4.7774158523344191E-2"/>
          <c:w val="0.87458631881076643"/>
          <c:h val="0.74456135460943484"/>
        </c:manualLayout>
      </c:layout>
      <c:barChart>
        <c:barDir val="col"/>
        <c:grouping val="clustered"/>
        <c:varyColors val="0"/>
        <c:ser>
          <c:idx val="0"/>
          <c:order val="0"/>
          <c:tx>
            <c:strRef>
              <c:f>Лист1!$B$1</c:f>
              <c:strCache>
                <c:ptCount val="1"/>
                <c:pt idx="0">
                  <c:v>П1 - Норми та правила</c:v>
                </c:pt>
              </c:strCache>
            </c:strRef>
          </c:tx>
          <c:spPr>
            <a:solidFill>
              <a:srgbClr val="4472C4"/>
            </a:solidFill>
            <a:ln w="25236">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Лист1!$B$2</c:f>
              <c:numCache>
                <c:formatCode>0.0</c:formatCode>
                <c:ptCount val="1"/>
                <c:pt idx="0">
                  <c:v>4</c:v>
                </c:pt>
              </c:numCache>
            </c:numRef>
          </c:val>
          <c:extLst>
            <c:ext xmlns:c16="http://schemas.microsoft.com/office/drawing/2014/chart" uri="{C3380CC4-5D6E-409C-BE32-E72D297353CC}">
              <c16:uniqueId val="{00000001-2354-4947-BB15-E26925AA0136}"/>
            </c:ext>
          </c:extLst>
        </c:ser>
        <c:ser>
          <c:idx val="1"/>
          <c:order val="1"/>
          <c:tx>
            <c:strRef>
              <c:f>Лист1!$C$1</c:f>
              <c:strCache>
                <c:ptCount val="1"/>
                <c:pt idx="0">
                  <c:v>П2 - Стиль спілкування</c:v>
                </c:pt>
              </c:strCache>
            </c:strRef>
          </c:tx>
          <c:spPr>
            <a:solidFill>
              <a:srgbClr val="ED7D31"/>
            </a:solidFill>
            <a:ln w="25236">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Лист1!$C$2</c:f>
              <c:numCache>
                <c:formatCode>0.0</c:formatCode>
                <c:ptCount val="1"/>
                <c:pt idx="0">
                  <c:v>4.5</c:v>
                </c:pt>
              </c:numCache>
            </c:numRef>
          </c:val>
          <c:extLst>
            <c:ext xmlns:c16="http://schemas.microsoft.com/office/drawing/2014/chart" uri="{C3380CC4-5D6E-409C-BE32-E72D297353CC}">
              <c16:uniqueId val="{00000003-2354-4947-BB15-E26925AA0136}"/>
            </c:ext>
          </c:extLst>
        </c:ser>
        <c:ser>
          <c:idx val="2"/>
          <c:order val="2"/>
          <c:tx>
            <c:strRef>
              <c:f>Лист1!$D$1</c:f>
              <c:strCache>
                <c:ptCount val="1"/>
                <c:pt idx="0">
                  <c:v>П3 - Дружні стосунки</c:v>
                </c:pt>
              </c:strCache>
            </c:strRef>
          </c:tx>
          <c:spPr>
            <a:solidFill>
              <a:srgbClr val="A5A5A5"/>
            </a:solidFill>
            <a:ln w="25236">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Лист1!$D$2</c:f>
              <c:numCache>
                <c:formatCode>0.0</c:formatCode>
                <c:ptCount val="1"/>
                <c:pt idx="0">
                  <c:v>3.8</c:v>
                </c:pt>
              </c:numCache>
            </c:numRef>
          </c:val>
          <c:extLst>
            <c:ext xmlns:c16="http://schemas.microsoft.com/office/drawing/2014/chart" uri="{C3380CC4-5D6E-409C-BE32-E72D297353CC}">
              <c16:uniqueId val="{00000005-2354-4947-BB15-E26925AA0136}"/>
            </c:ext>
          </c:extLst>
        </c:ser>
        <c:ser>
          <c:idx val="3"/>
          <c:order val="3"/>
          <c:tx>
            <c:strRef>
              <c:f>Лист1!$E$1</c:f>
              <c:strCache>
                <c:ptCount val="1"/>
                <c:pt idx="0">
                  <c:v>П4 - Місцева їжа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Лист1!$E$2</c:f>
              <c:numCache>
                <c:formatCode>0.0</c:formatCode>
                <c:ptCount val="1"/>
                <c:pt idx="0">
                  <c:v>3.6</c:v>
                </c:pt>
              </c:numCache>
            </c:numRef>
          </c:val>
          <c:extLst>
            <c:ext xmlns:c16="http://schemas.microsoft.com/office/drawing/2014/chart" uri="{C3380CC4-5D6E-409C-BE32-E72D297353CC}">
              <c16:uniqueId val="{00000007-2354-4947-BB15-E26925AA0136}"/>
            </c:ext>
          </c:extLst>
        </c:ser>
        <c:ser>
          <c:idx val="4"/>
          <c:order val="4"/>
          <c:tx>
            <c:strRef>
              <c:f>Лист1!$F$1</c:f>
              <c:strCache>
                <c:ptCount val="1"/>
                <c:pt idx="0">
                  <c:v>П5 - Темп життя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Лист1!$F$2</c:f>
              <c:numCache>
                <c:formatCode>0.0</c:formatCode>
                <c:ptCount val="1"/>
                <c:pt idx="0">
                  <c:v>4.0999999999999996</c:v>
                </c:pt>
              </c:numCache>
            </c:numRef>
          </c:val>
          <c:extLst>
            <c:ext xmlns:c16="http://schemas.microsoft.com/office/drawing/2014/chart" uri="{C3380CC4-5D6E-409C-BE32-E72D297353CC}">
              <c16:uniqueId val="{00000009-2354-4947-BB15-E26925AA0136}"/>
            </c:ext>
          </c:extLst>
        </c:ser>
        <c:ser>
          <c:idx val="5"/>
          <c:order val="5"/>
          <c:tx>
            <c:strRef>
              <c:f>Лист1!$G$1</c:f>
              <c:strCache>
                <c:ptCount val="1"/>
                <c:pt idx="0">
                  <c:v>П6 - Цінності</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Лист1!$G$2</c:f>
              <c:numCache>
                <c:formatCode>0.0</c:formatCode>
                <c:ptCount val="1"/>
                <c:pt idx="0">
                  <c:v>3.9</c:v>
                </c:pt>
              </c:numCache>
            </c:numRef>
          </c:val>
          <c:extLst>
            <c:ext xmlns:c16="http://schemas.microsoft.com/office/drawing/2014/chart" uri="{C3380CC4-5D6E-409C-BE32-E72D297353CC}">
              <c16:uniqueId val="{0000000A-2354-4947-BB15-E26925AA0136}"/>
            </c:ext>
          </c:extLst>
        </c:ser>
        <c:ser>
          <c:idx val="6"/>
          <c:order val="6"/>
          <c:tx>
            <c:strRef>
              <c:f>Лист1!$H$1</c:f>
              <c:strCache>
                <c:ptCount val="1"/>
                <c:pt idx="0">
                  <c:v>П7 - Умови життя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Лист1!$H$2</c:f>
              <c:numCache>
                <c:formatCode>0.0</c:formatCode>
                <c:ptCount val="1"/>
                <c:pt idx="0">
                  <c:v>4.5999999999999996</c:v>
                </c:pt>
              </c:numCache>
            </c:numRef>
          </c:val>
          <c:extLst>
            <c:ext xmlns:c16="http://schemas.microsoft.com/office/drawing/2014/chart" uri="{C3380CC4-5D6E-409C-BE32-E72D297353CC}">
              <c16:uniqueId val="{0000000B-2354-4947-BB15-E26925AA0136}"/>
            </c:ext>
          </c:extLst>
        </c:ser>
        <c:ser>
          <c:idx val="7"/>
          <c:order val="7"/>
          <c:tx>
            <c:strRef>
              <c:f>Лист1!$I$1</c:f>
              <c:strCache>
                <c:ptCount val="1"/>
                <c:pt idx="0">
                  <c:v>П8 - Робота/навчання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Лист1!$I$2</c:f>
              <c:numCache>
                <c:formatCode>0.0</c:formatCode>
                <c:ptCount val="1"/>
                <c:pt idx="0">
                  <c:v>4.3</c:v>
                </c:pt>
              </c:numCache>
            </c:numRef>
          </c:val>
          <c:extLst>
            <c:ext xmlns:c16="http://schemas.microsoft.com/office/drawing/2014/chart" uri="{C3380CC4-5D6E-409C-BE32-E72D297353CC}">
              <c16:uniqueId val="{0000000C-2354-4947-BB15-E26925AA0136}"/>
            </c:ext>
          </c:extLst>
        </c:ser>
        <c:ser>
          <c:idx val="8"/>
          <c:order val="8"/>
          <c:tx>
            <c:strRef>
              <c:f>Лист1!$J$1</c:f>
              <c:strCache>
                <c:ptCount val="1"/>
                <c:pt idx="0">
                  <c:v>П9 - Фінансові питання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Лист1!$J$2</c:f>
              <c:numCache>
                <c:formatCode>0.0</c:formatCode>
                <c:ptCount val="1"/>
                <c:pt idx="0">
                  <c:v>3.6</c:v>
                </c:pt>
              </c:numCache>
            </c:numRef>
          </c:val>
          <c:extLst>
            <c:ext xmlns:c16="http://schemas.microsoft.com/office/drawing/2014/chart" uri="{C3380CC4-5D6E-409C-BE32-E72D297353CC}">
              <c16:uniqueId val="{0000000D-2354-4947-BB15-E26925AA0136}"/>
            </c:ext>
          </c:extLst>
        </c:ser>
        <c:ser>
          <c:idx val="9"/>
          <c:order val="9"/>
          <c:tx>
            <c:strRef>
              <c:f>Лист1!$K$1</c:f>
              <c:strCache>
                <c:ptCount val="1"/>
                <c:pt idx="0">
                  <c:v>П10 - Місцева мова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Лист1!$K$2</c:f>
              <c:numCache>
                <c:formatCode>0.0</c:formatCode>
                <c:ptCount val="1"/>
                <c:pt idx="0">
                  <c:v>3.9</c:v>
                </c:pt>
              </c:numCache>
            </c:numRef>
          </c:val>
          <c:extLst>
            <c:ext xmlns:c16="http://schemas.microsoft.com/office/drawing/2014/chart" uri="{C3380CC4-5D6E-409C-BE32-E72D297353CC}">
              <c16:uniqueId val="{0000000E-2354-4947-BB15-E26925AA0136}"/>
            </c:ext>
          </c:extLst>
        </c:ser>
        <c:ser>
          <c:idx val="10"/>
          <c:order val="10"/>
          <c:tx>
            <c:strRef>
              <c:f>Лист1!$L$1</c:f>
              <c:strCache>
                <c:ptCount val="1"/>
                <c:pt idx="0">
                  <c:v>П11 - Стосунки з людьми</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Лист1!$L$2</c:f>
              <c:numCache>
                <c:formatCode>0.0</c:formatCode>
                <c:ptCount val="1"/>
                <c:pt idx="0">
                  <c:v>4.5</c:v>
                </c:pt>
              </c:numCache>
            </c:numRef>
          </c:val>
          <c:extLst>
            <c:ext xmlns:c16="http://schemas.microsoft.com/office/drawing/2014/chart" uri="{C3380CC4-5D6E-409C-BE32-E72D297353CC}">
              <c16:uniqueId val="{0000000F-2354-4947-BB15-E26925AA0136}"/>
            </c:ext>
          </c:extLst>
        </c:ser>
        <c:ser>
          <c:idx val="11"/>
          <c:order val="11"/>
          <c:tx>
            <c:strRef>
              <c:f>Лист1!$M$1</c:f>
              <c:strCache>
                <c:ptCount val="1"/>
                <c:pt idx="0">
                  <c:v>П12 - Культура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Відсоток позитивних відповідей (4-5 балів)</c:v>
                </c:pt>
              </c:strCache>
            </c:strRef>
          </c:cat>
          <c:val>
            <c:numRef>
              <c:f>Лист1!$M$2</c:f>
              <c:numCache>
                <c:formatCode>0.0</c:formatCode>
                <c:ptCount val="1"/>
                <c:pt idx="0">
                  <c:v>3.7</c:v>
                </c:pt>
              </c:numCache>
            </c:numRef>
          </c:val>
          <c:extLst>
            <c:ext xmlns:c16="http://schemas.microsoft.com/office/drawing/2014/chart" uri="{C3380CC4-5D6E-409C-BE32-E72D297353CC}">
              <c16:uniqueId val="{00000010-2354-4947-BB15-E26925AA0136}"/>
            </c:ext>
          </c:extLst>
        </c:ser>
        <c:dLbls>
          <c:dLblPos val="outEnd"/>
          <c:showLegendKey val="0"/>
          <c:showVal val="1"/>
          <c:showCatName val="0"/>
          <c:showSerName val="0"/>
          <c:showPercent val="0"/>
          <c:showBubbleSize val="0"/>
        </c:dLbls>
        <c:gapWidth val="150"/>
        <c:axId val="1510319040"/>
        <c:axId val="1"/>
      </c:barChart>
      <c:catAx>
        <c:axId val="1510319040"/>
        <c:scaling>
          <c:orientation val="minMax"/>
        </c:scaling>
        <c:delete val="1"/>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l"/>
        <c:majorGridlines>
          <c:spPr>
            <a:ln w="9464" cap="flat" cmpd="sng" algn="ctr">
              <a:solidFill>
                <a:schemeClr val="tx1">
                  <a:lumMod val="15000"/>
                  <a:lumOff val="85000"/>
                </a:schemeClr>
              </a:solidFill>
              <a:round/>
            </a:ln>
            <a:effectLst/>
          </c:spPr>
        </c:majorGridlines>
        <c:numFmt formatCode="0.0" sourceLinked="1"/>
        <c:majorTickMark val="none"/>
        <c:minorTickMark val="none"/>
        <c:tickLblPos val="nextTo"/>
        <c:spPr>
          <a:ln w="6309">
            <a:noFill/>
          </a:ln>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510319040"/>
        <c:crosses val="autoZero"/>
        <c:crossBetween val="between"/>
      </c:valAx>
      <c:spPr>
        <a:noFill/>
        <a:ln w="25400">
          <a:noFill/>
        </a:ln>
      </c:spPr>
    </c:plotArea>
    <c:legend>
      <c:legendPos val="b"/>
      <c:layout>
        <c:manualLayout>
          <c:xMode val="edge"/>
          <c:yMode val="edge"/>
          <c:x val="8.6054721977052065E-2"/>
          <c:y val="0.82093068985269346"/>
          <c:w val="0.91394527802294789"/>
          <c:h val="0.1486268862409898"/>
        </c:manualLayout>
      </c:layout>
      <c:overlay val="0"/>
      <c:spPr>
        <a:noFill/>
        <a:ln w="25236">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464" cap="flat" cmpd="sng" algn="ctr">
      <a:no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Проспективна тривога</c:v>
                </c:pt>
                <c:pt idx="1">
                  <c:v>Інгібіторна тривога</c:v>
                </c:pt>
              </c:strCache>
            </c:strRef>
          </c:cat>
          <c:val>
            <c:numRef>
              <c:f>Лист1!$B$2:$B$3</c:f>
              <c:numCache>
                <c:formatCode>0.0</c:formatCode>
                <c:ptCount val="2"/>
                <c:pt idx="0">
                  <c:v>13</c:v>
                </c:pt>
                <c:pt idx="1">
                  <c:v>5.7</c:v>
                </c:pt>
              </c:numCache>
            </c:numRef>
          </c:val>
          <c:extLst>
            <c:ext xmlns:c16="http://schemas.microsoft.com/office/drawing/2014/chart" uri="{C3380CC4-5D6E-409C-BE32-E72D297353CC}">
              <c16:uniqueId val="{00000000-DAC1-4529-9D93-7DF9868A514B}"/>
            </c:ext>
          </c:extLst>
        </c:ser>
        <c:ser>
          <c:idx val="1"/>
          <c:order val="1"/>
          <c:tx>
            <c:strRef>
              <c:f>Лист1!$C$1</c:f>
              <c:strCache>
                <c:ptCount val="1"/>
                <c:pt idx="0">
                  <c:v>Помірний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Проспективна тривога</c:v>
                </c:pt>
                <c:pt idx="1">
                  <c:v>Інгібіторна тривога</c:v>
                </c:pt>
              </c:strCache>
            </c:strRef>
          </c:cat>
          <c:val>
            <c:numRef>
              <c:f>Лист1!$C$2:$C$3</c:f>
              <c:numCache>
                <c:formatCode>0.0</c:formatCode>
                <c:ptCount val="2"/>
                <c:pt idx="0">
                  <c:v>20</c:v>
                </c:pt>
                <c:pt idx="1">
                  <c:v>9.4</c:v>
                </c:pt>
              </c:numCache>
            </c:numRef>
          </c:val>
          <c:extLst>
            <c:ext xmlns:c16="http://schemas.microsoft.com/office/drawing/2014/chart" uri="{C3380CC4-5D6E-409C-BE32-E72D297353CC}">
              <c16:uniqueId val="{00000001-DAC1-4529-9D93-7DF9868A514B}"/>
            </c:ext>
          </c:extLst>
        </c:ser>
        <c:ser>
          <c:idx val="2"/>
          <c:order val="2"/>
          <c:tx>
            <c:strRef>
              <c:f>Лист1!$D$1</c:f>
              <c:strCache>
                <c:ptCount val="1"/>
                <c:pt idx="0">
                  <c:v>Підвищений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Проспективна тривога</c:v>
                </c:pt>
                <c:pt idx="1">
                  <c:v>Інгібіторна тривога</c:v>
                </c:pt>
              </c:strCache>
            </c:strRef>
          </c:cat>
          <c:val>
            <c:numRef>
              <c:f>Лист1!$D$2:$D$3</c:f>
              <c:numCache>
                <c:formatCode>0.0</c:formatCode>
                <c:ptCount val="2"/>
                <c:pt idx="0">
                  <c:v>26</c:v>
                </c:pt>
                <c:pt idx="1">
                  <c:v>14</c:v>
                </c:pt>
              </c:numCache>
            </c:numRef>
          </c:val>
          <c:extLst>
            <c:ext xmlns:c16="http://schemas.microsoft.com/office/drawing/2014/chart" uri="{C3380CC4-5D6E-409C-BE32-E72D297353CC}">
              <c16:uniqueId val="{00000002-DAC1-4529-9D93-7DF9868A514B}"/>
            </c:ext>
          </c:extLst>
        </c:ser>
        <c:ser>
          <c:idx val="3"/>
          <c:order val="3"/>
          <c:tx>
            <c:strRef>
              <c:f>Лист1!$E$1</c:f>
              <c:strCache>
                <c:ptCount val="1"/>
                <c:pt idx="0">
                  <c:v>Високий</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Проспективна тривога</c:v>
                </c:pt>
                <c:pt idx="1">
                  <c:v>Інгібіторна тривога</c:v>
                </c:pt>
              </c:strCache>
            </c:strRef>
          </c:cat>
          <c:val>
            <c:numRef>
              <c:f>Лист1!$E$2:$E$3</c:f>
              <c:numCache>
                <c:formatCode>0.0</c:formatCode>
                <c:ptCount val="2"/>
                <c:pt idx="0">
                  <c:v>33</c:v>
                </c:pt>
                <c:pt idx="1">
                  <c:v>19.3</c:v>
                </c:pt>
              </c:numCache>
            </c:numRef>
          </c:val>
          <c:extLst>
            <c:ext xmlns:c16="http://schemas.microsoft.com/office/drawing/2014/chart" uri="{C3380CC4-5D6E-409C-BE32-E72D297353CC}">
              <c16:uniqueId val="{00000003-DAC1-4529-9D93-7DF9868A514B}"/>
            </c:ext>
          </c:extLst>
        </c:ser>
        <c:dLbls>
          <c:dLblPos val="outEnd"/>
          <c:showLegendKey val="0"/>
          <c:showVal val="1"/>
          <c:showCatName val="0"/>
          <c:showSerName val="0"/>
          <c:showPercent val="0"/>
          <c:showBubbleSize val="0"/>
        </c:dLbls>
        <c:gapWidth val="219"/>
        <c:overlap val="-27"/>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noFill/>
        <a:ln w="25409">
          <a:noFill/>
        </a:ln>
        <a:effectLst/>
      </c:spPr>
    </c:plotArea>
    <c:legend>
      <c:legendPos val="b"/>
      <c:overlay val="0"/>
      <c:spPr>
        <a:noFill/>
        <a:ln w="25409">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Стовпець4</c:v>
                </c:pt>
              </c:strCache>
            </c:strRef>
          </c:tx>
          <c:spPr>
            <a:solidFill>
              <a:srgbClr val="ED7D31"/>
            </a:solidFill>
            <a:ln w="25414">
              <a:noFill/>
            </a:ln>
          </c:spPr>
          <c:invertIfNegative val="0"/>
          <c:dLbls>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Високий (n=4)</c:v>
                </c:pt>
                <c:pt idx="1">
                  <c:v>Підвищений (n=14)</c:v>
                </c:pt>
                <c:pt idx="2">
                  <c:v>Помірний (n=11)</c:v>
                </c:pt>
                <c:pt idx="3">
                  <c:v>Низький (n=3)</c:v>
                </c:pt>
              </c:strCache>
            </c:strRef>
          </c:cat>
          <c:val>
            <c:numRef>
              <c:f>Лист1!$B$2:$B$5</c:f>
              <c:numCache>
                <c:formatCode>0.00%</c:formatCode>
                <c:ptCount val="4"/>
                <c:pt idx="0">
                  <c:v>0.13300000000000001</c:v>
                </c:pt>
                <c:pt idx="1">
                  <c:v>0.4</c:v>
                </c:pt>
                <c:pt idx="2">
                  <c:v>0.36699999999999999</c:v>
                </c:pt>
                <c:pt idx="3">
                  <c:v>0.1</c:v>
                </c:pt>
              </c:numCache>
            </c:numRef>
          </c:val>
          <c:extLst>
            <c:ext xmlns:c16="http://schemas.microsoft.com/office/drawing/2014/chart" uri="{C3380CC4-5D6E-409C-BE32-E72D297353CC}">
              <c16:uniqueId val="{00000000-B4D0-4C97-AFE7-7E2F307CAD59}"/>
            </c:ext>
          </c:extLst>
        </c:ser>
        <c:dLbls>
          <c:dLblPos val="outEnd"/>
          <c:showLegendKey val="0"/>
          <c:showVal val="1"/>
          <c:showCatName val="0"/>
          <c:showSerName val="0"/>
          <c:showPercent val="0"/>
          <c:showBubbleSize val="0"/>
        </c:dLbls>
        <c:gapWidth val="219"/>
        <c:overlap val="-27"/>
        <c:axId val="1353571023"/>
        <c:axId val="1"/>
      </c:barChart>
      <c:catAx>
        <c:axId val="1353571023"/>
        <c:scaling>
          <c:orientation val="minMax"/>
        </c:scaling>
        <c:delete val="0"/>
        <c:axPos val="b"/>
        <c:numFmt formatCode="General" sourceLinked="1"/>
        <c:majorTickMark val="none"/>
        <c:minorTickMark val="none"/>
        <c:tickLblPos val="nextTo"/>
        <c:spPr>
          <a:noFill/>
          <a:ln w="953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30" cap="flat" cmpd="sng" algn="ctr">
              <a:solidFill>
                <a:schemeClr val="tx1">
                  <a:lumMod val="15000"/>
                  <a:lumOff val="85000"/>
                </a:schemeClr>
              </a:solidFill>
              <a:round/>
            </a:ln>
            <a:effectLst/>
          </c:spPr>
        </c:majorGridlines>
        <c:numFmt formatCode="0.00%" sourceLinked="1"/>
        <c:majorTickMark val="none"/>
        <c:minorTickMark val="none"/>
        <c:tickLblPos val="nextTo"/>
        <c:spPr>
          <a:ln w="6354">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353571023"/>
        <c:crosses val="autoZero"/>
        <c:crossBetween val="between"/>
      </c:valAx>
      <c:spPr>
        <a:noFill/>
        <a:ln w="25414">
          <a:noFill/>
        </a:ln>
      </c:spPr>
    </c:plotArea>
    <c:plotVisOnly val="1"/>
    <c:dispBlanksAs val="gap"/>
    <c:showDLblsOverMax val="0"/>
  </c:chart>
  <c:spPr>
    <a:solidFill>
      <a:schemeClr val="bg1"/>
    </a:solidFill>
    <a:ln w="9530" cap="flat" cmpd="sng" algn="ctr">
      <a:noFill/>
      <a:round/>
    </a:ln>
    <a:effectLst/>
  </c:spPr>
  <c:txPr>
    <a:bodyPr/>
    <a:lstStyle/>
    <a:p>
      <a:pPr>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Сприйняття емоцій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30.8</c:v>
                </c:pt>
                <c:pt idx="1">
                  <c:v>32.4</c:v>
                </c:pt>
              </c:numCache>
            </c:numRef>
          </c:val>
          <c:extLst>
            <c:ext xmlns:c16="http://schemas.microsoft.com/office/drawing/2014/chart" uri="{C3380CC4-5D6E-409C-BE32-E72D297353CC}">
              <c16:uniqueId val="{00000000-6461-4D0B-8A93-5463C7CF19F9}"/>
            </c:ext>
          </c:extLst>
        </c:ser>
        <c:ser>
          <c:idx val="1"/>
          <c:order val="1"/>
          <c:tx>
            <c:strRef>
              <c:f>Лист1!$C$1</c:f>
              <c:strCache>
                <c:ptCount val="1"/>
                <c:pt idx="0">
                  <c:v>Використання емоцій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32.1</c:v>
                </c:pt>
                <c:pt idx="1">
                  <c:v>34.200000000000003</c:v>
                </c:pt>
              </c:numCache>
            </c:numRef>
          </c:val>
          <c:extLst>
            <c:ext xmlns:c16="http://schemas.microsoft.com/office/drawing/2014/chart" uri="{C3380CC4-5D6E-409C-BE32-E72D297353CC}">
              <c16:uniqueId val="{00000001-6461-4D0B-8A93-5463C7CF19F9}"/>
            </c:ext>
          </c:extLst>
        </c:ser>
        <c:ser>
          <c:idx val="2"/>
          <c:order val="2"/>
          <c:tx>
            <c:strRef>
              <c:f>Лист1!$D$1</c:f>
              <c:strCache>
                <c:ptCount val="1"/>
                <c:pt idx="0">
                  <c:v>Розуміння емоцій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30.6</c:v>
                </c:pt>
                <c:pt idx="1">
                  <c:v>32.700000000000003</c:v>
                </c:pt>
              </c:numCache>
            </c:numRef>
          </c:val>
          <c:extLst>
            <c:ext xmlns:c16="http://schemas.microsoft.com/office/drawing/2014/chart" uri="{C3380CC4-5D6E-409C-BE32-E72D297353CC}">
              <c16:uniqueId val="{00000002-6461-4D0B-8A93-5463C7CF19F9}"/>
            </c:ext>
          </c:extLst>
        </c:ser>
        <c:ser>
          <c:idx val="3"/>
          <c:order val="3"/>
          <c:tx>
            <c:strRef>
              <c:f>Лист1!$E$1</c:f>
              <c:strCache>
                <c:ptCount val="1"/>
                <c:pt idx="0">
                  <c:v>Управління емоціями</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Лист1!$E$2:$E$3</c:f>
              <c:numCache>
                <c:formatCode>0.0</c:formatCode>
                <c:ptCount val="2"/>
                <c:pt idx="0">
                  <c:v>30.9</c:v>
                </c:pt>
                <c:pt idx="1">
                  <c:v>32.299999999999997</c:v>
                </c:pt>
              </c:numCache>
            </c:numRef>
          </c:val>
          <c:extLst>
            <c:ext xmlns:c16="http://schemas.microsoft.com/office/drawing/2014/chart" uri="{C3380CC4-5D6E-409C-BE32-E72D297353CC}">
              <c16:uniqueId val="{00000003-6461-4D0B-8A93-5463C7CF19F9}"/>
            </c:ext>
          </c:extLst>
        </c:ser>
        <c:dLbls>
          <c:dLblPos val="outEnd"/>
          <c:showLegendKey val="0"/>
          <c:showVal val="1"/>
          <c:showCatName val="0"/>
          <c:showSerName val="0"/>
          <c:showPercent val="0"/>
          <c:showBubbleSize val="0"/>
        </c:dLbls>
        <c:gapWidth val="219"/>
        <c:axId val="1668722431"/>
        <c:axId val="1"/>
      </c:barChart>
      <c:catAx>
        <c:axId val="1668722431"/>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b"/>
        <c:majorGridlines>
          <c:spPr>
            <a:ln w="9529"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noFill/>
        <a:ln w="25409">
          <a:noFill/>
        </a:ln>
        <a:effectLst/>
      </c:spPr>
    </c:plotArea>
    <c:legend>
      <c:legendPos val="b"/>
      <c:overlay val="0"/>
      <c:spPr>
        <a:noFill/>
        <a:ln w="25409">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70"/>
      <c:depthPercent val="100"/>
      <c:rAngAx val="1"/>
    </c:view3D>
    <c:floor>
      <c:thickness val="0"/>
      <c:spPr>
        <a:noFill/>
        <a:ln w="635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0114183652903934"/>
          <c:y val="4.7774158523344191E-2"/>
          <c:w val="0.87458631881076643"/>
          <c:h val="0.80355826857147739"/>
        </c:manualLayout>
      </c:layout>
      <c:bar3DChart>
        <c:barDir val="col"/>
        <c:grouping val="clustered"/>
        <c:varyColors val="0"/>
        <c:ser>
          <c:idx val="0"/>
          <c:order val="0"/>
          <c:tx>
            <c:strRef>
              <c:f>Лист1!$B$1</c:f>
              <c:strCache>
                <c:ptCount val="1"/>
                <c:pt idx="0">
                  <c:v>Високий</c:v>
                </c:pt>
              </c:strCache>
            </c:strRef>
          </c:tx>
          <c:spPr>
            <a:solidFill>
              <a:schemeClr val="accent6"/>
            </a:solidFill>
            <a:ln>
              <a:noFill/>
            </a:ln>
            <a:effectLst/>
            <a:sp3d/>
          </c:spPr>
          <c:invertIfNegative val="0"/>
          <c:dLbls>
            <c:dLbl>
              <c:idx val="0"/>
              <c:layout>
                <c:manualLayout>
                  <c:x val="-4.2883756840689487E-3"/>
                  <c:y val="-3.0401737242128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49-44E7-B0AC-6375E4C11019}"/>
                </c:ext>
              </c:extLst>
            </c:dLbl>
            <c:dLbl>
              <c:idx val="1"/>
              <c:layout>
                <c:manualLayout>
                  <c:x val="3.3309045487665168E-2"/>
                  <c:y val="-1.7372421281216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07-4613-80F3-A53D63375A61}"/>
                </c:ext>
              </c:extLst>
            </c:dLbl>
            <c:spPr>
              <a:noFill/>
              <a:ln w="25236">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 програми</c:v>
                </c:pt>
                <c:pt idx="1">
                  <c:v>Після програми</c:v>
                </c:pt>
              </c:strCache>
            </c:strRef>
          </c:cat>
          <c:val>
            <c:numRef>
              <c:f>Лист1!$B$2:$B$3</c:f>
              <c:numCache>
                <c:formatCode>0.0%</c:formatCode>
                <c:ptCount val="2"/>
                <c:pt idx="0">
                  <c:v>0.1</c:v>
                </c:pt>
                <c:pt idx="1">
                  <c:v>0.36699999999999999</c:v>
                </c:pt>
              </c:numCache>
            </c:numRef>
          </c:val>
          <c:extLst>
            <c:ext xmlns:c16="http://schemas.microsoft.com/office/drawing/2014/chart" uri="{C3380CC4-5D6E-409C-BE32-E72D297353CC}">
              <c16:uniqueId val="{00000001-FD49-44E7-B0AC-6375E4C11019}"/>
            </c:ext>
          </c:extLst>
        </c:ser>
        <c:ser>
          <c:idx val="1"/>
          <c:order val="1"/>
          <c:tx>
            <c:strRef>
              <c:f>Лист1!$C$1</c:f>
              <c:strCache>
                <c:ptCount val="1"/>
                <c:pt idx="0">
                  <c:v>Середній</c:v>
                </c:pt>
              </c:strCache>
            </c:strRef>
          </c:tx>
          <c:spPr>
            <a:solidFill>
              <a:schemeClr val="accent5"/>
            </a:solidFill>
            <a:ln>
              <a:noFill/>
            </a:ln>
            <a:effectLst/>
            <a:sp3d/>
          </c:spPr>
          <c:invertIfNegative val="0"/>
          <c:dLbls>
            <c:dLbl>
              <c:idx val="0"/>
              <c:layout>
                <c:manualLayout>
                  <c:x val="7.9435127978817299E-2"/>
                  <c:y val="-6.9489685124864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49-44E7-B0AC-6375E4C11019}"/>
                </c:ext>
              </c:extLst>
            </c:dLbl>
            <c:dLbl>
              <c:idx val="1"/>
              <c:layout>
                <c:manualLayout>
                  <c:x val="6.0372644946393175E-2"/>
                  <c:y val="-1.3029315960912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07-4613-80F3-A53D63375A61}"/>
                </c:ext>
              </c:extLst>
            </c:dLbl>
            <c:spPr>
              <a:noFill/>
              <a:ln w="25236">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0.36699999999999999</c:v>
                </c:pt>
                <c:pt idx="1">
                  <c:v>0.33300000000000002</c:v>
                </c:pt>
              </c:numCache>
            </c:numRef>
          </c:val>
          <c:extLst>
            <c:ext xmlns:c16="http://schemas.microsoft.com/office/drawing/2014/chart" uri="{C3380CC4-5D6E-409C-BE32-E72D297353CC}">
              <c16:uniqueId val="{00000003-FD49-44E7-B0AC-6375E4C11019}"/>
            </c:ext>
          </c:extLst>
        </c:ser>
        <c:ser>
          <c:idx val="2"/>
          <c:order val="2"/>
          <c:tx>
            <c:strRef>
              <c:f>Лист1!$D$1</c:f>
              <c:strCache>
                <c:ptCount val="1"/>
                <c:pt idx="0">
                  <c:v>Нижче середнього</c:v>
                </c:pt>
              </c:strCache>
            </c:strRef>
          </c:tx>
          <c:spPr>
            <a:solidFill>
              <a:schemeClr val="accent4"/>
            </a:solidFill>
            <a:ln>
              <a:noFill/>
            </a:ln>
            <a:effectLst/>
            <a:sp3d/>
          </c:spPr>
          <c:invertIfNegative val="0"/>
          <c:dLbls>
            <c:dLbl>
              <c:idx val="0"/>
              <c:layout>
                <c:manualLayout>
                  <c:x val="0.10762116534121691"/>
                  <c:y val="-6.9489685124864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49-44E7-B0AC-6375E4C11019}"/>
                </c:ext>
              </c:extLst>
            </c:dLbl>
            <c:dLbl>
              <c:idx val="1"/>
              <c:layout>
                <c:manualLayout>
                  <c:x val="7.2863537004267565E-2"/>
                  <c:y val="-1.3029315960912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07-4613-80F3-A53D63375A61}"/>
                </c:ext>
              </c:extLst>
            </c:dLbl>
            <c:spPr>
              <a:noFill/>
              <a:ln w="25236">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0.36699999999999999</c:v>
                </c:pt>
                <c:pt idx="1">
                  <c:v>0.23300000000000001</c:v>
                </c:pt>
              </c:numCache>
            </c:numRef>
          </c:val>
          <c:extLst>
            <c:ext xmlns:c16="http://schemas.microsoft.com/office/drawing/2014/chart" uri="{C3380CC4-5D6E-409C-BE32-E72D297353CC}">
              <c16:uniqueId val="{00000005-FD49-44E7-B0AC-6375E4C11019}"/>
            </c:ext>
          </c:extLst>
        </c:ser>
        <c:ser>
          <c:idx val="3"/>
          <c:order val="3"/>
          <c:tx>
            <c:strRef>
              <c:f>Лист1!$E$1</c:f>
              <c:strCache>
                <c:ptCount val="1"/>
                <c:pt idx="0">
                  <c:v>Низький</c:v>
                </c:pt>
              </c:strCache>
            </c:strRef>
          </c:tx>
          <c:spPr>
            <a:solidFill>
              <a:schemeClr val="accent6">
                <a:lumMod val="60000"/>
              </a:schemeClr>
            </a:solidFill>
            <a:ln>
              <a:noFill/>
            </a:ln>
            <a:effectLst/>
            <a:sp3d/>
          </c:spPr>
          <c:invertIfNegative val="0"/>
          <c:dLbls>
            <c:dLbl>
              <c:idx val="0"/>
              <c:layout>
                <c:manualLayout>
                  <c:x val="8.2639381225467975E-2"/>
                  <c:y val="-3.9087947882736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49-44E7-B0AC-6375E4C11019}"/>
                </c:ext>
              </c:extLst>
            </c:dLbl>
            <c:dLbl>
              <c:idx val="1"/>
              <c:layout>
                <c:manualLayout>
                  <c:x val="5.8290829603414175E-2"/>
                  <c:y val="-1.737242128121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07-4613-80F3-A53D63375A6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Лист1!$E$2:$E$3</c:f>
              <c:numCache>
                <c:formatCode>0.0%</c:formatCode>
                <c:ptCount val="2"/>
                <c:pt idx="0">
                  <c:v>0.16600000000000001</c:v>
                </c:pt>
                <c:pt idx="1">
                  <c:v>6.7000000000000004E-2</c:v>
                </c:pt>
              </c:numCache>
            </c:numRef>
          </c:val>
          <c:extLst>
            <c:ext xmlns:c16="http://schemas.microsoft.com/office/drawing/2014/chart" uri="{C3380CC4-5D6E-409C-BE32-E72D297353CC}">
              <c16:uniqueId val="{00000007-FD49-44E7-B0AC-6375E4C11019}"/>
            </c:ext>
          </c:extLst>
        </c:ser>
        <c:dLbls>
          <c:showLegendKey val="0"/>
          <c:showVal val="0"/>
          <c:showCatName val="0"/>
          <c:showSerName val="0"/>
          <c:showPercent val="0"/>
          <c:showBubbleSize val="0"/>
        </c:dLbls>
        <c:gapWidth val="150"/>
        <c:shape val="box"/>
        <c:axId val="1510319040"/>
        <c:axId val="1"/>
        <c:axId val="0"/>
      </c:bar3DChart>
      <c:catAx>
        <c:axId val="1510319040"/>
        <c:scaling>
          <c:orientation val="minMax"/>
        </c:scaling>
        <c:delete val="1"/>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l"/>
        <c:majorGridlines>
          <c:spPr>
            <a:ln w="9464"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510319040"/>
        <c:crosses val="autoZero"/>
        <c:crossBetween val="between"/>
      </c:valAx>
      <c:spPr>
        <a:noFill/>
        <a:ln w="25236">
          <a:noFill/>
        </a:ln>
        <a:effectLst/>
      </c:spPr>
    </c:plotArea>
    <c:legend>
      <c:legendPos val="b"/>
      <c:layout>
        <c:manualLayout>
          <c:xMode val="edge"/>
          <c:yMode val="edge"/>
          <c:x val="0"/>
          <c:y val="0.82093068985269346"/>
          <c:w val="1"/>
          <c:h val="0.15301067822548239"/>
        </c:manualLayout>
      </c:layout>
      <c:overlay val="0"/>
      <c:spPr>
        <a:noFill/>
        <a:ln w="25236">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464"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uk-UA" sz="1400"/>
              <a:t>До </a:t>
            </a:r>
            <a:r>
              <a:rPr lang="uk-UA" sz="1400">
                <a:latin typeface="Times New Roman" panose="02020603050405020304" pitchFamily="18" charset="0"/>
                <a:cs typeface="Times New Roman" panose="02020603050405020304" pitchFamily="18" charset="0"/>
              </a:rPr>
              <a:t>програми</a:t>
            </a:r>
            <a:r>
              <a:rPr lang="uk-UA" sz="1400"/>
              <a:t>:</a:t>
            </a:r>
          </a:p>
        </c:rich>
      </c:tx>
      <c:overlay val="0"/>
    </c:title>
    <c:autoTitleDeleted val="0"/>
    <c:plotArea>
      <c:layout/>
      <c:pieChart>
        <c:varyColors val="1"/>
        <c:ser>
          <c:idx val="0"/>
          <c:order val="0"/>
          <c:tx>
            <c:strRef>
              <c:f>Лист1!$B$1</c:f>
              <c:strCache>
                <c:ptCount val="1"/>
                <c:pt idx="0">
                  <c:v>До програми: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B7A-4A65-BB4B-67FF7DC4C8E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B7A-4A65-BB4B-67FF7DC4C8E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7B7A-4A65-BB4B-67FF7DC4C8E1}"/>
              </c:ext>
            </c:extLst>
          </c:dPt>
          <c:dLbls>
            <c:dLbl>
              <c:idx val="0"/>
              <c:layout>
                <c:manualLayout>
                  <c:x val="0.13849285322851118"/>
                  <c:y val="4.4119699445802525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3619055859775769"/>
                      <c:h val="0.17275563539120217"/>
                    </c:manualLayout>
                  </c15:layout>
                </c:ext>
                <c:ext xmlns:c16="http://schemas.microsoft.com/office/drawing/2014/chart" uri="{C3380CC4-5D6E-409C-BE32-E72D297353CC}">
                  <c16:uniqueId val="{00000001-7B7A-4A65-BB4B-67FF7DC4C8E1}"/>
                </c:ext>
              </c:extLst>
            </c:dLbl>
            <c:dLbl>
              <c:idx val="1"/>
              <c:layout>
                <c:manualLayout>
                  <c:x val="0.16381034788233872"/>
                  <c:y val="-1.192807588588304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7A-4A65-BB4B-67FF7DC4C8E1}"/>
                </c:ext>
              </c:extLst>
            </c:dLbl>
            <c:dLbl>
              <c:idx val="2"/>
              <c:layout>
                <c:manualLayout>
                  <c:x val="-6.1587905907365972E-2"/>
                  <c:y val="-5.69783408291802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B7A-4A65-BB4B-67FF7DC4C8E1}"/>
                </c:ext>
              </c:extLst>
            </c:dLbl>
            <c:dLbl>
              <c:idx val="3"/>
              <c:layout>
                <c:manualLayout>
                  <c:x val="-0.10675031005739669"/>
                  <c:y val="1.715265866209262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9320782704359754"/>
                      <c:h val="0.16174957118353345"/>
                    </c:manualLayout>
                  </c15:layout>
                </c:ext>
                <c:ext xmlns:c16="http://schemas.microsoft.com/office/drawing/2014/chart" uri="{C3380CC4-5D6E-409C-BE32-E72D297353CC}">
                  <c16:uniqueId val="{00000006-2601-497C-800D-C1AAB87AA771}"/>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B7A-4A65-BB4B-67FF7DC4C8E1}"/>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6">
                  <a:solidFill>
                    <a:schemeClr val="tx2">
                      <a:lumMod val="35000"/>
                      <a:lumOff val="65000"/>
                    </a:schemeClr>
                  </a:solidFill>
                </a:ln>
                <a:effectLst/>
              </c:spPr>
            </c:leaderLines>
            <c:extLst>
              <c:ext xmlns:c15="http://schemas.microsoft.com/office/drawing/2012/chart" uri="{CE6537A1-D6FC-4f65-9D91-7224C49458BB}"/>
            </c:extLst>
          </c:dLbls>
          <c:cat>
            <c:strRef>
              <c:f>Лист1!$A$2:$A$5</c:f>
              <c:strCache>
                <c:ptCount val="4"/>
                <c:pt idx="0">
                  <c:v>Високий</c:v>
                </c:pt>
                <c:pt idx="1">
                  <c:v>Середній</c:v>
                </c:pt>
                <c:pt idx="2">
                  <c:v>Нижче середнього</c:v>
                </c:pt>
                <c:pt idx="3">
                  <c:v>Низький</c:v>
                </c:pt>
              </c:strCache>
            </c:strRef>
          </c:cat>
          <c:val>
            <c:numRef>
              <c:f>Лист1!$B$2:$B$5</c:f>
              <c:numCache>
                <c:formatCode>0.00%</c:formatCode>
                <c:ptCount val="4"/>
                <c:pt idx="0">
                  <c:v>0.1</c:v>
                </c:pt>
                <c:pt idx="1">
                  <c:v>0.36699999999999999</c:v>
                </c:pt>
                <c:pt idx="2">
                  <c:v>0.36699999999999999</c:v>
                </c:pt>
                <c:pt idx="3">
                  <c:v>0.16600000000000001</c:v>
                </c:pt>
              </c:numCache>
            </c:numRef>
          </c:val>
          <c:extLst>
            <c:ext xmlns:c16="http://schemas.microsoft.com/office/drawing/2014/chart" uri="{C3380CC4-5D6E-409C-BE32-E72D297353CC}">
              <c16:uniqueId val="{00000007-7B7A-4A65-BB4B-67FF7DC4C8E1}"/>
            </c:ext>
          </c:extLst>
        </c:ser>
        <c:dLbls>
          <c:showLegendKey val="0"/>
          <c:showVal val="0"/>
          <c:showCatName val="0"/>
          <c:showSerName val="0"/>
          <c:showPercent val="0"/>
          <c:showBubbleSize val="0"/>
          <c:showLeaderLines val="1"/>
        </c:dLbls>
        <c:firstSliceAng val="0"/>
      </c:pieChart>
      <c:spPr>
        <a:noFill/>
        <a:ln w="25455">
          <a:noFill/>
        </a:ln>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noFill/>
      <a:round/>
    </a:ln>
    <a:effectLst/>
  </c:spPr>
  <c:txPr>
    <a:bodyPr/>
    <a:lstStyle/>
    <a:p>
      <a:pPr>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BBA618-4F4C-4C21-BFDC-8627A8A48E44}" type="doc">
      <dgm:prSet loTypeId="urn:microsoft.com/office/officeart/2005/8/layout/default" loCatId="list" qsTypeId="urn:microsoft.com/office/officeart/2005/8/quickstyle/simple2" qsCatId="simple" csTypeId="urn:microsoft.com/office/officeart/2005/8/colors/accent0_1" csCatId="mainScheme" phldr="1"/>
      <dgm:spPr/>
      <dgm:t>
        <a:bodyPr/>
        <a:lstStyle/>
        <a:p>
          <a:endParaRPr lang="uk-UA"/>
        </a:p>
      </dgm:t>
    </dgm:pt>
    <dgm:pt modelId="{961118E4-694E-417E-81EE-338D33E10CBB}">
      <dgm:prSet phldrT="[Текст]"/>
      <dgm:spPr/>
      <dgm:t>
        <a:bodyPr/>
        <a:lstStyle/>
        <a:p>
          <a:r>
            <a:rPr lang="uk-UA">
              <a:latin typeface="Times New Roman" panose="02020603050405020304" pitchFamily="18" charset="0"/>
              <a:cs typeface="Times New Roman" panose="02020603050405020304" pitchFamily="18" charset="0"/>
            </a:rPr>
            <a:t>Когнітивний компонент</a:t>
          </a:r>
        </a:p>
      </dgm:t>
    </dgm:pt>
    <dgm:pt modelId="{B8252672-3827-4078-BE14-9CC97E9C5D90}" type="parTrans" cxnId="{692F73E0-CAAB-43DB-90A7-003CC8D3772A}">
      <dgm:prSet/>
      <dgm:spPr/>
      <dgm:t>
        <a:bodyPr/>
        <a:lstStyle/>
        <a:p>
          <a:endParaRPr lang="uk-UA">
            <a:latin typeface="Times New Roman" panose="02020603050405020304" pitchFamily="18" charset="0"/>
            <a:cs typeface="Times New Roman" panose="02020603050405020304" pitchFamily="18" charset="0"/>
          </a:endParaRPr>
        </a:p>
      </dgm:t>
    </dgm:pt>
    <dgm:pt modelId="{32C88973-7DE5-4C45-9ECA-7DC0E84BE396}" type="sibTrans" cxnId="{692F73E0-CAAB-43DB-90A7-003CC8D3772A}">
      <dgm:prSet/>
      <dgm:spPr/>
      <dgm:t>
        <a:bodyPr/>
        <a:lstStyle/>
        <a:p>
          <a:endParaRPr lang="uk-UA">
            <a:latin typeface="Times New Roman" panose="02020603050405020304" pitchFamily="18" charset="0"/>
            <a:cs typeface="Times New Roman" panose="02020603050405020304" pitchFamily="18" charset="0"/>
          </a:endParaRPr>
        </a:p>
      </dgm:t>
    </dgm:pt>
    <dgm:pt modelId="{12A9A331-9068-4501-9064-239EAAA828D9}">
      <dgm:prSet phldrT="[Текст]"/>
      <dgm:spPr/>
      <dgm:t>
        <a:bodyPr/>
        <a:lstStyle/>
        <a:p>
          <a:r>
            <a:rPr lang="uk-UA">
              <a:latin typeface="Times New Roman" panose="02020603050405020304" pitchFamily="18" charset="0"/>
              <a:cs typeface="Times New Roman" panose="02020603050405020304" pitchFamily="18" charset="0"/>
            </a:rPr>
            <a:t>Емоційний компонент</a:t>
          </a:r>
        </a:p>
      </dgm:t>
    </dgm:pt>
    <dgm:pt modelId="{C8F2B689-097C-4FC3-982E-67802AE05BAB}" type="parTrans" cxnId="{896079DE-E464-4B59-A559-3AE4605DE443}">
      <dgm:prSet/>
      <dgm:spPr/>
      <dgm:t>
        <a:bodyPr/>
        <a:lstStyle/>
        <a:p>
          <a:endParaRPr lang="uk-UA">
            <a:latin typeface="Times New Roman" panose="02020603050405020304" pitchFamily="18" charset="0"/>
            <a:cs typeface="Times New Roman" panose="02020603050405020304" pitchFamily="18" charset="0"/>
          </a:endParaRPr>
        </a:p>
      </dgm:t>
    </dgm:pt>
    <dgm:pt modelId="{E65CA431-BB6B-48D1-8412-456702BBE275}" type="sibTrans" cxnId="{896079DE-E464-4B59-A559-3AE4605DE443}">
      <dgm:prSet/>
      <dgm:spPr/>
      <dgm:t>
        <a:bodyPr/>
        <a:lstStyle/>
        <a:p>
          <a:endParaRPr lang="uk-UA">
            <a:latin typeface="Times New Roman" panose="02020603050405020304" pitchFamily="18" charset="0"/>
            <a:cs typeface="Times New Roman" panose="02020603050405020304" pitchFamily="18" charset="0"/>
          </a:endParaRPr>
        </a:p>
      </dgm:t>
    </dgm:pt>
    <dgm:pt modelId="{61167B98-BB5F-4175-B00A-97392DD93933}">
      <dgm:prSet phldrT="[Текст]"/>
      <dgm:spPr/>
      <dgm:t>
        <a:bodyPr/>
        <a:lstStyle/>
        <a:p>
          <a:r>
            <a:rPr lang="uk-UA">
              <a:latin typeface="Times New Roman" panose="02020603050405020304" pitchFamily="18" charset="0"/>
              <a:cs typeface="Times New Roman" panose="02020603050405020304" pitchFamily="18" charset="0"/>
            </a:rPr>
            <a:t>Поведінковий компонент</a:t>
          </a:r>
        </a:p>
      </dgm:t>
    </dgm:pt>
    <dgm:pt modelId="{3E5361EF-AA38-4C09-97F9-55485EA876B0}" type="parTrans" cxnId="{FD291BCA-ACC8-49D8-B930-92CD656B9715}">
      <dgm:prSet/>
      <dgm:spPr/>
      <dgm:t>
        <a:bodyPr/>
        <a:lstStyle/>
        <a:p>
          <a:endParaRPr lang="uk-UA">
            <a:latin typeface="Times New Roman" panose="02020603050405020304" pitchFamily="18" charset="0"/>
            <a:cs typeface="Times New Roman" panose="02020603050405020304" pitchFamily="18" charset="0"/>
          </a:endParaRPr>
        </a:p>
      </dgm:t>
    </dgm:pt>
    <dgm:pt modelId="{767BA4CD-F710-45EF-A1BD-2CC3E7C6ACD3}" type="sibTrans" cxnId="{FD291BCA-ACC8-49D8-B930-92CD656B9715}">
      <dgm:prSet/>
      <dgm:spPr/>
      <dgm:t>
        <a:bodyPr/>
        <a:lstStyle/>
        <a:p>
          <a:endParaRPr lang="uk-UA">
            <a:latin typeface="Times New Roman" panose="02020603050405020304" pitchFamily="18" charset="0"/>
            <a:cs typeface="Times New Roman" panose="02020603050405020304" pitchFamily="18" charset="0"/>
          </a:endParaRPr>
        </a:p>
      </dgm:t>
    </dgm:pt>
    <dgm:pt modelId="{2105E25B-58EF-464B-AC49-9A70CFB08CF1}">
      <dgm:prSet phldrT="[Текст]"/>
      <dgm:spPr/>
      <dgm:t>
        <a:bodyPr/>
        <a:lstStyle/>
        <a:p>
          <a:r>
            <a:rPr lang="uk-UA">
              <a:latin typeface="Times New Roman" panose="02020603050405020304" pitchFamily="18" charset="0"/>
              <a:cs typeface="Times New Roman" panose="02020603050405020304" pitchFamily="18" charset="0"/>
            </a:rPr>
            <a:t>Мотиваційний компонент</a:t>
          </a:r>
        </a:p>
      </dgm:t>
    </dgm:pt>
    <dgm:pt modelId="{F8E71CD2-D92B-4FF5-85B7-F105F3D70819}" type="parTrans" cxnId="{41FD8084-853B-454F-8938-21935386DEE1}">
      <dgm:prSet/>
      <dgm:spPr/>
      <dgm:t>
        <a:bodyPr/>
        <a:lstStyle/>
        <a:p>
          <a:endParaRPr lang="uk-UA">
            <a:latin typeface="Times New Roman" panose="02020603050405020304" pitchFamily="18" charset="0"/>
            <a:cs typeface="Times New Roman" panose="02020603050405020304" pitchFamily="18" charset="0"/>
          </a:endParaRPr>
        </a:p>
      </dgm:t>
    </dgm:pt>
    <dgm:pt modelId="{F67D09EE-C003-4EBA-90CF-2B66FC08E111}" type="sibTrans" cxnId="{41FD8084-853B-454F-8938-21935386DEE1}">
      <dgm:prSet/>
      <dgm:spPr/>
      <dgm:t>
        <a:bodyPr/>
        <a:lstStyle/>
        <a:p>
          <a:endParaRPr lang="uk-UA">
            <a:latin typeface="Times New Roman" panose="02020603050405020304" pitchFamily="18" charset="0"/>
            <a:cs typeface="Times New Roman" panose="02020603050405020304" pitchFamily="18" charset="0"/>
          </a:endParaRPr>
        </a:p>
      </dgm:t>
    </dgm:pt>
    <dgm:pt modelId="{27197F59-8071-421D-A42C-8104A3B794CC}">
      <dgm:prSet phldrT="[Текст]"/>
      <dgm:spPr/>
      <dgm:t>
        <a:bodyPr/>
        <a:lstStyle/>
        <a:p>
          <a:r>
            <a:rPr lang="uk-UA">
              <a:latin typeface="Times New Roman" panose="02020603050405020304" pitchFamily="18" charset="0"/>
              <a:cs typeface="Times New Roman" panose="02020603050405020304" pitchFamily="18" charset="0"/>
            </a:rPr>
            <a:t>Ресурсний компонент</a:t>
          </a:r>
        </a:p>
      </dgm:t>
    </dgm:pt>
    <dgm:pt modelId="{097F62DF-6BB1-469B-AB49-0BE650513FDA}" type="parTrans" cxnId="{184B8495-0F2E-41D0-A2E6-DFB83B2CA986}">
      <dgm:prSet/>
      <dgm:spPr/>
      <dgm:t>
        <a:bodyPr/>
        <a:lstStyle/>
        <a:p>
          <a:endParaRPr lang="uk-UA">
            <a:latin typeface="Times New Roman" panose="02020603050405020304" pitchFamily="18" charset="0"/>
            <a:cs typeface="Times New Roman" panose="02020603050405020304" pitchFamily="18" charset="0"/>
          </a:endParaRPr>
        </a:p>
      </dgm:t>
    </dgm:pt>
    <dgm:pt modelId="{9F6D48B9-2F82-4095-8EE0-6B6C34A97580}" type="sibTrans" cxnId="{184B8495-0F2E-41D0-A2E6-DFB83B2CA986}">
      <dgm:prSet/>
      <dgm:spPr/>
      <dgm:t>
        <a:bodyPr/>
        <a:lstStyle/>
        <a:p>
          <a:endParaRPr lang="uk-UA">
            <a:latin typeface="Times New Roman" panose="02020603050405020304" pitchFamily="18" charset="0"/>
            <a:cs typeface="Times New Roman" panose="02020603050405020304" pitchFamily="18" charset="0"/>
          </a:endParaRPr>
        </a:p>
      </dgm:t>
    </dgm:pt>
    <dgm:pt modelId="{6C42FC17-E3BA-4E69-835A-CDEE66E8B89A}" type="pres">
      <dgm:prSet presAssocID="{ACBBA618-4F4C-4C21-BFDC-8627A8A48E44}" presName="diagram" presStyleCnt="0">
        <dgm:presLayoutVars>
          <dgm:dir/>
          <dgm:resizeHandles val="exact"/>
        </dgm:presLayoutVars>
      </dgm:prSet>
      <dgm:spPr/>
    </dgm:pt>
    <dgm:pt modelId="{08D3C890-2AD1-4E42-A5AC-A33BE0D43648}" type="pres">
      <dgm:prSet presAssocID="{961118E4-694E-417E-81EE-338D33E10CBB}" presName="node" presStyleLbl="node1" presStyleIdx="0" presStyleCnt="5">
        <dgm:presLayoutVars>
          <dgm:bulletEnabled val="1"/>
        </dgm:presLayoutVars>
      </dgm:prSet>
      <dgm:spPr/>
    </dgm:pt>
    <dgm:pt modelId="{A1162744-4B5B-4698-8555-CADAAF5818EE}" type="pres">
      <dgm:prSet presAssocID="{32C88973-7DE5-4C45-9ECA-7DC0E84BE396}" presName="sibTrans" presStyleCnt="0"/>
      <dgm:spPr/>
    </dgm:pt>
    <dgm:pt modelId="{FE97DA79-F88E-45E1-B6BC-56D2AC9D2C5C}" type="pres">
      <dgm:prSet presAssocID="{12A9A331-9068-4501-9064-239EAAA828D9}" presName="node" presStyleLbl="node1" presStyleIdx="1" presStyleCnt="5">
        <dgm:presLayoutVars>
          <dgm:bulletEnabled val="1"/>
        </dgm:presLayoutVars>
      </dgm:prSet>
      <dgm:spPr/>
    </dgm:pt>
    <dgm:pt modelId="{DA434F53-1C51-4070-8A59-3E363AEC3F47}" type="pres">
      <dgm:prSet presAssocID="{E65CA431-BB6B-48D1-8412-456702BBE275}" presName="sibTrans" presStyleCnt="0"/>
      <dgm:spPr/>
    </dgm:pt>
    <dgm:pt modelId="{FDA6BC5D-4BE8-4714-B95E-E683C677CCCB}" type="pres">
      <dgm:prSet presAssocID="{61167B98-BB5F-4175-B00A-97392DD93933}" presName="node" presStyleLbl="node1" presStyleIdx="2" presStyleCnt="5">
        <dgm:presLayoutVars>
          <dgm:bulletEnabled val="1"/>
        </dgm:presLayoutVars>
      </dgm:prSet>
      <dgm:spPr/>
    </dgm:pt>
    <dgm:pt modelId="{BA0FB24A-0A1B-4871-8919-22C69795A0A9}" type="pres">
      <dgm:prSet presAssocID="{767BA4CD-F710-45EF-A1BD-2CC3E7C6ACD3}" presName="sibTrans" presStyleCnt="0"/>
      <dgm:spPr/>
    </dgm:pt>
    <dgm:pt modelId="{36C57079-9058-4861-A004-3ABDB99097E2}" type="pres">
      <dgm:prSet presAssocID="{2105E25B-58EF-464B-AC49-9A70CFB08CF1}" presName="node" presStyleLbl="node1" presStyleIdx="3" presStyleCnt="5">
        <dgm:presLayoutVars>
          <dgm:bulletEnabled val="1"/>
        </dgm:presLayoutVars>
      </dgm:prSet>
      <dgm:spPr/>
    </dgm:pt>
    <dgm:pt modelId="{E7EFD953-1A96-4C65-B440-57EBE61F8788}" type="pres">
      <dgm:prSet presAssocID="{F67D09EE-C003-4EBA-90CF-2B66FC08E111}" presName="sibTrans" presStyleCnt="0"/>
      <dgm:spPr/>
    </dgm:pt>
    <dgm:pt modelId="{6DC0E762-EEC5-460E-95C2-98FD09C1250D}" type="pres">
      <dgm:prSet presAssocID="{27197F59-8071-421D-A42C-8104A3B794CC}" presName="node" presStyleLbl="node1" presStyleIdx="4" presStyleCnt="5">
        <dgm:presLayoutVars>
          <dgm:bulletEnabled val="1"/>
        </dgm:presLayoutVars>
      </dgm:prSet>
      <dgm:spPr/>
    </dgm:pt>
  </dgm:ptLst>
  <dgm:cxnLst>
    <dgm:cxn modelId="{0762A779-EB9A-4F94-BD9A-C6239A735FF9}" type="presOf" srcId="{961118E4-694E-417E-81EE-338D33E10CBB}" destId="{08D3C890-2AD1-4E42-A5AC-A33BE0D43648}" srcOrd="0" destOrd="0" presId="urn:microsoft.com/office/officeart/2005/8/layout/default"/>
    <dgm:cxn modelId="{41FD8084-853B-454F-8938-21935386DEE1}" srcId="{ACBBA618-4F4C-4C21-BFDC-8627A8A48E44}" destId="{2105E25B-58EF-464B-AC49-9A70CFB08CF1}" srcOrd="3" destOrd="0" parTransId="{F8E71CD2-D92B-4FF5-85B7-F105F3D70819}" sibTransId="{F67D09EE-C003-4EBA-90CF-2B66FC08E111}"/>
    <dgm:cxn modelId="{184B8495-0F2E-41D0-A2E6-DFB83B2CA986}" srcId="{ACBBA618-4F4C-4C21-BFDC-8627A8A48E44}" destId="{27197F59-8071-421D-A42C-8104A3B794CC}" srcOrd="4" destOrd="0" parTransId="{097F62DF-6BB1-469B-AB49-0BE650513FDA}" sibTransId="{9F6D48B9-2F82-4095-8EE0-6B6C34A97580}"/>
    <dgm:cxn modelId="{252080A5-EE04-41EF-ACD5-9A181C8E95AF}" type="presOf" srcId="{ACBBA618-4F4C-4C21-BFDC-8627A8A48E44}" destId="{6C42FC17-E3BA-4E69-835A-CDEE66E8B89A}" srcOrd="0" destOrd="0" presId="urn:microsoft.com/office/officeart/2005/8/layout/default"/>
    <dgm:cxn modelId="{DFB0DEB3-127E-4306-BFC1-BADB8C4B039A}" type="presOf" srcId="{27197F59-8071-421D-A42C-8104A3B794CC}" destId="{6DC0E762-EEC5-460E-95C2-98FD09C1250D}" srcOrd="0" destOrd="0" presId="urn:microsoft.com/office/officeart/2005/8/layout/default"/>
    <dgm:cxn modelId="{FD291BCA-ACC8-49D8-B930-92CD656B9715}" srcId="{ACBBA618-4F4C-4C21-BFDC-8627A8A48E44}" destId="{61167B98-BB5F-4175-B00A-97392DD93933}" srcOrd="2" destOrd="0" parTransId="{3E5361EF-AA38-4C09-97F9-55485EA876B0}" sibTransId="{767BA4CD-F710-45EF-A1BD-2CC3E7C6ACD3}"/>
    <dgm:cxn modelId="{8F652ED2-6008-49EE-9645-BFBB01FE8FAA}" type="presOf" srcId="{12A9A331-9068-4501-9064-239EAAA828D9}" destId="{FE97DA79-F88E-45E1-B6BC-56D2AC9D2C5C}" srcOrd="0" destOrd="0" presId="urn:microsoft.com/office/officeart/2005/8/layout/default"/>
    <dgm:cxn modelId="{C1D242DB-5CD3-4B22-824B-C04518B272C2}" type="presOf" srcId="{61167B98-BB5F-4175-B00A-97392DD93933}" destId="{FDA6BC5D-4BE8-4714-B95E-E683C677CCCB}" srcOrd="0" destOrd="0" presId="urn:microsoft.com/office/officeart/2005/8/layout/default"/>
    <dgm:cxn modelId="{896079DE-E464-4B59-A559-3AE4605DE443}" srcId="{ACBBA618-4F4C-4C21-BFDC-8627A8A48E44}" destId="{12A9A331-9068-4501-9064-239EAAA828D9}" srcOrd="1" destOrd="0" parTransId="{C8F2B689-097C-4FC3-982E-67802AE05BAB}" sibTransId="{E65CA431-BB6B-48D1-8412-456702BBE275}"/>
    <dgm:cxn modelId="{692F73E0-CAAB-43DB-90A7-003CC8D3772A}" srcId="{ACBBA618-4F4C-4C21-BFDC-8627A8A48E44}" destId="{961118E4-694E-417E-81EE-338D33E10CBB}" srcOrd="0" destOrd="0" parTransId="{B8252672-3827-4078-BE14-9CC97E9C5D90}" sibTransId="{32C88973-7DE5-4C45-9ECA-7DC0E84BE396}"/>
    <dgm:cxn modelId="{C3EB4DF9-3E55-40B3-A303-85EB3AB9B015}" type="presOf" srcId="{2105E25B-58EF-464B-AC49-9A70CFB08CF1}" destId="{36C57079-9058-4861-A004-3ABDB99097E2}" srcOrd="0" destOrd="0" presId="urn:microsoft.com/office/officeart/2005/8/layout/default"/>
    <dgm:cxn modelId="{4F223266-26FB-4BAA-9E2D-846B2F92AF9A}" type="presParOf" srcId="{6C42FC17-E3BA-4E69-835A-CDEE66E8B89A}" destId="{08D3C890-2AD1-4E42-A5AC-A33BE0D43648}" srcOrd="0" destOrd="0" presId="urn:microsoft.com/office/officeart/2005/8/layout/default"/>
    <dgm:cxn modelId="{0D42590D-785A-470B-A7B8-B3FD5DF2DFCF}" type="presParOf" srcId="{6C42FC17-E3BA-4E69-835A-CDEE66E8B89A}" destId="{A1162744-4B5B-4698-8555-CADAAF5818EE}" srcOrd="1" destOrd="0" presId="urn:microsoft.com/office/officeart/2005/8/layout/default"/>
    <dgm:cxn modelId="{F5A774B5-6EB6-4DB7-8AE1-E3720C88EAC2}" type="presParOf" srcId="{6C42FC17-E3BA-4E69-835A-CDEE66E8B89A}" destId="{FE97DA79-F88E-45E1-B6BC-56D2AC9D2C5C}" srcOrd="2" destOrd="0" presId="urn:microsoft.com/office/officeart/2005/8/layout/default"/>
    <dgm:cxn modelId="{CD63C549-C1A3-47B0-91BB-5B7231B0C320}" type="presParOf" srcId="{6C42FC17-E3BA-4E69-835A-CDEE66E8B89A}" destId="{DA434F53-1C51-4070-8A59-3E363AEC3F47}" srcOrd="3" destOrd="0" presId="urn:microsoft.com/office/officeart/2005/8/layout/default"/>
    <dgm:cxn modelId="{64F1D0FA-6F63-43BF-AB71-B3364F0A331D}" type="presParOf" srcId="{6C42FC17-E3BA-4E69-835A-CDEE66E8B89A}" destId="{FDA6BC5D-4BE8-4714-B95E-E683C677CCCB}" srcOrd="4" destOrd="0" presId="urn:microsoft.com/office/officeart/2005/8/layout/default"/>
    <dgm:cxn modelId="{9413713F-5B4B-4AB3-A7AE-10032B35581D}" type="presParOf" srcId="{6C42FC17-E3BA-4E69-835A-CDEE66E8B89A}" destId="{BA0FB24A-0A1B-4871-8919-22C69795A0A9}" srcOrd="5" destOrd="0" presId="urn:microsoft.com/office/officeart/2005/8/layout/default"/>
    <dgm:cxn modelId="{7B65F881-13B1-4FF6-9778-4AC608A71670}" type="presParOf" srcId="{6C42FC17-E3BA-4E69-835A-CDEE66E8B89A}" destId="{36C57079-9058-4861-A004-3ABDB99097E2}" srcOrd="6" destOrd="0" presId="urn:microsoft.com/office/officeart/2005/8/layout/default"/>
    <dgm:cxn modelId="{450F254A-A0DC-4764-A9C2-5C0A80ADA650}" type="presParOf" srcId="{6C42FC17-E3BA-4E69-835A-CDEE66E8B89A}" destId="{E7EFD953-1A96-4C65-B440-57EBE61F8788}" srcOrd="7" destOrd="0" presId="urn:microsoft.com/office/officeart/2005/8/layout/default"/>
    <dgm:cxn modelId="{91CCC965-36D6-419D-B883-FE284B3CC68F}" type="presParOf" srcId="{6C42FC17-E3BA-4E69-835A-CDEE66E8B89A}" destId="{6DC0E762-EEC5-460E-95C2-98FD09C1250D}"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D3C890-2AD1-4E42-A5AC-A33BE0D43648}">
      <dsp:nvSpPr>
        <dsp:cNvPr id="0" name=""/>
        <dsp:cNvSpPr/>
      </dsp:nvSpPr>
      <dsp:spPr>
        <a:xfrm>
          <a:off x="0" y="182111"/>
          <a:ext cx="1714499" cy="10287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uk-UA" sz="1900" kern="1200">
              <a:latin typeface="Times New Roman" panose="02020603050405020304" pitchFamily="18" charset="0"/>
              <a:cs typeface="Times New Roman" panose="02020603050405020304" pitchFamily="18" charset="0"/>
            </a:rPr>
            <a:t>Когнітивний компонент</a:t>
          </a:r>
        </a:p>
      </dsp:txBody>
      <dsp:txXfrm>
        <a:off x="0" y="182111"/>
        <a:ext cx="1714499" cy="1028700"/>
      </dsp:txXfrm>
    </dsp:sp>
    <dsp:sp modelId="{FE97DA79-F88E-45E1-B6BC-56D2AC9D2C5C}">
      <dsp:nvSpPr>
        <dsp:cNvPr id="0" name=""/>
        <dsp:cNvSpPr/>
      </dsp:nvSpPr>
      <dsp:spPr>
        <a:xfrm>
          <a:off x="1885950" y="182111"/>
          <a:ext cx="1714499" cy="10287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uk-UA" sz="1900" kern="1200">
              <a:latin typeface="Times New Roman" panose="02020603050405020304" pitchFamily="18" charset="0"/>
              <a:cs typeface="Times New Roman" panose="02020603050405020304" pitchFamily="18" charset="0"/>
            </a:rPr>
            <a:t>Емоційний компонент</a:t>
          </a:r>
        </a:p>
      </dsp:txBody>
      <dsp:txXfrm>
        <a:off x="1885950" y="182111"/>
        <a:ext cx="1714499" cy="1028700"/>
      </dsp:txXfrm>
    </dsp:sp>
    <dsp:sp modelId="{FDA6BC5D-4BE8-4714-B95E-E683C677CCCB}">
      <dsp:nvSpPr>
        <dsp:cNvPr id="0" name=""/>
        <dsp:cNvSpPr/>
      </dsp:nvSpPr>
      <dsp:spPr>
        <a:xfrm>
          <a:off x="3771900" y="182111"/>
          <a:ext cx="1714499" cy="10287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uk-UA" sz="1900" kern="1200">
              <a:latin typeface="Times New Roman" panose="02020603050405020304" pitchFamily="18" charset="0"/>
              <a:cs typeface="Times New Roman" panose="02020603050405020304" pitchFamily="18" charset="0"/>
            </a:rPr>
            <a:t>Поведінковий компонент</a:t>
          </a:r>
        </a:p>
      </dsp:txBody>
      <dsp:txXfrm>
        <a:off x="3771900" y="182111"/>
        <a:ext cx="1714499" cy="1028700"/>
      </dsp:txXfrm>
    </dsp:sp>
    <dsp:sp modelId="{36C57079-9058-4861-A004-3ABDB99097E2}">
      <dsp:nvSpPr>
        <dsp:cNvPr id="0" name=""/>
        <dsp:cNvSpPr/>
      </dsp:nvSpPr>
      <dsp:spPr>
        <a:xfrm>
          <a:off x="942975" y="1382262"/>
          <a:ext cx="1714499" cy="10287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uk-UA" sz="1900" kern="1200">
              <a:latin typeface="Times New Roman" panose="02020603050405020304" pitchFamily="18" charset="0"/>
              <a:cs typeface="Times New Roman" panose="02020603050405020304" pitchFamily="18" charset="0"/>
            </a:rPr>
            <a:t>Мотиваційний компонент</a:t>
          </a:r>
        </a:p>
      </dsp:txBody>
      <dsp:txXfrm>
        <a:off x="942975" y="1382262"/>
        <a:ext cx="1714499" cy="1028700"/>
      </dsp:txXfrm>
    </dsp:sp>
    <dsp:sp modelId="{6DC0E762-EEC5-460E-95C2-98FD09C1250D}">
      <dsp:nvSpPr>
        <dsp:cNvPr id="0" name=""/>
        <dsp:cNvSpPr/>
      </dsp:nvSpPr>
      <dsp:spPr>
        <a:xfrm>
          <a:off x="2828925" y="1382262"/>
          <a:ext cx="1714499" cy="10287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uk-UA" sz="1900" kern="1200">
              <a:latin typeface="Times New Roman" panose="02020603050405020304" pitchFamily="18" charset="0"/>
              <a:cs typeface="Times New Roman" panose="02020603050405020304" pitchFamily="18" charset="0"/>
            </a:rPr>
            <a:t>Ресурсний компонент</a:t>
          </a:r>
        </a:p>
      </dsp:txBody>
      <dsp:txXfrm>
        <a:off x="2828925" y="1382262"/>
        <a:ext cx="1714499" cy="102870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25655</Words>
  <Characters>146235</Characters>
  <Application>Microsoft Office Word</Application>
  <DocSecurity>0</DocSecurity>
  <Lines>1218</Lines>
  <Paragraphs>343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171547</CharactersWithSpaces>
  <SharedDoc>false</SharedDoc>
  <HLinks>
    <vt:vector size="150" baseType="variant">
      <vt:variant>
        <vt:i4>3276862</vt:i4>
      </vt:variant>
      <vt:variant>
        <vt:i4>72</vt:i4>
      </vt:variant>
      <vt:variant>
        <vt:i4>0</vt:i4>
      </vt:variant>
      <vt:variant>
        <vt:i4>5</vt:i4>
      </vt:variant>
      <vt:variant>
        <vt:lpwstr>https://journals.sagepub.com/doi/10.1177/19394225251339034</vt:lpwstr>
      </vt:variant>
      <vt:variant>
        <vt:lpwstr/>
      </vt:variant>
      <vt:variant>
        <vt:i4>524301</vt:i4>
      </vt:variant>
      <vt:variant>
        <vt:i4>69</vt:i4>
      </vt:variant>
      <vt:variant>
        <vt:i4>0</vt:i4>
      </vt:variant>
      <vt:variant>
        <vt:i4>5</vt:i4>
      </vt:variant>
      <vt:variant>
        <vt:lpwstr>https://pubmed.ncbi.nlm.nih.gov/37801306/</vt:lpwstr>
      </vt:variant>
      <vt:variant>
        <vt:lpwstr/>
      </vt:variant>
      <vt:variant>
        <vt:i4>983042</vt:i4>
      </vt:variant>
      <vt:variant>
        <vt:i4>66</vt:i4>
      </vt:variant>
      <vt:variant>
        <vt:i4>0</vt:i4>
      </vt:variant>
      <vt:variant>
        <vt:i4>5</vt:i4>
      </vt:variant>
      <vt:variant>
        <vt:lpwstr>https://bioengineer.org/boosting-recovery-psychological-resilience-in-ptsd-military/</vt:lpwstr>
      </vt:variant>
      <vt:variant>
        <vt:lpwstr/>
      </vt:variant>
      <vt:variant>
        <vt:i4>5373983</vt:i4>
      </vt:variant>
      <vt:variant>
        <vt:i4>63</vt:i4>
      </vt:variant>
      <vt:variant>
        <vt:i4>0</vt:i4>
      </vt:variant>
      <vt:variant>
        <vt:i4>5</vt:i4>
      </vt:variant>
      <vt:variant>
        <vt:lpwstr>https://www.frontiersin.org/journals/psychology/articles/10.3389/fpsyg.2025.1654845/full</vt:lpwstr>
      </vt:variant>
      <vt:variant>
        <vt:lpwstr/>
      </vt:variant>
      <vt:variant>
        <vt:i4>2162813</vt:i4>
      </vt:variant>
      <vt:variant>
        <vt:i4>60</vt:i4>
      </vt:variant>
      <vt:variant>
        <vt:i4>0</vt:i4>
      </vt:variant>
      <vt:variant>
        <vt:i4>5</vt:i4>
      </vt:variant>
      <vt:variant>
        <vt:lpwstr>https://www.tandfonline.com/doi/full/10.1080/08995605.2021.1996103</vt:lpwstr>
      </vt:variant>
      <vt:variant>
        <vt:lpwstr/>
      </vt:variant>
      <vt:variant>
        <vt:i4>5767180</vt:i4>
      </vt:variant>
      <vt:variant>
        <vt:i4>57</vt:i4>
      </vt:variant>
      <vt:variant>
        <vt:i4>0</vt:i4>
      </vt:variant>
      <vt:variant>
        <vt:i4>5</vt:i4>
      </vt:variant>
      <vt:variant>
        <vt:lpwstr>https://www.frontiersin.org/journals/psychiatry/articles/10.3389/fpsyt.2024.1410630/full</vt:lpwstr>
      </vt:variant>
      <vt:variant>
        <vt:lpwstr/>
      </vt:variant>
      <vt:variant>
        <vt:i4>3670052</vt:i4>
      </vt:variant>
      <vt:variant>
        <vt:i4>54</vt:i4>
      </vt:variant>
      <vt:variant>
        <vt:i4>0</vt:i4>
      </vt:variant>
      <vt:variant>
        <vt:i4>5</vt:i4>
      </vt:variant>
      <vt:variant>
        <vt:lpwstr>https://pmc.ncbi.nlm.nih.gov/articles/PMC10013385/</vt:lpwstr>
      </vt:variant>
      <vt:variant>
        <vt:lpwstr/>
      </vt:variant>
      <vt:variant>
        <vt:i4>3670138</vt:i4>
      </vt:variant>
      <vt:variant>
        <vt:i4>51</vt:i4>
      </vt:variant>
      <vt:variant>
        <vt:i4>0</vt:i4>
      </vt:variant>
      <vt:variant>
        <vt:i4>5</vt:i4>
      </vt:variant>
      <vt:variant>
        <vt:lpwstr>https://bmcpsychology.biomedcentral.com/articles/10.1186/s40359-024-02097-7</vt:lpwstr>
      </vt:variant>
      <vt:variant>
        <vt:lpwstr/>
      </vt:variant>
      <vt:variant>
        <vt:i4>5701634</vt:i4>
      </vt:variant>
      <vt:variant>
        <vt:i4>48</vt:i4>
      </vt:variant>
      <vt:variant>
        <vt:i4>0</vt:i4>
      </vt:variant>
      <vt:variant>
        <vt:i4>5</vt:i4>
      </vt:variant>
      <vt:variant>
        <vt:lpwstr>https://www.frontiersin.org/journals/psychiatry/articles/10.3389/fpsyt.2023.1299532/full</vt:lpwstr>
      </vt:variant>
      <vt:variant>
        <vt:lpwstr/>
      </vt:variant>
      <vt:variant>
        <vt:i4>2949225</vt:i4>
      </vt:variant>
      <vt:variant>
        <vt:i4>45</vt:i4>
      </vt:variant>
      <vt:variant>
        <vt:i4>0</vt:i4>
      </vt:variant>
      <vt:variant>
        <vt:i4>5</vt:i4>
      </vt:variant>
      <vt:variant>
        <vt:lpwstr>https://www.sciencedirect.com/science/article/abs/pii/S0377123724000157</vt:lpwstr>
      </vt:variant>
      <vt:variant>
        <vt:lpwstr/>
      </vt:variant>
      <vt:variant>
        <vt:i4>5242973</vt:i4>
      </vt:variant>
      <vt:variant>
        <vt:i4>42</vt:i4>
      </vt:variant>
      <vt:variant>
        <vt:i4>0</vt:i4>
      </vt:variant>
      <vt:variant>
        <vt:i4>5</vt:i4>
      </vt:variant>
      <vt:variant>
        <vt:lpwstr>https://onlinelibrary.wiley.com/doi/10.1002/jts.23111</vt:lpwstr>
      </vt:variant>
      <vt:variant>
        <vt:lpwstr/>
      </vt:variant>
      <vt:variant>
        <vt:i4>3276862</vt:i4>
      </vt:variant>
      <vt:variant>
        <vt:i4>39</vt:i4>
      </vt:variant>
      <vt:variant>
        <vt:i4>0</vt:i4>
      </vt:variant>
      <vt:variant>
        <vt:i4>5</vt:i4>
      </vt:variant>
      <vt:variant>
        <vt:lpwstr>https://journals.sagepub.com/doi/10.1177/19394225251339034</vt:lpwstr>
      </vt:variant>
      <vt:variant>
        <vt:lpwstr/>
      </vt:variant>
      <vt:variant>
        <vt:i4>196675</vt:i4>
      </vt:variant>
      <vt:variant>
        <vt:i4>36</vt:i4>
      </vt:variant>
      <vt:variant>
        <vt:i4>0</vt:i4>
      </vt:variant>
      <vt:variant>
        <vt:i4>5</vt:i4>
      </vt:variant>
      <vt:variant>
        <vt:lpwstr>https://journals.plos.org/plosone/article?id=10.1371/journal.pone.0317575</vt:lpwstr>
      </vt:variant>
      <vt:variant>
        <vt:lpwstr/>
      </vt:variant>
      <vt:variant>
        <vt:i4>6357038</vt:i4>
      </vt:variant>
      <vt:variant>
        <vt:i4>33</vt:i4>
      </vt:variant>
      <vt:variant>
        <vt:i4>0</vt:i4>
      </vt:variant>
      <vt:variant>
        <vt:i4>5</vt:i4>
      </vt:variant>
      <vt:variant>
        <vt:lpwstr>https://www.frontiersin.org/journals/psychology/articles/10.3389/fpsyg.2017.00369/full</vt:lpwstr>
      </vt:variant>
      <vt:variant>
        <vt:lpwstr/>
      </vt:variant>
      <vt:variant>
        <vt:i4>1572946</vt:i4>
      </vt:variant>
      <vt:variant>
        <vt:i4>30</vt:i4>
      </vt:variant>
      <vt:variant>
        <vt:i4>0</vt:i4>
      </vt:variant>
      <vt:variant>
        <vt:i4>5</vt:i4>
      </vt:variant>
      <vt:variant>
        <vt:lpwstr>https://dspace.snu.edu.ua/items/6eef2aaa-0f13-4860-9b81-9bce397c035a</vt:lpwstr>
      </vt:variant>
      <vt:variant>
        <vt:lpwstr/>
      </vt:variant>
      <vt:variant>
        <vt:i4>393225</vt:i4>
      </vt:variant>
      <vt:variant>
        <vt:i4>27</vt:i4>
      </vt:variant>
      <vt:variant>
        <vt:i4>0</vt:i4>
      </vt:variant>
      <vt:variant>
        <vt:i4>5</vt:i4>
      </vt:variant>
      <vt:variant>
        <vt:lpwstr>https://journals.uran.ua/index.php/2227-6246/article/view/156471</vt:lpwstr>
      </vt:variant>
      <vt:variant>
        <vt:lpwstr/>
      </vt:variant>
      <vt:variant>
        <vt:i4>5767177</vt:i4>
      </vt:variant>
      <vt:variant>
        <vt:i4>24</vt:i4>
      </vt:variant>
      <vt:variant>
        <vt:i4>0</vt:i4>
      </vt:variant>
      <vt:variant>
        <vt:i4>5</vt:i4>
      </vt:variant>
      <vt:variant>
        <vt:lpwstr>https://molodyivchenyi.ua/index.php/journal/article/view/2264</vt:lpwstr>
      </vt:variant>
      <vt:variant>
        <vt:lpwstr/>
      </vt:variant>
      <vt:variant>
        <vt:i4>5767177</vt:i4>
      </vt:variant>
      <vt:variant>
        <vt:i4>21</vt:i4>
      </vt:variant>
      <vt:variant>
        <vt:i4>0</vt:i4>
      </vt:variant>
      <vt:variant>
        <vt:i4>5</vt:i4>
      </vt:variant>
      <vt:variant>
        <vt:lpwstr>https://molodyivchenyi.ua/index.php/journal/article/view/2264</vt:lpwstr>
      </vt:variant>
      <vt:variant>
        <vt:lpwstr/>
      </vt:variant>
      <vt:variant>
        <vt:i4>327760</vt:i4>
      </vt:variant>
      <vt:variant>
        <vt:i4>18</vt:i4>
      </vt:variant>
      <vt:variant>
        <vt:i4>0</vt:i4>
      </vt:variant>
      <vt:variant>
        <vt:i4>5</vt:i4>
      </vt:variant>
      <vt:variant>
        <vt:lpwstr>https://journals.univ.zhitomir.ua/index.php/psy/article/view/129</vt:lpwstr>
      </vt:variant>
      <vt:variant>
        <vt:lpwstr/>
      </vt:variant>
      <vt:variant>
        <vt:i4>5636165</vt:i4>
      </vt:variant>
      <vt:variant>
        <vt:i4>15</vt:i4>
      </vt:variant>
      <vt:variant>
        <vt:i4>0</vt:i4>
      </vt:variant>
      <vt:variant>
        <vt:i4>5</vt:i4>
      </vt:variant>
      <vt:variant>
        <vt:lpwstr>https://scienceandeducation.pdpu.edu.ua/articles/2023-1-doc/2023-1-8</vt:lpwstr>
      </vt:variant>
      <vt:variant>
        <vt:lpwstr/>
      </vt:variant>
      <vt:variant>
        <vt:i4>393239</vt:i4>
      </vt:variant>
      <vt:variant>
        <vt:i4>12</vt:i4>
      </vt:variant>
      <vt:variant>
        <vt:i4>0</vt:i4>
      </vt:variant>
      <vt:variant>
        <vt:i4>5</vt:i4>
      </vt:variant>
      <vt:variant>
        <vt:lpwstr>https://journals.cusu.in.ua/index.php/psychology/article/view/468</vt:lpwstr>
      </vt:variant>
      <vt:variant>
        <vt:lpwstr/>
      </vt:variant>
      <vt:variant>
        <vt:i4>7798886</vt:i4>
      </vt:variant>
      <vt:variant>
        <vt:i4>9</vt:i4>
      </vt:variant>
      <vt:variant>
        <vt:i4>0</vt:i4>
      </vt:variant>
      <vt:variant>
        <vt:i4>5</vt:i4>
      </vt:variant>
      <vt:variant>
        <vt:lpwstr>https://emed.library.gov.ua/wp-content/uploads/tainacan-items/8476/110552/Psykholohichnyy-suprovid-osobystosti-v-umovakh-viyny.pdf</vt:lpwstr>
      </vt:variant>
      <vt:variant>
        <vt:lpwstr/>
      </vt:variant>
      <vt:variant>
        <vt:i4>6160478</vt:i4>
      </vt:variant>
      <vt:variant>
        <vt:i4>6</vt:i4>
      </vt:variant>
      <vt:variant>
        <vt:i4>0</vt:i4>
      </vt:variant>
      <vt:variant>
        <vt:i4>5</vt:i4>
      </vt:variant>
      <vt:variant>
        <vt:lpwstr>http://visnyk.nuou.org.ua/article/view/259389</vt:lpwstr>
      </vt:variant>
      <vt:variant>
        <vt:lpwstr/>
      </vt:variant>
      <vt:variant>
        <vt:i4>5898320</vt:i4>
      </vt:variant>
      <vt:variant>
        <vt:i4>3</vt:i4>
      </vt:variant>
      <vt:variant>
        <vt:i4>0</vt:i4>
      </vt:variant>
      <vt:variant>
        <vt:i4>5</vt:i4>
      </vt:variant>
      <vt:variant>
        <vt:lpwstr>http://visnyk.nuou.org.ua/article/view/195135</vt:lpwstr>
      </vt:variant>
      <vt:variant>
        <vt:lpwstr/>
      </vt:variant>
      <vt:variant>
        <vt:i4>1048579</vt:i4>
      </vt:variant>
      <vt:variant>
        <vt:i4>0</vt:i4>
      </vt:variant>
      <vt:variant>
        <vt:i4>0</vt:i4>
      </vt:variant>
      <vt:variant>
        <vt:i4>5</vt:i4>
      </vt:variant>
      <vt:variant>
        <vt:lpwstr>http://psy-visnyk.uzhnu.uz.ua/index.php/psy/article/view/290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lepre</dc:creator>
  <cp:keywords/>
  <dc:description/>
  <cp:lastModifiedBy>Наталія Завацька</cp:lastModifiedBy>
  <cp:revision>5</cp:revision>
  <dcterms:created xsi:type="dcterms:W3CDTF">2025-12-17T14:29:00Z</dcterms:created>
  <dcterms:modified xsi:type="dcterms:W3CDTF">2025-12-17T14:30:00Z</dcterms:modified>
</cp:coreProperties>
</file>