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AC" w:rsidRPr="00B915A7" w:rsidRDefault="00AF72AC" w:rsidP="00AF72AC">
      <w:pPr>
        <w:pStyle w:val="10"/>
        <w:widowControl w:val="0"/>
      </w:pPr>
      <w:r w:rsidRPr="00B915A7">
        <w:t>ЗМІСТ</w:t>
      </w:r>
    </w:p>
    <w:p w:rsidR="00AF72AC" w:rsidRPr="00B915A7" w:rsidRDefault="00AF72AC" w:rsidP="00AF72A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9039"/>
        <w:gridCol w:w="532"/>
      </w:tblGrid>
      <w:tr w:rsidR="000F659F" w:rsidRPr="00B915A7" w:rsidTr="00403D32">
        <w:trPr>
          <w:trHeight w:val="236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532" w:type="dxa"/>
            <w:vAlign w:val="center"/>
          </w:tcPr>
          <w:p w:rsidR="000F659F" w:rsidRPr="00403D32" w:rsidRDefault="00403D32" w:rsidP="000F65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Розділ 1. </w:t>
            </w:r>
            <w:r w:rsidRPr="00AF72AC">
              <w:rPr>
                <w:rFonts w:ascii="Times New Roman" w:hAnsi="Times New Roman" w:cs="Times New Roman"/>
                <w:spacing w:val="20"/>
                <w:sz w:val="28"/>
                <w:szCs w:val="28"/>
                <w:lang w:val="uk-UA"/>
              </w:rPr>
              <w:t>ДОСЛІДЖЕННЯ</w:t>
            </w: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ТЕОРЕТИЧНИХ ПИТАНЬ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СТРАТЕГІЧНОГО УПРАВЛІННЯ </w:t>
            </w: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spacing w:after="0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pStyle w:val="a3"/>
              <w:spacing w:after="0" w:afterAutospacing="0"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AF72AC">
              <w:rPr>
                <w:sz w:val="28"/>
                <w:szCs w:val="28"/>
                <w:lang w:val="uk-UA"/>
              </w:rPr>
              <w:t xml:space="preserve">1.1. Наукові підходи у формуванні </w:t>
            </w:r>
            <w:r>
              <w:rPr>
                <w:sz w:val="28"/>
                <w:szCs w:val="28"/>
                <w:lang w:val="uk-UA"/>
              </w:rPr>
              <w:t>стратегічних переваг</w:t>
            </w:r>
            <w:r w:rsidRPr="00AF72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 управлінні</w:t>
            </w:r>
            <w:r w:rsidRPr="00AF72AC">
              <w:rPr>
                <w:sz w:val="28"/>
                <w:szCs w:val="28"/>
                <w:lang w:val="uk-UA"/>
              </w:rPr>
              <w:t xml:space="preserve">  підприємств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pStyle w:val="a3"/>
              <w:spacing w:after="0" w:afterAutospacing="0"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pStyle w:val="1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AF72AC">
              <w:rPr>
                <w:sz w:val="28"/>
                <w:szCs w:val="28"/>
              </w:rPr>
              <w:t xml:space="preserve">1.2. </w:t>
            </w:r>
            <w:r w:rsidRPr="00AF72AC">
              <w:rPr>
                <w:color w:val="000000"/>
                <w:sz w:val="28"/>
                <w:szCs w:val="28"/>
                <w:shd w:val="clear" w:color="auto" w:fill="FFFFFF"/>
              </w:rPr>
              <w:t xml:space="preserve">Формування системи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стратегічного управління підприємством </w:t>
            </w:r>
            <w:r w:rsidRPr="00AF72AC">
              <w:rPr>
                <w:color w:val="000000"/>
                <w:sz w:val="28"/>
                <w:szCs w:val="28"/>
                <w:shd w:val="clear" w:color="auto" w:fill="FFFFFF"/>
              </w:rPr>
              <w:t xml:space="preserve">як невід’ємної складової підвищення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ефективності використання власного потенціалу 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pStyle w:val="1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AF72AC">
              <w:rPr>
                <w:sz w:val="28"/>
                <w:szCs w:val="28"/>
                <w:lang w:val="uk-UA"/>
              </w:rPr>
              <w:t>ВИСНОВКИ ДО РОЗДІЛУ 1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236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Розділ 2. Дослідження стану та </w:t>
            </w: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ДІЯЛЬНОСТІ </w:t>
            </w:r>
          </w:p>
          <w:p w:rsidR="000F659F" w:rsidRPr="00AF72AC" w:rsidRDefault="000F659F" w:rsidP="000F65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«МОТОР СІЧ»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1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spacing w:after="0"/>
              <w:ind w:firstLine="56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2.1. Характеристика та аналіз показників діяльності </w:t>
            </w:r>
            <w:r w:rsidRPr="00AF72A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ПАТ «Мотор Січ»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1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spacing w:after="0"/>
              <w:ind w:firstLine="56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2.2. Аналіз зовнішнього та внутрішнього середовища  </w:t>
            </w:r>
            <w:r w:rsidRPr="00AF72A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ПАТ «Мотор Січ»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spacing w:after="0"/>
              <w:ind w:firstLine="567"/>
              <w:rPr>
                <w:rStyle w:val="apple-style-span"/>
                <w:rFonts w:ascii="Times New Roman" w:hAnsi="Times New Roman" w:cs="Times New Roman"/>
                <w:caps/>
                <w:sz w:val="28"/>
                <w:szCs w:val="28"/>
                <w:shd w:val="clear" w:color="auto" w:fill="FFFFFF"/>
                <w:lang w:val="uk-UA"/>
              </w:rPr>
            </w:pP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2.3. Аналіз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стратегічного управління </w:t>
            </w:r>
            <w:r w:rsidRPr="00AF72A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ПАТ «Мотор Січ»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ВИСНОВКИ ДО РОЗДІЛУ 2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3. ПРОПОЗИЦІЇ ЩОДО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ВДОСКОНАЛЕННЯ СИСТЕМИ СТРАТЕГІЧНОГО УПРАВЛІННЯ</w:t>
            </w:r>
            <w:r w:rsidRPr="007B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ПІДПРИЄМСТВОМ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СУЧАСНИХ УМОВАХ 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659F" w:rsidRPr="00A2199A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3.1. Принципи формування та підвищення кваліфікації персоналу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складова ефективного управління підприємством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3.2. Пропозиції щодо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вдосконалення системи стратегічного управління</w:t>
            </w:r>
            <w:r w:rsidRPr="007B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підприємством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сучасних умовах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ВИСНОВКИ ДО РОЗДІЛУ 3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Висновки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</w:tr>
      <w:tr w:rsidR="000F659F" w:rsidRPr="00B915A7" w:rsidTr="00403D32">
        <w:trPr>
          <w:trHeight w:val="321"/>
        </w:trPr>
        <w:tc>
          <w:tcPr>
            <w:tcW w:w="9039" w:type="dxa"/>
            <w:vAlign w:val="center"/>
          </w:tcPr>
          <w:p w:rsidR="000F659F" w:rsidRPr="00AF72AC" w:rsidRDefault="000F659F" w:rsidP="000F65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AF72A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Список використаних джерел</w:t>
            </w:r>
          </w:p>
        </w:tc>
        <w:tc>
          <w:tcPr>
            <w:tcW w:w="532" w:type="dxa"/>
            <w:vAlign w:val="center"/>
          </w:tcPr>
          <w:p w:rsidR="000F659F" w:rsidRPr="00AF72AC" w:rsidRDefault="000F659F" w:rsidP="000F65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</w:tr>
    </w:tbl>
    <w:p w:rsidR="00E01F45" w:rsidRDefault="00E01F45" w:rsidP="000F659F">
      <w:pPr>
        <w:spacing w:after="0"/>
      </w:pPr>
    </w:p>
    <w:sectPr w:rsidR="00E01F45" w:rsidSect="0009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2AC"/>
    <w:rsid w:val="00091115"/>
    <w:rsid w:val="000F659F"/>
    <w:rsid w:val="00403D32"/>
    <w:rsid w:val="00534BB5"/>
    <w:rsid w:val="007B3DAF"/>
    <w:rsid w:val="00A2199A"/>
    <w:rsid w:val="00AF72AC"/>
    <w:rsid w:val="00DB498E"/>
    <w:rsid w:val="00E0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rsid w:val="00AF72AC"/>
  </w:style>
  <w:style w:type="paragraph" w:customStyle="1" w:styleId="1">
    <w:name w:val="Абзац списка1"/>
    <w:basedOn w:val="a"/>
    <w:uiPriority w:val="99"/>
    <w:qFormat/>
    <w:rsid w:val="00AF72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0">
    <w:name w:val="Уровень 1"/>
    <w:basedOn w:val="a"/>
    <w:next w:val="a"/>
    <w:uiPriority w:val="99"/>
    <w:rsid w:val="00AF72AC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dcterms:created xsi:type="dcterms:W3CDTF">2019-10-07T07:55:00Z</dcterms:created>
  <dcterms:modified xsi:type="dcterms:W3CDTF">2025-02-26T08:11:00Z</dcterms:modified>
</cp:coreProperties>
</file>