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740F" w14:textId="77777777" w:rsidR="009775F6" w:rsidRPr="006E274F" w:rsidRDefault="009775F6" w:rsidP="006E2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 здобувачів PHD</w:t>
      </w:r>
      <w:r w:rsidR="00C02D55" w:rsidRPr="006E2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ОНП «Економіка»</w:t>
      </w:r>
      <w:r w:rsidRPr="006E2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які закріпл</w:t>
      </w:r>
      <w:r w:rsidR="006628E6" w:rsidRPr="006E2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ені за</w:t>
      </w:r>
    </w:p>
    <w:p w14:paraId="7FF00D8E" w14:textId="27C6B551" w:rsidR="006628E6" w:rsidRPr="006E274F" w:rsidRDefault="006628E6" w:rsidP="006E2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кафедрою</w:t>
      </w:r>
      <w:r w:rsidR="009775F6" w:rsidRPr="006E2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0786" w:rsidRPr="006E274F">
        <w:rPr>
          <w:rFonts w:ascii="Times New Roman" w:hAnsi="Times New Roman" w:cs="Times New Roman"/>
          <w:b/>
          <w:sz w:val="24"/>
          <w:szCs w:val="24"/>
        </w:rPr>
        <w:t>фінансів та банківської справи</w:t>
      </w:r>
    </w:p>
    <w:p w14:paraId="374503F0" w14:textId="77777777" w:rsidR="00245055" w:rsidRPr="006E274F" w:rsidRDefault="00245055" w:rsidP="006E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870"/>
        <w:gridCol w:w="1342"/>
        <w:gridCol w:w="1276"/>
        <w:gridCol w:w="3117"/>
        <w:gridCol w:w="2815"/>
        <w:gridCol w:w="3516"/>
      </w:tblGrid>
      <w:tr w:rsidR="006A4C48" w:rsidRPr="006E274F" w14:paraId="3AC98ED2" w14:textId="77777777" w:rsidTr="000F6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D1B2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8CC1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аспіранта</w:t>
            </w:r>
          </w:p>
          <w:p w14:paraId="6A6DA1F3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DF51" w14:textId="2327C5B6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 навчання станом на </w:t>
            </w:r>
            <w:r w:rsidRPr="000F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весну 2025р.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D973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навчання (денна, заочна)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B2E7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дисертації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13F8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наукового керівника,</w:t>
            </w:r>
          </w:p>
          <w:p w14:paraId="37E4F8F2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науковий ступінь, вчене звання, посада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2C76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 останньої атестації (атестований, атестований умовно (з додатковими зобов’язаннями), не атестований)</w:t>
            </w:r>
          </w:p>
        </w:tc>
      </w:tr>
      <w:tr w:rsidR="006A4C48" w:rsidRPr="006E274F" w14:paraId="4325B024" w14:textId="77777777" w:rsidTr="000F6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F3F7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3739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8683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0C5C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CCAA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6C13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F855" w14:textId="77777777" w:rsidR="000F6B4F" w:rsidRPr="006E274F" w:rsidRDefault="000F6B4F" w:rsidP="006E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4C48" w:rsidRPr="006E274F" w14:paraId="708E1714" w14:textId="77777777" w:rsidTr="000F6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3810" w14:textId="56DB35FB" w:rsidR="000F6B4F" w:rsidRPr="006E274F" w:rsidRDefault="000F6B4F" w:rsidP="000F6B4F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6F45" w14:textId="29DB8EED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Корсунов Владислав Володимирович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590B" w14:textId="66278E1F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F6EF" w14:textId="69CE6160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3351" w14:textId="69644E87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Адаптивне управління фінансовою безпекою інноваційно орієнтованих підприємств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BD26" w14:textId="77777777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Чернодубова Елєонора Валеріанівна,</w:t>
            </w:r>
          </w:p>
          <w:p w14:paraId="6D571E8A" w14:textId="77777777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7DFD2F33" w14:textId="423B75C4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A969" w14:textId="0DF4FBB2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6A4C48" w:rsidRPr="006E274F" w14:paraId="4B606E30" w14:textId="77777777" w:rsidTr="000F6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56E0" w14:textId="0FEB3198" w:rsidR="000F6B4F" w:rsidRPr="006E274F" w:rsidRDefault="000F6B4F" w:rsidP="000F6B4F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858C" w14:textId="5DA6FCC6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Піменов Володимир Сергійович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3236" w14:textId="652D77A3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201A" w14:textId="1C5399BC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21F6" w14:textId="7FAC0BFB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Формування фінансової стратегії підприємства для забезпечення його прибутковості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AA18" w14:textId="77777777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Чернодубова Елєонора Валеріанівна,</w:t>
            </w:r>
          </w:p>
          <w:p w14:paraId="660828A4" w14:textId="77777777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420B301E" w14:textId="620C182F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91A6" w14:textId="0A688840" w:rsidR="000F6B4F" w:rsidRPr="006E274F" w:rsidRDefault="000F6B4F" w:rsidP="000F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6A4C48" w:rsidRPr="006E274F" w14:paraId="39BF11DA" w14:textId="77777777" w:rsidTr="000F6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5EF3" w14:textId="78903D89" w:rsidR="006A4C48" w:rsidRPr="007132ED" w:rsidRDefault="007132ED" w:rsidP="006A4C48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66AB" w14:textId="2C38B2CF" w:rsidR="006A4C48" w:rsidRPr="006E274F" w:rsidRDefault="006A4C48" w:rsidP="006A4C48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Крилов Олександр Вікторович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9885" w14:textId="490C7203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FD75" w14:textId="7D7EB56D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54DC" w14:textId="58136753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Інноваційне управління інформаційними системами та кадрово-фінансовим забезпеченням для підвищення конкурентоспроможності підприємств агропродовольчої сфери в умовах глобалізації та розвитку інформаційної біоекономіки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CA30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9BA9CC9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.е.н., доц.,</w:t>
            </w:r>
          </w:p>
          <w:p w14:paraId="3EEF505E" w14:textId="271D7C8D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F4D2" w14:textId="4707DB42" w:rsidR="006A4C48" w:rsidRPr="008C2A3D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6A4C48" w:rsidRPr="006E274F" w14:paraId="1A6C569C" w14:textId="77777777" w:rsidTr="000F6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AA61" w14:textId="50959CF7" w:rsidR="006A4C48" w:rsidRPr="007132ED" w:rsidRDefault="007132ED" w:rsidP="006A4C48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4DFE" w14:textId="447C7BF3" w:rsidR="006A4C48" w:rsidRPr="006E274F" w:rsidRDefault="006A4C48" w:rsidP="006A4C48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Гриценко Сергій Васильович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BB66" w14:textId="3E1C29C7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25C1" w14:textId="597B842B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0D97" w14:textId="2529D164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Формування та розвиток інноваційних стратегій підприємств в умовах нестабільності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E32C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AFAE06E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.е.н., доц.,</w:t>
            </w:r>
          </w:p>
          <w:p w14:paraId="238947B4" w14:textId="0580C6D0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99E2" w14:textId="13733D15" w:rsidR="006A4C48" w:rsidRPr="008C2A3D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6A4C48" w:rsidRPr="006E274F" w14:paraId="22160E6B" w14:textId="77777777" w:rsidTr="000F6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35B8" w14:textId="16B394A9" w:rsidR="006A4C48" w:rsidRPr="007132ED" w:rsidRDefault="007132ED" w:rsidP="006A4C48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7F27" w14:textId="32B826B7" w:rsidR="006A4C48" w:rsidRPr="006E274F" w:rsidRDefault="006A4C48" w:rsidP="006A4C48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Адонін Олександр Юрійович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D48F" w14:textId="4D5712AB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402D" w14:textId="2073F9D9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CA1A" w14:textId="6DFB89E9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методів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фінансового забещпечення</w:t>
            </w:r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підприємствах регіону для забезпечення їх економічної стійкості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CDF0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B8448C1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.е.н., доц.,</w:t>
            </w:r>
          </w:p>
          <w:p w14:paraId="1200136D" w14:textId="3CE7E26A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F71E" w14:textId="46FB1AC2" w:rsidR="006A4C48" w:rsidRPr="008C2A3D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6A4C48" w:rsidRPr="006E274F" w14:paraId="39EFA4FF" w14:textId="77777777" w:rsidTr="000F6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1AA1" w14:textId="025AE493" w:rsidR="006A4C48" w:rsidRPr="007132ED" w:rsidRDefault="007132ED" w:rsidP="006A4C48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515A" w14:textId="3B096669" w:rsidR="006A4C48" w:rsidRPr="006E274F" w:rsidRDefault="006A4C48" w:rsidP="006A4C48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Зябля Антон Русланович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D2BF" w14:textId="14F2FF61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B630" w14:textId="493BF66B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303E" w14:textId="70328490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Методологічні засади управління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ризиками</w:t>
            </w: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підприємств в умовах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невизначеності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CF3B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94BD24A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.е.н., доц.,</w:t>
            </w:r>
          </w:p>
          <w:p w14:paraId="716BAE6F" w14:textId="4CCF4224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D874" w14:textId="2A3E4CEF" w:rsidR="006A4C48" w:rsidRPr="008C2A3D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6A4C48" w:rsidRPr="006E274F" w14:paraId="3A4BA915" w14:textId="77777777" w:rsidTr="000F6B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354C" w14:textId="73FF9252" w:rsidR="006A4C48" w:rsidRPr="007132ED" w:rsidRDefault="007132ED" w:rsidP="006A4C48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887D" w14:textId="72AAABC6" w:rsidR="006A4C48" w:rsidRPr="006E274F" w:rsidRDefault="006A4C48" w:rsidP="006A4C48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Орлиця Артем Андрійович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0232" w14:textId="587FA613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0963" w14:textId="3412FFEB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F0E8" w14:textId="65813A80" w:rsidR="006A4C48" w:rsidRPr="006E274F" w:rsidRDefault="006A4C48" w:rsidP="006A4C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D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Комплексний аналіз ризику як інструмент вибору стратегії розвитку підприємств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3013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Соломатіна Тетяна Василівна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526304E" w14:textId="77777777" w:rsidR="006A4C48" w:rsidRPr="008B6E44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.е.н., доц.,</w:t>
            </w:r>
          </w:p>
          <w:p w14:paraId="28BDDB3C" w14:textId="1517ED4A" w:rsidR="006A4C48" w:rsidRPr="006E274F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r w:rsidRPr="008B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564E" w14:textId="331A391A" w:rsidR="006A4C48" w:rsidRPr="008C2A3D" w:rsidRDefault="006A4C48" w:rsidP="006A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</w:tbl>
    <w:p w14:paraId="34519818" w14:textId="77777777" w:rsidR="00BA689A" w:rsidRPr="006E274F" w:rsidRDefault="00BA689A" w:rsidP="006E2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4926E" w14:textId="77777777" w:rsidR="00245055" w:rsidRPr="006E274F" w:rsidRDefault="00245055" w:rsidP="006E2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45055" w:rsidRPr="006E274F" w14:paraId="3BA4671A" w14:textId="77777777" w:rsidTr="00245055">
        <w:tc>
          <w:tcPr>
            <w:tcW w:w="7280" w:type="dxa"/>
          </w:tcPr>
          <w:p w14:paraId="16B26B44" w14:textId="77777777" w:rsidR="00245055" w:rsidRPr="006E274F" w:rsidRDefault="00245055" w:rsidP="006E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4F">
              <w:rPr>
                <w:rFonts w:ascii="Times New Roman" w:hAnsi="Times New Roman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7280" w:type="dxa"/>
          </w:tcPr>
          <w:p w14:paraId="55C9D95B" w14:textId="76601B40" w:rsidR="00245055" w:rsidRPr="006E274F" w:rsidRDefault="005A0786" w:rsidP="006E27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74F">
              <w:rPr>
                <w:rFonts w:ascii="Times New Roman" w:eastAsia="Calibri" w:hAnsi="Times New Roman" w:cs="Times New Roman"/>
                <w:sz w:val="24"/>
                <w:szCs w:val="24"/>
              </w:rPr>
              <w:t>Л.А. Костирко</w:t>
            </w:r>
          </w:p>
        </w:tc>
      </w:tr>
    </w:tbl>
    <w:p w14:paraId="2D1431A1" w14:textId="77777777" w:rsidR="00245055" w:rsidRPr="006E274F" w:rsidRDefault="00245055" w:rsidP="006E2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055" w:rsidRPr="006E274F" w:rsidSect="00245055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792F"/>
    <w:multiLevelType w:val="multilevel"/>
    <w:tmpl w:val="A10A7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7CDA"/>
    <w:multiLevelType w:val="multilevel"/>
    <w:tmpl w:val="0CCE8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939C4"/>
    <w:multiLevelType w:val="multilevel"/>
    <w:tmpl w:val="93A46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C6C8E"/>
    <w:multiLevelType w:val="multilevel"/>
    <w:tmpl w:val="A2005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127E2"/>
    <w:multiLevelType w:val="multilevel"/>
    <w:tmpl w:val="802EF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A68B1"/>
    <w:multiLevelType w:val="multilevel"/>
    <w:tmpl w:val="391A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C7"/>
    <w:rsid w:val="000353C7"/>
    <w:rsid w:val="000F6B4F"/>
    <w:rsid w:val="001924FC"/>
    <w:rsid w:val="00245055"/>
    <w:rsid w:val="00350C1B"/>
    <w:rsid w:val="003645AF"/>
    <w:rsid w:val="00396C6C"/>
    <w:rsid w:val="0045399F"/>
    <w:rsid w:val="004C31E4"/>
    <w:rsid w:val="00522F5C"/>
    <w:rsid w:val="005A0786"/>
    <w:rsid w:val="005B1287"/>
    <w:rsid w:val="006628E6"/>
    <w:rsid w:val="006A4C48"/>
    <w:rsid w:val="006E274F"/>
    <w:rsid w:val="007132ED"/>
    <w:rsid w:val="0077456F"/>
    <w:rsid w:val="007D649D"/>
    <w:rsid w:val="00861DE8"/>
    <w:rsid w:val="008A2C30"/>
    <w:rsid w:val="008F501C"/>
    <w:rsid w:val="009775F6"/>
    <w:rsid w:val="00A81BD3"/>
    <w:rsid w:val="00B06AC8"/>
    <w:rsid w:val="00B43A01"/>
    <w:rsid w:val="00BA689A"/>
    <w:rsid w:val="00C02D55"/>
    <w:rsid w:val="00C10CBD"/>
    <w:rsid w:val="00C35185"/>
    <w:rsid w:val="00CF5966"/>
    <w:rsid w:val="00E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CAFA"/>
  <w15:chartTrackingRefBased/>
  <w15:docId w15:val="{A43D12C3-C3E6-4CEF-95CD-626CB39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rsid w:val="00C02D55"/>
  </w:style>
  <w:style w:type="paragraph" w:styleId="a4">
    <w:name w:val="List Paragraph"/>
    <w:basedOn w:val="a"/>
    <w:uiPriority w:val="34"/>
    <w:qFormat/>
    <w:rsid w:val="00C10CBD"/>
    <w:pPr>
      <w:ind w:left="720"/>
      <w:contextualSpacing/>
    </w:pPr>
  </w:style>
  <w:style w:type="table" w:styleId="a5">
    <w:name w:val="Table Grid"/>
    <w:basedOn w:val="a1"/>
    <w:uiPriority w:val="39"/>
    <w:rsid w:val="0024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19</cp:revision>
  <dcterms:created xsi:type="dcterms:W3CDTF">2022-12-06T16:18:00Z</dcterms:created>
  <dcterms:modified xsi:type="dcterms:W3CDTF">2025-05-14T14:02:00Z</dcterms:modified>
</cp:coreProperties>
</file>